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DC59A" w14:textId="5824CB8F" w:rsidR="00FF7376" w:rsidRDefault="007839BF" w:rsidP="00FF7376">
      <w:pPr>
        <w:tabs>
          <w:tab w:val="left" w:pos="426"/>
        </w:tabs>
        <w:autoSpaceDE w:val="0"/>
        <w:autoSpaceDN w:val="0"/>
        <w:adjustRightInd w:val="0"/>
        <w:spacing w:after="60"/>
        <w:ind w:firstLine="113"/>
        <w:jc w:val="right"/>
        <w:rPr>
          <w:rFonts w:ascii="Arial" w:hAnsi="Arial" w:cs="Arial"/>
        </w:rPr>
      </w:pPr>
      <w:bookmarkStart w:id="0" w:name="_GoBack"/>
      <w:bookmarkEnd w:id="0"/>
      <w:r>
        <w:rPr>
          <w:rFonts w:ascii="Arial" w:hAnsi="Arial" w:cs="Arial"/>
        </w:rPr>
        <w:t xml:space="preserve">Techninės specifikacijos </w:t>
      </w:r>
      <w:r w:rsidR="00FF7376" w:rsidRPr="003F3524">
        <w:rPr>
          <w:rFonts w:ascii="Arial" w:hAnsi="Arial" w:cs="Arial"/>
        </w:rPr>
        <w:t>Priedas Nr.</w:t>
      </w:r>
      <w:r w:rsidR="00FF7376">
        <w:rPr>
          <w:rFonts w:ascii="Arial" w:hAnsi="Arial" w:cs="Arial"/>
        </w:rPr>
        <w:t>1</w:t>
      </w:r>
    </w:p>
    <w:p w14:paraId="16A215B4" w14:textId="77777777" w:rsidR="007839BF" w:rsidRPr="003F3524" w:rsidRDefault="007839BF" w:rsidP="00FF7376">
      <w:pPr>
        <w:tabs>
          <w:tab w:val="left" w:pos="426"/>
        </w:tabs>
        <w:autoSpaceDE w:val="0"/>
        <w:autoSpaceDN w:val="0"/>
        <w:adjustRightInd w:val="0"/>
        <w:spacing w:after="60"/>
        <w:ind w:firstLine="113"/>
        <w:jc w:val="right"/>
        <w:rPr>
          <w:rFonts w:ascii="Arial" w:hAnsi="Arial" w:cs="Arial"/>
          <w:b/>
          <w:bCs/>
        </w:rPr>
      </w:pPr>
    </w:p>
    <w:p w14:paraId="73DDC59B" w14:textId="77777777" w:rsidR="00FF7376" w:rsidRPr="003F3524" w:rsidRDefault="00FF7376" w:rsidP="00FF7376">
      <w:pPr>
        <w:pStyle w:val="Heading4"/>
        <w:tabs>
          <w:tab w:val="left" w:pos="426"/>
        </w:tabs>
        <w:spacing w:after="60"/>
        <w:ind w:firstLine="113"/>
        <w:rPr>
          <w:rFonts w:ascii="Arial" w:hAnsi="Arial" w:cs="Arial"/>
          <w:b/>
          <w:caps/>
          <w:sz w:val="20"/>
        </w:rPr>
      </w:pPr>
      <w:r w:rsidRPr="003F3524">
        <w:rPr>
          <w:rFonts w:ascii="Arial" w:hAnsi="Arial" w:cs="Arial"/>
          <w:b/>
          <w:caps/>
          <w:sz w:val="20"/>
        </w:rPr>
        <w:t>PASLAUGŲ TEIKIMO TURINIO KOKYBĖS VERTINIMO PROCEDŪRA</w:t>
      </w:r>
    </w:p>
    <w:p w14:paraId="73DDC59C" w14:textId="77777777" w:rsidR="00FF7376" w:rsidRPr="003F3524" w:rsidRDefault="00FF7376" w:rsidP="00FF7376">
      <w:pPr>
        <w:pStyle w:val="Heading4"/>
        <w:tabs>
          <w:tab w:val="left" w:pos="426"/>
        </w:tabs>
        <w:spacing w:after="60"/>
        <w:ind w:firstLine="113"/>
        <w:rPr>
          <w:rFonts w:ascii="Arial" w:hAnsi="Arial" w:cs="Arial"/>
          <w:caps/>
          <w:sz w:val="20"/>
        </w:rPr>
      </w:pPr>
    </w:p>
    <w:p w14:paraId="73DDC59D" w14:textId="77777777" w:rsidR="00FF7376" w:rsidRPr="003F3524" w:rsidRDefault="00FF7376" w:rsidP="00FF7376">
      <w:pPr>
        <w:pStyle w:val="ListParagraph"/>
        <w:numPr>
          <w:ilvl w:val="0"/>
          <w:numId w:val="1"/>
        </w:numPr>
        <w:tabs>
          <w:tab w:val="left" w:pos="426"/>
        </w:tabs>
        <w:spacing w:after="60"/>
        <w:ind w:left="0" w:firstLine="113"/>
        <w:contextualSpacing w:val="0"/>
        <w:jc w:val="center"/>
        <w:rPr>
          <w:rFonts w:ascii="Arial" w:hAnsi="Arial" w:cs="Arial"/>
          <w:b/>
          <w:color w:val="000000"/>
        </w:rPr>
      </w:pPr>
      <w:r w:rsidRPr="003F3524">
        <w:rPr>
          <w:rFonts w:ascii="Arial" w:hAnsi="Arial" w:cs="Arial"/>
          <w:b/>
          <w:color w:val="000000"/>
        </w:rPr>
        <w:t>VERTINIMO PROCEDŪROS ESMĖ</w:t>
      </w:r>
    </w:p>
    <w:p w14:paraId="73DDC59E" w14:textId="77777777" w:rsidR="00FF7376" w:rsidRPr="003F3524" w:rsidRDefault="00FF7376" w:rsidP="00FF7376">
      <w:pPr>
        <w:pStyle w:val="ListParagraph"/>
        <w:tabs>
          <w:tab w:val="left" w:pos="426"/>
        </w:tabs>
        <w:spacing w:after="60"/>
        <w:ind w:left="113"/>
        <w:contextualSpacing w:val="0"/>
        <w:rPr>
          <w:rFonts w:ascii="Arial" w:hAnsi="Arial" w:cs="Arial"/>
          <w:b/>
          <w:color w:val="000000"/>
        </w:rPr>
      </w:pPr>
    </w:p>
    <w:p w14:paraId="73DDC59F" w14:textId="77777777" w:rsidR="00FF7376" w:rsidRPr="003F3524" w:rsidRDefault="00FF7376" w:rsidP="00FF7376">
      <w:pPr>
        <w:numPr>
          <w:ilvl w:val="1"/>
          <w:numId w:val="2"/>
        </w:numPr>
        <w:tabs>
          <w:tab w:val="clear" w:pos="360"/>
          <w:tab w:val="left" w:pos="426"/>
          <w:tab w:val="left" w:pos="709"/>
          <w:tab w:val="num" w:pos="786"/>
        </w:tabs>
        <w:spacing w:after="60"/>
        <w:ind w:left="0" w:firstLine="0"/>
        <w:jc w:val="both"/>
        <w:rPr>
          <w:rFonts w:ascii="Arial" w:hAnsi="Arial" w:cs="Arial"/>
          <w:color w:val="000000"/>
        </w:rPr>
      </w:pPr>
      <w:r w:rsidRPr="003F3524">
        <w:rPr>
          <w:rFonts w:ascii="Arial" w:hAnsi="Arial" w:cs="Arial"/>
          <w:color w:val="000000"/>
        </w:rPr>
        <w:t xml:space="preserve">Procedūros tikslas – vieną kartą per mėnesį (iš anksto tarpusavyje sutartą dieną ir laiką) įvertinti Paslaugų teikėjo Klientui teikiamų </w:t>
      </w:r>
      <w:r w:rsidRPr="001B41BF">
        <w:rPr>
          <w:rFonts w:ascii="Arial" w:hAnsi="Arial" w:cs="Arial"/>
          <w:color w:val="000000"/>
        </w:rPr>
        <w:t xml:space="preserve">paslaugų turinio kokybę (toliau vadinama – Paslaugų turinio kokybė), vadovaujantis Paslaugų teikimo sutarties Nr. </w:t>
      </w:r>
      <w:r w:rsidRPr="001B41BF">
        <w:rPr>
          <w:rFonts w:ascii="Arial" w:hAnsi="Arial" w:cs="Arial"/>
        </w:rPr>
        <w:t>-</w:t>
      </w:r>
      <w:r w:rsidRPr="001B41BF">
        <w:rPr>
          <w:rFonts w:ascii="Arial" w:hAnsi="Arial" w:cs="Arial"/>
          <w:color w:val="000000"/>
        </w:rPr>
        <w:t xml:space="preserve">  (</w:t>
      </w:r>
      <w:r w:rsidRPr="001B41BF">
        <w:rPr>
          <w:rFonts w:ascii="Arial" w:hAnsi="Arial" w:cs="Arial"/>
        </w:rPr>
        <w:t>toliau</w:t>
      </w:r>
      <w:r w:rsidRPr="001B41BF">
        <w:rPr>
          <w:rFonts w:ascii="Arial" w:hAnsi="Arial" w:cs="Arial"/>
          <w:color w:val="000000"/>
        </w:rPr>
        <w:t xml:space="preserve"> vadinama</w:t>
      </w:r>
      <w:r w:rsidRPr="001B41BF">
        <w:rPr>
          <w:rFonts w:ascii="Arial" w:hAnsi="Arial" w:cs="Arial"/>
        </w:rPr>
        <w:t xml:space="preserve"> – Sutartis) </w:t>
      </w:r>
      <w:r w:rsidRPr="001B41BF">
        <w:rPr>
          <w:rFonts w:ascii="Arial" w:hAnsi="Arial" w:cs="Arial"/>
          <w:color w:val="000000"/>
        </w:rPr>
        <w:t>nuostatomis, bei išanalizavus atlikto vertinimo rezultatus priimti sprendimus dėl Paslaugų</w:t>
      </w:r>
      <w:r w:rsidRPr="003F3524">
        <w:rPr>
          <w:rFonts w:ascii="Arial" w:hAnsi="Arial" w:cs="Arial"/>
          <w:color w:val="000000"/>
        </w:rPr>
        <w:t xml:space="preserve"> turinio kokybės gerinimo.</w:t>
      </w:r>
    </w:p>
    <w:p w14:paraId="73DDC5A0" w14:textId="77777777" w:rsidR="00FF7376" w:rsidRDefault="00FF7376" w:rsidP="00FF7376">
      <w:pPr>
        <w:jc w:val="both"/>
        <w:rPr>
          <w:rFonts w:ascii="Arial" w:hAnsi="Arial" w:cs="Arial"/>
          <w:color w:val="000000"/>
        </w:rPr>
      </w:pPr>
      <w:r w:rsidRPr="003F3524">
        <w:rPr>
          <w:rFonts w:ascii="Arial" w:hAnsi="Arial" w:cs="Arial"/>
          <w:color w:val="000000"/>
        </w:rPr>
        <w:t xml:space="preserve">1.2. Paslaugų turinio kokybė vertinama pagal šiuos kriterijus:  </w:t>
      </w:r>
      <w:r w:rsidRPr="00F078A2">
        <w:rPr>
          <w:rFonts w:ascii="Arial" w:hAnsi="Arial" w:cs="Arial"/>
          <w:color w:val="000000"/>
        </w:rPr>
        <w:t xml:space="preserve">kalba; </w:t>
      </w:r>
      <w:proofErr w:type="spellStart"/>
      <w:r w:rsidRPr="00F078A2">
        <w:rPr>
          <w:rFonts w:ascii="Arial" w:hAnsi="Arial" w:cs="Arial"/>
          <w:color w:val="000000"/>
        </w:rPr>
        <w:t>empatija</w:t>
      </w:r>
      <w:proofErr w:type="spellEnd"/>
      <w:r w:rsidRPr="00F078A2">
        <w:rPr>
          <w:rFonts w:ascii="Arial" w:hAnsi="Arial" w:cs="Arial"/>
          <w:color w:val="000000"/>
        </w:rPr>
        <w:t>; m</w:t>
      </w:r>
      <w:r w:rsidRPr="00E87403">
        <w:rPr>
          <w:rFonts w:ascii="Arial" w:hAnsi="Arial" w:cs="Arial"/>
          <w:color w:val="000000"/>
        </w:rPr>
        <w:t>andagumas</w:t>
      </w:r>
      <w:r w:rsidRPr="00F078A2">
        <w:rPr>
          <w:rFonts w:ascii="Arial" w:hAnsi="Arial" w:cs="Arial"/>
          <w:color w:val="000000"/>
        </w:rPr>
        <w:t>; p</w:t>
      </w:r>
      <w:r w:rsidRPr="00E87403">
        <w:rPr>
          <w:rFonts w:ascii="Arial" w:hAnsi="Arial" w:cs="Arial"/>
          <w:color w:val="000000"/>
        </w:rPr>
        <w:t>okalbio pradžia / pabaiga</w:t>
      </w:r>
      <w:r w:rsidRPr="00F078A2">
        <w:rPr>
          <w:rFonts w:ascii="Arial" w:hAnsi="Arial" w:cs="Arial"/>
          <w:color w:val="000000"/>
        </w:rPr>
        <w:t>; aktyvus klausymasis; p</w:t>
      </w:r>
      <w:r w:rsidRPr="00E87403">
        <w:rPr>
          <w:rFonts w:ascii="Arial" w:hAnsi="Arial" w:cs="Arial"/>
          <w:color w:val="000000"/>
        </w:rPr>
        <w:t>okalbio kontrolė/ gebėjimas valdyti situaciją</w:t>
      </w:r>
      <w:r w:rsidRPr="00F078A2">
        <w:rPr>
          <w:rFonts w:ascii="Arial" w:hAnsi="Arial" w:cs="Arial"/>
          <w:color w:val="000000"/>
        </w:rPr>
        <w:t>; k</w:t>
      </w:r>
      <w:r w:rsidRPr="00E87403">
        <w:rPr>
          <w:rFonts w:ascii="Arial" w:hAnsi="Arial" w:cs="Arial"/>
          <w:color w:val="000000"/>
        </w:rPr>
        <w:t>ontaktų atnaujinimas</w:t>
      </w:r>
      <w:r w:rsidRPr="00F078A2">
        <w:rPr>
          <w:rFonts w:ascii="Arial" w:hAnsi="Arial" w:cs="Arial"/>
          <w:color w:val="000000"/>
        </w:rPr>
        <w:t>; l</w:t>
      </w:r>
      <w:r w:rsidRPr="00E87403">
        <w:rPr>
          <w:rFonts w:ascii="Arial" w:hAnsi="Arial" w:cs="Arial"/>
          <w:color w:val="000000"/>
        </w:rPr>
        <w:t xml:space="preserve">ojalumas / </w:t>
      </w:r>
      <w:proofErr w:type="spellStart"/>
      <w:r w:rsidRPr="00F078A2">
        <w:rPr>
          <w:rFonts w:ascii="Arial" w:hAnsi="Arial" w:cs="Arial"/>
          <w:color w:val="000000"/>
        </w:rPr>
        <w:t>p</w:t>
      </w:r>
      <w:r w:rsidRPr="00E87403">
        <w:rPr>
          <w:rFonts w:ascii="Arial" w:hAnsi="Arial" w:cs="Arial"/>
          <w:color w:val="000000"/>
        </w:rPr>
        <w:t>roaktyvumas</w:t>
      </w:r>
      <w:proofErr w:type="spellEnd"/>
      <w:r w:rsidRPr="00F078A2">
        <w:rPr>
          <w:rFonts w:ascii="Arial" w:hAnsi="Arial" w:cs="Arial"/>
          <w:color w:val="000000"/>
        </w:rPr>
        <w:t>; p</w:t>
      </w:r>
      <w:r w:rsidRPr="00E87403">
        <w:rPr>
          <w:rFonts w:ascii="Arial" w:hAnsi="Arial" w:cs="Arial"/>
          <w:color w:val="000000"/>
        </w:rPr>
        <w:t>roblemos sprendimas</w:t>
      </w:r>
      <w:r w:rsidRPr="00F078A2">
        <w:rPr>
          <w:rFonts w:ascii="Arial" w:hAnsi="Arial" w:cs="Arial"/>
          <w:color w:val="000000"/>
        </w:rPr>
        <w:t>; u</w:t>
      </w:r>
      <w:r w:rsidRPr="00E87403">
        <w:rPr>
          <w:rFonts w:ascii="Arial" w:hAnsi="Arial" w:cs="Arial"/>
          <w:color w:val="000000"/>
        </w:rPr>
        <w:t>žklausos (-ų) registravimas</w:t>
      </w:r>
      <w:r w:rsidRPr="00F078A2">
        <w:rPr>
          <w:rFonts w:ascii="Arial" w:hAnsi="Arial" w:cs="Arial"/>
          <w:color w:val="000000"/>
        </w:rPr>
        <w:t>; k</w:t>
      </w:r>
      <w:r w:rsidRPr="00E87403">
        <w:rPr>
          <w:rFonts w:ascii="Arial" w:hAnsi="Arial" w:cs="Arial"/>
          <w:color w:val="000000"/>
        </w:rPr>
        <w:t>reipinio (-</w:t>
      </w:r>
      <w:proofErr w:type="spellStart"/>
      <w:r w:rsidRPr="00E87403">
        <w:rPr>
          <w:rFonts w:ascii="Arial" w:hAnsi="Arial" w:cs="Arial"/>
          <w:color w:val="000000"/>
        </w:rPr>
        <w:t>ių</w:t>
      </w:r>
      <w:proofErr w:type="spellEnd"/>
      <w:r w:rsidRPr="00E87403">
        <w:rPr>
          <w:rFonts w:ascii="Arial" w:hAnsi="Arial" w:cs="Arial"/>
          <w:color w:val="000000"/>
        </w:rPr>
        <w:t>) žymėjimas</w:t>
      </w:r>
      <w:r w:rsidRPr="00F078A2">
        <w:rPr>
          <w:rFonts w:ascii="Arial" w:hAnsi="Arial" w:cs="Arial"/>
          <w:color w:val="000000"/>
        </w:rPr>
        <w:t>; m</w:t>
      </w:r>
      <w:r w:rsidRPr="00E87403">
        <w:rPr>
          <w:rFonts w:ascii="Arial" w:hAnsi="Arial" w:cs="Arial"/>
          <w:color w:val="000000"/>
        </w:rPr>
        <w:t>inučių atskyrimas</w:t>
      </w:r>
      <w:r>
        <w:rPr>
          <w:rFonts w:ascii="Arial" w:hAnsi="Arial" w:cs="Arial"/>
          <w:color w:val="000000"/>
        </w:rPr>
        <w:t>.</w:t>
      </w:r>
    </w:p>
    <w:p w14:paraId="73DDC5A1" w14:textId="77777777" w:rsidR="00432675" w:rsidRDefault="00432675" w:rsidP="00432675">
      <w:pPr>
        <w:tabs>
          <w:tab w:val="left" w:pos="426"/>
          <w:tab w:val="left" w:pos="709"/>
          <w:tab w:val="num" w:pos="786"/>
          <w:tab w:val="left" w:pos="900"/>
        </w:tabs>
        <w:spacing w:after="60"/>
        <w:jc w:val="both"/>
        <w:rPr>
          <w:rFonts w:ascii="Arial" w:hAnsi="Arial" w:cs="Arial"/>
          <w:color w:val="000000"/>
        </w:rPr>
      </w:pPr>
      <w:r w:rsidRPr="003F3524">
        <w:rPr>
          <w:rFonts w:ascii="Arial" w:hAnsi="Arial" w:cs="Arial"/>
          <w:color w:val="000000"/>
        </w:rPr>
        <w:t>1.3.</w:t>
      </w:r>
      <w:r>
        <w:rPr>
          <w:rFonts w:ascii="Arial" w:hAnsi="Arial" w:cs="Arial"/>
          <w:color w:val="000000"/>
        </w:rPr>
        <w:t xml:space="preserve"> Elektros ir dujų</w:t>
      </w:r>
      <w:r w:rsidRPr="003F3524">
        <w:rPr>
          <w:rFonts w:ascii="Arial" w:hAnsi="Arial" w:cs="Arial"/>
          <w:color w:val="000000"/>
        </w:rPr>
        <w:t xml:space="preserve"> linij</w:t>
      </w:r>
      <w:r>
        <w:rPr>
          <w:rFonts w:ascii="Arial" w:hAnsi="Arial" w:cs="Arial"/>
          <w:color w:val="000000"/>
        </w:rPr>
        <w:t>ų</w:t>
      </w:r>
      <w:r w:rsidRPr="003F3524">
        <w:rPr>
          <w:rFonts w:ascii="Arial" w:hAnsi="Arial" w:cs="Arial"/>
          <w:color w:val="000000"/>
        </w:rPr>
        <w:t xml:space="preserve"> Paslaugų turinio kokybė vertinama atskirai su Paslaugas teikiančiu Paslaugos teikėju.</w:t>
      </w:r>
    </w:p>
    <w:p w14:paraId="73DDC5A2" w14:textId="1D6BE857" w:rsidR="00432675" w:rsidRDefault="00432675" w:rsidP="00432675">
      <w:pPr>
        <w:tabs>
          <w:tab w:val="left" w:pos="426"/>
          <w:tab w:val="num" w:pos="567"/>
        </w:tabs>
        <w:spacing w:after="60"/>
        <w:jc w:val="both"/>
        <w:rPr>
          <w:rFonts w:ascii="Arial" w:hAnsi="Arial" w:cs="Arial"/>
        </w:rPr>
      </w:pPr>
      <w:r>
        <w:rPr>
          <w:rFonts w:ascii="Arial" w:hAnsi="Arial" w:cs="Arial"/>
          <w:color w:val="000000"/>
        </w:rPr>
        <w:t>1.3.1. Elektros</w:t>
      </w:r>
      <w:r w:rsidRPr="003F3524">
        <w:rPr>
          <w:rFonts w:ascii="Arial" w:hAnsi="Arial" w:cs="Arial"/>
        </w:rPr>
        <w:t xml:space="preserve"> linij</w:t>
      </w:r>
      <w:r w:rsidR="003619B9">
        <w:rPr>
          <w:rFonts w:ascii="Arial" w:hAnsi="Arial" w:cs="Arial"/>
        </w:rPr>
        <w:t xml:space="preserve">ą sudaro šie </w:t>
      </w:r>
      <w:r w:rsidRPr="003F3524">
        <w:rPr>
          <w:rFonts w:ascii="Arial" w:hAnsi="Arial" w:cs="Arial"/>
        </w:rPr>
        <w:t>IVR</w:t>
      </w:r>
      <w:r w:rsidR="003619B9">
        <w:rPr>
          <w:rFonts w:ascii="Arial" w:hAnsi="Arial" w:cs="Arial"/>
        </w:rPr>
        <w:t xml:space="preserve"> punktai</w:t>
      </w:r>
      <w:r>
        <w:rPr>
          <w:rFonts w:ascii="Arial" w:hAnsi="Arial" w:cs="Arial"/>
        </w:rPr>
        <w:t>:</w:t>
      </w:r>
    </w:p>
    <w:p w14:paraId="73DDC5A3" w14:textId="77777777" w:rsidR="00A323D6" w:rsidRDefault="00A323D6" w:rsidP="00A323D6">
      <w:pPr>
        <w:tabs>
          <w:tab w:val="left" w:pos="426"/>
        </w:tabs>
        <w:spacing w:after="60"/>
        <w:jc w:val="both"/>
        <w:rPr>
          <w:rFonts w:ascii="Arial" w:hAnsi="Arial" w:cs="Arial"/>
        </w:rPr>
      </w:pPr>
      <w:r>
        <w:rPr>
          <w:rFonts w:ascii="Arial" w:hAnsi="Arial" w:cs="Arial"/>
        </w:rPr>
        <w:t xml:space="preserve">1.3.1.1. </w:t>
      </w:r>
      <w:r w:rsidR="00432675" w:rsidRPr="00A323D6">
        <w:rPr>
          <w:rFonts w:ascii="Arial" w:hAnsi="Arial" w:cs="Arial"/>
        </w:rPr>
        <w:t xml:space="preserve">„Konsultacija gyventojams“: „Elektros klausimai“; „Elektros ar dujų įvedimo bei galios didinimo klausimai“; „Atsiskaitymo knygelės“; </w:t>
      </w:r>
      <w:r w:rsidR="00266260">
        <w:rPr>
          <w:rFonts w:ascii="Arial" w:hAnsi="Arial" w:cs="Arial"/>
        </w:rPr>
        <w:t>„Elektros tarifai“.</w:t>
      </w:r>
    </w:p>
    <w:p w14:paraId="73DDC5A4" w14:textId="77777777" w:rsidR="00432675" w:rsidRPr="00A323D6" w:rsidRDefault="00A323D6" w:rsidP="00A323D6">
      <w:pPr>
        <w:tabs>
          <w:tab w:val="left" w:pos="426"/>
        </w:tabs>
        <w:spacing w:after="60"/>
        <w:jc w:val="both"/>
        <w:rPr>
          <w:rFonts w:ascii="Arial" w:hAnsi="Arial" w:cs="Arial"/>
        </w:rPr>
      </w:pPr>
      <w:r>
        <w:rPr>
          <w:rFonts w:ascii="Arial" w:hAnsi="Arial" w:cs="Arial"/>
        </w:rPr>
        <w:t xml:space="preserve">1.3.1.2. </w:t>
      </w:r>
      <w:r w:rsidR="00432675" w:rsidRPr="00A323D6">
        <w:rPr>
          <w:rFonts w:ascii="Arial" w:hAnsi="Arial" w:cs="Arial"/>
        </w:rPr>
        <w:t>„Konsultacija verslo klientams“: „Elektros klausimai“; „Elektros ar dujų įvedimo bei galios didinimo klausimai“;</w:t>
      </w:r>
    </w:p>
    <w:p w14:paraId="73DDC5A5" w14:textId="77777777" w:rsidR="00432675" w:rsidRPr="00A323D6" w:rsidRDefault="00432675" w:rsidP="00A323D6">
      <w:pPr>
        <w:pStyle w:val="ListParagraph"/>
        <w:numPr>
          <w:ilvl w:val="3"/>
          <w:numId w:val="6"/>
        </w:numPr>
        <w:tabs>
          <w:tab w:val="left" w:pos="426"/>
          <w:tab w:val="num" w:pos="567"/>
        </w:tabs>
        <w:spacing w:after="60"/>
        <w:jc w:val="both"/>
        <w:rPr>
          <w:rFonts w:ascii="Arial" w:hAnsi="Arial" w:cs="Arial"/>
        </w:rPr>
      </w:pPr>
      <w:r w:rsidRPr="00A323D6">
        <w:rPr>
          <w:rFonts w:ascii="Arial" w:hAnsi="Arial" w:cs="Arial"/>
        </w:rPr>
        <w:t>Pasitikėjimo linija.</w:t>
      </w:r>
    </w:p>
    <w:p w14:paraId="73DDC5A6" w14:textId="5DD4D847" w:rsidR="00432675" w:rsidRPr="00A323D6" w:rsidRDefault="00A323D6" w:rsidP="00A323D6">
      <w:pPr>
        <w:tabs>
          <w:tab w:val="left" w:pos="426"/>
          <w:tab w:val="num" w:pos="567"/>
        </w:tabs>
        <w:spacing w:after="60"/>
        <w:jc w:val="both"/>
        <w:rPr>
          <w:rFonts w:ascii="Arial" w:hAnsi="Arial" w:cs="Arial"/>
        </w:rPr>
      </w:pPr>
      <w:r>
        <w:rPr>
          <w:rFonts w:ascii="Arial" w:hAnsi="Arial" w:cs="Arial"/>
          <w:color w:val="000000"/>
        </w:rPr>
        <w:t xml:space="preserve">1.3.2. </w:t>
      </w:r>
      <w:r w:rsidR="00432675" w:rsidRPr="00A323D6">
        <w:rPr>
          <w:rFonts w:ascii="Arial" w:hAnsi="Arial" w:cs="Arial"/>
          <w:color w:val="000000"/>
        </w:rPr>
        <w:t>Dujų</w:t>
      </w:r>
      <w:r w:rsidR="00432675" w:rsidRPr="00A323D6">
        <w:rPr>
          <w:rFonts w:ascii="Arial" w:hAnsi="Arial" w:cs="Arial"/>
        </w:rPr>
        <w:t xml:space="preserve"> linij</w:t>
      </w:r>
      <w:r w:rsidR="003619B9">
        <w:rPr>
          <w:rFonts w:ascii="Arial" w:hAnsi="Arial" w:cs="Arial"/>
        </w:rPr>
        <w:t xml:space="preserve">ą sudaro šie </w:t>
      </w:r>
      <w:r w:rsidR="00432675" w:rsidRPr="00A323D6">
        <w:rPr>
          <w:rFonts w:ascii="Arial" w:hAnsi="Arial" w:cs="Arial"/>
        </w:rPr>
        <w:t xml:space="preserve">IVR </w:t>
      </w:r>
      <w:r w:rsidR="003619B9">
        <w:rPr>
          <w:rFonts w:ascii="Arial" w:hAnsi="Arial" w:cs="Arial"/>
        </w:rPr>
        <w:t>punktai</w:t>
      </w:r>
      <w:r w:rsidR="00432675" w:rsidRPr="00A323D6">
        <w:rPr>
          <w:rFonts w:ascii="Arial" w:hAnsi="Arial" w:cs="Arial"/>
        </w:rPr>
        <w:t>: „Konsultacija gyventojams</w:t>
      </w:r>
      <w:r w:rsidR="00266260">
        <w:rPr>
          <w:rFonts w:ascii="Arial" w:hAnsi="Arial" w:cs="Arial"/>
        </w:rPr>
        <w:t xml:space="preserve">“: </w:t>
      </w:r>
      <w:r w:rsidR="00432675" w:rsidRPr="00A323D6">
        <w:rPr>
          <w:rFonts w:ascii="Arial" w:hAnsi="Arial" w:cs="Arial"/>
        </w:rPr>
        <w:t>„Dujų klausimai“</w:t>
      </w:r>
      <w:r w:rsidR="00266260">
        <w:rPr>
          <w:rFonts w:ascii="Arial" w:hAnsi="Arial" w:cs="Arial"/>
        </w:rPr>
        <w:t>, „Dujų tarifai“</w:t>
      </w:r>
      <w:r w:rsidR="00432675" w:rsidRPr="00A323D6">
        <w:rPr>
          <w:rFonts w:ascii="Arial" w:hAnsi="Arial" w:cs="Arial"/>
        </w:rPr>
        <w:t xml:space="preserve"> ir „Konsultacija verslo klientams</w:t>
      </w:r>
      <w:r w:rsidR="00266260">
        <w:rPr>
          <w:rFonts w:ascii="Arial" w:hAnsi="Arial" w:cs="Arial"/>
        </w:rPr>
        <w:t xml:space="preserve">“: </w:t>
      </w:r>
      <w:r w:rsidR="00432675" w:rsidRPr="00A323D6">
        <w:rPr>
          <w:rFonts w:ascii="Arial" w:hAnsi="Arial" w:cs="Arial"/>
        </w:rPr>
        <w:t>„Dujų klausimai“.</w:t>
      </w:r>
    </w:p>
    <w:p w14:paraId="73DDC5A7" w14:textId="0E69888C" w:rsidR="00041AE1" w:rsidRPr="00D25CF6" w:rsidRDefault="00432675" w:rsidP="00A731CC">
      <w:pPr>
        <w:spacing w:before="120" w:after="120"/>
        <w:jc w:val="both"/>
        <w:rPr>
          <w:rFonts w:ascii="Arial" w:hAnsi="Arial" w:cs="Arial"/>
        </w:rPr>
      </w:pPr>
      <w:r w:rsidRPr="00D25CF6">
        <w:rPr>
          <w:rFonts w:ascii="Arial" w:hAnsi="Arial" w:cs="Arial"/>
        </w:rPr>
        <w:t xml:space="preserve">1.4. </w:t>
      </w:r>
      <w:r w:rsidR="00A731CC" w:rsidRPr="003F3524">
        <w:rPr>
          <w:rFonts w:ascii="Arial" w:hAnsi="Arial" w:cs="Arial"/>
          <w:iCs/>
          <w:lang w:eastAsia="lt-LT"/>
        </w:rPr>
        <w:t>Bendravimo telefonu vertinimo principai</w:t>
      </w:r>
      <w:r w:rsidR="00A731CC">
        <w:rPr>
          <w:rFonts w:ascii="Arial" w:hAnsi="Arial" w:cs="Arial"/>
          <w:iCs/>
          <w:lang w:eastAsia="lt-LT"/>
        </w:rPr>
        <w:t xml:space="preserve"> Priedas Nr. 1</w:t>
      </w:r>
      <w:r w:rsidRPr="00D25CF6">
        <w:rPr>
          <w:rFonts w:ascii="Arial" w:hAnsi="Arial" w:cs="Arial"/>
        </w:rPr>
        <w:t xml:space="preserve"> gali būti aptariam</w:t>
      </w:r>
      <w:r w:rsidR="00A731CC">
        <w:rPr>
          <w:rFonts w:ascii="Arial" w:hAnsi="Arial" w:cs="Arial"/>
        </w:rPr>
        <w:t>i</w:t>
      </w:r>
      <w:r w:rsidRPr="00D25CF6">
        <w:rPr>
          <w:rFonts w:ascii="Arial" w:hAnsi="Arial" w:cs="Arial"/>
        </w:rPr>
        <w:t xml:space="preserve"> kart</w:t>
      </w:r>
      <w:r w:rsidR="00A731CC">
        <w:rPr>
          <w:rFonts w:ascii="Arial" w:hAnsi="Arial" w:cs="Arial"/>
        </w:rPr>
        <w:t>ą</w:t>
      </w:r>
      <w:r w:rsidRPr="00D25CF6">
        <w:rPr>
          <w:rFonts w:ascii="Arial" w:hAnsi="Arial" w:cs="Arial"/>
        </w:rPr>
        <w:t xml:space="preserve"> per </w:t>
      </w:r>
      <w:r w:rsidR="0076112A" w:rsidRPr="00D25CF6">
        <w:rPr>
          <w:rFonts w:ascii="Arial" w:hAnsi="Arial" w:cs="Arial"/>
        </w:rPr>
        <w:t>ketvirtį</w:t>
      </w:r>
      <w:r w:rsidRPr="00D25CF6">
        <w:rPr>
          <w:rFonts w:ascii="Arial" w:hAnsi="Arial" w:cs="Arial"/>
        </w:rPr>
        <w:t xml:space="preserve"> ir Kliento iniciatyva bei Šalių sutarimu keičiama. </w:t>
      </w:r>
      <w:r w:rsidRPr="00855917">
        <w:rPr>
          <w:rFonts w:ascii="Arial" w:hAnsi="Arial" w:cs="Arial"/>
        </w:rPr>
        <w:t xml:space="preserve">Pakeitimai </w:t>
      </w:r>
      <w:r w:rsidR="00041AE1">
        <w:rPr>
          <w:rFonts w:ascii="Arial" w:hAnsi="Arial" w:cs="Arial"/>
        </w:rPr>
        <w:t>įforminami</w:t>
      </w:r>
      <w:r w:rsidR="007975F4">
        <w:rPr>
          <w:rFonts w:ascii="Arial" w:hAnsi="Arial" w:cs="Arial"/>
        </w:rPr>
        <w:t xml:space="preserve"> raštu</w:t>
      </w:r>
      <w:r w:rsidR="00041AE1">
        <w:rPr>
          <w:rFonts w:ascii="Arial" w:hAnsi="Arial" w:cs="Arial"/>
        </w:rPr>
        <w:t>.</w:t>
      </w:r>
    </w:p>
    <w:p w14:paraId="73DDC5A8" w14:textId="77777777" w:rsidR="00432675" w:rsidRDefault="00432675" w:rsidP="00041AE1">
      <w:pPr>
        <w:tabs>
          <w:tab w:val="left" w:pos="426"/>
          <w:tab w:val="left" w:pos="709"/>
          <w:tab w:val="num" w:pos="786"/>
          <w:tab w:val="left" w:pos="900"/>
        </w:tabs>
        <w:spacing w:after="60"/>
        <w:jc w:val="both"/>
        <w:rPr>
          <w:rFonts w:ascii="Arial" w:hAnsi="Arial" w:cs="Arial"/>
        </w:rPr>
      </w:pPr>
      <w:r w:rsidRPr="00855917">
        <w:rPr>
          <w:rFonts w:ascii="Arial" w:hAnsi="Arial" w:cs="Arial"/>
        </w:rPr>
        <w:t xml:space="preserve">1.5. Pasikeitus Paslaugų teikimo turinio kokybės vertinimo procedūrai </w:t>
      </w:r>
      <w:r w:rsidR="00BE2B1F">
        <w:rPr>
          <w:rFonts w:ascii="Arial" w:hAnsi="Arial" w:cs="Arial"/>
        </w:rPr>
        <w:t>numatomas</w:t>
      </w:r>
      <w:r w:rsidR="00041AE1">
        <w:rPr>
          <w:rFonts w:ascii="Arial" w:hAnsi="Arial" w:cs="Arial"/>
        </w:rPr>
        <w:t xml:space="preserve"> pereinamasis 30 </w:t>
      </w:r>
      <w:r w:rsidR="00790033">
        <w:rPr>
          <w:rFonts w:ascii="Arial" w:hAnsi="Arial" w:cs="Arial"/>
        </w:rPr>
        <w:t xml:space="preserve">(trisdešimt) </w:t>
      </w:r>
      <w:r w:rsidR="00041AE1">
        <w:rPr>
          <w:rFonts w:ascii="Arial" w:hAnsi="Arial" w:cs="Arial"/>
        </w:rPr>
        <w:t>kalendorinių dienų laikotarpis. Laikotarpis skaičiuojamas nuo Pakeitimų įforminimo raštu</w:t>
      </w:r>
      <w:r w:rsidRPr="00855917">
        <w:rPr>
          <w:rFonts w:ascii="Arial" w:hAnsi="Arial" w:cs="Arial"/>
        </w:rPr>
        <w:t>.</w:t>
      </w:r>
      <w:r>
        <w:rPr>
          <w:rFonts w:ascii="Arial" w:hAnsi="Arial" w:cs="Arial"/>
        </w:rPr>
        <w:t xml:space="preserve"> </w:t>
      </w:r>
    </w:p>
    <w:p w14:paraId="73DDC5A9" w14:textId="77777777" w:rsidR="00041AE1" w:rsidRDefault="00041AE1" w:rsidP="00041AE1">
      <w:pPr>
        <w:tabs>
          <w:tab w:val="left" w:pos="426"/>
          <w:tab w:val="left" w:pos="709"/>
          <w:tab w:val="num" w:pos="786"/>
          <w:tab w:val="left" w:pos="900"/>
        </w:tabs>
        <w:spacing w:after="60"/>
        <w:jc w:val="both"/>
        <w:rPr>
          <w:rFonts w:ascii="Arial" w:hAnsi="Arial" w:cs="Arial"/>
        </w:rPr>
      </w:pPr>
    </w:p>
    <w:p w14:paraId="73DDC5AA" w14:textId="77777777" w:rsidR="00041AE1" w:rsidRPr="003F3524" w:rsidRDefault="00041AE1" w:rsidP="00041AE1">
      <w:pPr>
        <w:pStyle w:val="ListParagraph"/>
        <w:numPr>
          <w:ilvl w:val="0"/>
          <w:numId w:val="5"/>
        </w:numPr>
        <w:tabs>
          <w:tab w:val="left" w:pos="426"/>
          <w:tab w:val="num" w:pos="786"/>
        </w:tabs>
        <w:spacing w:after="60"/>
        <w:ind w:left="0" w:firstLine="113"/>
        <w:contextualSpacing w:val="0"/>
        <w:jc w:val="center"/>
        <w:rPr>
          <w:rFonts w:ascii="Arial" w:hAnsi="Arial" w:cs="Arial"/>
          <w:b/>
          <w:color w:val="000000"/>
        </w:rPr>
      </w:pPr>
      <w:r w:rsidRPr="003F3524">
        <w:rPr>
          <w:rFonts w:ascii="Arial" w:hAnsi="Arial" w:cs="Arial"/>
          <w:b/>
          <w:color w:val="000000"/>
        </w:rPr>
        <w:t>PASLAUGŲ TURINIO KOKYBĖS VERTINIMAS</w:t>
      </w:r>
    </w:p>
    <w:p w14:paraId="73DDC5AB" w14:textId="77777777" w:rsidR="00041AE1" w:rsidRPr="003F3524" w:rsidRDefault="00041AE1" w:rsidP="00041AE1">
      <w:pPr>
        <w:pStyle w:val="ListParagraph"/>
        <w:tabs>
          <w:tab w:val="left" w:pos="426"/>
        </w:tabs>
        <w:spacing w:after="60"/>
        <w:ind w:left="113"/>
        <w:contextualSpacing w:val="0"/>
        <w:rPr>
          <w:rFonts w:ascii="Arial" w:hAnsi="Arial" w:cs="Arial"/>
          <w:b/>
          <w:color w:val="000000"/>
        </w:rPr>
      </w:pPr>
    </w:p>
    <w:p w14:paraId="73DDC5AC" w14:textId="5BF67603" w:rsidR="00041AE1" w:rsidRPr="003F3524" w:rsidRDefault="00041AE1" w:rsidP="00041AE1">
      <w:pPr>
        <w:numPr>
          <w:ilvl w:val="1"/>
          <w:numId w:val="5"/>
        </w:numPr>
        <w:tabs>
          <w:tab w:val="left" w:pos="142"/>
          <w:tab w:val="left" w:pos="426"/>
          <w:tab w:val="num" w:pos="567"/>
        </w:tabs>
        <w:spacing w:after="60"/>
        <w:ind w:left="0" w:firstLine="0"/>
        <w:jc w:val="both"/>
        <w:rPr>
          <w:rFonts w:ascii="Arial" w:hAnsi="Arial" w:cs="Arial"/>
        </w:rPr>
      </w:pPr>
      <w:r w:rsidRPr="003F3524">
        <w:rPr>
          <w:rFonts w:ascii="Arial" w:hAnsi="Arial" w:cs="Arial"/>
          <w:color w:val="000000"/>
        </w:rPr>
        <w:t>Teikiamų Paslaugų turinio</w:t>
      </w:r>
      <w:r w:rsidRPr="003F3524" w:rsidDel="00325F4D">
        <w:rPr>
          <w:rFonts w:ascii="Arial" w:hAnsi="Arial" w:cs="Arial"/>
        </w:rPr>
        <w:t xml:space="preserve"> </w:t>
      </w:r>
      <w:r w:rsidRPr="003F3524">
        <w:rPr>
          <w:rFonts w:ascii="Arial" w:hAnsi="Arial" w:cs="Arial"/>
        </w:rPr>
        <w:t>kokybės vertinimo (toliau</w:t>
      </w:r>
      <w:r w:rsidRPr="003F3524">
        <w:rPr>
          <w:rFonts w:ascii="Arial" w:hAnsi="Arial" w:cs="Arial"/>
          <w:color w:val="000000"/>
        </w:rPr>
        <w:t xml:space="preserve"> vadinama</w:t>
      </w:r>
      <w:r w:rsidRPr="003F3524">
        <w:rPr>
          <w:rFonts w:ascii="Arial" w:hAnsi="Arial" w:cs="Arial"/>
        </w:rPr>
        <w:t xml:space="preserve"> – Vertinimas) tikslas – įvertinti Paslaugų turinio kokybę. Paslaugų turinio kokybė įvertinama apskaičiuojant Vertinimo kokybės lygį (toliau</w:t>
      </w:r>
      <w:r w:rsidRPr="003F3524">
        <w:rPr>
          <w:rFonts w:ascii="Arial" w:hAnsi="Arial" w:cs="Arial"/>
          <w:color w:val="000000"/>
        </w:rPr>
        <w:t xml:space="preserve"> vadinama</w:t>
      </w:r>
      <w:r w:rsidR="008D5A9C">
        <w:rPr>
          <w:rFonts w:ascii="Arial" w:hAnsi="Arial" w:cs="Arial"/>
        </w:rPr>
        <w:t xml:space="preserve"> – Vertinimo kokybės lygis).</w:t>
      </w:r>
    </w:p>
    <w:p w14:paraId="73DDC5AD" w14:textId="1D36B299" w:rsidR="00041AE1" w:rsidRPr="003F3524" w:rsidRDefault="00041AE1" w:rsidP="00041AE1">
      <w:pPr>
        <w:numPr>
          <w:ilvl w:val="1"/>
          <w:numId w:val="5"/>
        </w:numPr>
        <w:tabs>
          <w:tab w:val="left" w:pos="426"/>
          <w:tab w:val="num" w:pos="567"/>
        </w:tabs>
        <w:spacing w:after="60"/>
        <w:ind w:left="0" w:firstLine="0"/>
        <w:jc w:val="both"/>
        <w:rPr>
          <w:rFonts w:ascii="Arial" w:hAnsi="Arial" w:cs="Arial"/>
        </w:rPr>
      </w:pPr>
      <w:r w:rsidRPr="003F3524">
        <w:rPr>
          <w:rFonts w:ascii="Arial" w:hAnsi="Arial" w:cs="Arial"/>
        </w:rPr>
        <w:t>Vertinimą atlieka Kliento atstovai</w:t>
      </w:r>
      <w:r w:rsidR="00A51F13">
        <w:rPr>
          <w:rFonts w:ascii="Arial" w:hAnsi="Arial" w:cs="Arial"/>
        </w:rPr>
        <w:t xml:space="preserve"> pagal P</w:t>
      </w:r>
      <w:r w:rsidR="00A51F13" w:rsidRPr="00A51F13">
        <w:rPr>
          <w:rFonts w:ascii="Arial" w:hAnsi="Arial" w:cs="Arial"/>
        </w:rPr>
        <w:t>aslaugų teikimo turinio kokybės vertinimo procedūr</w:t>
      </w:r>
      <w:r w:rsidR="00A51F13">
        <w:rPr>
          <w:rFonts w:ascii="Arial" w:hAnsi="Arial" w:cs="Arial"/>
        </w:rPr>
        <w:t>ą</w:t>
      </w:r>
      <w:r w:rsidRPr="003F3524">
        <w:rPr>
          <w:rFonts w:ascii="Arial" w:hAnsi="Arial" w:cs="Arial"/>
        </w:rPr>
        <w:t xml:space="preserve"> (</w:t>
      </w:r>
      <w:r w:rsidR="00A51F13">
        <w:rPr>
          <w:rFonts w:ascii="Arial" w:hAnsi="Arial" w:cs="Arial"/>
        </w:rPr>
        <w:t xml:space="preserve">TS </w:t>
      </w:r>
      <w:r w:rsidRPr="003F3524">
        <w:rPr>
          <w:rFonts w:ascii="Arial" w:hAnsi="Arial" w:cs="Arial"/>
        </w:rPr>
        <w:t>Pried</w:t>
      </w:r>
      <w:r w:rsidR="00A51F13">
        <w:rPr>
          <w:rFonts w:ascii="Arial" w:hAnsi="Arial" w:cs="Arial"/>
        </w:rPr>
        <w:t xml:space="preserve">as </w:t>
      </w:r>
      <w:r w:rsidRPr="003F3524">
        <w:rPr>
          <w:rFonts w:ascii="Arial" w:hAnsi="Arial" w:cs="Arial"/>
        </w:rPr>
        <w:t>Nr.1), Paslaugų teikėjo patalpose iš anksto numatytu bei suderintu laiku</w:t>
      </w:r>
      <w:r w:rsidR="008D5A9C">
        <w:rPr>
          <w:rFonts w:ascii="Arial" w:hAnsi="Arial" w:cs="Arial"/>
        </w:rPr>
        <w:t>.</w:t>
      </w:r>
    </w:p>
    <w:p w14:paraId="73DDC5AE" w14:textId="77777777" w:rsidR="00041AE1" w:rsidRPr="003F3524" w:rsidRDefault="00041AE1" w:rsidP="00041AE1">
      <w:pPr>
        <w:numPr>
          <w:ilvl w:val="1"/>
          <w:numId w:val="5"/>
        </w:numPr>
        <w:tabs>
          <w:tab w:val="left" w:pos="426"/>
          <w:tab w:val="num" w:pos="567"/>
        </w:tabs>
        <w:spacing w:after="60"/>
        <w:ind w:left="0" w:firstLine="0"/>
        <w:jc w:val="both"/>
        <w:rPr>
          <w:rFonts w:ascii="Arial" w:hAnsi="Arial" w:cs="Arial"/>
        </w:rPr>
      </w:pPr>
      <w:r w:rsidRPr="003F3524">
        <w:rPr>
          <w:rFonts w:ascii="Arial" w:hAnsi="Arial" w:cs="Arial"/>
        </w:rPr>
        <w:t>Vertinimas vykdomas atsitiktinai pasirinkus po 20</w:t>
      </w:r>
      <w:r w:rsidR="00BF3364">
        <w:rPr>
          <w:rFonts w:ascii="Arial" w:hAnsi="Arial" w:cs="Arial"/>
        </w:rPr>
        <w:t xml:space="preserve"> (</w:t>
      </w:r>
      <w:r w:rsidR="0076112A">
        <w:rPr>
          <w:rFonts w:ascii="Arial" w:hAnsi="Arial" w:cs="Arial"/>
        </w:rPr>
        <w:t>dvidešimt</w:t>
      </w:r>
      <w:r w:rsidR="00BF3364">
        <w:rPr>
          <w:rFonts w:ascii="Arial" w:hAnsi="Arial" w:cs="Arial"/>
        </w:rPr>
        <w:t>)</w:t>
      </w:r>
      <w:r w:rsidRPr="003F3524">
        <w:rPr>
          <w:rFonts w:ascii="Arial" w:hAnsi="Arial" w:cs="Arial"/>
        </w:rPr>
        <w:t xml:space="preserve"> įrašytų pokalbių (toliau</w:t>
      </w:r>
      <w:r w:rsidRPr="003F3524">
        <w:rPr>
          <w:rFonts w:ascii="Arial" w:hAnsi="Arial" w:cs="Arial"/>
          <w:color w:val="000000"/>
        </w:rPr>
        <w:t xml:space="preserve"> vadinama</w:t>
      </w:r>
      <w:r w:rsidRPr="003F3524">
        <w:rPr>
          <w:rFonts w:ascii="Arial" w:hAnsi="Arial" w:cs="Arial"/>
        </w:rPr>
        <w:t xml:space="preserve"> – Pokalbis) kiekvienai  1.3 punkte įvardintai linijai. </w:t>
      </w:r>
    </w:p>
    <w:p w14:paraId="73DDC5AF" w14:textId="095CE529" w:rsidR="00A323D6" w:rsidRPr="003F3524" w:rsidRDefault="00A323D6" w:rsidP="00A323D6">
      <w:pPr>
        <w:numPr>
          <w:ilvl w:val="2"/>
          <w:numId w:val="5"/>
        </w:numPr>
        <w:tabs>
          <w:tab w:val="left" w:pos="426"/>
          <w:tab w:val="num" w:pos="567"/>
          <w:tab w:val="left" w:pos="851"/>
        </w:tabs>
        <w:spacing w:after="60"/>
        <w:ind w:left="0" w:firstLine="0"/>
        <w:jc w:val="both"/>
        <w:rPr>
          <w:rFonts w:ascii="Arial" w:hAnsi="Arial" w:cs="Arial"/>
        </w:rPr>
      </w:pPr>
      <w:r w:rsidRPr="003F3524">
        <w:rPr>
          <w:rFonts w:ascii="Arial" w:hAnsi="Arial" w:cs="Arial"/>
          <w:color w:val="000000"/>
        </w:rPr>
        <w:t>kiekvienas</w:t>
      </w:r>
      <w:r w:rsidRPr="003F3524">
        <w:rPr>
          <w:rFonts w:ascii="Arial" w:hAnsi="Arial" w:cs="Arial"/>
        </w:rPr>
        <w:t xml:space="preserve"> Pokalbis yra vertinamas užpildant Paslaugų turinio kokybės vertinimo Lentelę Nr</w:t>
      </w:r>
      <w:r w:rsidRPr="00FB2702">
        <w:rPr>
          <w:rFonts w:ascii="Arial" w:hAnsi="Arial" w:cs="Arial"/>
        </w:rPr>
        <w:t>.</w:t>
      </w:r>
      <w:r w:rsidR="00FB2702" w:rsidRPr="00FB2702">
        <w:rPr>
          <w:rFonts w:ascii="Arial" w:hAnsi="Arial" w:cs="Arial"/>
        </w:rPr>
        <w:t>2</w:t>
      </w:r>
      <w:r w:rsidR="002F6DB5">
        <w:rPr>
          <w:rFonts w:ascii="Arial" w:hAnsi="Arial" w:cs="Arial"/>
        </w:rPr>
        <w:t xml:space="preserve">, </w:t>
      </w:r>
      <w:r w:rsidRPr="00FB2702">
        <w:rPr>
          <w:rFonts w:ascii="Arial" w:hAnsi="Arial" w:cs="Arial"/>
        </w:rPr>
        <w:t>kurioje pateikti Paslaugų teikėjo klientų aptarnavimo</w:t>
      </w:r>
      <w:r w:rsidRPr="003F3524">
        <w:rPr>
          <w:rFonts w:ascii="Arial" w:hAnsi="Arial" w:cs="Arial"/>
        </w:rPr>
        <w:t xml:space="preserve"> standartuose išvardinti ir galiojančioje tarp Paslaugų teikėjo ir Kliento Paslaugų teikimo procedūroje nustatyti reikalavimai (toliau vadinama – Reikalavimas) ir vertinama balais, kaip numatyta </w:t>
      </w:r>
      <w:r w:rsidR="002F6DB5">
        <w:rPr>
          <w:rFonts w:ascii="Arial" w:hAnsi="Arial" w:cs="Arial"/>
        </w:rPr>
        <w:t xml:space="preserve">TS </w:t>
      </w:r>
      <w:r w:rsidR="002F6DB5" w:rsidRPr="003F3524">
        <w:rPr>
          <w:rFonts w:ascii="Arial" w:hAnsi="Arial" w:cs="Arial"/>
        </w:rPr>
        <w:t>Pried</w:t>
      </w:r>
      <w:r w:rsidR="002F6DB5">
        <w:rPr>
          <w:rFonts w:ascii="Arial" w:hAnsi="Arial" w:cs="Arial"/>
        </w:rPr>
        <w:t xml:space="preserve">e </w:t>
      </w:r>
      <w:r w:rsidR="002F6DB5" w:rsidRPr="003F3524">
        <w:rPr>
          <w:rFonts w:ascii="Arial" w:hAnsi="Arial" w:cs="Arial"/>
        </w:rPr>
        <w:t>Nr.1</w:t>
      </w:r>
      <w:r w:rsidR="000A43AE">
        <w:rPr>
          <w:rFonts w:ascii="Arial" w:hAnsi="Arial" w:cs="Arial"/>
        </w:rPr>
        <w:t>,</w:t>
      </w:r>
      <w:r>
        <w:rPr>
          <w:rFonts w:ascii="Arial" w:hAnsi="Arial" w:cs="Arial"/>
        </w:rPr>
        <w:t xml:space="preserve"> </w:t>
      </w:r>
      <w:r w:rsidR="002F6DB5">
        <w:rPr>
          <w:rFonts w:ascii="Arial" w:hAnsi="Arial" w:cs="Arial"/>
        </w:rPr>
        <w:t>P</w:t>
      </w:r>
      <w:r w:rsidR="002F6DB5" w:rsidRPr="00A51F13">
        <w:rPr>
          <w:rFonts w:ascii="Arial" w:hAnsi="Arial" w:cs="Arial"/>
        </w:rPr>
        <w:t>aslaugų teikimo tu</w:t>
      </w:r>
      <w:r w:rsidR="002F6DB5">
        <w:rPr>
          <w:rFonts w:ascii="Arial" w:hAnsi="Arial" w:cs="Arial"/>
        </w:rPr>
        <w:t>rinio kokybės vertinimo procedūroje.</w:t>
      </w:r>
    </w:p>
    <w:p w14:paraId="73DDC5B0" w14:textId="77777777" w:rsidR="00041AE1" w:rsidRPr="00A323D6" w:rsidRDefault="00A323D6" w:rsidP="00A323D6">
      <w:pPr>
        <w:numPr>
          <w:ilvl w:val="2"/>
          <w:numId w:val="5"/>
        </w:numPr>
        <w:tabs>
          <w:tab w:val="left" w:pos="426"/>
          <w:tab w:val="num" w:pos="567"/>
          <w:tab w:val="left" w:pos="851"/>
        </w:tabs>
        <w:spacing w:after="60"/>
        <w:ind w:left="0" w:firstLine="0"/>
        <w:jc w:val="both"/>
        <w:rPr>
          <w:rFonts w:ascii="Arial" w:hAnsi="Arial" w:cs="Arial"/>
        </w:rPr>
      </w:pPr>
      <w:r w:rsidRPr="003F3524">
        <w:rPr>
          <w:rFonts w:ascii="Arial" w:hAnsi="Arial" w:cs="Arial"/>
        </w:rPr>
        <w:t>Pokalbis įvertinamas vieno Pokalbio vertinimo metu surinktų balų sumos ir vieno Pokalbio maksimalios galimos balų sumos santykiu procentais (toliau vadinama –  Pokalbio kokybės lygis).</w:t>
      </w:r>
    </w:p>
    <w:p w14:paraId="73DDC5B1" w14:textId="77777777" w:rsidR="00A323D6" w:rsidRPr="003F3524" w:rsidRDefault="00A323D6" w:rsidP="00A323D6">
      <w:pPr>
        <w:numPr>
          <w:ilvl w:val="2"/>
          <w:numId w:val="5"/>
        </w:numPr>
        <w:tabs>
          <w:tab w:val="left" w:pos="426"/>
          <w:tab w:val="num" w:pos="567"/>
          <w:tab w:val="left" w:pos="851"/>
        </w:tabs>
        <w:spacing w:after="60"/>
        <w:ind w:left="0" w:firstLine="0"/>
        <w:jc w:val="both"/>
        <w:rPr>
          <w:rFonts w:ascii="Arial" w:hAnsi="Arial" w:cs="Arial"/>
        </w:rPr>
      </w:pPr>
      <w:r w:rsidRPr="003F3524">
        <w:rPr>
          <w:rFonts w:ascii="Arial" w:hAnsi="Arial" w:cs="Arial"/>
        </w:rPr>
        <w:t>Vertinimo metu klausomų Pokalbių atranka vykdoma šia tvarka:</w:t>
      </w:r>
    </w:p>
    <w:p w14:paraId="73DDC5B2" w14:textId="77777777" w:rsidR="009F4912" w:rsidRPr="009F4912" w:rsidRDefault="00A323D6" w:rsidP="009F4912">
      <w:pPr>
        <w:tabs>
          <w:tab w:val="left" w:pos="426"/>
          <w:tab w:val="num" w:pos="567"/>
        </w:tabs>
        <w:spacing w:after="60"/>
        <w:jc w:val="both"/>
        <w:rPr>
          <w:rFonts w:ascii="Arial" w:hAnsi="Arial" w:cs="Arial"/>
        </w:rPr>
      </w:pPr>
      <w:r w:rsidRPr="003F3524">
        <w:rPr>
          <w:rFonts w:ascii="Arial" w:hAnsi="Arial" w:cs="Arial"/>
        </w:rPr>
        <w:t>2.3.</w:t>
      </w:r>
      <w:r w:rsidR="00A93B6A">
        <w:rPr>
          <w:rFonts w:ascii="Arial" w:hAnsi="Arial" w:cs="Arial"/>
        </w:rPr>
        <w:t>3</w:t>
      </w:r>
      <w:r w:rsidRPr="003F3524">
        <w:rPr>
          <w:rFonts w:ascii="Arial" w:hAnsi="Arial" w:cs="Arial"/>
        </w:rPr>
        <w:t xml:space="preserve">.1. laikotarpiu nuo paskutinio atlikto Vertinimo dienos iki priešpaskutinės numatyto Vertinimo dienos, nustatomi suminiai įrašytų skambučių kiekiai atskirai </w:t>
      </w:r>
      <w:r w:rsidRPr="003F3524">
        <w:rPr>
          <w:rFonts w:ascii="Arial" w:hAnsi="Arial" w:cs="Arial"/>
          <w:color w:val="000000"/>
        </w:rPr>
        <w:t xml:space="preserve">kiekvienai 1.3 punkte įvardintai linijai. </w:t>
      </w:r>
      <w:r w:rsidR="009F4912">
        <w:rPr>
          <w:rFonts w:ascii="Arial" w:hAnsi="Arial" w:cs="Arial"/>
          <w:color w:val="000000"/>
        </w:rPr>
        <w:t xml:space="preserve">SVARBU: pirmą mėnesį po sutarties pasirašymo laikotarpis skaičiuojamas nuo pirmos dienos kuomet Paslaugos teikėjas pradeda </w:t>
      </w:r>
      <w:r w:rsidR="009F4912" w:rsidRPr="009F4912">
        <w:rPr>
          <w:rFonts w:ascii="Arial" w:hAnsi="Arial" w:cs="Arial"/>
        </w:rPr>
        <w:t xml:space="preserve">teikti paslaugą iki </w:t>
      </w:r>
      <w:r w:rsidR="009F4912" w:rsidRPr="003F3524">
        <w:rPr>
          <w:rFonts w:ascii="Arial" w:hAnsi="Arial" w:cs="Arial"/>
        </w:rPr>
        <w:t>priešpaskutinės numatyto Vertinimo dienos</w:t>
      </w:r>
      <w:r w:rsidR="009F4912">
        <w:rPr>
          <w:rFonts w:ascii="Arial" w:hAnsi="Arial" w:cs="Arial"/>
        </w:rPr>
        <w:t xml:space="preserve">. </w:t>
      </w:r>
    </w:p>
    <w:p w14:paraId="73DDC5B3" w14:textId="34BD1F18" w:rsidR="009F4912" w:rsidRPr="009F4912" w:rsidRDefault="009F4912" w:rsidP="009F4912">
      <w:pPr>
        <w:tabs>
          <w:tab w:val="left" w:pos="426"/>
          <w:tab w:val="num" w:pos="567"/>
        </w:tabs>
        <w:spacing w:after="60"/>
        <w:jc w:val="both"/>
        <w:rPr>
          <w:rFonts w:ascii="Arial" w:hAnsi="Arial" w:cs="Arial"/>
        </w:rPr>
      </w:pPr>
      <w:r>
        <w:rPr>
          <w:rFonts w:ascii="Arial" w:hAnsi="Arial" w:cs="Arial"/>
        </w:rPr>
        <w:t xml:space="preserve">2.3.3.2. </w:t>
      </w:r>
      <w:r w:rsidRPr="003F3524">
        <w:rPr>
          <w:rFonts w:ascii="Arial" w:hAnsi="Arial" w:cs="Arial"/>
        </w:rPr>
        <w:t xml:space="preserve">Suminis </w:t>
      </w:r>
      <w:r w:rsidRPr="009F4912">
        <w:rPr>
          <w:rFonts w:ascii="Arial" w:hAnsi="Arial" w:cs="Arial"/>
        </w:rPr>
        <w:t xml:space="preserve">elektros </w:t>
      </w:r>
      <w:r w:rsidR="006478F5">
        <w:rPr>
          <w:rFonts w:ascii="Arial" w:hAnsi="Arial" w:cs="Arial"/>
        </w:rPr>
        <w:t>ir</w:t>
      </w:r>
      <w:r w:rsidRPr="009F4912">
        <w:rPr>
          <w:rFonts w:ascii="Arial" w:hAnsi="Arial" w:cs="Arial"/>
        </w:rPr>
        <w:t xml:space="preserve"> dujų </w:t>
      </w:r>
      <w:r w:rsidRPr="003F3524">
        <w:rPr>
          <w:rFonts w:ascii="Arial" w:hAnsi="Arial" w:cs="Arial"/>
        </w:rPr>
        <w:t>linijos įrašytų skambučių kiekis dalinamas iš 20</w:t>
      </w:r>
      <w:r w:rsidR="00BF3364">
        <w:rPr>
          <w:rFonts w:ascii="Arial" w:hAnsi="Arial" w:cs="Arial"/>
        </w:rPr>
        <w:t xml:space="preserve"> (dvidešimt)</w:t>
      </w:r>
      <w:r w:rsidRPr="003F3524">
        <w:rPr>
          <w:rFonts w:ascii="Arial" w:hAnsi="Arial" w:cs="Arial"/>
        </w:rPr>
        <w:t xml:space="preserve"> Vertinamų Pokalbių kiekio. Gautas rezultatas yra</w:t>
      </w:r>
      <w:r w:rsidR="009F7BE1">
        <w:rPr>
          <w:rFonts w:ascii="Arial" w:hAnsi="Arial" w:cs="Arial"/>
        </w:rPr>
        <w:t xml:space="preserve"> lentelės Nr.1 </w:t>
      </w:r>
      <w:r w:rsidR="009F7BE1" w:rsidRPr="003F3524">
        <w:rPr>
          <w:rFonts w:ascii="Arial" w:hAnsi="Arial" w:cs="Arial"/>
        </w:rPr>
        <w:t>Vertinamų pokalbių atranka</w:t>
      </w:r>
      <w:r w:rsidR="009F7BE1">
        <w:rPr>
          <w:rFonts w:ascii="Arial" w:hAnsi="Arial" w:cs="Arial"/>
        </w:rPr>
        <w:t xml:space="preserve">, 4 (ketvirtame) stulpelyje </w:t>
      </w:r>
      <w:r w:rsidRPr="003F3524">
        <w:rPr>
          <w:rFonts w:ascii="Arial" w:hAnsi="Arial" w:cs="Arial"/>
        </w:rPr>
        <w:t xml:space="preserve"> „</w:t>
      </w:r>
      <w:r w:rsidR="009F7BE1">
        <w:rPr>
          <w:rFonts w:ascii="Arial" w:hAnsi="Arial" w:cs="Arial"/>
        </w:rPr>
        <w:t>Ž</w:t>
      </w:r>
      <w:r w:rsidRPr="003F3524">
        <w:rPr>
          <w:rFonts w:ascii="Arial" w:hAnsi="Arial" w:cs="Arial"/>
        </w:rPr>
        <w:t>ingsnis</w:t>
      </w:r>
      <w:r w:rsidR="009F7BE1">
        <w:rPr>
          <w:rFonts w:ascii="Arial" w:hAnsi="Arial" w:cs="Arial"/>
        </w:rPr>
        <w:t xml:space="preserve"> B</w:t>
      </w:r>
      <w:r w:rsidRPr="003F3524">
        <w:rPr>
          <w:rFonts w:ascii="Arial" w:hAnsi="Arial" w:cs="Arial"/>
        </w:rPr>
        <w:t>“.</w:t>
      </w:r>
    </w:p>
    <w:p w14:paraId="73DDC5B4" w14:textId="6A923818" w:rsidR="009F4912" w:rsidRDefault="009F4912" w:rsidP="009F4912">
      <w:pPr>
        <w:tabs>
          <w:tab w:val="left" w:pos="426"/>
          <w:tab w:val="num" w:pos="567"/>
        </w:tabs>
        <w:spacing w:after="60"/>
        <w:jc w:val="both"/>
        <w:rPr>
          <w:rFonts w:ascii="Arial" w:hAnsi="Arial" w:cs="Arial"/>
        </w:rPr>
      </w:pPr>
      <w:r w:rsidRPr="003F3524">
        <w:rPr>
          <w:rFonts w:ascii="Arial" w:hAnsi="Arial" w:cs="Arial"/>
        </w:rPr>
        <w:t>2.3.</w:t>
      </w:r>
      <w:r>
        <w:rPr>
          <w:rFonts w:ascii="Arial" w:hAnsi="Arial" w:cs="Arial"/>
        </w:rPr>
        <w:t>3</w:t>
      </w:r>
      <w:r w:rsidRPr="003F3524">
        <w:rPr>
          <w:rFonts w:ascii="Arial" w:hAnsi="Arial" w:cs="Arial"/>
        </w:rPr>
        <w:t>.</w:t>
      </w:r>
      <w:r>
        <w:rPr>
          <w:rFonts w:ascii="Arial" w:hAnsi="Arial" w:cs="Arial"/>
        </w:rPr>
        <w:t>3</w:t>
      </w:r>
      <w:r w:rsidRPr="003F3524">
        <w:rPr>
          <w:rFonts w:ascii="Arial" w:hAnsi="Arial" w:cs="Arial"/>
        </w:rPr>
        <w:t xml:space="preserve">. </w:t>
      </w:r>
      <w:r w:rsidR="00582615">
        <w:rPr>
          <w:rFonts w:ascii="Arial" w:hAnsi="Arial" w:cs="Arial"/>
        </w:rPr>
        <w:t>Prieš pradedant Paslaugų turinio kokybės vertinimą Klientas pirmąjį vertinamąjį  pokalbį pasirenka atsitiktine tvarka</w:t>
      </w:r>
      <w:r w:rsidRPr="003F3524">
        <w:rPr>
          <w:rFonts w:ascii="Arial" w:hAnsi="Arial" w:cs="Arial"/>
        </w:rPr>
        <w:t>. Po to pridedamas „žingsnis</w:t>
      </w:r>
      <w:r w:rsidR="00582615">
        <w:rPr>
          <w:rFonts w:ascii="Arial" w:hAnsi="Arial" w:cs="Arial"/>
        </w:rPr>
        <w:t xml:space="preserve"> B</w:t>
      </w:r>
      <w:r w:rsidRPr="003F3524">
        <w:rPr>
          <w:rFonts w:ascii="Arial" w:hAnsi="Arial" w:cs="Arial"/>
        </w:rPr>
        <w:t>“ ir taip nustatomas kitas vertinamas pokalbis. Veiksmas kartojamas, kol bus išklausytas numatytas įvertinti atskirai kiekvieno linijos vertinamų pokalbių kiekis.</w:t>
      </w:r>
    </w:p>
    <w:p w14:paraId="73DDC5B5" w14:textId="72D6DF27" w:rsidR="009F4912" w:rsidRDefault="009F4912" w:rsidP="009F4912">
      <w:pPr>
        <w:tabs>
          <w:tab w:val="left" w:pos="426"/>
          <w:tab w:val="num" w:pos="567"/>
        </w:tabs>
        <w:spacing w:after="60"/>
        <w:jc w:val="both"/>
        <w:rPr>
          <w:rFonts w:ascii="Arial" w:hAnsi="Arial" w:cs="Arial"/>
        </w:rPr>
      </w:pPr>
      <w:r w:rsidRPr="003F3524">
        <w:rPr>
          <w:rFonts w:ascii="Arial" w:hAnsi="Arial" w:cs="Arial"/>
        </w:rPr>
        <w:lastRenderedPageBreak/>
        <w:t>2.3.</w:t>
      </w:r>
      <w:r w:rsidR="00623F4F">
        <w:rPr>
          <w:rFonts w:ascii="Arial" w:hAnsi="Arial" w:cs="Arial"/>
        </w:rPr>
        <w:t>3</w:t>
      </w:r>
      <w:r w:rsidRPr="003F3524">
        <w:rPr>
          <w:rFonts w:ascii="Arial" w:hAnsi="Arial" w:cs="Arial"/>
        </w:rPr>
        <w:t>.4. Pas</w:t>
      </w:r>
      <w:r w:rsidR="00AD4B1A">
        <w:rPr>
          <w:rFonts w:ascii="Arial" w:hAnsi="Arial" w:cs="Arial"/>
        </w:rPr>
        <w:t>laugų teikėjo atstovai</w:t>
      </w:r>
      <w:r w:rsidRPr="003F3524">
        <w:rPr>
          <w:rFonts w:ascii="Arial" w:hAnsi="Arial" w:cs="Arial"/>
        </w:rPr>
        <w:t>, prieš numatytą Vertinimą pateikia Kliento atstovams užpildytą Vertinamų pokalbių atrankos lentelę</w:t>
      </w:r>
      <w:r w:rsidR="00AD4B1A">
        <w:rPr>
          <w:rFonts w:ascii="Arial" w:hAnsi="Arial" w:cs="Arial"/>
        </w:rPr>
        <w:t xml:space="preserve"> </w:t>
      </w:r>
      <w:r w:rsidR="00AD4B1A" w:rsidRPr="003F3524">
        <w:rPr>
          <w:rFonts w:ascii="Arial" w:hAnsi="Arial" w:cs="Arial"/>
        </w:rPr>
        <w:t>Nr.1</w:t>
      </w:r>
      <w:r w:rsidR="002F0676">
        <w:rPr>
          <w:rFonts w:ascii="Arial" w:hAnsi="Arial" w:cs="Arial"/>
        </w:rPr>
        <w:t xml:space="preserve"> </w:t>
      </w:r>
      <w:r w:rsidR="002F0676" w:rsidRPr="003F3524">
        <w:rPr>
          <w:rFonts w:ascii="Arial" w:hAnsi="Arial" w:cs="Arial"/>
        </w:rPr>
        <w:t>Vertinamų pokalbių atranka</w:t>
      </w:r>
      <w:r w:rsidRPr="003F3524">
        <w:rPr>
          <w:rFonts w:ascii="Arial" w:hAnsi="Arial" w:cs="Arial"/>
        </w:rPr>
        <w:t xml:space="preserve">. </w:t>
      </w:r>
    </w:p>
    <w:p w14:paraId="73DDC5B6" w14:textId="77777777" w:rsidR="003169FF" w:rsidRDefault="003169FF" w:rsidP="009F4912">
      <w:pPr>
        <w:tabs>
          <w:tab w:val="left" w:pos="426"/>
          <w:tab w:val="num" w:pos="567"/>
        </w:tabs>
        <w:spacing w:after="60"/>
        <w:jc w:val="both"/>
        <w:rPr>
          <w:rFonts w:ascii="Arial" w:hAnsi="Arial" w:cs="Arial"/>
        </w:rPr>
      </w:pPr>
    </w:p>
    <w:p w14:paraId="73DDC5B7" w14:textId="77777777" w:rsidR="003169FF" w:rsidRPr="003F3524" w:rsidRDefault="003169FF" w:rsidP="003169FF">
      <w:pPr>
        <w:tabs>
          <w:tab w:val="left" w:pos="426"/>
          <w:tab w:val="left" w:pos="1134"/>
        </w:tabs>
        <w:spacing w:after="60"/>
        <w:ind w:firstLine="113"/>
        <w:jc w:val="both"/>
        <w:rPr>
          <w:rFonts w:ascii="Arial" w:hAnsi="Arial" w:cs="Arial"/>
        </w:rPr>
      </w:pPr>
      <w:r w:rsidRPr="003F3524">
        <w:rPr>
          <w:rFonts w:ascii="Arial" w:hAnsi="Arial" w:cs="Arial"/>
        </w:rPr>
        <w:t>1 lentelė. Vertinamų pokalbių atranka.</w:t>
      </w:r>
    </w:p>
    <w:tbl>
      <w:tblPr>
        <w:tblW w:w="9087" w:type="dxa"/>
        <w:jc w:val="center"/>
        <w:tblLayout w:type="fixed"/>
        <w:tblLook w:val="04A0" w:firstRow="1" w:lastRow="0" w:firstColumn="1" w:lastColumn="0" w:noHBand="0" w:noVBand="1"/>
      </w:tblPr>
      <w:tblGrid>
        <w:gridCol w:w="3539"/>
        <w:gridCol w:w="1418"/>
        <w:gridCol w:w="1559"/>
        <w:gridCol w:w="1250"/>
        <w:gridCol w:w="1321"/>
      </w:tblGrid>
      <w:tr w:rsidR="003169FF" w:rsidRPr="003F3524" w14:paraId="73DDC5C1" w14:textId="77777777" w:rsidTr="003169FF">
        <w:trPr>
          <w:trHeight w:val="675"/>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DC5B8" w14:textId="77777777" w:rsidR="003169FF" w:rsidRPr="003F3524" w:rsidRDefault="003169FF" w:rsidP="001E464D">
            <w:pPr>
              <w:tabs>
                <w:tab w:val="left" w:pos="426"/>
              </w:tabs>
              <w:spacing w:after="60"/>
              <w:ind w:firstLine="113"/>
              <w:jc w:val="center"/>
              <w:rPr>
                <w:rFonts w:ascii="Arial" w:hAnsi="Arial" w:cs="Arial"/>
                <w:b/>
                <w:bCs/>
                <w:color w:val="000000"/>
              </w:rPr>
            </w:pPr>
            <w:r w:rsidRPr="003F3524">
              <w:rPr>
                <w:rFonts w:ascii="Arial" w:hAnsi="Arial" w:cs="Arial"/>
                <w:b/>
                <w:bCs/>
                <w:color w:val="000000"/>
              </w:rPr>
              <w:t>IVR meniu punktai</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DDC5B9" w14:textId="77777777" w:rsidR="003169FF" w:rsidRPr="003F3524" w:rsidRDefault="003169FF" w:rsidP="001E464D">
            <w:pPr>
              <w:tabs>
                <w:tab w:val="left" w:pos="426"/>
              </w:tabs>
              <w:spacing w:after="60"/>
              <w:ind w:firstLine="113"/>
              <w:jc w:val="center"/>
              <w:rPr>
                <w:rFonts w:ascii="Arial" w:hAnsi="Arial" w:cs="Arial"/>
                <w:b/>
                <w:bCs/>
                <w:color w:val="000000"/>
              </w:rPr>
            </w:pPr>
            <w:r w:rsidRPr="003F3524">
              <w:rPr>
                <w:rFonts w:ascii="Arial" w:hAnsi="Arial" w:cs="Arial"/>
                <w:b/>
                <w:bCs/>
                <w:color w:val="000000"/>
              </w:rPr>
              <w:t xml:space="preserve">Įrašytų pokalbių kiekis A </w:t>
            </w:r>
          </w:p>
          <w:p w14:paraId="73DDC5BA" w14:textId="77777777" w:rsidR="003169FF" w:rsidRPr="003F3524" w:rsidRDefault="003169FF" w:rsidP="001E464D">
            <w:pPr>
              <w:tabs>
                <w:tab w:val="left" w:pos="426"/>
              </w:tabs>
              <w:spacing w:after="60"/>
              <w:ind w:firstLine="113"/>
              <w:jc w:val="center"/>
              <w:rPr>
                <w:rFonts w:ascii="Arial" w:hAnsi="Arial" w:cs="Arial"/>
                <w:b/>
                <w:bCs/>
                <w:color w:val="000000"/>
              </w:rPr>
            </w:pPr>
            <w:r w:rsidRPr="003F3524">
              <w:rPr>
                <w:rFonts w:ascii="Arial" w:hAnsi="Arial" w:cs="Arial"/>
                <w:b/>
                <w:bCs/>
                <w:color w:val="000000"/>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DDC5BB" w14:textId="77777777" w:rsidR="003169FF" w:rsidRPr="003F3524" w:rsidRDefault="003169FF" w:rsidP="001E464D">
            <w:pPr>
              <w:tabs>
                <w:tab w:val="left" w:pos="426"/>
              </w:tabs>
              <w:spacing w:after="60"/>
              <w:ind w:firstLine="113"/>
              <w:jc w:val="center"/>
              <w:rPr>
                <w:rFonts w:ascii="Arial" w:hAnsi="Arial" w:cs="Arial"/>
                <w:b/>
                <w:bCs/>
                <w:color w:val="000000"/>
              </w:rPr>
            </w:pPr>
            <w:r w:rsidRPr="003F3524">
              <w:rPr>
                <w:rFonts w:ascii="Arial" w:hAnsi="Arial" w:cs="Arial"/>
                <w:b/>
                <w:bCs/>
                <w:color w:val="000000"/>
              </w:rPr>
              <w:t xml:space="preserve">Vertinamų skambučių </w:t>
            </w:r>
          </w:p>
          <w:p w14:paraId="73DDC5BC" w14:textId="77777777" w:rsidR="003169FF" w:rsidRPr="003F3524" w:rsidRDefault="003169FF" w:rsidP="001E464D">
            <w:pPr>
              <w:tabs>
                <w:tab w:val="left" w:pos="426"/>
              </w:tabs>
              <w:spacing w:after="60"/>
              <w:ind w:firstLine="113"/>
              <w:jc w:val="center"/>
              <w:rPr>
                <w:rFonts w:ascii="Arial" w:hAnsi="Arial" w:cs="Arial"/>
                <w:b/>
                <w:bCs/>
                <w:color w:val="000000"/>
              </w:rPr>
            </w:pPr>
            <w:r w:rsidRPr="003F3524">
              <w:rPr>
                <w:rFonts w:ascii="Arial" w:hAnsi="Arial" w:cs="Arial"/>
                <w:b/>
                <w:bCs/>
                <w:color w:val="000000"/>
              </w:rPr>
              <w:t xml:space="preserve">kiekis </w:t>
            </w:r>
          </w:p>
          <w:p w14:paraId="73DDC5BD" w14:textId="77777777" w:rsidR="003169FF" w:rsidRPr="003F3524" w:rsidRDefault="003169FF" w:rsidP="001E464D">
            <w:pPr>
              <w:tabs>
                <w:tab w:val="left" w:pos="426"/>
              </w:tabs>
              <w:spacing w:after="60"/>
              <w:ind w:firstLine="113"/>
              <w:jc w:val="center"/>
              <w:rPr>
                <w:rFonts w:ascii="Arial" w:hAnsi="Arial" w:cs="Arial"/>
                <w:b/>
                <w:bCs/>
                <w:color w:val="000000"/>
              </w:rPr>
            </w:pPr>
            <w:r w:rsidRPr="003F3524">
              <w:rPr>
                <w:rFonts w:ascii="Arial" w:hAnsi="Arial" w:cs="Arial"/>
                <w:b/>
                <w:bCs/>
                <w:color w:val="000000"/>
              </w:rPr>
              <w:t>vnt.</w:t>
            </w:r>
          </w:p>
        </w:tc>
        <w:tc>
          <w:tcPr>
            <w:tcW w:w="1250" w:type="dxa"/>
            <w:tcBorders>
              <w:top w:val="single" w:sz="4" w:space="0" w:color="auto"/>
              <w:left w:val="nil"/>
              <w:bottom w:val="single" w:sz="4" w:space="0" w:color="auto"/>
              <w:right w:val="single" w:sz="4" w:space="0" w:color="auto"/>
            </w:tcBorders>
            <w:shd w:val="clear" w:color="auto" w:fill="auto"/>
            <w:vAlign w:val="center"/>
          </w:tcPr>
          <w:p w14:paraId="73DDC5BE" w14:textId="77777777" w:rsidR="003169FF" w:rsidRPr="003F3524" w:rsidRDefault="003169FF" w:rsidP="001E464D">
            <w:pPr>
              <w:tabs>
                <w:tab w:val="left" w:pos="426"/>
              </w:tabs>
              <w:spacing w:after="60"/>
              <w:ind w:firstLine="113"/>
              <w:jc w:val="center"/>
              <w:rPr>
                <w:rFonts w:ascii="Arial" w:hAnsi="Arial" w:cs="Arial"/>
                <w:b/>
                <w:bCs/>
                <w:color w:val="000000"/>
              </w:rPr>
            </w:pPr>
            <w:r w:rsidRPr="003F3524">
              <w:rPr>
                <w:rFonts w:ascii="Arial" w:hAnsi="Arial" w:cs="Arial"/>
                <w:b/>
                <w:bCs/>
                <w:color w:val="000000"/>
              </w:rPr>
              <w:t>Žingsnis B</w:t>
            </w:r>
          </w:p>
        </w:tc>
        <w:tc>
          <w:tcPr>
            <w:tcW w:w="1321" w:type="dxa"/>
            <w:tcBorders>
              <w:top w:val="single" w:sz="4" w:space="0" w:color="auto"/>
              <w:left w:val="nil"/>
              <w:bottom w:val="single" w:sz="4" w:space="0" w:color="auto"/>
              <w:right w:val="single" w:sz="4" w:space="0" w:color="auto"/>
            </w:tcBorders>
            <w:shd w:val="clear" w:color="auto" w:fill="auto"/>
            <w:vAlign w:val="center"/>
          </w:tcPr>
          <w:p w14:paraId="73DDC5BF" w14:textId="77777777" w:rsidR="003169FF" w:rsidRPr="003F3524" w:rsidRDefault="003169FF" w:rsidP="001E464D">
            <w:pPr>
              <w:tabs>
                <w:tab w:val="left" w:pos="426"/>
              </w:tabs>
              <w:spacing w:after="60"/>
              <w:ind w:firstLine="113"/>
              <w:jc w:val="center"/>
              <w:rPr>
                <w:rFonts w:ascii="Arial" w:hAnsi="Arial" w:cs="Arial"/>
                <w:b/>
                <w:bCs/>
                <w:color w:val="000000"/>
              </w:rPr>
            </w:pPr>
            <w:r w:rsidRPr="003F3524">
              <w:rPr>
                <w:rFonts w:ascii="Arial" w:hAnsi="Arial" w:cs="Arial"/>
                <w:b/>
                <w:bCs/>
                <w:color w:val="000000"/>
              </w:rPr>
              <w:t xml:space="preserve">Pradinis vertinamas pokalbis </w:t>
            </w:r>
          </w:p>
          <w:p w14:paraId="73DDC5C0" w14:textId="77777777" w:rsidR="003169FF" w:rsidRPr="003F3524" w:rsidRDefault="003169FF" w:rsidP="001E464D">
            <w:pPr>
              <w:tabs>
                <w:tab w:val="left" w:pos="426"/>
              </w:tabs>
              <w:spacing w:after="60"/>
              <w:ind w:firstLine="113"/>
              <w:jc w:val="center"/>
              <w:rPr>
                <w:rFonts w:ascii="Arial" w:hAnsi="Arial" w:cs="Arial"/>
                <w:b/>
                <w:bCs/>
                <w:color w:val="000000"/>
              </w:rPr>
            </w:pPr>
            <w:proofErr w:type="spellStart"/>
            <w:r w:rsidRPr="003F3524">
              <w:rPr>
                <w:rFonts w:ascii="Arial" w:hAnsi="Arial" w:cs="Arial"/>
                <w:b/>
                <w:bCs/>
                <w:color w:val="000000"/>
              </w:rPr>
              <w:t>nr.</w:t>
            </w:r>
            <w:proofErr w:type="spellEnd"/>
          </w:p>
        </w:tc>
      </w:tr>
      <w:tr w:rsidR="009F7BE1" w:rsidRPr="003F3524" w14:paraId="51D1A055" w14:textId="77777777" w:rsidTr="009F7BE1">
        <w:trPr>
          <w:trHeight w:val="56"/>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9267B" w14:textId="03AB830F" w:rsidR="009F7BE1" w:rsidRPr="003F3524" w:rsidRDefault="009F7BE1" w:rsidP="009F7BE1">
            <w:pPr>
              <w:tabs>
                <w:tab w:val="left" w:pos="426"/>
              </w:tabs>
              <w:spacing w:after="60"/>
              <w:ind w:firstLine="113"/>
              <w:jc w:val="center"/>
              <w:rPr>
                <w:rFonts w:ascii="Arial" w:hAnsi="Arial" w:cs="Arial"/>
                <w:b/>
                <w:bCs/>
                <w:color w:val="000000"/>
              </w:rPr>
            </w:pPr>
            <w:r>
              <w:rPr>
                <w:rFonts w:ascii="Arial" w:hAnsi="Arial" w:cs="Arial"/>
                <w:b/>
                <w:bCs/>
                <w:color w:val="000000"/>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1619D1" w14:textId="65CF8DBF" w:rsidR="009F7BE1" w:rsidRPr="003F3524" w:rsidRDefault="009F7BE1" w:rsidP="009F7BE1">
            <w:pPr>
              <w:tabs>
                <w:tab w:val="left" w:pos="426"/>
              </w:tabs>
              <w:spacing w:after="60"/>
              <w:ind w:firstLine="113"/>
              <w:jc w:val="center"/>
              <w:rPr>
                <w:rFonts w:ascii="Arial" w:hAnsi="Arial" w:cs="Arial"/>
                <w:b/>
                <w:bCs/>
                <w:color w:val="000000"/>
              </w:rPr>
            </w:pPr>
            <w:r>
              <w:rPr>
                <w:rFonts w:ascii="Arial" w:hAnsi="Arial" w:cs="Arial"/>
                <w:b/>
                <w:bCs/>
                <w:color w:val="000000"/>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E95EAA" w14:textId="667DB42C" w:rsidR="009F7BE1" w:rsidRPr="003F3524" w:rsidRDefault="009F7BE1" w:rsidP="009F7BE1">
            <w:pPr>
              <w:tabs>
                <w:tab w:val="left" w:pos="426"/>
              </w:tabs>
              <w:spacing w:after="60"/>
              <w:ind w:firstLine="113"/>
              <w:jc w:val="center"/>
              <w:rPr>
                <w:rFonts w:ascii="Arial" w:hAnsi="Arial" w:cs="Arial"/>
                <w:b/>
                <w:bCs/>
                <w:color w:val="000000"/>
              </w:rPr>
            </w:pPr>
            <w:r>
              <w:rPr>
                <w:rFonts w:ascii="Arial" w:hAnsi="Arial" w:cs="Arial"/>
                <w:b/>
                <w:bCs/>
                <w:color w:val="000000"/>
              </w:rPr>
              <w:t>3</w:t>
            </w:r>
          </w:p>
        </w:tc>
        <w:tc>
          <w:tcPr>
            <w:tcW w:w="1250" w:type="dxa"/>
            <w:tcBorders>
              <w:top w:val="single" w:sz="4" w:space="0" w:color="auto"/>
              <w:left w:val="nil"/>
              <w:bottom w:val="single" w:sz="4" w:space="0" w:color="auto"/>
              <w:right w:val="single" w:sz="4" w:space="0" w:color="auto"/>
            </w:tcBorders>
            <w:shd w:val="clear" w:color="auto" w:fill="auto"/>
            <w:vAlign w:val="center"/>
          </w:tcPr>
          <w:p w14:paraId="62E15D46" w14:textId="7D6D2C14" w:rsidR="009F7BE1" w:rsidRPr="003F3524" w:rsidRDefault="009F7BE1" w:rsidP="009F7BE1">
            <w:pPr>
              <w:tabs>
                <w:tab w:val="left" w:pos="426"/>
              </w:tabs>
              <w:spacing w:after="60"/>
              <w:ind w:firstLine="113"/>
              <w:jc w:val="center"/>
              <w:rPr>
                <w:rFonts w:ascii="Arial" w:hAnsi="Arial" w:cs="Arial"/>
                <w:b/>
                <w:bCs/>
                <w:color w:val="000000"/>
              </w:rPr>
            </w:pPr>
            <w:r>
              <w:rPr>
                <w:rFonts w:ascii="Arial" w:hAnsi="Arial" w:cs="Arial"/>
                <w:b/>
                <w:bCs/>
                <w:color w:val="000000"/>
              </w:rPr>
              <w:t>4</w:t>
            </w:r>
          </w:p>
        </w:tc>
        <w:tc>
          <w:tcPr>
            <w:tcW w:w="1321" w:type="dxa"/>
            <w:tcBorders>
              <w:top w:val="single" w:sz="4" w:space="0" w:color="auto"/>
              <w:left w:val="nil"/>
              <w:bottom w:val="single" w:sz="4" w:space="0" w:color="auto"/>
              <w:right w:val="single" w:sz="4" w:space="0" w:color="auto"/>
            </w:tcBorders>
            <w:shd w:val="clear" w:color="auto" w:fill="auto"/>
            <w:vAlign w:val="center"/>
          </w:tcPr>
          <w:p w14:paraId="7AC42523" w14:textId="6040E583" w:rsidR="009F7BE1" w:rsidRPr="003F3524" w:rsidRDefault="009F7BE1" w:rsidP="009F7BE1">
            <w:pPr>
              <w:tabs>
                <w:tab w:val="left" w:pos="426"/>
              </w:tabs>
              <w:spacing w:after="60"/>
              <w:ind w:firstLine="113"/>
              <w:jc w:val="center"/>
              <w:rPr>
                <w:rFonts w:ascii="Arial" w:hAnsi="Arial" w:cs="Arial"/>
                <w:b/>
                <w:bCs/>
                <w:color w:val="000000"/>
              </w:rPr>
            </w:pPr>
            <w:r>
              <w:rPr>
                <w:rFonts w:ascii="Arial" w:hAnsi="Arial" w:cs="Arial"/>
                <w:b/>
                <w:bCs/>
                <w:color w:val="000000"/>
              </w:rPr>
              <w:t>5</w:t>
            </w:r>
          </w:p>
        </w:tc>
      </w:tr>
      <w:tr w:rsidR="003169FF" w:rsidRPr="003F3524" w14:paraId="73DDC5CA" w14:textId="77777777" w:rsidTr="003169FF">
        <w:trPr>
          <w:trHeight w:val="137"/>
          <w:jc w:val="center"/>
        </w:trPr>
        <w:tc>
          <w:tcPr>
            <w:tcW w:w="3539" w:type="dxa"/>
            <w:tcBorders>
              <w:top w:val="nil"/>
              <w:left w:val="single" w:sz="4" w:space="0" w:color="auto"/>
              <w:bottom w:val="single" w:sz="4" w:space="0" w:color="auto"/>
              <w:right w:val="single" w:sz="4" w:space="0" w:color="auto"/>
            </w:tcBorders>
            <w:shd w:val="clear" w:color="auto" w:fill="auto"/>
            <w:vAlign w:val="bottom"/>
          </w:tcPr>
          <w:p w14:paraId="73DDC5C2" w14:textId="77777777" w:rsidR="003169FF" w:rsidRDefault="003169FF" w:rsidP="001E464D">
            <w:pPr>
              <w:tabs>
                <w:tab w:val="left" w:pos="426"/>
              </w:tabs>
              <w:spacing w:after="60"/>
              <w:ind w:firstLine="113"/>
              <w:rPr>
                <w:rFonts w:ascii="Arial" w:hAnsi="Arial" w:cs="Arial"/>
              </w:rPr>
            </w:pPr>
            <w:r>
              <w:rPr>
                <w:rFonts w:ascii="Arial" w:hAnsi="Arial" w:cs="Arial"/>
                <w:color w:val="000000"/>
              </w:rPr>
              <w:t>Elektros</w:t>
            </w:r>
            <w:r>
              <w:rPr>
                <w:rFonts w:ascii="Arial" w:hAnsi="Arial" w:cs="Arial"/>
              </w:rPr>
              <w:t xml:space="preserve"> linija: </w:t>
            </w:r>
          </w:p>
          <w:p w14:paraId="73DDC5C3" w14:textId="77777777" w:rsidR="003169FF" w:rsidRDefault="003169FF" w:rsidP="003169FF">
            <w:pPr>
              <w:pStyle w:val="ListParagraph"/>
              <w:numPr>
                <w:ilvl w:val="0"/>
                <w:numId w:val="3"/>
              </w:numPr>
              <w:tabs>
                <w:tab w:val="left" w:pos="426"/>
                <w:tab w:val="num" w:pos="567"/>
              </w:tabs>
              <w:spacing w:after="60"/>
              <w:jc w:val="both"/>
              <w:rPr>
                <w:rFonts w:ascii="Arial" w:hAnsi="Arial" w:cs="Arial"/>
              </w:rPr>
            </w:pPr>
            <w:r w:rsidRPr="00D65D51">
              <w:rPr>
                <w:rFonts w:ascii="Arial" w:hAnsi="Arial" w:cs="Arial"/>
              </w:rPr>
              <w:t xml:space="preserve">Konsultacija gyventojams“: „Elektros klausimai“; „Elektros ar dujų įvedimo bei galios didinimo klausimai“; „Atsiskaitymo knygelės“; </w:t>
            </w:r>
          </w:p>
          <w:p w14:paraId="73DDC5C4" w14:textId="77777777" w:rsidR="003169FF" w:rsidRPr="003169FF" w:rsidRDefault="003169FF" w:rsidP="003169FF">
            <w:pPr>
              <w:pStyle w:val="ListParagraph"/>
              <w:numPr>
                <w:ilvl w:val="0"/>
                <w:numId w:val="3"/>
              </w:numPr>
              <w:tabs>
                <w:tab w:val="left" w:pos="426"/>
                <w:tab w:val="num" w:pos="567"/>
              </w:tabs>
              <w:spacing w:after="60"/>
              <w:jc w:val="both"/>
              <w:rPr>
                <w:rFonts w:ascii="Arial" w:hAnsi="Arial" w:cs="Arial"/>
                <w:color w:val="000000"/>
              </w:rPr>
            </w:pPr>
            <w:r w:rsidRPr="00D65D51">
              <w:rPr>
                <w:rFonts w:ascii="Arial" w:hAnsi="Arial" w:cs="Arial"/>
              </w:rPr>
              <w:t>„Konsultacija verslo klientams</w:t>
            </w:r>
            <w:r>
              <w:rPr>
                <w:rFonts w:ascii="Arial" w:hAnsi="Arial" w:cs="Arial"/>
              </w:rPr>
              <w:t xml:space="preserve">“: </w:t>
            </w:r>
            <w:r w:rsidRPr="00D65D51">
              <w:rPr>
                <w:rFonts w:ascii="Arial" w:hAnsi="Arial" w:cs="Arial"/>
              </w:rPr>
              <w:t>„Elektros klausimai“; „Elektros ar dujų įvedimo bei galios didinimo klausimai“</w:t>
            </w:r>
            <w:r>
              <w:rPr>
                <w:rFonts w:ascii="Arial" w:hAnsi="Arial" w:cs="Arial"/>
              </w:rPr>
              <w:t>;</w:t>
            </w:r>
          </w:p>
          <w:p w14:paraId="73DDC5C5" w14:textId="77777777" w:rsidR="003169FF" w:rsidRPr="00746887" w:rsidRDefault="003169FF" w:rsidP="003169FF">
            <w:pPr>
              <w:pStyle w:val="ListParagraph"/>
              <w:numPr>
                <w:ilvl w:val="0"/>
                <w:numId w:val="3"/>
              </w:numPr>
              <w:tabs>
                <w:tab w:val="left" w:pos="426"/>
                <w:tab w:val="num" w:pos="567"/>
              </w:tabs>
              <w:spacing w:after="60"/>
              <w:jc w:val="both"/>
              <w:rPr>
                <w:rFonts w:ascii="Arial" w:hAnsi="Arial" w:cs="Arial"/>
                <w:color w:val="000000"/>
              </w:rPr>
            </w:pPr>
            <w:r>
              <w:rPr>
                <w:rFonts w:ascii="Arial" w:hAnsi="Arial" w:cs="Arial"/>
              </w:rPr>
              <w:t>Pasitikėjimo linija</w:t>
            </w:r>
          </w:p>
        </w:tc>
        <w:tc>
          <w:tcPr>
            <w:tcW w:w="1418" w:type="dxa"/>
            <w:tcBorders>
              <w:top w:val="nil"/>
              <w:left w:val="nil"/>
              <w:bottom w:val="single" w:sz="4" w:space="0" w:color="auto"/>
              <w:right w:val="single" w:sz="4" w:space="0" w:color="auto"/>
            </w:tcBorders>
            <w:shd w:val="clear" w:color="auto" w:fill="auto"/>
            <w:noWrap/>
            <w:vAlign w:val="center"/>
          </w:tcPr>
          <w:p w14:paraId="73DDC5C6" w14:textId="77777777" w:rsidR="003169FF" w:rsidRPr="003F3524" w:rsidRDefault="003169FF" w:rsidP="001E464D">
            <w:pPr>
              <w:tabs>
                <w:tab w:val="left" w:pos="426"/>
              </w:tabs>
              <w:spacing w:after="60"/>
              <w:ind w:firstLine="113"/>
              <w:jc w:val="center"/>
              <w:rPr>
                <w:rFonts w:ascii="Arial" w:hAnsi="Arial" w:cs="Arial"/>
                <w:color w:val="000000"/>
              </w:rPr>
            </w:pPr>
            <w:r w:rsidRPr="003F3524">
              <w:rPr>
                <w:rFonts w:ascii="Arial" w:hAnsi="Arial" w:cs="Arial"/>
                <w:color w:val="000000"/>
              </w:rPr>
              <w:t>A1</w:t>
            </w:r>
          </w:p>
        </w:tc>
        <w:tc>
          <w:tcPr>
            <w:tcW w:w="1559" w:type="dxa"/>
            <w:tcBorders>
              <w:top w:val="nil"/>
              <w:left w:val="nil"/>
              <w:bottom w:val="single" w:sz="4" w:space="0" w:color="auto"/>
              <w:right w:val="single" w:sz="4" w:space="0" w:color="auto"/>
            </w:tcBorders>
            <w:shd w:val="clear" w:color="auto" w:fill="auto"/>
            <w:noWrap/>
            <w:vAlign w:val="center"/>
          </w:tcPr>
          <w:p w14:paraId="73DDC5C7" w14:textId="77777777" w:rsidR="003169FF" w:rsidRPr="003F3524" w:rsidRDefault="003169FF" w:rsidP="001E464D">
            <w:pPr>
              <w:tabs>
                <w:tab w:val="left" w:pos="426"/>
              </w:tabs>
              <w:spacing w:after="60"/>
              <w:ind w:firstLine="113"/>
              <w:jc w:val="center"/>
              <w:rPr>
                <w:rFonts w:ascii="Arial" w:hAnsi="Arial" w:cs="Arial"/>
                <w:color w:val="000000"/>
              </w:rPr>
            </w:pPr>
            <w:r w:rsidRPr="003F3524">
              <w:rPr>
                <w:rFonts w:ascii="Arial" w:hAnsi="Arial" w:cs="Arial"/>
                <w:color w:val="000000"/>
              </w:rPr>
              <w:t>20</w:t>
            </w:r>
          </w:p>
        </w:tc>
        <w:tc>
          <w:tcPr>
            <w:tcW w:w="1250" w:type="dxa"/>
            <w:tcBorders>
              <w:top w:val="nil"/>
              <w:left w:val="nil"/>
              <w:bottom w:val="single" w:sz="4" w:space="0" w:color="auto"/>
              <w:right w:val="single" w:sz="4" w:space="0" w:color="auto"/>
            </w:tcBorders>
            <w:shd w:val="clear" w:color="auto" w:fill="auto"/>
            <w:noWrap/>
            <w:vAlign w:val="center"/>
          </w:tcPr>
          <w:p w14:paraId="73DDC5C8" w14:textId="77777777" w:rsidR="003169FF" w:rsidRPr="003F3524" w:rsidRDefault="003169FF" w:rsidP="001E464D">
            <w:pPr>
              <w:tabs>
                <w:tab w:val="left" w:pos="426"/>
              </w:tabs>
              <w:spacing w:after="60"/>
              <w:ind w:firstLine="113"/>
              <w:jc w:val="center"/>
              <w:rPr>
                <w:rFonts w:ascii="Arial" w:hAnsi="Arial" w:cs="Arial"/>
                <w:color w:val="000000"/>
              </w:rPr>
            </w:pPr>
            <w:r w:rsidRPr="003F3524">
              <w:rPr>
                <w:rFonts w:ascii="Arial" w:hAnsi="Arial" w:cs="Arial"/>
                <w:color w:val="000000"/>
              </w:rPr>
              <w:t>B1=A1:20</w:t>
            </w:r>
          </w:p>
        </w:tc>
        <w:tc>
          <w:tcPr>
            <w:tcW w:w="1321" w:type="dxa"/>
            <w:tcBorders>
              <w:top w:val="nil"/>
              <w:left w:val="nil"/>
              <w:bottom w:val="single" w:sz="4" w:space="0" w:color="auto"/>
              <w:right w:val="single" w:sz="4" w:space="0" w:color="auto"/>
            </w:tcBorders>
            <w:shd w:val="clear" w:color="auto" w:fill="auto"/>
            <w:noWrap/>
            <w:vAlign w:val="bottom"/>
          </w:tcPr>
          <w:p w14:paraId="73DDC5C9" w14:textId="77777777" w:rsidR="003169FF" w:rsidRPr="003F3524" w:rsidRDefault="003169FF" w:rsidP="001E464D">
            <w:pPr>
              <w:tabs>
                <w:tab w:val="left" w:pos="426"/>
              </w:tabs>
              <w:spacing w:after="60"/>
              <w:ind w:firstLine="113"/>
              <w:jc w:val="center"/>
              <w:rPr>
                <w:rFonts w:ascii="Arial" w:hAnsi="Arial" w:cs="Arial"/>
                <w:color w:val="000000"/>
              </w:rPr>
            </w:pPr>
            <w:r w:rsidRPr="003F3524">
              <w:rPr>
                <w:rFonts w:ascii="Arial" w:hAnsi="Arial" w:cs="Arial"/>
                <w:color w:val="000000"/>
              </w:rPr>
              <w:t> </w:t>
            </w:r>
          </w:p>
        </w:tc>
      </w:tr>
      <w:tr w:rsidR="003169FF" w:rsidRPr="003F3524" w14:paraId="73DDC5D0" w14:textId="77777777" w:rsidTr="003169FF">
        <w:trPr>
          <w:trHeight w:val="137"/>
          <w:jc w:val="center"/>
        </w:trPr>
        <w:tc>
          <w:tcPr>
            <w:tcW w:w="3539" w:type="dxa"/>
            <w:tcBorders>
              <w:top w:val="nil"/>
              <w:left w:val="single" w:sz="4" w:space="0" w:color="auto"/>
              <w:bottom w:val="single" w:sz="4" w:space="0" w:color="auto"/>
              <w:right w:val="single" w:sz="4" w:space="0" w:color="auto"/>
            </w:tcBorders>
            <w:shd w:val="clear" w:color="auto" w:fill="auto"/>
            <w:vAlign w:val="bottom"/>
          </w:tcPr>
          <w:p w14:paraId="73DDC5CB" w14:textId="77777777" w:rsidR="003169FF" w:rsidRPr="00FF1991" w:rsidRDefault="003169FF" w:rsidP="001E464D">
            <w:pPr>
              <w:tabs>
                <w:tab w:val="left" w:pos="426"/>
                <w:tab w:val="num" w:pos="567"/>
              </w:tabs>
              <w:spacing w:after="60"/>
              <w:jc w:val="both"/>
              <w:rPr>
                <w:rFonts w:ascii="Arial" w:hAnsi="Arial" w:cs="Arial"/>
              </w:rPr>
            </w:pPr>
            <w:r>
              <w:rPr>
                <w:rFonts w:ascii="Arial" w:hAnsi="Arial" w:cs="Arial"/>
                <w:color w:val="000000"/>
              </w:rPr>
              <w:t>Dujų</w:t>
            </w:r>
            <w:r w:rsidRPr="00D65D51">
              <w:rPr>
                <w:rFonts w:ascii="Arial" w:hAnsi="Arial" w:cs="Arial"/>
              </w:rPr>
              <w:t xml:space="preserve"> linija</w:t>
            </w:r>
            <w:r>
              <w:rPr>
                <w:rFonts w:ascii="Arial" w:hAnsi="Arial" w:cs="Arial"/>
              </w:rPr>
              <w:t>: K</w:t>
            </w:r>
            <w:r w:rsidRPr="00D65D51">
              <w:rPr>
                <w:rFonts w:ascii="Arial" w:hAnsi="Arial" w:cs="Arial"/>
              </w:rPr>
              <w:t>onsultacija gyventojams</w:t>
            </w:r>
            <w:r>
              <w:rPr>
                <w:rFonts w:ascii="Arial" w:hAnsi="Arial" w:cs="Arial"/>
              </w:rPr>
              <w:t>“ -&gt;</w:t>
            </w:r>
            <w:r w:rsidRPr="00D65D51">
              <w:rPr>
                <w:rFonts w:ascii="Arial" w:hAnsi="Arial" w:cs="Arial"/>
              </w:rPr>
              <w:t xml:space="preserve"> „</w:t>
            </w:r>
            <w:r>
              <w:rPr>
                <w:rFonts w:ascii="Arial" w:hAnsi="Arial" w:cs="Arial"/>
              </w:rPr>
              <w:t>Dujų</w:t>
            </w:r>
            <w:r w:rsidRPr="00D65D51">
              <w:rPr>
                <w:rFonts w:ascii="Arial" w:hAnsi="Arial" w:cs="Arial"/>
              </w:rPr>
              <w:t xml:space="preserve"> klausimai“</w:t>
            </w:r>
            <w:r>
              <w:rPr>
                <w:rFonts w:ascii="Arial" w:hAnsi="Arial" w:cs="Arial"/>
              </w:rPr>
              <w:t xml:space="preserve"> ir </w:t>
            </w:r>
            <w:r w:rsidRPr="00D65D51">
              <w:rPr>
                <w:rFonts w:ascii="Arial" w:hAnsi="Arial" w:cs="Arial"/>
              </w:rPr>
              <w:t>„Konsultacija verslo klientams</w:t>
            </w:r>
            <w:r>
              <w:rPr>
                <w:rFonts w:ascii="Arial" w:hAnsi="Arial" w:cs="Arial"/>
              </w:rPr>
              <w:t>“ -&gt;</w:t>
            </w:r>
            <w:r w:rsidRPr="00D65D51">
              <w:rPr>
                <w:rFonts w:ascii="Arial" w:hAnsi="Arial" w:cs="Arial"/>
              </w:rPr>
              <w:t xml:space="preserve"> „</w:t>
            </w:r>
            <w:r>
              <w:rPr>
                <w:rFonts w:ascii="Arial" w:hAnsi="Arial" w:cs="Arial"/>
              </w:rPr>
              <w:t>Dujų</w:t>
            </w:r>
            <w:r w:rsidRPr="00D65D51">
              <w:rPr>
                <w:rFonts w:ascii="Arial" w:hAnsi="Arial" w:cs="Arial"/>
              </w:rPr>
              <w:t xml:space="preserve"> klausimai“</w:t>
            </w:r>
          </w:p>
        </w:tc>
        <w:tc>
          <w:tcPr>
            <w:tcW w:w="1418" w:type="dxa"/>
            <w:tcBorders>
              <w:top w:val="nil"/>
              <w:left w:val="nil"/>
              <w:bottom w:val="single" w:sz="4" w:space="0" w:color="auto"/>
              <w:right w:val="single" w:sz="4" w:space="0" w:color="auto"/>
            </w:tcBorders>
            <w:shd w:val="clear" w:color="auto" w:fill="auto"/>
            <w:noWrap/>
            <w:vAlign w:val="center"/>
          </w:tcPr>
          <w:p w14:paraId="73DDC5CC" w14:textId="77777777" w:rsidR="003169FF" w:rsidRPr="003F3524" w:rsidRDefault="003169FF" w:rsidP="001E464D">
            <w:pPr>
              <w:tabs>
                <w:tab w:val="left" w:pos="426"/>
              </w:tabs>
              <w:spacing w:after="60"/>
              <w:ind w:firstLine="113"/>
              <w:jc w:val="center"/>
              <w:rPr>
                <w:rFonts w:ascii="Arial" w:hAnsi="Arial" w:cs="Arial"/>
                <w:color w:val="000000"/>
              </w:rPr>
            </w:pPr>
            <w:r w:rsidRPr="003F3524">
              <w:rPr>
                <w:rFonts w:ascii="Arial" w:hAnsi="Arial" w:cs="Arial"/>
                <w:color w:val="000000"/>
              </w:rPr>
              <w:t>A2</w:t>
            </w:r>
          </w:p>
        </w:tc>
        <w:tc>
          <w:tcPr>
            <w:tcW w:w="1559" w:type="dxa"/>
            <w:tcBorders>
              <w:top w:val="nil"/>
              <w:left w:val="nil"/>
              <w:bottom w:val="single" w:sz="4" w:space="0" w:color="auto"/>
              <w:right w:val="single" w:sz="4" w:space="0" w:color="auto"/>
            </w:tcBorders>
            <w:shd w:val="clear" w:color="auto" w:fill="auto"/>
            <w:noWrap/>
            <w:vAlign w:val="center"/>
          </w:tcPr>
          <w:p w14:paraId="73DDC5CD" w14:textId="77777777" w:rsidR="003169FF" w:rsidRPr="003F3524" w:rsidRDefault="003169FF" w:rsidP="001E464D">
            <w:pPr>
              <w:tabs>
                <w:tab w:val="left" w:pos="426"/>
              </w:tabs>
              <w:spacing w:after="60"/>
              <w:ind w:firstLine="113"/>
              <w:jc w:val="center"/>
              <w:rPr>
                <w:rFonts w:ascii="Arial" w:hAnsi="Arial" w:cs="Arial"/>
                <w:color w:val="000000"/>
              </w:rPr>
            </w:pPr>
            <w:r w:rsidRPr="003F3524">
              <w:rPr>
                <w:rFonts w:ascii="Arial" w:hAnsi="Arial" w:cs="Arial"/>
                <w:color w:val="000000"/>
              </w:rPr>
              <w:t>20</w:t>
            </w:r>
          </w:p>
        </w:tc>
        <w:tc>
          <w:tcPr>
            <w:tcW w:w="1250" w:type="dxa"/>
            <w:tcBorders>
              <w:top w:val="nil"/>
              <w:left w:val="nil"/>
              <w:bottom w:val="single" w:sz="4" w:space="0" w:color="auto"/>
              <w:right w:val="single" w:sz="4" w:space="0" w:color="auto"/>
            </w:tcBorders>
            <w:shd w:val="clear" w:color="auto" w:fill="auto"/>
            <w:noWrap/>
            <w:vAlign w:val="center"/>
          </w:tcPr>
          <w:p w14:paraId="73DDC5CE" w14:textId="77777777" w:rsidR="003169FF" w:rsidRPr="003F3524" w:rsidRDefault="003169FF" w:rsidP="001E464D">
            <w:pPr>
              <w:tabs>
                <w:tab w:val="left" w:pos="426"/>
              </w:tabs>
              <w:spacing w:after="60"/>
              <w:ind w:firstLine="113"/>
              <w:jc w:val="center"/>
              <w:rPr>
                <w:rFonts w:ascii="Arial" w:hAnsi="Arial" w:cs="Arial"/>
                <w:color w:val="000000"/>
              </w:rPr>
            </w:pPr>
            <w:r w:rsidRPr="003F3524">
              <w:rPr>
                <w:rFonts w:ascii="Arial" w:hAnsi="Arial" w:cs="Arial"/>
                <w:color w:val="000000"/>
              </w:rPr>
              <w:t>B2=A2:20</w:t>
            </w:r>
          </w:p>
        </w:tc>
        <w:tc>
          <w:tcPr>
            <w:tcW w:w="1321" w:type="dxa"/>
            <w:tcBorders>
              <w:top w:val="nil"/>
              <w:left w:val="nil"/>
              <w:bottom w:val="single" w:sz="4" w:space="0" w:color="auto"/>
              <w:right w:val="single" w:sz="4" w:space="0" w:color="auto"/>
            </w:tcBorders>
            <w:shd w:val="clear" w:color="auto" w:fill="auto"/>
            <w:noWrap/>
            <w:vAlign w:val="bottom"/>
          </w:tcPr>
          <w:p w14:paraId="73DDC5CF" w14:textId="77777777" w:rsidR="003169FF" w:rsidRPr="003F3524" w:rsidRDefault="003169FF" w:rsidP="001E464D">
            <w:pPr>
              <w:tabs>
                <w:tab w:val="left" w:pos="426"/>
              </w:tabs>
              <w:spacing w:after="60"/>
              <w:ind w:firstLine="113"/>
              <w:jc w:val="center"/>
              <w:rPr>
                <w:rFonts w:ascii="Arial" w:hAnsi="Arial" w:cs="Arial"/>
                <w:color w:val="000000"/>
              </w:rPr>
            </w:pPr>
          </w:p>
        </w:tc>
      </w:tr>
      <w:tr w:rsidR="003169FF" w:rsidRPr="003F3524" w14:paraId="73DDC5D6" w14:textId="77777777" w:rsidTr="003169FF">
        <w:trPr>
          <w:trHeight w:val="88"/>
          <w:jc w:val="center"/>
        </w:trPr>
        <w:tc>
          <w:tcPr>
            <w:tcW w:w="3539" w:type="dxa"/>
            <w:tcBorders>
              <w:top w:val="nil"/>
              <w:left w:val="single" w:sz="4" w:space="0" w:color="auto"/>
              <w:bottom w:val="single" w:sz="4" w:space="0" w:color="auto"/>
              <w:right w:val="single" w:sz="4" w:space="0" w:color="auto"/>
            </w:tcBorders>
            <w:shd w:val="clear" w:color="auto" w:fill="auto"/>
            <w:vAlign w:val="bottom"/>
          </w:tcPr>
          <w:p w14:paraId="73DDC5D1" w14:textId="77777777" w:rsidR="003169FF" w:rsidRPr="003F3524" w:rsidRDefault="003169FF" w:rsidP="001E464D">
            <w:pPr>
              <w:tabs>
                <w:tab w:val="left" w:pos="426"/>
              </w:tabs>
              <w:spacing w:after="60"/>
              <w:ind w:firstLine="113"/>
              <w:jc w:val="right"/>
              <w:rPr>
                <w:rFonts w:ascii="Arial" w:hAnsi="Arial" w:cs="Arial"/>
                <w:b/>
                <w:color w:val="000000"/>
              </w:rPr>
            </w:pPr>
            <w:r w:rsidRPr="003F3524">
              <w:rPr>
                <w:rFonts w:ascii="Arial" w:hAnsi="Arial" w:cs="Arial"/>
                <w:b/>
                <w:color w:val="000000"/>
              </w:rPr>
              <w:t>Iš viso</w:t>
            </w:r>
          </w:p>
        </w:tc>
        <w:tc>
          <w:tcPr>
            <w:tcW w:w="1418" w:type="dxa"/>
            <w:tcBorders>
              <w:top w:val="nil"/>
              <w:left w:val="nil"/>
              <w:bottom w:val="single" w:sz="4" w:space="0" w:color="auto"/>
              <w:right w:val="single" w:sz="4" w:space="0" w:color="auto"/>
            </w:tcBorders>
            <w:shd w:val="clear" w:color="auto" w:fill="auto"/>
            <w:noWrap/>
            <w:vAlign w:val="center"/>
          </w:tcPr>
          <w:p w14:paraId="73DDC5D2" w14:textId="77777777" w:rsidR="003169FF" w:rsidRPr="003F3524" w:rsidRDefault="003169FF" w:rsidP="001E464D">
            <w:pPr>
              <w:tabs>
                <w:tab w:val="left" w:pos="426"/>
              </w:tabs>
              <w:spacing w:after="60"/>
              <w:ind w:firstLine="113"/>
              <w:jc w:val="center"/>
              <w:rPr>
                <w:rFonts w:ascii="Arial" w:hAnsi="Arial" w:cs="Arial"/>
                <w:b/>
                <w:color w:val="000000"/>
              </w:rPr>
            </w:pPr>
            <w:r w:rsidRPr="003F3524">
              <w:rPr>
                <w:rFonts w:ascii="Arial" w:hAnsi="Arial" w:cs="Arial"/>
                <w:b/>
                <w:color w:val="000000"/>
              </w:rPr>
              <w:t>A</w:t>
            </w:r>
          </w:p>
        </w:tc>
        <w:tc>
          <w:tcPr>
            <w:tcW w:w="1559" w:type="dxa"/>
            <w:tcBorders>
              <w:top w:val="nil"/>
              <w:left w:val="nil"/>
              <w:bottom w:val="single" w:sz="4" w:space="0" w:color="auto"/>
              <w:right w:val="single" w:sz="4" w:space="0" w:color="auto"/>
            </w:tcBorders>
            <w:shd w:val="clear" w:color="auto" w:fill="auto"/>
            <w:noWrap/>
            <w:vAlign w:val="center"/>
          </w:tcPr>
          <w:p w14:paraId="73DDC5D3" w14:textId="77777777" w:rsidR="003169FF" w:rsidRPr="003F3524" w:rsidRDefault="003169FF" w:rsidP="001E464D">
            <w:pPr>
              <w:tabs>
                <w:tab w:val="left" w:pos="426"/>
              </w:tabs>
              <w:spacing w:after="60"/>
              <w:ind w:firstLine="113"/>
              <w:jc w:val="center"/>
              <w:rPr>
                <w:rFonts w:ascii="Arial" w:hAnsi="Arial" w:cs="Arial"/>
                <w:b/>
                <w:color w:val="000000"/>
              </w:rPr>
            </w:pPr>
            <w:r>
              <w:rPr>
                <w:rFonts w:ascii="Arial" w:hAnsi="Arial" w:cs="Arial"/>
                <w:b/>
                <w:color w:val="000000"/>
              </w:rPr>
              <w:t>4</w:t>
            </w:r>
            <w:r w:rsidRPr="003F3524">
              <w:rPr>
                <w:rFonts w:ascii="Arial" w:hAnsi="Arial" w:cs="Arial"/>
                <w:b/>
                <w:color w:val="000000"/>
              </w:rPr>
              <w:t>0</w:t>
            </w:r>
          </w:p>
        </w:tc>
        <w:tc>
          <w:tcPr>
            <w:tcW w:w="1250" w:type="dxa"/>
            <w:tcBorders>
              <w:top w:val="nil"/>
              <w:left w:val="nil"/>
              <w:bottom w:val="single" w:sz="4" w:space="0" w:color="auto"/>
              <w:right w:val="single" w:sz="4" w:space="0" w:color="auto"/>
            </w:tcBorders>
            <w:shd w:val="clear" w:color="auto" w:fill="auto"/>
            <w:noWrap/>
            <w:vAlign w:val="center"/>
          </w:tcPr>
          <w:p w14:paraId="73DDC5D4" w14:textId="77777777" w:rsidR="003169FF" w:rsidRPr="003F3524" w:rsidRDefault="003169FF" w:rsidP="001E464D">
            <w:pPr>
              <w:tabs>
                <w:tab w:val="left" w:pos="426"/>
              </w:tabs>
              <w:spacing w:after="60"/>
              <w:ind w:firstLine="113"/>
              <w:jc w:val="center"/>
              <w:rPr>
                <w:rFonts w:ascii="Arial" w:hAnsi="Arial" w:cs="Arial"/>
                <w:b/>
                <w:color w:val="000000"/>
              </w:rPr>
            </w:pPr>
          </w:p>
        </w:tc>
        <w:tc>
          <w:tcPr>
            <w:tcW w:w="1321" w:type="dxa"/>
            <w:tcBorders>
              <w:top w:val="nil"/>
              <w:left w:val="nil"/>
              <w:bottom w:val="single" w:sz="4" w:space="0" w:color="auto"/>
              <w:right w:val="single" w:sz="4" w:space="0" w:color="auto"/>
            </w:tcBorders>
            <w:shd w:val="clear" w:color="auto" w:fill="auto"/>
            <w:noWrap/>
            <w:vAlign w:val="bottom"/>
          </w:tcPr>
          <w:p w14:paraId="73DDC5D5" w14:textId="77777777" w:rsidR="003169FF" w:rsidRPr="003F3524" w:rsidRDefault="003169FF" w:rsidP="001E464D">
            <w:pPr>
              <w:tabs>
                <w:tab w:val="left" w:pos="426"/>
              </w:tabs>
              <w:spacing w:after="60"/>
              <w:ind w:firstLine="113"/>
              <w:jc w:val="center"/>
              <w:rPr>
                <w:rFonts w:ascii="Arial" w:hAnsi="Arial" w:cs="Arial"/>
                <w:b/>
                <w:color w:val="000000"/>
              </w:rPr>
            </w:pPr>
            <w:r w:rsidRPr="003F3524">
              <w:rPr>
                <w:rFonts w:ascii="Arial" w:hAnsi="Arial" w:cs="Arial"/>
                <w:b/>
                <w:color w:val="000000"/>
              </w:rPr>
              <w:t> </w:t>
            </w:r>
          </w:p>
        </w:tc>
      </w:tr>
    </w:tbl>
    <w:p w14:paraId="73DDC5D7" w14:textId="7F1CD8BB" w:rsidR="003169FF" w:rsidRPr="004B706A" w:rsidRDefault="004B706A" w:rsidP="009F4912">
      <w:pPr>
        <w:tabs>
          <w:tab w:val="left" w:pos="426"/>
          <w:tab w:val="num" w:pos="567"/>
        </w:tabs>
        <w:spacing w:after="60"/>
        <w:jc w:val="both"/>
        <w:rPr>
          <w:rFonts w:ascii="Arial" w:hAnsi="Arial" w:cs="Arial"/>
          <w:bCs/>
          <w:color w:val="000000"/>
        </w:rPr>
      </w:pPr>
      <w:r>
        <w:rPr>
          <w:rFonts w:ascii="Arial" w:hAnsi="Arial" w:cs="Arial"/>
        </w:rPr>
        <w:t>k</w:t>
      </w:r>
      <w:r w:rsidRPr="004B706A">
        <w:rPr>
          <w:rFonts w:ascii="Arial" w:hAnsi="Arial" w:cs="Arial"/>
        </w:rPr>
        <w:t xml:space="preserve">ur: A - </w:t>
      </w:r>
      <w:r w:rsidRPr="004B706A">
        <w:rPr>
          <w:rFonts w:ascii="Arial" w:hAnsi="Arial" w:cs="Arial"/>
          <w:bCs/>
          <w:color w:val="000000"/>
        </w:rPr>
        <w:t xml:space="preserve">Įrašytų pokalbių kiekis, </w:t>
      </w:r>
      <w:proofErr w:type="spellStart"/>
      <w:r w:rsidRPr="004B706A">
        <w:rPr>
          <w:rFonts w:ascii="Arial" w:hAnsi="Arial" w:cs="Arial"/>
          <w:bCs/>
          <w:color w:val="000000"/>
        </w:rPr>
        <w:t>vnt</w:t>
      </w:r>
      <w:proofErr w:type="spellEnd"/>
    </w:p>
    <w:p w14:paraId="501FD629" w14:textId="74D537E7" w:rsidR="004B706A" w:rsidRPr="004B706A" w:rsidRDefault="004B706A" w:rsidP="009F4912">
      <w:pPr>
        <w:tabs>
          <w:tab w:val="left" w:pos="426"/>
          <w:tab w:val="num" w:pos="567"/>
        </w:tabs>
        <w:spacing w:after="60"/>
        <w:jc w:val="both"/>
        <w:rPr>
          <w:rFonts w:ascii="Arial" w:hAnsi="Arial" w:cs="Arial"/>
          <w:bCs/>
          <w:color w:val="000000"/>
        </w:rPr>
      </w:pPr>
      <w:r w:rsidRPr="004B706A">
        <w:rPr>
          <w:rFonts w:ascii="Arial" w:hAnsi="Arial" w:cs="Arial"/>
          <w:bCs/>
          <w:color w:val="000000"/>
        </w:rPr>
        <w:tab/>
        <w:t>B - žingsnis</w:t>
      </w:r>
    </w:p>
    <w:p w14:paraId="334859B5" w14:textId="77777777" w:rsidR="004B706A" w:rsidRPr="003F3524" w:rsidRDefault="004B706A" w:rsidP="009F4912">
      <w:pPr>
        <w:tabs>
          <w:tab w:val="left" w:pos="426"/>
          <w:tab w:val="num" w:pos="567"/>
        </w:tabs>
        <w:spacing w:after="60"/>
        <w:jc w:val="both"/>
        <w:rPr>
          <w:rFonts w:ascii="Arial" w:hAnsi="Arial" w:cs="Arial"/>
        </w:rPr>
      </w:pPr>
    </w:p>
    <w:p w14:paraId="73DDC5D8" w14:textId="77777777" w:rsidR="00790033" w:rsidRPr="003F3524" w:rsidRDefault="00790033" w:rsidP="00790033">
      <w:pPr>
        <w:tabs>
          <w:tab w:val="left" w:pos="426"/>
        </w:tabs>
        <w:spacing w:after="60"/>
        <w:jc w:val="both"/>
        <w:rPr>
          <w:rFonts w:ascii="Arial" w:hAnsi="Arial" w:cs="Arial"/>
          <w:color w:val="000000"/>
        </w:rPr>
      </w:pPr>
      <w:r w:rsidRPr="003F3524">
        <w:rPr>
          <w:rFonts w:ascii="Arial" w:hAnsi="Arial" w:cs="Arial"/>
        </w:rPr>
        <w:t>2.4. Vertinimo kokybės lygis nustatomas įvertinus Pokalbio kokybės lygių vidurkį procentais visuose pokalbiuose pagal formulę:</w:t>
      </w:r>
    </w:p>
    <w:p w14:paraId="73DDC5D9" w14:textId="77777777" w:rsidR="00790033" w:rsidRPr="003F3524" w:rsidRDefault="00790033" w:rsidP="00790033">
      <w:pPr>
        <w:tabs>
          <w:tab w:val="left" w:pos="426"/>
        </w:tabs>
        <w:spacing w:after="60"/>
        <w:ind w:firstLine="113"/>
        <w:jc w:val="center"/>
        <w:rPr>
          <w:rFonts w:ascii="Arial" w:hAnsi="Arial" w:cs="Arial"/>
        </w:rPr>
      </w:pPr>
      <w:r w:rsidRPr="003F3524">
        <w:rPr>
          <w:rFonts w:ascii="Arial" w:hAnsi="Arial" w:cs="Arial"/>
        </w:rPr>
        <w:t>V =∑PV/20,</w:t>
      </w:r>
    </w:p>
    <w:p w14:paraId="73DDC5DA" w14:textId="77777777" w:rsidR="00790033" w:rsidRPr="003F3524" w:rsidRDefault="00790033" w:rsidP="00790033">
      <w:pPr>
        <w:tabs>
          <w:tab w:val="left" w:pos="426"/>
        </w:tabs>
        <w:spacing w:after="60"/>
        <w:ind w:firstLine="113"/>
        <w:jc w:val="both"/>
        <w:rPr>
          <w:rFonts w:ascii="Arial" w:hAnsi="Arial" w:cs="Arial"/>
        </w:rPr>
      </w:pPr>
      <w:r>
        <w:rPr>
          <w:rFonts w:ascii="Arial" w:hAnsi="Arial" w:cs="Arial"/>
        </w:rPr>
        <w:t xml:space="preserve">kur: V - Vertinimo kokybės </w:t>
      </w:r>
      <w:r w:rsidRPr="003F3524">
        <w:rPr>
          <w:rFonts w:ascii="Arial" w:hAnsi="Arial" w:cs="Arial"/>
        </w:rPr>
        <w:t xml:space="preserve">lygis procentais, </w:t>
      </w:r>
    </w:p>
    <w:p w14:paraId="73DDC5DB" w14:textId="77777777" w:rsidR="00790033" w:rsidRPr="003F3524" w:rsidRDefault="00790033" w:rsidP="00790033">
      <w:pPr>
        <w:tabs>
          <w:tab w:val="left" w:pos="426"/>
        </w:tabs>
        <w:spacing w:after="60"/>
        <w:ind w:firstLine="113"/>
        <w:jc w:val="both"/>
        <w:rPr>
          <w:rFonts w:ascii="Arial" w:hAnsi="Arial" w:cs="Arial"/>
        </w:rPr>
      </w:pPr>
      <w:r>
        <w:rPr>
          <w:rFonts w:ascii="Arial" w:hAnsi="Arial" w:cs="Arial"/>
        </w:rPr>
        <w:t xml:space="preserve">       </w:t>
      </w:r>
      <w:r w:rsidRPr="003F3524">
        <w:rPr>
          <w:rFonts w:ascii="Arial" w:hAnsi="Arial" w:cs="Arial"/>
        </w:rPr>
        <w:t>PV - Pokalbio kokybės lygis.</w:t>
      </w:r>
    </w:p>
    <w:p w14:paraId="73DDC5DC" w14:textId="77777777" w:rsidR="00790033" w:rsidRPr="003F3524" w:rsidRDefault="00673B58" w:rsidP="00790033">
      <w:pPr>
        <w:tabs>
          <w:tab w:val="left" w:pos="0"/>
          <w:tab w:val="left" w:pos="426"/>
        </w:tabs>
        <w:spacing w:after="60"/>
        <w:jc w:val="both"/>
        <w:rPr>
          <w:rFonts w:ascii="Arial" w:hAnsi="Arial" w:cs="Arial"/>
        </w:rPr>
      </w:pPr>
      <w:r>
        <w:rPr>
          <w:rFonts w:ascii="Arial" w:hAnsi="Arial" w:cs="Arial"/>
        </w:rPr>
        <w:t xml:space="preserve">2.5. Nustatomi Vertinimo </w:t>
      </w:r>
      <w:r w:rsidR="00790033" w:rsidRPr="003F3524">
        <w:rPr>
          <w:rFonts w:ascii="Arial" w:hAnsi="Arial" w:cs="Arial"/>
        </w:rPr>
        <w:t>kokybės lygiai:</w:t>
      </w:r>
    </w:p>
    <w:p w14:paraId="73DDC5DD" w14:textId="77777777" w:rsidR="00790033" w:rsidRPr="003F3524" w:rsidRDefault="00790033" w:rsidP="00790033">
      <w:pPr>
        <w:numPr>
          <w:ilvl w:val="0"/>
          <w:numId w:val="7"/>
        </w:numPr>
        <w:tabs>
          <w:tab w:val="clear" w:pos="1272"/>
          <w:tab w:val="left" w:pos="426"/>
          <w:tab w:val="num" w:pos="742"/>
        </w:tabs>
        <w:spacing w:after="60"/>
        <w:ind w:left="0" w:firstLine="113"/>
        <w:jc w:val="both"/>
        <w:rPr>
          <w:rFonts w:ascii="Arial" w:hAnsi="Arial" w:cs="Arial"/>
        </w:rPr>
      </w:pPr>
      <w:r w:rsidRPr="003F3524">
        <w:rPr>
          <w:rFonts w:ascii="Arial" w:hAnsi="Arial" w:cs="Arial"/>
        </w:rPr>
        <w:t xml:space="preserve"> „Gerai“ – kai Vertinimo lygis lygus arba didesnis nei 90 proc.;</w:t>
      </w:r>
    </w:p>
    <w:p w14:paraId="73DDC5DE" w14:textId="77777777" w:rsidR="00790033" w:rsidRPr="003F3524" w:rsidRDefault="00790033" w:rsidP="00790033">
      <w:pPr>
        <w:numPr>
          <w:ilvl w:val="0"/>
          <w:numId w:val="7"/>
        </w:numPr>
        <w:tabs>
          <w:tab w:val="clear" w:pos="1272"/>
          <w:tab w:val="left" w:pos="426"/>
          <w:tab w:val="num" w:pos="714"/>
        </w:tabs>
        <w:spacing w:after="60"/>
        <w:ind w:left="0" w:firstLine="113"/>
        <w:jc w:val="both"/>
        <w:rPr>
          <w:rFonts w:ascii="Arial" w:hAnsi="Arial" w:cs="Arial"/>
        </w:rPr>
      </w:pPr>
      <w:r w:rsidRPr="003F3524">
        <w:rPr>
          <w:rFonts w:ascii="Arial" w:hAnsi="Arial" w:cs="Arial"/>
        </w:rPr>
        <w:t>„Netenkinamai“ – kai Vertinimo lygis yra mažesnis nei 90 proc.</w:t>
      </w:r>
    </w:p>
    <w:p w14:paraId="4D35D2F9" w14:textId="290AA70F" w:rsidR="00223E11" w:rsidRDefault="00790033" w:rsidP="00790033">
      <w:pPr>
        <w:tabs>
          <w:tab w:val="left" w:pos="426"/>
        </w:tabs>
        <w:spacing w:after="60"/>
        <w:jc w:val="both"/>
        <w:rPr>
          <w:rFonts w:ascii="Arial" w:hAnsi="Arial" w:cs="Arial"/>
        </w:rPr>
      </w:pPr>
      <w:r w:rsidRPr="00790033">
        <w:rPr>
          <w:rFonts w:ascii="Arial" w:hAnsi="Arial" w:cs="Arial"/>
        </w:rPr>
        <w:t xml:space="preserve">2.6. </w:t>
      </w:r>
      <w:r w:rsidR="004B706A" w:rsidRPr="00790033">
        <w:rPr>
          <w:rFonts w:ascii="Arial" w:hAnsi="Arial" w:cs="Arial"/>
        </w:rPr>
        <w:t>Kli</w:t>
      </w:r>
      <w:r w:rsidR="004B706A">
        <w:rPr>
          <w:rFonts w:ascii="Arial" w:hAnsi="Arial" w:cs="Arial"/>
        </w:rPr>
        <w:t>e</w:t>
      </w:r>
      <w:r w:rsidR="00F013CB">
        <w:rPr>
          <w:rFonts w:ascii="Arial" w:hAnsi="Arial" w:cs="Arial"/>
        </w:rPr>
        <w:t>ntas kartu su Paslaugų teikėju</w:t>
      </w:r>
      <w:r w:rsidR="004B706A">
        <w:rPr>
          <w:rFonts w:ascii="Arial" w:hAnsi="Arial" w:cs="Arial"/>
        </w:rPr>
        <w:t xml:space="preserve"> vertin</w:t>
      </w:r>
      <w:r w:rsidR="00F013CB">
        <w:rPr>
          <w:rFonts w:ascii="Arial" w:hAnsi="Arial" w:cs="Arial"/>
        </w:rPr>
        <w:t xml:space="preserve">o metu </w:t>
      </w:r>
      <w:r w:rsidR="004B706A">
        <w:rPr>
          <w:rFonts w:ascii="Arial" w:hAnsi="Arial" w:cs="Arial"/>
        </w:rPr>
        <w:t xml:space="preserve">žodžiu </w:t>
      </w:r>
      <w:r w:rsidR="004B706A" w:rsidRPr="00790033">
        <w:rPr>
          <w:rFonts w:ascii="Arial" w:hAnsi="Arial" w:cs="Arial"/>
        </w:rPr>
        <w:t>aptaria „Netenkinamai“ įvertintus pokalbius</w:t>
      </w:r>
      <w:r w:rsidR="004B706A">
        <w:rPr>
          <w:rFonts w:ascii="Arial" w:hAnsi="Arial" w:cs="Arial"/>
        </w:rPr>
        <w:t xml:space="preserve">. </w:t>
      </w:r>
    </w:p>
    <w:p w14:paraId="73DDC5DF" w14:textId="7A1759CD" w:rsidR="00790033" w:rsidRPr="00790033" w:rsidRDefault="00223E11" w:rsidP="00790033">
      <w:pPr>
        <w:tabs>
          <w:tab w:val="left" w:pos="426"/>
        </w:tabs>
        <w:spacing w:after="60"/>
        <w:jc w:val="both"/>
        <w:rPr>
          <w:rFonts w:ascii="Arial" w:hAnsi="Arial" w:cs="Arial"/>
        </w:rPr>
      </w:pPr>
      <w:r>
        <w:rPr>
          <w:rFonts w:ascii="Arial" w:hAnsi="Arial" w:cs="Arial"/>
        </w:rPr>
        <w:t xml:space="preserve">2.7. </w:t>
      </w:r>
      <w:r w:rsidR="00790033" w:rsidRPr="00790033">
        <w:rPr>
          <w:rFonts w:ascii="Arial" w:hAnsi="Arial" w:cs="Arial"/>
        </w:rPr>
        <w:t>Klient</w:t>
      </w:r>
      <w:r w:rsidR="004B706A">
        <w:rPr>
          <w:rFonts w:ascii="Arial" w:hAnsi="Arial" w:cs="Arial"/>
        </w:rPr>
        <w:t>as</w:t>
      </w:r>
      <w:r w:rsidR="00790033" w:rsidRPr="00790033">
        <w:rPr>
          <w:rFonts w:ascii="Arial" w:hAnsi="Arial" w:cs="Arial"/>
        </w:rPr>
        <w:t xml:space="preserve"> atlikę</w:t>
      </w:r>
      <w:r w:rsidR="004B706A">
        <w:rPr>
          <w:rFonts w:ascii="Arial" w:hAnsi="Arial" w:cs="Arial"/>
        </w:rPr>
        <w:t>s</w:t>
      </w:r>
      <w:r w:rsidR="00790033" w:rsidRPr="00790033">
        <w:rPr>
          <w:rFonts w:ascii="Arial" w:hAnsi="Arial" w:cs="Arial"/>
        </w:rPr>
        <w:t xml:space="preserve"> Paslaugų turinio kokybės Vertinimą, apibendrina </w:t>
      </w:r>
      <w:r w:rsidR="00790033">
        <w:rPr>
          <w:rFonts w:ascii="Arial" w:hAnsi="Arial" w:cs="Arial"/>
        </w:rPr>
        <w:t xml:space="preserve">raštu </w:t>
      </w:r>
      <w:r w:rsidR="00790033" w:rsidRPr="00790033">
        <w:rPr>
          <w:rFonts w:ascii="Arial" w:hAnsi="Arial" w:cs="Arial"/>
        </w:rPr>
        <w:t>Vertinimo rezultatus</w:t>
      </w:r>
      <w:r w:rsidR="00790033">
        <w:rPr>
          <w:rFonts w:ascii="Arial" w:hAnsi="Arial" w:cs="Arial"/>
        </w:rPr>
        <w:t xml:space="preserve"> per 5 (penkias) darbo dienas</w:t>
      </w:r>
      <w:r w:rsidR="00790033" w:rsidRPr="00790033">
        <w:rPr>
          <w:rFonts w:ascii="Arial" w:hAnsi="Arial" w:cs="Arial"/>
        </w:rPr>
        <w:t>.</w:t>
      </w:r>
    </w:p>
    <w:p w14:paraId="73DDC5E1" w14:textId="55CBE72D" w:rsidR="00212442" w:rsidRPr="00790033" w:rsidRDefault="00212442" w:rsidP="00790033">
      <w:pPr>
        <w:tabs>
          <w:tab w:val="left" w:pos="426"/>
        </w:tabs>
        <w:spacing w:after="60"/>
        <w:jc w:val="both"/>
        <w:rPr>
          <w:rFonts w:ascii="Arial" w:hAnsi="Arial" w:cs="Arial"/>
        </w:rPr>
      </w:pPr>
      <w:r>
        <w:rPr>
          <w:rFonts w:ascii="Arial" w:hAnsi="Arial" w:cs="Arial"/>
        </w:rPr>
        <w:t xml:space="preserve">2.8. Jei paslaugų Vertinimo lygis </w:t>
      </w:r>
      <w:r w:rsidR="007D52E6">
        <w:rPr>
          <w:rFonts w:ascii="Arial" w:hAnsi="Arial" w:cs="Arial"/>
        </w:rPr>
        <w:t xml:space="preserve">elektros ir dujų linijose </w:t>
      </w:r>
      <w:r w:rsidRPr="003F3524">
        <w:rPr>
          <w:rFonts w:ascii="Arial" w:hAnsi="Arial" w:cs="Arial"/>
        </w:rPr>
        <w:t>yra mažesnis nei 90 proc</w:t>
      </w:r>
      <w:r>
        <w:rPr>
          <w:rFonts w:ascii="Arial" w:hAnsi="Arial" w:cs="Arial"/>
        </w:rPr>
        <w:t xml:space="preserve">entų, </w:t>
      </w:r>
      <w:r w:rsidRPr="00790033">
        <w:rPr>
          <w:rFonts w:ascii="Arial" w:hAnsi="Arial" w:cs="Arial"/>
        </w:rPr>
        <w:t>Paslaugų teikėjais</w:t>
      </w:r>
      <w:r>
        <w:rPr>
          <w:rFonts w:ascii="Arial" w:hAnsi="Arial" w:cs="Arial"/>
        </w:rPr>
        <w:t xml:space="preserve"> raštu per 5 (penkias) darbo dienas pateikia veiksmų planą kaip bus pašalinti nustatyti trūkumai savais resursais. </w:t>
      </w:r>
    </w:p>
    <w:p w14:paraId="73DDC5E2" w14:textId="5EF06D76" w:rsidR="00790033" w:rsidRDefault="00790033" w:rsidP="00790033">
      <w:pPr>
        <w:tabs>
          <w:tab w:val="left" w:pos="426"/>
        </w:tabs>
        <w:spacing w:after="60"/>
        <w:jc w:val="both"/>
        <w:rPr>
          <w:rFonts w:ascii="Arial" w:hAnsi="Arial" w:cs="Arial"/>
        </w:rPr>
      </w:pPr>
      <w:r w:rsidRPr="00790033">
        <w:rPr>
          <w:rFonts w:ascii="Arial" w:hAnsi="Arial" w:cs="Arial"/>
        </w:rPr>
        <w:t>2.</w:t>
      </w:r>
      <w:r w:rsidR="00A5062B">
        <w:rPr>
          <w:rFonts w:ascii="Arial" w:hAnsi="Arial" w:cs="Arial"/>
        </w:rPr>
        <w:t>9</w:t>
      </w:r>
      <w:r w:rsidRPr="00790033">
        <w:rPr>
          <w:rFonts w:ascii="Arial" w:hAnsi="Arial" w:cs="Arial"/>
        </w:rPr>
        <w:t xml:space="preserve">. Šalys susitaria, kad jeigu Klientui atlikus atsitiktine tvarka užregistruotų užklausų tam tikros dienos, tam tikros temos, pagal temų sąrašą </w:t>
      </w:r>
      <w:r w:rsidRPr="00AE1357">
        <w:rPr>
          <w:rFonts w:ascii="Arial" w:hAnsi="Arial" w:cs="Arial"/>
        </w:rPr>
        <w:t>nurodytą Paslaugų teikimo tvarkos Priede Nr.8, auditą (toliau – Užklausos),</w:t>
      </w:r>
      <w:r w:rsidRPr="00790033">
        <w:rPr>
          <w:rFonts w:ascii="Arial" w:hAnsi="Arial" w:cs="Arial"/>
        </w:rPr>
        <w:t xml:space="preserve"> nustatoma 5% klaidų nuo tą dieną visų ta tema užregistruotų Užklausų kiekio, kurios susidarė ne dėl Kliento kaltės, Paslaugos teikėjas atlieka einamojo mėnesio nustatytos temos Užklausų auditą per 7 (septynias) darbo dienas, per 5 (penkias) darbo dienas paruošia Užklausų kokybės užtikrinimo veiksmų planą.</w:t>
      </w:r>
    </w:p>
    <w:p w14:paraId="73DDC5E3" w14:textId="4F5356D5" w:rsidR="001A3EA1" w:rsidRDefault="001A3EA1" w:rsidP="00790033">
      <w:pPr>
        <w:tabs>
          <w:tab w:val="left" w:pos="426"/>
        </w:tabs>
        <w:spacing w:after="60"/>
        <w:jc w:val="both"/>
        <w:rPr>
          <w:rFonts w:ascii="Arial" w:hAnsi="Arial" w:cs="Arial"/>
        </w:rPr>
      </w:pPr>
      <w:r>
        <w:rPr>
          <w:rFonts w:ascii="Arial" w:hAnsi="Arial" w:cs="Arial"/>
        </w:rPr>
        <w:t>2.</w:t>
      </w:r>
      <w:r w:rsidR="00A5062B">
        <w:rPr>
          <w:rFonts w:ascii="Arial" w:hAnsi="Arial" w:cs="Arial"/>
        </w:rPr>
        <w:t>10</w:t>
      </w:r>
      <w:r>
        <w:rPr>
          <w:rFonts w:ascii="Arial" w:hAnsi="Arial" w:cs="Arial"/>
        </w:rPr>
        <w:t xml:space="preserve">. </w:t>
      </w:r>
      <w:r w:rsidR="001E464D">
        <w:rPr>
          <w:rFonts w:ascii="Arial" w:hAnsi="Arial" w:cs="Arial"/>
        </w:rPr>
        <w:t>Kliento atstovas kiekvienos savaitės penktadieniais</w:t>
      </w:r>
      <w:r w:rsidR="00B86667">
        <w:rPr>
          <w:rFonts w:ascii="Arial" w:hAnsi="Arial" w:cs="Arial"/>
        </w:rPr>
        <w:t>, o kai yra šventinė diena, sekančią darbo dieną</w:t>
      </w:r>
      <w:r w:rsidR="001E464D">
        <w:rPr>
          <w:rFonts w:ascii="Arial" w:hAnsi="Arial" w:cs="Arial"/>
        </w:rPr>
        <w:t xml:space="preserve">, už praeitą savaitę kuri skaičiuojama nuo praeitos savaitės penktadienio iki einamos savaitės ketvirtadienio, Paslaugos teikėjui raštu pateikia, </w:t>
      </w:r>
      <w:r w:rsidR="00EB0EE3" w:rsidRPr="001E464D">
        <w:rPr>
          <w:rFonts w:ascii="Arial" w:hAnsi="Arial" w:cs="Arial"/>
        </w:rPr>
        <w:t xml:space="preserve">Klientų NPS ir </w:t>
      </w:r>
      <w:proofErr w:type="spellStart"/>
      <w:r w:rsidR="00EB0EE3" w:rsidRPr="001E464D">
        <w:rPr>
          <w:rFonts w:ascii="Arial" w:hAnsi="Arial" w:cs="Arial"/>
        </w:rPr>
        <w:t>Easy</w:t>
      </w:r>
      <w:proofErr w:type="spellEnd"/>
      <w:r w:rsidR="00EB0EE3" w:rsidRPr="001E464D">
        <w:rPr>
          <w:rFonts w:ascii="Arial" w:hAnsi="Arial" w:cs="Arial"/>
        </w:rPr>
        <w:t xml:space="preserve"> </w:t>
      </w:r>
      <w:proofErr w:type="spellStart"/>
      <w:r w:rsidR="00EB0EE3" w:rsidRPr="001E464D">
        <w:rPr>
          <w:rFonts w:ascii="Arial" w:hAnsi="Arial" w:cs="Arial"/>
        </w:rPr>
        <w:t>Score</w:t>
      </w:r>
      <w:proofErr w:type="spellEnd"/>
      <w:r w:rsidR="00EB0EE3" w:rsidRPr="001E464D">
        <w:rPr>
          <w:rFonts w:ascii="Arial" w:hAnsi="Arial" w:cs="Arial"/>
        </w:rPr>
        <w:t xml:space="preserve"> apklausų</w:t>
      </w:r>
      <w:r w:rsidR="001E464D">
        <w:rPr>
          <w:rFonts w:ascii="Arial" w:hAnsi="Arial" w:cs="Arial"/>
        </w:rPr>
        <w:t xml:space="preserve"> rezultatus ir klientų komentarus. Pas</w:t>
      </w:r>
      <w:r w:rsidR="00630C28">
        <w:rPr>
          <w:rFonts w:ascii="Arial" w:hAnsi="Arial" w:cs="Arial"/>
        </w:rPr>
        <w:t>l</w:t>
      </w:r>
      <w:r w:rsidR="001E464D">
        <w:rPr>
          <w:rFonts w:ascii="Arial" w:hAnsi="Arial" w:cs="Arial"/>
        </w:rPr>
        <w:t>augų teikėjo atstovai per 7 (septynias) kalendorines dienas savais kaštais</w:t>
      </w:r>
      <w:r w:rsidR="001E464D" w:rsidRPr="001E464D">
        <w:rPr>
          <w:rFonts w:ascii="Arial" w:hAnsi="Arial" w:cs="Arial"/>
        </w:rPr>
        <w:t xml:space="preserve"> </w:t>
      </w:r>
      <w:r w:rsidR="001E464D">
        <w:rPr>
          <w:rFonts w:ascii="Arial" w:hAnsi="Arial" w:cs="Arial"/>
        </w:rPr>
        <w:t xml:space="preserve">išanalizuoja 8 (aštuonetu) ir mažiau suvertintus apklausų rezultatus perklausydami </w:t>
      </w:r>
      <w:r w:rsidR="001E464D" w:rsidRPr="001E464D">
        <w:rPr>
          <w:rFonts w:ascii="Arial" w:hAnsi="Arial" w:cs="Arial"/>
        </w:rPr>
        <w:t>pokalbi</w:t>
      </w:r>
      <w:r w:rsidR="001E464D">
        <w:rPr>
          <w:rFonts w:ascii="Arial" w:hAnsi="Arial" w:cs="Arial"/>
        </w:rPr>
        <w:t>us kurie lėmė kliento vertinimą bei raštu pateikia i</w:t>
      </w:r>
      <w:r w:rsidR="001E464D" w:rsidRPr="001E464D">
        <w:rPr>
          <w:rFonts w:ascii="Arial" w:hAnsi="Arial" w:cs="Arial"/>
        </w:rPr>
        <w:t>švad</w:t>
      </w:r>
      <w:r w:rsidR="001E464D">
        <w:rPr>
          <w:rFonts w:ascii="Arial" w:hAnsi="Arial" w:cs="Arial"/>
        </w:rPr>
        <w:t>as</w:t>
      </w:r>
      <w:r w:rsidR="001E464D" w:rsidRPr="001E464D">
        <w:rPr>
          <w:rFonts w:ascii="Arial" w:hAnsi="Arial" w:cs="Arial"/>
        </w:rPr>
        <w:t xml:space="preserve"> ir veiksmų </w:t>
      </w:r>
      <w:r w:rsidR="001E464D">
        <w:rPr>
          <w:rFonts w:ascii="Arial" w:hAnsi="Arial" w:cs="Arial"/>
        </w:rPr>
        <w:t xml:space="preserve">planą </w:t>
      </w:r>
      <w:r w:rsidR="001E464D" w:rsidRPr="001E464D">
        <w:rPr>
          <w:rFonts w:ascii="Arial" w:hAnsi="Arial" w:cs="Arial"/>
        </w:rPr>
        <w:t>kokybės g</w:t>
      </w:r>
      <w:r w:rsidR="001E464D">
        <w:rPr>
          <w:rFonts w:ascii="Arial" w:hAnsi="Arial" w:cs="Arial"/>
        </w:rPr>
        <w:t xml:space="preserve">erinimui kurį </w:t>
      </w:r>
      <w:r w:rsidR="00630C28">
        <w:rPr>
          <w:rFonts w:ascii="Arial" w:hAnsi="Arial" w:cs="Arial"/>
        </w:rPr>
        <w:t xml:space="preserve">savais kaštais </w:t>
      </w:r>
      <w:r w:rsidR="001E464D">
        <w:rPr>
          <w:rFonts w:ascii="Arial" w:hAnsi="Arial" w:cs="Arial"/>
        </w:rPr>
        <w:t>įgyvendin</w:t>
      </w:r>
      <w:r w:rsidR="00630C28">
        <w:rPr>
          <w:rFonts w:ascii="Arial" w:hAnsi="Arial" w:cs="Arial"/>
        </w:rPr>
        <w:t>a</w:t>
      </w:r>
      <w:r w:rsidR="001E464D">
        <w:rPr>
          <w:rFonts w:ascii="Arial" w:hAnsi="Arial" w:cs="Arial"/>
        </w:rPr>
        <w:t xml:space="preserve"> per ateinančias 30 (trisdešimt) kalendorinių dienų</w:t>
      </w:r>
      <w:r w:rsidR="00630C28">
        <w:rPr>
          <w:rFonts w:ascii="Arial" w:hAnsi="Arial" w:cs="Arial"/>
        </w:rPr>
        <w:t xml:space="preserve"> nuo veiksmų plano pateikimo dienos</w:t>
      </w:r>
      <w:r w:rsidR="001E464D" w:rsidRPr="001E464D">
        <w:rPr>
          <w:rFonts w:ascii="Arial" w:hAnsi="Arial" w:cs="Arial"/>
        </w:rPr>
        <w:t>.</w:t>
      </w:r>
      <w:r w:rsidR="001E464D">
        <w:rPr>
          <w:rFonts w:ascii="Arial" w:hAnsi="Arial" w:cs="Arial"/>
        </w:rPr>
        <w:t xml:space="preserve"> </w:t>
      </w:r>
      <w:r w:rsidR="00EB0EE3">
        <w:rPr>
          <w:rFonts w:ascii="Arial" w:hAnsi="Arial" w:cs="Arial"/>
        </w:rPr>
        <w:t xml:space="preserve">  </w:t>
      </w:r>
    </w:p>
    <w:p w14:paraId="73DDC5E4" w14:textId="1B29858B" w:rsidR="00EB0EE3" w:rsidRPr="00EB0EE3" w:rsidRDefault="00EB0EE3" w:rsidP="00EB0EE3">
      <w:pPr>
        <w:spacing w:after="80"/>
        <w:jc w:val="both"/>
        <w:rPr>
          <w:rFonts w:ascii="Arial" w:hAnsi="Arial" w:cs="Arial"/>
        </w:rPr>
      </w:pPr>
      <w:r>
        <w:rPr>
          <w:rFonts w:ascii="Arial" w:hAnsi="Arial" w:cs="Arial"/>
        </w:rPr>
        <w:lastRenderedPageBreak/>
        <w:t>2.</w:t>
      </w:r>
      <w:r w:rsidR="00A5062B">
        <w:rPr>
          <w:rFonts w:ascii="Arial" w:hAnsi="Arial" w:cs="Arial"/>
        </w:rPr>
        <w:t>1</w:t>
      </w:r>
      <w:r w:rsidR="000D5885">
        <w:rPr>
          <w:rFonts w:ascii="Arial" w:hAnsi="Arial" w:cs="Arial"/>
        </w:rPr>
        <w:t>1.</w:t>
      </w:r>
      <w:r>
        <w:rPr>
          <w:rFonts w:ascii="Arial" w:hAnsi="Arial" w:cs="Arial"/>
        </w:rPr>
        <w:t xml:space="preserve"> </w:t>
      </w:r>
      <w:r w:rsidRPr="00EB0EE3">
        <w:rPr>
          <w:rFonts w:ascii="Arial" w:hAnsi="Arial" w:cs="Arial"/>
        </w:rPr>
        <w:t xml:space="preserve">NPS (angl. </w:t>
      </w:r>
      <w:r w:rsidRPr="00EB0EE3">
        <w:rPr>
          <w:rFonts w:ascii="Arial" w:hAnsi="Arial" w:cs="Arial"/>
          <w:i/>
        </w:rPr>
        <w:t xml:space="preserve">Net </w:t>
      </w:r>
      <w:proofErr w:type="spellStart"/>
      <w:r w:rsidRPr="00EB0EE3">
        <w:rPr>
          <w:rFonts w:ascii="Arial" w:hAnsi="Arial" w:cs="Arial"/>
          <w:i/>
        </w:rPr>
        <w:t>Promoter</w:t>
      </w:r>
      <w:proofErr w:type="spellEnd"/>
      <w:r w:rsidRPr="00EB0EE3">
        <w:rPr>
          <w:rFonts w:ascii="Arial" w:hAnsi="Arial" w:cs="Arial"/>
          <w:i/>
        </w:rPr>
        <w:t xml:space="preserve"> </w:t>
      </w:r>
      <w:proofErr w:type="spellStart"/>
      <w:r w:rsidRPr="00EB0EE3">
        <w:rPr>
          <w:rFonts w:ascii="Arial" w:hAnsi="Arial" w:cs="Arial"/>
          <w:i/>
        </w:rPr>
        <w:t>Score</w:t>
      </w:r>
      <w:proofErr w:type="spellEnd"/>
      <w:r w:rsidRPr="00EB0EE3">
        <w:rPr>
          <w:rFonts w:ascii="Arial" w:hAnsi="Arial" w:cs="Arial"/>
        </w:rPr>
        <w:t xml:space="preserve">) – </w:t>
      </w:r>
      <w:r w:rsidR="000D5885">
        <w:rPr>
          <w:rFonts w:ascii="Arial" w:hAnsi="Arial" w:cs="Arial"/>
        </w:rPr>
        <w:t>Interesantų</w:t>
      </w:r>
      <w:r w:rsidRPr="00EB0EE3">
        <w:rPr>
          <w:rFonts w:ascii="Arial" w:hAnsi="Arial" w:cs="Arial"/>
        </w:rPr>
        <w:t xml:space="preserve"> rekomendavimo indeksas, kuris parodo, kiek </w:t>
      </w:r>
      <w:r w:rsidR="000D5885">
        <w:rPr>
          <w:rFonts w:ascii="Arial" w:hAnsi="Arial" w:cs="Arial"/>
        </w:rPr>
        <w:t>Interesantų</w:t>
      </w:r>
      <w:r w:rsidRPr="00EB0EE3">
        <w:rPr>
          <w:rFonts w:ascii="Arial" w:hAnsi="Arial" w:cs="Arial"/>
        </w:rPr>
        <w:t xml:space="preserve"> linkę rekomenduoti / nerekomenduoti įmonę ir kiek lojalūs įmonei, atsižvelgiant į turėtą konkretų santykį / patyrimą (</w:t>
      </w:r>
      <w:proofErr w:type="spellStart"/>
      <w:r w:rsidRPr="00EB0EE3">
        <w:rPr>
          <w:rFonts w:ascii="Arial" w:hAnsi="Arial" w:cs="Arial"/>
        </w:rPr>
        <w:t>transactional</w:t>
      </w:r>
      <w:proofErr w:type="spellEnd"/>
      <w:r w:rsidRPr="00EB0EE3">
        <w:rPr>
          <w:rFonts w:ascii="Arial" w:hAnsi="Arial" w:cs="Arial"/>
        </w:rPr>
        <w:t xml:space="preserve"> NPS)</w:t>
      </w:r>
      <w:r w:rsidR="000D5885">
        <w:rPr>
          <w:rFonts w:ascii="Arial" w:hAnsi="Arial" w:cs="Arial"/>
        </w:rPr>
        <w:t xml:space="preserve">. Apklausos etapai: </w:t>
      </w:r>
    </w:p>
    <w:p w14:paraId="73DDC5E5" w14:textId="16F9820F" w:rsidR="00EB0EE3" w:rsidRPr="00EB0EE3" w:rsidRDefault="00EB0EE3" w:rsidP="00EB0EE3">
      <w:pPr>
        <w:spacing w:after="80"/>
        <w:jc w:val="both"/>
        <w:rPr>
          <w:rFonts w:ascii="Arial" w:hAnsi="Arial" w:cs="Arial"/>
        </w:rPr>
      </w:pPr>
      <w:r>
        <w:rPr>
          <w:rFonts w:ascii="Arial" w:hAnsi="Arial" w:cs="Arial"/>
        </w:rPr>
        <w:t>2.</w:t>
      </w:r>
      <w:r w:rsidR="00A5062B">
        <w:rPr>
          <w:rFonts w:ascii="Arial" w:hAnsi="Arial" w:cs="Arial"/>
        </w:rPr>
        <w:t>1</w:t>
      </w:r>
      <w:r w:rsidR="000D5885">
        <w:rPr>
          <w:rFonts w:ascii="Arial" w:hAnsi="Arial" w:cs="Arial"/>
        </w:rPr>
        <w:t>1.1.</w:t>
      </w:r>
      <w:r>
        <w:rPr>
          <w:rFonts w:ascii="Arial" w:hAnsi="Arial" w:cs="Arial"/>
        </w:rPr>
        <w:t xml:space="preserve"> </w:t>
      </w:r>
      <w:r w:rsidR="000D5885">
        <w:rPr>
          <w:rFonts w:ascii="Arial" w:hAnsi="Arial" w:cs="Arial"/>
        </w:rPr>
        <w:t>Interesantų patyrimo matavimo taškų vertinimas</w:t>
      </w:r>
      <w:r w:rsidRPr="00EB0EE3">
        <w:rPr>
          <w:rFonts w:ascii="Arial" w:hAnsi="Arial" w:cs="Arial"/>
        </w:rPr>
        <w:t>: po sutarties sudarymo / paslaugos</w:t>
      </w:r>
      <w:r w:rsidR="00630C28">
        <w:rPr>
          <w:rFonts w:ascii="Arial" w:hAnsi="Arial" w:cs="Arial"/>
        </w:rPr>
        <w:t xml:space="preserve"> </w:t>
      </w:r>
      <w:r w:rsidRPr="00EB0EE3">
        <w:rPr>
          <w:rFonts w:ascii="Arial" w:hAnsi="Arial" w:cs="Arial"/>
        </w:rPr>
        <w:t xml:space="preserve">(-ų) suteikimo, po informacinio kreipinio / užklausos dėl atsiskaitymų ar informacijos suteikimo apie </w:t>
      </w:r>
      <w:r w:rsidRPr="00EB0EE3">
        <w:rPr>
          <w:rFonts w:ascii="Arial" w:hAnsi="Arial" w:cs="Arial"/>
        </w:rPr>
        <w:br/>
        <w:t>produktą</w:t>
      </w:r>
      <w:r w:rsidR="00630C28">
        <w:rPr>
          <w:rFonts w:ascii="Arial" w:hAnsi="Arial" w:cs="Arial"/>
        </w:rPr>
        <w:t xml:space="preserve"> </w:t>
      </w:r>
      <w:r w:rsidRPr="00EB0EE3">
        <w:rPr>
          <w:rFonts w:ascii="Arial" w:hAnsi="Arial" w:cs="Arial"/>
        </w:rPr>
        <w:t>(-</w:t>
      </w:r>
      <w:proofErr w:type="spellStart"/>
      <w:r w:rsidRPr="00EB0EE3">
        <w:rPr>
          <w:rFonts w:ascii="Arial" w:hAnsi="Arial" w:cs="Arial"/>
        </w:rPr>
        <w:t>us</w:t>
      </w:r>
      <w:proofErr w:type="spellEnd"/>
      <w:r w:rsidRPr="00EB0EE3">
        <w:rPr>
          <w:rFonts w:ascii="Arial" w:hAnsi="Arial" w:cs="Arial"/>
        </w:rPr>
        <w:t>) / paslaugą</w:t>
      </w:r>
      <w:r w:rsidR="00630C28">
        <w:rPr>
          <w:rFonts w:ascii="Arial" w:hAnsi="Arial" w:cs="Arial"/>
        </w:rPr>
        <w:t xml:space="preserve"> </w:t>
      </w:r>
      <w:r w:rsidRPr="00EB0EE3">
        <w:rPr>
          <w:rFonts w:ascii="Arial" w:hAnsi="Arial" w:cs="Arial"/>
        </w:rPr>
        <w:t>(-</w:t>
      </w:r>
      <w:proofErr w:type="spellStart"/>
      <w:r w:rsidRPr="00EB0EE3">
        <w:rPr>
          <w:rFonts w:ascii="Arial" w:hAnsi="Arial" w:cs="Arial"/>
        </w:rPr>
        <w:t>as</w:t>
      </w:r>
      <w:proofErr w:type="spellEnd"/>
      <w:r w:rsidRPr="00EB0EE3">
        <w:rPr>
          <w:rFonts w:ascii="Arial" w:hAnsi="Arial" w:cs="Arial"/>
        </w:rPr>
        <w:t>), kt.</w:t>
      </w:r>
    </w:p>
    <w:p w14:paraId="73DDC5E6" w14:textId="5C5E8E6A" w:rsidR="00EB0EE3" w:rsidRPr="00EB0EE3" w:rsidRDefault="000D5885" w:rsidP="00EB0EE3">
      <w:pPr>
        <w:jc w:val="both"/>
        <w:rPr>
          <w:rFonts w:ascii="Arial" w:hAnsi="Arial" w:cs="Arial"/>
          <w:i/>
        </w:rPr>
      </w:pPr>
      <w:r>
        <w:rPr>
          <w:rFonts w:ascii="Arial" w:hAnsi="Arial" w:cs="Arial"/>
        </w:rPr>
        <w:t>2.11.2</w:t>
      </w:r>
      <w:r w:rsidR="00EB0EE3">
        <w:rPr>
          <w:rFonts w:ascii="Arial" w:hAnsi="Arial" w:cs="Arial"/>
        </w:rPr>
        <w:t xml:space="preserve">. </w:t>
      </w:r>
      <w:r>
        <w:rPr>
          <w:rFonts w:ascii="Arial" w:hAnsi="Arial" w:cs="Arial"/>
        </w:rPr>
        <w:t>Interesantų</w:t>
      </w:r>
      <w:r w:rsidR="00EB0EE3" w:rsidRPr="00EB0EE3">
        <w:rPr>
          <w:rFonts w:ascii="Arial" w:hAnsi="Arial" w:cs="Arial"/>
        </w:rPr>
        <w:t xml:space="preserve"> rekomendavimas / lojalumas vertinamas pagal atsakymą į anketos klausimą: Jeigu į Jus kreiptųsi patarimo Jūsų verslo partneris / draugas ar pažįstamas, kiek tikėtina, kad Jūs rekomenduotumėte įmonę „Lietuvos energijos tiekimas“, atsižvelgiant į tai, kaip Jus darbuotojas aptarnavo</w:t>
      </w:r>
      <w:r w:rsidR="00EB0EE3" w:rsidRPr="00EB0EE3">
        <w:rPr>
          <w:rFonts w:ascii="Arial" w:hAnsi="Arial" w:cs="Arial"/>
          <w:i/>
        </w:rPr>
        <w:t>?</w:t>
      </w:r>
    </w:p>
    <w:p w14:paraId="73DDC5E7" w14:textId="4E31DD22" w:rsidR="00EB0EE3" w:rsidRDefault="000D5885" w:rsidP="00EB0EE3">
      <w:pPr>
        <w:jc w:val="both"/>
        <w:rPr>
          <w:rFonts w:ascii="Arial" w:hAnsi="Arial" w:cs="Arial"/>
        </w:rPr>
      </w:pPr>
      <w:r>
        <w:rPr>
          <w:rFonts w:ascii="Arial" w:hAnsi="Arial" w:cs="Arial"/>
        </w:rPr>
        <w:t>2.11.3</w:t>
      </w:r>
      <w:r w:rsidR="00EB0EE3">
        <w:rPr>
          <w:rFonts w:ascii="Arial" w:hAnsi="Arial" w:cs="Arial"/>
        </w:rPr>
        <w:t xml:space="preserve">. </w:t>
      </w:r>
      <w:r w:rsidR="00EB0EE3" w:rsidRPr="00D65046">
        <w:rPr>
          <w:rFonts w:ascii="Arial" w:hAnsi="Arial" w:cs="Arial"/>
        </w:rPr>
        <w:t>Papildomai klausiama:</w:t>
      </w:r>
      <w:r w:rsidR="00EB0EE3">
        <w:rPr>
          <w:rFonts w:ascii="Arial" w:hAnsi="Arial" w:cs="Arial"/>
        </w:rPr>
        <w:t xml:space="preserve"> </w:t>
      </w:r>
      <w:r w:rsidR="00EB0EE3" w:rsidRPr="00EB0EE3">
        <w:rPr>
          <w:rFonts w:ascii="Arial" w:hAnsi="Arial" w:cs="Arial"/>
        </w:rPr>
        <w:t>Prašome pakomentuoti, kas nulėmė tokį Jūsų vertinimą.</w:t>
      </w:r>
    </w:p>
    <w:p w14:paraId="73DDC5E8" w14:textId="38E17EC6" w:rsidR="00EB0EE3" w:rsidRPr="00EB0EE3" w:rsidRDefault="00EB0EE3" w:rsidP="00EB0EE3">
      <w:pPr>
        <w:jc w:val="both"/>
        <w:rPr>
          <w:rFonts w:ascii="Arial" w:hAnsi="Arial" w:cs="Arial"/>
        </w:rPr>
      </w:pPr>
      <w:r>
        <w:rPr>
          <w:rFonts w:ascii="Arial" w:hAnsi="Arial" w:cs="Arial"/>
        </w:rPr>
        <w:t>2.</w:t>
      </w:r>
      <w:r w:rsidR="00A5062B">
        <w:rPr>
          <w:rFonts w:ascii="Arial" w:hAnsi="Arial" w:cs="Arial"/>
        </w:rPr>
        <w:t>1</w:t>
      </w:r>
      <w:r w:rsidR="00F00E30">
        <w:rPr>
          <w:rFonts w:ascii="Arial" w:hAnsi="Arial" w:cs="Arial"/>
        </w:rPr>
        <w:t>1</w:t>
      </w:r>
      <w:r>
        <w:rPr>
          <w:rFonts w:ascii="Arial" w:hAnsi="Arial" w:cs="Arial"/>
        </w:rPr>
        <w:t>.</w:t>
      </w:r>
      <w:r w:rsidR="00F00E30">
        <w:rPr>
          <w:rFonts w:ascii="Arial" w:hAnsi="Arial" w:cs="Arial"/>
        </w:rPr>
        <w:t>4.</w:t>
      </w:r>
      <w:r>
        <w:rPr>
          <w:rFonts w:ascii="Arial" w:hAnsi="Arial" w:cs="Arial"/>
        </w:rPr>
        <w:t xml:space="preserve"> </w:t>
      </w:r>
      <w:r w:rsidR="00F00E30">
        <w:rPr>
          <w:rFonts w:ascii="Arial" w:hAnsi="Arial" w:cs="Arial"/>
        </w:rPr>
        <w:t>Pagal tai, kokį Interesantai</w:t>
      </w:r>
      <w:r w:rsidRPr="00EB0EE3">
        <w:rPr>
          <w:rFonts w:ascii="Arial" w:hAnsi="Arial" w:cs="Arial"/>
        </w:rPr>
        <w:t xml:space="preserve"> skiria rekomendavimo balą</w:t>
      </w:r>
      <w:r w:rsidR="00F00E30">
        <w:rPr>
          <w:rFonts w:ascii="Arial" w:hAnsi="Arial" w:cs="Arial"/>
        </w:rPr>
        <w:t>, jie skirstomi į</w:t>
      </w:r>
      <w:r w:rsidRPr="00EB0EE3">
        <w:rPr>
          <w:rFonts w:ascii="Arial" w:hAnsi="Arial" w:cs="Arial"/>
        </w:rPr>
        <w:t>:</w:t>
      </w:r>
    </w:p>
    <w:p w14:paraId="73DDC5E9" w14:textId="6AB9B806" w:rsidR="00EB0EE3" w:rsidRPr="00EB0EE3" w:rsidRDefault="00EB0EE3" w:rsidP="00EB0EE3">
      <w:pPr>
        <w:jc w:val="both"/>
        <w:rPr>
          <w:rFonts w:ascii="Arial" w:hAnsi="Arial" w:cs="Arial"/>
        </w:rPr>
      </w:pPr>
      <w:r>
        <w:rPr>
          <w:rFonts w:ascii="Arial" w:hAnsi="Arial" w:cs="Arial"/>
        </w:rPr>
        <w:t>2.</w:t>
      </w:r>
      <w:r w:rsidR="00A5062B">
        <w:rPr>
          <w:rFonts w:ascii="Arial" w:hAnsi="Arial" w:cs="Arial"/>
        </w:rPr>
        <w:t>1</w:t>
      </w:r>
      <w:r w:rsidR="00F00E30">
        <w:rPr>
          <w:rFonts w:ascii="Arial" w:hAnsi="Arial" w:cs="Arial"/>
        </w:rPr>
        <w:t>1.</w:t>
      </w:r>
      <w:r>
        <w:rPr>
          <w:rFonts w:ascii="Arial" w:hAnsi="Arial" w:cs="Arial"/>
        </w:rPr>
        <w:t xml:space="preserve">4.1. </w:t>
      </w:r>
      <w:r w:rsidR="00F00E30">
        <w:rPr>
          <w:rFonts w:ascii="Arial" w:hAnsi="Arial" w:cs="Arial"/>
        </w:rPr>
        <w:t xml:space="preserve">nerekomenduojančius Interesantus – </w:t>
      </w:r>
      <w:r w:rsidRPr="00EB0EE3">
        <w:rPr>
          <w:rFonts w:ascii="Arial" w:hAnsi="Arial" w:cs="Arial"/>
        </w:rPr>
        <w:t>įmonės rekomendavimą vertino nuo 0 iki 6 balų</w:t>
      </w:r>
      <w:r w:rsidR="00F00E30">
        <w:rPr>
          <w:rFonts w:ascii="Arial" w:hAnsi="Arial" w:cs="Arial"/>
        </w:rPr>
        <w:t>;</w:t>
      </w:r>
    </w:p>
    <w:p w14:paraId="73DDC5EA" w14:textId="053C8017" w:rsidR="00EB0EE3" w:rsidRPr="00EB0EE3" w:rsidRDefault="00F00E30" w:rsidP="00EB0EE3">
      <w:pPr>
        <w:jc w:val="both"/>
        <w:rPr>
          <w:rFonts w:ascii="Arial" w:hAnsi="Arial" w:cs="Arial"/>
        </w:rPr>
      </w:pPr>
      <w:r>
        <w:rPr>
          <w:rFonts w:ascii="Arial" w:hAnsi="Arial" w:cs="Arial"/>
        </w:rPr>
        <w:t>2.11.4.</w:t>
      </w:r>
      <w:r w:rsidR="00EB0EE3">
        <w:rPr>
          <w:rFonts w:ascii="Arial" w:hAnsi="Arial" w:cs="Arial"/>
        </w:rPr>
        <w:t xml:space="preserve">2. </w:t>
      </w:r>
      <w:r>
        <w:rPr>
          <w:rFonts w:ascii="Arial" w:hAnsi="Arial" w:cs="Arial"/>
        </w:rPr>
        <w:t>pasyv</w:t>
      </w:r>
      <w:r w:rsidR="00FE67C6">
        <w:rPr>
          <w:rFonts w:ascii="Arial" w:hAnsi="Arial" w:cs="Arial"/>
        </w:rPr>
        <w:t>ū</w:t>
      </w:r>
      <w:r>
        <w:rPr>
          <w:rFonts w:ascii="Arial" w:hAnsi="Arial" w:cs="Arial"/>
        </w:rPr>
        <w:t xml:space="preserve">s Interesantai – </w:t>
      </w:r>
      <w:r w:rsidR="00EB0EE3" w:rsidRPr="00EB0EE3">
        <w:rPr>
          <w:rFonts w:ascii="Arial" w:hAnsi="Arial" w:cs="Arial"/>
        </w:rPr>
        <w:t>įmonės rekomendavimą vertino nuo 7 iki 8 balų</w:t>
      </w:r>
      <w:r>
        <w:rPr>
          <w:rFonts w:ascii="Arial" w:hAnsi="Arial" w:cs="Arial"/>
        </w:rPr>
        <w:t>;</w:t>
      </w:r>
    </w:p>
    <w:p w14:paraId="73DDC5EB" w14:textId="5FEDE55E" w:rsidR="00EB0EE3" w:rsidRPr="00EB0EE3" w:rsidRDefault="00F00E30" w:rsidP="00EB0EE3">
      <w:pPr>
        <w:spacing w:after="80"/>
        <w:jc w:val="both"/>
        <w:rPr>
          <w:rFonts w:ascii="Arial" w:hAnsi="Arial" w:cs="Arial"/>
        </w:rPr>
      </w:pPr>
      <w:r>
        <w:rPr>
          <w:rFonts w:ascii="Arial" w:hAnsi="Arial" w:cs="Arial"/>
        </w:rPr>
        <w:t xml:space="preserve">2.11.4.3. gerbėjais arba rekomenduojančiais Interesantais – </w:t>
      </w:r>
      <w:r w:rsidR="00EB0EE3" w:rsidRPr="00EB0EE3">
        <w:rPr>
          <w:rFonts w:ascii="Arial" w:hAnsi="Arial" w:cs="Arial"/>
        </w:rPr>
        <w:t>įmonę vertino nuo 9 iki 10 balų</w:t>
      </w:r>
      <w:r>
        <w:rPr>
          <w:rFonts w:ascii="Arial" w:hAnsi="Arial" w:cs="Arial"/>
        </w:rPr>
        <w:t>.</w:t>
      </w:r>
    </w:p>
    <w:p w14:paraId="73DDC5EC" w14:textId="00C4FF3B" w:rsidR="00EB0EE3" w:rsidRPr="00EB0EE3" w:rsidRDefault="00EB0EE3" w:rsidP="00EB0EE3">
      <w:pPr>
        <w:jc w:val="both"/>
        <w:rPr>
          <w:rFonts w:ascii="Arial" w:hAnsi="Arial" w:cs="Arial"/>
        </w:rPr>
      </w:pPr>
      <w:r>
        <w:rPr>
          <w:rFonts w:ascii="Arial" w:hAnsi="Arial" w:cs="Arial"/>
        </w:rPr>
        <w:t>2.</w:t>
      </w:r>
      <w:r w:rsidR="00A5062B">
        <w:rPr>
          <w:rFonts w:ascii="Arial" w:hAnsi="Arial" w:cs="Arial"/>
        </w:rPr>
        <w:t>1</w:t>
      </w:r>
      <w:r w:rsidR="00F00E30">
        <w:rPr>
          <w:rFonts w:ascii="Arial" w:hAnsi="Arial" w:cs="Arial"/>
        </w:rPr>
        <w:t>1.</w:t>
      </w:r>
      <w:r>
        <w:rPr>
          <w:rFonts w:ascii="Arial" w:hAnsi="Arial" w:cs="Arial"/>
        </w:rPr>
        <w:t xml:space="preserve">5. </w:t>
      </w:r>
      <w:r w:rsidR="00F00E30">
        <w:rPr>
          <w:rFonts w:ascii="Arial" w:hAnsi="Arial" w:cs="Arial"/>
        </w:rPr>
        <w:t>Pagal Interesantų</w:t>
      </w:r>
      <w:r w:rsidRPr="00EB0EE3">
        <w:rPr>
          <w:rFonts w:ascii="Arial" w:hAnsi="Arial" w:cs="Arial"/>
        </w:rPr>
        <w:t xml:space="preserve"> atsakymus į klausimą, naudojant formulę, skaičiuojamas rekomendavimo indeksas:</w:t>
      </w:r>
    </w:p>
    <w:p w14:paraId="73DDC5ED" w14:textId="4C4B296C" w:rsidR="00EB0EE3" w:rsidRPr="00EB0EE3" w:rsidRDefault="00EB0EE3" w:rsidP="00EB0EE3">
      <w:pPr>
        <w:jc w:val="both"/>
        <w:rPr>
          <w:rFonts w:ascii="Arial" w:hAnsi="Arial" w:cs="Arial"/>
        </w:rPr>
      </w:pPr>
      <w:r>
        <w:rPr>
          <w:rFonts w:ascii="Arial" w:hAnsi="Arial" w:cs="Arial"/>
        </w:rPr>
        <w:t>2.</w:t>
      </w:r>
      <w:r w:rsidR="00A5062B">
        <w:rPr>
          <w:rFonts w:ascii="Arial" w:hAnsi="Arial" w:cs="Arial"/>
        </w:rPr>
        <w:t>1</w:t>
      </w:r>
      <w:r w:rsidR="00F00E30">
        <w:rPr>
          <w:rFonts w:ascii="Arial" w:hAnsi="Arial" w:cs="Arial"/>
        </w:rPr>
        <w:t>1</w:t>
      </w:r>
      <w:r>
        <w:rPr>
          <w:rFonts w:ascii="Arial" w:hAnsi="Arial" w:cs="Arial"/>
        </w:rPr>
        <w:t xml:space="preserve">.5.1. </w:t>
      </w:r>
      <w:r w:rsidRPr="00EB0EE3">
        <w:rPr>
          <w:rFonts w:ascii="Arial" w:hAnsi="Arial" w:cs="Arial"/>
        </w:rPr>
        <w:t xml:space="preserve">NPS, % = 9-10 balų vertinimą skiriančių </w:t>
      </w:r>
      <w:r w:rsidR="00F00E30">
        <w:rPr>
          <w:rFonts w:ascii="Arial" w:hAnsi="Arial" w:cs="Arial"/>
        </w:rPr>
        <w:t>Interesantų</w:t>
      </w:r>
      <w:r w:rsidRPr="00EB0EE3">
        <w:rPr>
          <w:rFonts w:ascii="Arial" w:hAnsi="Arial" w:cs="Arial"/>
        </w:rPr>
        <w:t xml:space="preserve"> dalis, % - 0-6 vertinimą skiriančių </w:t>
      </w:r>
      <w:r w:rsidR="00EE685F">
        <w:rPr>
          <w:rFonts w:ascii="Arial" w:hAnsi="Arial" w:cs="Arial"/>
        </w:rPr>
        <w:t>Interesantų</w:t>
      </w:r>
      <w:r w:rsidRPr="00EB0EE3">
        <w:rPr>
          <w:rFonts w:ascii="Arial" w:hAnsi="Arial" w:cs="Arial"/>
        </w:rPr>
        <w:t xml:space="preserve"> dalis, %</w:t>
      </w:r>
    </w:p>
    <w:p w14:paraId="73DDC5EE" w14:textId="5E817FA0" w:rsidR="00EB0EE3" w:rsidRDefault="00EE685F" w:rsidP="00EB0EE3">
      <w:pPr>
        <w:spacing w:after="80"/>
        <w:jc w:val="both"/>
        <w:rPr>
          <w:rFonts w:ascii="Arial" w:hAnsi="Arial" w:cs="Arial"/>
        </w:rPr>
      </w:pPr>
      <w:r>
        <w:rPr>
          <w:rFonts w:ascii="Arial" w:hAnsi="Arial" w:cs="Arial"/>
        </w:rPr>
        <w:t>2.11.5.</w:t>
      </w:r>
      <w:r w:rsidR="00EB0EE3">
        <w:rPr>
          <w:rFonts w:ascii="Arial" w:hAnsi="Arial" w:cs="Arial"/>
        </w:rPr>
        <w:t xml:space="preserve">2. </w:t>
      </w:r>
      <w:r w:rsidR="00EB0EE3" w:rsidRPr="00EB0EE3">
        <w:rPr>
          <w:rFonts w:ascii="Arial" w:hAnsi="Arial" w:cs="Arial"/>
        </w:rPr>
        <w:t xml:space="preserve">NPS, % reikšmės gali būti nuo -100% iki +100%, kur -100% reiškia, kad visi </w:t>
      </w:r>
      <w:r>
        <w:rPr>
          <w:rFonts w:ascii="Arial" w:hAnsi="Arial" w:cs="Arial"/>
        </w:rPr>
        <w:t>Interesantai</w:t>
      </w:r>
      <w:r w:rsidR="00EB0EE3" w:rsidRPr="00EB0EE3">
        <w:rPr>
          <w:rFonts w:ascii="Arial" w:hAnsi="Arial" w:cs="Arial"/>
        </w:rPr>
        <w:t xml:space="preserve"> yra peikėjai, o +100% reiškia, kad visi</w:t>
      </w:r>
      <w:r>
        <w:rPr>
          <w:rFonts w:ascii="Arial" w:hAnsi="Arial" w:cs="Arial"/>
        </w:rPr>
        <w:t xml:space="preserve"> Interesantai</w:t>
      </w:r>
      <w:r w:rsidR="00EB0EE3" w:rsidRPr="00EB0EE3">
        <w:rPr>
          <w:rFonts w:ascii="Arial" w:hAnsi="Arial" w:cs="Arial"/>
        </w:rPr>
        <w:t xml:space="preserve"> yra gerbėjai.</w:t>
      </w:r>
    </w:p>
    <w:p w14:paraId="73DDC5EF" w14:textId="4F8B9FC4" w:rsidR="00EB0EE3" w:rsidRPr="00EB0EE3" w:rsidRDefault="00EE685F" w:rsidP="00EB0EE3">
      <w:pPr>
        <w:spacing w:after="80"/>
        <w:jc w:val="both"/>
        <w:rPr>
          <w:rFonts w:ascii="Arial" w:hAnsi="Arial" w:cs="Arial"/>
        </w:rPr>
      </w:pPr>
      <w:r>
        <w:rPr>
          <w:rFonts w:ascii="Arial" w:hAnsi="Arial" w:cs="Arial"/>
        </w:rPr>
        <w:t>2.11.5.</w:t>
      </w:r>
      <w:r w:rsidR="005B4D8D">
        <w:rPr>
          <w:rFonts w:ascii="Arial" w:hAnsi="Arial" w:cs="Arial"/>
        </w:rPr>
        <w:t>3</w:t>
      </w:r>
      <w:r w:rsidR="00EB0EE3">
        <w:rPr>
          <w:rFonts w:ascii="Arial" w:hAnsi="Arial" w:cs="Arial"/>
        </w:rPr>
        <w:t>.</w:t>
      </w:r>
      <w:r w:rsidR="005B4D8D">
        <w:rPr>
          <w:rFonts w:ascii="Arial" w:hAnsi="Arial" w:cs="Arial"/>
        </w:rPr>
        <w:t xml:space="preserve"> </w:t>
      </w:r>
      <w:r w:rsidR="00EB0EE3" w:rsidRPr="00EB0EE3">
        <w:rPr>
          <w:rFonts w:ascii="Arial" w:hAnsi="Arial" w:cs="Arial"/>
        </w:rPr>
        <w:t xml:space="preserve">NPS apklausos esminis momentas – grįžtamojo ryšio teikimas įmonės nerekomendavusiems </w:t>
      </w:r>
      <w:r>
        <w:rPr>
          <w:rFonts w:ascii="Arial" w:hAnsi="Arial" w:cs="Arial"/>
        </w:rPr>
        <w:t>Interesantams</w:t>
      </w:r>
      <w:r w:rsidR="00EB0EE3" w:rsidRPr="00EB0EE3">
        <w:rPr>
          <w:rFonts w:ascii="Arial" w:hAnsi="Arial" w:cs="Arial"/>
        </w:rPr>
        <w:t xml:space="preserve"> (Peikėjams).</w:t>
      </w:r>
    </w:p>
    <w:p w14:paraId="73DDC5F0" w14:textId="51222667" w:rsidR="00EB0EE3" w:rsidRPr="005B4D8D" w:rsidRDefault="00EE685F" w:rsidP="005B4D8D">
      <w:pPr>
        <w:spacing w:after="160"/>
        <w:jc w:val="both"/>
        <w:rPr>
          <w:rFonts w:ascii="Arial" w:hAnsi="Arial" w:cs="Arial"/>
        </w:rPr>
      </w:pPr>
      <w:r>
        <w:rPr>
          <w:rFonts w:ascii="Arial" w:hAnsi="Arial" w:cs="Arial"/>
        </w:rPr>
        <w:t>2.11.5.4.</w:t>
      </w:r>
      <w:r w:rsidR="00EB0EE3" w:rsidRPr="005B4D8D">
        <w:rPr>
          <w:rFonts w:ascii="Arial" w:hAnsi="Arial" w:cs="Arial"/>
        </w:rPr>
        <w:t xml:space="preserve">Grįžtamasis ryšys teikiamas </w:t>
      </w:r>
      <w:r w:rsidR="00E47ED9">
        <w:rPr>
          <w:rFonts w:ascii="Arial" w:hAnsi="Arial" w:cs="Arial"/>
        </w:rPr>
        <w:t>Interesantams</w:t>
      </w:r>
      <w:r w:rsidR="00EB0EE3" w:rsidRPr="005B4D8D">
        <w:rPr>
          <w:rFonts w:ascii="Arial" w:hAnsi="Arial" w:cs="Arial"/>
        </w:rPr>
        <w:t>, kurie įmonės rekomendavimą vertino nuo 0 iki 6 ir sutiko, kad su jais susisiektų įmonės darbuotojas.</w:t>
      </w:r>
    </w:p>
    <w:p w14:paraId="3E1A101C" w14:textId="2983EB93" w:rsidR="00896D2E" w:rsidRDefault="005B4D8D" w:rsidP="005B4D8D">
      <w:pPr>
        <w:spacing w:after="160"/>
        <w:jc w:val="both"/>
        <w:rPr>
          <w:rFonts w:ascii="Arial" w:hAnsi="Arial" w:cs="Arial"/>
        </w:rPr>
      </w:pPr>
      <w:r w:rsidRPr="005B4D8D">
        <w:rPr>
          <w:rFonts w:ascii="Arial" w:hAnsi="Arial" w:cs="Arial"/>
        </w:rPr>
        <w:t>2.</w:t>
      </w:r>
      <w:r w:rsidR="00A5062B">
        <w:rPr>
          <w:rFonts w:ascii="Arial" w:hAnsi="Arial" w:cs="Arial"/>
        </w:rPr>
        <w:t>1</w:t>
      </w:r>
      <w:r w:rsidR="00FE67C6">
        <w:rPr>
          <w:rFonts w:ascii="Arial" w:hAnsi="Arial" w:cs="Arial"/>
        </w:rPr>
        <w:t>2</w:t>
      </w:r>
      <w:r w:rsidRPr="005B4D8D">
        <w:rPr>
          <w:rFonts w:ascii="Arial" w:hAnsi="Arial" w:cs="Arial"/>
        </w:rPr>
        <w:t>.</w:t>
      </w:r>
      <w:r>
        <w:rPr>
          <w:rFonts w:ascii="Arial" w:hAnsi="Arial" w:cs="Arial"/>
        </w:rPr>
        <w:t xml:space="preserve"> </w:t>
      </w:r>
      <w:proofErr w:type="spellStart"/>
      <w:r w:rsidR="00EB0EE3" w:rsidRPr="00EB0EE3">
        <w:rPr>
          <w:rFonts w:ascii="Arial" w:hAnsi="Arial" w:cs="Arial"/>
        </w:rPr>
        <w:t>Easy</w:t>
      </w:r>
      <w:proofErr w:type="spellEnd"/>
      <w:r w:rsidR="00EB0EE3" w:rsidRPr="00EB0EE3">
        <w:rPr>
          <w:rFonts w:ascii="Arial" w:hAnsi="Arial" w:cs="Arial"/>
        </w:rPr>
        <w:t xml:space="preserve"> </w:t>
      </w:r>
      <w:proofErr w:type="spellStart"/>
      <w:r w:rsidR="00EB0EE3" w:rsidRPr="00EB0EE3">
        <w:rPr>
          <w:rFonts w:ascii="Arial" w:hAnsi="Arial" w:cs="Arial"/>
        </w:rPr>
        <w:t>Score</w:t>
      </w:r>
      <w:proofErr w:type="spellEnd"/>
      <w:r w:rsidR="00EB0EE3" w:rsidRPr="00EB0EE3">
        <w:rPr>
          <w:rFonts w:ascii="Arial" w:hAnsi="Arial" w:cs="Arial"/>
        </w:rPr>
        <w:t xml:space="preserve"> – indeksas, kuris parodo, kaip </w:t>
      </w:r>
      <w:r w:rsidR="00B57F6A">
        <w:rPr>
          <w:rFonts w:ascii="Arial" w:hAnsi="Arial" w:cs="Arial"/>
        </w:rPr>
        <w:t>Interesantui</w:t>
      </w:r>
      <w:r w:rsidR="00EB0EE3" w:rsidRPr="00EB0EE3">
        <w:rPr>
          <w:rFonts w:ascii="Arial" w:hAnsi="Arial" w:cs="Arial"/>
        </w:rPr>
        <w:t xml:space="preserve"> buvo paprasta (/ lengva) gauti atsakymą</w:t>
      </w:r>
      <w:r w:rsidR="00630C28">
        <w:rPr>
          <w:rFonts w:ascii="Arial" w:hAnsi="Arial" w:cs="Arial"/>
        </w:rPr>
        <w:t xml:space="preserve"> </w:t>
      </w:r>
      <w:r w:rsidR="00EB0EE3" w:rsidRPr="00EB0EE3">
        <w:rPr>
          <w:rFonts w:ascii="Arial" w:hAnsi="Arial" w:cs="Arial"/>
        </w:rPr>
        <w:t>(-</w:t>
      </w:r>
      <w:proofErr w:type="spellStart"/>
      <w:r w:rsidR="00EB0EE3" w:rsidRPr="00EB0EE3">
        <w:rPr>
          <w:rFonts w:ascii="Arial" w:hAnsi="Arial" w:cs="Arial"/>
        </w:rPr>
        <w:t>us</w:t>
      </w:r>
      <w:proofErr w:type="spellEnd"/>
      <w:r w:rsidR="00EB0EE3" w:rsidRPr="00EB0EE3">
        <w:rPr>
          <w:rFonts w:ascii="Arial" w:hAnsi="Arial" w:cs="Arial"/>
        </w:rPr>
        <w:t>) į klausimą</w:t>
      </w:r>
      <w:r w:rsidR="00630C28">
        <w:rPr>
          <w:rFonts w:ascii="Arial" w:hAnsi="Arial" w:cs="Arial"/>
        </w:rPr>
        <w:t xml:space="preserve"> </w:t>
      </w:r>
      <w:r w:rsidR="00EB0EE3" w:rsidRPr="00EB0EE3">
        <w:rPr>
          <w:rFonts w:ascii="Arial" w:hAnsi="Arial" w:cs="Arial"/>
        </w:rPr>
        <w:t>(-</w:t>
      </w:r>
      <w:proofErr w:type="spellStart"/>
      <w:r w:rsidR="00EB0EE3" w:rsidRPr="00EB0EE3">
        <w:rPr>
          <w:rFonts w:ascii="Arial" w:hAnsi="Arial" w:cs="Arial"/>
        </w:rPr>
        <w:t>us</w:t>
      </w:r>
      <w:proofErr w:type="spellEnd"/>
      <w:r w:rsidR="00EB0EE3" w:rsidRPr="00EB0EE3">
        <w:rPr>
          <w:rFonts w:ascii="Arial" w:hAnsi="Arial" w:cs="Arial"/>
        </w:rPr>
        <w:t>) / situacijos</w:t>
      </w:r>
      <w:r w:rsidR="00630C28">
        <w:rPr>
          <w:rFonts w:ascii="Arial" w:hAnsi="Arial" w:cs="Arial"/>
        </w:rPr>
        <w:t xml:space="preserve"> </w:t>
      </w:r>
      <w:r w:rsidR="00EB0EE3" w:rsidRPr="00EB0EE3">
        <w:rPr>
          <w:rFonts w:ascii="Arial" w:hAnsi="Arial" w:cs="Arial"/>
        </w:rPr>
        <w:t>(-ų) sprendimą</w:t>
      </w:r>
      <w:r w:rsidR="00630C28">
        <w:rPr>
          <w:rFonts w:ascii="Arial" w:hAnsi="Arial" w:cs="Arial"/>
        </w:rPr>
        <w:t xml:space="preserve"> </w:t>
      </w:r>
      <w:r w:rsidR="00EB0EE3" w:rsidRPr="00EB0EE3">
        <w:rPr>
          <w:rFonts w:ascii="Arial" w:hAnsi="Arial" w:cs="Arial"/>
        </w:rPr>
        <w:t>(-</w:t>
      </w:r>
      <w:proofErr w:type="spellStart"/>
      <w:r w:rsidR="00EB0EE3" w:rsidRPr="00EB0EE3">
        <w:rPr>
          <w:rFonts w:ascii="Arial" w:hAnsi="Arial" w:cs="Arial"/>
        </w:rPr>
        <w:t>us</w:t>
      </w:r>
      <w:proofErr w:type="spellEnd"/>
      <w:r w:rsidR="00EB0EE3" w:rsidRPr="00EB0EE3">
        <w:rPr>
          <w:rFonts w:ascii="Arial" w:hAnsi="Arial" w:cs="Arial"/>
        </w:rPr>
        <w:t>), dėl kurio</w:t>
      </w:r>
      <w:r w:rsidR="00630C28">
        <w:rPr>
          <w:rFonts w:ascii="Arial" w:hAnsi="Arial" w:cs="Arial"/>
        </w:rPr>
        <w:t xml:space="preserve"> </w:t>
      </w:r>
      <w:r w:rsidR="00EB0EE3" w:rsidRPr="00EB0EE3">
        <w:rPr>
          <w:rFonts w:ascii="Arial" w:hAnsi="Arial" w:cs="Arial"/>
        </w:rPr>
        <w:t>(-</w:t>
      </w:r>
      <w:proofErr w:type="spellStart"/>
      <w:r w:rsidR="00EB0EE3" w:rsidRPr="00EB0EE3">
        <w:rPr>
          <w:rFonts w:ascii="Arial" w:hAnsi="Arial" w:cs="Arial"/>
        </w:rPr>
        <w:t>ių</w:t>
      </w:r>
      <w:proofErr w:type="spellEnd"/>
      <w:r w:rsidR="00EB0EE3" w:rsidRPr="00EB0EE3">
        <w:rPr>
          <w:rFonts w:ascii="Arial" w:hAnsi="Arial" w:cs="Arial"/>
        </w:rPr>
        <w:t>) kreipėsi</w:t>
      </w:r>
      <w:r w:rsidR="00896D2E">
        <w:rPr>
          <w:rFonts w:ascii="Arial" w:hAnsi="Arial" w:cs="Arial"/>
        </w:rPr>
        <w:t>:</w:t>
      </w:r>
      <w:r w:rsidR="00B57F6A">
        <w:rPr>
          <w:rFonts w:ascii="Arial" w:hAnsi="Arial" w:cs="Arial"/>
        </w:rPr>
        <w:t xml:space="preserve">  </w:t>
      </w:r>
    </w:p>
    <w:p w14:paraId="7908347B" w14:textId="51FB1DC5" w:rsidR="00B57F6A" w:rsidRDefault="00896D2E" w:rsidP="005B4D8D">
      <w:pPr>
        <w:spacing w:after="160"/>
        <w:jc w:val="both"/>
        <w:rPr>
          <w:rFonts w:ascii="Arial" w:hAnsi="Arial" w:cs="Arial"/>
        </w:rPr>
      </w:pPr>
      <w:r>
        <w:rPr>
          <w:rFonts w:ascii="Arial" w:hAnsi="Arial" w:cs="Arial"/>
        </w:rPr>
        <w:t>2.12.1.</w:t>
      </w:r>
      <w:r w:rsidRPr="005B4D8D">
        <w:rPr>
          <w:rFonts w:ascii="Arial" w:hAnsi="Arial" w:cs="Arial"/>
        </w:rPr>
        <w:t xml:space="preserve"> </w:t>
      </w:r>
      <w:proofErr w:type="spellStart"/>
      <w:r w:rsidR="00EB0EE3" w:rsidRPr="005B4D8D">
        <w:rPr>
          <w:rFonts w:ascii="Arial" w:hAnsi="Arial" w:cs="Arial"/>
        </w:rPr>
        <w:t>Easy</w:t>
      </w:r>
      <w:proofErr w:type="spellEnd"/>
      <w:r w:rsidR="00EB0EE3" w:rsidRPr="005B4D8D">
        <w:rPr>
          <w:rFonts w:ascii="Arial" w:hAnsi="Arial" w:cs="Arial"/>
        </w:rPr>
        <w:t xml:space="preserve"> </w:t>
      </w:r>
      <w:proofErr w:type="spellStart"/>
      <w:r w:rsidR="00EB0EE3" w:rsidRPr="005B4D8D">
        <w:rPr>
          <w:rFonts w:ascii="Arial" w:hAnsi="Arial" w:cs="Arial"/>
        </w:rPr>
        <w:t>score</w:t>
      </w:r>
      <w:proofErr w:type="spellEnd"/>
      <w:r w:rsidR="00EB0EE3" w:rsidRPr="005B4D8D">
        <w:rPr>
          <w:rFonts w:ascii="Arial" w:hAnsi="Arial" w:cs="Arial"/>
        </w:rPr>
        <w:t xml:space="preserve"> (paprastumas / lengvumas) vertinamas pagal</w:t>
      </w:r>
      <w:r w:rsidR="00B57F6A">
        <w:rPr>
          <w:rFonts w:ascii="Arial" w:hAnsi="Arial" w:cs="Arial"/>
        </w:rPr>
        <w:t>:</w:t>
      </w:r>
    </w:p>
    <w:p w14:paraId="73DDC5F2" w14:textId="124600F4" w:rsidR="00EB0EE3" w:rsidRDefault="00B57F6A" w:rsidP="005B4D8D">
      <w:pPr>
        <w:spacing w:after="160"/>
        <w:jc w:val="both"/>
        <w:rPr>
          <w:rFonts w:ascii="Arial" w:hAnsi="Arial" w:cs="Arial"/>
        </w:rPr>
      </w:pPr>
      <w:r>
        <w:rPr>
          <w:rFonts w:ascii="Arial" w:hAnsi="Arial" w:cs="Arial"/>
        </w:rPr>
        <w:t>2.12.1.</w:t>
      </w:r>
      <w:r w:rsidR="00896D2E">
        <w:rPr>
          <w:rFonts w:ascii="Arial" w:hAnsi="Arial" w:cs="Arial"/>
        </w:rPr>
        <w:t>1.</w:t>
      </w:r>
      <w:r w:rsidR="00EB0EE3" w:rsidRPr="005B4D8D">
        <w:rPr>
          <w:rFonts w:ascii="Arial" w:hAnsi="Arial" w:cs="Arial"/>
        </w:rPr>
        <w:t xml:space="preserve"> </w:t>
      </w:r>
      <w:r w:rsidR="00DD079D">
        <w:rPr>
          <w:rFonts w:ascii="Arial" w:hAnsi="Arial" w:cs="Arial"/>
        </w:rPr>
        <w:t>A</w:t>
      </w:r>
      <w:r w:rsidR="00EB0EE3" w:rsidRPr="005B4D8D">
        <w:rPr>
          <w:rFonts w:ascii="Arial" w:hAnsi="Arial" w:cs="Arial"/>
        </w:rPr>
        <w:t>tsakymą į anketos klausimą:</w:t>
      </w:r>
      <w:r w:rsidR="005B4D8D">
        <w:rPr>
          <w:rFonts w:ascii="Arial" w:hAnsi="Arial" w:cs="Arial"/>
        </w:rPr>
        <w:t xml:space="preserve"> </w:t>
      </w:r>
      <w:r w:rsidR="00EB0EE3" w:rsidRPr="00EB0EE3">
        <w:rPr>
          <w:rFonts w:ascii="Arial" w:hAnsi="Arial" w:cs="Arial"/>
        </w:rPr>
        <w:t>Atsižvelgdami į savo paskutinę patirtį, prašome įvertinti, kaip Jums buvo paprasta gauti atsakymą</w:t>
      </w:r>
      <w:r w:rsidR="00630C28">
        <w:rPr>
          <w:rFonts w:ascii="Arial" w:hAnsi="Arial" w:cs="Arial"/>
        </w:rPr>
        <w:t xml:space="preserve"> </w:t>
      </w:r>
      <w:r w:rsidR="00EB0EE3" w:rsidRPr="00EB0EE3">
        <w:rPr>
          <w:rFonts w:ascii="Arial" w:hAnsi="Arial" w:cs="Arial"/>
        </w:rPr>
        <w:t>(-</w:t>
      </w:r>
      <w:proofErr w:type="spellStart"/>
      <w:r w:rsidR="00EB0EE3" w:rsidRPr="00EB0EE3">
        <w:rPr>
          <w:rFonts w:ascii="Arial" w:hAnsi="Arial" w:cs="Arial"/>
        </w:rPr>
        <w:t>us</w:t>
      </w:r>
      <w:proofErr w:type="spellEnd"/>
      <w:r w:rsidR="00EB0EE3" w:rsidRPr="00EB0EE3">
        <w:rPr>
          <w:rFonts w:ascii="Arial" w:hAnsi="Arial" w:cs="Arial"/>
        </w:rPr>
        <w:t>) į klausimą</w:t>
      </w:r>
      <w:r w:rsidR="00630C28">
        <w:rPr>
          <w:rFonts w:ascii="Arial" w:hAnsi="Arial" w:cs="Arial"/>
        </w:rPr>
        <w:t xml:space="preserve"> </w:t>
      </w:r>
      <w:r w:rsidR="00EB0EE3" w:rsidRPr="00EB0EE3">
        <w:rPr>
          <w:rFonts w:ascii="Arial" w:hAnsi="Arial" w:cs="Arial"/>
        </w:rPr>
        <w:t>(-</w:t>
      </w:r>
      <w:proofErr w:type="spellStart"/>
      <w:r w:rsidR="00EB0EE3" w:rsidRPr="00EB0EE3">
        <w:rPr>
          <w:rFonts w:ascii="Arial" w:hAnsi="Arial" w:cs="Arial"/>
        </w:rPr>
        <w:t>us</w:t>
      </w:r>
      <w:proofErr w:type="spellEnd"/>
      <w:r w:rsidR="00EB0EE3" w:rsidRPr="00EB0EE3">
        <w:rPr>
          <w:rFonts w:ascii="Arial" w:hAnsi="Arial" w:cs="Arial"/>
        </w:rPr>
        <w:t>), dėl kurio kreipėtės?</w:t>
      </w:r>
      <w:r>
        <w:rPr>
          <w:rFonts w:ascii="Arial" w:hAnsi="Arial" w:cs="Arial"/>
        </w:rPr>
        <w:t xml:space="preserve"> </w:t>
      </w:r>
    </w:p>
    <w:p w14:paraId="73DDC5F3" w14:textId="0C610696" w:rsidR="00EB0EE3" w:rsidRPr="00EB0EE3" w:rsidRDefault="00B57F6A" w:rsidP="005B4D8D">
      <w:pPr>
        <w:spacing w:after="160"/>
        <w:jc w:val="both"/>
        <w:rPr>
          <w:rFonts w:ascii="Arial" w:hAnsi="Arial" w:cs="Arial"/>
        </w:rPr>
      </w:pPr>
      <w:r>
        <w:rPr>
          <w:rFonts w:ascii="Arial" w:hAnsi="Arial" w:cs="Arial"/>
        </w:rPr>
        <w:t>2.12.</w:t>
      </w:r>
      <w:r w:rsidR="00896D2E">
        <w:rPr>
          <w:rFonts w:ascii="Arial" w:hAnsi="Arial" w:cs="Arial"/>
        </w:rPr>
        <w:t>1</w:t>
      </w:r>
      <w:r w:rsidR="005B4D8D">
        <w:rPr>
          <w:rFonts w:ascii="Arial" w:hAnsi="Arial" w:cs="Arial"/>
        </w:rPr>
        <w:t>.</w:t>
      </w:r>
      <w:r w:rsidR="00896D2E">
        <w:rPr>
          <w:rFonts w:ascii="Arial" w:hAnsi="Arial" w:cs="Arial"/>
        </w:rPr>
        <w:t>2.</w:t>
      </w:r>
      <w:r w:rsidR="005B4D8D">
        <w:rPr>
          <w:rFonts w:ascii="Arial" w:hAnsi="Arial" w:cs="Arial"/>
        </w:rPr>
        <w:t xml:space="preserve"> </w:t>
      </w:r>
      <w:r w:rsidR="00EB0EE3" w:rsidRPr="00EB0EE3">
        <w:rPr>
          <w:rFonts w:ascii="Arial" w:hAnsi="Arial" w:cs="Arial"/>
        </w:rPr>
        <w:t>Papildomai klausiama:</w:t>
      </w:r>
      <w:r w:rsidR="005B4D8D">
        <w:rPr>
          <w:rFonts w:ascii="Arial" w:hAnsi="Arial" w:cs="Arial"/>
        </w:rPr>
        <w:t xml:space="preserve"> </w:t>
      </w:r>
      <w:r w:rsidR="00EB0EE3" w:rsidRPr="00EB0EE3">
        <w:rPr>
          <w:rFonts w:ascii="Arial" w:hAnsi="Arial" w:cs="Arial"/>
        </w:rPr>
        <w:t>Prašome, pakomentuokite, kas nulėmė tokį Jūsų vertinimą.</w:t>
      </w:r>
    </w:p>
    <w:p w14:paraId="73DDC5F4" w14:textId="055F7275" w:rsidR="00EB0EE3" w:rsidRPr="005B4D8D" w:rsidRDefault="00B57F6A" w:rsidP="005B4D8D">
      <w:pPr>
        <w:spacing w:after="80"/>
        <w:jc w:val="both"/>
        <w:rPr>
          <w:rFonts w:ascii="Arial" w:hAnsi="Arial" w:cs="Arial"/>
        </w:rPr>
      </w:pPr>
      <w:r>
        <w:rPr>
          <w:rFonts w:ascii="Arial" w:hAnsi="Arial" w:cs="Arial"/>
        </w:rPr>
        <w:t>2.12.</w:t>
      </w:r>
      <w:r w:rsidR="00896D2E">
        <w:rPr>
          <w:rFonts w:ascii="Arial" w:hAnsi="Arial" w:cs="Arial"/>
        </w:rPr>
        <w:t>2</w:t>
      </w:r>
      <w:r>
        <w:rPr>
          <w:rFonts w:ascii="Arial" w:hAnsi="Arial" w:cs="Arial"/>
        </w:rPr>
        <w:t>. Interesantų</w:t>
      </w:r>
      <w:r w:rsidR="00EB0EE3" w:rsidRPr="005B4D8D">
        <w:rPr>
          <w:rFonts w:ascii="Arial" w:hAnsi="Arial" w:cs="Arial"/>
        </w:rPr>
        <w:t xml:space="preserve"> atsakymams naudojama skalė nuo 1 iki 10, kai 1 reiškia „labai daug“, o 10 „labai mažai“.</w:t>
      </w:r>
    </w:p>
    <w:p w14:paraId="73DDC609" w14:textId="6788769B" w:rsidR="00EB0EE3" w:rsidRPr="00EB0EE3" w:rsidRDefault="00610B3B" w:rsidP="005B4D8D">
      <w:pPr>
        <w:jc w:val="both"/>
        <w:rPr>
          <w:rFonts w:ascii="Arial" w:hAnsi="Arial" w:cs="Arial"/>
        </w:rPr>
      </w:pPr>
      <w:r>
        <w:rPr>
          <w:rFonts w:ascii="Arial" w:hAnsi="Arial" w:cs="Arial"/>
        </w:rPr>
        <w:t>2.1</w:t>
      </w:r>
      <w:r w:rsidR="005B4D8D">
        <w:rPr>
          <w:rFonts w:ascii="Arial" w:hAnsi="Arial" w:cs="Arial"/>
        </w:rPr>
        <w:t xml:space="preserve">3. </w:t>
      </w:r>
      <w:r w:rsidR="00EB0EE3" w:rsidRPr="005B4D8D">
        <w:rPr>
          <w:rFonts w:ascii="Arial" w:hAnsi="Arial" w:cs="Arial"/>
        </w:rPr>
        <w:t>Esant poreikiui, gali būti vykdomos papildomos apklausos / įtraukiamas</w:t>
      </w:r>
      <w:r w:rsidR="005B4D8D">
        <w:rPr>
          <w:rFonts w:ascii="Arial" w:hAnsi="Arial" w:cs="Arial"/>
        </w:rPr>
        <w:t xml:space="preserve"> </w:t>
      </w:r>
      <w:r w:rsidR="00EB0EE3" w:rsidRPr="005B4D8D">
        <w:rPr>
          <w:rFonts w:ascii="Arial" w:hAnsi="Arial" w:cs="Arial"/>
        </w:rPr>
        <w:t>(-i) papildomas</w:t>
      </w:r>
      <w:r w:rsidR="005B4D8D">
        <w:rPr>
          <w:rFonts w:ascii="Arial" w:hAnsi="Arial" w:cs="Arial"/>
        </w:rPr>
        <w:t xml:space="preserve"> </w:t>
      </w:r>
      <w:r w:rsidR="00EB0EE3" w:rsidRPr="005B4D8D">
        <w:rPr>
          <w:rFonts w:ascii="Arial" w:hAnsi="Arial" w:cs="Arial"/>
        </w:rPr>
        <w:t>(-i) klausimas</w:t>
      </w:r>
      <w:r w:rsidR="005B4D8D">
        <w:rPr>
          <w:rFonts w:ascii="Arial" w:hAnsi="Arial" w:cs="Arial"/>
        </w:rPr>
        <w:t xml:space="preserve"> (-</w:t>
      </w:r>
      <w:r w:rsidR="00EB0EE3" w:rsidRPr="005B4D8D">
        <w:rPr>
          <w:rFonts w:ascii="Arial" w:hAnsi="Arial" w:cs="Arial"/>
        </w:rPr>
        <w:t>ai) į vykdomą NPS apklausą, pvz., naujo produkto / paslaugos testavimo, kt.</w:t>
      </w:r>
      <w:r w:rsidR="005B4D8D">
        <w:rPr>
          <w:rFonts w:ascii="Arial" w:hAnsi="Arial" w:cs="Arial"/>
        </w:rPr>
        <w:t xml:space="preserve"> </w:t>
      </w:r>
      <w:r w:rsidR="00EB0EE3" w:rsidRPr="00EB0EE3">
        <w:rPr>
          <w:rFonts w:ascii="Arial" w:hAnsi="Arial" w:cs="Arial"/>
        </w:rPr>
        <w:t>Prieš pradedant vykdyti papildomą apklausą / įtraukiant papildomą</w:t>
      </w:r>
      <w:r w:rsidR="00630C28">
        <w:rPr>
          <w:rFonts w:ascii="Arial" w:hAnsi="Arial" w:cs="Arial"/>
        </w:rPr>
        <w:t xml:space="preserve"> </w:t>
      </w:r>
      <w:r w:rsidR="00EB0EE3" w:rsidRPr="00EB0EE3">
        <w:rPr>
          <w:rFonts w:ascii="Arial" w:hAnsi="Arial" w:cs="Arial"/>
        </w:rPr>
        <w:t>(-</w:t>
      </w:r>
      <w:proofErr w:type="spellStart"/>
      <w:r w:rsidR="00EB0EE3" w:rsidRPr="00EB0EE3">
        <w:rPr>
          <w:rFonts w:ascii="Arial" w:hAnsi="Arial" w:cs="Arial"/>
        </w:rPr>
        <w:t>us</w:t>
      </w:r>
      <w:proofErr w:type="spellEnd"/>
      <w:r w:rsidR="00EB0EE3" w:rsidRPr="00EB0EE3">
        <w:rPr>
          <w:rFonts w:ascii="Arial" w:hAnsi="Arial" w:cs="Arial"/>
        </w:rPr>
        <w:t>) klausimą</w:t>
      </w:r>
      <w:r w:rsidR="00630C28">
        <w:rPr>
          <w:rFonts w:ascii="Arial" w:hAnsi="Arial" w:cs="Arial"/>
        </w:rPr>
        <w:t xml:space="preserve"> </w:t>
      </w:r>
      <w:r w:rsidR="00EB0EE3" w:rsidRPr="00EB0EE3">
        <w:rPr>
          <w:rFonts w:ascii="Arial" w:hAnsi="Arial" w:cs="Arial"/>
        </w:rPr>
        <w:t>(-</w:t>
      </w:r>
      <w:proofErr w:type="spellStart"/>
      <w:r w:rsidR="00EB0EE3" w:rsidRPr="00EB0EE3">
        <w:rPr>
          <w:rFonts w:ascii="Arial" w:hAnsi="Arial" w:cs="Arial"/>
        </w:rPr>
        <w:t>us</w:t>
      </w:r>
      <w:proofErr w:type="spellEnd"/>
      <w:r w:rsidR="00EB0EE3" w:rsidRPr="00EB0EE3">
        <w:rPr>
          <w:rFonts w:ascii="Arial" w:hAnsi="Arial" w:cs="Arial"/>
        </w:rPr>
        <w:t xml:space="preserve">) į NPS apklausą, reikalinga </w:t>
      </w:r>
      <w:r w:rsidR="005B4D8D" w:rsidRPr="00EB0EE3">
        <w:rPr>
          <w:rFonts w:ascii="Arial" w:hAnsi="Arial" w:cs="Arial"/>
        </w:rPr>
        <w:t>el</w:t>
      </w:r>
      <w:r w:rsidR="005B4D8D">
        <w:rPr>
          <w:rFonts w:ascii="Arial" w:hAnsi="Arial" w:cs="Arial"/>
        </w:rPr>
        <w:t>ektroniniu</w:t>
      </w:r>
      <w:r w:rsidR="00EB0EE3" w:rsidRPr="00EB0EE3">
        <w:rPr>
          <w:rFonts w:ascii="Arial" w:hAnsi="Arial" w:cs="Arial"/>
        </w:rPr>
        <w:t xml:space="preserve"> paštu informuoti </w:t>
      </w:r>
      <w:r w:rsidR="005B4D8D">
        <w:rPr>
          <w:rFonts w:ascii="Arial" w:hAnsi="Arial" w:cs="Arial"/>
        </w:rPr>
        <w:t>Paslaugų teikėją prieš 14 (keturiolika) kalendorinių dienų.</w:t>
      </w:r>
    </w:p>
    <w:p w14:paraId="73DDC60A" w14:textId="77777777" w:rsidR="00920269" w:rsidRDefault="00920269" w:rsidP="00920269">
      <w:pPr>
        <w:pStyle w:val="ListParagraph"/>
        <w:tabs>
          <w:tab w:val="left" w:pos="426"/>
          <w:tab w:val="left" w:pos="1080"/>
        </w:tabs>
        <w:spacing w:after="60"/>
        <w:ind w:left="360"/>
        <w:rPr>
          <w:rFonts w:ascii="Arial" w:hAnsi="Arial" w:cs="Arial"/>
          <w:b/>
          <w:color w:val="000000"/>
        </w:rPr>
      </w:pPr>
    </w:p>
    <w:p w14:paraId="73DDC60B" w14:textId="77777777" w:rsidR="00920269" w:rsidRPr="003F3524" w:rsidRDefault="00920269" w:rsidP="005204AC">
      <w:pPr>
        <w:pStyle w:val="ListParagraph"/>
        <w:numPr>
          <w:ilvl w:val="0"/>
          <w:numId w:val="15"/>
        </w:numPr>
        <w:tabs>
          <w:tab w:val="left" w:pos="426"/>
          <w:tab w:val="left" w:pos="1080"/>
        </w:tabs>
        <w:spacing w:after="60"/>
        <w:jc w:val="center"/>
        <w:rPr>
          <w:rFonts w:ascii="Arial" w:hAnsi="Arial" w:cs="Arial"/>
          <w:b/>
          <w:color w:val="000000"/>
        </w:rPr>
      </w:pPr>
      <w:r w:rsidRPr="003F3524">
        <w:rPr>
          <w:rFonts w:ascii="Arial" w:hAnsi="Arial" w:cs="Arial"/>
          <w:b/>
          <w:color w:val="000000"/>
        </w:rPr>
        <w:t>REZULTATŲ PATEIKIMAS</w:t>
      </w:r>
    </w:p>
    <w:p w14:paraId="73DDC60C" w14:textId="77777777" w:rsidR="00920269" w:rsidRPr="003F3524" w:rsidRDefault="00920269" w:rsidP="00920269">
      <w:pPr>
        <w:pStyle w:val="ListParagraph"/>
        <w:tabs>
          <w:tab w:val="left" w:pos="426"/>
          <w:tab w:val="left" w:pos="1080"/>
        </w:tabs>
        <w:spacing w:after="60"/>
        <w:ind w:left="360"/>
        <w:rPr>
          <w:rFonts w:ascii="Arial" w:hAnsi="Arial" w:cs="Arial"/>
          <w:b/>
          <w:color w:val="000000"/>
        </w:rPr>
      </w:pPr>
    </w:p>
    <w:p w14:paraId="73DDC60D" w14:textId="3FAAFCE8" w:rsidR="00920269" w:rsidRPr="003F3524" w:rsidRDefault="00920269" w:rsidP="001A3EA1">
      <w:pPr>
        <w:tabs>
          <w:tab w:val="left" w:pos="426"/>
        </w:tabs>
        <w:spacing w:after="60"/>
        <w:jc w:val="both"/>
        <w:rPr>
          <w:rFonts w:ascii="Arial" w:hAnsi="Arial" w:cs="Arial"/>
        </w:rPr>
      </w:pPr>
      <w:r w:rsidRPr="003F3524">
        <w:rPr>
          <w:rFonts w:ascii="Arial" w:hAnsi="Arial" w:cs="Arial"/>
        </w:rPr>
        <w:t>3.1. Paslaugų teikėjas pateikia Klientui</w:t>
      </w:r>
      <w:r w:rsidR="001A3EA1">
        <w:rPr>
          <w:rFonts w:ascii="Arial" w:hAnsi="Arial" w:cs="Arial"/>
        </w:rPr>
        <w:t xml:space="preserve"> </w:t>
      </w:r>
      <w:r w:rsidRPr="003F3524">
        <w:rPr>
          <w:rFonts w:ascii="Arial" w:hAnsi="Arial" w:cs="Arial"/>
          <w:color w:val="000000"/>
        </w:rPr>
        <w:t>užpildytą Paslaugų turinio kokybės vertinimo lentelę</w:t>
      </w:r>
      <w:r w:rsidR="00CD058B">
        <w:rPr>
          <w:rFonts w:ascii="Arial" w:hAnsi="Arial" w:cs="Arial"/>
          <w:color w:val="000000"/>
        </w:rPr>
        <w:t xml:space="preserve"> </w:t>
      </w:r>
      <w:r w:rsidR="005F5A9A">
        <w:rPr>
          <w:rFonts w:ascii="Arial" w:hAnsi="Arial" w:cs="Arial"/>
          <w:color w:val="000000"/>
        </w:rPr>
        <w:t>(</w:t>
      </w:r>
      <w:r w:rsidR="00CD058B">
        <w:rPr>
          <w:rFonts w:ascii="Arial" w:hAnsi="Arial" w:cs="Arial"/>
          <w:color w:val="000000"/>
        </w:rPr>
        <w:t>Priedas Nr.2</w:t>
      </w:r>
      <w:r w:rsidR="005F5A9A">
        <w:rPr>
          <w:rFonts w:ascii="Arial" w:hAnsi="Arial" w:cs="Arial"/>
          <w:color w:val="000000"/>
        </w:rPr>
        <w:t>)</w:t>
      </w:r>
      <w:r w:rsidRPr="003F3524">
        <w:rPr>
          <w:rFonts w:ascii="Arial" w:hAnsi="Arial" w:cs="Arial"/>
          <w:color w:val="000000"/>
        </w:rPr>
        <w:t xml:space="preserve"> po atlikto Vertinimo. Vertinimo lentelė patvirtinama abiejų Šalių parašais. Paslaugų turinio kokybės vertinimo lentelės elektroninę versiją „Excel“</w:t>
      </w:r>
      <w:r w:rsidRPr="003F3524">
        <w:rPr>
          <w:rFonts w:ascii="Arial" w:hAnsi="Arial" w:cs="Arial"/>
        </w:rPr>
        <w:t xml:space="preserve"> formatu bei Vertinimo protokolą</w:t>
      </w:r>
      <w:r w:rsidR="005F5A9A">
        <w:rPr>
          <w:rFonts w:ascii="Arial" w:hAnsi="Arial" w:cs="Arial"/>
        </w:rPr>
        <w:t xml:space="preserve"> (Priedas Nr.3)</w:t>
      </w:r>
      <w:r w:rsidRPr="003F3524">
        <w:rPr>
          <w:rFonts w:ascii="Arial" w:hAnsi="Arial" w:cs="Arial"/>
        </w:rPr>
        <w:t xml:space="preserve"> </w:t>
      </w:r>
      <w:r w:rsidR="00212442" w:rsidRPr="003F3524">
        <w:rPr>
          <w:rFonts w:ascii="Arial" w:hAnsi="Arial" w:cs="Arial"/>
        </w:rPr>
        <w:t>el</w:t>
      </w:r>
      <w:r w:rsidR="00212442">
        <w:rPr>
          <w:rFonts w:ascii="Arial" w:hAnsi="Arial" w:cs="Arial"/>
        </w:rPr>
        <w:t>ektroniniu</w:t>
      </w:r>
      <w:r w:rsidRPr="003F3524">
        <w:rPr>
          <w:rFonts w:ascii="Arial" w:hAnsi="Arial" w:cs="Arial"/>
        </w:rPr>
        <w:t xml:space="preserve"> paštu Paslaugų teikėjas pateikia Klientui ne vėliau kaip per 5 darbo dienas po atlikto Vertinimo.</w:t>
      </w:r>
    </w:p>
    <w:p w14:paraId="73DDC60E" w14:textId="77777777" w:rsidR="00212442" w:rsidRDefault="00212442" w:rsidP="00212442">
      <w:pPr>
        <w:pStyle w:val="ListParagraph"/>
        <w:tabs>
          <w:tab w:val="left" w:pos="426"/>
        </w:tabs>
        <w:spacing w:after="60"/>
        <w:ind w:left="360"/>
        <w:rPr>
          <w:rFonts w:ascii="Arial" w:hAnsi="Arial" w:cs="Arial"/>
          <w:b/>
          <w:color w:val="000000"/>
        </w:rPr>
      </w:pPr>
    </w:p>
    <w:p w14:paraId="73DDC60F" w14:textId="77777777" w:rsidR="00212442" w:rsidRPr="003F3524" w:rsidRDefault="00212442" w:rsidP="00EB0EE3">
      <w:pPr>
        <w:pStyle w:val="ListParagraph"/>
        <w:numPr>
          <w:ilvl w:val="0"/>
          <w:numId w:val="15"/>
        </w:numPr>
        <w:tabs>
          <w:tab w:val="left" w:pos="426"/>
        </w:tabs>
        <w:spacing w:after="60"/>
        <w:jc w:val="center"/>
        <w:rPr>
          <w:rFonts w:ascii="Arial" w:hAnsi="Arial" w:cs="Arial"/>
          <w:b/>
          <w:color w:val="000000"/>
        </w:rPr>
      </w:pPr>
      <w:r w:rsidRPr="003F3524">
        <w:rPr>
          <w:rFonts w:ascii="Arial" w:hAnsi="Arial" w:cs="Arial"/>
          <w:b/>
          <w:color w:val="000000"/>
        </w:rPr>
        <w:t>PROCEDŪROS PRIEDAI</w:t>
      </w:r>
    </w:p>
    <w:p w14:paraId="73DDC610" w14:textId="77777777" w:rsidR="00212442" w:rsidRPr="005F5A9A" w:rsidRDefault="00212442" w:rsidP="00212442">
      <w:pPr>
        <w:pStyle w:val="ListParagraph"/>
        <w:tabs>
          <w:tab w:val="left" w:pos="426"/>
        </w:tabs>
        <w:spacing w:after="60"/>
        <w:ind w:left="360"/>
        <w:rPr>
          <w:rFonts w:ascii="Arial" w:hAnsi="Arial" w:cs="Arial"/>
          <w:color w:val="000000"/>
        </w:rPr>
      </w:pPr>
    </w:p>
    <w:p w14:paraId="64FACA5B" w14:textId="77777777" w:rsidR="005204AC" w:rsidRPr="005F5A9A" w:rsidRDefault="005204AC" w:rsidP="005204AC">
      <w:pPr>
        <w:pStyle w:val="ListParagraph"/>
        <w:numPr>
          <w:ilvl w:val="0"/>
          <w:numId w:val="16"/>
        </w:numPr>
        <w:tabs>
          <w:tab w:val="left" w:pos="426"/>
        </w:tabs>
        <w:spacing w:after="60"/>
        <w:jc w:val="both"/>
        <w:rPr>
          <w:vanish/>
        </w:rPr>
      </w:pPr>
    </w:p>
    <w:p w14:paraId="08E7A7BB" w14:textId="77777777" w:rsidR="005204AC" w:rsidRPr="005F5A9A" w:rsidRDefault="005204AC" w:rsidP="005204AC">
      <w:pPr>
        <w:pStyle w:val="ListParagraph"/>
        <w:numPr>
          <w:ilvl w:val="0"/>
          <w:numId w:val="16"/>
        </w:numPr>
        <w:tabs>
          <w:tab w:val="left" w:pos="426"/>
        </w:tabs>
        <w:spacing w:after="60"/>
        <w:jc w:val="both"/>
        <w:rPr>
          <w:vanish/>
        </w:rPr>
      </w:pPr>
    </w:p>
    <w:p w14:paraId="202671DB" w14:textId="77777777" w:rsidR="005204AC" w:rsidRPr="005F5A9A" w:rsidRDefault="005204AC" w:rsidP="005204AC">
      <w:pPr>
        <w:pStyle w:val="ListParagraph"/>
        <w:numPr>
          <w:ilvl w:val="0"/>
          <w:numId w:val="16"/>
        </w:numPr>
        <w:tabs>
          <w:tab w:val="left" w:pos="426"/>
        </w:tabs>
        <w:spacing w:after="60"/>
        <w:jc w:val="both"/>
        <w:rPr>
          <w:vanish/>
        </w:rPr>
      </w:pPr>
    </w:p>
    <w:p w14:paraId="2CB76082" w14:textId="77777777" w:rsidR="005204AC" w:rsidRPr="005F5A9A" w:rsidRDefault="005204AC" w:rsidP="005204AC">
      <w:pPr>
        <w:pStyle w:val="ListParagraph"/>
        <w:numPr>
          <w:ilvl w:val="0"/>
          <w:numId w:val="16"/>
        </w:numPr>
        <w:tabs>
          <w:tab w:val="left" w:pos="426"/>
        </w:tabs>
        <w:spacing w:after="60"/>
        <w:jc w:val="both"/>
        <w:rPr>
          <w:vanish/>
        </w:rPr>
      </w:pPr>
    </w:p>
    <w:p w14:paraId="027C135A" w14:textId="72A231F0" w:rsidR="005204AC" w:rsidRPr="005F5A9A" w:rsidRDefault="005204AC" w:rsidP="005204AC">
      <w:pPr>
        <w:pStyle w:val="ListParagraph"/>
        <w:numPr>
          <w:ilvl w:val="1"/>
          <w:numId w:val="16"/>
        </w:numPr>
        <w:tabs>
          <w:tab w:val="left" w:pos="426"/>
        </w:tabs>
        <w:spacing w:after="60"/>
        <w:jc w:val="both"/>
        <w:rPr>
          <w:rFonts w:ascii="Arial" w:hAnsi="Arial" w:cs="Arial"/>
        </w:rPr>
      </w:pPr>
      <w:r w:rsidRPr="005F5A9A">
        <w:rPr>
          <w:rFonts w:ascii="Arial" w:hAnsi="Arial" w:cs="Arial"/>
        </w:rPr>
        <w:t xml:space="preserve">1 priedas </w:t>
      </w:r>
      <w:r w:rsidRPr="005F5A9A">
        <w:rPr>
          <w:rFonts w:ascii="Arial" w:hAnsi="Arial" w:cs="Arial"/>
          <w:iCs/>
          <w:lang w:eastAsia="lt-LT"/>
        </w:rPr>
        <w:t>Bendravimo telefonu vertinimo principai.</w:t>
      </w:r>
    </w:p>
    <w:p w14:paraId="73DDC611" w14:textId="768BBDE2" w:rsidR="00212442" w:rsidRPr="005F5A9A" w:rsidRDefault="005204AC" w:rsidP="005204AC">
      <w:pPr>
        <w:pStyle w:val="ListParagraph"/>
        <w:numPr>
          <w:ilvl w:val="1"/>
          <w:numId w:val="16"/>
        </w:numPr>
        <w:tabs>
          <w:tab w:val="left" w:pos="426"/>
        </w:tabs>
        <w:spacing w:after="60"/>
        <w:jc w:val="both"/>
        <w:rPr>
          <w:rFonts w:ascii="Arial" w:hAnsi="Arial" w:cs="Arial"/>
        </w:rPr>
      </w:pPr>
      <w:r w:rsidRPr="005F5A9A">
        <w:rPr>
          <w:rFonts w:ascii="Arial" w:hAnsi="Arial" w:cs="Arial"/>
        </w:rPr>
        <w:t>2</w:t>
      </w:r>
      <w:r w:rsidR="00212442" w:rsidRPr="005F5A9A">
        <w:rPr>
          <w:rFonts w:ascii="Arial" w:hAnsi="Arial" w:cs="Arial"/>
        </w:rPr>
        <w:t xml:space="preserve"> priedas. Paslaugų tur</w:t>
      </w:r>
      <w:r w:rsidRPr="005F5A9A">
        <w:rPr>
          <w:rFonts w:ascii="Arial" w:hAnsi="Arial" w:cs="Arial"/>
        </w:rPr>
        <w:t>inio kokybės vertinimo lentelė.</w:t>
      </w:r>
    </w:p>
    <w:p w14:paraId="1DB525A1" w14:textId="7924A105" w:rsidR="005F5A9A" w:rsidRPr="005F5A9A" w:rsidRDefault="005F5A9A" w:rsidP="005204AC">
      <w:pPr>
        <w:pStyle w:val="ListParagraph"/>
        <w:numPr>
          <w:ilvl w:val="1"/>
          <w:numId w:val="16"/>
        </w:numPr>
        <w:tabs>
          <w:tab w:val="left" w:pos="426"/>
        </w:tabs>
        <w:spacing w:after="60"/>
        <w:jc w:val="both"/>
        <w:rPr>
          <w:rFonts w:ascii="Arial" w:hAnsi="Arial" w:cs="Arial"/>
        </w:rPr>
      </w:pPr>
      <w:r w:rsidRPr="005F5A9A">
        <w:rPr>
          <w:rFonts w:ascii="Arial" w:hAnsi="Arial" w:cs="Arial"/>
        </w:rPr>
        <w:t xml:space="preserve">3 priedas. </w:t>
      </w:r>
      <w:r w:rsidRPr="005F5A9A">
        <w:rPr>
          <w:rFonts w:ascii="Arial" w:eastAsia="Arial" w:hAnsi="Arial" w:cs="Arial"/>
          <w:color w:val="000000"/>
        </w:rPr>
        <w:t>Paslaugų turinio kokybės vertinimo protokolo forma</w:t>
      </w:r>
      <w:r>
        <w:rPr>
          <w:rFonts w:ascii="Arial" w:eastAsia="Arial" w:hAnsi="Arial" w:cs="Arial"/>
          <w:color w:val="000000"/>
        </w:rPr>
        <w:t>.</w:t>
      </w:r>
    </w:p>
    <w:p w14:paraId="2681C32F" w14:textId="77777777" w:rsidR="005204AC" w:rsidRDefault="005204AC" w:rsidP="00212442">
      <w:pPr>
        <w:tabs>
          <w:tab w:val="left" w:pos="426"/>
        </w:tabs>
        <w:spacing w:after="60"/>
        <w:ind w:firstLine="113"/>
        <w:jc w:val="both"/>
        <w:rPr>
          <w:rFonts w:ascii="Arial" w:hAnsi="Arial" w:cs="Arial"/>
        </w:rPr>
      </w:pPr>
    </w:p>
    <w:p w14:paraId="73DDC6EA" w14:textId="63274B51" w:rsidR="00645DA2" w:rsidRPr="007839BF" w:rsidRDefault="005204AC" w:rsidP="007839BF">
      <w:pPr>
        <w:spacing w:after="160" w:line="259" w:lineRule="auto"/>
        <w:rPr>
          <w:rFonts w:ascii="Arial" w:hAnsi="Arial" w:cs="Arial"/>
          <w:b/>
          <w:bCs/>
          <w:sz w:val="16"/>
          <w:szCs w:val="16"/>
          <w:lang w:eastAsia="lt-LT"/>
        </w:rPr>
      </w:pPr>
      <w:r>
        <w:rPr>
          <w:rFonts w:ascii="Arial" w:hAnsi="Arial" w:cs="Arial"/>
        </w:rPr>
        <w:br w:type="page"/>
      </w: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PRIEDAS Nr.1</w:t>
      </w:r>
      <w:r>
        <w:rPr>
          <w:rFonts w:ascii="Arial" w:hAnsi="Arial" w:cs="Arial"/>
        </w:rPr>
        <w:tab/>
      </w:r>
      <w:r w:rsidR="00212442" w:rsidRPr="003F3524">
        <w:rPr>
          <w:rFonts w:ascii="Arial" w:hAnsi="Arial" w:cs="Arial"/>
          <w:b/>
          <w:bCs/>
          <w:sz w:val="16"/>
          <w:szCs w:val="16"/>
          <w:lang w:eastAsia="lt-LT"/>
        </w:rPr>
        <w:t xml:space="preserve"> </w:t>
      </w:r>
    </w:p>
    <w:p w14:paraId="73DDC6EB" w14:textId="0F4B8D28" w:rsidR="00030BA5" w:rsidRPr="003F3524" w:rsidRDefault="00030BA5" w:rsidP="00030BA5">
      <w:pPr>
        <w:spacing w:before="120" w:after="120"/>
        <w:rPr>
          <w:rFonts w:ascii="Arial" w:hAnsi="Arial" w:cs="Arial"/>
          <w:iCs/>
          <w:lang w:eastAsia="lt-LT"/>
        </w:rPr>
      </w:pPr>
      <w:r w:rsidRPr="003F3524">
        <w:rPr>
          <w:rFonts w:ascii="Arial" w:hAnsi="Arial" w:cs="Arial"/>
          <w:iCs/>
          <w:lang w:eastAsia="lt-LT"/>
        </w:rPr>
        <w:t>Bendravimo telefonu vertinimo principai</w:t>
      </w:r>
    </w:p>
    <w:tbl>
      <w:tblPr>
        <w:tblStyle w:val="TableGrid"/>
        <w:tblW w:w="0" w:type="auto"/>
        <w:tblLook w:val="04A0" w:firstRow="1" w:lastRow="0" w:firstColumn="1" w:lastColumn="0" w:noHBand="0" w:noVBand="1"/>
      </w:tblPr>
      <w:tblGrid>
        <w:gridCol w:w="1484"/>
        <w:gridCol w:w="8144"/>
      </w:tblGrid>
      <w:tr w:rsidR="00030BA5" w:rsidRPr="00630C28" w14:paraId="73DDC6EE" w14:textId="77777777" w:rsidTr="001E464D">
        <w:tc>
          <w:tcPr>
            <w:tcW w:w="1322" w:type="dxa"/>
          </w:tcPr>
          <w:p w14:paraId="73DDC6EC" w14:textId="77777777" w:rsidR="00030BA5" w:rsidRPr="00630C28" w:rsidRDefault="00030BA5" w:rsidP="001E464D">
            <w:pPr>
              <w:jc w:val="center"/>
              <w:rPr>
                <w:rFonts w:ascii="Arial" w:hAnsi="Arial" w:cs="Arial"/>
                <w:b/>
              </w:rPr>
            </w:pPr>
            <w:r w:rsidRPr="00630C28">
              <w:rPr>
                <w:rFonts w:ascii="Arial" w:hAnsi="Arial" w:cs="Arial"/>
                <w:b/>
              </w:rPr>
              <w:t>Kriterijus</w:t>
            </w:r>
          </w:p>
        </w:tc>
        <w:tc>
          <w:tcPr>
            <w:tcW w:w="8306" w:type="dxa"/>
          </w:tcPr>
          <w:p w14:paraId="73DDC6ED" w14:textId="77777777" w:rsidR="00030BA5" w:rsidRPr="00630C28" w:rsidRDefault="00030BA5" w:rsidP="001E464D">
            <w:pPr>
              <w:jc w:val="center"/>
              <w:rPr>
                <w:rFonts w:ascii="Arial" w:hAnsi="Arial" w:cs="Arial"/>
                <w:b/>
              </w:rPr>
            </w:pPr>
            <w:r w:rsidRPr="00630C28">
              <w:rPr>
                <w:rFonts w:ascii="Arial" w:hAnsi="Arial" w:cs="Arial"/>
                <w:b/>
              </w:rPr>
              <w:t>Detalizacija</w:t>
            </w:r>
          </w:p>
        </w:tc>
      </w:tr>
      <w:tr w:rsidR="00030BA5" w:rsidRPr="00630C28" w14:paraId="73DDC6F1" w14:textId="77777777" w:rsidTr="001E464D">
        <w:tc>
          <w:tcPr>
            <w:tcW w:w="1322" w:type="dxa"/>
            <w:vAlign w:val="center"/>
          </w:tcPr>
          <w:p w14:paraId="73DDC6EF" w14:textId="77777777" w:rsidR="00030BA5" w:rsidRPr="00630C28" w:rsidRDefault="00030BA5" w:rsidP="001E464D">
            <w:pPr>
              <w:jc w:val="center"/>
              <w:rPr>
                <w:rFonts w:ascii="Arial" w:hAnsi="Arial" w:cs="Arial"/>
                <w:color w:val="000000"/>
              </w:rPr>
            </w:pPr>
            <w:r w:rsidRPr="00630C28">
              <w:rPr>
                <w:rFonts w:ascii="Arial" w:hAnsi="Arial" w:cs="Arial"/>
                <w:color w:val="000000"/>
              </w:rPr>
              <w:t xml:space="preserve">Kalba  </w:t>
            </w:r>
          </w:p>
        </w:tc>
        <w:tc>
          <w:tcPr>
            <w:tcW w:w="8306" w:type="dxa"/>
            <w:vAlign w:val="center"/>
          </w:tcPr>
          <w:p w14:paraId="73DDC6F0" w14:textId="77777777" w:rsidR="00030BA5" w:rsidRPr="00630C28" w:rsidRDefault="00030BA5" w:rsidP="001E464D">
            <w:pPr>
              <w:rPr>
                <w:rFonts w:ascii="Arial" w:hAnsi="Arial" w:cs="Arial"/>
                <w:color w:val="000000"/>
              </w:rPr>
            </w:pPr>
            <w:r w:rsidRPr="00630C28">
              <w:rPr>
                <w:rFonts w:ascii="Arial" w:hAnsi="Arial" w:cs="Arial"/>
                <w:color w:val="000000"/>
              </w:rPr>
              <w:t>1.     Mano bendravimo stilius ir balso tonas yra pozityvus, draugiškas, žvalus.</w:t>
            </w:r>
            <w:r w:rsidRPr="00630C28">
              <w:rPr>
                <w:rFonts w:ascii="Arial" w:hAnsi="Arial" w:cs="Arial"/>
                <w:color w:val="000000"/>
              </w:rPr>
              <w:br/>
              <w:t xml:space="preserve">2.     Kalbu nuosekliai ir aiškiai, </w:t>
            </w:r>
            <w:r w:rsidRPr="00630C28">
              <w:rPr>
                <w:rFonts w:ascii="Arial" w:hAnsi="Arial" w:cs="Arial"/>
              </w:rPr>
              <w:t xml:space="preserve">normaliu – kliento kalbėjimo tempą atitinkančiu greičiu </w:t>
            </w:r>
            <w:r w:rsidRPr="00630C28">
              <w:rPr>
                <w:rFonts w:ascii="Arial" w:hAnsi="Arial" w:cs="Arial"/>
                <w:color w:val="000000"/>
              </w:rPr>
              <w:t>ir garsu.</w:t>
            </w:r>
            <w:r w:rsidRPr="00630C28">
              <w:rPr>
                <w:rFonts w:ascii="Arial" w:hAnsi="Arial" w:cs="Arial"/>
                <w:color w:val="000000"/>
              </w:rPr>
              <w:br/>
              <w:t>3.     Kalbu ir kirčiuoju taisyklingai.</w:t>
            </w:r>
            <w:r w:rsidRPr="00630C28">
              <w:rPr>
                <w:rFonts w:ascii="Arial" w:hAnsi="Arial" w:cs="Arial"/>
                <w:color w:val="000000"/>
              </w:rPr>
              <w:br/>
              <w:t>4.     Nekalbu žargonu, nesakau pats ir nepalaikau Kliento nešvankybių, nenaudoju nevartotinų žodžių.</w:t>
            </w:r>
            <w:r w:rsidRPr="00630C28">
              <w:rPr>
                <w:rFonts w:ascii="Arial" w:hAnsi="Arial" w:cs="Arial"/>
                <w:color w:val="000000"/>
              </w:rPr>
              <w:br/>
              <w:t>5.     Pokalbio fone nesigirdi pašalinių garsų, galinčių Klientui sudaryti neprofesionalų įspūdį apie įmonę.</w:t>
            </w:r>
            <w:r w:rsidRPr="00630C28">
              <w:rPr>
                <w:rFonts w:ascii="Arial" w:hAnsi="Arial" w:cs="Arial"/>
                <w:color w:val="000000"/>
              </w:rPr>
              <w:br/>
              <w:t>6.     Klientą informuoju apie pagrindinius atliekamus veiksmus, palaikau pokalbį.</w:t>
            </w:r>
            <w:r w:rsidRPr="00630C28">
              <w:rPr>
                <w:rFonts w:ascii="Arial" w:hAnsi="Arial" w:cs="Arial"/>
                <w:color w:val="FF0000"/>
              </w:rPr>
              <w:t xml:space="preserve"> </w:t>
            </w:r>
            <w:r w:rsidRPr="00630C28">
              <w:rPr>
                <w:rFonts w:ascii="Arial" w:hAnsi="Arial" w:cs="Arial"/>
                <w:color w:val="000000"/>
              </w:rPr>
              <w:br/>
              <w:t>7.     Su Klientu aiškinuosi problemą, tačiau nekomentuoju problemos aiškinimosi kelio.</w:t>
            </w:r>
            <w:r w:rsidRPr="00630C28">
              <w:rPr>
                <w:rFonts w:ascii="Arial" w:hAnsi="Arial" w:cs="Arial"/>
                <w:color w:val="000000"/>
              </w:rPr>
              <w:br/>
              <w:t>8.     Reiškiu tik teigiamą nuomonę, kalbu užtikrintai ir pasitikėdamas savimi.</w:t>
            </w:r>
            <w:r w:rsidRPr="00630C28">
              <w:rPr>
                <w:rFonts w:ascii="Arial" w:hAnsi="Arial" w:cs="Arial"/>
                <w:color w:val="000000"/>
              </w:rPr>
              <w:br/>
              <w:t>9.     Kalbu asmeniškai (naudoju asmeninį „aš“).</w:t>
            </w:r>
            <w:r w:rsidRPr="00630C28">
              <w:rPr>
                <w:rFonts w:ascii="Arial" w:hAnsi="Arial" w:cs="Arial"/>
                <w:color w:val="000000"/>
              </w:rPr>
              <w:br/>
              <w:t>10.  Kalbėdamas naudoju faktus, nenaudoju terminų, kurie aiškiai neapibrėžia sumos, laikotarpio ir kiekio „maždaug“, „apie“ ir kt.</w:t>
            </w:r>
            <w:r w:rsidRPr="00630C28">
              <w:rPr>
                <w:rFonts w:ascii="Arial" w:hAnsi="Arial" w:cs="Arial"/>
                <w:color w:val="000000"/>
              </w:rPr>
              <w:br/>
              <w:t>11.  Nenaudoju žodžių, žyminčių neapibrėžtumą („turbūt“,  „galbūt“, „tikriausiai" ir kt.)</w:t>
            </w:r>
          </w:p>
        </w:tc>
      </w:tr>
      <w:tr w:rsidR="00030BA5" w:rsidRPr="00630C28" w14:paraId="73DDC6F4" w14:textId="77777777" w:rsidTr="001E464D">
        <w:tc>
          <w:tcPr>
            <w:tcW w:w="1322" w:type="dxa"/>
            <w:vAlign w:val="center"/>
          </w:tcPr>
          <w:p w14:paraId="73DDC6F2" w14:textId="77777777" w:rsidR="00030BA5" w:rsidRPr="00630C28" w:rsidRDefault="00030BA5" w:rsidP="001E464D">
            <w:pPr>
              <w:jc w:val="center"/>
              <w:rPr>
                <w:rFonts w:ascii="Arial" w:hAnsi="Arial" w:cs="Arial"/>
                <w:color w:val="000000"/>
              </w:rPr>
            </w:pPr>
            <w:proofErr w:type="spellStart"/>
            <w:r w:rsidRPr="00630C28">
              <w:rPr>
                <w:rFonts w:ascii="Arial" w:hAnsi="Arial" w:cs="Arial"/>
                <w:color w:val="000000"/>
              </w:rPr>
              <w:t>Empatija</w:t>
            </w:r>
            <w:proofErr w:type="spellEnd"/>
            <w:r w:rsidRPr="00630C28">
              <w:rPr>
                <w:rFonts w:ascii="Arial" w:hAnsi="Arial" w:cs="Arial"/>
                <w:color w:val="000000"/>
              </w:rPr>
              <w:t xml:space="preserve"> </w:t>
            </w:r>
          </w:p>
        </w:tc>
        <w:tc>
          <w:tcPr>
            <w:tcW w:w="8306" w:type="dxa"/>
            <w:vAlign w:val="center"/>
          </w:tcPr>
          <w:p w14:paraId="73DDC6F3" w14:textId="77777777" w:rsidR="00030BA5" w:rsidRPr="00630C28" w:rsidRDefault="00030BA5" w:rsidP="001E464D">
            <w:pPr>
              <w:rPr>
                <w:rFonts w:ascii="Arial" w:hAnsi="Arial" w:cs="Arial"/>
                <w:color w:val="000000"/>
              </w:rPr>
            </w:pPr>
            <w:r w:rsidRPr="00630C28">
              <w:rPr>
                <w:rFonts w:ascii="Arial" w:hAnsi="Arial" w:cs="Arial"/>
                <w:color w:val="000000"/>
              </w:rPr>
              <w:t>1.     Kalbu Klientui suprantama kalba, nenaudoju „vidinės“ (nenaudojami įmonės viduje naudojami specifiniai terminai ir trumpiniai) komunikacijos žodžių. Prireikus paaiškinu terminus ir jų santrumpas – išverčiu į klientui suprantamus terminus / kalbą.</w:t>
            </w:r>
            <w:r w:rsidRPr="00630C28">
              <w:rPr>
                <w:rFonts w:ascii="Arial" w:hAnsi="Arial" w:cs="Arial"/>
                <w:color w:val="000000"/>
              </w:rPr>
              <w:br/>
              <w:t>2.     Viso pokalbio metu rūpinuosi Klientu, esu jam dėmesingas, išklausau ir įsitikinu, kad Klientui mano informacija yra suprantama, siūlomas sprendimas yra tinkamas. Yra tik „Šitas Klientas ir Šita situacija“.</w:t>
            </w:r>
            <w:r w:rsidRPr="00630C28">
              <w:rPr>
                <w:rFonts w:ascii="Arial" w:hAnsi="Arial" w:cs="Arial"/>
                <w:color w:val="000000"/>
              </w:rPr>
              <w:br/>
              <w:t>3.     Reaguoju į Kliento nepasitenkinimą ar neigiamas  (teigiamas) patirtis su kompanija.</w:t>
            </w:r>
          </w:p>
        </w:tc>
      </w:tr>
      <w:tr w:rsidR="00030BA5" w:rsidRPr="00630C28" w14:paraId="73DDC6F7" w14:textId="77777777" w:rsidTr="001E464D">
        <w:tc>
          <w:tcPr>
            <w:tcW w:w="1322" w:type="dxa"/>
            <w:vAlign w:val="center"/>
          </w:tcPr>
          <w:p w14:paraId="73DDC6F5" w14:textId="77777777" w:rsidR="00030BA5" w:rsidRPr="00630C28" w:rsidRDefault="00030BA5" w:rsidP="001E464D">
            <w:pPr>
              <w:jc w:val="center"/>
              <w:rPr>
                <w:rFonts w:ascii="Arial" w:hAnsi="Arial" w:cs="Arial"/>
                <w:color w:val="000000"/>
              </w:rPr>
            </w:pPr>
            <w:r w:rsidRPr="00630C28">
              <w:rPr>
                <w:rFonts w:ascii="Arial" w:hAnsi="Arial" w:cs="Arial"/>
                <w:color w:val="000000"/>
              </w:rPr>
              <w:t>Mandagumas</w:t>
            </w:r>
          </w:p>
        </w:tc>
        <w:tc>
          <w:tcPr>
            <w:tcW w:w="8306" w:type="dxa"/>
            <w:vAlign w:val="center"/>
          </w:tcPr>
          <w:p w14:paraId="73DDC6F6" w14:textId="77777777" w:rsidR="00030BA5" w:rsidRPr="00630C28" w:rsidRDefault="00030BA5" w:rsidP="001E464D">
            <w:pPr>
              <w:rPr>
                <w:rFonts w:ascii="Arial" w:hAnsi="Arial" w:cs="Arial"/>
                <w:color w:val="000000"/>
              </w:rPr>
            </w:pPr>
            <w:r w:rsidRPr="00630C28">
              <w:rPr>
                <w:rFonts w:ascii="Arial" w:hAnsi="Arial" w:cs="Arial"/>
                <w:color w:val="000000"/>
              </w:rPr>
              <w:t>1.     Laikausi bendravimo etiketo ir esu mandagus.</w:t>
            </w:r>
            <w:r w:rsidRPr="00630C28">
              <w:rPr>
                <w:rFonts w:ascii="Arial" w:hAnsi="Arial" w:cs="Arial"/>
                <w:color w:val="000000"/>
              </w:rPr>
              <w:br/>
              <w:t xml:space="preserve">2.     Palaikau kontaktą su Klientu, kartas nuo karto į jį kreipiuosi vardu (ne daugiau 3 kartų per pokalbį – stebiu Kliento reakciją, jei tai erzina Klientą – anksčiau) arba „Jūs“. </w:t>
            </w:r>
            <w:r w:rsidRPr="00630C28">
              <w:rPr>
                <w:rFonts w:ascii="Arial" w:hAnsi="Arial" w:cs="Arial"/>
                <w:color w:val="000000"/>
              </w:rPr>
              <w:br/>
              <w:t>3.     Teigiamai reaguoju į Kliento pastabas – padėkoju ir priimu jas.</w:t>
            </w:r>
            <w:r w:rsidRPr="00630C28">
              <w:rPr>
                <w:rFonts w:ascii="Arial" w:hAnsi="Arial" w:cs="Arial"/>
                <w:color w:val="000000"/>
              </w:rPr>
              <w:br/>
              <w:t xml:space="preserve">4.     Jeigu darau pauzę – prašau palaukti, po laukimo – padėkoju, kad klientas palaukė. </w:t>
            </w:r>
            <w:r w:rsidRPr="00630C28">
              <w:rPr>
                <w:rFonts w:ascii="Arial" w:hAnsi="Arial" w:cs="Arial"/>
                <w:color w:val="000000"/>
              </w:rPr>
              <w:br/>
              <w:t>5.     Atsiprašau už papildomus garsus (</w:t>
            </w:r>
            <w:proofErr w:type="spellStart"/>
            <w:r w:rsidRPr="00630C28">
              <w:rPr>
                <w:rFonts w:ascii="Arial" w:hAnsi="Arial" w:cs="Arial"/>
                <w:color w:val="000000"/>
              </w:rPr>
              <w:t>čiaudėju</w:t>
            </w:r>
            <w:proofErr w:type="spellEnd"/>
            <w:r w:rsidRPr="00630C28">
              <w:rPr>
                <w:rFonts w:ascii="Arial" w:hAnsi="Arial" w:cs="Arial"/>
                <w:color w:val="000000"/>
              </w:rPr>
              <w:t xml:space="preserve">, kosėju ir </w:t>
            </w:r>
            <w:proofErr w:type="spellStart"/>
            <w:r w:rsidRPr="00630C28">
              <w:rPr>
                <w:rFonts w:ascii="Arial" w:hAnsi="Arial" w:cs="Arial"/>
                <w:color w:val="000000"/>
              </w:rPr>
              <w:t>kt</w:t>
            </w:r>
            <w:proofErr w:type="spellEnd"/>
            <w:r w:rsidRPr="00630C28">
              <w:rPr>
                <w:rFonts w:ascii="Arial" w:hAnsi="Arial" w:cs="Arial"/>
                <w:color w:val="000000"/>
              </w:rPr>
              <w:t>).</w:t>
            </w:r>
            <w:r w:rsidRPr="00630C28">
              <w:rPr>
                <w:rFonts w:ascii="Arial" w:hAnsi="Arial" w:cs="Arial"/>
                <w:color w:val="000000"/>
              </w:rPr>
              <w:br/>
              <w:t xml:space="preserve">6.     Kai ieškau informacijos – prašau palaukti, kai Klientas palaukia – padėkoju. </w:t>
            </w:r>
            <w:r w:rsidRPr="00630C28">
              <w:rPr>
                <w:rFonts w:ascii="Arial" w:hAnsi="Arial" w:cs="Arial"/>
                <w:color w:val="000000"/>
              </w:rPr>
              <w:br/>
              <w:t xml:space="preserve">7.     Jeigu suklydau aš, mano kolega, įmonė, kurią atstovauju darbuotojai ir dėl ko Klientas patyrė nepatogumų – Kliento atsiprašau.  Jeigu Klientas patyrė nepatogumų ne dėl mano/mano kolegos/įmonės, kuriai atstovauju, darbuotojų atliktų veiksmų, o išorinių aplinkybių – apgailestauju. </w:t>
            </w:r>
            <w:r w:rsidRPr="00630C28">
              <w:rPr>
                <w:rFonts w:ascii="Arial" w:hAnsi="Arial" w:cs="Arial"/>
                <w:color w:val="000000"/>
              </w:rPr>
              <w:br/>
              <w:t>8.     Jei negaliu išspręsti klausimo pirmo kontakto metu – apgailestauju ir informuoju Klientą, kad kolega su juo susisieks per XX laiko (pagal galiojančias procedūras).</w:t>
            </w:r>
          </w:p>
        </w:tc>
      </w:tr>
      <w:tr w:rsidR="00030BA5" w:rsidRPr="00630C28" w14:paraId="73DDC6FA" w14:textId="77777777" w:rsidTr="001E464D">
        <w:tc>
          <w:tcPr>
            <w:tcW w:w="1322" w:type="dxa"/>
            <w:vAlign w:val="center"/>
          </w:tcPr>
          <w:p w14:paraId="73DDC6F8" w14:textId="77777777" w:rsidR="00030BA5" w:rsidRPr="00630C28" w:rsidRDefault="00030BA5" w:rsidP="001E464D">
            <w:pPr>
              <w:jc w:val="center"/>
              <w:rPr>
                <w:rFonts w:ascii="Arial" w:hAnsi="Arial" w:cs="Arial"/>
                <w:color w:val="000000"/>
              </w:rPr>
            </w:pPr>
            <w:r w:rsidRPr="00630C28">
              <w:rPr>
                <w:rFonts w:ascii="Arial" w:hAnsi="Arial" w:cs="Arial"/>
                <w:color w:val="000000"/>
              </w:rPr>
              <w:t>Pokalbio pradžia / pabaiga</w:t>
            </w:r>
          </w:p>
        </w:tc>
        <w:tc>
          <w:tcPr>
            <w:tcW w:w="8306" w:type="dxa"/>
            <w:vAlign w:val="center"/>
          </w:tcPr>
          <w:p w14:paraId="73DDC6F9" w14:textId="77777777" w:rsidR="00030BA5" w:rsidRPr="00630C28" w:rsidRDefault="00030BA5" w:rsidP="001E464D">
            <w:pPr>
              <w:rPr>
                <w:rFonts w:ascii="Arial" w:hAnsi="Arial" w:cs="Arial"/>
                <w:color w:val="000000"/>
              </w:rPr>
            </w:pPr>
            <w:r w:rsidRPr="00630C28">
              <w:rPr>
                <w:rFonts w:ascii="Arial" w:hAnsi="Arial" w:cs="Arial"/>
                <w:color w:val="000000"/>
              </w:rPr>
              <w:t>1.     Pasisveikinu ir prisistatau vardu, jei klientas tyli paraginu Klientą kalbėti.</w:t>
            </w:r>
            <w:r w:rsidRPr="00630C28">
              <w:rPr>
                <w:rFonts w:ascii="Arial" w:hAnsi="Arial" w:cs="Arial"/>
                <w:color w:val="000000"/>
              </w:rPr>
              <w:br/>
              <w:t xml:space="preserve">2.     Su Klientu bendrauju ta kalba, kuria jis kreipiasi arba susitariu, kokia kalba tęsime pokalbį (jei Klientas supranta, paprašau jo leidimo kalbėti lietuviškai). Jeigu Klientas nesupranta lietuvių kalbos, o mano šios užsienio kalbos žinios tobulintinos, paprašau Kliento palaukti kol sujungsiu su kolega, kalbančia Kliento kalba arba, jei to padaryti negaliu, informuoju, kad su klientu susisieks jo kalba kalbantis mano kolega, (sakau tai išmokta užsienio kalbos fraze). </w:t>
            </w:r>
            <w:r w:rsidRPr="00630C28">
              <w:rPr>
                <w:rFonts w:ascii="Arial" w:hAnsi="Arial" w:cs="Arial"/>
                <w:color w:val="000000"/>
              </w:rPr>
              <w:br/>
              <w:t>3.     Tinkamai (pagal procedūras) identifikuoju Klientą.</w:t>
            </w:r>
            <w:r w:rsidRPr="00630C28">
              <w:rPr>
                <w:rFonts w:ascii="Arial" w:hAnsi="Arial" w:cs="Arial"/>
                <w:color w:val="000000"/>
              </w:rPr>
              <w:br/>
              <w:t>4.     Pokalbį apibendrinu, klientui akcentuoju tai, kas atlikta/ sutarta. Informuoju apie veiksmų eigą ir terminus. Pokalbį apibendrinu per asmeninį „aš“.</w:t>
            </w:r>
            <w:r w:rsidRPr="00630C28">
              <w:rPr>
                <w:rFonts w:ascii="Arial" w:hAnsi="Arial" w:cs="Arial"/>
                <w:color w:val="000000"/>
              </w:rPr>
              <w:br/>
              <w:t>5.     Kad įsitikinčiau jog klientas mane suprato, kiekvienu atveju klausiu „Ar tinkamai paaiškinau?“, „Ar atsakiau į Jūsų klausimą?“</w:t>
            </w:r>
            <w:r w:rsidRPr="00630C28">
              <w:rPr>
                <w:rFonts w:ascii="Arial" w:hAnsi="Arial" w:cs="Arial"/>
                <w:color w:val="000000"/>
              </w:rPr>
              <w:br/>
              <w:t>6.     Jeigu mūsų atsakymas yra „ne“ (plačiąja prasme) įsitikinu, kad klientas suprato dėl ko.</w:t>
            </w:r>
            <w:r w:rsidRPr="00630C28">
              <w:rPr>
                <w:rFonts w:ascii="Arial" w:hAnsi="Arial" w:cs="Arial"/>
                <w:color w:val="000000"/>
              </w:rPr>
              <w:br/>
              <w:t xml:space="preserve">7.     Jei mūsų atsakymas yra „ne“ (plačiąja prasme), siūlau alternatyvius sprendimo būdus, nors iš dalies kompensuojančius ar sprendžiančius kliento klausimą ar poreikį (jeigu tokie yra).  </w:t>
            </w:r>
            <w:r w:rsidRPr="00630C28">
              <w:rPr>
                <w:rFonts w:ascii="Arial" w:hAnsi="Arial" w:cs="Arial"/>
                <w:color w:val="000000"/>
              </w:rPr>
              <w:br/>
              <w:t xml:space="preserve">8.     Pokalbio pabaigoje klausimą „Ar dar galiu kuo nors Jums padėti?“ ir pan. naudoju tik tais atvejais, kai išsprendžiu kliento situaciją/ pateikiu atsakymą  į kliento klausimą ir </w:t>
            </w:r>
            <w:r w:rsidRPr="00630C28">
              <w:rPr>
                <w:rFonts w:ascii="Arial" w:hAnsi="Arial" w:cs="Arial"/>
                <w:color w:val="000000"/>
              </w:rPr>
              <w:lastRenderedPageBreak/>
              <w:t xml:space="preserve">įsitikinu, kad klientas mane suprato. </w:t>
            </w:r>
            <w:r w:rsidRPr="00630C28">
              <w:rPr>
                <w:rFonts w:ascii="Arial" w:hAnsi="Arial" w:cs="Arial"/>
                <w:color w:val="000000"/>
              </w:rPr>
              <w:br/>
              <w:t>9.    Gedimų pokalbiuose atsiprašau dėl sukeltų nepatogumų.</w:t>
            </w:r>
            <w:r w:rsidRPr="00630C28">
              <w:rPr>
                <w:rFonts w:ascii="Arial" w:hAnsi="Arial" w:cs="Arial"/>
                <w:color w:val="000000"/>
              </w:rPr>
              <w:br/>
              <w:t>9.     Pokalbio pabaigoje paskatinu klientą klausti, kad galėtume identifikuoti ar klientas tikrai suprato ką susitarėme ar suprato informaciją (būtina pabaigos frazė).</w:t>
            </w:r>
            <w:r w:rsidRPr="00630C28">
              <w:rPr>
                <w:rFonts w:ascii="Arial" w:hAnsi="Arial" w:cs="Arial"/>
                <w:color w:val="000000"/>
              </w:rPr>
              <w:br/>
              <w:t xml:space="preserve">10.   Pokalbį užbaigiu pozityviai.   </w:t>
            </w:r>
            <w:r w:rsidRPr="00630C28">
              <w:rPr>
                <w:rFonts w:ascii="Arial" w:hAnsi="Arial" w:cs="Arial"/>
                <w:color w:val="000000"/>
              </w:rPr>
              <w:br/>
              <w:t>11.   Po pokalbio, jei klientas nepadėjo ragelio, pokalbį nutraukiu jį per 10 sekundžių.</w:t>
            </w:r>
            <w:r w:rsidRPr="00630C28">
              <w:rPr>
                <w:rFonts w:ascii="Arial" w:hAnsi="Arial" w:cs="Arial"/>
                <w:color w:val="000000"/>
              </w:rPr>
              <w:br/>
              <w:t>13.   Nenutraukiu pokalbio pats (nepadedu ragelio).</w:t>
            </w:r>
            <w:r w:rsidRPr="00630C28">
              <w:rPr>
                <w:rFonts w:ascii="Arial" w:hAnsi="Arial" w:cs="Arial"/>
                <w:color w:val="000000"/>
              </w:rPr>
              <w:br/>
              <w:t xml:space="preserve">14.   Neinicijuoju  pokalbio nutraukimo. </w:t>
            </w:r>
            <w:r w:rsidRPr="00630C28">
              <w:rPr>
                <w:rFonts w:ascii="Arial" w:hAnsi="Arial" w:cs="Arial"/>
                <w:color w:val="000000"/>
              </w:rPr>
              <w:br/>
              <w:t>15.   Jeigu buvo spręsti keli klausimai, įsitikinu, kad kiekvieną atsakymą klientas suprato.</w:t>
            </w:r>
            <w:r w:rsidRPr="00630C28">
              <w:rPr>
                <w:rFonts w:ascii="Arial" w:hAnsi="Arial" w:cs="Arial"/>
                <w:color w:val="000000"/>
              </w:rPr>
              <w:br/>
              <w:t>16.  Atsisveikinu su klientu, padėkoju už pokalbį.</w:t>
            </w:r>
          </w:p>
        </w:tc>
      </w:tr>
      <w:tr w:rsidR="00030BA5" w:rsidRPr="00630C28" w14:paraId="73DDC6FD" w14:textId="77777777" w:rsidTr="001E464D">
        <w:tc>
          <w:tcPr>
            <w:tcW w:w="1322" w:type="dxa"/>
            <w:vAlign w:val="center"/>
          </w:tcPr>
          <w:p w14:paraId="73DDC6FB" w14:textId="77777777" w:rsidR="00030BA5" w:rsidRPr="00630C28" w:rsidRDefault="00030BA5" w:rsidP="001E464D">
            <w:pPr>
              <w:jc w:val="center"/>
              <w:rPr>
                <w:rFonts w:ascii="Arial" w:hAnsi="Arial" w:cs="Arial"/>
                <w:color w:val="000000"/>
              </w:rPr>
            </w:pPr>
            <w:r w:rsidRPr="00630C28">
              <w:rPr>
                <w:rFonts w:ascii="Arial" w:hAnsi="Arial" w:cs="Arial"/>
                <w:color w:val="000000"/>
              </w:rPr>
              <w:lastRenderedPageBreak/>
              <w:t xml:space="preserve">Aktyvus klausymasis </w:t>
            </w:r>
          </w:p>
        </w:tc>
        <w:tc>
          <w:tcPr>
            <w:tcW w:w="8306" w:type="dxa"/>
            <w:vAlign w:val="center"/>
          </w:tcPr>
          <w:p w14:paraId="73DDC6FC" w14:textId="77777777" w:rsidR="00030BA5" w:rsidRPr="00630C28" w:rsidRDefault="00030BA5" w:rsidP="00030BA5">
            <w:pPr>
              <w:rPr>
                <w:rFonts w:ascii="Arial" w:hAnsi="Arial" w:cs="Arial"/>
                <w:color w:val="000000"/>
              </w:rPr>
            </w:pPr>
            <w:r w:rsidRPr="00630C28">
              <w:rPr>
                <w:rFonts w:ascii="Arial" w:hAnsi="Arial" w:cs="Arial"/>
                <w:color w:val="000000"/>
              </w:rPr>
              <w:t>1.     Nekeičiu temos, kol neatsakau į Kliento klausimą, neišsprendžiu situacijos.</w:t>
            </w:r>
            <w:r w:rsidRPr="00630C28">
              <w:rPr>
                <w:rFonts w:ascii="Arial" w:hAnsi="Arial" w:cs="Arial"/>
                <w:color w:val="000000"/>
              </w:rPr>
              <w:br/>
              <w:t>2.     Sutelkiu dėmesį į pašnekovą.</w:t>
            </w:r>
            <w:r w:rsidRPr="00630C28">
              <w:rPr>
                <w:rFonts w:ascii="Arial" w:hAnsi="Arial" w:cs="Arial"/>
                <w:color w:val="000000"/>
              </w:rPr>
              <w:br/>
              <w:t>3.     Pasitikslinu, ar teisingai suprantu kalbantįjį (jei nesu tikras ar gerai supratau).</w:t>
            </w:r>
            <w:r w:rsidRPr="00630C28">
              <w:rPr>
                <w:rFonts w:ascii="Arial" w:hAnsi="Arial" w:cs="Arial"/>
                <w:color w:val="000000"/>
              </w:rPr>
              <w:br/>
              <w:t>4.     Nebijau pasakyti, jei kažko nesupratau ar neišgirdau.</w:t>
            </w:r>
            <w:r w:rsidRPr="00630C28">
              <w:rPr>
                <w:rFonts w:ascii="Arial" w:hAnsi="Arial" w:cs="Arial"/>
                <w:color w:val="000000"/>
              </w:rPr>
              <w:br/>
              <w:t>5.     Perfrazuoju pašnekovo išreiškiamas mintis, jei nesu tikras ar gerai supratau.</w:t>
            </w:r>
            <w:r w:rsidRPr="00630C28">
              <w:rPr>
                <w:rFonts w:ascii="Arial" w:hAnsi="Arial" w:cs="Arial"/>
                <w:color w:val="000000"/>
              </w:rPr>
              <w:br/>
              <w:t xml:space="preserve">6.     Girdžiu Klientą ir reaguoju į tai ką jis man sako. </w:t>
            </w:r>
            <w:r w:rsidRPr="00630C28">
              <w:rPr>
                <w:rFonts w:ascii="Arial" w:hAnsi="Arial" w:cs="Arial"/>
                <w:color w:val="000000"/>
              </w:rPr>
              <w:br/>
              <w:t xml:space="preserve">7.     Esu dėmesingas – </w:t>
            </w:r>
            <w:proofErr w:type="spellStart"/>
            <w:r w:rsidRPr="00630C28">
              <w:rPr>
                <w:rFonts w:ascii="Arial" w:hAnsi="Arial" w:cs="Arial"/>
                <w:color w:val="000000"/>
              </w:rPr>
              <w:t>įsidėmiu</w:t>
            </w:r>
            <w:proofErr w:type="spellEnd"/>
            <w:r w:rsidRPr="00630C28">
              <w:rPr>
                <w:rFonts w:ascii="Arial" w:hAnsi="Arial" w:cs="Arial"/>
                <w:color w:val="000000"/>
              </w:rPr>
              <w:t xml:space="preserve"> Kliento informaciją, jos neinterpretuoju, nepertraukinėju Kliento, uždavęs klausimą sulaukiu atsakymo.</w:t>
            </w:r>
            <w:r w:rsidRPr="00630C28">
              <w:rPr>
                <w:rFonts w:ascii="Arial" w:hAnsi="Arial" w:cs="Arial"/>
                <w:color w:val="000000"/>
              </w:rPr>
              <w:br/>
              <w:t>8.     Neignoruoju Kliento klausimų, net jei jie užduodami netiksliai, klientui jų nesureikšminant – stengiuosi išklausti Kliento kas nutiko, kad galėčiau jam padėti.</w:t>
            </w:r>
          </w:p>
        </w:tc>
      </w:tr>
      <w:tr w:rsidR="00030BA5" w:rsidRPr="00630C28" w14:paraId="73DDC700" w14:textId="77777777" w:rsidTr="001E464D">
        <w:tc>
          <w:tcPr>
            <w:tcW w:w="1322" w:type="dxa"/>
            <w:vAlign w:val="center"/>
          </w:tcPr>
          <w:p w14:paraId="73DDC6FE" w14:textId="77777777" w:rsidR="00030BA5" w:rsidRPr="00630C28" w:rsidRDefault="00030BA5" w:rsidP="001E464D">
            <w:pPr>
              <w:jc w:val="center"/>
              <w:rPr>
                <w:rFonts w:ascii="Arial" w:hAnsi="Arial" w:cs="Arial"/>
                <w:color w:val="000000"/>
              </w:rPr>
            </w:pPr>
            <w:r w:rsidRPr="00630C28">
              <w:rPr>
                <w:rFonts w:ascii="Arial" w:hAnsi="Arial" w:cs="Arial"/>
                <w:color w:val="000000"/>
              </w:rPr>
              <w:t>Pokalbio kontrolė/ gebėjimas valdyti situaciją</w:t>
            </w:r>
          </w:p>
        </w:tc>
        <w:tc>
          <w:tcPr>
            <w:tcW w:w="8306" w:type="dxa"/>
            <w:vAlign w:val="center"/>
          </w:tcPr>
          <w:p w14:paraId="73DDC6FF" w14:textId="77777777" w:rsidR="00030BA5" w:rsidRPr="00630C28" w:rsidRDefault="00030BA5" w:rsidP="001E464D">
            <w:pPr>
              <w:rPr>
                <w:rFonts w:ascii="Arial" w:hAnsi="Arial" w:cs="Arial"/>
                <w:color w:val="000000"/>
              </w:rPr>
            </w:pPr>
            <w:r w:rsidRPr="00630C28">
              <w:rPr>
                <w:rFonts w:ascii="Arial" w:hAnsi="Arial" w:cs="Arial"/>
                <w:color w:val="000000"/>
              </w:rPr>
              <w:t>1.     Nukreipiu pokalbį tikslo link (išspręsti problemą, parduoti paslaugą ir etc.).</w:t>
            </w:r>
            <w:r w:rsidRPr="00630C28">
              <w:rPr>
                <w:rFonts w:ascii="Arial" w:hAnsi="Arial" w:cs="Arial"/>
                <w:color w:val="000000"/>
              </w:rPr>
              <w:br/>
              <w:t>2.     Valdydamas pokalbį efektyviai kontroliuoju pokalbio trukmę (teikiant klientui informaciją/pasakius sakinį netylių. Ne klientas man, o aš klientu teikiu informaciją):</w:t>
            </w:r>
            <w:r w:rsidRPr="00630C28">
              <w:rPr>
                <w:rFonts w:ascii="Arial" w:hAnsi="Arial" w:cs="Arial"/>
                <w:color w:val="000000"/>
              </w:rPr>
              <w:br/>
              <w:t xml:space="preserve">   2.1. pokalbio metu kai neskambinama į Help line, klientas laukia ilgai (pusę minutės), atsiprašau, kad Klientui tenka ilgai laukti, paklausiu dar kartą ar klientas sutinka laukti. </w:t>
            </w:r>
            <w:r w:rsidRPr="00630C28">
              <w:rPr>
                <w:rFonts w:ascii="Arial" w:hAnsi="Arial" w:cs="Arial"/>
                <w:color w:val="000000"/>
              </w:rPr>
              <w:br/>
              <w:t xml:space="preserve">   2.2. pokalbio metu kai skambinama į Help line laukimo laikas kol atsilieps kolega turi būti ne ilgesnis nei 50 sek. Grįžus pas klientą padėkojama, jog klientas palaukė (Jei atsakymas rastas - atsakome į kliento klausimą. Jei atsakymo nepavyko rasti - klientą informuoju, kad užregistruosiu klausimą ir kolegos susieks pagal  procedūrose apibrėžtą laiką). </w:t>
            </w:r>
            <w:r w:rsidRPr="00630C28">
              <w:rPr>
                <w:rFonts w:ascii="Arial" w:hAnsi="Arial" w:cs="Arial"/>
                <w:color w:val="000000"/>
              </w:rPr>
              <w:br/>
              <w:t xml:space="preserve">   2.3. pokalbio metu kai skambinama į Help line bendras kliento laukimo laikas (kol atsilieps kolega + pokalbio laikas) turi būti ne ilgesnis nei 120 sek. Grįžus pas klientą padėkojama, jog klientas palaukė (Jei atsakymas rastas - atsakome į kliento klausimą. Jei atsakymo nepavyko rasti - klientą informuoju, kad užregistruosiu klausimą ir kolegos susieks pagal  procedūrose apibrėžtą laiką). </w:t>
            </w:r>
            <w:r w:rsidRPr="00630C28">
              <w:rPr>
                <w:rFonts w:ascii="Arial" w:hAnsi="Arial" w:cs="Arial"/>
                <w:color w:val="000000"/>
              </w:rPr>
              <w:br/>
              <w:t>3.     Nekalbu su Klientu vienu metu, nepertraukiu Kliento. Klientą pertraukti galiu mandagiai atsiprašęs, siekdamas greičiau išspręsti jo situaciją.</w:t>
            </w:r>
            <w:r w:rsidRPr="00630C28">
              <w:rPr>
                <w:rFonts w:ascii="Arial" w:hAnsi="Arial" w:cs="Arial"/>
                <w:color w:val="000000"/>
              </w:rPr>
              <w:br/>
              <w:t>4.     Jeigu Klientas, kartą pasakius, nesuprato mano klausimo ar teikiamos informacijos, perklausiu / perfrazuoju kitaip klausimą/ informaciją.</w:t>
            </w:r>
            <w:r w:rsidRPr="00630C28">
              <w:rPr>
                <w:rFonts w:ascii="Arial" w:hAnsi="Arial" w:cs="Arial"/>
                <w:color w:val="000000"/>
              </w:rPr>
              <w:br/>
              <w:t xml:space="preserve">5.     Jeigu reikia pokalbio metu padaryti pauzę, pasitikslinti reikalingą informaciją ar atlikti registraciją,  Kliento paprašau palaukti, nurodau ką atliksiu. </w:t>
            </w:r>
            <w:r w:rsidRPr="00630C28">
              <w:rPr>
                <w:rFonts w:ascii="Arial" w:hAnsi="Arial" w:cs="Arial"/>
                <w:color w:val="000000"/>
              </w:rPr>
              <w:br/>
              <w:t xml:space="preserve">6.     Kiekvieno Kliento situaciją vertinu individualiai, negaištu laiko pasakodamas apie standartines situacijas. </w:t>
            </w:r>
            <w:r w:rsidRPr="00630C28">
              <w:rPr>
                <w:rFonts w:ascii="Arial" w:hAnsi="Arial" w:cs="Arial"/>
                <w:color w:val="000000"/>
              </w:rPr>
              <w:br/>
              <w:t>7.     Greitai reaguoju į Kliento pateiktą informaciją, esu aktyvus pokalbio dalyvis.</w:t>
            </w:r>
            <w:r w:rsidRPr="00630C28">
              <w:rPr>
                <w:rFonts w:ascii="Arial" w:hAnsi="Arial" w:cs="Arial"/>
                <w:color w:val="000000"/>
              </w:rPr>
              <w:br/>
              <w:t xml:space="preserve">8.     Jeigu nesu tikras ar gerai supratau, pokalbio pradžioje užduodu patikslinančius klausimus, pasitikslinu/ išsiaiškinu kliento situaciją / klausimą. </w:t>
            </w:r>
            <w:r w:rsidRPr="00630C28">
              <w:rPr>
                <w:rFonts w:ascii="Arial" w:hAnsi="Arial" w:cs="Arial"/>
                <w:color w:val="000000"/>
              </w:rPr>
              <w:br/>
              <w:t>9.     Įsidėmiu (pasižymiu) Kliento pateiktą informaciją.</w:t>
            </w:r>
            <w:r w:rsidRPr="00630C28">
              <w:rPr>
                <w:rFonts w:ascii="Arial" w:hAnsi="Arial" w:cs="Arial"/>
                <w:color w:val="000000"/>
              </w:rPr>
              <w:br/>
              <w:t>10.     Kliento klausiu tik tos informacijos, kurios negaliu susirasti savarankiškai.</w:t>
            </w:r>
            <w:r w:rsidRPr="00630C28">
              <w:rPr>
                <w:rFonts w:ascii="Arial" w:hAnsi="Arial" w:cs="Arial"/>
                <w:color w:val="000000"/>
              </w:rPr>
              <w:br/>
              <w:t>11.     Formuluoju konkrečius klausimus, padedančius spręsti kliento situaciją/ klausimą.</w:t>
            </w:r>
            <w:r w:rsidRPr="00630C28">
              <w:rPr>
                <w:rFonts w:ascii="Arial" w:hAnsi="Arial" w:cs="Arial"/>
                <w:color w:val="000000"/>
              </w:rPr>
              <w:br/>
              <w:t>12.     Rišliai reiškiu mintis, kalbu aiškiai, struktūrizuotai. Išlaikau pokalbio struktūrą.</w:t>
            </w:r>
            <w:r w:rsidRPr="00630C28">
              <w:rPr>
                <w:rFonts w:ascii="Arial" w:hAnsi="Arial" w:cs="Arial"/>
                <w:color w:val="000000"/>
              </w:rPr>
              <w:br/>
              <w:t>13.    Netuščiažodžiauju. Nenaudoju vidinės komunikacijos žodžių.</w:t>
            </w:r>
            <w:r w:rsidRPr="00630C28">
              <w:rPr>
                <w:rFonts w:ascii="Arial" w:hAnsi="Arial" w:cs="Arial"/>
                <w:color w:val="000000"/>
              </w:rPr>
              <w:br/>
              <w:t xml:space="preserve">14.    Jeigu informacijos daug, pateikiu ją dalimis, po kiekvienos dalies pasitikslinu ar Klientui aišku ką kalbu, ar supranta informaciją, ar aišku ką jam daryti arba kas atsitiks bei kaip reikia jam elgtis, kad mes (jis) išspręstų klausimą ar situaciją.  </w:t>
            </w:r>
            <w:r w:rsidRPr="00630C28">
              <w:rPr>
                <w:rFonts w:ascii="Arial" w:hAnsi="Arial" w:cs="Arial"/>
                <w:color w:val="000000"/>
              </w:rPr>
              <w:br/>
              <w:t>15.    Jeigu Klientas vienu metu užduodu daug klausimų, pokalbį struktūrizuoju – patikinu, kad į visus Kliento klausimus atsakysiu, juos pasižymiu ir atsakinėju į kiekvieną.</w:t>
            </w:r>
            <w:r w:rsidRPr="00630C28">
              <w:rPr>
                <w:rFonts w:ascii="Arial" w:hAnsi="Arial" w:cs="Arial"/>
                <w:color w:val="000000"/>
              </w:rPr>
              <w:br/>
              <w:t>16.     Su programomis dirbu greitai, atlieku optimalius veiksmus.</w:t>
            </w:r>
            <w:r w:rsidRPr="00630C28">
              <w:rPr>
                <w:rFonts w:ascii="Arial" w:hAnsi="Arial" w:cs="Arial"/>
                <w:color w:val="000000"/>
              </w:rPr>
              <w:br/>
              <w:t>17.     Jei prireikia konsultuotis su kolegomis – darau tai taip, kad negirdėtų Klientas.</w:t>
            </w:r>
            <w:r w:rsidRPr="00630C28">
              <w:rPr>
                <w:rFonts w:ascii="Arial" w:hAnsi="Arial" w:cs="Arial"/>
                <w:color w:val="000000"/>
              </w:rPr>
              <w:br/>
              <w:t>18.     Elgiuosi ramiai, neprarandu pusiausvyros, nerodau susierzinimo.</w:t>
            </w:r>
            <w:r w:rsidRPr="00630C28">
              <w:rPr>
                <w:rFonts w:ascii="Arial" w:hAnsi="Arial" w:cs="Arial"/>
                <w:color w:val="000000"/>
              </w:rPr>
              <w:br/>
              <w:t xml:space="preserve">19.     Spręsdamas konfliktinę situaciją parodau Kliento nepasitenkinimo supratimą, į </w:t>
            </w:r>
            <w:r w:rsidRPr="00630C28">
              <w:rPr>
                <w:rFonts w:ascii="Arial" w:hAnsi="Arial" w:cs="Arial"/>
                <w:color w:val="000000"/>
              </w:rPr>
              <w:lastRenderedPageBreak/>
              <w:t>įžeidžiančio pobūdžio komentarus reaguoju santūriai, žinau, kad prieštaraudamas tik sukelsiu nepasitenkinimą, todėl stengiuosi pereiti prie situacijos sprendimo.</w:t>
            </w:r>
            <w:r w:rsidRPr="00630C28">
              <w:rPr>
                <w:rFonts w:ascii="Arial" w:hAnsi="Arial" w:cs="Arial"/>
                <w:color w:val="000000"/>
              </w:rPr>
              <w:br/>
              <w:t>20.    Atsiprašau/apgailestauju dėl įvykusios klaidos/situacijos, paaiškinu kas nutiko,</w:t>
            </w:r>
            <w:r w:rsidRPr="00630C28">
              <w:rPr>
                <w:rFonts w:ascii="Arial" w:hAnsi="Arial" w:cs="Arial"/>
                <w:color w:val="000000"/>
              </w:rPr>
              <w:br/>
              <w:t>21.    Jei galiu, iškart ištaisau klaidą arba inicijuoju klaidos ištaisymą. Padėkoju už pastebėtą klaidą.</w:t>
            </w:r>
            <w:r w:rsidRPr="00630C28">
              <w:rPr>
                <w:rFonts w:ascii="Arial" w:hAnsi="Arial" w:cs="Arial"/>
                <w:color w:val="000000"/>
              </w:rPr>
              <w:br/>
              <w:t>22.    Valdau konfliktinės situacijos/nepasitenkinimo atsiradimą. Argumentuoju ir girdžiu nepasitenkinimą.</w:t>
            </w:r>
            <w:r w:rsidRPr="00630C28">
              <w:rPr>
                <w:rFonts w:ascii="Arial" w:hAnsi="Arial" w:cs="Arial"/>
                <w:color w:val="000000"/>
              </w:rPr>
              <w:br/>
              <w:t>23.     Kliento išsakyti pastebėjimai, pasiūlymai, nepasitenkinimas, kritika leidžia tobulėti, todėl ją priimu.</w:t>
            </w:r>
            <w:r w:rsidRPr="00630C28">
              <w:rPr>
                <w:rFonts w:ascii="Arial" w:hAnsi="Arial" w:cs="Arial"/>
                <w:color w:val="000000"/>
              </w:rPr>
              <w:br/>
              <w:t xml:space="preserve">24.     Jeigu klientas reiškia nepasitenkinimą, pasitikslinu kodėl jis kilo. Jei galiu pasiūlyti alternatyvą – siūlau, jei alternatyvos neturiu, apgailestauju arba atsiprašau, priklausomai nuo to, kokia situacija. </w:t>
            </w:r>
            <w:r w:rsidRPr="00630C28">
              <w:rPr>
                <w:rFonts w:ascii="Arial" w:hAnsi="Arial" w:cs="Arial"/>
                <w:color w:val="000000"/>
              </w:rPr>
              <w:br/>
              <w:t>25.     Jaučiu asmeninę atsakomybę už klientui siūlomus sprendimus.</w:t>
            </w:r>
            <w:r w:rsidRPr="00630C28">
              <w:rPr>
                <w:rFonts w:ascii="Arial" w:hAnsi="Arial" w:cs="Arial"/>
                <w:color w:val="000000"/>
              </w:rPr>
              <w:br/>
              <w:t>26.     Atsakingai perduodu kilusias problemas, kad būtų sugeneruota kuo mažiau papildomų klausimų.</w:t>
            </w:r>
            <w:r w:rsidRPr="00630C28">
              <w:rPr>
                <w:rFonts w:ascii="Arial" w:hAnsi="Arial" w:cs="Arial"/>
                <w:color w:val="000000"/>
              </w:rPr>
              <w:br/>
              <w:t>27.     Nežadu klientui ko negalėsiu padaryti.</w:t>
            </w:r>
            <w:r w:rsidRPr="00630C28">
              <w:rPr>
                <w:rFonts w:ascii="Arial" w:hAnsi="Arial" w:cs="Arial"/>
                <w:color w:val="000000"/>
              </w:rPr>
              <w:br/>
              <w:t xml:space="preserve">28.     Nesukuriu lūkesčio, kad išspręsiu Kliento klausimą, jei neturiu informacijos apie numatomą pokytį.  </w:t>
            </w:r>
            <w:r w:rsidRPr="00630C28">
              <w:rPr>
                <w:rFonts w:ascii="Arial" w:hAnsi="Arial" w:cs="Arial"/>
                <w:color w:val="000000"/>
              </w:rPr>
              <w:br/>
              <w:t>29.     Įsitikinu, kad Klientas turi kur užsirašyti duomenis (kai to reikia).</w:t>
            </w:r>
            <w:r w:rsidRPr="00630C28">
              <w:rPr>
                <w:rFonts w:ascii="Arial" w:hAnsi="Arial" w:cs="Arial"/>
                <w:color w:val="000000"/>
              </w:rPr>
              <w:br/>
              <w:t>30.     Jei Kliento klausimo sprendimui netinka standartinė situacija, vadovaujuosi sveiko proto kriterijumi ir (jei to reikia) klausimus perduodu kolegoms.</w:t>
            </w:r>
          </w:p>
        </w:tc>
      </w:tr>
      <w:tr w:rsidR="00030BA5" w:rsidRPr="00630C28" w14:paraId="73DDC703" w14:textId="77777777" w:rsidTr="001E464D">
        <w:trPr>
          <w:trHeight w:val="220"/>
        </w:trPr>
        <w:tc>
          <w:tcPr>
            <w:tcW w:w="1322" w:type="dxa"/>
            <w:vAlign w:val="center"/>
          </w:tcPr>
          <w:p w14:paraId="73DDC701" w14:textId="77777777" w:rsidR="00030BA5" w:rsidRPr="00630C28" w:rsidRDefault="00030BA5" w:rsidP="001E464D">
            <w:pPr>
              <w:jc w:val="center"/>
              <w:rPr>
                <w:rFonts w:ascii="Arial" w:hAnsi="Arial" w:cs="Arial"/>
                <w:color w:val="000000"/>
              </w:rPr>
            </w:pPr>
            <w:r w:rsidRPr="00630C28">
              <w:rPr>
                <w:rFonts w:ascii="Arial" w:hAnsi="Arial" w:cs="Arial"/>
                <w:color w:val="000000"/>
              </w:rPr>
              <w:lastRenderedPageBreak/>
              <w:t>Kontaktų atnaujinimas</w:t>
            </w:r>
          </w:p>
        </w:tc>
        <w:tc>
          <w:tcPr>
            <w:tcW w:w="8306" w:type="dxa"/>
            <w:vAlign w:val="center"/>
          </w:tcPr>
          <w:p w14:paraId="73DDC702" w14:textId="77777777" w:rsidR="00030BA5" w:rsidRPr="00630C28" w:rsidRDefault="00030BA5" w:rsidP="001E464D">
            <w:pPr>
              <w:rPr>
                <w:rFonts w:ascii="Arial" w:hAnsi="Arial" w:cs="Arial"/>
                <w:color w:val="000000"/>
              </w:rPr>
            </w:pPr>
            <w:r w:rsidRPr="00630C28">
              <w:rPr>
                <w:rFonts w:ascii="Arial" w:hAnsi="Arial" w:cs="Arial"/>
                <w:color w:val="000000"/>
              </w:rPr>
              <w:t>1. Tinkamai (pagal procedūras) atnaujinu kontaktinę informaciją (telefono numerį (-</w:t>
            </w:r>
            <w:proofErr w:type="spellStart"/>
            <w:r w:rsidRPr="00630C28">
              <w:rPr>
                <w:rFonts w:ascii="Arial" w:hAnsi="Arial" w:cs="Arial"/>
                <w:color w:val="000000"/>
              </w:rPr>
              <w:t>ius</w:t>
            </w:r>
            <w:proofErr w:type="spellEnd"/>
            <w:r w:rsidRPr="00630C28">
              <w:rPr>
                <w:rFonts w:ascii="Arial" w:hAnsi="Arial" w:cs="Arial"/>
                <w:color w:val="000000"/>
              </w:rPr>
              <w:t>), elektroninio pašto adresą (-</w:t>
            </w:r>
            <w:proofErr w:type="spellStart"/>
            <w:r w:rsidRPr="00630C28">
              <w:rPr>
                <w:rFonts w:ascii="Arial" w:hAnsi="Arial" w:cs="Arial"/>
                <w:color w:val="000000"/>
              </w:rPr>
              <w:t>us</w:t>
            </w:r>
            <w:proofErr w:type="spellEnd"/>
            <w:r w:rsidRPr="00630C28">
              <w:rPr>
                <w:rFonts w:ascii="Arial" w:hAnsi="Arial" w:cs="Arial"/>
                <w:color w:val="000000"/>
              </w:rPr>
              <w:t>)).</w:t>
            </w:r>
          </w:p>
        </w:tc>
      </w:tr>
      <w:tr w:rsidR="00030BA5" w:rsidRPr="00630C28" w14:paraId="73DDC706" w14:textId="77777777" w:rsidTr="001E464D">
        <w:tc>
          <w:tcPr>
            <w:tcW w:w="1322" w:type="dxa"/>
            <w:vAlign w:val="center"/>
          </w:tcPr>
          <w:p w14:paraId="73DDC704" w14:textId="77777777" w:rsidR="00030BA5" w:rsidRPr="00630C28" w:rsidRDefault="00030BA5" w:rsidP="001E464D">
            <w:pPr>
              <w:jc w:val="center"/>
              <w:rPr>
                <w:rFonts w:ascii="Arial" w:hAnsi="Arial" w:cs="Arial"/>
                <w:color w:val="000000"/>
              </w:rPr>
            </w:pPr>
            <w:r w:rsidRPr="00630C28">
              <w:rPr>
                <w:rFonts w:ascii="Arial" w:hAnsi="Arial" w:cs="Arial"/>
                <w:color w:val="000000"/>
              </w:rPr>
              <w:t>Lojalumas / Proaktyvumas</w:t>
            </w:r>
          </w:p>
        </w:tc>
        <w:tc>
          <w:tcPr>
            <w:tcW w:w="8306" w:type="dxa"/>
            <w:vAlign w:val="center"/>
          </w:tcPr>
          <w:p w14:paraId="73DDC705" w14:textId="77777777" w:rsidR="00030BA5" w:rsidRPr="00630C28" w:rsidRDefault="00030BA5" w:rsidP="001E464D">
            <w:pPr>
              <w:rPr>
                <w:rFonts w:ascii="Arial" w:hAnsi="Arial" w:cs="Arial"/>
                <w:color w:val="000000"/>
              </w:rPr>
            </w:pPr>
            <w:r w:rsidRPr="00630C28">
              <w:rPr>
                <w:rFonts w:ascii="Arial" w:hAnsi="Arial" w:cs="Arial"/>
                <w:color w:val="000000"/>
              </w:rPr>
              <w:t xml:space="preserve">1.     Atsakau klientui taip, kad mano aptarnavimas nesugeneruotų papildomo kliento kreipimosi; pasiūlau klientui tokį situacijos sprendimą, kuris ilgalaikėje perspektyvoje leistų klientui spręsti kilusius klausimus, nesikreipiant tiesiogiai (neskambinti ir nerašyti – klientų edukacija). </w:t>
            </w:r>
            <w:r w:rsidRPr="00630C28">
              <w:rPr>
                <w:rFonts w:ascii="Arial" w:hAnsi="Arial" w:cs="Arial"/>
                <w:color w:val="000000"/>
              </w:rPr>
              <w:br/>
              <w:t>2.     Proaktyviai teikiu informaciją, kad klientui būtų aišku koks bus visas procesas.</w:t>
            </w:r>
            <w:r w:rsidRPr="00630C28">
              <w:rPr>
                <w:rFonts w:ascii="Arial" w:hAnsi="Arial" w:cs="Arial"/>
                <w:color w:val="000000"/>
              </w:rPr>
              <w:br/>
              <w:t>3.     Argumentuotai siūlau tokius produktus ir paslaugas, kurios būtų naudingos klientui ir įmonei (aiškinuosi priežastis, dėl kurių interesantas atsisako paslaugų, pvz. atsiskaitymo pagal vidurkį, bandau įveikti argumentus. Interesantui atsisakant paslaugų, siūlau kitas jo poreikį atitinkančias paslaugas, pvz. jei klientas nori atsisakyti vidurkio tik dėl to, kad nesutampa sąskaitos ir jo mokama suma, siūlau / informuoju apie galimybę deklaruoti rodmenis, sudaryti elektroninį sąskaitų nuskaitymą ir pan.)</w:t>
            </w:r>
            <w:r w:rsidRPr="00630C28">
              <w:rPr>
                <w:rFonts w:ascii="Arial" w:hAnsi="Arial" w:cs="Arial"/>
                <w:color w:val="000000"/>
              </w:rPr>
              <w:br/>
              <w:t>4.     Atsakingai informuoju kolegas apie problemas kitose grandyse, kad užkirsti kelią kliento dezinformacijai.</w:t>
            </w:r>
            <w:r w:rsidRPr="00630C28">
              <w:rPr>
                <w:rFonts w:ascii="Arial" w:hAnsi="Arial" w:cs="Arial"/>
                <w:color w:val="000000"/>
              </w:rPr>
              <w:br/>
              <w:t>5.     Kainas ir sumas pateikiu centų tikslumu ir nurodau, ar ši suma yra su ar be pridėtinės vertės mokesčio (aktualu verslo klientams).</w:t>
            </w:r>
          </w:p>
        </w:tc>
      </w:tr>
      <w:tr w:rsidR="00030BA5" w:rsidRPr="00630C28" w14:paraId="73DDC709" w14:textId="77777777" w:rsidTr="001E464D">
        <w:tc>
          <w:tcPr>
            <w:tcW w:w="1322" w:type="dxa"/>
            <w:vAlign w:val="center"/>
          </w:tcPr>
          <w:p w14:paraId="73DDC707" w14:textId="77777777" w:rsidR="00030BA5" w:rsidRPr="00630C28" w:rsidRDefault="00030BA5" w:rsidP="001E464D">
            <w:pPr>
              <w:jc w:val="center"/>
              <w:rPr>
                <w:rFonts w:ascii="Arial" w:hAnsi="Arial" w:cs="Arial"/>
                <w:color w:val="000000"/>
              </w:rPr>
            </w:pPr>
            <w:r w:rsidRPr="00630C28">
              <w:rPr>
                <w:rFonts w:ascii="Arial" w:hAnsi="Arial" w:cs="Arial"/>
                <w:color w:val="000000"/>
              </w:rPr>
              <w:t>Problemos sprendimas</w:t>
            </w:r>
          </w:p>
        </w:tc>
        <w:tc>
          <w:tcPr>
            <w:tcW w:w="8306" w:type="dxa"/>
            <w:vAlign w:val="center"/>
          </w:tcPr>
          <w:p w14:paraId="73DDC708" w14:textId="77777777" w:rsidR="00030BA5" w:rsidRPr="00630C28" w:rsidRDefault="00030BA5" w:rsidP="001E464D">
            <w:pPr>
              <w:rPr>
                <w:rFonts w:ascii="Arial" w:hAnsi="Arial" w:cs="Arial"/>
                <w:color w:val="000000"/>
              </w:rPr>
            </w:pPr>
            <w:r w:rsidRPr="00630C28">
              <w:rPr>
                <w:rFonts w:ascii="Arial" w:hAnsi="Arial" w:cs="Arial"/>
                <w:color w:val="000000"/>
              </w:rPr>
              <w:t>Suteikiu išsamią informaciją klientą dominančiu klausimu (apie teikiamas paslaugas, parduodamus produktus bei jų privalumus, lyginant su kitais rinkos produktais, suteikiu informaciją apie tarifus, kainas, aptarnavimo ir naudojimosi sąlygas).</w:t>
            </w:r>
            <w:r w:rsidRPr="00630C28">
              <w:rPr>
                <w:rFonts w:ascii="Arial" w:hAnsi="Arial" w:cs="Arial"/>
                <w:color w:val="000000"/>
              </w:rPr>
              <w:br/>
              <w:t xml:space="preserve">1.     Pagal nustatytas procedūras proaktyviai siūlau paslaugas ir produktus, kurias tuo metu siūlo mano atstovaujamos įmonės. </w:t>
            </w:r>
            <w:r w:rsidRPr="00630C28">
              <w:rPr>
                <w:rFonts w:ascii="Arial" w:hAnsi="Arial" w:cs="Arial"/>
                <w:color w:val="000000"/>
              </w:rPr>
              <w:br/>
              <w:t>1.1. Sklandžiai pereinu nuo aptarnavimo situacijos prie pardavimo, naudoju pardavimo tiltelius.</w:t>
            </w:r>
            <w:r w:rsidRPr="00630C28">
              <w:rPr>
                <w:rFonts w:ascii="Arial" w:hAnsi="Arial" w:cs="Arial"/>
                <w:color w:val="000000"/>
              </w:rPr>
              <w:br/>
              <w:t>1.2. Užduodu atvirus klausimus, skatinančius klientą išsakyti savo poreikį, įdėmiai išklausau,  jeigu reikia detalizuoti poreikį, užduodu patikslinančius klausimus</w:t>
            </w:r>
            <w:r w:rsidRPr="00630C28">
              <w:rPr>
                <w:rFonts w:ascii="Arial" w:hAnsi="Arial" w:cs="Arial"/>
                <w:color w:val="000000"/>
              </w:rPr>
              <w:br/>
              <w:t>1.3. Teikiu pasiūlymą, atitinkantys kliento išsakytus poreikius. Argumentuoju siūlomos paslaugos naudas ir vertes, naudojant kliento pateiktus faktus. Tiksliai apibūdinu paslaugų savybes, privalumus, paaiškinu kodėl klientui naudinga pasirinkti siūlomą paslaugą.</w:t>
            </w:r>
            <w:r w:rsidRPr="00630C28">
              <w:rPr>
                <w:rFonts w:ascii="Arial" w:hAnsi="Arial" w:cs="Arial"/>
                <w:color w:val="000000"/>
              </w:rPr>
              <w:br/>
              <w:t>1. 4. Kliento prieštaravimai yra natūrali reakcija, todėl parodau supratimą, išklausau nepertraukdamas. Užduodu patikslinančius klausimus, prieš argumentuodamas išsiaiškinu prieštaravimų priežastis. Teikiu  argumentus orientuotus į kliento prieštaravimą.</w:t>
            </w:r>
            <w:r w:rsidRPr="00630C28">
              <w:rPr>
                <w:rFonts w:ascii="Arial" w:hAnsi="Arial" w:cs="Arial"/>
                <w:color w:val="000000"/>
              </w:rPr>
              <w:br/>
              <w:t xml:space="preserve">1.5. Nespausdamas skatinu  priimti sprendimą. Klientui neapsisprendžiant, išsiaiškinu dvejojimo priežastis. </w:t>
            </w:r>
            <w:r w:rsidRPr="00630C28">
              <w:rPr>
                <w:rFonts w:ascii="Arial" w:hAnsi="Arial" w:cs="Arial"/>
                <w:color w:val="000000"/>
              </w:rPr>
              <w:br/>
              <w:t>2.     Klientui pateikiu konkrečius vienareikšmius atsakymus.</w:t>
            </w:r>
            <w:r w:rsidRPr="00630C28">
              <w:rPr>
                <w:rFonts w:ascii="Arial" w:hAnsi="Arial" w:cs="Arial"/>
                <w:color w:val="000000"/>
              </w:rPr>
              <w:br/>
              <w:t>3.     Nuosekliai teikiu tik teisingą, tikslią, išsamią Klientui aktualią informaciją. Neteikiu perteklinės informacijos, nekomentuoju kitų tarnybų darbo.</w:t>
            </w:r>
            <w:r w:rsidRPr="00630C28">
              <w:rPr>
                <w:rFonts w:ascii="Arial" w:hAnsi="Arial" w:cs="Arial"/>
                <w:color w:val="000000"/>
              </w:rPr>
              <w:br/>
            </w:r>
            <w:r w:rsidRPr="00630C28">
              <w:rPr>
                <w:rFonts w:ascii="Arial" w:hAnsi="Arial" w:cs="Arial"/>
                <w:color w:val="000000"/>
              </w:rPr>
              <w:lastRenderedPageBreak/>
              <w:t>4.     Teikiu tikslią (konkrečią) ir teisingą informaciją - paslaugos kaina neapvalinama, nurodomas tikslus paslaugos įdiegimo laikas ir sąlygos (teikiu tokią informaciją, kokia numatyta procedūrose), kalbant apie mokėjimus, rodmenų deklaravimus ir pan. įvardinamos konkretūs duomenys: mėnesiai, rodmenys, sumos.</w:t>
            </w:r>
            <w:r w:rsidRPr="00630C28">
              <w:rPr>
                <w:rFonts w:ascii="Arial" w:hAnsi="Arial" w:cs="Arial"/>
                <w:color w:val="000000"/>
              </w:rPr>
              <w:br/>
              <w:t>5.     Išsprendžiu situaciją ir atsakymą klientui pateikiu vieno pokalbio metu. Pasiūlau alternatyvius ir ilgalaikius sprendimo būdus, kuriančius vertę klientui, didinančius kliento lojalumą ir didinančius jo pasitenkinimą.</w:t>
            </w:r>
            <w:r w:rsidRPr="00630C28">
              <w:rPr>
                <w:rFonts w:ascii="Arial" w:hAnsi="Arial" w:cs="Arial"/>
                <w:color w:val="000000"/>
              </w:rPr>
              <w:br/>
              <w:t>6.     Jei nukrypstama nuo pokalbio temos, mandagiai grįžtu prie teikiamos informacijos turinio (esu įsidėmėjęs arba pasižymėjęs kliento klausimus).</w:t>
            </w:r>
            <w:r w:rsidRPr="00630C28">
              <w:rPr>
                <w:rFonts w:ascii="Arial" w:hAnsi="Arial" w:cs="Arial"/>
                <w:color w:val="000000"/>
              </w:rPr>
              <w:br/>
              <w:t>7.     Atsakau į visus klientą dominančius klausimus, todėl man nepriimtini atsakymai: „Nežinau. Aš niekuo negaliu padėti. Čia ne mano problema. Tokios informacijos neturiu“, „Aš neatsakingas“. Jei klientas teiraujasi informacijos, kuri nesusijusi su aptarnaujama paslauga – visada nurodau šaltinį, kur klientas gali gauti reikiamą informaciją. (pvz. Jums reikėtų kreiptis į banką, nes..).</w:t>
            </w:r>
            <w:r w:rsidRPr="00630C28">
              <w:rPr>
                <w:rFonts w:ascii="Arial" w:hAnsi="Arial" w:cs="Arial"/>
                <w:color w:val="000000"/>
              </w:rPr>
              <w:br/>
              <w:t xml:space="preserve">8.     Klientui, po mano pokalbio aišku ką jam daryti ar kokie bus atliekami mūsų veiksmai, kad būtų išspręstas jo klausimas. </w:t>
            </w:r>
            <w:r w:rsidRPr="00630C28">
              <w:rPr>
                <w:rFonts w:ascii="Arial" w:hAnsi="Arial" w:cs="Arial"/>
                <w:color w:val="000000"/>
              </w:rPr>
              <w:br/>
              <w:t xml:space="preserve">9.     Teisingai pritaikau procedūras pagal kliento klausimą/problemą, jog klientas ar įmonė nepatirtų finansinių ar reputacinių pasekmių (pvz.: užregistruoju skundą, jei klientas dėl to paties klausimo kreipiasi trečią ir daugiau kartų;  teisingai užpildyti užklausą, kad nebūtų praterminuotas problemos sprendimas, nekorektiškai suteikta paslauga/informacija) </w:t>
            </w:r>
            <w:r w:rsidRPr="00630C28">
              <w:rPr>
                <w:rFonts w:ascii="Arial" w:hAnsi="Arial" w:cs="Arial"/>
                <w:color w:val="000000"/>
              </w:rPr>
              <w:br/>
              <w:t>10.   Gerai žinau paslaugas ir galiu pasiūlyti Klientui geriausius sprendimus.</w:t>
            </w:r>
            <w:r w:rsidRPr="00630C28">
              <w:rPr>
                <w:rFonts w:ascii="Arial" w:hAnsi="Arial" w:cs="Arial"/>
                <w:color w:val="000000"/>
              </w:rPr>
              <w:br/>
              <w:t>11.   Laikausi numatytų procedūrų, informuodamas klientą, atlikdamas veiksmus sistemose.</w:t>
            </w:r>
          </w:p>
        </w:tc>
      </w:tr>
      <w:tr w:rsidR="00030BA5" w:rsidRPr="00630C28" w14:paraId="73DDC70C" w14:textId="77777777" w:rsidTr="001E464D">
        <w:tc>
          <w:tcPr>
            <w:tcW w:w="1322" w:type="dxa"/>
            <w:vAlign w:val="center"/>
          </w:tcPr>
          <w:p w14:paraId="73DDC70A" w14:textId="77777777" w:rsidR="00030BA5" w:rsidRPr="00630C28" w:rsidRDefault="00030BA5" w:rsidP="001E464D">
            <w:pPr>
              <w:jc w:val="center"/>
              <w:rPr>
                <w:rFonts w:ascii="Arial" w:hAnsi="Arial" w:cs="Arial"/>
                <w:color w:val="000000"/>
              </w:rPr>
            </w:pPr>
            <w:r w:rsidRPr="00630C28">
              <w:rPr>
                <w:rFonts w:ascii="Arial" w:hAnsi="Arial" w:cs="Arial"/>
                <w:color w:val="000000"/>
              </w:rPr>
              <w:lastRenderedPageBreak/>
              <w:t>Užklausos (-ų) registravimas</w:t>
            </w:r>
          </w:p>
        </w:tc>
        <w:tc>
          <w:tcPr>
            <w:tcW w:w="8306" w:type="dxa"/>
            <w:vAlign w:val="center"/>
          </w:tcPr>
          <w:p w14:paraId="73DDC70B" w14:textId="77777777" w:rsidR="00030BA5" w:rsidRPr="00630C28" w:rsidRDefault="00030BA5" w:rsidP="001E464D">
            <w:pPr>
              <w:rPr>
                <w:rFonts w:ascii="Arial" w:hAnsi="Arial" w:cs="Arial"/>
                <w:color w:val="000000"/>
              </w:rPr>
            </w:pPr>
            <w:r w:rsidRPr="00630C28">
              <w:rPr>
                <w:rFonts w:ascii="Arial" w:hAnsi="Arial" w:cs="Arial"/>
                <w:color w:val="000000"/>
              </w:rPr>
              <w:t>1.     Registraciją kolegai atlieku teisingai ir išsamiai. Neinterpretuoju Kliento poreikio.</w:t>
            </w:r>
            <w:r w:rsidRPr="00630C28">
              <w:rPr>
                <w:rFonts w:ascii="Arial" w:hAnsi="Arial" w:cs="Arial"/>
                <w:color w:val="000000"/>
              </w:rPr>
              <w:br/>
              <w:t>2.     Korektiškai atlieku duomenų registraciją sistemose/ patikslinu kontaktinius duomenis išrašant darbus AG per Vieną langą, taip pat korektiškai pildomas komentaro laukas (nurodant pagal procedūrą suderintus komentarus).</w:t>
            </w:r>
          </w:p>
        </w:tc>
      </w:tr>
      <w:tr w:rsidR="00030BA5" w:rsidRPr="00630C28" w14:paraId="73DDC70F" w14:textId="77777777" w:rsidTr="001E464D">
        <w:tc>
          <w:tcPr>
            <w:tcW w:w="1322" w:type="dxa"/>
            <w:vAlign w:val="center"/>
          </w:tcPr>
          <w:p w14:paraId="73DDC70D" w14:textId="77777777" w:rsidR="00030BA5" w:rsidRPr="00630C28" w:rsidRDefault="00030BA5" w:rsidP="001E464D">
            <w:pPr>
              <w:jc w:val="center"/>
              <w:rPr>
                <w:rFonts w:ascii="Arial" w:hAnsi="Arial" w:cs="Arial"/>
                <w:color w:val="000000"/>
              </w:rPr>
            </w:pPr>
            <w:r w:rsidRPr="00630C28">
              <w:rPr>
                <w:rFonts w:ascii="Arial" w:hAnsi="Arial" w:cs="Arial"/>
                <w:color w:val="000000"/>
              </w:rPr>
              <w:t>Kreipinio (-</w:t>
            </w:r>
            <w:proofErr w:type="spellStart"/>
            <w:r w:rsidRPr="00630C28">
              <w:rPr>
                <w:rFonts w:ascii="Arial" w:hAnsi="Arial" w:cs="Arial"/>
                <w:color w:val="000000"/>
              </w:rPr>
              <w:t>ių</w:t>
            </w:r>
            <w:proofErr w:type="spellEnd"/>
            <w:r w:rsidRPr="00630C28">
              <w:rPr>
                <w:rFonts w:ascii="Arial" w:hAnsi="Arial" w:cs="Arial"/>
                <w:color w:val="000000"/>
              </w:rPr>
              <w:t>) žymėjimas</w:t>
            </w:r>
          </w:p>
        </w:tc>
        <w:tc>
          <w:tcPr>
            <w:tcW w:w="8306" w:type="dxa"/>
            <w:vAlign w:val="center"/>
          </w:tcPr>
          <w:p w14:paraId="73DDC70E" w14:textId="77777777" w:rsidR="00030BA5" w:rsidRPr="00630C28" w:rsidRDefault="00030BA5" w:rsidP="001E464D">
            <w:pPr>
              <w:rPr>
                <w:rFonts w:ascii="Arial" w:hAnsi="Arial" w:cs="Arial"/>
                <w:color w:val="000000"/>
              </w:rPr>
            </w:pPr>
            <w:r w:rsidRPr="00630C28">
              <w:rPr>
                <w:rFonts w:ascii="Arial" w:hAnsi="Arial" w:cs="Arial"/>
                <w:color w:val="000000"/>
              </w:rPr>
              <w:t>1.    Teisingai pažymiu Kliento kreipinį (-</w:t>
            </w:r>
            <w:proofErr w:type="spellStart"/>
            <w:r w:rsidRPr="00630C28">
              <w:rPr>
                <w:rFonts w:ascii="Arial" w:hAnsi="Arial" w:cs="Arial"/>
                <w:color w:val="000000"/>
              </w:rPr>
              <w:t>ius</w:t>
            </w:r>
            <w:proofErr w:type="spellEnd"/>
            <w:r w:rsidRPr="00630C28">
              <w:rPr>
                <w:rFonts w:ascii="Arial" w:hAnsi="Arial" w:cs="Arial"/>
                <w:color w:val="000000"/>
              </w:rPr>
              <w:t>)</w:t>
            </w:r>
            <w:r w:rsidRPr="00630C28">
              <w:rPr>
                <w:rFonts w:ascii="Arial" w:hAnsi="Arial" w:cs="Arial"/>
                <w:color w:val="000000"/>
              </w:rPr>
              <w:br/>
              <w:t>2.    Pažymiu visus kreipinius, kuriais Klientas kreipėsi</w:t>
            </w:r>
          </w:p>
        </w:tc>
      </w:tr>
      <w:tr w:rsidR="00030BA5" w:rsidRPr="00630C28" w14:paraId="73DDC712" w14:textId="77777777" w:rsidTr="001E464D">
        <w:tc>
          <w:tcPr>
            <w:tcW w:w="1322" w:type="dxa"/>
            <w:vAlign w:val="center"/>
          </w:tcPr>
          <w:p w14:paraId="73DDC710" w14:textId="77777777" w:rsidR="00030BA5" w:rsidRPr="00630C28" w:rsidRDefault="00030BA5" w:rsidP="001E464D">
            <w:pPr>
              <w:jc w:val="center"/>
              <w:rPr>
                <w:rFonts w:ascii="Arial" w:hAnsi="Arial" w:cs="Arial"/>
                <w:color w:val="000000"/>
              </w:rPr>
            </w:pPr>
            <w:r w:rsidRPr="00630C28">
              <w:rPr>
                <w:rFonts w:ascii="Arial" w:hAnsi="Arial" w:cs="Arial"/>
                <w:color w:val="000000"/>
              </w:rPr>
              <w:t>Minučių atskyrimas</w:t>
            </w:r>
          </w:p>
        </w:tc>
        <w:tc>
          <w:tcPr>
            <w:tcW w:w="8306" w:type="dxa"/>
            <w:vAlign w:val="center"/>
          </w:tcPr>
          <w:p w14:paraId="73DDC711" w14:textId="77777777" w:rsidR="00030BA5" w:rsidRPr="00630C28" w:rsidRDefault="00030BA5" w:rsidP="00B06CB3">
            <w:pPr>
              <w:rPr>
                <w:rFonts w:ascii="Arial" w:hAnsi="Arial" w:cs="Arial"/>
                <w:color w:val="000000"/>
              </w:rPr>
            </w:pPr>
            <w:r w:rsidRPr="00630C28">
              <w:rPr>
                <w:rFonts w:ascii="Arial" w:hAnsi="Arial" w:cs="Arial"/>
                <w:color w:val="000000"/>
              </w:rPr>
              <w:t>1. Tinkamai atskiriu pokalbio minutes jei klientas skambina ne į tą liniją</w:t>
            </w:r>
            <w:r w:rsidR="00B06CB3" w:rsidRPr="00630C28">
              <w:rPr>
                <w:rFonts w:ascii="Arial" w:hAnsi="Arial" w:cs="Arial"/>
                <w:color w:val="000000"/>
              </w:rPr>
              <w:t xml:space="preserve"> arba tiekėjo linijoje klientas užduoda klausimus kurie susiję su elektros ar dujų skirstymu</w:t>
            </w:r>
            <w:r w:rsidRPr="00630C28">
              <w:rPr>
                <w:rFonts w:ascii="Arial" w:hAnsi="Arial" w:cs="Arial"/>
                <w:color w:val="000000"/>
              </w:rPr>
              <w:t xml:space="preserve"> (pvz. jei </w:t>
            </w:r>
            <w:r w:rsidR="00B06CB3" w:rsidRPr="00630C28">
              <w:rPr>
                <w:rFonts w:ascii="Arial" w:hAnsi="Arial" w:cs="Arial"/>
                <w:color w:val="000000"/>
              </w:rPr>
              <w:t xml:space="preserve">tiekėjo </w:t>
            </w:r>
            <w:r w:rsidRPr="00630C28">
              <w:rPr>
                <w:rFonts w:ascii="Arial" w:hAnsi="Arial" w:cs="Arial"/>
                <w:color w:val="000000"/>
              </w:rPr>
              <w:t xml:space="preserve">linijoje kliento klausimas yra apie: dujų įvedimą, </w:t>
            </w:r>
            <w:r w:rsidR="00B06CB3" w:rsidRPr="00630C28">
              <w:rPr>
                <w:rFonts w:ascii="Arial" w:hAnsi="Arial" w:cs="Arial"/>
                <w:color w:val="000000"/>
              </w:rPr>
              <w:t xml:space="preserve">skaitiklio </w:t>
            </w:r>
            <w:r w:rsidRPr="00630C28">
              <w:rPr>
                <w:rFonts w:ascii="Arial" w:hAnsi="Arial" w:cs="Arial"/>
                <w:color w:val="000000"/>
              </w:rPr>
              <w:t xml:space="preserve">funkcionalumą/patikrinimą/pakeitimą/iškėlimą, dujų tinklo eksploatavimą, avarinės situacijos, trasų parodymą, gerbūvio po darbų atstatymą ir pan., naudojamas </w:t>
            </w:r>
            <w:r w:rsidR="00B06CB3" w:rsidRPr="00630C28">
              <w:rPr>
                <w:rFonts w:ascii="Arial" w:hAnsi="Arial" w:cs="Arial"/>
                <w:color w:val="000000"/>
              </w:rPr>
              <w:t>operatoriaus</w:t>
            </w:r>
            <w:r w:rsidRPr="00630C28">
              <w:rPr>
                <w:rFonts w:ascii="Arial" w:hAnsi="Arial" w:cs="Arial"/>
                <w:color w:val="000000"/>
              </w:rPr>
              <w:t xml:space="preserve"> pokalbio minučių atskyrimas).</w:t>
            </w:r>
          </w:p>
        </w:tc>
      </w:tr>
    </w:tbl>
    <w:p w14:paraId="73DDC713" w14:textId="77777777" w:rsidR="00030BA5" w:rsidRPr="002A5D12" w:rsidRDefault="00030BA5" w:rsidP="00030BA5">
      <w:pPr>
        <w:rPr>
          <w:lang w:val="en-US"/>
        </w:rPr>
      </w:pPr>
    </w:p>
    <w:p w14:paraId="73DDC714" w14:textId="77777777" w:rsidR="00030BA5" w:rsidRDefault="00030BA5" w:rsidP="00030BA5"/>
    <w:p w14:paraId="64F9D833" w14:textId="77777777" w:rsidR="005204AC" w:rsidRDefault="005204AC" w:rsidP="005204AC">
      <w:pPr>
        <w:tabs>
          <w:tab w:val="left" w:pos="426"/>
        </w:tabs>
        <w:spacing w:after="60"/>
        <w:ind w:firstLine="113"/>
        <w:jc w:val="right"/>
        <w:rPr>
          <w:rFonts w:ascii="Arial" w:hAnsi="Arial" w:cs="Arial"/>
        </w:rPr>
      </w:pPr>
    </w:p>
    <w:p w14:paraId="615360C6" w14:textId="77777777" w:rsidR="005204AC" w:rsidRDefault="005204AC" w:rsidP="005204AC">
      <w:pPr>
        <w:tabs>
          <w:tab w:val="left" w:pos="426"/>
        </w:tabs>
        <w:spacing w:after="60"/>
        <w:ind w:firstLine="113"/>
        <w:jc w:val="right"/>
        <w:rPr>
          <w:rFonts w:ascii="Arial" w:hAnsi="Arial" w:cs="Arial"/>
        </w:rPr>
      </w:pPr>
    </w:p>
    <w:p w14:paraId="56B4846A" w14:textId="77777777" w:rsidR="005204AC" w:rsidRDefault="005204AC" w:rsidP="005204AC">
      <w:pPr>
        <w:tabs>
          <w:tab w:val="left" w:pos="426"/>
        </w:tabs>
        <w:spacing w:after="60"/>
        <w:ind w:firstLine="113"/>
        <w:jc w:val="right"/>
        <w:rPr>
          <w:rFonts w:ascii="Arial" w:hAnsi="Arial" w:cs="Arial"/>
        </w:rPr>
      </w:pPr>
    </w:p>
    <w:p w14:paraId="6648B358" w14:textId="77777777" w:rsidR="005204AC" w:rsidRDefault="005204AC" w:rsidP="005204AC">
      <w:pPr>
        <w:tabs>
          <w:tab w:val="left" w:pos="426"/>
        </w:tabs>
        <w:spacing w:after="60"/>
        <w:ind w:firstLine="113"/>
        <w:jc w:val="right"/>
        <w:rPr>
          <w:rFonts w:ascii="Arial" w:hAnsi="Arial" w:cs="Arial"/>
        </w:rPr>
      </w:pPr>
    </w:p>
    <w:p w14:paraId="0E1512D6" w14:textId="77777777" w:rsidR="005204AC" w:rsidRDefault="005204AC" w:rsidP="005204AC">
      <w:pPr>
        <w:tabs>
          <w:tab w:val="left" w:pos="426"/>
        </w:tabs>
        <w:spacing w:after="60"/>
        <w:ind w:firstLine="113"/>
        <w:jc w:val="right"/>
        <w:rPr>
          <w:rFonts w:ascii="Arial" w:hAnsi="Arial" w:cs="Arial"/>
        </w:rPr>
      </w:pPr>
    </w:p>
    <w:p w14:paraId="59804361" w14:textId="77777777" w:rsidR="005204AC" w:rsidRDefault="005204AC" w:rsidP="005204AC">
      <w:pPr>
        <w:tabs>
          <w:tab w:val="left" w:pos="426"/>
        </w:tabs>
        <w:spacing w:after="60"/>
        <w:ind w:firstLine="113"/>
        <w:jc w:val="right"/>
        <w:rPr>
          <w:rFonts w:ascii="Arial" w:hAnsi="Arial" w:cs="Arial"/>
        </w:rPr>
      </w:pPr>
    </w:p>
    <w:p w14:paraId="28A5BD73" w14:textId="77777777" w:rsidR="005204AC" w:rsidRDefault="005204AC" w:rsidP="005204AC">
      <w:pPr>
        <w:tabs>
          <w:tab w:val="left" w:pos="426"/>
        </w:tabs>
        <w:spacing w:after="60"/>
        <w:ind w:firstLine="113"/>
        <w:jc w:val="right"/>
        <w:rPr>
          <w:rFonts w:ascii="Arial" w:hAnsi="Arial" w:cs="Arial"/>
        </w:rPr>
      </w:pPr>
    </w:p>
    <w:p w14:paraId="7961BD1D" w14:textId="77777777" w:rsidR="005204AC" w:rsidRDefault="005204AC" w:rsidP="005204AC">
      <w:pPr>
        <w:tabs>
          <w:tab w:val="left" w:pos="426"/>
        </w:tabs>
        <w:spacing w:after="60"/>
        <w:ind w:firstLine="113"/>
        <w:jc w:val="right"/>
        <w:rPr>
          <w:rFonts w:ascii="Arial" w:hAnsi="Arial" w:cs="Arial"/>
        </w:rPr>
      </w:pPr>
    </w:p>
    <w:p w14:paraId="35A107A8" w14:textId="77777777" w:rsidR="005204AC" w:rsidRDefault="005204AC" w:rsidP="005204AC">
      <w:pPr>
        <w:tabs>
          <w:tab w:val="left" w:pos="426"/>
        </w:tabs>
        <w:spacing w:after="60"/>
        <w:ind w:firstLine="113"/>
        <w:jc w:val="right"/>
        <w:rPr>
          <w:rFonts w:ascii="Arial" w:hAnsi="Arial" w:cs="Arial"/>
        </w:rPr>
      </w:pPr>
    </w:p>
    <w:p w14:paraId="7DAF9743" w14:textId="77777777" w:rsidR="005204AC" w:rsidRDefault="005204AC" w:rsidP="005204AC">
      <w:pPr>
        <w:tabs>
          <w:tab w:val="left" w:pos="426"/>
        </w:tabs>
        <w:spacing w:after="60"/>
        <w:ind w:firstLine="113"/>
        <w:jc w:val="right"/>
        <w:rPr>
          <w:rFonts w:ascii="Arial" w:hAnsi="Arial" w:cs="Arial"/>
        </w:rPr>
      </w:pPr>
    </w:p>
    <w:p w14:paraId="544AE05F" w14:textId="77777777" w:rsidR="005204AC" w:rsidRDefault="005204AC" w:rsidP="005204AC">
      <w:pPr>
        <w:tabs>
          <w:tab w:val="left" w:pos="426"/>
        </w:tabs>
        <w:spacing w:after="60"/>
        <w:ind w:firstLine="113"/>
        <w:jc w:val="right"/>
        <w:rPr>
          <w:rFonts w:ascii="Arial" w:hAnsi="Arial" w:cs="Arial"/>
        </w:rPr>
      </w:pPr>
    </w:p>
    <w:p w14:paraId="578E803D" w14:textId="77777777" w:rsidR="005204AC" w:rsidRDefault="005204AC" w:rsidP="005204AC">
      <w:pPr>
        <w:tabs>
          <w:tab w:val="left" w:pos="426"/>
        </w:tabs>
        <w:spacing w:after="60"/>
        <w:ind w:firstLine="113"/>
        <w:jc w:val="right"/>
        <w:rPr>
          <w:rFonts w:ascii="Arial" w:hAnsi="Arial" w:cs="Arial"/>
        </w:rPr>
      </w:pPr>
    </w:p>
    <w:p w14:paraId="10DA9B4D" w14:textId="77777777" w:rsidR="005204AC" w:rsidRDefault="005204AC" w:rsidP="005204AC">
      <w:pPr>
        <w:tabs>
          <w:tab w:val="left" w:pos="426"/>
        </w:tabs>
        <w:spacing w:after="60"/>
        <w:ind w:firstLine="113"/>
        <w:jc w:val="right"/>
        <w:rPr>
          <w:rFonts w:ascii="Arial" w:hAnsi="Arial" w:cs="Arial"/>
        </w:rPr>
      </w:pPr>
    </w:p>
    <w:p w14:paraId="2D84851B" w14:textId="77777777" w:rsidR="005204AC" w:rsidRDefault="005204AC" w:rsidP="005204AC">
      <w:pPr>
        <w:tabs>
          <w:tab w:val="left" w:pos="426"/>
        </w:tabs>
        <w:spacing w:after="60"/>
        <w:ind w:firstLine="113"/>
        <w:jc w:val="right"/>
        <w:rPr>
          <w:rFonts w:ascii="Arial" w:hAnsi="Arial" w:cs="Arial"/>
        </w:rPr>
      </w:pPr>
    </w:p>
    <w:p w14:paraId="4FF3361F" w14:textId="77777777" w:rsidR="005204AC" w:rsidRDefault="005204AC" w:rsidP="005204AC">
      <w:pPr>
        <w:tabs>
          <w:tab w:val="left" w:pos="426"/>
        </w:tabs>
        <w:spacing w:after="60"/>
        <w:ind w:firstLine="113"/>
        <w:jc w:val="right"/>
        <w:rPr>
          <w:rFonts w:ascii="Arial" w:hAnsi="Arial" w:cs="Arial"/>
        </w:rPr>
      </w:pPr>
    </w:p>
    <w:p w14:paraId="407030E2" w14:textId="77777777" w:rsidR="005204AC" w:rsidRDefault="005204AC" w:rsidP="005204AC">
      <w:pPr>
        <w:tabs>
          <w:tab w:val="left" w:pos="426"/>
        </w:tabs>
        <w:spacing w:after="60"/>
        <w:ind w:firstLine="113"/>
        <w:jc w:val="right"/>
        <w:rPr>
          <w:rFonts w:ascii="Arial" w:hAnsi="Arial" w:cs="Arial"/>
        </w:rPr>
      </w:pPr>
    </w:p>
    <w:p w14:paraId="758153B7" w14:textId="77777777" w:rsidR="007839BF" w:rsidRDefault="007839BF" w:rsidP="005204AC">
      <w:pPr>
        <w:tabs>
          <w:tab w:val="left" w:pos="426"/>
        </w:tabs>
        <w:spacing w:after="60"/>
        <w:ind w:firstLine="113"/>
        <w:jc w:val="right"/>
        <w:rPr>
          <w:rFonts w:ascii="Arial" w:hAnsi="Arial" w:cs="Arial"/>
        </w:rPr>
      </w:pPr>
    </w:p>
    <w:p w14:paraId="2B101DFA" w14:textId="77777777" w:rsidR="005204AC" w:rsidRDefault="005204AC" w:rsidP="005204AC">
      <w:pPr>
        <w:tabs>
          <w:tab w:val="left" w:pos="426"/>
        </w:tabs>
        <w:spacing w:after="60"/>
        <w:ind w:firstLine="113"/>
        <w:jc w:val="right"/>
        <w:rPr>
          <w:rFonts w:ascii="Arial" w:hAnsi="Arial" w:cs="Arial"/>
        </w:rPr>
      </w:pPr>
    </w:p>
    <w:p w14:paraId="2A29B141" w14:textId="5FE7F949" w:rsidR="005204AC" w:rsidRDefault="005204AC" w:rsidP="005204AC">
      <w:pPr>
        <w:tabs>
          <w:tab w:val="left" w:pos="426"/>
        </w:tabs>
        <w:spacing w:after="60"/>
        <w:ind w:firstLine="113"/>
        <w:jc w:val="right"/>
        <w:rPr>
          <w:rFonts w:ascii="Arial" w:hAnsi="Arial" w:cs="Arial"/>
        </w:rPr>
      </w:pPr>
      <w:r>
        <w:rPr>
          <w:rFonts w:ascii="Arial" w:hAnsi="Arial" w:cs="Arial"/>
        </w:rPr>
        <w:lastRenderedPageBreak/>
        <w:t>PRIEDAS Nr.2</w:t>
      </w:r>
    </w:p>
    <w:p w14:paraId="1C81C715" w14:textId="77777777" w:rsidR="005204AC" w:rsidRDefault="005204AC" w:rsidP="005204AC">
      <w:pPr>
        <w:tabs>
          <w:tab w:val="left" w:pos="426"/>
        </w:tabs>
        <w:spacing w:after="60"/>
        <w:jc w:val="center"/>
        <w:rPr>
          <w:rFonts w:ascii="Arial" w:hAnsi="Arial" w:cs="Arial"/>
          <w:b/>
        </w:rPr>
      </w:pPr>
      <w:r w:rsidRPr="003F3524">
        <w:rPr>
          <w:rFonts w:ascii="Arial" w:hAnsi="Arial" w:cs="Arial"/>
          <w:b/>
        </w:rPr>
        <w:t>Paslaugų turinio kokybės vertinimo lentelė</w:t>
      </w:r>
      <w:r>
        <w:rPr>
          <w:rFonts w:ascii="Arial" w:hAnsi="Arial" w:cs="Arial"/>
          <w:b/>
        </w:rPr>
        <w:t>*</w:t>
      </w:r>
    </w:p>
    <w:tbl>
      <w:tblPr>
        <w:tblStyle w:val="TableGrid"/>
        <w:tblW w:w="0" w:type="auto"/>
        <w:tblLayout w:type="fixed"/>
        <w:tblLook w:val="04A0" w:firstRow="1" w:lastRow="0" w:firstColumn="1" w:lastColumn="0" w:noHBand="0" w:noVBand="1"/>
      </w:tblPr>
      <w:tblGrid>
        <w:gridCol w:w="3114"/>
        <w:gridCol w:w="850"/>
        <w:gridCol w:w="567"/>
        <w:gridCol w:w="567"/>
        <w:gridCol w:w="567"/>
        <w:gridCol w:w="567"/>
        <w:gridCol w:w="567"/>
        <w:gridCol w:w="567"/>
        <w:gridCol w:w="567"/>
        <w:gridCol w:w="567"/>
        <w:gridCol w:w="709"/>
      </w:tblGrid>
      <w:tr w:rsidR="005204AC" w:rsidRPr="00212442" w14:paraId="014FAFC0" w14:textId="77777777" w:rsidTr="00896D2E">
        <w:trPr>
          <w:trHeight w:val="263"/>
        </w:trPr>
        <w:tc>
          <w:tcPr>
            <w:tcW w:w="3964" w:type="dxa"/>
            <w:gridSpan w:val="2"/>
            <w:vAlign w:val="center"/>
          </w:tcPr>
          <w:p w14:paraId="39BF3A82"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Eilės numeris</w:t>
            </w:r>
          </w:p>
        </w:tc>
        <w:tc>
          <w:tcPr>
            <w:tcW w:w="567" w:type="dxa"/>
            <w:vAlign w:val="center"/>
          </w:tcPr>
          <w:p w14:paraId="78346ACF" w14:textId="77777777" w:rsidR="005204AC" w:rsidRPr="00212442" w:rsidRDefault="005204AC" w:rsidP="00896D2E">
            <w:pPr>
              <w:tabs>
                <w:tab w:val="left" w:pos="426"/>
              </w:tabs>
              <w:spacing w:after="60"/>
              <w:jc w:val="center"/>
              <w:rPr>
                <w:rFonts w:ascii="Arial" w:hAnsi="Arial" w:cs="Arial"/>
                <w:b/>
              </w:rPr>
            </w:pPr>
            <w:r>
              <w:rPr>
                <w:rFonts w:ascii="Arial" w:hAnsi="Arial" w:cs="Arial"/>
                <w:b/>
              </w:rPr>
              <w:t>1</w:t>
            </w:r>
          </w:p>
        </w:tc>
        <w:tc>
          <w:tcPr>
            <w:tcW w:w="567" w:type="dxa"/>
            <w:vAlign w:val="center"/>
          </w:tcPr>
          <w:p w14:paraId="0DF28262" w14:textId="77777777" w:rsidR="005204AC" w:rsidRPr="00212442" w:rsidRDefault="005204AC" w:rsidP="00896D2E">
            <w:pPr>
              <w:tabs>
                <w:tab w:val="left" w:pos="426"/>
              </w:tabs>
              <w:spacing w:after="60"/>
              <w:jc w:val="center"/>
              <w:rPr>
                <w:rFonts w:ascii="Arial" w:hAnsi="Arial" w:cs="Arial"/>
                <w:b/>
              </w:rPr>
            </w:pPr>
            <w:r>
              <w:rPr>
                <w:rFonts w:ascii="Arial" w:hAnsi="Arial" w:cs="Arial"/>
                <w:b/>
              </w:rPr>
              <w:t>2</w:t>
            </w:r>
          </w:p>
        </w:tc>
        <w:tc>
          <w:tcPr>
            <w:tcW w:w="567" w:type="dxa"/>
            <w:vAlign w:val="center"/>
          </w:tcPr>
          <w:p w14:paraId="2B80B4C2" w14:textId="77777777" w:rsidR="005204AC" w:rsidRPr="00212442" w:rsidRDefault="005204AC" w:rsidP="00896D2E">
            <w:pPr>
              <w:tabs>
                <w:tab w:val="left" w:pos="426"/>
              </w:tabs>
              <w:spacing w:after="60"/>
              <w:jc w:val="center"/>
              <w:rPr>
                <w:rFonts w:ascii="Arial" w:hAnsi="Arial" w:cs="Arial"/>
                <w:b/>
              </w:rPr>
            </w:pPr>
            <w:r>
              <w:rPr>
                <w:rFonts w:ascii="Arial" w:hAnsi="Arial" w:cs="Arial"/>
                <w:b/>
              </w:rPr>
              <w:t>3</w:t>
            </w:r>
          </w:p>
        </w:tc>
        <w:tc>
          <w:tcPr>
            <w:tcW w:w="567" w:type="dxa"/>
            <w:vAlign w:val="center"/>
          </w:tcPr>
          <w:p w14:paraId="03A33113" w14:textId="77777777" w:rsidR="005204AC" w:rsidRPr="00212442" w:rsidRDefault="005204AC" w:rsidP="00896D2E">
            <w:pPr>
              <w:tabs>
                <w:tab w:val="left" w:pos="426"/>
              </w:tabs>
              <w:spacing w:after="60"/>
              <w:jc w:val="center"/>
              <w:rPr>
                <w:rFonts w:ascii="Arial" w:hAnsi="Arial" w:cs="Arial"/>
                <w:b/>
              </w:rPr>
            </w:pPr>
            <w:r>
              <w:rPr>
                <w:rFonts w:ascii="Arial" w:hAnsi="Arial" w:cs="Arial"/>
                <w:b/>
              </w:rPr>
              <w:t>...</w:t>
            </w:r>
          </w:p>
        </w:tc>
        <w:tc>
          <w:tcPr>
            <w:tcW w:w="567" w:type="dxa"/>
            <w:vAlign w:val="center"/>
          </w:tcPr>
          <w:p w14:paraId="269E5B07" w14:textId="77777777" w:rsidR="005204AC" w:rsidRPr="00212442" w:rsidRDefault="005204AC" w:rsidP="00896D2E">
            <w:pPr>
              <w:tabs>
                <w:tab w:val="left" w:pos="426"/>
              </w:tabs>
              <w:spacing w:after="60"/>
              <w:jc w:val="center"/>
              <w:rPr>
                <w:rFonts w:ascii="Arial" w:hAnsi="Arial" w:cs="Arial"/>
                <w:b/>
              </w:rPr>
            </w:pPr>
            <w:r>
              <w:rPr>
                <w:rFonts w:ascii="Arial" w:hAnsi="Arial" w:cs="Arial"/>
                <w:b/>
              </w:rPr>
              <w:t>...</w:t>
            </w:r>
          </w:p>
        </w:tc>
        <w:tc>
          <w:tcPr>
            <w:tcW w:w="567" w:type="dxa"/>
            <w:vAlign w:val="center"/>
          </w:tcPr>
          <w:p w14:paraId="2416ED11" w14:textId="77777777" w:rsidR="005204AC" w:rsidRPr="00212442" w:rsidRDefault="005204AC" w:rsidP="00896D2E">
            <w:pPr>
              <w:tabs>
                <w:tab w:val="left" w:pos="426"/>
              </w:tabs>
              <w:spacing w:after="60"/>
              <w:jc w:val="center"/>
              <w:rPr>
                <w:rFonts w:ascii="Arial" w:hAnsi="Arial" w:cs="Arial"/>
                <w:b/>
              </w:rPr>
            </w:pPr>
            <w:r>
              <w:rPr>
                <w:rFonts w:ascii="Arial" w:hAnsi="Arial" w:cs="Arial"/>
                <w:b/>
              </w:rPr>
              <w:t>18</w:t>
            </w:r>
          </w:p>
        </w:tc>
        <w:tc>
          <w:tcPr>
            <w:tcW w:w="567" w:type="dxa"/>
            <w:vAlign w:val="center"/>
          </w:tcPr>
          <w:p w14:paraId="1E9170A2" w14:textId="77777777" w:rsidR="005204AC" w:rsidRPr="00212442" w:rsidRDefault="005204AC" w:rsidP="00896D2E">
            <w:pPr>
              <w:tabs>
                <w:tab w:val="left" w:pos="426"/>
              </w:tabs>
              <w:spacing w:after="60"/>
              <w:jc w:val="center"/>
              <w:rPr>
                <w:rFonts w:ascii="Arial" w:hAnsi="Arial" w:cs="Arial"/>
                <w:b/>
              </w:rPr>
            </w:pPr>
            <w:r>
              <w:rPr>
                <w:rFonts w:ascii="Arial" w:hAnsi="Arial" w:cs="Arial"/>
                <w:b/>
              </w:rPr>
              <w:t>19</w:t>
            </w:r>
          </w:p>
        </w:tc>
        <w:tc>
          <w:tcPr>
            <w:tcW w:w="567" w:type="dxa"/>
            <w:vAlign w:val="center"/>
          </w:tcPr>
          <w:p w14:paraId="4C9AA6F5" w14:textId="77777777" w:rsidR="005204AC" w:rsidRPr="00212442" w:rsidRDefault="005204AC" w:rsidP="00896D2E">
            <w:pPr>
              <w:tabs>
                <w:tab w:val="left" w:pos="426"/>
              </w:tabs>
              <w:spacing w:after="60"/>
              <w:jc w:val="center"/>
              <w:rPr>
                <w:rFonts w:ascii="Arial" w:hAnsi="Arial" w:cs="Arial"/>
                <w:b/>
              </w:rPr>
            </w:pPr>
            <w:r>
              <w:rPr>
                <w:rFonts w:ascii="Arial" w:hAnsi="Arial" w:cs="Arial"/>
                <w:b/>
              </w:rPr>
              <w:t>20</w:t>
            </w:r>
          </w:p>
        </w:tc>
        <w:tc>
          <w:tcPr>
            <w:tcW w:w="709" w:type="dxa"/>
            <w:vMerge w:val="restart"/>
            <w:vAlign w:val="center"/>
          </w:tcPr>
          <w:p w14:paraId="6403D001" w14:textId="77777777" w:rsidR="005204AC" w:rsidRPr="00212442" w:rsidRDefault="005204AC" w:rsidP="00896D2E">
            <w:pPr>
              <w:tabs>
                <w:tab w:val="left" w:pos="426"/>
              </w:tabs>
              <w:spacing w:after="60"/>
              <w:jc w:val="center"/>
              <w:rPr>
                <w:rFonts w:ascii="Arial" w:hAnsi="Arial" w:cs="Arial"/>
                <w:b/>
              </w:rPr>
            </w:pPr>
            <w:r>
              <w:rPr>
                <w:rFonts w:ascii="Arial" w:hAnsi="Arial" w:cs="Arial"/>
                <w:b/>
              </w:rPr>
              <w:t>Viso</w:t>
            </w:r>
          </w:p>
        </w:tc>
      </w:tr>
      <w:tr w:rsidR="005204AC" w:rsidRPr="00212442" w14:paraId="62B89881" w14:textId="77777777" w:rsidTr="00896D2E">
        <w:tc>
          <w:tcPr>
            <w:tcW w:w="3964" w:type="dxa"/>
            <w:gridSpan w:val="2"/>
            <w:vAlign w:val="center"/>
          </w:tcPr>
          <w:p w14:paraId="6916161D"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Vardas</w:t>
            </w:r>
          </w:p>
        </w:tc>
        <w:tc>
          <w:tcPr>
            <w:tcW w:w="567" w:type="dxa"/>
            <w:vAlign w:val="center"/>
          </w:tcPr>
          <w:p w14:paraId="0F5B4DAD"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3CBF9D72"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1E07EFB7"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3183F608"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2E824D60"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57DF25C1"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26B83AB3"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04B0B9DA" w14:textId="77777777" w:rsidR="005204AC" w:rsidRPr="00212442" w:rsidRDefault="005204AC" w:rsidP="00896D2E">
            <w:pPr>
              <w:tabs>
                <w:tab w:val="left" w:pos="426"/>
              </w:tabs>
              <w:spacing w:after="60"/>
              <w:jc w:val="center"/>
              <w:rPr>
                <w:rFonts w:ascii="Arial" w:hAnsi="Arial" w:cs="Arial"/>
                <w:b/>
              </w:rPr>
            </w:pPr>
          </w:p>
        </w:tc>
        <w:tc>
          <w:tcPr>
            <w:tcW w:w="709" w:type="dxa"/>
            <w:vMerge/>
            <w:vAlign w:val="center"/>
          </w:tcPr>
          <w:p w14:paraId="0AD684FD" w14:textId="77777777" w:rsidR="005204AC" w:rsidRPr="00212442" w:rsidRDefault="005204AC" w:rsidP="00896D2E">
            <w:pPr>
              <w:tabs>
                <w:tab w:val="left" w:pos="426"/>
              </w:tabs>
              <w:spacing w:after="60"/>
              <w:jc w:val="center"/>
              <w:rPr>
                <w:rFonts w:ascii="Arial" w:hAnsi="Arial" w:cs="Arial"/>
                <w:b/>
              </w:rPr>
            </w:pPr>
          </w:p>
        </w:tc>
      </w:tr>
      <w:tr w:rsidR="005204AC" w:rsidRPr="00212442" w14:paraId="37FA99B9" w14:textId="77777777" w:rsidTr="00896D2E">
        <w:tc>
          <w:tcPr>
            <w:tcW w:w="3964" w:type="dxa"/>
            <w:gridSpan w:val="2"/>
            <w:vAlign w:val="center"/>
          </w:tcPr>
          <w:p w14:paraId="5EBF6859"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Pokalbio data</w:t>
            </w:r>
          </w:p>
        </w:tc>
        <w:tc>
          <w:tcPr>
            <w:tcW w:w="567" w:type="dxa"/>
            <w:vAlign w:val="center"/>
          </w:tcPr>
          <w:p w14:paraId="70131637"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27482DCC"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1711C1A8"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1F3EF5A4"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4D62637A"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528F236C"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584ED9D9"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64083E16" w14:textId="77777777" w:rsidR="005204AC" w:rsidRPr="00212442" w:rsidRDefault="005204AC" w:rsidP="00896D2E">
            <w:pPr>
              <w:tabs>
                <w:tab w:val="left" w:pos="426"/>
              </w:tabs>
              <w:spacing w:after="60"/>
              <w:jc w:val="center"/>
              <w:rPr>
                <w:rFonts w:ascii="Arial" w:hAnsi="Arial" w:cs="Arial"/>
                <w:b/>
              </w:rPr>
            </w:pPr>
          </w:p>
        </w:tc>
        <w:tc>
          <w:tcPr>
            <w:tcW w:w="709" w:type="dxa"/>
            <w:vMerge/>
            <w:vAlign w:val="center"/>
          </w:tcPr>
          <w:p w14:paraId="2B42AD2E" w14:textId="77777777" w:rsidR="005204AC" w:rsidRPr="00212442" w:rsidRDefault="005204AC" w:rsidP="00896D2E">
            <w:pPr>
              <w:tabs>
                <w:tab w:val="left" w:pos="426"/>
              </w:tabs>
              <w:spacing w:after="60"/>
              <w:jc w:val="center"/>
              <w:rPr>
                <w:rFonts w:ascii="Arial" w:hAnsi="Arial" w:cs="Arial"/>
                <w:b/>
              </w:rPr>
            </w:pPr>
          </w:p>
        </w:tc>
      </w:tr>
      <w:tr w:rsidR="005204AC" w:rsidRPr="00212442" w14:paraId="311A65B6" w14:textId="77777777" w:rsidTr="00896D2E">
        <w:tc>
          <w:tcPr>
            <w:tcW w:w="3114" w:type="dxa"/>
            <w:vAlign w:val="center"/>
          </w:tcPr>
          <w:p w14:paraId="23E82A25"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Kriterijus</w:t>
            </w:r>
          </w:p>
        </w:tc>
        <w:tc>
          <w:tcPr>
            <w:tcW w:w="850" w:type="dxa"/>
            <w:vAlign w:val="center"/>
          </w:tcPr>
          <w:p w14:paraId="1CA5A26A"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Svoris</w:t>
            </w:r>
          </w:p>
        </w:tc>
        <w:tc>
          <w:tcPr>
            <w:tcW w:w="567" w:type="dxa"/>
            <w:vAlign w:val="center"/>
          </w:tcPr>
          <w:p w14:paraId="19546F3D"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573C2983"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3A1162D4"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4809297F"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2289B5BF"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180E143D"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6F2B364F"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67CF5FD8" w14:textId="77777777" w:rsidR="005204AC" w:rsidRPr="00212442" w:rsidRDefault="005204AC" w:rsidP="00896D2E">
            <w:pPr>
              <w:tabs>
                <w:tab w:val="left" w:pos="426"/>
              </w:tabs>
              <w:spacing w:after="60"/>
              <w:jc w:val="center"/>
              <w:rPr>
                <w:rFonts w:ascii="Arial" w:hAnsi="Arial" w:cs="Arial"/>
                <w:b/>
              </w:rPr>
            </w:pPr>
          </w:p>
        </w:tc>
        <w:tc>
          <w:tcPr>
            <w:tcW w:w="709" w:type="dxa"/>
            <w:vMerge/>
            <w:vAlign w:val="center"/>
          </w:tcPr>
          <w:p w14:paraId="199CD815" w14:textId="77777777" w:rsidR="005204AC" w:rsidRPr="00212442" w:rsidRDefault="005204AC" w:rsidP="00896D2E">
            <w:pPr>
              <w:tabs>
                <w:tab w:val="left" w:pos="426"/>
              </w:tabs>
              <w:spacing w:after="60"/>
              <w:jc w:val="center"/>
              <w:rPr>
                <w:rFonts w:ascii="Arial" w:hAnsi="Arial" w:cs="Arial"/>
                <w:b/>
              </w:rPr>
            </w:pPr>
          </w:p>
        </w:tc>
      </w:tr>
      <w:tr w:rsidR="005204AC" w:rsidRPr="00212442" w14:paraId="037A44D2" w14:textId="77777777" w:rsidTr="00896D2E">
        <w:tc>
          <w:tcPr>
            <w:tcW w:w="3114" w:type="dxa"/>
            <w:vAlign w:val="center"/>
          </w:tcPr>
          <w:p w14:paraId="5CBCC6EA"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Kalba</w:t>
            </w:r>
          </w:p>
        </w:tc>
        <w:tc>
          <w:tcPr>
            <w:tcW w:w="850" w:type="dxa"/>
            <w:vAlign w:val="center"/>
          </w:tcPr>
          <w:p w14:paraId="5127EA01"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5</w:t>
            </w:r>
          </w:p>
        </w:tc>
        <w:tc>
          <w:tcPr>
            <w:tcW w:w="567" w:type="dxa"/>
            <w:vAlign w:val="center"/>
          </w:tcPr>
          <w:p w14:paraId="034910E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2519BD37"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677CBE4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379C655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05E963C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65A5653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1529CBD9"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7F7E12E1"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709" w:type="dxa"/>
            <w:vAlign w:val="center"/>
          </w:tcPr>
          <w:p w14:paraId="22A733C8"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5</w:t>
            </w:r>
          </w:p>
        </w:tc>
      </w:tr>
      <w:tr w:rsidR="005204AC" w:rsidRPr="00212442" w14:paraId="017E17CD" w14:textId="77777777" w:rsidTr="00896D2E">
        <w:tc>
          <w:tcPr>
            <w:tcW w:w="3114" w:type="dxa"/>
            <w:vAlign w:val="center"/>
          </w:tcPr>
          <w:p w14:paraId="04AED282" w14:textId="77777777" w:rsidR="005204AC" w:rsidRPr="00212442" w:rsidRDefault="005204AC" w:rsidP="00896D2E">
            <w:pPr>
              <w:tabs>
                <w:tab w:val="left" w:pos="426"/>
              </w:tabs>
              <w:spacing w:after="60"/>
              <w:jc w:val="center"/>
              <w:rPr>
                <w:rFonts w:ascii="Arial" w:hAnsi="Arial" w:cs="Arial"/>
                <w:b/>
              </w:rPr>
            </w:pPr>
            <w:proofErr w:type="spellStart"/>
            <w:r w:rsidRPr="00212442">
              <w:rPr>
                <w:rFonts w:ascii="Arial" w:hAnsi="Arial" w:cs="Arial"/>
                <w:b/>
              </w:rPr>
              <w:t>Empatija</w:t>
            </w:r>
            <w:proofErr w:type="spellEnd"/>
          </w:p>
        </w:tc>
        <w:tc>
          <w:tcPr>
            <w:tcW w:w="850" w:type="dxa"/>
            <w:vAlign w:val="center"/>
          </w:tcPr>
          <w:p w14:paraId="41CE6AC4"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5</w:t>
            </w:r>
          </w:p>
        </w:tc>
        <w:tc>
          <w:tcPr>
            <w:tcW w:w="567" w:type="dxa"/>
            <w:vAlign w:val="center"/>
          </w:tcPr>
          <w:p w14:paraId="26E2BB1E"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63314689"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746BF16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6C18CB0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0E314720"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1382550B"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0A05463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0764515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709" w:type="dxa"/>
            <w:vAlign w:val="center"/>
          </w:tcPr>
          <w:p w14:paraId="2E90BBB7"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5</w:t>
            </w:r>
          </w:p>
        </w:tc>
      </w:tr>
      <w:tr w:rsidR="005204AC" w:rsidRPr="00212442" w14:paraId="0777A17F" w14:textId="77777777" w:rsidTr="00896D2E">
        <w:tc>
          <w:tcPr>
            <w:tcW w:w="3114" w:type="dxa"/>
            <w:vAlign w:val="center"/>
          </w:tcPr>
          <w:p w14:paraId="5D63CF6A"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Mandagumas</w:t>
            </w:r>
          </w:p>
        </w:tc>
        <w:tc>
          <w:tcPr>
            <w:tcW w:w="850" w:type="dxa"/>
            <w:vAlign w:val="center"/>
          </w:tcPr>
          <w:p w14:paraId="5918FB56"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5</w:t>
            </w:r>
          </w:p>
        </w:tc>
        <w:tc>
          <w:tcPr>
            <w:tcW w:w="567" w:type="dxa"/>
            <w:vAlign w:val="center"/>
          </w:tcPr>
          <w:p w14:paraId="2E6EF1C7"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713E2978"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78C9DA0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72BF0F7E"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26C24ED5"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0757172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3320CC00"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0C3EEDC0"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709" w:type="dxa"/>
            <w:vAlign w:val="center"/>
          </w:tcPr>
          <w:p w14:paraId="653398BE"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5</w:t>
            </w:r>
          </w:p>
        </w:tc>
      </w:tr>
      <w:tr w:rsidR="005204AC" w:rsidRPr="00212442" w14:paraId="43E0C63A" w14:textId="77777777" w:rsidTr="00896D2E">
        <w:tc>
          <w:tcPr>
            <w:tcW w:w="3114" w:type="dxa"/>
            <w:vAlign w:val="center"/>
          </w:tcPr>
          <w:p w14:paraId="137B2AE7"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Pokalbio pradžia / pabaiga</w:t>
            </w:r>
          </w:p>
        </w:tc>
        <w:tc>
          <w:tcPr>
            <w:tcW w:w="850" w:type="dxa"/>
            <w:vAlign w:val="center"/>
          </w:tcPr>
          <w:p w14:paraId="7729A85F"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6</w:t>
            </w:r>
          </w:p>
        </w:tc>
        <w:tc>
          <w:tcPr>
            <w:tcW w:w="567" w:type="dxa"/>
            <w:vAlign w:val="center"/>
          </w:tcPr>
          <w:p w14:paraId="142D3728"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25A9A9B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78E07D1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572BAA41"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412F63CB"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521436F7"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6C8D81D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0BBBD6DA"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709" w:type="dxa"/>
            <w:vAlign w:val="center"/>
          </w:tcPr>
          <w:p w14:paraId="402E1B79"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6</w:t>
            </w:r>
          </w:p>
        </w:tc>
      </w:tr>
      <w:tr w:rsidR="005204AC" w:rsidRPr="00212442" w14:paraId="328942A9" w14:textId="77777777" w:rsidTr="00896D2E">
        <w:tc>
          <w:tcPr>
            <w:tcW w:w="3114" w:type="dxa"/>
            <w:vAlign w:val="center"/>
          </w:tcPr>
          <w:p w14:paraId="21216DAC"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Aktyvus klausymasis</w:t>
            </w:r>
          </w:p>
        </w:tc>
        <w:tc>
          <w:tcPr>
            <w:tcW w:w="850" w:type="dxa"/>
            <w:vAlign w:val="center"/>
          </w:tcPr>
          <w:p w14:paraId="1A7927B8"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5</w:t>
            </w:r>
          </w:p>
        </w:tc>
        <w:tc>
          <w:tcPr>
            <w:tcW w:w="567" w:type="dxa"/>
            <w:vAlign w:val="center"/>
          </w:tcPr>
          <w:p w14:paraId="34F57537"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479EA1B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2BAF9293"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0996CCC0"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79398FD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304FAD0E"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7BAEC16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567" w:type="dxa"/>
            <w:vAlign w:val="center"/>
          </w:tcPr>
          <w:p w14:paraId="7A3FA6D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5</w:t>
            </w:r>
          </w:p>
        </w:tc>
        <w:tc>
          <w:tcPr>
            <w:tcW w:w="709" w:type="dxa"/>
            <w:vAlign w:val="center"/>
          </w:tcPr>
          <w:p w14:paraId="76F1BA69"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5</w:t>
            </w:r>
          </w:p>
        </w:tc>
      </w:tr>
      <w:tr w:rsidR="005204AC" w:rsidRPr="00212442" w14:paraId="16424231" w14:textId="77777777" w:rsidTr="00896D2E">
        <w:tc>
          <w:tcPr>
            <w:tcW w:w="3114" w:type="dxa"/>
            <w:vAlign w:val="center"/>
          </w:tcPr>
          <w:p w14:paraId="56CF1241"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Pokalbio kontrolė / gebėjimas valdyti situaciją</w:t>
            </w:r>
          </w:p>
        </w:tc>
        <w:tc>
          <w:tcPr>
            <w:tcW w:w="850" w:type="dxa"/>
            <w:vAlign w:val="center"/>
          </w:tcPr>
          <w:p w14:paraId="60FC1EAE"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10</w:t>
            </w:r>
          </w:p>
        </w:tc>
        <w:tc>
          <w:tcPr>
            <w:tcW w:w="567" w:type="dxa"/>
            <w:vAlign w:val="center"/>
          </w:tcPr>
          <w:p w14:paraId="4331D599"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69DC26F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3DD0EB5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12E229C0"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096871D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06E4C6D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11ADB9C5"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50BC77DB"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709" w:type="dxa"/>
            <w:vAlign w:val="center"/>
          </w:tcPr>
          <w:p w14:paraId="694EFCB9"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10</w:t>
            </w:r>
          </w:p>
        </w:tc>
      </w:tr>
      <w:tr w:rsidR="005204AC" w:rsidRPr="00212442" w14:paraId="71809BCD" w14:textId="77777777" w:rsidTr="00896D2E">
        <w:tc>
          <w:tcPr>
            <w:tcW w:w="3114" w:type="dxa"/>
            <w:vAlign w:val="center"/>
          </w:tcPr>
          <w:p w14:paraId="06F20462"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Kontaktų atnaujinimas</w:t>
            </w:r>
          </w:p>
        </w:tc>
        <w:tc>
          <w:tcPr>
            <w:tcW w:w="850" w:type="dxa"/>
            <w:vAlign w:val="center"/>
          </w:tcPr>
          <w:p w14:paraId="0D9EC805"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10</w:t>
            </w:r>
          </w:p>
        </w:tc>
        <w:tc>
          <w:tcPr>
            <w:tcW w:w="567" w:type="dxa"/>
            <w:vAlign w:val="center"/>
          </w:tcPr>
          <w:p w14:paraId="1F6C25E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12F80B8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50E0163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3FC1D8D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0AA93A5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192F6A28"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4B083881"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156C7AA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709" w:type="dxa"/>
            <w:vAlign w:val="center"/>
          </w:tcPr>
          <w:p w14:paraId="7DA9ADE1"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10</w:t>
            </w:r>
          </w:p>
        </w:tc>
      </w:tr>
      <w:tr w:rsidR="005204AC" w:rsidRPr="00212442" w14:paraId="48D4DA08" w14:textId="77777777" w:rsidTr="00896D2E">
        <w:tc>
          <w:tcPr>
            <w:tcW w:w="3114" w:type="dxa"/>
            <w:vAlign w:val="center"/>
          </w:tcPr>
          <w:p w14:paraId="6DE60C78"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 xml:space="preserve">Lojalumas / </w:t>
            </w:r>
            <w:proofErr w:type="spellStart"/>
            <w:r w:rsidRPr="00212442">
              <w:rPr>
                <w:rFonts w:ascii="Arial" w:hAnsi="Arial" w:cs="Arial"/>
                <w:b/>
              </w:rPr>
              <w:t>proaktyvumas</w:t>
            </w:r>
            <w:proofErr w:type="spellEnd"/>
          </w:p>
        </w:tc>
        <w:tc>
          <w:tcPr>
            <w:tcW w:w="850" w:type="dxa"/>
            <w:vAlign w:val="center"/>
          </w:tcPr>
          <w:p w14:paraId="2D794152"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15</w:t>
            </w:r>
          </w:p>
        </w:tc>
        <w:tc>
          <w:tcPr>
            <w:tcW w:w="567" w:type="dxa"/>
            <w:vAlign w:val="center"/>
          </w:tcPr>
          <w:p w14:paraId="1FCBA5A8"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629EE0B7"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041FBFA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5107FDB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3A9E7C4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6D136FB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1DB2705E"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618D7D5E"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709" w:type="dxa"/>
            <w:vAlign w:val="center"/>
          </w:tcPr>
          <w:p w14:paraId="0C0F7A56"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15</w:t>
            </w:r>
          </w:p>
        </w:tc>
      </w:tr>
      <w:tr w:rsidR="005204AC" w:rsidRPr="00212442" w14:paraId="06899B7C" w14:textId="77777777" w:rsidTr="00896D2E">
        <w:tc>
          <w:tcPr>
            <w:tcW w:w="3114" w:type="dxa"/>
            <w:vAlign w:val="center"/>
          </w:tcPr>
          <w:p w14:paraId="28BD45DD"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Problemos sprendimas</w:t>
            </w:r>
          </w:p>
        </w:tc>
        <w:tc>
          <w:tcPr>
            <w:tcW w:w="850" w:type="dxa"/>
            <w:vAlign w:val="center"/>
          </w:tcPr>
          <w:p w14:paraId="002E0AC7"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15</w:t>
            </w:r>
          </w:p>
        </w:tc>
        <w:tc>
          <w:tcPr>
            <w:tcW w:w="567" w:type="dxa"/>
            <w:vAlign w:val="center"/>
          </w:tcPr>
          <w:p w14:paraId="01601F75"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5FA37098"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1C235C10"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138F8CA2"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0512ECE2"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42165F43"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6F5159EA"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567" w:type="dxa"/>
            <w:vAlign w:val="center"/>
          </w:tcPr>
          <w:p w14:paraId="1EF35847"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15</w:t>
            </w:r>
          </w:p>
        </w:tc>
        <w:tc>
          <w:tcPr>
            <w:tcW w:w="709" w:type="dxa"/>
            <w:vAlign w:val="center"/>
          </w:tcPr>
          <w:p w14:paraId="788E4F6A"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15</w:t>
            </w:r>
          </w:p>
        </w:tc>
      </w:tr>
      <w:tr w:rsidR="005204AC" w:rsidRPr="00212442" w14:paraId="2E1CA8EB" w14:textId="77777777" w:rsidTr="00896D2E">
        <w:tc>
          <w:tcPr>
            <w:tcW w:w="3114" w:type="dxa"/>
            <w:vAlign w:val="center"/>
          </w:tcPr>
          <w:p w14:paraId="681E8ED4"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Užklausos (-ų) registravimas</w:t>
            </w:r>
          </w:p>
        </w:tc>
        <w:tc>
          <w:tcPr>
            <w:tcW w:w="850" w:type="dxa"/>
            <w:vAlign w:val="center"/>
          </w:tcPr>
          <w:p w14:paraId="775A505A"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6</w:t>
            </w:r>
          </w:p>
        </w:tc>
        <w:tc>
          <w:tcPr>
            <w:tcW w:w="567" w:type="dxa"/>
            <w:vAlign w:val="center"/>
          </w:tcPr>
          <w:p w14:paraId="5EC977C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720489C5"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3326362A"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5BF8BCC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706FF29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11BB71B1"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5F054221"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567" w:type="dxa"/>
            <w:vAlign w:val="center"/>
          </w:tcPr>
          <w:p w14:paraId="67C6D9FB"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6</w:t>
            </w:r>
          </w:p>
        </w:tc>
        <w:tc>
          <w:tcPr>
            <w:tcW w:w="709" w:type="dxa"/>
            <w:vAlign w:val="center"/>
          </w:tcPr>
          <w:p w14:paraId="52A564E6"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6</w:t>
            </w:r>
          </w:p>
        </w:tc>
      </w:tr>
      <w:tr w:rsidR="005204AC" w:rsidRPr="00212442" w14:paraId="495069B2" w14:textId="77777777" w:rsidTr="00896D2E">
        <w:tc>
          <w:tcPr>
            <w:tcW w:w="3114" w:type="dxa"/>
            <w:vAlign w:val="center"/>
          </w:tcPr>
          <w:p w14:paraId="1C88FF4A"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Kreipinio (-ų) žymėjimas</w:t>
            </w:r>
          </w:p>
        </w:tc>
        <w:tc>
          <w:tcPr>
            <w:tcW w:w="850" w:type="dxa"/>
            <w:vAlign w:val="center"/>
          </w:tcPr>
          <w:p w14:paraId="4EB66B09"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8</w:t>
            </w:r>
          </w:p>
        </w:tc>
        <w:tc>
          <w:tcPr>
            <w:tcW w:w="567" w:type="dxa"/>
            <w:vAlign w:val="center"/>
          </w:tcPr>
          <w:p w14:paraId="4735181A"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8</w:t>
            </w:r>
          </w:p>
        </w:tc>
        <w:tc>
          <w:tcPr>
            <w:tcW w:w="567" w:type="dxa"/>
            <w:vAlign w:val="center"/>
          </w:tcPr>
          <w:p w14:paraId="5AEA837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8</w:t>
            </w:r>
          </w:p>
        </w:tc>
        <w:tc>
          <w:tcPr>
            <w:tcW w:w="567" w:type="dxa"/>
            <w:vAlign w:val="center"/>
          </w:tcPr>
          <w:p w14:paraId="71C3881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8</w:t>
            </w:r>
          </w:p>
        </w:tc>
        <w:tc>
          <w:tcPr>
            <w:tcW w:w="567" w:type="dxa"/>
            <w:vAlign w:val="center"/>
          </w:tcPr>
          <w:p w14:paraId="7549865E"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8</w:t>
            </w:r>
          </w:p>
        </w:tc>
        <w:tc>
          <w:tcPr>
            <w:tcW w:w="567" w:type="dxa"/>
            <w:vAlign w:val="center"/>
          </w:tcPr>
          <w:p w14:paraId="20B4A91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8</w:t>
            </w:r>
          </w:p>
        </w:tc>
        <w:tc>
          <w:tcPr>
            <w:tcW w:w="567" w:type="dxa"/>
            <w:vAlign w:val="center"/>
          </w:tcPr>
          <w:p w14:paraId="4DC7318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8</w:t>
            </w:r>
          </w:p>
        </w:tc>
        <w:tc>
          <w:tcPr>
            <w:tcW w:w="567" w:type="dxa"/>
            <w:vAlign w:val="center"/>
          </w:tcPr>
          <w:p w14:paraId="6DC37934"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8</w:t>
            </w:r>
          </w:p>
        </w:tc>
        <w:tc>
          <w:tcPr>
            <w:tcW w:w="567" w:type="dxa"/>
            <w:vAlign w:val="center"/>
          </w:tcPr>
          <w:p w14:paraId="7F0DC170"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8</w:t>
            </w:r>
          </w:p>
        </w:tc>
        <w:tc>
          <w:tcPr>
            <w:tcW w:w="709" w:type="dxa"/>
            <w:vAlign w:val="center"/>
          </w:tcPr>
          <w:p w14:paraId="4DC2E823"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8</w:t>
            </w:r>
          </w:p>
        </w:tc>
      </w:tr>
      <w:tr w:rsidR="005204AC" w:rsidRPr="00212442" w14:paraId="0307AFBF" w14:textId="77777777" w:rsidTr="00896D2E">
        <w:tc>
          <w:tcPr>
            <w:tcW w:w="3114" w:type="dxa"/>
            <w:vAlign w:val="center"/>
          </w:tcPr>
          <w:p w14:paraId="2CF3A97B"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Minučių atskyrimas</w:t>
            </w:r>
          </w:p>
        </w:tc>
        <w:tc>
          <w:tcPr>
            <w:tcW w:w="850" w:type="dxa"/>
            <w:vAlign w:val="center"/>
          </w:tcPr>
          <w:p w14:paraId="1AB9A908"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10</w:t>
            </w:r>
          </w:p>
        </w:tc>
        <w:tc>
          <w:tcPr>
            <w:tcW w:w="567" w:type="dxa"/>
            <w:vAlign w:val="center"/>
          </w:tcPr>
          <w:p w14:paraId="5F96471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2332E7A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72ED830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1CC968F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75CC53B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3AB5B0EF"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6751A60D"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567" w:type="dxa"/>
            <w:vAlign w:val="center"/>
          </w:tcPr>
          <w:p w14:paraId="425C29C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w:t>
            </w:r>
          </w:p>
        </w:tc>
        <w:tc>
          <w:tcPr>
            <w:tcW w:w="709" w:type="dxa"/>
            <w:vAlign w:val="center"/>
          </w:tcPr>
          <w:p w14:paraId="64BB5DBB"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10</w:t>
            </w:r>
          </w:p>
        </w:tc>
      </w:tr>
      <w:tr w:rsidR="005204AC" w:rsidRPr="00212442" w14:paraId="52ED6E22" w14:textId="77777777" w:rsidTr="00896D2E">
        <w:tc>
          <w:tcPr>
            <w:tcW w:w="3114" w:type="dxa"/>
            <w:vAlign w:val="center"/>
          </w:tcPr>
          <w:p w14:paraId="58EDD993"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Suma</w:t>
            </w:r>
          </w:p>
        </w:tc>
        <w:tc>
          <w:tcPr>
            <w:tcW w:w="850" w:type="dxa"/>
            <w:vAlign w:val="center"/>
          </w:tcPr>
          <w:p w14:paraId="37C0B62B" w14:textId="77777777" w:rsidR="005204AC" w:rsidRPr="00212442" w:rsidRDefault="005204AC" w:rsidP="00896D2E">
            <w:pPr>
              <w:tabs>
                <w:tab w:val="left" w:pos="426"/>
              </w:tabs>
              <w:spacing w:after="60"/>
              <w:jc w:val="center"/>
              <w:rPr>
                <w:rFonts w:ascii="Arial" w:hAnsi="Arial" w:cs="Arial"/>
                <w:b/>
              </w:rPr>
            </w:pPr>
            <w:r>
              <w:rPr>
                <w:rFonts w:ascii="Arial" w:hAnsi="Arial" w:cs="Arial"/>
                <w:b/>
              </w:rPr>
              <w:t>100</w:t>
            </w:r>
          </w:p>
        </w:tc>
        <w:tc>
          <w:tcPr>
            <w:tcW w:w="567" w:type="dxa"/>
            <w:vAlign w:val="center"/>
          </w:tcPr>
          <w:p w14:paraId="77197153"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100</w:t>
            </w:r>
          </w:p>
        </w:tc>
        <w:tc>
          <w:tcPr>
            <w:tcW w:w="567" w:type="dxa"/>
            <w:vAlign w:val="center"/>
          </w:tcPr>
          <w:p w14:paraId="261D77F6"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100</w:t>
            </w:r>
          </w:p>
        </w:tc>
        <w:tc>
          <w:tcPr>
            <w:tcW w:w="567" w:type="dxa"/>
            <w:vAlign w:val="center"/>
          </w:tcPr>
          <w:p w14:paraId="538FE71E"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100</w:t>
            </w:r>
          </w:p>
        </w:tc>
        <w:tc>
          <w:tcPr>
            <w:tcW w:w="567" w:type="dxa"/>
            <w:vAlign w:val="center"/>
          </w:tcPr>
          <w:p w14:paraId="52A24011"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100</w:t>
            </w:r>
          </w:p>
        </w:tc>
        <w:tc>
          <w:tcPr>
            <w:tcW w:w="567" w:type="dxa"/>
            <w:vAlign w:val="center"/>
          </w:tcPr>
          <w:p w14:paraId="3580A1AC"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100</w:t>
            </w:r>
          </w:p>
        </w:tc>
        <w:tc>
          <w:tcPr>
            <w:tcW w:w="567" w:type="dxa"/>
            <w:vAlign w:val="center"/>
          </w:tcPr>
          <w:p w14:paraId="22C700A1"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100</w:t>
            </w:r>
          </w:p>
        </w:tc>
        <w:tc>
          <w:tcPr>
            <w:tcW w:w="567" w:type="dxa"/>
            <w:vAlign w:val="center"/>
          </w:tcPr>
          <w:p w14:paraId="476FDC5B"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100</w:t>
            </w:r>
          </w:p>
        </w:tc>
        <w:tc>
          <w:tcPr>
            <w:tcW w:w="567" w:type="dxa"/>
            <w:vAlign w:val="center"/>
          </w:tcPr>
          <w:p w14:paraId="29656DEB" w14:textId="77777777" w:rsidR="005204AC" w:rsidRPr="00E32FE2" w:rsidRDefault="005204AC" w:rsidP="00896D2E">
            <w:pPr>
              <w:tabs>
                <w:tab w:val="left" w:pos="426"/>
              </w:tabs>
              <w:spacing w:after="60"/>
              <w:jc w:val="center"/>
              <w:rPr>
                <w:rFonts w:ascii="Arial" w:hAnsi="Arial" w:cs="Arial"/>
              </w:rPr>
            </w:pPr>
            <w:r w:rsidRPr="00E32FE2">
              <w:rPr>
                <w:rFonts w:ascii="Arial" w:hAnsi="Arial" w:cs="Arial"/>
              </w:rPr>
              <w:t>100</w:t>
            </w:r>
          </w:p>
        </w:tc>
        <w:tc>
          <w:tcPr>
            <w:tcW w:w="709" w:type="dxa"/>
            <w:vAlign w:val="center"/>
          </w:tcPr>
          <w:p w14:paraId="3336A890" w14:textId="77777777" w:rsidR="005204AC" w:rsidRPr="00212442" w:rsidRDefault="005204AC" w:rsidP="00896D2E">
            <w:pPr>
              <w:tabs>
                <w:tab w:val="left" w:pos="426"/>
              </w:tabs>
              <w:spacing w:after="60"/>
              <w:jc w:val="center"/>
              <w:rPr>
                <w:rFonts w:ascii="Arial" w:hAnsi="Arial" w:cs="Arial"/>
                <w:b/>
              </w:rPr>
            </w:pPr>
            <w:r>
              <w:rPr>
                <w:rFonts w:ascii="Arial" w:hAnsi="Arial" w:cs="Arial"/>
                <w:b/>
              </w:rPr>
              <w:t>100</w:t>
            </w:r>
          </w:p>
        </w:tc>
      </w:tr>
      <w:tr w:rsidR="005204AC" w:rsidRPr="00212442" w14:paraId="1B7F5BE7" w14:textId="77777777" w:rsidTr="00896D2E">
        <w:tc>
          <w:tcPr>
            <w:tcW w:w="3114" w:type="dxa"/>
            <w:vAlign w:val="center"/>
          </w:tcPr>
          <w:p w14:paraId="79A6F5AD" w14:textId="77777777" w:rsidR="005204AC" w:rsidRPr="00212442" w:rsidRDefault="005204AC" w:rsidP="00896D2E">
            <w:pPr>
              <w:tabs>
                <w:tab w:val="left" w:pos="426"/>
              </w:tabs>
              <w:spacing w:after="60"/>
              <w:jc w:val="center"/>
              <w:rPr>
                <w:rFonts w:ascii="Arial" w:hAnsi="Arial" w:cs="Arial"/>
                <w:b/>
              </w:rPr>
            </w:pPr>
            <w:r w:rsidRPr="00212442">
              <w:rPr>
                <w:rFonts w:ascii="Arial" w:hAnsi="Arial" w:cs="Arial"/>
                <w:b/>
              </w:rPr>
              <w:t>Pastabos</w:t>
            </w:r>
          </w:p>
        </w:tc>
        <w:tc>
          <w:tcPr>
            <w:tcW w:w="850" w:type="dxa"/>
            <w:vAlign w:val="center"/>
          </w:tcPr>
          <w:p w14:paraId="152BDA32"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4E5E7CD1"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19E730CD"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5547D7E7"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403291EF"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6F154F92"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1F9A7466"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03703750" w14:textId="77777777" w:rsidR="005204AC" w:rsidRPr="00212442" w:rsidRDefault="005204AC" w:rsidP="00896D2E">
            <w:pPr>
              <w:tabs>
                <w:tab w:val="left" w:pos="426"/>
              </w:tabs>
              <w:spacing w:after="60"/>
              <w:jc w:val="center"/>
              <w:rPr>
                <w:rFonts w:ascii="Arial" w:hAnsi="Arial" w:cs="Arial"/>
                <w:b/>
              </w:rPr>
            </w:pPr>
          </w:p>
        </w:tc>
        <w:tc>
          <w:tcPr>
            <w:tcW w:w="567" w:type="dxa"/>
            <w:vAlign w:val="center"/>
          </w:tcPr>
          <w:p w14:paraId="0306ABC4" w14:textId="77777777" w:rsidR="005204AC" w:rsidRPr="00212442" w:rsidRDefault="005204AC" w:rsidP="00896D2E">
            <w:pPr>
              <w:tabs>
                <w:tab w:val="left" w:pos="426"/>
              </w:tabs>
              <w:spacing w:after="60"/>
              <w:jc w:val="center"/>
              <w:rPr>
                <w:rFonts w:ascii="Arial" w:hAnsi="Arial" w:cs="Arial"/>
                <w:b/>
              </w:rPr>
            </w:pPr>
          </w:p>
        </w:tc>
        <w:tc>
          <w:tcPr>
            <w:tcW w:w="709" w:type="dxa"/>
            <w:vAlign w:val="center"/>
          </w:tcPr>
          <w:p w14:paraId="31F83E6B" w14:textId="77777777" w:rsidR="005204AC" w:rsidRPr="00212442" w:rsidRDefault="005204AC" w:rsidP="00896D2E">
            <w:pPr>
              <w:tabs>
                <w:tab w:val="left" w:pos="426"/>
              </w:tabs>
              <w:spacing w:after="60"/>
              <w:jc w:val="center"/>
              <w:rPr>
                <w:rFonts w:ascii="Arial" w:hAnsi="Arial" w:cs="Arial"/>
                <w:b/>
              </w:rPr>
            </w:pPr>
          </w:p>
        </w:tc>
      </w:tr>
    </w:tbl>
    <w:p w14:paraId="7FF56CE7" w14:textId="77777777" w:rsidR="005204AC" w:rsidRPr="003F3524" w:rsidRDefault="005204AC" w:rsidP="005204AC">
      <w:pPr>
        <w:tabs>
          <w:tab w:val="left" w:pos="426"/>
        </w:tabs>
        <w:spacing w:after="60"/>
        <w:ind w:firstLine="113"/>
        <w:jc w:val="both"/>
        <w:rPr>
          <w:rFonts w:ascii="Arial" w:hAnsi="Arial" w:cs="Arial"/>
          <w:b/>
          <w:bCs/>
          <w:sz w:val="16"/>
          <w:szCs w:val="16"/>
          <w:lang w:eastAsia="lt-LT"/>
        </w:rPr>
      </w:pPr>
      <w:r w:rsidRPr="003F3524">
        <w:rPr>
          <w:rFonts w:ascii="Arial" w:hAnsi="Arial" w:cs="Arial"/>
          <w:b/>
          <w:bCs/>
          <w:sz w:val="16"/>
          <w:szCs w:val="16"/>
          <w:lang w:eastAsia="lt-LT"/>
        </w:rPr>
        <w:t xml:space="preserve">* Kriterijai vertinami balais: 1; 0: </w:t>
      </w:r>
      <w:r w:rsidRPr="003F3524">
        <w:rPr>
          <w:rFonts w:ascii="Arial" w:hAnsi="Arial" w:cs="Arial"/>
          <w:sz w:val="16"/>
          <w:szCs w:val="16"/>
          <w:lang w:eastAsia="lt-LT"/>
        </w:rPr>
        <w:t>0</w:t>
      </w:r>
      <w:r>
        <w:rPr>
          <w:rFonts w:ascii="Arial" w:hAnsi="Arial" w:cs="Arial"/>
          <w:sz w:val="16"/>
          <w:szCs w:val="16"/>
          <w:lang w:eastAsia="lt-LT"/>
        </w:rPr>
        <w:t xml:space="preserve"> </w:t>
      </w:r>
      <w:r w:rsidRPr="003F3524">
        <w:rPr>
          <w:rFonts w:ascii="Arial" w:hAnsi="Arial" w:cs="Arial"/>
          <w:sz w:val="16"/>
          <w:szCs w:val="16"/>
          <w:lang w:eastAsia="lt-LT"/>
        </w:rPr>
        <w:t>- vykdomi Paslaugų turinio kokybės vertinimo kortelėje išvardinti Reikalavimai, kur gali būti neesminių, nežymių neatitikimų, neturinčių įtakos interesanto pasitenkinimui, paslaugos rezultatui, Kliento pajamoms ar interesanto išlaidoms; 1 - yra neatitikimas reikalavimams, trūkumas turi esminę įtaką interesanto problemos išsprendimui, pasitenkinimui bei Kliento pajamoms ar interesanto išlaidoms.</w:t>
      </w:r>
      <w:r w:rsidRPr="003F3524">
        <w:rPr>
          <w:rFonts w:ascii="Arial" w:hAnsi="Arial" w:cs="Arial"/>
          <w:b/>
          <w:bCs/>
          <w:sz w:val="16"/>
          <w:szCs w:val="16"/>
          <w:lang w:eastAsia="lt-LT"/>
        </w:rPr>
        <w:t xml:space="preserve"> </w:t>
      </w:r>
    </w:p>
    <w:p w14:paraId="73DDC715" w14:textId="77777777" w:rsidR="00030BA5" w:rsidRDefault="00030BA5"/>
    <w:p w14:paraId="60E76CF1" w14:textId="7FE97CFE" w:rsidR="00CD058B" w:rsidRDefault="00CD058B"/>
    <w:p w14:paraId="7E6EE8E4" w14:textId="77777777" w:rsidR="00CD058B" w:rsidRDefault="00CD058B"/>
    <w:p w14:paraId="0009BE33" w14:textId="77777777" w:rsidR="00CD058B" w:rsidRDefault="00CD058B"/>
    <w:p w14:paraId="2CA4324A" w14:textId="77777777" w:rsidR="00CD058B" w:rsidRDefault="00CD058B"/>
    <w:p w14:paraId="5047689C" w14:textId="77777777" w:rsidR="00CD058B" w:rsidRDefault="00CD058B"/>
    <w:p w14:paraId="163DECC0" w14:textId="77777777" w:rsidR="00CD058B" w:rsidRDefault="00CD058B"/>
    <w:p w14:paraId="5FC51A2F" w14:textId="77777777" w:rsidR="00CD058B" w:rsidRDefault="00CD058B"/>
    <w:p w14:paraId="0125AB8A" w14:textId="77777777" w:rsidR="00CD058B" w:rsidRDefault="00CD058B"/>
    <w:p w14:paraId="48C2824C" w14:textId="77777777" w:rsidR="00CD058B" w:rsidRDefault="00CD058B"/>
    <w:p w14:paraId="3481393D" w14:textId="77777777" w:rsidR="00CD058B" w:rsidRDefault="00CD058B"/>
    <w:p w14:paraId="7A937D6A" w14:textId="77777777" w:rsidR="00CD058B" w:rsidRDefault="00CD058B"/>
    <w:p w14:paraId="22578309" w14:textId="77777777" w:rsidR="00CD058B" w:rsidRDefault="00CD058B"/>
    <w:p w14:paraId="2260B27C" w14:textId="77777777" w:rsidR="00CD058B" w:rsidRDefault="00CD058B"/>
    <w:p w14:paraId="5C3F5E2C" w14:textId="77777777" w:rsidR="00CD058B" w:rsidRDefault="00CD058B"/>
    <w:p w14:paraId="73B7FA95" w14:textId="77777777" w:rsidR="00CD058B" w:rsidRDefault="00CD058B"/>
    <w:p w14:paraId="0D90C442" w14:textId="77777777" w:rsidR="00CD058B" w:rsidRDefault="00CD058B"/>
    <w:p w14:paraId="54CA0D29" w14:textId="77777777" w:rsidR="00CD058B" w:rsidRDefault="00CD058B"/>
    <w:p w14:paraId="6561DC3C" w14:textId="77777777" w:rsidR="00CD058B" w:rsidRDefault="00CD058B"/>
    <w:p w14:paraId="04736B5E" w14:textId="77777777" w:rsidR="00CD058B" w:rsidRDefault="00CD058B"/>
    <w:p w14:paraId="1D0539B8" w14:textId="77777777" w:rsidR="00CD058B" w:rsidRDefault="00CD058B"/>
    <w:p w14:paraId="629FB8B3" w14:textId="77777777" w:rsidR="00CD058B" w:rsidRDefault="00CD058B"/>
    <w:p w14:paraId="13F3B99A" w14:textId="77777777" w:rsidR="00CD058B" w:rsidRDefault="00CD058B"/>
    <w:p w14:paraId="064FDE9B" w14:textId="77777777" w:rsidR="00CD058B" w:rsidRDefault="00CD058B"/>
    <w:p w14:paraId="22BEB822" w14:textId="77777777" w:rsidR="00CD058B" w:rsidRDefault="00CD058B"/>
    <w:p w14:paraId="71A31B32" w14:textId="77777777" w:rsidR="00CD058B" w:rsidRDefault="00CD058B"/>
    <w:p w14:paraId="4038A5DF" w14:textId="77777777" w:rsidR="00CD058B" w:rsidRDefault="00CD058B"/>
    <w:p w14:paraId="5BA10328" w14:textId="77777777" w:rsidR="00CD058B" w:rsidRDefault="00CD058B"/>
    <w:p w14:paraId="2A811228" w14:textId="77777777" w:rsidR="00CD058B" w:rsidRDefault="00CD058B"/>
    <w:p w14:paraId="7B8BF270" w14:textId="77777777" w:rsidR="00CD058B" w:rsidRDefault="00CD058B"/>
    <w:p w14:paraId="59AE93FB" w14:textId="178A967A" w:rsidR="00CD058B" w:rsidRDefault="00CD058B" w:rsidP="00CD058B">
      <w:pPr>
        <w:jc w:val="right"/>
      </w:pPr>
      <w:r>
        <w:rPr>
          <w:rFonts w:ascii="Arial" w:hAnsi="Arial" w:cs="Arial"/>
        </w:rPr>
        <w:lastRenderedPageBreak/>
        <w:t>PRIEDAS Nr.3</w:t>
      </w:r>
    </w:p>
    <w:p w14:paraId="27AE2607" w14:textId="3ABB8B8E" w:rsidR="00CD058B" w:rsidRDefault="00CD058B" w:rsidP="00CD058B">
      <w:pPr>
        <w:jc w:val="center"/>
      </w:pPr>
      <w:r>
        <w:rPr>
          <w:rFonts w:ascii="Arial" w:eastAsia="Arial" w:hAnsi="Arial" w:cs="Arial"/>
          <w:b/>
          <w:color w:val="000000"/>
          <w:sz w:val="22"/>
          <w:szCs w:val="22"/>
        </w:rPr>
        <w:t xml:space="preserve">PASLAUGŲ TURINIO KOKYBĖS VERTINIMO PROTOKOLAS Nr. </w:t>
      </w:r>
    </w:p>
    <w:p w14:paraId="5EF59403" w14:textId="77777777" w:rsidR="00CD058B" w:rsidRDefault="00CD058B" w:rsidP="00CD058B">
      <w:pPr>
        <w:jc w:val="center"/>
        <w:rPr>
          <w:rFonts w:ascii="Arial" w:eastAsia="Arial" w:hAnsi="Arial" w:cs="Arial"/>
          <w:b/>
          <w:color w:val="000000"/>
          <w:sz w:val="22"/>
          <w:szCs w:val="22"/>
        </w:rPr>
      </w:pPr>
    </w:p>
    <w:p w14:paraId="0E3C1D25" w14:textId="63CB34B2" w:rsidR="00CD058B" w:rsidRDefault="00CD058B" w:rsidP="00CD058B">
      <w:pPr>
        <w:jc w:val="center"/>
      </w:pPr>
      <w:r>
        <w:rPr>
          <w:rFonts w:ascii="Arial" w:eastAsia="Arial" w:hAnsi="Arial" w:cs="Arial"/>
          <w:color w:val="000000"/>
          <w:sz w:val="22"/>
          <w:szCs w:val="22"/>
        </w:rPr>
        <w:t>Data</w:t>
      </w:r>
    </w:p>
    <w:p w14:paraId="3336D70E" w14:textId="77777777" w:rsidR="00CD058B" w:rsidRDefault="00CD058B" w:rsidP="00CD058B">
      <w:pPr>
        <w:jc w:val="center"/>
      </w:pPr>
      <w:r>
        <w:rPr>
          <w:rFonts w:ascii="Arial" w:eastAsia="Arial" w:hAnsi="Arial" w:cs="Arial"/>
          <w:color w:val="000000"/>
          <w:sz w:val="22"/>
          <w:szCs w:val="22"/>
        </w:rPr>
        <w:t>Vilnius</w:t>
      </w:r>
    </w:p>
    <w:p w14:paraId="59E4F9EB" w14:textId="77777777" w:rsidR="00CD058B" w:rsidRDefault="00CD058B" w:rsidP="00CD058B">
      <w:pPr>
        <w:rPr>
          <w:rFonts w:ascii="Arial" w:eastAsia="Arial" w:hAnsi="Arial" w:cs="Arial"/>
          <w:b/>
          <w:color w:val="000000"/>
          <w:sz w:val="22"/>
          <w:szCs w:val="22"/>
        </w:rPr>
      </w:pPr>
    </w:p>
    <w:p w14:paraId="4054914D" w14:textId="77777777" w:rsidR="00CD058B" w:rsidRDefault="00CD058B" w:rsidP="00CD058B">
      <w:pPr>
        <w:rPr>
          <w:rFonts w:ascii="Arial" w:eastAsia="Arial" w:hAnsi="Arial" w:cs="Arial"/>
          <w:b/>
          <w:color w:val="000000"/>
          <w:sz w:val="22"/>
          <w:szCs w:val="22"/>
        </w:rPr>
      </w:pPr>
    </w:p>
    <w:p w14:paraId="07570427" w14:textId="39F6DBFC" w:rsidR="00CD058B" w:rsidRDefault="00CD058B" w:rsidP="00CD058B">
      <w:pPr>
        <w:spacing w:line="360" w:lineRule="auto"/>
        <w:ind w:firstLine="709"/>
        <w:jc w:val="both"/>
      </w:pPr>
      <w:r>
        <w:rPr>
          <w:rFonts w:ascii="Arial" w:eastAsia="Arial" w:hAnsi="Arial" w:cs="Arial"/>
          <w:color w:val="000000"/>
          <w:sz w:val="22"/>
          <w:szCs w:val="22"/>
        </w:rPr>
        <w:t>Paslaugų turinio kokybės vertinime (toliau – Vertinimas), kuris įvyko ______________ (Paslaugų teikėjo pavadinimas) Kontaktų centre dalyvavo: UAB Verslo aptarnavimo centras (toliau - Bendrovė) Klientų patirčių skyriaus ____________ (Kliento atstovo Vardas, Pavardė, pareigos), ___________ (Paslaugų teikėjo pavadinimas) (toliau – Paslaugos teikėjas) ____________ (Paslaugos užsakovo atstovo Vardas, Pavardė, pareigos).</w:t>
      </w:r>
    </w:p>
    <w:p w14:paraId="30470317" w14:textId="29C066D6" w:rsidR="00CD058B" w:rsidRPr="00CD058B" w:rsidRDefault="00CD058B" w:rsidP="00CD058B">
      <w:pPr>
        <w:spacing w:line="360" w:lineRule="auto"/>
        <w:ind w:firstLine="720"/>
        <w:jc w:val="both"/>
        <w:rPr>
          <w:sz w:val="22"/>
          <w:szCs w:val="22"/>
        </w:rPr>
      </w:pPr>
      <w:r>
        <w:rPr>
          <w:rFonts w:ascii="Arial" w:eastAsia="Arial" w:hAnsi="Arial" w:cs="Arial"/>
          <w:color w:val="000000"/>
          <w:sz w:val="22"/>
          <w:szCs w:val="22"/>
        </w:rPr>
        <w:t xml:space="preserve">Vertinimas buvo atliktas vadovaujantis ___________ (sutarties pasirašymo data ir numeris) Paslaugų teikimo turinio kokybės vertinimo procedūros (toliau – Vertinimo procedūra) nuostatomis ir  reikalavimais, pagal </w:t>
      </w:r>
      <w:r w:rsidRPr="00CD058B">
        <w:rPr>
          <w:rFonts w:ascii="Arial" w:eastAsia="Arial" w:hAnsi="Arial" w:cs="Arial"/>
          <w:color w:val="000000"/>
          <w:sz w:val="22"/>
          <w:szCs w:val="22"/>
        </w:rPr>
        <w:t xml:space="preserve">šiuos kriterijus: </w:t>
      </w:r>
      <w:r w:rsidRPr="00CD058B">
        <w:rPr>
          <w:rFonts w:ascii="Arial" w:hAnsi="Arial" w:cs="Arial"/>
          <w:color w:val="000000"/>
          <w:sz w:val="22"/>
          <w:szCs w:val="22"/>
        </w:rPr>
        <w:t xml:space="preserve">kalba; </w:t>
      </w:r>
      <w:proofErr w:type="spellStart"/>
      <w:r w:rsidRPr="00CD058B">
        <w:rPr>
          <w:rFonts w:ascii="Arial" w:hAnsi="Arial" w:cs="Arial"/>
          <w:color w:val="000000"/>
          <w:sz w:val="22"/>
          <w:szCs w:val="22"/>
        </w:rPr>
        <w:t>empatija</w:t>
      </w:r>
      <w:proofErr w:type="spellEnd"/>
      <w:r w:rsidRPr="00CD058B">
        <w:rPr>
          <w:rFonts w:ascii="Arial" w:hAnsi="Arial" w:cs="Arial"/>
          <w:color w:val="000000"/>
          <w:sz w:val="22"/>
          <w:szCs w:val="22"/>
        </w:rPr>
        <w:t xml:space="preserve">; mandagumas; pokalbio pradžia / pabaiga; aktyvus klausymasis; pokalbio kontrolė/ gebėjimas valdyti situaciją; kontaktų atnaujinimas; lojalumas / </w:t>
      </w:r>
      <w:proofErr w:type="spellStart"/>
      <w:r w:rsidRPr="00CD058B">
        <w:rPr>
          <w:rFonts w:ascii="Arial" w:hAnsi="Arial" w:cs="Arial"/>
          <w:color w:val="000000"/>
          <w:sz w:val="22"/>
          <w:szCs w:val="22"/>
        </w:rPr>
        <w:t>proaktyvumas</w:t>
      </w:r>
      <w:proofErr w:type="spellEnd"/>
      <w:r w:rsidRPr="00CD058B">
        <w:rPr>
          <w:rFonts w:ascii="Arial" w:hAnsi="Arial" w:cs="Arial"/>
          <w:color w:val="000000"/>
          <w:sz w:val="22"/>
          <w:szCs w:val="22"/>
        </w:rPr>
        <w:t>; problemos sprendimas; užklausos (-ų) registravimas; kreipinio (-</w:t>
      </w:r>
      <w:proofErr w:type="spellStart"/>
      <w:r w:rsidRPr="00CD058B">
        <w:rPr>
          <w:rFonts w:ascii="Arial" w:hAnsi="Arial" w:cs="Arial"/>
          <w:color w:val="000000"/>
          <w:sz w:val="22"/>
          <w:szCs w:val="22"/>
        </w:rPr>
        <w:t>ių</w:t>
      </w:r>
      <w:proofErr w:type="spellEnd"/>
      <w:r w:rsidRPr="00CD058B">
        <w:rPr>
          <w:rFonts w:ascii="Arial" w:hAnsi="Arial" w:cs="Arial"/>
          <w:color w:val="000000"/>
          <w:sz w:val="22"/>
          <w:szCs w:val="22"/>
        </w:rPr>
        <w:t>) žymėjimas; minučių atskyrimas</w:t>
      </w:r>
      <w:r w:rsidRPr="00CD058B">
        <w:rPr>
          <w:rFonts w:ascii="Arial" w:eastAsia="Arial" w:hAnsi="Arial" w:cs="Arial"/>
          <w:color w:val="000000"/>
          <w:sz w:val="22"/>
          <w:szCs w:val="22"/>
        </w:rPr>
        <w:t xml:space="preserve">. </w:t>
      </w:r>
    </w:p>
    <w:p w14:paraId="2F4E68AA" w14:textId="77777777" w:rsidR="00CD058B" w:rsidRDefault="00CD058B" w:rsidP="00CD058B">
      <w:pPr>
        <w:spacing w:line="360" w:lineRule="auto"/>
        <w:ind w:firstLine="720"/>
        <w:jc w:val="both"/>
      </w:pPr>
      <w:r>
        <w:rPr>
          <w:rFonts w:ascii="Arial" w:eastAsia="Arial" w:hAnsi="Arial" w:cs="Arial"/>
          <w:color w:val="000000"/>
          <w:sz w:val="22"/>
          <w:szCs w:val="22"/>
        </w:rPr>
        <w:t xml:space="preserve">Vertinimas buvo vykdomas klausant 40 įrašytų pokalbių (Elektros konsultacijos – 20 vnt. ir Dujų konsultacijos – 20 vnt.), atrenkant juos pagal Vertinimo procedūroje numatytą vertinamų pokalbių atrankos lentelę. </w:t>
      </w:r>
    </w:p>
    <w:p w14:paraId="6E121D65" w14:textId="280CEE14" w:rsidR="00CD058B" w:rsidRDefault="00CD058B" w:rsidP="00CD058B">
      <w:pPr>
        <w:tabs>
          <w:tab w:val="left" w:pos="0"/>
        </w:tabs>
        <w:spacing w:line="360" w:lineRule="auto"/>
        <w:ind w:firstLine="709"/>
        <w:jc w:val="both"/>
      </w:pPr>
      <w:r>
        <w:rPr>
          <w:rFonts w:ascii="Arial" w:eastAsia="Arial" w:hAnsi="Arial" w:cs="Arial"/>
          <w:color w:val="000000"/>
          <w:sz w:val="22"/>
          <w:szCs w:val="22"/>
        </w:rPr>
        <w:t xml:space="preserve">Vertinimo metu Elektros konsultacijų linijos pasiektas vertinimo kokybės lygis –  </w:t>
      </w:r>
      <w:r w:rsidR="00950908">
        <w:rPr>
          <w:rFonts w:ascii="Arial" w:eastAsia="Arial" w:hAnsi="Arial" w:cs="Arial"/>
          <w:color w:val="000000"/>
          <w:sz w:val="22"/>
          <w:szCs w:val="22"/>
        </w:rPr>
        <w:t>____ (rezultatas)</w:t>
      </w:r>
      <w:r>
        <w:rPr>
          <w:rFonts w:ascii="Arial" w:eastAsia="Arial" w:hAnsi="Arial" w:cs="Arial"/>
          <w:color w:val="000000"/>
          <w:sz w:val="22"/>
          <w:szCs w:val="22"/>
        </w:rPr>
        <w:t xml:space="preserve"> proc.</w:t>
      </w:r>
    </w:p>
    <w:p w14:paraId="0B2D1A88" w14:textId="0D18D85B" w:rsidR="00CD058B" w:rsidRPr="00950908" w:rsidRDefault="00CD058B" w:rsidP="00950908">
      <w:pPr>
        <w:tabs>
          <w:tab w:val="left" w:pos="0"/>
        </w:tabs>
        <w:spacing w:line="360" w:lineRule="auto"/>
        <w:ind w:firstLine="709"/>
        <w:jc w:val="both"/>
      </w:pPr>
      <w:r>
        <w:rPr>
          <w:rFonts w:ascii="Arial" w:eastAsia="Arial" w:hAnsi="Arial" w:cs="Arial"/>
          <w:color w:val="000000"/>
          <w:sz w:val="22"/>
          <w:szCs w:val="22"/>
        </w:rPr>
        <w:t xml:space="preserve">Vertinimo metu Dujų konsultacijų linijos pasiektas vertinimo kokybės lygis –  </w:t>
      </w:r>
      <w:r w:rsidR="00950908">
        <w:rPr>
          <w:rFonts w:ascii="Arial" w:eastAsia="Arial" w:hAnsi="Arial" w:cs="Arial"/>
          <w:color w:val="000000"/>
          <w:sz w:val="22"/>
          <w:szCs w:val="22"/>
        </w:rPr>
        <w:t>____ (rezultatas) proc.</w:t>
      </w:r>
    </w:p>
    <w:p w14:paraId="5C5F9232" w14:textId="77777777" w:rsidR="00CD058B" w:rsidRDefault="00CD058B" w:rsidP="00CD058B">
      <w:pPr>
        <w:spacing w:line="360" w:lineRule="auto"/>
        <w:jc w:val="both"/>
        <w:rPr>
          <w:rFonts w:ascii="Arial" w:eastAsia="Arial" w:hAnsi="Arial" w:cs="Arial"/>
          <w:color w:val="000000"/>
          <w:sz w:val="22"/>
          <w:szCs w:val="22"/>
        </w:rPr>
      </w:pPr>
    </w:p>
    <w:p w14:paraId="59786A3E" w14:textId="77777777" w:rsidR="00CD058B" w:rsidRDefault="00CD058B" w:rsidP="00CD058B">
      <w:pPr>
        <w:ind w:firstLine="720"/>
      </w:pPr>
      <w:r>
        <w:rPr>
          <w:rFonts w:ascii="Arial" w:eastAsia="Arial" w:hAnsi="Arial" w:cs="Arial"/>
          <w:color w:val="000000"/>
          <w:sz w:val="22"/>
          <w:szCs w:val="22"/>
        </w:rPr>
        <w:t>PRIDEDAMA:</w:t>
      </w:r>
    </w:p>
    <w:p w14:paraId="7B90C3CE" w14:textId="77777777" w:rsidR="00CD058B" w:rsidRDefault="00CD058B" w:rsidP="00CD058B">
      <w:pPr>
        <w:numPr>
          <w:ilvl w:val="0"/>
          <w:numId w:val="17"/>
        </w:numPr>
        <w:pBdr>
          <w:top w:val="none" w:sz="0" w:space="0" w:color="000000"/>
          <w:left w:val="none" w:sz="0" w:space="0" w:color="000000"/>
          <w:bottom w:val="none" w:sz="0" w:space="0" w:color="000000"/>
          <w:right w:val="none" w:sz="0" w:space="0" w:color="000000"/>
        </w:pBdr>
        <w:suppressAutoHyphens/>
        <w:ind w:left="1440" w:hanging="360"/>
      </w:pPr>
      <w:r>
        <w:rPr>
          <w:rFonts w:ascii="Arial" w:eastAsia="Arial" w:hAnsi="Arial" w:cs="Arial"/>
          <w:color w:val="000000"/>
          <w:sz w:val="22"/>
          <w:szCs w:val="22"/>
        </w:rPr>
        <w:t xml:space="preserve"> 2 lapai, Paslaugų turinio vertinimo lentelės;</w:t>
      </w:r>
    </w:p>
    <w:p w14:paraId="7BB4BCA1" w14:textId="77777777" w:rsidR="00CD058B" w:rsidRDefault="00CD058B" w:rsidP="00CD058B">
      <w:pPr>
        <w:rPr>
          <w:rFonts w:ascii="Arial" w:eastAsia="Arial" w:hAnsi="Arial" w:cs="Arial"/>
          <w:color w:val="000000"/>
          <w:sz w:val="22"/>
          <w:szCs w:val="22"/>
        </w:rPr>
      </w:pPr>
    </w:p>
    <w:p w14:paraId="5FB563FF" w14:textId="77777777" w:rsidR="00CD058B" w:rsidRDefault="00CD058B" w:rsidP="00CD058B">
      <w:pPr>
        <w:ind w:firstLine="720"/>
        <w:rPr>
          <w:rFonts w:ascii="Arial" w:eastAsia="Arial" w:hAnsi="Arial" w:cs="Arial"/>
          <w:color w:val="000000"/>
          <w:sz w:val="22"/>
          <w:szCs w:val="22"/>
        </w:rPr>
      </w:pPr>
    </w:p>
    <w:p w14:paraId="4CCA230D" w14:textId="77777777" w:rsidR="00CD058B" w:rsidRDefault="00CD058B" w:rsidP="00CD058B">
      <w:pPr>
        <w:ind w:firstLine="720"/>
        <w:rPr>
          <w:rFonts w:ascii="Arial" w:eastAsia="Arial" w:hAnsi="Arial" w:cs="Arial"/>
          <w:color w:val="000000"/>
          <w:sz w:val="22"/>
          <w:szCs w:val="22"/>
        </w:rPr>
      </w:pPr>
    </w:p>
    <w:p w14:paraId="01AF7568" w14:textId="14660BB6" w:rsidR="00CD058B" w:rsidRDefault="002C2C93" w:rsidP="00CD058B">
      <w:pPr>
        <w:tabs>
          <w:tab w:val="left" w:pos="0"/>
          <w:tab w:val="left" w:pos="7110"/>
          <w:tab w:val="left" w:pos="7380"/>
        </w:tabs>
      </w:pPr>
      <w:r>
        <w:rPr>
          <w:rFonts w:ascii="Arial" w:eastAsia="Arial" w:hAnsi="Arial" w:cs="Arial"/>
          <w:color w:val="000000"/>
          <w:sz w:val="22"/>
          <w:szCs w:val="22"/>
        </w:rPr>
        <w:t xml:space="preserve">___________ (Kliento atstovo pareigos) </w:t>
      </w:r>
      <w:r w:rsidR="00CD058B">
        <w:rPr>
          <w:rFonts w:ascii="Arial" w:eastAsia="Arial" w:hAnsi="Arial" w:cs="Arial"/>
          <w:color w:val="000000"/>
          <w:sz w:val="22"/>
          <w:szCs w:val="22"/>
        </w:rPr>
        <w:t xml:space="preserve">               </w:t>
      </w:r>
      <w:r>
        <w:rPr>
          <w:rFonts w:ascii="Arial" w:eastAsia="Arial" w:hAnsi="Arial" w:cs="Arial"/>
          <w:color w:val="000000"/>
          <w:sz w:val="22"/>
          <w:szCs w:val="22"/>
        </w:rPr>
        <w:t>___________ (Kliento atstovo Vardas, Pavardė)</w:t>
      </w:r>
    </w:p>
    <w:p w14:paraId="4337B56D" w14:textId="77777777" w:rsidR="00CD058B" w:rsidRDefault="00CD058B" w:rsidP="00CD058B">
      <w:pPr>
        <w:tabs>
          <w:tab w:val="left" w:pos="0"/>
          <w:tab w:val="left" w:pos="7110"/>
          <w:tab w:val="left" w:pos="7380"/>
        </w:tabs>
        <w:rPr>
          <w:rFonts w:ascii="Arial" w:eastAsia="Arial" w:hAnsi="Arial" w:cs="Arial"/>
          <w:color w:val="000000"/>
          <w:sz w:val="22"/>
          <w:szCs w:val="22"/>
        </w:rPr>
      </w:pPr>
    </w:p>
    <w:p w14:paraId="4B37FB9A" w14:textId="77777777" w:rsidR="00CD058B" w:rsidRDefault="00CD058B" w:rsidP="00CD058B">
      <w:pPr>
        <w:tabs>
          <w:tab w:val="left" w:pos="0"/>
          <w:tab w:val="left" w:pos="7110"/>
          <w:tab w:val="left" w:pos="7380"/>
        </w:tabs>
        <w:rPr>
          <w:rFonts w:ascii="Arial" w:eastAsia="Arial" w:hAnsi="Arial" w:cs="Arial"/>
          <w:color w:val="000000"/>
          <w:sz w:val="22"/>
          <w:szCs w:val="22"/>
        </w:rPr>
      </w:pPr>
    </w:p>
    <w:p w14:paraId="6F4CB8C2" w14:textId="18EC42B8" w:rsidR="002C2C93" w:rsidRDefault="002C2C93" w:rsidP="002C2C93">
      <w:pPr>
        <w:tabs>
          <w:tab w:val="left" w:pos="0"/>
          <w:tab w:val="left" w:pos="7110"/>
          <w:tab w:val="left" w:pos="7380"/>
        </w:tabs>
      </w:pPr>
      <w:r>
        <w:rPr>
          <w:rFonts w:ascii="Arial" w:eastAsia="Arial" w:hAnsi="Arial" w:cs="Arial"/>
          <w:color w:val="000000"/>
          <w:sz w:val="22"/>
          <w:szCs w:val="22"/>
        </w:rPr>
        <w:t>___________ (Paslaugų teikėjo atstovo pareigos)     ___________ (Paslaugų teikėjo atstovo Vardas, Pavardė)</w:t>
      </w:r>
    </w:p>
    <w:p w14:paraId="50B26590" w14:textId="77777777" w:rsidR="00CD058B" w:rsidRPr="00790033" w:rsidRDefault="00CD058B"/>
    <w:sectPr w:rsidR="00CD058B" w:rsidRPr="00790033">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E3411" w14:textId="77777777" w:rsidR="00142C0E" w:rsidRDefault="00142C0E" w:rsidP="00AD12E7">
      <w:r>
        <w:separator/>
      </w:r>
    </w:p>
  </w:endnote>
  <w:endnote w:type="continuationSeparator" w:id="0">
    <w:p w14:paraId="0A0AC039" w14:textId="77777777" w:rsidR="00142C0E" w:rsidRDefault="00142C0E" w:rsidP="00AD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175F9" w14:textId="77777777" w:rsidR="00142C0E" w:rsidRDefault="00142C0E" w:rsidP="00AD12E7">
      <w:r>
        <w:separator/>
      </w:r>
    </w:p>
  </w:footnote>
  <w:footnote w:type="continuationSeparator" w:id="0">
    <w:p w14:paraId="63103E7F" w14:textId="77777777" w:rsidR="00142C0E" w:rsidRDefault="00142C0E" w:rsidP="00AD1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DC71A" w14:textId="77777777" w:rsidR="00896D2E" w:rsidRDefault="00896D2E">
    <w:pPr>
      <w:pStyle w:val="Header"/>
    </w:pPr>
    <w:r>
      <w:rPr>
        <w:noProof/>
        <w:lang w:eastAsia="lt-LT"/>
      </w:rPr>
      <mc:AlternateContent>
        <mc:Choice Requires="wps">
          <w:drawing>
            <wp:anchor distT="0" distB="0" distL="114300" distR="114300" simplePos="0" relativeHeight="251659264" behindDoc="0" locked="0" layoutInCell="0" allowOverlap="1" wp14:anchorId="73DDC71B" wp14:editId="73DDC71C">
              <wp:simplePos x="0" y="0"/>
              <wp:positionH relativeFrom="page">
                <wp:posOffset>0</wp:posOffset>
              </wp:positionH>
              <wp:positionV relativeFrom="page">
                <wp:posOffset>190500</wp:posOffset>
              </wp:positionV>
              <wp:extent cx="7560310" cy="266700"/>
              <wp:effectExtent l="0" t="0" r="0" b="0"/>
              <wp:wrapNone/>
              <wp:docPr id="1" name="MSIPCMc65f43d0b5a303f747003b79"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DDC71D" w14:textId="71B22670" w:rsidR="00896D2E" w:rsidRPr="00AD12E7" w:rsidRDefault="00896D2E" w:rsidP="00AD12E7">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DDC71B" id="_x0000_t202" coordsize="21600,21600" o:spt="202" path="m,l,21600r21600,l21600,xe">
              <v:stroke joinstyle="miter"/>
              <v:path gradientshapeok="t" o:connecttype="rect"/>
            </v:shapetype>
            <v:shape id="MSIPCMc65f43d0b5a303f747003b79"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J6FGKdtAwAASAcAAA4AAAAAAAAAAAAAAAAALgIAAGRycy9lMm9Eb2MueG1sUEsBAi0AFAAGAAgA&#10;AAAhADekejrcAAAABwEAAA8AAAAAAAAAAAAAAAAAxwUAAGRycy9kb3ducmV2LnhtbFBLBQYAAAAA&#10;BAAEAPMAAADQBgAAAAA=&#10;" o:allowincell="f" filled="f" stroked="f" strokeweight=".5pt">
              <v:textbox inset=",0,20pt,0">
                <w:txbxContent>
                  <w:p w14:paraId="73DDC71D" w14:textId="71B22670" w:rsidR="00896D2E" w:rsidRPr="00AD12E7" w:rsidRDefault="00896D2E" w:rsidP="00AD12E7">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 w15:restartNumberingAfterBreak="0">
    <w:nsid w:val="09AC2DA6"/>
    <w:multiLevelType w:val="hybridMultilevel"/>
    <w:tmpl w:val="0F244956"/>
    <w:lvl w:ilvl="0" w:tplc="DFA2DFE2">
      <w:start w:val="1"/>
      <w:numFmt w:val="bullet"/>
      <w:lvlText w:val=""/>
      <w:lvlJc w:val="left"/>
      <w:pPr>
        <w:ind w:left="2154" w:hanging="360"/>
      </w:pPr>
      <w:rPr>
        <w:rFonts w:ascii="Symbol" w:hAnsi="Symbol" w:hint="default"/>
        <w:color w:val="auto"/>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 w15:restartNumberingAfterBreak="0">
    <w:nsid w:val="0D5B1A03"/>
    <w:multiLevelType w:val="multilevel"/>
    <w:tmpl w:val="11BEE204"/>
    <w:lvl w:ilvl="0">
      <w:start w:val="2"/>
      <w:numFmt w:val="decimal"/>
      <w:lvlText w:val="%1."/>
      <w:lvlJc w:val="left"/>
      <w:pPr>
        <w:ind w:left="360" w:hanging="360"/>
      </w:pPr>
      <w:rPr>
        <w:rFonts w:hint="default"/>
        <w:color w:val="000000"/>
      </w:rPr>
    </w:lvl>
    <w:lvl w:ilvl="1">
      <w:start w:val="1"/>
      <w:numFmt w:val="decimal"/>
      <w:lvlText w:val="%1.%2."/>
      <w:lvlJc w:val="left"/>
      <w:pPr>
        <w:ind w:left="1650" w:hanging="360"/>
      </w:pPr>
      <w:rPr>
        <w:rFonts w:hint="default"/>
        <w:color w:val="000000"/>
      </w:rPr>
    </w:lvl>
    <w:lvl w:ilvl="2">
      <w:start w:val="1"/>
      <w:numFmt w:val="decimal"/>
      <w:lvlText w:val="%1.%2.%3."/>
      <w:lvlJc w:val="left"/>
      <w:pPr>
        <w:ind w:left="3300" w:hanging="720"/>
      </w:pPr>
      <w:rPr>
        <w:rFonts w:hint="default"/>
        <w:color w:val="000000"/>
      </w:rPr>
    </w:lvl>
    <w:lvl w:ilvl="3">
      <w:start w:val="1"/>
      <w:numFmt w:val="decimal"/>
      <w:lvlText w:val="%1.%2.%3.%4."/>
      <w:lvlJc w:val="left"/>
      <w:pPr>
        <w:ind w:left="4590" w:hanging="720"/>
      </w:pPr>
      <w:rPr>
        <w:rFonts w:hint="default"/>
        <w:color w:val="000000"/>
      </w:rPr>
    </w:lvl>
    <w:lvl w:ilvl="4">
      <w:start w:val="1"/>
      <w:numFmt w:val="decimal"/>
      <w:lvlText w:val="%1.%2.%3.%4.%5."/>
      <w:lvlJc w:val="left"/>
      <w:pPr>
        <w:ind w:left="6240" w:hanging="1080"/>
      </w:pPr>
      <w:rPr>
        <w:rFonts w:hint="default"/>
        <w:color w:val="000000"/>
      </w:rPr>
    </w:lvl>
    <w:lvl w:ilvl="5">
      <w:start w:val="1"/>
      <w:numFmt w:val="decimal"/>
      <w:lvlText w:val="%1.%2.%3.%4.%5.%6."/>
      <w:lvlJc w:val="left"/>
      <w:pPr>
        <w:ind w:left="7530" w:hanging="1080"/>
      </w:pPr>
      <w:rPr>
        <w:rFonts w:hint="default"/>
        <w:color w:val="000000"/>
      </w:rPr>
    </w:lvl>
    <w:lvl w:ilvl="6">
      <w:start w:val="1"/>
      <w:numFmt w:val="decimal"/>
      <w:lvlText w:val="%1.%2.%3.%4.%5.%6.%7."/>
      <w:lvlJc w:val="left"/>
      <w:pPr>
        <w:ind w:left="9180" w:hanging="1440"/>
      </w:pPr>
      <w:rPr>
        <w:rFonts w:hint="default"/>
        <w:color w:val="000000"/>
      </w:rPr>
    </w:lvl>
    <w:lvl w:ilvl="7">
      <w:start w:val="1"/>
      <w:numFmt w:val="decimal"/>
      <w:lvlText w:val="%1.%2.%3.%4.%5.%6.%7.%8."/>
      <w:lvlJc w:val="left"/>
      <w:pPr>
        <w:ind w:left="10470" w:hanging="1440"/>
      </w:pPr>
      <w:rPr>
        <w:rFonts w:hint="default"/>
        <w:color w:val="000000"/>
      </w:rPr>
    </w:lvl>
    <w:lvl w:ilvl="8">
      <w:start w:val="1"/>
      <w:numFmt w:val="decimal"/>
      <w:lvlText w:val="%1.%2.%3.%4.%5.%6.%7.%8.%9."/>
      <w:lvlJc w:val="left"/>
      <w:pPr>
        <w:ind w:left="12120" w:hanging="1800"/>
      </w:pPr>
      <w:rPr>
        <w:rFonts w:hint="default"/>
        <w:color w:val="000000"/>
      </w:rPr>
    </w:lvl>
  </w:abstractNum>
  <w:abstractNum w:abstractNumId="3" w15:restartNumberingAfterBreak="0">
    <w:nsid w:val="1376383D"/>
    <w:multiLevelType w:val="multilevel"/>
    <w:tmpl w:val="3D4841EC"/>
    <w:lvl w:ilvl="0">
      <w:start w:val="1"/>
      <w:numFmt w:val="decimal"/>
      <w:lvlText w:val="%1."/>
      <w:lvlJc w:val="left"/>
      <w:pPr>
        <w:ind w:left="720" w:hanging="360"/>
      </w:pPr>
      <w:rPr>
        <w:rFonts w:hint="default"/>
      </w:rPr>
    </w:lvl>
    <w:lvl w:ilvl="1">
      <w:start w:val="4"/>
      <w:numFmt w:val="decimal"/>
      <w:isLgl/>
      <w:lvlText w:val="%1.%2"/>
      <w:lvlJc w:val="left"/>
      <w:pPr>
        <w:ind w:left="1002"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7AB21A1"/>
    <w:multiLevelType w:val="multilevel"/>
    <w:tmpl w:val="9E70DF48"/>
    <w:lvl w:ilvl="0">
      <w:start w:val="1"/>
      <w:numFmt w:val="decimal"/>
      <w:lvlText w:val="%1."/>
      <w:lvlJc w:val="left"/>
      <w:pPr>
        <w:ind w:left="720" w:hanging="360"/>
      </w:pPr>
      <w:rPr>
        <w:rFonts w:hint="default"/>
        <w:b/>
      </w:rPr>
    </w:lvl>
    <w:lvl w:ilvl="1">
      <w:start w:val="1"/>
      <w:numFmt w:val="decimal"/>
      <w:isLgl/>
      <w:lvlText w:val="%1.%2."/>
      <w:lvlJc w:val="left"/>
      <w:pPr>
        <w:ind w:left="1434" w:hanging="720"/>
      </w:pPr>
      <w:rPr>
        <w:rFonts w:hint="default"/>
        <w:b/>
      </w:rPr>
    </w:lvl>
    <w:lvl w:ilvl="2">
      <w:start w:val="1"/>
      <w:numFmt w:val="decimal"/>
      <w:isLgl/>
      <w:lvlText w:val="%1.%2.%3."/>
      <w:lvlJc w:val="left"/>
      <w:pPr>
        <w:ind w:left="1788" w:hanging="720"/>
      </w:pPr>
      <w:rPr>
        <w:rFonts w:hint="default"/>
        <w:b/>
      </w:rPr>
    </w:lvl>
    <w:lvl w:ilvl="3">
      <w:start w:val="1"/>
      <w:numFmt w:val="decimal"/>
      <w:isLgl/>
      <w:lvlText w:val="%1.%2.%3.%4."/>
      <w:lvlJc w:val="left"/>
      <w:pPr>
        <w:ind w:left="2502" w:hanging="1080"/>
      </w:pPr>
      <w:rPr>
        <w:rFonts w:hint="default"/>
        <w:b/>
      </w:rPr>
    </w:lvl>
    <w:lvl w:ilvl="4">
      <w:start w:val="1"/>
      <w:numFmt w:val="decimal"/>
      <w:isLgl/>
      <w:lvlText w:val="%1.%2.%3.%4.%5."/>
      <w:lvlJc w:val="left"/>
      <w:pPr>
        <w:ind w:left="2856" w:hanging="1080"/>
      </w:pPr>
      <w:rPr>
        <w:rFonts w:hint="default"/>
        <w:b/>
      </w:rPr>
    </w:lvl>
    <w:lvl w:ilvl="5">
      <w:start w:val="1"/>
      <w:numFmt w:val="decimal"/>
      <w:isLgl/>
      <w:lvlText w:val="%1.%2.%3.%4.%5.%6."/>
      <w:lvlJc w:val="left"/>
      <w:pPr>
        <w:ind w:left="3570" w:hanging="1440"/>
      </w:pPr>
      <w:rPr>
        <w:rFonts w:hint="default"/>
        <w:b/>
      </w:rPr>
    </w:lvl>
    <w:lvl w:ilvl="6">
      <w:start w:val="1"/>
      <w:numFmt w:val="decimal"/>
      <w:isLgl/>
      <w:lvlText w:val="%1.%2.%3.%4.%5.%6.%7."/>
      <w:lvlJc w:val="left"/>
      <w:pPr>
        <w:ind w:left="3924" w:hanging="1440"/>
      </w:pPr>
      <w:rPr>
        <w:rFonts w:hint="default"/>
        <w:b/>
      </w:rPr>
    </w:lvl>
    <w:lvl w:ilvl="7">
      <w:start w:val="1"/>
      <w:numFmt w:val="decimal"/>
      <w:isLgl/>
      <w:lvlText w:val="%1.%2.%3.%4.%5.%6.%7.%8."/>
      <w:lvlJc w:val="left"/>
      <w:pPr>
        <w:ind w:left="4638" w:hanging="1800"/>
      </w:pPr>
      <w:rPr>
        <w:rFonts w:hint="default"/>
        <w:b/>
      </w:rPr>
    </w:lvl>
    <w:lvl w:ilvl="8">
      <w:start w:val="1"/>
      <w:numFmt w:val="decimal"/>
      <w:isLgl/>
      <w:lvlText w:val="%1.%2.%3.%4.%5.%6.%7.%8.%9."/>
      <w:lvlJc w:val="left"/>
      <w:pPr>
        <w:ind w:left="4992" w:hanging="1800"/>
      </w:pPr>
      <w:rPr>
        <w:rFonts w:hint="default"/>
        <w:b/>
      </w:rPr>
    </w:lvl>
  </w:abstractNum>
  <w:abstractNum w:abstractNumId="5" w15:restartNumberingAfterBreak="0">
    <w:nsid w:val="300B5BFE"/>
    <w:multiLevelType w:val="hybridMultilevel"/>
    <w:tmpl w:val="468864A2"/>
    <w:lvl w:ilvl="0" w:tplc="9EFA70D2">
      <w:start w:val="1"/>
      <w:numFmt w:val="decimal"/>
      <w:lvlText w:val="%1."/>
      <w:lvlJc w:val="left"/>
      <w:pPr>
        <w:tabs>
          <w:tab w:val="num" w:pos="720"/>
        </w:tabs>
        <w:ind w:left="720" w:hanging="360"/>
      </w:pPr>
    </w:lvl>
    <w:lvl w:ilvl="1" w:tplc="1D245858">
      <w:start w:val="1"/>
      <w:numFmt w:val="decimal"/>
      <w:lvlText w:val="1.%2."/>
      <w:lvlJc w:val="left"/>
      <w:pPr>
        <w:tabs>
          <w:tab w:val="num" w:pos="360"/>
        </w:tabs>
        <w:ind w:left="360" w:hanging="360"/>
      </w:pPr>
      <w:rPr>
        <w:rFonts w:hint="default"/>
        <w:sz w:val="20"/>
        <w:szCs w:val="20"/>
      </w:rPr>
    </w:lvl>
    <w:lvl w:ilvl="2" w:tplc="EDBCD81C">
      <w:numFmt w:val="none"/>
      <w:lvlText w:val=""/>
      <w:lvlJc w:val="left"/>
      <w:pPr>
        <w:tabs>
          <w:tab w:val="num" w:pos="360"/>
        </w:tabs>
      </w:pPr>
    </w:lvl>
    <w:lvl w:ilvl="3" w:tplc="69AA2C02">
      <w:numFmt w:val="none"/>
      <w:lvlText w:val=""/>
      <w:lvlJc w:val="left"/>
      <w:pPr>
        <w:tabs>
          <w:tab w:val="num" w:pos="360"/>
        </w:tabs>
      </w:pPr>
    </w:lvl>
    <w:lvl w:ilvl="4" w:tplc="BC2087BC">
      <w:numFmt w:val="none"/>
      <w:lvlText w:val=""/>
      <w:lvlJc w:val="left"/>
      <w:pPr>
        <w:tabs>
          <w:tab w:val="num" w:pos="360"/>
        </w:tabs>
      </w:pPr>
    </w:lvl>
    <w:lvl w:ilvl="5" w:tplc="A8BE2B2A">
      <w:numFmt w:val="none"/>
      <w:lvlText w:val=""/>
      <w:lvlJc w:val="left"/>
      <w:pPr>
        <w:tabs>
          <w:tab w:val="num" w:pos="360"/>
        </w:tabs>
      </w:pPr>
    </w:lvl>
    <w:lvl w:ilvl="6" w:tplc="575E1A6A">
      <w:numFmt w:val="none"/>
      <w:lvlText w:val=""/>
      <w:lvlJc w:val="left"/>
      <w:pPr>
        <w:tabs>
          <w:tab w:val="num" w:pos="360"/>
        </w:tabs>
      </w:pPr>
    </w:lvl>
    <w:lvl w:ilvl="7" w:tplc="CC1CC52C">
      <w:numFmt w:val="none"/>
      <w:lvlText w:val=""/>
      <w:lvlJc w:val="left"/>
      <w:pPr>
        <w:tabs>
          <w:tab w:val="num" w:pos="360"/>
        </w:tabs>
      </w:pPr>
    </w:lvl>
    <w:lvl w:ilvl="8" w:tplc="C1849262">
      <w:numFmt w:val="none"/>
      <w:lvlText w:val=""/>
      <w:lvlJc w:val="left"/>
      <w:pPr>
        <w:tabs>
          <w:tab w:val="num" w:pos="360"/>
        </w:tabs>
      </w:pPr>
    </w:lvl>
  </w:abstractNum>
  <w:abstractNum w:abstractNumId="6" w15:restartNumberingAfterBreak="0">
    <w:nsid w:val="301F4E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8F1E1C"/>
    <w:multiLevelType w:val="hybridMultilevel"/>
    <w:tmpl w:val="6BDEB102"/>
    <w:lvl w:ilvl="0" w:tplc="DFA2DFE2">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EE27B02"/>
    <w:multiLevelType w:val="hybridMultilevel"/>
    <w:tmpl w:val="AB36EB9A"/>
    <w:lvl w:ilvl="0" w:tplc="D1A8A828">
      <w:start w:val="1"/>
      <w:numFmt w:val="bullet"/>
      <w:lvlText w:val=""/>
      <w:lvlJc w:val="left"/>
      <w:pPr>
        <w:tabs>
          <w:tab w:val="num" w:pos="1272"/>
        </w:tabs>
        <w:ind w:left="1272" w:hanging="360"/>
      </w:pPr>
      <w:rPr>
        <w:rFonts w:ascii="Symbol" w:hAnsi="Symbol" w:hint="default"/>
      </w:rPr>
    </w:lvl>
    <w:lvl w:ilvl="1" w:tplc="04270003">
      <w:start w:val="1"/>
      <w:numFmt w:val="bullet"/>
      <w:lvlText w:val="o"/>
      <w:lvlJc w:val="left"/>
      <w:pPr>
        <w:tabs>
          <w:tab w:val="num" w:pos="1992"/>
        </w:tabs>
        <w:ind w:left="1992" w:hanging="360"/>
      </w:pPr>
      <w:rPr>
        <w:rFonts w:ascii="Courier New" w:hAnsi="Courier New" w:cs="Courier New" w:hint="default"/>
      </w:rPr>
    </w:lvl>
    <w:lvl w:ilvl="2" w:tplc="04270005" w:tentative="1">
      <w:start w:val="1"/>
      <w:numFmt w:val="bullet"/>
      <w:lvlText w:val=""/>
      <w:lvlJc w:val="left"/>
      <w:pPr>
        <w:tabs>
          <w:tab w:val="num" w:pos="2712"/>
        </w:tabs>
        <w:ind w:left="2712" w:hanging="360"/>
      </w:pPr>
      <w:rPr>
        <w:rFonts w:ascii="Wingdings" w:hAnsi="Wingdings" w:hint="default"/>
      </w:rPr>
    </w:lvl>
    <w:lvl w:ilvl="3" w:tplc="04270001" w:tentative="1">
      <w:start w:val="1"/>
      <w:numFmt w:val="bullet"/>
      <w:lvlText w:val=""/>
      <w:lvlJc w:val="left"/>
      <w:pPr>
        <w:tabs>
          <w:tab w:val="num" w:pos="3432"/>
        </w:tabs>
        <w:ind w:left="3432" w:hanging="360"/>
      </w:pPr>
      <w:rPr>
        <w:rFonts w:ascii="Symbol" w:hAnsi="Symbol" w:hint="default"/>
      </w:rPr>
    </w:lvl>
    <w:lvl w:ilvl="4" w:tplc="04270003" w:tentative="1">
      <w:start w:val="1"/>
      <w:numFmt w:val="bullet"/>
      <w:lvlText w:val="o"/>
      <w:lvlJc w:val="left"/>
      <w:pPr>
        <w:tabs>
          <w:tab w:val="num" w:pos="4152"/>
        </w:tabs>
        <w:ind w:left="4152" w:hanging="360"/>
      </w:pPr>
      <w:rPr>
        <w:rFonts w:ascii="Courier New" w:hAnsi="Courier New" w:cs="Courier New" w:hint="default"/>
      </w:rPr>
    </w:lvl>
    <w:lvl w:ilvl="5" w:tplc="04270005" w:tentative="1">
      <w:start w:val="1"/>
      <w:numFmt w:val="bullet"/>
      <w:lvlText w:val=""/>
      <w:lvlJc w:val="left"/>
      <w:pPr>
        <w:tabs>
          <w:tab w:val="num" w:pos="4872"/>
        </w:tabs>
        <w:ind w:left="4872" w:hanging="360"/>
      </w:pPr>
      <w:rPr>
        <w:rFonts w:ascii="Wingdings" w:hAnsi="Wingdings" w:hint="default"/>
      </w:rPr>
    </w:lvl>
    <w:lvl w:ilvl="6" w:tplc="04270001" w:tentative="1">
      <w:start w:val="1"/>
      <w:numFmt w:val="bullet"/>
      <w:lvlText w:val=""/>
      <w:lvlJc w:val="left"/>
      <w:pPr>
        <w:tabs>
          <w:tab w:val="num" w:pos="5592"/>
        </w:tabs>
        <w:ind w:left="5592" w:hanging="360"/>
      </w:pPr>
      <w:rPr>
        <w:rFonts w:ascii="Symbol" w:hAnsi="Symbol" w:hint="default"/>
      </w:rPr>
    </w:lvl>
    <w:lvl w:ilvl="7" w:tplc="04270003" w:tentative="1">
      <w:start w:val="1"/>
      <w:numFmt w:val="bullet"/>
      <w:lvlText w:val="o"/>
      <w:lvlJc w:val="left"/>
      <w:pPr>
        <w:tabs>
          <w:tab w:val="num" w:pos="6312"/>
        </w:tabs>
        <w:ind w:left="6312" w:hanging="360"/>
      </w:pPr>
      <w:rPr>
        <w:rFonts w:ascii="Courier New" w:hAnsi="Courier New" w:cs="Courier New" w:hint="default"/>
      </w:rPr>
    </w:lvl>
    <w:lvl w:ilvl="8" w:tplc="04270005" w:tentative="1">
      <w:start w:val="1"/>
      <w:numFmt w:val="bullet"/>
      <w:lvlText w:val=""/>
      <w:lvlJc w:val="left"/>
      <w:pPr>
        <w:tabs>
          <w:tab w:val="num" w:pos="7032"/>
        </w:tabs>
        <w:ind w:left="7032" w:hanging="360"/>
      </w:pPr>
      <w:rPr>
        <w:rFonts w:ascii="Wingdings" w:hAnsi="Wingdings" w:hint="default"/>
      </w:rPr>
    </w:lvl>
  </w:abstractNum>
  <w:abstractNum w:abstractNumId="9" w15:restartNumberingAfterBreak="0">
    <w:nsid w:val="4F3D2C40"/>
    <w:multiLevelType w:val="hybridMultilevel"/>
    <w:tmpl w:val="22EE89F4"/>
    <w:lvl w:ilvl="0" w:tplc="DFA2DFE2">
      <w:start w:val="1"/>
      <w:numFmt w:val="bullet"/>
      <w:lvlText w:val=""/>
      <w:lvlJc w:val="left"/>
      <w:pPr>
        <w:ind w:left="2154" w:hanging="360"/>
      </w:pPr>
      <w:rPr>
        <w:rFonts w:ascii="Symbol" w:hAnsi="Symbol" w:hint="default"/>
        <w:color w:val="auto"/>
      </w:rPr>
    </w:lvl>
    <w:lvl w:ilvl="1" w:tplc="04090003">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10" w15:restartNumberingAfterBreak="0">
    <w:nsid w:val="50C147B5"/>
    <w:multiLevelType w:val="multilevel"/>
    <w:tmpl w:val="67DCD9C0"/>
    <w:lvl w:ilvl="0">
      <w:start w:val="1"/>
      <w:numFmt w:val="decimal"/>
      <w:lvlText w:val="%1."/>
      <w:lvlJc w:val="left"/>
      <w:pPr>
        <w:ind w:left="660" w:hanging="660"/>
      </w:pPr>
      <w:rPr>
        <w:rFonts w:hint="default"/>
      </w:rPr>
    </w:lvl>
    <w:lvl w:ilvl="1">
      <w:start w:val="3"/>
      <w:numFmt w:val="decimal"/>
      <w:lvlText w:val="%1.%2."/>
      <w:lvlJc w:val="left"/>
      <w:pPr>
        <w:ind w:left="800" w:hanging="6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1" w15:restartNumberingAfterBreak="0">
    <w:nsid w:val="646D6E26"/>
    <w:multiLevelType w:val="hybridMultilevel"/>
    <w:tmpl w:val="824E7AB0"/>
    <w:lvl w:ilvl="0" w:tplc="A66E4CE6">
      <w:start w:val="1"/>
      <w:numFmt w:val="bullet"/>
      <w:lvlText w:val="-"/>
      <w:lvlJc w:val="left"/>
      <w:pPr>
        <w:ind w:left="2509" w:hanging="360"/>
      </w:pPr>
      <w:rPr>
        <w:rFonts w:ascii="Arial" w:eastAsiaTheme="minorHAnsi" w:hAnsi="Arial" w:cs="Arial"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12" w15:restartNumberingAfterBreak="0">
    <w:nsid w:val="69331C61"/>
    <w:multiLevelType w:val="hybridMultilevel"/>
    <w:tmpl w:val="DC16E33C"/>
    <w:lvl w:ilvl="0" w:tplc="DFA2DFE2">
      <w:start w:val="1"/>
      <w:numFmt w:val="bullet"/>
      <w:lvlText w:val=""/>
      <w:lvlJc w:val="left"/>
      <w:pPr>
        <w:ind w:left="2154" w:hanging="360"/>
      </w:pPr>
      <w:rPr>
        <w:rFonts w:ascii="Symbol" w:hAnsi="Symbol" w:hint="default"/>
        <w:color w:val="auto"/>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13" w15:restartNumberingAfterBreak="0">
    <w:nsid w:val="733C0B3D"/>
    <w:multiLevelType w:val="multilevel"/>
    <w:tmpl w:val="AF8645EE"/>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364690"/>
    <w:multiLevelType w:val="multilevel"/>
    <w:tmpl w:val="30405174"/>
    <w:lvl w:ilvl="0">
      <w:start w:val="3"/>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944306"/>
    <w:multiLevelType w:val="hybridMultilevel"/>
    <w:tmpl w:val="0E3213EA"/>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6" w15:restartNumberingAfterBreak="0">
    <w:nsid w:val="7E9A3B48"/>
    <w:multiLevelType w:val="hybridMultilevel"/>
    <w:tmpl w:val="795EACC0"/>
    <w:lvl w:ilvl="0" w:tplc="A66E4CE6">
      <w:start w:val="1"/>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5"/>
  </w:num>
  <w:num w:numId="3">
    <w:abstractNumId w:val="15"/>
  </w:num>
  <w:num w:numId="4">
    <w:abstractNumId w:val="10"/>
  </w:num>
  <w:num w:numId="5">
    <w:abstractNumId w:val="2"/>
  </w:num>
  <w:num w:numId="6">
    <w:abstractNumId w:val="13"/>
  </w:num>
  <w:num w:numId="7">
    <w:abstractNumId w:val="8"/>
  </w:num>
  <w:num w:numId="8">
    <w:abstractNumId w:val="4"/>
  </w:num>
  <w:num w:numId="9">
    <w:abstractNumId w:val="9"/>
  </w:num>
  <w:num w:numId="10">
    <w:abstractNumId w:val="1"/>
  </w:num>
  <w:num w:numId="11">
    <w:abstractNumId w:val="12"/>
  </w:num>
  <w:num w:numId="12">
    <w:abstractNumId w:val="7"/>
  </w:num>
  <w:num w:numId="13">
    <w:abstractNumId w:val="16"/>
  </w:num>
  <w:num w:numId="14">
    <w:abstractNumId w:val="11"/>
  </w:num>
  <w:num w:numId="15">
    <w:abstractNumId w:val="14"/>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E7"/>
    <w:rsid w:val="00030BA5"/>
    <w:rsid w:val="00041AE1"/>
    <w:rsid w:val="000815AE"/>
    <w:rsid w:val="000A43AE"/>
    <w:rsid w:val="000D5885"/>
    <w:rsid w:val="00114EE2"/>
    <w:rsid w:val="00142C0E"/>
    <w:rsid w:val="0014338C"/>
    <w:rsid w:val="00172DBB"/>
    <w:rsid w:val="001A3EA1"/>
    <w:rsid w:val="001B41BF"/>
    <w:rsid w:val="001E464D"/>
    <w:rsid w:val="00212442"/>
    <w:rsid w:val="00223E11"/>
    <w:rsid w:val="00266260"/>
    <w:rsid w:val="002C2C93"/>
    <w:rsid w:val="002D7AEF"/>
    <w:rsid w:val="002F0676"/>
    <w:rsid w:val="002F6DB5"/>
    <w:rsid w:val="003169FF"/>
    <w:rsid w:val="003619B9"/>
    <w:rsid w:val="003C4798"/>
    <w:rsid w:val="003E045B"/>
    <w:rsid w:val="0041497F"/>
    <w:rsid w:val="00432675"/>
    <w:rsid w:val="0046785A"/>
    <w:rsid w:val="004B706A"/>
    <w:rsid w:val="005204AC"/>
    <w:rsid w:val="0053644E"/>
    <w:rsid w:val="005763DA"/>
    <w:rsid w:val="00582615"/>
    <w:rsid w:val="005B4D8D"/>
    <w:rsid w:val="005F5A9A"/>
    <w:rsid w:val="00610B3B"/>
    <w:rsid w:val="00623F4F"/>
    <w:rsid w:val="00630C28"/>
    <w:rsid w:val="00645DA2"/>
    <w:rsid w:val="006478F5"/>
    <w:rsid w:val="00673B58"/>
    <w:rsid w:val="006B6C02"/>
    <w:rsid w:val="006C1E50"/>
    <w:rsid w:val="00725515"/>
    <w:rsid w:val="007462E9"/>
    <w:rsid w:val="0076112A"/>
    <w:rsid w:val="0077332B"/>
    <w:rsid w:val="007839BF"/>
    <w:rsid w:val="00790033"/>
    <w:rsid w:val="007975F4"/>
    <w:rsid w:val="007D52E6"/>
    <w:rsid w:val="00812F63"/>
    <w:rsid w:val="00896D2E"/>
    <w:rsid w:val="008D5A9C"/>
    <w:rsid w:val="00920269"/>
    <w:rsid w:val="00950908"/>
    <w:rsid w:val="009F4912"/>
    <w:rsid w:val="009F7BE1"/>
    <w:rsid w:val="00A323D6"/>
    <w:rsid w:val="00A5062B"/>
    <w:rsid w:val="00A51F13"/>
    <w:rsid w:val="00A52CE9"/>
    <w:rsid w:val="00A73071"/>
    <w:rsid w:val="00A731CC"/>
    <w:rsid w:val="00A93B6A"/>
    <w:rsid w:val="00AB3130"/>
    <w:rsid w:val="00AD12E7"/>
    <w:rsid w:val="00AD4B1A"/>
    <w:rsid w:val="00AE1357"/>
    <w:rsid w:val="00AE4DE9"/>
    <w:rsid w:val="00B06CB3"/>
    <w:rsid w:val="00B57F6A"/>
    <w:rsid w:val="00B86667"/>
    <w:rsid w:val="00BE262A"/>
    <w:rsid w:val="00BE2B1F"/>
    <w:rsid w:val="00BF3364"/>
    <w:rsid w:val="00C21ED2"/>
    <w:rsid w:val="00C66063"/>
    <w:rsid w:val="00CB6FDA"/>
    <w:rsid w:val="00CD058B"/>
    <w:rsid w:val="00D25CF6"/>
    <w:rsid w:val="00DD079D"/>
    <w:rsid w:val="00E32FE2"/>
    <w:rsid w:val="00E40800"/>
    <w:rsid w:val="00E47ED9"/>
    <w:rsid w:val="00E74B3A"/>
    <w:rsid w:val="00EA1547"/>
    <w:rsid w:val="00EB0EE3"/>
    <w:rsid w:val="00EE685F"/>
    <w:rsid w:val="00F00E30"/>
    <w:rsid w:val="00F013CB"/>
    <w:rsid w:val="00FB2702"/>
    <w:rsid w:val="00FE2C95"/>
    <w:rsid w:val="00FE67C6"/>
    <w:rsid w:val="00FF7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DC59A"/>
  <w15:chartTrackingRefBased/>
  <w15:docId w15:val="{20290DD9-E0D3-4184-9A48-1F9DA937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76"/>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FF7376"/>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2E7"/>
    <w:pPr>
      <w:tabs>
        <w:tab w:val="center" w:pos="4819"/>
        <w:tab w:val="right" w:pos="9638"/>
      </w:tabs>
    </w:pPr>
  </w:style>
  <w:style w:type="character" w:customStyle="1" w:styleId="HeaderChar">
    <w:name w:val="Header Char"/>
    <w:basedOn w:val="DefaultParagraphFont"/>
    <w:link w:val="Header"/>
    <w:uiPriority w:val="99"/>
    <w:rsid w:val="00AD12E7"/>
  </w:style>
  <w:style w:type="paragraph" w:styleId="Footer">
    <w:name w:val="footer"/>
    <w:basedOn w:val="Normal"/>
    <w:link w:val="FooterChar"/>
    <w:uiPriority w:val="99"/>
    <w:unhideWhenUsed/>
    <w:rsid w:val="00AD12E7"/>
    <w:pPr>
      <w:tabs>
        <w:tab w:val="center" w:pos="4819"/>
        <w:tab w:val="right" w:pos="9638"/>
      </w:tabs>
    </w:pPr>
  </w:style>
  <w:style w:type="character" w:customStyle="1" w:styleId="FooterChar">
    <w:name w:val="Footer Char"/>
    <w:basedOn w:val="DefaultParagraphFont"/>
    <w:link w:val="Footer"/>
    <w:uiPriority w:val="99"/>
    <w:rsid w:val="00AD12E7"/>
  </w:style>
  <w:style w:type="character" w:customStyle="1" w:styleId="Heading4Char">
    <w:name w:val="Heading 4 Char"/>
    <w:basedOn w:val="DefaultParagraphFont"/>
    <w:link w:val="Heading4"/>
    <w:rsid w:val="00FF7376"/>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FF7376"/>
    <w:pPr>
      <w:ind w:left="720"/>
      <w:contextualSpacing/>
    </w:pPr>
  </w:style>
  <w:style w:type="character" w:customStyle="1" w:styleId="ListParagraphChar">
    <w:name w:val="List Paragraph Char"/>
    <w:basedOn w:val="DefaultParagraphFont"/>
    <w:link w:val="ListParagraph"/>
    <w:uiPriority w:val="34"/>
    <w:locked/>
    <w:rsid w:val="00FF737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32675"/>
    <w:rPr>
      <w:sz w:val="16"/>
      <w:szCs w:val="16"/>
    </w:rPr>
  </w:style>
  <w:style w:type="paragraph" w:styleId="CommentText">
    <w:name w:val="annotation text"/>
    <w:basedOn w:val="Normal"/>
    <w:link w:val="CommentTextChar"/>
    <w:uiPriority w:val="99"/>
    <w:unhideWhenUsed/>
    <w:rsid w:val="00432675"/>
  </w:style>
  <w:style w:type="character" w:customStyle="1" w:styleId="CommentTextChar">
    <w:name w:val="Comment Text Char"/>
    <w:basedOn w:val="DefaultParagraphFont"/>
    <w:link w:val="CommentText"/>
    <w:uiPriority w:val="99"/>
    <w:rsid w:val="004326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26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675"/>
    <w:rPr>
      <w:rFonts w:ascii="Segoe UI" w:eastAsia="Times New Roman" w:hAnsi="Segoe UI" w:cs="Segoe UI"/>
      <w:sz w:val="18"/>
      <w:szCs w:val="18"/>
    </w:rPr>
  </w:style>
  <w:style w:type="table" w:styleId="TableGrid">
    <w:name w:val="Table Grid"/>
    <w:basedOn w:val="TableNormal"/>
    <w:uiPriority w:val="39"/>
    <w:rsid w:val="0021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690E-C98D-4FA7-B37A-0FFDAF10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18459</Words>
  <Characters>10523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Blėdytė</dc:creator>
  <cp:keywords/>
  <dc:description/>
  <cp:lastModifiedBy>Greta Jatulionytė</cp:lastModifiedBy>
  <cp:revision>4</cp:revision>
  <dcterms:created xsi:type="dcterms:W3CDTF">2019-05-14T10:48:00Z</dcterms:created>
  <dcterms:modified xsi:type="dcterms:W3CDTF">2019-05-14T10:49:00Z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Greta.Jatulionyte@le.lt</vt:lpwstr>
  </property>
  <property fmtid="{D5CDD505-2E9C-101B-9397-08002B2CF9AE}" pid="5" name="MSIP_Label_320c693d-44b7-4e16-b3dd-4fcd87401cf5_SetDate">
    <vt:lpwstr>2019-05-14T10:48:42.9791804Z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Greta.Jatulionyte@le.lt</vt:lpwstr>
  </property>
  <property fmtid="{D5CDD505-2E9C-101B-9397-08002B2CF9AE}" pid="12" name="MSIP_Label_190751af-2442-49a7-b7b9-9f0bcce858c9_SetDate">
    <vt:lpwstr>2019-05-14T10:48:42.9791804Z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