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0B37" w14:textId="77777777" w:rsidR="00BF11F9" w:rsidRPr="00BF11F9" w:rsidRDefault="00BF11F9" w:rsidP="00BF11F9">
      <w:pPr>
        <w:rPr>
          <w:rFonts w:cstheme="minorHAnsi"/>
        </w:rPr>
      </w:pPr>
      <w:r w:rsidRPr="00BF11F9">
        <w:rPr>
          <w:rFonts w:cstheme="minorHAnsi"/>
          <w:b/>
        </w:rPr>
        <w:t>VTRIS ir VATIS modifikavimo, priežiūros ir konsultavimo paslaugų pirkimas</w:t>
      </w:r>
    </w:p>
    <w:p w14:paraId="3F21069E" w14:textId="7824C516" w:rsidR="00740B82" w:rsidRPr="00BF11F9" w:rsidRDefault="00BF11F9" w:rsidP="00BF11F9">
      <w:pPr>
        <w:spacing w:line="259" w:lineRule="auto"/>
        <w:jc w:val="left"/>
        <w:rPr>
          <w:rFonts w:cstheme="minorHAnsi"/>
          <w:b/>
          <w:bCs/>
        </w:rPr>
      </w:pPr>
      <w:r w:rsidRPr="00BF11F9">
        <w:rPr>
          <w:rFonts w:cstheme="minorHAnsi"/>
          <w:b/>
          <w:bCs/>
        </w:rPr>
        <w:t xml:space="preserve">Techninė specifikacija </w:t>
      </w:r>
      <w:r w:rsidRPr="00BF11F9">
        <w:rPr>
          <w:rFonts w:cstheme="minorHAnsi"/>
          <w:b/>
          <w:bCs/>
        </w:rPr>
        <w:br w:type="textWrapping" w:clear="all"/>
      </w:r>
    </w:p>
    <w:sdt>
      <w:sdtPr>
        <w:rPr>
          <w:rFonts w:asciiTheme="minorHAnsi" w:eastAsiaTheme="minorEastAsia" w:hAnsiTheme="minorHAnsi" w:cstheme="minorHAnsi"/>
          <w:color w:val="auto"/>
          <w:sz w:val="22"/>
          <w:szCs w:val="22"/>
          <w:shd w:val="clear" w:color="auto" w:fill="E6E6E6"/>
          <w:lang w:val="lt-LT"/>
        </w:rPr>
        <w:id w:val="-338777974"/>
        <w:docPartObj>
          <w:docPartGallery w:val="Table of Contents"/>
          <w:docPartUnique/>
        </w:docPartObj>
      </w:sdtPr>
      <w:sdtEndPr>
        <w:rPr>
          <w:b/>
          <w:bCs/>
          <w:noProof/>
        </w:rPr>
      </w:sdtEndPr>
      <w:sdtContent>
        <w:p w14:paraId="7107A6C6" w14:textId="77777777" w:rsidR="00740B82" w:rsidRPr="00BF11F9" w:rsidRDefault="00740B82" w:rsidP="00740B82">
          <w:pPr>
            <w:pStyle w:val="TOCHeading"/>
            <w:rPr>
              <w:rFonts w:asciiTheme="minorHAnsi" w:hAnsiTheme="minorHAnsi" w:cstheme="minorHAnsi"/>
              <w:b/>
              <w:bCs/>
              <w:color w:val="000000" w:themeColor="text1"/>
              <w:sz w:val="22"/>
              <w:szCs w:val="22"/>
              <w:lang w:val="lt-LT"/>
            </w:rPr>
          </w:pPr>
          <w:r w:rsidRPr="00BF11F9">
            <w:rPr>
              <w:rFonts w:asciiTheme="minorHAnsi" w:hAnsiTheme="minorHAnsi" w:cstheme="minorHAnsi"/>
              <w:b/>
              <w:bCs/>
              <w:color w:val="000000" w:themeColor="text1"/>
              <w:sz w:val="22"/>
              <w:szCs w:val="22"/>
              <w:lang w:val="lt-LT"/>
            </w:rPr>
            <w:t>Turinys</w:t>
          </w:r>
        </w:p>
        <w:p w14:paraId="30FA1B25" w14:textId="70B954EA" w:rsidR="003D61D9" w:rsidRDefault="00740B82">
          <w:pPr>
            <w:pStyle w:val="TOC1"/>
            <w:tabs>
              <w:tab w:val="left" w:pos="440"/>
              <w:tab w:val="right" w:leader="dot" w:pos="9628"/>
            </w:tabs>
            <w:rPr>
              <w:noProof/>
              <w:kern w:val="2"/>
              <w:sz w:val="24"/>
              <w:szCs w:val="24"/>
              <w:lang w:eastAsia="lt-LT"/>
              <w14:ligatures w14:val="standardContextual"/>
            </w:rPr>
          </w:pPr>
          <w:r w:rsidRPr="00BF11F9">
            <w:rPr>
              <w:rFonts w:cstheme="minorHAnsi"/>
              <w:color w:val="2B579A"/>
              <w:shd w:val="clear" w:color="auto" w:fill="E6E6E6"/>
            </w:rPr>
            <w:fldChar w:fldCharType="begin"/>
          </w:r>
          <w:r w:rsidRPr="00BF11F9">
            <w:rPr>
              <w:rFonts w:cstheme="minorHAnsi"/>
            </w:rPr>
            <w:instrText xml:space="preserve"> TOC \o "1-3" \h \z \u </w:instrText>
          </w:r>
          <w:r w:rsidRPr="00BF11F9">
            <w:rPr>
              <w:rFonts w:cstheme="minorHAnsi"/>
              <w:color w:val="2B579A"/>
              <w:shd w:val="clear" w:color="auto" w:fill="E6E6E6"/>
            </w:rPr>
            <w:fldChar w:fldCharType="separate"/>
          </w:r>
          <w:hyperlink w:anchor="_Toc178804632" w:history="1">
            <w:r w:rsidR="003D61D9" w:rsidRPr="00C54F76">
              <w:rPr>
                <w:rStyle w:val="Hyperlink"/>
                <w:rFonts w:cstheme="minorHAnsi"/>
                <w:noProof/>
              </w:rPr>
              <w:t>1</w:t>
            </w:r>
            <w:r w:rsidR="003D61D9">
              <w:rPr>
                <w:noProof/>
                <w:kern w:val="2"/>
                <w:sz w:val="24"/>
                <w:szCs w:val="24"/>
                <w:lang w:eastAsia="lt-LT"/>
                <w14:ligatures w14:val="standardContextual"/>
              </w:rPr>
              <w:tab/>
            </w:r>
            <w:r w:rsidR="003D61D9" w:rsidRPr="00C54F76">
              <w:rPr>
                <w:rStyle w:val="Hyperlink"/>
                <w:rFonts w:cstheme="minorHAnsi"/>
                <w:noProof/>
              </w:rPr>
              <w:t>PIRKIMO OBJEKTAS</w:t>
            </w:r>
            <w:r w:rsidR="003D61D9">
              <w:rPr>
                <w:noProof/>
                <w:webHidden/>
              </w:rPr>
              <w:tab/>
            </w:r>
            <w:r w:rsidR="003D61D9">
              <w:rPr>
                <w:noProof/>
                <w:webHidden/>
              </w:rPr>
              <w:fldChar w:fldCharType="begin"/>
            </w:r>
            <w:r w:rsidR="003D61D9">
              <w:rPr>
                <w:noProof/>
                <w:webHidden/>
              </w:rPr>
              <w:instrText xml:space="preserve"> PAGEREF _Toc178804632 \h </w:instrText>
            </w:r>
            <w:r w:rsidR="003D61D9">
              <w:rPr>
                <w:noProof/>
                <w:webHidden/>
              </w:rPr>
            </w:r>
            <w:r w:rsidR="003D61D9">
              <w:rPr>
                <w:noProof/>
                <w:webHidden/>
              </w:rPr>
              <w:fldChar w:fldCharType="separate"/>
            </w:r>
            <w:r w:rsidR="003D61D9">
              <w:rPr>
                <w:noProof/>
                <w:webHidden/>
              </w:rPr>
              <w:t>4</w:t>
            </w:r>
            <w:r w:rsidR="003D61D9">
              <w:rPr>
                <w:noProof/>
                <w:webHidden/>
              </w:rPr>
              <w:fldChar w:fldCharType="end"/>
            </w:r>
          </w:hyperlink>
        </w:p>
        <w:p w14:paraId="05F0357C" w14:textId="71CE1521" w:rsidR="003D61D9" w:rsidRDefault="003D61D9">
          <w:pPr>
            <w:pStyle w:val="TOC1"/>
            <w:tabs>
              <w:tab w:val="left" w:pos="440"/>
              <w:tab w:val="right" w:leader="dot" w:pos="9628"/>
            </w:tabs>
            <w:rPr>
              <w:noProof/>
              <w:kern w:val="2"/>
              <w:sz w:val="24"/>
              <w:szCs w:val="24"/>
              <w:lang w:eastAsia="lt-LT"/>
              <w14:ligatures w14:val="standardContextual"/>
            </w:rPr>
          </w:pPr>
          <w:hyperlink w:anchor="_Toc178804633" w:history="1">
            <w:r w:rsidRPr="00C54F76">
              <w:rPr>
                <w:rStyle w:val="Hyperlink"/>
                <w:rFonts w:cstheme="minorHAnsi"/>
                <w:noProof/>
              </w:rPr>
              <w:t>2</w:t>
            </w:r>
            <w:r>
              <w:rPr>
                <w:noProof/>
                <w:kern w:val="2"/>
                <w:sz w:val="24"/>
                <w:szCs w:val="24"/>
                <w:lang w:eastAsia="lt-LT"/>
                <w14:ligatures w14:val="standardContextual"/>
              </w:rPr>
              <w:tab/>
            </w:r>
            <w:r w:rsidRPr="00C54F76">
              <w:rPr>
                <w:rStyle w:val="Hyperlink"/>
                <w:rFonts w:cstheme="minorHAnsi"/>
                <w:noProof/>
              </w:rPr>
              <w:t>Susijusių dokumentų sąrašas</w:t>
            </w:r>
            <w:r>
              <w:rPr>
                <w:noProof/>
                <w:webHidden/>
              </w:rPr>
              <w:tab/>
            </w:r>
            <w:r>
              <w:rPr>
                <w:noProof/>
                <w:webHidden/>
              </w:rPr>
              <w:fldChar w:fldCharType="begin"/>
            </w:r>
            <w:r>
              <w:rPr>
                <w:noProof/>
                <w:webHidden/>
              </w:rPr>
              <w:instrText xml:space="preserve"> PAGEREF _Toc178804633 \h </w:instrText>
            </w:r>
            <w:r>
              <w:rPr>
                <w:noProof/>
                <w:webHidden/>
              </w:rPr>
            </w:r>
            <w:r>
              <w:rPr>
                <w:noProof/>
                <w:webHidden/>
              </w:rPr>
              <w:fldChar w:fldCharType="separate"/>
            </w:r>
            <w:r>
              <w:rPr>
                <w:noProof/>
                <w:webHidden/>
              </w:rPr>
              <w:t>4</w:t>
            </w:r>
            <w:r>
              <w:rPr>
                <w:noProof/>
                <w:webHidden/>
              </w:rPr>
              <w:fldChar w:fldCharType="end"/>
            </w:r>
          </w:hyperlink>
        </w:p>
        <w:p w14:paraId="6B407DC2" w14:textId="7F5CD52C" w:rsidR="003D61D9" w:rsidRDefault="003D61D9">
          <w:pPr>
            <w:pStyle w:val="TOC1"/>
            <w:tabs>
              <w:tab w:val="left" w:pos="440"/>
              <w:tab w:val="right" w:leader="dot" w:pos="9628"/>
            </w:tabs>
            <w:rPr>
              <w:noProof/>
              <w:kern w:val="2"/>
              <w:sz w:val="24"/>
              <w:szCs w:val="24"/>
              <w:lang w:eastAsia="lt-LT"/>
              <w14:ligatures w14:val="standardContextual"/>
            </w:rPr>
          </w:pPr>
          <w:hyperlink w:anchor="_Toc178804634" w:history="1">
            <w:r w:rsidRPr="00C54F76">
              <w:rPr>
                <w:rStyle w:val="Hyperlink"/>
                <w:rFonts w:cstheme="minorHAnsi"/>
                <w:noProof/>
              </w:rPr>
              <w:t>3</w:t>
            </w:r>
            <w:r>
              <w:rPr>
                <w:noProof/>
                <w:kern w:val="2"/>
                <w:sz w:val="24"/>
                <w:szCs w:val="24"/>
                <w:lang w:eastAsia="lt-LT"/>
                <w14:ligatures w14:val="standardContextual"/>
              </w:rPr>
              <w:tab/>
            </w:r>
            <w:r w:rsidRPr="00C54F76">
              <w:rPr>
                <w:rStyle w:val="Hyperlink"/>
                <w:rFonts w:cstheme="minorHAnsi"/>
                <w:noProof/>
              </w:rPr>
              <w:t>Esama situacija</w:t>
            </w:r>
            <w:r>
              <w:rPr>
                <w:noProof/>
                <w:webHidden/>
              </w:rPr>
              <w:tab/>
            </w:r>
            <w:r>
              <w:rPr>
                <w:noProof/>
                <w:webHidden/>
              </w:rPr>
              <w:fldChar w:fldCharType="begin"/>
            </w:r>
            <w:r>
              <w:rPr>
                <w:noProof/>
                <w:webHidden/>
              </w:rPr>
              <w:instrText xml:space="preserve"> PAGEREF _Toc178804634 \h </w:instrText>
            </w:r>
            <w:r>
              <w:rPr>
                <w:noProof/>
                <w:webHidden/>
              </w:rPr>
            </w:r>
            <w:r>
              <w:rPr>
                <w:noProof/>
                <w:webHidden/>
              </w:rPr>
              <w:fldChar w:fldCharType="separate"/>
            </w:r>
            <w:r>
              <w:rPr>
                <w:noProof/>
                <w:webHidden/>
              </w:rPr>
              <w:t>5</w:t>
            </w:r>
            <w:r>
              <w:rPr>
                <w:noProof/>
                <w:webHidden/>
              </w:rPr>
              <w:fldChar w:fldCharType="end"/>
            </w:r>
          </w:hyperlink>
        </w:p>
        <w:p w14:paraId="24255FA8" w14:textId="2983503F" w:rsidR="003D61D9" w:rsidRDefault="003D61D9">
          <w:pPr>
            <w:pStyle w:val="TOC2"/>
            <w:tabs>
              <w:tab w:val="left" w:pos="960"/>
              <w:tab w:val="right" w:leader="dot" w:pos="9628"/>
            </w:tabs>
            <w:rPr>
              <w:noProof/>
              <w:kern w:val="2"/>
              <w:sz w:val="24"/>
              <w:szCs w:val="24"/>
              <w:lang w:eastAsia="lt-LT"/>
              <w14:ligatures w14:val="standardContextual"/>
            </w:rPr>
          </w:pPr>
          <w:hyperlink w:anchor="_Toc178804635" w:history="1">
            <w:r w:rsidRPr="00C54F76">
              <w:rPr>
                <w:rStyle w:val="Hyperlink"/>
                <w:rFonts w:cstheme="minorHAnsi"/>
                <w:noProof/>
              </w:rPr>
              <w:t>3.1</w:t>
            </w:r>
            <w:r>
              <w:rPr>
                <w:noProof/>
                <w:kern w:val="2"/>
                <w:sz w:val="24"/>
                <w:szCs w:val="24"/>
                <w:lang w:eastAsia="lt-LT"/>
                <w14:ligatures w14:val="standardContextual"/>
              </w:rPr>
              <w:tab/>
            </w:r>
            <w:r w:rsidRPr="00C54F76">
              <w:rPr>
                <w:rStyle w:val="Hyperlink"/>
                <w:rFonts w:cstheme="minorHAnsi"/>
                <w:noProof/>
              </w:rPr>
              <w:t>Vaizdavimo lygmuo</w:t>
            </w:r>
            <w:r>
              <w:rPr>
                <w:noProof/>
                <w:webHidden/>
              </w:rPr>
              <w:tab/>
            </w:r>
            <w:r>
              <w:rPr>
                <w:noProof/>
                <w:webHidden/>
              </w:rPr>
              <w:fldChar w:fldCharType="begin"/>
            </w:r>
            <w:r>
              <w:rPr>
                <w:noProof/>
                <w:webHidden/>
              </w:rPr>
              <w:instrText xml:space="preserve"> PAGEREF _Toc178804635 \h </w:instrText>
            </w:r>
            <w:r>
              <w:rPr>
                <w:noProof/>
                <w:webHidden/>
              </w:rPr>
            </w:r>
            <w:r>
              <w:rPr>
                <w:noProof/>
                <w:webHidden/>
              </w:rPr>
              <w:fldChar w:fldCharType="separate"/>
            </w:r>
            <w:r>
              <w:rPr>
                <w:noProof/>
                <w:webHidden/>
              </w:rPr>
              <w:t>8</w:t>
            </w:r>
            <w:r>
              <w:rPr>
                <w:noProof/>
                <w:webHidden/>
              </w:rPr>
              <w:fldChar w:fldCharType="end"/>
            </w:r>
          </w:hyperlink>
        </w:p>
        <w:p w14:paraId="48D38453" w14:textId="0E113DEE" w:rsidR="003D61D9" w:rsidRDefault="003D61D9">
          <w:pPr>
            <w:pStyle w:val="TOC2"/>
            <w:tabs>
              <w:tab w:val="left" w:pos="960"/>
              <w:tab w:val="right" w:leader="dot" w:pos="9628"/>
            </w:tabs>
            <w:rPr>
              <w:noProof/>
              <w:kern w:val="2"/>
              <w:sz w:val="24"/>
              <w:szCs w:val="24"/>
              <w:lang w:eastAsia="lt-LT"/>
              <w14:ligatures w14:val="standardContextual"/>
            </w:rPr>
          </w:pPr>
          <w:hyperlink w:anchor="_Toc178804636" w:history="1">
            <w:r w:rsidRPr="00C54F76">
              <w:rPr>
                <w:rStyle w:val="Hyperlink"/>
                <w:rFonts w:cstheme="minorHAnsi"/>
                <w:noProof/>
              </w:rPr>
              <w:t>3.2</w:t>
            </w:r>
            <w:r>
              <w:rPr>
                <w:noProof/>
                <w:kern w:val="2"/>
                <w:sz w:val="24"/>
                <w:szCs w:val="24"/>
                <w:lang w:eastAsia="lt-LT"/>
                <w14:ligatures w14:val="standardContextual"/>
              </w:rPr>
              <w:tab/>
            </w:r>
            <w:r w:rsidRPr="00C54F76">
              <w:rPr>
                <w:rStyle w:val="Hyperlink"/>
                <w:rFonts w:cstheme="minorHAnsi"/>
                <w:noProof/>
              </w:rPr>
              <w:t>Veiklos logikos lygmuo</w:t>
            </w:r>
            <w:r>
              <w:rPr>
                <w:noProof/>
                <w:webHidden/>
              </w:rPr>
              <w:tab/>
            </w:r>
            <w:r>
              <w:rPr>
                <w:noProof/>
                <w:webHidden/>
              </w:rPr>
              <w:fldChar w:fldCharType="begin"/>
            </w:r>
            <w:r>
              <w:rPr>
                <w:noProof/>
                <w:webHidden/>
              </w:rPr>
              <w:instrText xml:space="preserve"> PAGEREF _Toc178804636 \h </w:instrText>
            </w:r>
            <w:r>
              <w:rPr>
                <w:noProof/>
                <w:webHidden/>
              </w:rPr>
            </w:r>
            <w:r>
              <w:rPr>
                <w:noProof/>
                <w:webHidden/>
              </w:rPr>
              <w:fldChar w:fldCharType="separate"/>
            </w:r>
            <w:r>
              <w:rPr>
                <w:noProof/>
                <w:webHidden/>
              </w:rPr>
              <w:t>9</w:t>
            </w:r>
            <w:r>
              <w:rPr>
                <w:noProof/>
                <w:webHidden/>
              </w:rPr>
              <w:fldChar w:fldCharType="end"/>
            </w:r>
          </w:hyperlink>
        </w:p>
        <w:p w14:paraId="75884B40" w14:textId="75A09351" w:rsidR="003D61D9" w:rsidRDefault="003D61D9">
          <w:pPr>
            <w:pStyle w:val="TOC2"/>
            <w:tabs>
              <w:tab w:val="left" w:pos="960"/>
              <w:tab w:val="right" w:leader="dot" w:pos="9628"/>
            </w:tabs>
            <w:rPr>
              <w:noProof/>
              <w:kern w:val="2"/>
              <w:sz w:val="24"/>
              <w:szCs w:val="24"/>
              <w:lang w:eastAsia="lt-LT"/>
              <w14:ligatures w14:val="standardContextual"/>
            </w:rPr>
          </w:pPr>
          <w:hyperlink w:anchor="_Toc178804637" w:history="1">
            <w:r w:rsidRPr="00C54F76">
              <w:rPr>
                <w:rStyle w:val="Hyperlink"/>
                <w:rFonts w:eastAsia="Times New Roman" w:cstheme="minorHAnsi"/>
                <w:noProof/>
              </w:rPr>
              <w:t>3.3</w:t>
            </w:r>
            <w:r>
              <w:rPr>
                <w:noProof/>
                <w:kern w:val="2"/>
                <w:sz w:val="24"/>
                <w:szCs w:val="24"/>
                <w:lang w:eastAsia="lt-LT"/>
                <w14:ligatures w14:val="standardContextual"/>
              </w:rPr>
              <w:tab/>
            </w:r>
            <w:r w:rsidRPr="00C54F76">
              <w:rPr>
                <w:rStyle w:val="Hyperlink"/>
                <w:rFonts w:cstheme="minorHAnsi"/>
                <w:noProof/>
              </w:rPr>
              <w:t>Duomenų bazės lygmuo</w:t>
            </w:r>
            <w:r w:rsidRPr="00C54F76">
              <w:rPr>
                <w:rStyle w:val="Hyperlink"/>
                <w:rFonts w:eastAsia="Times New Roman" w:cstheme="minorHAnsi"/>
                <w:noProof/>
              </w:rPr>
              <w:t>.</w:t>
            </w:r>
            <w:r>
              <w:rPr>
                <w:noProof/>
                <w:webHidden/>
              </w:rPr>
              <w:tab/>
            </w:r>
            <w:r>
              <w:rPr>
                <w:noProof/>
                <w:webHidden/>
              </w:rPr>
              <w:fldChar w:fldCharType="begin"/>
            </w:r>
            <w:r>
              <w:rPr>
                <w:noProof/>
                <w:webHidden/>
              </w:rPr>
              <w:instrText xml:space="preserve"> PAGEREF _Toc178804637 \h </w:instrText>
            </w:r>
            <w:r>
              <w:rPr>
                <w:noProof/>
                <w:webHidden/>
              </w:rPr>
            </w:r>
            <w:r>
              <w:rPr>
                <w:noProof/>
                <w:webHidden/>
              </w:rPr>
              <w:fldChar w:fldCharType="separate"/>
            </w:r>
            <w:r>
              <w:rPr>
                <w:noProof/>
                <w:webHidden/>
              </w:rPr>
              <w:t>10</w:t>
            </w:r>
            <w:r>
              <w:rPr>
                <w:noProof/>
                <w:webHidden/>
              </w:rPr>
              <w:fldChar w:fldCharType="end"/>
            </w:r>
          </w:hyperlink>
        </w:p>
        <w:p w14:paraId="08BBD40F" w14:textId="3E0A5301" w:rsidR="003D61D9" w:rsidRDefault="003D61D9">
          <w:pPr>
            <w:pStyle w:val="TOC2"/>
            <w:tabs>
              <w:tab w:val="left" w:pos="960"/>
              <w:tab w:val="right" w:leader="dot" w:pos="9628"/>
            </w:tabs>
            <w:rPr>
              <w:noProof/>
              <w:kern w:val="2"/>
              <w:sz w:val="24"/>
              <w:szCs w:val="24"/>
              <w:lang w:eastAsia="lt-LT"/>
              <w14:ligatures w14:val="standardContextual"/>
            </w:rPr>
          </w:pPr>
          <w:hyperlink w:anchor="_Toc178804638" w:history="1">
            <w:r w:rsidRPr="00C54F76">
              <w:rPr>
                <w:rStyle w:val="Hyperlink"/>
                <w:rFonts w:cstheme="minorHAnsi"/>
                <w:noProof/>
              </w:rPr>
              <w:t>3.4</w:t>
            </w:r>
            <w:r>
              <w:rPr>
                <w:noProof/>
                <w:kern w:val="2"/>
                <w:sz w:val="24"/>
                <w:szCs w:val="24"/>
                <w:lang w:eastAsia="lt-LT"/>
                <w14:ligatures w14:val="standardContextual"/>
              </w:rPr>
              <w:tab/>
            </w:r>
            <w:r w:rsidRPr="00C54F76">
              <w:rPr>
                <w:rStyle w:val="Hyperlink"/>
                <w:rFonts w:cstheme="minorHAnsi"/>
                <w:noProof/>
              </w:rPr>
              <w:t>Analitikos ir prognozavimo programinė įranga</w:t>
            </w:r>
            <w:r>
              <w:rPr>
                <w:noProof/>
                <w:webHidden/>
              </w:rPr>
              <w:tab/>
            </w:r>
            <w:r>
              <w:rPr>
                <w:noProof/>
                <w:webHidden/>
              </w:rPr>
              <w:fldChar w:fldCharType="begin"/>
            </w:r>
            <w:r>
              <w:rPr>
                <w:noProof/>
                <w:webHidden/>
              </w:rPr>
              <w:instrText xml:space="preserve"> PAGEREF _Toc178804638 \h </w:instrText>
            </w:r>
            <w:r>
              <w:rPr>
                <w:noProof/>
                <w:webHidden/>
              </w:rPr>
            </w:r>
            <w:r>
              <w:rPr>
                <w:noProof/>
                <w:webHidden/>
              </w:rPr>
              <w:fldChar w:fldCharType="separate"/>
            </w:r>
            <w:r>
              <w:rPr>
                <w:noProof/>
                <w:webHidden/>
              </w:rPr>
              <w:t>10</w:t>
            </w:r>
            <w:r>
              <w:rPr>
                <w:noProof/>
                <w:webHidden/>
              </w:rPr>
              <w:fldChar w:fldCharType="end"/>
            </w:r>
          </w:hyperlink>
        </w:p>
        <w:p w14:paraId="28C2F607" w14:textId="34B807E2" w:rsidR="003D61D9" w:rsidRDefault="003D61D9">
          <w:pPr>
            <w:pStyle w:val="TOC2"/>
            <w:tabs>
              <w:tab w:val="left" w:pos="960"/>
              <w:tab w:val="right" w:leader="dot" w:pos="9628"/>
            </w:tabs>
            <w:rPr>
              <w:noProof/>
              <w:kern w:val="2"/>
              <w:sz w:val="24"/>
              <w:szCs w:val="24"/>
              <w:lang w:eastAsia="lt-LT"/>
              <w14:ligatures w14:val="standardContextual"/>
            </w:rPr>
          </w:pPr>
          <w:hyperlink w:anchor="_Toc178804639" w:history="1">
            <w:r w:rsidRPr="00C54F76">
              <w:rPr>
                <w:rStyle w:val="Hyperlink"/>
                <w:rFonts w:cstheme="minorHAnsi"/>
                <w:noProof/>
              </w:rPr>
              <w:t>3.5</w:t>
            </w:r>
            <w:r>
              <w:rPr>
                <w:noProof/>
                <w:kern w:val="2"/>
                <w:sz w:val="24"/>
                <w:szCs w:val="24"/>
                <w:lang w:eastAsia="lt-LT"/>
                <w14:ligatures w14:val="standardContextual"/>
              </w:rPr>
              <w:tab/>
            </w:r>
            <w:r w:rsidRPr="00C54F76">
              <w:rPr>
                <w:rStyle w:val="Hyperlink"/>
                <w:rFonts w:cstheme="minorHAnsi"/>
                <w:noProof/>
              </w:rPr>
              <w:t>Veiklos planavimo ir prognozavimo programinė įranga</w:t>
            </w:r>
            <w:r>
              <w:rPr>
                <w:noProof/>
                <w:webHidden/>
              </w:rPr>
              <w:tab/>
            </w:r>
            <w:r>
              <w:rPr>
                <w:noProof/>
                <w:webHidden/>
              </w:rPr>
              <w:fldChar w:fldCharType="begin"/>
            </w:r>
            <w:r>
              <w:rPr>
                <w:noProof/>
                <w:webHidden/>
              </w:rPr>
              <w:instrText xml:space="preserve"> PAGEREF _Toc178804639 \h </w:instrText>
            </w:r>
            <w:r>
              <w:rPr>
                <w:noProof/>
                <w:webHidden/>
              </w:rPr>
            </w:r>
            <w:r>
              <w:rPr>
                <w:noProof/>
                <w:webHidden/>
              </w:rPr>
              <w:fldChar w:fldCharType="separate"/>
            </w:r>
            <w:r>
              <w:rPr>
                <w:noProof/>
                <w:webHidden/>
              </w:rPr>
              <w:t>10</w:t>
            </w:r>
            <w:r>
              <w:rPr>
                <w:noProof/>
                <w:webHidden/>
              </w:rPr>
              <w:fldChar w:fldCharType="end"/>
            </w:r>
          </w:hyperlink>
        </w:p>
        <w:p w14:paraId="5A653552" w14:textId="68A607FA" w:rsidR="003D61D9" w:rsidRDefault="003D61D9">
          <w:pPr>
            <w:pStyle w:val="TOC2"/>
            <w:tabs>
              <w:tab w:val="left" w:pos="960"/>
              <w:tab w:val="right" w:leader="dot" w:pos="9628"/>
            </w:tabs>
            <w:rPr>
              <w:noProof/>
              <w:kern w:val="2"/>
              <w:sz w:val="24"/>
              <w:szCs w:val="24"/>
              <w:lang w:eastAsia="lt-LT"/>
              <w14:ligatures w14:val="standardContextual"/>
            </w:rPr>
          </w:pPr>
          <w:hyperlink w:anchor="_Toc178804640" w:history="1">
            <w:r w:rsidRPr="00C54F76">
              <w:rPr>
                <w:rStyle w:val="Hyperlink"/>
                <w:rFonts w:cstheme="minorHAnsi"/>
                <w:noProof/>
              </w:rPr>
              <w:t>3.6</w:t>
            </w:r>
            <w:r>
              <w:rPr>
                <w:noProof/>
                <w:kern w:val="2"/>
                <w:sz w:val="24"/>
                <w:szCs w:val="24"/>
                <w:lang w:eastAsia="lt-LT"/>
                <w14:ligatures w14:val="standardContextual"/>
              </w:rPr>
              <w:tab/>
            </w:r>
            <w:r w:rsidRPr="00C54F76">
              <w:rPr>
                <w:rStyle w:val="Hyperlink"/>
                <w:rFonts w:cstheme="minorHAnsi"/>
                <w:noProof/>
              </w:rPr>
              <w:t>Loginis duomenų archyvavimas</w:t>
            </w:r>
            <w:r>
              <w:rPr>
                <w:noProof/>
                <w:webHidden/>
              </w:rPr>
              <w:tab/>
            </w:r>
            <w:r>
              <w:rPr>
                <w:noProof/>
                <w:webHidden/>
              </w:rPr>
              <w:fldChar w:fldCharType="begin"/>
            </w:r>
            <w:r>
              <w:rPr>
                <w:noProof/>
                <w:webHidden/>
              </w:rPr>
              <w:instrText xml:space="preserve"> PAGEREF _Toc178804640 \h </w:instrText>
            </w:r>
            <w:r>
              <w:rPr>
                <w:noProof/>
                <w:webHidden/>
              </w:rPr>
            </w:r>
            <w:r>
              <w:rPr>
                <w:noProof/>
                <w:webHidden/>
              </w:rPr>
              <w:fldChar w:fldCharType="separate"/>
            </w:r>
            <w:r>
              <w:rPr>
                <w:noProof/>
                <w:webHidden/>
              </w:rPr>
              <w:t>10</w:t>
            </w:r>
            <w:r>
              <w:rPr>
                <w:noProof/>
                <w:webHidden/>
              </w:rPr>
              <w:fldChar w:fldCharType="end"/>
            </w:r>
          </w:hyperlink>
        </w:p>
        <w:p w14:paraId="77BB6F44" w14:textId="57DBFEFD" w:rsidR="003D61D9" w:rsidRDefault="003D61D9">
          <w:pPr>
            <w:pStyle w:val="TOC2"/>
            <w:tabs>
              <w:tab w:val="left" w:pos="960"/>
              <w:tab w:val="right" w:leader="dot" w:pos="9628"/>
            </w:tabs>
            <w:rPr>
              <w:noProof/>
              <w:kern w:val="2"/>
              <w:sz w:val="24"/>
              <w:szCs w:val="24"/>
              <w:lang w:eastAsia="lt-LT"/>
              <w14:ligatures w14:val="standardContextual"/>
            </w:rPr>
          </w:pPr>
          <w:hyperlink w:anchor="_Toc178804641" w:history="1">
            <w:r w:rsidRPr="00C54F76">
              <w:rPr>
                <w:rStyle w:val="Hyperlink"/>
                <w:rFonts w:cstheme="minorHAnsi"/>
                <w:noProof/>
              </w:rPr>
              <w:t>3.7</w:t>
            </w:r>
            <w:r>
              <w:rPr>
                <w:noProof/>
                <w:kern w:val="2"/>
                <w:sz w:val="24"/>
                <w:szCs w:val="24"/>
                <w:lang w:eastAsia="lt-LT"/>
                <w14:ligatures w14:val="standardContextual"/>
              </w:rPr>
              <w:tab/>
            </w:r>
            <w:r w:rsidRPr="00C54F76">
              <w:rPr>
                <w:rStyle w:val="Hyperlink"/>
                <w:rFonts w:cstheme="minorHAnsi"/>
                <w:noProof/>
              </w:rPr>
              <w:t>Vidiniai duomenų srautai</w:t>
            </w:r>
            <w:r>
              <w:rPr>
                <w:noProof/>
                <w:webHidden/>
              </w:rPr>
              <w:tab/>
            </w:r>
            <w:r>
              <w:rPr>
                <w:noProof/>
                <w:webHidden/>
              </w:rPr>
              <w:fldChar w:fldCharType="begin"/>
            </w:r>
            <w:r>
              <w:rPr>
                <w:noProof/>
                <w:webHidden/>
              </w:rPr>
              <w:instrText xml:space="preserve"> PAGEREF _Toc178804641 \h </w:instrText>
            </w:r>
            <w:r>
              <w:rPr>
                <w:noProof/>
                <w:webHidden/>
              </w:rPr>
            </w:r>
            <w:r>
              <w:rPr>
                <w:noProof/>
                <w:webHidden/>
              </w:rPr>
              <w:fldChar w:fldCharType="separate"/>
            </w:r>
            <w:r>
              <w:rPr>
                <w:noProof/>
                <w:webHidden/>
              </w:rPr>
              <w:t>11</w:t>
            </w:r>
            <w:r>
              <w:rPr>
                <w:noProof/>
                <w:webHidden/>
              </w:rPr>
              <w:fldChar w:fldCharType="end"/>
            </w:r>
          </w:hyperlink>
        </w:p>
        <w:p w14:paraId="6CA873CB" w14:textId="63632C7F" w:rsidR="003D61D9" w:rsidRDefault="003D61D9">
          <w:pPr>
            <w:pStyle w:val="TOC2"/>
            <w:tabs>
              <w:tab w:val="left" w:pos="960"/>
              <w:tab w:val="right" w:leader="dot" w:pos="9628"/>
            </w:tabs>
            <w:rPr>
              <w:noProof/>
              <w:kern w:val="2"/>
              <w:sz w:val="24"/>
              <w:szCs w:val="24"/>
              <w:lang w:eastAsia="lt-LT"/>
              <w14:ligatures w14:val="standardContextual"/>
            </w:rPr>
          </w:pPr>
          <w:hyperlink w:anchor="_Toc178804642" w:history="1">
            <w:r w:rsidRPr="00C54F76">
              <w:rPr>
                <w:rStyle w:val="Hyperlink"/>
                <w:rFonts w:cstheme="minorHAnsi"/>
                <w:noProof/>
              </w:rPr>
              <w:t>3.8</w:t>
            </w:r>
            <w:r>
              <w:rPr>
                <w:noProof/>
                <w:kern w:val="2"/>
                <w:sz w:val="24"/>
                <w:szCs w:val="24"/>
                <w:lang w:eastAsia="lt-LT"/>
                <w14:ligatures w14:val="standardContextual"/>
              </w:rPr>
              <w:tab/>
            </w:r>
            <w:r w:rsidRPr="00C54F76">
              <w:rPr>
                <w:rStyle w:val="Hyperlink"/>
                <w:rFonts w:cstheme="minorHAnsi"/>
                <w:noProof/>
              </w:rPr>
              <w:t>Išoriniai duomenų srautai</w:t>
            </w:r>
            <w:r>
              <w:rPr>
                <w:noProof/>
                <w:webHidden/>
              </w:rPr>
              <w:tab/>
            </w:r>
            <w:r>
              <w:rPr>
                <w:noProof/>
                <w:webHidden/>
              </w:rPr>
              <w:fldChar w:fldCharType="begin"/>
            </w:r>
            <w:r>
              <w:rPr>
                <w:noProof/>
                <w:webHidden/>
              </w:rPr>
              <w:instrText xml:space="preserve"> PAGEREF _Toc178804642 \h </w:instrText>
            </w:r>
            <w:r>
              <w:rPr>
                <w:noProof/>
                <w:webHidden/>
              </w:rPr>
            </w:r>
            <w:r>
              <w:rPr>
                <w:noProof/>
                <w:webHidden/>
              </w:rPr>
              <w:fldChar w:fldCharType="separate"/>
            </w:r>
            <w:r>
              <w:rPr>
                <w:noProof/>
                <w:webHidden/>
              </w:rPr>
              <w:t>14</w:t>
            </w:r>
            <w:r>
              <w:rPr>
                <w:noProof/>
                <w:webHidden/>
              </w:rPr>
              <w:fldChar w:fldCharType="end"/>
            </w:r>
          </w:hyperlink>
        </w:p>
        <w:p w14:paraId="156F28C3" w14:textId="79FB9461" w:rsidR="003D61D9" w:rsidRDefault="003D61D9">
          <w:pPr>
            <w:pStyle w:val="TOC2"/>
            <w:tabs>
              <w:tab w:val="left" w:pos="960"/>
              <w:tab w:val="right" w:leader="dot" w:pos="9628"/>
            </w:tabs>
            <w:rPr>
              <w:noProof/>
              <w:kern w:val="2"/>
              <w:sz w:val="24"/>
              <w:szCs w:val="24"/>
              <w:lang w:eastAsia="lt-LT"/>
              <w14:ligatures w14:val="standardContextual"/>
            </w:rPr>
          </w:pPr>
          <w:hyperlink w:anchor="_Toc178804643" w:history="1">
            <w:r w:rsidRPr="00C54F76">
              <w:rPr>
                <w:rStyle w:val="Hyperlink"/>
                <w:rFonts w:cstheme="minorHAnsi"/>
                <w:noProof/>
              </w:rPr>
              <w:t>3.9</w:t>
            </w:r>
            <w:r>
              <w:rPr>
                <w:noProof/>
                <w:kern w:val="2"/>
                <w:sz w:val="24"/>
                <w:szCs w:val="24"/>
                <w:lang w:eastAsia="lt-LT"/>
                <w14:ligatures w14:val="standardContextual"/>
              </w:rPr>
              <w:tab/>
            </w:r>
            <w:r w:rsidRPr="00C54F76">
              <w:rPr>
                <w:rStyle w:val="Hyperlink"/>
                <w:rFonts w:cstheme="minorHAnsi"/>
                <w:noProof/>
              </w:rPr>
              <w:t>VTRIS ir VATIS tarnybinių stočių resursai, naudojama operacinė ir taikomoji programinė įranga</w:t>
            </w:r>
            <w:r>
              <w:rPr>
                <w:noProof/>
                <w:webHidden/>
              </w:rPr>
              <w:tab/>
            </w:r>
            <w:r>
              <w:rPr>
                <w:noProof/>
                <w:webHidden/>
              </w:rPr>
              <w:fldChar w:fldCharType="begin"/>
            </w:r>
            <w:r>
              <w:rPr>
                <w:noProof/>
                <w:webHidden/>
              </w:rPr>
              <w:instrText xml:space="preserve"> PAGEREF _Toc178804643 \h </w:instrText>
            </w:r>
            <w:r>
              <w:rPr>
                <w:noProof/>
                <w:webHidden/>
              </w:rPr>
            </w:r>
            <w:r>
              <w:rPr>
                <w:noProof/>
                <w:webHidden/>
              </w:rPr>
              <w:fldChar w:fldCharType="separate"/>
            </w:r>
            <w:r>
              <w:rPr>
                <w:noProof/>
                <w:webHidden/>
              </w:rPr>
              <w:t>16</w:t>
            </w:r>
            <w:r>
              <w:rPr>
                <w:noProof/>
                <w:webHidden/>
              </w:rPr>
              <w:fldChar w:fldCharType="end"/>
            </w:r>
          </w:hyperlink>
        </w:p>
        <w:p w14:paraId="647B779C" w14:textId="09684762" w:rsidR="003D61D9" w:rsidRDefault="003D61D9">
          <w:pPr>
            <w:pStyle w:val="TOC2"/>
            <w:tabs>
              <w:tab w:val="left" w:pos="960"/>
              <w:tab w:val="right" w:leader="dot" w:pos="9628"/>
            </w:tabs>
            <w:rPr>
              <w:noProof/>
              <w:kern w:val="2"/>
              <w:sz w:val="24"/>
              <w:szCs w:val="24"/>
              <w:lang w:eastAsia="lt-LT"/>
              <w14:ligatures w14:val="standardContextual"/>
            </w:rPr>
          </w:pPr>
          <w:hyperlink w:anchor="_Toc178804644" w:history="1">
            <w:r w:rsidRPr="00C54F76">
              <w:rPr>
                <w:rStyle w:val="Hyperlink"/>
                <w:rFonts w:cstheme="minorHAnsi"/>
                <w:noProof/>
              </w:rPr>
              <w:t>3.10</w:t>
            </w:r>
            <w:r>
              <w:rPr>
                <w:noProof/>
                <w:kern w:val="2"/>
                <w:sz w:val="24"/>
                <w:szCs w:val="24"/>
                <w:lang w:eastAsia="lt-LT"/>
                <w14:ligatures w14:val="standardContextual"/>
              </w:rPr>
              <w:tab/>
            </w:r>
            <w:r w:rsidRPr="00C54F76">
              <w:rPr>
                <w:rStyle w:val="Hyperlink"/>
                <w:rFonts w:cstheme="minorHAnsi"/>
                <w:noProof/>
              </w:rPr>
              <w:t>VTRIS ir VATIS naudojami standartai ir technologijos</w:t>
            </w:r>
            <w:r>
              <w:rPr>
                <w:noProof/>
                <w:webHidden/>
              </w:rPr>
              <w:tab/>
            </w:r>
            <w:r>
              <w:rPr>
                <w:noProof/>
                <w:webHidden/>
              </w:rPr>
              <w:fldChar w:fldCharType="begin"/>
            </w:r>
            <w:r>
              <w:rPr>
                <w:noProof/>
                <w:webHidden/>
              </w:rPr>
              <w:instrText xml:space="preserve"> PAGEREF _Toc178804644 \h </w:instrText>
            </w:r>
            <w:r>
              <w:rPr>
                <w:noProof/>
                <w:webHidden/>
              </w:rPr>
            </w:r>
            <w:r>
              <w:rPr>
                <w:noProof/>
                <w:webHidden/>
              </w:rPr>
              <w:fldChar w:fldCharType="separate"/>
            </w:r>
            <w:r>
              <w:rPr>
                <w:noProof/>
                <w:webHidden/>
              </w:rPr>
              <w:t>17</w:t>
            </w:r>
            <w:r>
              <w:rPr>
                <w:noProof/>
                <w:webHidden/>
              </w:rPr>
              <w:fldChar w:fldCharType="end"/>
            </w:r>
          </w:hyperlink>
        </w:p>
        <w:p w14:paraId="6FA89368" w14:textId="404E0593" w:rsidR="003D61D9" w:rsidRDefault="003D61D9">
          <w:pPr>
            <w:pStyle w:val="TOC1"/>
            <w:tabs>
              <w:tab w:val="left" w:pos="440"/>
              <w:tab w:val="right" w:leader="dot" w:pos="9628"/>
            </w:tabs>
            <w:rPr>
              <w:noProof/>
              <w:kern w:val="2"/>
              <w:sz w:val="24"/>
              <w:szCs w:val="24"/>
              <w:lang w:eastAsia="lt-LT"/>
              <w14:ligatures w14:val="standardContextual"/>
            </w:rPr>
          </w:pPr>
          <w:hyperlink w:anchor="_Toc178804645" w:history="1">
            <w:r w:rsidRPr="00C54F76">
              <w:rPr>
                <w:rStyle w:val="Hyperlink"/>
                <w:rFonts w:cstheme="minorHAnsi"/>
                <w:noProof/>
              </w:rPr>
              <w:t>4</w:t>
            </w:r>
            <w:r>
              <w:rPr>
                <w:noProof/>
                <w:kern w:val="2"/>
                <w:sz w:val="24"/>
                <w:szCs w:val="24"/>
                <w:lang w:eastAsia="lt-LT"/>
                <w14:ligatures w14:val="standardContextual"/>
              </w:rPr>
              <w:tab/>
            </w:r>
            <w:r w:rsidRPr="00C54F76">
              <w:rPr>
                <w:rStyle w:val="Hyperlink"/>
                <w:rFonts w:cstheme="minorHAnsi"/>
                <w:noProof/>
              </w:rPr>
              <w:t>Reikalavimai paslaugoms</w:t>
            </w:r>
            <w:r>
              <w:rPr>
                <w:noProof/>
                <w:webHidden/>
              </w:rPr>
              <w:tab/>
            </w:r>
            <w:r>
              <w:rPr>
                <w:noProof/>
                <w:webHidden/>
              </w:rPr>
              <w:fldChar w:fldCharType="begin"/>
            </w:r>
            <w:r>
              <w:rPr>
                <w:noProof/>
                <w:webHidden/>
              </w:rPr>
              <w:instrText xml:space="preserve"> PAGEREF _Toc178804645 \h </w:instrText>
            </w:r>
            <w:r>
              <w:rPr>
                <w:noProof/>
                <w:webHidden/>
              </w:rPr>
            </w:r>
            <w:r>
              <w:rPr>
                <w:noProof/>
                <w:webHidden/>
              </w:rPr>
              <w:fldChar w:fldCharType="separate"/>
            </w:r>
            <w:r>
              <w:rPr>
                <w:noProof/>
                <w:webHidden/>
              </w:rPr>
              <w:t>19</w:t>
            </w:r>
            <w:r>
              <w:rPr>
                <w:noProof/>
                <w:webHidden/>
              </w:rPr>
              <w:fldChar w:fldCharType="end"/>
            </w:r>
          </w:hyperlink>
        </w:p>
        <w:p w14:paraId="312BE0A9" w14:textId="5474DCC7" w:rsidR="003D61D9" w:rsidRDefault="003D61D9">
          <w:pPr>
            <w:pStyle w:val="TOC2"/>
            <w:tabs>
              <w:tab w:val="left" w:pos="960"/>
              <w:tab w:val="right" w:leader="dot" w:pos="9628"/>
            </w:tabs>
            <w:rPr>
              <w:noProof/>
              <w:kern w:val="2"/>
              <w:sz w:val="24"/>
              <w:szCs w:val="24"/>
              <w:lang w:eastAsia="lt-LT"/>
              <w14:ligatures w14:val="standardContextual"/>
            </w:rPr>
          </w:pPr>
          <w:hyperlink w:anchor="_Toc178804646" w:history="1">
            <w:r w:rsidRPr="00C54F76">
              <w:rPr>
                <w:rStyle w:val="Hyperlink"/>
                <w:rFonts w:cstheme="minorHAnsi"/>
                <w:noProof/>
              </w:rPr>
              <w:t>4.1</w:t>
            </w:r>
            <w:r>
              <w:rPr>
                <w:noProof/>
                <w:kern w:val="2"/>
                <w:sz w:val="24"/>
                <w:szCs w:val="24"/>
                <w:lang w:eastAsia="lt-LT"/>
                <w14:ligatures w14:val="standardContextual"/>
              </w:rPr>
              <w:tab/>
            </w:r>
            <w:r w:rsidRPr="00C54F76">
              <w:rPr>
                <w:rStyle w:val="Hyperlink"/>
                <w:rFonts w:cstheme="minorHAnsi"/>
                <w:noProof/>
              </w:rPr>
              <w:t>Reikalavimai paslaugų teikimui</w:t>
            </w:r>
            <w:r>
              <w:rPr>
                <w:noProof/>
                <w:webHidden/>
              </w:rPr>
              <w:tab/>
            </w:r>
            <w:r>
              <w:rPr>
                <w:noProof/>
                <w:webHidden/>
              </w:rPr>
              <w:fldChar w:fldCharType="begin"/>
            </w:r>
            <w:r>
              <w:rPr>
                <w:noProof/>
                <w:webHidden/>
              </w:rPr>
              <w:instrText xml:space="preserve"> PAGEREF _Toc178804646 \h </w:instrText>
            </w:r>
            <w:r>
              <w:rPr>
                <w:noProof/>
                <w:webHidden/>
              </w:rPr>
            </w:r>
            <w:r>
              <w:rPr>
                <w:noProof/>
                <w:webHidden/>
              </w:rPr>
              <w:fldChar w:fldCharType="separate"/>
            </w:r>
            <w:r>
              <w:rPr>
                <w:noProof/>
                <w:webHidden/>
              </w:rPr>
              <w:t>19</w:t>
            </w:r>
            <w:r>
              <w:rPr>
                <w:noProof/>
                <w:webHidden/>
              </w:rPr>
              <w:fldChar w:fldCharType="end"/>
            </w:r>
          </w:hyperlink>
        </w:p>
        <w:p w14:paraId="7B56922D" w14:textId="5F0E9284" w:rsidR="003D61D9" w:rsidRDefault="003D61D9">
          <w:pPr>
            <w:pStyle w:val="TOC2"/>
            <w:tabs>
              <w:tab w:val="left" w:pos="960"/>
              <w:tab w:val="right" w:leader="dot" w:pos="9628"/>
            </w:tabs>
            <w:rPr>
              <w:noProof/>
              <w:kern w:val="2"/>
              <w:sz w:val="24"/>
              <w:szCs w:val="24"/>
              <w:lang w:eastAsia="lt-LT"/>
              <w14:ligatures w14:val="standardContextual"/>
            </w:rPr>
          </w:pPr>
          <w:hyperlink w:anchor="_Toc178804647" w:history="1">
            <w:r w:rsidRPr="00C54F76">
              <w:rPr>
                <w:rStyle w:val="Hyperlink"/>
                <w:rFonts w:cstheme="minorHAnsi"/>
                <w:noProof/>
              </w:rPr>
              <w:t>4.2</w:t>
            </w:r>
            <w:r>
              <w:rPr>
                <w:noProof/>
                <w:kern w:val="2"/>
                <w:sz w:val="24"/>
                <w:szCs w:val="24"/>
                <w:lang w:eastAsia="lt-LT"/>
                <w14:ligatures w14:val="standardContextual"/>
              </w:rPr>
              <w:tab/>
            </w:r>
            <w:r w:rsidRPr="00C54F76">
              <w:rPr>
                <w:rStyle w:val="Hyperlink"/>
                <w:rFonts w:cstheme="minorHAnsi"/>
                <w:noProof/>
              </w:rPr>
              <w:t>Reikalavimai paslaugų užsakymui</w:t>
            </w:r>
            <w:r>
              <w:rPr>
                <w:noProof/>
                <w:webHidden/>
              </w:rPr>
              <w:tab/>
            </w:r>
            <w:r>
              <w:rPr>
                <w:noProof/>
                <w:webHidden/>
              </w:rPr>
              <w:fldChar w:fldCharType="begin"/>
            </w:r>
            <w:r>
              <w:rPr>
                <w:noProof/>
                <w:webHidden/>
              </w:rPr>
              <w:instrText xml:space="preserve"> PAGEREF _Toc178804647 \h </w:instrText>
            </w:r>
            <w:r>
              <w:rPr>
                <w:noProof/>
                <w:webHidden/>
              </w:rPr>
            </w:r>
            <w:r>
              <w:rPr>
                <w:noProof/>
                <w:webHidden/>
              </w:rPr>
              <w:fldChar w:fldCharType="separate"/>
            </w:r>
            <w:r>
              <w:rPr>
                <w:noProof/>
                <w:webHidden/>
              </w:rPr>
              <w:t>20</w:t>
            </w:r>
            <w:r>
              <w:rPr>
                <w:noProof/>
                <w:webHidden/>
              </w:rPr>
              <w:fldChar w:fldCharType="end"/>
            </w:r>
          </w:hyperlink>
        </w:p>
        <w:p w14:paraId="4332BFEF" w14:textId="4AFDFDE9" w:rsidR="003D61D9" w:rsidRDefault="003D61D9">
          <w:pPr>
            <w:pStyle w:val="TOC2"/>
            <w:tabs>
              <w:tab w:val="left" w:pos="960"/>
              <w:tab w:val="right" w:leader="dot" w:pos="9628"/>
            </w:tabs>
            <w:rPr>
              <w:noProof/>
              <w:kern w:val="2"/>
              <w:sz w:val="24"/>
              <w:szCs w:val="24"/>
              <w:lang w:eastAsia="lt-LT"/>
              <w14:ligatures w14:val="standardContextual"/>
            </w:rPr>
          </w:pPr>
          <w:hyperlink w:anchor="_Toc178804648" w:history="1">
            <w:r w:rsidRPr="00C54F76">
              <w:rPr>
                <w:rStyle w:val="Hyperlink"/>
                <w:rFonts w:eastAsia="Times New Roman" w:cstheme="minorHAnsi"/>
                <w:noProof/>
              </w:rPr>
              <w:t>4.3</w:t>
            </w:r>
            <w:r>
              <w:rPr>
                <w:noProof/>
                <w:kern w:val="2"/>
                <w:sz w:val="24"/>
                <w:szCs w:val="24"/>
                <w:lang w:eastAsia="lt-LT"/>
                <w14:ligatures w14:val="standardContextual"/>
              </w:rPr>
              <w:tab/>
            </w:r>
            <w:r w:rsidRPr="00C54F76">
              <w:rPr>
                <w:rStyle w:val="Hyperlink"/>
                <w:rFonts w:cstheme="minorHAnsi"/>
                <w:noProof/>
              </w:rPr>
              <w:t>Reikalavimai paslaugų valdymui</w:t>
            </w:r>
            <w:r>
              <w:rPr>
                <w:noProof/>
                <w:webHidden/>
              </w:rPr>
              <w:tab/>
            </w:r>
            <w:r>
              <w:rPr>
                <w:noProof/>
                <w:webHidden/>
              </w:rPr>
              <w:fldChar w:fldCharType="begin"/>
            </w:r>
            <w:r>
              <w:rPr>
                <w:noProof/>
                <w:webHidden/>
              </w:rPr>
              <w:instrText xml:space="preserve"> PAGEREF _Toc178804648 \h </w:instrText>
            </w:r>
            <w:r>
              <w:rPr>
                <w:noProof/>
                <w:webHidden/>
              </w:rPr>
            </w:r>
            <w:r>
              <w:rPr>
                <w:noProof/>
                <w:webHidden/>
              </w:rPr>
              <w:fldChar w:fldCharType="separate"/>
            </w:r>
            <w:r>
              <w:rPr>
                <w:noProof/>
                <w:webHidden/>
              </w:rPr>
              <w:t>20</w:t>
            </w:r>
            <w:r>
              <w:rPr>
                <w:noProof/>
                <w:webHidden/>
              </w:rPr>
              <w:fldChar w:fldCharType="end"/>
            </w:r>
          </w:hyperlink>
        </w:p>
        <w:p w14:paraId="0CFA09C5" w14:textId="15AE1065" w:rsidR="003D61D9" w:rsidRDefault="003D61D9">
          <w:pPr>
            <w:pStyle w:val="TOC2"/>
            <w:tabs>
              <w:tab w:val="left" w:pos="960"/>
              <w:tab w:val="right" w:leader="dot" w:pos="9628"/>
            </w:tabs>
            <w:rPr>
              <w:noProof/>
              <w:kern w:val="2"/>
              <w:sz w:val="24"/>
              <w:szCs w:val="24"/>
              <w:lang w:eastAsia="lt-LT"/>
              <w14:ligatures w14:val="standardContextual"/>
            </w:rPr>
          </w:pPr>
          <w:hyperlink w:anchor="_Toc178804649" w:history="1">
            <w:r w:rsidRPr="00C54F76">
              <w:rPr>
                <w:rStyle w:val="Hyperlink"/>
                <w:rFonts w:eastAsia="Times New Roman" w:cstheme="minorHAnsi"/>
                <w:noProof/>
              </w:rPr>
              <w:t>4.4</w:t>
            </w:r>
            <w:r>
              <w:rPr>
                <w:noProof/>
                <w:kern w:val="2"/>
                <w:sz w:val="24"/>
                <w:szCs w:val="24"/>
                <w:lang w:eastAsia="lt-LT"/>
                <w14:ligatures w14:val="standardContextual"/>
              </w:rPr>
              <w:tab/>
            </w:r>
            <w:r w:rsidRPr="00C54F76">
              <w:rPr>
                <w:rStyle w:val="Hyperlink"/>
                <w:rFonts w:cstheme="minorHAnsi"/>
                <w:noProof/>
              </w:rPr>
              <w:t>Paslaugų teikimo etapai</w:t>
            </w:r>
            <w:r>
              <w:rPr>
                <w:noProof/>
                <w:webHidden/>
              </w:rPr>
              <w:tab/>
            </w:r>
            <w:r>
              <w:rPr>
                <w:noProof/>
                <w:webHidden/>
              </w:rPr>
              <w:fldChar w:fldCharType="begin"/>
            </w:r>
            <w:r>
              <w:rPr>
                <w:noProof/>
                <w:webHidden/>
              </w:rPr>
              <w:instrText xml:space="preserve"> PAGEREF _Toc178804649 \h </w:instrText>
            </w:r>
            <w:r>
              <w:rPr>
                <w:noProof/>
                <w:webHidden/>
              </w:rPr>
            </w:r>
            <w:r>
              <w:rPr>
                <w:noProof/>
                <w:webHidden/>
              </w:rPr>
              <w:fldChar w:fldCharType="separate"/>
            </w:r>
            <w:r>
              <w:rPr>
                <w:noProof/>
                <w:webHidden/>
              </w:rPr>
              <w:t>20</w:t>
            </w:r>
            <w:r>
              <w:rPr>
                <w:noProof/>
                <w:webHidden/>
              </w:rPr>
              <w:fldChar w:fldCharType="end"/>
            </w:r>
          </w:hyperlink>
        </w:p>
        <w:p w14:paraId="6F558B27" w14:textId="20E86C5F" w:rsidR="003D61D9" w:rsidRDefault="003D61D9">
          <w:pPr>
            <w:pStyle w:val="TOC3"/>
            <w:tabs>
              <w:tab w:val="left" w:pos="1200"/>
              <w:tab w:val="right" w:leader="dot" w:pos="9628"/>
            </w:tabs>
            <w:rPr>
              <w:noProof/>
              <w:kern w:val="2"/>
              <w:sz w:val="24"/>
              <w:szCs w:val="24"/>
              <w:lang w:eastAsia="lt-LT"/>
              <w14:ligatures w14:val="standardContextual"/>
            </w:rPr>
          </w:pPr>
          <w:hyperlink w:anchor="_Toc178804650" w:history="1">
            <w:r w:rsidRPr="00C54F76">
              <w:rPr>
                <w:rStyle w:val="Hyperlink"/>
                <w:rFonts w:eastAsia="Times New Roman" w:cstheme="minorHAnsi"/>
                <w:noProof/>
              </w:rPr>
              <w:t>4.4.1</w:t>
            </w:r>
            <w:r>
              <w:rPr>
                <w:noProof/>
                <w:kern w:val="2"/>
                <w:sz w:val="24"/>
                <w:szCs w:val="24"/>
                <w:lang w:eastAsia="lt-LT"/>
                <w14:ligatures w14:val="standardContextual"/>
              </w:rPr>
              <w:tab/>
            </w:r>
            <w:r w:rsidRPr="00C54F76">
              <w:rPr>
                <w:rStyle w:val="Hyperlink"/>
                <w:rFonts w:cstheme="minorHAnsi"/>
                <w:noProof/>
              </w:rPr>
              <w:t>Reikalavimai analizei</w:t>
            </w:r>
            <w:r>
              <w:rPr>
                <w:noProof/>
                <w:webHidden/>
              </w:rPr>
              <w:tab/>
            </w:r>
            <w:r>
              <w:rPr>
                <w:noProof/>
                <w:webHidden/>
              </w:rPr>
              <w:fldChar w:fldCharType="begin"/>
            </w:r>
            <w:r>
              <w:rPr>
                <w:noProof/>
                <w:webHidden/>
              </w:rPr>
              <w:instrText xml:space="preserve"> PAGEREF _Toc178804650 \h </w:instrText>
            </w:r>
            <w:r>
              <w:rPr>
                <w:noProof/>
                <w:webHidden/>
              </w:rPr>
            </w:r>
            <w:r>
              <w:rPr>
                <w:noProof/>
                <w:webHidden/>
              </w:rPr>
              <w:fldChar w:fldCharType="separate"/>
            </w:r>
            <w:r>
              <w:rPr>
                <w:noProof/>
                <w:webHidden/>
              </w:rPr>
              <w:t>21</w:t>
            </w:r>
            <w:r>
              <w:rPr>
                <w:noProof/>
                <w:webHidden/>
              </w:rPr>
              <w:fldChar w:fldCharType="end"/>
            </w:r>
          </w:hyperlink>
        </w:p>
        <w:p w14:paraId="3FC84709" w14:textId="2CA5D627" w:rsidR="003D61D9" w:rsidRDefault="003D61D9">
          <w:pPr>
            <w:pStyle w:val="TOC3"/>
            <w:tabs>
              <w:tab w:val="left" w:pos="1200"/>
              <w:tab w:val="right" w:leader="dot" w:pos="9628"/>
            </w:tabs>
            <w:rPr>
              <w:noProof/>
              <w:kern w:val="2"/>
              <w:sz w:val="24"/>
              <w:szCs w:val="24"/>
              <w:lang w:eastAsia="lt-LT"/>
              <w14:ligatures w14:val="standardContextual"/>
            </w:rPr>
          </w:pPr>
          <w:hyperlink w:anchor="_Toc178804651" w:history="1">
            <w:r w:rsidRPr="00C54F76">
              <w:rPr>
                <w:rStyle w:val="Hyperlink"/>
                <w:rFonts w:eastAsia="Times New Roman" w:cstheme="minorHAnsi"/>
                <w:noProof/>
              </w:rPr>
              <w:t>4.4.2</w:t>
            </w:r>
            <w:r>
              <w:rPr>
                <w:noProof/>
                <w:kern w:val="2"/>
                <w:sz w:val="24"/>
                <w:szCs w:val="24"/>
                <w:lang w:eastAsia="lt-LT"/>
                <w14:ligatures w14:val="standardContextual"/>
              </w:rPr>
              <w:tab/>
            </w:r>
            <w:r w:rsidRPr="00C54F76">
              <w:rPr>
                <w:rStyle w:val="Hyperlink"/>
                <w:rFonts w:cstheme="minorHAnsi"/>
                <w:noProof/>
              </w:rPr>
              <w:t>Reikalavimai projektavimui</w:t>
            </w:r>
            <w:r>
              <w:rPr>
                <w:noProof/>
                <w:webHidden/>
              </w:rPr>
              <w:tab/>
            </w:r>
            <w:r>
              <w:rPr>
                <w:noProof/>
                <w:webHidden/>
              </w:rPr>
              <w:fldChar w:fldCharType="begin"/>
            </w:r>
            <w:r>
              <w:rPr>
                <w:noProof/>
                <w:webHidden/>
              </w:rPr>
              <w:instrText xml:space="preserve"> PAGEREF _Toc178804651 \h </w:instrText>
            </w:r>
            <w:r>
              <w:rPr>
                <w:noProof/>
                <w:webHidden/>
              </w:rPr>
            </w:r>
            <w:r>
              <w:rPr>
                <w:noProof/>
                <w:webHidden/>
              </w:rPr>
              <w:fldChar w:fldCharType="separate"/>
            </w:r>
            <w:r>
              <w:rPr>
                <w:noProof/>
                <w:webHidden/>
              </w:rPr>
              <w:t>21</w:t>
            </w:r>
            <w:r>
              <w:rPr>
                <w:noProof/>
                <w:webHidden/>
              </w:rPr>
              <w:fldChar w:fldCharType="end"/>
            </w:r>
          </w:hyperlink>
        </w:p>
        <w:p w14:paraId="015A0575" w14:textId="4DE58669" w:rsidR="003D61D9" w:rsidRDefault="003D61D9">
          <w:pPr>
            <w:pStyle w:val="TOC3"/>
            <w:tabs>
              <w:tab w:val="left" w:pos="1200"/>
              <w:tab w:val="right" w:leader="dot" w:pos="9628"/>
            </w:tabs>
            <w:rPr>
              <w:noProof/>
              <w:kern w:val="2"/>
              <w:sz w:val="24"/>
              <w:szCs w:val="24"/>
              <w:lang w:eastAsia="lt-LT"/>
              <w14:ligatures w14:val="standardContextual"/>
            </w:rPr>
          </w:pPr>
          <w:hyperlink w:anchor="_Toc178804652" w:history="1">
            <w:r w:rsidRPr="00C54F76">
              <w:rPr>
                <w:rStyle w:val="Hyperlink"/>
                <w:rFonts w:eastAsia="Times New Roman" w:cstheme="minorHAnsi"/>
                <w:noProof/>
              </w:rPr>
              <w:t>4.4.3</w:t>
            </w:r>
            <w:r>
              <w:rPr>
                <w:noProof/>
                <w:kern w:val="2"/>
                <w:sz w:val="24"/>
                <w:szCs w:val="24"/>
                <w:lang w:eastAsia="lt-LT"/>
                <w14:ligatures w14:val="standardContextual"/>
              </w:rPr>
              <w:tab/>
            </w:r>
            <w:r w:rsidRPr="00C54F76">
              <w:rPr>
                <w:rStyle w:val="Hyperlink"/>
                <w:rFonts w:cstheme="minorHAnsi"/>
                <w:noProof/>
              </w:rPr>
              <w:t>Reikalavimai kūrimui</w:t>
            </w:r>
            <w:r>
              <w:rPr>
                <w:noProof/>
                <w:webHidden/>
              </w:rPr>
              <w:tab/>
            </w:r>
            <w:r>
              <w:rPr>
                <w:noProof/>
                <w:webHidden/>
              </w:rPr>
              <w:fldChar w:fldCharType="begin"/>
            </w:r>
            <w:r>
              <w:rPr>
                <w:noProof/>
                <w:webHidden/>
              </w:rPr>
              <w:instrText xml:space="preserve"> PAGEREF _Toc178804652 \h </w:instrText>
            </w:r>
            <w:r>
              <w:rPr>
                <w:noProof/>
                <w:webHidden/>
              </w:rPr>
            </w:r>
            <w:r>
              <w:rPr>
                <w:noProof/>
                <w:webHidden/>
              </w:rPr>
              <w:fldChar w:fldCharType="separate"/>
            </w:r>
            <w:r>
              <w:rPr>
                <w:noProof/>
                <w:webHidden/>
              </w:rPr>
              <w:t>21</w:t>
            </w:r>
            <w:r>
              <w:rPr>
                <w:noProof/>
                <w:webHidden/>
              </w:rPr>
              <w:fldChar w:fldCharType="end"/>
            </w:r>
          </w:hyperlink>
        </w:p>
        <w:p w14:paraId="758FFD2B" w14:textId="58A16A9D" w:rsidR="003D61D9" w:rsidRDefault="003D61D9">
          <w:pPr>
            <w:pStyle w:val="TOC3"/>
            <w:tabs>
              <w:tab w:val="left" w:pos="1200"/>
              <w:tab w:val="right" w:leader="dot" w:pos="9628"/>
            </w:tabs>
            <w:rPr>
              <w:noProof/>
              <w:kern w:val="2"/>
              <w:sz w:val="24"/>
              <w:szCs w:val="24"/>
              <w:lang w:eastAsia="lt-LT"/>
              <w14:ligatures w14:val="standardContextual"/>
            </w:rPr>
          </w:pPr>
          <w:hyperlink w:anchor="_Toc178804653" w:history="1">
            <w:r w:rsidRPr="00C54F76">
              <w:rPr>
                <w:rStyle w:val="Hyperlink"/>
                <w:rFonts w:eastAsia="Times New Roman" w:cstheme="minorHAnsi"/>
                <w:noProof/>
              </w:rPr>
              <w:t>4.4.4</w:t>
            </w:r>
            <w:r>
              <w:rPr>
                <w:noProof/>
                <w:kern w:val="2"/>
                <w:sz w:val="24"/>
                <w:szCs w:val="24"/>
                <w:lang w:eastAsia="lt-LT"/>
                <w14:ligatures w14:val="standardContextual"/>
              </w:rPr>
              <w:tab/>
            </w:r>
            <w:r w:rsidRPr="00C54F76">
              <w:rPr>
                <w:rStyle w:val="Hyperlink"/>
                <w:rFonts w:cstheme="minorHAnsi"/>
                <w:noProof/>
              </w:rPr>
              <w:t>Reikalavimai įdiegimui</w:t>
            </w:r>
            <w:r>
              <w:rPr>
                <w:noProof/>
                <w:webHidden/>
              </w:rPr>
              <w:tab/>
            </w:r>
            <w:r>
              <w:rPr>
                <w:noProof/>
                <w:webHidden/>
              </w:rPr>
              <w:fldChar w:fldCharType="begin"/>
            </w:r>
            <w:r>
              <w:rPr>
                <w:noProof/>
                <w:webHidden/>
              </w:rPr>
              <w:instrText xml:space="preserve"> PAGEREF _Toc178804653 \h </w:instrText>
            </w:r>
            <w:r>
              <w:rPr>
                <w:noProof/>
                <w:webHidden/>
              </w:rPr>
            </w:r>
            <w:r>
              <w:rPr>
                <w:noProof/>
                <w:webHidden/>
              </w:rPr>
              <w:fldChar w:fldCharType="separate"/>
            </w:r>
            <w:r>
              <w:rPr>
                <w:noProof/>
                <w:webHidden/>
              </w:rPr>
              <w:t>22</w:t>
            </w:r>
            <w:r>
              <w:rPr>
                <w:noProof/>
                <w:webHidden/>
              </w:rPr>
              <w:fldChar w:fldCharType="end"/>
            </w:r>
          </w:hyperlink>
        </w:p>
        <w:p w14:paraId="2FF04625" w14:textId="1E7E0D87" w:rsidR="003D61D9" w:rsidRDefault="003D61D9">
          <w:pPr>
            <w:pStyle w:val="TOC3"/>
            <w:tabs>
              <w:tab w:val="left" w:pos="1200"/>
              <w:tab w:val="right" w:leader="dot" w:pos="9628"/>
            </w:tabs>
            <w:rPr>
              <w:noProof/>
              <w:kern w:val="2"/>
              <w:sz w:val="24"/>
              <w:szCs w:val="24"/>
              <w:lang w:eastAsia="lt-LT"/>
              <w14:ligatures w14:val="standardContextual"/>
            </w:rPr>
          </w:pPr>
          <w:hyperlink w:anchor="_Toc178804654" w:history="1">
            <w:r w:rsidRPr="00C54F76">
              <w:rPr>
                <w:rStyle w:val="Hyperlink"/>
                <w:rFonts w:eastAsia="Times New Roman" w:cstheme="minorHAnsi"/>
                <w:noProof/>
              </w:rPr>
              <w:t>4.4.5</w:t>
            </w:r>
            <w:r>
              <w:rPr>
                <w:noProof/>
                <w:kern w:val="2"/>
                <w:sz w:val="24"/>
                <w:szCs w:val="24"/>
                <w:lang w:eastAsia="lt-LT"/>
                <w14:ligatures w14:val="standardContextual"/>
              </w:rPr>
              <w:tab/>
            </w:r>
            <w:r w:rsidRPr="00C54F76">
              <w:rPr>
                <w:rStyle w:val="Hyperlink"/>
                <w:rFonts w:cstheme="minorHAnsi"/>
                <w:noProof/>
              </w:rPr>
              <w:t>Reikalavimai testavimui</w:t>
            </w:r>
            <w:r>
              <w:rPr>
                <w:noProof/>
                <w:webHidden/>
              </w:rPr>
              <w:tab/>
            </w:r>
            <w:r>
              <w:rPr>
                <w:noProof/>
                <w:webHidden/>
              </w:rPr>
              <w:fldChar w:fldCharType="begin"/>
            </w:r>
            <w:r>
              <w:rPr>
                <w:noProof/>
                <w:webHidden/>
              </w:rPr>
              <w:instrText xml:space="preserve"> PAGEREF _Toc178804654 \h </w:instrText>
            </w:r>
            <w:r>
              <w:rPr>
                <w:noProof/>
                <w:webHidden/>
              </w:rPr>
            </w:r>
            <w:r>
              <w:rPr>
                <w:noProof/>
                <w:webHidden/>
              </w:rPr>
              <w:fldChar w:fldCharType="separate"/>
            </w:r>
            <w:r>
              <w:rPr>
                <w:noProof/>
                <w:webHidden/>
              </w:rPr>
              <w:t>22</w:t>
            </w:r>
            <w:r>
              <w:rPr>
                <w:noProof/>
                <w:webHidden/>
              </w:rPr>
              <w:fldChar w:fldCharType="end"/>
            </w:r>
          </w:hyperlink>
        </w:p>
        <w:p w14:paraId="2FBFD1A2" w14:textId="38C89216" w:rsidR="003D61D9" w:rsidRDefault="003D61D9">
          <w:pPr>
            <w:pStyle w:val="TOC3"/>
            <w:tabs>
              <w:tab w:val="left" w:pos="1200"/>
              <w:tab w:val="right" w:leader="dot" w:pos="9628"/>
            </w:tabs>
            <w:rPr>
              <w:noProof/>
              <w:kern w:val="2"/>
              <w:sz w:val="24"/>
              <w:szCs w:val="24"/>
              <w:lang w:eastAsia="lt-LT"/>
              <w14:ligatures w14:val="standardContextual"/>
            </w:rPr>
          </w:pPr>
          <w:hyperlink w:anchor="_Toc178804655" w:history="1">
            <w:r w:rsidRPr="00C54F76">
              <w:rPr>
                <w:rStyle w:val="Hyperlink"/>
                <w:rFonts w:eastAsia="Times New Roman" w:cstheme="minorHAnsi"/>
                <w:noProof/>
              </w:rPr>
              <w:t>4.4.6</w:t>
            </w:r>
            <w:r>
              <w:rPr>
                <w:noProof/>
                <w:kern w:val="2"/>
                <w:sz w:val="24"/>
                <w:szCs w:val="24"/>
                <w:lang w:eastAsia="lt-LT"/>
                <w14:ligatures w14:val="standardContextual"/>
              </w:rPr>
              <w:tab/>
            </w:r>
            <w:r w:rsidRPr="00C54F76">
              <w:rPr>
                <w:rStyle w:val="Hyperlink"/>
                <w:rFonts w:cstheme="minorHAnsi"/>
                <w:noProof/>
              </w:rPr>
              <w:t>Reikalavimai naudotojų instruktavimui</w:t>
            </w:r>
            <w:r>
              <w:rPr>
                <w:noProof/>
                <w:webHidden/>
              </w:rPr>
              <w:tab/>
            </w:r>
            <w:r>
              <w:rPr>
                <w:noProof/>
                <w:webHidden/>
              </w:rPr>
              <w:fldChar w:fldCharType="begin"/>
            </w:r>
            <w:r>
              <w:rPr>
                <w:noProof/>
                <w:webHidden/>
              </w:rPr>
              <w:instrText xml:space="preserve"> PAGEREF _Toc178804655 \h </w:instrText>
            </w:r>
            <w:r>
              <w:rPr>
                <w:noProof/>
                <w:webHidden/>
              </w:rPr>
            </w:r>
            <w:r>
              <w:rPr>
                <w:noProof/>
                <w:webHidden/>
              </w:rPr>
              <w:fldChar w:fldCharType="separate"/>
            </w:r>
            <w:r>
              <w:rPr>
                <w:noProof/>
                <w:webHidden/>
              </w:rPr>
              <w:t>24</w:t>
            </w:r>
            <w:r>
              <w:rPr>
                <w:noProof/>
                <w:webHidden/>
              </w:rPr>
              <w:fldChar w:fldCharType="end"/>
            </w:r>
          </w:hyperlink>
        </w:p>
        <w:p w14:paraId="6CDA05AC" w14:textId="5DA4F6F5" w:rsidR="003D61D9" w:rsidRDefault="003D61D9">
          <w:pPr>
            <w:pStyle w:val="TOC3"/>
            <w:tabs>
              <w:tab w:val="left" w:pos="1200"/>
              <w:tab w:val="right" w:leader="dot" w:pos="9628"/>
            </w:tabs>
            <w:rPr>
              <w:noProof/>
              <w:kern w:val="2"/>
              <w:sz w:val="24"/>
              <w:szCs w:val="24"/>
              <w:lang w:eastAsia="lt-LT"/>
              <w14:ligatures w14:val="standardContextual"/>
            </w:rPr>
          </w:pPr>
          <w:hyperlink w:anchor="_Toc178804656" w:history="1">
            <w:r w:rsidRPr="00C54F76">
              <w:rPr>
                <w:rStyle w:val="Hyperlink"/>
                <w:rFonts w:eastAsia="Times New Roman" w:cstheme="minorHAnsi"/>
                <w:noProof/>
              </w:rPr>
              <w:t>4.4.7</w:t>
            </w:r>
            <w:r>
              <w:rPr>
                <w:noProof/>
                <w:kern w:val="2"/>
                <w:sz w:val="24"/>
                <w:szCs w:val="24"/>
                <w:lang w:eastAsia="lt-LT"/>
                <w14:ligatures w14:val="standardContextual"/>
              </w:rPr>
              <w:tab/>
            </w:r>
            <w:r w:rsidRPr="00C54F76">
              <w:rPr>
                <w:rStyle w:val="Hyperlink"/>
                <w:rFonts w:cstheme="minorHAnsi"/>
                <w:noProof/>
              </w:rPr>
              <w:t>Reikalavimai bandomajai eksploatacijai</w:t>
            </w:r>
            <w:r>
              <w:rPr>
                <w:noProof/>
                <w:webHidden/>
              </w:rPr>
              <w:tab/>
            </w:r>
            <w:r>
              <w:rPr>
                <w:noProof/>
                <w:webHidden/>
              </w:rPr>
              <w:fldChar w:fldCharType="begin"/>
            </w:r>
            <w:r>
              <w:rPr>
                <w:noProof/>
                <w:webHidden/>
              </w:rPr>
              <w:instrText xml:space="preserve"> PAGEREF _Toc178804656 \h </w:instrText>
            </w:r>
            <w:r>
              <w:rPr>
                <w:noProof/>
                <w:webHidden/>
              </w:rPr>
            </w:r>
            <w:r>
              <w:rPr>
                <w:noProof/>
                <w:webHidden/>
              </w:rPr>
              <w:fldChar w:fldCharType="separate"/>
            </w:r>
            <w:r>
              <w:rPr>
                <w:noProof/>
                <w:webHidden/>
              </w:rPr>
              <w:t>24</w:t>
            </w:r>
            <w:r>
              <w:rPr>
                <w:noProof/>
                <w:webHidden/>
              </w:rPr>
              <w:fldChar w:fldCharType="end"/>
            </w:r>
          </w:hyperlink>
        </w:p>
        <w:p w14:paraId="03187ED1" w14:textId="088ADF00" w:rsidR="003D61D9" w:rsidRDefault="003D61D9">
          <w:pPr>
            <w:pStyle w:val="TOC1"/>
            <w:tabs>
              <w:tab w:val="left" w:pos="440"/>
              <w:tab w:val="right" w:leader="dot" w:pos="9628"/>
            </w:tabs>
            <w:rPr>
              <w:noProof/>
              <w:kern w:val="2"/>
              <w:sz w:val="24"/>
              <w:szCs w:val="24"/>
              <w:lang w:eastAsia="lt-LT"/>
              <w14:ligatures w14:val="standardContextual"/>
            </w:rPr>
          </w:pPr>
          <w:hyperlink w:anchor="_Toc178804657" w:history="1">
            <w:r w:rsidRPr="00C54F76">
              <w:rPr>
                <w:rStyle w:val="Hyperlink"/>
                <w:rFonts w:cstheme="minorHAnsi"/>
                <w:noProof/>
              </w:rPr>
              <w:t>5</w:t>
            </w:r>
            <w:r>
              <w:rPr>
                <w:noProof/>
                <w:kern w:val="2"/>
                <w:sz w:val="24"/>
                <w:szCs w:val="24"/>
                <w:lang w:eastAsia="lt-LT"/>
                <w14:ligatures w14:val="standardContextual"/>
              </w:rPr>
              <w:tab/>
            </w:r>
            <w:r w:rsidRPr="00C54F76">
              <w:rPr>
                <w:rStyle w:val="Hyperlink"/>
                <w:rFonts w:cstheme="minorHAnsi"/>
                <w:noProof/>
              </w:rPr>
              <w:t>Reikalavimai programinei įrangai</w:t>
            </w:r>
            <w:r>
              <w:rPr>
                <w:noProof/>
                <w:webHidden/>
              </w:rPr>
              <w:tab/>
            </w:r>
            <w:r>
              <w:rPr>
                <w:noProof/>
                <w:webHidden/>
              </w:rPr>
              <w:fldChar w:fldCharType="begin"/>
            </w:r>
            <w:r>
              <w:rPr>
                <w:noProof/>
                <w:webHidden/>
              </w:rPr>
              <w:instrText xml:space="preserve"> PAGEREF _Toc178804657 \h </w:instrText>
            </w:r>
            <w:r>
              <w:rPr>
                <w:noProof/>
                <w:webHidden/>
              </w:rPr>
            </w:r>
            <w:r>
              <w:rPr>
                <w:noProof/>
                <w:webHidden/>
              </w:rPr>
              <w:fldChar w:fldCharType="separate"/>
            </w:r>
            <w:r>
              <w:rPr>
                <w:noProof/>
                <w:webHidden/>
              </w:rPr>
              <w:t>25</w:t>
            </w:r>
            <w:r>
              <w:rPr>
                <w:noProof/>
                <w:webHidden/>
              </w:rPr>
              <w:fldChar w:fldCharType="end"/>
            </w:r>
          </w:hyperlink>
        </w:p>
        <w:p w14:paraId="5DC5B79E" w14:textId="4E9E0C33" w:rsidR="003D61D9" w:rsidRDefault="003D61D9">
          <w:pPr>
            <w:pStyle w:val="TOC2"/>
            <w:tabs>
              <w:tab w:val="left" w:pos="960"/>
              <w:tab w:val="right" w:leader="dot" w:pos="9628"/>
            </w:tabs>
            <w:rPr>
              <w:noProof/>
              <w:kern w:val="2"/>
              <w:sz w:val="24"/>
              <w:szCs w:val="24"/>
              <w:lang w:eastAsia="lt-LT"/>
              <w14:ligatures w14:val="standardContextual"/>
            </w:rPr>
          </w:pPr>
          <w:hyperlink w:anchor="_Toc178804658" w:history="1">
            <w:r w:rsidRPr="00C54F76">
              <w:rPr>
                <w:rStyle w:val="Hyperlink"/>
                <w:rFonts w:cstheme="minorHAnsi"/>
                <w:noProof/>
              </w:rPr>
              <w:t>5.1</w:t>
            </w:r>
            <w:r>
              <w:rPr>
                <w:noProof/>
                <w:kern w:val="2"/>
                <w:sz w:val="24"/>
                <w:szCs w:val="24"/>
                <w:lang w:eastAsia="lt-LT"/>
                <w14:ligatures w14:val="standardContextual"/>
              </w:rPr>
              <w:tab/>
            </w:r>
            <w:r w:rsidRPr="00C54F76">
              <w:rPr>
                <w:rStyle w:val="Hyperlink"/>
                <w:rFonts w:cstheme="minorHAnsi"/>
                <w:noProof/>
              </w:rPr>
              <w:t>Reikalavimai architektūrai</w:t>
            </w:r>
            <w:r>
              <w:rPr>
                <w:noProof/>
                <w:webHidden/>
              </w:rPr>
              <w:tab/>
            </w:r>
            <w:r>
              <w:rPr>
                <w:noProof/>
                <w:webHidden/>
              </w:rPr>
              <w:fldChar w:fldCharType="begin"/>
            </w:r>
            <w:r>
              <w:rPr>
                <w:noProof/>
                <w:webHidden/>
              </w:rPr>
              <w:instrText xml:space="preserve"> PAGEREF _Toc178804658 \h </w:instrText>
            </w:r>
            <w:r>
              <w:rPr>
                <w:noProof/>
                <w:webHidden/>
              </w:rPr>
            </w:r>
            <w:r>
              <w:rPr>
                <w:noProof/>
                <w:webHidden/>
              </w:rPr>
              <w:fldChar w:fldCharType="separate"/>
            </w:r>
            <w:r>
              <w:rPr>
                <w:noProof/>
                <w:webHidden/>
              </w:rPr>
              <w:t>25</w:t>
            </w:r>
            <w:r>
              <w:rPr>
                <w:noProof/>
                <w:webHidden/>
              </w:rPr>
              <w:fldChar w:fldCharType="end"/>
            </w:r>
          </w:hyperlink>
        </w:p>
        <w:p w14:paraId="0522223D" w14:textId="6467B12C" w:rsidR="003D61D9" w:rsidRDefault="003D61D9">
          <w:pPr>
            <w:pStyle w:val="TOC2"/>
            <w:tabs>
              <w:tab w:val="left" w:pos="960"/>
              <w:tab w:val="right" w:leader="dot" w:pos="9628"/>
            </w:tabs>
            <w:rPr>
              <w:noProof/>
              <w:kern w:val="2"/>
              <w:sz w:val="24"/>
              <w:szCs w:val="24"/>
              <w:lang w:eastAsia="lt-LT"/>
              <w14:ligatures w14:val="standardContextual"/>
            </w:rPr>
          </w:pPr>
          <w:hyperlink w:anchor="_Toc178804659" w:history="1">
            <w:r w:rsidRPr="00C54F76">
              <w:rPr>
                <w:rStyle w:val="Hyperlink"/>
                <w:rFonts w:eastAsia="Times New Roman" w:cstheme="minorHAnsi"/>
                <w:noProof/>
              </w:rPr>
              <w:t>5.2</w:t>
            </w:r>
            <w:r>
              <w:rPr>
                <w:noProof/>
                <w:kern w:val="2"/>
                <w:sz w:val="24"/>
                <w:szCs w:val="24"/>
                <w:lang w:eastAsia="lt-LT"/>
                <w14:ligatures w14:val="standardContextual"/>
              </w:rPr>
              <w:tab/>
            </w:r>
            <w:r w:rsidRPr="00C54F76">
              <w:rPr>
                <w:rStyle w:val="Hyperlink"/>
                <w:rFonts w:cstheme="minorHAnsi"/>
                <w:noProof/>
              </w:rPr>
              <w:t>Reikalavimai sistemos tinkamumo užtikrinimo priemonėms</w:t>
            </w:r>
            <w:r>
              <w:rPr>
                <w:noProof/>
                <w:webHidden/>
              </w:rPr>
              <w:tab/>
            </w:r>
            <w:r>
              <w:rPr>
                <w:noProof/>
                <w:webHidden/>
              </w:rPr>
              <w:fldChar w:fldCharType="begin"/>
            </w:r>
            <w:r>
              <w:rPr>
                <w:noProof/>
                <w:webHidden/>
              </w:rPr>
              <w:instrText xml:space="preserve"> PAGEREF _Toc178804659 \h </w:instrText>
            </w:r>
            <w:r>
              <w:rPr>
                <w:noProof/>
                <w:webHidden/>
              </w:rPr>
            </w:r>
            <w:r>
              <w:rPr>
                <w:noProof/>
                <w:webHidden/>
              </w:rPr>
              <w:fldChar w:fldCharType="separate"/>
            </w:r>
            <w:r>
              <w:rPr>
                <w:noProof/>
                <w:webHidden/>
              </w:rPr>
              <w:t>26</w:t>
            </w:r>
            <w:r>
              <w:rPr>
                <w:noProof/>
                <w:webHidden/>
              </w:rPr>
              <w:fldChar w:fldCharType="end"/>
            </w:r>
          </w:hyperlink>
        </w:p>
        <w:p w14:paraId="09882F9E" w14:textId="6ADC0F15" w:rsidR="003D61D9" w:rsidRDefault="003D61D9">
          <w:pPr>
            <w:pStyle w:val="TOC2"/>
            <w:tabs>
              <w:tab w:val="left" w:pos="960"/>
              <w:tab w:val="right" w:leader="dot" w:pos="9628"/>
            </w:tabs>
            <w:rPr>
              <w:noProof/>
              <w:kern w:val="2"/>
              <w:sz w:val="24"/>
              <w:szCs w:val="24"/>
              <w:lang w:eastAsia="lt-LT"/>
              <w14:ligatures w14:val="standardContextual"/>
            </w:rPr>
          </w:pPr>
          <w:hyperlink w:anchor="_Toc178804660" w:history="1">
            <w:r w:rsidRPr="00C54F76">
              <w:rPr>
                <w:rStyle w:val="Hyperlink"/>
                <w:rFonts w:cstheme="minorHAnsi"/>
                <w:noProof/>
              </w:rPr>
              <w:t>5.3</w:t>
            </w:r>
            <w:r>
              <w:rPr>
                <w:noProof/>
                <w:kern w:val="2"/>
                <w:sz w:val="24"/>
                <w:szCs w:val="24"/>
                <w:lang w:eastAsia="lt-LT"/>
                <w14:ligatures w14:val="standardContextual"/>
              </w:rPr>
              <w:tab/>
            </w:r>
            <w:r w:rsidRPr="00C54F76">
              <w:rPr>
                <w:rStyle w:val="Hyperlink"/>
                <w:rFonts w:cstheme="minorHAnsi"/>
                <w:noProof/>
              </w:rPr>
              <w:t>Reikalavimai greitaveikai</w:t>
            </w:r>
            <w:r>
              <w:rPr>
                <w:noProof/>
                <w:webHidden/>
              </w:rPr>
              <w:tab/>
            </w:r>
            <w:r>
              <w:rPr>
                <w:noProof/>
                <w:webHidden/>
              </w:rPr>
              <w:fldChar w:fldCharType="begin"/>
            </w:r>
            <w:r>
              <w:rPr>
                <w:noProof/>
                <w:webHidden/>
              </w:rPr>
              <w:instrText xml:space="preserve"> PAGEREF _Toc178804660 \h </w:instrText>
            </w:r>
            <w:r>
              <w:rPr>
                <w:noProof/>
                <w:webHidden/>
              </w:rPr>
            </w:r>
            <w:r>
              <w:rPr>
                <w:noProof/>
                <w:webHidden/>
              </w:rPr>
              <w:fldChar w:fldCharType="separate"/>
            </w:r>
            <w:r>
              <w:rPr>
                <w:noProof/>
                <w:webHidden/>
              </w:rPr>
              <w:t>27</w:t>
            </w:r>
            <w:r>
              <w:rPr>
                <w:noProof/>
                <w:webHidden/>
              </w:rPr>
              <w:fldChar w:fldCharType="end"/>
            </w:r>
          </w:hyperlink>
        </w:p>
        <w:p w14:paraId="48976F61" w14:textId="30034CE5" w:rsidR="003D61D9" w:rsidRDefault="003D61D9">
          <w:pPr>
            <w:pStyle w:val="TOC2"/>
            <w:tabs>
              <w:tab w:val="left" w:pos="960"/>
              <w:tab w:val="right" w:leader="dot" w:pos="9628"/>
            </w:tabs>
            <w:rPr>
              <w:noProof/>
              <w:kern w:val="2"/>
              <w:sz w:val="24"/>
              <w:szCs w:val="24"/>
              <w:lang w:eastAsia="lt-LT"/>
              <w14:ligatures w14:val="standardContextual"/>
            </w:rPr>
          </w:pPr>
          <w:hyperlink w:anchor="_Toc178804661" w:history="1">
            <w:r w:rsidRPr="00C54F76">
              <w:rPr>
                <w:rStyle w:val="Hyperlink"/>
                <w:rFonts w:cstheme="minorHAnsi"/>
                <w:noProof/>
              </w:rPr>
              <w:t>5.4</w:t>
            </w:r>
            <w:r>
              <w:rPr>
                <w:noProof/>
                <w:kern w:val="2"/>
                <w:sz w:val="24"/>
                <w:szCs w:val="24"/>
                <w:lang w:eastAsia="lt-LT"/>
                <w14:ligatures w14:val="standardContextual"/>
              </w:rPr>
              <w:tab/>
            </w:r>
            <w:r w:rsidRPr="00C54F76">
              <w:rPr>
                <w:rStyle w:val="Hyperlink"/>
                <w:rFonts w:cstheme="minorHAnsi"/>
                <w:noProof/>
              </w:rPr>
              <w:t>Reikalavimai įsilaužimo atsparumui (saugumui)</w:t>
            </w:r>
            <w:r>
              <w:rPr>
                <w:noProof/>
                <w:webHidden/>
              </w:rPr>
              <w:tab/>
            </w:r>
            <w:r>
              <w:rPr>
                <w:noProof/>
                <w:webHidden/>
              </w:rPr>
              <w:fldChar w:fldCharType="begin"/>
            </w:r>
            <w:r>
              <w:rPr>
                <w:noProof/>
                <w:webHidden/>
              </w:rPr>
              <w:instrText xml:space="preserve"> PAGEREF _Toc178804661 \h </w:instrText>
            </w:r>
            <w:r>
              <w:rPr>
                <w:noProof/>
                <w:webHidden/>
              </w:rPr>
            </w:r>
            <w:r>
              <w:rPr>
                <w:noProof/>
                <w:webHidden/>
              </w:rPr>
              <w:fldChar w:fldCharType="separate"/>
            </w:r>
            <w:r>
              <w:rPr>
                <w:noProof/>
                <w:webHidden/>
              </w:rPr>
              <w:t>27</w:t>
            </w:r>
            <w:r>
              <w:rPr>
                <w:noProof/>
                <w:webHidden/>
              </w:rPr>
              <w:fldChar w:fldCharType="end"/>
            </w:r>
          </w:hyperlink>
        </w:p>
        <w:p w14:paraId="7498B1CE" w14:textId="7CE36D5E" w:rsidR="003D61D9" w:rsidRDefault="003D61D9">
          <w:pPr>
            <w:pStyle w:val="TOC2"/>
            <w:tabs>
              <w:tab w:val="left" w:pos="960"/>
              <w:tab w:val="right" w:leader="dot" w:pos="9628"/>
            </w:tabs>
            <w:rPr>
              <w:noProof/>
              <w:kern w:val="2"/>
              <w:sz w:val="24"/>
              <w:szCs w:val="24"/>
              <w:lang w:eastAsia="lt-LT"/>
              <w14:ligatures w14:val="standardContextual"/>
            </w:rPr>
          </w:pPr>
          <w:hyperlink w:anchor="_Toc178804662" w:history="1">
            <w:r w:rsidRPr="00C54F76">
              <w:rPr>
                <w:rStyle w:val="Hyperlink"/>
                <w:rFonts w:cstheme="minorHAnsi"/>
                <w:noProof/>
              </w:rPr>
              <w:t>5.5</w:t>
            </w:r>
            <w:r>
              <w:rPr>
                <w:noProof/>
                <w:kern w:val="2"/>
                <w:sz w:val="24"/>
                <w:szCs w:val="24"/>
                <w:lang w:eastAsia="lt-LT"/>
                <w14:ligatures w14:val="standardContextual"/>
              </w:rPr>
              <w:tab/>
            </w:r>
            <w:r w:rsidRPr="00C54F76">
              <w:rPr>
                <w:rStyle w:val="Hyperlink"/>
                <w:rFonts w:cstheme="minorHAnsi"/>
                <w:noProof/>
              </w:rPr>
              <w:t>Reikalavimai plečiamumui</w:t>
            </w:r>
            <w:r>
              <w:rPr>
                <w:noProof/>
                <w:webHidden/>
              </w:rPr>
              <w:tab/>
            </w:r>
            <w:r>
              <w:rPr>
                <w:noProof/>
                <w:webHidden/>
              </w:rPr>
              <w:fldChar w:fldCharType="begin"/>
            </w:r>
            <w:r>
              <w:rPr>
                <w:noProof/>
                <w:webHidden/>
              </w:rPr>
              <w:instrText xml:space="preserve"> PAGEREF _Toc178804662 \h </w:instrText>
            </w:r>
            <w:r>
              <w:rPr>
                <w:noProof/>
                <w:webHidden/>
              </w:rPr>
            </w:r>
            <w:r>
              <w:rPr>
                <w:noProof/>
                <w:webHidden/>
              </w:rPr>
              <w:fldChar w:fldCharType="separate"/>
            </w:r>
            <w:r>
              <w:rPr>
                <w:noProof/>
                <w:webHidden/>
              </w:rPr>
              <w:t>28</w:t>
            </w:r>
            <w:r>
              <w:rPr>
                <w:noProof/>
                <w:webHidden/>
              </w:rPr>
              <w:fldChar w:fldCharType="end"/>
            </w:r>
          </w:hyperlink>
        </w:p>
        <w:p w14:paraId="20EA1650" w14:textId="22CB9754" w:rsidR="003D61D9" w:rsidRDefault="003D61D9">
          <w:pPr>
            <w:pStyle w:val="TOC2"/>
            <w:tabs>
              <w:tab w:val="left" w:pos="960"/>
              <w:tab w:val="right" w:leader="dot" w:pos="9628"/>
            </w:tabs>
            <w:rPr>
              <w:noProof/>
              <w:kern w:val="2"/>
              <w:sz w:val="24"/>
              <w:szCs w:val="24"/>
              <w:lang w:eastAsia="lt-LT"/>
              <w14:ligatures w14:val="standardContextual"/>
            </w:rPr>
          </w:pPr>
          <w:hyperlink w:anchor="_Toc178804663" w:history="1">
            <w:r w:rsidRPr="00C54F76">
              <w:rPr>
                <w:rStyle w:val="Hyperlink"/>
                <w:rFonts w:eastAsia="Times New Roman" w:cstheme="minorHAnsi"/>
                <w:noProof/>
              </w:rPr>
              <w:t>5.6</w:t>
            </w:r>
            <w:r>
              <w:rPr>
                <w:noProof/>
                <w:kern w:val="2"/>
                <w:sz w:val="24"/>
                <w:szCs w:val="24"/>
                <w:lang w:eastAsia="lt-LT"/>
                <w14:ligatures w14:val="standardContextual"/>
              </w:rPr>
              <w:tab/>
            </w:r>
            <w:r w:rsidRPr="00C54F76">
              <w:rPr>
                <w:rStyle w:val="Hyperlink"/>
                <w:rFonts w:eastAsia="Times New Roman" w:cstheme="minorHAnsi"/>
                <w:noProof/>
              </w:rPr>
              <w:t>Reikalavimai dokumentacijai</w:t>
            </w:r>
            <w:r>
              <w:rPr>
                <w:noProof/>
                <w:webHidden/>
              </w:rPr>
              <w:tab/>
            </w:r>
            <w:r>
              <w:rPr>
                <w:noProof/>
                <w:webHidden/>
              </w:rPr>
              <w:fldChar w:fldCharType="begin"/>
            </w:r>
            <w:r>
              <w:rPr>
                <w:noProof/>
                <w:webHidden/>
              </w:rPr>
              <w:instrText xml:space="preserve"> PAGEREF _Toc178804663 \h </w:instrText>
            </w:r>
            <w:r>
              <w:rPr>
                <w:noProof/>
                <w:webHidden/>
              </w:rPr>
            </w:r>
            <w:r>
              <w:rPr>
                <w:noProof/>
                <w:webHidden/>
              </w:rPr>
              <w:fldChar w:fldCharType="separate"/>
            </w:r>
            <w:r>
              <w:rPr>
                <w:noProof/>
                <w:webHidden/>
              </w:rPr>
              <w:t>29</w:t>
            </w:r>
            <w:r>
              <w:rPr>
                <w:noProof/>
                <w:webHidden/>
              </w:rPr>
              <w:fldChar w:fldCharType="end"/>
            </w:r>
          </w:hyperlink>
        </w:p>
        <w:p w14:paraId="4F66B2E2" w14:textId="30D6208A" w:rsidR="003D61D9" w:rsidRDefault="003D61D9">
          <w:pPr>
            <w:pStyle w:val="TOC2"/>
            <w:tabs>
              <w:tab w:val="left" w:pos="960"/>
              <w:tab w:val="right" w:leader="dot" w:pos="9628"/>
            </w:tabs>
            <w:rPr>
              <w:noProof/>
              <w:kern w:val="2"/>
              <w:sz w:val="24"/>
              <w:szCs w:val="24"/>
              <w:lang w:eastAsia="lt-LT"/>
              <w14:ligatures w14:val="standardContextual"/>
            </w:rPr>
          </w:pPr>
          <w:hyperlink w:anchor="_Toc178804664" w:history="1">
            <w:r w:rsidRPr="00C54F76">
              <w:rPr>
                <w:rStyle w:val="Hyperlink"/>
                <w:rFonts w:eastAsia="Times New Roman" w:cstheme="minorHAnsi"/>
                <w:noProof/>
              </w:rPr>
              <w:t>5.7</w:t>
            </w:r>
            <w:r>
              <w:rPr>
                <w:noProof/>
                <w:kern w:val="2"/>
                <w:sz w:val="24"/>
                <w:szCs w:val="24"/>
                <w:lang w:eastAsia="lt-LT"/>
                <w14:ligatures w14:val="standardContextual"/>
              </w:rPr>
              <w:tab/>
            </w:r>
            <w:r w:rsidRPr="00C54F76">
              <w:rPr>
                <w:rStyle w:val="Hyperlink"/>
                <w:rFonts w:eastAsia="Times New Roman" w:cstheme="minorHAnsi"/>
                <w:noProof/>
              </w:rPr>
              <w:t>Reikalavimai komunikacijai</w:t>
            </w:r>
            <w:r>
              <w:rPr>
                <w:noProof/>
                <w:webHidden/>
              </w:rPr>
              <w:tab/>
            </w:r>
            <w:r>
              <w:rPr>
                <w:noProof/>
                <w:webHidden/>
              </w:rPr>
              <w:fldChar w:fldCharType="begin"/>
            </w:r>
            <w:r>
              <w:rPr>
                <w:noProof/>
                <w:webHidden/>
              </w:rPr>
              <w:instrText xml:space="preserve"> PAGEREF _Toc178804664 \h </w:instrText>
            </w:r>
            <w:r>
              <w:rPr>
                <w:noProof/>
                <w:webHidden/>
              </w:rPr>
            </w:r>
            <w:r>
              <w:rPr>
                <w:noProof/>
                <w:webHidden/>
              </w:rPr>
              <w:fldChar w:fldCharType="separate"/>
            </w:r>
            <w:r>
              <w:rPr>
                <w:noProof/>
                <w:webHidden/>
              </w:rPr>
              <w:t>30</w:t>
            </w:r>
            <w:r>
              <w:rPr>
                <w:noProof/>
                <w:webHidden/>
              </w:rPr>
              <w:fldChar w:fldCharType="end"/>
            </w:r>
          </w:hyperlink>
        </w:p>
        <w:p w14:paraId="31E96E4E" w14:textId="1E5C0AB6" w:rsidR="003D61D9" w:rsidRDefault="003D61D9">
          <w:pPr>
            <w:pStyle w:val="TOC2"/>
            <w:tabs>
              <w:tab w:val="left" w:pos="960"/>
              <w:tab w:val="right" w:leader="dot" w:pos="9628"/>
            </w:tabs>
            <w:rPr>
              <w:noProof/>
              <w:kern w:val="2"/>
              <w:sz w:val="24"/>
              <w:szCs w:val="24"/>
              <w:lang w:eastAsia="lt-LT"/>
              <w14:ligatures w14:val="standardContextual"/>
            </w:rPr>
          </w:pPr>
          <w:hyperlink w:anchor="_Toc178804665" w:history="1">
            <w:r w:rsidRPr="00C54F76">
              <w:rPr>
                <w:rStyle w:val="Hyperlink"/>
                <w:rFonts w:eastAsia="Times New Roman" w:cstheme="minorHAnsi"/>
                <w:noProof/>
              </w:rPr>
              <w:t>5.8</w:t>
            </w:r>
            <w:r>
              <w:rPr>
                <w:noProof/>
                <w:kern w:val="2"/>
                <w:sz w:val="24"/>
                <w:szCs w:val="24"/>
                <w:lang w:eastAsia="lt-LT"/>
                <w14:ligatures w14:val="standardContextual"/>
              </w:rPr>
              <w:tab/>
            </w:r>
            <w:r w:rsidRPr="00C54F76">
              <w:rPr>
                <w:rStyle w:val="Hyperlink"/>
                <w:rFonts w:eastAsia="Times New Roman" w:cstheme="minorHAnsi"/>
                <w:noProof/>
              </w:rPr>
              <w:t>Reikalavimai garantinei priežiūrai</w:t>
            </w:r>
            <w:r>
              <w:rPr>
                <w:noProof/>
                <w:webHidden/>
              </w:rPr>
              <w:tab/>
            </w:r>
            <w:r>
              <w:rPr>
                <w:noProof/>
                <w:webHidden/>
              </w:rPr>
              <w:fldChar w:fldCharType="begin"/>
            </w:r>
            <w:r>
              <w:rPr>
                <w:noProof/>
                <w:webHidden/>
              </w:rPr>
              <w:instrText xml:space="preserve"> PAGEREF _Toc178804665 \h </w:instrText>
            </w:r>
            <w:r>
              <w:rPr>
                <w:noProof/>
                <w:webHidden/>
              </w:rPr>
            </w:r>
            <w:r>
              <w:rPr>
                <w:noProof/>
                <w:webHidden/>
              </w:rPr>
              <w:fldChar w:fldCharType="separate"/>
            </w:r>
            <w:r>
              <w:rPr>
                <w:noProof/>
                <w:webHidden/>
              </w:rPr>
              <w:t>30</w:t>
            </w:r>
            <w:r>
              <w:rPr>
                <w:noProof/>
                <w:webHidden/>
              </w:rPr>
              <w:fldChar w:fldCharType="end"/>
            </w:r>
          </w:hyperlink>
        </w:p>
        <w:p w14:paraId="6E734D30" w14:textId="77777777" w:rsidR="00740B82" w:rsidRPr="00BF11F9" w:rsidRDefault="00740B82" w:rsidP="00740B82">
          <w:pPr>
            <w:rPr>
              <w:rFonts w:cstheme="minorHAnsi"/>
              <w:b/>
              <w:bCs/>
              <w:noProof/>
            </w:rPr>
          </w:pPr>
          <w:r w:rsidRPr="00BF11F9">
            <w:rPr>
              <w:rFonts w:cstheme="minorHAnsi"/>
              <w:b/>
              <w:bCs/>
              <w:noProof/>
              <w:color w:val="2B579A"/>
              <w:shd w:val="clear" w:color="auto" w:fill="E6E6E6"/>
            </w:rPr>
            <w:lastRenderedPageBreak/>
            <w:fldChar w:fldCharType="end"/>
          </w:r>
        </w:p>
      </w:sdtContent>
    </w:sdt>
    <w:p w14:paraId="58652971" w14:textId="77777777" w:rsidR="00F31742" w:rsidRPr="00BF11F9" w:rsidRDefault="00F31742">
      <w:pPr>
        <w:spacing w:line="259" w:lineRule="auto"/>
        <w:jc w:val="left"/>
        <w:rPr>
          <w:rFonts w:cstheme="minorHAnsi"/>
          <w:b/>
          <w:bCs/>
          <w:noProof/>
        </w:rPr>
      </w:pPr>
    </w:p>
    <w:p w14:paraId="3BF3A965" w14:textId="77777777" w:rsidR="00D01BF5" w:rsidRPr="00BF11F9" w:rsidRDefault="00D01BF5">
      <w:pPr>
        <w:spacing w:line="259" w:lineRule="auto"/>
        <w:jc w:val="left"/>
        <w:rPr>
          <w:rFonts w:cstheme="minorHAnsi"/>
          <w:b/>
          <w:bCs/>
          <w:noProof/>
        </w:rPr>
      </w:pPr>
      <w:r w:rsidRPr="00BF11F9">
        <w:rPr>
          <w:rFonts w:cstheme="minorHAnsi"/>
          <w:b/>
          <w:bCs/>
          <w:noProof/>
        </w:rPr>
        <w:t>Lentelės:</w:t>
      </w:r>
    </w:p>
    <w:p w14:paraId="5F921F63" w14:textId="77777777" w:rsidR="00851038" w:rsidRPr="00BF11F9" w:rsidRDefault="00D01BF5">
      <w:pPr>
        <w:pStyle w:val="TableofFigures"/>
        <w:tabs>
          <w:tab w:val="right" w:leader="dot" w:pos="9628"/>
        </w:tabs>
        <w:rPr>
          <w:rFonts w:cstheme="minorHAnsi"/>
          <w:noProof/>
          <w:lang w:eastAsia="lt-LT"/>
        </w:rPr>
      </w:pPr>
      <w:r w:rsidRPr="00BF11F9">
        <w:rPr>
          <w:rFonts w:cstheme="minorHAnsi"/>
          <w:b/>
          <w:bCs/>
          <w:noProof/>
          <w:color w:val="2B579A"/>
          <w:shd w:val="clear" w:color="auto" w:fill="E6E6E6"/>
        </w:rPr>
        <w:fldChar w:fldCharType="begin"/>
      </w:r>
      <w:r w:rsidRPr="00BF11F9">
        <w:rPr>
          <w:rFonts w:cstheme="minorHAnsi"/>
          <w:b/>
          <w:bCs/>
          <w:noProof/>
        </w:rPr>
        <w:instrText xml:space="preserve"> TOC \h \z \c "Lentelė" </w:instrText>
      </w:r>
      <w:r w:rsidRPr="00BF11F9">
        <w:rPr>
          <w:rFonts w:cstheme="minorHAnsi"/>
          <w:b/>
          <w:bCs/>
          <w:noProof/>
          <w:color w:val="2B579A"/>
          <w:shd w:val="clear" w:color="auto" w:fill="E6E6E6"/>
        </w:rPr>
        <w:fldChar w:fldCharType="separate"/>
      </w:r>
      <w:hyperlink w:anchor="_Toc75159248" w:history="1">
        <w:r w:rsidR="00851038" w:rsidRPr="00BF11F9">
          <w:rPr>
            <w:rStyle w:val="Hyperlink"/>
            <w:rFonts w:cstheme="minorHAnsi"/>
            <w:noProof/>
          </w:rPr>
          <w:t>Lentelė 1. Esami VATIS posistemiai/moduliai</w:t>
        </w:r>
        <w:r w:rsidR="00851038" w:rsidRPr="00BF11F9">
          <w:rPr>
            <w:rFonts w:cstheme="minorHAnsi"/>
            <w:noProof/>
            <w:webHidden/>
          </w:rPr>
          <w:tab/>
        </w:r>
        <w:r w:rsidR="00851038" w:rsidRPr="00BF11F9">
          <w:rPr>
            <w:rFonts w:cstheme="minorHAnsi"/>
            <w:noProof/>
            <w:webHidden/>
          </w:rPr>
          <w:fldChar w:fldCharType="begin"/>
        </w:r>
        <w:r w:rsidR="00851038" w:rsidRPr="00BF11F9">
          <w:rPr>
            <w:rFonts w:cstheme="minorHAnsi"/>
            <w:noProof/>
            <w:webHidden/>
          </w:rPr>
          <w:instrText xml:space="preserve"> PAGEREF _Toc75159248 \h </w:instrText>
        </w:r>
        <w:r w:rsidR="00851038" w:rsidRPr="00BF11F9">
          <w:rPr>
            <w:rFonts w:cstheme="minorHAnsi"/>
            <w:noProof/>
            <w:webHidden/>
          </w:rPr>
        </w:r>
        <w:r w:rsidR="00851038" w:rsidRPr="00BF11F9">
          <w:rPr>
            <w:rFonts w:cstheme="minorHAnsi"/>
            <w:noProof/>
            <w:webHidden/>
          </w:rPr>
          <w:fldChar w:fldCharType="separate"/>
        </w:r>
        <w:r w:rsidR="00851038" w:rsidRPr="00BF11F9">
          <w:rPr>
            <w:rFonts w:cstheme="minorHAnsi"/>
            <w:noProof/>
            <w:webHidden/>
          </w:rPr>
          <w:t>5</w:t>
        </w:r>
        <w:r w:rsidR="00851038" w:rsidRPr="00BF11F9">
          <w:rPr>
            <w:rFonts w:cstheme="minorHAnsi"/>
            <w:noProof/>
            <w:webHidden/>
          </w:rPr>
          <w:fldChar w:fldCharType="end"/>
        </w:r>
      </w:hyperlink>
    </w:p>
    <w:p w14:paraId="03CB05FD" w14:textId="77777777" w:rsidR="00851038" w:rsidRPr="00BF11F9" w:rsidRDefault="00851038">
      <w:pPr>
        <w:pStyle w:val="TableofFigures"/>
        <w:tabs>
          <w:tab w:val="right" w:leader="dot" w:pos="9628"/>
        </w:tabs>
        <w:rPr>
          <w:rFonts w:cstheme="minorHAnsi"/>
          <w:noProof/>
          <w:lang w:eastAsia="lt-LT"/>
        </w:rPr>
      </w:pPr>
      <w:hyperlink w:anchor="_Toc75159249" w:history="1">
        <w:r w:rsidRPr="00BF11F9">
          <w:rPr>
            <w:rStyle w:val="Hyperlink"/>
            <w:rFonts w:cstheme="minorHAnsi"/>
            <w:noProof/>
          </w:rPr>
          <w:t>Lentelė 2. VATIS vidiniai duomenų srautai</w:t>
        </w:r>
        <w:r w:rsidRPr="00BF11F9">
          <w:rPr>
            <w:rFonts w:cstheme="minorHAnsi"/>
            <w:noProof/>
            <w:webHidden/>
          </w:rPr>
          <w:tab/>
        </w:r>
        <w:r w:rsidRPr="00BF11F9">
          <w:rPr>
            <w:rFonts w:cstheme="minorHAnsi"/>
            <w:noProof/>
            <w:webHidden/>
          </w:rPr>
          <w:fldChar w:fldCharType="begin"/>
        </w:r>
        <w:r w:rsidRPr="00BF11F9">
          <w:rPr>
            <w:rFonts w:cstheme="minorHAnsi"/>
            <w:noProof/>
            <w:webHidden/>
          </w:rPr>
          <w:instrText xml:space="preserve"> PAGEREF _Toc75159249 \h </w:instrText>
        </w:r>
        <w:r w:rsidRPr="00BF11F9">
          <w:rPr>
            <w:rFonts w:cstheme="minorHAnsi"/>
            <w:noProof/>
            <w:webHidden/>
          </w:rPr>
        </w:r>
        <w:r w:rsidRPr="00BF11F9">
          <w:rPr>
            <w:rFonts w:cstheme="minorHAnsi"/>
            <w:noProof/>
            <w:webHidden/>
          </w:rPr>
          <w:fldChar w:fldCharType="separate"/>
        </w:r>
        <w:r w:rsidRPr="00BF11F9">
          <w:rPr>
            <w:rFonts w:cstheme="minorHAnsi"/>
            <w:noProof/>
            <w:webHidden/>
          </w:rPr>
          <w:t>10</w:t>
        </w:r>
        <w:r w:rsidRPr="00BF11F9">
          <w:rPr>
            <w:rFonts w:cstheme="minorHAnsi"/>
            <w:noProof/>
            <w:webHidden/>
          </w:rPr>
          <w:fldChar w:fldCharType="end"/>
        </w:r>
      </w:hyperlink>
    </w:p>
    <w:p w14:paraId="1EB17967" w14:textId="77777777" w:rsidR="00851038" w:rsidRPr="00BF11F9" w:rsidRDefault="00851038">
      <w:pPr>
        <w:pStyle w:val="TableofFigures"/>
        <w:tabs>
          <w:tab w:val="right" w:leader="dot" w:pos="9628"/>
        </w:tabs>
        <w:rPr>
          <w:rFonts w:cstheme="minorHAnsi"/>
          <w:noProof/>
          <w:lang w:eastAsia="lt-LT"/>
        </w:rPr>
      </w:pPr>
      <w:hyperlink w:anchor="_Toc75159250" w:history="1">
        <w:r w:rsidRPr="00BF11F9">
          <w:rPr>
            <w:rStyle w:val="Hyperlink"/>
            <w:rFonts w:cstheme="minorHAnsi"/>
            <w:noProof/>
          </w:rPr>
          <w:t>Lentelė 3. VATIS išoriniai duomenų srautai</w:t>
        </w:r>
        <w:r w:rsidRPr="00BF11F9">
          <w:rPr>
            <w:rFonts w:cstheme="minorHAnsi"/>
            <w:noProof/>
            <w:webHidden/>
          </w:rPr>
          <w:tab/>
        </w:r>
        <w:r w:rsidRPr="00BF11F9">
          <w:rPr>
            <w:rFonts w:cstheme="minorHAnsi"/>
            <w:noProof/>
            <w:webHidden/>
          </w:rPr>
          <w:fldChar w:fldCharType="begin"/>
        </w:r>
        <w:r w:rsidRPr="00BF11F9">
          <w:rPr>
            <w:rFonts w:cstheme="minorHAnsi"/>
            <w:noProof/>
            <w:webHidden/>
          </w:rPr>
          <w:instrText xml:space="preserve"> PAGEREF _Toc75159250 \h </w:instrText>
        </w:r>
        <w:r w:rsidRPr="00BF11F9">
          <w:rPr>
            <w:rFonts w:cstheme="minorHAnsi"/>
            <w:noProof/>
            <w:webHidden/>
          </w:rPr>
        </w:r>
        <w:r w:rsidRPr="00BF11F9">
          <w:rPr>
            <w:rFonts w:cstheme="minorHAnsi"/>
            <w:noProof/>
            <w:webHidden/>
          </w:rPr>
          <w:fldChar w:fldCharType="separate"/>
        </w:r>
        <w:r w:rsidRPr="00BF11F9">
          <w:rPr>
            <w:rFonts w:cstheme="minorHAnsi"/>
            <w:noProof/>
            <w:webHidden/>
          </w:rPr>
          <w:t>13</w:t>
        </w:r>
        <w:r w:rsidRPr="00BF11F9">
          <w:rPr>
            <w:rFonts w:cstheme="minorHAnsi"/>
            <w:noProof/>
            <w:webHidden/>
          </w:rPr>
          <w:fldChar w:fldCharType="end"/>
        </w:r>
      </w:hyperlink>
    </w:p>
    <w:p w14:paraId="198B2AA1" w14:textId="06424C74" w:rsidR="00851038" w:rsidRPr="00BF11F9" w:rsidRDefault="00851038">
      <w:pPr>
        <w:pStyle w:val="TableofFigures"/>
        <w:tabs>
          <w:tab w:val="right" w:leader="dot" w:pos="9628"/>
        </w:tabs>
        <w:rPr>
          <w:rFonts w:cstheme="minorHAnsi"/>
          <w:noProof/>
          <w:lang w:eastAsia="lt-LT"/>
        </w:rPr>
      </w:pPr>
      <w:hyperlink w:anchor="_Toc75159251" w:history="1">
        <w:r w:rsidRPr="00BF11F9">
          <w:rPr>
            <w:rStyle w:val="Hyperlink"/>
            <w:rFonts w:cstheme="minorHAnsi"/>
            <w:noProof/>
          </w:rPr>
          <w:t xml:space="preserve">Lentelė 4. </w:t>
        </w:r>
        <w:r w:rsidR="00BF11F9">
          <w:rPr>
            <w:rStyle w:val="Hyperlink"/>
            <w:rFonts w:cstheme="minorHAnsi"/>
            <w:noProof/>
          </w:rPr>
          <w:t>VTRIS</w:t>
        </w:r>
        <w:r w:rsidRPr="00BF11F9">
          <w:rPr>
            <w:rStyle w:val="Hyperlink"/>
            <w:rFonts w:cstheme="minorHAnsi"/>
            <w:noProof/>
          </w:rPr>
          <w:t xml:space="preserve"> ir VATIS resursai</w:t>
        </w:r>
        <w:r w:rsidRPr="00BF11F9">
          <w:rPr>
            <w:rFonts w:cstheme="minorHAnsi"/>
            <w:noProof/>
            <w:webHidden/>
          </w:rPr>
          <w:tab/>
        </w:r>
        <w:r w:rsidRPr="00BF11F9">
          <w:rPr>
            <w:rFonts w:cstheme="minorHAnsi"/>
            <w:noProof/>
            <w:webHidden/>
          </w:rPr>
          <w:fldChar w:fldCharType="begin"/>
        </w:r>
        <w:r w:rsidRPr="00BF11F9">
          <w:rPr>
            <w:rFonts w:cstheme="minorHAnsi"/>
            <w:noProof/>
            <w:webHidden/>
          </w:rPr>
          <w:instrText xml:space="preserve"> PAGEREF _Toc75159251 \h </w:instrText>
        </w:r>
        <w:r w:rsidRPr="00BF11F9">
          <w:rPr>
            <w:rFonts w:cstheme="minorHAnsi"/>
            <w:noProof/>
            <w:webHidden/>
          </w:rPr>
        </w:r>
        <w:r w:rsidRPr="00BF11F9">
          <w:rPr>
            <w:rFonts w:cstheme="minorHAnsi"/>
            <w:noProof/>
            <w:webHidden/>
          </w:rPr>
          <w:fldChar w:fldCharType="separate"/>
        </w:r>
        <w:r w:rsidRPr="00BF11F9">
          <w:rPr>
            <w:rFonts w:cstheme="minorHAnsi"/>
            <w:noProof/>
            <w:webHidden/>
          </w:rPr>
          <w:t>14</w:t>
        </w:r>
        <w:r w:rsidRPr="00BF11F9">
          <w:rPr>
            <w:rFonts w:cstheme="minorHAnsi"/>
            <w:noProof/>
            <w:webHidden/>
          </w:rPr>
          <w:fldChar w:fldCharType="end"/>
        </w:r>
      </w:hyperlink>
    </w:p>
    <w:p w14:paraId="0AEF1D89" w14:textId="7D5100F2" w:rsidR="00851038" w:rsidRPr="00BF11F9" w:rsidRDefault="00851038">
      <w:pPr>
        <w:pStyle w:val="TableofFigures"/>
        <w:tabs>
          <w:tab w:val="right" w:leader="dot" w:pos="9628"/>
        </w:tabs>
        <w:rPr>
          <w:rFonts w:cstheme="minorHAnsi"/>
          <w:noProof/>
          <w:lang w:eastAsia="lt-LT"/>
        </w:rPr>
      </w:pPr>
      <w:hyperlink w:anchor="_Toc75159252" w:history="1">
        <w:r w:rsidRPr="00BF11F9">
          <w:rPr>
            <w:rStyle w:val="Hyperlink"/>
            <w:rFonts w:cstheme="minorHAnsi"/>
            <w:noProof/>
          </w:rPr>
          <w:t xml:space="preserve">Lentelė 5. </w:t>
        </w:r>
        <w:r w:rsidR="00BF11F9">
          <w:rPr>
            <w:rStyle w:val="Hyperlink"/>
            <w:rFonts w:cstheme="minorHAnsi"/>
            <w:noProof/>
          </w:rPr>
          <w:t>VTRIS</w:t>
        </w:r>
        <w:r w:rsidRPr="00BF11F9">
          <w:rPr>
            <w:rStyle w:val="Hyperlink"/>
            <w:rFonts w:cstheme="minorHAnsi"/>
            <w:noProof/>
          </w:rPr>
          <w:t xml:space="preserve"> ir VATIS naudojami standartai ir technologijos</w:t>
        </w:r>
        <w:r w:rsidRPr="00BF11F9">
          <w:rPr>
            <w:rFonts w:cstheme="minorHAnsi"/>
            <w:noProof/>
            <w:webHidden/>
          </w:rPr>
          <w:tab/>
        </w:r>
        <w:r w:rsidRPr="00BF11F9">
          <w:rPr>
            <w:rFonts w:cstheme="minorHAnsi"/>
            <w:noProof/>
            <w:webHidden/>
          </w:rPr>
          <w:fldChar w:fldCharType="begin"/>
        </w:r>
        <w:r w:rsidRPr="00BF11F9">
          <w:rPr>
            <w:rFonts w:cstheme="minorHAnsi"/>
            <w:noProof/>
            <w:webHidden/>
          </w:rPr>
          <w:instrText xml:space="preserve"> PAGEREF _Toc75159252 \h </w:instrText>
        </w:r>
        <w:r w:rsidRPr="00BF11F9">
          <w:rPr>
            <w:rFonts w:cstheme="minorHAnsi"/>
            <w:noProof/>
            <w:webHidden/>
          </w:rPr>
        </w:r>
        <w:r w:rsidRPr="00BF11F9">
          <w:rPr>
            <w:rFonts w:cstheme="minorHAnsi"/>
            <w:noProof/>
            <w:webHidden/>
          </w:rPr>
          <w:fldChar w:fldCharType="separate"/>
        </w:r>
        <w:r w:rsidRPr="00BF11F9">
          <w:rPr>
            <w:rFonts w:cstheme="minorHAnsi"/>
            <w:noProof/>
            <w:webHidden/>
          </w:rPr>
          <w:t>14</w:t>
        </w:r>
        <w:r w:rsidRPr="00BF11F9">
          <w:rPr>
            <w:rFonts w:cstheme="minorHAnsi"/>
            <w:noProof/>
            <w:webHidden/>
          </w:rPr>
          <w:fldChar w:fldCharType="end"/>
        </w:r>
      </w:hyperlink>
    </w:p>
    <w:p w14:paraId="327F3A3F" w14:textId="77777777" w:rsidR="00D01BF5" w:rsidRPr="00BF11F9" w:rsidRDefault="00D01BF5">
      <w:pPr>
        <w:spacing w:line="259" w:lineRule="auto"/>
        <w:jc w:val="left"/>
        <w:rPr>
          <w:rFonts w:cstheme="minorHAnsi"/>
          <w:b/>
          <w:bCs/>
          <w:noProof/>
        </w:rPr>
      </w:pPr>
      <w:r w:rsidRPr="00BF11F9">
        <w:rPr>
          <w:rFonts w:cstheme="minorHAnsi"/>
          <w:b/>
          <w:bCs/>
          <w:noProof/>
          <w:color w:val="2B579A"/>
          <w:shd w:val="clear" w:color="auto" w:fill="E6E6E6"/>
        </w:rPr>
        <w:fldChar w:fldCharType="end"/>
      </w:r>
    </w:p>
    <w:p w14:paraId="55EA45CC" w14:textId="77777777" w:rsidR="00D01BF5" w:rsidRPr="00BF11F9" w:rsidRDefault="00D01BF5">
      <w:pPr>
        <w:spacing w:line="259" w:lineRule="auto"/>
        <w:jc w:val="left"/>
        <w:rPr>
          <w:rFonts w:cstheme="minorHAnsi"/>
          <w:b/>
          <w:bCs/>
          <w:noProof/>
        </w:rPr>
      </w:pPr>
      <w:r w:rsidRPr="00BF11F9">
        <w:rPr>
          <w:rFonts w:cstheme="minorHAnsi"/>
          <w:b/>
          <w:bCs/>
          <w:noProof/>
        </w:rPr>
        <w:t>Schemos:</w:t>
      </w:r>
    </w:p>
    <w:p w14:paraId="097B624D" w14:textId="77777777" w:rsidR="00851038" w:rsidRPr="00BF11F9" w:rsidRDefault="00D01BF5">
      <w:pPr>
        <w:pStyle w:val="TableofFigures"/>
        <w:tabs>
          <w:tab w:val="right" w:leader="dot" w:pos="9628"/>
        </w:tabs>
        <w:rPr>
          <w:rFonts w:cstheme="minorHAnsi"/>
          <w:noProof/>
          <w:lang w:eastAsia="lt-LT"/>
        </w:rPr>
      </w:pPr>
      <w:r w:rsidRPr="00BF11F9">
        <w:rPr>
          <w:rFonts w:cstheme="minorHAnsi"/>
          <w:b/>
          <w:bCs/>
          <w:noProof/>
          <w:color w:val="2B579A"/>
          <w:shd w:val="clear" w:color="auto" w:fill="E6E6E6"/>
        </w:rPr>
        <w:fldChar w:fldCharType="begin"/>
      </w:r>
      <w:r w:rsidRPr="00BF11F9">
        <w:rPr>
          <w:rFonts w:cstheme="minorHAnsi"/>
          <w:b/>
          <w:bCs/>
          <w:noProof/>
        </w:rPr>
        <w:instrText xml:space="preserve"> TOC \h \z \c "Schema" </w:instrText>
      </w:r>
      <w:r w:rsidRPr="00BF11F9">
        <w:rPr>
          <w:rFonts w:cstheme="minorHAnsi"/>
          <w:b/>
          <w:bCs/>
          <w:noProof/>
          <w:color w:val="2B579A"/>
          <w:shd w:val="clear" w:color="auto" w:fill="E6E6E6"/>
        </w:rPr>
        <w:fldChar w:fldCharType="separate"/>
      </w:r>
      <w:hyperlink w:anchor="_Toc75159253" w:history="1">
        <w:r w:rsidR="00851038" w:rsidRPr="00BF11F9">
          <w:rPr>
            <w:rStyle w:val="Hyperlink"/>
            <w:rFonts w:cstheme="minorHAnsi"/>
            <w:noProof/>
          </w:rPr>
          <w:t>Schema 1. Vaizdavimo lygmens schema</w:t>
        </w:r>
        <w:r w:rsidR="00851038" w:rsidRPr="00BF11F9">
          <w:rPr>
            <w:rFonts w:cstheme="minorHAnsi"/>
            <w:noProof/>
            <w:webHidden/>
          </w:rPr>
          <w:tab/>
        </w:r>
        <w:r w:rsidR="00851038" w:rsidRPr="00BF11F9">
          <w:rPr>
            <w:rFonts w:cstheme="minorHAnsi"/>
            <w:noProof/>
            <w:webHidden/>
          </w:rPr>
          <w:fldChar w:fldCharType="begin"/>
        </w:r>
        <w:r w:rsidR="00851038" w:rsidRPr="00BF11F9">
          <w:rPr>
            <w:rFonts w:cstheme="minorHAnsi"/>
            <w:noProof/>
            <w:webHidden/>
          </w:rPr>
          <w:instrText xml:space="preserve"> PAGEREF _Toc75159253 \h </w:instrText>
        </w:r>
        <w:r w:rsidR="00851038" w:rsidRPr="00BF11F9">
          <w:rPr>
            <w:rFonts w:cstheme="minorHAnsi"/>
            <w:noProof/>
            <w:webHidden/>
          </w:rPr>
        </w:r>
        <w:r w:rsidR="00851038" w:rsidRPr="00BF11F9">
          <w:rPr>
            <w:rFonts w:cstheme="minorHAnsi"/>
            <w:noProof/>
            <w:webHidden/>
          </w:rPr>
          <w:fldChar w:fldCharType="separate"/>
        </w:r>
        <w:r w:rsidR="00851038" w:rsidRPr="00BF11F9">
          <w:rPr>
            <w:rFonts w:cstheme="minorHAnsi"/>
            <w:noProof/>
            <w:webHidden/>
          </w:rPr>
          <w:t>7</w:t>
        </w:r>
        <w:r w:rsidR="00851038" w:rsidRPr="00BF11F9">
          <w:rPr>
            <w:rFonts w:cstheme="minorHAnsi"/>
            <w:noProof/>
            <w:webHidden/>
          </w:rPr>
          <w:fldChar w:fldCharType="end"/>
        </w:r>
      </w:hyperlink>
    </w:p>
    <w:p w14:paraId="5D76DFC4" w14:textId="77777777" w:rsidR="00851038" w:rsidRPr="00BF11F9" w:rsidRDefault="00851038">
      <w:pPr>
        <w:pStyle w:val="TableofFigures"/>
        <w:tabs>
          <w:tab w:val="right" w:leader="dot" w:pos="9628"/>
        </w:tabs>
        <w:rPr>
          <w:rFonts w:cstheme="minorHAnsi"/>
          <w:noProof/>
          <w:lang w:eastAsia="lt-LT"/>
        </w:rPr>
      </w:pPr>
      <w:hyperlink w:anchor="_Toc75159254" w:history="1">
        <w:r w:rsidRPr="00BF11F9">
          <w:rPr>
            <w:rStyle w:val="Hyperlink"/>
            <w:rFonts w:cstheme="minorHAnsi"/>
            <w:noProof/>
          </w:rPr>
          <w:t>Schema 2. Veiklos logikos komponentų darbas su duomenų baze</w:t>
        </w:r>
        <w:r w:rsidRPr="00BF11F9">
          <w:rPr>
            <w:rFonts w:cstheme="minorHAnsi"/>
            <w:noProof/>
            <w:webHidden/>
          </w:rPr>
          <w:tab/>
        </w:r>
        <w:r w:rsidRPr="00BF11F9">
          <w:rPr>
            <w:rFonts w:cstheme="minorHAnsi"/>
            <w:noProof/>
            <w:webHidden/>
          </w:rPr>
          <w:fldChar w:fldCharType="begin"/>
        </w:r>
        <w:r w:rsidRPr="00BF11F9">
          <w:rPr>
            <w:rFonts w:cstheme="minorHAnsi"/>
            <w:noProof/>
            <w:webHidden/>
          </w:rPr>
          <w:instrText xml:space="preserve"> PAGEREF _Toc75159254 \h </w:instrText>
        </w:r>
        <w:r w:rsidRPr="00BF11F9">
          <w:rPr>
            <w:rFonts w:cstheme="minorHAnsi"/>
            <w:noProof/>
            <w:webHidden/>
          </w:rPr>
        </w:r>
        <w:r w:rsidRPr="00BF11F9">
          <w:rPr>
            <w:rFonts w:cstheme="minorHAnsi"/>
            <w:noProof/>
            <w:webHidden/>
          </w:rPr>
          <w:fldChar w:fldCharType="separate"/>
        </w:r>
        <w:r w:rsidRPr="00BF11F9">
          <w:rPr>
            <w:rFonts w:cstheme="minorHAnsi"/>
            <w:noProof/>
            <w:webHidden/>
          </w:rPr>
          <w:t>8</w:t>
        </w:r>
        <w:r w:rsidRPr="00BF11F9">
          <w:rPr>
            <w:rFonts w:cstheme="minorHAnsi"/>
            <w:noProof/>
            <w:webHidden/>
          </w:rPr>
          <w:fldChar w:fldCharType="end"/>
        </w:r>
      </w:hyperlink>
    </w:p>
    <w:p w14:paraId="34733A18" w14:textId="77777777" w:rsidR="00851038" w:rsidRPr="00BF11F9" w:rsidRDefault="00851038">
      <w:pPr>
        <w:pStyle w:val="TableofFigures"/>
        <w:tabs>
          <w:tab w:val="right" w:leader="dot" w:pos="9628"/>
        </w:tabs>
        <w:rPr>
          <w:rFonts w:cstheme="minorHAnsi"/>
          <w:noProof/>
          <w:lang w:eastAsia="lt-LT"/>
        </w:rPr>
      </w:pPr>
      <w:hyperlink w:anchor="_Toc75159255" w:history="1">
        <w:r w:rsidRPr="00BF11F9">
          <w:rPr>
            <w:rStyle w:val="Hyperlink"/>
            <w:rFonts w:cstheme="minorHAnsi"/>
            <w:noProof/>
          </w:rPr>
          <w:t>Schema 3. VATIS vidiniai duomenų srautai</w:t>
        </w:r>
        <w:r w:rsidRPr="00BF11F9">
          <w:rPr>
            <w:rFonts w:cstheme="minorHAnsi"/>
            <w:noProof/>
            <w:webHidden/>
          </w:rPr>
          <w:tab/>
        </w:r>
        <w:r w:rsidRPr="00BF11F9">
          <w:rPr>
            <w:rFonts w:cstheme="minorHAnsi"/>
            <w:noProof/>
            <w:webHidden/>
          </w:rPr>
          <w:fldChar w:fldCharType="begin"/>
        </w:r>
        <w:r w:rsidRPr="00BF11F9">
          <w:rPr>
            <w:rFonts w:cstheme="minorHAnsi"/>
            <w:noProof/>
            <w:webHidden/>
          </w:rPr>
          <w:instrText xml:space="preserve"> PAGEREF _Toc75159255 \h </w:instrText>
        </w:r>
        <w:r w:rsidRPr="00BF11F9">
          <w:rPr>
            <w:rFonts w:cstheme="minorHAnsi"/>
            <w:noProof/>
            <w:webHidden/>
          </w:rPr>
        </w:r>
        <w:r w:rsidRPr="00BF11F9">
          <w:rPr>
            <w:rFonts w:cstheme="minorHAnsi"/>
            <w:noProof/>
            <w:webHidden/>
          </w:rPr>
          <w:fldChar w:fldCharType="separate"/>
        </w:r>
        <w:r w:rsidRPr="00BF11F9">
          <w:rPr>
            <w:rFonts w:cstheme="minorHAnsi"/>
            <w:noProof/>
            <w:webHidden/>
          </w:rPr>
          <w:t>10</w:t>
        </w:r>
        <w:r w:rsidRPr="00BF11F9">
          <w:rPr>
            <w:rFonts w:cstheme="minorHAnsi"/>
            <w:noProof/>
            <w:webHidden/>
          </w:rPr>
          <w:fldChar w:fldCharType="end"/>
        </w:r>
      </w:hyperlink>
    </w:p>
    <w:p w14:paraId="43888708" w14:textId="77777777" w:rsidR="00851038" w:rsidRPr="00BF11F9" w:rsidRDefault="00851038">
      <w:pPr>
        <w:pStyle w:val="TableofFigures"/>
        <w:tabs>
          <w:tab w:val="right" w:leader="dot" w:pos="9628"/>
        </w:tabs>
        <w:rPr>
          <w:rFonts w:cstheme="minorHAnsi"/>
          <w:noProof/>
          <w:lang w:eastAsia="lt-LT"/>
        </w:rPr>
      </w:pPr>
      <w:hyperlink w:anchor="_Toc75159256" w:history="1">
        <w:r w:rsidRPr="00BF11F9">
          <w:rPr>
            <w:rStyle w:val="Hyperlink"/>
            <w:rFonts w:cstheme="minorHAnsi"/>
            <w:noProof/>
          </w:rPr>
          <w:t>Schema 4. VATIS išoriniai duomenų srautai</w:t>
        </w:r>
        <w:r w:rsidRPr="00BF11F9">
          <w:rPr>
            <w:rFonts w:cstheme="minorHAnsi"/>
            <w:noProof/>
            <w:webHidden/>
          </w:rPr>
          <w:tab/>
        </w:r>
        <w:r w:rsidRPr="00BF11F9">
          <w:rPr>
            <w:rFonts w:cstheme="minorHAnsi"/>
            <w:noProof/>
            <w:webHidden/>
          </w:rPr>
          <w:fldChar w:fldCharType="begin"/>
        </w:r>
        <w:r w:rsidRPr="00BF11F9">
          <w:rPr>
            <w:rFonts w:cstheme="minorHAnsi"/>
            <w:noProof/>
            <w:webHidden/>
          </w:rPr>
          <w:instrText xml:space="preserve"> PAGEREF _Toc75159256 \h </w:instrText>
        </w:r>
        <w:r w:rsidRPr="00BF11F9">
          <w:rPr>
            <w:rFonts w:cstheme="minorHAnsi"/>
            <w:noProof/>
            <w:webHidden/>
          </w:rPr>
        </w:r>
        <w:r w:rsidRPr="00BF11F9">
          <w:rPr>
            <w:rFonts w:cstheme="minorHAnsi"/>
            <w:noProof/>
            <w:webHidden/>
          </w:rPr>
          <w:fldChar w:fldCharType="separate"/>
        </w:r>
        <w:r w:rsidRPr="00BF11F9">
          <w:rPr>
            <w:rFonts w:cstheme="minorHAnsi"/>
            <w:noProof/>
            <w:webHidden/>
          </w:rPr>
          <w:t>12</w:t>
        </w:r>
        <w:r w:rsidRPr="00BF11F9">
          <w:rPr>
            <w:rFonts w:cstheme="minorHAnsi"/>
            <w:noProof/>
            <w:webHidden/>
          </w:rPr>
          <w:fldChar w:fldCharType="end"/>
        </w:r>
      </w:hyperlink>
    </w:p>
    <w:p w14:paraId="399C6BD4" w14:textId="77777777" w:rsidR="00D01BF5" w:rsidRPr="00BF11F9" w:rsidRDefault="00D01BF5">
      <w:pPr>
        <w:spacing w:line="259" w:lineRule="auto"/>
        <w:jc w:val="left"/>
        <w:rPr>
          <w:rFonts w:cstheme="minorHAnsi"/>
          <w:b/>
          <w:bCs/>
          <w:noProof/>
        </w:rPr>
      </w:pPr>
      <w:r w:rsidRPr="00BF11F9">
        <w:rPr>
          <w:rFonts w:cstheme="minorHAnsi"/>
          <w:b/>
          <w:bCs/>
          <w:noProof/>
          <w:color w:val="2B579A"/>
          <w:shd w:val="clear" w:color="auto" w:fill="E6E6E6"/>
        </w:rPr>
        <w:fldChar w:fldCharType="end"/>
      </w:r>
    </w:p>
    <w:p w14:paraId="40E18725" w14:textId="77777777" w:rsidR="00401F24" w:rsidRPr="00BF11F9" w:rsidRDefault="00401F24">
      <w:pPr>
        <w:spacing w:line="259" w:lineRule="auto"/>
        <w:jc w:val="left"/>
        <w:rPr>
          <w:rFonts w:cstheme="minorHAnsi"/>
          <w:b/>
          <w:bCs/>
          <w:noProof/>
        </w:rPr>
      </w:pPr>
      <w:r w:rsidRPr="00BF11F9">
        <w:rPr>
          <w:rFonts w:cstheme="minorHAnsi"/>
          <w:b/>
          <w:bCs/>
          <w:noProof/>
        </w:rPr>
        <w:br w:type="page"/>
      </w:r>
    </w:p>
    <w:p w14:paraId="270A7C32" w14:textId="0790B0F0" w:rsidR="50139B8B" w:rsidRPr="00BF11F9" w:rsidRDefault="00494BD7" w:rsidP="00BF11F9">
      <w:pPr>
        <w:pStyle w:val="Heading1"/>
        <w:ind w:left="1276"/>
        <w:jc w:val="left"/>
        <w:rPr>
          <w:rFonts w:asciiTheme="minorHAnsi" w:hAnsiTheme="minorHAnsi" w:cstheme="minorHAnsi"/>
          <w:sz w:val="22"/>
          <w:szCs w:val="22"/>
        </w:rPr>
      </w:pPr>
      <w:bookmarkStart w:id="0" w:name="_Toc178804632"/>
      <w:r w:rsidRPr="00BF11F9">
        <w:rPr>
          <w:rFonts w:asciiTheme="minorHAnsi" w:hAnsiTheme="minorHAnsi" w:cstheme="minorHAnsi"/>
          <w:sz w:val="22"/>
          <w:szCs w:val="22"/>
        </w:rPr>
        <w:lastRenderedPageBreak/>
        <w:t>P</w:t>
      </w:r>
      <w:r w:rsidR="002F28FE" w:rsidRPr="00BF11F9">
        <w:rPr>
          <w:rFonts w:asciiTheme="minorHAnsi" w:hAnsiTheme="minorHAnsi" w:cstheme="minorHAnsi"/>
          <w:sz w:val="22"/>
          <w:szCs w:val="22"/>
        </w:rPr>
        <w:t>IRKIMO OBJEKTAS</w:t>
      </w:r>
      <w:bookmarkEnd w:id="0"/>
    </w:p>
    <w:p w14:paraId="584B5744" w14:textId="34B9BED8" w:rsidR="001F0696" w:rsidRPr="00BF11F9" w:rsidRDefault="00BF11F9" w:rsidP="00360816">
      <w:pPr>
        <w:pStyle w:val="ListParagraph"/>
        <w:numPr>
          <w:ilvl w:val="0"/>
          <w:numId w:val="1"/>
        </w:numPr>
        <w:spacing w:after="0" w:line="276" w:lineRule="auto"/>
        <w:ind w:left="0" w:right="142" w:firstLine="851"/>
        <w:rPr>
          <w:rFonts w:eastAsia="Times New Roman" w:cstheme="minorHAnsi"/>
        </w:rPr>
      </w:pPr>
      <w:r w:rsidRPr="00BF11F9">
        <w:rPr>
          <w:rFonts w:eastAsia="Times New Roman" w:cstheme="minorHAnsi"/>
        </w:rPr>
        <w:t>Viešojo valdymo agentūra</w:t>
      </w:r>
      <w:r w:rsidR="001F0696" w:rsidRPr="00BF11F9">
        <w:rPr>
          <w:rFonts w:eastAsia="Times New Roman" w:cstheme="minorHAnsi"/>
        </w:rPr>
        <w:t xml:space="preserve"> (toliau – Perkančioji organizacija) ketina įsigyti Valstybės tarnautojų registro</w:t>
      </w:r>
      <w:r w:rsidRPr="00BF11F9">
        <w:rPr>
          <w:rFonts w:eastAsia="Times New Roman" w:cstheme="minorHAnsi"/>
        </w:rPr>
        <w:t xml:space="preserve"> informacinės sistemos</w:t>
      </w:r>
      <w:r w:rsidR="001F0696" w:rsidRPr="00BF11F9">
        <w:rPr>
          <w:rFonts w:eastAsia="Times New Roman" w:cstheme="minorHAnsi"/>
        </w:rPr>
        <w:t xml:space="preserve"> (toliau – </w:t>
      </w:r>
      <w:r w:rsidRPr="00BF11F9">
        <w:rPr>
          <w:rFonts w:eastAsia="Times New Roman" w:cstheme="minorHAnsi"/>
        </w:rPr>
        <w:t>VTRIS</w:t>
      </w:r>
      <w:r w:rsidR="001F0696" w:rsidRPr="00BF11F9">
        <w:rPr>
          <w:rFonts w:eastAsia="Times New Roman" w:cstheme="minorHAnsi"/>
        </w:rPr>
        <w:t xml:space="preserve">) ir Valstybės tarnybos valdymo informacinės sistemos (toliau – VATIS) </w:t>
      </w:r>
      <w:r w:rsidR="001B11C4" w:rsidRPr="00BF11F9">
        <w:rPr>
          <w:rFonts w:eastAsia="Times New Roman" w:cstheme="minorHAnsi"/>
        </w:rPr>
        <w:t xml:space="preserve">modifikavimo ir konsultavimo </w:t>
      </w:r>
      <w:r w:rsidR="001F0696" w:rsidRPr="00BF11F9">
        <w:rPr>
          <w:rFonts w:eastAsia="Times New Roman" w:cstheme="minorHAnsi"/>
        </w:rPr>
        <w:t xml:space="preserve">paslaugas (toliau – Paslaugos), apimančias </w:t>
      </w:r>
      <w:r>
        <w:rPr>
          <w:rFonts w:eastAsia="Times New Roman" w:cstheme="minorHAnsi"/>
        </w:rPr>
        <w:t>VTRIS</w:t>
      </w:r>
      <w:r w:rsidR="001F0696" w:rsidRPr="00BF11F9">
        <w:rPr>
          <w:rFonts w:eastAsia="Times New Roman" w:cstheme="minorHAnsi"/>
        </w:rPr>
        <w:t xml:space="preserve"> ir VATIS taikomosios programinės įrangos funkcionavimo užtikrinimą, atsirandančių pokyčių realizavimą bei komponentų modifikavimą (konstravimą) ir įdiegimą. Paslaugų tikslas – užtikrinti </w:t>
      </w:r>
      <w:r>
        <w:rPr>
          <w:rFonts w:eastAsia="Times New Roman" w:cstheme="minorHAnsi"/>
        </w:rPr>
        <w:t>VTRIS</w:t>
      </w:r>
      <w:r w:rsidR="001F0696" w:rsidRPr="00BF11F9">
        <w:rPr>
          <w:rFonts w:eastAsia="Times New Roman" w:cstheme="minorHAnsi"/>
        </w:rPr>
        <w:t xml:space="preserve"> ir VATIS pasiekiamumą ir efektyvumą naudotojams.</w:t>
      </w:r>
    </w:p>
    <w:p w14:paraId="5061E18A" w14:textId="7A37A2CC" w:rsidR="00D2285D" w:rsidRPr="00BF11F9" w:rsidRDefault="00D2285D" w:rsidP="00D2285D">
      <w:pPr>
        <w:pStyle w:val="ListParagraph"/>
        <w:numPr>
          <w:ilvl w:val="0"/>
          <w:numId w:val="1"/>
        </w:numPr>
        <w:tabs>
          <w:tab w:val="left" w:pos="1560"/>
        </w:tabs>
        <w:spacing w:before="60" w:after="60" w:line="240" w:lineRule="auto"/>
        <w:ind w:left="0" w:firstLine="851"/>
        <w:rPr>
          <w:rFonts w:cstheme="minorHAnsi"/>
          <w:b/>
        </w:rPr>
      </w:pPr>
      <w:r w:rsidRPr="00BF11F9">
        <w:rPr>
          <w:rFonts w:cstheme="minorHAnsi"/>
          <w:b/>
        </w:rPr>
        <w:t>Pirkimo objektui taikomi Lietuvos Respublikos viešųjų pirkimų įstatymo 37 str. 9 dalies reikalavimai susiję su nacionaliniu saugumu</w:t>
      </w:r>
      <w:r w:rsidRPr="00BF11F9">
        <w:rPr>
          <w:rFonts w:cstheme="minorHAnsi"/>
        </w:rPr>
        <w:t>:</w:t>
      </w:r>
    </w:p>
    <w:p w14:paraId="306F09F9" w14:textId="7D481A31" w:rsidR="00D2285D" w:rsidRPr="00BF11F9" w:rsidRDefault="00D2285D" w:rsidP="00757943">
      <w:pPr>
        <w:pStyle w:val="ListParagraph"/>
        <w:numPr>
          <w:ilvl w:val="1"/>
          <w:numId w:val="1"/>
        </w:numPr>
        <w:tabs>
          <w:tab w:val="left" w:pos="1560"/>
        </w:tabs>
        <w:spacing w:before="60" w:after="60" w:line="240" w:lineRule="auto"/>
        <w:ind w:left="0" w:firstLine="851"/>
        <w:rPr>
          <w:rFonts w:cstheme="minorHAnsi"/>
        </w:rPr>
      </w:pPr>
      <w:r w:rsidRPr="00BF11F9">
        <w:rPr>
          <w:rFonts w:cstheme="minorHAnsi"/>
        </w:rPr>
        <w:t xml:space="preserve">Tiekėjas privalo įrodyti, kad prekės ar paslaugos nekelia grėsmės nacionaliniam saugumui, nėra toliau nurodytų aplinkybių: </w:t>
      </w:r>
    </w:p>
    <w:p w14:paraId="2EDE6B1A" w14:textId="0A3FAD48" w:rsidR="00D2285D" w:rsidRPr="00BF11F9" w:rsidRDefault="00D2285D" w:rsidP="00757943">
      <w:pPr>
        <w:pStyle w:val="ListParagraph"/>
        <w:numPr>
          <w:ilvl w:val="2"/>
          <w:numId w:val="1"/>
        </w:numPr>
        <w:tabs>
          <w:tab w:val="left" w:pos="1560"/>
        </w:tabs>
        <w:spacing w:before="60" w:after="60" w:line="240" w:lineRule="auto"/>
        <w:ind w:left="0" w:firstLine="851"/>
        <w:rPr>
          <w:rFonts w:cstheme="minorHAnsi"/>
        </w:rPr>
      </w:pPr>
      <w:r w:rsidRPr="00BF11F9">
        <w:rPr>
          <w:rFonts w:cstheme="minorHAnsi"/>
        </w:rPr>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25BF8F87" w14:textId="40FC7388" w:rsidR="00D2285D" w:rsidRPr="00BF11F9" w:rsidRDefault="00D2285D" w:rsidP="00757943">
      <w:pPr>
        <w:pStyle w:val="ListParagraph"/>
        <w:numPr>
          <w:ilvl w:val="2"/>
          <w:numId w:val="1"/>
        </w:numPr>
        <w:tabs>
          <w:tab w:val="left" w:pos="1560"/>
        </w:tabs>
        <w:spacing w:before="60" w:after="60" w:line="240" w:lineRule="auto"/>
        <w:ind w:left="0" w:firstLine="851"/>
        <w:rPr>
          <w:rFonts w:cstheme="minorHAnsi"/>
        </w:rPr>
      </w:pPr>
      <w:r w:rsidRPr="00BF11F9">
        <w:rPr>
          <w:rFonts w:cstheme="minorHAnsi"/>
        </w:rPr>
        <w:t>techninės ar programinės įrangos priežiūra ar palaikymas būtų vykdomas iš VPĮ 92 straipsnio 14 dalyje numatytame sąraše nurodytų valstybių ar teritorijų.</w:t>
      </w:r>
    </w:p>
    <w:p w14:paraId="7770FDE2" w14:textId="77777777" w:rsidR="00D2285D" w:rsidRPr="00BF11F9" w:rsidRDefault="00D2285D" w:rsidP="00757943">
      <w:pPr>
        <w:pStyle w:val="ListParagraph"/>
        <w:spacing w:after="0" w:line="276" w:lineRule="auto"/>
        <w:ind w:left="851" w:right="142"/>
        <w:rPr>
          <w:rFonts w:eastAsia="Times New Roman" w:cstheme="minorHAnsi"/>
        </w:rPr>
      </w:pPr>
    </w:p>
    <w:p w14:paraId="38D77D3F" w14:textId="77777777" w:rsidR="007C37D5" w:rsidRPr="00BF11F9" w:rsidRDefault="007C37D5" w:rsidP="00BF11F9">
      <w:pPr>
        <w:pStyle w:val="Heading1"/>
        <w:ind w:left="1276"/>
        <w:jc w:val="left"/>
        <w:rPr>
          <w:rFonts w:asciiTheme="minorHAnsi" w:hAnsiTheme="minorHAnsi" w:cstheme="minorHAnsi"/>
          <w:sz w:val="22"/>
          <w:szCs w:val="22"/>
        </w:rPr>
      </w:pPr>
      <w:bookmarkStart w:id="1" w:name="_Toc178804633"/>
      <w:r w:rsidRPr="00BF11F9">
        <w:rPr>
          <w:rFonts w:asciiTheme="minorHAnsi" w:hAnsiTheme="minorHAnsi" w:cstheme="minorHAnsi"/>
          <w:sz w:val="22"/>
          <w:szCs w:val="22"/>
        </w:rPr>
        <w:t>Susijusių dokumentų sąrašas</w:t>
      </w:r>
      <w:bookmarkEnd w:id="1"/>
    </w:p>
    <w:p w14:paraId="3DECB526" w14:textId="77777777" w:rsidR="00A60DBB" w:rsidRPr="00BF11F9" w:rsidRDefault="00A60DBB" w:rsidP="00360816">
      <w:pPr>
        <w:pStyle w:val="ListParagraph"/>
        <w:numPr>
          <w:ilvl w:val="0"/>
          <w:numId w:val="1"/>
        </w:numPr>
        <w:spacing w:after="0" w:line="276" w:lineRule="auto"/>
        <w:ind w:left="0" w:right="142" w:firstLine="851"/>
        <w:rPr>
          <w:rFonts w:eastAsia="Times New Roman" w:cstheme="minorHAnsi"/>
        </w:rPr>
      </w:pPr>
      <w:r w:rsidRPr="00BF11F9">
        <w:rPr>
          <w:rFonts w:eastAsia="Times New Roman" w:cstheme="minorHAnsi"/>
        </w:rPr>
        <w:t>Paslaugų teikėjas, teikdamas paslaugas privalo vadovautis</w:t>
      </w:r>
      <w:r w:rsidR="00C007D1" w:rsidRPr="00BF11F9">
        <w:rPr>
          <w:rFonts w:eastAsia="Times New Roman" w:cstheme="minorHAnsi"/>
        </w:rPr>
        <w:t xml:space="preserve"> šių teisės aktų aktualiomis redakcijomis</w:t>
      </w:r>
      <w:r w:rsidRPr="00BF11F9">
        <w:rPr>
          <w:rFonts w:eastAsia="Times New Roman" w:cstheme="minorHAnsi"/>
        </w:rPr>
        <w:t>:</w:t>
      </w:r>
    </w:p>
    <w:p w14:paraId="3CEE55C9" w14:textId="77777777" w:rsidR="00A60DBB" w:rsidRPr="00BF11F9" w:rsidRDefault="00A60DBB"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Lietuvos Respublikos asmens duomenų teisinės apsaugos įstatymu;</w:t>
      </w:r>
    </w:p>
    <w:p w14:paraId="1E5DD7D6" w14:textId="77777777" w:rsidR="00A60DBB" w:rsidRPr="001724CF" w:rsidRDefault="00A60DBB" w:rsidP="00360816">
      <w:pPr>
        <w:pStyle w:val="ListParagraph"/>
        <w:numPr>
          <w:ilvl w:val="1"/>
          <w:numId w:val="1"/>
        </w:numPr>
        <w:tabs>
          <w:tab w:val="left" w:pos="1418"/>
        </w:tabs>
        <w:ind w:left="0" w:firstLine="851"/>
        <w:rPr>
          <w:rFonts w:eastAsia="Times New Roman" w:cstheme="minorHAnsi"/>
        </w:rPr>
      </w:pPr>
      <w:r w:rsidRPr="001724CF">
        <w:rPr>
          <w:rFonts w:eastAsia="Times New Roman" w:cstheme="minorHAnsi"/>
        </w:rPr>
        <w:t>Lietuvos Respublikos valstybės informacinių išteklių valdymo įstatymu;</w:t>
      </w:r>
    </w:p>
    <w:p w14:paraId="4BD57B37" w14:textId="6836A6EE" w:rsidR="00FA5EAD" w:rsidRPr="001724CF" w:rsidRDefault="00FA5EAD" w:rsidP="007236AA">
      <w:pPr>
        <w:pStyle w:val="ListParagraph"/>
        <w:numPr>
          <w:ilvl w:val="1"/>
          <w:numId w:val="1"/>
        </w:numPr>
        <w:tabs>
          <w:tab w:val="left" w:pos="1418"/>
          <w:tab w:val="left" w:pos="1701"/>
        </w:tabs>
        <w:ind w:left="0" w:firstLine="851"/>
        <w:rPr>
          <w:rFonts w:eastAsia="Times New Roman" w:cstheme="minorHAnsi"/>
        </w:rPr>
      </w:pPr>
      <w:r w:rsidRPr="001724CF">
        <w:rPr>
          <w:rFonts w:cstheme="minorHAnsi"/>
          <w:shd w:val="clear" w:color="auto" w:fill="FFFFFF"/>
        </w:rPr>
        <w:t>Lietuvos Respublikos kibernetinio saugumo įstatymu;</w:t>
      </w:r>
    </w:p>
    <w:p w14:paraId="112E0217" w14:textId="559BE328" w:rsidR="00A60DBB" w:rsidRPr="00BF11F9" w:rsidRDefault="00A60DBB" w:rsidP="007236AA">
      <w:pPr>
        <w:pStyle w:val="ListParagraph"/>
        <w:numPr>
          <w:ilvl w:val="1"/>
          <w:numId w:val="1"/>
        </w:numPr>
        <w:tabs>
          <w:tab w:val="left" w:pos="1418"/>
          <w:tab w:val="left" w:pos="1701"/>
        </w:tabs>
        <w:ind w:left="0" w:firstLine="851"/>
        <w:rPr>
          <w:rFonts w:eastAsia="Times New Roman" w:cstheme="minorHAnsi"/>
        </w:rPr>
      </w:pPr>
      <w:r w:rsidRPr="001724CF">
        <w:rPr>
          <w:rFonts w:eastAsia="Times New Roman" w:cstheme="minorHAnsi"/>
        </w:rPr>
        <w:t xml:space="preserve">2016 m. balandžio 27 d. Europos Parlamento ir Tarybos reglamente </w:t>
      </w:r>
      <w:r w:rsidRPr="00BF11F9">
        <w:rPr>
          <w:rFonts w:eastAsia="Times New Roman" w:cstheme="minorHAnsi"/>
        </w:rPr>
        <w:t>(ES) 2016/679 dėl fizinių asmenų apsaugos tvarkant asmens duomenis ir dėl laisvo tokių duomenų judėjimo ir kuriuo panaikinama Direktyva 95/46/EB (Bendrasis duomenų apsaugos reglamentas) (OL 2016 L 119, p. 1) nustatytų fizinių asmenų asmens duomenų apsaugos reikalavimų;</w:t>
      </w:r>
    </w:p>
    <w:p w14:paraId="2D12DB90" w14:textId="77777777" w:rsidR="00A60DBB" w:rsidRPr="00BF11F9" w:rsidRDefault="00A60DBB" w:rsidP="007236AA">
      <w:pPr>
        <w:pStyle w:val="ListParagraph"/>
        <w:numPr>
          <w:ilvl w:val="1"/>
          <w:numId w:val="1"/>
        </w:numPr>
        <w:tabs>
          <w:tab w:val="left" w:pos="1418"/>
          <w:tab w:val="left" w:pos="1701"/>
        </w:tabs>
        <w:ind w:left="0" w:firstLine="851"/>
        <w:rPr>
          <w:rFonts w:eastAsia="Times New Roman" w:cstheme="minorHAnsi"/>
        </w:rPr>
      </w:pPr>
      <w:r w:rsidRPr="00BF11F9">
        <w:rPr>
          <w:rFonts w:eastAsia="Times New Roman" w:cstheme="minorHAnsi"/>
        </w:rPr>
        <w:t>Lietuvos Respublikos Vyriausybės 2013 m. vasario 27 d. nutarimu Nr. 180 „Dėl Valstybės informacinių sistemų steigimo, kūrimo, modernizavimo ir likvidavimo tvarkos aprašo patvirtinimo“;</w:t>
      </w:r>
    </w:p>
    <w:p w14:paraId="477DE76C" w14:textId="77777777" w:rsidR="00A60DBB" w:rsidRPr="00BF11F9" w:rsidRDefault="00A60DBB" w:rsidP="007236AA">
      <w:pPr>
        <w:pStyle w:val="ListParagraph"/>
        <w:numPr>
          <w:ilvl w:val="1"/>
          <w:numId w:val="1"/>
        </w:numPr>
        <w:tabs>
          <w:tab w:val="left" w:pos="1418"/>
          <w:tab w:val="left" w:pos="1701"/>
        </w:tabs>
        <w:ind w:left="0" w:firstLine="851"/>
        <w:rPr>
          <w:rFonts w:eastAsia="Times New Roman" w:cstheme="minorHAnsi"/>
        </w:rPr>
      </w:pPr>
      <w:r w:rsidRPr="00BF11F9">
        <w:rPr>
          <w:rFonts w:eastAsia="Times New Roman" w:cstheme="minorHAnsi"/>
        </w:rPr>
        <w:t>Lietuvos Respublikos Vyriausybės 2018 m. rugpjūčio 13 d. nutarimu Nr. 818 „Dėl Lietuvos Respublikos kibernetinio saugumo įstatymo įgyvendinimo“;</w:t>
      </w:r>
    </w:p>
    <w:p w14:paraId="4423F858" w14:textId="77777777" w:rsidR="00A60DBB" w:rsidRPr="00BF11F9" w:rsidRDefault="00A60DBB" w:rsidP="007236AA">
      <w:pPr>
        <w:pStyle w:val="ListParagraph"/>
        <w:numPr>
          <w:ilvl w:val="1"/>
          <w:numId w:val="1"/>
        </w:numPr>
        <w:tabs>
          <w:tab w:val="left" w:pos="1418"/>
          <w:tab w:val="left" w:pos="1701"/>
        </w:tabs>
        <w:ind w:left="0" w:firstLine="851"/>
        <w:rPr>
          <w:rFonts w:eastAsia="Times New Roman" w:cstheme="minorHAnsi"/>
        </w:rPr>
      </w:pPr>
      <w:r w:rsidRPr="00BF11F9">
        <w:rPr>
          <w:rFonts w:eastAsia="Times New Roman" w:cstheme="minorHAnsi"/>
        </w:rPr>
        <w:t>Informacinės visuomenės plėtros komiteto prie Susisiekimo ministerijos direktoriaus 2014 m. vasario 25 d. įsakymu Nr. T-29 „Dėl Valstybės informacinių sistemų gyvavimo ciklo valdymo metodikos patvirtinimo“;</w:t>
      </w:r>
    </w:p>
    <w:p w14:paraId="32FB2734" w14:textId="77777777" w:rsidR="00A60DBB" w:rsidRPr="00BF11F9" w:rsidRDefault="00A60DBB" w:rsidP="007236AA">
      <w:pPr>
        <w:pStyle w:val="ListParagraph"/>
        <w:numPr>
          <w:ilvl w:val="1"/>
          <w:numId w:val="1"/>
        </w:numPr>
        <w:tabs>
          <w:tab w:val="left" w:pos="1418"/>
          <w:tab w:val="left" w:pos="1701"/>
        </w:tabs>
        <w:ind w:left="0" w:firstLine="851"/>
        <w:rPr>
          <w:rFonts w:eastAsia="Times New Roman" w:cstheme="minorHAnsi"/>
        </w:rPr>
      </w:pPr>
      <w:r w:rsidRPr="00BF11F9">
        <w:rPr>
          <w:rFonts w:eastAsia="Times New Roman" w:cstheme="minorHAnsi"/>
        </w:rPr>
        <w:t>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681BCA8F" w14:textId="77777777" w:rsidR="00A60DBB" w:rsidRPr="00BF11F9" w:rsidRDefault="00A60DBB" w:rsidP="007236AA">
      <w:pPr>
        <w:pStyle w:val="ListParagraph"/>
        <w:numPr>
          <w:ilvl w:val="1"/>
          <w:numId w:val="1"/>
        </w:numPr>
        <w:tabs>
          <w:tab w:val="left" w:pos="1418"/>
          <w:tab w:val="left" w:pos="1701"/>
        </w:tabs>
        <w:ind w:left="0" w:firstLine="851"/>
        <w:rPr>
          <w:rFonts w:eastAsia="Times New Roman" w:cstheme="minorHAnsi"/>
        </w:rPr>
      </w:pPr>
      <w:r w:rsidRPr="00BF11F9">
        <w:rPr>
          <w:rFonts w:eastAsia="Times New Roman" w:cstheme="minorHAnsi"/>
        </w:rPr>
        <w:t>Lietuvos Respublikos vidaus reikalų ministro 2017 m. gruodžio 22 d. įsakymu Nr. 1V-883 „Dėl kai kurių Lietuvos Respublikos vidaus reikalų ministerijos valdomų registrų ir valstybės informacinių sistemų duomenų saugos nuostatų patvirtinimo“;</w:t>
      </w:r>
    </w:p>
    <w:p w14:paraId="0D36B388" w14:textId="77777777" w:rsidR="00A60DBB" w:rsidRPr="00BF11F9" w:rsidRDefault="00A60DBB" w:rsidP="007236AA">
      <w:pPr>
        <w:pStyle w:val="ListParagraph"/>
        <w:numPr>
          <w:ilvl w:val="1"/>
          <w:numId w:val="1"/>
        </w:numPr>
        <w:tabs>
          <w:tab w:val="left" w:pos="1560"/>
          <w:tab w:val="left" w:pos="1701"/>
        </w:tabs>
        <w:ind w:left="0" w:firstLine="851"/>
        <w:rPr>
          <w:rFonts w:eastAsia="Times New Roman" w:cstheme="minorHAnsi"/>
        </w:rPr>
      </w:pPr>
      <w:r w:rsidRPr="00BF11F9">
        <w:rPr>
          <w:rFonts w:eastAsia="Times New Roman" w:cstheme="minorHAnsi"/>
        </w:rPr>
        <w:t>kitais informacinių sistemų ar registrų kūrimą, ar modernizavimą bei duomenų saugą reglamentuojančiais Lietuvos Respublikos teisės aktais.</w:t>
      </w:r>
    </w:p>
    <w:p w14:paraId="06922B3F" w14:textId="7A1A6C8F" w:rsidR="00A60DBB" w:rsidRPr="00BF11F9" w:rsidRDefault="00A60DBB" w:rsidP="00360816">
      <w:pPr>
        <w:pStyle w:val="ListParagraph"/>
        <w:numPr>
          <w:ilvl w:val="0"/>
          <w:numId w:val="1"/>
        </w:numPr>
        <w:spacing w:after="0" w:line="276" w:lineRule="auto"/>
        <w:ind w:left="0" w:right="142" w:firstLine="851"/>
        <w:rPr>
          <w:rFonts w:eastAsia="Times New Roman" w:cstheme="minorHAnsi"/>
        </w:rPr>
      </w:pPr>
      <w:r w:rsidRPr="00BF11F9">
        <w:rPr>
          <w:rFonts w:eastAsia="Times New Roman" w:cstheme="minorHAnsi"/>
        </w:rPr>
        <w:t xml:space="preserve">Paslaugų teikėjo sukurtas/modifikuotas </w:t>
      </w:r>
      <w:r w:rsidR="00BF11F9">
        <w:rPr>
          <w:rFonts w:eastAsia="Times New Roman" w:cstheme="minorHAnsi"/>
        </w:rPr>
        <w:t>VTRIS</w:t>
      </w:r>
      <w:r w:rsidRPr="00BF11F9">
        <w:rPr>
          <w:rFonts w:eastAsia="Times New Roman" w:cstheme="minorHAnsi"/>
        </w:rPr>
        <w:t xml:space="preserve"> ir VATIS funkcionalumas turi atitikti žemiau išvardintų Lietuvos Respublikos teisės aktų (esant teisės aktų pakeitimams, vadovaujamasi naujausiomis teisės aktų redakcijomis) nuostatas:</w:t>
      </w:r>
    </w:p>
    <w:p w14:paraId="3091C443" w14:textId="77777777" w:rsidR="00A60DBB" w:rsidRPr="00BF11F9" w:rsidRDefault="00A60DBB"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Lietuvos Respublikos valstybės tarnybos įstatymo;</w:t>
      </w:r>
    </w:p>
    <w:p w14:paraId="632316E7" w14:textId="77777777" w:rsidR="00A60DBB" w:rsidRPr="00BF11F9" w:rsidRDefault="00A60DBB"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Lietuvos Respublikos vidaus tarnybos statuto;</w:t>
      </w:r>
    </w:p>
    <w:p w14:paraId="54329095" w14:textId="77777777" w:rsidR="00A60DBB" w:rsidRPr="00BF11F9" w:rsidRDefault="00A60DBB"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Lietuvos Respublikos darbo kodekso patvirtinimo, įsigaliojimo ir įgyvendinimo įstatymo;</w:t>
      </w:r>
    </w:p>
    <w:p w14:paraId="32E176DA" w14:textId="6E422F89" w:rsidR="00A60DBB" w:rsidRPr="001138E7" w:rsidRDefault="007236AA" w:rsidP="00360816">
      <w:pPr>
        <w:pStyle w:val="ListParagraph"/>
        <w:numPr>
          <w:ilvl w:val="1"/>
          <w:numId w:val="1"/>
        </w:numPr>
        <w:tabs>
          <w:tab w:val="left" w:pos="1418"/>
        </w:tabs>
        <w:ind w:left="0" w:firstLine="851"/>
        <w:rPr>
          <w:rFonts w:eastAsia="Times New Roman" w:cstheme="minorHAnsi"/>
        </w:rPr>
      </w:pPr>
      <w:r w:rsidRPr="001138E7">
        <w:rPr>
          <w:rFonts w:ascii="Tahoma" w:hAnsi="Tahoma" w:cs="Tahoma"/>
          <w:b/>
          <w:bCs/>
          <w:color w:val="333333"/>
          <w:sz w:val="23"/>
          <w:szCs w:val="23"/>
          <w:shd w:val="clear" w:color="auto" w:fill="FFFFFF"/>
        </w:rPr>
        <w:lastRenderedPageBreak/>
        <w:t xml:space="preserve"> </w:t>
      </w:r>
      <w:r w:rsidRPr="001138E7">
        <w:rPr>
          <w:rFonts w:eastAsia="Times New Roman" w:cstheme="minorHAnsi"/>
        </w:rPr>
        <w:t>Lietuvos Respublikos pareiginės algos (atlyginimo) bazinio dydžio nustatymo ir asignavimų darbo užmokesčiui perskaičiavimo įstatymo</w:t>
      </w:r>
      <w:r w:rsidR="00A60DBB" w:rsidRPr="001138E7">
        <w:rPr>
          <w:rFonts w:eastAsia="Times New Roman" w:cstheme="minorHAnsi"/>
        </w:rPr>
        <w:t>;</w:t>
      </w:r>
    </w:p>
    <w:p w14:paraId="0E99510E" w14:textId="3E45BCA3" w:rsidR="00A60DBB" w:rsidRDefault="00A60DBB"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Lietuvos Respublikos Vyriausybės 2018 m. lapkričio 28 d. nutarimo Nr. 1176 „Dėl Lietuvos Respublikos valstybės tarnybos įstatymo įgyvendinimo“</w:t>
      </w:r>
      <w:r w:rsidR="00696375">
        <w:rPr>
          <w:rFonts w:eastAsia="Times New Roman" w:cstheme="minorHAnsi"/>
        </w:rPr>
        <w:t xml:space="preserve"> ir kitų Valstybės tarnybos įstatymą įgyvendinančių </w:t>
      </w:r>
      <w:r w:rsidR="00601A2B">
        <w:rPr>
          <w:rFonts w:eastAsia="Times New Roman" w:cstheme="minorHAnsi"/>
        </w:rPr>
        <w:t xml:space="preserve">poįstatyminių </w:t>
      </w:r>
      <w:r w:rsidR="00696375">
        <w:rPr>
          <w:rFonts w:eastAsia="Times New Roman" w:cstheme="minorHAnsi"/>
        </w:rPr>
        <w:t>teisės aktų</w:t>
      </w:r>
      <w:r w:rsidR="0082482A" w:rsidRPr="00BF11F9">
        <w:rPr>
          <w:rFonts w:eastAsia="Times New Roman" w:cstheme="minorHAnsi"/>
        </w:rPr>
        <w:t>;</w:t>
      </w:r>
    </w:p>
    <w:p w14:paraId="5B02C46D" w14:textId="359148A1" w:rsidR="009E0C24" w:rsidRPr="009E0C24" w:rsidRDefault="009E0C24" w:rsidP="009E0C24">
      <w:pPr>
        <w:pStyle w:val="ListParagraph"/>
        <w:numPr>
          <w:ilvl w:val="1"/>
          <w:numId w:val="1"/>
        </w:numPr>
        <w:tabs>
          <w:tab w:val="left" w:pos="1418"/>
        </w:tabs>
        <w:ind w:left="0" w:firstLine="851"/>
        <w:rPr>
          <w:rFonts w:eastAsia="Times New Roman" w:cstheme="minorHAnsi"/>
        </w:rPr>
      </w:pPr>
      <w:r w:rsidRPr="00CC0B49">
        <w:t>Lietuvos Respublikos Vyriausybės 2024 m. sausio 3 d. nutarim</w:t>
      </w:r>
      <w:r>
        <w:t>o</w:t>
      </w:r>
      <w:r w:rsidRPr="00CC0B49">
        <w:t xml:space="preserve"> Nr. 6 „Dėl Valstybės tarnautojų tarnybinės veiklos ir biudžetinių įstaigų darbuotojų veiklos vertinimo tvarkos aprašo patvirtinimo“</w:t>
      </w:r>
      <w:r>
        <w:t>;</w:t>
      </w:r>
    </w:p>
    <w:p w14:paraId="2AC740FB" w14:textId="1EDBA1EA" w:rsidR="00A60DBB" w:rsidRPr="00BF11F9" w:rsidRDefault="001F21CC" w:rsidP="00875FD0">
      <w:pPr>
        <w:pStyle w:val="ListParagraph"/>
        <w:numPr>
          <w:ilvl w:val="1"/>
          <w:numId w:val="1"/>
        </w:numPr>
        <w:tabs>
          <w:tab w:val="left" w:pos="1418"/>
          <w:tab w:val="left" w:pos="1560"/>
        </w:tabs>
        <w:ind w:left="0" w:firstLine="851"/>
        <w:rPr>
          <w:rFonts w:eastAsia="Times New Roman" w:cstheme="minorHAnsi"/>
          <w:color w:val="FF0000"/>
        </w:rPr>
      </w:pPr>
      <w:r>
        <w:rPr>
          <w:color w:val="000000" w:themeColor="text1"/>
          <w:szCs w:val="24"/>
          <w:shd w:val="clear" w:color="auto" w:fill="FFFFFF"/>
          <w:lang w:eastAsia="lt-LT"/>
        </w:rPr>
        <w:t>Lietuvos Respublikos v</w:t>
      </w:r>
      <w:r w:rsidRPr="00932389">
        <w:rPr>
          <w:color w:val="000000" w:themeColor="text1"/>
          <w:szCs w:val="24"/>
          <w:shd w:val="clear" w:color="auto" w:fill="FFFFFF"/>
          <w:lang w:eastAsia="lt-LT"/>
        </w:rPr>
        <w:t>idaus reikalų minist</w:t>
      </w:r>
      <w:r>
        <w:rPr>
          <w:color w:val="000000" w:themeColor="text1"/>
          <w:szCs w:val="24"/>
          <w:shd w:val="clear" w:color="auto" w:fill="FFFFFF"/>
          <w:lang w:eastAsia="lt-LT"/>
        </w:rPr>
        <w:t>ro</w:t>
      </w:r>
      <w:r w:rsidRPr="00932389">
        <w:rPr>
          <w:color w:val="000000" w:themeColor="text1"/>
          <w:szCs w:val="24"/>
          <w:shd w:val="clear" w:color="auto" w:fill="FFFFFF"/>
          <w:lang w:eastAsia="lt-LT"/>
        </w:rPr>
        <w:t xml:space="preserve"> </w:t>
      </w:r>
      <w:r w:rsidRPr="00DB1027">
        <w:rPr>
          <w:color w:val="000000" w:themeColor="text1"/>
          <w:szCs w:val="24"/>
          <w:shd w:val="clear" w:color="auto" w:fill="FFFFFF"/>
          <w:lang w:eastAsia="lt-LT"/>
        </w:rPr>
        <w:t xml:space="preserve">2024 m. gegužės 27 d. </w:t>
      </w:r>
      <w:r>
        <w:rPr>
          <w:color w:val="000000" w:themeColor="text1"/>
          <w:szCs w:val="24"/>
          <w:shd w:val="clear" w:color="auto" w:fill="FFFFFF"/>
          <w:lang w:eastAsia="lt-LT"/>
        </w:rPr>
        <w:t xml:space="preserve">įsakymo </w:t>
      </w:r>
      <w:r w:rsidRPr="00DB1027">
        <w:rPr>
          <w:color w:val="000000" w:themeColor="text1"/>
          <w:szCs w:val="24"/>
          <w:shd w:val="clear" w:color="auto" w:fill="FFFFFF"/>
          <w:lang w:eastAsia="lt-LT"/>
        </w:rPr>
        <w:t>Nr. 1V-348</w:t>
      </w:r>
      <w:r>
        <w:rPr>
          <w:color w:val="000000" w:themeColor="text1"/>
          <w:szCs w:val="24"/>
          <w:shd w:val="clear" w:color="auto" w:fill="FFFFFF"/>
          <w:lang w:eastAsia="lt-LT"/>
        </w:rPr>
        <w:t xml:space="preserve"> ,,</w:t>
      </w:r>
      <w:r w:rsidRPr="00DB1027">
        <w:rPr>
          <w:color w:val="000000" w:themeColor="text1"/>
          <w:szCs w:val="24"/>
          <w:shd w:val="clear" w:color="auto" w:fill="FFFFFF"/>
          <w:lang w:eastAsia="lt-LT"/>
        </w:rPr>
        <w:t>Dėl Valstybės tarnautojų registro informacinės sistemos pertvarkymo ir jos nuostatų patvirtinimo</w:t>
      </w:r>
      <w:r>
        <w:rPr>
          <w:color w:val="000000" w:themeColor="text1"/>
          <w:szCs w:val="24"/>
          <w:shd w:val="clear" w:color="auto" w:fill="FFFFFF"/>
          <w:lang w:eastAsia="lt-LT"/>
        </w:rPr>
        <w:t>“</w:t>
      </w:r>
      <w:r w:rsidR="00A60DBB" w:rsidRPr="00BF11F9">
        <w:rPr>
          <w:rFonts w:eastAsia="Times New Roman" w:cstheme="minorHAnsi"/>
          <w:color w:val="FF0000"/>
        </w:rPr>
        <w:t>;</w:t>
      </w:r>
      <w:r>
        <w:rPr>
          <w:rFonts w:eastAsia="Times New Roman" w:cstheme="minorHAnsi"/>
          <w:color w:val="FF0000"/>
        </w:rPr>
        <w:t xml:space="preserve"> </w:t>
      </w:r>
    </w:p>
    <w:p w14:paraId="3914AE2F" w14:textId="5E03E209" w:rsidR="00A60DBB" w:rsidRPr="00BF11F9" w:rsidRDefault="00A60DBB" w:rsidP="00875FD0">
      <w:pPr>
        <w:pStyle w:val="ListParagraph"/>
        <w:numPr>
          <w:ilvl w:val="1"/>
          <w:numId w:val="1"/>
        </w:numPr>
        <w:tabs>
          <w:tab w:val="left" w:pos="1418"/>
          <w:tab w:val="left" w:pos="1560"/>
        </w:tabs>
        <w:ind w:left="0" w:firstLine="851"/>
        <w:rPr>
          <w:rFonts w:eastAsia="Times New Roman" w:cstheme="minorHAnsi"/>
        </w:rPr>
      </w:pPr>
      <w:r w:rsidRPr="00BF11F9">
        <w:rPr>
          <w:rFonts w:eastAsia="Times New Roman" w:cstheme="minorHAnsi"/>
        </w:rPr>
        <w:t>Lietuvos Respublikos Vyriausybės 2017 m. birželio 21 d. nutarimo Nr.496 „Dėl Lietuvos Respublikos darbo kodekso įgyvendinimo“</w:t>
      </w:r>
      <w:r w:rsidR="0082482A" w:rsidRPr="00BF11F9">
        <w:rPr>
          <w:rFonts w:eastAsia="Times New Roman" w:cstheme="minorHAnsi"/>
        </w:rPr>
        <w:t>;</w:t>
      </w:r>
    </w:p>
    <w:p w14:paraId="493CDF7C" w14:textId="0899CDC6" w:rsidR="00A60DBB" w:rsidRPr="00BF11F9" w:rsidRDefault="00A60DBB" w:rsidP="00360816">
      <w:pPr>
        <w:pStyle w:val="ListParagraph"/>
        <w:numPr>
          <w:ilvl w:val="1"/>
          <w:numId w:val="1"/>
        </w:numPr>
        <w:tabs>
          <w:tab w:val="left" w:pos="1418"/>
        </w:tabs>
        <w:ind w:left="0" w:firstLine="851"/>
        <w:rPr>
          <w:rFonts w:eastAsia="Times New Roman" w:cstheme="minorHAnsi"/>
        </w:rPr>
      </w:pPr>
    </w:p>
    <w:p w14:paraId="3F5686CB" w14:textId="0F77E885" w:rsidR="00A60DBB" w:rsidRPr="001724CF" w:rsidRDefault="003F68AE" w:rsidP="003F68AE">
      <w:pPr>
        <w:pStyle w:val="ListParagraph"/>
        <w:numPr>
          <w:ilvl w:val="1"/>
          <w:numId w:val="1"/>
        </w:numPr>
        <w:tabs>
          <w:tab w:val="left" w:pos="1418"/>
        </w:tabs>
        <w:ind w:left="0" w:firstLine="851"/>
        <w:rPr>
          <w:rFonts w:eastAsia="Times New Roman" w:cstheme="minorHAnsi"/>
        </w:rPr>
      </w:pPr>
      <w:r w:rsidRPr="003F68AE">
        <w:t xml:space="preserve">Lietuvos Respublikos vidaus reikalų ministro 2024 m. birželio 21 d. įsakymo Nr. 1V-405 „Dėl Valstybės tarnybos valdymo informacinės sistemos pertvarkymo ir jos nuostatų patvirtinimo“ </w:t>
      </w:r>
    </w:p>
    <w:p w14:paraId="757DDF0D" w14:textId="4765113A" w:rsidR="00A60DBB" w:rsidRPr="00FB0391" w:rsidRDefault="00FB0391" w:rsidP="00FB0391">
      <w:pPr>
        <w:pStyle w:val="ListParagraph"/>
        <w:numPr>
          <w:ilvl w:val="1"/>
          <w:numId w:val="1"/>
        </w:numPr>
        <w:tabs>
          <w:tab w:val="left" w:pos="993"/>
          <w:tab w:val="left" w:pos="1418"/>
        </w:tabs>
        <w:ind w:left="0" w:firstLine="851"/>
        <w:rPr>
          <w:rFonts w:eastAsia="Times New Roman" w:cstheme="minorHAnsi"/>
        </w:rPr>
      </w:pPr>
      <w:r w:rsidRPr="00FB0391">
        <w:rPr>
          <w:rFonts w:eastAsiaTheme="minorHAnsi"/>
          <w14:ligatures w14:val="standardContextual"/>
        </w:rPr>
        <w:t xml:space="preserve">Lietuvos Respublikos užsienio reikalų ministro 2023 m. birželio 28 d. įsakymo Nr. V-215 „Dėl diplomatų tarnybinės veiklos vertinimo ir asmenų tinkamumo diplomatinei tarnybai vertinimo tvarkos aprašo patvirtinimo“ </w:t>
      </w:r>
      <w:r w:rsidR="00A60DBB" w:rsidRPr="00FB0391">
        <w:rPr>
          <w:rFonts w:eastAsia="Times New Roman" w:cstheme="minorHAnsi"/>
        </w:rPr>
        <w:t>;</w:t>
      </w:r>
    </w:p>
    <w:p w14:paraId="78E2F699" w14:textId="77777777" w:rsidR="00A60DBB" w:rsidRPr="00BF11F9" w:rsidRDefault="00A60DBB"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Lietuvos Respublikos socialinės apsaugos ir darbo ministro 2017 m. balandžio 12 d. įsakymo Nr. A1-177 "Dėl Valstybės ir savivaldybių įstaigų darbuotojų, išskyrus mokytojus, pareigybių aprašymo metodikos patvirtinimo";</w:t>
      </w:r>
    </w:p>
    <w:p w14:paraId="361B359B" w14:textId="77777777" w:rsidR="00A60DBB" w:rsidRPr="00BF11F9" w:rsidRDefault="00A60DBB"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Valstybės tarnybos departamento prie Lietuvos Respublikos vidaus reikalų ministerijos direktoriaus 2019 m. kovo 28 d. įsakymo Nr. 27V-63  „Dėl Pretendentų vertinimo komisijoje, naudojant telekomunikacijų galinius įrenginius, tvarkos aprašo patvirtinimo";</w:t>
      </w:r>
    </w:p>
    <w:p w14:paraId="4CE4560C" w14:textId="0B7499B6" w:rsidR="00A60DBB" w:rsidRPr="00BF11F9" w:rsidRDefault="00A60DBB"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V</w:t>
      </w:r>
      <w:r w:rsidR="005D4E14">
        <w:rPr>
          <w:rFonts w:eastAsia="Times New Roman" w:cstheme="minorHAnsi"/>
        </w:rPr>
        <w:t xml:space="preserve">iešojo valdymo agentūros </w:t>
      </w:r>
      <w:r w:rsidRPr="00BF11F9">
        <w:rPr>
          <w:rFonts w:eastAsia="Times New Roman" w:cstheme="minorHAnsi"/>
        </w:rPr>
        <w:t>direktoriaus 202</w:t>
      </w:r>
      <w:r w:rsidR="005D4E14">
        <w:rPr>
          <w:rFonts w:eastAsia="Times New Roman" w:cstheme="minorHAnsi"/>
        </w:rPr>
        <w:t>3</w:t>
      </w:r>
      <w:r w:rsidRPr="00BF11F9">
        <w:rPr>
          <w:rFonts w:eastAsia="Times New Roman" w:cstheme="minorHAnsi"/>
        </w:rPr>
        <w:t xml:space="preserve"> m. </w:t>
      </w:r>
      <w:r w:rsidR="005D4E14">
        <w:rPr>
          <w:rFonts w:eastAsia="Times New Roman" w:cstheme="minorHAnsi"/>
        </w:rPr>
        <w:t xml:space="preserve">gruodžio </w:t>
      </w:r>
      <w:r w:rsidRPr="00BF11F9">
        <w:rPr>
          <w:rFonts w:eastAsia="Times New Roman" w:cstheme="minorHAnsi"/>
        </w:rPr>
        <w:t xml:space="preserve"> </w:t>
      </w:r>
      <w:r w:rsidR="005D4E14">
        <w:rPr>
          <w:rFonts w:eastAsia="Times New Roman" w:cstheme="minorHAnsi"/>
        </w:rPr>
        <w:t>29</w:t>
      </w:r>
      <w:r w:rsidRPr="00BF11F9">
        <w:rPr>
          <w:rFonts w:eastAsia="Times New Roman" w:cstheme="minorHAnsi"/>
        </w:rPr>
        <w:t xml:space="preserve"> d. įsakymo Nr. V-</w:t>
      </w:r>
      <w:r w:rsidR="005D4E14">
        <w:rPr>
          <w:rFonts w:eastAsia="Times New Roman" w:cstheme="minorHAnsi"/>
        </w:rPr>
        <w:t>92</w:t>
      </w:r>
      <w:r w:rsidRPr="00BF11F9">
        <w:rPr>
          <w:rFonts w:eastAsia="Times New Roman" w:cstheme="minorHAnsi"/>
        </w:rPr>
        <w:t xml:space="preserve"> „Dėl Valstybės tarnautojų pareigybių aprašymų ruošinių ir </w:t>
      </w:r>
      <w:r w:rsidR="00AF1675">
        <w:rPr>
          <w:rFonts w:eastAsia="Times New Roman" w:cstheme="minorHAnsi"/>
        </w:rPr>
        <w:t>B</w:t>
      </w:r>
      <w:r w:rsidRPr="00BF11F9">
        <w:rPr>
          <w:rFonts w:eastAsia="Times New Roman" w:cstheme="minorHAnsi"/>
        </w:rPr>
        <w:t>endrųjų, vadybinių ir lyderystės, specifinių kompetencijų aprašymų</w:t>
      </w:r>
      <w:r w:rsidR="00A95B23">
        <w:rPr>
          <w:rFonts w:eastAsia="Times New Roman" w:cstheme="minorHAnsi"/>
        </w:rPr>
        <w:t xml:space="preserve"> ir Profesinių kompetencijų aprašymų pavyzdžių</w:t>
      </w:r>
      <w:r w:rsidRPr="00BF11F9">
        <w:rPr>
          <w:rFonts w:eastAsia="Times New Roman" w:cstheme="minorHAnsi"/>
        </w:rPr>
        <w:t xml:space="preserve"> patvirtinimo";</w:t>
      </w:r>
    </w:p>
    <w:p w14:paraId="389F6C66" w14:textId="61A4721D" w:rsidR="00A60DBB" w:rsidRPr="00A95B23" w:rsidRDefault="00A95B23" w:rsidP="00A95B23">
      <w:pPr>
        <w:pStyle w:val="ListParagraph"/>
        <w:numPr>
          <w:ilvl w:val="1"/>
          <w:numId w:val="1"/>
        </w:numPr>
        <w:tabs>
          <w:tab w:val="left" w:pos="1418"/>
        </w:tabs>
        <w:ind w:left="0" w:firstLine="851"/>
        <w:rPr>
          <w:rFonts w:eastAsia="Times New Roman" w:cstheme="minorHAnsi"/>
        </w:rPr>
      </w:pPr>
      <w:r w:rsidRPr="00105A20">
        <w:t>Viešojo valdymo agentūros direktoriaus 2024 m. vasario 22 d. įsakymo Nr. V-24 „Dėl Pretendentų į įstaigos vadovo, priimamo konkurso būdu, pareigas kompetencijų vertinimo organizavimo rekomendacijų patvirtinimo“</w:t>
      </w:r>
      <w:r w:rsidR="00A60DBB" w:rsidRPr="00A95B23">
        <w:rPr>
          <w:rFonts w:eastAsia="Times New Roman" w:cstheme="minorHAnsi"/>
        </w:rPr>
        <w:t>;</w:t>
      </w:r>
    </w:p>
    <w:p w14:paraId="570E57D9" w14:textId="55BD73DE" w:rsidR="00A60DBB" w:rsidRDefault="00A60DBB"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Valstybės tarnybos departamento prie Lietuvos Respublikos vidaus reikalų ministerijos direktoriaus 2020 m. kovo 25 d. įsakymo Nr. 27V-22 „Dėl Centralizuotai organizuojamų atrankų į valstybės tarnautojo pareigas rodiklių sąrašo patvirtinimo“.</w:t>
      </w:r>
    </w:p>
    <w:p w14:paraId="5441ECCF" w14:textId="77777777" w:rsidR="007635D8" w:rsidRPr="007635D8" w:rsidRDefault="007635D8" w:rsidP="007635D8">
      <w:pPr>
        <w:tabs>
          <w:tab w:val="left" w:pos="1418"/>
        </w:tabs>
        <w:rPr>
          <w:rFonts w:eastAsia="Times New Roman" w:cstheme="minorHAnsi"/>
        </w:rPr>
      </w:pPr>
    </w:p>
    <w:p w14:paraId="5C4D1505" w14:textId="77777777" w:rsidR="50139B8B" w:rsidRPr="00BF11F9" w:rsidRDefault="00494BD7" w:rsidP="007635D8">
      <w:pPr>
        <w:pStyle w:val="Heading1"/>
        <w:ind w:left="1276"/>
        <w:jc w:val="left"/>
        <w:rPr>
          <w:rFonts w:asciiTheme="minorHAnsi" w:hAnsiTheme="minorHAnsi" w:cstheme="minorHAnsi"/>
          <w:sz w:val="22"/>
          <w:szCs w:val="22"/>
        </w:rPr>
      </w:pPr>
      <w:bookmarkStart w:id="2" w:name="_Toc178804634"/>
      <w:r w:rsidRPr="00BF11F9">
        <w:rPr>
          <w:rFonts w:asciiTheme="minorHAnsi" w:hAnsiTheme="minorHAnsi" w:cstheme="minorHAnsi"/>
          <w:sz w:val="22"/>
          <w:szCs w:val="22"/>
        </w:rPr>
        <w:t>Esama situacija</w:t>
      </w:r>
      <w:bookmarkEnd w:id="2"/>
    </w:p>
    <w:p w14:paraId="142C3DF5" w14:textId="4C945D3C" w:rsidR="00B54BA6" w:rsidRPr="00BF11F9" w:rsidRDefault="00BF11F9" w:rsidP="00360816">
      <w:pPr>
        <w:pStyle w:val="ListParagraph"/>
        <w:numPr>
          <w:ilvl w:val="0"/>
          <w:numId w:val="1"/>
        </w:numPr>
        <w:ind w:left="0" w:firstLine="851"/>
        <w:rPr>
          <w:rFonts w:eastAsia="Times New Roman" w:cstheme="minorHAnsi"/>
        </w:rPr>
      </w:pPr>
      <w:r>
        <w:rPr>
          <w:rFonts w:eastAsia="Times New Roman" w:cstheme="minorHAnsi"/>
        </w:rPr>
        <w:t>VTRIS</w:t>
      </w:r>
      <w:r w:rsidR="00B54BA6" w:rsidRPr="00BF11F9">
        <w:rPr>
          <w:rFonts w:eastAsia="Times New Roman" w:cstheme="minorHAnsi"/>
        </w:rPr>
        <w:t xml:space="preserve"> paskirtis – registruoti VTĮ nustatytus </w:t>
      </w:r>
      <w:r>
        <w:rPr>
          <w:rFonts w:eastAsia="Times New Roman" w:cstheme="minorHAnsi"/>
        </w:rPr>
        <w:t>VTRIS</w:t>
      </w:r>
      <w:r w:rsidR="00B54BA6" w:rsidRPr="00BF11F9">
        <w:rPr>
          <w:rFonts w:eastAsia="Times New Roman" w:cstheme="minorHAnsi"/>
        </w:rPr>
        <w:t xml:space="preserve"> objektus, rinkti, kaupti, apdoroti, sisteminti, saugoti, naudoti ir teikti </w:t>
      </w:r>
      <w:r>
        <w:rPr>
          <w:rFonts w:eastAsia="Times New Roman" w:cstheme="minorHAnsi"/>
        </w:rPr>
        <w:t>VTRIS</w:t>
      </w:r>
      <w:r w:rsidR="00B54BA6" w:rsidRPr="00BF11F9">
        <w:rPr>
          <w:rFonts w:eastAsia="Times New Roman" w:cstheme="minorHAnsi"/>
        </w:rPr>
        <w:t xml:space="preserve"> duomenis valstybės ir savivaldybių institucijoms ir įstaigoms, kitiems registrams ir valstybės informacinėms sistemoms, kitiems juridiniams ir fiziniams asmenims, atlikti kitus </w:t>
      </w:r>
      <w:r>
        <w:rPr>
          <w:rFonts w:eastAsia="Times New Roman" w:cstheme="minorHAnsi"/>
        </w:rPr>
        <w:t>VTRIS</w:t>
      </w:r>
      <w:r w:rsidR="00B54BA6" w:rsidRPr="00BF11F9">
        <w:rPr>
          <w:rFonts w:eastAsia="Times New Roman" w:cstheme="minorHAnsi"/>
        </w:rPr>
        <w:t xml:space="preserve"> duomenų tvarkymo veiksmus. </w:t>
      </w:r>
      <w:r>
        <w:rPr>
          <w:rFonts w:eastAsia="Times New Roman" w:cstheme="minorHAnsi"/>
        </w:rPr>
        <w:t>VTRIS</w:t>
      </w:r>
      <w:r w:rsidR="00B54BA6" w:rsidRPr="00BF11F9">
        <w:rPr>
          <w:rFonts w:eastAsia="Times New Roman" w:cstheme="minorHAnsi"/>
        </w:rPr>
        <w:t xml:space="preserve"> objektus registruoja ir atsako už pateiktų duomenų teisingumą </w:t>
      </w:r>
      <w:r>
        <w:rPr>
          <w:rFonts w:eastAsia="Times New Roman" w:cstheme="minorHAnsi"/>
        </w:rPr>
        <w:t>VTRIS</w:t>
      </w:r>
      <w:r w:rsidR="00B54BA6" w:rsidRPr="00BF11F9">
        <w:rPr>
          <w:rFonts w:eastAsia="Times New Roman" w:cstheme="minorHAnsi"/>
        </w:rPr>
        <w:t xml:space="preserve"> tvarkymo įstaigos. Tai atstovaujamosios, valstybės vadovo, vykdomosios, teisminės valdžios institucijos, teisėsaugos institucijos ir įstaigos, auditą, kontrolę (priežiūrą) atliekančios institucijos ir įstaigos, kitos valstybės ir savivaldybių institucijos ir įstaigos, kurios finansuojamos iš valstybės ar savivaldybių biudžetų bei valstybės pinigų fondų ir kurioms įstatymai suteikia viešojo administravimo įgaliojimus.</w:t>
      </w:r>
    </w:p>
    <w:p w14:paraId="00518B04" w14:textId="77777777" w:rsidR="00B54BA6" w:rsidRPr="00BF11F9" w:rsidRDefault="00B54BA6" w:rsidP="00360816">
      <w:pPr>
        <w:pStyle w:val="ListParagraph"/>
        <w:numPr>
          <w:ilvl w:val="0"/>
          <w:numId w:val="1"/>
        </w:numPr>
        <w:ind w:left="0" w:firstLine="851"/>
        <w:rPr>
          <w:rFonts w:eastAsia="Times New Roman" w:cstheme="minorHAnsi"/>
        </w:rPr>
      </w:pPr>
      <w:r w:rsidRPr="00BF11F9">
        <w:rPr>
          <w:rFonts w:eastAsia="Times New Roman" w:cstheme="minorHAnsi"/>
        </w:rPr>
        <w:t xml:space="preserve">VATIS paskirtis – informacinių technologijų priemonėmis vykdyti žmogiškųjų išteklių valdymo viešajame administravime, valstybės tarnybos valdymo sprendimų planavimo, Valstybės tarnybos įstatymo ir su juo susijusių teisės aktų įgyvendinimo kontrolės procedūras. VATIS pagrindinės funkcijos – rinkti, kaupti, apdoroti, sisteminti, saugoti ir teikti VATIS duomenis ir dokumentų elektronines kopijas; priimti fizinių asmenų nuotoliniu būdu teikiamus duomenis, elektroninius dokumentus ir dokumentų elektronines kopijas, formuoti atrankos į valstybės tarnautojo pareigas testus, dokumentų šablonus, dokumentus, duomenų perdavimo rinkinius, analitines ir kito pobūdžio ataskaitas, skelbti viešą informaciją. </w:t>
      </w:r>
    </w:p>
    <w:p w14:paraId="534ED5F8" w14:textId="77777777" w:rsidR="00B54BA6" w:rsidRPr="00BF11F9" w:rsidRDefault="00B54BA6" w:rsidP="00360816">
      <w:pPr>
        <w:pStyle w:val="ListParagraph"/>
        <w:numPr>
          <w:ilvl w:val="0"/>
          <w:numId w:val="1"/>
        </w:numPr>
        <w:ind w:left="0" w:firstLine="851"/>
        <w:rPr>
          <w:rFonts w:eastAsia="Times New Roman" w:cstheme="minorHAnsi"/>
        </w:rPr>
      </w:pPr>
      <w:r w:rsidRPr="00BF11F9">
        <w:rPr>
          <w:rFonts w:eastAsia="Times New Roman" w:cstheme="minorHAnsi"/>
        </w:rPr>
        <w:lastRenderedPageBreak/>
        <w:t xml:space="preserve">Žemiau esančioje </w:t>
      </w:r>
      <w:r w:rsidR="007B60A1" w:rsidRPr="00BF11F9">
        <w:rPr>
          <w:rFonts w:eastAsia="Times New Roman" w:cstheme="minorHAnsi"/>
        </w:rPr>
        <w:t>lentelėje</w:t>
      </w:r>
      <w:r w:rsidR="009504CE" w:rsidRPr="00BF11F9">
        <w:rPr>
          <w:rFonts w:eastAsia="Times New Roman" w:cstheme="minorHAnsi"/>
        </w:rPr>
        <w:t xml:space="preserve"> 1</w:t>
      </w:r>
      <w:r w:rsidR="007B60A1" w:rsidRPr="00BF11F9">
        <w:rPr>
          <w:rFonts w:eastAsia="Times New Roman" w:cstheme="minorHAnsi"/>
        </w:rPr>
        <w:t xml:space="preserve"> </w:t>
      </w:r>
      <w:r w:rsidRPr="00BF11F9">
        <w:rPr>
          <w:rFonts w:eastAsia="Times New Roman" w:cstheme="minorHAnsi"/>
        </w:rPr>
        <w:t>pateikt</w:t>
      </w:r>
      <w:r w:rsidR="005D7DA9" w:rsidRPr="00BF11F9">
        <w:rPr>
          <w:rFonts w:eastAsia="Times New Roman" w:cstheme="minorHAnsi"/>
        </w:rPr>
        <w:t>i</w:t>
      </w:r>
      <w:r w:rsidRPr="00BF11F9">
        <w:rPr>
          <w:rFonts w:eastAsia="Times New Roman" w:cstheme="minorHAnsi"/>
        </w:rPr>
        <w:t xml:space="preserve"> </w:t>
      </w:r>
      <w:r w:rsidR="005D7DA9" w:rsidRPr="00BF11F9">
        <w:rPr>
          <w:rFonts w:eastAsia="Times New Roman" w:cstheme="minorHAnsi"/>
        </w:rPr>
        <w:t>esami</w:t>
      </w:r>
      <w:r w:rsidRPr="00BF11F9">
        <w:rPr>
          <w:rFonts w:eastAsia="Times New Roman" w:cstheme="minorHAnsi"/>
        </w:rPr>
        <w:t xml:space="preserve"> VATIS </w:t>
      </w:r>
      <w:r w:rsidR="005D7DA9" w:rsidRPr="00BF11F9">
        <w:rPr>
          <w:rFonts w:eastAsia="Times New Roman" w:cstheme="minorHAnsi"/>
        </w:rPr>
        <w:t>posistemiai/moduliai</w:t>
      </w:r>
      <w:r w:rsidRPr="00BF11F9">
        <w:rPr>
          <w:rFonts w:eastAsia="Times New Roman" w:cstheme="minorHAnsi"/>
        </w:rPr>
        <w:t>.</w:t>
      </w:r>
    </w:p>
    <w:p w14:paraId="127369CF" w14:textId="77777777" w:rsidR="00B54BA6" w:rsidRPr="00BF11F9" w:rsidRDefault="00B54BA6" w:rsidP="00D364EA">
      <w:pPr>
        <w:pStyle w:val="ListParagraph"/>
        <w:spacing w:line="240" w:lineRule="auto"/>
        <w:ind w:left="360"/>
        <w:jc w:val="center"/>
        <w:rPr>
          <w:rFonts w:cstheme="minorHAnsi"/>
        </w:rPr>
      </w:pPr>
    </w:p>
    <w:p w14:paraId="70AEDC79" w14:textId="77777777" w:rsidR="00D01BF5" w:rsidRPr="00BF11F9" w:rsidRDefault="00D01BF5" w:rsidP="00D01BF5">
      <w:pPr>
        <w:pStyle w:val="Caption"/>
        <w:keepNext/>
        <w:rPr>
          <w:rFonts w:cstheme="minorHAnsi"/>
          <w:sz w:val="22"/>
          <w:szCs w:val="22"/>
        </w:rPr>
      </w:pPr>
      <w:bookmarkStart w:id="3" w:name="_Toc75159248"/>
      <w:r w:rsidRPr="00BF11F9">
        <w:rPr>
          <w:rFonts w:cstheme="minorHAnsi"/>
          <w:sz w:val="22"/>
          <w:szCs w:val="22"/>
        </w:rPr>
        <w:t xml:space="preserve">Lentelė </w:t>
      </w:r>
      <w:r w:rsidRPr="00BF11F9">
        <w:rPr>
          <w:rFonts w:cstheme="minorHAnsi"/>
          <w:color w:val="2B579A"/>
          <w:sz w:val="22"/>
          <w:szCs w:val="22"/>
          <w:shd w:val="clear" w:color="auto" w:fill="E6E6E6"/>
        </w:rPr>
        <w:fldChar w:fldCharType="begin"/>
      </w:r>
      <w:r w:rsidRPr="00BF11F9">
        <w:rPr>
          <w:rFonts w:cstheme="minorHAnsi"/>
          <w:sz w:val="22"/>
          <w:szCs w:val="22"/>
        </w:rPr>
        <w:instrText>SEQ Lentelė \* ARABIC</w:instrText>
      </w:r>
      <w:r w:rsidRPr="00BF11F9">
        <w:rPr>
          <w:rFonts w:cstheme="minorHAnsi"/>
          <w:color w:val="2B579A"/>
          <w:sz w:val="22"/>
          <w:szCs w:val="22"/>
          <w:shd w:val="clear" w:color="auto" w:fill="E6E6E6"/>
        </w:rPr>
        <w:fldChar w:fldCharType="separate"/>
      </w:r>
      <w:r w:rsidRPr="00BF11F9">
        <w:rPr>
          <w:rFonts w:cstheme="minorHAnsi"/>
          <w:noProof/>
          <w:sz w:val="22"/>
          <w:szCs w:val="22"/>
        </w:rPr>
        <w:t>1</w:t>
      </w:r>
      <w:r w:rsidRPr="00BF11F9">
        <w:rPr>
          <w:rFonts w:cstheme="minorHAnsi"/>
          <w:color w:val="2B579A"/>
          <w:sz w:val="22"/>
          <w:szCs w:val="22"/>
          <w:shd w:val="clear" w:color="auto" w:fill="E6E6E6"/>
        </w:rPr>
        <w:fldChar w:fldCharType="end"/>
      </w:r>
      <w:r w:rsidRPr="00BF11F9">
        <w:rPr>
          <w:rFonts w:cstheme="minorHAnsi"/>
          <w:sz w:val="22"/>
          <w:szCs w:val="22"/>
        </w:rPr>
        <w:t>. Esami VATIS posistemiai/moduliai</w:t>
      </w:r>
      <w:bookmarkEnd w:id="3"/>
    </w:p>
    <w:tbl>
      <w:tblPr>
        <w:tblStyle w:val="GridTable1Light-Accent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206"/>
      </w:tblGrid>
      <w:tr w:rsidR="00B6713A" w:rsidRPr="00BF11F9" w14:paraId="439E748D" w14:textId="77777777" w:rsidTr="007635D8">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145" w:type="dxa"/>
            <w:tcBorders>
              <w:bottom w:val="none" w:sz="0" w:space="0" w:color="auto"/>
            </w:tcBorders>
            <w:shd w:val="clear" w:color="auto" w:fill="F2F2F2" w:themeFill="background1" w:themeFillShade="F2"/>
          </w:tcPr>
          <w:p w14:paraId="7F4D0996" w14:textId="77777777" w:rsidR="00B6713A" w:rsidRPr="00BF11F9" w:rsidRDefault="00B6713A" w:rsidP="00F830F5">
            <w:pPr>
              <w:spacing w:line="240" w:lineRule="auto"/>
              <w:rPr>
                <w:rFonts w:eastAsia="Times New Roman" w:cstheme="minorHAnsi"/>
                <w:lang w:eastAsia="lt-LT"/>
              </w:rPr>
            </w:pPr>
            <w:r w:rsidRPr="00BF11F9">
              <w:rPr>
                <w:rFonts w:eastAsia="Times New Roman" w:cstheme="minorHAnsi"/>
                <w:lang w:eastAsia="lt-LT"/>
              </w:rPr>
              <w:t>Posistemis / modulis</w:t>
            </w:r>
          </w:p>
        </w:tc>
        <w:tc>
          <w:tcPr>
            <w:tcW w:w="6206" w:type="dxa"/>
            <w:tcBorders>
              <w:bottom w:val="none" w:sz="0" w:space="0" w:color="auto"/>
            </w:tcBorders>
            <w:shd w:val="clear" w:color="auto" w:fill="F2F2F2" w:themeFill="background1" w:themeFillShade="F2"/>
          </w:tcPr>
          <w:p w14:paraId="4975B49B" w14:textId="77777777" w:rsidR="00B6713A" w:rsidRPr="00BF11F9" w:rsidRDefault="00B6713A" w:rsidP="00F830F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Funkcijos</w:t>
            </w:r>
          </w:p>
        </w:tc>
      </w:tr>
      <w:tr w:rsidR="00A40691" w:rsidRPr="00BF11F9" w14:paraId="27263A9D"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30EA21AF" w14:textId="77777777" w:rsidR="00A40691" w:rsidRPr="00BF11F9" w:rsidRDefault="0087630F" w:rsidP="00F830F5">
            <w:pPr>
              <w:spacing w:line="240" w:lineRule="auto"/>
              <w:rPr>
                <w:rFonts w:eastAsia="Times New Roman" w:cstheme="minorHAnsi"/>
                <w:b w:val="0"/>
                <w:bCs w:val="0"/>
                <w:lang w:eastAsia="lt-LT"/>
              </w:rPr>
            </w:pPr>
            <w:r w:rsidRPr="00BF11F9">
              <w:rPr>
                <w:rFonts w:eastAsia="Times New Roman" w:cstheme="minorHAnsi"/>
                <w:b w:val="0"/>
                <w:bCs w:val="0"/>
                <w:lang w:eastAsia="lt-LT"/>
              </w:rPr>
              <w:t>Valstybės tarnautojų pareigybių aprašymų rengimo posistemis</w:t>
            </w:r>
          </w:p>
        </w:tc>
        <w:tc>
          <w:tcPr>
            <w:tcW w:w="6206" w:type="dxa"/>
          </w:tcPr>
          <w:p w14:paraId="211B15F6" w14:textId="77777777" w:rsidR="00A40691" w:rsidRPr="00BF11F9" w:rsidRDefault="00C41818" w:rsidP="000A7371">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V</w:t>
            </w:r>
            <w:r w:rsidR="00642DBE" w:rsidRPr="00BF11F9">
              <w:rPr>
                <w:rFonts w:eastAsia="Times New Roman" w:cstheme="minorHAnsi"/>
                <w:lang w:eastAsia="lt-LT"/>
              </w:rPr>
              <w:t>alstybės tarnautojų pareigybių aprašymų formavimas</w:t>
            </w:r>
          </w:p>
        </w:tc>
      </w:tr>
      <w:tr w:rsidR="00D041F7" w:rsidRPr="00BF11F9" w14:paraId="163FBBC7"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00A34E03" w14:textId="77777777" w:rsidR="00D041F7" w:rsidRPr="00BF11F9" w:rsidRDefault="00D041F7" w:rsidP="00F830F5">
            <w:pPr>
              <w:spacing w:line="240" w:lineRule="auto"/>
              <w:rPr>
                <w:rFonts w:eastAsia="Times New Roman" w:cstheme="minorHAnsi"/>
                <w:b w:val="0"/>
                <w:bCs w:val="0"/>
                <w:lang w:eastAsia="lt-LT"/>
              </w:rPr>
            </w:pPr>
            <w:r w:rsidRPr="00BF11F9">
              <w:rPr>
                <w:rFonts w:eastAsia="Times New Roman" w:cstheme="minorHAnsi"/>
                <w:b w:val="0"/>
                <w:bCs w:val="0"/>
                <w:lang w:eastAsia="lt-LT"/>
              </w:rPr>
              <w:t>Konkurso (atrankos) į valstybės tarnautojo pareigas posistemis</w:t>
            </w:r>
          </w:p>
        </w:tc>
        <w:tc>
          <w:tcPr>
            <w:tcW w:w="6206" w:type="dxa"/>
          </w:tcPr>
          <w:p w14:paraId="13F48CAE" w14:textId="77777777" w:rsidR="009D6C26" w:rsidRPr="00BF11F9" w:rsidRDefault="009D6C26" w:rsidP="00360816">
            <w:pPr>
              <w:pStyle w:val="ListParagraph"/>
              <w:numPr>
                <w:ilvl w:val="0"/>
                <w:numId w:val="3"/>
              </w:numPr>
              <w:tabs>
                <w:tab w:val="left" w:pos="436"/>
              </w:tabs>
              <w:spacing w:line="240" w:lineRule="auto"/>
              <w:ind w:left="0" w:firstLine="294"/>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Duomenų apie pretendentus ir jų teiktus prašymus į valstybės tarnybą įrašymas, sisteminimas ir teikimas.</w:t>
            </w:r>
          </w:p>
          <w:p w14:paraId="27C59C8C" w14:textId="77777777" w:rsidR="009D6C26" w:rsidRPr="00BF11F9" w:rsidRDefault="009D6C26" w:rsidP="00360816">
            <w:pPr>
              <w:pStyle w:val="ListParagraph"/>
              <w:numPr>
                <w:ilvl w:val="0"/>
                <w:numId w:val="3"/>
              </w:numPr>
              <w:tabs>
                <w:tab w:val="left" w:pos="436"/>
              </w:tabs>
              <w:spacing w:line="240" w:lineRule="auto"/>
              <w:ind w:left="0" w:firstLine="294"/>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Valstybės tarnautojų poreikio anketos duomenų įrašymas, sisteminimas ir teikimas.</w:t>
            </w:r>
          </w:p>
          <w:p w14:paraId="631361B7" w14:textId="2357C3A3" w:rsidR="009D6C26" w:rsidRPr="00BF11F9" w:rsidRDefault="27FE6928" w:rsidP="00360816">
            <w:pPr>
              <w:pStyle w:val="ListParagraph"/>
              <w:numPr>
                <w:ilvl w:val="0"/>
                <w:numId w:val="3"/>
              </w:numPr>
              <w:tabs>
                <w:tab w:val="left" w:pos="436"/>
              </w:tabs>
              <w:spacing w:line="240" w:lineRule="auto"/>
              <w:ind w:left="0" w:firstLine="294"/>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eastAsia="lt-LT"/>
              </w:rPr>
            </w:pPr>
            <w:r w:rsidRPr="00BF11F9">
              <w:rPr>
                <w:rFonts w:eastAsia="Times New Roman" w:cstheme="minorHAnsi"/>
                <w:lang w:eastAsia="lt-LT"/>
              </w:rPr>
              <w:t xml:space="preserve">Asmenų registracijos į </w:t>
            </w:r>
            <w:r w:rsidR="006F723A">
              <w:rPr>
                <w:rFonts w:eastAsia="Times New Roman" w:cstheme="minorHAnsi"/>
                <w:lang w:eastAsia="lt-LT"/>
              </w:rPr>
              <w:t xml:space="preserve">kompetencijų </w:t>
            </w:r>
            <w:r w:rsidRPr="00BF11F9">
              <w:rPr>
                <w:rFonts w:eastAsia="Times New Roman" w:cstheme="minorHAnsi"/>
                <w:lang w:eastAsia="lt-LT"/>
              </w:rPr>
              <w:t xml:space="preserve"> vertinimą </w:t>
            </w:r>
            <w:r w:rsidR="3A1E6726" w:rsidRPr="00BF11F9">
              <w:rPr>
                <w:rFonts w:eastAsia="Times New Roman" w:cstheme="minorHAnsi"/>
                <w:lang w:eastAsia="lt-LT"/>
              </w:rPr>
              <w:t>ir komp</w:t>
            </w:r>
            <w:r w:rsidR="006F723A">
              <w:rPr>
                <w:rFonts w:eastAsia="Times New Roman" w:cstheme="minorHAnsi"/>
                <w:lang w:eastAsia="lt-LT"/>
              </w:rPr>
              <w:t xml:space="preserve">etencijų </w:t>
            </w:r>
            <w:r w:rsidR="3A1E6726" w:rsidRPr="00BF11F9">
              <w:rPr>
                <w:rFonts w:eastAsia="Times New Roman" w:cstheme="minorHAnsi"/>
                <w:lang w:eastAsia="lt-LT"/>
              </w:rPr>
              <w:t xml:space="preserve">vertinimo </w:t>
            </w:r>
            <w:r w:rsidRPr="00BF11F9">
              <w:rPr>
                <w:rFonts w:eastAsia="Times New Roman" w:cstheme="minorHAnsi"/>
                <w:lang w:eastAsia="lt-LT"/>
              </w:rPr>
              <w:t>duomenų įrašymas ir saugojimas.</w:t>
            </w:r>
          </w:p>
          <w:p w14:paraId="79988A2C" w14:textId="77777777" w:rsidR="009D6C26" w:rsidRPr="00BF11F9" w:rsidRDefault="009D6C26" w:rsidP="00360816">
            <w:pPr>
              <w:pStyle w:val="ListParagraph"/>
              <w:numPr>
                <w:ilvl w:val="0"/>
                <w:numId w:val="3"/>
              </w:numPr>
              <w:tabs>
                <w:tab w:val="left" w:pos="436"/>
              </w:tabs>
              <w:spacing w:line="240" w:lineRule="auto"/>
              <w:ind w:left="0" w:firstLine="294"/>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Įstaigų prašymų paskelbti konkursą (atranką) į valstybės tarnautojo pareigas įrašymas, saugojimas.</w:t>
            </w:r>
          </w:p>
          <w:p w14:paraId="6BF9B6AA" w14:textId="77777777" w:rsidR="009D6C26" w:rsidRPr="00BF11F9" w:rsidRDefault="009D6C26" w:rsidP="00360816">
            <w:pPr>
              <w:pStyle w:val="ListParagraph"/>
              <w:numPr>
                <w:ilvl w:val="0"/>
                <w:numId w:val="3"/>
              </w:numPr>
              <w:tabs>
                <w:tab w:val="left" w:pos="436"/>
              </w:tabs>
              <w:spacing w:line="240" w:lineRule="auto"/>
              <w:ind w:left="0" w:firstLine="294"/>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Konkurso (atrankos) į valstybės tarnautojo pareigas protokolo formavimas ir įrašymas.</w:t>
            </w:r>
          </w:p>
          <w:p w14:paraId="65E17B30" w14:textId="77777777" w:rsidR="00D041F7" w:rsidRPr="00BF11F9" w:rsidRDefault="009D6C26" w:rsidP="00360816">
            <w:pPr>
              <w:pStyle w:val="ListParagraph"/>
              <w:numPr>
                <w:ilvl w:val="0"/>
                <w:numId w:val="3"/>
              </w:numPr>
              <w:tabs>
                <w:tab w:val="left" w:pos="436"/>
              </w:tabs>
              <w:spacing w:line="240" w:lineRule="auto"/>
              <w:ind w:left="0" w:firstLine="294"/>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Skelbimų apie konkursus (atrankas) į valstybės tarnautojų pareigas formavimas.</w:t>
            </w:r>
          </w:p>
        </w:tc>
      </w:tr>
      <w:tr w:rsidR="00671216" w:rsidRPr="00BF11F9" w14:paraId="073EC70C"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261384E1" w14:textId="436D759A" w:rsidR="00671216" w:rsidRPr="00BF11F9" w:rsidRDefault="00671216" w:rsidP="00F830F5">
            <w:pPr>
              <w:spacing w:line="240" w:lineRule="auto"/>
              <w:rPr>
                <w:rFonts w:eastAsia="Times New Roman" w:cstheme="minorHAnsi"/>
                <w:b w:val="0"/>
                <w:bCs w:val="0"/>
                <w:lang w:eastAsia="lt-LT"/>
              </w:rPr>
            </w:pPr>
            <w:r w:rsidRPr="00BF11F9">
              <w:rPr>
                <w:rFonts w:eastAsia="Times New Roman" w:cstheme="minorHAnsi"/>
                <w:b w:val="0"/>
                <w:bCs w:val="0"/>
                <w:lang w:eastAsia="lt-LT"/>
              </w:rPr>
              <w:t>Atrankos į viešojo sektoriaus organizacijų pareigybes, nustatytas Pareigybių, dėl kurių rengiamas konkursas, sąraše, posistemis</w:t>
            </w:r>
          </w:p>
        </w:tc>
        <w:tc>
          <w:tcPr>
            <w:tcW w:w="6206" w:type="dxa"/>
          </w:tcPr>
          <w:p w14:paraId="55DD7F6F" w14:textId="77777777" w:rsidR="001D4862" w:rsidRPr="00BF11F9" w:rsidRDefault="001D4862" w:rsidP="00360816">
            <w:pPr>
              <w:pStyle w:val="ListParagraph"/>
              <w:numPr>
                <w:ilvl w:val="0"/>
                <w:numId w:val="2"/>
              </w:numPr>
              <w:tabs>
                <w:tab w:val="left" w:pos="492"/>
              </w:tabs>
              <w:spacing w:line="240" w:lineRule="auto"/>
              <w:ind w:left="0" w:firstLine="294"/>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Viešojo sektoriaus organizacijų prašymų paskelbti konkursą, konkursų skelbimų įrašymas, saugojimas, publikavimas.</w:t>
            </w:r>
          </w:p>
          <w:p w14:paraId="2D6E9B0B" w14:textId="77777777" w:rsidR="00671216" w:rsidRPr="00BF11F9" w:rsidRDefault="001D4862" w:rsidP="00360816">
            <w:pPr>
              <w:pStyle w:val="ListParagraph"/>
              <w:numPr>
                <w:ilvl w:val="0"/>
                <w:numId w:val="2"/>
              </w:numPr>
              <w:tabs>
                <w:tab w:val="left" w:pos="492"/>
              </w:tabs>
              <w:spacing w:line="240" w:lineRule="auto"/>
              <w:ind w:left="0" w:firstLine="294"/>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Duomenų apie pretendentus ir jų teiktus prašymus į viešojo sektoriaus organizacijų pareigybes, nustatytas Pareigybių, dėl kurių rengiamas konkursas, sąraše, įrašymas, sisteminimas ir teikimas</w:t>
            </w:r>
          </w:p>
        </w:tc>
      </w:tr>
      <w:tr w:rsidR="008E50F1" w:rsidRPr="00BF11F9" w14:paraId="375FE0B1"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0E66C6DE" w14:textId="77777777" w:rsidR="008E50F1" w:rsidRPr="00BF11F9" w:rsidRDefault="00F727BA" w:rsidP="00F830F5">
            <w:pPr>
              <w:spacing w:line="240" w:lineRule="auto"/>
              <w:rPr>
                <w:rFonts w:eastAsia="Times New Roman" w:cstheme="minorHAnsi"/>
                <w:b w:val="0"/>
                <w:bCs w:val="0"/>
                <w:lang w:eastAsia="lt-LT"/>
              </w:rPr>
            </w:pPr>
            <w:r w:rsidRPr="00BF11F9">
              <w:rPr>
                <w:rFonts w:eastAsia="Times New Roman" w:cstheme="minorHAnsi"/>
                <w:b w:val="0"/>
                <w:bCs w:val="0"/>
                <w:lang w:eastAsia="lt-LT"/>
              </w:rPr>
              <w:t>Konkursų (atrankos) į valstybės tarnautojų pareigas testų posistemis</w:t>
            </w:r>
          </w:p>
        </w:tc>
        <w:tc>
          <w:tcPr>
            <w:tcW w:w="6206" w:type="dxa"/>
          </w:tcPr>
          <w:p w14:paraId="17E7EC45" w14:textId="77777777" w:rsidR="008E50F1" w:rsidRPr="00BF11F9" w:rsidRDefault="009F2CC4" w:rsidP="00360816">
            <w:pPr>
              <w:pStyle w:val="ListParagraph"/>
              <w:numPr>
                <w:ilvl w:val="0"/>
                <w:numId w:val="2"/>
              </w:numPr>
              <w:tabs>
                <w:tab w:val="left" w:pos="492"/>
              </w:tabs>
              <w:spacing w:line="240" w:lineRule="auto"/>
              <w:ind w:left="0" w:firstLine="294"/>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Testų, teikiamų spręsti asmenims Diplomatinės tarnybos įstatymo, Priėmimo į valstybės tarnautojo pareigas organizavimo tvarkos aprašo nustatyta tvarka, formavimas, teikimas, rezultatų įrašymas, sisteminimas ir saugojimas.</w:t>
            </w:r>
          </w:p>
        </w:tc>
      </w:tr>
      <w:tr w:rsidR="00722597" w:rsidRPr="00BF11F9" w14:paraId="65C30B3A"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743BC708" w14:textId="77777777" w:rsidR="00722597" w:rsidRPr="00BF11F9" w:rsidRDefault="00722597" w:rsidP="00F830F5">
            <w:pPr>
              <w:spacing w:line="240" w:lineRule="auto"/>
              <w:rPr>
                <w:rFonts w:eastAsia="Times New Roman" w:cstheme="minorHAnsi"/>
                <w:b w:val="0"/>
                <w:bCs w:val="0"/>
                <w:lang w:eastAsia="lt-LT"/>
              </w:rPr>
            </w:pPr>
            <w:r w:rsidRPr="00BF11F9">
              <w:rPr>
                <w:rFonts w:eastAsia="Times New Roman" w:cstheme="minorHAnsi"/>
                <w:b w:val="0"/>
                <w:bCs w:val="0"/>
                <w:lang w:eastAsia="lt-LT"/>
              </w:rPr>
              <w:t>Statuso atkūrimo ir pareigų siūlymo valdymo modulis</w:t>
            </w:r>
          </w:p>
        </w:tc>
        <w:tc>
          <w:tcPr>
            <w:tcW w:w="6206" w:type="dxa"/>
          </w:tcPr>
          <w:p w14:paraId="344F6ADA" w14:textId="0487B8DA" w:rsidR="00722597" w:rsidRPr="00BF11F9" w:rsidRDefault="00C33B94" w:rsidP="00360816">
            <w:pPr>
              <w:pStyle w:val="ListParagraph"/>
              <w:numPr>
                <w:ilvl w:val="0"/>
                <w:numId w:val="2"/>
              </w:numPr>
              <w:tabs>
                <w:tab w:val="left" w:pos="492"/>
              </w:tabs>
              <w:spacing w:line="240" w:lineRule="auto"/>
              <w:ind w:left="0" w:firstLine="294"/>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 xml:space="preserve">Asmenų, pagal Valstybės tarnybos įstatymo </w:t>
            </w:r>
            <w:r w:rsidR="006F723A">
              <w:rPr>
                <w:rFonts w:eastAsia="Times New Roman" w:cstheme="minorHAnsi"/>
                <w:lang w:eastAsia="lt-LT"/>
              </w:rPr>
              <w:t>33</w:t>
            </w:r>
            <w:r w:rsidR="006F723A" w:rsidRPr="00BF11F9">
              <w:rPr>
                <w:rFonts w:eastAsia="Times New Roman" w:cstheme="minorHAnsi"/>
                <w:lang w:eastAsia="lt-LT"/>
              </w:rPr>
              <w:t xml:space="preserve"> </w:t>
            </w:r>
            <w:r w:rsidRPr="00BF11F9">
              <w:rPr>
                <w:rFonts w:eastAsia="Times New Roman" w:cstheme="minorHAnsi"/>
                <w:lang w:eastAsia="lt-LT"/>
              </w:rPr>
              <w:t>straipsn</w:t>
            </w:r>
            <w:r w:rsidR="006F723A">
              <w:rPr>
                <w:rFonts w:eastAsia="Times New Roman" w:cstheme="minorHAnsi"/>
                <w:lang w:eastAsia="lt-LT"/>
              </w:rPr>
              <w:t>į</w:t>
            </w:r>
            <w:r w:rsidRPr="00BF11F9">
              <w:rPr>
                <w:rFonts w:eastAsia="Times New Roman" w:cstheme="minorHAnsi"/>
                <w:lang w:eastAsia="lt-LT"/>
              </w:rPr>
              <w:t xml:space="preserve"> galinčių būti priimtiems į atitinkamas valstybės tarnautojų pareigas be konkurso, duomenų įrašymas, saugojimas, šių asmenų sąrašo formavimas ir teikimas</w:t>
            </w:r>
          </w:p>
        </w:tc>
      </w:tr>
      <w:tr w:rsidR="00790165" w:rsidRPr="00BF11F9" w14:paraId="2197F222"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0692AEB4" w14:textId="77777777" w:rsidR="00790165" w:rsidRPr="00BF11F9" w:rsidRDefault="00331270" w:rsidP="00F830F5">
            <w:pPr>
              <w:spacing w:line="240" w:lineRule="auto"/>
              <w:rPr>
                <w:rFonts w:eastAsia="Times New Roman" w:cstheme="minorHAnsi"/>
                <w:b w:val="0"/>
                <w:bCs w:val="0"/>
                <w:lang w:eastAsia="lt-LT"/>
              </w:rPr>
            </w:pPr>
            <w:r w:rsidRPr="00BF11F9">
              <w:rPr>
                <w:rFonts w:eastAsia="Times New Roman" w:cstheme="minorHAnsi"/>
                <w:b w:val="0"/>
                <w:bCs w:val="0"/>
                <w:lang w:eastAsia="lt-LT"/>
              </w:rPr>
              <w:t>Įstaigų vadovų 360 laipsnių veiklos vertinimo posistemis</w:t>
            </w:r>
          </w:p>
        </w:tc>
        <w:tc>
          <w:tcPr>
            <w:tcW w:w="6206" w:type="dxa"/>
          </w:tcPr>
          <w:p w14:paraId="4444E1D1" w14:textId="77777777" w:rsidR="00790165" w:rsidRPr="00BF11F9" w:rsidRDefault="000A7371" w:rsidP="00360816">
            <w:pPr>
              <w:pStyle w:val="ListParagraph"/>
              <w:numPr>
                <w:ilvl w:val="0"/>
                <w:numId w:val="2"/>
              </w:numPr>
              <w:tabs>
                <w:tab w:val="left" w:pos="492"/>
              </w:tabs>
              <w:spacing w:line="240" w:lineRule="auto"/>
              <w:ind w:left="0" w:firstLine="294"/>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Formų, rezultatų formavimas, įrašymas, saugojimas, teikimas</w:t>
            </w:r>
            <w:r w:rsidR="007A5FF3" w:rsidRPr="00BF11F9">
              <w:rPr>
                <w:rFonts w:eastAsia="Times New Roman" w:cstheme="minorHAnsi"/>
                <w:lang w:eastAsia="lt-LT"/>
              </w:rPr>
              <w:t>.</w:t>
            </w:r>
          </w:p>
        </w:tc>
      </w:tr>
      <w:tr w:rsidR="00A36C76" w:rsidRPr="00BF11F9" w14:paraId="013E33CF"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5D30C8B5" w14:textId="77777777" w:rsidR="00A36C76" w:rsidRPr="00BF11F9" w:rsidRDefault="00F01F6F" w:rsidP="00F830F5">
            <w:pPr>
              <w:spacing w:line="240" w:lineRule="auto"/>
              <w:rPr>
                <w:rFonts w:eastAsia="Times New Roman" w:cstheme="minorHAnsi"/>
                <w:b w:val="0"/>
                <w:bCs w:val="0"/>
                <w:lang w:eastAsia="lt-LT"/>
              </w:rPr>
            </w:pPr>
            <w:r w:rsidRPr="00BF11F9">
              <w:rPr>
                <w:rFonts w:eastAsia="Times New Roman" w:cstheme="minorHAnsi"/>
                <w:b w:val="0"/>
                <w:bCs w:val="0"/>
                <w:lang w:eastAsia="lt-LT"/>
              </w:rPr>
              <w:t>Savitarnos posistemis</w:t>
            </w:r>
          </w:p>
        </w:tc>
        <w:tc>
          <w:tcPr>
            <w:tcW w:w="6206" w:type="dxa"/>
          </w:tcPr>
          <w:p w14:paraId="3390B719" w14:textId="77777777" w:rsidR="00622AAA" w:rsidRPr="00BF11F9" w:rsidRDefault="00622AAA" w:rsidP="00360816">
            <w:pPr>
              <w:pStyle w:val="ListParagraph"/>
              <w:numPr>
                <w:ilvl w:val="0"/>
                <w:numId w:val="2"/>
              </w:numPr>
              <w:tabs>
                <w:tab w:val="left" w:pos="436"/>
              </w:tabs>
              <w:spacing w:line="240" w:lineRule="auto"/>
              <w:ind w:left="11" w:firstLine="283"/>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Valstybės tarnautojų registro ir VATIS duomenų teikimas duomenų subjektui</w:t>
            </w:r>
            <w:r w:rsidR="002F6A43" w:rsidRPr="00BF11F9">
              <w:rPr>
                <w:rFonts w:eastAsia="Times New Roman" w:cstheme="minorHAnsi"/>
                <w:lang w:eastAsia="lt-LT"/>
              </w:rPr>
              <w:t>.</w:t>
            </w:r>
          </w:p>
          <w:p w14:paraId="51CD10C6" w14:textId="77777777" w:rsidR="00622AAA" w:rsidRPr="00BF11F9" w:rsidRDefault="002F6A43" w:rsidP="00360816">
            <w:pPr>
              <w:pStyle w:val="ListParagraph"/>
              <w:numPr>
                <w:ilvl w:val="0"/>
                <w:numId w:val="2"/>
              </w:numPr>
              <w:tabs>
                <w:tab w:val="left" w:pos="436"/>
              </w:tabs>
              <w:spacing w:line="240" w:lineRule="auto"/>
              <w:ind w:left="11" w:firstLine="283"/>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I</w:t>
            </w:r>
            <w:r w:rsidR="00622AAA" w:rsidRPr="00BF11F9">
              <w:rPr>
                <w:rFonts w:eastAsia="Times New Roman" w:cstheme="minorHAnsi"/>
                <w:lang w:eastAsia="lt-LT"/>
              </w:rPr>
              <w:t>nformacijos apie laisvas valstybės tarnautojų pareigas, į kurias tarnybinio kaitumo būdu siekiama perkelti valstybės tarnautoją, paieška, informacijos ir (ar) duomenų apie norą būti perkeltam į kitas karjeros valstybės tarnautojo pareigas įrašymas ir teikimas</w:t>
            </w:r>
            <w:r w:rsidR="00E25190" w:rsidRPr="00BF11F9">
              <w:rPr>
                <w:rFonts w:eastAsia="Times New Roman" w:cstheme="minorHAnsi"/>
                <w:lang w:eastAsia="lt-LT"/>
              </w:rPr>
              <w:t>.</w:t>
            </w:r>
          </w:p>
          <w:p w14:paraId="43095BD7" w14:textId="77777777" w:rsidR="00622AAA" w:rsidRPr="00BF11F9" w:rsidRDefault="00E25190" w:rsidP="00360816">
            <w:pPr>
              <w:pStyle w:val="ListParagraph"/>
              <w:numPr>
                <w:ilvl w:val="0"/>
                <w:numId w:val="2"/>
              </w:numPr>
              <w:tabs>
                <w:tab w:val="left" w:pos="436"/>
              </w:tabs>
              <w:spacing w:line="240" w:lineRule="auto"/>
              <w:ind w:left="11" w:firstLine="283"/>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M</w:t>
            </w:r>
            <w:r w:rsidR="00622AAA" w:rsidRPr="00BF11F9">
              <w:rPr>
                <w:rFonts w:eastAsia="Times New Roman" w:cstheme="minorHAnsi"/>
                <w:lang w:eastAsia="lt-LT"/>
              </w:rPr>
              <w:t>okymo kokybės vertinimo anketos formavimas, anketos duomenų įrašymas, informacijos apie mokymo kokybę ir efektyvumą teikimas</w:t>
            </w:r>
            <w:r w:rsidRPr="00BF11F9">
              <w:rPr>
                <w:rFonts w:eastAsia="Times New Roman" w:cstheme="minorHAnsi"/>
                <w:lang w:eastAsia="lt-LT"/>
              </w:rPr>
              <w:t>.</w:t>
            </w:r>
          </w:p>
          <w:p w14:paraId="59150DC3" w14:textId="77777777" w:rsidR="00622AAA" w:rsidRPr="00BF11F9" w:rsidRDefault="00E25190" w:rsidP="00360816">
            <w:pPr>
              <w:pStyle w:val="ListParagraph"/>
              <w:numPr>
                <w:ilvl w:val="0"/>
                <w:numId w:val="2"/>
              </w:numPr>
              <w:tabs>
                <w:tab w:val="left" w:pos="436"/>
              </w:tabs>
              <w:spacing w:line="240" w:lineRule="auto"/>
              <w:ind w:left="11" w:firstLine="283"/>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V</w:t>
            </w:r>
            <w:r w:rsidR="00622AAA" w:rsidRPr="00BF11F9">
              <w:rPr>
                <w:rFonts w:eastAsia="Times New Roman" w:cstheme="minorHAnsi"/>
                <w:lang w:eastAsia="lt-LT"/>
              </w:rPr>
              <w:t>alstybės tarnautojų tarnybinės veiklos vertinimo tiesioginio vadovo motyvuoto siūlymo ir kvalifikacijos vertinimo anketų formavimas ir teikimas</w:t>
            </w:r>
            <w:r w:rsidR="000F5F71" w:rsidRPr="00BF11F9">
              <w:rPr>
                <w:rFonts w:eastAsia="Times New Roman" w:cstheme="minorHAnsi"/>
                <w:lang w:eastAsia="lt-LT"/>
              </w:rPr>
              <w:t>.</w:t>
            </w:r>
          </w:p>
          <w:p w14:paraId="17BDD6B2" w14:textId="77777777" w:rsidR="00622AAA" w:rsidRPr="00BF11F9" w:rsidRDefault="000F5F71" w:rsidP="00360816">
            <w:pPr>
              <w:pStyle w:val="ListParagraph"/>
              <w:numPr>
                <w:ilvl w:val="0"/>
                <w:numId w:val="2"/>
              </w:numPr>
              <w:tabs>
                <w:tab w:val="left" w:pos="436"/>
              </w:tabs>
              <w:spacing w:line="240" w:lineRule="auto"/>
              <w:ind w:left="11" w:firstLine="283"/>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Į</w:t>
            </w:r>
            <w:r w:rsidR="00622AAA" w:rsidRPr="00BF11F9">
              <w:rPr>
                <w:rFonts w:eastAsia="Times New Roman" w:cstheme="minorHAnsi"/>
                <w:lang w:eastAsia="lt-LT"/>
              </w:rPr>
              <w:t>staigų vadovų kvalifikacijos vertinimo, taikant 360 laipsnių kompetencijų vertinimą, formų formavimas ir teikimas;</w:t>
            </w:r>
          </w:p>
          <w:p w14:paraId="68E230DF" w14:textId="77777777" w:rsidR="00622AAA" w:rsidRPr="00BF11F9" w:rsidRDefault="000F5F71" w:rsidP="00360816">
            <w:pPr>
              <w:pStyle w:val="ListParagraph"/>
              <w:numPr>
                <w:ilvl w:val="0"/>
                <w:numId w:val="2"/>
              </w:numPr>
              <w:tabs>
                <w:tab w:val="left" w:pos="436"/>
              </w:tabs>
              <w:spacing w:line="240" w:lineRule="auto"/>
              <w:ind w:left="11" w:firstLine="283"/>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I</w:t>
            </w:r>
            <w:r w:rsidR="00622AAA" w:rsidRPr="00BF11F9">
              <w:rPr>
                <w:rFonts w:eastAsia="Times New Roman" w:cstheme="minorHAnsi"/>
                <w:lang w:eastAsia="lt-LT"/>
              </w:rPr>
              <w:t>nformacijos apie pakaitinių valstybės tarnautojų atrankas paskelbimas</w:t>
            </w:r>
            <w:r w:rsidRPr="00BF11F9">
              <w:rPr>
                <w:rFonts w:eastAsia="Times New Roman" w:cstheme="minorHAnsi"/>
                <w:lang w:eastAsia="lt-LT"/>
              </w:rPr>
              <w:t>.</w:t>
            </w:r>
          </w:p>
          <w:p w14:paraId="4879BC6B" w14:textId="77777777" w:rsidR="00A36C76" w:rsidRPr="00BF11F9" w:rsidRDefault="000F5F71" w:rsidP="00360816">
            <w:pPr>
              <w:pStyle w:val="ListParagraph"/>
              <w:numPr>
                <w:ilvl w:val="0"/>
                <w:numId w:val="2"/>
              </w:numPr>
              <w:tabs>
                <w:tab w:val="left" w:pos="436"/>
              </w:tabs>
              <w:spacing w:line="240" w:lineRule="auto"/>
              <w:ind w:left="11" w:firstLine="283"/>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lastRenderedPageBreak/>
              <w:t>V</w:t>
            </w:r>
            <w:r w:rsidR="00622AAA" w:rsidRPr="00BF11F9">
              <w:rPr>
                <w:rFonts w:eastAsia="Times New Roman" w:cstheme="minorHAnsi"/>
                <w:lang w:eastAsia="lt-LT"/>
              </w:rPr>
              <w:t>alstybės tarnautojų ir darbuotojų elektroninių prašymų formavimas bei teikimas</w:t>
            </w:r>
            <w:r w:rsidRPr="00BF11F9">
              <w:rPr>
                <w:rFonts w:eastAsia="Times New Roman" w:cstheme="minorHAnsi"/>
                <w:lang w:eastAsia="lt-LT"/>
              </w:rPr>
              <w:t>.</w:t>
            </w:r>
          </w:p>
        </w:tc>
      </w:tr>
      <w:tr w:rsidR="007063A9" w:rsidRPr="00BF11F9" w14:paraId="0BBED291"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4A5644FF" w14:textId="77777777" w:rsidR="007063A9" w:rsidRPr="00BF11F9" w:rsidRDefault="005B72C1" w:rsidP="00F830F5">
            <w:pPr>
              <w:spacing w:line="240" w:lineRule="auto"/>
              <w:rPr>
                <w:rFonts w:eastAsia="Times New Roman" w:cstheme="minorHAnsi"/>
                <w:b w:val="0"/>
                <w:bCs w:val="0"/>
                <w:lang w:eastAsia="lt-LT"/>
              </w:rPr>
            </w:pPr>
            <w:r w:rsidRPr="00BF11F9">
              <w:rPr>
                <w:rFonts w:eastAsia="Times New Roman" w:cstheme="minorHAnsi"/>
                <w:b w:val="0"/>
                <w:bCs w:val="0"/>
                <w:lang w:eastAsia="lt-LT"/>
              </w:rPr>
              <w:lastRenderedPageBreak/>
              <w:t>Valstybės tarnybos portalo posistemis</w:t>
            </w:r>
          </w:p>
        </w:tc>
        <w:tc>
          <w:tcPr>
            <w:tcW w:w="6206" w:type="dxa"/>
          </w:tcPr>
          <w:p w14:paraId="6AA1B856" w14:textId="77777777" w:rsidR="00512BE7" w:rsidRPr="00BF11F9" w:rsidRDefault="00512BE7" w:rsidP="00360816">
            <w:pPr>
              <w:pStyle w:val="ListParagraph"/>
              <w:numPr>
                <w:ilvl w:val="0"/>
                <w:numId w:val="2"/>
              </w:numPr>
              <w:tabs>
                <w:tab w:val="left" w:pos="436"/>
              </w:tabs>
              <w:spacing w:line="240" w:lineRule="auto"/>
              <w:ind w:left="11" w:firstLine="283"/>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Atvirų valstybės tarnybos duomenų paskelbimas.</w:t>
            </w:r>
          </w:p>
          <w:p w14:paraId="5929AE68" w14:textId="77777777" w:rsidR="00512BE7" w:rsidRPr="00BF11F9" w:rsidRDefault="00512BE7" w:rsidP="00360816">
            <w:pPr>
              <w:pStyle w:val="ListParagraph"/>
              <w:numPr>
                <w:ilvl w:val="0"/>
                <w:numId w:val="2"/>
              </w:numPr>
              <w:tabs>
                <w:tab w:val="left" w:pos="436"/>
              </w:tabs>
              <w:spacing w:line="240" w:lineRule="auto"/>
              <w:ind w:left="11" w:firstLine="283"/>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VATIS naudotojų informavimo ir komunikavimo aplinkos formavimas.</w:t>
            </w:r>
          </w:p>
          <w:p w14:paraId="2F14AC97" w14:textId="77777777" w:rsidR="00512BE7" w:rsidRPr="00BF11F9" w:rsidRDefault="00512BE7" w:rsidP="00360816">
            <w:pPr>
              <w:pStyle w:val="ListParagraph"/>
              <w:numPr>
                <w:ilvl w:val="0"/>
                <w:numId w:val="2"/>
              </w:numPr>
              <w:tabs>
                <w:tab w:val="left" w:pos="436"/>
              </w:tabs>
              <w:spacing w:line="240" w:lineRule="auto"/>
              <w:ind w:left="11" w:firstLine="283"/>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Konkursų (atrankų) į valstybės tarnautojų pareigas, į viešojo sektoriaus organizacijų pareigybes, nustatytas Pareigybių, dėl kurių rengiamas konkursas, sąraše, skelbimų bei informacijos apie konkurso ar atrankos atšaukimą paskelbimas ir teikimas.</w:t>
            </w:r>
          </w:p>
          <w:p w14:paraId="472DEA68" w14:textId="77777777" w:rsidR="00512BE7" w:rsidRPr="00BF11F9" w:rsidRDefault="00512BE7" w:rsidP="00360816">
            <w:pPr>
              <w:pStyle w:val="ListParagraph"/>
              <w:numPr>
                <w:ilvl w:val="0"/>
                <w:numId w:val="2"/>
              </w:numPr>
              <w:tabs>
                <w:tab w:val="left" w:pos="436"/>
              </w:tabs>
              <w:spacing w:line="240" w:lineRule="auto"/>
              <w:ind w:left="11" w:firstLine="283"/>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Skelbimų dėl valstybės tarnautojų tarnybinio kaitumo, studentų praktikos, stažuočių ir kursų, dėl deleguotų nacionalinių ekspertų atrankos publikavimas</w:t>
            </w:r>
            <w:r w:rsidR="00814B39" w:rsidRPr="00BF11F9">
              <w:rPr>
                <w:rFonts w:eastAsia="Times New Roman" w:cstheme="minorHAnsi"/>
                <w:lang w:eastAsia="lt-LT"/>
              </w:rPr>
              <w:t>.</w:t>
            </w:r>
          </w:p>
          <w:p w14:paraId="4786718C" w14:textId="77777777" w:rsidR="007063A9" w:rsidRPr="00BF11F9" w:rsidRDefault="0063001E" w:rsidP="00360816">
            <w:pPr>
              <w:pStyle w:val="ListParagraph"/>
              <w:numPr>
                <w:ilvl w:val="0"/>
                <w:numId w:val="2"/>
              </w:numPr>
              <w:tabs>
                <w:tab w:val="left" w:pos="436"/>
              </w:tabs>
              <w:spacing w:line="240" w:lineRule="auto"/>
              <w:ind w:left="11" w:firstLine="283"/>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E</w:t>
            </w:r>
            <w:r w:rsidR="00512BE7" w:rsidRPr="00BF11F9">
              <w:rPr>
                <w:rFonts w:eastAsia="Times New Roman" w:cstheme="minorHAnsi"/>
                <w:lang w:eastAsia="lt-LT"/>
              </w:rPr>
              <w:t>lektroninių paslaugų teikimas</w:t>
            </w:r>
            <w:r w:rsidR="00814B39" w:rsidRPr="00BF11F9">
              <w:rPr>
                <w:rFonts w:eastAsia="Times New Roman" w:cstheme="minorHAnsi"/>
                <w:lang w:eastAsia="lt-LT"/>
              </w:rPr>
              <w:t>.</w:t>
            </w:r>
          </w:p>
        </w:tc>
      </w:tr>
      <w:tr w:rsidR="00D471CE" w:rsidRPr="00BF11F9" w14:paraId="018D3324"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32A0BBD3" w14:textId="77777777" w:rsidR="00D471CE" w:rsidRPr="00BF11F9" w:rsidRDefault="00D471CE" w:rsidP="00F830F5">
            <w:pPr>
              <w:spacing w:line="240" w:lineRule="auto"/>
              <w:rPr>
                <w:rFonts w:eastAsia="Times New Roman" w:cstheme="minorHAnsi"/>
                <w:b w:val="0"/>
                <w:bCs w:val="0"/>
                <w:lang w:eastAsia="lt-LT"/>
              </w:rPr>
            </w:pPr>
            <w:r w:rsidRPr="00BF11F9">
              <w:rPr>
                <w:rFonts w:eastAsia="Times New Roman" w:cstheme="minorHAnsi"/>
                <w:b w:val="0"/>
                <w:bCs w:val="0"/>
                <w:lang w:eastAsia="lt-LT"/>
              </w:rPr>
              <w:t>Analizės ir prognozavimo posistemis</w:t>
            </w:r>
          </w:p>
        </w:tc>
        <w:tc>
          <w:tcPr>
            <w:tcW w:w="6206" w:type="dxa"/>
          </w:tcPr>
          <w:p w14:paraId="5B525B80" w14:textId="3C9A3996" w:rsidR="00D471CE" w:rsidRPr="00BF11F9" w:rsidRDefault="00BF11F9" w:rsidP="00360816">
            <w:pPr>
              <w:pStyle w:val="ListParagraph"/>
              <w:numPr>
                <w:ilvl w:val="0"/>
                <w:numId w:val="2"/>
              </w:numPr>
              <w:tabs>
                <w:tab w:val="left" w:pos="436"/>
              </w:tabs>
              <w:spacing w:line="240" w:lineRule="auto"/>
              <w:ind w:left="11" w:firstLine="283"/>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Pr>
                <w:rFonts w:eastAsia="Times New Roman" w:cstheme="minorHAnsi"/>
                <w:lang w:eastAsia="lt-LT"/>
              </w:rPr>
              <w:t>VTRIS</w:t>
            </w:r>
            <w:r w:rsidR="00004325" w:rsidRPr="00BF11F9">
              <w:rPr>
                <w:rFonts w:eastAsia="Times New Roman" w:cstheme="minorHAnsi"/>
                <w:lang w:eastAsia="lt-LT"/>
              </w:rPr>
              <w:t xml:space="preserve"> ir VATIS duomenų analizės aplinkos formavimas, ataskaitų ir informacijos, reikalingos valdyti žmogiškuosius išteklius ir planuoti, priimti ir kontroliuoti valstybės tarnybos valdymo sprendimus, formavimas ir teikimas.</w:t>
            </w:r>
          </w:p>
        </w:tc>
      </w:tr>
      <w:tr w:rsidR="00137CCF" w:rsidRPr="00BF11F9" w14:paraId="69ABE90D"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20EFA64D" w14:textId="77777777" w:rsidR="00137CCF" w:rsidRPr="00BF11F9" w:rsidRDefault="00137CCF" w:rsidP="00F830F5">
            <w:pPr>
              <w:spacing w:line="240" w:lineRule="auto"/>
              <w:rPr>
                <w:rFonts w:eastAsia="Times New Roman" w:cstheme="minorHAnsi"/>
                <w:b w:val="0"/>
                <w:bCs w:val="0"/>
                <w:lang w:eastAsia="lt-LT"/>
              </w:rPr>
            </w:pPr>
            <w:r w:rsidRPr="00BF11F9">
              <w:rPr>
                <w:rFonts w:eastAsia="Times New Roman" w:cstheme="minorHAnsi"/>
                <w:b w:val="0"/>
                <w:bCs w:val="0"/>
                <w:lang w:eastAsia="lt-LT"/>
              </w:rPr>
              <w:t>Žmogiškųjų išteklių tvarkymo posistemi</w:t>
            </w:r>
            <w:r w:rsidR="00635E85" w:rsidRPr="00BF11F9">
              <w:rPr>
                <w:rFonts w:eastAsia="Times New Roman" w:cstheme="minorHAnsi"/>
                <w:b w:val="0"/>
                <w:bCs w:val="0"/>
                <w:lang w:eastAsia="lt-LT"/>
              </w:rPr>
              <w:t xml:space="preserve">o </w:t>
            </w:r>
            <w:r w:rsidR="004642CD" w:rsidRPr="00BF11F9">
              <w:rPr>
                <w:rFonts w:eastAsia="Times New Roman" w:cstheme="minorHAnsi"/>
                <w:b w:val="0"/>
                <w:bCs w:val="0"/>
                <w:lang w:eastAsia="lt-LT"/>
              </w:rPr>
              <w:t>Asmens bylos modulis</w:t>
            </w:r>
          </w:p>
        </w:tc>
        <w:tc>
          <w:tcPr>
            <w:tcW w:w="6206" w:type="dxa"/>
          </w:tcPr>
          <w:p w14:paraId="24CB909F" w14:textId="77777777" w:rsidR="000A79FC" w:rsidRPr="00BF11F9" w:rsidRDefault="000A79FC" w:rsidP="00360816">
            <w:pPr>
              <w:pStyle w:val="ListParagraph"/>
              <w:numPr>
                <w:ilvl w:val="0"/>
                <w:numId w:val="2"/>
              </w:numPr>
              <w:tabs>
                <w:tab w:val="left" w:pos="436"/>
              </w:tabs>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Dokumentų šablonų formavimas.</w:t>
            </w:r>
          </w:p>
          <w:p w14:paraId="3077EF07" w14:textId="77777777" w:rsidR="000A79FC" w:rsidRPr="00BF11F9" w:rsidRDefault="000A79FC" w:rsidP="00360816">
            <w:pPr>
              <w:pStyle w:val="ListParagraph"/>
              <w:numPr>
                <w:ilvl w:val="0"/>
                <w:numId w:val="2"/>
              </w:numPr>
              <w:tabs>
                <w:tab w:val="left" w:pos="436"/>
              </w:tabs>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Dokumentų pagal modulyje saugomus dokumentų šablonus formavimas.</w:t>
            </w:r>
          </w:p>
          <w:p w14:paraId="0419B7C6" w14:textId="77777777" w:rsidR="00137CCF" w:rsidRPr="00BF11F9" w:rsidRDefault="000A79FC" w:rsidP="00360816">
            <w:pPr>
              <w:pStyle w:val="ListParagraph"/>
              <w:numPr>
                <w:ilvl w:val="0"/>
                <w:numId w:val="2"/>
              </w:numPr>
              <w:tabs>
                <w:tab w:val="left" w:pos="436"/>
              </w:tabs>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Elektroninių dokumentų duomenų ir dokumentų elektroninių kopijų įrašymas, sisteminimas, apdorojimas, saugojimas, teikimas;</w:t>
            </w:r>
          </w:p>
        </w:tc>
      </w:tr>
      <w:tr w:rsidR="000A79FC" w:rsidRPr="00BF11F9" w14:paraId="2432D04D"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0318902D" w14:textId="77777777" w:rsidR="000A79FC" w:rsidRPr="00BF11F9" w:rsidRDefault="000A79FC" w:rsidP="00F830F5">
            <w:pPr>
              <w:spacing w:line="240" w:lineRule="auto"/>
              <w:rPr>
                <w:rFonts w:eastAsia="Times New Roman" w:cstheme="minorHAnsi"/>
                <w:b w:val="0"/>
                <w:bCs w:val="0"/>
                <w:lang w:eastAsia="lt-LT"/>
              </w:rPr>
            </w:pPr>
            <w:r w:rsidRPr="00BF11F9">
              <w:rPr>
                <w:rFonts w:eastAsia="Times New Roman" w:cstheme="minorHAnsi"/>
                <w:b w:val="0"/>
                <w:bCs w:val="0"/>
                <w:lang w:eastAsia="lt-LT"/>
              </w:rPr>
              <w:t>Žmogiškųjų išteklių tvarkymo posistemi</w:t>
            </w:r>
            <w:r w:rsidR="00C437BE" w:rsidRPr="00BF11F9">
              <w:rPr>
                <w:rFonts w:eastAsia="Times New Roman" w:cstheme="minorHAnsi"/>
                <w:b w:val="0"/>
                <w:bCs w:val="0"/>
                <w:lang w:eastAsia="lt-LT"/>
              </w:rPr>
              <w:t>o Valstybės tarnautojų tarnybinio kaitumo modulis</w:t>
            </w:r>
          </w:p>
        </w:tc>
        <w:tc>
          <w:tcPr>
            <w:tcW w:w="6206" w:type="dxa"/>
          </w:tcPr>
          <w:p w14:paraId="605FAE1E" w14:textId="77777777" w:rsidR="00007E30" w:rsidRPr="00BF11F9" w:rsidRDefault="00007E30" w:rsidP="00360816">
            <w:pPr>
              <w:pStyle w:val="ListParagraph"/>
              <w:numPr>
                <w:ilvl w:val="0"/>
                <w:numId w:val="2"/>
              </w:numPr>
              <w:tabs>
                <w:tab w:val="left" w:pos="492"/>
              </w:tabs>
              <w:spacing w:line="240" w:lineRule="auto"/>
              <w:ind w:left="0" w:firstLine="360"/>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Informacijos apie laisvas karjeros valstybės tarnautojo pareigas, į kurias tarnybinio kaitumo būdu siekiama perkelti valstybės tarnautoją, paskelbimas, prašymų peržiūra, atsakymo valstybės tarnautojui formavimas ir siuntimas</w:t>
            </w:r>
            <w:r w:rsidR="00E83FCD" w:rsidRPr="00BF11F9">
              <w:rPr>
                <w:rFonts w:eastAsia="Times New Roman" w:cstheme="minorHAnsi"/>
                <w:lang w:eastAsia="lt-LT"/>
              </w:rPr>
              <w:t>.</w:t>
            </w:r>
          </w:p>
          <w:p w14:paraId="51A78F57" w14:textId="77777777" w:rsidR="000A79FC" w:rsidRPr="00BF11F9" w:rsidRDefault="00D654DC" w:rsidP="00360816">
            <w:pPr>
              <w:pStyle w:val="ListParagraph"/>
              <w:numPr>
                <w:ilvl w:val="0"/>
                <w:numId w:val="2"/>
              </w:numPr>
              <w:tabs>
                <w:tab w:val="left" w:pos="492"/>
              </w:tabs>
              <w:spacing w:line="240" w:lineRule="auto"/>
              <w:ind w:left="0" w:firstLine="36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V</w:t>
            </w:r>
            <w:r w:rsidR="00007E30" w:rsidRPr="00BF11F9">
              <w:rPr>
                <w:rFonts w:eastAsia="Times New Roman" w:cstheme="minorHAnsi"/>
                <w:lang w:eastAsia="lt-LT"/>
              </w:rPr>
              <w:t>alstybės tarnautojų, pareiškusių norą būti perkeltiems į kitas laisvas karjeros valstybės tarnautojų pareigas, paieška</w:t>
            </w:r>
            <w:r w:rsidR="00C4406C" w:rsidRPr="00BF11F9">
              <w:rPr>
                <w:rFonts w:eastAsia="Times New Roman" w:cstheme="minorHAnsi"/>
                <w:lang w:eastAsia="lt-LT"/>
              </w:rPr>
              <w:t>.</w:t>
            </w:r>
          </w:p>
        </w:tc>
      </w:tr>
      <w:tr w:rsidR="000A79FC" w:rsidRPr="00BF11F9" w14:paraId="38A2C637"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4C6DEFB1" w14:textId="77777777" w:rsidR="000A79FC" w:rsidRPr="00BF11F9" w:rsidRDefault="00823597" w:rsidP="00F830F5">
            <w:pPr>
              <w:spacing w:line="240" w:lineRule="auto"/>
              <w:rPr>
                <w:rFonts w:eastAsia="Times New Roman" w:cstheme="minorHAnsi"/>
                <w:b w:val="0"/>
                <w:bCs w:val="0"/>
                <w:lang w:eastAsia="lt-LT"/>
              </w:rPr>
            </w:pPr>
            <w:r w:rsidRPr="00BF11F9">
              <w:rPr>
                <w:rFonts w:eastAsia="Times New Roman" w:cstheme="minorHAnsi"/>
                <w:b w:val="0"/>
                <w:bCs w:val="0"/>
                <w:lang w:eastAsia="lt-LT"/>
              </w:rPr>
              <w:t>Žmogiškųjų išteklių tvarkymo posistemi</w:t>
            </w:r>
            <w:r w:rsidR="00C22C61" w:rsidRPr="00BF11F9">
              <w:rPr>
                <w:rFonts w:eastAsia="Times New Roman" w:cstheme="minorHAnsi"/>
                <w:b w:val="0"/>
                <w:bCs w:val="0"/>
                <w:lang w:eastAsia="lt-LT"/>
              </w:rPr>
              <w:t xml:space="preserve">o </w:t>
            </w:r>
            <w:r w:rsidR="0021386B" w:rsidRPr="00BF11F9">
              <w:rPr>
                <w:rFonts w:eastAsia="Times New Roman" w:cstheme="minorHAnsi"/>
                <w:b w:val="0"/>
                <w:bCs w:val="0"/>
                <w:lang w:eastAsia="lt-LT"/>
              </w:rPr>
              <w:t>Valstybės tarnautojų tarnybinės veiklos vertinimo modulis</w:t>
            </w:r>
          </w:p>
        </w:tc>
        <w:tc>
          <w:tcPr>
            <w:tcW w:w="6206" w:type="dxa"/>
          </w:tcPr>
          <w:p w14:paraId="30912B59" w14:textId="77777777" w:rsidR="005A7FB7" w:rsidRPr="00BF11F9" w:rsidRDefault="005A7FB7" w:rsidP="00360816">
            <w:pPr>
              <w:pStyle w:val="ListParagraph"/>
              <w:numPr>
                <w:ilvl w:val="0"/>
                <w:numId w:val="2"/>
              </w:numPr>
              <w:tabs>
                <w:tab w:val="left" w:pos="492"/>
              </w:tabs>
              <w:spacing w:line="240" w:lineRule="auto"/>
              <w:ind w:left="0" w:firstLine="360"/>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Valstybės tarnautojų tarnybinės veiklos vertinimo inicijavimo formavimas, užpildytų valstybės tarnautojų tarnybinės veiklos vertinimo motyvuotų siūlymų ir kvalifikacijos vertinimo anketų saugojimas ir teikimas.</w:t>
            </w:r>
          </w:p>
          <w:p w14:paraId="4C38CB33" w14:textId="77777777" w:rsidR="005A7FB7" w:rsidRPr="00BF11F9" w:rsidRDefault="005A7FB7" w:rsidP="00360816">
            <w:pPr>
              <w:pStyle w:val="ListParagraph"/>
              <w:numPr>
                <w:ilvl w:val="0"/>
                <w:numId w:val="2"/>
              </w:numPr>
              <w:tabs>
                <w:tab w:val="left" w:pos="492"/>
              </w:tabs>
              <w:spacing w:line="240" w:lineRule="auto"/>
              <w:ind w:left="0" w:firstLine="360"/>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Valstybės tarnautojų tarnybinės veiklos vertinimo rezultatų peržiūra ir ataskaitų formavimas.</w:t>
            </w:r>
          </w:p>
          <w:p w14:paraId="39D84383" w14:textId="77777777" w:rsidR="000A79FC" w:rsidRPr="00BF11F9" w:rsidRDefault="005A7FB7" w:rsidP="00360816">
            <w:pPr>
              <w:pStyle w:val="ListParagraph"/>
              <w:numPr>
                <w:ilvl w:val="0"/>
                <w:numId w:val="2"/>
              </w:numPr>
              <w:tabs>
                <w:tab w:val="left" w:pos="492"/>
              </w:tabs>
              <w:spacing w:line="240" w:lineRule="auto"/>
              <w:ind w:left="0" w:firstLine="36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Vertinimo komisijų posėdžių duomenų įrašymas, saugojimas ir teikimas.</w:t>
            </w:r>
          </w:p>
        </w:tc>
      </w:tr>
      <w:tr w:rsidR="000A79FC" w:rsidRPr="00BF11F9" w14:paraId="24D436B3"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579B0CB6" w14:textId="77777777" w:rsidR="000A79FC" w:rsidRPr="00BF11F9" w:rsidRDefault="00784285" w:rsidP="00F830F5">
            <w:pPr>
              <w:spacing w:line="240" w:lineRule="auto"/>
              <w:rPr>
                <w:rFonts w:eastAsia="Times New Roman" w:cstheme="minorHAnsi"/>
                <w:b w:val="0"/>
                <w:bCs w:val="0"/>
                <w:lang w:eastAsia="lt-LT"/>
              </w:rPr>
            </w:pPr>
            <w:r w:rsidRPr="00BF11F9">
              <w:rPr>
                <w:rFonts w:eastAsia="Times New Roman" w:cstheme="minorHAnsi"/>
                <w:b w:val="0"/>
                <w:bCs w:val="0"/>
                <w:lang w:eastAsia="lt-LT"/>
              </w:rPr>
              <w:t xml:space="preserve">Žmogiškųjų išteklių tvarkymo posistemio </w:t>
            </w:r>
            <w:r w:rsidR="004F5D60" w:rsidRPr="00BF11F9">
              <w:rPr>
                <w:rFonts w:eastAsia="Times New Roman" w:cstheme="minorHAnsi"/>
                <w:b w:val="0"/>
                <w:bCs w:val="0"/>
                <w:lang w:eastAsia="lt-LT"/>
              </w:rPr>
              <w:t>Kvalifikacijos tobulinimo koordinavimo modulis</w:t>
            </w:r>
          </w:p>
        </w:tc>
        <w:tc>
          <w:tcPr>
            <w:tcW w:w="6206" w:type="dxa"/>
          </w:tcPr>
          <w:p w14:paraId="72438F0F" w14:textId="77777777" w:rsidR="000A79FC" w:rsidRPr="00BF11F9" w:rsidRDefault="004E2EA3" w:rsidP="00360816">
            <w:pPr>
              <w:pStyle w:val="ListParagraph"/>
              <w:numPr>
                <w:ilvl w:val="0"/>
                <w:numId w:val="2"/>
              </w:numPr>
              <w:tabs>
                <w:tab w:val="left" w:pos="492"/>
              </w:tabs>
              <w:spacing w:line="240" w:lineRule="auto"/>
              <w:ind w:left="0" w:firstLine="209"/>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Duomenų apie Europos Sąjungos fondų lėšomis finansuojamų mokymų kokybę kaupimas, apdorojimas ir teikimas, metinių ataskaitų apie valstybės tarnautojų mokymą formavimas, teikimas, asmenų, pateikusių dokumentus dalyvauti atrankose dėl kvalifikacijos tobulinimo tarptautinėse ar užsienio valstybių institucijose, duomenų įrašymas, saugojimas</w:t>
            </w:r>
          </w:p>
        </w:tc>
      </w:tr>
      <w:tr w:rsidR="005A7FB7" w:rsidRPr="00BF11F9" w14:paraId="09E905B5"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7C433B6E" w14:textId="77777777" w:rsidR="005A7FB7" w:rsidRPr="00BF11F9" w:rsidRDefault="003C1CD1" w:rsidP="00F830F5">
            <w:pPr>
              <w:spacing w:line="240" w:lineRule="auto"/>
              <w:rPr>
                <w:rFonts w:eastAsia="Times New Roman" w:cstheme="minorHAnsi"/>
                <w:b w:val="0"/>
                <w:bCs w:val="0"/>
                <w:lang w:eastAsia="lt-LT"/>
              </w:rPr>
            </w:pPr>
            <w:r w:rsidRPr="00BF11F9">
              <w:rPr>
                <w:rFonts w:eastAsia="Times New Roman" w:cstheme="minorHAnsi"/>
                <w:b w:val="0"/>
                <w:bCs w:val="0"/>
                <w:lang w:eastAsia="lt-LT"/>
              </w:rPr>
              <w:t xml:space="preserve">Žmogiškųjų išteklių tvarkymo posistemio </w:t>
            </w:r>
            <w:r w:rsidR="0012690C" w:rsidRPr="00BF11F9">
              <w:rPr>
                <w:rFonts w:eastAsia="Times New Roman" w:cstheme="minorHAnsi"/>
                <w:b w:val="0"/>
                <w:bCs w:val="0"/>
                <w:lang w:eastAsia="lt-LT"/>
              </w:rPr>
              <w:t>Žmogiškųjų išteklių tvarkymo posistemis</w:t>
            </w:r>
          </w:p>
        </w:tc>
        <w:tc>
          <w:tcPr>
            <w:tcW w:w="6206" w:type="dxa"/>
          </w:tcPr>
          <w:p w14:paraId="3A4BD2F6" w14:textId="77777777" w:rsidR="005A7FB7" w:rsidRPr="00BF11F9" w:rsidRDefault="00717072" w:rsidP="00360816">
            <w:pPr>
              <w:pStyle w:val="ListParagraph"/>
              <w:numPr>
                <w:ilvl w:val="0"/>
                <w:numId w:val="2"/>
              </w:numPr>
              <w:tabs>
                <w:tab w:val="left" w:pos="492"/>
              </w:tabs>
              <w:spacing w:line="240" w:lineRule="auto"/>
              <w:ind w:left="0" w:firstLine="209"/>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Įstaigos darbo laiko apskaitos duomenų įrašymas, apdorojimas, darbo laiko apskaitos žiniaraščio formavimas</w:t>
            </w:r>
          </w:p>
        </w:tc>
      </w:tr>
      <w:tr w:rsidR="005A7FB7" w:rsidRPr="00BF11F9" w14:paraId="513D75CD"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4B8C982A" w14:textId="77777777" w:rsidR="005A7FB7" w:rsidRPr="00BF11F9" w:rsidRDefault="00717072" w:rsidP="00F830F5">
            <w:pPr>
              <w:spacing w:line="240" w:lineRule="auto"/>
              <w:rPr>
                <w:rFonts w:eastAsia="Times New Roman" w:cstheme="minorHAnsi"/>
                <w:b w:val="0"/>
                <w:bCs w:val="0"/>
                <w:lang w:eastAsia="lt-LT"/>
              </w:rPr>
            </w:pPr>
            <w:r w:rsidRPr="00BF11F9">
              <w:rPr>
                <w:rFonts w:eastAsia="Times New Roman" w:cstheme="minorHAnsi"/>
                <w:b w:val="0"/>
                <w:bCs w:val="0"/>
                <w:lang w:eastAsia="lt-LT"/>
              </w:rPr>
              <w:t xml:space="preserve">Žmogiškųjų išteklių tvarkymo posistemio </w:t>
            </w:r>
            <w:r w:rsidR="004368DE" w:rsidRPr="00BF11F9">
              <w:rPr>
                <w:rFonts w:eastAsia="Times New Roman" w:cstheme="minorHAnsi"/>
                <w:b w:val="0"/>
                <w:bCs w:val="0"/>
                <w:lang w:eastAsia="lt-LT"/>
              </w:rPr>
              <w:t>Kasmetinių atostogų apskaitos modulis</w:t>
            </w:r>
          </w:p>
        </w:tc>
        <w:tc>
          <w:tcPr>
            <w:tcW w:w="6206" w:type="dxa"/>
          </w:tcPr>
          <w:p w14:paraId="6BB671ED" w14:textId="77777777" w:rsidR="005A7FB7" w:rsidRPr="00BF11F9" w:rsidRDefault="0017746B" w:rsidP="00360816">
            <w:pPr>
              <w:pStyle w:val="ListParagraph"/>
              <w:numPr>
                <w:ilvl w:val="0"/>
                <w:numId w:val="2"/>
              </w:numPr>
              <w:tabs>
                <w:tab w:val="left" w:pos="492"/>
              </w:tabs>
              <w:spacing w:line="240" w:lineRule="auto"/>
              <w:ind w:left="0" w:firstLine="209"/>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Įstaigos dirbančiųjų (valstybės pareigūnų, valstybės tarnautojų ir darbuotojų) kasmetinių atostogų duomenų įrašymas, apdorojimas ir teikimas, valstybės pareigūnui, valstybės tarnautojui ar įstaigos darbuotojui priklausančių ir panaudotų kasmetinių atostogų dienų bei kasmetinių atostogų likučio apskaičiavimas ir teikimas</w:t>
            </w:r>
          </w:p>
        </w:tc>
      </w:tr>
      <w:tr w:rsidR="005A7FB7" w:rsidRPr="00BF11F9" w14:paraId="29F53FB1"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3DDD181C" w14:textId="77777777" w:rsidR="005A7FB7" w:rsidRPr="00BF11F9" w:rsidRDefault="00064BCE" w:rsidP="00F830F5">
            <w:pPr>
              <w:spacing w:line="240" w:lineRule="auto"/>
              <w:rPr>
                <w:rFonts w:eastAsia="Times New Roman" w:cstheme="minorHAnsi"/>
                <w:b w:val="0"/>
                <w:bCs w:val="0"/>
                <w:lang w:eastAsia="lt-LT"/>
              </w:rPr>
            </w:pPr>
            <w:r w:rsidRPr="00BF11F9">
              <w:rPr>
                <w:rFonts w:eastAsia="Times New Roman" w:cstheme="minorHAnsi"/>
                <w:b w:val="0"/>
                <w:bCs w:val="0"/>
                <w:lang w:eastAsia="lt-LT"/>
              </w:rPr>
              <w:lastRenderedPageBreak/>
              <w:t>Žmogiškųjų išteklių tvarkymo posistemio</w:t>
            </w:r>
            <w:r w:rsidR="005F0DE5" w:rsidRPr="00BF11F9">
              <w:rPr>
                <w:rFonts w:eastAsia="Times New Roman" w:cstheme="minorHAnsi"/>
                <w:b w:val="0"/>
                <w:bCs w:val="0"/>
                <w:lang w:eastAsia="lt-LT"/>
              </w:rPr>
              <w:t xml:space="preserve"> </w:t>
            </w:r>
            <w:r w:rsidR="00B94229" w:rsidRPr="00BF11F9">
              <w:rPr>
                <w:rFonts w:eastAsia="Times New Roman" w:cstheme="minorHAnsi"/>
                <w:b w:val="0"/>
                <w:bCs w:val="0"/>
                <w:lang w:eastAsia="lt-LT"/>
              </w:rPr>
              <w:t>Komandiruočių modulis</w:t>
            </w:r>
          </w:p>
        </w:tc>
        <w:tc>
          <w:tcPr>
            <w:tcW w:w="6206" w:type="dxa"/>
          </w:tcPr>
          <w:p w14:paraId="65F2AD75" w14:textId="77777777" w:rsidR="005A7FB7" w:rsidRPr="00BF11F9" w:rsidRDefault="00DD18C5" w:rsidP="00360816">
            <w:pPr>
              <w:pStyle w:val="ListParagraph"/>
              <w:numPr>
                <w:ilvl w:val="0"/>
                <w:numId w:val="2"/>
              </w:numPr>
              <w:tabs>
                <w:tab w:val="left" w:pos="492"/>
              </w:tabs>
              <w:spacing w:line="240" w:lineRule="auto"/>
              <w:ind w:left="0" w:firstLine="209"/>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Į</w:t>
            </w:r>
            <w:r w:rsidR="00E3579A" w:rsidRPr="00BF11F9">
              <w:rPr>
                <w:rFonts w:eastAsia="Times New Roman" w:cstheme="minorHAnsi"/>
                <w:lang w:eastAsia="lt-LT"/>
              </w:rPr>
              <w:t>staigos dirbančiųjų (valstybės pareigūnų, valstybės tarnautojų ir darbuotojų) tarnybinių komandiruočių duomenų įrašymas, teikimas ir paskelbimas.</w:t>
            </w:r>
          </w:p>
        </w:tc>
      </w:tr>
      <w:tr w:rsidR="00064BCE" w:rsidRPr="00BF11F9" w14:paraId="07265015"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40992924" w14:textId="77777777" w:rsidR="00064BCE" w:rsidRPr="00BF11F9" w:rsidRDefault="00E3579A" w:rsidP="00F830F5">
            <w:pPr>
              <w:spacing w:line="240" w:lineRule="auto"/>
              <w:rPr>
                <w:rFonts w:eastAsia="Times New Roman" w:cstheme="minorHAnsi"/>
                <w:b w:val="0"/>
                <w:bCs w:val="0"/>
                <w:lang w:eastAsia="lt-LT"/>
              </w:rPr>
            </w:pPr>
            <w:r w:rsidRPr="00BF11F9">
              <w:rPr>
                <w:rFonts w:eastAsia="Times New Roman" w:cstheme="minorHAnsi"/>
                <w:b w:val="0"/>
                <w:bCs w:val="0"/>
                <w:lang w:eastAsia="lt-LT"/>
              </w:rPr>
              <w:t xml:space="preserve">Žmogiškųjų išteklių tvarkymo posistemio </w:t>
            </w:r>
            <w:r w:rsidR="00EC09A4" w:rsidRPr="00BF11F9">
              <w:rPr>
                <w:rFonts w:eastAsia="Times New Roman" w:cstheme="minorHAnsi"/>
                <w:b w:val="0"/>
                <w:bCs w:val="0"/>
                <w:lang w:eastAsia="lt-LT"/>
              </w:rPr>
              <w:t>Tarnybinių pasų užsakymo modulis</w:t>
            </w:r>
          </w:p>
        </w:tc>
        <w:tc>
          <w:tcPr>
            <w:tcW w:w="6206" w:type="dxa"/>
          </w:tcPr>
          <w:p w14:paraId="4ECC1AA0" w14:textId="77777777" w:rsidR="00064BCE" w:rsidRPr="00BF11F9" w:rsidRDefault="00DD18C5" w:rsidP="00360816">
            <w:pPr>
              <w:pStyle w:val="ListParagraph"/>
              <w:numPr>
                <w:ilvl w:val="0"/>
                <w:numId w:val="2"/>
              </w:numPr>
              <w:tabs>
                <w:tab w:val="left" w:pos="492"/>
              </w:tabs>
              <w:spacing w:line="240" w:lineRule="auto"/>
              <w:ind w:left="0" w:firstLine="209"/>
              <w:contextualSpacing w:val="0"/>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Duomenų tarnybiniam pasui išduoti ir (ar) keisti įrašymas ir teikimas</w:t>
            </w:r>
          </w:p>
        </w:tc>
      </w:tr>
      <w:tr w:rsidR="00064BCE" w:rsidRPr="00BF11F9" w14:paraId="3DEB612A"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63DAF4F1" w14:textId="77777777" w:rsidR="00064BCE" w:rsidRPr="00BF11F9" w:rsidRDefault="00DD18C5" w:rsidP="00F830F5">
            <w:pPr>
              <w:spacing w:line="240" w:lineRule="auto"/>
              <w:rPr>
                <w:rFonts w:eastAsia="Times New Roman" w:cstheme="minorHAnsi"/>
                <w:b w:val="0"/>
                <w:bCs w:val="0"/>
                <w:lang w:eastAsia="lt-LT"/>
              </w:rPr>
            </w:pPr>
            <w:r w:rsidRPr="00BF11F9">
              <w:rPr>
                <w:rFonts w:eastAsia="Times New Roman" w:cstheme="minorHAnsi"/>
                <w:b w:val="0"/>
                <w:bCs w:val="0"/>
                <w:lang w:eastAsia="lt-LT"/>
              </w:rPr>
              <w:t xml:space="preserve">Žmogiškųjų išteklių tvarkymo posistemio </w:t>
            </w:r>
            <w:r w:rsidR="006C72B3" w:rsidRPr="00BF11F9">
              <w:rPr>
                <w:rFonts w:eastAsia="Times New Roman" w:cstheme="minorHAnsi"/>
                <w:b w:val="0"/>
                <w:bCs w:val="0"/>
                <w:lang w:eastAsia="lt-LT"/>
              </w:rPr>
              <w:t>Pažymėjimų išdavimo modulis</w:t>
            </w:r>
          </w:p>
        </w:tc>
        <w:tc>
          <w:tcPr>
            <w:tcW w:w="6206" w:type="dxa"/>
          </w:tcPr>
          <w:p w14:paraId="61F3AE0C" w14:textId="77777777" w:rsidR="00EA4A17" w:rsidRPr="00BF11F9" w:rsidRDefault="00EA4A17" w:rsidP="00360816">
            <w:pPr>
              <w:pStyle w:val="ListParagraph"/>
              <w:numPr>
                <w:ilvl w:val="0"/>
                <w:numId w:val="2"/>
              </w:numPr>
              <w:tabs>
                <w:tab w:val="left" w:pos="492"/>
              </w:tabs>
              <w:spacing w:line="240" w:lineRule="auto"/>
              <w:ind w:left="0" w:firstLine="360"/>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Pažymėjimų išdavimo, keitimo, sunaikinimo, paskelbimo negaliojančiais duomenų įrašymas, apdorojimas ir teikimas.</w:t>
            </w:r>
          </w:p>
          <w:p w14:paraId="5C68DCCC" w14:textId="77777777" w:rsidR="00064BCE" w:rsidRPr="00BF11F9" w:rsidRDefault="00EA4A17" w:rsidP="00360816">
            <w:pPr>
              <w:pStyle w:val="ListParagraph"/>
              <w:numPr>
                <w:ilvl w:val="0"/>
                <w:numId w:val="2"/>
              </w:numPr>
              <w:tabs>
                <w:tab w:val="left" w:pos="492"/>
              </w:tabs>
              <w:spacing w:line="240" w:lineRule="auto"/>
              <w:ind w:left="0" w:firstLine="36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Pažymėjimuose įrašytų sertifikatų atnaujinimo, aktyvavimo, galiojimo sustabdymo, galiojimo nutraukimo duomenų įrašymas, apdorojimas ir teikimas.</w:t>
            </w:r>
          </w:p>
        </w:tc>
      </w:tr>
      <w:tr w:rsidR="00396DF5" w:rsidRPr="00BF11F9" w14:paraId="5F6F5449"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09FB670C" w14:textId="77777777" w:rsidR="00396DF5" w:rsidRPr="00BF11F9" w:rsidRDefault="00396DF5" w:rsidP="00396DF5">
            <w:pPr>
              <w:spacing w:line="240" w:lineRule="auto"/>
              <w:rPr>
                <w:rFonts w:eastAsia="Times New Roman" w:cstheme="minorHAnsi"/>
                <w:b w:val="0"/>
                <w:bCs w:val="0"/>
                <w:lang w:eastAsia="lt-LT"/>
              </w:rPr>
            </w:pPr>
            <w:bookmarkStart w:id="4" w:name="_Hlk66914853"/>
            <w:r w:rsidRPr="00BF11F9">
              <w:rPr>
                <w:rFonts w:eastAsia="Times New Roman" w:cstheme="minorHAnsi"/>
                <w:b w:val="0"/>
                <w:bCs w:val="0"/>
                <w:lang w:eastAsia="lt-LT"/>
              </w:rPr>
              <w:t>Duomenų mainų posistemis</w:t>
            </w:r>
            <w:bookmarkEnd w:id="4"/>
          </w:p>
        </w:tc>
        <w:tc>
          <w:tcPr>
            <w:tcW w:w="6206" w:type="dxa"/>
          </w:tcPr>
          <w:p w14:paraId="0CACE239" w14:textId="2B316EF8" w:rsidR="00396DF5" w:rsidRPr="00BF11F9" w:rsidRDefault="00396DF5" w:rsidP="00360816">
            <w:pPr>
              <w:pStyle w:val="ListParagraph"/>
              <w:numPr>
                <w:ilvl w:val="0"/>
                <w:numId w:val="2"/>
              </w:numPr>
              <w:tabs>
                <w:tab w:val="left" w:pos="492"/>
              </w:tabs>
              <w:spacing w:line="240" w:lineRule="auto"/>
              <w:ind w:left="0" w:firstLine="209"/>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color w:val="000000" w:themeColor="text1"/>
                <w:lang w:eastAsia="lt-LT"/>
              </w:rPr>
              <w:t xml:space="preserve">Naudojant tinklines paslaugas (angl. </w:t>
            </w:r>
            <w:r w:rsidRPr="00BF11F9">
              <w:rPr>
                <w:rFonts w:eastAsia="Times New Roman" w:cstheme="minorHAnsi"/>
                <w:i/>
                <w:iCs/>
                <w:color w:val="000000" w:themeColor="text1"/>
                <w:lang w:eastAsia="lt-LT"/>
              </w:rPr>
              <w:t>web-services</w:t>
            </w:r>
            <w:r w:rsidRPr="00BF11F9">
              <w:rPr>
                <w:rFonts w:eastAsia="Times New Roman" w:cstheme="minorHAnsi"/>
                <w:color w:val="000000" w:themeColor="text1"/>
                <w:lang w:eastAsia="lt-LT"/>
              </w:rPr>
              <w:t xml:space="preserve">) duomenų perdavimas tarp </w:t>
            </w:r>
            <w:r w:rsidR="00BF11F9">
              <w:rPr>
                <w:rFonts w:eastAsia="Times New Roman" w:cstheme="minorHAnsi"/>
                <w:color w:val="000000" w:themeColor="text1"/>
                <w:lang w:eastAsia="lt-LT"/>
              </w:rPr>
              <w:t>VTRIS</w:t>
            </w:r>
            <w:r w:rsidRPr="00BF11F9">
              <w:rPr>
                <w:rFonts w:eastAsia="Times New Roman" w:cstheme="minorHAnsi"/>
                <w:color w:val="000000" w:themeColor="text1"/>
                <w:lang w:eastAsia="lt-LT"/>
              </w:rPr>
              <w:t>/VATIS ir įstaigų vidaus administravimo, dokumentų valdymo bei kitų informacinių sistemų.</w:t>
            </w:r>
          </w:p>
        </w:tc>
      </w:tr>
      <w:tr w:rsidR="00396DF5" w:rsidRPr="00BF11F9" w14:paraId="677B61F9"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4D015B78" w14:textId="77777777" w:rsidR="00396DF5" w:rsidRPr="00BF11F9" w:rsidRDefault="00396DF5" w:rsidP="00396DF5">
            <w:pPr>
              <w:spacing w:line="240" w:lineRule="auto"/>
              <w:rPr>
                <w:rFonts w:eastAsia="Times New Roman" w:cstheme="minorHAnsi"/>
                <w:b w:val="0"/>
                <w:bCs w:val="0"/>
                <w:lang w:eastAsia="lt-LT"/>
              </w:rPr>
            </w:pPr>
            <w:r w:rsidRPr="00BF11F9">
              <w:rPr>
                <w:rFonts w:eastAsia="Times New Roman" w:cstheme="minorHAnsi"/>
                <w:b w:val="0"/>
                <w:bCs w:val="0"/>
                <w:lang w:eastAsia="lt-LT"/>
              </w:rPr>
              <w:t>VATIS administratoriaus posistemis</w:t>
            </w:r>
          </w:p>
        </w:tc>
        <w:tc>
          <w:tcPr>
            <w:tcW w:w="6206" w:type="dxa"/>
          </w:tcPr>
          <w:p w14:paraId="481EFA76" w14:textId="77777777" w:rsidR="00396DF5" w:rsidRPr="00BF11F9" w:rsidRDefault="00396DF5" w:rsidP="00360816">
            <w:pPr>
              <w:pStyle w:val="ListParagraph"/>
              <w:numPr>
                <w:ilvl w:val="0"/>
                <w:numId w:val="2"/>
              </w:numPr>
              <w:tabs>
                <w:tab w:val="left" w:pos="492"/>
              </w:tabs>
              <w:spacing w:line="240" w:lineRule="auto"/>
              <w:ind w:left="0" w:firstLine="209"/>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eastAsia="Times New Roman" w:cstheme="minorHAnsi"/>
                <w:lang w:eastAsia="lt-LT"/>
              </w:rPr>
              <w:t>Duomenų apie VATIS naudotojus įrašymas ir VATIS naudotojų teisių (funkcijų) formavimas, įrašymas, saugojimas.</w:t>
            </w:r>
          </w:p>
        </w:tc>
      </w:tr>
      <w:tr w:rsidR="00396DF5" w:rsidRPr="00BF11F9" w14:paraId="398CCCCE" w14:textId="77777777" w:rsidTr="007635D8">
        <w:trPr>
          <w:trHeight w:val="20"/>
        </w:trPr>
        <w:tc>
          <w:tcPr>
            <w:cnfStyle w:val="001000000000" w:firstRow="0" w:lastRow="0" w:firstColumn="1" w:lastColumn="0" w:oddVBand="0" w:evenVBand="0" w:oddHBand="0" w:evenHBand="0" w:firstRowFirstColumn="0" w:firstRowLastColumn="0" w:lastRowFirstColumn="0" w:lastRowLastColumn="0"/>
            <w:tcW w:w="3145" w:type="dxa"/>
          </w:tcPr>
          <w:p w14:paraId="036A76E3" w14:textId="77777777" w:rsidR="00396DF5" w:rsidRPr="00BF11F9" w:rsidRDefault="00396DF5" w:rsidP="00396DF5">
            <w:pPr>
              <w:spacing w:line="240" w:lineRule="auto"/>
              <w:rPr>
                <w:rFonts w:eastAsia="Times New Roman" w:cstheme="minorHAnsi"/>
                <w:b w:val="0"/>
                <w:bCs w:val="0"/>
                <w:lang w:eastAsia="lt-LT"/>
              </w:rPr>
            </w:pPr>
            <w:r w:rsidRPr="00BF11F9">
              <w:rPr>
                <w:rFonts w:eastAsia="Times New Roman" w:cstheme="minorHAnsi"/>
                <w:b w:val="0"/>
                <w:bCs w:val="0"/>
                <w:lang w:eastAsia="lt-LT"/>
              </w:rPr>
              <w:t>VATIS audito posistemis</w:t>
            </w:r>
          </w:p>
        </w:tc>
        <w:tc>
          <w:tcPr>
            <w:tcW w:w="6206" w:type="dxa"/>
          </w:tcPr>
          <w:p w14:paraId="265F8562" w14:textId="77777777" w:rsidR="00396DF5" w:rsidRPr="00BF11F9" w:rsidRDefault="00396DF5" w:rsidP="00360816">
            <w:pPr>
              <w:pStyle w:val="ListParagraph"/>
              <w:numPr>
                <w:ilvl w:val="0"/>
                <w:numId w:val="2"/>
              </w:numPr>
              <w:tabs>
                <w:tab w:val="left" w:pos="492"/>
              </w:tabs>
              <w:spacing w:line="240" w:lineRule="auto"/>
              <w:ind w:left="0" w:firstLine="209"/>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r w:rsidRPr="00BF11F9">
              <w:rPr>
                <w:rFonts w:cstheme="minorHAnsi"/>
                <w:color w:val="000000"/>
              </w:rPr>
              <w:t>Vidinių ir išorinių VATIS posistemių, modulių ir nuotolinio mokymo platformos įvykių įrašymas, saugojimas, atvaizdavimas.</w:t>
            </w:r>
          </w:p>
        </w:tc>
      </w:tr>
    </w:tbl>
    <w:p w14:paraId="48DCF951" w14:textId="77777777" w:rsidR="007635D8" w:rsidRDefault="007635D8" w:rsidP="007635D8"/>
    <w:p w14:paraId="6999CA42" w14:textId="6CC12608" w:rsidR="4913A3F6" w:rsidRPr="00BF11F9" w:rsidRDefault="00BD11F0" w:rsidP="007635D8">
      <w:pPr>
        <w:pStyle w:val="Heading2"/>
        <w:ind w:left="1418"/>
        <w:jc w:val="left"/>
        <w:rPr>
          <w:rFonts w:asciiTheme="minorHAnsi" w:hAnsiTheme="minorHAnsi" w:cstheme="minorHAnsi"/>
          <w:sz w:val="22"/>
          <w:szCs w:val="22"/>
        </w:rPr>
      </w:pPr>
      <w:bookmarkStart w:id="5" w:name="_Toc178804635"/>
      <w:r w:rsidRPr="00BF11F9">
        <w:rPr>
          <w:rFonts w:asciiTheme="minorHAnsi" w:hAnsiTheme="minorHAnsi" w:cstheme="minorHAnsi"/>
          <w:sz w:val="22"/>
          <w:szCs w:val="22"/>
        </w:rPr>
        <w:t>Vaizdavimo lygmuo</w:t>
      </w:r>
      <w:bookmarkEnd w:id="5"/>
    </w:p>
    <w:p w14:paraId="4BF1347F" w14:textId="61746746" w:rsidR="00485314" w:rsidRPr="00BF11F9" w:rsidRDefault="00485314" w:rsidP="00360816">
      <w:pPr>
        <w:pStyle w:val="ListParagraph"/>
        <w:numPr>
          <w:ilvl w:val="0"/>
          <w:numId w:val="1"/>
        </w:numPr>
        <w:ind w:left="0" w:firstLine="851"/>
        <w:rPr>
          <w:rFonts w:eastAsia="Times New Roman" w:cstheme="minorHAnsi"/>
        </w:rPr>
      </w:pPr>
      <w:r w:rsidRPr="00BF11F9">
        <w:rPr>
          <w:rFonts w:eastAsia="Times New Roman" w:cstheme="minorHAnsi"/>
        </w:rPr>
        <w:t xml:space="preserve">Vaizdavimo lygmuo  yra sukurtas  .NET technologijų pagrindu, panaudojant standartinius bei individualiai paruoštus naudotojo sąsajos komponentus. </w:t>
      </w:r>
      <w:r w:rsidR="00BF11F9">
        <w:rPr>
          <w:rFonts w:eastAsia="Times New Roman" w:cstheme="minorHAnsi"/>
        </w:rPr>
        <w:t>VTRIS</w:t>
      </w:r>
      <w:r w:rsidR="00180793" w:rsidRPr="00BF11F9">
        <w:rPr>
          <w:rFonts w:eastAsia="Times New Roman" w:cstheme="minorHAnsi"/>
        </w:rPr>
        <w:t xml:space="preserve"> ir VATIS</w:t>
      </w:r>
      <w:r w:rsidRPr="00BF11F9">
        <w:rPr>
          <w:rFonts w:eastAsia="Times New Roman" w:cstheme="minorHAnsi"/>
        </w:rPr>
        <w:t xml:space="preserve"> portalo naudotojo sąsaja atitinka W3C XHTML specifikaciją, realizavimui yra naudojama ne žemesnė kaip 1.0 W3C XHTML bei 2 lygio CSS2 versija.</w:t>
      </w:r>
    </w:p>
    <w:p w14:paraId="7F77C2E6" w14:textId="77777777" w:rsidR="009504CE" w:rsidRPr="00BF11F9" w:rsidRDefault="009504CE" w:rsidP="009504CE">
      <w:pPr>
        <w:pStyle w:val="Caption"/>
        <w:keepNext/>
        <w:jc w:val="left"/>
        <w:rPr>
          <w:rFonts w:cstheme="minorHAnsi"/>
          <w:sz w:val="22"/>
          <w:szCs w:val="22"/>
        </w:rPr>
      </w:pPr>
      <w:bookmarkStart w:id="6" w:name="_Toc75159253"/>
      <w:r w:rsidRPr="00BF11F9">
        <w:rPr>
          <w:rFonts w:cstheme="minorHAnsi"/>
          <w:sz w:val="22"/>
          <w:szCs w:val="22"/>
        </w:rPr>
        <w:t xml:space="preserve">Schema </w:t>
      </w:r>
      <w:r w:rsidRPr="00BF11F9">
        <w:rPr>
          <w:rFonts w:cstheme="minorHAnsi"/>
          <w:color w:val="2B579A"/>
          <w:sz w:val="22"/>
          <w:szCs w:val="22"/>
          <w:shd w:val="clear" w:color="auto" w:fill="E6E6E6"/>
        </w:rPr>
        <w:fldChar w:fldCharType="begin"/>
      </w:r>
      <w:r w:rsidRPr="00BF11F9">
        <w:rPr>
          <w:rFonts w:cstheme="minorHAnsi"/>
          <w:sz w:val="22"/>
          <w:szCs w:val="22"/>
        </w:rPr>
        <w:instrText>SEQ Schema \* ARABIC</w:instrText>
      </w:r>
      <w:r w:rsidRPr="00BF11F9">
        <w:rPr>
          <w:rFonts w:cstheme="minorHAnsi"/>
          <w:color w:val="2B579A"/>
          <w:sz w:val="22"/>
          <w:szCs w:val="22"/>
          <w:shd w:val="clear" w:color="auto" w:fill="E6E6E6"/>
        </w:rPr>
        <w:fldChar w:fldCharType="separate"/>
      </w:r>
      <w:r w:rsidR="00F202A8" w:rsidRPr="00BF11F9">
        <w:rPr>
          <w:rFonts w:cstheme="minorHAnsi"/>
          <w:noProof/>
          <w:sz w:val="22"/>
          <w:szCs w:val="22"/>
        </w:rPr>
        <w:t>1</w:t>
      </w:r>
      <w:r w:rsidRPr="00BF11F9">
        <w:rPr>
          <w:rFonts w:cstheme="minorHAnsi"/>
          <w:color w:val="2B579A"/>
          <w:sz w:val="22"/>
          <w:szCs w:val="22"/>
          <w:shd w:val="clear" w:color="auto" w:fill="E6E6E6"/>
        </w:rPr>
        <w:fldChar w:fldCharType="end"/>
      </w:r>
      <w:r w:rsidRPr="00BF11F9">
        <w:rPr>
          <w:rFonts w:cstheme="minorHAnsi"/>
          <w:sz w:val="22"/>
          <w:szCs w:val="22"/>
        </w:rPr>
        <w:t>. Vaizdavimo lygmens schema</w:t>
      </w:r>
      <w:bookmarkEnd w:id="6"/>
    </w:p>
    <w:p w14:paraId="307CFECC" w14:textId="77777777" w:rsidR="009504CE" w:rsidRPr="00BF11F9" w:rsidRDefault="3B6F4744" w:rsidP="009504CE">
      <w:pPr>
        <w:keepNext/>
        <w:jc w:val="center"/>
        <w:rPr>
          <w:rFonts w:cstheme="minorHAnsi"/>
        </w:rPr>
      </w:pPr>
      <w:r w:rsidRPr="00BF11F9">
        <w:rPr>
          <w:rFonts w:cstheme="minorHAnsi"/>
          <w:noProof/>
          <w:lang w:eastAsia="lt-LT"/>
        </w:rPr>
        <w:drawing>
          <wp:inline distT="0" distB="0" distL="0" distR="0" wp14:anchorId="1BEE668A" wp14:editId="23E08D82">
            <wp:extent cx="4681362" cy="3048166"/>
            <wp:effectExtent l="0" t="0" r="5080" b="0"/>
            <wp:docPr id="2" name="Paveikslėlis 3" descr="C:\Users\m60105\Desktop\schem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pic:nvPicPr>
                  <pic:blipFill>
                    <a:blip r:embed="rId11">
                      <a:extLst>
                        <a:ext uri="{28A0092B-C50C-407E-A947-70E740481C1C}">
                          <a14:useLocalDpi xmlns:a14="http://schemas.microsoft.com/office/drawing/2010/main" val="0"/>
                        </a:ext>
                      </a:extLst>
                    </a:blip>
                    <a:srcRect b="7545"/>
                    <a:stretch>
                      <a:fillRect/>
                    </a:stretch>
                  </pic:blipFill>
                  <pic:spPr>
                    <a:xfrm>
                      <a:off x="0" y="0"/>
                      <a:ext cx="4681362" cy="3048166"/>
                    </a:xfrm>
                    <a:prstGeom prst="rect">
                      <a:avLst/>
                    </a:prstGeom>
                  </pic:spPr>
                </pic:pic>
              </a:graphicData>
            </a:graphic>
          </wp:inline>
        </w:drawing>
      </w:r>
    </w:p>
    <w:p w14:paraId="46479AB8" w14:textId="77777777" w:rsidR="0003078D" w:rsidRPr="00BF11F9" w:rsidRDefault="0003078D" w:rsidP="00360816">
      <w:pPr>
        <w:pStyle w:val="ListParagraph"/>
        <w:numPr>
          <w:ilvl w:val="0"/>
          <w:numId w:val="1"/>
        </w:numPr>
        <w:ind w:left="0" w:firstLine="851"/>
        <w:rPr>
          <w:rFonts w:eastAsia="Times New Roman" w:cstheme="minorHAnsi"/>
        </w:rPr>
      </w:pPr>
      <w:r w:rsidRPr="00BF11F9">
        <w:rPr>
          <w:rFonts w:eastAsia="Times New Roman" w:cstheme="minorHAnsi"/>
        </w:rPr>
        <w:t>Visi vaizdavimo lygmens puslapiai yra dinaminiai, jų turinį generuoja ASP.NET Runtime modulis:</w:t>
      </w:r>
    </w:p>
    <w:p w14:paraId="4407710A" w14:textId="77777777" w:rsidR="0003078D" w:rsidRPr="00BF11F9" w:rsidRDefault="0003078D" w:rsidP="00360816">
      <w:pPr>
        <w:pStyle w:val="ListParagraph"/>
        <w:numPr>
          <w:ilvl w:val="1"/>
          <w:numId w:val="1"/>
        </w:numPr>
        <w:ind w:left="0" w:firstLine="851"/>
        <w:rPr>
          <w:rFonts w:eastAsia="Times New Roman" w:cstheme="minorHAnsi"/>
        </w:rPr>
      </w:pPr>
      <w:r w:rsidRPr="00BF11F9">
        <w:rPr>
          <w:rFonts w:eastAsia="Times New Roman" w:cstheme="minorHAnsi"/>
        </w:rPr>
        <w:t>HTTP transporto lygyje apdorojamos HTTP protokolo užklausos bei generuojami atsakymai ir siunčiami į naudotojo naršyklę;</w:t>
      </w:r>
    </w:p>
    <w:p w14:paraId="6C88718F" w14:textId="77777777" w:rsidR="0003078D" w:rsidRPr="00BF11F9" w:rsidRDefault="0003078D" w:rsidP="00360816">
      <w:pPr>
        <w:pStyle w:val="ListParagraph"/>
        <w:numPr>
          <w:ilvl w:val="1"/>
          <w:numId w:val="1"/>
        </w:numPr>
        <w:ind w:left="0" w:firstLine="851"/>
        <w:rPr>
          <w:rFonts w:eastAsia="Times New Roman" w:cstheme="minorHAnsi"/>
        </w:rPr>
      </w:pPr>
      <w:r w:rsidRPr="00BF11F9">
        <w:rPr>
          <w:rFonts w:eastAsia="Times New Roman" w:cstheme="minorHAnsi"/>
        </w:rPr>
        <w:t>Puslapių generavimo lygyje generuojami dinaminiai HTML puslapiai;</w:t>
      </w:r>
    </w:p>
    <w:p w14:paraId="49796E7D" w14:textId="77777777" w:rsidR="0003078D" w:rsidRPr="00BF11F9" w:rsidRDefault="0003078D" w:rsidP="00360816">
      <w:pPr>
        <w:pStyle w:val="ListParagraph"/>
        <w:numPr>
          <w:ilvl w:val="1"/>
          <w:numId w:val="1"/>
        </w:numPr>
        <w:ind w:left="0" w:firstLine="851"/>
        <w:rPr>
          <w:rFonts w:eastAsia="Times New Roman" w:cstheme="minorHAnsi"/>
        </w:rPr>
      </w:pPr>
      <w:r w:rsidRPr="00BF11F9">
        <w:rPr>
          <w:rFonts w:eastAsia="Times New Roman" w:cstheme="minorHAnsi"/>
        </w:rPr>
        <w:t>Puslapių turinio lygyje yra programinis kodas, reikalingas suformuoti puslapius.</w:t>
      </w:r>
    </w:p>
    <w:p w14:paraId="52908ED8" w14:textId="77777777" w:rsidR="0003078D" w:rsidRDefault="0003078D" w:rsidP="00360816">
      <w:pPr>
        <w:pStyle w:val="ListParagraph"/>
        <w:numPr>
          <w:ilvl w:val="0"/>
          <w:numId w:val="1"/>
        </w:numPr>
        <w:ind w:left="0" w:firstLine="851"/>
        <w:rPr>
          <w:rFonts w:eastAsia="Times New Roman" w:cstheme="minorHAnsi"/>
        </w:rPr>
      </w:pPr>
      <w:r w:rsidRPr="00BF11F9">
        <w:rPr>
          <w:rFonts w:eastAsia="Times New Roman" w:cstheme="minorHAnsi"/>
        </w:rPr>
        <w:lastRenderedPageBreak/>
        <w:t>Vaizdavimo lygmuo naudoja veiklos logikos komponentus duomenų skaitymui ir rašymui į duomenų bazę.</w:t>
      </w:r>
    </w:p>
    <w:p w14:paraId="483E57D1" w14:textId="77777777" w:rsidR="007635D8" w:rsidRPr="00BF11F9" w:rsidRDefault="007635D8" w:rsidP="007635D8">
      <w:pPr>
        <w:pStyle w:val="ListParagraph"/>
        <w:ind w:left="851"/>
        <w:rPr>
          <w:rFonts w:eastAsia="Times New Roman" w:cstheme="minorHAnsi"/>
        </w:rPr>
      </w:pPr>
    </w:p>
    <w:p w14:paraId="0EC4E1B8" w14:textId="77777777" w:rsidR="00765739" w:rsidRPr="00BF11F9" w:rsidRDefault="00254F29" w:rsidP="007635D8">
      <w:pPr>
        <w:pStyle w:val="Heading2"/>
        <w:ind w:left="1418"/>
        <w:jc w:val="left"/>
        <w:rPr>
          <w:rFonts w:asciiTheme="minorHAnsi" w:hAnsiTheme="minorHAnsi" w:cstheme="minorHAnsi"/>
          <w:sz w:val="22"/>
          <w:szCs w:val="22"/>
        </w:rPr>
      </w:pPr>
      <w:bookmarkStart w:id="7" w:name="_Toc178804636"/>
      <w:r w:rsidRPr="00BF11F9">
        <w:rPr>
          <w:rFonts w:asciiTheme="minorHAnsi" w:hAnsiTheme="minorHAnsi" w:cstheme="minorHAnsi"/>
          <w:sz w:val="22"/>
          <w:szCs w:val="22"/>
        </w:rPr>
        <w:t>Veiklos logikos lygmuo</w:t>
      </w:r>
      <w:bookmarkEnd w:id="7"/>
    </w:p>
    <w:p w14:paraId="3213FCE0" w14:textId="77777777" w:rsidR="00683329" w:rsidRPr="00BF11F9" w:rsidRDefault="00683329" w:rsidP="00360816">
      <w:pPr>
        <w:pStyle w:val="ListParagraph"/>
        <w:numPr>
          <w:ilvl w:val="0"/>
          <w:numId w:val="1"/>
        </w:numPr>
        <w:ind w:left="0" w:firstLine="851"/>
        <w:rPr>
          <w:rFonts w:eastAsia="Times New Roman" w:cstheme="minorHAnsi"/>
        </w:rPr>
      </w:pPr>
      <w:r w:rsidRPr="00BF11F9">
        <w:rPr>
          <w:rFonts w:eastAsia="Times New Roman" w:cstheme="minorHAnsi"/>
        </w:rPr>
        <w:t>Veiklos logikos lygmuo užtikrina funkcinių komponentų darbą, sąsajas su išorinėmis sistemomis. Šio sluoksnio paslaugų komponentai logiškai atskirti pagal funkcionalumą. Numatyti tokie komponentai:</w:t>
      </w:r>
    </w:p>
    <w:p w14:paraId="43D8FD95" w14:textId="77777777" w:rsidR="00683329" w:rsidRPr="00BF11F9" w:rsidRDefault="00683329"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Pagrindinių funkcijų komponentas – atsakingas už VATIS funkcinių modulių darbą (VATIS duomenų tvarkymo funkcijos, klasifikatorių tvarkymo funkcijos, visi reikalingi skaičiavimai). Šis paslaugų komponentas bendrauja su duomenų baze darbui su transakcijomis, bei su Web sąsajomis, duomenų su išorinėmis sistemomis apsikeitimui. Darbui su duomenų baze naudojamas NHibernate 3.0 objektinio-reliacinio modelių susiejimo karkasas, kuris HQL užklausas paverčia į SQL užklausas ir grąžina modelio objektus.</w:t>
      </w:r>
    </w:p>
    <w:p w14:paraId="76851FA8" w14:textId="77777777" w:rsidR="00ED06F7" w:rsidRPr="00BF11F9" w:rsidRDefault="00ED06F7"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Autorizacijos, autentifikacijos, saugos komponentas – atsakingas už sistemos duomenų saugą, bendrauja su Administratoriaus posistemiu naudotojų autentifikacijai bei veiksmų autorizacijai, užtikrina, kad naudotojas galėtų atlikti tik tuos veiksmus, kuriems yra suteiktos teisės. Administratoriaus posistemis informaciją saugo MS SQL Server duomenų bazėje ir Microsoft ActiveDirectory serveryje. Administratoriaus posistemis suprojektuotas laikantis 3-lygių architektūros principų. Posistemyje atskirti duomenų saugojimo, duomenų atvaizdavimo, bei duomenų apdorojimo loginiai sluoksniai.</w:t>
      </w:r>
    </w:p>
    <w:p w14:paraId="6C1C6AC3" w14:textId="77777777" w:rsidR="00ED06F7" w:rsidRPr="00BF11F9" w:rsidRDefault="00ED06F7"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Ataskaitų komponentas – atsakingas už ataskaitų pateikimą naudotojams pagal užklausos parametrus. Ataskaitų formų kūrimui ir modifikavimui, ataskaitų generavimui VATIS naudoja MS SQL 2008 Reporting Services. Ataskaitų teikimo komponento funkcionalumas prieinamas tiesiogiai naudojant .NET klasės metodus arba kaip žiniatinklio paslaugą naudojant SOAP protokolą (jei reikalingas nuotolinis prisijungimas ar suderinamumas su kita platforma).</w:t>
      </w:r>
    </w:p>
    <w:p w14:paraId="1938A910" w14:textId="77777777" w:rsidR="00ED06F7" w:rsidRPr="00BF11F9" w:rsidRDefault="00ED06F7"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Auditavimo komponentas – atsakingas už pranešimų apie veiksmus VATIS asinchroninį persiuntimą į Audito posistemį. Audito posistemis informaciją saugo MS SQL Server duomenų bazėje. Audito posistemis suprojektuotas laikantis 3-lygių architektūros principų. Posistemyje atskirti duomenų saugojimo, duomenų atvaizdavimo, bei duomenų apdorojimo loginiai sluoksniai.</w:t>
      </w:r>
    </w:p>
    <w:p w14:paraId="2DBA85C8" w14:textId="77777777" w:rsidR="00ED06F7" w:rsidRPr="00BF11F9" w:rsidRDefault="00ED06F7"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Pranešimų valdymo komponentas – atsakingas už VATIS naudotojų pranešimų valdymą (išsaugojimą, persiuntimą pasirinktam adresatui, šalinimą ir t.t.), bendrauja su pašto serveriu naudotojų informavimui apie naujus pranešimus elektroniniu paštu.</w:t>
      </w:r>
    </w:p>
    <w:p w14:paraId="67AB219F" w14:textId="77777777" w:rsidR="00ED06F7" w:rsidRPr="00BF11F9" w:rsidRDefault="00ED06F7"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Naujienų komponentas – atsakingas už VATIS naujienų valdymą (išsaugojimą, persiuntimą, šalinimą ir t. t.).</w:t>
      </w:r>
    </w:p>
    <w:p w14:paraId="2B35B40B" w14:textId="77777777" w:rsidR="00ED06F7" w:rsidRPr="00BF11F9" w:rsidRDefault="00ED06F7"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Užduočių valdymo komponentas – atsakingas už VATIS naudotojų užduočių automatinį sukūrimą bei valdymą, bendrauja su pašto serveriu naudotojų informavimui apie sukurtas užduotis elektroniniu paštu.</w:t>
      </w:r>
    </w:p>
    <w:p w14:paraId="4648D752" w14:textId="77777777" w:rsidR="00ED06F7" w:rsidRPr="00BF11F9" w:rsidRDefault="00ED06F7"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Duomenų kokybės užtikrinimo komponentas – atsakingas už VATIS įvedamų duomenų kokybės patikrinimą pagal nustatytas taisykles bei naudotojų informavimą apie surastas klaidas.</w:t>
      </w:r>
    </w:p>
    <w:p w14:paraId="73795002" w14:textId="77777777" w:rsidR="000247CF" w:rsidRPr="00BF11F9" w:rsidRDefault="000247CF" w:rsidP="000247CF">
      <w:pPr>
        <w:pStyle w:val="Caption"/>
        <w:keepNext/>
        <w:jc w:val="left"/>
        <w:rPr>
          <w:rFonts w:cstheme="minorHAnsi"/>
          <w:sz w:val="22"/>
          <w:szCs w:val="22"/>
        </w:rPr>
      </w:pPr>
      <w:bookmarkStart w:id="8" w:name="_Toc75159254"/>
      <w:r w:rsidRPr="00BF11F9">
        <w:rPr>
          <w:rFonts w:cstheme="minorHAnsi"/>
          <w:sz w:val="22"/>
          <w:szCs w:val="22"/>
        </w:rPr>
        <w:lastRenderedPageBreak/>
        <w:t xml:space="preserve">Schema </w:t>
      </w:r>
      <w:r w:rsidRPr="00BF11F9">
        <w:rPr>
          <w:rFonts w:cstheme="minorHAnsi"/>
          <w:color w:val="2B579A"/>
          <w:sz w:val="22"/>
          <w:szCs w:val="22"/>
          <w:shd w:val="clear" w:color="auto" w:fill="E6E6E6"/>
        </w:rPr>
        <w:fldChar w:fldCharType="begin"/>
      </w:r>
      <w:r w:rsidRPr="00BF11F9">
        <w:rPr>
          <w:rFonts w:cstheme="minorHAnsi"/>
          <w:sz w:val="22"/>
          <w:szCs w:val="22"/>
        </w:rPr>
        <w:instrText>SEQ Schema \* ARABIC</w:instrText>
      </w:r>
      <w:r w:rsidRPr="00BF11F9">
        <w:rPr>
          <w:rFonts w:cstheme="minorHAnsi"/>
          <w:color w:val="2B579A"/>
          <w:sz w:val="22"/>
          <w:szCs w:val="22"/>
          <w:shd w:val="clear" w:color="auto" w:fill="E6E6E6"/>
        </w:rPr>
        <w:fldChar w:fldCharType="separate"/>
      </w:r>
      <w:r w:rsidR="00F202A8" w:rsidRPr="00BF11F9">
        <w:rPr>
          <w:rFonts w:cstheme="minorHAnsi"/>
          <w:noProof/>
          <w:sz w:val="22"/>
          <w:szCs w:val="22"/>
        </w:rPr>
        <w:t>2</w:t>
      </w:r>
      <w:r w:rsidRPr="00BF11F9">
        <w:rPr>
          <w:rFonts w:cstheme="minorHAnsi"/>
          <w:color w:val="2B579A"/>
          <w:sz w:val="22"/>
          <w:szCs w:val="22"/>
          <w:shd w:val="clear" w:color="auto" w:fill="E6E6E6"/>
        </w:rPr>
        <w:fldChar w:fldCharType="end"/>
      </w:r>
      <w:r w:rsidRPr="00BF11F9">
        <w:rPr>
          <w:rFonts w:cstheme="minorHAnsi"/>
          <w:sz w:val="22"/>
          <w:szCs w:val="22"/>
        </w:rPr>
        <w:t>. Veiklos logikos komponentų darbas su duomenų baze</w:t>
      </w:r>
      <w:bookmarkEnd w:id="8"/>
    </w:p>
    <w:p w14:paraId="0FFF5A29" w14:textId="77777777" w:rsidR="00ED06F7" w:rsidRDefault="01B46AD0" w:rsidP="000247CF">
      <w:pPr>
        <w:jc w:val="center"/>
        <w:rPr>
          <w:rFonts w:eastAsia="Times New Roman" w:cstheme="minorHAnsi"/>
        </w:rPr>
      </w:pPr>
      <w:r w:rsidRPr="00BF11F9">
        <w:rPr>
          <w:rFonts w:cstheme="minorHAnsi"/>
          <w:noProof/>
          <w:color w:val="2B579A"/>
          <w:shd w:val="clear" w:color="auto" w:fill="E6E6E6"/>
          <w:lang w:eastAsia="lt-LT"/>
        </w:rPr>
        <w:drawing>
          <wp:inline distT="0" distB="0" distL="0" distR="0" wp14:anchorId="78A171BD" wp14:editId="649564BB">
            <wp:extent cx="4514850" cy="2524125"/>
            <wp:effectExtent l="0" t="0" r="0" b="9525"/>
            <wp:docPr id="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2">
                      <a:extLst>
                        <a:ext uri="{28A0092B-C50C-407E-A947-70E740481C1C}">
                          <a14:useLocalDpi xmlns:a14="http://schemas.microsoft.com/office/drawing/2010/main" val="0"/>
                        </a:ext>
                      </a:extLst>
                    </a:blip>
                    <a:stretch>
                      <a:fillRect/>
                    </a:stretch>
                  </pic:blipFill>
                  <pic:spPr>
                    <a:xfrm>
                      <a:off x="0" y="0"/>
                      <a:ext cx="4514850" cy="2524125"/>
                    </a:xfrm>
                    <a:prstGeom prst="rect">
                      <a:avLst/>
                    </a:prstGeom>
                  </pic:spPr>
                </pic:pic>
              </a:graphicData>
            </a:graphic>
          </wp:inline>
        </w:drawing>
      </w:r>
    </w:p>
    <w:p w14:paraId="0E1C789C" w14:textId="77777777" w:rsidR="007635D8" w:rsidRPr="00BF11F9" w:rsidRDefault="007635D8" w:rsidP="000247CF">
      <w:pPr>
        <w:jc w:val="center"/>
        <w:rPr>
          <w:rFonts w:eastAsia="Times New Roman" w:cstheme="minorHAnsi"/>
        </w:rPr>
      </w:pPr>
    </w:p>
    <w:p w14:paraId="52328D11" w14:textId="77777777" w:rsidR="00683329" w:rsidRPr="00BF11F9" w:rsidRDefault="00CF5DEE" w:rsidP="007635D8">
      <w:pPr>
        <w:pStyle w:val="Heading2"/>
        <w:ind w:left="1418"/>
        <w:jc w:val="left"/>
        <w:rPr>
          <w:rFonts w:asciiTheme="minorHAnsi" w:eastAsia="Times New Roman" w:hAnsiTheme="minorHAnsi" w:cstheme="minorHAnsi"/>
          <w:sz w:val="22"/>
          <w:szCs w:val="22"/>
        </w:rPr>
      </w:pPr>
      <w:bookmarkStart w:id="9" w:name="_Toc178804637"/>
      <w:r w:rsidRPr="00BF11F9">
        <w:rPr>
          <w:rFonts w:asciiTheme="minorHAnsi" w:hAnsiTheme="minorHAnsi" w:cstheme="minorHAnsi"/>
          <w:sz w:val="22"/>
          <w:szCs w:val="22"/>
        </w:rPr>
        <w:t>Duomenų bazės lygmuo</w:t>
      </w:r>
      <w:r w:rsidRPr="00BF11F9">
        <w:rPr>
          <w:rFonts w:asciiTheme="minorHAnsi" w:eastAsia="Times New Roman" w:hAnsiTheme="minorHAnsi" w:cstheme="minorHAnsi"/>
          <w:sz w:val="22"/>
          <w:szCs w:val="22"/>
        </w:rPr>
        <w:t>.</w:t>
      </w:r>
      <w:bookmarkEnd w:id="9"/>
    </w:p>
    <w:p w14:paraId="785AAB86" w14:textId="77777777" w:rsidR="00CF5DEE" w:rsidRDefault="000B1593" w:rsidP="00360816">
      <w:pPr>
        <w:pStyle w:val="ListParagraph"/>
        <w:numPr>
          <w:ilvl w:val="0"/>
          <w:numId w:val="1"/>
        </w:numPr>
        <w:ind w:left="0" w:firstLine="851"/>
        <w:rPr>
          <w:rFonts w:eastAsia="Times New Roman" w:cstheme="minorHAnsi"/>
        </w:rPr>
      </w:pPr>
      <w:r w:rsidRPr="00BF11F9">
        <w:rPr>
          <w:rFonts w:eastAsia="Times New Roman" w:cstheme="minorHAnsi"/>
        </w:rPr>
        <w:t>Duomenų saugojimui naudojama MS SQL Server 2008 duomenų bazė.</w:t>
      </w:r>
    </w:p>
    <w:p w14:paraId="71B66F62" w14:textId="77777777" w:rsidR="007635D8" w:rsidRPr="00BF11F9" w:rsidRDefault="007635D8" w:rsidP="007635D8">
      <w:pPr>
        <w:pStyle w:val="ListParagraph"/>
        <w:ind w:left="851"/>
        <w:rPr>
          <w:rFonts w:eastAsia="Times New Roman" w:cstheme="minorHAnsi"/>
        </w:rPr>
      </w:pPr>
    </w:p>
    <w:p w14:paraId="49733887" w14:textId="77777777" w:rsidR="0033457C" w:rsidRPr="00BF11F9" w:rsidRDefault="00B83259" w:rsidP="00C24912">
      <w:pPr>
        <w:pStyle w:val="Heading2"/>
        <w:ind w:left="1418"/>
        <w:jc w:val="left"/>
        <w:rPr>
          <w:rFonts w:asciiTheme="minorHAnsi" w:hAnsiTheme="minorHAnsi" w:cstheme="minorHAnsi"/>
          <w:sz w:val="22"/>
          <w:szCs w:val="22"/>
        </w:rPr>
      </w:pPr>
      <w:bookmarkStart w:id="10" w:name="_Toc178804638"/>
      <w:r w:rsidRPr="00BF11F9">
        <w:rPr>
          <w:rFonts w:asciiTheme="minorHAnsi" w:hAnsiTheme="minorHAnsi" w:cstheme="minorHAnsi"/>
          <w:sz w:val="22"/>
          <w:szCs w:val="22"/>
        </w:rPr>
        <w:t>Analitikos ir prognozavimo programinė įranga</w:t>
      </w:r>
      <w:bookmarkEnd w:id="10"/>
    </w:p>
    <w:p w14:paraId="644C6ED4" w14:textId="77777777" w:rsidR="0035468C" w:rsidRPr="00BF11F9" w:rsidRDefault="0035468C" w:rsidP="00360816">
      <w:pPr>
        <w:pStyle w:val="ListParagraph"/>
        <w:numPr>
          <w:ilvl w:val="0"/>
          <w:numId w:val="1"/>
        </w:numPr>
        <w:ind w:left="0" w:firstLine="851"/>
        <w:rPr>
          <w:rFonts w:eastAsia="Times New Roman" w:cstheme="minorHAnsi"/>
        </w:rPr>
      </w:pPr>
      <w:r w:rsidRPr="00BF11F9">
        <w:rPr>
          <w:rFonts w:eastAsia="Times New Roman" w:cstheme="minorHAnsi"/>
        </w:rPr>
        <w:t>QlickView yra licencinė programinė įranga. Tai veiklos duomenų analizės sistema, pagrįsta analizės operatyvinėje atmintyje (in memory analysis) technologijomis. Sukurta duomenų analitikos aplinka automatiškai gali veikti įvairiomis sąsajomis: lokaliame tinkle, naršyklėje (AJAX klientas, JAVA klientas), mobiliuose įrenginiuose.</w:t>
      </w:r>
    </w:p>
    <w:p w14:paraId="6344A869" w14:textId="77777777" w:rsidR="0035468C" w:rsidRPr="00BF11F9" w:rsidRDefault="0035468C" w:rsidP="00360816">
      <w:pPr>
        <w:pStyle w:val="ListParagraph"/>
        <w:numPr>
          <w:ilvl w:val="0"/>
          <w:numId w:val="1"/>
        </w:numPr>
        <w:ind w:left="0" w:firstLine="851"/>
        <w:rPr>
          <w:rFonts w:eastAsia="Times New Roman" w:cstheme="minorHAnsi"/>
        </w:rPr>
      </w:pPr>
      <w:r w:rsidRPr="00BF11F9">
        <w:rPr>
          <w:rFonts w:eastAsia="Times New Roman" w:cstheme="minorHAnsi"/>
        </w:rPr>
        <w:t>QlikView analitinis įrankis suteikia galimybę analizuoti duomenis lokaliai - tiesiog savo kompiuteryje – atsijungus nuo pagrindinio serverio ir net neprisijungus prie interneto. Šis funkcionalumas galimas su QlikView Local Client arba su QlikView CAL licencijomis. QlikView palaiko AJAX technologiją, leidžiančią vartotojui prisijungti prie serverio ir dirbti su QlikView įrankiu naudojant bet kurią standartinę interneto naršyklę.</w:t>
      </w:r>
    </w:p>
    <w:p w14:paraId="5BFDA57A" w14:textId="77777777" w:rsidR="0035468C" w:rsidRPr="00BF11F9" w:rsidRDefault="0035468C" w:rsidP="00360816">
      <w:pPr>
        <w:pStyle w:val="ListParagraph"/>
        <w:numPr>
          <w:ilvl w:val="0"/>
          <w:numId w:val="1"/>
        </w:numPr>
        <w:ind w:left="0" w:firstLine="851"/>
        <w:rPr>
          <w:rFonts w:eastAsia="Times New Roman" w:cstheme="minorHAnsi"/>
        </w:rPr>
      </w:pPr>
      <w:r w:rsidRPr="00BF11F9">
        <w:rPr>
          <w:rFonts w:eastAsia="Times New Roman" w:cstheme="minorHAnsi"/>
        </w:rPr>
        <w:t>Kiekvienas darbuotojas gali dirbti su QlikView įrankiu tokiais būdais:</w:t>
      </w:r>
    </w:p>
    <w:p w14:paraId="2CC2114A" w14:textId="77777777" w:rsidR="0035468C" w:rsidRPr="00BF11F9" w:rsidRDefault="0035468C"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Personaliniame kompiuteryje, jei turi QlikView licenciją;</w:t>
      </w:r>
    </w:p>
    <w:p w14:paraId="2C1E00CD" w14:textId="77777777" w:rsidR="0035468C" w:rsidRPr="00BF11F9" w:rsidRDefault="0035468C" w:rsidP="00360816">
      <w:pPr>
        <w:pStyle w:val="ListParagraph"/>
        <w:numPr>
          <w:ilvl w:val="1"/>
          <w:numId w:val="1"/>
        </w:numPr>
        <w:tabs>
          <w:tab w:val="left" w:pos="1418"/>
        </w:tabs>
        <w:ind w:left="0" w:firstLine="851"/>
        <w:rPr>
          <w:rFonts w:eastAsia="Times New Roman" w:cstheme="minorHAnsi"/>
        </w:rPr>
      </w:pPr>
      <w:r w:rsidRPr="00BF11F9">
        <w:rPr>
          <w:rFonts w:eastAsia="Times New Roman" w:cstheme="minorHAnsi"/>
        </w:rPr>
        <w:t>Prisijungus prie pagrindinio analitikos serverio, kuriame yra QlikView licencija.</w:t>
      </w:r>
    </w:p>
    <w:p w14:paraId="161185CD" w14:textId="77777777" w:rsidR="0035468C" w:rsidRDefault="0035468C" w:rsidP="00360816">
      <w:pPr>
        <w:pStyle w:val="ListParagraph"/>
        <w:numPr>
          <w:ilvl w:val="0"/>
          <w:numId w:val="1"/>
        </w:numPr>
        <w:ind w:left="0" w:firstLine="851"/>
        <w:rPr>
          <w:rFonts w:eastAsia="Times New Roman" w:cstheme="minorHAnsi"/>
        </w:rPr>
      </w:pPr>
      <w:r w:rsidRPr="00BF11F9">
        <w:rPr>
          <w:rFonts w:eastAsia="Times New Roman" w:cstheme="minorHAnsi"/>
        </w:rPr>
        <w:t>Ataskaitos ir jose esantys duomenys gali būti ribojami kiekvienam vartotojui (arba vartotojų grupei) pagal jam nustatytas duomenų prieigos teises.</w:t>
      </w:r>
    </w:p>
    <w:p w14:paraId="4C9D5590" w14:textId="77777777" w:rsidR="00C24912" w:rsidRPr="00BF11F9" w:rsidRDefault="00C24912" w:rsidP="00C24912">
      <w:pPr>
        <w:pStyle w:val="ListParagraph"/>
        <w:ind w:left="851"/>
        <w:rPr>
          <w:rFonts w:eastAsia="Times New Roman" w:cstheme="minorHAnsi"/>
        </w:rPr>
      </w:pPr>
    </w:p>
    <w:p w14:paraId="3946CE55" w14:textId="77777777" w:rsidR="00B83259" w:rsidRPr="00BF11F9" w:rsidRDefault="00D7154F" w:rsidP="00C24912">
      <w:pPr>
        <w:pStyle w:val="Heading2"/>
        <w:ind w:left="1418"/>
        <w:jc w:val="left"/>
        <w:rPr>
          <w:rFonts w:asciiTheme="minorHAnsi" w:hAnsiTheme="minorHAnsi" w:cstheme="minorHAnsi"/>
          <w:sz w:val="22"/>
          <w:szCs w:val="22"/>
        </w:rPr>
      </w:pPr>
      <w:bookmarkStart w:id="11" w:name="_Toc178804639"/>
      <w:r w:rsidRPr="00BF11F9">
        <w:rPr>
          <w:rFonts w:asciiTheme="minorHAnsi" w:hAnsiTheme="minorHAnsi" w:cstheme="minorHAnsi"/>
          <w:sz w:val="22"/>
          <w:szCs w:val="22"/>
        </w:rPr>
        <w:t>Veiklos planavimo ir prognozavimo programinė įranga</w:t>
      </w:r>
      <w:bookmarkEnd w:id="11"/>
    </w:p>
    <w:p w14:paraId="6C6669F1" w14:textId="77777777" w:rsidR="003378B4" w:rsidRPr="00BF11F9" w:rsidRDefault="003378B4" w:rsidP="00360816">
      <w:pPr>
        <w:pStyle w:val="ListParagraph"/>
        <w:numPr>
          <w:ilvl w:val="0"/>
          <w:numId w:val="1"/>
        </w:numPr>
        <w:ind w:left="0" w:firstLine="851"/>
        <w:rPr>
          <w:rFonts w:eastAsia="Times New Roman" w:cstheme="minorHAnsi"/>
        </w:rPr>
      </w:pPr>
      <w:r w:rsidRPr="00BF11F9">
        <w:rPr>
          <w:rFonts w:eastAsia="Times New Roman" w:cstheme="minorHAnsi"/>
        </w:rPr>
        <w:t>Prophix yra licencinė programinė įranga. Tai veiklos planavimo ir prognozavimo sistema, pagrįsta multidimensinių duomenų bazių technologija OLAP, leidžianti kurti veiklos ir finansinius modelius. Modeliai kuriami naudojantis Microsoft SQL bei Analysis Services 2008.</w:t>
      </w:r>
    </w:p>
    <w:p w14:paraId="2FFB454D" w14:textId="77777777" w:rsidR="003378B4" w:rsidRDefault="003378B4" w:rsidP="00360816">
      <w:pPr>
        <w:pStyle w:val="ListParagraph"/>
        <w:numPr>
          <w:ilvl w:val="0"/>
          <w:numId w:val="1"/>
        </w:numPr>
        <w:ind w:left="0" w:firstLine="851"/>
        <w:rPr>
          <w:rFonts w:eastAsia="Times New Roman" w:cstheme="minorHAnsi"/>
        </w:rPr>
      </w:pPr>
      <w:r w:rsidRPr="00BF11F9">
        <w:rPr>
          <w:rFonts w:eastAsia="Times New Roman" w:cstheme="minorHAnsi"/>
        </w:rPr>
        <w:t>Sistemos galutinio naudotojo sąsajos, analizės ir planavimo priemonės bei ataskaitos veikia operacinėje sistemoje Microsoft Windows Vista ir vėlesnėse jos versijose bei Unix/Linux tipo operacinėse sistemose.</w:t>
      </w:r>
    </w:p>
    <w:p w14:paraId="1E54A714" w14:textId="77777777" w:rsidR="00C24912" w:rsidRPr="00BF11F9" w:rsidRDefault="00C24912" w:rsidP="00C24912">
      <w:pPr>
        <w:pStyle w:val="ListParagraph"/>
        <w:ind w:left="851"/>
        <w:rPr>
          <w:rFonts w:eastAsia="Times New Roman" w:cstheme="minorHAnsi"/>
        </w:rPr>
      </w:pPr>
    </w:p>
    <w:p w14:paraId="559E7376" w14:textId="77777777" w:rsidR="00ED24EE" w:rsidRPr="00BF11F9" w:rsidRDefault="00ED24EE" w:rsidP="00C24912">
      <w:pPr>
        <w:pStyle w:val="Heading2"/>
        <w:ind w:left="1418"/>
        <w:jc w:val="left"/>
        <w:rPr>
          <w:rFonts w:asciiTheme="minorHAnsi" w:hAnsiTheme="minorHAnsi" w:cstheme="minorHAnsi"/>
          <w:sz w:val="22"/>
          <w:szCs w:val="22"/>
        </w:rPr>
      </w:pPr>
      <w:bookmarkStart w:id="12" w:name="_Toc178804640"/>
      <w:r w:rsidRPr="00BF11F9">
        <w:rPr>
          <w:rFonts w:asciiTheme="minorHAnsi" w:hAnsiTheme="minorHAnsi" w:cstheme="minorHAnsi"/>
          <w:sz w:val="22"/>
          <w:szCs w:val="22"/>
        </w:rPr>
        <w:t>Loginis duomenų archyvavimas</w:t>
      </w:r>
      <w:bookmarkEnd w:id="12"/>
    </w:p>
    <w:p w14:paraId="3AC06390" w14:textId="77777777" w:rsidR="00BE1D7F" w:rsidRDefault="00BE1D7F" w:rsidP="00360816">
      <w:pPr>
        <w:pStyle w:val="ListParagraph"/>
        <w:numPr>
          <w:ilvl w:val="0"/>
          <w:numId w:val="1"/>
        </w:numPr>
        <w:ind w:left="0" w:firstLine="851"/>
        <w:rPr>
          <w:rFonts w:eastAsia="Times New Roman" w:cstheme="minorHAnsi"/>
        </w:rPr>
      </w:pPr>
      <w:r w:rsidRPr="00BF11F9">
        <w:rPr>
          <w:rFonts w:eastAsia="Times New Roman" w:cstheme="minorHAnsi"/>
        </w:rPr>
        <w:t xml:space="preserve">Tai atskira komponentė, kuri atlieka VATIS duomenų loginį archyvavimą. Duomenims, kurie tapo neaktualūs, yra uždedama speciali archyvo žymė, pagal kurią įrašai yra išfiltruojami naudotojo sąsajoje. </w:t>
      </w:r>
      <w:r w:rsidRPr="00BF11F9">
        <w:rPr>
          <w:rFonts w:eastAsia="Times New Roman" w:cstheme="minorHAnsi"/>
        </w:rPr>
        <w:lastRenderedPageBreak/>
        <w:t>Turint specialias teises numatyta galimybė ieškoti duomenų turinčių archyvinį požymį ir juos tvarkyti. Tokių duomenų tvarkymui naudojama sistemos naudotojo sąsaja. Archyviniai duomenys matomi statistinėse ir analitinėse ataskaitose. Loginis archyvavimas vykdomas nustatytu periodiškumu automatiškai. Komponentėje yra galimybė aprašyti ir išsaugoti taisykles, pagal kurias sistemos duomenys būtų perkeliami į archyvą. Archyviniai įrašai iš sistemos logiškai ir fiziškai ištrinami praėjus nustatytam saugojimo laikotarpiui.</w:t>
      </w:r>
    </w:p>
    <w:p w14:paraId="4816969B" w14:textId="77777777" w:rsidR="00C24912" w:rsidRPr="00BF11F9" w:rsidRDefault="00C24912" w:rsidP="00C24912">
      <w:pPr>
        <w:pStyle w:val="ListParagraph"/>
        <w:ind w:left="851"/>
        <w:rPr>
          <w:rFonts w:eastAsia="Times New Roman" w:cstheme="minorHAnsi"/>
        </w:rPr>
      </w:pPr>
    </w:p>
    <w:p w14:paraId="01B86229" w14:textId="77777777" w:rsidR="0054430D" w:rsidRPr="00BF11F9" w:rsidRDefault="0054430D" w:rsidP="00C24912">
      <w:pPr>
        <w:pStyle w:val="Heading2"/>
        <w:ind w:left="1418"/>
        <w:jc w:val="left"/>
        <w:rPr>
          <w:rFonts w:asciiTheme="minorHAnsi" w:hAnsiTheme="minorHAnsi" w:cstheme="minorHAnsi"/>
          <w:sz w:val="22"/>
          <w:szCs w:val="22"/>
        </w:rPr>
      </w:pPr>
      <w:bookmarkStart w:id="13" w:name="_Toc178804641"/>
      <w:r w:rsidRPr="00BF11F9">
        <w:rPr>
          <w:rFonts w:asciiTheme="minorHAnsi" w:hAnsiTheme="minorHAnsi" w:cstheme="minorHAnsi"/>
          <w:sz w:val="22"/>
          <w:szCs w:val="22"/>
        </w:rPr>
        <w:t>Vidiniai duomenų srautai</w:t>
      </w:r>
      <w:bookmarkEnd w:id="13"/>
    </w:p>
    <w:p w14:paraId="199A6004" w14:textId="77777777" w:rsidR="007C771F" w:rsidRPr="00BF11F9" w:rsidRDefault="007C771F" w:rsidP="00360816">
      <w:pPr>
        <w:pStyle w:val="ListParagraph"/>
        <w:numPr>
          <w:ilvl w:val="0"/>
          <w:numId w:val="1"/>
        </w:numPr>
        <w:ind w:left="0" w:firstLine="851"/>
        <w:rPr>
          <w:rFonts w:eastAsia="Times New Roman" w:cstheme="minorHAnsi"/>
        </w:rPr>
      </w:pPr>
      <w:r w:rsidRPr="00BF11F9">
        <w:rPr>
          <w:rFonts w:eastAsia="Times New Roman" w:cstheme="minorHAnsi"/>
        </w:rPr>
        <w:t>Žemiau esančioje schemoje ir lentelėje yra pateikiama vidinių duomenų srautų detalizacija.</w:t>
      </w:r>
    </w:p>
    <w:p w14:paraId="526237DF" w14:textId="77777777" w:rsidR="00CB5700" w:rsidRPr="00BF11F9" w:rsidRDefault="00CB5700" w:rsidP="00CB5700">
      <w:pPr>
        <w:pStyle w:val="Caption"/>
        <w:keepNext/>
        <w:jc w:val="left"/>
        <w:rPr>
          <w:rFonts w:cstheme="minorHAnsi"/>
          <w:sz w:val="22"/>
          <w:szCs w:val="22"/>
        </w:rPr>
      </w:pPr>
      <w:bookmarkStart w:id="14" w:name="_Toc75159255"/>
      <w:r w:rsidRPr="00BF11F9">
        <w:rPr>
          <w:rFonts w:cstheme="minorHAnsi"/>
          <w:sz w:val="22"/>
          <w:szCs w:val="22"/>
        </w:rPr>
        <w:t xml:space="preserve">Schema </w:t>
      </w:r>
      <w:r w:rsidRPr="00BF11F9">
        <w:rPr>
          <w:rFonts w:cstheme="minorHAnsi"/>
          <w:color w:val="2B579A"/>
          <w:sz w:val="22"/>
          <w:szCs w:val="22"/>
          <w:shd w:val="clear" w:color="auto" w:fill="E6E6E6"/>
        </w:rPr>
        <w:fldChar w:fldCharType="begin"/>
      </w:r>
      <w:r w:rsidRPr="00BF11F9">
        <w:rPr>
          <w:rFonts w:cstheme="minorHAnsi"/>
          <w:sz w:val="22"/>
          <w:szCs w:val="22"/>
        </w:rPr>
        <w:instrText>SEQ Schema \* ARABIC</w:instrText>
      </w:r>
      <w:r w:rsidRPr="00BF11F9">
        <w:rPr>
          <w:rFonts w:cstheme="minorHAnsi"/>
          <w:color w:val="2B579A"/>
          <w:sz w:val="22"/>
          <w:szCs w:val="22"/>
          <w:shd w:val="clear" w:color="auto" w:fill="E6E6E6"/>
        </w:rPr>
        <w:fldChar w:fldCharType="separate"/>
      </w:r>
      <w:r w:rsidR="00F202A8" w:rsidRPr="00BF11F9">
        <w:rPr>
          <w:rFonts w:cstheme="minorHAnsi"/>
          <w:noProof/>
          <w:sz w:val="22"/>
          <w:szCs w:val="22"/>
        </w:rPr>
        <w:t>3</w:t>
      </w:r>
      <w:r w:rsidRPr="00BF11F9">
        <w:rPr>
          <w:rFonts w:cstheme="minorHAnsi"/>
          <w:color w:val="2B579A"/>
          <w:sz w:val="22"/>
          <w:szCs w:val="22"/>
          <w:shd w:val="clear" w:color="auto" w:fill="E6E6E6"/>
        </w:rPr>
        <w:fldChar w:fldCharType="end"/>
      </w:r>
      <w:r w:rsidRPr="00BF11F9">
        <w:rPr>
          <w:rFonts w:cstheme="minorHAnsi"/>
          <w:sz w:val="22"/>
          <w:szCs w:val="22"/>
        </w:rPr>
        <w:t>. VATIS vidiniai duomenų srautai</w:t>
      </w:r>
      <w:bookmarkEnd w:id="14"/>
    </w:p>
    <w:p w14:paraId="1D063C42" w14:textId="77777777" w:rsidR="00744172" w:rsidRPr="00BF11F9" w:rsidRDefault="5BE4370F" w:rsidP="00744172">
      <w:pPr>
        <w:jc w:val="center"/>
        <w:rPr>
          <w:rFonts w:eastAsia="Times New Roman" w:cstheme="minorHAnsi"/>
        </w:rPr>
      </w:pPr>
      <w:r w:rsidRPr="00BF11F9">
        <w:rPr>
          <w:rFonts w:cstheme="minorHAnsi"/>
          <w:noProof/>
          <w:lang w:eastAsia="lt-LT"/>
        </w:rPr>
        <w:drawing>
          <wp:inline distT="0" distB="0" distL="0" distR="0" wp14:anchorId="52464A8D" wp14:editId="6DA6DD49">
            <wp:extent cx="5743575" cy="3767872"/>
            <wp:effectExtent l="0" t="0" r="0" b="0"/>
            <wp:docPr id="5" name="Paveikslėlis 5" descr="C:\Users\m60105\AppData\Local\Microsoft\Windows\INetCache\Content.Word\VTIS vidiniai duomenų sraut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pic:nvPicPr>
                  <pic:blipFill>
                    <a:blip r:embed="rId13">
                      <a:extLst>
                        <a:ext uri="{28A0092B-C50C-407E-A947-70E740481C1C}">
                          <a14:useLocalDpi xmlns:a14="http://schemas.microsoft.com/office/drawing/2010/main" val="0"/>
                        </a:ext>
                      </a:extLst>
                    </a:blip>
                    <a:stretch>
                      <a:fillRect/>
                    </a:stretch>
                  </pic:blipFill>
                  <pic:spPr>
                    <a:xfrm>
                      <a:off x="0" y="0"/>
                      <a:ext cx="5743575" cy="3767872"/>
                    </a:xfrm>
                    <a:prstGeom prst="rect">
                      <a:avLst/>
                    </a:prstGeom>
                  </pic:spPr>
                </pic:pic>
              </a:graphicData>
            </a:graphic>
          </wp:inline>
        </w:drawing>
      </w:r>
    </w:p>
    <w:p w14:paraId="13426614" w14:textId="77777777" w:rsidR="00040F97" w:rsidRPr="00BF11F9" w:rsidRDefault="00040F97" w:rsidP="00040F97">
      <w:pPr>
        <w:pStyle w:val="Caption"/>
        <w:keepNext/>
        <w:rPr>
          <w:rFonts w:cstheme="minorHAnsi"/>
          <w:sz w:val="22"/>
          <w:szCs w:val="22"/>
        </w:rPr>
      </w:pPr>
      <w:bookmarkStart w:id="15" w:name="_Toc75159249"/>
      <w:r w:rsidRPr="00BF11F9">
        <w:rPr>
          <w:rFonts w:cstheme="minorHAnsi"/>
          <w:sz w:val="22"/>
          <w:szCs w:val="22"/>
        </w:rPr>
        <w:t xml:space="preserve">Lentelė </w:t>
      </w:r>
      <w:r w:rsidRPr="00BF11F9">
        <w:rPr>
          <w:rFonts w:cstheme="minorHAnsi"/>
          <w:color w:val="2B579A"/>
          <w:sz w:val="22"/>
          <w:szCs w:val="22"/>
          <w:shd w:val="clear" w:color="auto" w:fill="E6E6E6"/>
        </w:rPr>
        <w:fldChar w:fldCharType="begin"/>
      </w:r>
      <w:r w:rsidRPr="00BF11F9">
        <w:rPr>
          <w:rFonts w:cstheme="minorHAnsi"/>
          <w:sz w:val="22"/>
          <w:szCs w:val="22"/>
        </w:rPr>
        <w:instrText>SEQ Lentelė \* ARABIC</w:instrText>
      </w:r>
      <w:r w:rsidRPr="00BF11F9">
        <w:rPr>
          <w:rFonts w:cstheme="minorHAnsi"/>
          <w:color w:val="2B579A"/>
          <w:sz w:val="22"/>
          <w:szCs w:val="22"/>
          <w:shd w:val="clear" w:color="auto" w:fill="E6E6E6"/>
        </w:rPr>
        <w:fldChar w:fldCharType="separate"/>
      </w:r>
      <w:r w:rsidR="00D01BF5" w:rsidRPr="00BF11F9">
        <w:rPr>
          <w:rFonts w:cstheme="minorHAnsi"/>
          <w:noProof/>
          <w:sz w:val="22"/>
          <w:szCs w:val="22"/>
        </w:rPr>
        <w:t>2</w:t>
      </w:r>
      <w:r w:rsidRPr="00BF11F9">
        <w:rPr>
          <w:rFonts w:cstheme="minorHAnsi"/>
          <w:color w:val="2B579A"/>
          <w:sz w:val="22"/>
          <w:szCs w:val="22"/>
          <w:shd w:val="clear" w:color="auto" w:fill="E6E6E6"/>
        </w:rPr>
        <w:fldChar w:fldCharType="end"/>
      </w:r>
      <w:r w:rsidRPr="00BF11F9">
        <w:rPr>
          <w:rFonts w:cstheme="minorHAnsi"/>
          <w:sz w:val="22"/>
          <w:szCs w:val="22"/>
        </w:rPr>
        <w:t>. VATIS vidiniai duomenų srautai</w:t>
      </w:r>
      <w:bookmarkEnd w:id="15"/>
    </w:p>
    <w:tbl>
      <w:tblPr>
        <w:tblStyle w:val="GridTable1Light-Accent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686"/>
        <w:gridCol w:w="1534"/>
        <w:gridCol w:w="1188"/>
        <w:gridCol w:w="1843"/>
        <w:gridCol w:w="1418"/>
        <w:gridCol w:w="1417"/>
      </w:tblGrid>
      <w:tr w:rsidR="00962A22" w:rsidRPr="00BF11F9" w14:paraId="0B606440" w14:textId="77777777" w:rsidTr="00C249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2" w:type="dxa"/>
            <w:tcBorders>
              <w:bottom w:val="none" w:sz="0" w:space="0" w:color="auto"/>
            </w:tcBorders>
            <w:shd w:val="clear" w:color="auto" w:fill="F2F2F2" w:themeFill="background1" w:themeFillShade="F2"/>
          </w:tcPr>
          <w:p w14:paraId="7552C648" w14:textId="77777777" w:rsidR="0095459E" w:rsidRPr="00BF11F9" w:rsidRDefault="0095459E" w:rsidP="00D0361B">
            <w:pPr>
              <w:rPr>
                <w:rFonts w:cstheme="minorHAnsi"/>
                <w:b w:val="0"/>
              </w:rPr>
            </w:pPr>
            <w:r w:rsidRPr="00BF11F9">
              <w:rPr>
                <w:rFonts w:cstheme="minorHAnsi"/>
              </w:rPr>
              <w:t>ID</w:t>
            </w:r>
          </w:p>
        </w:tc>
        <w:tc>
          <w:tcPr>
            <w:tcW w:w="1686" w:type="dxa"/>
            <w:tcBorders>
              <w:bottom w:val="none" w:sz="0" w:space="0" w:color="auto"/>
            </w:tcBorders>
            <w:shd w:val="clear" w:color="auto" w:fill="F2F2F2" w:themeFill="background1" w:themeFillShade="F2"/>
          </w:tcPr>
          <w:p w14:paraId="038DC121" w14:textId="77777777" w:rsidR="0095459E" w:rsidRPr="00BF11F9" w:rsidRDefault="0095459E" w:rsidP="00D0361B">
            <w:pPr>
              <w:cnfStyle w:val="100000000000" w:firstRow="1" w:lastRow="0" w:firstColumn="0" w:lastColumn="0" w:oddVBand="0" w:evenVBand="0" w:oddHBand="0" w:evenHBand="0" w:firstRowFirstColumn="0" w:firstRowLastColumn="0" w:lastRowFirstColumn="0" w:lastRowLastColumn="0"/>
              <w:rPr>
                <w:rFonts w:cstheme="minorHAnsi"/>
                <w:b w:val="0"/>
              </w:rPr>
            </w:pPr>
            <w:r w:rsidRPr="00BF11F9">
              <w:rPr>
                <w:rFonts w:cstheme="minorHAnsi"/>
              </w:rPr>
              <w:t>Adresatas</w:t>
            </w:r>
          </w:p>
        </w:tc>
        <w:tc>
          <w:tcPr>
            <w:tcW w:w="1534" w:type="dxa"/>
            <w:tcBorders>
              <w:bottom w:val="none" w:sz="0" w:space="0" w:color="auto"/>
            </w:tcBorders>
            <w:shd w:val="clear" w:color="auto" w:fill="F2F2F2" w:themeFill="background1" w:themeFillShade="F2"/>
          </w:tcPr>
          <w:p w14:paraId="7036C3F6" w14:textId="77777777" w:rsidR="0095459E" w:rsidRPr="00BF11F9" w:rsidRDefault="0095459E" w:rsidP="00D0361B">
            <w:pPr>
              <w:cnfStyle w:val="100000000000" w:firstRow="1" w:lastRow="0" w:firstColumn="0" w:lastColumn="0" w:oddVBand="0" w:evenVBand="0" w:oddHBand="0" w:evenHBand="0" w:firstRowFirstColumn="0" w:firstRowLastColumn="0" w:lastRowFirstColumn="0" w:lastRowLastColumn="0"/>
              <w:rPr>
                <w:rFonts w:cstheme="minorHAnsi"/>
                <w:b w:val="0"/>
              </w:rPr>
            </w:pPr>
            <w:r w:rsidRPr="00BF11F9">
              <w:rPr>
                <w:rFonts w:cstheme="minorHAnsi"/>
              </w:rPr>
              <w:t>Šaltinis</w:t>
            </w:r>
          </w:p>
        </w:tc>
        <w:tc>
          <w:tcPr>
            <w:tcW w:w="1188" w:type="dxa"/>
            <w:tcBorders>
              <w:bottom w:val="none" w:sz="0" w:space="0" w:color="auto"/>
            </w:tcBorders>
            <w:shd w:val="clear" w:color="auto" w:fill="F2F2F2" w:themeFill="background1" w:themeFillShade="F2"/>
          </w:tcPr>
          <w:p w14:paraId="00089E52" w14:textId="77777777" w:rsidR="0095459E" w:rsidRPr="00BF11F9" w:rsidRDefault="0095459E" w:rsidP="00D0361B">
            <w:pPr>
              <w:cnfStyle w:val="100000000000" w:firstRow="1" w:lastRow="0" w:firstColumn="0" w:lastColumn="0" w:oddVBand="0" w:evenVBand="0" w:oddHBand="0" w:evenHBand="0" w:firstRowFirstColumn="0" w:firstRowLastColumn="0" w:lastRowFirstColumn="0" w:lastRowLastColumn="0"/>
              <w:rPr>
                <w:rFonts w:cstheme="minorHAnsi"/>
                <w:b w:val="0"/>
              </w:rPr>
            </w:pPr>
            <w:r w:rsidRPr="00BF11F9">
              <w:rPr>
                <w:rFonts w:cstheme="minorHAnsi"/>
              </w:rPr>
              <w:t>Duomenų formatas</w:t>
            </w:r>
          </w:p>
        </w:tc>
        <w:tc>
          <w:tcPr>
            <w:tcW w:w="1843" w:type="dxa"/>
            <w:tcBorders>
              <w:bottom w:val="none" w:sz="0" w:space="0" w:color="auto"/>
            </w:tcBorders>
            <w:shd w:val="clear" w:color="auto" w:fill="F2F2F2" w:themeFill="background1" w:themeFillShade="F2"/>
          </w:tcPr>
          <w:p w14:paraId="65AE5D45" w14:textId="77777777" w:rsidR="0095459E" w:rsidRPr="00BF11F9" w:rsidRDefault="0095459E" w:rsidP="00D0361B">
            <w:pPr>
              <w:cnfStyle w:val="100000000000" w:firstRow="1" w:lastRow="0" w:firstColumn="0" w:lastColumn="0" w:oddVBand="0" w:evenVBand="0" w:oddHBand="0" w:evenHBand="0" w:firstRowFirstColumn="0" w:firstRowLastColumn="0" w:lastRowFirstColumn="0" w:lastRowLastColumn="0"/>
              <w:rPr>
                <w:rFonts w:cstheme="minorHAnsi"/>
                <w:b w:val="0"/>
              </w:rPr>
            </w:pPr>
            <w:r w:rsidRPr="00BF11F9">
              <w:rPr>
                <w:rFonts w:cstheme="minorHAnsi"/>
              </w:rPr>
              <w:t>Aprašymas</w:t>
            </w:r>
          </w:p>
        </w:tc>
        <w:tc>
          <w:tcPr>
            <w:tcW w:w="1418" w:type="dxa"/>
            <w:tcBorders>
              <w:bottom w:val="none" w:sz="0" w:space="0" w:color="auto"/>
            </w:tcBorders>
            <w:shd w:val="clear" w:color="auto" w:fill="F2F2F2" w:themeFill="background1" w:themeFillShade="F2"/>
          </w:tcPr>
          <w:p w14:paraId="6D3D03B8" w14:textId="06E3D654" w:rsidR="0095459E" w:rsidRPr="00BF11F9" w:rsidRDefault="0095459E" w:rsidP="00D0361B">
            <w:pPr>
              <w:cnfStyle w:val="100000000000" w:firstRow="1" w:lastRow="0" w:firstColumn="0" w:lastColumn="0" w:oddVBand="0" w:evenVBand="0" w:oddHBand="0" w:evenHBand="0" w:firstRowFirstColumn="0" w:firstRowLastColumn="0" w:lastRowFirstColumn="0" w:lastRowLastColumn="0"/>
              <w:rPr>
                <w:rFonts w:cstheme="minorHAnsi"/>
                <w:b w:val="0"/>
              </w:rPr>
            </w:pPr>
            <w:r w:rsidRPr="00BF11F9">
              <w:rPr>
                <w:rFonts w:cstheme="minorHAnsi"/>
              </w:rPr>
              <w:t>Periodišk</w:t>
            </w:r>
            <w:r w:rsidR="00C24912">
              <w:rPr>
                <w:rFonts w:cstheme="minorHAnsi"/>
              </w:rPr>
              <w:t>-</w:t>
            </w:r>
            <w:r w:rsidRPr="00BF11F9">
              <w:rPr>
                <w:rFonts w:cstheme="minorHAnsi"/>
              </w:rPr>
              <w:t>umas arba sąlygos</w:t>
            </w:r>
          </w:p>
        </w:tc>
        <w:tc>
          <w:tcPr>
            <w:tcW w:w="1417" w:type="dxa"/>
            <w:tcBorders>
              <w:bottom w:val="none" w:sz="0" w:space="0" w:color="auto"/>
            </w:tcBorders>
            <w:shd w:val="clear" w:color="auto" w:fill="F2F2F2" w:themeFill="background1" w:themeFillShade="F2"/>
          </w:tcPr>
          <w:p w14:paraId="58C4A7A6" w14:textId="77777777" w:rsidR="0095459E" w:rsidRPr="00BF11F9" w:rsidRDefault="0095459E" w:rsidP="00D0361B">
            <w:pPr>
              <w:cnfStyle w:val="100000000000" w:firstRow="1" w:lastRow="0" w:firstColumn="0" w:lastColumn="0" w:oddVBand="0" w:evenVBand="0" w:oddHBand="0" w:evenHBand="0" w:firstRowFirstColumn="0" w:firstRowLastColumn="0" w:lastRowFirstColumn="0" w:lastRowLastColumn="0"/>
              <w:rPr>
                <w:rFonts w:cstheme="minorHAnsi"/>
                <w:b w:val="0"/>
              </w:rPr>
            </w:pPr>
            <w:r w:rsidRPr="00BF11F9">
              <w:rPr>
                <w:rFonts w:cstheme="minorHAnsi"/>
              </w:rPr>
              <w:t>Perdavimo būdas</w:t>
            </w:r>
          </w:p>
        </w:tc>
      </w:tr>
      <w:tr w:rsidR="0095459E" w:rsidRPr="00BF11F9" w14:paraId="6B86B2FD"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0BF28FAB" w14:textId="77777777" w:rsidR="0095459E" w:rsidRPr="00BF11F9" w:rsidRDefault="0095459E" w:rsidP="00D0361B">
            <w:pPr>
              <w:rPr>
                <w:rFonts w:cstheme="minorHAnsi"/>
              </w:rPr>
            </w:pPr>
            <w:r w:rsidRPr="00BF11F9">
              <w:rPr>
                <w:rFonts w:cstheme="minorHAnsi"/>
              </w:rPr>
              <w:t>VS1.1</w:t>
            </w:r>
          </w:p>
        </w:tc>
        <w:tc>
          <w:tcPr>
            <w:tcW w:w="1686" w:type="dxa"/>
          </w:tcPr>
          <w:p w14:paraId="737E513C"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Valstybės tarnybos portalo posistemis</w:t>
            </w:r>
          </w:p>
        </w:tc>
        <w:tc>
          <w:tcPr>
            <w:tcW w:w="1534" w:type="dxa"/>
          </w:tcPr>
          <w:p w14:paraId="4FFF5AE4"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Žmogiškųjų išteklių tvarkymo posistemis</w:t>
            </w:r>
          </w:p>
        </w:tc>
        <w:tc>
          <w:tcPr>
            <w:tcW w:w="1188" w:type="dxa"/>
          </w:tcPr>
          <w:p w14:paraId="124EAC7B"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XML formato failai</w:t>
            </w:r>
          </w:p>
        </w:tc>
        <w:tc>
          <w:tcPr>
            <w:tcW w:w="1843" w:type="dxa"/>
          </w:tcPr>
          <w:p w14:paraId="6F3BA161"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duomenys apie konkursus, darbo skelbimus, mokymo įstaigas, mokymo programas</w:t>
            </w:r>
          </w:p>
        </w:tc>
        <w:tc>
          <w:tcPr>
            <w:tcW w:w="1418" w:type="dxa"/>
          </w:tcPr>
          <w:p w14:paraId="5DAAF701"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Kartą per parą, pagal poreikį</w:t>
            </w:r>
          </w:p>
        </w:tc>
        <w:tc>
          <w:tcPr>
            <w:tcW w:w="1417" w:type="dxa"/>
          </w:tcPr>
          <w:p w14:paraId="02D2C971"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Web servisas</w:t>
            </w:r>
          </w:p>
        </w:tc>
      </w:tr>
      <w:tr w:rsidR="0095459E" w:rsidRPr="00BF11F9" w14:paraId="6B6ACECF"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298D83EF" w14:textId="77777777" w:rsidR="0095459E" w:rsidRPr="00BF11F9" w:rsidRDefault="0095459E" w:rsidP="00D0361B">
            <w:pPr>
              <w:rPr>
                <w:rFonts w:cstheme="minorHAnsi"/>
              </w:rPr>
            </w:pPr>
            <w:r w:rsidRPr="00BF11F9">
              <w:rPr>
                <w:rFonts w:cstheme="minorHAnsi"/>
              </w:rPr>
              <w:t>VS1.2</w:t>
            </w:r>
          </w:p>
        </w:tc>
        <w:tc>
          <w:tcPr>
            <w:tcW w:w="1686" w:type="dxa"/>
          </w:tcPr>
          <w:p w14:paraId="350B2125"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Savitarnos posistemis</w:t>
            </w:r>
          </w:p>
        </w:tc>
        <w:tc>
          <w:tcPr>
            <w:tcW w:w="1534" w:type="dxa"/>
          </w:tcPr>
          <w:p w14:paraId="07036090"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Žmogiškųjų išteklių tvarkymo posistemis</w:t>
            </w:r>
          </w:p>
        </w:tc>
        <w:tc>
          <w:tcPr>
            <w:tcW w:w="1188" w:type="dxa"/>
          </w:tcPr>
          <w:p w14:paraId="279C18CE"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2A705BEC"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 xml:space="preserve">Duomenų subjektui teikiami duomenys apie jį patį, duomenys tarnybiniam kaitumui, </w:t>
            </w:r>
            <w:r w:rsidRPr="00BF11F9">
              <w:rPr>
                <w:rFonts w:cstheme="minorHAnsi"/>
              </w:rPr>
              <w:lastRenderedPageBreak/>
              <w:t>tarnybinės veiklos vertinimo, mokymo kokybės vertinimo formos, prašymų formos</w:t>
            </w:r>
          </w:p>
        </w:tc>
        <w:tc>
          <w:tcPr>
            <w:tcW w:w="1418" w:type="dxa"/>
          </w:tcPr>
          <w:p w14:paraId="33833258"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lastRenderedPageBreak/>
              <w:t>Pagal poreikį</w:t>
            </w:r>
          </w:p>
        </w:tc>
        <w:tc>
          <w:tcPr>
            <w:tcW w:w="1417" w:type="dxa"/>
          </w:tcPr>
          <w:p w14:paraId="4B2F29FE"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7C28A9AF"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7B8CDDB9" w14:textId="77777777" w:rsidR="0095459E" w:rsidRPr="00BF11F9" w:rsidRDefault="0095459E" w:rsidP="00D0361B">
            <w:pPr>
              <w:rPr>
                <w:rFonts w:cstheme="minorHAnsi"/>
              </w:rPr>
            </w:pPr>
            <w:r w:rsidRPr="00BF11F9">
              <w:rPr>
                <w:rFonts w:cstheme="minorHAnsi"/>
              </w:rPr>
              <w:t>VS1.3</w:t>
            </w:r>
          </w:p>
        </w:tc>
        <w:tc>
          <w:tcPr>
            <w:tcW w:w="1686" w:type="dxa"/>
          </w:tcPr>
          <w:p w14:paraId="6622EC3B"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Atrankos į valstybės tarnautojų pareigas testų posistemis</w:t>
            </w:r>
          </w:p>
        </w:tc>
        <w:tc>
          <w:tcPr>
            <w:tcW w:w="1534" w:type="dxa"/>
          </w:tcPr>
          <w:p w14:paraId="64CD6E2B"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Žmogiškųjų išteklių tvarkymo posistemis</w:t>
            </w:r>
          </w:p>
        </w:tc>
        <w:tc>
          <w:tcPr>
            <w:tcW w:w="1188" w:type="dxa"/>
          </w:tcPr>
          <w:p w14:paraId="3808668D"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3552FD86"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duomenys apie  testus sprendžiančius  asmenis</w:t>
            </w:r>
          </w:p>
        </w:tc>
        <w:tc>
          <w:tcPr>
            <w:tcW w:w="1418" w:type="dxa"/>
          </w:tcPr>
          <w:p w14:paraId="4BD4D066"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Pagal sudarytą testų sprendimo grafiką</w:t>
            </w:r>
          </w:p>
        </w:tc>
        <w:tc>
          <w:tcPr>
            <w:tcW w:w="1417" w:type="dxa"/>
          </w:tcPr>
          <w:p w14:paraId="3E4BC746"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788487D3"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3F0295EF" w14:textId="77777777" w:rsidR="0095459E" w:rsidRPr="00BF11F9" w:rsidRDefault="0095459E" w:rsidP="00D0361B">
            <w:pPr>
              <w:rPr>
                <w:rFonts w:cstheme="minorHAnsi"/>
              </w:rPr>
            </w:pPr>
            <w:r w:rsidRPr="00BF11F9">
              <w:rPr>
                <w:rFonts w:cstheme="minorHAnsi"/>
              </w:rPr>
              <w:t>VS1.4</w:t>
            </w:r>
          </w:p>
        </w:tc>
        <w:tc>
          <w:tcPr>
            <w:tcW w:w="1686" w:type="dxa"/>
          </w:tcPr>
          <w:p w14:paraId="613ED94C" w14:textId="37759C88" w:rsidR="0095459E" w:rsidRPr="00BF11F9" w:rsidRDefault="00BF11F9" w:rsidP="00D0361B">
            <w:pPr>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lang w:eastAsia="lt-LT"/>
              </w:rPr>
              <w:t>VTRIS</w:t>
            </w:r>
            <w:r w:rsidR="0095459E" w:rsidRPr="00BF11F9">
              <w:rPr>
                <w:rFonts w:eastAsia="Times New Roman" w:cstheme="minorHAnsi"/>
                <w:lang w:eastAsia="lt-LT"/>
              </w:rPr>
              <w:t xml:space="preserve"> ir VATIS kaupiamų duomenų analizės ir prognozavimo posistemis</w:t>
            </w:r>
          </w:p>
        </w:tc>
        <w:tc>
          <w:tcPr>
            <w:tcW w:w="1534" w:type="dxa"/>
          </w:tcPr>
          <w:p w14:paraId="432332E4"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Žmogiškųjų išteklių tvarkymo posistemis</w:t>
            </w:r>
          </w:p>
        </w:tc>
        <w:tc>
          <w:tcPr>
            <w:tcW w:w="1188" w:type="dxa"/>
          </w:tcPr>
          <w:p w14:paraId="38643F74"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78E30AD2" w14:textId="2776F8AF"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 xml:space="preserve">Perduodami </w:t>
            </w:r>
            <w:r w:rsidRPr="00BF11F9">
              <w:rPr>
                <w:rFonts w:eastAsia="Times New Roman" w:cstheme="minorHAnsi"/>
                <w:lang w:eastAsia="lt-LT"/>
              </w:rPr>
              <w:t xml:space="preserve"> </w:t>
            </w:r>
            <w:r w:rsidR="00BF11F9">
              <w:rPr>
                <w:rFonts w:eastAsia="Times New Roman" w:cstheme="minorHAnsi"/>
                <w:lang w:eastAsia="lt-LT"/>
              </w:rPr>
              <w:t>VTRIS</w:t>
            </w:r>
            <w:r w:rsidRPr="00BF11F9">
              <w:rPr>
                <w:rFonts w:eastAsia="Times New Roman" w:cstheme="minorHAnsi"/>
                <w:lang w:eastAsia="lt-LT"/>
              </w:rPr>
              <w:t xml:space="preserve"> ir VATIS kaupiami </w:t>
            </w:r>
            <w:r w:rsidRPr="00BF11F9">
              <w:rPr>
                <w:rFonts w:cstheme="minorHAnsi"/>
              </w:rPr>
              <w:t>duomenys analizei ir prognozavimui</w:t>
            </w:r>
          </w:p>
        </w:tc>
        <w:tc>
          <w:tcPr>
            <w:tcW w:w="1418" w:type="dxa"/>
          </w:tcPr>
          <w:p w14:paraId="392317A5"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Kartą per parą</w:t>
            </w:r>
          </w:p>
        </w:tc>
        <w:tc>
          <w:tcPr>
            <w:tcW w:w="1417" w:type="dxa"/>
          </w:tcPr>
          <w:p w14:paraId="124EEA70"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385018EA"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0F5BB240" w14:textId="77777777" w:rsidR="0095459E" w:rsidRPr="00BF11F9" w:rsidRDefault="0095459E" w:rsidP="00D0361B">
            <w:pPr>
              <w:rPr>
                <w:rFonts w:cstheme="minorHAnsi"/>
              </w:rPr>
            </w:pPr>
            <w:r w:rsidRPr="00BF11F9">
              <w:rPr>
                <w:rFonts w:cstheme="minorHAnsi"/>
              </w:rPr>
              <w:t>VS1.5</w:t>
            </w:r>
          </w:p>
        </w:tc>
        <w:tc>
          <w:tcPr>
            <w:tcW w:w="1686" w:type="dxa"/>
          </w:tcPr>
          <w:p w14:paraId="4BD1F9D2"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Duomenų mainų posistemis</w:t>
            </w:r>
          </w:p>
        </w:tc>
        <w:tc>
          <w:tcPr>
            <w:tcW w:w="1534" w:type="dxa"/>
          </w:tcPr>
          <w:p w14:paraId="5169CC72"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Žmogiškųjų išteklių tvarkymo posistemis</w:t>
            </w:r>
          </w:p>
        </w:tc>
        <w:tc>
          <w:tcPr>
            <w:tcW w:w="1188" w:type="dxa"/>
          </w:tcPr>
          <w:p w14:paraId="62D5257A"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260BA106"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 xml:space="preserve">Perduodami duomenys susijusioms IS </w:t>
            </w:r>
          </w:p>
        </w:tc>
        <w:tc>
          <w:tcPr>
            <w:tcW w:w="1418" w:type="dxa"/>
          </w:tcPr>
          <w:p w14:paraId="272D25A5"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Kaip nustatyta duomenų teikimo sutartyse</w:t>
            </w:r>
          </w:p>
        </w:tc>
        <w:tc>
          <w:tcPr>
            <w:tcW w:w="1417" w:type="dxa"/>
          </w:tcPr>
          <w:p w14:paraId="0A09E2D7"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1D2D43C5"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73D8956F" w14:textId="77777777" w:rsidR="0095459E" w:rsidRPr="00BF11F9" w:rsidRDefault="0095459E" w:rsidP="00D0361B">
            <w:pPr>
              <w:rPr>
                <w:rFonts w:cstheme="minorHAnsi"/>
              </w:rPr>
            </w:pPr>
            <w:r w:rsidRPr="00BF11F9">
              <w:rPr>
                <w:rFonts w:cstheme="minorHAnsi"/>
              </w:rPr>
              <w:t>VS1.6</w:t>
            </w:r>
          </w:p>
        </w:tc>
        <w:tc>
          <w:tcPr>
            <w:tcW w:w="1686" w:type="dxa"/>
          </w:tcPr>
          <w:p w14:paraId="56E9A7A7"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Audito posistemis</w:t>
            </w:r>
          </w:p>
        </w:tc>
        <w:tc>
          <w:tcPr>
            <w:tcW w:w="1534" w:type="dxa"/>
          </w:tcPr>
          <w:p w14:paraId="5CD193E6"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Žmogiškųjų išteklių tvarkymo posistemis</w:t>
            </w:r>
          </w:p>
        </w:tc>
        <w:tc>
          <w:tcPr>
            <w:tcW w:w="1188" w:type="dxa"/>
          </w:tcPr>
          <w:p w14:paraId="6F23BD69"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492663B3"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duomenys apie posistemio įvykius</w:t>
            </w:r>
          </w:p>
        </w:tc>
        <w:tc>
          <w:tcPr>
            <w:tcW w:w="1418" w:type="dxa"/>
          </w:tcPr>
          <w:p w14:paraId="60CB9BEC"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Nuolat</w:t>
            </w:r>
          </w:p>
        </w:tc>
        <w:tc>
          <w:tcPr>
            <w:tcW w:w="1417" w:type="dxa"/>
          </w:tcPr>
          <w:p w14:paraId="7E299B06"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7B1E92F9"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6C8DA984" w14:textId="77777777" w:rsidR="0095459E" w:rsidRPr="00BF11F9" w:rsidRDefault="0095459E" w:rsidP="00D0361B">
            <w:pPr>
              <w:rPr>
                <w:rFonts w:cstheme="minorHAnsi"/>
              </w:rPr>
            </w:pPr>
            <w:r w:rsidRPr="00BF11F9">
              <w:rPr>
                <w:rFonts w:cstheme="minorHAnsi"/>
              </w:rPr>
              <w:t>VS2.1</w:t>
            </w:r>
          </w:p>
        </w:tc>
        <w:tc>
          <w:tcPr>
            <w:tcW w:w="1686" w:type="dxa"/>
          </w:tcPr>
          <w:p w14:paraId="11AD1BB3"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Žmogiškųjų išteklių tvarkymo posistemis</w:t>
            </w:r>
          </w:p>
        </w:tc>
        <w:tc>
          <w:tcPr>
            <w:tcW w:w="1534" w:type="dxa"/>
          </w:tcPr>
          <w:p w14:paraId="390C677D"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Atrankos į valstybės tarnautojų pareigas testų posistemis</w:t>
            </w:r>
          </w:p>
        </w:tc>
        <w:tc>
          <w:tcPr>
            <w:tcW w:w="1188" w:type="dxa"/>
          </w:tcPr>
          <w:p w14:paraId="2BEAE880"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6DE631EA"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duomenys apie testų sprendimo rezultatus</w:t>
            </w:r>
          </w:p>
        </w:tc>
        <w:tc>
          <w:tcPr>
            <w:tcW w:w="1418" w:type="dxa"/>
          </w:tcPr>
          <w:p w14:paraId="3315DFC9"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Pagal sudarytą testų sprendimo grafiką</w:t>
            </w:r>
          </w:p>
        </w:tc>
        <w:tc>
          <w:tcPr>
            <w:tcW w:w="1417" w:type="dxa"/>
          </w:tcPr>
          <w:p w14:paraId="6936EC92"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2B70920D"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5EF956E9" w14:textId="77777777" w:rsidR="0095459E" w:rsidRPr="00BF11F9" w:rsidRDefault="0095459E" w:rsidP="00D0361B">
            <w:pPr>
              <w:rPr>
                <w:rFonts w:cstheme="minorHAnsi"/>
              </w:rPr>
            </w:pPr>
            <w:r w:rsidRPr="00BF11F9">
              <w:rPr>
                <w:rFonts w:cstheme="minorHAnsi"/>
              </w:rPr>
              <w:t>VS2.2</w:t>
            </w:r>
          </w:p>
        </w:tc>
        <w:tc>
          <w:tcPr>
            <w:tcW w:w="1686" w:type="dxa"/>
          </w:tcPr>
          <w:p w14:paraId="1E881D9C" w14:textId="1A2F0665" w:rsidR="0095459E" w:rsidRPr="00BF11F9" w:rsidRDefault="00BF11F9" w:rsidP="00D0361B">
            <w:pPr>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lang w:eastAsia="lt-LT"/>
              </w:rPr>
              <w:t>VTRIS</w:t>
            </w:r>
            <w:r w:rsidR="0095459E" w:rsidRPr="00BF11F9">
              <w:rPr>
                <w:rFonts w:eastAsia="Times New Roman" w:cstheme="minorHAnsi"/>
                <w:lang w:eastAsia="lt-LT"/>
              </w:rPr>
              <w:t xml:space="preserve"> ir VATIS kaupiamų duomenų analizės ir prognozavimo posistemis</w:t>
            </w:r>
          </w:p>
        </w:tc>
        <w:tc>
          <w:tcPr>
            <w:tcW w:w="1534" w:type="dxa"/>
          </w:tcPr>
          <w:p w14:paraId="66E4B1E7"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Atrankos į valstybės tarnautojų pareigas testų posistemis</w:t>
            </w:r>
          </w:p>
        </w:tc>
        <w:tc>
          <w:tcPr>
            <w:tcW w:w="1188" w:type="dxa"/>
          </w:tcPr>
          <w:p w14:paraId="6E89C8A7"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36E3916D"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duomenys apie testus, jų sprendimų rezultatus testų kokybės analizavimui</w:t>
            </w:r>
          </w:p>
        </w:tc>
        <w:tc>
          <w:tcPr>
            <w:tcW w:w="1418" w:type="dxa"/>
          </w:tcPr>
          <w:p w14:paraId="534EC5A8"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Pagal sudarytą testų sprendimo grafiką</w:t>
            </w:r>
          </w:p>
        </w:tc>
        <w:tc>
          <w:tcPr>
            <w:tcW w:w="1417" w:type="dxa"/>
          </w:tcPr>
          <w:p w14:paraId="1001ADAD"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48C052E8"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189FCC26" w14:textId="77777777" w:rsidR="0095459E" w:rsidRPr="00BF11F9" w:rsidRDefault="0095459E" w:rsidP="00D0361B">
            <w:pPr>
              <w:rPr>
                <w:rFonts w:cstheme="minorHAnsi"/>
              </w:rPr>
            </w:pPr>
            <w:r w:rsidRPr="00BF11F9">
              <w:rPr>
                <w:rFonts w:cstheme="minorHAnsi"/>
              </w:rPr>
              <w:t>VS2.3</w:t>
            </w:r>
          </w:p>
        </w:tc>
        <w:tc>
          <w:tcPr>
            <w:tcW w:w="1686" w:type="dxa"/>
          </w:tcPr>
          <w:p w14:paraId="456795F6"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Audito posistemis</w:t>
            </w:r>
          </w:p>
        </w:tc>
        <w:tc>
          <w:tcPr>
            <w:tcW w:w="1534" w:type="dxa"/>
          </w:tcPr>
          <w:p w14:paraId="31F0D523"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Atrankos į valstybės tarnautojų pareigas testų posistemis</w:t>
            </w:r>
          </w:p>
        </w:tc>
        <w:tc>
          <w:tcPr>
            <w:tcW w:w="1188" w:type="dxa"/>
          </w:tcPr>
          <w:p w14:paraId="7F2D6039"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0AD179F9"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duomenys apie posistemio įvykius</w:t>
            </w:r>
          </w:p>
        </w:tc>
        <w:tc>
          <w:tcPr>
            <w:tcW w:w="1418" w:type="dxa"/>
          </w:tcPr>
          <w:p w14:paraId="21410453"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Nuolat</w:t>
            </w:r>
          </w:p>
        </w:tc>
        <w:tc>
          <w:tcPr>
            <w:tcW w:w="1417" w:type="dxa"/>
          </w:tcPr>
          <w:p w14:paraId="564FA6D6"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19FBFAAC"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15396F17" w14:textId="77777777" w:rsidR="0095459E" w:rsidRPr="00BF11F9" w:rsidRDefault="0095459E" w:rsidP="00D0361B">
            <w:pPr>
              <w:rPr>
                <w:rFonts w:cstheme="minorHAnsi"/>
              </w:rPr>
            </w:pPr>
            <w:r w:rsidRPr="00BF11F9">
              <w:rPr>
                <w:rFonts w:cstheme="minorHAnsi"/>
              </w:rPr>
              <w:t>VS3.1</w:t>
            </w:r>
          </w:p>
        </w:tc>
        <w:tc>
          <w:tcPr>
            <w:tcW w:w="1686" w:type="dxa"/>
          </w:tcPr>
          <w:p w14:paraId="576792E8"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Valstybės tarnybos portalo posistemis</w:t>
            </w:r>
          </w:p>
        </w:tc>
        <w:tc>
          <w:tcPr>
            <w:tcW w:w="1534" w:type="dxa"/>
          </w:tcPr>
          <w:p w14:paraId="3B7BA80C" w14:textId="5955D460" w:rsidR="0095459E" w:rsidRPr="00BF11F9" w:rsidRDefault="00BF11F9" w:rsidP="00D0361B">
            <w:pPr>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lang w:eastAsia="lt-LT"/>
              </w:rPr>
              <w:t>VTRIS</w:t>
            </w:r>
            <w:r w:rsidR="0095459E" w:rsidRPr="00BF11F9">
              <w:rPr>
                <w:rFonts w:eastAsia="Times New Roman" w:cstheme="minorHAnsi"/>
                <w:lang w:eastAsia="lt-LT"/>
              </w:rPr>
              <w:t xml:space="preserve"> ir VATIS kaupiamų duomenų analizės ir prognozavimo posistemis</w:t>
            </w:r>
          </w:p>
        </w:tc>
        <w:tc>
          <w:tcPr>
            <w:tcW w:w="1188" w:type="dxa"/>
          </w:tcPr>
          <w:p w14:paraId="11EA9F11"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70E50652"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 xml:space="preserve">Perduodami vieši valstybės tarnybos duomenys </w:t>
            </w:r>
          </w:p>
        </w:tc>
        <w:tc>
          <w:tcPr>
            <w:tcW w:w="1418" w:type="dxa"/>
          </w:tcPr>
          <w:p w14:paraId="1D306C01"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Kartą per parą</w:t>
            </w:r>
          </w:p>
        </w:tc>
        <w:tc>
          <w:tcPr>
            <w:tcW w:w="1417" w:type="dxa"/>
          </w:tcPr>
          <w:p w14:paraId="65AC31B6"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4DB97398"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72CC4D02" w14:textId="77777777" w:rsidR="0095459E" w:rsidRPr="00BF11F9" w:rsidRDefault="0095459E" w:rsidP="00D0361B">
            <w:pPr>
              <w:rPr>
                <w:rFonts w:cstheme="minorHAnsi"/>
              </w:rPr>
            </w:pPr>
            <w:r w:rsidRPr="00BF11F9">
              <w:rPr>
                <w:rFonts w:cstheme="minorHAnsi"/>
              </w:rPr>
              <w:lastRenderedPageBreak/>
              <w:t>VS4.1</w:t>
            </w:r>
          </w:p>
        </w:tc>
        <w:tc>
          <w:tcPr>
            <w:tcW w:w="1686" w:type="dxa"/>
          </w:tcPr>
          <w:p w14:paraId="22B32C3B"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Žmogiškųjų išteklių tvarkymo posistemis</w:t>
            </w:r>
          </w:p>
        </w:tc>
        <w:tc>
          <w:tcPr>
            <w:tcW w:w="1534" w:type="dxa"/>
          </w:tcPr>
          <w:p w14:paraId="4EB4997E"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Valstybės tarnybos portalo posistemis</w:t>
            </w:r>
          </w:p>
        </w:tc>
        <w:tc>
          <w:tcPr>
            <w:tcW w:w="1188" w:type="dxa"/>
          </w:tcPr>
          <w:p w14:paraId="01714A3F"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723A13B2"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konkursų, pakaitinių atrankų, duomenys</w:t>
            </w:r>
          </w:p>
        </w:tc>
        <w:tc>
          <w:tcPr>
            <w:tcW w:w="1418" w:type="dxa"/>
          </w:tcPr>
          <w:p w14:paraId="39129870"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Nuolat</w:t>
            </w:r>
          </w:p>
        </w:tc>
        <w:tc>
          <w:tcPr>
            <w:tcW w:w="1417" w:type="dxa"/>
          </w:tcPr>
          <w:p w14:paraId="196EE0F9"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471672F1"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5E945E77" w14:textId="77777777" w:rsidR="0095459E" w:rsidRPr="00BF11F9" w:rsidRDefault="0095459E" w:rsidP="00D0361B">
            <w:pPr>
              <w:rPr>
                <w:rFonts w:cstheme="minorHAnsi"/>
              </w:rPr>
            </w:pPr>
            <w:r w:rsidRPr="00BF11F9">
              <w:rPr>
                <w:rFonts w:cstheme="minorHAnsi"/>
              </w:rPr>
              <w:t>VS4.2</w:t>
            </w:r>
          </w:p>
        </w:tc>
        <w:tc>
          <w:tcPr>
            <w:tcW w:w="1686" w:type="dxa"/>
          </w:tcPr>
          <w:p w14:paraId="7CF8E9AC"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Audito posistemis</w:t>
            </w:r>
          </w:p>
        </w:tc>
        <w:tc>
          <w:tcPr>
            <w:tcW w:w="1534" w:type="dxa"/>
          </w:tcPr>
          <w:p w14:paraId="742961A5"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Valstybės tarnybos portalo posistemis</w:t>
            </w:r>
          </w:p>
        </w:tc>
        <w:tc>
          <w:tcPr>
            <w:tcW w:w="1188" w:type="dxa"/>
          </w:tcPr>
          <w:p w14:paraId="7293E203"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2E527CA9"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duomenys apie posistemio įvykius</w:t>
            </w:r>
          </w:p>
        </w:tc>
        <w:tc>
          <w:tcPr>
            <w:tcW w:w="1418" w:type="dxa"/>
          </w:tcPr>
          <w:p w14:paraId="2D8524B4"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Nuolat</w:t>
            </w:r>
          </w:p>
        </w:tc>
        <w:tc>
          <w:tcPr>
            <w:tcW w:w="1417" w:type="dxa"/>
          </w:tcPr>
          <w:p w14:paraId="67DDE7E7"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6B92C4F7"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43446237" w14:textId="77777777" w:rsidR="0095459E" w:rsidRPr="00BF11F9" w:rsidRDefault="0095459E" w:rsidP="00D0361B">
            <w:pPr>
              <w:rPr>
                <w:rFonts w:cstheme="minorHAnsi"/>
              </w:rPr>
            </w:pPr>
            <w:r w:rsidRPr="00BF11F9">
              <w:rPr>
                <w:rFonts w:cstheme="minorHAnsi"/>
              </w:rPr>
              <w:t>VS5.1</w:t>
            </w:r>
          </w:p>
        </w:tc>
        <w:tc>
          <w:tcPr>
            <w:tcW w:w="1686" w:type="dxa"/>
          </w:tcPr>
          <w:p w14:paraId="3178A994"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Žmogiškųjų išteklių tvarkymo posistemis</w:t>
            </w:r>
          </w:p>
        </w:tc>
        <w:tc>
          <w:tcPr>
            <w:tcW w:w="1534" w:type="dxa"/>
          </w:tcPr>
          <w:p w14:paraId="7D0E652F"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Savitarnos posistemis</w:t>
            </w:r>
          </w:p>
        </w:tc>
        <w:tc>
          <w:tcPr>
            <w:tcW w:w="1188" w:type="dxa"/>
          </w:tcPr>
          <w:p w14:paraId="2C4CB4C9"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15C04E7A"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 xml:space="preserve">Perduodami pretendentų prašymų, nepriekaištingos reputacijos reikalavimų atitikties deklaracijų duomenys, mokymo kokybės vertinimo duomenys, tarnybinės veiklos vertinimo anketų duomenys, duomenų subjektų teikiami duomenys </w:t>
            </w:r>
          </w:p>
        </w:tc>
        <w:tc>
          <w:tcPr>
            <w:tcW w:w="1418" w:type="dxa"/>
          </w:tcPr>
          <w:p w14:paraId="0D8F4E6D"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Nuolat</w:t>
            </w:r>
          </w:p>
        </w:tc>
        <w:tc>
          <w:tcPr>
            <w:tcW w:w="1417" w:type="dxa"/>
          </w:tcPr>
          <w:p w14:paraId="4DC0769A"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4245C7AA"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789B1B75" w14:textId="77777777" w:rsidR="0095459E" w:rsidRPr="00BF11F9" w:rsidRDefault="0095459E" w:rsidP="00D0361B">
            <w:pPr>
              <w:rPr>
                <w:rFonts w:cstheme="minorHAnsi"/>
              </w:rPr>
            </w:pPr>
            <w:r w:rsidRPr="00BF11F9">
              <w:rPr>
                <w:rFonts w:cstheme="minorHAnsi"/>
              </w:rPr>
              <w:t>VS5.2</w:t>
            </w:r>
          </w:p>
        </w:tc>
        <w:tc>
          <w:tcPr>
            <w:tcW w:w="1686" w:type="dxa"/>
          </w:tcPr>
          <w:p w14:paraId="71794EB6"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Audito posistemis</w:t>
            </w:r>
          </w:p>
        </w:tc>
        <w:tc>
          <w:tcPr>
            <w:tcW w:w="1534" w:type="dxa"/>
          </w:tcPr>
          <w:p w14:paraId="55CD9C05"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Savitarnos posistemis</w:t>
            </w:r>
          </w:p>
        </w:tc>
        <w:tc>
          <w:tcPr>
            <w:tcW w:w="1188" w:type="dxa"/>
          </w:tcPr>
          <w:p w14:paraId="4BE7480D"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02C40B92"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duomenys apie posistemio įvykius</w:t>
            </w:r>
          </w:p>
        </w:tc>
        <w:tc>
          <w:tcPr>
            <w:tcW w:w="1418" w:type="dxa"/>
          </w:tcPr>
          <w:p w14:paraId="35FC8248"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Nuolat</w:t>
            </w:r>
          </w:p>
        </w:tc>
        <w:tc>
          <w:tcPr>
            <w:tcW w:w="1417" w:type="dxa"/>
          </w:tcPr>
          <w:p w14:paraId="331EDE60"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32E7CB81"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0A09A6D8" w14:textId="77777777" w:rsidR="0095459E" w:rsidRPr="00BF11F9" w:rsidRDefault="0095459E" w:rsidP="00D0361B">
            <w:pPr>
              <w:rPr>
                <w:rFonts w:cstheme="minorHAnsi"/>
              </w:rPr>
            </w:pPr>
            <w:r w:rsidRPr="00BF11F9">
              <w:rPr>
                <w:rFonts w:cstheme="minorHAnsi"/>
              </w:rPr>
              <w:t>VS6.1</w:t>
            </w:r>
          </w:p>
        </w:tc>
        <w:tc>
          <w:tcPr>
            <w:tcW w:w="1686" w:type="dxa"/>
          </w:tcPr>
          <w:p w14:paraId="2F525708"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Žmogiškųjų išteklių tvarkymo posistemis</w:t>
            </w:r>
          </w:p>
        </w:tc>
        <w:tc>
          <w:tcPr>
            <w:tcW w:w="1534" w:type="dxa"/>
          </w:tcPr>
          <w:p w14:paraId="04E187FB"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Administratoriaus posistemis</w:t>
            </w:r>
          </w:p>
        </w:tc>
        <w:tc>
          <w:tcPr>
            <w:tcW w:w="1188" w:type="dxa"/>
          </w:tcPr>
          <w:p w14:paraId="5B2A52E4"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01BAE334"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duomenys apie naudotojų teises</w:t>
            </w:r>
          </w:p>
        </w:tc>
        <w:tc>
          <w:tcPr>
            <w:tcW w:w="1418" w:type="dxa"/>
          </w:tcPr>
          <w:p w14:paraId="79AAE45B"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Nuolat</w:t>
            </w:r>
          </w:p>
        </w:tc>
        <w:tc>
          <w:tcPr>
            <w:tcW w:w="1417" w:type="dxa"/>
          </w:tcPr>
          <w:p w14:paraId="2C07662E"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5E1327CA"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0176D0B6" w14:textId="77777777" w:rsidR="0095459E" w:rsidRPr="00BF11F9" w:rsidRDefault="0095459E" w:rsidP="00D0361B">
            <w:pPr>
              <w:rPr>
                <w:rFonts w:cstheme="minorHAnsi"/>
              </w:rPr>
            </w:pPr>
            <w:r w:rsidRPr="00BF11F9">
              <w:rPr>
                <w:rFonts w:cstheme="minorHAnsi"/>
              </w:rPr>
              <w:t>VS6.2</w:t>
            </w:r>
          </w:p>
        </w:tc>
        <w:tc>
          <w:tcPr>
            <w:tcW w:w="1686" w:type="dxa"/>
          </w:tcPr>
          <w:p w14:paraId="4631761D" w14:textId="2CC57F30" w:rsidR="0095459E" w:rsidRPr="00BF11F9" w:rsidRDefault="00BF11F9" w:rsidP="00D0361B">
            <w:pPr>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lang w:eastAsia="lt-LT"/>
              </w:rPr>
              <w:t>VTRIS</w:t>
            </w:r>
            <w:r w:rsidR="0095459E" w:rsidRPr="00BF11F9">
              <w:rPr>
                <w:rFonts w:eastAsia="Times New Roman" w:cstheme="minorHAnsi"/>
                <w:lang w:eastAsia="lt-LT"/>
              </w:rPr>
              <w:t xml:space="preserve"> ir VATIS kaupiamų duomenų analizės ir prognozavimo posistemis</w:t>
            </w:r>
          </w:p>
        </w:tc>
        <w:tc>
          <w:tcPr>
            <w:tcW w:w="1534" w:type="dxa"/>
          </w:tcPr>
          <w:p w14:paraId="728CFF84"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Administratoriaus posistemis</w:t>
            </w:r>
          </w:p>
        </w:tc>
        <w:tc>
          <w:tcPr>
            <w:tcW w:w="1188" w:type="dxa"/>
          </w:tcPr>
          <w:p w14:paraId="26334D1C"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19220337"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duomenys apie naudotojų teises</w:t>
            </w:r>
          </w:p>
        </w:tc>
        <w:tc>
          <w:tcPr>
            <w:tcW w:w="1418" w:type="dxa"/>
          </w:tcPr>
          <w:p w14:paraId="48E218DE"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Nuolat</w:t>
            </w:r>
          </w:p>
        </w:tc>
        <w:tc>
          <w:tcPr>
            <w:tcW w:w="1417" w:type="dxa"/>
          </w:tcPr>
          <w:p w14:paraId="24E0C5DB"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0765CD8B"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1FEA6A4B" w14:textId="77777777" w:rsidR="0095459E" w:rsidRPr="00BF11F9" w:rsidRDefault="0095459E" w:rsidP="00D0361B">
            <w:pPr>
              <w:rPr>
                <w:rFonts w:cstheme="minorHAnsi"/>
              </w:rPr>
            </w:pPr>
            <w:r w:rsidRPr="00BF11F9">
              <w:rPr>
                <w:rFonts w:cstheme="minorHAnsi"/>
              </w:rPr>
              <w:t>VS6.3</w:t>
            </w:r>
          </w:p>
        </w:tc>
        <w:tc>
          <w:tcPr>
            <w:tcW w:w="1686" w:type="dxa"/>
          </w:tcPr>
          <w:p w14:paraId="7EFC8706"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Savitarnos posistemis</w:t>
            </w:r>
          </w:p>
        </w:tc>
        <w:tc>
          <w:tcPr>
            <w:tcW w:w="1534" w:type="dxa"/>
          </w:tcPr>
          <w:p w14:paraId="38D4F1D5"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Administratoriaus posistemis</w:t>
            </w:r>
          </w:p>
        </w:tc>
        <w:tc>
          <w:tcPr>
            <w:tcW w:w="1188" w:type="dxa"/>
          </w:tcPr>
          <w:p w14:paraId="5C4E4D92"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4302C809"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duomenys apie naudotojų teises</w:t>
            </w:r>
          </w:p>
        </w:tc>
        <w:tc>
          <w:tcPr>
            <w:tcW w:w="1418" w:type="dxa"/>
          </w:tcPr>
          <w:p w14:paraId="5CC0CD9F"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Nuolat</w:t>
            </w:r>
          </w:p>
        </w:tc>
        <w:tc>
          <w:tcPr>
            <w:tcW w:w="1417" w:type="dxa"/>
          </w:tcPr>
          <w:p w14:paraId="6B9D2A1F"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55E6758B"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678AFEB9" w14:textId="77777777" w:rsidR="0095459E" w:rsidRPr="00BF11F9" w:rsidRDefault="0095459E" w:rsidP="00D0361B">
            <w:pPr>
              <w:rPr>
                <w:rFonts w:cstheme="minorHAnsi"/>
              </w:rPr>
            </w:pPr>
            <w:r w:rsidRPr="00BF11F9">
              <w:rPr>
                <w:rFonts w:cstheme="minorHAnsi"/>
              </w:rPr>
              <w:t>VS6.4</w:t>
            </w:r>
          </w:p>
        </w:tc>
        <w:tc>
          <w:tcPr>
            <w:tcW w:w="1686" w:type="dxa"/>
          </w:tcPr>
          <w:p w14:paraId="5A5AE602"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Valstybės tarnybos portalo posistemis</w:t>
            </w:r>
          </w:p>
        </w:tc>
        <w:tc>
          <w:tcPr>
            <w:tcW w:w="1534" w:type="dxa"/>
          </w:tcPr>
          <w:p w14:paraId="6C36BCA8"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Administratoriaus posistemis</w:t>
            </w:r>
          </w:p>
        </w:tc>
        <w:tc>
          <w:tcPr>
            <w:tcW w:w="1188" w:type="dxa"/>
          </w:tcPr>
          <w:p w14:paraId="0AF06262"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42FB0C10"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duomenys apie naudotojų teises</w:t>
            </w:r>
          </w:p>
        </w:tc>
        <w:tc>
          <w:tcPr>
            <w:tcW w:w="1418" w:type="dxa"/>
          </w:tcPr>
          <w:p w14:paraId="340AA013"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Nuolat</w:t>
            </w:r>
          </w:p>
        </w:tc>
        <w:tc>
          <w:tcPr>
            <w:tcW w:w="1417" w:type="dxa"/>
          </w:tcPr>
          <w:p w14:paraId="16ABBFB6"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1BBA2AB3"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053839D4" w14:textId="77777777" w:rsidR="0095459E" w:rsidRPr="00BF11F9" w:rsidRDefault="0095459E" w:rsidP="00D0361B">
            <w:pPr>
              <w:rPr>
                <w:rFonts w:cstheme="minorHAnsi"/>
              </w:rPr>
            </w:pPr>
            <w:r w:rsidRPr="00BF11F9">
              <w:rPr>
                <w:rFonts w:cstheme="minorHAnsi"/>
              </w:rPr>
              <w:t>VS6.5</w:t>
            </w:r>
          </w:p>
        </w:tc>
        <w:tc>
          <w:tcPr>
            <w:tcW w:w="1686" w:type="dxa"/>
          </w:tcPr>
          <w:p w14:paraId="590F35CF"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Duomenų mainų posistemis</w:t>
            </w:r>
          </w:p>
        </w:tc>
        <w:tc>
          <w:tcPr>
            <w:tcW w:w="1534" w:type="dxa"/>
          </w:tcPr>
          <w:p w14:paraId="37901E17"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Administratoriaus posistemis</w:t>
            </w:r>
          </w:p>
        </w:tc>
        <w:tc>
          <w:tcPr>
            <w:tcW w:w="1188" w:type="dxa"/>
          </w:tcPr>
          <w:p w14:paraId="2EDF34AB"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43F45591"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duomenys apie naudotojų teises</w:t>
            </w:r>
          </w:p>
        </w:tc>
        <w:tc>
          <w:tcPr>
            <w:tcW w:w="1418" w:type="dxa"/>
          </w:tcPr>
          <w:p w14:paraId="0F838687"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Nuolat</w:t>
            </w:r>
          </w:p>
        </w:tc>
        <w:tc>
          <w:tcPr>
            <w:tcW w:w="1417" w:type="dxa"/>
          </w:tcPr>
          <w:p w14:paraId="43CC9D45"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6702B65F"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5004C535" w14:textId="77777777" w:rsidR="0095459E" w:rsidRPr="00BF11F9" w:rsidRDefault="0095459E" w:rsidP="00D0361B">
            <w:pPr>
              <w:rPr>
                <w:rFonts w:cstheme="minorHAnsi"/>
              </w:rPr>
            </w:pPr>
            <w:r w:rsidRPr="00BF11F9">
              <w:rPr>
                <w:rFonts w:cstheme="minorHAnsi"/>
              </w:rPr>
              <w:t>VS7.1</w:t>
            </w:r>
          </w:p>
        </w:tc>
        <w:tc>
          <w:tcPr>
            <w:tcW w:w="1686" w:type="dxa"/>
          </w:tcPr>
          <w:p w14:paraId="620E5439"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Žmogiškųjų išteklių tvarkymo posistemis</w:t>
            </w:r>
          </w:p>
        </w:tc>
        <w:tc>
          <w:tcPr>
            <w:tcW w:w="1534" w:type="dxa"/>
          </w:tcPr>
          <w:p w14:paraId="5AC203F8"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Duomenų mainų posistemis</w:t>
            </w:r>
          </w:p>
        </w:tc>
        <w:tc>
          <w:tcPr>
            <w:tcW w:w="1188" w:type="dxa"/>
          </w:tcPr>
          <w:p w14:paraId="601F2532"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25E2E2C8"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duomenys gauti iš GR, JAR, ĮKNR, ADIS, įstaigų vidaus administravimo IS</w:t>
            </w:r>
          </w:p>
        </w:tc>
        <w:tc>
          <w:tcPr>
            <w:tcW w:w="1418" w:type="dxa"/>
          </w:tcPr>
          <w:p w14:paraId="0C22D08D"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Kaip nustatyta duomenų teikimo sutartyse</w:t>
            </w:r>
          </w:p>
        </w:tc>
        <w:tc>
          <w:tcPr>
            <w:tcW w:w="1417" w:type="dxa"/>
          </w:tcPr>
          <w:p w14:paraId="2EA7660C"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r w:rsidR="0095459E" w:rsidRPr="00BF11F9" w14:paraId="131D1858" w14:textId="77777777" w:rsidTr="00C24912">
        <w:tc>
          <w:tcPr>
            <w:cnfStyle w:val="001000000000" w:firstRow="0" w:lastRow="0" w:firstColumn="1" w:lastColumn="0" w:oddVBand="0" w:evenVBand="0" w:oddHBand="0" w:evenHBand="0" w:firstRowFirstColumn="0" w:firstRowLastColumn="0" w:lastRowFirstColumn="0" w:lastRowLastColumn="0"/>
            <w:tcW w:w="832" w:type="dxa"/>
          </w:tcPr>
          <w:p w14:paraId="6E1B3672" w14:textId="77777777" w:rsidR="0095459E" w:rsidRPr="00BF11F9" w:rsidRDefault="0095459E" w:rsidP="00D0361B">
            <w:pPr>
              <w:rPr>
                <w:rFonts w:cstheme="minorHAnsi"/>
              </w:rPr>
            </w:pPr>
            <w:r w:rsidRPr="00BF11F9">
              <w:rPr>
                <w:rFonts w:cstheme="minorHAnsi"/>
              </w:rPr>
              <w:t>VS7.2</w:t>
            </w:r>
          </w:p>
        </w:tc>
        <w:tc>
          <w:tcPr>
            <w:tcW w:w="1686" w:type="dxa"/>
          </w:tcPr>
          <w:p w14:paraId="2504AEBF"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Audito posistemis</w:t>
            </w:r>
          </w:p>
        </w:tc>
        <w:tc>
          <w:tcPr>
            <w:tcW w:w="1534" w:type="dxa"/>
          </w:tcPr>
          <w:p w14:paraId="3FB0AEA0"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Duomenų mainų posistemis</w:t>
            </w:r>
          </w:p>
        </w:tc>
        <w:tc>
          <w:tcPr>
            <w:tcW w:w="1188" w:type="dxa"/>
          </w:tcPr>
          <w:p w14:paraId="782816C6"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843" w:type="dxa"/>
          </w:tcPr>
          <w:p w14:paraId="34FEA44A"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duomenys apie posistemio įvykius</w:t>
            </w:r>
          </w:p>
        </w:tc>
        <w:tc>
          <w:tcPr>
            <w:tcW w:w="1418" w:type="dxa"/>
          </w:tcPr>
          <w:p w14:paraId="27F17630"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Nuolat</w:t>
            </w:r>
          </w:p>
        </w:tc>
        <w:tc>
          <w:tcPr>
            <w:tcW w:w="1417" w:type="dxa"/>
          </w:tcPr>
          <w:p w14:paraId="754FD7F7" w14:textId="77777777" w:rsidR="0095459E" w:rsidRPr="00BF11F9" w:rsidRDefault="0095459E"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Programinė sąsaja</w:t>
            </w:r>
          </w:p>
        </w:tc>
      </w:tr>
    </w:tbl>
    <w:p w14:paraId="7CCBA4EC" w14:textId="77777777" w:rsidR="00C24912" w:rsidRDefault="00C24912" w:rsidP="00C24912"/>
    <w:p w14:paraId="5E3B93F3" w14:textId="6DA20CA2" w:rsidR="00CB5700" w:rsidRPr="00BF11F9" w:rsidRDefault="00E827C7" w:rsidP="00C24912">
      <w:pPr>
        <w:pStyle w:val="Heading2"/>
        <w:ind w:left="1418"/>
        <w:jc w:val="left"/>
        <w:rPr>
          <w:rFonts w:asciiTheme="minorHAnsi" w:hAnsiTheme="minorHAnsi" w:cstheme="minorHAnsi"/>
          <w:sz w:val="22"/>
          <w:szCs w:val="22"/>
        </w:rPr>
      </w:pPr>
      <w:bookmarkStart w:id="16" w:name="_Toc178804642"/>
      <w:r w:rsidRPr="00BF11F9">
        <w:rPr>
          <w:rFonts w:asciiTheme="minorHAnsi" w:hAnsiTheme="minorHAnsi" w:cstheme="minorHAnsi"/>
          <w:sz w:val="22"/>
          <w:szCs w:val="22"/>
        </w:rPr>
        <w:t>Išoriniai duomenų srautai</w:t>
      </w:r>
      <w:bookmarkEnd w:id="16"/>
    </w:p>
    <w:p w14:paraId="2EA7C305" w14:textId="77777777" w:rsidR="00EF489D" w:rsidRPr="00BF11F9" w:rsidRDefault="00EF489D" w:rsidP="00360816">
      <w:pPr>
        <w:pStyle w:val="ListParagraph"/>
        <w:numPr>
          <w:ilvl w:val="0"/>
          <w:numId w:val="1"/>
        </w:numPr>
        <w:ind w:left="0" w:firstLine="851"/>
        <w:rPr>
          <w:rFonts w:eastAsia="Times New Roman" w:cstheme="minorHAnsi"/>
        </w:rPr>
      </w:pPr>
      <w:r w:rsidRPr="00BF11F9">
        <w:rPr>
          <w:rFonts w:eastAsia="Times New Roman" w:cstheme="minorHAnsi"/>
        </w:rPr>
        <w:t xml:space="preserve">Sąsajos su išorinėmis sistemomis užtikrinamos per duomenų mainų posistemį (Web sąsajos). Duomenų mainų komponentas įgyvendinamas naudojant .NET technologijas ir teikia paslaugas naudojant SOAP protokolą. Jis parašytas XSD ir WSDL formatais ir sukurtas laikantis VIISP reikalavimų. </w:t>
      </w:r>
    </w:p>
    <w:p w14:paraId="74F16650" w14:textId="77777777" w:rsidR="00EF489D" w:rsidRPr="00BF11F9" w:rsidRDefault="00EF489D" w:rsidP="00360816">
      <w:pPr>
        <w:pStyle w:val="ListParagraph"/>
        <w:numPr>
          <w:ilvl w:val="0"/>
          <w:numId w:val="1"/>
        </w:numPr>
        <w:ind w:left="0" w:firstLine="851"/>
        <w:rPr>
          <w:rFonts w:eastAsia="Times New Roman" w:cstheme="minorHAnsi"/>
        </w:rPr>
      </w:pPr>
      <w:r w:rsidRPr="00BF11F9">
        <w:rPr>
          <w:rFonts w:eastAsia="Times New Roman" w:cstheme="minorHAnsi"/>
        </w:rPr>
        <w:t>Duomenų mainų modulio Sertifikatų išdavimo ir valdymo komponentas kuriamas .NET technologijomis kaip Web portalas, kuris yra diegiamas į Microsoft Internet Information serverį. Aplikacija kuriama taikant SOA principus bei naudojant 3 sluoksnių architektūrą išskiriant vaizdavimą, veiklos logiką bei duomenis.</w:t>
      </w:r>
    </w:p>
    <w:p w14:paraId="6BEF008C" w14:textId="77777777" w:rsidR="00EF489D" w:rsidRPr="00BF11F9" w:rsidRDefault="00EF489D" w:rsidP="00360816">
      <w:pPr>
        <w:pStyle w:val="ListParagraph"/>
        <w:numPr>
          <w:ilvl w:val="0"/>
          <w:numId w:val="1"/>
        </w:numPr>
        <w:ind w:left="0" w:firstLine="851"/>
        <w:rPr>
          <w:rFonts w:eastAsia="Times New Roman" w:cstheme="minorHAnsi"/>
        </w:rPr>
      </w:pPr>
      <w:r w:rsidRPr="00BF11F9">
        <w:rPr>
          <w:rFonts w:eastAsia="Times New Roman" w:cstheme="minorHAnsi"/>
        </w:rPr>
        <w:t xml:space="preserve">Duomenų apsikeitimai su išorinėmis sistemomis vykdomi naudojant tinklines paslaugas (Webservice). Perduodami duomenys aprašomi XML formatu. Pranešimams perduoti naudojamas SOAP protokolas. Tai įgalina duomenų apsikeitimo sąsajas su išorinėmis sistemomis būti nepriklausomomis nuo išorinių sistemų naudojamos programinės įrangos ir įgalina apsikeitimo lankstumą ir plėtimo galimybę. VATIS išorinė integracija realizuojama remiantis į servisus orientuotos architektūros (SOA) principais. </w:t>
      </w:r>
    </w:p>
    <w:p w14:paraId="4AF4F3DE" w14:textId="77777777" w:rsidR="00EF489D" w:rsidRPr="00BF11F9" w:rsidRDefault="00EF489D" w:rsidP="00360816">
      <w:pPr>
        <w:pStyle w:val="ListParagraph"/>
        <w:numPr>
          <w:ilvl w:val="0"/>
          <w:numId w:val="1"/>
        </w:numPr>
        <w:ind w:left="0" w:firstLine="851"/>
        <w:rPr>
          <w:rFonts w:eastAsia="Times New Roman" w:cstheme="minorHAnsi"/>
        </w:rPr>
      </w:pPr>
      <w:r w:rsidRPr="00BF11F9">
        <w:rPr>
          <w:rFonts w:eastAsia="Times New Roman" w:cstheme="minorHAnsi"/>
        </w:rPr>
        <w:t>Kiekviena VATIS registruota įstaiga gali gauti ir perduoti duomenis apie įstaigos struktūrą, dirbančiuosius ir kitus sistemoje tvarkomus objektus.</w:t>
      </w:r>
    </w:p>
    <w:p w14:paraId="323C72FA" w14:textId="77777777" w:rsidR="00F202A8" w:rsidRPr="00BF11F9" w:rsidRDefault="00F202A8" w:rsidP="007450CD">
      <w:pPr>
        <w:pStyle w:val="Caption"/>
        <w:keepNext/>
        <w:rPr>
          <w:rFonts w:cstheme="minorHAnsi"/>
          <w:sz w:val="22"/>
          <w:szCs w:val="22"/>
        </w:rPr>
      </w:pPr>
      <w:bookmarkStart w:id="17" w:name="_Toc75159256"/>
      <w:r w:rsidRPr="00BF11F9">
        <w:rPr>
          <w:rFonts w:cstheme="minorHAnsi"/>
          <w:sz w:val="22"/>
          <w:szCs w:val="22"/>
        </w:rPr>
        <w:t xml:space="preserve">Schema </w:t>
      </w:r>
      <w:r w:rsidRPr="00BF11F9">
        <w:rPr>
          <w:rFonts w:cstheme="minorHAnsi"/>
          <w:color w:val="2B579A"/>
          <w:sz w:val="22"/>
          <w:szCs w:val="22"/>
          <w:shd w:val="clear" w:color="auto" w:fill="E6E6E6"/>
        </w:rPr>
        <w:fldChar w:fldCharType="begin"/>
      </w:r>
      <w:r w:rsidRPr="00BF11F9">
        <w:rPr>
          <w:rFonts w:cstheme="minorHAnsi"/>
          <w:sz w:val="22"/>
          <w:szCs w:val="22"/>
        </w:rPr>
        <w:instrText>SEQ Schema \* ARABIC</w:instrText>
      </w:r>
      <w:r w:rsidRPr="00BF11F9">
        <w:rPr>
          <w:rFonts w:cstheme="minorHAnsi"/>
          <w:color w:val="2B579A"/>
          <w:sz w:val="22"/>
          <w:szCs w:val="22"/>
          <w:shd w:val="clear" w:color="auto" w:fill="E6E6E6"/>
        </w:rPr>
        <w:fldChar w:fldCharType="separate"/>
      </w:r>
      <w:r w:rsidRPr="00BF11F9">
        <w:rPr>
          <w:rFonts w:cstheme="minorHAnsi"/>
          <w:noProof/>
          <w:sz w:val="22"/>
          <w:szCs w:val="22"/>
        </w:rPr>
        <w:t>4</w:t>
      </w:r>
      <w:r w:rsidRPr="00BF11F9">
        <w:rPr>
          <w:rFonts w:cstheme="minorHAnsi"/>
          <w:color w:val="2B579A"/>
          <w:sz w:val="22"/>
          <w:szCs w:val="22"/>
          <w:shd w:val="clear" w:color="auto" w:fill="E6E6E6"/>
        </w:rPr>
        <w:fldChar w:fldCharType="end"/>
      </w:r>
      <w:r w:rsidRPr="00BF11F9">
        <w:rPr>
          <w:rFonts w:cstheme="minorHAnsi"/>
          <w:sz w:val="22"/>
          <w:szCs w:val="22"/>
        </w:rPr>
        <w:t>. VATIS išoriniai duomenų srautai</w:t>
      </w:r>
      <w:bookmarkEnd w:id="17"/>
    </w:p>
    <w:p w14:paraId="5413A6CD" w14:textId="77777777" w:rsidR="00EF489D" w:rsidRPr="00BF11F9" w:rsidRDefault="28F7E9AB" w:rsidP="00EF489D">
      <w:pPr>
        <w:rPr>
          <w:rFonts w:cstheme="minorHAnsi"/>
        </w:rPr>
      </w:pPr>
      <w:r w:rsidRPr="00BF11F9">
        <w:rPr>
          <w:rFonts w:cstheme="minorHAnsi"/>
          <w:noProof/>
          <w:lang w:eastAsia="lt-LT"/>
        </w:rPr>
        <w:drawing>
          <wp:inline distT="0" distB="0" distL="0" distR="0" wp14:anchorId="35842019" wp14:editId="28D02C2F">
            <wp:extent cx="5939792" cy="2327308"/>
            <wp:effectExtent l="0" t="0" r="0" b="0"/>
            <wp:docPr id="6" name="Paveikslėlis 6" descr="C:\Users\m60105\AppData\Local\Microsoft\Windows\INetCache\Content.Word\VTIS išoriniai duomenų sraut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pic:nvPicPr>
                  <pic:blipFill>
                    <a:blip r:embed="rId14">
                      <a:extLst>
                        <a:ext uri="{28A0092B-C50C-407E-A947-70E740481C1C}">
                          <a14:useLocalDpi xmlns:a14="http://schemas.microsoft.com/office/drawing/2010/main" val="0"/>
                        </a:ext>
                      </a:extLst>
                    </a:blip>
                    <a:stretch>
                      <a:fillRect/>
                    </a:stretch>
                  </pic:blipFill>
                  <pic:spPr>
                    <a:xfrm>
                      <a:off x="0" y="0"/>
                      <a:ext cx="5939792" cy="2327308"/>
                    </a:xfrm>
                    <a:prstGeom prst="rect">
                      <a:avLst/>
                    </a:prstGeom>
                  </pic:spPr>
                </pic:pic>
              </a:graphicData>
            </a:graphic>
          </wp:inline>
        </w:drawing>
      </w:r>
    </w:p>
    <w:p w14:paraId="10F2F957" w14:textId="77777777" w:rsidR="00C249A0" w:rsidRPr="00BF11F9" w:rsidRDefault="00C249A0" w:rsidP="00C249A0">
      <w:pPr>
        <w:pStyle w:val="Caption"/>
        <w:keepNext/>
        <w:rPr>
          <w:rFonts w:cstheme="minorHAnsi"/>
          <w:sz w:val="22"/>
          <w:szCs w:val="22"/>
        </w:rPr>
      </w:pPr>
      <w:bookmarkStart w:id="18" w:name="_Toc75159250"/>
      <w:r w:rsidRPr="00BF11F9">
        <w:rPr>
          <w:rFonts w:cstheme="minorHAnsi"/>
          <w:sz w:val="22"/>
          <w:szCs w:val="22"/>
        </w:rPr>
        <w:t xml:space="preserve">Lentelė </w:t>
      </w:r>
      <w:r w:rsidRPr="00BF11F9">
        <w:rPr>
          <w:rFonts w:cstheme="minorHAnsi"/>
          <w:color w:val="2B579A"/>
          <w:sz w:val="22"/>
          <w:szCs w:val="22"/>
          <w:shd w:val="clear" w:color="auto" w:fill="E6E6E6"/>
        </w:rPr>
        <w:fldChar w:fldCharType="begin"/>
      </w:r>
      <w:r w:rsidRPr="00BF11F9">
        <w:rPr>
          <w:rFonts w:cstheme="minorHAnsi"/>
          <w:sz w:val="22"/>
          <w:szCs w:val="22"/>
        </w:rPr>
        <w:instrText>SEQ Lentelė \* ARABIC</w:instrText>
      </w:r>
      <w:r w:rsidRPr="00BF11F9">
        <w:rPr>
          <w:rFonts w:cstheme="minorHAnsi"/>
          <w:color w:val="2B579A"/>
          <w:sz w:val="22"/>
          <w:szCs w:val="22"/>
          <w:shd w:val="clear" w:color="auto" w:fill="E6E6E6"/>
        </w:rPr>
        <w:fldChar w:fldCharType="separate"/>
      </w:r>
      <w:r w:rsidR="00D01BF5" w:rsidRPr="00BF11F9">
        <w:rPr>
          <w:rFonts w:cstheme="minorHAnsi"/>
          <w:noProof/>
          <w:sz w:val="22"/>
          <w:szCs w:val="22"/>
        </w:rPr>
        <w:t>3</w:t>
      </w:r>
      <w:r w:rsidRPr="00BF11F9">
        <w:rPr>
          <w:rFonts w:cstheme="minorHAnsi"/>
          <w:color w:val="2B579A"/>
          <w:sz w:val="22"/>
          <w:szCs w:val="22"/>
          <w:shd w:val="clear" w:color="auto" w:fill="E6E6E6"/>
        </w:rPr>
        <w:fldChar w:fldCharType="end"/>
      </w:r>
      <w:r w:rsidRPr="00BF11F9">
        <w:rPr>
          <w:rFonts w:cstheme="minorHAnsi"/>
          <w:sz w:val="22"/>
          <w:szCs w:val="22"/>
        </w:rPr>
        <w:t>. VATIS išoriniai duomenų srautai</w:t>
      </w:r>
      <w:bookmarkEnd w:id="18"/>
    </w:p>
    <w:tbl>
      <w:tblPr>
        <w:tblStyle w:val="GridTable1Light-Accent5"/>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389"/>
        <w:gridCol w:w="1629"/>
        <w:gridCol w:w="1181"/>
        <w:gridCol w:w="1790"/>
        <w:gridCol w:w="1554"/>
        <w:gridCol w:w="1402"/>
      </w:tblGrid>
      <w:tr w:rsidR="00746AE3" w:rsidRPr="00BF11F9" w14:paraId="79112735" w14:textId="77777777" w:rsidTr="00C249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tcBorders>
              <w:bottom w:val="none" w:sz="0" w:space="0" w:color="auto"/>
            </w:tcBorders>
            <w:shd w:val="clear" w:color="auto" w:fill="F2F2F2" w:themeFill="background1" w:themeFillShade="F2"/>
          </w:tcPr>
          <w:p w14:paraId="5454438A" w14:textId="77777777" w:rsidR="00746AE3" w:rsidRPr="00BF11F9" w:rsidRDefault="00746AE3" w:rsidP="00D0361B">
            <w:pPr>
              <w:ind w:right="-108"/>
              <w:rPr>
                <w:rFonts w:cstheme="minorHAnsi"/>
                <w:b w:val="0"/>
              </w:rPr>
            </w:pPr>
            <w:r w:rsidRPr="00BF11F9">
              <w:rPr>
                <w:rFonts w:cstheme="minorHAnsi"/>
              </w:rPr>
              <w:t>ID</w:t>
            </w:r>
          </w:p>
        </w:tc>
        <w:tc>
          <w:tcPr>
            <w:tcW w:w="1389" w:type="dxa"/>
            <w:tcBorders>
              <w:bottom w:val="none" w:sz="0" w:space="0" w:color="auto"/>
            </w:tcBorders>
            <w:shd w:val="clear" w:color="auto" w:fill="F2F2F2" w:themeFill="background1" w:themeFillShade="F2"/>
          </w:tcPr>
          <w:p w14:paraId="3FAFE32B" w14:textId="77777777" w:rsidR="00746AE3" w:rsidRPr="00BF11F9" w:rsidRDefault="00746AE3" w:rsidP="00D0361B">
            <w:pPr>
              <w:cnfStyle w:val="100000000000" w:firstRow="1" w:lastRow="0" w:firstColumn="0" w:lastColumn="0" w:oddVBand="0" w:evenVBand="0" w:oddHBand="0" w:evenHBand="0" w:firstRowFirstColumn="0" w:firstRowLastColumn="0" w:lastRowFirstColumn="0" w:lastRowLastColumn="0"/>
              <w:rPr>
                <w:rFonts w:cstheme="minorHAnsi"/>
                <w:b w:val="0"/>
              </w:rPr>
            </w:pPr>
            <w:r w:rsidRPr="00BF11F9">
              <w:rPr>
                <w:rFonts w:cstheme="minorHAnsi"/>
              </w:rPr>
              <w:t>Adresatas</w:t>
            </w:r>
          </w:p>
        </w:tc>
        <w:tc>
          <w:tcPr>
            <w:tcW w:w="1629" w:type="dxa"/>
            <w:tcBorders>
              <w:bottom w:val="none" w:sz="0" w:space="0" w:color="auto"/>
            </w:tcBorders>
            <w:shd w:val="clear" w:color="auto" w:fill="F2F2F2" w:themeFill="background1" w:themeFillShade="F2"/>
          </w:tcPr>
          <w:p w14:paraId="59AAC0E3" w14:textId="77777777" w:rsidR="00746AE3" w:rsidRPr="00BF11F9" w:rsidRDefault="00746AE3" w:rsidP="00D0361B">
            <w:pPr>
              <w:cnfStyle w:val="100000000000" w:firstRow="1" w:lastRow="0" w:firstColumn="0" w:lastColumn="0" w:oddVBand="0" w:evenVBand="0" w:oddHBand="0" w:evenHBand="0" w:firstRowFirstColumn="0" w:firstRowLastColumn="0" w:lastRowFirstColumn="0" w:lastRowLastColumn="0"/>
              <w:rPr>
                <w:rFonts w:cstheme="minorHAnsi"/>
                <w:b w:val="0"/>
              </w:rPr>
            </w:pPr>
            <w:r w:rsidRPr="00BF11F9">
              <w:rPr>
                <w:rFonts w:cstheme="minorHAnsi"/>
              </w:rPr>
              <w:t>Šaltinis</w:t>
            </w:r>
          </w:p>
        </w:tc>
        <w:tc>
          <w:tcPr>
            <w:tcW w:w="1181" w:type="dxa"/>
            <w:tcBorders>
              <w:bottom w:val="none" w:sz="0" w:space="0" w:color="auto"/>
            </w:tcBorders>
            <w:shd w:val="clear" w:color="auto" w:fill="F2F2F2" w:themeFill="background1" w:themeFillShade="F2"/>
          </w:tcPr>
          <w:p w14:paraId="06B69D42" w14:textId="77777777" w:rsidR="00746AE3" w:rsidRPr="00BF11F9" w:rsidRDefault="00746AE3" w:rsidP="00D0361B">
            <w:pPr>
              <w:ind w:right="-108"/>
              <w:cnfStyle w:val="100000000000" w:firstRow="1" w:lastRow="0" w:firstColumn="0" w:lastColumn="0" w:oddVBand="0" w:evenVBand="0" w:oddHBand="0" w:evenHBand="0" w:firstRowFirstColumn="0" w:firstRowLastColumn="0" w:lastRowFirstColumn="0" w:lastRowLastColumn="0"/>
              <w:rPr>
                <w:rFonts w:cstheme="minorHAnsi"/>
                <w:b w:val="0"/>
              </w:rPr>
            </w:pPr>
            <w:r w:rsidRPr="00BF11F9">
              <w:rPr>
                <w:rFonts w:cstheme="minorHAnsi"/>
              </w:rPr>
              <w:t>Duomenų formatas</w:t>
            </w:r>
          </w:p>
        </w:tc>
        <w:tc>
          <w:tcPr>
            <w:tcW w:w="1790" w:type="dxa"/>
            <w:tcBorders>
              <w:bottom w:val="none" w:sz="0" w:space="0" w:color="auto"/>
            </w:tcBorders>
            <w:shd w:val="clear" w:color="auto" w:fill="F2F2F2" w:themeFill="background1" w:themeFillShade="F2"/>
          </w:tcPr>
          <w:p w14:paraId="26BBA9D2" w14:textId="77777777" w:rsidR="00746AE3" w:rsidRPr="00BF11F9" w:rsidRDefault="00746AE3" w:rsidP="00D0361B">
            <w:pPr>
              <w:cnfStyle w:val="100000000000" w:firstRow="1" w:lastRow="0" w:firstColumn="0" w:lastColumn="0" w:oddVBand="0" w:evenVBand="0" w:oddHBand="0" w:evenHBand="0" w:firstRowFirstColumn="0" w:firstRowLastColumn="0" w:lastRowFirstColumn="0" w:lastRowLastColumn="0"/>
              <w:rPr>
                <w:rFonts w:cstheme="minorHAnsi"/>
                <w:b w:val="0"/>
              </w:rPr>
            </w:pPr>
            <w:r w:rsidRPr="00BF11F9">
              <w:rPr>
                <w:rFonts w:cstheme="minorHAnsi"/>
              </w:rPr>
              <w:t>Aprašymas</w:t>
            </w:r>
          </w:p>
        </w:tc>
        <w:tc>
          <w:tcPr>
            <w:tcW w:w="1554" w:type="dxa"/>
            <w:tcBorders>
              <w:bottom w:val="none" w:sz="0" w:space="0" w:color="auto"/>
            </w:tcBorders>
            <w:shd w:val="clear" w:color="auto" w:fill="F2F2F2" w:themeFill="background1" w:themeFillShade="F2"/>
          </w:tcPr>
          <w:p w14:paraId="086EA3A7" w14:textId="77777777" w:rsidR="00746AE3" w:rsidRPr="00BF11F9" w:rsidRDefault="00746AE3" w:rsidP="00D0361B">
            <w:pPr>
              <w:cnfStyle w:val="100000000000" w:firstRow="1" w:lastRow="0" w:firstColumn="0" w:lastColumn="0" w:oddVBand="0" w:evenVBand="0" w:oddHBand="0" w:evenHBand="0" w:firstRowFirstColumn="0" w:firstRowLastColumn="0" w:lastRowFirstColumn="0" w:lastRowLastColumn="0"/>
              <w:rPr>
                <w:rFonts w:cstheme="minorHAnsi"/>
                <w:b w:val="0"/>
              </w:rPr>
            </w:pPr>
            <w:r w:rsidRPr="00BF11F9">
              <w:rPr>
                <w:rFonts w:cstheme="minorHAnsi"/>
              </w:rPr>
              <w:t>Periodiškumas arba sąlygos</w:t>
            </w:r>
          </w:p>
        </w:tc>
        <w:tc>
          <w:tcPr>
            <w:tcW w:w="1402" w:type="dxa"/>
            <w:tcBorders>
              <w:bottom w:val="none" w:sz="0" w:space="0" w:color="auto"/>
            </w:tcBorders>
            <w:shd w:val="clear" w:color="auto" w:fill="F2F2F2" w:themeFill="background1" w:themeFillShade="F2"/>
          </w:tcPr>
          <w:p w14:paraId="1788E04A" w14:textId="77777777" w:rsidR="00746AE3" w:rsidRPr="00BF11F9" w:rsidRDefault="00746AE3" w:rsidP="00D0361B">
            <w:pPr>
              <w:cnfStyle w:val="100000000000" w:firstRow="1" w:lastRow="0" w:firstColumn="0" w:lastColumn="0" w:oddVBand="0" w:evenVBand="0" w:oddHBand="0" w:evenHBand="0" w:firstRowFirstColumn="0" w:firstRowLastColumn="0" w:lastRowFirstColumn="0" w:lastRowLastColumn="0"/>
              <w:rPr>
                <w:rFonts w:cstheme="minorHAnsi"/>
                <w:b w:val="0"/>
              </w:rPr>
            </w:pPr>
            <w:r w:rsidRPr="00BF11F9">
              <w:rPr>
                <w:rFonts w:cstheme="minorHAnsi"/>
              </w:rPr>
              <w:t>Perdavimo būdas</w:t>
            </w:r>
          </w:p>
        </w:tc>
      </w:tr>
      <w:tr w:rsidR="00746AE3" w:rsidRPr="00BF11F9" w14:paraId="2D8B17A2" w14:textId="77777777" w:rsidTr="00C24912">
        <w:tc>
          <w:tcPr>
            <w:cnfStyle w:val="001000000000" w:firstRow="0" w:lastRow="0" w:firstColumn="1" w:lastColumn="0" w:oddVBand="0" w:evenVBand="0" w:oddHBand="0" w:evenHBand="0" w:firstRowFirstColumn="0" w:firstRowLastColumn="0" w:lastRowFirstColumn="0" w:lastRowLastColumn="0"/>
            <w:tcW w:w="846" w:type="dxa"/>
          </w:tcPr>
          <w:p w14:paraId="221A2287" w14:textId="77777777" w:rsidR="00746AE3" w:rsidRPr="00BF11F9" w:rsidRDefault="00746AE3" w:rsidP="00D0361B">
            <w:pPr>
              <w:rPr>
                <w:rFonts w:cstheme="minorHAnsi"/>
              </w:rPr>
            </w:pPr>
            <w:r w:rsidRPr="00BF11F9">
              <w:rPr>
                <w:rFonts w:cstheme="minorHAnsi"/>
              </w:rPr>
              <w:t>IS1</w:t>
            </w:r>
          </w:p>
        </w:tc>
        <w:tc>
          <w:tcPr>
            <w:tcW w:w="1389" w:type="dxa"/>
          </w:tcPr>
          <w:p w14:paraId="5FAB5BB3"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VATIS/</w:t>
            </w:r>
          </w:p>
          <w:p w14:paraId="4BE9C6E1" w14:textId="20F4F58E" w:rsidR="00746AE3" w:rsidRPr="00BF11F9" w:rsidRDefault="00BF11F9" w:rsidP="00D036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VTRIS</w:t>
            </w:r>
          </w:p>
        </w:tc>
        <w:tc>
          <w:tcPr>
            <w:tcW w:w="1629" w:type="dxa"/>
          </w:tcPr>
          <w:p w14:paraId="627F924F" w14:textId="07FB2B2D" w:rsidR="00746AE3" w:rsidRPr="00BF11F9" w:rsidRDefault="00BF11F9" w:rsidP="00D036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VTRIS</w:t>
            </w:r>
            <w:r w:rsidR="00746AE3" w:rsidRPr="00BF11F9">
              <w:rPr>
                <w:rFonts w:cstheme="minorHAnsi"/>
              </w:rPr>
              <w:t>/ VATIS</w:t>
            </w:r>
          </w:p>
        </w:tc>
        <w:tc>
          <w:tcPr>
            <w:tcW w:w="1181" w:type="dxa"/>
          </w:tcPr>
          <w:p w14:paraId="531CC21B" w14:textId="77777777" w:rsidR="00746AE3" w:rsidRPr="00BF11F9" w:rsidRDefault="00746AE3" w:rsidP="00D0361B">
            <w:pPr>
              <w:ind w:right="-108"/>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790" w:type="dxa"/>
          </w:tcPr>
          <w:p w14:paraId="114F64BF"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Į VATIS perduodami duomenys apie pareigybes ir asmenis. Iš VATIS perduodami duomenys apie asmenis</w:t>
            </w:r>
          </w:p>
        </w:tc>
        <w:tc>
          <w:tcPr>
            <w:tcW w:w="1554" w:type="dxa"/>
          </w:tcPr>
          <w:p w14:paraId="2DD8AC2F"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Nuolat</w:t>
            </w:r>
          </w:p>
        </w:tc>
        <w:tc>
          <w:tcPr>
            <w:tcW w:w="1402" w:type="dxa"/>
          </w:tcPr>
          <w:p w14:paraId="6C5254C6"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shd w:val="clear" w:color="auto" w:fill="FFFFFF"/>
              </w:rPr>
              <w:t>Paketinis</w:t>
            </w:r>
            <w:r w:rsidRPr="00BF11F9">
              <w:rPr>
                <w:rFonts w:cstheme="minorHAnsi"/>
              </w:rPr>
              <w:t xml:space="preserve"> </w:t>
            </w:r>
            <w:r w:rsidRPr="00BF11F9">
              <w:rPr>
                <w:rFonts w:cstheme="minorHAnsi"/>
                <w:i/>
              </w:rPr>
              <w:t>(db lentelės)</w:t>
            </w:r>
          </w:p>
        </w:tc>
      </w:tr>
      <w:tr w:rsidR="00746AE3" w:rsidRPr="00BF11F9" w14:paraId="77FEED1B" w14:textId="77777777" w:rsidTr="00C24912">
        <w:tc>
          <w:tcPr>
            <w:cnfStyle w:val="001000000000" w:firstRow="0" w:lastRow="0" w:firstColumn="1" w:lastColumn="0" w:oddVBand="0" w:evenVBand="0" w:oddHBand="0" w:evenHBand="0" w:firstRowFirstColumn="0" w:firstRowLastColumn="0" w:lastRowFirstColumn="0" w:lastRowLastColumn="0"/>
            <w:tcW w:w="846" w:type="dxa"/>
          </w:tcPr>
          <w:p w14:paraId="4C166450" w14:textId="77777777" w:rsidR="00746AE3" w:rsidRPr="00BF11F9" w:rsidRDefault="00746AE3" w:rsidP="00D0361B">
            <w:pPr>
              <w:rPr>
                <w:rFonts w:cstheme="minorHAnsi"/>
              </w:rPr>
            </w:pPr>
            <w:r w:rsidRPr="00BF11F9">
              <w:rPr>
                <w:rFonts w:cstheme="minorHAnsi"/>
              </w:rPr>
              <w:t>IS2</w:t>
            </w:r>
          </w:p>
        </w:tc>
        <w:tc>
          <w:tcPr>
            <w:tcW w:w="1389" w:type="dxa"/>
          </w:tcPr>
          <w:p w14:paraId="12132F53"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VATIS/</w:t>
            </w:r>
          </w:p>
          <w:p w14:paraId="050B49F7"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shd w:val="clear" w:color="auto" w:fill="FFFFFF"/>
              </w:rPr>
              <w:t xml:space="preserve">Asmenys, teikiantys dokumentus, asmenys užsiregistravę atrankos testų laikymui, </w:t>
            </w:r>
            <w:r w:rsidRPr="00BF11F9">
              <w:rPr>
                <w:rFonts w:cstheme="minorHAnsi"/>
              </w:rPr>
              <w:t>asmenys, įrašyti į pretendentų rezervą</w:t>
            </w:r>
          </w:p>
        </w:tc>
        <w:tc>
          <w:tcPr>
            <w:tcW w:w="1629" w:type="dxa"/>
          </w:tcPr>
          <w:p w14:paraId="1D212ECC"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BF11F9">
              <w:rPr>
                <w:rFonts w:cstheme="minorHAnsi"/>
                <w:shd w:val="clear" w:color="auto" w:fill="FFFFFF"/>
              </w:rPr>
              <w:t xml:space="preserve">Asmenys, teikiantys dokumentus, asmenys užsiregistravę atrankos testų laikymui, asmenys, </w:t>
            </w:r>
            <w:r w:rsidRPr="00BF11F9">
              <w:rPr>
                <w:rFonts w:cstheme="minorHAnsi"/>
              </w:rPr>
              <w:t>įrašyti į pretendentų rezervą</w:t>
            </w:r>
            <w:r w:rsidRPr="00BF11F9">
              <w:rPr>
                <w:rFonts w:cstheme="minorHAnsi"/>
                <w:shd w:val="clear" w:color="auto" w:fill="FFFFFF"/>
              </w:rPr>
              <w:t xml:space="preserve"> /</w:t>
            </w:r>
          </w:p>
          <w:p w14:paraId="1D0D0614"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shd w:val="clear" w:color="auto" w:fill="FFFFFF"/>
              </w:rPr>
              <w:t>VATIS</w:t>
            </w:r>
          </w:p>
        </w:tc>
        <w:tc>
          <w:tcPr>
            <w:tcW w:w="1181" w:type="dxa"/>
          </w:tcPr>
          <w:p w14:paraId="17AEE910" w14:textId="77777777" w:rsidR="00746AE3" w:rsidRPr="00BF11F9" w:rsidRDefault="00746AE3" w:rsidP="00D0361B">
            <w:pPr>
              <w:ind w:right="-108"/>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p w14:paraId="2C2FBC57" w14:textId="77777777" w:rsidR="00746AE3" w:rsidRPr="00BF11F9" w:rsidRDefault="00746AE3" w:rsidP="00D0361B">
            <w:pPr>
              <w:ind w:right="-108"/>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Pdf, jpg formato failai</w:t>
            </w:r>
          </w:p>
        </w:tc>
        <w:tc>
          <w:tcPr>
            <w:tcW w:w="1790" w:type="dxa"/>
          </w:tcPr>
          <w:p w14:paraId="3E5931EB"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Asmenys į VATIS suveda duomenis ir prisega reikalingų dokumentų skenuotas kopijas.</w:t>
            </w:r>
          </w:p>
          <w:p w14:paraId="7EDCD5D1"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p>
          <w:p w14:paraId="79039DC5"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Iš VATIS gražinami pranešimai, patvirtinimai, atmetimai</w:t>
            </w:r>
          </w:p>
        </w:tc>
        <w:tc>
          <w:tcPr>
            <w:tcW w:w="1554" w:type="dxa"/>
          </w:tcPr>
          <w:p w14:paraId="1AC88FAC"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Pagal poreikį</w:t>
            </w:r>
          </w:p>
        </w:tc>
        <w:tc>
          <w:tcPr>
            <w:tcW w:w="1402" w:type="dxa"/>
          </w:tcPr>
          <w:p w14:paraId="1B3C6BC4"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shd w:val="clear" w:color="auto" w:fill="FFFFFF"/>
              </w:rPr>
              <w:t xml:space="preserve">Interaktyvus </w:t>
            </w:r>
            <w:r w:rsidRPr="00BF11F9">
              <w:rPr>
                <w:rFonts w:cstheme="minorHAnsi"/>
                <w:i/>
              </w:rPr>
              <w:t>(interneto naršyklė)</w:t>
            </w:r>
            <w:r w:rsidRPr="00BF11F9">
              <w:rPr>
                <w:rFonts w:cstheme="minorHAnsi"/>
                <w:shd w:val="clear" w:color="auto" w:fill="FFFFFF"/>
              </w:rPr>
              <w:t>IS</w:t>
            </w:r>
            <w:r w:rsidRPr="00BF11F9">
              <w:rPr>
                <w:rFonts w:cstheme="minorHAnsi"/>
              </w:rPr>
              <w:t>, el. laiškai</w:t>
            </w:r>
          </w:p>
        </w:tc>
      </w:tr>
      <w:tr w:rsidR="00746AE3" w:rsidRPr="00BF11F9" w14:paraId="4E6751CD" w14:textId="77777777" w:rsidTr="00C24912">
        <w:tc>
          <w:tcPr>
            <w:cnfStyle w:val="001000000000" w:firstRow="0" w:lastRow="0" w:firstColumn="1" w:lastColumn="0" w:oddVBand="0" w:evenVBand="0" w:oddHBand="0" w:evenHBand="0" w:firstRowFirstColumn="0" w:firstRowLastColumn="0" w:lastRowFirstColumn="0" w:lastRowLastColumn="0"/>
            <w:tcW w:w="846" w:type="dxa"/>
          </w:tcPr>
          <w:p w14:paraId="09DB19C6" w14:textId="77777777" w:rsidR="00746AE3" w:rsidRPr="00BF11F9" w:rsidRDefault="00746AE3" w:rsidP="00D0361B">
            <w:pPr>
              <w:rPr>
                <w:rFonts w:cstheme="minorHAnsi"/>
              </w:rPr>
            </w:pPr>
            <w:r w:rsidRPr="00BF11F9">
              <w:rPr>
                <w:rFonts w:cstheme="minorHAnsi"/>
              </w:rPr>
              <w:t>IS3</w:t>
            </w:r>
          </w:p>
        </w:tc>
        <w:tc>
          <w:tcPr>
            <w:tcW w:w="1389" w:type="dxa"/>
          </w:tcPr>
          <w:p w14:paraId="3578893D"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VATIS</w:t>
            </w:r>
          </w:p>
        </w:tc>
        <w:tc>
          <w:tcPr>
            <w:tcW w:w="1629" w:type="dxa"/>
          </w:tcPr>
          <w:p w14:paraId="6C35A780"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Style w:val="apple-converted-space"/>
                <w:rFonts w:cstheme="minorHAnsi"/>
                <w:shd w:val="clear" w:color="auto" w:fill="FFFFFF"/>
              </w:rPr>
              <w:t> </w:t>
            </w:r>
            <w:r w:rsidRPr="00BF11F9">
              <w:rPr>
                <w:rFonts w:cstheme="minorHAnsi"/>
                <w:shd w:val="clear" w:color="auto" w:fill="FFFFFF"/>
              </w:rPr>
              <w:t xml:space="preserve">Juridiniai asmenys, teikiantys užsienio kalbų tikrinimo paslaugas </w:t>
            </w:r>
          </w:p>
        </w:tc>
        <w:tc>
          <w:tcPr>
            <w:tcW w:w="1181" w:type="dxa"/>
          </w:tcPr>
          <w:p w14:paraId="6167B822" w14:textId="77777777" w:rsidR="00746AE3" w:rsidRPr="00BF11F9" w:rsidRDefault="00746AE3" w:rsidP="00D0361B">
            <w:pPr>
              <w:ind w:right="-108"/>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790" w:type="dxa"/>
          </w:tcPr>
          <w:p w14:paraId="630FDA13"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 xml:space="preserve">Suveda </w:t>
            </w:r>
            <w:r w:rsidRPr="00BF11F9">
              <w:rPr>
                <w:rFonts w:cstheme="minorHAnsi"/>
                <w:shd w:val="clear" w:color="auto" w:fill="FFFFFF"/>
              </w:rPr>
              <w:t xml:space="preserve">  pretendentų į valstybės tarnautojo pareigas užsienio kalbų tikrinimo (žodžiu) rezultatus</w:t>
            </w:r>
          </w:p>
        </w:tc>
        <w:tc>
          <w:tcPr>
            <w:tcW w:w="1554" w:type="dxa"/>
          </w:tcPr>
          <w:p w14:paraId="722DF00E"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Pagal poreikį</w:t>
            </w:r>
          </w:p>
        </w:tc>
        <w:tc>
          <w:tcPr>
            <w:tcW w:w="1402" w:type="dxa"/>
          </w:tcPr>
          <w:p w14:paraId="675F2B2A"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shd w:val="clear" w:color="auto" w:fill="FFFFFF"/>
              </w:rPr>
              <w:t>Interaktyvus</w:t>
            </w:r>
          </w:p>
          <w:p w14:paraId="4907E19E"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i/>
              </w:rPr>
            </w:pPr>
            <w:r w:rsidRPr="00BF11F9">
              <w:rPr>
                <w:rFonts w:cstheme="minorHAnsi"/>
                <w:i/>
              </w:rPr>
              <w:t>(interneto naršyklė)</w:t>
            </w:r>
          </w:p>
        </w:tc>
      </w:tr>
      <w:tr w:rsidR="00746AE3" w:rsidRPr="00BF11F9" w14:paraId="56409F8E" w14:textId="77777777" w:rsidTr="00C24912">
        <w:tc>
          <w:tcPr>
            <w:cnfStyle w:val="001000000000" w:firstRow="0" w:lastRow="0" w:firstColumn="1" w:lastColumn="0" w:oddVBand="0" w:evenVBand="0" w:oddHBand="0" w:evenHBand="0" w:firstRowFirstColumn="0" w:firstRowLastColumn="0" w:lastRowFirstColumn="0" w:lastRowLastColumn="0"/>
            <w:tcW w:w="846" w:type="dxa"/>
          </w:tcPr>
          <w:p w14:paraId="6CB9F26C" w14:textId="77777777" w:rsidR="00746AE3" w:rsidRPr="00BF11F9" w:rsidRDefault="00746AE3" w:rsidP="00D0361B">
            <w:pPr>
              <w:rPr>
                <w:rFonts w:cstheme="minorHAnsi"/>
              </w:rPr>
            </w:pPr>
            <w:r w:rsidRPr="00BF11F9">
              <w:rPr>
                <w:rFonts w:cstheme="minorHAnsi"/>
              </w:rPr>
              <w:t>IS4</w:t>
            </w:r>
          </w:p>
        </w:tc>
        <w:tc>
          <w:tcPr>
            <w:tcW w:w="1389" w:type="dxa"/>
          </w:tcPr>
          <w:p w14:paraId="349607FB"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VATIS</w:t>
            </w:r>
          </w:p>
        </w:tc>
        <w:tc>
          <w:tcPr>
            <w:tcW w:w="1629" w:type="dxa"/>
          </w:tcPr>
          <w:p w14:paraId="7ABCEDA4"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shd w:val="clear" w:color="auto" w:fill="FFFFFF"/>
              </w:rPr>
              <w:t>Fiziniai ir juridiniai asmenys, teikiantys mokymo paslaugas</w:t>
            </w:r>
          </w:p>
        </w:tc>
        <w:tc>
          <w:tcPr>
            <w:tcW w:w="1181" w:type="dxa"/>
          </w:tcPr>
          <w:p w14:paraId="3CF59507" w14:textId="77777777" w:rsidR="00746AE3" w:rsidRPr="00BF11F9" w:rsidRDefault="00746AE3" w:rsidP="00D0361B">
            <w:pPr>
              <w:ind w:right="-108"/>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Duomenų srautas</w:t>
            </w:r>
          </w:p>
        </w:tc>
        <w:tc>
          <w:tcPr>
            <w:tcW w:w="1790" w:type="dxa"/>
          </w:tcPr>
          <w:p w14:paraId="34630F7A"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Suveda informaciją apie save, apie mokymo programas, užpildo ataskaitų formas</w:t>
            </w:r>
          </w:p>
        </w:tc>
        <w:tc>
          <w:tcPr>
            <w:tcW w:w="1554" w:type="dxa"/>
          </w:tcPr>
          <w:p w14:paraId="57557E4E"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Pagal poreikį, ne rečiau kaip kartą metuose</w:t>
            </w:r>
          </w:p>
        </w:tc>
        <w:tc>
          <w:tcPr>
            <w:tcW w:w="1402" w:type="dxa"/>
          </w:tcPr>
          <w:p w14:paraId="05DB5F04"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shd w:val="clear" w:color="auto" w:fill="FFFFFF"/>
              </w:rPr>
              <w:t>Interaktyvus</w:t>
            </w:r>
          </w:p>
          <w:p w14:paraId="4BD8C66A"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i/>
              </w:rPr>
              <w:t>(interneto naršyklė)</w:t>
            </w:r>
          </w:p>
        </w:tc>
      </w:tr>
      <w:tr w:rsidR="00746AE3" w:rsidRPr="00BF11F9" w14:paraId="0820BB83" w14:textId="77777777" w:rsidTr="00C24912">
        <w:tc>
          <w:tcPr>
            <w:cnfStyle w:val="001000000000" w:firstRow="0" w:lastRow="0" w:firstColumn="1" w:lastColumn="0" w:oddVBand="0" w:evenVBand="0" w:oddHBand="0" w:evenHBand="0" w:firstRowFirstColumn="0" w:firstRowLastColumn="0" w:lastRowFirstColumn="0" w:lastRowLastColumn="0"/>
            <w:tcW w:w="846" w:type="dxa"/>
          </w:tcPr>
          <w:p w14:paraId="0835FCA1" w14:textId="77777777" w:rsidR="00746AE3" w:rsidRPr="00BF11F9" w:rsidRDefault="00746AE3" w:rsidP="00D0361B">
            <w:pPr>
              <w:rPr>
                <w:rFonts w:cstheme="minorHAnsi"/>
              </w:rPr>
            </w:pPr>
            <w:r w:rsidRPr="00BF11F9">
              <w:rPr>
                <w:rFonts w:cstheme="minorHAnsi"/>
              </w:rPr>
              <w:t>IS5</w:t>
            </w:r>
          </w:p>
        </w:tc>
        <w:tc>
          <w:tcPr>
            <w:tcW w:w="1389" w:type="dxa"/>
          </w:tcPr>
          <w:p w14:paraId="1A297180"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VATIS</w:t>
            </w:r>
          </w:p>
        </w:tc>
        <w:tc>
          <w:tcPr>
            <w:tcW w:w="1629" w:type="dxa"/>
          </w:tcPr>
          <w:p w14:paraId="42F3FA24"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ĮKNR</w:t>
            </w:r>
          </w:p>
        </w:tc>
        <w:tc>
          <w:tcPr>
            <w:tcW w:w="1181" w:type="dxa"/>
          </w:tcPr>
          <w:p w14:paraId="24D00B39" w14:textId="77777777" w:rsidR="00746AE3" w:rsidRPr="00BF11F9" w:rsidRDefault="00746AE3" w:rsidP="00D0361B">
            <w:pPr>
              <w:ind w:right="-108"/>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XML formato duomenys</w:t>
            </w:r>
          </w:p>
        </w:tc>
        <w:tc>
          <w:tcPr>
            <w:tcW w:w="1790" w:type="dxa"/>
          </w:tcPr>
          <w:p w14:paraId="5C4B62DF"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Perduodama informacija apie asmens įregistravimo ĮKNR faktą</w:t>
            </w:r>
          </w:p>
        </w:tc>
        <w:tc>
          <w:tcPr>
            <w:tcW w:w="1554" w:type="dxa"/>
          </w:tcPr>
          <w:p w14:paraId="531CE4B2"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24 val. per parą</w:t>
            </w:r>
          </w:p>
        </w:tc>
        <w:tc>
          <w:tcPr>
            <w:tcW w:w="1402" w:type="dxa"/>
          </w:tcPr>
          <w:p w14:paraId="167E58C8"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 xml:space="preserve">Leidžiamosios kreipties </w:t>
            </w:r>
            <w:r w:rsidRPr="00BF11F9">
              <w:rPr>
                <w:rFonts w:cstheme="minorHAnsi"/>
                <w:i/>
              </w:rPr>
              <w:t>(SOAP protokolas, Web servisas)</w:t>
            </w:r>
          </w:p>
        </w:tc>
      </w:tr>
      <w:tr w:rsidR="00746AE3" w:rsidRPr="00BF11F9" w14:paraId="3C7F01A3" w14:textId="77777777" w:rsidTr="00C24912">
        <w:tc>
          <w:tcPr>
            <w:cnfStyle w:val="001000000000" w:firstRow="0" w:lastRow="0" w:firstColumn="1" w:lastColumn="0" w:oddVBand="0" w:evenVBand="0" w:oddHBand="0" w:evenHBand="0" w:firstRowFirstColumn="0" w:firstRowLastColumn="0" w:lastRowFirstColumn="0" w:lastRowLastColumn="0"/>
            <w:tcW w:w="846" w:type="dxa"/>
          </w:tcPr>
          <w:p w14:paraId="6AC655AC" w14:textId="77777777" w:rsidR="00746AE3" w:rsidRPr="00BF11F9" w:rsidRDefault="00746AE3" w:rsidP="00D0361B">
            <w:pPr>
              <w:rPr>
                <w:rFonts w:cstheme="minorHAnsi"/>
              </w:rPr>
            </w:pPr>
            <w:r w:rsidRPr="00BF11F9">
              <w:rPr>
                <w:rFonts w:cstheme="minorHAnsi"/>
              </w:rPr>
              <w:t>IS6</w:t>
            </w:r>
          </w:p>
        </w:tc>
        <w:tc>
          <w:tcPr>
            <w:tcW w:w="1389" w:type="dxa"/>
          </w:tcPr>
          <w:p w14:paraId="55D19374"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VATIS</w:t>
            </w:r>
          </w:p>
        </w:tc>
        <w:tc>
          <w:tcPr>
            <w:tcW w:w="1629" w:type="dxa"/>
          </w:tcPr>
          <w:p w14:paraId="6412BF9A"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JAR</w:t>
            </w:r>
          </w:p>
        </w:tc>
        <w:tc>
          <w:tcPr>
            <w:tcW w:w="1181" w:type="dxa"/>
          </w:tcPr>
          <w:p w14:paraId="3E4D5774" w14:textId="77777777" w:rsidR="00746AE3" w:rsidRPr="00BF11F9" w:rsidRDefault="00746AE3" w:rsidP="00D0361B">
            <w:pPr>
              <w:ind w:right="-108"/>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XML formato duomenys</w:t>
            </w:r>
          </w:p>
        </w:tc>
        <w:tc>
          <w:tcPr>
            <w:tcW w:w="1790" w:type="dxa"/>
          </w:tcPr>
          <w:p w14:paraId="3820D52F"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duomenys apie įstaigas</w:t>
            </w:r>
          </w:p>
        </w:tc>
        <w:tc>
          <w:tcPr>
            <w:tcW w:w="1554" w:type="dxa"/>
          </w:tcPr>
          <w:p w14:paraId="5E9F2FF5"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Po duomenų užklausimo</w:t>
            </w:r>
          </w:p>
        </w:tc>
        <w:tc>
          <w:tcPr>
            <w:tcW w:w="1402" w:type="dxa"/>
          </w:tcPr>
          <w:p w14:paraId="1BFFB993"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 xml:space="preserve">Leidžiamosios kreipties </w:t>
            </w:r>
            <w:r w:rsidRPr="00BF11F9">
              <w:rPr>
                <w:rFonts w:cstheme="minorHAnsi"/>
                <w:i/>
              </w:rPr>
              <w:t>(SOAP protokolas, Web servisas)</w:t>
            </w:r>
          </w:p>
        </w:tc>
      </w:tr>
      <w:tr w:rsidR="00746AE3" w:rsidRPr="00BF11F9" w14:paraId="68B3C44E" w14:textId="77777777" w:rsidTr="00C24912">
        <w:tc>
          <w:tcPr>
            <w:cnfStyle w:val="001000000000" w:firstRow="0" w:lastRow="0" w:firstColumn="1" w:lastColumn="0" w:oddVBand="0" w:evenVBand="0" w:oddHBand="0" w:evenHBand="0" w:firstRowFirstColumn="0" w:firstRowLastColumn="0" w:lastRowFirstColumn="0" w:lastRowLastColumn="0"/>
            <w:tcW w:w="846" w:type="dxa"/>
          </w:tcPr>
          <w:p w14:paraId="6F6E9DC2" w14:textId="77777777" w:rsidR="00746AE3" w:rsidRPr="00BF11F9" w:rsidRDefault="00746AE3" w:rsidP="00D0361B">
            <w:pPr>
              <w:rPr>
                <w:rFonts w:cstheme="minorHAnsi"/>
              </w:rPr>
            </w:pPr>
            <w:r w:rsidRPr="00BF11F9">
              <w:rPr>
                <w:rFonts w:cstheme="minorHAnsi"/>
              </w:rPr>
              <w:t>IS7</w:t>
            </w:r>
          </w:p>
        </w:tc>
        <w:tc>
          <w:tcPr>
            <w:tcW w:w="1389" w:type="dxa"/>
          </w:tcPr>
          <w:p w14:paraId="01A709A0"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VATIS</w:t>
            </w:r>
          </w:p>
        </w:tc>
        <w:tc>
          <w:tcPr>
            <w:tcW w:w="1629" w:type="dxa"/>
          </w:tcPr>
          <w:p w14:paraId="0028F334"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GR</w:t>
            </w:r>
          </w:p>
        </w:tc>
        <w:tc>
          <w:tcPr>
            <w:tcW w:w="1181" w:type="dxa"/>
          </w:tcPr>
          <w:p w14:paraId="3E06CE96" w14:textId="77777777" w:rsidR="00746AE3" w:rsidRPr="00BF11F9" w:rsidRDefault="00746AE3" w:rsidP="00D0361B">
            <w:pPr>
              <w:ind w:right="-108"/>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Tekstiniai duomenys</w:t>
            </w:r>
          </w:p>
        </w:tc>
        <w:tc>
          <w:tcPr>
            <w:tcW w:w="1790" w:type="dxa"/>
          </w:tcPr>
          <w:p w14:paraId="2630146A"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duomenys apie asmenis</w:t>
            </w:r>
          </w:p>
        </w:tc>
        <w:tc>
          <w:tcPr>
            <w:tcW w:w="1554" w:type="dxa"/>
          </w:tcPr>
          <w:p w14:paraId="1D8BF243"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Po duomenų užklausimo</w:t>
            </w:r>
          </w:p>
        </w:tc>
        <w:tc>
          <w:tcPr>
            <w:tcW w:w="1402" w:type="dxa"/>
          </w:tcPr>
          <w:p w14:paraId="1CD9C052"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 xml:space="preserve">Leidžiamosios kreipties </w:t>
            </w:r>
            <w:r w:rsidRPr="00BF11F9">
              <w:rPr>
                <w:rFonts w:cstheme="minorHAnsi"/>
                <w:i/>
              </w:rPr>
              <w:t>(SOAP protokolas, Web servisas)</w:t>
            </w:r>
          </w:p>
        </w:tc>
      </w:tr>
      <w:tr w:rsidR="00746AE3" w:rsidRPr="00BF11F9" w14:paraId="69868D2F" w14:textId="77777777" w:rsidTr="00C24912">
        <w:tc>
          <w:tcPr>
            <w:cnfStyle w:val="001000000000" w:firstRow="0" w:lastRow="0" w:firstColumn="1" w:lastColumn="0" w:oddVBand="0" w:evenVBand="0" w:oddHBand="0" w:evenHBand="0" w:firstRowFirstColumn="0" w:firstRowLastColumn="0" w:lastRowFirstColumn="0" w:lastRowLastColumn="0"/>
            <w:tcW w:w="846" w:type="dxa"/>
          </w:tcPr>
          <w:p w14:paraId="537EDF38" w14:textId="77777777" w:rsidR="00746AE3" w:rsidRPr="00BF11F9" w:rsidRDefault="00746AE3" w:rsidP="00D0361B">
            <w:pPr>
              <w:rPr>
                <w:rFonts w:cstheme="minorHAnsi"/>
              </w:rPr>
            </w:pPr>
            <w:r w:rsidRPr="00BF11F9">
              <w:rPr>
                <w:rFonts w:cstheme="minorHAnsi"/>
              </w:rPr>
              <w:t>IS8</w:t>
            </w:r>
          </w:p>
        </w:tc>
        <w:tc>
          <w:tcPr>
            <w:tcW w:w="1389" w:type="dxa"/>
          </w:tcPr>
          <w:p w14:paraId="45463CFD"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VATIS/ ADIS</w:t>
            </w:r>
          </w:p>
        </w:tc>
        <w:tc>
          <w:tcPr>
            <w:tcW w:w="1629" w:type="dxa"/>
          </w:tcPr>
          <w:p w14:paraId="329E80FD"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ADIS/ VATIS</w:t>
            </w:r>
          </w:p>
        </w:tc>
        <w:tc>
          <w:tcPr>
            <w:tcW w:w="1181" w:type="dxa"/>
          </w:tcPr>
          <w:p w14:paraId="05C743E7" w14:textId="77777777" w:rsidR="00746AE3" w:rsidRPr="00BF11F9" w:rsidRDefault="00746AE3" w:rsidP="00D0361B">
            <w:pPr>
              <w:ind w:right="-108"/>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XML formato duomenys</w:t>
            </w:r>
          </w:p>
        </w:tc>
        <w:tc>
          <w:tcPr>
            <w:tcW w:w="1790" w:type="dxa"/>
          </w:tcPr>
          <w:p w14:paraId="4884AE2A"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valstybės tarnautojo pažymėjimo duomenys</w:t>
            </w:r>
          </w:p>
        </w:tc>
        <w:tc>
          <w:tcPr>
            <w:tcW w:w="1554" w:type="dxa"/>
          </w:tcPr>
          <w:p w14:paraId="251A5268"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Kartą per parą</w:t>
            </w:r>
          </w:p>
        </w:tc>
        <w:tc>
          <w:tcPr>
            <w:tcW w:w="1402" w:type="dxa"/>
          </w:tcPr>
          <w:p w14:paraId="7DD82EC1"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 xml:space="preserve">Leidžiamosios kreipties </w:t>
            </w:r>
            <w:r w:rsidRPr="00BF11F9">
              <w:rPr>
                <w:rFonts w:cstheme="minorHAnsi"/>
                <w:i/>
              </w:rPr>
              <w:t>(SOAP protokolas, Web servisas)</w:t>
            </w:r>
          </w:p>
        </w:tc>
      </w:tr>
      <w:tr w:rsidR="00746AE3" w:rsidRPr="00BF11F9" w14:paraId="1D275BC9" w14:textId="77777777" w:rsidTr="00C24912">
        <w:tc>
          <w:tcPr>
            <w:cnfStyle w:val="001000000000" w:firstRow="0" w:lastRow="0" w:firstColumn="1" w:lastColumn="0" w:oddVBand="0" w:evenVBand="0" w:oddHBand="0" w:evenHBand="0" w:firstRowFirstColumn="0" w:firstRowLastColumn="0" w:lastRowFirstColumn="0" w:lastRowLastColumn="0"/>
            <w:tcW w:w="846" w:type="dxa"/>
          </w:tcPr>
          <w:p w14:paraId="69E333A4" w14:textId="77777777" w:rsidR="00746AE3" w:rsidRPr="00BF11F9" w:rsidRDefault="00746AE3" w:rsidP="00D0361B">
            <w:pPr>
              <w:rPr>
                <w:rFonts w:cstheme="minorHAnsi"/>
              </w:rPr>
            </w:pPr>
            <w:r w:rsidRPr="00BF11F9">
              <w:rPr>
                <w:rFonts w:cstheme="minorHAnsi"/>
              </w:rPr>
              <w:t>IS9</w:t>
            </w:r>
          </w:p>
        </w:tc>
        <w:tc>
          <w:tcPr>
            <w:tcW w:w="1389" w:type="dxa"/>
          </w:tcPr>
          <w:p w14:paraId="4C41062D"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VIISP</w:t>
            </w:r>
          </w:p>
        </w:tc>
        <w:tc>
          <w:tcPr>
            <w:tcW w:w="1629" w:type="dxa"/>
          </w:tcPr>
          <w:p w14:paraId="7596BFE4"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VATIS</w:t>
            </w:r>
          </w:p>
        </w:tc>
        <w:tc>
          <w:tcPr>
            <w:tcW w:w="1181" w:type="dxa"/>
          </w:tcPr>
          <w:p w14:paraId="334C7BF9" w14:textId="77777777" w:rsidR="00746AE3" w:rsidRPr="00BF11F9" w:rsidRDefault="00746AE3" w:rsidP="00D0361B">
            <w:pPr>
              <w:ind w:right="-108"/>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XML formato duomenys</w:t>
            </w:r>
          </w:p>
        </w:tc>
        <w:tc>
          <w:tcPr>
            <w:tcW w:w="1790" w:type="dxa"/>
          </w:tcPr>
          <w:p w14:paraId="183CD9E6"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 xml:space="preserve">Perduodami įstaigų tvarkomi duomenys </w:t>
            </w:r>
          </w:p>
        </w:tc>
        <w:tc>
          <w:tcPr>
            <w:tcW w:w="1554" w:type="dxa"/>
          </w:tcPr>
          <w:p w14:paraId="7180093E"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Pagal poreikį</w:t>
            </w:r>
          </w:p>
        </w:tc>
        <w:tc>
          <w:tcPr>
            <w:tcW w:w="1402" w:type="dxa"/>
          </w:tcPr>
          <w:p w14:paraId="57EF94AB"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 xml:space="preserve">Leidžiamosios kreipties </w:t>
            </w:r>
            <w:r w:rsidRPr="00BF11F9">
              <w:rPr>
                <w:rFonts w:cstheme="minorHAnsi"/>
                <w:i/>
              </w:rPr>
              <w:t>(SOAP protokolas, Web servisas)</w:t>
            </w:r>
          </w:p>
        </w:tc>
      </w:tr>
      <w:tr w:rsidR="00746AE3" w:rsidRPr="00BF11F9" w14:paraId="14F38FD3" w14:textId="77777777" w:rsidTr="00C24912">
        <w:tc>
          <w:tcPr>
            <w:cnfStyle w:val="001000000000" w:firstRow="0" w:lastRow="0" w:firstColumn="1" w:lastColumn="0" w:oddVBand="0" w:evenVBand="0" w:oddHBand="0" w:evenHBand="0" w:firstRowFirstColumn="0" w:firstRowLastColumn="0" w:lastRowFirstColumn="0" w:lastRowLastColumn="0"/>
            <w:tcW w:w="846" w:type="dxa"/>
          </w:tcPr>
          <w:p w14:paraId="09F8E492" w14:textId="77777777" w:rsidR="00746AE3" w:rsidRPr="00BF11F9" w:rsidRDefault="00746AE3" w:rsidP="00D0361B">
            <w:pPr>
              <w:rPr>
                <w:rFonts w:cstheme="minorHAnsi"/>
              </w:rPr>
            </w:pPr>
            <w:r w:rsidRPr="00BF11F9">
              <w:rPr>
                <w:rFonts w:cstheme="minorHAnsi"/>
              </w:rPr>
              <w:t>IS10</w:t>
            </w:r>
          </w:p>
        </w:tc>
        <w:tc>
          <w:tcPr>
            <w:tcW w:w="1389" w:type="dxa"/>
          </w:tcPr>
          <w:p w14:paraId="2C657182"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Įstaigų IS/  VATIS</w:t>
            </w:r>
          </w:p>
        </w:tc>
        <w:tc>
          <w:tcPr>
            <w:tcW w:w="1629" w:type="dxa"/>
          </w:tcPr>
          <w:p w14:paraId="4AC0521B"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VATIS/  Įstaigų IS</w:t>
            </w:r>
          </w:p>
        </w:tc>
        <w:tc>
          <w:tcPr>
            <w:tcW w:w="1181" w:type="dxa"/>
          </w:tcPr>
          <w:p w14:paraId="4F1AB365" w14:textId="77777777" w:rsidR="00746AE3" w:rsidRPr="00BF11F9" w:rsidRDefault="00746AE3" w:rsidP="00D0361B">
            <w:pPr>
              <w:ind w:right="-108"/>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XML formato duomenys</w:t>
            </w:r>
          </w:p>
        </w:tc>
        <w:tc>
          <w:tcPr>
            <w:tcW w:w="1790" w:type="dxa"/>
          </w:tcPr>
          <w:p w14:paraId="4E60FE82"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Perduodami įstaigų tvarkomi duomenys</w:t>
            </w:r>
          </w:p>
        </w:tc>
        <w:tc>
          <w:tcPr>
            <w:tcW w:w="1554" w:type="dxa"/>
          </w:tcPr>
          <w:p w14:paraId="7A10B2BD"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Pagal įstaigos užklausą</w:t>
            </w:r>
          </w:p>
        </w:tc>
        <w:tc>
          <w:tcPr>
            <w:tcW w:w="1402" w:type="dxa"/>
          </w:tcPr>
          <w:p w14:paraId="6DA603FA" w14:textId="77777777" w:rsidR="00746AE3" w:rsidRPr="00BF11F9" w:rsidRDefault="00746AE3"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 xml:space="preserve">Leidžiamosios kreipties </w:t>
            </w:r>
            <w:r w:rsidRPr="00BF11F9">
              <w:rPr>
                <w:rFonts w:cstheme="minorHAnsi"/>
                <w:i/>
              </w:rPr>
              <w:t>(SOAP protokolas, Web servisas)</w:t>
            </w:r>
          </w:p>
        </w:tc>
      </w:tr>
    </w:tbl>
    <w:p w14:paraId="5EE14AD2" w14:textId="1ACB4DC7" w:rsidR="00C27639" w:rsidRPr="00BF11F9" w:rsidRDefault="00BF11F9" w:rsidP="00C24912">
      <w:pPr>
        <w:pStyle w:val="Heading2"/>
        <w:ind w:left="1418"/>
        <w:jc w:val="left"/>
        <w:rPr>
          <w:rFonts w:asciiTheme="minorHAnsi" w:hAnsiTheme="minorHAnsi" w:cstheme="minorHAnsi"/>
          <w:sz w:val="22"/>
          <w:szCs w:val="22"/>
        </w:rPr>
      </w:pPr>
      <w:bookmarkStart w:id="19" w:name="_Toc178804643"/>
      <w:r>
        <w:rPr>
          <w:rFonts w:asciiTheme="minorHAnsi" w:hAnsiTheme="minorHAnsi" w:cstheme="minorHAnsi"/>
          <w:sz w:val="22"/>
          <w:szCs w:val="22"/>
        </w:rPr>
        <w:t>VTRIS</w:t>
      </w:r>
      <w:r w:rsidR="00C27639" w:rsidRPr="00BF11F9">
        <w:rPr>
          <w:rFonts w:asciiTheme="minorHAnsi" w:hAnsiTheme="minorHAnsi" w:cstheme="minorHAnsi"/>
          <w:sz w:val="22"/>
          <w:szCs w:val="22"/>
        </w:rPr>
        <w:t xml:space="preserve"> ir VATIS tarnybinių stočių resursai, naudojama operacinė ir taikomoji programinė įranga</w:t>
      </w:r>
      <w:bookmarkEnd w:id="19"/>
    </w:p>
    <w:p w14:paraId="04004AD6" w14:textId="0D450CCA" w:rsidR="00923DCA" w:rsidRPr="00BF11F9" w:rsidRDefault="00923DCA" w:rsidP="00923DCA">
      <w:pPr>
        <w:pStyle w:val="Caption"/>
        <w:keepNext/>
        <w:rPr>
          <w:rFonts w:cstheme="minorHAnsi"/>
          <w:sz w:val="22"/>
          <w:szCs w:val="22"/>
        </w:rPr>
      </w:pPr>
      <w:bookmarkStart w:id="20" w:name="_Toc75159251"/>
      <w:r w:rsidRPr="00BF11F9">
        <w:rPr>
          <w:rFonts w:cstheme="minorHAnsi"/>
          <w:sz w:val="22"/>
          <w:szCs w:val="22"/>
        </w:rPr>
        <w:t xml:space="preserve">Lentelė </w:t>
      </w:r>
      <w:r w:rsidRPr="00BF11F9">
        <w:rPr>
          <w:rFonts w:cstheme="minorHAnsi"/>
          <w:color w:val="2B579A"/>
          <w:sz w:val="22"/>
          <w:szCs w:val="22"/>
          <w:shd w:val="clear" w:color="auto" w:fill="E6E6E6"/>
        </w:rPr>
        <w:fldChar w:fldCharType="begin"/>
      </w:r>
      <w:r w:rsidRPr="00BF11F9">
        <w:rPr>
          <w:rFonts w:cstheme="minorHAnsi"/>
          <w:sz w:val="22"/>
          <w:szCs w:val="22"/>
        </w:rPr>
        <w:instrText>SEQ Lentelė \* ARABIC</w:instrText>
      </w:r>
      <w:r w:rsidRPr="00BF11F9">
        <w:rPr>
          <w:rFonts w:cstheme="minorHAnsi"/>
          <w:color w:val="2B579A"/>
          <w:sz w:val="22"/>
          <w:szCs w:val="22"/>
          <w:shd w:val="clear" w:color="auto" w:fill="E6E6E6"/>
        </w:rPr>
        <w:fldChar w:fldCharType="separate"/>
      </w:r>
      <w:r w:rsidR="00D01BF5" w:rsidRPr="00BF11F9">
        <w:rPr>
          <w:rFonts w:cstheme="minorHAnsi"/>
          <w:noProof/>
          <w:sz w:val="22"/>
          <w:szCs w:val="22"/>
        </w:rPr>
        <w:t>4</w:t>
      </w:r>
      <w:r w:rsidRPr="00BF11F9">
        <w:rPr>
          <w:rFonts w:cstheme="minorHAnsi"/>
          <w:color w:val="2B579A"/>
          <w:sz w:val="22"/>
          <w:szCs w:val="22"/>
          <w:shd w:val="clear" w:color="auto" w:fill="E6E6E6"/>
        </w:rPr>
        <w:fldChar w:fldCharType="end"/>
      </w:r>
      <w:r w:rsidRPr="00BF11F9">
        <w:rPr>
          <w:rFonts w:cstheme="minorHAnsi"/>
          <w:sz w:val="22"/>
          <w:szCs w:val="22"/>
        </w:rPr>
        <w:t xml:space="preserve">. </w:t>
      </w:r>
      <w:r w:rsidR="00BF11F9">
        <w:rPr>
          <w:rFonts w:cstheme="minorHAnsi"/>
          <w:sz w:val="22"/>
          <w:szCs w:val="22"/>
        </w:rPr>
        <w:t>VTRIS</w:t>
      </w:r>
      <w:r w:rsidRPr="00BF11F9">
        <w:rPr>
          <w:rFonts w:cstheme="minorHAnsi"/>
          <w:sz w:val="22"/>
          <w:szCs w:val="22"/>
        </w:rPr>
        <w:t xml:space="preserve"> ir VATIS resursai</w:t>
      </w:r>
      <w:bookmarkEnd w:id="20"/>
    </w:p>
    <w:tbl>
      <w:tblPr>
        <w:tblStyle w:val="GridTable1Light-Accent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716"/>
        <w:gridCol w:w="1655"/>
        <w:gridCol w:w="1479"/>
        <w:gridCol w:w="1568"/>
        <w:gridCol w:w="2814"/>
      </w:tblGrid>
      <w:tr w:rsidR="008A33C1" w:rsidRPr="00BF11F9" w14:paraId="07736C38" w14:textId="77777777" w:rsidTr="00C249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07" w:type="dxa"/>
            <w:tcBorders>
              <w:bottom w:val="none" w:sz="0" w:space="0" w:color="auto"/>
            </w:tcBorders>
            <w:shd w:val="clear" w:color="auto" w:fill="F2F2F2" w:themeFill="background1" w:themeFillShade="F2"/>
          </w:tcPr>
          <w:p w14:paraId="1A43A07A" w14:textId="77777777" w:rsidR="008A33C1" w:rsidRPr="00BF11F9" w:rsidRDefault="008A33C1" w:rsidP="00D0361B">
            <w:pPr>
              <w:jc w:val="center"/>
              <w:rPr>
                <w:rFonts w:cstheme="minorHAnsi"/>
              </w:rPr>
            </w:pPr>
            <w:r w:rsidRPr="00BF11F9">
              <w:rPr>
                <w:rFonts w:eastAsia="Times New Roman" w:cstheme="minorHAnsi"/>
                <w:lang w:eastAsia="lt-LT"/>
              </w:rPr>
              <w:t>CPU (virtualūs branduoliai)</w:t>
            </w:r>
          </w:p>
        </w:tc>
        <w:tc>
          <w:tcPr>
            <w:tcW w:w="716" w:type="dxa"/>
            <w:tcBorders>
              <w:bottom w:val="none" w:sz="0" w:space="0" w:color="auto"/>
            </w:tcBorders>
            <w:shd w:val="clear" w:color="auto" w:fill="F2F2F2" w:themeFill="background1" w:themeFillShade="F2"/>
          </w:tcPr>
          <w:p w14:paraId="2F702CA8" w14:textId="77777777" w:rsidR="008A33C1" w:rsidRPr="00BF11F9" w:rsidRDefault="008A33C1" w:rsidP="00D0361B">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RAM (GB)</w:t>
            </w:r>
          </w:p>
        </w:tc>
        <w:tc>
          <w:tcPr>
            <w:tcW w:w="1655" w:type="dxa"/>
            <w:tcBorders>
              <w:bottom w:val="none" w:sz="0" w:space="0" w:color="auto"/>
            </w:tcBorders>
            <w:shd w:val="clear" w:color="auto" w:fill="F2F2F2" w:themeFill="background1" w:themeFillShade="F2"/>
          </w:tcPr>
          <w:p w14:paraId="7D6DF5AE" w14:textId="77777777" w:rsidR="008A33C1" w:rsidRPr="00BF11F9" w:rsidRDefault="008A33C1" w:rsidP="00D0361B">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 xml:space="preserve">HDD </w:t>
            </w:r>
          </w:p>
          <w:p w14:paraId="7E770D71" w14:textId="77777777" w:rsidR="008A33C1" w:rsidRPr="00BF11F9" w:rsidRDefault="008A33C1" w:rsidP="00D0361B">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(GB)</w:t>
            </w:r>
          </w:p>
        </w:tc>
        <w:tc>
          <w:tcPr>
            <w:tcW w:w="1479" w:type="dxa"/>
            <w:tcBorders>
              <w:bottom w:val="none" w:sz="0" w:space="0" w:color="auto"/>
            </w:tcBorders>
            <w:shd w:val="clear" w:color="auto" w:fill="F2F2F2" w:themeFill="background1" w:themeFillShade="F2"/>
          </w:tcPr>
          <w:p w14:paraId="384BA45C" w14:textId="77777777" w:rsidR="008A33C1" w:rsidRPr="00BF11F9" w:rsidRDefault="008A33C1" w:rsidP="00D0361B">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OS</w:t>
            </w:r>
          </w:p>
        </w:tc>
        <w:tc>
          <w:tcPr>
            <w:tcW w:w="1568" w:type="dxa"/>
            <w:tcBorders>
              <w:bottom w:val="none" w:sz="0" w:space="0" w:color="auto"/>
            </w:tcBorders>
            <w:shd w:val="clear" w:color="auto" w:fill="F2F2F2" w:themeFill="background1" w:themeFillShade="F2"/>
          </w:tcPr>
          <w:p w14:paraId="48ED1E16" w14:textId="77777777" w:rsidR="008A33C1" w:rsidRPr="00BF11F9" w:rsidRDefault="008A33C1" w:rsidP="00D0361B">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Taikomoji PĮ</w:t>
            </w:r>
          </w:p>
        </w:tc>
        <w:tc>
          <w:tcPr>
            <w:tcW w:w="2814" w:type="dxa"/>
            <w:tcBorders>
              <w:bottom w:val="none" w:sz="0" w:space="0" w:color="auto"/>
            </w:tcBorders>
            <w:shd w:val="clear" w:color="auto" w:fill="F2F2F2" w:themeFill="background1" w:themeFillShade="F2"/>
          </w:tcPr>
          <w:p w14:paraId="4BA80277" w14:textId="77777777" w:rsidR="008A33C1" w:rsidRPr="00BF11F9" w:rsidRDefault="008A33C1" w:rsidP="00D0361B">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PASKIRTIS</w:t>
            </w:r>
          </w:p>
        </w:tc>
      </w:tr>
      <w:tr w:rsidR="008A33C1" w:rsidRPr="00BF11F9" w14:paraId="56079005" w14:textId="77777777" w:rsidTr="00C24912">
        <w:trPr>
          <w:trHeight w:val="300"/>
        </w:trPr>
        <w:tc>
          <w:tcPr>
            <w:cnfStyle w:val="001000000000" w:firstRow="0" w:lastRow="0" w:firstColumn="1" w:lastColumn="0" w:oddVBand="0" w:evenVBand="0" w:oddHBand="0" w:evenHBand="0" w:firstRowFirstColumn="0" w:firstRowLastColumn="0" w:lastRowFirstColumn="0" w:lastRowLastColumn="0"/>
            <w:tcW w:w="1407" w:type="dxa"/>
          </w:tcPr>
          <w:p w14:paraId="720B63C7" w14:textId="77777777" w:rsidR="008A33C1" w:rsidRPr="00BF11F9" w:rsidRDefault="008A33C1" w:rsidP="00D0361B">
            <w:pPr>
              <w:rPr>
                <w:rFonts w:cstheme="minorHAnsi"/>
              </w:rPr>
            </w:pPr>
            <w:r w:rsidRPr="00BF11F9">
              <w:rPr>
                <w:rFonts w:eastAsia="Times New Roman" w:cstheme="minorHAnsi"/>
                <w:lang w:eastAsia="lt-LT"/>
              </w:rPr>
              <w:t>8</w:t>
            </w:r>
          </w:p>
        </w:tc>
        <w:tc>
          <w:tcPr>
            <w:tcW w:w="716" w:type="dxa"/>
          </w:tcPr>
          <w:p w14:paraId="39FFB56A"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32</w:t>
            </w:r>
          </w:p>
        </w:tc>
        <w:tc>
          <w:tcPr>
            <w:tcW w:w="1655" w:type="dxa"/>
          </w:tcPr>
          <w:p w14:paraId="21DF818C"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 xml:space="preserve">160;200;1024 </w:t>
            </w:r>
          </w:p>
        </w:tc>
        <w:tc>
          <w:tcPr>
            <w:tcW w:w="1479" w:type="dxa"/>
          </w:tcPr>
          <w:p w14:paraId="167989C4"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WS2008 R2 Std 64bit</w:t>
            </w:r>
          </w:p>
        </w:tc>
        <w:tc>
          <w:tcPr>
            <w:tcW w:w="1568" w:type="dxa"/>
          </w:tcPr>
          <w:p w14:paraId="4FA6D6A1"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MS SQL 2008 SE</w:t>
            </w:r>
          </w:p>
        </w:tc>
        <w:tc>
          <w:tcPr>
            <w:tcW w:w="2814" w:type="dxa"/>
            <w:vMerge w:val="restart"/>
          </w:tcPr>
          <w:p w14:paraId="4E84C1B1"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Duomenų bazės</w:t>
            </w:r>
          </w:p>
        </w:tc>
      </w:tr>
      <w:tr w:rsidR="008A33C1" w:rsidRPr="00BF11F9" w14:paraId="783D7D38" w14:textId="77777777" w:rsidTr="00C24912">
        <w:trPr>
          <w:trHeight w:val="300"/>
        </w:trPr>
        <w:tc>
          <w:tcPr>
            <w:cnfStyle w:val="001000000000" w:firstRow="0" w:lastRow="0" w:firstColumn="1" w:lastColumn="0" w:oddVBand="0" w:evenVBand="0" w:oddHBand="0" w:evenHBand="0" w:firstRowFirstColumn="0" w:firstRowLastColumn="0" w:lastRowFirstColumn="0" w:lastRowLastColumn="0"/>
            <w:tcW w:w="1407" w:type="dxa"/>
          </w:tcPr>
          <w:p w14:paraId="7B2CFF28" w14:textId="77777777" w:rsidR="008A33C1" w:rsidRPr="00BF11F9" w:rsidRDefault="008A33C1" w:rsidP="00D0361B">
            <w:pPr>
              <w:rPr>
                <w:rFonts w:cstheme="minorHAnsi"/>
              </w:rPr>
            </w:pPr>
            <w:r w:rsidRPr="00BF11F9">
              <w:rPr>
                <w:rFonts w:eastAsia="Times New Roman" w:cstheme="minorHAnsi"/>
                <w:lang w:eastAsia="lt-LT"/>
              </w:rPr>
              <w:t>8</w:t>
            </w:r>
          </w:p>
        </w:tc>
        <w:tc>
          <w:tcPr>
            <w:tcW w:w="716" w:type="dxa"/>
          </w:tcPr>
          <w:p w14:paraId="08459E97"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48</w:t>
            </w:r>
          </w:p>
        </w:tc>
        <w:tc>
          <w:tcPr>
            <w:tcW w:w="1655" w:type="dxa"/>
          </w:tcPr>
          <w:p w14:paraId="71E1C079"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150;300;1024</w:t>
            </w:r>
          </w:p>
        </w:tc>
        <w:tc>
          <w:tcPr>
            <w:tcW w:w="1479" w:type="dxa"/>
          </w:tcPr>
          <w:p w14:paraId="7CA1D5F1"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WS2012 R2 Std 64bit</w:t>
            </w:r>
          </w:p>
        </w:tc>
        <w:tc>
          <w:tcPr>
            <w:tcW w:w="1568" w:type="dxa"/>
          </w:tcPr>
          <w:p w14:paraId="679985A5"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MS SQL 2008 SE</w:t>
            </w:r>
          </w:p>
        </w:tc>
        <w:tc>
          <w:tcPr>
            <w:tcW w:w="2814" w:type="dxa"/>
            <w:vMerge/>
          </w:tcPr>
          <w:p w14:paraId="07A8F7F7"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p>
        </w:tc>
      </w:tr>
      <w:tr w:rsidR="008A33C1" w:rsidRPr="00BF11F9" w14:paraId="271F756F" w14:textId="77777777" w:rsidTr="00C24912">
        <w:trPr>
          <w:trHeight w:val="300"/>
        </w:trPr>
        <w:tc>
          <w:tcPr>
            <w:cnfStyle w:val="001000000000" w:firstRow="0" w:lastRow="0" w:firstColumn="1" w:lastColumn="0" w:oddVBand="0" w:evenVBand="0" w:oddHBand="0" w:evenHBand="0" w:firstRowFirstColumn="0" w:firstRowLastColumn="0" w:lastRowFirstColumn="0" w:lastRowLastColumn="0"/>
            <w:tcW w:w="1407" w:type="dxa"/>
          </w:tcPr>
          <w:p w14:paraId="69F9B9EA" w14:textId="77777777" w:rsidR="008A33C1" w:rsidRPr="00BF11F9" w:rsidRDefault="008A33C1" w:rsidP="00D0361B">
            <w:pPr>
              <w:rPr>
                <w:rFonts w:cstheme="minorHAnsi"/>
              </w:rPr>
            </w:pPr>
            <w:r w:rsidRPr="00BF11F9">
              <w:rPr>
                <w:rFonts w:eastAsia="Times New Roman" w:cstheme="minorHAnsi"/>
                <w:lang w:eastAsia="lt-LT"/>
              </w:rPr>
              <w:t>4</w:t>
            </w:r>
          </w:p>
        </w:tc>
        <w:tc>
          <w:tcPr>
            <w:tcW w:w="716" w:type="dxa"/>
          </w:tcPr>
          <w:p w14:paraId="2C5E277E"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16</w:t>
            </w:r>
          </w:p>
        </w:tc>
        <w:tc>
          <w:tcPr>
            <w:tcW w:w="1655" w:type="dxa"/>
          </w:tcPr>
          <w:p w14:paraId="331DCC50"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127</w:t>
            </w:r>
          </w:p>
        </w:tc>
        <w:tc>
          <w:tcPr>
            <w:tcW w:w="1479" w:type="dxa"/>
          </w:tcPr>
          <w:p w14:paraId="1933F41A"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WS2008 R2 Std 64bit</w:t>
            </w:r>
          </w:p>
        </w:tc>
        <w:tc>
          <w:tcPr>
            <w:tcW w:w="1568" w:type="dxa"/>
          </w:tcPr>
          <w:p w14:paraId="79285784"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IIS</w:t>
            </w:r>
          </w:p>
        </w:tc>
        <w:tc>
          <w:tcPr>
            <w:tcW w:w="2814" w:type="dxa"/>
          </w:tcPr>
          <w:p w14:paraId="1BB26D80"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cstheme="minorHAnsi"/>
              </w:rPr>
              <w:t>Žmogiškųjų išteklių valdymo posistemis. Duomenų mainų posistemis</w:t>
            </w:r>
          </w:p>
        </w:tc>
      </w:tr>
      <w:tr w:rsidR="008A33C1" w:rsidRPr="00BF11F9" w14:paraId="5D0FE184" w14:textId="77777777" w:rsidTr="00C24912">
        <w:trPr>
          <w:trHeight w:val="300"/>
        </w:trPr>
        <w:tc>
          <w:tcPr>
            <w:cnfStyle w:val="001000000000" w:firstRow="0" w:lastRow="0" w:firstColumn="1" w:lastColumn="0" w:oddVBand="0" w:evenVBand="0" w:oddHBand="0" w:evenHBand="0" w:firstRowFirstColumn="0" w:firstRowLastColumn="0" w:lastRowFirstColumn="0" w:lastRowLastColumn="0"/>
            <w:tcW w:w="1407" w:type="dxa"/>
          </w:tcPr>
          <w:p w14:paraId="7CE8E40F" w14:textId="77777777" w:rsidR="008A33C1" w:rsidRPr="00BF11F9" w:rsidRDefault="008A33C1" w:rsidP="00D0361B">
            <w:pPr>
              <w:rPr>
                <w:rFonts w:cstheme="minorHAnsi"/>
              </w:rPr>
            </w:pPr>
            <w:r w:rsidRPr="00BF11F9">
              <w:rPr>
                <w:rFonts w:eastAsia="Times New Roman" w:cstheme="minorHAnsi"/>
                <w:lang w:eastAsia="lt-LT"/>
              </w:rPr>
              <w:t>1</w:t>
            </w:r>
          </w:p>
        </w:tc>
        <w:tc>
          <w:tcPr>
            <w:tcW w:w="716" w:type="dxa"/>
          </w:tcPr>
          <w:p w14:paraId="0D821142"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1,54</w:t>
            </w:r>
          </w:p>
        </w:tc>
        <w:tc>
          <w:tcPr>
            <w:tcW w:w="1655" w:type="dxa"/>
          </w:tcPr>
          <w:p w14:paraId="51DCC38D"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25</w:t>
            </w:r>
          </w:p>
        </w:tc>
        <w:tc>
          <w:tcPr>
            <w:tcW w:w="1479" w:type="dxa"/>
          </w:tcPr>
          <w:p w14:paraId="1D46E95E"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CentOS 7 64bit</w:t>
            </w:r>
          </w:p>
        </w:tc>
        <w:tc>
          <w:tcPr>
            <w:tcW w:w="1568" w:type="dxa"/>
          </w:tcPr>
          <w:p w14:paraId="44737944"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Apache</w:t>
            </w:r>
          </w:p>
        </w:tc>
        <w:tc>
          <w:tcPr>
            <w:tcW w:w="2814" w:type="dxa"/>
            <w:vMerge w:val="restart"/>
          </w:tcPr>
          <w:p w14:paraId="1CFFEF6F"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Atrankos į valstybės tarnautojų pareigas testų posistemis</w:t>
            </w:r>
          </w:p>
          <w:p w14:paraId="219144FA"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p>
        </w:tc>
      </w:tr>
      <w:tr w:rsidR="008A33C1" w:rsidRPr="00BF11F9" w14:paraId="52C53989" w14:textId="77777777" w:rsidTr="00C24912">
        <w:trPr>
          <w:trHeight w:val="300"/>
        </w:trPr>
        <w:tc>
          <w:tcPr>
            <w:cnfStyle w:val="001000000000" w:firstRow="0" w:lastRow="0" w:firstColumn="1" w:lastColumn="0" w:oddVBand="0" w:evenVBand="0" w:oddHBand="0" w:evenHBand="0" w:firstRowFirstColumn="0" w:firstRowLastColumn="0" w:lastRowFirstColumn="0" w:lastRowLastColumn="0"/>
            <w:tcW w:w="1407" w:type="dxa"/>
          </w:tcPr>
          <w:p w14:paraId="454B75B8" w14:textId="77777777" w:rsidR="008A33C1" w:rsidRPr="00BF11F9" w:rsidRDefault="008A33C1" w:rsidP="00D0361B">
            <w:pPr>
              <w:rPr>
                <w:rFonts w:cstheme="minorHAnsi"/>
              </w:rPr>
            </w:pPr>
            <w:r w:rsidRPr="00BF11F9">
              <w:rPr>
                <w:rFonts w:eastAsia="Times New Roman" w:cstheme="minorHAnsi"/>
                <w:lang w:eastAsia="lt-LT"/>
              </w:rPr>
              <w:t>2</w:t>
            </w:r>
          </w:p>
        </w:tc>
        <w:tc>
          <w:tcPr>
            <w:tcW w:w="716" w:type="dxa"/>
          </w:tcPr>
          <w:p w14:paraId="7AEFFBD7"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16</w:t>
            </w:r>
          </w:p>
        </w:tc>
        <w:tc>
          <w:tcPr>
            <w:tcW w:w="1655" w:type="dxa"/>
          </w:tcPr>
          <w:p w14:paraId="639D6BCD"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40</w:t>
            </w:r>
          </w:p>
        </w:tc>
        <w:tc>
          <w:tcPr>
            <w:tcW w:w="1479" w:type="dxa"/>
          </w:tcPr>
          <w:p w14:paraId="293D8BB0"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CentOS 7 64bit</w:t>
            </w:r>
          </w:p>
        </w:tc>
        <w:tc>
          <w:tcPr>
            <w:tcW w:w="1568" w:type="dxa"/>
          </w:tcPr>
          <w:p w14:paraId="3924AE36"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Apache Tomcat</w:t>
            </w:r>
          </w:p>
        </w:tc>
        <w:tc>
          <w:tcPr>
            <w:tcW w:w="2814" w:type="dxa"/>
            <w:vMerge/>
          </w:tcPr>
          <w:p w14:paraId="4F3C2E33"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p>
        </w:tc>
      </w:tr>
      <w:tr w:rsidR="008A33C1" w:rsidRPr="00BF11F9" w14:paraId="614E9954" w14:textId="77777777" w:rsidTr="00C24912">
        <w:trPr>
          <w:trHeight w:val="300"/>
        </w:trPr>
        <w:tc>
          <w:tcPr>
            <w:cnfStyle w:val="001000000000" w:firstRow="0" w:lastRow="0" w:firstColumn="1" w:lastColumn="0" w:oddVBand="0" w:evenVBand="0" w:oddHBand="0" w:evenHBand="0" w:firstRowFirstColumn="0" w:firstRowLastColumn="0" w:lastRowFirstColumn="0" w:lastRowLastColumn="0"/>
            <w:tcW w:w="1407" w:type="dxa"/>
          </w:tcPr>
          <w:p w14:paraId="733D22E5" w14:textId="77777777" w:rsidR="008A33C1" w:rsidRPr="00BF11F9" w:rsidRDefault="008A33C1" w:rsidP="00D0361B">
            <w:pPr>
              <w:rPr>
                <w:rFonts w:cstheme="minorHAnsi"/>
              </w:rPr>
            </w:pPr>
            <w:r w:rsidRPr="00BF11F9">
              <w:rPr>
                <w:rFonts w:eastAsia="Times New Roman" w:cstheme="minorHAnsi"/>
                <w:lang w:eastAsia="lt-LT"/>
              </w:rPr>
              <w:t>2</w:t>
            </w:r>
          </w:p>
        </w:tc>
        <w:tc>
          <w:tcPr>
            <w:tcW w:w="716" w:type="dxa"/>
          </w:tcPr>
          <w:p w14:paraId="0B709B23"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16</w:t>
            </w:r>
          </w:p>
        </w:tc>
        <w:tc>
          <w:tcPr>
            <w:tcW w:w="1655" w:type="dxa"/>
          </w:tcPr>
          <w:p w14:paraId="79FC4F93"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40</w:t>
            </w:r>
          </w:p>
        </w:tc>
        <w:tc>
          <w:tcPr>
            <w:tcW w:w="1479" w:type="dxa"/>
          </w:tcPr>
          <w:p w14:paraId="5F85ADA4"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CentOS 7 64bit</w:t>
            </w:r>
          </w:p>
        </w:tc>
        <w:tc>
          <w:tcPr>
            <w:tcW w:w="1568" w:type="dxa"/>
          </w:tcPr>
          <w:p w14:paraId="26635481"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Apache Tomcat</w:t>
            </w:r>
          </w:p>
        </w:tc>
        <w:tc>
          <w:tcPr>
            <w:tcW w:w="2814" w:type="dxa"/>
            <w:vMerge/>
          </w:tcPr>
          <w:p w14:paraId="4BADB03B"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p>
        </w:tc>
      </w:tr>
      <w:tr w:rsidR="008A33C1" w:rsidRPr="00BF11F9" w14:paraId="611CE098" w14:textId="77777777" w:rsidTr="00C24912">
        <w:trPr>
          <w:trHeight w:val="300"/>
        </w:trPr>
        <w:tc>
          <w:tcPr>
            <w:cnfStyle w:val="001000000000" w:firstRow="0" w:lastRow="0" w:firstColumn="1" w:lastColumn="0" w:oddVBand="0" w:evenVBand="0" w:oddHBand="0" w:evenHBand="0" w:firstRowFirstColumn="0" w:firstRowLastColumn="0" w:lastRowFirstColumn="0" w:lastRowLastColumn="0"/>
            <w:tcW w:w="1407" w:type="dxa"/>
          </w:tcPr>
          <w:p w14:paraId="1F5D19D0" w14:textId="77777777" w:rsidR="008A33C1" w:rsidRPr="00BF11F9" w:rsidRDefault="008A33C1" w:rsidP="00D0361B">
            <w:pPr>
              <w:rPr>
                <w:rFonts w:cstheme="minorHAnsi"/>
              </w:rPr>
            </w:pPr>
            <w:r w:rsidRPr="00BF11F9">
              <w:rPr>
                <w:rFonts w:eastAsia="Times New Roman" w:cstheme="minorHAnsi"/>
                <w:lang w:eastAsia="lt-LT"/>
              </w:rPr>
              <w:t>2</w:t>
            </w:r>
          </w:p>
        </w:tc>
        <w:tc>
          <w:tcPr>
            <w:tcW w:w="716" w:type="dxa"/>
          </w:tcPr>
          <w:p w14:paraId="51B4026C"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8</w:t>
            </w:r>
          </w:p>
        </w:tc>
        <w:tc>
          <w:tcPr>
            <w:tcW w:w="1655" w:type="dxa"/>
          </w:tcPr>
          <w:p w14:paraId="01CDDC7A"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127</w:t>
            </w:r>
          </w:p>
        </w:tc>
        <w:tc>
          <w:tcPr>
            <w:tcW w:w="1479" w:type="dxa"/>
          </w:tcPr>
          <w:p w14:paraId="518FF5BB"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WS2008 R2 Std 64bit</w:t>
            </w:r>
          </w:p>
        </w:tc>
        <w:tc>
          <w:tcPr>
            <w:tcW w:w="1568" w:type="dxa"/>
          </w:tcPr>
          <w:p w14:paraId="1AD2F6BB"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IIS</w:t>
            </w:r>
          </w:p>
        </w:tc>
        <w:tc>
          <w:tcPr>
            <w:tcW w:w="2814" w:type="dxa"/>
          </w:tcPr>
          <w:p w14:paraId="2A502EB7"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Administratoriaus posistemis</w:t>
            </w:r>
          </w:p>
        </w:tc>
      </w:tr>
      <w:tr w:rsidR="008A33C1" w:rsidRPr="00BF11F9" w14:paraId="06654AE2" w14:textId="77777777" w:rsidTr="00C24912">
        <w:trPr>
          <w:trHeight w:val="300"/>
        </w:trPr>
        <w:tc>
          <w:tcPr>
            <w:cnfStyle w:val="001000000000" w:firstRow="0" w:lastRow="0" w:firstColumn="1" w:lastColumn="0" w:oddVBand="0" w:evenVBand="0" w:oddHBand="0" w:evenHBand="0" w:firstRowFirstColumn="0" w:firstRowLastColumn="0" w:lastRowFirstColumn="0" w:lastRowLastColumn="0"/>
            <w:tcW w:w="1407" w:type="dxa"/>
          </w:tcPr>
          <w:p w14:paraId="2BE11750" w14:textId="77777777" w:rsidR="008A33C1" w:rsidRPr="00BF11F9" w:rsidRDefault="008A33C1" w:rsidP="00D0361B">
            <w:pPr>
              <w:rPr>
                <w:rFonts w:cstheme="minorHAnsi"/>
              </w:rPr>
            </w:pPr>
            <w:r w:rsidRPr="00BF11F9">
              <w:rPr>
                <w:rFonts w:eastAsia="Times New Roman" w:cstheme="minorHAnsi"/>
                <w:lang w:eastAsia="lt-LT"/>
              </w:rPr>
              <w:t>4</w:t>
            </w:r>
          </w:p>
        </w:tc>
        <w:tc>
          <w:tcPr>
            <w:tcW w:w="716" w:type="dxa"/>
          </w:tcPr>
          <w:p w14:paraId="754827B5"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32</w:t>
            </w:r>
          </w:p>
        </w:tc>
        <w:tc>
          <w:tcPr>
            <w:tcW w:w="1655" w:type="dxa"/>
          </w:tcPr>
          <w:p w14:paraId="6C284E2D"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100</w:t>
            </w:r>
          </w:p>
        </w:tc>
        <w:tc>
          <w:tcPr>
            <w:tcW w:w="1479" w:type="dxa"/>
          </w:tcPr>
          <w:p w14:paraId="614C0543"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WS2012 R2 Std 64bit</w:t>
            </w:r>
          </w:p>
        </w:tc>
        <w:tc>
          <w:tcPr>
            <w:tcW w:w="1568" w:type="dxa"/>
          </w:tcPr>
          <w:p w14:paraId="3C72D15A"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IIS, PHP, MySQL</w:t>
            </w:r>
          </w:p>
        </w:tc>
        <w:tc>
          <w:tcPr>
            <w:tcW w:w="2814" w:type="dxa"/>
          </w:tcPr>
          <w:p w14:paraId="1BD646C2"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Valstybės tarnybos portalo posistemis</w:t>
            </w:r>
          </w:p>
        </w:tc>
      </w:tr>
      <w:tr w:rsidR="008A33C1" w:rsidRPr="00BF11F9" w14:paraId="68A34642" w14:textId="77777777" w:rsidTr="00C24912">
        <w:trPr>
          <w:trHeight w:val="300"/>
        </w:trPr>
        <w:tc>
          <w:tcPr>
            <w:cnfStyle w:val="001000000000" w:firstRow="0" w:lastRow="0" w:firstColumn="1" w:lastColumn="0" w:oddVBand="0" w:evenVBand="0" w:oddHBand="0" w:evenHBand="0" w:firstRowFirstColumn="0" w:firstRowLastColumn="0" w:lastRowFirstColumn="0" w:lastRowLastColumn="0"/>
            <w:tcW w:w="1407" w:type="dxa"/>
          </w:tcPr>
          <w:p w14:paraId="76F681BC" w14:textId="77777777" w:rsidR="008A33C1" w:rsidRPr="00BF11F9" w:rsidRDefault="008A33C1" w:rsidP="00D0361B">
            <w:pPr>
              <w:rPr>
                <w:rFonts w:cstheme="minorHAnsi"/>
              </w:rPr>
            </w:pPr>
            <w:r w:rsidRPr="00BF11F9">
              <w:rPr>
                <w:rFonts w:eastAsia="Times New Roman" w:cstheme="minorHAnsi"/>
                <w:lang w:eastAsia="lt-LT"/>
              </w:rPr>
              <w:t>4</w:t>
            </w:r>
          </w:p>
        </w:tc>
        <w:tc>
          <w:tcPr>
            <w:tcW w:w="716" w:type="dxa"/>
          </w:tcPr>
          <w:p w14:paraId="69DC0DFE"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8</w:t>
            </w:r>
          </w:p>
        </w:tc>
        <w:tc>
          <w:tcPr>
            <w:tcW w:w="1655" w:type="dxa"/>
          </w:tcPr>
          <w:p w14:paraId="3A11BD7D"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40</w:t>
            </w:r>
          </w:p>
        </w:tc>
        <w:tc>
          <w:tcPr>
            <w:tcW w:w="1479" w:type="dxa"/>
          </w:tcPr>
          <w:p w14:paraId="559F33AF"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WS2008 R2 Std 64bit</w:t>
            </w:r>
          </w:p>
        </w:tc>
        <w:tc>
          <w:tcPr>
            <w:tcW w:w="1568" w:type="dxa"/>
          </w:tcPr>
          <w:p w14:paraId="578EA128"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IIS</w:t>
            </w:r>
          </w:p>
        </w:tc>
        <w:tc>
          <w:tcPr>
            <w:tcW w:w="2814" w:type="dxa"/>
            <w:vMerge w:val="restart"/>
          </w:tcPr>
          <w:p w14:paraId="15C95A8B"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Savitarnos posistemis</w:t>
            </w:r>
          </w:p>
        </w:tc>
      </w:tr>
      <w:tr w:rsidR="008A33C1" w:rsidRPr="00BF11F9" w14:paraId="3008F71D" w14:textId="77777777" w:rsidTr="00C24912">
        <w:trPr>
          <w:trHeight w:val="300"/>
        </w:trPr>
        <w:tc>
          <w:tcPr>
            <w:cnfStyle w:val="001000000000" w:firstRow="0" w:lastRow="0" w:firstColumn="1" w:lastColumn="0" w:oddVBand="0" w:evenVBand="0" w:oddHBand="0" w:evenHBand="0" w:firstRowFirstColumn="0" w:firstRowLastColumn="0" w:lastRowFirstColumn="0" w:lastRowLastColumn="0"/>
            <w:tcW w:w="1407" w:type="dxa"/>
          </w:tcPr>
          <w:p w14:paraId="5ACB41EB" w14:textId="77777777" w:rsidR="008A33C1" w:rsidRPr="00BF11F9" w:rsidRDefault="008A33C1" w:rsidP="00D0361B">
            <w:pPr>
              <w:rPr>
                <w:rFonts w:cstheme="minorHAnsi"/>
              </w:rPr>
            </w:pPr>
            <w:r w:rsidRPr="00BF11F9">
              <w:rPr>
                <w:rFonts w:eastAsia="Times New Roman" w:cstheme="minorHAnsi"/>
                <w:lang w:eastAsia="lt-LT"/>
              </w:rPr>
              <w:t>4</w:t>
            </w:r>
          </w:p>
        </w:tc>
        <w:tc>
          <w:tcPr>
            <w:tcW w:w="716" w:type="dxa"/>
          </w:tcPr>
          <w:p w14:paraId="42ACBC72"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16</w:t>
            </w:r>
          </w:p>
        </w:tc>
        <w:tc>
          <w:tcPr>
            <w:tcW w:w="1655" w:type="dxa"/>
          </w:tcPr>
          <w:p w14:paraId="77C646B7"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100</w:t>
            </w:r>
          </w:p>
        </w:tc>
        <w:tc>
          <w:tcPr>
            <w:tcW w:w="1479" w:type="dxa"/>
          </w:tcPr>
          <w:p w14:paraId="0C93CA80"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WS2012 R2 Std 64bit</w:t>
            </w:r>
          </w:p>
        </w:tc>
        <w:tc>
          <w:tcPr>
            <w:tcW w:w="1568" w:type="dxa"/>
          </w:tcPr>
          <w:p w14:paraId="1CCC5942"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Apache, PHP, MySQL</w:t>
            </w:r>
          </w:p>
        </w:tc>
        <w:tc>
          <w:tcPr>
            <w:tcW w:w="2814" w:type="dxa"/>
            <w:vMerge/>
          </w:tcPr>
          <w:p w14:paraId="6688FAC3"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p>
        </w:tc>
      </w:tr>
      <w:tr w:rsidR="008A33C1" w:rsidRPr="00BF11F9" w14:paraId="5F4CCCC3" w14:textId="77777777" w:rsidTr="00C24912">
        <w:trPr>
          <w:trHeight w:val="300"/>
        </w:trPr>
        <w:tc>
          <w:tcPr>
            <w:cnfStyle w:val="001000000000" w:firstRow="0" w:lastRow="0" w:firstColumn="1" w:lastColumn="0" w:oddVBand="0" w:evenVBand="0" w:oddHBand="0" w:evenHBand="0" w:firstRowFirstColumn="0" w:firstRowLastColumn="0" w:lastRowFirstColumn="0" w:lastRowLastColumn="0"/>
            <w:tcW w:w="1407" w:type="dxa"/>
          </w:tcPr>
          <w:p w14:paraId="62FCD911" w14:textId="77777777" w:rsidR="008A33C1" w:rsidRPr="00BF11F9" w:rsidRDefault="008A33C1" w:rsidP="00D0361B">
            <w:pPr>
              <w:rPr>
                <w:rFonts w:cstheme="minorHAnsi"/>
              </w:rPr>
            </w:pPr>
            <w:r w:rsidRPr="00BF11F9">
              <w:rPr>
                <w:rFonts w:eastAsia="Times New Roman" w:cstheme="minorHAnsi"/>
                <w:lang w:eastAsia="lt-LT"/>
              </w:rPr>
              <w:t>4</w:t>
            </w:r>
          </w:p>
        </w:tc>
        <w:tc>
          <w:tcPr>
            <w:tcW w:w="716" w:type="dxa"/>
          </w:tcPr>
          <w:p w14:paraId="19205099"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8</w:t>
            </w:r>
          </w:p>
        </w:tc>
        <w:tc>
          <w:tcPr>
            <w:tcW w:w="1655" w:type="dxa"/>
          </w:tcPr>
          <w:p w14:paraId="07C0B4E2"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127</w:t>
            </w:r>
          </w:p>
        </w:tc>
        <w:tc>
          <w:tcPr>
            <w:tcW w:w="1479" w:type="dxa"/>
          </w:tcPr>
          <w:p w14:paraId="06E7F787"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WS2008 R2 Std 64bit</w:t>
            </w:r>
          </w:p>
        </w:tc>
        <w:tc>
          <w:tcPr>
            <w:tcW w:w="1568" w:type="dxa"/>
          </w:tcPr>
          <w:p w14:paraId="0C0FBD14"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IIS</w:t>
            </w:r>
          </w:p>
        </w:tc>
        <w:tc>
          <w:tcPr>
            <w:tcW w:w="2814" w:type="dxa"/>
            <w:vMerge/>
          </w:tcPr>
          <w:p w14:paraId="52D5633C"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p>
        </w:tc>
      </w:tr>
      <w:tr w:rsidR="008A33C1" w:rsidRPr="00BF11F9" w14:paraId="7A45DAE6" w14:textId="77777777" w:rsidTr="00C24912">
        <w:trPr>
          <w:trHeight w:val="300"/>
        </w:trPr>
        <w:tc>
          <w:tcPr>
            <w:cnfStyle w:val="001000000000" w:firstRow="0" w:lastRow="0" w:firstColumn="1" w:lastColumn="0" w:oddVBand="0" w:evenVBand="0" w:oddHBand="0" w:evenHBand="0" w:firstRowFirstColumn="0" w:firstRowLastColumn="0" w:lastRowFirstColumn="0" w:lastRowLastColumn="0"/>
            <w:tcW w:w="1407" w:type="dxa"/>
          </w:tcPr>
          <w:p w14:paraId="2058381F" w14:textId="77777777" w:rsidR="008A33C1" w:rsidRPr="00BF11F9" w:rsidRDefault="008A33C1" w:rsidP="00D0361B">
            <w:pPr>
              <w:rPr>
                <w:rFonts w:cstheme="minorHAnsi"/>
              </w:rPr>
            </w:pPr>
            <w:r w:rsidRPr="00BF11F9">
              <w:rPr>
                <w:rFonts w:eastAsia="Times New Roman" w:cstheme="minorHAnsi"/>
                <w:lang w:eastAsia="lt-LT"/>
              </w:rPr>
              <w:t>4</w:t>
            </w:r>
          </w:p>
        </w:tc>
        <w:tc>
          <w:tcPr>
            <w:tcW w:w="716" w:type="dxa"/>
          </w:tcPr>
          <w:p w14:paraId="736DCA96"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32</w:t>
            </w:r>
          </w:p>
        </w:tc>
        <w:tc>
          <w:tcPr>
            <w:tcW w:w="1655" w:type="dxa"/>
          </w:tcPr>
          <w:p w14:paraId="5601C7B7"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127;127;227</w:t>
            </w:r>
          </w:p>
        </w:tc>
        <w:tc>
          <w:tcPr>
            <w:tcW w:w="1479" w:type="dxa"/>
          </w:tcPr>
          <w:p w14:paraId="1D578EA0"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WS2008 R2 Std 64bit</w:t>
            </w:r>
          </w:p>
        </w:tc>
        <w:tc>
          <w:tcPr>
            <w:tcW w:w="1568" w:type="dxa"/>
          </w:tcPr>
          <w:p w14:paraId="43074D1E"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 SQL Server Reporting services</w:t>
            </w:r>
          </w:p>
        </w:tc>
        <w:tc>
          <w:tcPr>
            <w:tcW w:w="2814" w:type="dxa"/>
            <w:vMerge w:val="restart"/>
          </w:tcPr>
          <w:p w14:paraId="0A264C32"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Valstybės tarnautojų registre ir Valstybės tarnybos valdymo informacinėje sistemoje kaupiamų duomenų analizės ir prognozavimo posistemis</w:t>
            </w:r>
          </w:p>
        </w:tc>
      </w:tr>
      <w:tr w:rsidR="008A33C1" w:rsidRPr="00BF11F9" w14:paraId="305C7A28" w14:textId="77777777" w:rsidTr="00C24912">
        <w:trPr>
          <w:trHeight w:val="300"/>
        </w:trPr>
        <w:tc>
          <w:tcPr>
            <w:cnfStyle w:val="001000000000" w:firstRow="0" w:lastRow="0" w:firstColumn="1" w:lastColumn="0" w:oddVBand="0" w:evenVBand="0" w:oddHBand="0" w:evenHBand="0" w:firstRowFirstColumn="0" w:firstRowLastColumn="0" w:lastRowFirstColumn="0" w:lastRowLastColumn="0"/>
            <w:tcW w:w="1407" w:type="dxa"/>
          </w:tcPr>
          <w:p w14:paraId="64EBA75B" w14:textId="77777777" w:rsidR="008A33C1" w:rsidRPr="00BF11F9" w:rsidRDefault="008A33C1" w:rsidP="00D0361B">
            <w:pPr>
              <w:rPr>
                <w:rFonts w:cstheme="minorHAnsi"/>
              </w:rPr>
            </w:pPr>
            <w:r w:rsidRPr="00BF11F9">
              <w:rPr>
                <w:rFonts w:eastAsia="Times New Roman" w:cstheme="minorHAnsi"/>
                <w:lang w:eastAsia="lt-LT"/>
              </w:rPr>
              <w:t>8</w:t>
            </w:r>
          </w:p>
        </w:tc>
        <w:tc>
          <w:tcPr>
            <w:tcW w:w="716" w:type="dxa"/>
          </w:tcPr>
          <w:p w14:paraId="3F804D5D"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128</w:t>
            </w:r>
          </w:p>
        </w:tc>
        <w:tc>
          <w:tcPr>
            <w:tcW w:w="1655" w:type="dxa"/>
          </w:tcPr>
          <w:p w14:paraId="3824B390"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138;350</w:t>
            </w:r>
          </w:p>
        </w:tc>
        <w:tc>
          <w:tcPr>
            <w:tcW w:w="1479" w:type="dxa"/>
          </w:tcPr>
          <w:p w14:paraId="73097FCA"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WS2012 R2 Std 64bit</w:t>
            </w:r>
          </w:p>
        </w:tc>
        <w:tc>
          <w:tcPr>
            <w:tcW w:w="1568" w:type="dxa"/>
          </w:tcPr>
          <w:p w14:paraId="4E78587A"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QlikView</w:t>
            </w:r>
          </w:p>
        </w:tc>
        <w:tc>
          <w:tcPr>
            <w:tcW w:w="2814" w:type="dxa"/>
            <w:vMerge/>
          </w:tcPr>
          <w:p w14:paraId="79E70FF7"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p>
        </w:tc>
      </w:tr>
      <w:tr w:rsidR="008A33C1" w:rsidRPr="00BF11F9" w14:paraId="2DD18C38" w14:textId="77777777" w:rsidTr="00C24912">
        <w:trPr>
          <w:trHeight w:val="525"/>
        </w:trPr>
        <w:tc>
          <w:tcPr>
            <w:cnfStyle w:val="001000000000" w:firstRow="0" w:lastRow="0" w:firstColumn="1" w:lastColumn="0" w:oddVBand="0" w:evenVBand="0" w:oddHBand="0" w:evenHBand="0" w:firstRowFirstColumn="0" w:firstRowLastColumn="0" w:lastRowFirstColumn="0" w:lastRowLastColumn="0"/>
            <w:tcW w:w="1407" w:type="dxa"/>
          </w:tcPr>
          <w:p w14:paraId="66C71B15" w14:textId="77777777" w:rsidR="008A33C1" w:rsidRPr="00BF11F9" w:rsidRDefault="008A33C1" w:rsidP="00D0361B">
            <w:pPr>
              <w:rPr>
                <w:rFonts w:cstheme="minorHAnsi"/>
              </w:rPr>
            </w:pPr>
            <w:r w:rsidRPr="00BF11F9">
              <w:rPr>
                <w:rFonts w:eastAsia="Times New Roman" w:cstheme="minorHAnsi"/>
                <w:lang w:eastAsia="lt-LT"/>
              </w:rPr>
              <w:t>8</w:t>
            </w:r>
          </w:p>
        </w:tc>
        <w:tc>
          <w:tcPr>
            <w:tcW w:w="716" w:type="dxa"/>
          </w:tcPr>
          <w:p w14:paraId="7F66EA90"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16</w:t>
            </w:r>
          </w:p>
        </w:tc>
        <w:tc>
          <w:tcPr>
            <w:tcW w:w="1655" w:type="dxa"/>
          </w:tcPr>
          <w:p w14:paraId="2A4192C5"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138;48</w:t>
            </w:r>
          </w:p>
        </w:tc>
        <w:tc>
          <w:tcPr>
            <w:tcW w:w="1479" w:type="dxa"/>
          </w:tcPr>
          <w:p w14:paraId="30A85E2B"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WS2012 R2 Std 64bit</w:t>
            </w:r>
          </w:p>
        </w:tc>
        <w:tc>
          <w:tcPr>
            <w:tcW w:w="1568" w:type="dxa"/>
          </w:tcPr>
          <w:p w14:paraId="46315FDA"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QlikView, IIS</w:t>
            </w:r>
          </w:p>
        </w:tc>
        <w:tc>
          <w:tcPr>
            <w:tcW w:w="2814" w:type="dxa"/>
            <w:vMerge/>
          </w:tcPr>
          <w:p w14:paraId="6F370BEE"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p>
        </w:tc>
      </w:tr>
      <w:tr w:rsidR="008A33C1" w:rsidRPr="00BF11F9" w14:paraId="199797E2" w14:textId="77777777" w:rsidTr="00C24912">
        <w:trPr>
          <w:trHeight w:val="300"/>
        </w:trPr>
        <w:tc>
          <w:tcPr>
            <w:cnfStyle w:val="001000000000" w:firstRow="0" w:lastRow="0" w:firstColumn="1" w:lastColumn="0" w:oddVBand="0" w:evenVBand="0" w:oddHBand="0" w:evenHBand="0" w:firstRowFirstColumn="0" w:firstRowLastColumn="0" w:lastRowFirstColumn="0" w:lastRowLastColumn="0"/>
            <w:tcW w:w="1407" w:type="dxa"/>
          </w:tcPr>
          <w:p w14:paraId="5AFD0367" w14:textId="77777777" w:rsidR="008A33C1" w:rsidRPr="00BF11F9" w:rsidRDefault="008A33C1" w:rsidP="00D0361B">
            <w:pPr>
              <w:rPr>
                <w:rFonts w:cstheme="minorHAnsi"/>
              </w:rPr>
            </w:pPr>
            <w:r w:rsidRPr="00BF11F9">
              <w:rPr>
                <w:rFonts w:eastAsia="Times New Roman" w:cstheme="minorHAnsi"/>
                <w:lang w:eastAsia="lt-LT"/>
              </w:rPr>
              <w:t>4</w:t>
            </w:r>
          </w:p>
        </w:tc>
        <w:tc>
          <w:tcPr>
            <w:tcW w:w="716" w:type="dxa"/>
          </w:tcPr>
          <w:p w14:paraId="37787610"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8</w:t>
            </w:r>
          </w:p>
        </w:tc>
        <w:tc>
          <w:tcPr>
            <w:tcW w:w="1655" w:type="dxa"/>
          </w:tcPr>
          <w:p w14:paraId="23561004"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100</w:t>
            </w:r>
          </w:p>
        </w:tc>
        <w:tc>
          <w:tcPr>
            <w:tcW w:w="1479" w:type="dxa"/>
          </w:tcPr>
          <w:p w14:paraId="37B138E1"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WS2012 R2 Std 64bit</w:t>
            </w:r>
          </w:p>
        </w:tc>
        <w:tc>
          <w:tcPr>
            <w:tcW w:w="1568" w:type="dxa"/>
          </w:tcPr>
          <w:p w14:paraId="24DFD7E5"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cstheme="minorHAnsi"/>
              </w:rPr>
            </w:pPr>
            <w:r w:rsidRPr="00BF11F9">
              <w:rPr>
                <w:rFonts w:eastAsia="Times New Roman" w:cstheme="minorHAnsi"/>
                <w:lang w:eastAsia="lt-LT"/>
              </w:rPr>
              <w:t>Prophix</w:t>
            </w:r>
          </w:p>
        </w:tc>
        <w:tc>
          <w:tcPr>
            <w:tcW w:w="2814" w:type="dxa"/>
            <w:vMerge/>
          </w:tcPr>
          <w:p w14:paraId="3A6A42F6" w14:textId="77777777" w:rsidR="008A33C1" w:rsidRPr="00BF11F9" w:rsidRDefault="008A33C1" w:rsidP="00D0361B">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lt-LT"/>
              </w:rPr>
            </w:pPr>
          </w:p>
        </w:tc>
      </w:tr>
    </w:tbl>
    <w:p w14:paraId="12297DAF" w14:textId="77777777" w:rsidR="00C24912" w:rsidRDefault="00C24912" w:rsidP="00C24912"/>
    <w:p w14:paraId="67AA7BA3" w14:textId="53522A31" w:rsidR="00BE1D7F" w:rsidRPr="00BF11F9" w:rsidRDefault="00BF11F9" w:rsidP="00C24912">
      <w:pPr>
        <w:pStyle w:val="Heading2"/>
        <w:ind w:left="1418"/>
        <w:jc w:val="left"/>
        <w:rPr>
          <w:rFonts w:asciiTheme="minorHAnsi" w:hAnsiTheme="minorHAnsi" w:cstheme="minorHAnsi"/>
          <w:sz w:val="22"/>
          <w:szCs w:val="22"/>
        </w:rPr>
      </w:pPr>
      <w:bookmarkStart w:id="21" w:name="_Toc178804644"/>
      <w:r>
        <w:rPr>
          <w:rFonts w:asciiTheme="minorHAnsi" w:hAnsiTheme="minorHAnsi" w:cstheme="minorHAnsi"/>
          <w:sz w:val="22"/>
          <w:szCs w:val="22"/>
        </w:rPr>
        <w:t>VTRIS</w:t>
      </w:r>
      <w:r w:rsidR="00CF3F51" w:rsidRPr="00BF11F9">
        <w:rPr>
          <w:rFonts w:asciiTheme="minorHAnsi" w:hAnsiTheme="minorHAnsi" w:cstheme="minorHAnsi"/>
          <w:sz w:val="22"/>
          <w:szCs w:val="22"/>
        </w:rPr>
        <w:t xml:space="preserve"> ir VATIS naudojami standartai ir technologijos</w:t>
      </w:r>
      <w:bookmarkEnd w:id="21"/>
    </w:p>
    <w:p w14:paraId="12560172" w14:textId="4761A518" w:rsidR="008B100A" w:rsidRPr="00BF11F9" w:rsidRDefault="008B100A" w:rsidP="008B100A">
      <w:pPr>
        <w:pStyle w:val="Caption"/>
        <w:keepNext/>
        <w:rPr>
          <w:rFonts w:cstheme="minorHAnsi"/>
          <w:sz w:val="22"/>
          <w:szCs w:val="22"/>
        </w:rPr>
      </w:pPr>
      <w:bookmarkStart w:id="22" w:name="_Toc75159252"/>
      <w:r w:rsidRPr="00BF11F9">
        <w:rPr>
          <w:rFonts w:cstheme="minorHAnsi"/>
          <w:sz w:val="22"/>
          <w:szCs w:val="22"/>
        </w:rPr>
        <w:t xml:space="preserve">Lentelė </w:t>
      </w:r>
      <w:r w:rsidRPr="00BF11F9">
        <w:rPr>
          <w:rFonts w:cstheme="minorHAnsi"/>
          <w:color w:val="2B579A"/>
          <w:sz w:val="22"/>
          <w:szCs w:val="22"/>
          <w:shd w:val="clear" w:color="auto" w:fill="E6E6E6"/>
        </w:rPr>
        <w:fldChar w:fldCharType="begin"/>
      </w:r>
      <w:r w:rsidRPr="00BF11F9">
        <w:rPr>
          <w:rFonts w:cstheme="minorHAnsi"/>
          <w:sz w:val="22"/>
          <w:szCs w:val="22"/>
        </w:rPr>
        <w:instrText>SEQ Lentelė \* ARABIC</w:instrText>
      </w:r>
      <w:r w:rsidRPr="00BF11F9">
        <w:rPr>
          <w:rFonts w:cstheme="minorHAnsi"/>
          <w:color w:val="2B579A"/>
          <w:sz w:val="22"/>
          <w:szCs w:val="22"/>
          <w:shd w:val="clear" w:color="auto" w:fill="E6E6E6"/>
        </w:rPr>
        <w:fldChar w:fldCharType="separate"/>
      </w:r>
      <w:r w:rsidR="00D01BF5" w:rsidRPr="00BF11F9">
        <w:rPr>
          <w:rFonts w:cstheme="minorHAnsi"/>
          <w:noProof/>
          <w:sz w:val="22"/>
          <w:szCs w:val="22"/>
        </w:rPr>
        <w:t>5</w:t>
      </w:r>
      <w:r w:rsidRPr="00BF11F9">
        <w:rPr>
          <w:rFonts w:cstheme="minorHAnsi"/>
          <w:color w:val="2B579A"/>
          <w:sz w:val="22"/>
          <w:szCs w:val="22"/>
          <w:shd w:val="clear" w:color="auto" w:fill="E6E6E6"/>
        </w:rPr>
        <w:fldChar w:fldCharType="end"/>
      </w:r>
      <w:r w:rsidRPr="00BF11F9">
        <w:rPr>
          <w:rFonts w:cstheme="minorHAnsi"/>
          <w:sz w:val="22"/>
          <w:szCs w:val="22"/>
        </w:rPr>
        <w:t xml:space="preserve">. </w:t>
      </w:r>
      <w:r w:rsidR="00BF11F9">
        <w:rPr>
          <w:rFonts w:cstheme="minorHAnsi"/>
          <w:sz w:val="22"/>
          <w:szCs w:val="22"/>
        </w:rPr>
        <w:t>VTRIS</w:t>
      </w:r>
      <w:r w:rsidRPr="00BF11F9">
        <w:rPr>
          <w:rFonts w:cstheme="minorHAnsi"/>
          <w:sz w:val="22"/>
          <w:szCs w:val="22"/>
        </w:rPr>
        <w:t xml:space="preserve"> ir VATIS naudojami standartai ir technologijos</w:t>
      </w:r>
      <w:bookmarkEnd w:id="22"/>
    </w:p>
    <w:tbl>
      <w:tblPr>
        <w:tblW w:w="9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2129"/>
        <w:gridCol w:w="7645"/>
      </w:tblGrid>
      <w:tr w:rsidR="005A0FA1" w:rsidRPr="00BF11F9" w14:paraId="44EF98B2" w14:textId="77777777" w:rsidTr="00C24912">
        <w:trPr>
          <w:trHeight w:val="20"/>
          <w:tblHeader/>
        </w:trPr>
        <w:tc>
          <w:tcPr>
            <w:tcW w:w="2129" w:type="dxa"/>
            <w:shd w:val="clear" w:color="auto" w:fill="F2F2F2" w:themeFill="background1" w:themeFillShade="F2"/>
          </w:tcPr>
          <w:p w14:paraId="0882351B" w14:textId="77777777" w:rsidR="005A0FA1" w:rsidRPr="00BF11F9" w:rsidRDefault="005A0FA1" w:rsidP="00D0361B">
            <w:pPr>
              <w:spacing w:before="60" w:after="60" w:line="240" w:lineRule="auto"/>
              <w:jc w:val="center"/>
              <w:rPr>
                <w:rFonts w:cstheme="minorHAnsi"/>
              </w:rPr>
            </w:pPr>
            <w:r w:rsidRPr="00BF11F9">
              <w:rPr>
                <w:rFonts w:cstheme="minorHAnsi"/>
                <w:b/>
              </w:rPr>
              <w:t>Pavadinimas</w:t>
            </w:r>
          </w:p>
        </w:tc>
        <w:tc>
          <w:tcPr>
            <w:tcW w:w="7645" w:type="dxa"/>
            <w:shd w:val="clear" w:color="auto" w:fill="F2F2F2" w:themeFill="background1" w:themeFillShade="F2"/>
          </w:tcPr>
          <w:p w14:paraId="063BF340" w14:textId="77777777" w:rsidR="005A0FA1" w:rsidRPr="00BF11F9" w:rsidRDefault="005A0FA1" w:rsidP="00D0361B">
            <w:pPr>
              <w:spacing w:before="60" w:after="60" w:line="240" w:lineRule="auto"/>
              <w:jc w:val="center"/>
              <w:rPr>
                <w:rFonts w:cstheme="minorHAnsi"/>
              </w:rPr>
            </w:pPr>
            <w:r w:rsidRPr="00BF11F9">
              <w:rPr>
                <w:rFonts w:cstheme="minorHAnsi"/>
                <w:b/>
              </w:rPr>
              <w:t>Aprašymas</w:t>
            </w:r>
          </w:p>
        </w:tc>
      </w:tr>
      <w:tr w:rsidR="005A0FA1" w:rsidRPr="00BF11F9" w14:paraId="383A5ADE" w14:textId="77777777" w:rsidTr="00C24912">
        <w:trPr>
          <w:trHeight w:val="20"/>
        </w:trPr>
        <w:tc>
          <w:tcPr>
            <w:tcW w:w="2129" w:type="dxa"/>
            <w:shd w:val="clear" w:color="auto" w:fill="auto"/>
          </w:tcPr>
          <w:p w14:paraId="36C1B237" w14:textId="77777777" w:rsidR="005A0FA1" w:rsidRPr="00BF11F9" w:rsidRDefault="005A0FA1" w:rsidP="00D0361B">
            <w:pPr>
              <w:spacing w:before="60" w:after="60" w:line="240" w:lineRule="auto"/>
              <w:rPr>
                <w:rFonts w:cstheme="minorHAnsi"/>
              </w:rPr>
            </w:pPr>
            <w:r w:rsidRPr="00BF11F9">
              <w:rPr>
                <w:rFonts w:cstheme="minorHAnsi"/>
              </w:rPr>
              <w:t>Microsoft .NET framework</w:t>
            </w:r>
          </w:p>
        </w:tc>
        <w:tc>
          <w:tcPr>
            <w:tcW w:w="7645" w:type="dxa"/>
            <w:shd w:val="clear" w:color="auto" w:fill="auto"/>
          </w:tcPr>
          <w:p w14:paraId="3FDEC1BF" w14:textId="77777777" w:rsidR="005A0FA1" w:rsidRPr="00BF11F9" w:rsidRDefault="005A0FA1" w:rsidP="00D0361B">
            <w:pPr>
              <w:spacing w:before="60" w:after="60" w:line="240" w:lineRule="auto"/>
              <w:rPr>
                <w:rFonts w:cstheme="minorHAnsi"/>
              </w:rPr>
            </w:pPr>
            <w:r w:rsidRPr="00BF11F9">
              <w:rPr>
                <w:rFonts w:cstheme="minorHAnsi"/>
              </w:rPr>
              <w:t>Programavimo technologija</w:t>
            </w:r>
          </w:p>
          <w:p w14:paraId="5FBB8717" w14:textId="77777777" w:rsidR="005A0FA1" w:rsidRPr="00BF11F9" w:rsidRDefault="005A0FA1" w:rsidP="00D0361B">
            <w:pPr>
              <w:spacing w:before="60" w:after="60" w:line="240" w:lineRule="auto"/>
              <w:rPr>
                <w:rFonts w:cstheme="minorHAnsi"/>
              </w:rPr>
            </w:pPr>
            <w:r w:rsidRPr="00BF11F9">
              <w:rPr>
                <w:rStyle w:val="InternetLink"/>
                <w:rFonts w:cstheme="minorHAnsi"/>
              </w:rPr>
              <w:t>http://www.microsoft.com/net/</w:t>
            </w:r>
          </w:p>
        </w:tc>
      </w:tr>
      <w:tr w:rsidR="005A0FA1" w:rsidRPr="00BF11F9" w14:paraId="7513D599" w14:textId="77777777" w:rsidTr="00C24912">
        <w:trPr>
          <w:trHeight w:val="20"/>
        </w:trPr>
        <w:tc>
          <w:tcPr>
            <w:tcW w:w="2129" w:type="dxa"/>
            <w:shd w:val="clear" w:color="auto" w:fill="auto"/>
          </w:tcPr>
          <w:p w14:paraId="31BCC480" w14:textId="77777777" w:rsidR="005A0FA1" w:rsidRPr="00BF11F9" w:rsidRDefault="005A0FA1" w:rsidP="00D0361B">
            <w:pPr>
              <w:spacing w:before="60" w:after="60" w:line="240" w:lineRule="auto"/>
              <w:rPr>
                <w:rFonts w:cstheme="minorHAnsi"/>
              </w:rPr>
            </w:pPr>
            <w:r w:rsidRPr="00BF11F9">
              <w:rPr>
                <w:rFonts w:cstheme="minorHAnsi"/>
              </w:rPr>
              <w:t>ASP.NET MVC</w:t>
            </w:r>
          </w:p>
        </w:tc>
        <w:tc>
          <w:tcPr>
            <w:tcW w:w="7645" w:type="dxa"/>
            <w:shd w:val="clear" w:color="auto" w:fill="auto"/>
          </w:tcPr>
          <w:p w14:paraId="31CB31C6" w14:textId="77777777" w:rsidR="005A0FA1" w:rsidRPr="00BF11F9" w:rsidRDefault="005A0FA1" w:rsidP="00D0361B">
            <w:pPr>
              <w:spacing w:before="60" w:after="60" w:line="240" w:lineRule="auto"/>
              <w:rPr>
                <w:rFonts w:cstheme="minorHAnsi"/>
              </w:rPr>
            </w:pPr>
            <w:r w:rsidRPr="00BF11F9">
              <w:rPr>
                <w:rFonts w:cstheme="minorHAnsi"/>
              </w:rPr>
              <w:t xml:space="preserve">Naršyklės naudotojo sąsajų kūrimo technologija </w:t>
            </w:r>
          </w:p>
          <w:p w14:paraId="5B415983" w14:textId="77777777" w:rsidR="005A0FA1" w:rsidRPr="00BF11F9" w:rsidRDefault="005A0FA1" w:rsidP="00D0361B">
            <w:pPr>
              <w:spacing w:before="60" w:after="60" w:line="240" w:lineRule="auto"/>
              <w:rPr>
                <w:rFonts w:cstheme="minorHAnsi"/>
              </w:rPr>
            </w:pPr>
            <w:r w:rsidRPr="00BF11F9">
              <w:rPr>
                <w:rStyle w:val="InternetLink"/>
                <w:rFonts w:cstheme="minorHAnsi"/>
              </w:rPr>
              <w:t>http://www.asp.net/mvc</w:t>
            </w:r>
          </w:p>
        </w:tc>
      </w:tr>
      <w:tr w:rsidR="005A0FA1" w:rsidRPr="00BF11F9" w14:paraId="7ABE30DA" w14:textId="77777777" w:rsidTr="00C24912">
        <w:trPr>
          <w:trHeight w:val="20"/>
        </w:trPr>
        <w:tc>
          <w:tcPr>
            <w:tcW w:w="2129" w:type="dxa"/>
            <w:shd w:val="clear" w:color="auto" w:fill="auto"/>
          </w:tcPr>
          <w:p w14:paraId="14F634B6" w14:textId="77777777" w:rsidR="005A0FA1" w:rsidRPr="00BF11F9" w:rsidRDefault="005A0FA1" w:rsidP="00D0361B">
            <w:pPr>
              <w:spacing w:before="60" w:after="60" w:line="240" w:lineRule="auto"/>
              <w:rPr>
                <w:rFonts w:cstheme="minorHAnsi"/>
              </w:rPr>
            </w:pPr>
            <w:r w:rsidRPr="00BF11F9">
              <w:rPr>
                <w:rFonts w:cstheme="minorHAnsi"/>
              </w:rPr>
              <w:t>ADO.NET Entity Framework</w:t>
            </w:r>
          </w:p>
        </w:tc>
        <w:tc>
          <w:tcPr>
            <w:tcW w:w="7645" w:type="dxa"/>
            <w:shd w:val="clear" w:color="auto" w:fill="auto"/>
          </w:tcPr>
          <w:p w14:paraId="4450F3C6" w14:textId="77777777" w:rsidR="005A0FA1" w:rsidRPr="00BF11F9" w:rsidRDefault="005A0FA1" w:rsidP="00D0361B">
            <w:pPr>
              <w:spacing w:before="60" w:after="60" w:line="240" w:lineRule="auto"/>
              <w:rPr>
                <w:rFonts w:cstheme="minorHAnsi"/>
              </w:rPr>
            </w:pPr>
            <w:r w:rsidRPr="00BF11F9">
              <w:rPr>
                <w:rFonts w:cstheme="minorHAnsi"/>
              </w:rPr>
              <w:t>Objektinio-reliacinio modelių susiejimo karkasas</w:t>
            </w:r>
          </w:p>
          <w:p w14:paraId="70A4BB9C" w14:textId="77777777" w:rsidR="005A0FA1" w:rsidRPr="00BF11F9" w:rsidRDefault="005A0FA1" w:rsidP="00D0361B">
            <w:pPr>
              <w:spacing w:before="60" w:after="60" w:line="240" w:lineRule="auto"/>
              <w:rPr>
                <w:rFonts w:cstheme="minorHAnsi"/>
              </w:rPr>
            </w:pPr>
            <w:r w:rsidRPr="00BF11F9">
              <w:rPr>
                <w:rStyle w:val="InternetLink"/>
                <w:rFonts w:cstheme="minorHAnsi"/>
              </w:rPr>
              <w:t>http://msdn.microsoft.com/en-us/data/aa937723.aspx</w:t>
            </w:r>
          </w:p>
        </w:tc>
      </w:tr>
      <w:tr w:rsidR="005A0FA1" w:rsidRPr="00BF11F9" w14:paraId="0D4FF3C7" w14:textId="77777777" w:rsidTr="00C24912">
        <w:trPr>
          <w:trHeight w:val="20"/>
        </w:trPr>
        <w:tc>
          <w:tcPr>
            <w:tcW w:w="2129" w:type="dxa"/>
            <w:shd w:val="clear" w:color="auto" w:fill="auto"/>
          </w:tcPr>
          <w:p w14:paraId="6D650BA9" w14:textId="77777777" w:rsidR="005A0FA1" w:rsidRPr="00BF11F9" w:rsidRDefault="005A0FA1" w:rsidP="00D0361B">
            <w:pPr>
              <w:spacing w:before="60" w:after="60" w:line="240" w:lineRule="auto"/>
              <w:rPr>
                <w:rFonts w:cstheme="minorHAnsi"/>
              </w:rPr>
            </w:pPr>
            <w:r w:rsidRPr="00BF11F9">
              <w:rPr>
                <w:rFonts w:cstheme="minorHAnsi"/>
              </w:rPr>
              <w:t>Windows Communication Foundation</w:t>
            </w:r>
          </w:p>
        </w:tc>
        <w:tc>
          <w:tcPr>
            <w:tcW w:w="7645" w:type="dxa"/>
            <w:shd w:val="clear" w:color="auto" w:fill="auto"/>
          </w:tcPr>
          <w:p w14:paraId="587D44F5" w14:textId="77777777" w:rsidR="005A0FA1" w:rsidRPr="00BF11F9" w:rsidRDefault="005A0FA1" w:rsidP="00D0361B">
            <w:pPr>
              <w:spacing w:before="60" w:after="60" w:line="240" w:lineRule="auto"/>
              <w:rPr>
                <w:rFonts w:cstheme="minorHAnsi"/>
              </w:rPr>
            </w:pPr>
            <w:r w:rsidRPr="00BF11F9">
              <w:rPr>
                <w:rFonts w:cstheme="minorHAnsi"/>
              </w:rPr>
              <w:t>Priemonės realizuoti į paslaugas orientuotą architektūrą</w:t>
            </w:r>
          </w:p>
          <w:p w14:paraId="58CB60DD" w14:textId="77777777" w:rsidR="005A0FA1" w:rsidRPr="00BF11F9" w:rsidRDefault="005A0FA1" w:rsidP="00D0361B">
            <w:pPr>
              <w:spacing w:before="60" w:after="60" w:line="240" w:lineRule="auto"/>
              <w:rPr>
                <w:rFonts w:cstheme="minorHAnsi"/>
              </w:rPr>
            </w:pPr>
            <w:r w:rsidRPr="00BF11F9">
              <w:rPr>
                <w:rStyle w:val="InternetLink"/>
                <w:rFonts w:cstheme="minorHAnsi"/>
              </w:rPr>
              <w:t>http://msdn.microsoft.com/en-us/netframework/aa663324.aspx</w:t>
            </w:r>
          </w:p>
        </w:tc>
      </w:tr>
      <w:tr w:rsidR="005A0FA1" w:rsidRPr="00BF11F9" w14:paraId="404F0FFC" w14:textId="77777777" w:rsidTr="00C24912">
        <w:trPr>
          <w:trHeight w:val="20"/>
        </w:trPr>
        <w:tc>
          <w:tcPr>
            <w:tcW w:w="2129" w:type="dxa"/>
            <w:shd w:val="clear" w:color="auto" w:fill="auto"/>
          </w:tcPr>
          <w:p w14:paraId="4F47C593" w14:textId="77777777" w:rsidR="005A0FA1" w:rsidRPr="00BF11F9" w:rsidRDefault="005A0FA1" w:rsidP="00D0361B">
            <w:pPr>
              <w:spacing w:before="60" w:after="60" w:line="240" w:lineRule="auto"/>
              <w:rPr>
                <w:rFonts w:cstheme="minorHAnsi"/>
              </w:rPr>
            </w:pPr>
            <w:r w:rsidRPr="00BF11F9">
              <w:rPr>
                <w:rFonts w:cstheme="minorHAnsi"/>
              </w:rPr>
              <w:t>NHibernate</w:t>
            </w:r>
          </w:p>
        </w:tc>
        <w:tc>
          <w:tcPr>
            <w:tcW w:w="7645" w:type="dxa"/>
            <w:shd w:val="clear" w:color="auto" w:fill="auto"/>
          </w:tcPr>
          <w:p w14:paraId="0F737FA8" w14:textId="77777777" w:rsidR="005A0FA1" w:rsidRPr="00BF11F9" w:rsidRDefault="005A0FA1" w:rsidP="00D0361B">
            <w:pPr>
              <w:spacing w:before="60" w:after="60" w:line="240" w:lineRule="auto"/>
              <w:rPr>
                <w:rFonts w:cstheme="minorHAnsi"/>
              </w:rPr>
            </w:pPr>
            <w:r w:rsidRPr="00BF11F9">
              <w:rPr>
                <w:rFonts w:cstheme="minorHAnsi"/>
              </w:rPr>
              <w:t>Object-relational mapper for the .NET framework.</w:t>
            </w:r>
          </w:p>
          <w:p w14:paraId="5CF50F0B" w14:textId="77777777" w:rsidR="005A0FA1" w:rsidRPr="00BF11F9" w:rsidRDefault="005A0FA1" w:rsidP="00D0361B">
            <w:pPr>
              <w:spacing w:before="60" w:after="60" w:line="240" w:lineRule="auto"/>
              <w:rPr>
                <w:rFonts w:cstheme="minorHAnsi"/>
              </w:rPr>
            </w:pPr>
            <w:r w:rsidRPr="00BF11F9">
              <w:rPr>
                <w:rStyle w:val="InternetLink"/>
                <w:rFonts w:cstheme="minorHAnsi"/>
              </w:rPr>
              <w:t>http://nhforge.org</w:t>
            </w:r>
            <w:r w:rsidRPr="00BF11F9">
              <w:rPr>
                <w:rFonts w:cstheme="minorHAnsi"/>
              </w:rPr>
              <w:t>/</w:t>
            </w:r>
          </w:p>
        </w:tc>
      </w:tr>
      <w:tr w:rsidR="005A0FA1" w:rsidRPr="00BF11F9" w14:paraId="4CA3EBF3" w14:textId="77777777" w:rsidTr="00C24912">
        <w:trPr>
          <w:trHeight w:val="20"/>
        </w:trPr>
        <w:tc>
          <w:tcPr>
            <w:tcW w:w="2129" w:type="dxa"/>
            <w:shd w:val="clear" w:color="auto" w:fill="auto"/>
          </w:tcPr>
          <w:p w14:paraId="3424FB1B" w14:textId="77777777" w:rsidR="005A0FA1" w:rsidRPr="00BF11F9" w:rsidRDefault="005A0FA1" w:rsidP="00D0361B">
            <w:pPr>
              <w:spacing w:before="60" w:after="60" w:line="240" w:lineRule="auto"/>
              <w:rPr>
                <w:rFonts w:cstheme="minorHAnsi"/>
              </w:rPr>
            </w:pPr>
            <w:r w:rsidRPr="00BF11F9">
              <w:rPr>
                <w:rFonts w:cstheme="minorHAnsi"/>
              </w:rPr>
              <w:t>FluentNHibernate</w:t>
            </w:r>
          </w:p>
        </w:tc>
        <w:tc>
          <w:tcPr>
            <w:tcW w:w="7645" w:type="dxa"/>
            <w:shd w:val="clear" w:color="auto" w:fill="auto"/>
          </w:tcPr>
          <w:p w14:paraId="09C21C5E" w14:textId="77777777" w:rsidR="005A0FA1" w:rsidRPr="00BF11F9" w:rsidRDefault="005A0FA1" w:rsidP="00D0361B">
            <w:pPr>
              <w:spacing w:before="60" w:after="60" w:line="240" w:lineRule="auto"/>
              <w:rPr>
                <w:rFonts w:cstheme="minorHAnsi"/>
              </w:rPr>
            </w:pPr>
            <w:r w:rsidRPr="00BF11F9">
              <w:rPr>
                <w:rFonts w:cstheme="minorHAnsi"/>
              </w:rPr>
              <w:t>Convention-based mappings for NHibernate.</w:t>
            </w:r>
          </w:p>
          <w:p w14:paraId="76C708A7" w14:textId="77777777" w:rsidR="005A0FA1" w:rsidRPr="00BF11F9" w:rsidRDefault="005A0FA1" w:rsidP="00D0361B">
            <w:pPr>
              <w:spacing w:before="60" w:after="60" w:line="240" w:lineRule="auto"/>
              <w:rPr>
                <w:rFonts w:cstheme="minorHAnsi"/>
              </w:rPr>
            </w:pPr>
            <w:r w:rsidRPr="00BF11F9">
              <w:rPr>
                <w:rStyle w:val="InternetLink"/>
                <w:rFonts w:cstheme="minorHAnsi"/>
              </w:rPr>
              <w:t>http://fluentnhibernate.org</w:t>
            </w:r>
            <w:r w:rsidRPr="00BF11F9">
              <w:rPr>
                <w:rFonts w:cstheme="minorHAnsi"/>
              </w:rPr>
              <w:t>/</w:t>
            </w:r>
          </w:p>
        </w:tc>
      </w:tr>
      <w:tr w:rsidR="005A0FA1" w:rsidRPr="00BF11F9" w14:paraId="58253C5D" w14:textId="77777777" w:rsidTr="00C24912">
        <w:trPr>
          <w:trHeight w:val="20"/>
        </w:trPr>
        <w:tc>
          <w:tcPr>
            <w:tcW w:w="2129" w:type="dxa"/>
            <w:shd w:val="clear" w:color="auto" w:fill="auto"/>
          </w:tcPr>
          <w:p w14:paraId="479F97BA" w14:textId="77777777" w:rsidR="005A0FA1" w:rsidRPr="00BF11F9" w:rsidRDefault="005A0FA1" w:rsidP="00D0361B">
            <w:pPr>
              <w:spacing w:before="60" w:after="60" w:line="240" w:lineRule="auto"/>
              <w:rPr>
                <w:rFonts w:cstheme="minorHAnsi"/>
              </w:rPr>
            </w:pPr>
            <w:r w:rsidRPr="00BF11F9">
              <w:rPr>
                <w:rFonts w:cstheme="minorHAnsi"/>
              </w:rPr>
              <w:t>Microsoft Enterprise Library</w:t>
            </w:r>
          </w:p>
        </w:tc>
        <w:tc>
          <w:tcPr>
            <w:tcW w:w="7645" w:type="dxa"/>
            <w:shd w:val="clear" w:color="auto" w:fill="auto"/>
          </w:tcPr>
          <w:p w14:paraId="508C9B3A" w14:textId="77777777" w:rsidR="005A0FA1" w:rsidRPr="00BF11F9" w:rsidRDefault="005A0FA1" w:rsidP="00D0361B">
            <w:pPr>
              <w:spacing w:before="60" w:after="60" w:line="240" w:lineRule="auto"/>
              <w:rPr>
                <w:rFonts w:cstheme="minorHAnsi"/>
              </w:rPr>
            </w:pPr>
            <w:r w:rsidRPr="00BF11F9">
              <w:rPr>
                <w:rFonts w:cstheme="minorHAnsi"/>
              </w:rPr>
              <w:t>Collection of reusable software components (application blocks).</w:t>
            </w:r>
          </w:p>
          <w:p w14:paraId="3D2BE60C" w14:textId="77777777" w:rsidR="005A0FA1" w:rsidRPr="00BF11F9" w:rsidRDefault="005A0FA1" w:rsidP="00D0361B">
            <w:pPr>
              <w:spacing w:before="60" w:after="60" w:line="240" w:lineRule="auto"/>
              <w:rPr>
                <w:rFonts w:cstheme="minorHAnsi"/>
              </w:rPr>
            </w:pPr>
            <w:r w:rsidRPr="00BF11F9">
              <w:rPr>
                <w:rStyle w:val="InternetLink"/>
                <w:rFonts w:cstheme="minorHAnsi"/>
              </w:rPr>
              <w:t>http://msdn.microsoft.com/en-us/library/ff648951.aspx</w:t>
            </w:r>
          </w:p>
        </w:tc>
      </w:tr>
      <w:tr w:rsidR="005A0FA1" w:rsidRPr="00BF11F9" w14:paraId="4910248E" w14:textId="77777777" w:rsidTr="00C24912">
        <w:trPr>
          <w:trHeight w:val="20"/>
        </w:trPr>
        <w:tc>
          <w:tcPr>
            <w:tcW w:w="2129" w:type="dxa"/>
            <w:shd w:val="clear" w:color="auto" w:fill="auto"/>
          </w:tcPr>
          <w:p w14:paraId="2789AC1B" w14:textId="77777777" w:rsidR="005A0FA1" w:rsidRPr="00BF11F9" w:rsidRDefault="005A0FA1" w:rsidP="00D0361B">
            <w:pPr>
              <w:spacing w:before="60" w:after="60" w:line="240" w:lineRule="auto"/>
              <w:rPr>
                <w:rFonts w:cstheme="minorHAnsi"/>
              </w:rPr>
            </w:pPr>
            <w:r w:rsidRPr="00BF11F9">
              <w:rPr>
                <w:rFonts w:cstheme="minorHAnsi"/>
              </w:rPr>
              <w:t>The Unity Application Block (Unity)</w:t>
            </w:r>
          </w:p>
        </w:tc>
        <w:tc>
          <w:tcPr>
            <w:tcW w:w="7645" w:type="dxa"/>
            <w:shd w:val="clear" w:color="auto" w:fill="auto"/>
          </w:tcPr>
          <w:p w14:paraId="679C45FF" w14:textId="77777777" w:rsidR="005A0FA1" w:rsidRPr="00BF11F9" w:rsidRDefault="005A0FA1" w:rsidP="00D0361B">
            <w:pPr>
              <w:spacing w:before="60" w:after="60" w:line="240" w:lineRule="auto"/>
              <w:rPr>
                <w:rFonts w:cstheme="minorHAnsi"/>
              </w:rPr>
            </w:pPr>
            <w:r w:rsidRPr="00BF11F9">
              <w:rPr>
                <w:rFonts w:cstheme="minorHAnsi"/>
              </w:rPr>
              <w:t>Lightweight, extensible dependency injection container.</w:t>
            </w:r>
          </w:p>
          <w:p w14:paraId="71363EB2" w14:textId="77777777" w:rsidR="005A0FA1" w:rsidRPr="00BF11F9" w:rsidRDefault="005A0FA1" w:rsidP="00D0361B">
            <w:pPr>
              <w:spacing w:before="60" w:after="60" w:line="240" w:lineRule="auto"/>
              <w:rPr>
                <w:rFonts w:cstheme="minorHAnsi"/>
              </w:rPr>
            </w:pPr>
            <w:r w:rsidRPr="00BF11F9">
              <w:rPr>
                <w:rStyle w:val="InternetLink"/>
                <w:rFonts w:cstheme="minorHAnsi"/>
              </w:rPr>
              <w:t>http://msdn.microsoft.com/en-us/library/ff648512.aspx</w:t>
            </w:r>
          </w:p>
        </w:tc>
      </w:tr>
      <w:tr w:rsidR="005A0FA1" w:rsidRPr="00BF11F9" w14:paraId="73C47876" w14:textId="77777777" w:rsidTr="00C24912">
        <w:trPr>
          <w:trHeight w:val="20"/>
        </w:trPr>
        <w:tc>
          <w:tcPr>
            <w:tcW w:w="2129" w:type="dxa"/>
            <w:shd w:val="clear" w:color="auto" w:fill="auto"/>
          </w:tcPr>
          <w:p w14:paraId="0B573906" w14:textId="77777777" w:rsidR="005A0FA1" w:rsidRPr="00BF11F9" w:rsidRDefault="005A0FA1" w:rsidP="00D0361B">
            <w:pPr>
              <w:spacing w:before="60" w:after="60" w:line="240" w:lineRule="auto"/>
              <w:rPr>
                <w:rFonts w:cstheme="minorHAnsi"/>
              </w:rPr>
            </w:pPr>
            <w:r w:rsidRPr="00BF11F9">
              <w:rPr>
                <w:rFonts w:cstheme="minorHAnsi"/>
              </w:rPr>
              <w:t>T4MVC</w:t>
            </w:r>
          </w:p>
        </w:tc>
        <w:tc>
          <w:tcPr>
            <w:tcW w:w="7645" w:type="dxa"/>
            <w:shd w:val="clear" w:color="auto" w:fill="auto"/>
          </w:tcPr>
          <w:p w14:paraId="2C336210" w14:textId="77777777" w:rsidR="005A0FA1" w:rsidRPr="00BF11F9" w:rsidRDefault="005A0FA1" w:rsidP="00D0361B">
            <w:pPr>
              <w:spacing w:before="60" w:after="60" w:line="240" w:lineRule="auto"/>
              <w:rPr>
                <w:rFonts w:cstheme="minorHAnsi"/>
              </w:rPr>
            </w:pPr>
            <w:r w:rsidRPr="00BF11F9">
              <w:rPr>
                <w:rFonts w:cstheme="minorHAnsi"/>
              </w:rPr>
              <w:t>T4 template for ASP.NET MVC apps.</w:t>
            </w:r>
          </w:p>
          <w:p w14:paraId="4A45D335" w14:textId="77777777" w:rsidR="005A0FA1" w:rsidRPr="00BF11F9" w:rsidRDefault="005A0FA1" w:rsidP="00D0361B">
            <w:pPr>
              <w:spacing w:before="60" w:after="60" w:line="240" w:lineRule="auto"/>
              <w:rPr>
                <w:rFonts w:cstheme="minorHAnsi"/>
              </w:rPr>
            </w:pPr>
            <w:r w:rsidRPr="00BF11F9">
              <w:rPr>
                <w:rStyle w:val="InternetLink"/>
                <w:rFonts w:cstheme="minorHAnsi"/>
              </w:rPr>
              <w:t>http://mvccontrib.codeplex.com/wikipage?title=T4MVC</w:t>
            </w:r>
          </w:p>
        </w:tc>
      </w:tr>
      <w:tr w:rsidR="005A0FA1" w:rsidRPr="00BF11F9" w14:paraId="5E4B08B2" w14:textId="77777777" w:rsidTr="00C24912">
        <w:trPr>
          <w:trHeight w:val="20"/>
        </w:trPr>
        <w:tc>
          <w:tcPr>
            <w:tcW w:w="2129" w:type="dxa"/>
            <w:shd w:val="clear" w:color="auto" w:fill="auto"/>
          </w:tcPr>
          <w:p w14:paraId="534E2966" w14:textId="77777777" w:rsidR="005A0FA1" w:rsidRPr="00BF11F9" w:rsidRDefault="005A0FA1" w:rsidP="00D0361B">
            <w:pPr>
              <w:spacing w:before="60" w:after="60" w:line="240" w:lineRule="auto"/>
              <w:rPr>
                <w:rFonts w:cstheme="minorHAnsi"/>
              </w:rPr>
            </w:pPr>
            <w:r w:rsidRPr="00BF11F9">
              <w:rPr>
                <w:rFonts w:cstheme="minorHAnsi"/>
              </w:rPr>
              <w:t>CSS2</w:t>
            </w:r>
          </w:p>
        </w:tc>
        <w:tc>
          <w:tcPr>
            <w:tcW w:w="7645" w:type="dxa"/>
            <w:shd w:val="clear" w:color="auto" w:fill="auto"/>
          </w:tcPr>
          <w:p w14:paraId="7897027F" w14:textId="77777777" w:rsidR="005A0FA1" w:rsidRPr="00BF11F9" w:rsidRDefault="005A0FA1" w:rsidP="00D0361B">
            <w:pPr>
              <w:spacing w:before="60" w:after="60" w:line="240" w:lineRule="auto"/>
              <w:rPr>
                <w:rFonts w:cstheme="minorHAnsi"/>
              </w:rPr>
            </w:pPr>
            <w:r w:rsidRPr="00BF11F9">
              <w:rPr>
                <w:rFonts w:cstheme="minorHAnsi"/>
              </w:rPr>
              <w:t>Naršyklės naudotojo sąsajų kūrimo standartas (</w:t>
            </w:r>
            <w:r w:rsidRPr="00BF11F9">
              <w:rPr>
                <w:rFonts w:cstheme="minorHAnsi"/>
                <w:i/>
              </w:rPr>
              <w:t>angl</w:t>
            </w:r>
            <w:r w:rsidRPr="00BF11F9">
              <w:rPr>
                <w:rFonts w:cstheme="minorHAnsi"/>
              </w:rPr>
              <w:t>. Cascading Style Sheets 2).</w:t>
            </w:r>
          </w:p>
          <w:p w14:paraId="5447B72C" w14:textId="77777777" w:rsidR="005A0FA1" w:rsidRPr="00BF11F9" w:rsidRDefault="005A0FA1" w:rsidP="00D0361B">
            <w:pPr>
              <w:spacing w:before="60" w:after="60" w:line="240" w:lineRule="auto"/>
              <w:rPr>
                <w:rFonts w:cstheme="minorHAnsi"/>
              </w:rPr>
            </w:pPr>
            <w:r w:rsidRPr="00BF11F9">
              <w:rPr>
                <w:rStyle w:val="InternetLink"/>
                <w:rFonts w:cstheme="minorHAnsi"/>
              </w:rPr>
              <w:t>http://www.w3.org/TR/CSS2/</w:t>
            </w:r>
            <w:r w:rsidRPr="00BF11F9">
              <w:rPr>
                <w:rFonts w:cstheme="minorHAnsi"/>
              </w:rPr>
              <w:t xml:space="preserve"> </w:t>
            </w:r>
          </w:p>
        </w:tc>
      </w:tr>
      <w:tr w:rsidR="005A0FA1" w:rsidRPr="00BF11F9" w14:paraId="2E646119" w14:textId="77777777" w:rsidTr="00C24912">
        <w:trPr>
          <w:trHeight w:val="20"/>
        </w:trPr>
        <w:tc>
          <w:tcPr>
            <w:tcW w:w="2129" w:type="dxa"/>
            <w:shd w:val="clear" w:color="auto" w:fill="auto"/>
          </w:tcPr>
          <w:p w14:paraId="7F997C36" w14:textId="77777777" w:rsidR="005A0FA1" w:rsidRPr="00BF11F9" w:rsidRDefault="005A0FA1" w:rsidP="00D0361B">
            <w:pPr>
              <w:spacing w:before="60" w:after="60" w:line="240" w:lineRule="auto"/>
              <w:rPr>
                <w:rFonts w:cstheme="minorHAnsi"/>
              </w:rPr>
            </w:pPr>
            <w:r w:rsidRPr="00BF11F9">
              <w:rPr>
                <w:rFonts w:cstheme="minorHAnsi"/>
              </w:rPr>
              <w:t>HTTP</w:t>
            </w:r>
          </w:p>
        </w:tc>
        <w:tc>
          <w:tcPr>
            <w:tcW w:w="7645" w:type="dxa"/>
            <w:shd w:val="clear" w:color="auto" w:fill="auto"/>
          </w:tcPr>
          <w:p w14:paraId="3E3F24DE" w14:textId="77777777" w:rsidR="005A0FA1" w:rsidRPr="00BF11F9" w:rsidRDefault="005A0FA1" w:rsidP="00D0361B">
            <w:pPr>
              <w:spacing w:before="60" w:after="60" w:line="240" w:lineRule="auto"/>
              <w:rPr>
                <w:rFonts w:cstheme="minorHAnsi"/>
              </w:rPr>
            </w:pPr>
            <w:r w:rsidRPr="00BF11F9">
              <w:rPr>
                <w:rFonts w:cstheme="minorHAnsi"/>
              </w:rPr>
              <w:t>Naudotojo sąsajos duomenų perdavimo protokolas (</w:t>
            </w:r>
            <w:r w:rsidRPr="00BF11F9">
              <w:rPr>
                <w:rFonts w:cstheme="minorHAnsi"/>
                <w:i/>
              </w:rPr>
              <w:t>angl</w:t>
            </w:r>
            <w:r w:rsidRPr="00BF11F9">
              <w:rPr>
                <w:rFonts w:cstheme="minorHAnsi"/>
              </w:rPr>
              <w:t>. Hypertext Transfer Protocol).</w:t>
            </w:r>
          </w:p>
          <w:p w14:paraId="17763F3A" w14:textId="77777777" w:rsidR="005A0FA1" w:rsidRPr="00BF11F9" w:rsidRDefault="005A0FA1" w:rsidP="00D0361B">
            <w:pPr>
              <w:spacing w:before="60" w:after="60" w:line="240" w:lineRule="auto"/>
              <w:rPr>
                <w:rFonts w:cstheme="minorHAnsi"/>
              </w:rPr>
            </w:pPr>
            <w:r w:rsidRPr="00BF11F9">
              <w:rPr>
                <w:rStyle w:val="InternetLink"/>
                <w:rFonts w:cstheme="minorHAnsi"/>
              </w:rPr>
              <w:t>http://www.w3.org/Protocols/</w:t>
            </w:r>
            <w:r w:rsidRPr="00BF11F9">
              <w:rPr>
                <w:rFonts w:cstheme="minorHAnsi"/>
              </w:rPr>
              <w:t xml:space="preserve"> </w:t>
            </w:r>
          </w:p>
        </w:tc>
      </w:tr>
      <w:tr w:rsidR="005A0FA1" w:rsidRPr="00BF11F9" w14:paraId="04BAECD3" w14:textId="77777777" w:rsidTr="00C24912">
        <w:trPr>
          <w:trHeight w:val="20"/>
        </w:trPr>
        <w:tc>
          <w:tcPr>
            <w:tcW w:w="2129" w:type="dxa"/>
            <w:shd w:val="clear" w:color="auto" w:fill="auto"/>
          </w:tcPr>
          <w:p w14:paraId="5BEDCB6E" w14:textId="77777777" w:rsidR="005A0FA1" w:rsidRPr="00BF11F9" w:rsidRDefault="005A0FA1" w:rsidP="00D0361B">
            <w:pPr>
              <w:spacing w:before="60" w:after="60" w:line="240" w:lineRule="auto"/>
              <w:rPr>
                <w:rFonts w:cstheme="minorHAnsi"/>
              </w:rPr>
            </w:pPr>
            <w:r w:rsidRPr="00BF11F9">
              <w:rPr>
                <w:rFonts w:cstheme="minorHAnsi"/>
              </w:rPr>
              <w:t>HTTPS</w:t>
            </w:r>
          </w:p>
        </w:tc>
        <w:tc>
          <w:tcPr>
            <w:tcW w:w="7645" w:type="dxa"/>
            <w:shd w:val="clear" w:color="auto" w:fill="auto"/>
          </w:tcPr>
          <w:p w14:paraId="4CA22283" w14:textId="77777777" w:rsidR="005A0FA1" w:rsidRPr="00BF11F9" w:rsidRDefault="005A0FA1" w:rsidP="00D0361B">
            <w:pPr>
              <w:spacing w:before="60" w:after="60" w:line="240" w:lineRule="auto"/>
              <w:rPr>
                <w:rFonts w:cstheme="minorHAnsi"/>
              </w:rPr>
            </w:pPr>
            <w:r w:rsidRPr="00BF11F9">
              <w:rPr>
                <w:rFonts w:cstheme="minorHAnsi"/>
              </w:rPr>
              <w:t>Saugus naudotojo sąsajos duomenų perdavimo protokolas (</w:t>
            </w:r>
            <w:r w:rsidRPr="00BF11F9">
              <w:rPr>
                <w:rFonts w:cstheme="minorHAnsi"/>
                <w:i/>
              </w:rPr>
              <w:t>angl</w:t>
            </w:r>
            <w:r w:rsidRPr="00BF11F9">
              <w:rPr>
                <w:rFonts w:cstheme="minorHAnsi"/>
              </w:rPr>
              <w:t>. Hypertext Transfer Protocol Secure).</w:t>
            </w:r>
          </w:p>
          <w:p w14:paraId="0312D67B" w14:textId="77777777" w:rsidR="005A0FA1" w:rsidRPr="00BF11F9" w:rsidRDefault="005A0FA1" w:rsidP="00D0361B">
            <w:pPr>
              <w:spacing w:before="60" w:after="60" w:line="240" w:lineRule="auto"/>
              <w:rPr>
                <w:rFonts w:cstheme="minorHAnsi"/>
              </w:rPr>
            </w:pPr>
            <w:r w:rsidRPr="00BF11F9">
              <w:rPr>
                <w:rStyle w:val="InternetLink"/>
                <w:rFonts w:cstheme="minorHAnsi"/>
              </w:rPr>
              <w:t>http://en.wikipedia.org/wiki/HTTP_Secure</w:t>
            </w:r>
            <w:r w:rsidRPr="00BF11F9">
              <w:rPr>
                <w:rFonts w:cstheme="minorHAnsi"/>
              </w:rPr>
              <w:t xml:space="preserve"> </w:t>
            </w:r>
          </w:p>
        </w:tc>
      </w:tr>
      <w:tr w:rsidR="005A0FA1" w:rsidRPr="00BF11F9" w14:paraId="2F8C87C0" w14:textId="77777777" w:rsidTr="00C24912">
        <w:trPr>
          <w:trHeight w:val="20"/>
        </w:trPr>
        <w:tc>
          <w:tcPr>
            <w:tcW w:w="2129" w:type="dxa"/>
            <w:shd w:val="clear" w:color="auto" w:fill="auto"/>
          </w:tcPr>
          <w:p w14:paraId="121C20B7" w14:textId="77777777" w:rsidR="005A0FA1" w:rsidRPr="00BF11F9" w:rsidRDefault="005A0FA1" w:rsidP="00D0361B">
            <w:pPr>
              <w:spacing w:before="60" w:after="60" w:line="240" w:lineRule="auto"/>
              <w:rPr>
                <w:rFonts w:cstheme="minorHAnsi"/>
              </w:rPr>
            </w:pPr>
            <w:r w:rsidRPr="00BF11F9">
              <w:rPr>
                <w:rFonts w:cstheme="minorHAnsi"/>
              </w:rPr>
              <w:t>LDAP</w:t>
            </w:r>
          </w:p>
        </w:tc>
        <w:tc>
          <w:tcPr>
            <w:tcW w:w="7645" w:type="dxa"/>
            <w:shd w:val="clear" w:color="auto" w:fill="auto"/>
          </w:tcPr>
          <w:p w14:paraId="5C1FD094" w14:textId="77777777" w:rsidR="005A0FA1" w:rsidRPr="00BF11F9" w:rsidRDefault="005A0FA1" w:rsidP="00D0361B">
            <w:pPr>
              <w:spacing w:before="60" w:after="60" w:line="240" w:lineRule="auto"/>
              <w:rPr>
                <w:rFonts w:cstheme="minorHAnsi"/>
              </w:rPr>
            </w:pPr>
            <w:r w:rsidRPr="00BF11F9">
              <w:rPr>
                <w:rFonts w:cstheme="minorHAnsi"/>
              </w:rPr>
              <w:t>Sistemos naudotojų ir teisių duomenų perdavimą aprašantis protokolas (</w:t>
            </w:r>
            <w:r w:rsidRPr="00BF11F9">
              <w:rPr>
                <w:rFonts w:cstheme="minorHAnsi"/>
                <w:i/>
              </w:rPr>
              <w:t>angl</w:t>
            </w:r>
            <w:r w:rsidRPr="00BF11F9">
              <w:rPr>
                <w:rFonts w:cstheme="minorHAnsi"/>
              </w:rPr>
              <w:t>. Lightweight Directory Access Protocol).</w:t>
            </w:r>
          </w:p>
          <w:p w14:paraId="4B91B2FE" w14:textId="77777777" w:rsidR="005A0FA1" w:rsidRPr="00BF11F9" w:rsidRDefault="005A0FA1" w:rsidP="00D0361B">
            <w:pPr>
              <w:spacing w:before="60" w:after="60" w:line="240" w:lineRule="auto"/>
              <w:rPr>
                <w:rFonts w:cstheme="minorHAnsi"/>
              </w:rPr>
            </w:pPr>
            <w:r w:rsidRPr="00BF11F9">
              <w:rPr>
                <w:rStyle w:val="InternetLink"/>
                <w:rFonts w:cstheme="minorHAnsi"/>
              </w:rPr>
              <w:t>http://en.wikipedia.org/wiki/Lightweight_Directory_Access_Protocol</w:t>
            </w:r>
            <w:r w:rsidRPr="00BF11F9">
              <w:rPr>
                <w:rFonts w:cstheme="minorHAnsi"/>
              </w:rPr>
              <w:t xml:space="preserve"> </w:t>
            </w:r>
          </w:p>
        </w:tc>
      </w:tr>
      <w:tr w:rsidR="005A0FA1" w:rsidRPr="00BF11F9" w14:paraId="06261591" w14:textId="77777777" w:rsidTr="00C24912">
        <w:trPr>
          <w:trHeight w:val="20"/>
        </w:trPr>
        <w:tc>
          <w:tcPr>
            <w:tcW w:w="2129" w:type="dxa"/>
            <w:shd w:val="clear" w:color="auto" w:fill="auto"/>
          </w:tcPr>
          <w:p w14:paraId="3D40A38C" w14:textId="77777777" w:rsidR="005A0FA1" w:rsidRPr="00BF11F9" w:rsidRDefault="005A0FA1" w:rsidP="00D0361B">
            <w:pPr>
              <w:spacing w:before="60" w:after="60" w:line="240" w:lineRule="auto"/>
              <w:rPr>
                <w:rFonts w:cstheme="minorHAnsi"/>
              </w:rPr>
            </w:pPr>
            <w:r w:rsidRPr="00BF11F9">
              <w:rPr>
                <w:rFonts w:cstheme="minorHAnsi"/>
              </w:rPr>
              <w:t>SOAP</w:t>
            </w:r>
          </w:p>
        </w:tc>
        <w:tc>
          <w:tcPr>
            <w:tcW w:w="7645" w:type="dxa"/>
            <w:shd w:val="clear" w:color="auto" w:fill="auto"/>
          </w:tcPr>
          <w:p w14:paraId="73CF00AE" w14:textId="77777777" w:rsidR="005A0FA1" w:rsidRPr="00BF11F9" w:rsidRDefault="005A0FA1" w:rsidP="00D0361B">
            <w:pPr>
              <w:spacing w:before="60" w:after="60" w:line="240" w:lineRule="auto"/>
              <w:rPr>
                <w:rFonts w:cstheme="minorHAnsi"/>
              </w:rPr>
            </w:pPr>
            <w:r w:rsidRPr="00BF11F9">
              <w:rPr>
                <w:rFonts w:cstheme="minorHAnsi"/>
              </w:rPr>
              <w:t>Duomenų perdavimo protokolas (</w:t>
            </w:r>
            <w:r w:rsidRPr="00BF11F9">
              <w:rPr>
                <w:rFonts w:cstheme="minorHAnsi"/>
                <w:i/>
              </w:rPr>
              <w:t>angl</w:t>
            </w:r>
            <w:r w:rsidRPr="00BF11F9">
              <w:rPr>
                <w:rFonts w:cstheme="minorHAnsi"/>
              </w:rPr>
              <w:t>. Simple Object Access Protocol).</w:t>
            </w:r>
          </w:p>
          <w:p w14:paraId="675A16B5" w14:textId="77777777" w:rsidR="005A0FA1" w:rsidRPr="00BF11F9" w:rsidRDefault="005A0FA1" w:rsidP="00D0361B">
            <w:pPr>
              <w:spacing w:before="60" w:after="60" w:line="240" w:lineRule="auto"/>
              <w:rPr>
                <w:rFonts w:cstheme="minorHAnsi"/>
              </w:rPr>
            </w:pPr>
            <w:r w:rsidRPr="00BF11F9">
              <w:rPr>
                <w:rStyle w:val="InternetLink"/>
                <w:rFonts w:cstheme="minorHAnsi"/>
              </w:rPr>
              <w:t>http://www.w3.org/TR/soap/</w:t>
            </w:r>
            <w:r w:rsidRPr="00BF11F9">
              <w:rPr>
                <w:rFonts w:cstheme="minorHAnsi"/>
              </w:rPr>
              <w:t xml:space="preserve"> </w:t>
            </w:r>
          </w:p>
        </w:tc>
      </w:tr>
      <w:tr w:rsidR="005A0FA1" w:rsidRPr="00BF11F9" w14:paraId="4644FD43" w14:textId="77777777" w:rsidTr="00C24912">
        <w:trPr>
          <w:trHeight w:val="20"/>
        </w:trPr>
        <w:tc>
          <w:tcPr>
            <w:tcW w:w="2129" w:type="dxa"/>
            <w:shd w:val="clear" w:color="auto" w:fill="auto"/>
          </w:tcPr>
          <w:p w14:paraId="7E162028" w14:textId="77777777" w:rsidR="005A0FA1" w:rsidRPr="00BF11F9" w:rsidRDefault="005A0FA1" w:rsidP="00D0361B">
            <w:pPr>
              <w:spacing w:before="60" w:after="60" w:line="240" w:lineRule="auto"/>
              <w:rPr>
                <w:rFonts w:cstheme="minorHAnsi"/>
              </w:rPr>
            </w:pPr>
            <w:r w:rsidRPr="00BF11F9">
              <w:rPr>
                <w:rFonts w:cstheme="minorHAnsi"/>
              </w:rPr>
              <w:t>SSL</w:t>
            </w:r>
          </w:p>
        </w:tc>
        <w:tc>
          <w:tcPr>
            <w:tcW w:w="7645" w:type="dxa"/>
            <w:shd w:val="clear" w:color="auto" w:fill="auto"/>
          </w:tcPr>
          <w:p w14:paraId="31DC9F7C" w14:textId="77777777" w:rsidR="005A0FA1" w:rsidRPr="00BF11F9" w:rsidRDefault="005A0FA1" w:rsidP="00D0361B">
            <w:pPr>
              <w:spacing w:before="60" w:after="60" w:line="240" w:lineRule="auto"/>
              <w:rPr>
                <w:rFonts w:cstheme="minorHAnsi"/>
              </w:rPr>
            </w:pPr>
            <w:r w:rsidRPr="00BF11F9">
              <w:rPr>
                <w:rFonts w:cstheme="minorHAnsi"/>
              </w:rPr>
              <w:t>Perduodamų duomenų saugumą užtikrinantis standartas (</w:t>
            </w:r>
            <w:r w:rsidRPr="00BF11F9">
              <w:rPr>
                <w:rFonts w:cstheme="minorHAnsi"/>
                <w:i/>
              </w:rPr>
              <w:t>angl</w:t>
            </w:r>
            <w:r w:rsidRPr="00BF11F9">
              <w:rPr>
                <w:rFonts w:cstheme="minorHAnsi"/>
              </w:rPr>
              <w:t>. Secure Sockets Layer).</w:t>
            </w:r>
          </w:p>
          <w:p w14:paraId="77DF22BF" w14:textId="77777777" w:rsidR="005A0FA1" w:rsidRPr="00BF11F9" w:rsidRDefault="005A0FA1" w:rsidP="00D0361B">
            <w:pPr>
              <w:spacing w:before="60" w:after="60" w:line="240" w:lineRule="auto"/>
              <w:rPr>
                <w:rFonts w:cstheme="minorHAnsi"/>
              </w:rPr>
            </w:pPr>
            <w:r w:rsidRPr="00BF11F9">
              <w:rPr>
                <w:rStyle w:val="InternetLink"/>
                <w:rFonts w:cstheme="minorHAnsi"/>
              </w:rPr>
              <w:t>http://en.wikipedia.org/wiki/Transport_Layer_Security</w:t>
            </w:r>
            <w:r w:rsidRPr="00BF11F9">
              <w:rPr>
                <w:rFonts w:cstheme="minorHAnsi"/>
              </w:rPr>
              <w:t xml:space="preserve"> </w:t>
            </w:r>
          </w:p>
        </w:tc>
      </w:tr>
      <w:tr w:rsidR="005A0FA1" w:rsidRPr="00BF11F9" w14:paraId="05946D7D" w14:textId="77777777" w:rsidTr="00C24912">
        <w:trPr>
          <w:trHeight w:val="20"/>
        </w:trPr>
        <w:tc>
          <w:tcPr>
            <w:tcW w:w="2129" w:type="dxa"/>
            <w:shd w:val="clear" w:color="auto" w:fill="auto"/>
          </w:tcPr>
          <w:p w14:paraId="5FB4C130" w14:textId="77777777" w:rsidR="005A0FA1" w:rsidRPr="00BF11F9" w:rsidRDefault="005A0FA1" w:rsidP="00D0361B">
            <w:pPr>
              <w:spacing w:before="60" w:after="60" w:line="240" w:lineRule="auto"/>
              <w:rPr>
                <w:rFonts w:cstheme="minorHAnsi"/>
              </w:rPr>
            </w:pPr>
            <w:r w:rsidRPr="00BF11F9">
              <w:rPr>
                <w:rFonts w:cstheme="minorHAnsi"/>
              </w:rPr>
              <w:t>Unicode (UTF-8)</w:t>
            </w:r>
          </w:p>
        </w:tc>
        <w:tc>
          <w:tcPr>
            <w:tcW w:w="7645" w:type="dxa"/>
            <w:shd w:val="clear" w:color="auto" w:fill="auto"/>
          </w:tcPr>
          <w:p w14:paraId="34644413" w14:textId="77777777" w:rsidR="005A0FA1" w:rsidRPr="00BF11F9" w:rsidRDefault="005A0FA1" w:rsidP="00D0361B">
            <w:pPr>
              <w:spacing w:before="60" w:after="60" w:line="240" w:lineRule="auto"/>
              <w:rPr>
                <w:rFonts w:cstheme="minorHAnsi"/>
              </w:rPr>
            </w:pPr>
            <w:r w:rsidRPr="00BF11F9">
              <w:rPr>
                <w:rFonts w:cstheme="minorHAnsi"/>
              </w:rPr>
              <w:t xml:space="preserve">Duomenų ir pranešimų apsikeitimo bei saugojimo standartas </w:t>
            </w:r>
          </w:p>
        </w:tc>
      </w:tr>
      <w:tr w:rsidR="005A0FA1" w:rsidRPr="00BF11F9" w14:paraId="3F1E5906" w14:textId="77777777" w:rsidTr="00C24912">
        <w:trPr>
          <w:trHeight w:val="20"/>
        </w:trPr>
        <w:tc>
          <w:tcPr>
            <w:tcW w:w="2129" w:type="dxa"/>
            <w:shd w:val="clear" w:color="auto" w:fill="auto"/>
          </w:tcPr>
          <w:p w14:paraId="2A390D0F" w14:textId="77777777" w:rsidR="005A0FA1" w:rsidRPr="00BF11F9" w:rsidRDefault="005A0FA1" w:rsidP="00D0361B">
            <w:pPr>
              <w:spacing w:before="60" w:after="60" w:line="240" w:lineRule="auto"/>
              <w:rPr>
                <w:rFonts w:cstheme="minorHAnsi"/>
              </w:rPr>
            </w:pPr>
            <w:r w:rsidRPr="00BF11F9">
              <w:rPr>
                <w:rFonts w:cstheme="minorHAnsi"/>
              </w:rPr>
              <w:t>W3C XHTML 2</w:t>
            </w:r>
          </w:p>
        </w:tc>
        <w:tc>
          <w:tcPr>
            <w:tcW w:w="7645" w:type="dxa"/>
            <w:shd w:val="clear" w:color="auto" w:fill="auto"/>
          </w:tcPr>
          <w:p w14:paraId="69B6B836" w14:textId="77777777" w:rsidR="005A0FA1" w:rsidRPr="00BF11F9" w:rsidRDefault="005A0FA1" w:rsidP="00D0361B">
            <w:pPr>
              <w:spacing w:before="60" w:after="60" w:line="240" w:lineRule="auto"/>
              <w:rPr>
                <w:rFonts w:cstheme="minorHAnsi"/>
              </w:rPr>
            </w:pPr>
            <w:r w:rsidRPr="00BF11F9">
              <w:rPr>
                <w:rFonts w:cstheme="minorHAnsi"/>
              </w:rPr>
              <w:t>Naršyklės naudotojo sąsajų kūrimo standartas (</w:t>
            </w:r>
            <w:r w:rsidRPr="00BF11F9">
              <w:rPr>
                <w:rFonts w:cstheme="minorHAnsi"/>
                <w:i/>
              </w:rPr>
              <w:t>angl</w:t>
            </w:r>
            <w:r w:rsidRPr="00BF11F9">
              <w:rPr>
                <w:rFonts w:cstheme="minorHAnsi"/>
              </w:rPr>
              <w:t>. Extensible HyperText Markup Language (Second Edition)).</w:t>
            </w:r>
          </w:p>
          <w:p w14:paraId="21C5DF90" w14:textId="77777777" w:rsidR="005A0FA1" w:rsidRPr="00BF11F9" w:rsidRDefault="005A0FA1" w:rsidP="00D0361B">
            <w:pPr>
              <w:spacing w:before="60" w:after="60" w:line="240" w:lineRule="auto"/>
              <w:rPr>
                <w:rFonts w:cstheme="minorHAnsi"/>
              </w:rPr>
            </w:pPr>
            <w:r w:rsidRPr="00BF11F9">
              <w:rPr>
                <w:rStyle w:val="InternetLink"/>
                <w:rFonts w:cstheme="minorHAnsi"/>
              </w:rPr>
              <w:t>http://www.w3.org/TR/xhtml2/</w:t>
            </w:r>
            <w:r w:rsidRPr="00BF11F9">
              <w:rPr>
                <w:rFonts w:cstheme="minorHAnsi"/>
              </w:rPr>
              <w:t xml:space="preserve"> </w:t>
            </w:r>
          </w:p>
        </w:tc>
      </w:tr>
      <w:tr w:rsidR="005A0FA1" w:rsidRPr="00BF11F9" w14:paraId="71C67BB8" w14:textId="77777777" w:rsidTr="00C24912">
        <w:trPr>
          <w:trHeight w:val="20"/>
        </w:trPr>
        <w:tc>
          <w:tcPr>
            <w:tcW w:w="2129" w:type="dxa"/>
            <w:shd w:val="clear" w:color="auto" w:fill="auto"/>
          </w:tcPr>
          <w:p w14:paraId="0A4A207D" w14:textId="77777777" w:rsidR="005A0FA1" w:rsidRPr="00BF11F9" w:rsidRDefault="005A0FA1" w:rsidP="00D0361B">
            <w:pPr>
              <w:spacing w:before="60" w:after="60" w:line="240" w:lineRule="auto"/>
              <w:rPr>
                <w:rFonts w:cstheme="minorHAnsi"/>
              </w:rPr>
            </w:pPr>
            <w:r w:rsidRPr="00BF11F9">
              <w:rPr>
                <w:rFonts w:cstheme="minorHAnsi"/>
              </w:rPr>
              <w:t>XML</w:t>
            </w:r>
          </w:p>
        </w:tc>
        <w:tc>
          <w:tcPr>
            <w:tcW w:w="7645" w:type="dxa"/>
            <w:shd w:val="clear" w:color="auto" w:fill="auto"/>
          </w:tcPr>
          <w:p w14:paraId="58CCFEB3" w14:textId="77777777" w:rsidR="005A0FA1" w:rsidRPr="00BF11F9" w:rsidRDefault="005A0FA1" w:rsidP="00D0361B">
            <w:pPr>
              <w:spacing w:before="60" w:after="60" w:line="240" w:lineRule="auto"/>
              <w:rPr>
                <w:rFonts w:cstheme="minorHAnsi"/>
              </w:rPr>
            </w:pPr>
            <w:r w:rsidRPr="00BF11F9">
              <w:rPr>
                <w:rFonts w:cstheme="minorHAnsi"/>
              </w:rPr>
              <w:t>Bendros paskirties duomenų struktūrų bei jų turinio aprašomoji kalba (</w:t>
            </w:r>
            <w:r w:rsidRPr="00BF11F9">
              <w:rPr>
                <w:rFonts w:cstheme="minorHAnsi"/>
                <w:i/>
              </w:rPr>
              <w:t>angl</w:t>
            </w:r>
            <w:r w:rsidRPr="00BF11F9">
              <w:rPr>
                <w:rFonts w:cstheme="minorHAnsi"/>
              </w:rPr>
              <w:t>. Extensible Markup Language).</w:t>
            </w:r>
          </w:p>
          <w:p w14:paraId="4B540812" w14:textId="77777777" w:rsidR="005A0FA1" w:rsidRPr="00BF11F9" w:rsidRDefault="005A0FA1" w:rsidP="00D0361B">
            <w:pPr>
              <w:spacing w:before="60" w:after="60" w:line="240" w:lineRule="auto"/>
              <w:rPr>
                <w:rFonts w:cstheme="minorHAnsi"/>
              </w:rPr>
            </w:pPr>
            <w:r w:rsidRPr="00BF11F9">
              <w:rPr>
                <w:rStyle w:val="InternetLink"/>
                <w:rFonts w:cstheme="minorHAnsi"/>
              </w:rPr>
              <w:t>http://www.w3.org/XML/</w:t>
            </w:r>
            <w:r w:rsidRPr="00BF11F9">
              <w:rPr>
                <w:rFonts w:cstheme="minorHAnsi"/>
              </w:rPr>
              <w:t xml:space="preserve"> </w:t>
            </w:r>
          </w:p>
        </w:tc>
      </w:tr>
    </w:tbl>
    <w:p w14:paraId="6685323C" w14:textId="77777777" w:rsidR="00AB158D" w:rsidRPr="00BF11F9" w:rsidRDefault="00AB158D" w:rsidP="00AB158D">
      <w:pPr>
        <w:rPr>
          <w:rFonts w:eastAsia="Times New Roman" w:cstheme="minorHAnsi"/>
        </w:rPr>
      </w:pPr>
    </w:p>
    <w:p w14:paraId="1EE51352" w14:textId="77777777" w:rsidR="00AB158D" w:rsidRPr="00BF11F9" w:rsidRDefault="00AB158D">
      <w:pPr>
        <w:spacing w:line="259" w:lineRule="auto"/>
        <w:jc w:val="left"/>
        <w:rPr>
          <w:rFonts w:eastAsia="Times New Roman" w:cstheme="minorHAnsi"/>
        </w:rPr>
      </w:pPr>
      <w:r w:rsidRPr="00BF11F9">
        <w:rPr>
          <w:rFonts w:eastAsia="Times New Roman" w:cstheme="minorHAnsi"/>
        </w:rPr>
        <w:br w:type="page"/>
      </w:r>
    </w:p>
    <w:p w14:paraId="5522FD5D" w14:textId="77777777" w:rsidR="00FF7DC4" w:rsidRPr="00BF11F9" w:rsidRDefault="00FF7DC4" w:rsidP="00C24912">
      <w:pPr>
        <w:pStyle w:val="Heading1"/>
        <w:ind w:left="1276"/>
        <w:jc w:val="left"/>
        <w:rPr>
          <w:rFonts w:asciiTheme="minorHAnsi" w:hAnsiTheme="minorHAnsi" w:cstheme="minorHAnsi"/>
          <w:sz w:val="22"/>
          <w:szCs w:val="22"/>
        </w:rPr>
      </w:pPr>
      <w:bookmarkStart w:id="23" w:name="_Toc66914179"/>
      <w:bookmarkStart w:id="24" w:name="_Toc66914236"/>
      <w:bookmarkStart w:id="25" w:name="_Toc66914304"/>
      <w:bookmarkStart w:id="26" w:name="_Toc66914384"/>
      <w:bookmarkStart w:id="27" w:name="_Toc66905842"/>
      <w:bookmarkStart w:id="28" w:name="_Toc67057128"/>
      <w:bookmarkStart w:id="29" w:name="_Toc66886235"/>
      <w:bookmarkStart w:id="30" w:name="_Toc66886811"/>
      <w:bookmarkStart w:id="31" w:name="_Toc66887981"/>
      <w:bookmarkStart w:id="32" w:name="_Ref66974108"/>
      <w:bookmarkStart w:id="33" w:name="_Toc178804645"/>
      <w:bookmarkStart w:id="34" w:name="_Toc58523027"/>
      <w:bookmarkEnd w:id="23"/>
      <w:bookmarkEnd w:id="24"/>
      <w:bookmarkEnd w:id="25"/>
      <w:bookmarkEnd w:id="26"/>
      <w:bookmarkEnd w:id="27"/>
      <w:bookmarkEnd w:id="28"/>
      <w:bookmarkEnd w:id="29"/>
      <w:bookmarkEnd w:id="30"/>
      <w:bookmarkEnd w:id="31"/>
      <w:r w:rsidRPr="00BF11F9">
        <w:rPr>
          <w:rFonts w:asciiTheme="minorHAnsi" w:hAnsiTheme="minorHAnsi" w:cstheme="minorHAnsi"/>
          <w:sz w:val="22"/>
          <w:szCs w:val="22"/>
        </w:rPr>
        <w:t>Reikalavimai paslaugoms</w:t>
      </w:r>
      <w:bookmarkEnd w:id="32"/>
      <w:bookmarkEnd w:id="33"/>
    </w:p>
    <w:p w14:paraId="6719C4DA" w14:textId="77777777" w:rsidR="00FF7DC4" w:rsidRPr="00BF11F9" w:rsidRDefault="00D75607" w:rsidP="00360816">
      <w:pPr>
        <w:pStyle w:val="ListParagraph"/>
        <w:numPr>
          <w:ilvl w:val="0"/>
          <w:numId w:val="1"/>
        </w:numPr>
        <w:spacing w:after="0"/>
        <w:ind w:left="0" w:firstLine="851"/>
        <w:rPr>
          <w:rFonts w:eastAsia="Times New Roman" w:cstheme="minorHAnsi"/>
        </w:rPr>
      </w:pPr>
      <w:r w:rsidRPr="00BF11F9">
        <w:rPr>
          <w:rFonts w:eastAsia="Times New Roman" w:cstheme="minorHAnsi"/>
        </w:rPr>
        <w:t>Paslaug</w:t>
      </w:r>
      <w:r w:rsidR="00D667D8" w:rsidRPr="00BF11F9">
        <w:rPr>
          <w:rFonts w:eastAsia="Times New Roman" w:cstheme="minorHAnsi"/>
        </w:rPr>
        <w:t>o</w:t>
      </w:r>
      <w:r w:rsidRPr="00BF11F9">
        <w:rPr>
          <w:rFonts w:eastAsia="Times New Roman" w:cstheme="minorHAnsi"/>
        </w:rPr>
        <w:t xml:space="preserve">s </w:t>
      </w:r>
      <w:r w:rsidR="4314E5F4" w:rsidRPr="00BF11F9">
        <w:rPr>
          <w:rFonts w:eastAsia="Times New Roman" w:cstheme="minorHAnsi"/>
        </w:rPr>
        <w:t>apima:</w:t>
      </w:r>
    </w:p>
    <w:p w14:paraId="62A1DAD3" w14:textId="77777777" w:rsidR="00FF7DC4" w:rsidRPr="00BF11F9" w:rsidRDefault="4314E5F4"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taikomosios programinės įrangos ir/ar duomenų bazės pakeitimų ir/ar naujų funkcionalumų kūrimą;</w:t>
      </w:r>
    </w:p>
    <w:p w14:paraId="7654C59D" w14:textId="77777777" w:rsidR="00FF7DC4" w:rsidRPr="00BF11F9" w:rsidRDefault="4314E5F4"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integracinių sąsajų su kitais registrais ir/ar informacinėmis sistemomis keitimą ir/ar naujų integracinių sąsajų kūrimą;</w:t>
      </w:r>
    </w:p>
    <w:p w14:paraId="2D2E06A1" w14:textId="77777777" w:rsidR="00FF7DC4" w:rsidRPr="00BF11F9" w:rsidRDefault="4314E5F4"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sukurtų ir įdiegtų žiniatinklio paslaugų priežiūrą, administravimą ir/ar naujų žiniatinklio paslaugų kūrimą;</w:t>
      </w:r>
    </w:p>
    <w:p w14:paraId="59C12C39" w14:textId="77777777" w:rsidR="00FF7DC4" w:rsidRPr="00BF11F9" w:rsidRDefault="4314E5F4"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vartotojo sąsajos patogumo gerinimą;</w:t>
      </w:r>
    </w:p>
    <w:p w14:paraId="62CA6976" w14:textId="77777777" w:rsidR="00FF7DC4" w:rsidRPr="00BF11F9" w:rsidRDefault="4314E5F4"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programinio kodo optimizavimą;</w:t>
      </w:r>
    </w:p>
    <w:p w14:paraId="0A3CBD25" w14:textId="77777777" w:rsidR="00FF7DC4" w:rsidRPr="00BF11F9" w:rsidRDefault="4314E5F4"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duomenų bazių užklausų optimizavimą;</w:t>
      </w:r>
    </w:p>
    <w:p w14:paraId="5730EFC9" w14:textId="77777777" w:rsidR="00FF7DC4" w:rsidRPr="00BF11F9" w:rsidRDefault="4314E5F4"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 xml:space="preserve">greitaveikos optimizavimą; </w:t>
      </w:r>
    </w:p>
    <w:p w14:paraId="0B6BC678" w14:textId="77777777" w:rsidR="00FF7DC4" w:rsidRPr="001724CF" w:rsidRDefault="00F130EF"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 xml:space="preserve">programinės </w:t>
      </w:r>
      <w:r w:rsidRPr="001724CF">
        <w:rPr>
          <w:rFonts w:eastAsia="Times New Roman" w:cstheme="minorHAnsi"/>
        </w:rPr>
        <w:t xml:space="preserve">įrangos </w:t>
      </w:r>
      <w:r w:rsidR="4314E5F4" w:rsidRPr="001724CF">
        <w:rPr>
          <w:rFonts w:eastAsia="Times New Roman" w:cstheme="minorHAnsi"/>
        </w:rPr>
        <w:t>bibliotekų atnaujinimą;</w:t>
      </w:r>
    </w:p>
    <w:p w14:paraId="40A991E8" w14:textId="77777777" w:rsidR="00FF7DC4" w:rsidRPr="001724CF" w:rsidRDefault="4314E5F4" w:rsidP="00360816">
      <w:pPr>
        <w:pStyle w:val="ListParagraph"/>
        <w:numPr>
          <w:ilvl w:val="1"/>
          <w:numId w:val="1"/>
        </w:numPr>
        <w:tabs>
          <w:tab w:val="left" w:pos="1560"/>
        </w:tabs>
        <w:ind w:left="0" w:firstLine="851"/>
        <w:rPr>
          <w:rFonts w:eastAsia="Times New Roman" w:cstheme="minorHAnsi"/>
        </w:rPr>
      </w:pPr>
      <w:r w:rsidRPr="001724CF">
        <w:rPr>
          <w:rFonts w:eastAsia="Times New Roman" w:cstheme="minorHAnsi"/>
        </w:rPr>
        <w:t>sukurtų ir įdiegtų suvestinių bei ataskaitų keitimą ir/ar naujų kūrimą;</w:t>
      </w:r>
    </w:p>
    <w:p w14:paraId="444F407B" w14:textId="77777777" w:rsidR="00FF7DC4" w:rsidRPr="001724CF" w:rsidRDefault="4314E5F4" w:rsidP="00D6180D">
      <w:pPr>
        <w:pStyle w:val="ListParagraph"/>
        <w:numPr>
          <w:ilvl w:val="1"/>
          <w:numId w:val="1"/>
        </w:numPr>
        <w:tabs>
          <w:tab w:val="left" w:pos="1560"/>
        </w:tabs>
        <w:ind w:left="0" w:firstLine="851"/>
        <w:rPr>
          <w:rFonts w:eastAsia="Times New Roman" w:cstheme="minorHAnsi"/>
        </w:rPr>
      </w:pPr>
      <w:r w:rsidRPr="001724CF">
        <w:rPr>
          <w:rFonts w:eastAsia="Times New Roman" w:cstheme="minorHAnsi"/>
        </w:rPr>
        <w:t xml:space="preserve"> sukonstruotų paslaugų naudotojų sąsajos elektroninių formų keitimą;</w:t>
      </w:r>
    </w:p>
    <w:p w14:paraId="2F69884D" w14:textId="77777777" w:rsidR="00FF7DC4" w:rsidRPr="001724CF" w:rsidRDefault="4314E5F4" w:rsidP="00D6180D">
      <w:pPr>
        <w:pStyle w:val="ListParagraph"/>
        <w:numPr>
          <w:ilvl w:val="1"/>
          <w:numId w:val="1"/>
        </w:numPr>
        <w:tabs>
          <w:tab w:val="left" w:pos="1560"/>
        </w:tabs>
        <w:ind w:left="0" w:firstLine="851"/>
        <w:rPr>
          <w:rFonts w:eastAsia="Times New Roman" w:cstheme="minorHAnsi"/>
        </w:rPr>
      </w:pPr>
      <w:r w:rsidRPr="001724CF">
        <w:rPr>
          <w:rFonts w:eastAsia="Times New Roman" w:cstheme="minorHAnsi"/>
        </w:rPr>
        <w:t xml:space="preserve"> sistemos pritaikymą naujesnių versijų naršyklių poreikiams;</w:t>
      </w:r>
    </w:p>
    <w:p w14:paraId="7E9EAEBC" w14:textId="77777777" w:rsidR="06EB7BB7" w:rsidRPr="001724CF" w:rsidRDefault="06EB7BB7" w:rsidP="00D6180D">
      <w:pPr>
        <w:pStyle w:val="ListParagraph"/>
        <w:numPr>
          <w:ilvl w:val="1"/>
          <w:numId w:val="1"/>
        </w:numPr>
        <w:tabs>
          <w:tab w:val="left" w:pos="1560"/>
        </w:tabs>
        <w:ind w:left="0" w:firstLine="851"/>
        <w:rPr>
          <w:rFonts w:eastAsia="Times New Roman" w:cstheme="minorHAnsi"/>
        </w:rPr>
      </w:pPr>
      <w:r w:rsidRPr="001724CF">
        <w:rPr>
          <w:rFonts w:eastAsia="Times New Roman" w:cstheme="minorHAnsi"/>
        </w:rPr>
        <w:t>p</w:t>
      </w:r>
      <w:r w:rsidR="1E59B720" w:rsidRPr="001724CF">
        <w:rPr>
          <w:rFonts w:eastAsia="Times New Roman" w:cstheme="minorHAnsi"/>
        </w:rPr>
        <w:t>rograminio kodo pataisymą pagal sistemos atsparumo patikrinimo rezultatus;</w:t>
      </w:r>
    </w:p>
    <w:p w14:paraId="2E077091" w14:textId="77777777" w:rsidR="00A2185E" w:rsidRPr="001724CF" w:rsidRDefault="00A2185E" w:rsidP="00A2185E">
      <w:pPr>
        <w:pStyle w:val="ListParagraph"/>
        <w:numPr>
          <w:ilvl w:val="1"/>
          <w:numId w:val="1"/>
        </w:numPr>
        <w:tabs>
          <w:tab w:val="left" w:pos="1560"/>
        </w:tabs>
        <w:ind w:left="0" w:firstLine="851"/>
        <w:rPr>
          <w:rFonts w:eastAsia="Times New Roman" w:cstheme="minorHAnsi"/>
        </w:rPr>
      </w:pPr>
      <w:r w:rsidRPr="001724CF">
        <w:rPr>
          <w:rFonts w:eastAsia="Times New Roman" w:cstheme="minorHAnsi"/>
        </w:rPr>
        <w:t>negarantinių klaidų taisymą;</w:t>
      </w:r>
    </w:p>
    <w:p w14:paraId="6E7624D1" w14:textId="6630B0AC" w:rsidR="00A2185E" w:rsidRPr="001724CF" w:rsidRDefault="00A2185E" w:rsidP="00A2185E">
      <w:pPr>
        <w:pStyle w:val="ListParagraph"/>
        <w:numPr>
          <w:ilvl w:val="1"/>
          <w:numId w:val="1"/>
        </w:numPr>
        <w:tabs>
          <w:tab w:val="left" w:pos="1560"/>
        </w:tabs>
        <w:ind w:left="0" w:firstLine="851"/>
        <w:rPr>
          <w:rFonts w:eastAsia="Times New Roman" w:cstheme="minorHAnsi"/>
        </w:rPr>
      </w:pPr>
      <w:r w:rsidRPr="001724CF">
        <w:rPr>
          <w:rFonts w:eastAsia="Times New Roman" w:cstheme="minorHAnsi"/>
        </w:rPr>
        <w:t xml:space="preserve">kibernetinės saugos </w:t>
      </w:r>
      <w:r w:rsidR="00D33AEC">
        <w:rPr>
          <w:rFonts w:eastAsia="Times New Roman" w:cstheme="minorHAnsi"/>
        </w:rPr>
        <w:t>spragų</w:t>
      </w:r>
      <w:r w:rsidR="00D33AEC" w:rsidRPr="001724CF">
        <w:rPr>
          <w:rFonts w:eastAsia="Times New Roman" w:cstheme="minorHAnsi"/>
        </w:rPr>
        <w:t xml:space="preserve"> </w:t>
      </w:r>
      <w:r w:rsidRPr="001724CF">
        <w:rPr>
          <w:rFonts w:eastAsia="Times New Roman" w:cstheme="minorHAnsi"/>
        </w:rPr>
        <w:t>taisymą;</w:t>
      </w:r>
    </w:p>
    <w:p w14:paraId="28A26E6A" w14:textId="44F7EDD9" w:rsidR="00FF7DC4" w:rsidRPr="001724CF" w:rsidRDefault="00BF11F9" w:rsidP="00360816">
      <w:pPr>
        <w:pStyle w:val="ListParagraph"/>
        <w:numPr>
          <w:ilvl w:val="1"/>
          <w:numId w:val="1"/>
        </w:numPr>
        <w:tabs>
          <w:tab w:val="left" w:pos="1701"/>
        </w:tabs>
        <w:ind w:left="0" w:firstLine="851"/>
        <w:rPr>
          <w:rFonts w:eastAsia="Times New Roman" w:cstheme="minorHAnsi"/>
        </w:rPr>
      </w:pPr>
      <w:r w:rsidRPr="001724CF">
        <w:rPr>
          <w:rFonts w:eastAsia="Times New Roman" w:cstheme="minorHAnsi"/>
        </w:rPr>
        <w:t>VTRIS</w:t>
      </w:r>
      <w:r w:rsidR="4314E5F4" w:rsidRPr="001724CF">
        <w:rPr>
          <w:rFonts w:eastAsia="Times New Roman" w:cstheme="minorHAnsi"/>
        </w:rPr>
        <w:t xml:space="preserve"> ir VATIS perkėlimą į naujas aplinkas. Šios paslaugos apima:</w:t>
      </w:r>
    </w:p>
    <w:p w14:paraId="7A72A5C1" w14:textId="77777777" w:rsidR="00FF7DC4" w:rsidRPr="001724CF" w:rsidRDefault="4314E5F4" w:rsidP="00360816">
      <w:pPr>
        <w:pStyle w:val="ListParagraph"/>
        <w:numPr>
          <w:ilvl w:val="2"/>
          <w:numId w:val="1"/>
        </w:numPr>
        <w:tabs>
          <w:tab w:val="left" w:pos="1843"/>
        </w:tabs>
        <w:ind w:left="0" w:firstLine="851"/>
        <w:rPr>
          <w:rFonts w:eastAsia="Times New Roman" w:cstheme="minorHAnsi"/>
        </w:rPr>
      </w:pPr>
      <w:r w:rsidRPr="001724CF">
        <w:rPr>
          <w:rFonts w:eastAsia="Times New Roman" w:cstheme="minorHAnsi"/>
        </w:rPr>
        <w:t>programinės įrangos instaliavimą bei aplinkų konfigūravimą;</w:t>
      </w:r>
    </w:p>
    <w:p w14:paraId="1B4DE7BC" w14:textId="77777777" w:rsidR="00FF7DC4" w:rsidRPr="001724CF" w:rsidRDefault="4314E5F4" w:rsidP="00360816">
      <w:pPr>
        <w:pStyle w:val="ListParagraph"/>
        <w:numPr>
          <w:ilvl w:val="2"/>
          <w:numId w:val="1"/>
        </w:numPr>
        <w:tabs>
          <w:tab w:val="left" w:pos="1843"/>
        </w:tabs>
        <w:ind w:left="0" w:firstLine="851"/>
        <w:rPr>
          <w:rFonts w:eastAsia="Times New Roman" w:cstheme="minorHAnsi"/>
        </w:rPr>
      </w:pPr>
      <w:r w:rsidRPr="001724CF">
        <w:rPr>
          <w:rFonts w:eastAsia="Times New Roman" w:cstheme="minorHAnsi"/>
        </w:rPr>
        <w:t>programinio kodo perkėlimą ir įdiegimą;</w:t>
      </w:r>
    </w:p>
    <w:p w14:paraId="16BFCC46" w14:textId="77777777" w:rsidR="00FF7DC4" w:rsidRPr="001724CF" w:rsidRDefault="4314E5F4" w:rsidP="00360816">
      <w:pPr>
        <w:pStyle w:val="ListParagraph"/>
        <w:numPr>
          <w:ilvl w:val="2"/>
          <w:numId w:val="1"/>
        </w:numPr>
        <w:tabs>
          <w:tab w:val="left" w:pos="1843"/>
        </w:tabs>
        <w:ind w:left="0" w:firstLine="851"/>
        <w:rPr>
          <w:rFonts w:eastAsia="Times New Roman" w:cstheme="minorHAnsi"/>
        </w:rPr>
      </w:pPr>
      <w:r w:rsidRPr="001724CF">
        <w:rPr>
          <w:rFonts w:eastAsia="Times New Roman" w:cstheme="minorHAnsi"/>
        </w:rPr>
        <w:t>duomenų bazių informacijos perkėlimą</w:t>
      </w:r>
      <w:r w:rsidR="1BAC1E38" w:rsidRPr="001724CF">
        <w:rPr>
          <w:rFonts w:eastAsia="Times New Roman" w:cstheme="minorHAnsi"/>
        </w:rPr>
        <w:t>;</w:t>
      </w:r>
    </w:p>
    <w:p w14:paraId="570C5D04" w14:textId="69FB28CA" w:rsidR="00FF7DC4" w:rsidRPr="00BF11F9" w:rsidRDefault="00A2185E" w:rsidP="00A72023">
      <w:pPr>
        <w:pStyle w:val="ListParagraph"/>
        <w:numPr>
          <w:ilvl w:val="1"/>
          <w:numId w:val="1"/>
        </w:numPr>
        <w:tabs>
          <w:tab w:val="left" w:pos="1560"/>
        </w:tabs>
        <w:ind w:left="0" w:firstLine="851"/>
        <w:rPr>
          <w:rFonts w:eastAsia="Times New Roman" w:cstheme="minorHAnsi"/>
        </w:rPr>
      </w:pPr>
      <w:r>
        <w:rPr>
          <w:rFonts w:eastAsia="Times New Roman" w:cstheme="minorHAnsi"/>
        </w:rPr>
        <w:t>Perkančiosios organizacijos bei t</w:t>
      </w:r>
      <w:r w:rsidR="3C59AB9F" w:rsidRPr="00BF11F9">
        <w:rPr>
          <w:rFonts w:eastAsia="Times New Roman" w:cstheme="minorHAnsi"/>
        </w:rPr>
        <w:t xml:space="preserve">rečiųjų šalių konsultavimas </w:t>
      </w:r>
      <w:r w:rsidR="00BF11F9">
        <w:rPr>
          <w:rFonts w:eastAsia="Times New Roman" w:cstheme="minorHAnsi"/>
        </w:rPr>
        <w:t>VTRIS</w:t>
      </w:r>
      <w:r w:rsidR="3C59AB9F" w:rsidRPr="00BF11F9">
        <w:rPr>
          <w:rFonts w:eastAsia="Times New Roman" w:cstheme="minorHAnsi"/>
        </w:rPr>
        <w:t xml:space="preserve"> ir VATIS naudojimo klausimais:</w:t>
      </w:r>
    </w:p>
    <w:p w14:paraId="10593627" w14:textId="77777777" w:rsidR="00FF7DC4" w:rsidRPr="00BF11F9" w:rsidRDefault="3C59AB9F" w:rsidP="00A72023">
      <w:pPr>
        <w:pStyle w:val="ListParagraph"/>
        <w:numPr>
          <w:ilvl w:val="2"/>
          <w:numId w:val="1"/>
        </w:numPr>
        <w:tabs>
          <w:tab w:val="left" w:pos="1843"/>
        </w:tabs>
        <w:ind w:left="0" w:firstLine="851"/>
        <w:rPr>
          <w:rFonts w:eastAsia="Times New Roman" w:cstheme="minorHAnsi"/>
        </w:rPr>
      </w:pPr>
      <w:r w:rsidRPr="00BF11F9">
        <w:rPr>
          <w:rFonts w:eastAsia="Times New Roman" w:cstheme="minorHAnsi"/>
        </w:rPr>
        <w:t>Konsultacijos funkcijų diegimo, kūrimo, konfigūravimo, naudojimo klausimais, teikiant trumpą (iki 2 psl., apimties) aiškinamąjį dokumentą.</w:t>
      </w:r>
    </w:p>
    <w:p w14:paraId="497F2586" w14:textId="5F1CD66B" w:rsidR="00FF7DC4" w:rsidRPr="00BF11F9" w:rsidRDefault="3C59AB9F" w:rsidP="00A72023">
      <w:pPr>
        <w:pStyle w:val="ListParagraph"/>
        <w:numPr>
          <w:ilvl w:val="2"/>
          <w:numId w:val="1"/>
        </w:numPr>
        <w:tabs>
          <w:tab w:val="left" w:pos="1843"/>
        </w:tabs>
        <w:ind w:left="0" w:firstLine="851"/>
        <w:rPr>
          <w:rFonts w:eastAsia="Times New Roman" w:cstheme="minorHAnsi"/>
        </w:rPr>
      </w:pPr>
      <w:r w:rsidRPr="00BF11F9">
        <w:rPr>
          <w:rFonts w:eastAsia="Times New Roman" w:cstheme="minorHAnsi"/>
        </w:rPr>
        <w:t xml:space="preserve">Darbų tvarkos, atskirų </w:t>
      </w:r>
      <w:r w:rsidR="00BF11F9">
        <w:rPr>
          <w:rFonts w:eastAsia="Times New Roman" w:cstheme="minorHAnsi"/>
        </w:rPr>
        <w:t>VTRIS</w:t>
      </w:r>
      <w:r w:rsidRPr="00BF11F9">
        <w:rPr>
          <w:rFonts w:eastAsia="Times New Roman" w:cstheme="minorHAnsi"/>
        </w:rPr>
        <w:t xml:space="preserve"> ir (ar) VATIS posistemių ir (ar) modulių techninių aprašų rengimas, konsultavimas našumo, pajėgumo plėtros klausimais, kitos konsultacijos, kurių apimtyje teikiamas suderintas dokumentas;</w:t>
      </w:r>
    </w:p>
    <w:p w14:paraId="2DCF57BA" w14:textId="77777777" w:rsidR="00FF7DC4" w:rsidRPr="00BF11F9" w:rsidRDefault="3C59AB9F" w:rsidP="00A72023">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Funkcinių reikalavimų rengim</w:t>
      </w:r>
      <w:r w:rsidR="0FB12532" w:rsidRPr="00BF11F9">
        <w:rPr>
          <w:rFonts w:eastAsia="Times New Roman" w:cstheme="minorHAnsi"/>
        </w:rPr>
        <w:t>ą</w:t>
      </w:r>
      <w:r w:rsidR="00C007D1" w:rsidRPr="00BF11F9">
        <w:rPr>
          <w:rFonts w:eastAsia="Times New Roman" w:cstheme="minorHAnsi"/>
        </w:rPr>
        <w:t>,</w:t>
      </w:r>
      <w:r w:rsidRPr="00BF11F9">
        <w:rPr>
          <w:rFonts w:eastAsia="Times New Roman" w:cstheme="minorHAnsi"/>
        </w:rPr>
        <w:t xml:space="preserve"> analizės ataskaitų rengim</w:t>
      </w:r>
      <w:r w:rsidR="163B11C2" w:rsidRPr="00BF11F9">
        <w:rPr>
          <w:rFonts w:eastAsia="Times New Roman" w:cstheme="minorHAnsi"/>
        </w:rPr>
        <w:t>ą,</w:t>
      </w:r>
      <w:r w:rsidRPr="00BF11F9">
        <w:rPr>
          <w:rFonts w:eastAsia="Times New Roman" w:cstheme="minorHAnsi"/>
        </w:rPr>
        <w:t xml:space="preserve"> kurių rengime įtraukiamas dokumentų derinimas su kitomis valstybės institucijomis ir įstaigomis.</w:t>
      </w:r>
    </w:p>
    <w:p w14:paraId="06655071" w14:textId="77777777" w:rsidR="0F65996C" w:rsidRPr="00BF11F9" w:rsidRDefault="0F65996C" w:rsidP="0F65996C">
      <w:pPr>
        <w:spacing w:after="0"/>
        <w:ind w:left="491"/>
        <w:rPr>
          <w:rFonts w:eastAsia="Times New Roman" w:cstheme="minorHAnsi"/>
        </w:rPr>
      </w:pPr>
    </w:p>
    <w:p w14:paraId="77CBB8AB" w14:textId="77777777" w:rsidR="00E85C8B" w:rsidRPr="00BF11F9" w:rsidRDefault="00E85C8B" w:rsidP="00A72023">
      <w:pPr>
        <w:pStyle w:val="Heading2"/>
        <w:ind w:left="567"/>
        <w:rPr>
          <w:rFonts w:asciiTheme="minorHAnsi" w:hAnsiTheme="minorHAnsi" w:cstheme="minorHAnsi"/>
          <w:sz w:val="22"/>
          <w:szCs w:val="22"/>
        </w:rPr>
      </w:pPr>
      <w:bookmarkStart w:id="35" w:name="_Toc178804646"/>
      <w:r w:rsidRPr="00BF11F9">
        <w:rPr>
          <w:rFonts w:asciiTheme="minorHAnsi" w:hAnsiTheme="minorHAnsi" w:cstheme="minorHAnsi"/>
          <w:sz w:val="22"/>
          <w:szCs w:val="22"/>
        </w:rPr>
        <w:t>Reikalavimai paslaugų teikimui</w:t>
      </w:r>
      <w:bookmarkEnd w:id="35"/>
    </w:p>
    <w:p w14:paraId="5D786C1C" w14:textId="635ACF2E" w:rsidR="00623BA0" w:rsidRPr="00BF11F9" w:rsidRDefault="00623BA0" w:rsidP="00A72023">
      <w:pPr>
        <w:pStyle w:val="ListParagraph"/>
        <w:numPr>
          <w:ilvl w:val="0"/>
          <w:numId w:val="1"/>
        </w:numPr>
        <w:tabs>
          <w:tab w:val="left" w:pos="1418"/>
        </w:tabs>
        <w:spacing w:after="0"/>
        <w:ind w:left="0" w:firstLine="851"/>
        <w:rPr>
          <w:rFonts w:eastAsia="Times New Roman" w:cstheme="minorHAnsi"/>
        </w:rPr>
      </w:pPr>
      <w:r w:rsidRPr="00BF11F9">
        <w:rPr>
          <w:rFonts w:eastAsia="Times New Roman" w:cstheme="minorHAnsi"/>
        </w:rPr>
        <w:t xml:space="preserve">Sukurto/modifikuoto </w:t>
      </w:r>
      <w:r w:rsidR="00BF11F9">
        <w:rPr>
          <w:rFonts w:eastAsia="Times New Roman" w:cstheme="minorHAnsi"/>
        </w:rPr>
        <w:t>VTRIS</w:t>
      </w:r>
      <w:r w:rsidRPr="00BF11F9">
        <w:rPr>
          <w:rFonts w:eastAsia="Times New Roman" w:cstheme="minorHAnsi"/>
        </w:rPr>
        <w:t xml:space="preserve"> ir VATIS funkcionalumuose esanti informacija turi būti pakartotinai panaudojama visuose vykdomuose procesuose, nereikalaujant ją įvesti pakartotinai. </w:t>
      </w:r>
    </w:p>
    <w:p w14:paraId="6FD84EE7" w14:textId="77777777" w:rsidR="00623BA0" w:rsidRPr="00BF11F9" w:rsidRDefault="00623BA0" w:rsidP="00A72023">
      <w:pPr>
        <w:pStyle w:val="ListParagraph"/>
        <w:numPr>
          <w:ilvl w:val="0"/>
          <w:numId w:val="1"/>
        </w:numPr>
        <w:tabs>
          <w:tab w:val="left" w:pos="1418"/>
        </w:tabs>
        <w:spacing w:after="0"/>
        <w:ind w:left="0" w:firstLine="851"/>
        <w:rPr>
          <w:rFonts w:eastAsia="Times New Roman" w:cstheme="minorHAnsi"/>
        </w:rPr>
      </w:pPr>
      <w:r w:rsidRPr="00BF11F9">
        <w:rPr>
          <w:rFonts w:eastAsia="Times New Roman" w:cstheme="minorHAnsi"/>
        </w:rPr>
        <w:t>Visos duomenų įvedimo formos turi būti konstruojamos taip, kad duomenų įvedimas būtų kiek įmanoma labiau struktūrizuotas.</w:t>
      </w:r>
    </w:p>
    <w:p w14:paraId="5857E0DD" w14:textId="5F1CEED2" w:rsidR="00623BA0" w:rsidRPr="00BF11F9" w:rsidRDefault="00623BA0" w:rsidP="00A72023">
      <w:pPr>
        <w:pStyle w:val="ListParagraph"/>
        <w:numPr>
          <w:ilvl w:val="0"/>
          <w:numId w:val="1"/>
        </w:numPr>
        <w:tabs>
          <w:tab w:val="left" w:pos="1418"/>
        </w:tabs>
        <w:spacing w:after="0"/>
        <w:ind w:left="0" w:firstLine="851"/>
        <w:rPr>
          <w:rFonts w:eastAsia="Times New Roman" w:cstheme="minorHAnsi"/>
        </w:rPr>
      </w:pPr>
      <w:r w:rsidRPr="00BF11F9">
        <w:rPr>
          <w:rFonts w:eastAsia="Times New Roman" w:cstheme="minorHAnsi"/>
        </w:rPr>
        <w:t xml:space="preserve">Duomenų įvedimo formos turi būti kiek įmanoma automatizuotai užpildomos duomenimis, kurie yra saugomi </w:t>
      </w:r>
      <w:r w:rsidR="00BF11F9">
        <w:rPr>
          <w:rFonts w:eastAsia="Times New Roman" w:cstheme="minorHAnsi"/>
        </w:rPr>
        <w:t>VTRIS</w:t>
      </w:r>
      <w:r w:rsidRPr="00BF11F9">
        <w:rPr>
          <w:rFonts w:eastAsia="Times New Roman" w:cstheme="minorHAnsi"/>
        </w:rPr>
        <w:t xml:space="preserve"> ir VATIS.</w:t>
      </w:r>
    </w:p>
    <w:p w14:paraId="3E5A5C52" w14:textId="77777777" w:rsidR="00623BA0" w:rsidRPr="00BF11F9" w:rsidRDefault="00623BA0" w:rsidP="00A72023">
      <w:pPr>
        <w:pStyle w:val="ListParagraph"/>
        <w:numPr>
          <w:ilvl w:val="0"/>
          <w:numId w:val="1"/>
        </w:numPr>
        <w:tabs>
          <w:tab w:val="left" w:pos="1418"/>
        </w:tabs>
        <w:spacing w:after="0"/>
        <w:ind w:left="0" w:firstLine="851"/>
        <w:rPr>
          <w:rFonts w:eastAsia="Times New Roman" w:cstheme="minorHAnsi"/>
        </w:rPr>
      </w:pPr>
      <w:r w:rsidRPr="00BF11F9">
        <w:rPr>
          <w:rFonts w:eastAsia="Times New Roman" w:cstheme="minorHAnsi"/>
        </w:rPr>
        <w:t xml:space="preserve">Turi būti vykdomas į duomenų įvedimo formas įvedamų duomenų tikrinimas (angl. validation) pagal su Perkančiąja organizacija suderintas taisykles. </w:t>
      </w:r>
    </w:p>
    <w:p w14:paraId="2B948E0E" w14:textId="77777777" w:rsidR="00623BA0" w:rsidRPr="00BF11F9" w:rsidRDefault="00623BA0" w:rsidP="00A72023">
      <w:pPr>
        <w:pStyle w:val="ListParagraph"/>
        <w:numPr>
          <w:ilvl w:val="0"/>
          <w:numId w:val="1"/>
        </w:numPr>
        <w:tabs>
          <w:tab w:val="left" w:pos="1418"/>
        </w:tabs>
        <w:spacing w:after="0"/>
        <w:ind w:left="0" w:firstLine="851"/>
        <w:rPr>
          <w:rFonts w:eastAsia="Times New Roman" w:cstheme="minorHAnsi"/>
        </w:rPr>
      </w:pPr>
      <w:r w:rsidRPr="00BF11F9">
        <w:rPr>
          <w:rFonts w:eastAsia="Times New Roman" w:cstheme="minorHAnsi"/>
        </w:rPr>
        <w:t>Visoms funkcijoms, kurių metu yra sukuriami duomenys, turi būti realizuojamos tų duomenų redagavimo bei šalinimo ar anuliavimo funkcijos, kurios turi būti suderinamos su veiklos logika.</w:t>
      </w:r>
    </w:p>
    <w:p w14:paraId="7BD5C6C6" w14:textId="4139F6A4" w:rsidR="007A1B00" w:rsidRPr="00BF11F9" w:rsidRDefault="007A1B00" w:rsidP="0082482A">
      <w:pPr>
        <w:pStyle w:val="ListParagraph"/>
        <w:numPr>
          <w:ilvl w:val="0"/>
          <w:numId w:val="1"/>
        </w:numPr>
        <w:tabs>
          <w:tab w:val="left" w:pos="1418"/>
        </w:tabs>
        <w:spacing w:after="0"/>
        <w:ind w:left="0" w:firstLine="851"/>
        <w:rPr>
          <w:rFonts w:eastAsia="Times New Roman" w:cstheme="minorHAnsi"/>
          <w:lang w:eastAsia="lt-LT"/>
        </w:rPr>
      </w:pPr>
      <w:r w:rsidRPr="00BF11F9">
        <w:rPr>
          <w:rFonts w:eastAsia="Times New Roman" w:cstheme="minorHAnsi"/>
          <w:b/>
          <w:lang w:eastAsia="lt-LT"/>
        </w:rPr>
        <w:t>Teikėjas privalės maksimaliai užtikrinti šių aplinkosauginių reikalavimų laikymąsi</w:t>
      </w:r>
      <w:r w:rsidRPr="00BF11F9">
        <w:rPr>
          <w:rFonts w:eastAsia="Times New Roman" w:cstheme="minorHAnsi"/>
          <w:lang w:eastAsia="lt-LT"/>
        </w:rPr>
        <w:t>:</w:t>
      </w:r>
    </w:p>
    <w:p w14:paraId="53379928" w14:textId="77777777" w:rsidR="007A1B00" w:rsidRPr="00BF11F9" w:rsidRDefault="007A1B00" w:rsidP="007A1B00">
      <w:pPr>
        <w:pStyle w:val="ListParagraph"/>
        <w:numPr>
          <w:ilvl w:val="1"/>
          <w:numId w:val="1"/>
        </w:numPr>
        <w:tabs>
          <w:tab w:val="left" w:pos="1418"/>
        </w:tabs>
        <w:spacing w:after="0" w:line="240" w:lineRule="auto"/>
        <w:ind w:left="0" w:firstLine="851"/>
        <w:rPr>
          <w:rFonts w:eastAsia="Times New Roman" w:cstheme="minorHAnsi"/>
          <w:lang w:eastAsia="lt-LT"/>
        </w:rPr>
      </w:pPr>
      <w:r w:rsidRPr="00BF11F9">
        <w:rPr>
          <w:rFonts w:eastAsia="Times New Roman" w:cstheme="minorHAnsi"/>
          <w:lang w:eastAsia="lt-LT"/>
        </w:rPr>
        <w:t>Tiekėjas, vykdant sutartį (teikiant paslaugas), turi siekti mažinti popieriaus sunaudojimą, atsisakyti nebūtino dokumentų kopijavimo ir spausdinimo, Pirkėjui dokumentus (tarpinius ir galutinius), teikti tik elektroniniu formatu (įskaitant ir perdavimo-priėmimo aktus), o elektroniniai dokumentai, kurie turi būti pasirašomi, turi būti pasirašomi elektroniniu parašu.</w:t>
      </w:r>
    </w:p>
    <w:p w14:paraId="2F495070" w14:textId="6A31388D" w:rsidR="007A1B00" w:rsidRPr="00BF11F9" w:rsidRDefault="007A1B00" w:rsidP="007A1B00">
      <w:pPr>
        <w:pStyle w:val="ListParagraph"/>
        <w:numPr>
          <w:ilvl w:val="1"/>
          <w:numId w:val="1"/>
        </w:numPr>
        <w:tabs>
          <w:tab w:val="left" w:pos="1418"/>
        </w:tabs>
        <w:spacing w:after="0"/>
        <w:ind w:left="0" w:firstLine="851"/>
        <w:rPr>
          <w:rFonts w:eastAsia="Times New Roman" w:cstheme="minorHAnsi"/>
        </w:rPr>
      </w:pPr>
      <w:r w:rsidRPr="00BF11F9">
        <w:rPr>
          <w:rFonts w:eastAsia="Times New Roman" w:cstheme="minorHAnsi"/>
          <w:lang w:eastAsia="lt-LT"/>
        </w:rPr>
        <w:t>Paslaugų teikimo metu susitikimus ir diskusijas organizuoti nuotoliniu būdu.</w:t>
      </w:r>
    </w:p>
    <w:p w14:paraId="7D1A87DF" w14:textId="77777777" w:rsidR="00E85C8B" w:rsidRPr="00BF11F9" w:rsidRDefault="00E85C8B" w:rsidP="00300292">
      <w:pPr>
        <w:rPr>
          <w:rFonts w:eastAsia="Times New Roman" w:cstheme="minorHAnsi"/>
        </w:rPr>
      </w:pPr>
    </w:p>
    <w:p w14:paraId="7DDB7F94" w14:textId="77777777" w:rsidR="001F3CE2" w:rsidRPr="00BF11F9" w:rsidRDefault="00393A8E" w:rsidP="00C24912">
      <w:pPr>
        <w:pStyle w:val="Heading2"/>
        <w:ind w:left="1418"/>
        <w:jc w:val="left"/>
        <w:rPr>
          <w:rFonts w:asciiTheme="minorHAnsi" w:hAnsiTheme="minorHAnsi" w:cstheme="minorHAnsi"/>
          <w:sz w:val="22"/>
          <w:szCs w:val="22"/>
        </w:rPr>
      </w:pPr>
      <w:bookmarkStart w:id="36" w:name="_Ref24116342"/>
      <w:bookmarkStart w:id="37" w:name="_Toc178804647"/>
      <w:r w:rsidRPr="00BF11F9">
        <w:rPr>
          <w:rFonts w:asciiTheme="minorHAnsi" w:hAnsiTheme="minorHAnsi" w:cstheme="minorHAnsi"/>
          <w:sz w:val="22"/>
          <w:szCs w:val="22"/>
        </w:rPr>
        <w:t>Reikalavimai paslaugų užsakymui</w:t>
      </w:r>
      <w:bookmarkEnd w:id="36"/>
      <w:bookmarkEnd w:id="37"/>
    </w:p>
    <w:p w14:paraId="68BA3D7C" w14:textId="77777777" w:rsidR="001F3CE2" w:rsidRPr="00BF11F9" w:rsidRDefault="001F3CE2" w:rsidP="00360816">
      <w:pPr>
        <w:pStyle w:val="ListParagraph"/>
        <w:numPr>
          <w:ilvl w:val="0"/>
          <w:numId w:val="1"/>
        </w:numPr>
        <w:tabs>
          <w:tab w:val="left" w:pos="1418"/>
        </w:tabs>
        <w:spacing w:after="0"/>
        <w:ind w:left="0" w:firstLine="851"/>
        <w:rPr>
          <w:rFonts w:eastAsia="Times New Roman" w:cstheme="minorHAnsi"/>
        </w:rPr>
      </w:pPr>
      <w:r w:rsidRPr="00BF11F9">
        <w:rPr>
          <w:rFonts w:eastAsia="Times New Roman" w:cstheme="minorHAnsi"/>
        </w:rPr>
        <w:t>Kiekvienu atveju prieš pradėdamas įgyvendinti Perkančiosios organizacijos užsakytas paslaugas, teikėjas turės pateikti (detalizuoti) ir su Perkančiąja organizacija suderinti planuojamų atlikti paslaugų aprašymą tokia tvarka:</w:t>
      </w:r>
    </w:p>
    <w:p w14:paraId="4BD5AD77" w14:textId="4BB5AAD2" w:rsidR="001F3CE2" w:rsidRPr="00BF11F9" w:rsidRDefault="001F3CE2" w:rsidP="00422ADB">
      <w:pPr>
        <w:pStyle w:val="ListParagraph"/>
        <w:numPr>
          <w:ilvl w:val="1"/>
          <w:numId w:val="1"/>
        </w:numPr>
        <w:tabs>
          <w:tab w:val="left" w:pos="1701"/>
        </w:tabs>
        <w:spacing w:after="0" w:line="240" w:lineRule="auto"/>
        <w:ind w:left="0" w:firstLine="851"/>
        <w:rPr>
          <w:rFonts w:eastAsia="Times New Roman" w:cstheme="minorHAnsi"/>
        </w:rPr>
      </w:pPr>
      <w:r w:rsidRPr="00BF11F9">
        <w:rPr>
          <w:rFonts w:eastAsia="Times New Roman" w:cstheme="minorHAnsi"/>
        </w:rPr>
        <w:t xml:space="preserve">Perkančioji organizacija raštu ar el. paštu pateikia Paslaugų teikėjui detalizuotą informaciją apie tobulintiną </w:t>
      </w:r>
      <w:r w:rsidR="00BF11F9">
        <w:rPr>
          <w:rFonts w:eastAsia="Times New Roman" w:cstheme="minorHAnsi"/>
        </w:rPr>
        <w:t>VTRIS</w:t>
      </w:r>
      <w:r w:rsidRPr="00BF11F9">
        <w:rPr>
          <w:rFonts w:eastAsia="Times New Roman" w:cstheme="minorHAnsi"/>
        </w:rPr>
        <w:t xml:space="preserve"> ir VATIS funkcionalumą, pageidavimą modifikuoti </w:t>
      </w:r>
      <w:r w:rsidR="00BF11F9">
        <w:rPr>
          <w:rFonts w:eastAsia="Times New Roman" w:cstheme="minorHAnsi"/>
        </w:rPr>
        <w:t>VTRIS</w:t>
      </w:r>
      <w:r w:rsidR="00D36BFB" w:rsidRPr="00BF11F9">
        <w:rPr>
          <w:rFonts w:eastAsia="Times New Roman" w:cstheme="minorHAnsi"/>
        </w:rPr>
        <w:t xml:space="preserve"> ir VATIS funkcionalumą, </w:t>
      </w:r>
      <w:r w:rsidR="00BF11F9">
        <w:rPr>
          <w:rFonts w:eastAsia="Times New Roman" w:cstheme="minorHAnsi"/>
        </w:rPr>
        <w:t>VTRIS</w:t>
      </w:r>
      <w:r w:rsidRPr="00BF11F9">
        <w:rPr>
          <w:rFonts w:eastAsia="Times New Roman" w:cstheme="minorHAnsi"/>
        </w:rPr>
        <w:t xml:space="preserve"> ir VATIS komponentą</w:t>
      </w:r>
      <w:r w:rsidR="00D36BFB" w:rsidRPr="00BF11F9">
        <w:rPr>
          <w:rFonts w:eastAsia="Times New Roman" w:cstheme="minorHAnsi"/>
        </w:rPr>
        <w:t xml:space="preserve"> </w:t>
      </w:r>
      <w:r w:rsidR="00D36BFB" w:rsidRPr="00BF11F9">
        <w:rPr>
          <w:rFonts w:eastAsia="Times New Roman" w:cstheme="minorHAnsi"/>
          <w:b/>
          <w:bCs/>
        </w:rPr>
        <w:t xml:space="preserve">ar kt. </w:t>
      </w:r>
      <w:r w:rsidR="00E85C8B" w:rsidRPr="00BF11F9">
        <w:rPr>
          <w:rFonts w:eastAsia="Times New Roman" w:cstheme="minorHAnsi"/>
          <w:b/>
          <w:bCs/>
        </w:rPr>
        <w:t>4</w:t>
      </w:r>
      <w:r w:rsidR="00D36BFB" w:rsidRPr="00BF11F9">
        <w:rPr>
          <w:rFonts w:eastAsia="Times New Roman" w:cstheme="minorHAnsi"/>
          <w:b/>
          <w:bCs/>
        </w:rPr>
        <w:t xml:space="preserve"> skyriuje</w:t>
      </w:r>
      <w:r w:rsidR="00D36BFB" w:rsidRPr="00BF11F9">
        <w:rPr>
          <w:rFonts w:eastAsia="Times New Roman" w:cstheme="minorHAnsi"/>
        </w:rPr>
        <w:t xml:space="preserve"> minimą paslaugą</w:t>
      </w:r>
      <w:r w:rsidRPr="00BF11F9">
        <w:rPr>
          <w:rFonts w:eastAsia="Times New Roman" w:cstheme="minorHAnsi"/>
        </w:rPr>
        <w:t>;</w:t>
      </w:r>
    </w:p>
    <w:p w14:paraId="5F6C8BE4" w14:textId="6602055A" w:rsidR="001F3CE2" w:rsidRPr="00BF11F9" w:rsidRDefault="001F3CE2" w:rsidP="00360816">
      <w:pPr>
        <w:pStyle w:val="ListParagraph"/>
        <w:numPr>
          <w:ilvl w:val="1"/>
          <w:numId w:val="1"/>
        </w:numPr>
        <w:tabs>
          <w:tab w:val="left" w:pos="1701"/>
        </w:tabs>
        <w:ind w:left="0" w:firstLine="851"/>
        <w:rPr>
          <w:rFonts w:eastAsia="Times New Roman" w:cstheme="minorHAnsi"/>
        </w:rPr>
      </w:pPr>
      <w:r w:rsidRPr="00BF11F9">
        <w:rPr>
          <w:rFonts w:eastAsia="Times New Roman" w:cstheme="minorHAnsi"/>
        </w:rPr>
        <w:t xml:space="preserve">Paslaugų teikėjas, gavęs informaciją iš Perkančiosios organizacijos ne vėliau kaip per 5 darbo dienas įvertina reikalingų paslaugų apimtį, techninius, funkcinius, saugumo ir kokybės reikalavimus ir Perkančiajai organizacijai el. paštu pateikia užsakymo įgyvendinimo aprašymą (detalizuoja paslaugų įgyvendinimui reikalingus pakeitimus </w:t>
      </w:r>
      <w:r w:rsidR="00BF11F9">
        <w:rPr>
          <w:rFonts w:eastAsia="Times New Roman" w:cstheme="minorHAnsi"/>
        </w:rPr>
        <w:t>VTRIS</w:t>
      </w:r>
      <w:r w:rsidRPr="00BF11F9">
        <w:rPr>
          <w:rFonts w:eastAsia="Times New Roman" w:cstheme="minorHAnsi"/>
        </w:rPr>
        <w:t xml:space="preserve"> ir VATIS), nurodo paslaugų suteikimo trukmės įvertinimą valandomis</w:t>
      </w:r>
      <w:r w:rsidR="00F57983" w:rsidRPr="00BF11F9">
        <w:rPr>
          <w:rFonts w:eastAsia="Times New Roman" w:cstheme="minorHAnsi"/>
        </w:rPr>
        <w:t>, užsakymo kainą</w:t>
      </w:r>
      <w:r w:rsidRPr="00BF11F9">
        <w:rPr>
          <w:rFonts w:eastAsia="Times New Roman" w:cstheme="minorHAnsi"/>
        </w:rPr>
        <w:t xml:space="preserve"> ir realizuotų pakeitimų pateikimo Perkančiajai organizacijai datą; </w:t>
      </w:r>
    </w:p>
    <w:p w14:paraId="623F859D" w14:textId="77777777" w:rsidR="001F3CE2" w:rsidRPr="00BF11F9" w:rsidRDefault="001F3CE2" w:rsidP="00422ADB">
      <w:pPr>
        <w:pStyle w:val="ListParagraph"/>
        <w:numPr>
          <w:ilvl w:val="1"/>
          <w:numId w:val="1"/>
        </w:numPr>
        <w:tabs>
          <w:tab w:val="left" w:pos="1701"/>
        </w:tabs>
        <w:spacing w:after="0" w:line="240" w:lineRule="auto"/>
        <w:ind w:left="0" w:firstLine="851"/>
        <w:rPr>
          <w:rFonts w:eastAsia="Times New Roman" w:cstheme="minorHAnsi"/>
        </w:rPr>
      </w:pPr>
      <w:r w:rsidRPr="00BF11F9">
        <w:rPr>
          <w:rFonts w:eastAsia="Times New Roman" w:cstheme="minorHAnsi"/>
        </w:rPr>
        <w:t>Perkančioji organizacija gavusi paslaugų užsakymo įgyvendinimo aprašymą ir įvertinimą, sprendžia dėl paslaugų užsakymo įgyvendinimo. Jei paslaugų užsakymo įgyvendinimo aprašymas išsamus ir nurodytos sąnaudos tinkamos, patvirtina užsakymą, informuodama Paslaugų teikėją el. paštu. Jei įvertinimo aprašymas yra netikslus, neaiškus ar Perkančioji organizacija nesutinka su teikėjo pateiktu paslaugų užsakymo įgyvendinimo aprašyme pateiktų pakeitimų aprašymu ir/ar jų laiko sąnaudų įvertinimu, Perkančioji organizacija el. paštu gali paprašyti Paslaugų teikėją detalizuoti pakeitimo įvertinime minimas paslaugas bei jų laiko sąnaudų įvertinimą. Tokiu atveju teikėjas privalo pakartotinai atlikti paslaugų užsakymo įgyvendinimo aprašyme numatytų paslaugų bei jų įgyvendinimo laiko sąnaudų įvertinimą ir ne vėliau kaip per 3 darbo dienas pateikti el. paštu patikslintą paslaugų užsakymo įgyvendinimo aprašymą Perkančiajai organizacijai;</w:t>
      </w:r>
    </w:p>
    <w:p w14:paraId="39F5C56E" w14:textId="776ACFBF" w:rsidR="001F3CE2" w:rsidRPr="00BF11F9" w:rsidRDefault="001F3CE2" w:rsidP="00360816">
      <w:pPr>
        <w:pStyle w:val="ListParagraph"/>
        <w:numPr>
          <w:ilvl w:val="1"/>
          <w:numId w:val="1"/>
        </w:numPr>
        <w:tabs>
          <w:tab w:val="left" w:pos="1701"/>
        </w:tabs>
        <w:ind w:left="0" w:firstLine="851"/>
        <w:rPr>
          <w:rFonts w:eastAsia="Times New Roman" w:cstheme="minorHAnsi"/>
        </w:rPr>
      </w:pPr>
      <w:r w:rsidRPr="00BF11F9">
        <w:rPr>
          <w:rFonts w:eastAsia="Times New Roman" w:cstheme="minorHAnsi"/>
        </w:rPr>
        <w:t>jeigu užsakytų paslaugų realizavimo metu Perkančioji organizacija pageidauja tikslinti paslaugų suteikimo reikalavimus, Paslaugų teikėjas ne vėliau kaip per 3 darbo dienas nuo Perkančiosios organizacijos pageidavimo tikslinti paslaugų suteikimo reikalavimus pateikimo Paslaugų teikėjui, turi patikslinti pakeitimo realizavimo aprašymą ir el. paštu pateikti Perkanči</w:t>
      </w:r>
      <w:r w:rsidR="0082482A" w:rsidRPr="00BF11F9">
        <w:rPr>
          <w:rFonts w:eastAsia="Times New Roman" w:cstheme="minorHAnsi"/>
        </w:rPr>
        <w:t>a</w:t>
      </w:r>
      <w:r w:rsidRPr="00BF11F9">
        <w:rPr>
          <w:rFonts w:eastAsia="Times New Roman" w:cstheme="minorHAnsi"/>
        </w:rPr>
        <w:t>ja</w:t>
      </w:r>
      <w:r w:rsidR="0082482A" w:rsidRPr="00BF11F9">
        <w:rPr>
          <w:rFonts w:eastAsia="Times New Roman" w:cstheme="minorHAnsi"/>
        </w:rPr>
        <w:t>i</w:t>
      </w:r>
      <w:r w:rsidRPr="00BF11F9">
        <w:rPr>
          <w:rFonts w:eastAsia="Times New Roman" w:cstheme="minorHAnsi"/>
        </w:rPr>
        <w:t xml:space="preserve"> organizacijai derinimui</w:t>
      </w:r>
      <w:r w:rsidR="00D667D8" w:rsidRPr="00BF11F9">
        <w:rPr>
          <w:rFonts w:eastAsia="Times New Roman" w:cstheme="minorHAnsi"/>
        </w:rPr>
        <w:t>.</w:t>
      </w:r>
    </w:p>
    <w:p w14:paraId="24A3EE4B" w14:textId="77777777" w:rsidR="001F3CE2" w:rsidRPr="00BF11F9" w:rsidRDefault="001F3CE2" w:rsidP="00E85C8B">
      <w:pPr>
        <w:pStyle w:val="ListParagraph"/>
        <w:tabs>
          <w:tab w:val="left" w:pos="1418"/>
        </w:tabs>
        <w:ind w:left="851"/>
        <w:rPr>
          <w:rFonts w:eastAsia="Times New Roman" w:cstheme="minorHAnsi"/>
          <w:b/>
          <w:kern w:val="2"/>
        </w:rPr>
      </w:pPr>
    </w:p>
    <w:p w14:paraId="3FF98B36" w14:textId="77777777" w:rsidR="00E85C8B" w:rsidRPr="00BF11F9" w:rsidRDefault="00E85C8B" w:rsidP="005A36C4">
      <w:pPr>
        <w:pStyle w:val="Heading2"/>
        <w:ind w:left="1418"/>
        <w:jc w:val="left"/>
        <w:rPr>
          <w:rFonts w:asciiTheme="minorHAnsi" w:eastAsia="Times New Roman" w:hAnsiTheme="minorHAnsi" w:cstheme="minorHAnsi"/>
          <w:sz w:val="22"/>
          <w:szCs w:val="22"/>
        </w:rPr>
      </w:pPr>
      <w:bookmarkStart w:id="38" w:name="_Toc178804648"/>
      <w:r w:rsidRPr="00BF11F9">
        <w:rPr>
          <w:rFonts w:asciiTheme="minorHAnsi" w:hAnsiTheme="minorHAnsi" w:cstheme="minorHAnsi"/>
          <w:sz w:val="22"/>
          <w:szCs w:val="22"/>
        </w:rPr>
        <w:t>Reikalavimai paslaugų valdymui</w:t>
      </w:r>
      <w:bookmarkEnd w:id="38"/>
    </w:p>
    <w:p w14:paraId="635E79E5" w14:textId="77777777" w:rsidR="00E85C8B" w:rsidRPr="00BF11F9" w:rsidRDefault="00E85C8B"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Paslaugų teikėjas turi paskirti už sutarties vykdymą atsakingą asmenį, kuris bus atsakingas už paslaugų teikimo organizavimą, koordinavimą ir derinimą su atsakingais Perkančiosios organizacijos specialistais.</w:t>
      </w:r>
    </w:p>
    <w:p w14:paraId="3A7739E2" w14:textId="3FF45CBC" w:rsidR="00E85C8B" w:rsidRPr="00BF11F9" w:rsidRDefault="00E85C8B"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Paslaugų teikėjas turi bendradarbiauti su Perkančiąja organizacija bei kitomis Projektu suinteresuotomis šalimis</w:t>
      </w:r>
      <w:r w:rsidR="002538D8" w:rsidRPr="00BF11F9">
        <w:rPr>
          <w:rFonts w:eastAsia="Times New Roman" w:cstheme="minorHAnsi"/>
        </w:rPr>
        <w:t xml:space="preserve"> (</w:t>
      </w:r>
      <w:r w:rsidR="00BF11F9">
        <w:rPr>
          <w:rFonts w:eastAsia="Times New Roman" w:cstheme="minorHAnsi"/>
        </w:rPr>
        <w:t>VTRIS</w:t>
      </w:r>
      <w:r w:rsidR="002538D8" w:rsidRPr="00BF11F9">
        <w:rPr>
          <w:rFonts w:eastAsia="Times New Roman" w:cstheme="minorHAnsi"/>
        </w:rPr>
        <w:t>/</w:t>
      </w:r>
      <w:r w:rsidR="00A2185E">
        <w:rPr>
          <w:rFonts w:eastAsia="Times New Roman" w:cstheme="minorHAnsi"/>
        </w:rPr>
        <w:t>VATIS</w:t>
      </w:r>
      <w:r w:rsidR="002538D8" w:rsidRPr="00BF11F9">
        <w:rPr>
          <w:rFonts w:eastAsia="Times New Roman" w:cstheme="minorHAnsi"/>
        </w:rPr>
        <w:t xml:space="preserve"> valdytoju, kitu tvarkytoju, kuris buvo išreiškęs modifikavimo poreikį ir kt.).</w:t>
      </w:r>
    </w:p>
    <w:p w14:paraId="0AF457F7" w14:textId="35C38E5D" w:rsidR="00E85C8B" w:rsidRPr="00BF11F9" w:rsidRDefault="00E85C8B"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Paslaugos turi būti teikiamos, laikantis griežtai apibrėžtų </w:t>
      </w:r>
      <w:r w:rsidR="00BF11F9">
        <w:rPr>
          <w:rFonts w:eastAsia="Times New Roman" w:cstheme="minorHAnsi"/>
        </w:rPr>
        <w:t>VTRIS</w:t>
      </w:r>
      <w:r w:rsidRPr="00BF11F9">
        <w:rPr>
          <w:rFonts w:eastAsia="Times New Roman" w:cstheme="minorHAnsi"/>
        </w:rPr>
        <w:t xml:space="preserve"> ir VATIS palaikymo paslaugų vykdymo metodų ir procedūrų aprašytų Paslaugų teikimo reglamente. Paslaugų teikimo reglamente taip pat turi būti pateikiama komunikavimo tvarka</w:t>
      </w:r>
      <w:r w:rsidR="450ACC9A" w:rsidRPr="00BF11F9">
        <w:rPr>
          <w:rFonts w:eastAsia="Times New Roman" w:cstheme="minorHAnsi"/>
        </w:rPr>
        <w:t xml:space="preserve"> </w:t>
      </w:r>
      <w:r w:rsidRPr="00BF11F9">
        <w:rPr>
          <w:rFonts w:eastAsia="Times New Roman" w:cstheme="minorHAnsi"/>
        </w:rPr>
        <w:t>bei kitos su Perkančiąja organizacija suderintos procedūros.</w:t>
      </w:r>
    </w:p>
    <w:p w14:paraId="5ADF4F6F" w14:textId="77777777" w:rsidR="00E85C8B" w:rsidRPr="00BF11F9" w:rsidRDefault="00E85C8B" w:rsidP="00E85C8B">
      <w:pPr>
        <w:pStyle w:val="ListParagraph"/>
        <w:tabs>
          <w:tab w:val="left" w:pos="1418"/>
        </w:tabs>
        <w:ind w:left="851"/>
        <w:rPr>
          <w:rFonts w:eastAsia="Times New Roman" w:cstheme="minorHAnsi"/>
        </w:rPr>
      </w:pPr>
    </w:p>
    <w:p w14:paraId="43F731B6" w14:textId="77777777" w:rsidR="00E85C8B" w:rsidRPr="00BF11F9" w:rsidRDefault="00E85C8B" w:rsidP="005A36C4">
      <w:pPr>
        <w:pStyle w:val="Heading2"/>
        <w:ind w:left="1418"/>
        <w:jc w:val="left"/>
        <w:rPr>
          <w:rFonts w:asciiTheme="minorHAnsi" w:eastAsia="Times New Roman" w:hAnsiTheme="minorHAnsi" w:cstheme="minorHAnsi"/>
          <w:sz w:val="22"/>
          <w:szCs w:val="22"/>
        </w:rPr>
      </w:pPr>
      <w:bookmarkStart w:id="39" w:name="_Toc178804649"/>
      <w:r w:rsidRPr="00BF11F9">
        <w:rPr>
          <w:rFonts w:asciiTheme="minorHAnsi" w:hAnsiTheme="minorHAnsi" w:cstheme="minorHAnsi"/>
          <w:sz w:val="22"/>
          <w:szCs w:val="22"/>
        </w:rPr>
        <w:t>Paslaugų teikimo etapai</w:t>
      </w:r>
      <w:bookmarkEnd w:id="39"/>
    </w:p>
    <w:p w14:paraId="7D3AEB87" w14:textId="45D07F07" w:rsidR="00E85C8B" w:rsidRPr="00BF11F9" w:rsidRDefault="003D0264"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Kiekvienas užsakymas </w:t>
      </w:r>
      <w:r w:rsidR="00E85C8B" w:rsidRPr="00BF11F9">
        <w:rPr>
          <w:rFonts w:eastAsia="Times New Roman" w:cstheme="minorHAnsi"/>
        </w:rPr>
        <w:t>turės būti įgyvendinam</w:t>
      </w:r>
      <w:r w:rsidR="00220114" w:rsidRPr="00BF11F9">
        <w:rPr>
          <w:rFonts w:eastAsia="Times New Roman" w:cstheme="minorHAnsi"/>
        </w:rPr>
        <w:t>a</w:t>
      </w:r>
      <w:r w:rsidR="00E85C8B" w:rsidRPr="00BF11F9">
        <w:rPr>
          <w:rFonts w:eastAsia="Times New Roman" w:cstheme="minorHAnsi"/>
        </w:rPr>
        <w:t>s šiais etapais:</w:t>
      </w:r>
    </w:p>
    <w:p w14:paraId="586AA722" w14:textId="77777777" w:rsidR="00E85C8B" w:rsidRPr="00BF11F9" w:rsidRDefault="00E85C8B"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Detali analizė - kurios metu Paslaugų teikėjas atlieka esamos ir siekiamos padėties įvertinimą</w:t>
      </w:r>
      <w:r w:rsidR="003D0264" w:rsidRPr="00BF11F9">
        <w:rPr>
          <w:rFonts w:eastAsia="Times New Roman" w:cstheme="minorHAnsi"/>
        </w:rPr>
        <w:t>.</w:t>
      </w:r>
    </w:p>
    <w:p w14:paraId="0E9A9E65" w14:textId="77777777" w:rsidR="00E85C8B" w:rsidRPr="00BF11F9" w:rsidRDefault="00E85C8B" w:rsidP="00360816">
      <w:pPr>
        <w:pStyle w:val="ListParagraph"/>
        <w:numPr>
          <w:ilvl w:val="1"/>
          <w:numId w:val="1"/>
        </w:numPr>
        <w:tabs>
          <w:tab w:val="left" w:pos="1560"/>
        </w:tabs>
        <w:ind w:left="0" w:firstLine="851"/>
        <w:rPr>
          <w:rFonts w:eastAsia="Times New Roman" w:cstheme="minorHAnsi"/>
          <w:color w:val="000000" w:themeColor="text1"/>
        </w:rPr>
      </w:pPr>
      <w:r w:rsidRPr="00BF11F9">
        <w:rPr>
          <w:rFonts w:eastAsia="Times New Roman" w:cstheme="minorHAnsi"/>
        </w:rPr>
        <w:t>Projektavimas - Paslaugų teikėjas atlieka numatomų funkcionalumų realizavimo projektavimą</w:t>
      </w:r>
      <w:r w:rsidRPr="00BF11F9">
        <w:rPr>
          <w:rFonts w:eastAsia="Times New Roman" w:cstheme="minorHAnsi"/>
          <w:color w:val="000000" w:themeColor="text1"/>
        </w:rPr>
        <w:t xml:space="preserve">, </w:t>
      </w:r>
      <w:r w:rsidR="64AB6323" w:rsidRPr="00BF11F9">
        <w:rPr>
          <w:rFonts w:eastAsia="Times New Roman" w:cstheme="minorHAnsi"/>
          <w:color w:val="000000" w:themeColor="text1"/>
        </w:rPr>
        <w:t xml:space="preserve">pagal </w:t>
      </w:r>
      <w:r w:rsidR="003D0264" w:rsidRPr="00BF11F9">
        <w:rPr>
          <w:rFonts w:eastAsia="Times New Roman" w:cstheme="minorHAnsi"/>
          <w:color w:val="000000" w:themeColor="text1"/>
        </w:rPr>
        <w:t>poreikį</w:t>
      </w:r>
      <w:r w:rsidR="64AB6323" w:rsidRPr="00BF11F9">
        <w:rPr>
          <w:rFonts w:eastAsia="Times New Roman" w:cstheme="minorHAnsi"/>
          <w:color w:val="000000" w:themeColor="text1"/>
        </w:rPr>
        <w:t xml:space="preserve"> </w:t>
      </w:r>
      <w:r w:rsidRPr="00BF11F9">
        <w:rPr>
          <w:rFonts w:eastAsia="Times New Roman" w:cstheme="minorHAnsi"/>
          <w:color w:val="000000" w:themeColor="text1"/>
        </w:rPr>
        <w:t>parengia prototipą.</w:t>
      </w:r>
    </w:p>
    <w:p w14:paraId="5CBB3067" w14:textId="77777777" w:rsidR="00E85C8B" w:rsidRPr="00BF11F9" w:rsidRDefault="00E85C8B"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Kūrimas - Paslaugų teikėjas vykdo reikalingus programavimo ir konfigūravimo darbus.</w:t>
      </w:r>
    </w:p>
    <w:p w14:paraId="143CC39A" w14:textId="77777777" w:rsidR="00E85C8B" w:rsidRPr="00BF11F9" w:rsidRDefault="00E85C8B"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Diegimas testavimo aplinkoje - Paslaugų teikėjas parengia ir pateikia programinę įrangą tinkamą įdiegimui visose Perkančiosios organizacijos testavimo aplinkose ir konsultuoja Perkančiąją organizaciją programinės įrangos įdiegimo klausimais.</w:t>
      </w:r>
    </w:p>
    <w:p w14:paraId="7A2898CC" w14:textId="77777777" w:rsidR="00E85C8B" w:rsidRPr="00BF11F9" w:rsidRDefault="00E85C8B"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 xml:space="preserve">Priėmimo testavimas – Paslaugų teikėjas dalyvauja priėmimo testavime. Atlieka testavimo metu išaiškėjusius reikalingus klaidų / neatitikčių taisymus. Priėmimo testavimui turi būti skiriama bent 2 sav., kiekvieno užsakymo testavimo metu. </w:t>
      </w:r>
    </w:p>
    <w:p w14:paraId="027AD09C" w14:textId="77777777" w:rsidR="00E85C8B" w:rsidRPr="00BF11F9" w:rsidRDefault="00E85C8B"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Diegimas gamybinėje aplinkoje - Paslaugų teikėjas parengia ir pateikia programinę įrangą tinkamą įdiegimui Perkančiosios organizacijos gamybinėje aplinkoje ir konsultuoja Perkančiąją organizaciją programinės įrangos įdiegimo klausimais.</w:t>
      </w:r>
    </w:p>
    <w:p w14:paraId="3CA1A5F2" w14:textId="77777777" w:rsidR="00E85C8B" w:rsidRPr="00BF11F9" w:rsidRDefault="00E85C8B"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Instruktavimas - Paslaugų teikėjas parengia ir pateikia instruktavimui skirtą medžiagą, bei vykdo suderintos apimties instruktavimą.</w:t>
      </w:r>
    </w:p>
    <w:p w14:paraId="20681461" w14:textId="77777777" w:rsidR="00E85C8B" w:rsidRPr="00BF11F9" w:rsidRDefault="00E85C8B"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Bandomoji eksploatacija - Paslaugų teikėjas teikia konsultacijas bandomosios eksploatacijos klausimais. Reaguoja ir pašalina eksploatacijos metu nustatytus defektus. Bandomajai eksploatacijai turi būti skiriama 1 mėnuo, kiekvieno užsakymo vykdymo metu</w:t>
      </w:r>
      <w:r w:rsidR="00A72023" w:rsidRPr="00BF11F9">
        <w:rPr>
          <w:rFonts w:eastAsia="Times New Roman" w:cstheme="minorHAnsi"/>
        </w:rPr>
        <w:t>.</w:t>
      </w:r>
    </w:p>
    <w:p w14:paraId="53E28116" w14:textId="77777777" w:rsidR="001F3CE2" w:rsidRPr="00BF11F9" w:rsidRDefault="001F3CE2" w:rsidP="004A69F9">
      <w:pPr>
        <w:rPr>
          <w:rFonts w:eastAsia="Times New Roman" w:cstheme="minorHAnsi"/>
        </w:rPr>
      </w:pPr>
    </w:p>
    <w:p w14:paraId="337F1D82" w14:textId="77777777" w:rsidR="00300292" w:rsidRPr="00BF11F9" w:rsidRDefault="00300292" w:rsidP="005A36C4">
      <w:pPr>
        <w:pStyle w:val="Heading3"/>
        <w:ind w:left="1560"/>
        <w:jc w:val="left"/>
        <w:rPr>
          <w:rFonts w:asciiTheme="minorHAnsi" w:eastAsia="Times New Roman" w:hAnsiTheme="minorHAnsi" w:cstheme="minorHAnsi"/>
          <w:sz w:val="22"/>
          <w:szCs w:val="22"/>
        </w:rPr>
      </w:pPr>
      <w:bookmarkStart w:id="40" w:name="_Toc178804650"/>
      <w:r w:rsidRPr="00BF11F9">
        <w:rPr>
          <w:rFonts w:asciiTheme="minorHAnsi" w:hAnsiTheme="minorHAnsi" w:cstheme="minorHAnsi"/>
          <w:sz w:val="22"/>
          <w:szCs w:val="22"/>
        </w:rPr>
        <w:t>Reikalavimai analizei</w:t>
      </w:r>
      <w:bookmarkEnd w:id="40"/>
    </w:p>
    <w:p w14:paraId="2E9BC903"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Analizės metu Paslaugų teikėjas turi atlikti esamos ir siekiamos padėties įvertinimą, išanalizuoti techninės specifikacijos priede pateikiamus procesus ir esant poreikiui identifikuoti reikiamus pakeitimus. </w:t>
      </w:r>
    </w:p>
    <w:p w14:paraId="297B4831" w14:textId="6AA617C4"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Analizės metu turi būti parengta ir su Perkančiąja organizacija suderinta detalios analizės dokumentacij</w:t>
      </w:r>
      <w:r w:rsidR="00220114" w:rsidRPr="00BF11F9">
        <w:rPr>
          <w:rFonts w:eastAsia="Times New Roman" w:cstheme="minorHAnsi"/>
        </w:rPr>
        <w:t>a</w:t>
      </w:r>
      <w:r w:rsidRPr="00BF11F9">
        <w:rPr>
          <w:rFonts w:eastAsia="Times New Roman" w:cstheme="minorHAnsi"/>
        </w:rPr>
        <w:t xml:space="preserve">. </w:t>
      </w:r>
    </w:p>
    <w:p w14:paraId="798D39F1"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Detalios analizės dokumentuose turi būti išanalizuojami ir detalizuojami funkciniai ir nefunkciniai Techninės specifikacijos reikalavimai bei kiti Perkančiosios organizacijos išsakyti poreikiai</w:t>
      </w:r>
      <w:r w:rsidR="00A72023" w:rsidRPr="00BF11F9">
        <w:rPr>
          <w:rFonts w:eastAsia="Times New Roman" w:cstheme="minorHAnsi"/>
        </w:rPr>
        <w:t>.</w:t>
      </w:r>
    </w:p>
    <w:p w14:paraId="39F4D0F5" w14:textId="77777777" w:rsidR="00A72023" w:rsidRPr="00BF11F9" w:rsidRDefault="00A72023" w:rsidP="00806A7D">
      <w:pPr>
        <w:pStyle w:val="ListParagraph"/>
        <w:tabs>
          <w:tab w:val="left" w:pos="1418"/>
        </w:tabs>
        <w:ind w:left="851"/>
        <w:rPr>
          <w:rFonts w:eastAsia="Times New Roman" w:cstheme="minorHAnsi"/>
        </w:rPr>
      </w:pPr>
    </w:p>
    <w:p w14:paraId="00010AF8" w14:textId="77777777" w:rsidR="00300292" w:rsidRPr="00BF11F9" w:rsidRDefault="00300292" w:rsidP="005A36C4">
      <w:pPr>
        <w:pStyle w:val="Heading3"/>
        <w:ind w:left="1560"/>
        <w:jc w:val="left"/>
        <w:rPr>
          <w:rFonts w:asciiTheme="minorHAnsi" w:eastAsia="Times New Roman" w:hAnsiTheme="minorHAnsi" w:cstheme="minorHAnsi"/>
          <w:sz w:val="22"/>
          <w:szCs w:val="22"/>
        </w:rPr>
      </w:pPr>
      <w:bookmarkStart w:id="41" w:name="_Toc178804651"/>
      <w:r w:rsidRPr="00BF11F9">
        <w:rPr>
          <w:rFonts w:asciiTheme="minorHAnsi" w:hAnsiTheme="minorHAnsi" w:cstheme="minorHAnsi"/>
          <w:sz w:val="22"/>
          <w:szCs w:val="22"/>
        </w:rPr>
        <w:t>Reikalavimai projektavimui</w:t>
      </w:r>
      <w:bookmarkEnd w:id="41"/>
    </w:p>
    <w:p w14:paraId="430E75E7"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Projektavimo metu Paslaugų teikėjas turi atlikti numatomų funkcionalumų realizavimo projektavimą, parengti projektavimo dokumentaciją ir ją suderina su Perkančiąja organizacija. </w:t>
      </w:r>
    </w:p>
    <w:p w14:paraId="1CCE0666"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Rengiant projektavimo dokumentaciją:</w:t>
      </w:r>
    </w:p>
    <w:p w14:paraId="26D8327A" w14:textId="77777777" w:rsidR="00300292" w:rsidRPr="00BF11F9" w:rsidRDefault="00300292"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 xml:space="preserve">parengiami naudojimo atvejai (angl. use case), kurie pateikiami naudojimo atvejų diagramomis pagal UML (angl. Unified Modeling Language) notaciją ir detalizuojami aprašant kiekvieno naudojimo atvejo vykdymo žingsnius (pagrindinę eigą, alternatyvią eigą, išimtinę eigą) ir kitus apribojimus. </w:t>
      </w:r>
    </w:p>
    <w:p w14:paraId="4F15275E" w14:textId="74AC1F17" w:rsidR="00300292" w:rsidRPr="00BF11F9" w:rsidRDefault="00300292"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 xml:space="preserve">sudėtingesni naudojimo atvejai ar jų grupės turi būti detalizuojami pateikiant veiklos bei </w:t>
      </w:r>
      <w:r w:rsidR="00BF11F9">
        <w:rPr>
          <w:rFonts w:eastAsia="Times New Roman" w:cstheme="minorHAnsi"/>
        </w:rPr>
        <w:t>VTRIS</w:t>
      </w:r>
      <w:r w:rsidRPr="00BF11F9">
        <w:rPr>
          <w:rFonts w:eastAsia="Times New Roman" w:cstheme="minorHAnsi"/>
        </w:rPr>
        <w:t xml:space="preserve"> ir VATIS procesus, naudojant procesų modeliavimo diagramas (angl. UML activity diagram, BPMN Business Process Model and Notation) ar lygiavertes diagramas). Pateikiami pastarųjų diagramų struktūrizuoti aprašai. </w:t>
      </w:r>
    </w:p>
    <w:p w14:paraId="79943210" w14:textId="2D51A041"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aprašomi </w:t>
      </w:r>
      <w:r w:rsidR="00BF11F9">
        <w:rPr>
          <w:rFonts w:eastAsia="Times New Roman" w:cstheme="minorHAnsi"/>
        </w:rPr>
        <w:t>VTRIS</w:t>
      </w:r>
      <w:r w:rsidRPr="00BF11F9">
        <w:rPr>
          <w:rFonts w:eastAsia="Times New Roman" w:cstheme="minorHAnsi"/>
        </w:rPr>
        <w:t xml:space="preserve"> ir VATIS naudotojai ir jų teisės. </w:t>
      </w:r>
    </w:p>
    <w:p w14:paraId="455185C0"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Turi būti atliktas visų šios Techninės specifikacijos funkcinių ir nefunkcinių reikalavimų susiejimas su projektavimo dokumento turiniu (skyriais, naudojimo atvejais, diagramomis ir pan.). Siejimas turi būti atliekamas tokia forma, kad būtų aišku kokiu būdu yra projektuojamas ir realizuojamas kiekvienas reikalavimas.</w:t>
      </w:r>
    </w:p>
    <w:p w14:paraId="6384ECFE" w14:textId="77777777" w:rsidR="00A72023" w:rsidRPr="00BF11F9" w:rsidRDefault="00A72023" w:rsidP="00806A7D">
      <w:pPr>
        <w:pStyle w:val="ListParagraph"/>
        <w:tabs>
          <w:tab w:val="left" w:pos="1418"/>
        </w:tabs>
        <w:ind w:left="851"/>
        <w:rPr>
          <w:rFonts w:eastAsia="Times New Roman" w:cstheme="minorHAnsi"/>
        </w:rPr>
      </w:pPr>
    </w:p>
    <w:p w14:paraId="7D84A8BB" w14:textId="77777777" w:rsidR="00300292" w:rsidRPr="00BF11F9" w:rsidRDefault="00300292" w:rsidP="005A36C4">
      <w:pPr>
        <w:pStyle w:val="Heading3"/>
        <w:ind w:left="1560"/>
        <w:jc w:val="left"/>
        <w:rPr>
          <w:rFonts w:asciiTheme="minorHAnsi" w:eastAsia="Times New Roman" w:hAnsiTheme="minorHAnsi" w:cstheme="minorHAnsi"/>
          <w:sz w:val="22"/>
          <w:szCs w:val="22"/>
        </w:rPr>
      </w:pPr>
      <w:bookmarkStart w:id="42" w:name="_Toc178804652"/>
      <w:r w:rsidRPr="00BF11F9">
        <w:rPr>
          <w:rFonts w:asciiTheme="minorHAnsi" w:hAnsiTheme="minorHAnsi" w:cstheme="minorHAnsi"/>
          <w:sz w:val="22"/>
          <w:szCs w:val="22"/>
        </w:rPr>
        <w:t>Reikalavimai kūrimui</w:t>
      </w:r>
      <w:bookmarkEnd w:id="42"/>
    </w:p>
    <w:p w14:paraId="654A13AE"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Kūrimo metu Paslaugų teikėjas vykdo reikalingus programavimo ir konfigūravimo darbus (savo kūrimo aplinkoje), įgyvendina funkcinius ir nefunkcinius reikalavimus.</w:t>
      </w:r>
    </w:p>
    <w:p w14:paraId="65E1DCE4"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Kūrimo metu Paslaugų teikėjas turi atlikti komponentų (angl. unit) testavimą, vidinį saugumo testavimą ir parengia vidinio testavimo ataskaitą, kurią pateikia Perkančiajai organizacijai.</w:t>
      </w:r>
    </w:p>
    <w:p w14:paraId="24E3F923"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Viso kūrimo metu, su Perkančiąja organizacija suderintais intervalais, turi būti vykdomos tarpinių rezultatų demonstracijos Perkančiajai organizacijai.</w:t>
      </w:r>
    </w:p>
    <w:p w14:paraId="58D9732E" w14:textId="77777777" w:rsidR="00A72023" w:rsidRPr="00BF11F9" w:rsidRDefault="00A72023" w:rsidP="00806A7D">
      <w:pPr>
        <w:pStyle w:val="ListParagraph"/>
        <w:tabs>
          <w:tab w:val="left" w:pos="1418"/>
        </w:tabs>
        <w:ind w:left="851"/>
        <w:rPr>
          <w:rFonts w:eastAsia="Times New Roman" w:cstheme="minorHAnsi"/>
        </w:rPr>
      </w:pPr>
    </w:p>
    <w:p w14:paraId="29247FC8" w14:textId="77777777" w:rsidR="00300292" w:rsidRPr="00BF11F9" w:rsidRDefault="00300292" w:rsidP="005A36C4">
      <w:pPr>
        <w:pStyle w:val="Heading3"/>
        <w:ind w:left="1560"/>
        <w:jc w:val="left"/>
        <w:rPr>
          <w:rFonts w:asciiTheme="minorHAnsi" w:eastAsia="Times New Roman" w:hAnsiTheme="minorHAnsi" w:cstheme="minorHAnsi"/>
          <w:sz w:val="22"/>
          <w:szCs w:val="22"/>
        </w:rPr>
      </w:pPr>
      <w:bookmarkStart w:id="43" w:name="_Toc178804653"/>
      <w:r w:rsidRPr="00BF11F9">
        <w:rPr>
          <w:rFonts w:asciiTheme="minorHAnsi" w:hAnsiTheme="minorHAnsi" w:cstheme="minorHAnsi"/>
          <w:sz w:val="22"/>
          <w:szCs w:val="22"/>
        </w:rPr>
        <w:t>Reikalavimai įdiegimui</w:t>
      </w:r>
      <w:bookmarkEnd w:id="43"/>
    </w:p>
    <w:p w14:paraId="7846EDD9" w14:textId="1860FF55"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Kiekvieno </w:t>
      </w:r>
      <w:r w:rsidR="00815F40" w:rsidRPr="00BF11F9">
        <w:rPr>
          <w:rFonts w:eastAsia="Times New Roman" w:cstheme="minorHAnsi"/>
        </w:rPr>
        <w:t xml:space="preserve">užsakymo </w:t>
      </w:r>
      <w:r w:rsidRPr="00BF11F9">
        <w:rPr>
          <w:rFonts w:eastAsia="Times New Roman" w:cstheme="minorHAnsi"/>
        </w:rPr>
        <w:t>metu iki diegimo pradžios Paslaugų teikėjas turi parengti Diegimo planą (apimantį tiek diegimą testinėje aplinkoje tiek diegimą gamybinėje aplinkoje), kuriame turi būti pateikiama:</w:t>
      </w:r>
    </w:p>
    <w:p w14:paraId="541FA800" w14:textId="77777777" w:rsidR="00300292" w:rsidRPr="00BF11F9" w:rsidRDefault="00300292"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Diegimo dalyvių atsakomybės;</w:t>
      </w:r>
    </w:p>
    <w:p w14:paraId="5D7CDFBD" w14:textId="77777777" w:rsidR="00300292" w:rsidRPr="00BF11F9" w:rsidRDefault="00300292"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Diegimo veiklų aprašymai;</w:t>
      </w:r>
    </w:p>
    <w:p w14:paraId="1AA04A67" w14:textId="77777777" w:rsidR="00300292" w:rsidRPr="00BF11F9" w:rsidRDefault="00300292"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Diegimo veiklų grafikas;</w:t>
      </w:r>
    </w:p>
    <w:p w14:paraId="125304BF" w14:textId="77777777" w:rsidR="00300292" w:rsidRPr="00BF11F9" w:rsidRDefault="00300292"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Diegimo schema.</w:t>
      </w:r>
    </w:p>
    <w:p w14:paraId="15E9D720" w14:textId="77777777" w:rsidR="00300292" w:rsidRPr="00BF11F9" w:rsidRDefault="00300292"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Diegimo planas, gali būti papildomas prieš diegimą gamybinėje aplinkoje.</w:t>
      </w:r>
    </w:p>
    <w:p w14:paraId="46EEA1E5"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Paslaugos turi būti teikiamos taip, kad sukurta ir (ar) modifikuota programinė įranga (Paslaugos rezultatai) galėtų funkcionuoti realaus laiko režimu, tiek vykdant tokios programinės įrangos bandomąją eksploataciją, tiek jai taikant garantiją.</w:t>
      </w:r>
    </w:p>
    <w:p w14:paraId="4BC59BAB" w14:textId="4C1D388B"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Turi būti įdiegtos šios VATIS / </w:t>
      </w:r>
      <w:r w:rsidR="00BF11F9">
        <w:rPr>
          <w:rFonts w:eastAsia="Times New Roman" w:cstheme="minorHAnsi"/>
        </w:rPr>
        <w:t>VTRIS</w:t>
      </w:r>
      <w:r w:rsidRPr="00BF11F9">
        <w:rPr>
          <w:rFonts w:eastAsia="Times New Roman" w:cstheme="minorHAnsi"/>
        </w:rPr>
        <w:t xml:space="preserve"> aplinkos:</w:t>
      </w:r>
    </w:p>
    <w:p w14:paraId="76F1C1EA" w14:textId="0A112098"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Produkcinė – naudojama visą VATIS / </w:t>
      </w:r>
      <w:r w:rsidR="00BF11F9">
        <w:rPr>
          <w:rFonts w:eastAsia="Times New Roman" w:cstheme="minorHAnsi"/>
        </w:rPr>
        <w:t>VTRIS</w:t>
      </w:r>
      <w:r w:rsidRPr="00BF11F9">
        <w:rPr>
          <w:rFonts w:eastAsia="Times New Roman" w:cstheme="minorHAnsi"/>
        </w:rPr>
        <w:t xml:space="preserve"> eksploatavimo laikotarpį;</w:t>
      </w:r>
    </w:p>
    <w:p w14:paraId="33A92332" w14:textId="3F6655FF"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Testavimo –  naudojama visą VATIS / </w:t>
      </w:r>
      <w:r w:rsidR="00BF11F9">
        <w:rPr>
          <w:rFonts w:eastAsia="Times New Roman" w:cstheme="minorHAnsi"/>
        </w:rPr>
        <w:t>VTRIS</w:t>
      </w:r>
      <w:r w:rsidRPr="00BF11F9">
        <w:rPr>
          <w:rFonts w:eastAsia="Times New Roman" w:cstheme="minorHAnsi"/>
        </w:rPr>
        <w:t xml:space="preserve"> eksploatavimo laikotarpį. Testavimo aplinkos architektūriniai sprendimai turi būti paremti produkcinės aplinkos sprendimais. Testavimo aplinkos diegiamų komponentų kiekis gali būti mažinamas (ir / ar grupuojamas) siekiant racionalaus resursų panaudojimo, tokiems sprendimams turi būti gautas Perkančiosios organizacijos pritarimas. Testavimo aplinkai nėra keliami aukšto prieinamumo reikalavimai. Testavimo aplinkai nėra keliami rezervinio duomenų kopijavimo reikalavimai. Testavimo aplinkos greitaveika turi užtikrinti, kad vidutinė VATIS / </w:t>
      </w:r>
      <w:r w:rsidR="00BF11F9">
        <w:rPr>
          <w:rFonts w:eastAsia="Times New Roman" w:cstheme="minorHAnsi"/>
        </w:rPr>
        <w:t>VTRIS</w:t>
      </w:r>
      <w:r w:rsidRPr="00BF11F9">
        <w:rPr>
          <w:rFonts w:eastAsia="Times New Roman" w:cstheme="minorHAnsi"/>
        </w:rPr>
        <w:t xml:space="preserve"> / NMP atsako trukmė  (trukmė nuo serverio HTTP užklausos gavimo iki HTTP atsakymo išsiuntimo) neturi viršyti 3 sekundžių, esant bendram </w:t>
      </w:r>
      <w:r w:rsidR="00220114" w:rsidRPr="00BF11F9">
        <w:rPr>
          <w:rFonts w:eastAsia="Times New Roman" w:cstheme="minorHAnsi"/>
        </w:rPr>
        <w:t xml:space="preserve">60 </w:t>
      </w:r>
      <w:r w:rsidRPr="00BF11F9">
        <w:rPr>
          <w:rFonts w:eastAsia="Times New Roman" w:cstheme="minorHAnsi"/>
        </w:rPr>
        <w:t>HTTP užklausų kiekiui per minutę.</w:t>
      </w:r>
    </w:p>
    <w:p w14:paraId="7AB8124C" w14:textId="248CEF08" w:rsidR="00300292"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Paslaugos rezultatų diegimui skirti instaliaciniai paketai, kartu su programiniu kodu, diegimo instrukcija bei kita susijusia dokumentacija, pateikiami pagal Perkančiosios organizacijos ir Paslaugų teikėjo tarpusavyje suderintame Paslaugos diegimo tvarkos dokumente aprašytą tvarką</w:t>
      </w:r>
      <w:r w:rsidR="00D33AEC">
        <w:rPr>
          <w:rFonts w:eastAsia="Times New Roman" w:cstheme="minorHAnsi"/>
        </w:rPr>
        <w:t xml:space="preserve"> neapsiribojant:</w:t>
      </w:r>
    </w:p>
    <w:p w14:paraId="4D00C496" w14:textId="5B524208" w:rsidR="00D33AEC" w:rsidRDefault="00863F8A" w:rsidP="0096724F">
      <w:pPr>
        <w:pStyle w:val="ListParagraph"/>
        <w:numPr>
          <w:ilvl w:val="1"/>
          <w:numId w:val="1"/>
        </w:numPr>
        <w:tabs>
          <w:tab w:val="left" w:pos="1418"/>
        </w:tabs>
        <w:ind w:left="0" w:firstLine="851"/>
        <w:rPr>
          <w:rFonts w:eastAsia="Times New Roman" w:cstheme="minorHAnsi"/>
        </w:rPr>
      </w:pPr>
      <w:r>
        <w:rPr>
          <w:rFonts w:eastAsia="Times New Roman" w:cstheme="minorHAnsi"/>
        </w:rPr>
        <w:t>I</w:t>
      </w:r>
      <w:r w:rsidR="00D33AEC" w:rsidRPr="00423397">
        <w:rPr>
          <w:rFonts w:eastAsia="Times New Roman" w:cstheme="minorHAnsi"/>
        </w:rPr>
        <w:t>šeities tekst</w:t>
      </w:r>
      <w:r w:rsidR="00D33AEC">
        <w:rPr>
          <w:rFonts w:eastAsia="Times New Roman" w:cstheme="minorHAnsi"/>
        </w:rPr>
        <w:t>ai turės būti pe</w:t>
      </w:r>
      <w:r w:rsidR="00D33AEC" w:rsidRPr="00423397">
        <w:rPr>
          <w:rFonts w:eastAsia="Times New Roman" w:cstheme="minorHAnsi"/>
        </w:rPr>
        <w:t>rkelti į Perkančiosios organizacijos pateiktą programų išeities tekstų versijų kontrolės sistemos aplinką GitLab.</w:t>
      </w:r>
    </w:p>
    <w:p w14:paraId="3182808A" w14:textId="2BBC5A02" w:rsidR="00D33AEC" w:rsidRDefault="00D33AEC" w:rsidP="0096724F">
      <w:pPr>
        <w:pStyle w:val="ListParagraph"/>
        <w:numPr>
          <w:ilvl w:val="1"/>
          <w:numId w:val="1"/>
        </w:numPr>
        <w:tabs>
          <w:tab w:val="left" w:pos="1418"/>
        </w:tabs>
        <w:ind w:left="0" w:firstLine="851"/>
        <w:rPr>
          <w:rFonts w:eastAsia="Times New Roman" w:cstheme="minorHAnsi"/>
        </w:rPr>
      </w:pPr>
      <w:r>
        <w:rPr>
          <w:rFonts w:eastAsia="Times New Roman" w:cstheme="minorHAnsi"/>
        </w:rPr>
        <w:t>Turės būti pateikta</w:t>
      </w:r>
      <w:r w:rsidRPr="00423397">
        <w:rPr>
          <w:rFonts w:eastAsia="Times New Roman" w:cstheme="minorHAnsi"/>
        </w:rPr>
        <w:t xml:space="preserve"> technin</w:t>
      </w:r>
      <w:r>
        <w:rPr>
          <w:rFonts w:eastAsia="Times New Roman" w:cstheme="minorHAnsi"/>
        </w:rPr>
        <w:t>ė</w:t>
      </w:r>
      <w:r w:rsidRPr="00423397">
        <w:rPr>
          <w:rFonts w:eastAsia="Times New Roman" w:cstheme="minorHAnsi"/>
        </w:rPr>
        <w:t xml:space="preserve"> dokumentacij</w:t>
      </w:r>
      <w:r>
        <w:rPr>
          <w:rFonts w:eastAsia="Times New Roman" w:cstheme="minorHAnsi"/>
        </w:rPr>
        <w:t xml:space="preserve">a, </w:t>
      </w:r>
      <w:r w:rsidRPr="00423397">
        <w:rPr>
          <w:rFonts w:eastAsia="Times New Roman" w:cstheme="minorHAnsi"/>
        </w:rPr>
        <w:t>aprašan</w:t>
      </w:r>
      <w:r>
        <w:rPr>
          <w:rFonts w:eastAsia="Times New Roman" w:cstheme="minorHAnsi"/>
        </w:rPr>
        <w:t>ti</w:t>
      </w:r>
      <w:r w:rsidRPr="00423397">
        <w:rPr>
          <w:rFonts w:eastAsia="Times New Roman" w:cstheme="minorHAnsi"/>
        </w:rPr>
        <w:t xml:space="preserve"> žiniatinklio paslaugų veikimą, atnaujint</w:t>
      </w:r>
      <w:r>
        <w:rPr>
          <w:rFonts w:eastAsia="Times New Roman" w:cstheme="minorHAnsi"/>
        </w:rPr>
        <w:t>os</w:t>
      </w:r>
      <w:r w:rsidRPr="00423397">
        <w:rPr>
          <w:rFonts w:eastAsia="Times New Roman" w:cstheme="minorHAnsi"/>
        </w:rPr>
        <w:t xml:space="preserve"> GitLa</w:t>
      </w:r>
      <w:r w:rsidR="008A6B40">
        <w:rPr>
          <w:rFonts w:eastAsia="Times New Roman" w:cstheme="minorHAnsi"/>
        </w:rPr>
        <w:t>b</w:t>
      </w:r>
      <w:r w:rsidRPr="00423397">
        <w:rPr>
          <w:rFonts w:eastAsia="Times New Roman" w:cstheme="minorHAnsi"/>
        </w:rPr>
        <w:t xml:space="preserve"> išeities kodo diegimo instrukcij</w:t>
      </w:r>
      <w:r>
        <w:rPr>
          <w:rFonts w:eastAsia="Times New Roman" w:cstheme="minorHAnsi"/>
        </w:rPr>
        <w:t>o</w:t>
      </w:r>
      <w:r w:rsidRPr="00423397">
        <w:rPr>
          <w:rFonts w:eastAsia="Times New Roman" w:cstheme="minorHAnsi"/>
        </w:rPr>
        <w:t>s ir aplinkų aprašym</w:t>
      </w:r>
      <w:r>
        <w:rPr>
          <w:rFonts w:eastAsia="Times New Roman" w:cstheme="minorHAnsi"/>
        </w:rPr>
        <w:t>ai</w:t>
      </w:r>
      <w:r w:rsidRPr="00423397">
        <w:rPr>
          <w:rFonts w:eastAsia="Times New Roman" w:cstheme="minorHAnsi"/>
        </w:rPr>
        <w:t>.</w:t>
      </w:r>
    </w:p>
    <w:p w14:paraId="3614ABBC" w14:textId="787C0A2C" w:rsidR="00447C26" w:rsidRDefault="00D33AEC" w:rsidP="0096724F">
      <w:pPr>
        <w:pStyle w:val="ListParagraph"/>
        <w:numPr>
          <w:ilvl w:val="1"/>
          <w:numId w:val="1"/>
        </w:numPr>
        <w:tabs>
          <w:tab w:val="left" w:pos="1418"/>
        </w:tabs>
        <w:ind w:left="0" w:firstLine="851"/>
        <w:rPr>
          <w:rFonts w:eastAsia="Times New Roman" w:cstheme="minorHAnsi"/>
        </w:rPr>
      </w:pPr>
      <w:r>
        <w:rPr>
          <w:rFonts w:eastAsia="Times New Roman" w:cstheme="minorHAnsi"/>
        </w:rPr>
        <w:t>Turės būti</w:t>
      </w:r>
      <w:r w:rsidRPr="00423397">
        <w:rPr>
          <w:rFonts w:eastAsia="Times New Roman" w:cstheme="minorHAnsi"/>
        </w:rPr>
        <w:t xml:space="preserve"> sukonfigūruoti (ir dokumentuoti) </w:t>
      </w:r>
      <w:r>
        <w:rPr>
          <w:rFonts w:eastAsia="Times New Roman" w:cstheme="minorHAnsi"/>
        </w:rPr>
        <w:t>VTRIS ir VATIS</w:t>
      </w:r>
      <w:r w:rsidRPr="00423397">
        <w:rPr>
          <w:rFonts w:eastAsia="Times New Roman" w:cstheme="minorHAnsi"/>
        </w:rPr>
        <w:t xml:space="preserve"> programinės įrangos diegimo į testinę ir gamybinę aplinką proces</w:t>
      </w:r>
      <w:r>
        <w:rPr>
          <w:rFonts w:eastAsia="Times New Roman" w:cstheme="minorHAnsi"/>
        </w:rPr>
        <w:t>ai</w:t>
      </w:r>
      <w:r w:rsidRPr="00423397">
        <w:rPr>
          <w:rFonts w:eastAsia="Times New Roman" w:cstheme="minorHAnsi"/>
        </w:rPr>
        <w:t xml:space="preserve"> ir priemon</w:t>
      </w:r>
      <w:r>
        <w:rPr>
          <w:rFonts w:eastAsia="Times New Roman" w:cstheme="minorHAnsi"/>
        </w:rPr>
        <w:t>ė</w:t>
      </w:r>
      <w:r w:rsidRPr="00423397">
        <w:rPr>
          <w:rFonts w:eastAsia="Times New Roman" w:cstheme="minorHAnsi"/>
        </w:rPr>
        <w:t xml:space="preserve">s taip, kad atsakingas Perkančiosios organizacijos </w:t>
      </w:r>
      <w:r w:rsidR="00863F8A">
        <w:rPr>
          <w:rFonts w:eastAsia="Times New Roman" w:cstheme="minorHAnsi"/>
        </w:rPr>
        <w:t xml:space="preserve"> darbuotojas </w:t>
      </w:r>
      <w:r w:rsidRPr="00423397">
        <w:rPr>
          <w:rFonts w:eastAsia="Times New Roman" w:cstheme="minorHAnsi"/>
        </w:rPr>
        <w:t xml:space="preserve">iš GitLab esančių išeities tekstų pagamintą (sukompiliuotą) </w:t>
      </w:r>
      <w:r>
        <w:rPr>
          <w:rFonts w:eastAsia="Times New Roman" w:cstheme="minorHAnsi"/>
        </w:rPr>
        <w:t>VTRIS ir VATIS</w:t>
      </w:r>
      <w:r w:rsidRPr="00423397">
        <w:rPr>
          <w:rFonts w:eastAsia="Times New Roman" w:cstheme="minorHAnsi"/>
        </w:rPr>
        <w:t xml:space="preserve"> programinę įrangą galėtų įdiegti į testavimo ir gamybinę aplinką</w:t>
      </w:r>
      <w:r w:rsidR="00863F8A">
        <w:rPr>
          <w:rFonts w:eastAsia="Times New Roman" w:cstheme="minorHAnsi"/>
        </w:rPr>
        <w:t xml:space="preserve"> bei </w:t>
      </w:r>
      <w:r w:rsidRPr="00423397">
        <w:rPr>
          <w:rFonts w:eastAsia="Times New Roman" w:cstheme="minorHAnsi"/>
        </w:rPr>
        <w:t>valdyti diegimo konfigūraciją.</w:t>
      </w:r>
    </w:p>
    <w:p w14:paraId="768A03FF" w14:textId="44D06FC8" w:rsidR="00D33AEC" w:rsidRPr="00423397" w:rsidRDefault="00447C26" w:rsidP="0096724F">
      <w:pPr>
        <w:pStyle w:val="ListParagraph"/>
        <w:numPr>
          <w:ilvl w:val="1"/>
          <w:numId w:val="1"/>
        </w:numPr>
        <w:tabs>
          <w:tab w:val="left" w:pos="1418"/>
        </w:tabs>
        <w:ind w:left="0" w:firstLine="851"/>
        <w:rPr>
          <w:rFonts w:eastAsia="Times New Roman" w:cstheme="minorHAnsi"/>
        </w:rPr>
      </w:pPr>
      <w:r w:rsidRPr="00447C26">
        <w:rPr>
          <w:rFonts w:eastAsia="Times New Roman" w:cstheme="minorHAnsi"/>
        </w:rPr>
        <w:t>Bet kokie programinės įrangos diegimai į testavimo ir gamybinę aplinką bus vykdomi  Perkančiosios organizacijos</w:t>
      </w:r>
      <w:r w:rsidR="00863F8A">
        <w:rPr>
          <w:rFonts w:eastAsia="Times New Roman" w:cstheme="minorHAnsi"/>
        </w:rPr>
        <w:t xml:space="preserve"> darbuotojų </w:t>
      </w:r>
      <w:r>
        <w:rPr>
          <w:rFonts w:eastAsia="Times New Roman" w:cstheme="minorHAnsi"/>
        </w:rPr>
        <w:t xml:space="preserve">arba pagal </w:t>
      </w:r>
      <w:r w:rsidR="00863F8A">
        <w:rPr>
          <w:rFonts w:eastAsia="Times New Roman" w:cstheme="minorHAnsi"/>
        </w:rPr>
        <w:t xml:space="preserve">kitas </w:t>
      </w:r>
      <w:r>
        <w:rPr>
          <w:rFonts w:eastAsia="Times New Roman" w:cstheme="minorHAnsi"/>
        </w:rPr>
        <w:t>sudarytas</w:t>
      </w:r>
      <w:r w:rsidR="00863F8A">
        <w:rPr>
          <w:rFonts w:eastAsia="Times New Roman" w:cstheme="minorHAnsi"/>
        </w:rPr>
        <w:t xml:space="preserve"> paslaugų teikimo</w:t>
      </w:r>
      <w:r>
        <w:rPr>
          <w:rFonts w:eastAsia="Times New Roman" w:cstheme="minorHAnsi"/>
        </w:rPr>
        <w:t xml:space="preserve"> sutartis </w:t>
      </w:r>
      <w:r w:rsidR="00863F8A">
        <w:rPr>
          <w:rFonts w:eastAsia="Times New Roman" w:cstheme="minorHAnsi"/>
        </w:rPr>
        <w:t>nustatytų organizacijų atstovų</w:t>
      </w:r>
      <w:r w:rsidRPr="00447C26">
        <w:rPr>
          <w:rFonts w:eastAsia="Times New Roman" w:cstheme="minorHAnsi"/>
        </w:rPr>
        <w:t>.</w:t>
      </w:r>
    </w:p>
    <w:p w14:paraId="02A2E559" w14:textId="45ED46AA"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Paslaugos rezultatai Perkančiajai organizacijai turi būti pateikti tik pilnai juos išbandžius, užtikrinant, kad diegiami Paslaugos rezultatai yra be kenksmingo programinio kodo ir/ar neautorizuotos prieigos galimybių. Tai turi būti patvirtinta Paslaugų teikėjo atsakingų asmenų.</w:t>
      </w:r>
      <w:r w:rsidR="0096724F">
        <w:rPr>
          <w:rFonts w:eastAsia="Times New Roman" w:cstheme="minorHAnsi"/>
        </w:rPr>
        <w:t xml:space="preserve"> </w:t>
      </w:r>
    </w:p>
    <w:p w14:paraId="0274D74A" w14:textId="36915BD8" w:rsidR="00300292" w:rsidRPr="00BF11F9" w:rsidRDefault="004A7211" w:rsidP="0096724F">
      <w:pPr>
        <w:pStyle w:val="ListParagraph"/>
        <w:numPr>
          <w:ilvl w:val="0"/>
          <w:numId w:val="1"/>
        </w:numPr>
        <w:tabs>
          <w:tab w:val="left" w:pos="1418"/>
        </w:tabs>
        <w:ind w:left="0" w:firstLine="851"/>
        <w:rPr>
          <w:rFonts w:eastAsia="Times New Roman" w:cstheme="minorHAnsi"/>
        </w:rPr>
      </w:pPr>
      <w:r w:rsidRPr="00423397">
        <w:rPr>
          <w:rFonts w:eastAsia="Times New Roman" w:cstheme="minorHAnsi"/>
        </w:rPr>
        <w:t xml:space="preserve">Atnaujinta dokumentacija, programinės įrangos atnaujinimo paketai ir programinis kodas bei to kodo kompiliavimui reikalingas bibliotekas (atviras ir uždaras), įskaitant ir komercines, Paslaugų teikėjas patalpina į Perkančiosios organizacijos </w:t>
      </w:r>
      <w:r w:rsidRPr="009D38AF">
        <w:rPr>
          <w:rFonts w:eastAsia="Times New Roman" w:cstheme="minorHAnsi"/>
        </w:rPr>
        <w:t>pateiktą programų išeities tekstų versijų kontrolės sistemos aplinką GitLab</w:t>
      </w:r>
      <w:r>
        <w:rPr>
          <w:rFonts w:eastAsia="Times New Roman" w:cstheme="minorHAnsi"/>
        </w:rPr>
        <w:t xml:space="preserve"> </w:t>
      </w:r>
      <w:r w:rsidRPr="00423397">
        <w:rPr>
          <w:rFonts w:eastAsia="Times New Roman" w:cstheme="minorHAnsi"/>
        </w:rPr>
        <w:t>pagal suderintą tvarką</w:t>
      </w:r>
      <w:r>
        <w:rPr>
          <w:rFonts w:eastAsia="Times New Roman" w:cstheme="minorHAnsi"/>
        </w:rPr>
        <w:t>.</w:t>
      </w:r>
    </w:p>
    <w:p w14:paraId="5773E489" w14:textId="77777777" w:rsidR="00300292" w:rsidRPr="00BF11F9" w:rsidRDefault="00300292" w:rsidP="005A36C4">
      <w:pPr>
        <w:pStyle w:val="Heading3"/>
        <w:ind w:left="1560"/>
        <w:jc w:val="left"/>
        <w:rPr>
          <w:rFonts w:asciiTheme="minorHAnsi" w:eastAsia="Times New Roman" w:hAnsiTheme="minorHAnsi" w:cstheme="minorHAnsi"/>
          <w:sz w:val="22"/>
          <w:szCs w:val="22"/>
        </w:rPr>
      </w:pPr>
      <w:bookmarkStart w:id="44" w:name="_Toc178804654"/>
      <w:r w:rsidRPr="00BF11F9">
        <w:rPr>
          <w:rFonts w:asciiTheme="minorHAnsi" w:hAnsiTheme="minorHAnsi" w:cstheme="minorHAnsi"/>
          <w:sz w:val="22"/>
          <w:szCs w:val="22"/>
        </w:rPr>
        <w:t>Reikalavimai testavimui</w:t>
      </w:r>
      <w:bookmarkEnd w:id="44"/>
    </w:p>
    <w:p w14:paraId="14132D86" w14:textId="0659DAB1" w:rsidR="00300292" w:rsidRPr="00BF11F9" w:rsidRDefault="002538D8"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Testavimas turi būti vykdomas vadovaujantis Paslaugų teikimo reglamente pateiktu ir suderintu testavimo planu, kuriame bus detalizuotos visos testavimo veiklos, pateikiamos visu šalių atsakomybės testavimo metu, pasirengimo testavimui sąlygos, klaidų fiksavimo metodika bei testavimo priėmimo kriterijai.</w:t>
      </w:r>
    </w:p>
    <w:p w14:paraId="3EC61850"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Testavimo metu turi būti:</w:t>
      </w:r>
    </w:p>
    <w:p w14:paraId="509F9C76" w14:textId="77777777" w:rsidR="00300292" w:rsidRPr="00BF11F9" w:rsidRDefault="00300292"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įsitikinta, kad yra įgyvendinti visi šioje Techninėje specifikacijoje nustatyti funkciniai ir nefunkciniai reikalavimai;</w:t>
      </w:r>
    </w:p>
    <w:p w14:paraId="16424E2F" w14:textId="77777777" w:rsidR="00300292" w:rsidRPr="00BF11F9" w:rsidRDefault="00300292"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įsitikinta, kad reikalavimų įgyvendinimas atliktas tinkama apimtimi;</w:t>
      </w:r>
    </w:p>
    <w:p w14:paraId="08BE2975" w14:textId="77777777" w:rsidR="00300292" w:rsidRPr="00BF11F9" w:rsidRDefault="00300292"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įsitikinta, kad reikalavimų įgyvendinimas tenkina Perkančiąją organizaciją ir kitas Projektu suinteresuotas šalis;</w:t>
      </w:r>
    </w:p>
    <w:p w14:paraId="024932D1" w14:textId="77777777" w:rsidR="00300292" w:rsidRPr="00BF11F9" w:rsidRDefault="00300292"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identifikuotos, užregistruotos ir ištaisytos sukurtų funkcionalumų veikimo klaidos (angl. bugs).</w:t>
      </w:r>
    </w:p>
    <w:p w14:paraId="4D2F3013" w14:textId="4F457114"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Paslaugų teikėjas privalo pritaikyti testavimams </w:t>
      </w:r>
      <w:r w:rsidR="00BF11F9">
        <w:rPr>
          <w:rFonts w:eastAsia="Times New Roman" w:cstheme="minorHAnsi"/>
        </w:rPr>
        <w:t>VTRIS</w:t>
      </w:r>
      <w:r w:rsidRPr="00BF11F9">
        <w:rPr>
          <w:rFonts w:eastAsia="Times New Roman" w:cstheme="minorHAnsi"/>
        </w:rPr>
        <w:t xml:space="preserve"> ir VATIS testinę aplinką, įkelti/pašalinti reikalingus duomenis, nustatyti parametrus.</w:t>
      </w:r>
    </w:p>
    <w:p w14:paraId="265432EE" w14:textId="1D17D32B"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Paslaugų teikėjas turi pateikti Perkančiajai organizacijai </w:t>
      </w:r>
      <w:r w:rsidR="00BF11F9">
        <w:rPr>
          <w:rFonts w:eastAsia="Times New Roman" w:cstheme="minorHAnsi"/>
        </w:rPr>
        <w:t>VTRIS</w:t>
      </w:r>
      <w:r w:rsidRPr="00BF11F9">
        <w:rPr>
          <w:rFonts w:eastAsia="Times New Roman" w:cstheme="minorHAnsi"/>
        </w:rPr>
        <w:t xml:space="preserve"> ir VATIS ar atskiras jo dalis (modulius) tik pilnai išbandytą, be kenksmingų programų kodų ir patvirtintą Paslaugų teikėjo atsakingų asmenų (sėkmingai atlikus vidinį testavimą).</w:t>
      </w:r>
    </w:p>
    <w:p w14:paraId="07329FC5"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Paslaugų teikėjas turi dokumentuoti Perkančiosios organizacijos testavimo aplinkai ir priėmimo testavimų vykdymui būtinus reikalavimus arba sukonfigūruoti priėmimo testavimui reikalingą aplinką ir užtikrinti kitas technines sąlygas priėmimo testavimams atlikti.</w:t>
      </w:r>
    </w:p>
    <w:p w14:paraId="3C27EABC"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Testavimų metu turi būti registruojamos visos identifikuotos klaidos (problemos) ir jų būsenos.</w:t>
      </w:r>
    </w:p>
    <w:p w14:paraId="6265018A"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Klaidų registravimui turi būti naudojama specializuota problemų registravimo ir sekimo programinė įranga (angl. issue tracking software), pasiekiama naudojant interneto naršyklę. Paslaugų teikėjas turi pateikti tokį klaidų (problemų) registravimo įrankį, kuris būtų nuolatos prieinamas internetu Perkančiosios organizacijos atstovams.</w:t>
      </w:r>
    </w:p>
    <w:p w14:paraId="57F903C4" w14:textId="288DB840"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Turi būti atlikti šie </w:t>
      </w:r>
      <w:r w:rsidR="00BF11F9">
        <w:rPr>
          <w:rFonts w:eastAsia="Times New Roman" w:cstheme="minorHAnsi"/>
        </w:rPr>
        <w:t>VTRIS</w:t>
      </w:r>
      <w:r w:rsidRPr="00BF11F9">
        <w:rPr>
          <w:rFonts w:eastAsia="Times New Roman" w:cstheme="minorHAnsi"/>
        </w:rPr>
        <w:t xml:space="preserve"> ir VATIS testavimai:</w:t>
      </w:r>
    </w:p>
    <w:p w14:paraId="071260FB" w14:textId="77777777" w:rsidR="00300292" w:rsidRPr="00BF11F9" w:rsidRDefault="00300292" w:rsidP="00360816">
      <w:pPr>
        <w:pStyle w:val="ListParagraph"/>
        <w:numPr>
          <w:ilvl w:val="1"/>
          <w:numId w:val="1"/>
        </w:numPr>
        <w:tabs>
          <w:tab w:val="left" w:pos="1701"/>
        </w:tabs>
        <w:ind w:left="0" w:firstLine="851"/>
        <w:rPr>
          <w:rFonts w:eastAsia="Times New Roman" w:cstheme="minorHAnsi"/>
        </w:rPr>
      </w:pPr>
      <w:r w:rsidRPr="00BF11F9">
        <w:rPr>
          <w:rFonts w:eastAsia="Times New Roman" w:cstheme="minorHAnsi"/>
        </w:rPr>
        <w:t xml:space="preserve">vidiniai atskirų komponentų testavimai. Šiuos testavimus </w:t>
      </w:r>
      <w:r w:rsidR="00815F40" w:rsidRPr="00BF11F9">
        <w:rPr>
          <w:rFonts w:eastAsia="Times New Roman" w:cstheme="minorHAnsi"/>
        </w:rPr>
        <w:t>kiekvieno užsakymo</w:t>
      </w:r>
      <w:r w:rsidRPr="00BF11F9">
        <w:rPr>
          <w:rFonts w:eastAsia="Times New Roman" w:cstheme="minorHAnsi"/>
        </w:rPr>
        <w:t xml:space="preserve"> metu Paslaugų teikėjas turi atlikti kūrimo aplinkoje, nedalyvaujant Perkančiosios organizacijos atstovams, tačiau turi pateikti atliktų testavimų įrodymus – vidinio testavimo ataskaitą. Vidinis testavimas, su teigiamais rezultatais, turi būti baigtas likus 1 savaitei iki kūrimo etapo pabaigos. </w:t>
      </w:r>
    </w:p>
    <w:p w14:paraId="671F2A70" w14:textId="77777777" w:rsidR="00300292" w:rsidRPr="00BF11F9" w:rsidRDefault="00300292" w:rsidP="00360816">
      <w:pPr>
        <w:pStyle w:val="ListParagraph"/>
        <w:numPr>
          <w:ilvl w:val="1"/>
          <w:numId w:val="1"/>
        </w:numPr>
        <w:tabs>
          <w:tab w:val="left" w:pos="1701"/>
        </w:tabs>
        <w:ind w:left="0" w:firstLine="851"/>
        <w:rPr>
          <w:rFonts w:eastAsia="Times New Roman" w:cstheme="minorHAnsi"/>
        </w:rPr>
      </w:pPr>
      <w:r w:rsidRPr="00BF11F9">
        <w:rPr>
          <w:rFonts w:eastAsia="Times New Roman" w:cstheme="minorHAnsi"/>
        </w:rPr>
        <w:t xml:space="preserve">našumo ir greitaveikos testavimas (angl. stress testing). Šį testavimą </w:t>
      </w:r>
      <w:r w:rsidR="00815F40" w:rsidRPr="00BF11F9">
        <w:rPr>
          <w:rFonts w:eastAsia="Times New Roman" w:cstheme="minorHAnsi"/>
        </w:rPr>
        <w:t xml:space="preserve">kiekvieno užsakymo </w:t>
      </w:r>
      <w:r w:rsidRPr="00BF11F9">
        <w:rPr>
          <w:rFonts w:eastAsia="Times New Roman" w:cstheme="minorHAnsi"/>
        </w:rPr>
        <w:t>metu Paslaugų teikėjas turi atlikti gamybinėje aplinkoje, bei pateikti atlikto testavimo įrodymus – našumo ir greitaveikos testavimo ataskaitą. Našumo ir greitaveikos testavimas, su teigiamais rezultatais, turi būti baigtas iki bandomosios eksploatacijos etapo pabaigos.</w:t>
      </w:r>
    </w:p>
    <w:p w14:paraId="31ABFFCD" w14:textId="77777777" w:rsidR="00300292" w:rsidRPr="00BF11F9" w:rsidRDefault="00300292" w:rsidP="00360816">
      <w:pPr>
        <w:pStyle w:val="ListParagraph"/>
        <w:numPr>
          <w:ilvl w:val="1"/>
          <w:numId w:val="1"/>
        </w:numPr>
        <w:tabs>
          <w:tab w:val="left" w:pos="1701"/>
        </w:tabs>
        <w:ind w:left="0" w:firstLine="851"/>
        <w:rPr>
          <w:rFonts w:eastAsia="Times New Roman" w:cstheme="minorHAnsi"/>
        </w:rPr>
      </w:pPr>
      <w:r w:rsidRPr="00BF11F9">
        <w:rPr>
          <w:rFonts w:eastAsia="Times New Roman" w:cstheme="minorHAnsi"/>
        </w:rPr>
        <w:t xml:space="preserve">atskirų </w:t>
      </w:r>
      <w:r w:rsidR="00815F40" w:rsidRPr="00BF11F9">
        <w:rPr>
          <w:rFonts w:eastAsia="Times New Roman" w:cstheme="minorHAnsi"/>
        </w:rPr>
        <w:t xml:space="preserve">užsakymų  </w:t>
      </w:r>
      <w:r w:rsidRPr="00BF11F9">
        <w:rPr>
          <w:rFonts w:eastAsia="Times New Roman" w:cstheme="minorHAnsi"/>
        </w:rPr>
        <w:t xml:space="preserve">metu sukurtų funkcionalumų testavimai (angl. functional testing). Šiuos testavimus </w:t>
      </w:r>
      <w:r w:rsidR="00815F40" w:rsidRPr="00BF11F9">
        <w:rPr>
          <w:rFonts w:eastAsia="Times New Roman" w:cstheme="minorHAnsi"/>
        </w:rPr>
        <w:t xml:space="preserve">kiekvieno užsakymo </w:t>
      </w:r>
      <w:r w:rsidRPr="00BF11F9">
        <w:rPr>
          <w:rFonts w:eastAsia="Times New Roman" w:cstheme="minorHAnsi"/>
        </w:rPr>
        <w:t xml:space="preserve">metu Paslaugų teikėjas turi atlikti testinėje aplinkoje pagal Paslaugų teikėjo parengtus testavimo scenarijus, dalyvaujant Perkančiosios organizacijos atstovams, suinteresuotų šalių ir Projekto techninės priežiūros paslaugų teikėjo ekspertams ir pateikti atliktų testavimų rezultatus apibendrinančią sistemos testavimo ataskaitą. </w:t>
      </w:r>
      <w:r w:rsidR="00815F40" w:rsidRPr="00BF11F9">
        <w:rPr>
          <w:rFonts w:eastAsia="Times New Roman" w:cstheme="minorHAnsi"/>
        </w:rPr>
        <w:t xml:space="preserve">Kiekvieno užsakymo </w:t>
      </w:r>
      <w:r w:rsidRPr="00BF11F9">
        <w:rPr>
          <w:rFonts w:eastAsia="Times New Roman" w:cstheme="minorHAnsi"/>
        </w:rPr>
        <w:t>funkcionalumų testavimui turi būti skiriama bent 1 (viena) savaitė. Funkcionalumų testavimai turi tenkinti testavimo plane nustatytus priėmimo kriterijus iki testavimo etapo pabaigos.</w:t>
      </w:r>
    </w:p>
    <w:p w14:paraId="2E8131A4" w14:textId="0382F26A"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Paslaugų teikėjas, prieš perduodamas Perkančiajai organizacijai </w:t>
      </w:r>
      <w:r w:rsidR="00BF11F9">
        <w:rPr>
          <w:rFonts w:eastAsia="Times New Roman" w:cstheme="minorHAnsi"/>
        </w:rPr>
        <w:t>VTRIS</w:t>
      </w:r>
      <w:r w:rsidRPr="00BF11F9">
        <w:rPr>
          <w:rFonts w:eastAsia="Times New Roman" w:cstheme="minorHAnsi"/>
        </w:rPr>
        <w:t xml:space="preserve"> ir VATIS ar atskiras jo dalis (modulius) priėmimo testavimams, turi parengti ir su Perkančiąja organizacija suderinti priėmimo testavimų scenarijus (funkcinių ir integracinių reikalavimų).</w:t>
      </w:r>
    </w:p>
    <w:p w14:paraId="2D5A3613" w14:textId="3143602A"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Testavimo scenarijai turi būti aiškūs ir išsamūs, t. y. parengti taip, kad juos galima būtų įvykdyti be papildomų dokumentų pagalbos ar veiklos specialistų konsultacijų. Perkančioji organizacija atlieka galutinį gauto </w:t>
      </w:r>
      <w:r w:rsidR="00BF11F9">
        <w:rPr>
          <w:rFonts w:eastAsia="Times New Roman" w:cstheme="minorHAnsi"/>
        </w:rPr>
        <w:t>VTRIS</w:t>
      </w:r>
      <w:r w:rsidRPr="00BF11F9">
        <w:rPr>
          <w:rFonts w:eastAsia="Times New Roman" w:cstheme="minorHAnsi"/>
        </w:rPr>
        <w:t xml:space="preserve"> ir VATIS pakeitimo priėmimo testavimą, testavimui skirtoje aplinkoje.</w:t>
      </w:r>
    </w:p>
    <w:p w14:paraId="78D9340A"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Paslaugų teikėjas, visų testavimų metu turės reguliariai informuoti Perkančiąją organizaciją apie klaidų šalinimo planus ir eigą.</w:t>
      </w:r>
    </w:p>
    <w:p w14:paraId="3FAE6C3A" w14:textId="5454E13C"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Jei testavimo rezultatai tenkina priėmimo kriterijus Perkančioji organizacija apsisprendžia dėl pakeitimų įtraukimo į gamybinę </w:t>
      </w:r>
      <w:r w:rsidR="00BF11F9">
        <w:rPr>
          <w:rFonts w:eastAsia="Times New Roman" w:cstheme="minorHAnsi"/>
        </w:rPr>
        <w:t>VTRIS</w:t>
      </w:r>
      <w:r w:rsidRPr="00BF11F9">
        <w:rPr>
          <w:rFonts w:eastAsia="Times New Roman" w:cstheme="minorHAnsi"/>
        </w:rPr>
        <w:t xml:space="preserve"> ir VATIS aplinką.</w:t>
      </w:r>
    </w:p>
    <w:p w14:paraId="217ACC02" w14:textId="77777777" w:rsidR="00A72023" w:rsidRPr="00BF11F9" w:rsidRDefault="00A72023" w:rsidP="00806A7D">
      <w:pPr>
        <w:pStyle w:val="ListParagraph"/>
        <w:tabs>
          <w:tab w:val="left" w:pos="1418"/>
        </w:tabs>
        <w:ind w:left="851"/>
        <w:rPr>
          <w:rFonts w:eastAsia="Times New Roman" w:cstheme="minorHAnsi"/>
        </w:rPr>
      </w:pPr>
    </w:p>
    <w:p w14:paraId="7EF12185" w14:textId="77777777" w:rsidR="00300292" w:rsidRPr="00BF11F9" w:rsidRDefault="00300292" w:rsidP="005A36C4">
      <w:pPr>
        <w:pStyle w:val="Heading3"/>
        <w:ind w:left="1560"/>
        <w:jc w:val="left"/>
        <w:rPr>
          <w:rFonts w:asciiTheme="minorHAnsi" w:eastAsia="Times New Roman" w:hAnsiTheme="minorHAnsi" w:cstheme="minorHAnsi"/>
          <w:sz w:val="22"/>
          <w:szCs w:val="22"/>
        </w:rPr>
      </w:pPr>
      <w:bookmarkStart w:id="45" w:name="_Toc178804655"/>
      <w:r w:rsidRPr="00BF11F9">
        <w:rPr>
          <w:rFonts w:asciiTheme="minorHAnsi" w:hAnsiTheme="minorHAnsi" w:cstheme="minorHAnsi"/>
          <w:sz w:val="22"/>
          <w:szCs w:val="22"/>
        </w:rPr>
        <w:t>Reikalavimai naudotojų instruktavimui</w:t>
      </w:r>
      <w:bookmarkEnd w:id="45"/>
    </w:p>
    <w:p w14:paraId="039FDF62" w14:textId="77777777" w:rsidR="00300292" w:rsidRPr="00BF11F9" w:rsidRDefault="00815F40"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Kiekvieno užsakymo </w:t>
      </w:r>
      <w:r w:rsidR="00300292" w:rsidRPr="00BF11F9">
        <w:rPr>
          <w:rFonts w:eastAsia="Times New Roman" w:cstheme="minorHAnsi"/>
        </w:rPr>
        <w:t xml:space="preserve">pabaigoje, iki bandomosios eksploatacijos pradžios, turės būti atliktas </w:t>
      </w:r>
      <w:r w:rsidRPr="00BF11F9">
        <w:rPr>
          <w:rFonts w:eastAsia="Times New Roman" w:cstheme="minorHAnsi"/>
        </w:rPr>
        <w:t xml:space="preserve">užsakymo </w:t>
      </w:r>
      <w:r w:rsidR="00300292" w:rsidRPr="00BF11F9">
        <w:rPr>
          <w:rFonts w:eastAsia="Times New Roman" w:cstheme="minorHAnsi"/>
        </w:rPr>
        <w:t>apimtyje sukurtų ar atnaujintų sprendimų pristatymas ir instruktavimas.</w:t>
      </w:r>
    </w:p>
    <w:p w14:paraId="27497404"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Instruktavimo apimtys bei terminai turės būti aprašyti ir suderinti Instruktavimo plane, kuriame turės būti pateikiama:</w:t>
      </w:r>
    </w:p>
    <w:p w14:paraId="47F486E2" w14:textId="77777777" w:rsidR="00300292" w:rsidRPr="00BF11F9" w:rsidRDefault="00300292"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Instruktavimo laikai ir terminai;</w:t>
      </w:r>
    </w:p>
    <w:p w14:paraId="0AE7663E" w14:textId="77777777" w:rsidR="00300292" w:rsidRPr="00BF11F9" w:rsidRDefault="00300292"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Instruktavimo sesijų apimtis;</w:t>
      </w:r>
    </w:p>
    <w:p w14:paraId="6A4A1FB4" w14:textId="77777777" w:rsidR="00300292" w:rsidRPr="00BF11F9" w:rsidRDefault="00300292"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Reikalavimai keliami instruktavimui.</w:t>
      </w:r>
    </w:p>
    <w:p w14:paraId="38AF2BA9" w14:textId="72F6295C"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Turės būti instruktuota iki 2 VATIS ar </w:t>
      </w:r>
      <w:r w:rsidR="00BF11F9">
        <w:rPr>
          <w:rFonts w:eastAsia="Times New Roman" w:cstheme="minorHAnsi"/>
        </w:rPr>
        <w:t>VTRIS</w:t>
      </w:r>
      <w:r w:rsidRPr="00BF11F9">
        <w:rPr>
          <w:rFonts w:eastAsia="Times New Roman" w:cstheme="minorHAnsi"/>
        </w:rPr>
        <w:t xml:space="preserve"> administratorių, bei iki 10 veiklos specialistų.</w:t>
      </w:r>
    </w:p>
    <w:p w14:paraId="332AC21F" w14:textId="50C3FE15"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Instruktavimas suderinus su Perkančiąja organizacija </w:t>
      </w:r>
      <w:r w:rsidR="00E03973" w:rsidRPr="00BF11F9">
        <w:rPr>
          <w:rFonts w:eastAsia="Times New Roman" w:cstheme="minorHAnsi"/>
        </w:rPr>
        <w:t>turės</w:t>
      </w:r>
      <w:r w:rsidRPr="00BF11F9">
        <w:rPr>
          <w:rFonts w:eastAsia="Times New Roman" w:cstheme="minorHAnsi"/>
        </w:rPr>
        <w:t xml:space="preserve"> būti vykdomas nuotoliniu būdu.</w:t>
      </w:r>
    </w:p>
    <w:p w14:paraId="0A65DCEE" w14:textId="04945E0D"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Iki instruktavimo pradžios turės būti parengti arba atnaujinti esami naudotojų ir administratorių vadovai. Visiems naujai kuriamiems VATIS ir </w:t>
      </w:r>
      <w:r w:rsidR="00BF11F9">
        <w:rPr>
          <w:rFonts w:eastAsia="Times New Roman" w:cstheme="minorHAnsi"/>
        </w:rPr>
        <w:t>VTRIS</w:t>
      </w:r>
      <w:r w:rsidRPr="00BF11F9">
        <w:rPr>
          <w:rFonts w:eastAsia="Times New Roman" w:cstheme="minorHAnsi"/>
        </w:rPr>
        <w:t xml:space="preserve"> komponentams turės būti parengti nauji naudotojų ir administratorių vadovai. Vadovai turės būti suskirstyta pagal funkcines sritis, parengti lietuvių kalba ir iliustruoti naudotojo sąsajos ekranvaizdžiais.</w:t>
      </w:r>
    </w:p>
    <w:p w14:paraId="00D95CBF" w14:textId="5CC1FCFC"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Turės būti perdaryti naudotojų vadovai skirti pretendentams (nepriklausomai nuo Paslaugų teikėjo atliekamų pakeitimų) bei </w:t>
      </w:r>
      <w:r w:rsidR="009D0E56" w:rsidRPr="00BF11F9">
        <w:rPr>
          <w:rFonts w:eastAsia="Times New Roman" w:cstheme="minorHAnsi"/>
        </w:rPr>
        <w:t xml:space="preserve">pagal poreikį </w:t>
      </w:r>
      <w:r w:rsidRPr="00BF11F9">
        <w:rPr>
          <w:rFonts w:eastAsia="Times New Roman" w:cstheme="minorHAnsi"/>
        </w:rPr>
        <w:t>parengti iki 10 mokomųjų video filmukų (iki 10 min. trukmės).</w:t>
      </w:r>
    </w:p>
    <w:p w14:paraId="2DC7CD66" w14:textId="77777777" w:rsidR="00A72023" w:rsidRPr="00BF11F9" w:rsidRDefault="00A72023" w:rsidP="00806A7D">
      <w:pPr>
        <w:pStyle w:val="ListParagraph"/>
        <w:tabs>
          <w:tab w:val="left" w:pos="1418"/>
        </w:tabs>
        <w:ind w:left="851"/>
        <w:rPr>
          <w:rFonts w:eastAsia="Times New Roman" w:cstheme="minorHAnsi"/>
        </w:rPr>
      </w:pPr>
    </w:p>
    <w:p w14:paraId="651F9CDE" w14:textId="77777777" w:rsidR="00300292" w:rsidRPr="00BF11F9" w:rsidRDefault="00300292" w:rsidP="005A36C4">
      <w:pPr>
        <w:pStyle w:val="Heading3"/>
        <w:ind w:left="1560"/>
        <w:jc w:val="left"/>
        <w:rPr>
          <w:rFonts w:asciiTheme="minorHAnsi" w:eastAsia="Times New Roman" w:hAnsiTheme="minorHAnsi" w:cstheme="minorHAnsi"/>
          <w:sz w:val="22"/>
          <w:szCs w:val="22"/>
        </w:rPr>
      </w:pPr>
      <w:bookmarkStart w:id="46" w:name="_Toc178804656"/>
      <w:r w:rsidRPr="00BF11F9">
        <w:rPr>
          <w:rFonts w:asciiTheme="minorHAnsi" w:hAnsiTheme="minorHAnsi" w:cstheme="minorHAnsi"/>
          <w:sz w:val="22"/>
          <w:szCs w:val="22"/>
        </w:rPr>
        <w:t>Reikalavimai bandomajai eksploatacijai</w:t>
      </w:r>
      <w:bookmarkEnd w:id="46"/>
    </w:p>
    <w:p w14:paraId="08D1DBB0" w14:textId="5F33BA9B"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Visiems priimtiems Paslaugų rezultatams taikoma bandomoji eksploatacija, kurios trukmė yra 1 mėnuo ir kuri skaičiuojama nuo programavimo paslaugų rezultato elemento ar glaudžiai susijusio programavimo paslaugos rezultato elemento įdiegimo į „gamybinę“ </w:t>
      </w:r>
      <w:r w:rsidR="00BF11F9">
        <w:rPr>
          <w:rFonts w:eastAsia="Times New Roman" w:cstheme="minorHAnsi"/>
        </w:rPr>
        <w:t>VTRIS</w:t>
      </w:r>
      <w:r w:rsidRPr="00BF11F9">
        <w:rPr>
          <w:rFonts w:eastAsia="Times New Roman" w:cstheme="minorHAnsi"/>
        </w:rPr>
        <w:t xml:space="preserve"> ir VATIS aplinką. Perkančiosios organizacijos ir Paslaugų teikėjo sutarimu bandomosios eksploatacijos laikas gali būti pailgintas.</w:t>
      </w:r>
    </w:p>
    <w:p w14:paraId="75E5A170" w14:textId="07E9B36C"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Atskirais atvejais, kai įdiegiami Paslaugos rezultato elementai, kurie nuo jų įdiegimo momento negali būti bandomi (dėl kitų susijusių Perkančiosios organizacijos </w:t>
      </w:r>
      <w:r w:rsidR="00BF11F9">
        <w:rPr>
          <w:rFonts w:eastAsia="Times New Roman" w:cstheme="minorHAnsi"/>
        </w:rPr>
        <w:t>VTRIS</w:t>
      </w:r>
      <w:r w:rsidRPr="00BF11F9">
        <w:rPr>
          <w:rFonts w:eastAsia="Times New Roman" w:cstheme="minorHAnsi"/>
        </w:rPr>
        <w:t xml:space="preserve"> ir VATIS plėtros rezultatų vėlavimo, teisinio reguliavimo nebuvimo ar pan.), tuomet bandomoji eksploatacija Perkančiosios organizacijos ir Paslaugų teikėjo sutarimu yra atidedama iki realios Paslaugos rezultato elemento bandymų pradžios.</w:t>
      </w:r>
    </w:p>
    <w:p w14:paraId="056F2FDD" w14:textId="0889774E"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Į bandomosios eksploatacijos trukmę neįskaičiuojamas laikas, kai dėl </w:t>
      </w:r>
      <w:r w:rsidR="00BF11F9">
        <w:rPr>
          <w:rFonts w:eastAsia="Times New Roman" w:cstheme="minorHAnsi"/>
        </w:rPr>
        <w:t>VTRIS</w:t>
      </w:r>
      <w:r w:rsidRPr="00BF11F9">
        <w:rPr>
          <w:rFonts w:eastAsia="Times New Roman" w:cstheme="minorHAnsi"/>
        </w:rPr>
        <w:t xml:space="preserve"> ir VATIS esminių klaidų ir / ar trikdžių tokia bandomoji eksploatacija Paslaugos rezultato elementui negalėjo vykti. Bandomoji eksploatacija negali būti laikoma baigta, jei Paslaugų teikėjas neištaisė bandomosios eksploatacijos metu identifikuotų klaidų.</w:t>
      </w:r>
    </w:p>
    <w:p w14:paraId="158BF39A"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Bandomosios eksploatacijos metu nustačius trūkumus, kilusius dėl to, kad projektavimo ir programavimo metu Paslaugų teikėjas jų nenumatė, Paslaugų teikėjas nemokamai atlieka reikalingus taisymus ir/ar pakeitimus.</w:t>
      </w:r>
    </w:p>
    <w:p w14:paraId="350D04E8"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Bandomoji eksploatacija turi būti vykdoma vadovaujantis Bandomosios eksploatacijos planu. Bandomosios eksploatacijos planą, suderinęs su Perkančiąja organizacija ir Paslaugų teikėju, rengia Projekto techninės priežiūros paslaugų teikėjas.</w:t>
      </w:r>
    </w:p>
    <w:p w14:paraId="4F820754" w14:textId="5DCBFC5A"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Bandomosios eksploatacijos metu visos pastebėtos programinės įrangos klaidos ir trikdžiai (toliau – incidentai) turės būti registruojami </w:t>
      </w:r>
      <w:r w:rsidR="005A36C4">
        <w:rPr>
          <w:rFonts w:eastAsia="Times New Roman" w:cstheme="minorHAnsi"/>
        </w:rPr>
        <w:t xml:space="preserve">ir </w:t>
      </w:r>
      <w:r w:rsidRPr="00BF11F9">
        <w:rPr>
          <w:rFonts w:eastAsia="Times New Roman" w:cstheme="minorHAnsi"/>
        </w:rPr>
        <w:t xml:space="preserve">perduodami paslaugos teikėjo nurodytu el. paštu spręsti incidentus. Papildomai paslaugų teikėjo nurodytu telefonu arba el. paštu pranešama apie incidentus, dėl kurių naudotojas negali vykdyti numatytų būtinų funkcijų ir nežinomas joks kitas alternatyvus šios funkcijos vykdymas. Paslaugos teikėjas, spręsdamas incidentus, Perkančiajai organizacijai turės atsakyti el. paštu </w:t>
      </w:r>
      <w:r w:rsidR="005A36C4">
        <w:rPr>
          <w:rFonts w:eastAsia="Times New Roman" w:cstheme="minorHAnsi"/>
        </w:rPr>
        <w:t xml:space="preserve">ar kitu suderintu būdu </w:t>
      </w:r>
      <w:r w:rsidRPr="00BF11F9">
        <w:rPr>
          <w:rFonts w:eastAsia="Times New Roman" w:cstheme="minorHAnsi"/>
        </w:rPr>
        <w:t>pažymėdamas atitinkamą sprendimo būseną, pagal su Perkančiąja organizacija suderintą tvarką.</w:t>
      </w:r>
    </w:p>
    <w:p w14:paraId="4A60138E"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Visos bandomosios eksploatacijos metu nustatytos klaidos, būtinos tenkinti priėmimo kriterijus, turi būti ištaisytos iki bandomosios eksploatacijos pabaigos, likusioms klaidoms turi būti sudarytas ir su Perkančiąja organizacija suderintas klaidų taisymo planas ir grafikas.</w:t>
      </w:r>
    </w:p>
    <w:p w14:paraId="62DB19F5" w14:textId="77777777" w:rsidR="00300292" w:rsidRPr="00BF11F9" w:rsidRDefault="00300292"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Bandomosios eksploatacijos metu atlikus programinio kodo pakeitimus, Paslaugų teikėjas privalo Perkančiajai organizacijai pateikti atnaujintas (galutines) sistemos techninės dokumentacijos ir išeities kodo versijas. Perkančiajai organizacijai turi būti sudarytos galimybės atlikti diegimo testą, siekiant įsitikinti pateiktų išeities kodų tinkamumu tolimesniam naudojimui.</w:t>
      </w:r>
    </w:p>
    <w:p w14:paraId="0A7FB103" w14:textId="77777777" w:rsidR="00300292" w:rsidRPr="00BF11F9" w:rsidRDefault="00300292" w:rsidP="004A69F9">
      <w:pPr>
        <w:rPr>
          <w:rFonts w:eastAsia="Times New Roman" w:cstheme="minorHAnsi"/>
        </w:rPr>
      </w:pPr>
    </w:p>
    <w:p w14:paraId="5FB66DDF" w14:textId="77777777" w:rsidR="00E606BE" w:rsidRPr="00BF11F9" w:rsidRDefault="00C204EB" w:rsidP="00E93278">
      <w:pPr>
        <w:pStyle w:val="Heading1"/>
        <w:ind w:left="1276"/>
        <w:jc w:val="left"/>
        <w:rPr>
          <w:rFonts w:asciiTheme="minorHAnsi" w:hAnsiTheme="minorHAnsi" w:cstheme="minorHAnsi"/>
          <w:sz w:val="22"/>
          <w:szCs w:val="22"/>
        </w:rPr>
      </w:pPr>
      <w:bookmarkStart w:id="47" w:name="_Toc178804657"/>
      <w:r w:rsidRPr="00BF11F9">
        <w:rPr>
          <w:rFonts w:asciiTheme="minorHAnsi" w:hAnsiTheme="minorHAnsi" w:cstheme="minorHAnsi"/>
          <w:sz w:val="22"/>
          <w:szCs w:val="22"/>
        </w:rPr>
        <w:t>Reikalavimai programinei įrangai</w:t>
      </w:r>
      <w:bookmarkEnd w:id="47"/>
    </w:p>
    <w:p w14:paraId="74A1DD2C" w14:textId="77777777" w:rsidR="00E606BE" w:rsidRPr="00BF11F9" w:rsidRDefault="7D57ADB3" w:rsidP="00A72023">
      <w:pPr>
        <w:pStyle w:val="ListParagraph"/>
        <w:numPr>
          <w:ilvl w:val="0"/>
          <w:numId w:val="1"/>
        </w:numPr>
        <w:tabs>
          <w:tab w:val="left" w:pos="1418"/>
        </w:tabs>
        <w:ind w:left="0" w:firstLine="851"/>
        <w:rPr>
          <w:rFonts w:eastAsia="Times New Roman" w:cstheme="minorHAnsi"/>
        </w:rPr>
      </w:pPr>
      <w:bookmarkStart w:id="48" w:name="_Ref50498763"/>
      <w:r w:rsidRPr="00BF11F9">
        <w:rPr>
          <w:rFonts w:eastAsia="Times New Roman" w:cstheme="minorHAnsi"/>
        </w:rPr>
        <w:t>Siūlomi sprendimai turi būti neribotos įstaigų, darbuotojų ir sistemos naudotojų skaičiumi bei sprendimui naudojamais techniniais resursais (esant poreikiui plėsti skiriamus techninius resursus, nebus reikalaujama įsigyti papildomų licencijų).</w:t>
      </w:r>
      <w:bookmarkEnd w:id="48"/>
    </w:p>
    <w:p w14:paraId="00AEE709" w14:textId="77777777" w:rsidR="003565DF" w:rsidRPr="00BF11F9" w:rsidRDefault="7D57ADB3" w:rsidP="00806A7D">
      <w:pPr>
        <w:pStyle w:val="ListParagraph"/>
        <w:numPr>
          <w:ilvl w:val="0"/>
          <w:numId w:val="1"/>
        </w:numPr>
        <w:tabs>
          <w:tab w:val="left" w:pos="1418"/>
        </w:tabs>
        <w:ind w:left="0" w:firstLine="851"/>
        <w:rPr>
          <w:rFonts w:eastAsia="Times New Roman" w:cstheme="minorHAnsi"/>
        </w:rPr>
      </w:pPr>
      <w:bookmarkStart w:id="49" w:name="_Ref50498772"/>
      <w:r w:rsidRPr="00BF11F9">
        <w:rPr>
          <w:rFonts w:eastAsia="Times New Roman" w:cstheme="minorHAnsi"/>
        </w:rPr>
        <w:t>Sukurtų sprendimų naudojimas neturi būti apmokestinamas papildomai.</w:t>
      </w:r>
      <w:bookmarkEnd w:id="49"/>
    </w:p>
    <w:p w14:paraId="50E1F619" w14:textId="77777777"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Paslaugos teikėjo pateikiama licencinė programinė įranga (angl. Commercial Off-The-Shelf Software), turi būti pateikiama kartu su visomis reikiamomis licencijomis (naujausios versijos ir gamintojo palaikomos), būtinomis siūlomų sprendimų veikimui ar diegimui (operacinių sistemų, duomenų bazių valdymo sistemų, virtualizavimo platformų, integravimo įrankių, kodo kompiliavimo ir t.t.).</w:t>
      </w:r>
    </w:p>
    <w:p w14:paraId="07AAEEE9" w14:textId="77777777"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Siūlomi išeities tekstai turi tenkinti šiuos reikalavimus:</w:t>
      </w:r>
    </w:p>
    <w:p w14:paraId="439C06B5"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išeities tekstai Perkančiajai organizacijai turi būti perduoti kompiliavimui paruoštų rinkmenų paketų forma, nurodant standartines kompiliavimo priemones, kompiliavimo eigą ir kartu su visomis perkompiliavimui reikalingomis bibliotekomis;</w:t>
      </w:r>
    </w:p>
    <w:p w14:paraId="53BA3215"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išeities tekstai turi būti su komentarais ir atitikti gerąsias programinio kodo formatavimo, kintamųjų bei funkcijų įvardinimo praktikas;</w:t>
      </w:r>
    </w:p>
    <w:p w14:paraId="292031C9"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išeities tekstai turi būti suprantami pasirinktos programavimo kalbos specialistui;</w:t>
      </w:r>
    </w:p>
    <w:p w14:paraId="5322C3E9"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Perkančiajai organizacijai turi būti perduoti pilni, korektiški išeities tekstai, iš kurių, naudojant standartines priemones, būtų kompiliuojama naudojimui parengta programinė įranga, atliekanti jai specifikuotas funkcijas;</w:t>
      </w:r>
    </w:p>
    <w:p w14:paraId="77C29DF4"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turi būti parengtas priėmimo testavimo išeities tekstų testas atliekant išeities tekstų kompiliavimą Perkančiosios organizacijos aplinkoje ir funkcinį kompiliavimo metu gautos versijos testavimą;</w:t>
      </w:r>
    </w:p>
    <w:p w14:paraId="00329175"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garantinio aptarnavimo metu Paslaugų teikėjui atlikus programinės įrangos pakeitimus, išeities tekstai turės būti atnaujinti ir pateikti pagal aukščiau nurodytuose punktuose nustatytas sąlygas.</w:t>
      </w:r>
    </w:p>
    <w:p w14:paraId="2F02D3B4" w14:textId="77777777" w:rsidR="00E85C8B" w:rsidRPr="00BF11F9" w:rsidRDefault="00E85C8B" w:rsidP="00E85C8B">
      <w:pPr>
        <w:tabs>
          <w:tab w:val="left" w:pos="1560"/>
        </w:tabs>
        <w:rPr>
          <w:rFonts w:eastAsia="Times New Roman" w:cstheme="minorHAnsi"/>
        </w:rPr>
      </w:pPr>
    </w:p>
    <w:p w14:paraId="1A805B97" w14:textId="77777777" w:rsidR="00E606BE" w:rsidRPr="00BF11F9" w:rsidRDefault="3D34B577" w:rsidP="00E93278">
      <w:pPr>
        <w:pStyle w:val="Heading2"/>
        <w:ind w:left="1418"/>
        <w:jc w:val="left"/>
        <w:rPr>
          <w:rFonts w:asciiTheme="minorHAnsi" w:hAnsiTheme="minorHAnsi" w:cstheme="minorHAnsi"/>
          <w:sz w:val="22"/>
          <w:szCs w:val="22"/>
        </w:rPr>
      </w:pPr>
      <w:r w:rsidRPr="00BF11F9">
        <w:rPr>
          <w:rFonts w:asciiTheme="minorHAnsi" w:hAnsiTheme="minorHAnsi" w:cstheme="minorHAnsi"/>
          <w:sz w:val="22"/>
          <w:szCs w:val="22"/>
        </w:rPr>
        <w:t xml:space="preserve"> </w:t>
      </w:r>
      <w:bookmarkStart w:id="50" w:name="_Toc178804658"/>
      <w:r w:rsidR="00C204EB" w:rsidRPr="00BF11F9">
        <w:rPr>
          <w:rFonts w:asciiTheme="minorHAnsi" w:hAnsiTheme="minorHAnsi" w:cstheme="minorHAnsi"/>
          <w:sz w:val="22"/>
          <w:szCs w:val="22"/>
        </w:rPr>
        <w:t>Reikalavimai architektūrai</w:t>
      </w:r>
      <w:bookmarkEnd w:id="50"/>
    </w:p>
    <w:p w14:paraId="49465E63" w14:textId="0B91C297"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Esama </w:t>
      </w:r>
      <w:r w:rsidR="00BF11F9">
        <w:rPr>
          <w:rFonts w:eastAsia="Times New Roman" w:cstheme="minorHAnsi"/>
        </w:rPr>
        <w:t>VTRIS</w:t>
      </w:r>
      <w:r w:rsidRPr="00BF11F9">
        <w:rPr>
          <w:rFonts w:eastAsia="Times New Roman" w:cstheme="minorHAnsi"/>
        </w:rPr>
        <w:t xml:space="preserve"> ir VATIS architektūra turi būti išlaikoma tokia kokia yra šiuo metu.</w:t>
      </w:r>
    </w:p>
    <w:p w14:paraId="2B9FCE16" w14:textId="27AA66AE"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Paslaugų teikimo metu, Paslaugų teikėjui nustačius poreikį keisti esamą </w:t>
      </w:r>
      <w:r w:rsidR="00BF11F9">
        <w:rPr>
          <w:rFonts w:eastAsia="Times New Roman" w:cstheme="minorHAnsi"/>
        </w:rPr>
        <w:t>VTRIS</w:t>
      </w:r>
      <w:r w:rsidRPr="00BF11F9">
        <w:rPr>
          <w:rFonts w:eastAsia="Times New Roman" w:cstheme="minorHAnsi"/>
        </w:rPr>
        <w:t xml:space="preserve"> ar VATIS architektūrą, visi pokyčiai yra galimi tik juos suderinus su Perkančiąja organizacija.</w:t>
      </w:r>
    </w:p>
    <w:p w14:paraId="2CB1FED4" w14:textId="46BBE9F8"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Architektūrinis sprendimas turi užtikrinti </w:t>
      </w:r>
      <w:r w:rsidR="00BF11F9">
        <w:rPr>
          <w:rFonts w:eastAsia="Times New Roman" w:cstheme="minorHAnsi"/>
        </w:rPr>
        <w:t>VTRIS</w:t>
      </w:r>
      <w:r w:rsidRPr="00BF11F9">
        <w:rPr>
          <w:rFonts w:eastAsia="Times New Roman" w:cstheme="minorHAnsi"/>
        </w:rPr>
        <w:t xml:space="preserve"> ir VATIS aukštą prieinamumą (angl. High availability), kuris gali būti realizuojamas operacinių sistemų funkcionalumu, techninės įrangos galimybėmis ar kitos programinės įrangos pagalba. Aukštas prieinamumas turi būti realizuojamas paslaugų lygyje, integracijų lygyje ir duomenų lygyje.</w:t>
      </w:r>
    </w:p>
    <w:p w14:paraId="4389E6E1" w14:textId="0634154A"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Aukšto prieinamumo sprendimai turi veikti automatiškai (incidentų atveju). Žmogaus įsitraukimas gali būti reikalingas tik </w:t>
      </w:r>
      <w:r w:rsidR="00BF11F9">
        <w:rPr>
          <w:rFonts w:eastAsia="Times New Roman" w:cstheme="minorHAnsi"/>
        </w:rPr>
        <w:t>VTRIS</w:t>
      </w:r>
      <w:r w:rsidRPr="00BF11F9">
        <w:rPr>
          <w:rFonts w:eastAsia="Times New Roman" w:cstheme="minorHAnsi"/>
        </w:rPr>
        <w:t xml:space="preserve"> ir VATIS veikimą atstatant į būseną, kuri buvo prieš incidentą.</w:t>
      </w:r>
    </w:p>
    <w:p w14:paraId="1C6B13BE" w14:textId="7A42A185"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Paslaugos teikėjas turi pateikti architektūros sprendimą, kuris užtikrintų apkrovų balansavimą (angl. load balancing) jeigu to reikia, kad būtų pasiekti </w:t>
      </w:r>
      <w:r w:rsidR="00BF11F9">
        <w:rPr>
          <w:rFonts w:eastAsia="Times New Roman" w:cstheme="minorHAnsi"/>
        </w:rPr>
        <w:t>VTRIS</w:t>
      </w:r>
      <w:r w:rsidRPr="00BF11F9">
        <w:rPr>
          <w:rFonts w:eastAsia="Times New Roman" w:cstheme="minorHAnsi"/>
        </w:rPr>
        <w:t xml:space="preserve"> ir VATIS našumo reikalavimai.</w:t>
      </w:r>
    </w:p>
    <w:p w14:paraId="52E116DF" w14:textId="77777777"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Aukšto prieinamumo sprendimas turi būti aprašytas projektavimo dokumente ir patvirtintas Perkančiosios organizacijos.</w:t>
      </w:r>
    </w:p>
    <w:p w14:paraId="2037415B" w14:textId="77777777" w:rsidR="00E606BE" w:rsidRPr="00BF11F9" w:rsidRDefault="3361164E"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P</w:t>
      </w:r>
      <w:r w:rsidR="7D57ADB3" w:rsidRPr="00BF11F9">
        <w:rPr>
          <w:rFonts w:eastAsia="Times New Roman" w:cstheme="minorHAnsi"/>
        </w:rPr>
        <w:t>aslaugų teikėjas</w:t>
      </w:r>
      <w:r w:rsidRPr="00BF11F9">
        <w:rPr>
          <w:rFonts w:eastAsia="Times New Roman" w:cstheme="minorHAnsi"/>
        </w:rPr>
        <w:t>, detalios analizės metu,</w:t>
      </w:r>
      <w:r w:rsidR="7D57ADB3" w:rsidRPr="00BF11F9">
        <w:rPr>
          <w:rFonts w:eastAsia="Times New Roman" w:cstheme="minorHAnsi"/>
        </w:rPr>
        <w:t xml:space="preserve"> turi pasiūlyti ir suderinti su Perkančiąja organizacija rezervinių kopijų darymo procesus ir taisykles.</w:t>
      </w:r>
    </w:p>
    <w:p w14:paraId="02D2F975" w14:textId="252BBB00" w:rsidR="00E606BE" w:rsidRPr="00BF11F9" w:rsidRDefault="00BF11F9" w:rsidP="00360816">
      <w:pPr>
        <w:pStyle w:val="ListParagraph"/>
        <w:numPr>
          <w:ilvl w:val="0"/>
          <w:numId w:val="1"/>
        </w:numPr>
        <w:tabs>
          <w:tab w:val="left" w:pos="1418"/>
        </w:tabs>
        <w:ind w:left="0" w:firstLine="851"/>
        <w:rPr>
          <w:rFonts w:eastAsia="Times New Roman" w:cstheme="minorHAnsi"/>
        </w:rPr>
      </w:pPr>
      <w:r>
        <w:rPr>
          <w:rFonts w:eastAsia="Times New Roman" w:cstheme="minorHAnsi"/>
        </w:rPr>
        <w:t>VTRIS</w:t>
      </w:r>
      <w:r w:rsidR="7D57ADB3" w:rsidRPr="00BF11F9">
        <w:rPr>
          <w:rFonts w:eastAsia="Times New Roman" w:cstheme="minorHAnsi"/>
        </w:rPr>
        <w:t xml:space="preserve"> ir VATIS architektūra turi būti daugiapakopė (angl. Multi-tier, N-tier), ją turi sudaryti mažiausiai 3 hierarchiniai lygmenys (vaizdavimo, veiklos logikos, duomenų bazės).</w:t>
      </w:r>
    </w:p>
    <w:p w14:paraId="72B8B639" w14:textId="77777777" w:rsidR="00A72023" w:rsidRPr="00BF11F9" w:rsidRDefault="00A72023" w:rsidP="00806A7D">
      <w:pPr>
        <w:pStyle w:val="ListParagraph"/>
        <w:tabs>
          <w:tab w:val="left" w:pos="1418"/>
        </w:tabs>
        <w:ind w:left="851"/>
        <w:rPr>
          <w:rFonts w:eastAsia="Times New Roman" w:cstheme="minorHAnsi"/>
        </w:rPr>
      </w:pPr>
    </w:p>
    <w:p w14:paraId="333395CE" w14:textId="77777777" w:rsidR="00E606BE" w:rsidRPr="00BF11F9" w:rsidRDefault="00C204EB" w:rsidP="00E93278">
      <w:pPr>
        <w:pStyle w:val="Heading2"/>
        <w:tabs>
          <w:tab w:val="left" w:pos="1418"/>
        </w:tabs>
        <w:ind w:left="1418"/>
        <w:jc w:val="left"/>
        <w:rPr>
          <w:rFonts w:asciiTheme="minorHAnsi" w:eastAsia="Times New Roman" w:hAnsiTheme="minorHAnsi" w:cstheme="minorHAnsi"/>
          <w:sz w:val="22"/>
          <w:szCs w:val="22"/>
        </w:rPr>
      </w:pPr>
      <w:bookmarkStart w:id="51" w:name="_Toc58523021"/>
      <w:bookmarkStart w:id="52" w:name="_Toc178804659"/>
      <w:r w:rsidRPr="00BF11F9">
        <w:rPr>
          <w:rFonts w:asciiTheme="minorHAnsi" w:hAnsiTheme="minorHAnsi" w:cstheme="minorHAnsi"/>
          <w:sz w:val="22"/>
          <w:szCs w:val="22"/>
        </w:rPr>
        <w:t xml:space="preserve">Reikalavimai sistemos tinkamumo užtikrinimo </w:t>
      </w:r>
      <w:r w:rsidR="00D827C1" w:rsidRPr="00BF11F9">
        <w:rPr>
          <w:rFonts w:asciiTheme="minorHAnsi" w:hAnsiTheme="minorHAnsi" w:cstheme="minorHAnsi"/>
          <w:sz w:val="22"/>
          <w:szCs w:val="22"/>
        </w:rPr>
        <w:t>priemonėms</w:t>
      </w:r>
      <w:bookmarkEnd w:id="51"/>
      <w:bookmarkEnd w:id="52"/>
    </w:p>
    <w:p w14:paraId="5D06DC5F" w14:textId="36128EB6" w:rsidR="00092F01" w:rsidRPr="00BF11F9" w:rsidRDefault="00092F01" w:rsidP="00806A7D">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Turi būti išlaikyta šiuo metu naudojama  </w:t>
      </w:r>
      <w:r w:rsidR="00BF11F9">
        <w:rPr>
          <w:rFonts w:eastAsia="Times New Roman" w:cstheme="minorHAnsi"/>
        </w:rPr>
        <w:t>VTRIS</w:t>
      </w:r>
      <w:r w:rsidRPr="00BF11F9">
        <w:rPr>
          <w:rFonts w:eastAsia="Times New Roman" w:cstheme="minorHAnsi"/>
        </w:rPr>
        <w:t xml:space="preserve"> ir VATIS grafinė sąsaja, t.y. atitikti palaikomus ergonomikos reikalavimus, užtikrinti patogų patekimą prie pagrindinių funkcijų ir operacijų, kurios vykdomos </w:t>
      </w:r>
      <w:r w:rsidR="00BF11F9">
        <w:rPr>
          <w:rFonts w:eastAsia="Times New Roman" w:cstheme="minorHAnsi"/>
        </w:rPr>
        <w:t>VTRIS</w:t>
      </w:r>
      <w:r w:rsidRPr="00BF11F9">
        <w:rPr>
          <w:rFonts w:eastAsia="Times New Roman" w:cstheme="minorHAnsi"/>
        </w:rPr>
        <w:t xml:space="preserve"> ir VATIS. Naudotojų grafinė sąsaja turi būti nepriklausoma nuo platformos ir turi veikti Microsoft Windows, Linux, MAC OS ir kitose plačiausiai naudojamose aplinkose, realizuota laikantis skaitmeninio turinio prieinamumo gairių 2.0 (angl. Web Content Accessibility Guidelines (WCAG) 2.0). </w:t>
      </w:r>
    </w:p>
    <w:p w14:paraId="6B410EDD" w14:textId="0758E315" w:rsidR="00E606BE" w:rsidRPr="00BF11F9" w:rsidRDefault="00BF11F9" w:rsidP="00360816">
      <w:pPr>
        <w:pStyle w:val="ListParagraph"/>
        <w:numPr>
          <w:ilvl w:val="0"/>
          <w:numId w:val="1"/>
        </w:numPr>
        <w:tabs>
          <w:tab w:val="left" w:pos="1418"/>
        </w:tabs>
        <w:ind w:left="0" w:firstLine="851"/>
        <w:rPr>
          <w:rFonts w:eastAsia="Times New Roman" w:cstheme="minorHAnsi"/>
        </w:rPr>
      </w:pPr>
      <w:r>
        <w:rPr>
          <w:rFonts w:eastAsia="Times New Roman" w:cstheme="minorHAnsi"/>
        </w:rPr>
        <w:t>VTRIS</w:t>
      </w:r>
      <w:r w:rsidR="7D57ADB3" w:rsidRPr="00BF11F9">
        <w:rPr>
          <w:rFonts w:eastAsia="Times New Roman" w:cstheme="minorHAnsi"/>
        </w:rPr>
        <w:t xml:space="preserve"> ir VATIS turi vienodai funkcionuoti bei būti atvaizduojami šiose interneto naršyklėse (gamintojų palaikomose ir naujausiose jų versijose):</w:t>
      </w:r>
    </w:p>
    <w:p w14:paraId="39E412C5"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Microsoft Edge;</w:t>
      </w:r>
    </w:p>
    <w:p w14:paraId="7DB0EB5A"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Mozilla Firefox;</w:t>
      </w:r>
    </w:p>
    <w:p w14:paraId="0741C918"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Google Chrome;</w:t>
      </w:r>
    </w:p>
    <w:p w14:paraId="01CC58B1"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Safari;</w:t>
      </w:r>
    </w:p>
    <w:p w14:paraId="17732FE8"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Opera.</w:t>
      </w:r>
    </w:p>
    <w:p w14:paraId="39019433" w14:textId="0E58373B"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Naudotojui turi būti pateikiamos pagalbos priemonės padedančios greičiau išmokti naudotis </w:t>
      </w:r>
      <w:r w:rsidR="00BF11F9">
        <w:rPr>
          <w:rFonts w:eastAsia="Times New Roman" w:cstheme="minorHAnsi"/>
        </w:rPr>
        <w:t>VTRIS</w:t>
      </w:r>
      <w:r w:rsidRPr="00BF11F9">
        <w:rPr>
          <w:rFonts w:eastAsia="Times New Roman" w:cstheme="minorHAnsi"/>
        </w:rPr>
        <w:t xml:space="preserve"> ir VATIS (pvz., pagalbos mygtukai, naudotojo vadovas).</w:t>
      </w:r>
    </w:p>
    <w:p w14:paraId="0C9F4CDC" w14:textId="77777777"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Atliekamas loginis tikrinimas tarp formos elementų – vieno formos elemento parinkimas (įvedimas) turi galėti įjungti/ išjungti kitus formos elementus ir atlikti kitus veiksmus, kurie turės būti suderinti su Perkančiąją organizacija.</w:t>
      </w:r>
    </w:p>
    <w:p w14:paraId="56544FB7" w14:textId="134B7713"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Turi būti realizuotas pagalbinės informacijos (angl. hints) funkcionalumas – naudotojams turi būti pateikiami paaiškinamieji pranešimai tose </w:t>
      </w:r>
      <w:r w:rsidR="00BF11F9">
        <w:rPr>
          <w:rFonts w:eastAsia="Times New Roman" w:cstheme="minorHAnsi"/>
        </w:rPr>
        <w:t>VTRIS</w:t>
      </w:r>
      <w:r w:rsidRPr="00BF11F9">
        <w:rPr>
          <w:rFonts w:eastAsia="Times New Roman" w:cstheme="minorHAnsi"/>
        </w:rPr>
        <w:t xml:space="preserve"> ir VATIS vietose, kuriose gali kilti klausimų, siekiant suprasti reikalingus atlikti veiksmus (pvz., pateikiamas paaiškinimas, kokius duomenis reikia įvesti į tam tikrą dokumento / prašymo lauką). </w:t>
      </w:r>
    </w:p>
    <w:p w14:paraId="7B82F75E" w14:textId="6795C406" w:rsidR="00E606BE" w:rsidRPr="00BF11F9" w:rsidRDefault="00BF11F9" w:rsidP="00360816">
      <w:pPr>
        <w:pStyle w:val="ListParagraph"/>
        <w:numPr>
          <w:ilvl w:val="0"/>
          <w:numId w:val="1"/>
        </w:numPr>
        <w:tabs>
          <w:tab w:val="left" w:pos="1418"/>
        </w:tabs>
        <w:ind w:left="0" w:firstLine="851"/>
        <w:rPr>
          <w:rFonts w:eastAsia="Times New Roman" w:cstheme="minorHAnsi"/>
        </w:rPr>
      </w:pPr>
      <w:r>
        <w:rPr>
          <w:rFonts w:eastAsia="Times New Roman" w:cstheme="minorHAnsi"/>
        </w:rPr>
        <w:t>VTRIS</w:t>
      </w:r>
      <w:r w:rsidR="7D57ADB3" w:rsidRPr="00BF11F9">
        <w:rPr>
          <w:rFonts w:eastAsia="Times New Roman" w:cstheme="minorHAnsi"/>
        </w:rPr>
        <w:t xml:space="preserve"> ir VATIS turi būti lietuvių kalbos terpė, privaloma atsižvelgti į lietuviškų rašmenų ypatybes. Naudotojų sąsajos turi būti lietuvių kalba.</w:t>
      </w:r>
    </w:p>
    <w:p w14:paraId="6A58D3D2" w14:textId="77777777"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Paslaugų teikėjas teikdamas paslaugas turi taikyti geriausias UX (angl. User experience) ir UI (angl. User interface) praktikas, siekiant naudotojo sąsają padaryti kiek labiau įmanoma intuityvią ir suprantamą, vengiant visų perteklinių veiksmų.</w:t>
      </w:r>
    </w:p>
    <w:p w14:paraId="6CC31719" w14:textId="77777777"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Turi būti realizuotas naudojimo patogumą užtikrinantis funkcionalumas:</w:t>
      </w:r>
    </w:p>
    <w:p w14:paraId="135A04EF"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TAB klavišo seka einant per duomenų įvedimo laukus;</w:t>
      </w:r>
    </w:p>
    <w:p w14:paraId="7F7BF932"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Užuominų ir paaiškinimų pateikimas pelės žymeklį užvedus ant grafinio objekto (lietuvių kalba);</w:t>
      </w:r>
    </w:p>
    <w:p w14:paraId="5213F218"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 xml:space="preserve">Duomenų įvedimo formose duomenų laukai turi būti užpildomi automatiškai, jeigu Sistemoje yra saugomi atitinkami duomenys; </w:t>
      </w:r>
    </w:p>
    <w:p w14:paraId="623B512B"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Sistemos veiksmai, kurie gali būti vykdomi fone, turi būti taip realizuojami, kad naudotojas galėtų naudoti kitas Sistemos funkcijas.</w:t>
      </w:r>
    </w:p>
    <w:p w14:paraId="18A5BF48" w14:textId="77777777" w:rsidR="00E606BE" w:rsidRPr="00BF11F9" w:rsidRDefault="7D57ADB3"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Duomenų sąrašai turi būti:</w:t>
      </w:r>
    </w:p>
    <w:p w14:paraId="29A7ECC6"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Puslapiuojami, su galimybe nurodyti kiek sąrašo puslapyje rodyti eilučių;</w:t>
      </w:r>
    </w:p>
    <w:p w14:paraId="2A332393"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Filtruojami pagal sąrašui aktualius kriterijus (vieną ar daugiau kriterijų vienu metu). Paslaugų teikėjas, detalios analizės metu, turės identifikuoti kiekvieno sąrašo filtravimo kriterijus ir juos realizuoti;</w:t>
      </w:r>
    </w:p>
    <w:p w14:paraId="06E8885C"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Rikiuojami pagal sąrašo rikiuotinus elementus;</w:t>
      </w:r>
    </w:p>
    <w:p w14:paraId="21C3EF9D"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Eksportuojami į rinkmenas (.pdf, .docx, .xlxs ar lygiavertes). Detalios analizės metu turi būti nustatyta, kuriems sąrašams yra reikalinga pastaroji funkcija.</w:t>
      </w:r>
    </w:p>
    <w:p w14:paraId="74CC2ABB" w14:textId="77777777" w:rsidR="00E606BE" w:rsidRPr="00BF11F9" w:rsidRDefault="5786651A"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Reikalavimai naudotojų informavimui:</w:t>
      </w:r>
    </w:p>
    <w:p w14:paraId="579039D3"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Naudotojui pateikiami pranešimai turi būti suformuluoti taip, kad naudotojui būtų aiški pranešimo pateikimo priežastis. Informacija apie pranešimo pateikimą sąlygojančią priežastį privalo būti pateikiama nurodant konkrečius Sistemos duomenų objektus (pavyzdžiui, laukų pavadinimus)</w:t>
      </w:r>
      <w:r w:rsidR="4A7B986E" w:rsidRPr="00BF11F9">
        <w:rPr>
          <w:rFonts w:eastAsia="Times New Roman" w:cstheme="minorHAnsi"/>
        </w:rPr>
        <w:t>;</w:t>
      </w:r>
    </w:p>
    <w:p w14:paraId="53073116" w14:textId="20B0FD9F"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 xml:space="preserve">Jeigu naudotojui atlikus veiksmus rezultatai turės didelės įtakos, prieš atliekant veiksmą </w:t>
      </w:r>
      <w:r w:rsidR="00BF11F9">
        <w:rPr>
          <w:rFonts w:eastAsia="Times New Roman" w:cstheme="minorHAnsi"/>
        </w:rPr>
        <w:t>VTRIS</w:t>
      </w:r>
      <w:r w:rsidRPr="00BF11F9">
        <w:rPr>
          <w:rFonts w:eastAsia="Times New Roman" w:cstheme="minorHAnsi"/>
        </w:rPr>
        <w:t xml:space="preserve"> ir VATIS turi pateikti pranešimą ir paprašyti naudotojo patvirtinti, kad tikrai norima vykdyti</w:t>
      </w:r>
      <w:r w:rsidR="4A7B986E" w:rsidRPr="00BF11F9">
        <w:rPr>
          <w:rFonts w:eastAsia="Times New Roman" w:cstheme="minorHAnsi"/>
        </w:rPr>
        <w:t>;</w:t>
      </w:r>
    </w:p>
    <w:p w14:paraId="55F3063D" w14:textId="7F82FF08"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 xml:space="preserve">Naudotojui pateikiamame klaidos pranešime privalo būti nurodoma, kokius veiksmus naudotojas privalo atlikti tam, kad galėtų pašalinti pranešimo pateikimo priežastis ir tęsti darbą su </w:t>
      </w:r>
      <w:r w:rsidR="00BF11F9">
        <w:rPr>
          <w:rFonts w:eastAsia="Times New Roman" w:cstheme="minorHAnsi"/>
        </w:rPr>
        <w:t>VTRIS</w:t>
      </w:r>
      <w:r w:rsidRPr="00BF11F9">
        <w:rPr>
          <w:rFonts w:eastAsia="Times New Roman" w:cstheme="minorHAnsi"/>
        </w:rPr>
        <w:t xml:space="preserve"> ir VATIS. Įvykus klaidai naudotojas apie tai turi būti aiškiai informuojamas (pvz., nukreipiamas į klaidą sąlygojančią ekraninės formos vietą, paryškinami netinkamai užpildyti formos laukai ir pan.)</w:t>
      </w:r>
      <w:r w:rsidR="4A7B986E" w:rsidRPr="00BF11F9">
        <w:rPr>
          <w:rFonts w:eastAsia="Times New Roman" w:cstheme="minorHAnsi"/>
        </w:rPr>
        <w:t>;</w:t>
      </w:r>
    </w:p>
    <w:p w14:paraId="6743258E"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Naudotojui turi būti pateikiami sėkmės pranešimai, nurodantys, kad naudotojo atlikti veiksmai yra sėkmingi (pavyzdžiui, informuojama, kad įrašas išsaugotas / ištrintas / pakoreguotas, duomenys sėkmingai įkelti ir pan.)</w:t>
      </w:r>
      <w:r w:rsidR="4A7B986E" w:rsidRPr="00BF11F9">
        <w:rPr>
          <w:rFonts w:eastAsia="Times New Roman" w:cstheme="minorHAnsi"/>
        </w:rPr>
        <w:t>;</w:t>
      </w:r>
    </w:p>
    <w:p w14:paraId="160498CC"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Klaidų pranešimai, sėkmės pranešimai ir informaciniai pranešimai turi būti išskirti skirtingomis spalvomis ar skirtingais simboliais, kad vizualiai būtų galima atskirti.</w:t>
      </w:r>
    </w:p>
    <w:p w14:paraId="49668647" w14:textId="77777777"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Naudotojo sąsajoje esantys duomenų įvedimo laukai turi turėti duomenų validavimo taisykles ir tikrinti įvedamų duomenų logikos korektiškumą. Laukai ir laukų validavimo taisyklės turi būti suderinti su Perkančiąja organizacija. Preliminariai turės būti:</w:t>
      </w:r>
    </w:p>
    <w:p w14:paraId="7D3A2629"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Tikrinami privalomi įvesti duomenys;</w:t>
      </w:r>
    </w:p>
    <w:p w14:paraId="3AD6E0F7"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Tikrinimas duomenų formatas (datos, skaičiaus, teksto ar kitas nustatytas taisykles);</w:t>
      </w:r>
    </w:p>
    <w:p w14:paraId="60813720"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Tikrinami įkeliamų rinkmenų plėtiniai ir dydžiai;</w:t>
      </w:r>
    </w:p>
    <w:p w14:paraId="582CA6D5"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Atliekamas loginis tikrinimas tarp formos elementų – vieno formos elemento parinkimas (įvedimas) turi galėti įjungti/ išjungti kitus formos elementus ir atlikti kitus veiksmus, kurie turės būti suderinti su Perkančiąja organizaciją.</w:t>
      </w:r>
    </w:p>
    <w:p w14:paraId="44091BE9" w14:textId="77777777"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Naudotojui pateikiama informacija turi būti ribojama pagal jam suteiktas roles bei prieigos teises prie konkretaus objekto informacijos. </w:t>
      </w:r>
    </w:p>
    <w:p w14:paraId="2C808E04" w14:textId="77777777"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Informacija turi būti viešinama atsižvelgiant į Bendrojo duomenų apsaugos reglamento reikalavimus, kurie turi būti suderinti su Perkančiąja organizacija.</w:t>
      </w:r>
    </w:p>
    <w:p w14:paraId="5AD4F728" w14:textId="77777777" w:rsidR="00A72023" w:rsidRPr="00BF11F9" w:rsidRDefault="00A72023" w:rsidP="00806A7D">
      <w:pPr>
        <w:pStyle w:val="ListParagraph"/>
        <w:tabs>
          <w:tab w:val="left" w:pos="1418"/>
        </w:tabs>
        <w:ind w:left="851"/>
        <w:rPr>
          <w:rFonts w:eastAsia="Times New Roman" w:cstheme="minorHAnsi"/>
        </w:rPr>
      </w:pPr>
    </w:p>
    <w:p w14:paraId="371AB337" w14:textId="77777777" w:rsidR="00E606BE" w:rsidRPr="00BF11F9" w:rsidRDefault="007A5543" w:rsidP="00E93278">
      <w:pPr>
        <w:pStyle w:val="Heading2"/>
        <w:ind w:left="1418"/>
        <w:jc w:val="left"/>
        <w:rPr>
          <w:rFonts w:asciiTheme="minorHAnsi" w:hAnsiTheme="minorHAnsi" w:cstheme="minorHAnsi"/>
          <w:sz w:val="22"/>
          <w:szCs w:val="22"/>
        </w:rPr>
      </w:pPr>
      <w:bookmarkStart w:id="53" w:name="_Toc58523022"/>
      <w:bookmarkStart w:id="54" w:name="_Toc178804660"/>
      <w:r w:rsidRPr="00BF11F9">
        <w:rPr>
          <w:rFonts w:asciiTheme="minorHAnsi" w:hAnsiTheme="minorHAnsi" w:cstheme="minorHAnsi"/>
          <w:sz w:val="22"/>
          <w:szCs w:val="22"/>
        </w:rPr>
        <w:t>Reikalavimai greitaveikai</w:t>
      </w:r>
      <w:bookmarkEnd w:id="53"/>
      <w:bookmarkEnd w:id="54"/>
    </w:p>
    <w:p w14:paraId="165A1E39" w14:textId="1E8A11B3"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Sukurtam/modifikuotam </w:t>
      </w:r>
      <w:r w:rsidR="00BF11F9">
        <w:rPr>
          <w:rFonts w:eastAsia="Times New Roman" w:cstheme="minorHAnsi"/>
        </w:rPr>
        <w:t>VTRIS</w:t>
      </w:r>
      <w:r w:rsidRPr="00BF11F9">
        <w:rPr>
          <w:rFonts w:eastAsia="Times New Roman" w:cstheme="minorHAnsi"/>
        </w:rPr>
        <w:t xml:space="preserve"> ir VATIS funkcionalumui, vienu metu jį naudojant 1000 naudotojų, turi būti užtikrinti šie reikalavimai greitaveikai:</w:t>
      </w:r>
    </w:p>
    <w:p w14:paraId="1A463100"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Paprastos operacijos (pavyzdžiui, lauko informacijos įvedimas ar pakeitimas) – 1 sek.;</w:t>
      </w:r>
    </w:p>
    <w:p w14:paraId="11D27AA2"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Paprastos ataskaitos ir ekrano formos (pavyzdžiui, darbuotojų sąrašas pagal pasirinktus kriterijus, sąrašo vaizdo pakeitimas, darbuotojo kortelės išsaugojimas) – 2 sek.;</w:t>
      </w:r>
    </w:p>
    <w:p w14:paraId="52B76414"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Sudėtingos operacijos ir ekrano formos (pavyzdžiui, daugelio kriterijų ataskaitos generavimas) – 10 sek.</w:t>
      </w:r>
    </w:p>
    <w:p w14:paraId="60873B31" w14:textId="6FE97B4C"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Sistemoje turi būti indikuojami ilgiau trunkantys procesai (funkcijos), kad naudotojui būtų aišku, jog </w:t>
      </w:r>
      <w:r w:rsidR="00BF11F9">
        <w:rPr>
          <w:rFonts w:eastAsia="Times New Roman" w:cstheme="minorHAnsi"/>
        </w:rPr>
        <w:t>VTRIS</w:t>
      </w:r>
      <w:r w:rsidRPr="00BF11F9">
        <w:rPr>
          <w:rFonts w:eastAsia="Times New Roman" w:cstheme="minorHAnsi"/>
        </w:rPr>
        <w:t xml:space="preserve"> ir VATIS veikia ir nėra būtinybės iškviesti tų pačių funkcijų keletą kartų.</w:t>
      </w:r>
    </w:p>
    <w:p w14:paraId="3EF69E2B" w14:textId="13F1B1DD"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Integracinių sąsajų realizacija turi užtikrinti, kad projektavimo metu apibrėžti integraciniai scenarijai įvyks per racionalų laiko tarpą ir niekaip nedarys neigiamos įtakos </w:t>
      </w:r>
      <w:r w:rsidR="00BF11F9">
        <w:rPr>
          <w:rFonts w:eastAsia="Times New Roman" w:cstheme="minorHAnsi"/>
        </w:rPr>
        <w:t>VTRIS</w:t>
      </w:r>
      <w:r w:rsidRPr="00BF11F9">
        <w:rPr>
          <w:rFonts w:eastAsia="Times New Roman" w:cstheme="minorHAnsi"/>
        </w:rPr>
        <w:t xml:space="preserve"> ir VATIS išorinės ir vidinės aplikacijos naudojimo patogumui ir našumui.</w:t>
      </w:r>
    </w:p>
    <w:p w14:paraId="161EA985" w14:textId="77777777" w:rsidR="00A72023" w:rsidRPr="00BF11F9" w:rsidRDefault="00A72023" w:rsidP="00A72023">
      <w:pPr>
        <w:pStyle w:val="ListParagraph"/>
        <w:tabs>
          <w:tab w:val="left" w:pos="1418"/>
        </w:tabs>
        <w:ind w:left="851"/>
        <w:rPr>
          <w:rFonts w:eastAsia="Times New Roman" w:cstheme="minorHAnsi"/>
        </w:rPr>
      </w:pPr>
    </w:p>
    <w:p w14:paraId="315A1B40" w14:textId="77777777" w:rsidR="00E606BE" w:rsidRPr="00BF11F9" w:rsidRDefault="007A5543" w:rsidP="00E93278">
      <w:pPr>
        <w:pStyle w:val="Heading2"/>
        <w:ind w:left="1418"/>
        <w:jc w:val="left"/>
        <w:rPr>
          <w:rFonts w:asciiTheme="minorHAnsi" w:hAnsiTheme="minorHAnsi" w:cstheme="minorHAnsi"/>
          <w:sz w:val="22"/>
          <w:szCs w:val="22"/>
        </w:rPr>
      </w:pPr>
      <w:bookmarkStart w:id="55" w:name="_Toc58523023"/>
      <w:bookmarkStart w:id="56" w:name="_Toc178804661"/>
      <w:r w:rsidRPr="00BF11F9">
        <w:rPr>
          <w:rFonts w:asciiTheme="minorHAnsi" w:hAnsiTheme="minorHAnsi" w:cstheme="minorHAnsi"/>
          <w:sz w:val="22"/>
          <w:szCs w:val="22"/>
        </w:rPr>
        <w:t xml:space="preserve">Reikalavimai įsilaužimo </w:t>
      </w:r>
      <w:r w:rsidR="29F683A2" w:rsidRPr="00BF11F9">
        <w:rPr>
          <w:rFonts w:asciiTheme="minorHAnsi" w:hAnsiTheme="minorHAnsi" w:cstheme="minorHAnsi"/>
          <w:sz w:val="22"/>
          <w:szCs w:val="22"/>
        </w:rPr>
        <w:t xml:space="preserve">atsparumui </w:t>
      </w:r>
      <w:r w:rsidRPr="00BF11F9">
        <w:rPr>
          <w:rFonts w:asciiTheme="minorHAnsi" w:hAnsiTheme="minorHAnsi" w:cstheme="minorHAnsi"/>
          <w:sz w:val="22"/>
          <w:szCs w:val="22"/>
        </w:rPr>
        <w:t>(saugumui)</w:t>
      </w:r>
      <w:bookmarkEnd w:id="55"/>
      <w:bookmarkEnd w:id="56"/>
    </w:p>
    <w:p w14:paraId="68D4281C" w14:textId="6F966CE3" w:rsidR="00E606BE" w:rsidRPr="00BF11F9" w:rsidRDefault="00A17E68"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Sukurti/modifikuoti </w:t>
      </w:r>
      <w:r w:rsidR="00BF11F9">
        <w:rPr>
          <w:rFonts w:eastAsia="Times New Roman" w:cstheme="minorHAnsi"/>
        </w:rPr>
        <w:t>VTRIS</w:t>
      </w:r>
      <w:r w:rsidRPr="00BF11F9">
        <w:rPr>
          <w:rFonts w:eastAsia="Times New Roman" w:cstheme="minorHAnsi"/>
        </w:rPr>
        <w:t xml:space="preserve"> ir VATIS funkcionalumai </w:t>
      </w:r>
      <w:r w:rsidR="7D57ADB3" w:rsidRPr="00BF11F9">
        <w:rPr>
          <w:rFonts w:eastAsia="Times New Roman" w:cstheme="minorHAnsi"/>
        </w:rPr>
        <w:t>turi būti projektuojam</w:t>
      </w:r>
      <w:r w:rsidRPr="00BF11F9">
        <w:rPr>
          <w:rFonts w:eastAsia="Times New Roman" w:cstheme="minorHAnsi"/>
        </w:rPr>
        <w:t>i</w:t>
      </w:r>
      <w:r w:rsidR="7D57ADB3" w:rsidRPr="00BF11F9">
        <w:rPr>
          <w:rFonts w:eastAsia="Times New Roman" w:cstheme="minorHAnsi"/>
        </w:rPr>
        <w:t xml:space="preserve"> ir kuriam</w:t>
      </w:r>
      <w:r w:rsidRPr="00BF11F9">
        <w:rPr>
          <w:rFonts w:eastAsia="Times New Roman" w:cstheme="minorHAnsi"/>
        </w:rPr>
        <w:t>i</w:t>
      </w:r>
      <w:r w:rsidR="7D57ADB3" w:rsidRPr="00BF11F9">
        <w:rPr>
          <w:rFonts w:eastAsia="Times New Roman" w:cstheme="minorHAnsi"/>
        </w:rPr>
        <w:t xml:space="preserve"> atsižvelgiant į:</w:t>
      </w:r>
    </w:p>
    <w:p w14:paraId="2E13AD6A" w14:textId="77777777" w:rsidR="00E606BE" w:rsidRPr="00BF11F9" w:rsidRDefault="5786651A" w:rsidP="4CD3EAED">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 xml:space="preserve"> teisės aktų saugumo reikalavimus keliamus </w:t>
      </w:r>
      <w:r w:rsidR="009F6FB8" w:rsidRPr="00BF11F9">
        <w:rPr>
          <w:rFonts w:eastAsia="Times New Roman" w:cstheme="minorHAnsi"/>
        </w:rPr>
        <w:t>svarbiai</w:t>
      </w:r>
      <w:r w:rsidRPr="00BF11F9">
        <w:rPr>
          <w:rFonts w:eastAsia="Times New Roman" w:cstheme="minorHAnsi"/>
        </w:rPr>
        <w:t xml:space="preserve"> el. informacijai (vadovaujantis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43F07CEC"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Kai kurių Lietuvos Respublikos vidaus reikalų ministerijos valdomų registrų ir valstybės informacinių sistemų duomenų saugos nuostatų, patvirtintų Lietuvos Respublikos vidaus reikalų ministro 2017 m. gruodžio 22 d. įsakymu Nr. 1V-883 „Dėl Kai kurių Lietuvos Respublikos vidaus reikalų ministerijos valdomų registrų ir valstybės informacinių sistemų duomenų saugos nuostatų patvirtinimo“, reikalavimus;</w:t>
      </w:r>
    </w:p>
    <w:p w14:paraId="7BF53329"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2016 m. balandžio 27 d. Europos Parlamento ir Tarybos reglamentą (ES) 2016/679 dėl fizinių asmenų apsaugos tvarkant asmens duomenis ir dėl laisvo tokių duomenų judėjimo ir kuriuo panaikinama Direktyvos 95/46/EB (Bendrasis duomenų apsaugos reglamentas arba Reglamentas (ES) 2016/679) reikalavimus;</w:t>
      </w:r>
    </w:p>
    <w:p w14:paraId="08B8AC66"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Organizacinių ir techninių kibernetinio saugumo reikalavimų, taikomų kibernetinio saugumo subjektams, aprašą, patvirtintą Lietuvos Respublikos Vyriausybės 2018 m. .rugpjūčio 13 d. nutarimu Nr. 818 „Dėl Lietuvos Respublikos kibernetinio saugumo įstatymo įgyvendinimo“;</w:t>
      </w:r>
    </w:p>
    <w:p w14:paraId="2FBA8C50" w14:textId="77777777" w:rsidR="00E606BE" w:rsidRPr="00BF11F9" w:rsidRDefault="7D57ADB3"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Įdiegta programinė įranga (kuriami ir (ar) modifikuojami posistemiai ir (ar) moduliai ar (ar) standartinė programinė įranga) negali turėti Open Web Application Security Project (OWASP) Top 10 periodiškai skelbiamame aktualiame dokumente ir ankstesnėse šio dokumento versijose nurodytų pažeidžiamumų.</w:t>
      </w:r>
    </w:p>
    <w:p w14:paraId="22A5A8F0" w14:textId="348CF32A" w:rsidR="00E606BE" w:rsidRPr="00BF11F9" w:rsidRDefault="00BF11F9" w:rsidP="00360816">
      <w:pPr>
        <w:pStyle w:val="ListParagraph"/>
        <w:numPr>
          <w:ilvl w:val="0"/>
          <w:numId w:val="1"/>
        </w:numPr>
        <w:tabs>
          <w:tab w:val="left" w:pos="1418"/>
        </w:tabs>
        <w:ind w:left="0" w:firstLine="851"/>
        <w:rPr>
          <w:rFonts w:eastAsia="Times New Roman" w:cstheme="minorHAnsi"/>
        </w:rPr>
      </w:pPr>
      <w:r>
        <w:rPr>
          <w:rFonts w:eastAsia="Times New Roman" w:cstheme="minorHAnsi"/>
        </w:rPr>
        <w:t>VTRIS</w:t>
      </w:r>
      <w:r w:rsidR="7D57ADB3" w:rsidRPr="00BF11F9">
        <w:rPr>
          <w:rFonts w:eastAsia="Times New Roman" w:cstheme="minorHAnsi"/>
        </w:rPr>
        <w:t xml:space="preserve"> ir VATIS turi būti užtikrinti duomenų apsaugos įrankiai nuo neautorizuoto duomenų keitimo ar peržiūros.</w:t>
      </w:r>
    </w:p>
    <w:p w14:paraId="484ECACA" w14:textId="633F3EAC" w:rsidR="00E606BE" w:rsidRPr="00BF11F9" w:rsidRDefault="00BF11F9" w:rsidP="00360816">
      <w:pPr>
        <w:pStyle w:val="ListParagraph"/>
        <w:numPr>
          <w:ilvl w:val="0"/>
          <w:numId w:val="1"/>
        </w:numPr>
        <w:tabs>
          <w:tab w:val="left" w:pos="1418"/>
        </w:tabs>
        <w:ind w:left="0" w:firstLine="851"/>
        <w:rPr>
          <w:rFonts w:eastAsia="Times New Roman" w:cstheme="minorHAnsi"/>
        </w:rPr>
      </w:pPr>
      <w:r>
        <w:rPr>
          <w:rFonts w:eastAsia="Times New Roman" w:cstheme="minorHAnsi"/>
        </w:rPr>
        <w:t>VTRIS</w:t>
      </w:r>
      <w:r w:rsidR="7D57ADB3" w:rsidRPr="00BF11F9">
        <w:rPr>
          <w:rFonts w:eastAsia="Times New Roman" w:cstheme="minorHAnsi"/>
        </w:rPr>
        <w:t xml:space="preserve"> ir VATIS ryšys su darbuotojų darbo vietomis (interneto naršyklėmis) turi būti šifruojamas naudojant SSL (angl. Secure Socket Layer) arba kitas lygiavertes šifravimo priemones.</w:t>
      </w:r>
    </w:p>
    <w:p w14:paraId="11C68BCA" w14:textId="15E9F1D3" w:rsidR="00E606BE" w:rsidRPr="00BF11F9" w:rsidRDefault="00BF11F9" w:rsidP="00360816">
      <w:pPr>
        <w:pStyle w:val="ListParagraph"/>
        <w:numPr>
          <w:ilvl w:val="0"/>
          <w:numId w:val="1"/>
        </w:numPr>
        <w:tabs>
          <w:tab w:val="left" w:pos="1418"/>
        </w:tabs>
        <w:ind w:left="0" w:firstLine="851"/>
        <w:rPr>
          <w:rFonts w:eastAsia="Times New Roman" w:cstheme="minorHAnsi"/>
        </w:rPr>
      </w:pPr>
      <w:r>
        <w:rPr>
          <w:rFonts w:eastAsia="Times New Roman" w:cstheme="minorHAnsi"/>
        </w:rPr>
        <w:t>VTRIS</w:t>
      </w:r>
      <w:r w:rsidR="7D57ADB3" w:rsidRPr="00BF11F9">
        <w:rPr>
          <w:rFonts w:eastAsia="Times New Roman" w:cstheme="minorHAnsi"/>
        </w:rPr>
        <w:t xml:space="preserve"> ir VATIS turi būti apsaugota nuo:</w:t>
      </w:r>
    </w:p>
    <w:p w14:paraId="08ED8726"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neautentifikuotos prieigos;</w:t>
      </w:r>
    </w:p>
    <w:p w14:paraId="1B666A37"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nesankcionuoto naudotojo sesijos perėmimo;</w:t>
      </w:r>
    </w:p>
    <w:p w14:paraId="4305764E"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nesankcionuoto duomenų perėmimo ar jų įterpimo;</w:t>
      </w:r>
    </w:p>
    <w:p w14:paraId="43985C43"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žalingo kodo įterpimo (angl. Injection, XSS (Cross-sitescripting));</w:t>
      </w:r>
    </w:p>
    <w:p w14:paraId="47184C95" w14:textId="77777777" w:rsidR="00E606BE" w:rsidRPr="00BF11F9" w:rsidRDefault="5786651A"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kitų saugumo pažeidimų, kurie įvardijami OWASP TOP 10 (https://www.owasp.org) periodiškai skelbiamame aktualiame dokumente ir ankstesnėse šio dokumento versijose nurodytų pažeidžiamumų.</w:t>
      </w:r>
    </w:p>
    <w:p w14:paraId="0A3ECC98" w14:textId="49548243" w:rsidR="00E606BE" w:rsidRPr="00BF11F9" w:rsidRDefault="00BF11F9" w:rsidP="00360816">
      <w:pPr>
        <w:pStyle w:val="ListParagraph"/>
        <w:numPr>
          <w:ilvl w:val="0"/>
          <w:numId w:val="1"/>
        </w:numPr>
        <w:tabs>
          <w:tab w:val="left" w:pos="1418"/>
        </w:tabs>
        <w:ind w:left="0" w:firstLine="851"/>
        <w:rPr>
          <w:rFonts w:eastAsia="Times New Roman" w:cstheme="minorHAnsi"/>
        </w:rPr>
      </w:pPr>
      <w:r>
        <w:rPr>
          <w:rFonts w:eastAsia="Times New Roman" w:cstheme="minorHAnsi"/>
        </w:rPr>
        <w:t>VTRIS</w:t>
      </w:r>
      <w:r w:rsidR="7D57ADB3" w:rsidRPr="00BF11F9">
        <w:rPr>
          <w:rFonts w:eastAsia="Times New Roman" w:cstheme="minorHAnsi"/>
        </w:rPr>
        <w:t xml:space="preserve"> ir VATIS naudotojų identifikavimo ir autentifikavimo priemonės turi būti saugomos su tinkamu prieigos kontrolės užtikrinimu ir informacijos šifravimu (pvz., slaptažodžiai, kodai turi būti šifruojami ir pan.).</w:t>
      </w:r>
    </w:p>
    <w:p w14:paraId="263B9C3E" w14:textId="4F5FA560"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Naudotojui neatliekant jokių veiksmų, naudotojas turi būti automatiškai atjungiamas nuo </w:t>
      </w:r>
      <w:r w:rsidR="00BF11F9">
        <w:rPr>
          <w:rFonts w:eastAsia="Times New Roman" w:cstheme="minorHAnsi"/>
        </w:rPr>
        <w:t>VTRIS</w:t>
      </w:r>
      <w:r w:rsidRPr="00BF11F9">
        <w:rPr>
          <w:rFonts w:eastAsia="Times New Roman" w:cstheme="minorHAnsi"/>
        </w:rPr>
        <w:t xml:space="preserve"> ir VATIS, kad toliau naudotis </w:t>
      </w:r>
      <w:r w:rsidR="00BF11F9">
        <w:rPr>
          <w:rFonts w:eastAsia="Times New Roman" w:cstheme="minorHAnsi"/>
        </w:rPr>
        <w:t>VTRIS</w:t>
      </w:r>
      <w:r w:rsidRPr="00BF11F9">
        <w:rPr>
          <w:rFonts w:eastAsia="Times New Roman" w:cstheme="minorHAnsi"/>
        </w:rPr>
        <w:t xml:space="preserve"> ir VATIS būtų galima būtų tik pakartojus tapatybės nustatymo ir autentiškumo patvirtinimo veiksmus.</w:t>
      </w:r>
    </w:p>
    <w:p w14:paraId="57E5B2C4" w14:textId="249907F4" w:rsidR="0091347A" w:rsidRPr="00BF11F9" w:rsidRDefault="32C3AF4E"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Prieš automatiškai atjungiant </w:t>
      </w:r>
      <w:r w:rsidR="2BA8A94A" w:rsidRPr="00BF11F9">
        <w:rPr>
          <w:rFonts w:eastAsia="Times New Roman" w:cstheme="minorHAnsi"/>
        </w:rPr>
        <w:t xml:space="preserve">naudotoją nuo </w:t>
      </w:r>
      <w:r w:rsidR="00BF11F9">
        <w:rPr>
          <w:rFonts w:eastAsia="Times New Roman" w:cstheme="minorHAnsi"/>
        </w:rPr>
        <w:t>VTRIS</w:t>
      </w:r>
      <w:r w:rsidR="2BA8A94A" w:rsidRPr="00BF11F9">
        <w:rPr>
          <w:rFonts w:eastAsia="Times New Roman" w:cstheme="minorHAnsi"/>
        </w:rPr>
        <w:t xml:space="preserve"> ir VATIS</w:t>
      </w:r>
      <w:r w:rsidR="264D4FFA" w:rsidRPr="00BF11F9">
        <w:rPr>
          <w:rFonts w:eastAsia="Times New Roman" w:cstheme="minorHAnsi"/>
        </w:rPr>
        <w:t xml:space="preserve">, naudotojui turi būti pateikiama informacija kiek naudotojui liko laiko iki sesijos pabaigos </w:t>
      </w:r>
      <w:r w:rsidR="25BEFB96" w:rsidRPr="00BF11F9">
        <w:rPr>
          <w:rFonts w:eastAsia="Times New Roman" w:cstheme="minorHAnsi"/>
        </w:rPr>
        <w:t xml:space="preserve">ir </w:t>
      </w:r>
      <w:r w:rsidR="08DADBFD" w:rsidRPr="00BF11F9">
        <w:rPr>
          <w:rFonts w:eastAsia="Times New Roman" w:cstheme="minorHAnsi"/>
        </w:rPr>
        <w:t xml:space="preserve">paklausiama ar naudotojas nori tęsti </w:t>
      </w:r>
      <w:r w:rsidR="0A29A857" w:rsidRPr="00BF11F9">
        <w:rPr>
          <w:rFonts w:eastAsia="Times New Roman" w:cstheme="minorHAnsi"/>
        </w:rPr>
        <w:t xml:space="preserve">prisijungimo </w:t>
      </w:r>
      <w:r w:rsidR="0FD5DDF3" w:rsidRPr="00BF11F9">
        <w:rPr>
          <w:rFonts w:eastAsia="Times New Roman" w:cstheme="minorHAnsi"/>
        </w:rPr>
        <w:t xml:space="preserve">sesiją ar </w:t>
      </w:r>
      <w:r w:rsidR="0A29A857" w:rsidRPr="00BF11F9">
        <w:rPr>
          <w:rFonts w:eastAsia="Times New Roman" w:cstheme="minorHAnsi"/>
        </w:rPr>
        <w:t xml:space="preserve">nori </w:t>
      </w:r>
      <w:r w:rsidR="0FD5DDF3" w:rsidRPr="00BF11F9">
        <w:rPr>
          <w:rFonts w:eastAsia="Times New Roman" w:cstheme="minorHAnsi"/>
        </w:rPr>
        <w:t xml:space="preserve">atsijungti nuo </w:t>
      </w:r>
      <w:r w:rsidR="00BF11F9">
        <w:rPr>
          <w:rFonts w:eastAsia="Times New Roman" w:cstheme="minorHAnsi"/>
        </w:rPr>
        <w:t>VTRIS</w:t>
      </w:r>
      <w:r w:rsidR="0FD5DDF3" w:rsidRPr="00BF11F9">
        <w:rPr>
          <w:rFonts w:eastAsia="Times New Roman" w:cstheme="minorHAnsi"/>
        </w:rPr>
        <w:t xml:space="preserve"> ir VATIS. </w:t>
      </w:r>
      <w:r w:rsidR="0A29A857" w:rsidRPr="00BF11F9">
        <w:rPr>
          <w:rFonts w:eastAsia="Times New Roman" w:cstheme="minorHAnsi"/>
        </w:rPr>
        <w:t>Automatinis pranešimas apie prisijungimo sesijos pabaigą turi būti rodomas likus ne mažiau kaip 5 (penkioms) minutėms iki prisijungimo sesijos pabaigos.</w:t>
      </w:r>
    </w:p>
    <w:p w14:paraId="2207E48B" w14:textId="40FDC2E8"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Kiekvienas </w:t>
      </w:r>
      <w:r w:rsidR="00BF11F9">
        <w:rPr>
          <w:rFonts w:eastAsia="Times New Roman" w:cstheme="minorHAnsi"/>
        </w:rPr>
        <w:t>VTRIS</w:t>
      </w:r>
      <w:r w:rsidRPr="00BF11F9">
        <w:rPr>
          <w:rFonts w:eastAsia="Times New Roman" w:cstheme="minorHAnsi"/>
        </w:rPr>
        <w:t xml:space="preserve"> ir VATIS naudotojas turi būti unikaliai identifikuojamas ir autentifikuojamas. </w:t>
      </w:r>
    </w:p>
    <w:p w14:paraId="23D76C15" w14:textId="2BE15C92"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Vartotojui naudojantis skirtingais </w:t>
      </w:r>
      <w:r w:rsidR="00BF11F9">
        <w:rPr>
          <w:rFonts w:eastAsia="Times New Roman" w:cstheme="minorHAnsi"/>
        </w:rPr>
        <w:t>VTRIS</w:t>
      </w:r>
      <w:r w:rsidRPr="00BF11F9">
        <w:rPr>
          <w:rFonts w:eastAsia="Times New Roman" w:cstheme="minorHAnsi"/>
        </w:rPr>
        <w:t xml:space="preserve"> ir VATIS posistemiais ir (ar) moduliais neturi būti reikalaujama papildomai autentifikuoti (angl. Single sign on).</w:t>
      </w:r>
    </w:p>
    <w:p w14:paraId="1A5A3554" w14:textId="15BE6900" w:rsidR="00E606BE" w:rsidRPr="00BF11F9" w:rsidRDefault="00BF11F9" w:rsidP="00360816">
      <w:pPr>
        <w:pStyle w:val="ListParagraph"/>
        <w:numPr>
          <w:ilvl w:val="0"/>
          <w:numId w:val="1"/>
        </w:numPr>
        <w:tabs>
          <w:tab w:val="left" w:pos="1418"/>
        </w:tabs>
        <w:ind w:left="0" w:firstLine="851"/>
        <w:rPr>
          <w:rFonts w:eastAsia="Times New Roman" w:cstheme="minorHAnsi"/>
        </w:rPr>
      </w:pPr>
      <w:r>
        <w:rPr>
          <w:rFonts w:eastAsia="Times New Roman" w:cstheme="minorHAnsi"/>
        </w:rPr>
        <w:t>VTRIS</w:t>
      </w:r>
      <w:r w:rsidR="7D57ADB3" w:rsidRPr="00BF11F9">
        <w:rPr>
          <w:rFonts w:eastAsia="Times New Roman" w:cstheme="minorHAnsi"/>
        </w:rPr>
        <w:t xml:space="preserve"> ir VATIS naudotojų autentifikavimas, autorizavimas ir naudotojų valdymas turi būti realizuotas vaidmenų (angl. Role Based Access Control) pagrindu.</w:t>
      </w:r>
    </w:p>
    <w:p w14:paraId="11BC86E0" w14:textId="77777777"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Aplikacijose turi būti numatyta apsauga nuo kenkėjiško kodo įkėlimo į aplikaciją (pavyzdžiui, apribota galimybė įkelti bylas su plėtiniais .com, .exe, .bat ir pan.).</w:t>
      </w:r>
    </w:p>
    <w:p w14:paraId="088EEB10" w14:textId="77777777" w:rsidR="00806A7D" w:rsidRPr="00BF11F9" w:rsidRDefault="00806A7D" w:rsidP="00806A7D">
      <w:pPr>
        <w:pStyle w:val="ListParagraph"/>
        <w:tabs>
          <w:tab w:val="left" w:pos="1418"/>
        </w:tabs>
        <w:ind w:left="851"/>
        <w:rPr>
          <w:rFonts w:eastAsia="Times New Roman" w:cstheme="minorHAnsi"/>
        </w:rPr>
      </w:pPr>
    </w:p>
    <w:p w14:paraId="6DDC7451" w14:textId="77777777" w:rsidR="00E606BE" w:rsidRPr="00BF11F9" w:rsidRDefault="007A5543" w:rsidP="00E93278">
      <w:pPr>
        <w:pStyle w:val="Heading2"/>
        <w:ind w:left="1418"/>
        <w:jc w:val="left"/>
        <w:rPr>
          <w:rFonts w:asciiTheme="minorHAnsi" w:hAnsiTheme="minorHAnsi" w:cstheme="minorHAnsi"/>
          <w:sz w:val="22"/>
          <w:szCs w:val="22"/>
        </w:rPr>
      </w:pPr>
      <w:bookmarkStart w:id="57" w:name="_Toc178804662"/>
      <w:r w:rsidRPr="00BF11F9">
        <w:rPr>
          <w:rFonts w:asciiTheme="minorHAnsi" w:hAnsiTheme="minorHAnsi" w:cstheme="minorHAnsi"/>
          <w:sz w:val="22"/>
          <w:szCs w:val="22"/>
        </w:rPr>
        <w:t>Reikalavimai plečiamumui</w:t>
      </w:r>
      <w:bookmarkEnd w:id="57"/>
    </w:p>
    <w:p w14:paraId="3D672769" w14:textId="63B5446F" w:rsidR="00E606BE" w:rsidRPr="00BF11F9" w:rsidRDefault="00A17E68"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Sukurtam/modifikuotam </w:t>
      </w:r>
      <w:r w:rsidR="00BF11F9">
        <w:rPr>
          <w:rFonts w:eastAsia="Times New Roman" w:cstheme="minorHAnsi"/>
        </w:rPr>
        <w:t>VTRIS</w:t>
      </w:r>
      <w:r w:rsidRPr="00BF11F9">
        <w:rPr>
          <w:rFonts w:eastAsia="Times New Roman" w:cstheme="minorHAnsi"/>
        </w:rPr>
        <w:t xml:space="preserve"> ir VATIS funkcionalumo </w:t>
      </w:r>
      <w:r w:rsidR="7D57ADB3" w:rsidRPr="00BF11F9">
        <w:rPr>
          <w:rFonts w:eastAsia="Times New Roman" w:cstheme="minorHAnsi"/>
        </w:rPr>
        <w:t xml:space="preserve">programinė architektūra ir jos realizacija turi palaikyti </w:t>
      </w:r>
      <w:r w:rsidR="00BF11F9">
        <w:rPr>
          <w:rFonts w:eastAsia="Times New Roman" w:cstheme="minorHAnsi"/>
        </w:rPr>
        <w:t>VTRIS</w:t>
      </w:r>
      <w:r w:rsidR="7D57ADB3" w:rsidRPr="00BF11F9">
        <w:rPr>
          <w:rFonts w:eastAsia="Times New Roman" w:cstheme="minorHAnsi"/>
        </w:rPr>
        <w:t xml:space="preserve"> ir VATIS pajėgumų plėtimą, prijungiant papildomą techninę įrangą (angl. scaling).</w:t>
      </w:r>
    </w:p>
    <w:p w14:paraId="395FB4D9" w14:textId="2FC87523"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Turi būti numatytos </w:t>
      </w:r>
      <w:r w:rsidR="00BF11F9">
        <w:rPr>
          <w:rFonts w:eastAsia="Times New Roman" w:cstheme="minorHAnsi"/>
        </w:rPr>
        <w:t>VTRIS</w:t>
      </w:r>
      <w:r w:rsidRPr="00BF11F9">
        <w:rPr>
          <w:rFonts w:eastAsia="Times New Roman" w:cstheme="minorHAnsi"/>
        </w:rPr>
        <w:t xml:space="preserve"> ir VATIS plėtimo ir našumo didinimo galimybės didėjant sistemos naudotojų skaičiui bei duomenų kiekiui, įskaitant ir galimybę pridėti naujas (papildomas) tarnybines stotis, paskirstant apkrovimą tarp jų. </w:t>
      </w:r>
    </w:p>
    <w:p w14:paraId="27A9AA2C" w14:textId="6991A1BA" w:rsidR="00E606BE" w:rsidRPr="00BF11F9" w:rsidRDefault="7D57ADB3"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Papildomų duomenų saugyklų įdiegimas, techninių resursų padidinimas neturi reikalauti esamos </w:t>
      </w:r>
      <w:r w:rsidR="00BF11F9">
        <w:rPr>
          <w:rFonts w:eastAsia="Times New Roman" w:cstheme="minorHAnsi"/>
        </w:rPr>
        <w:t>VTRIS</w:t>
      </w:r>
      <w:r w:rsidRPr="00BF11F9">
        <w:rPr>
          <w:rFonts w:eastAsia="Times New Roman" w:cstheme="minorHAnsi"/>
        </w:rPr>
        <w:t xml:space="preserve"> ir VATIS programinės įrangos pakeitimų.</w:t>
      </w:r>
    </w:p>
    <w:p w14:paraId="32F21C72" w14:textId="395060B4" w:rsidR="00E606BE" w:rsidRPr="00BF11F9" w:rsidRDefault="00BF11F9" w:rsidP="00360816">
      <w:pPr>
        <w:pStyle w:val="ListParagraph"/>
        <w:numPr>
          <w:ilvl w:val="0"/>
          <w:numId w:val="1"/>
        </w:numPr>
        <w:tabs>
          <w:tab w:val="left" w:pos="1418"/>
        </w:tabs>
        <w:ind w:left="0" w:firstLine="851"/>
        <w:rPr>
          <w:rFonts w:eastAsia="Times New Roman" w:cstheme="minorHAnsi"/>
        </w:rPr>
      </w:pPr>
      <w:r>
        <w:rPr>
          <w:rFonts w:eastAsia="Times New Roman" w:cstheme="minorHAnsi"/>
        </w:rPr>
        <w:t>VTRIS</w:t>
      </w:r>
      <w:r w:rsidR="7D57ADB3" w:rsidRPr="00BF11F9">
        <w:rPr>
          <w:rFonts w:eastAsia="Times New Roman" w:cstheme="minorHAnsi"/>
        </w:rPr>
        <w:t xml:space="preserve"> ir VATIS neturi riboti maksimalaus resursų kiekio tarnybinėse stotyse, kuriose įdiegta </w:t>
      </w:r>
      <w:r>
        <w:rPr>
          <w:rFonts w:eastAsia="Times New Roman" w:cstheme="minorHAnsi"/>
        </w:rPr>
        <w:t>VTRIS</w:t>
      </w:r>
      <w:r w:rsidR="7D57ADB3" w:rsidRPr="00BF11F9">
        <w:rPr>
          <w:rFonts w:eastAsia="Times New Roman" w:cstheme="minorHAnsi"/>
        </w:rPr>
        <w:t xml:space="preserve"> ir VATIS, panaudojimo (operatyvios atminties, procesorių skaičiaus, diskų dydžius ir pan.). </w:t>
      </w:r>
    </w:p>
    <w:p w14:paraId="0D3A1FAD" w14:textId="77777777" w:rsidR="00A72023" w:rsidRPr="00BF11F9" w:rsidRDefault="00A72023" w:rsidP="00A72023">
      <w:pPr>
        <w:pStyle w:val="ListParagraph"/>
        <w:tabs>
          <w:tab w:val="left" w:pos="1418"/>
        </w:tabs>
        <w:ind w:left="851"/>
        <w:rPr>
          <w:rFonts w:eastAsia="Times New Roman" w:cstheme="minorHAnsi"/>
        </w:rPr>
      </w:pPr>
    </w:p>
    <w:p w14:paraId="09DDF6A9" w14:textId="77777777" w:rsidR="00B91429" w:rsidRPr="00BF11F9" w:rsidRDefault="00816DB4" w:rsidP="00E93278">
      <w:pPr>
        <w:pStyle w:val="Heading2"/>
        <w:ind w:left="1418"/>
        <w:jc w:val="left"/>
        <w:rPr>
          <w:rFonts w:asciiTheme="minorHAnsi" w:eastAsia="Times New Roman" w:hAnsiTheme="minorHAnsi" w:cstheme="minorHAnsi"/>
          <w:sz w:val="22"/>
          <w:szCs w:val="22"/>
        </w:rPr>
      </w:pPr>
      <w:bookmarkStart w:id="58" w:name="_Toc178804663"/>
      <w:bookmarkEnd w:id="34"/>
      <w:r w:rsidRPr="00BF11F9">
        <w:rPr>
          <w:rFonts w:asciiTheme="minorHAnsi" w:eastAsia="Times New Roman" w:hAnsiTheme="minorHAnsi" w:cstheme="minorHAnsi"/>
          <w:sz w:val="22"/>
          <w:szCs w:val="22"/>
        </w:rPr>
        <w:t>Reikalavimai dokumentacijai</w:t>
      </w:r>
      <w:bookmarkEnd w:id="58"/>
    </w:p>
    <w:p w14:paraId="234C5776" w14:textId="77777777" w:rsidR="00B91429" w:rsidRPr="00BF11F9" w:rsidRDefault="5D7DCC38"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Visa Paslaugų teikėjo rengiama dokumentacija turi būti parengta lietuvių kalba ir laikantis bendrinės lietuvių kalbos taisyklių.</w:t>
      </w:r>
    </w:p>
    <w:p w14:paraId="42C407D5" w14:textId="77777777" w:rsidR="00B91429" w:rsidRPr="00BF11F9" w:rsidRDefault="5D7DCC38"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Visa parengta dokumentacija turi atitikti informatikos inžinerijos gerąją praktiką: turi būti numeruoti dokumentų skyriai ir poskyriai, pateikta informacija ir duomenys gali būti lengvai randami ir unikaliai identifikuojami, rengiamos diagramos turi atitikti pasirinktos notacijos reikalavimus ir būti aprašytos tekstu.</w:t>
      </w:r>
    </w:p>
    <w:p w14:paraId="756D5888" w14:textId="77777777" w:rsidR="00B91429" w:rsidRPr="00BF11F9" w:rsidRDefault="5D7DCC38"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Paslaugų teikimo metu Paslaugų teikėjas prieš pradėdamas rengti sutarties vykdymo rezultatus (dokumentus) preliminarų jų turinį ir formą turi suderinti su Perkančiąja organizacija.</w:t>
      </w:r>
    </w:p>
    <w:p w14:paraId="7EEA57A8" w14:textId="77777777" w:rsidR="00B91429" w:rsidRPr="00BF11F9" w:rsidRDefault="5D7DCC38"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Derinimui skirtos dokumentų versijos turi būti pateikiamos el. formatu el. paštu ar kitomis su Perkančiąja organizacija suderintomis el. ryšio priemonėmis.</w:t>
      </w:r>
    </w:p>
    <w:p w14:paraId="7F31CAC7" w14:textId="77777777" w:rsidR="00B91429" w:rsidRPr="00BF11F9" w:rsidRDefault="5D7DCC38"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Dokumentų galutinės versijos turi būti pateiktos elektroniniu (.doc arba lygiaverčiu ar .pdf arba lygiaverčiu formatu) formatu, esant poreikiui, Perkančioji organizacija gali paprašyti pateikti ir popieriniu formatu</w:t>
      </w:r>
    </w:p>
    <w:p w14:paraId="343D3326" w14:textId="77777777" w:rsidR="00B91429" w:rsidRPr="00BF11F9" w:rsidRDefault="5D7DCC38"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Rezultatai pateikiami peržiūrai, vertinami ir derinami vadovaujantis tokiomis bendromis taisyklėmis:</w:t>
      </w:r>
    </w:p>
    <w:p w14:paraId="2AE00037"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pateiktos derinimui rezultatų formos ir turinio suderinimas turi būti atliktas per 3 darbo dienas nuo rezultatų pateikimo, nebent būtų susitarta dėl kitokio rezultatų derinimo termino;</w:t>
      </w:r>
    </w:p>
    <w:p w14:paraId="6E74F56D"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dokumentas iki 100 psl. apimties turi būti peržiūrimas ir pastabos pateikiamos ne daugiau kaip per 5 d. d., didesnės apimties dokumentai turi būti peržiūrimi ne daugiau kaip per 7 d. d. Šalių sutarimu gali būti suderinami ir kiti dokumentų peržiūros ir derinimo terminai;</w:t>
      </w:r>
    </w:p>
    <w:p w14:paraId="17F84053"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derinamo dokumento peržiūros ir pastabų teikimo terminas pradedamas skaičiuoti kitą dieną nuo dokumento gavimo Perkančiojoje organizacijoje;</w:t>
      </w:r>
    </w:p>
    <w:p w14:paraId="29C86F05"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atliekant pakartotinę rezultato peržiūrą, teikiamos pastabos ir komentarai dėl anksčiau pateiktų pastabų ir komentarų, t. y. tikrinama, ar tinkamai atsižvelgta į pastabas ir komentarus, ir teikiamos pastabos tik tai daliai į kurią neatsižvelgta. Atliekant pakartotinę peržiūrą turi būti įvertinta ir tai, kokią įtaką pataisymai daro dokumento turinio vientisumui, ar neiššaukia prieštaravimų su dokumente fiksuotomis nuostatomis;</w:t>
      </w:r>
    </w:p>
    <w:p w14:paraId="0957D582"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teikiamos pastabos ir komentarai turi būti nedviprasmiški ir konkretūs nurodantys konkretų neatitikimą ir jo pataisymo būdą;</w:t>
      </w:r>
    </w:p>
    <w:p w14:paraId="09A682AB"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jei Paslaugų teikėjo pateiktame peržiūrėti ar derinti rezultate 5 iš eilės einančiuose puslapiuose yra daugiau nei 30 komentarų, dokumento tolesnė peržiūra neatliekama ir jo parengimo kokybė laikoma netinkama ir toks dokumentas grąžinamas paslaugų teikėjui pataisyti;</w:t>
      </w:r>
    </w:p>
    <w:p w14:paraId="53EF9490"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dokumentas iki 100 psl. apimties turi būti pataisytas ne daugiau kaip per 3 d. d., didesnės apimties dokumentas turi būti pataisytas ne daugiau kaip per 5 d. d. nuo dokumento grąžinimo taisymui dienos. Šalių sutarimu gali būti suderinami ir kiti dokumentų taisymo terminai.</w:t>
      </w:r>
    </w:p>
    <w:p w14:paraId="29234C3A" w14:textId="77777777" w:rsidR="00B91429" w:rsidRPr="00BF11F9" w:rsidRDefault="5D7DCC38"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Turi būti parengta ir pateikta ši Paslaugų teikimo dokumentacija:</w:t>
      </w:r>
    </w:p>
    <w:p w14:paraId="4A3026D6"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Paslaugų teikimo valdymo dokumentacija:</w:t>
      </w:r>
    </w:p>
    <w:p w14:paraId="344EAA72" w14:textId="13F94CA7" w:rsidR="00B91429" w:rsidRPr="00BF11F9" w:rsidRDefault="002538D8" w:rsidP="00360816">
      <w:pPr>
        <w:pStyle w:val="ListParagraph"/>
        <w:numPr>
          <w:ilvl w:val="2"/>
          <w:numId w:val="1"/>
        </w:numPr>
        <w:tabs>
          <w:tab w:val="left" w:pos="1701"/>
        </w:tabs>
        <w:ind w:left="0" w:firstLine="851"/>
        <w:rPr>
          <w:rFonts w:eastAsia="Times New Roman" w:cstheme="minorHAnsi"/>
        </w:rPr>
      </w:pPr>
      <w:r w:rsidRPr="00BF11F9">
        <w:rPr>
          <w:rFonts w:eastAsia="Times New Roman" w:cstheme="minorHAnsi"/>
        </w:rPr>
        <w:t>Paslaugų teikimo</w:t>
      </w:r>
      <w:r w:rsidR="00CF6D18" w:rsidRPr="00BF11F9">
        <w:rPr>
          <w:rFonts w:eastAsia="Times New Roman" w:cstheme="minorHAnsi"/>
        </w:rPr>
        <w:t xml:space="preserve"> </w:t>
      </w:r>
      <w:r w:rsidR="248CC2A1" w:rsidRPr="00BF11F9">
        <w:rPr>
          <w:rFonts w:eastAsia="Times New Roman" w:cstheme="minorHAnsi"/>
        </w:rPr>
        <w:t>reglamentas</w:t>
      </w:r>
      <w:r w:rsidR="0040083E" w:rsidRPr="00BF11F9">
        <w:rPr>
          <w:rFonts w:eastAsia="Times New Roman" w:cstheme="minorHAnsi"/>
        </w:rPr>
        <w:t>, kuris suderinamas perkančiosios organizacijos ir paslaugų teikėjo per 10 (dešimt) darbo dienų nuo sutarties įsigaliojimo dienos</w:t>
      </w:r>
      <w:r w:rsidR="248CC2A1" w:rsidRPr="00BF11F9">
        <w:rPr>
          <w:rFonts w:eastAsia="Times New Roman" w:cstheme="minorHAnsi"/>
        </w:rPr>
        <w:t>;</w:t>
      </w:r>
    </w:p>
    <w:p w14:paraId="48EDB4ED" w14:textId="77777777" w:rsidR="00B91429" w:rsidRPr="00BF11F9" w:rsidRDefault="248CC2A1" w:rsidP="00360816">
      <w:pPr>
        <w:pStyle w:val="ListParagraph"/>
        <w:numPr>
          <w:ilvl w:val="2"/>
          <w:numId w:val="1"/>
        </w:numPr>
        <w:tabs>
          <w:tab w:val="left" w:pos="1701"/>
        </w:tabs>
        <w:ind w:left="0" w:firstLine="851"/>
        <w:rPr>
          <w:rFonts w:eastAsia="Times New Roman" w:cstheme="minorHAnsi"/>
        </w:rPr>
      </w:pPr>
      <w:r w:rsidRPr="00BF11F9">
        <w:rPr>
          <w:rFonts w:eastAsia="Times New Roman" w:cstheme="minorHAnsi"/>
        </w:rPr>
        <w:t>Tarpinės veiklos ataskaitos;</w:t>
      </w:r>
    </w:p>
    <w:p w14:paraId="6242B5F2" w14:textId="77777777" w:rsidR="00B91429" w:rsidRPr="00BF11F9" w:rsidRDefault="248CC2A1" w:rsidP="00360816">
      <w:pPr>
        <w:pStyle w:val="ListParagraph"/>
        <w:numPr>
          <w:ilvl w:val="2"/>
          <w:numId w:val="1"/>
        </w:numPr>
        <w:tabs>
          <w:tab w:val="left" w:pos="1701"/>
        </w:tabs>
        <w:ind w:left="0" w:firstLine="851"/>
        <w:rPr>
          <w:rFonts w:eastAsia="Times New Roman" w:cstheme="minorHAnsi"/>
        </w:rPr>
      </w:pPr>
      <w:r w:rsidRPr="00BF11F9">
        <w:rPr>
          <w:rFonts w:eastAsia="Times New Roman" w:cstheme="minorHAnsi"/>
        </w:rPr>
        <w:t>Galutinė sutarties įvykdymo ataskaita.</w:t>
      </w:r>
    </w:p>
    <w:p w14:paraId="344AFA8D"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Detalios analizės dokumentai</w:t>
      </w:r>
      <w:r w:rsidR="562A2185" w:rsidRPr="00BF11F9">
        <w:rPr>
          <w:rFonts w:eastAsia="Times New Roman" w:cstheme="minorHAnsi"/>
        </w:rPr>
        <w:t>;</w:t>
      </w:r>
    </w:p>
    <w:p w14:paraId="3B7AD3CE"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Projektavimo dokumentai</w:t>
      </w:r>
      <w:r w:rsidR="562A2185" w:rsidRPr="00BF11F9">
        <w:rPr>
          <w:rFonts w:eastAsia="Times New Roman" w:cstheme="minorHAnsi"/>
        </w:rPr>
        <w:t>;</w:t>
      </w:r>
    </w:p>
    <w:p w14:paraId="721C64D8"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Konstravimo etapo metu turės būti parengta programinės įrangos konstravimo ataskaita, kurioje turės būti pateikiama:</w:t>
      </w:r>
    </w:p>
    <w:p w14:paraId="46559899" w14:textId="77777777" w:rsidR="00B91429" w:rsidRPr="00BF11F9" w:rsidRDefault="248CC2A1" w:rsidP="00360816">
      <w:pPr>
        <w:pStyle w:val="ListParagraph"/>
        <w:numPr>
          <w:ilvl w:val="2"/>
          <w:numId w:val="1"/>
        </w:numPr>
        <w:tabs>
          <w:tab w:val="left" w:pos="1701"/>
        </w:tabs>
        <w:ind w:left="0" w:firstLine="851"/>
        <w:rPr>
          <w:rFonts w:eastAsia="Times New Roman" w:cstheme="minorHAnsi"/>
        </w:rPr>
      </w:pPr>
      <w:r w:rsidRPr="00BF11F9">
        <w:rPr>
          <w:rFonts w:eastAsia="Times New Roman" w:cstheme="minorHAnsi"/>
        </w:rPr>
        <w:t>Realizuotų sprendimų apibendrinantis aprašymas;</w:t>
      </w:r>
    </w:p>
    <w:p w14:paraId="16A5BFD8" w14:textId="77777777" w:rsidR="00B91429" w:rsidRPr="00BF11F9" w:rsidRDefault="248CC2A1" w:rsidP="00360816">
      <w:pPr>
        <w:pStyle w:val="ListParagraph"/>
        <w:numPr>
          <w:ilvl w:val="2"/>
          <w:numId w:val="1"/>
        </w:numPr>
        <w:tabs>
          <w:tab w:val="left" w:pos="1701"/>
        </w:tabs>
        <w:ind w:left="0" w:firstLine="851"/>
        <w:rPr>
          <w:rFonts w:eastAsia="Times New Roman" w:cstheme="minorHAnsi"/>
        </w:rPr>
      </w:pPr>
      <w:r w:rsidRPr="00BF11F9">
        <w:rPr>
          <w:rFonts w:eastAsia="Times New Roman" w:cstheme="minorHAnsi"/>
        </w:rPr>
        <w:t>Techninės realizacijos aprašymas;</w:t>
      </w:r>
    </w:p>
    <w:p w14:paraId="6FBD7C49" w14:textId="2FF406EE" w:rsidR="00B91429" w:rsidRPr="00BF11F9" w:rsidRDefault="248CC2A1" w:rsidP="00360816">
      <w:pPr>
        <w:pStyle w:val="ListParagraph"/>
        <w:numPr>
          <w:ilvl w:val="2"/>
          <w:numId w:val="1"/>
        </w:numPr>
        <w:tabs>
          <w:tab w:val="left" w:pos="1701"/>
        </w:tabs>
        <w:ind w:left="0" w:firstLine="851"/>
        <w:rPr>
          <w:rFonts w:eastAsia="Times New Roman" w:cstheme="minorHAnsi"/>
        </w:rPr>
      </w:pPr>
      <w:r w:rsidRPr="00BF11F9">
        <w:rPr>
          <w:rFonts w:eastAsia="Times New Roman" w:cstheme="minorHAnsi"/>
        </w:rPr>
        <w:t>Vidinio testavimo rezultatų aprašymas</w:t>
      </w:r>
      <w:r w:rsidR="0071128A">
        <w:rPr>
          <w:rFonts w:eastAsia="Times New Roman" w:cstheme="minorHAnsi"/>
        </w:rPr>
        <w:t>.</w:t>
      </w:r>
    </w:p>
    <w:p w14:paraId="226E922B"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Testavimo dokumentacija, apimanti šiuos dokumentus:</w:t>
      </w:r>
    </w:p>
    <w:p w14:paraId="06EA4834" w14:textId="77777777" w:rsidR="00B91429" w:rsidRPr="00BF11F9" w:rsidRDefault="248CC2A1" w:rsidP="00360816">
      <w:pPr>
        <w:pStyle w:val="ListParagraph"/>
        <w:numPr>
          <w:ilvl w:val="2"/>
          <w:numId w:val="1"/>
        </w:numPr>
        <w:tabs>
          <w:tab w:val="left" w:pos="1701"/>
        </w:tabs>
        <w:ind w:left="0" w:firstLine="851"/>
        <w:rPr>
          <w:rFonts w:eastAsia="Times New Roman" w:cstheme="minorHAnsi"/>
        </w:rPr>
      </w:pPr>
      <w:r w:rsidRPr="00BF11F9">
        <w:rPr>
          <w:rFonts w:eastAsia="Times New Roman" w:cstheme="minorHAnsi"/>
        </w:rPr>
        <w:t>Testavimo planas;</w:t>
      </w:r>
    </w:p>
    <w:p w14:paraId="64E0986E" w14:textId="77777777" w:rsidR="00B91429" w:rsidRPr="00BF11F9" w:rsidRDefault="248CC2A1" w:rsidP="00360816">
      <w:pPr>
        <w:pStyle w:val="ListParagraph"/>
        <w:numPr>
          <w:ilvl w:val="2"/>
          <w:numId w:val="1"/>
        </w:numPr>
        <w:tabs>
          <w:tab w:val="left" w:pos="1701"/>
        </w:tabs>
        <w:ind w:left="0" w:firstLine="851"/>
        <w:rPr>
          <w:rFonts w:eastAsia="Times New Roman" w:cstheme="minorHAnsi"/>
        </w:rPr>
      </w:pPr>
      <w:r w:rsidRPr="00BF11F9">
        <w:rPr>
          <w:rFonts w:eastAsia="Times New Roman" w:cstheme="minorHAnsi"/>
        </w:rPr>
        <w:t>Testavimo scenarijai;</w:t>
      </w:r>
    </w:p>
    <w:p w14:paraId="17448DE1" w14:textId="77777777" w:rsidR="00B91429" w:rsidRPr="00BF11F9" w:rsidRDefault="248CC2A1" w:rsidP="00360816">
      <w:pPr>
        <w:pStyle w:val="ListParagraph"/>
        <w:numPr>
          <w:ilvl w:val="2"/>
          <w:numId w:val="1"/>
        </w:numPr>
        <w:tabs>
          <w:tab w:val="left" w:pos="1701"/>
        </w:tabs>
        <w:ind w:left="0" w:firstLine="851"/>
        <w:rPr>
          <w:rFonts w:eastAsia="Times New Roman" w:cstheme="minorHAnsi"/>
        </w:rPr>
      </w:pPr>
      <w:r w:rsidRPr="00BF11F9">
        <w:rPr>
          <w:rFonts w:eastAsia="Times New Roman" w:cstheme="minorHAnsi"/>
        </w:rPr>
        <w:t>Likusių klaidų šalinimo planas.</w:t>
      </w:r>
    </w:p>
    <w:p w14:paraId="3C03A304" w14:textId="76B1C07B"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Instruktavimo dokumentacija, apimanti instruktavimo planą, administratorių ir naudotojų vadovus (arba jų atnaujinimus) ir video medžiagą</w:t>
      </w:r>
      <w:r w:rsidR="002538D8" w:rsidRPr="00BF11F9">
        <w:rPr>
          <w:rFonts w:eastAsia="Times New Roman" w:cstheme="minorHAnsi"/>
        </w:rPr>
        <w:t xml:space="preserve"> (pagal poreikį)</w:t>
      </w:r>
    </w:p>
    <w:p w14:paraId="7291A5B8"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Diegimo planas ir diegimo ataskaita</w:t>
      </w:r>
      <w:r w:rsidR="562A2185" w:rsidRPr="00BF11F9">
        <w:rPr>
          <w:rFonts w:eastAsia="Times New Roman" w:cstheme="minorHAnsi"/>
        </w:rPr>
        <w:t>;</w:t>
      </w:r>
    </w:p>
    <w:p w14:paraId="588F78CE"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Bandomosios eksploatacijos planas ir ataskaita</w:t>
      </w:r>
      <w:r w:rsidR="562A2185" w:rsidRPr="00BF11F9">
        <w:rPr>
          <w:rFonts w:eastAsia="Times New Roman" w:cstheme="minorHAnsi"/>
        </w:rPr>
        <w:t>;</w:t>
      </w:r>
    </w:p>
    <w:p w14:paraId="76B4EA90" w14:textId="5B4709FA" w:rsidR="00B91429" w:rsidRPr="00BF11F9" w:rsidRDefault="5D7DCC38" w:rsidP="00360816">
      <w:pPr>
        <w:pStyle w:val="ListParagraph"/>
        <w:numPr>
          <w:ilvl w:val="1"/>
          <w:numId w:val="1"/>
        </w:numPr>
        <w:tabs>
          <w:tab w:val="left" w:pos="1418"/>
          <w:tab w:val="left" w:pos="1843"/>
        </w:tabs>
        <w:ind w:left="0" w:firstLine="851"/>
        <w:rPr>
          <w:rFonts w:eastAsia="Times New Roman" w:cstheme="minorHAnsi"/>
        </w:rPr>
      </w:pPr>
      <w:r w:rsidRPr="00BF11F9">
        <w:rPr>
          <w:rFonts w:eastAsia="Times New Roman" w:cstheme="minorHAnsi"/>
        </w:rPr>
        <w:t>Galutinės dokumentacijos, apimančios projektavimo dokumentus, techninę dokumentaciją, administratorių ir naudotojų vadovus, pagalbos vadovus, versijos turi būti aktualios ir atitikti įdiegtą programinę įrangą.</w:t>
      </w:r>
    </w:p>
    <w:p w14:paraId="15979B50" w14:textId="6431AFA2" w:rsidR="00B91429" w:rsidRPr="00BF11F9" w:rsidRDefault="5D7DCC38" w:rsidP="00360816">
      <w:pPr>
        <w:pStyle w:val="ListParagraph"/>
        <w:numPr>
          <w:ilvl w:val="1"/>
          <w:numId w:val="1"/>
        </w:numPr>
        <w:tabs>
          <w:tab w:val="left" w:pos="1560"/>
          <w:tab w:val="left" w:pos="1843"/>
        </w:tabs>
        <w:ind w:left="0" w:firstLine="851"/>
        <w:rPr>
          <w:rFonts w:eastAsia="Times New Roman" w:cstheme="minorHAnsi"/>
        </w:rPr>
      </w:pPr>
      <w:r w:rsidRPr="00BF11F9">
        <w:rPr>
          <w:rFonts w:eastAsia="Times New Roman" w:cstheme="minorHAnsi"/>
        </w:rPr>
        <w:t xml:space="preserve">Suteikus </w:t>
      </w:r>
      <w:r w:rsidR="00BF11F9">
        <w:rPr>
          <w:rFonts w:eastAsia="Times New Roman" w:cstheme="minorHAnsi"/>
        </w:rPr>
        <w:t>VTRIS</w:t>
      </w:r>
      <w:r w:rsidRPr="00BF11F9">
        <w:rPr>
          <w:rFonts w:eastAsia="Times New Roman" w:cstheme="minorHAnsi"/>
        </w:rPr>
        <w:t xml:space="preserve"> ir (ar) VATIS posistemių ir (ar) modulių modifikavimo ir (ar) sukūrimo paslaugas, Paslaugos teikėjas privalės atitinkamai parengti ir (ar) pakeisti ir Perkančiajai organizacijai pateikti:</w:t>
      </w:r>
    </w:p>
    <w:p w14:paraId="742E0F6C" w14:textId="77777777" w:rsidR="00B91429" w:rsidRPr="00BF11F9" w:rsidRDefault="248CC2A1" w:rsidP="00360816">
      <w:pPr>
        <w:pStyle w:val="ListParagraph"/>
        <w:numPr>
          <w:ilvl w:val="2"/>
          <w:numId w:val="1"/>
        </w:numPr>
        <w:tabs>
          <w:tab w:val="left" w:pos="1701"/>
          <w:tab w:val="left" w:pos="1843"/>
        </w:tabs>
        <w:ind w:left="0" w:firstLine="851"/>
        <w:rPr>
          <w:rFonts w:eastAsia="Times New Roman" w:cstheme="minorHAnsi"/>
        </w:rPr>
      </w:pPr>
      <w:bookmarkStart w:id="59" w:name="_Hlk52831203"/>
      <w:r w:rsidRPr="00BF11F9">
        <w:rPr>
          <w:rFonts w:eastAsia="Times New Roman" w:cstheme="minorHAnsi"/>
        </w:rPr>
        <w:t>duomenų mo</w:t>
      </w:r>
      <w:bookmarkEnd w:id="59"/>
      <w:r w:rsidRPr="00BF11F9">
        <w:rPr>
          <w:rFonts w:eastAsia="Times New Roman" w:cstheme="minorHAnsi"/>
        </w:rPr>
        <w:t>delį, duomenų struktūrų aprašymus;</w:t>
      </w:r>
    </w:p>
    <w:p w14:paraId="26128764" w14:textId="77777777" w:rsidR="00B91429" w:rsidRPr="00BF11F9" w:rsidRDefault="248CC2A1" w:rsidP="00360816">
      <w:pPr>
        <w:pStyle w:val="ListParagraph"/>
        <w:numPr>
          <w:ilvl w:val="2"/>
          <w:numId w:val="1"/>
        </w:numPr>
        <w:tabs>
          <w:tab w:val="left" w:pos="1701"/>
          <w:tab w:val="left" w:pos="1843"/>
        </w:tabs>
        <w:ind w:left="0" w:firstLine="851"/>
        <w:rPr>
          <w:rFonts w:eastAsia="Times New Roman" w:cstheme="minorHAnsi"/>
        </w:rPr>
      </w:pPr>
      <w:r w:rsidRPr="00BF11F9">
        <w:rPr>
          <w:rFonts w:eastAsia="Times New Roman" w:cstheme="minorHAnsi"/>
        </w:rPr>
        <w:t>funkcinį modelį, posistemių/modulių aprašymus;</w:t>
      </w:r>
    </w:p>
    <w:p w14:paraId="2FE0C332" w14:textId="77777777" w:rsidR="00B91429" w:rsidRPr="00BF11F9" w:rsidRDefault="248CC2A1" w:rsidP="00360816">
      <w:pPr>
        <w:pStyle w:val="ListParagraph"/>
        <w:numPr>
          <w:ilvl w:val="2"/>
          <w:numId w:val="1"/>
        </w:numPr>
        <w:tabs>
          <w:tab w:val="left" w:pos="1701"/>
          <w:tab w:val="left" w:pos="1843"/>
        </w:tabs>
        <w:ind w:left="0" w:firstLine="851"/>
        <w:rPr>
          <w:rFonts w:eastAsia="Times New Roman" w:cstheme="minorHAnsi"/>
        </w:rPr>
      </w:pPr>
      <w:r w:rsidRPr="00BF11F9">
        <w:rPr>
          <w:rFonts w:eastAsia="Times New Roman" w:cstheme="minorHAnsi"/>
        </w:rPr>
        <w:t>naudojimo instrukcijas, kompiuterizuotą informacinę pagalbą (,,HTML help");</w:t>
      </w:r>
    </w:p>
    <w:p w14:paraId="5CAD3406" w14:textId="77777777" w:rsidR="00B91429" w:rsidRPr="00BF11F9" w:rsidRDefault="248CC2A1" w:rsidP="00360816">
      <w:pPr>
        <w:pStyle w:val="ListParagraph"/>
        <w:numPr>
          <w:ilvl w:val="2"/>
          <w:numId w:val="1"/>
        </w:numPr>
        <w:tabs>
          <w:tab w:val="left" w:pos="1701"/>
          <w:tab w:val="left" w:pos="1843"/>
        </w:tabs>
        <w:ind w:left="0" w:firstLine="851"/>
        <w:rPr>
          <w:rFonts w:eastAsia="Times New Roman" w:cstheme="minorHAnsi"/>
        </w:rPr>
      </w:pPr>
      <w:r w:rsidRPr="00BF11F9">
        <w:rPr>
          <w:rFonts w:eastAsia="Times New Roman" w:cstheme="minorHAnsi"/>
        </w:rPr>
        <w:t>esybių aprašą ir ryšių diagramą;</w:t>
      </w:r>
    </w:p>
    <w:p w14:paraId="7BB1A25E" w14:textId="77777777" w:rsidR="00B91429" w:rsidRPr="00BF11F9" w:rsidRDefault="248CC2A1" w:rsidP="00360816">
      <w:pPr>
        <w:pStyle w:val="ListParagraph"/>
        <w:numPr>
          <w:ilvl w:val="2"/>
          <w:numId w:val="1"/>
        </w:numPr>
        <w:tabs>
          <w:tab w:val="left" w:pos="1701"/>
          <w:tab w:val="left" w:pos="1843"/>
        </w:tabs>
        <w:ind w:left="0" w:firstLine="851"/>
        <w:rPr>
          <w:rFonts w:eastAsia="Times New Roman" w:cstheme="minorHAnsi"/>
        </w:rPr>
      </w:pPr>
      <w:r w:rsidRPr="00BF11F9">
        <w:rPr>
          <w:rFonts w:eastAsia="Times New Roman" w:cstheme="minorHAnsi"/>
        </w:rPr>
        <w:t>sistemos versijos aprašą;</w:t>
      </w:r>
    </w:p>
    <w:p w14:paraId="68AEE855" w14:textId="77777777" w:rsidR="00B91429" w:rsidRPr="00BF11F9" w:rsidRDefault="248CC2A1" w:rsidP="00360816">
      <w:pPr>
        <w:pStyle w:val="ListParagraph"/>
        <w:numPr>
          <w:ilvl w:val="2"/>
          <w:numId w:val="1"/>
        </w:numPr>
        <w:tabs>
          <w:tab w:val="left" w:pos="1701"/>
          <w:tab w:val="left" w:pos="1843"/>
        </w:tabs>
        <w:ind w:left="0" w:firstLine="851"/>
        <w:rPr>
          <w:rFonts w:eastAsia="Times New Roman" w:cstheme="minorHAnsi"/>
        </w:rPr>
      </w:pPr>
      <w:r w:rsidRPr="00BF11F9">
        <w:rPr>
          <w:rFonts w:eastAsia="Times New Roman" w:cstheme="minorHAnsi"/>
        </w:rPr>
        <w:t>architektūros ir sisteminių ryšių dokumentą:</w:t>
      </w:r>
    </w:p>
    <w:p w14:paraId="1913EC35" w14:textId="77777777" w:rsidR="00B91429" w:rsidRPr="00BF11F9" w:rsidRDefault="248CC2A1" w:rsidP="00360816">
      <w:pPr>
        <w:pStyle w:val="ListParagraph"/>
        <w:numPr>
          <w:ilvl w:val="2"/>
          <w:numId w:val="1"/>
        </w:numPr>
        <w:tabs>
          <w:tab w:val="left" w:pos="1701"/>
          <w:tab w:val="left" w:pos="1843"/>
        </w:tabs>
        <w:ind w:left="0" w:firstLine="851"/>
        <w:rPr>
          <w:rFonts w:eastAsia="Times New Roman" w:cstheme="minorHAnsi"/>
        </w:rPr>
      </w:pPr>
      <w:r w:rsidRPr="00BF11F9">
        <w:rPr>
          <w:rFonts w:eastAsia="Times New Roman" w:cstheme="minorHAnsi"/>
        </w:rPr>
        <w:t>diegimo instrukciją;</w:t>
      </w:r>
    </w:p>
    <w:p w14:paraId="2C59733D" w14:textId="77777777" w:rsidR="00B91429" w:rsidRPr="00BF11F9" w:rsidRDefault="248CC2A1" w:rsidP="00360816">
      <w:pPr>
        <w:pStyle w:val="ListParagraph"/>
        <w:numPr>
          <w:ilvl w:val="2"/>
          <w:numId w:val="1"/>
        </w:numPr>
        <w:tabs>
          <w:tab w:val="left" w:pos="1701"/>
          <w:tab w:val="left" w:pos="1843"/>
        </w:tabs>
        <w:ind w:left="0" w:firstLine="851"/>
        <w:rPr>
          <w:rFonts w:eastAsia="Times New Roman" w:cstheme="minorHAnsi"/>
        </w:rPr>
      </w:pPr>
      <w:r w:rsidRPr="00BF11F9">
        <w:rPr>
          <w:rFonts w:eastAsia="Times New Roman" w:cstheme="minorHAnsi"/>
        </w:rPr>
        <w:t>duomenų rinkinių tvarkymo/perkėlimo taisykles ir nekoduotą duomenų rinkinių tvarkymo/perkėlimo programinę įrangą (pvz., „skript'ai“);</w:t>
      </w:r>
    </w:p>
    <w:p w14:paraId="7EA6B7A9" w14:textId="77777777" w:rsidR="00B91429" w:rsidRPr="00BF11F9" w:rsidRDefault="248CC2A1" w:rsidP="00360816">
      <w:pPr>
        <w:pStyle w:val="ListParagraph"/>
        <w:numPr>
          <w:ilvl w:val="2"/>
          <w:numId w:val="1"/>
        </w:numPr>
        <w:tabs>
          <w:tab w:val="left" w:pos="1701"/>
          <w:tab w:val="left" w:pos="1843"/>
        </w:tabs>
        <w:ind w:left="0" w:firstLine="851"/>
        <w:rPr>
          <w:rFonts w:eastAsia="Times New Roman" w:cstheme="minorHAnsi"/>
        </w:rPr>
      </w:pPr>
      <w:r w:rsidRPr="00BF11F9">
        <w:rPr>
          <w:rFonts w:eastAsia="Times New Roman" w:cstheme="minorHAnsi"/>
        </w:rPr>
        <w:t>demontuojamų duomenų perkėlimo instrukciją ir nekoduotą duomenų perkėlimo programinę įrangą (pvz., „skript'ai“);</w:t>
      </w:r>
    </w:p>
    <w:p w14:paraId="5CE0B9B1" w14:textId="19FCB1D5" w:rsidR="00B91429" w:rsidRPr="00BF11F9" w:rsidRDefault="248CC2A1" w:rsidP="00360816">
      <w:pPr>
        <w:pStyle w:val="ListParagraph"/>
        <w:numPr>
          <w:ilvl w:val="2"/>
          <w:numId w:val="1"/>
        </w:numPr>
        <w:tabs>
          <w:tab w:val="left" w:pos="1985"/>
        </w:tabs>
        <w:ind w:left="0" w:firstLine="851"/>
        <w:rPr>
          <w:rFonts w:eastAsia="Times New Roman" w:cstheme="minorHAnsi"/>
        </w:rPr>
      </w:pPr>
      <w:r w:rsidRPr="00BF11F9">
        <w:rPr>
          <w:rFonts w:eastAsia="Times New Roman" w:cstheme="minorHAnsi"/>
        </w:rPr>
        <w:t>duomenų tvarkymo ataskaitą</w:t>
      </w:r>
      <w:r w:rsidR="0071128A">
        <w:rPr>
          <w:rFonts w:eastAsia="Times New Roman" w:cstheme="minorHAnsi"/>
        </w:rPr>
        <w:t xml:space="preserve"> tiek kiek tai susiję su modifikacija Sutarties įgyvendinimo metu</w:t>
      </w:r>
      <w:r w:rsidRPr="00BF11F9">
        <w:rPr>
          <w:rFonts w:eastAsia="Times New Roman" w:cstheme="minorHAnsi"/>
        </w:rPr>
        <w:t>;</w:t>
      </w:r>
    </w:p>
    <w:p w14:paraId="34409956" w14:textId="77777777" w:rsidR="00B91429" w:rsidRPr="00BF11F9" w:rsidRDefault="248CC2A1" w:rsidP="00360816">
      <w:pPr>
        <w:pStyle w:val="ListParagraph"/>
        <w:numPr>
          <w:ilvl w:val="2"/>
          <w:numId w:val="1"/>
        </w:numPr>
        <w:tabs>
          <w:tab w:val="left" w:pos="1985"/>
        </w:tabs>
        <w:ind w:left="0" w:firstLine="851"/>
        <w:rPr>
          <w:rFonts w:eastAsia="Times New Roman" w:cstheme="minorHAnsi"/>
        </w:rPr>
      </w:pPr>
      <w:r w:rsidRPr="00BF11F9">
        <w:rPr>
          <w:rFonts w:eastAsia="Times New Roman" w:cstheme="minorHAnsi"/>
        </w:rPr>
        <w:t>administratoriaus instrukciją;</w:t>
      </w:r>
    </w:p>
    <w:p w14:paraId="2D475082" w14:textId="77777777" w:rsidR="00B91429" w:rsidRPr="00BF11F9" w:rsidRDefault="248CC2A1" w:rsidP="00360816">
      <w:pPr>
        <w:pStyle w:val="ListParagraph"/>
        <w:numPr>
          <w:ilvl w:val="2"/>
          <w:numId w:val="1"/>
        </w:numPr>
        <w:tabs>
          <w:tab w:val="left" w:pos="1985"/>
        </w:tabs>
        <w:ind w:left="0" w:firstLine="851"/>
        <w:rPr>
          <w:rFonts w:eastAsia="Times New Roman" w:cstheme="minorHAnsi"/>
        </w:rPr>
      </w:pPr>
      <w:r w:rsidRPr="00BF11F9">
        <w:rPr>
          <w:rFonts w:eastAsia="Times New Roman" w:cstheme="minorHAnsi"/>
        </w:rPr>
        <w:t>Sukurtų ar modifikuotų ar ištaisytų positemių/modulių nekoduotus išeities tekstus;</w:t>
      </w:r>
    </w:p>
    <w:p w14:paraId="23E86405" w14:textId="77777777" w:rsidR="00B91429" w:rsidRPr="00BF11F9" w:rsidRDefault="248CC2A1" w:rsidP="00360816">
      <w:pPr>
        <w:pStyle w:val="ListParagraph"/>
        <w:numPr>
          <w:ilvl w:val="2"/>
          <w:numId w:val="1"/>
        </w:numPr>
        <w:tabs>
          <w:tab w:val="left" w:pos="1985"/>
        </w:tabs>
        <w:ind w:left="0" w:firstLine="851"/>
        <w:rPr>
          <w:rFonts w:eastAsia="Times New Roman" w:cstheme="minorHAnsi"/>
        </w:rPr>
      </w:pPr>
      <w:r w:rsidRPr="00BF11F9">
        <w:rPr>
          <w:rFonts w:eastAsia="Times New Roman" w:cstheme="minorHAnsi"/>
        </w:rPr>
        <w:t xml:space="preserve">kitus Perkančiosios organizacijos pagrįstai reikalaujamus dokumentus, </w:t>
      </w:r>
      <w:r w:rsidR="006402E4" w:rsidRPr="00BF11F9">
        <w:rPr>
          <w:rFonts w:eastAsia="Times New Roman" w:cstheme="minorHAnsi"/>
        </w:rPr>
        <w:t xml:space="preserve">programinės įrangos </w:t>
      </w:r>
      <w:r w:rsidRPr="00BF11F9">
        <w:rPr>
          <w:rFonts w:eastAsia="Times New Roman" w:cstheme="minorHAnsi"/>
        </w:rPr>
        <w:t>bibliotekas;</w:t>
      </w:r>
    </w:p>
    <w:p w14:paraId="2551D0A9" w14:textId="77777777" w:rsidR="00B91429" w:rsidRPr="00BF11F9" w:rsidRDefault="248CC2A1" w:rsidP="00360816">
      <w:pPr>
        <w:pStyle w:val="ListParagraph"/>
        <w:numPr>
          <w:ilvl w:val="2"/>
          <w:numId w:val="1"/>
        </w:numPr>
        <w:tabs>
          <w:tab w:val="left" w:pos="1985"/>
        </w:tabs>
        <w:ind w:left="0" w:firstLine="851"/>
        <w:rPr>
          <w:rFonts w:eastAsia="Times New Roman" w:cstheme="minorHAnsi"/>
        </w:rPr>
      </w:pPr>
      <w:r w:rsidRPr="00BF11F9">
        <w:rPr>
          <w:rFonts w:eastAsia="Times New Roman" w:cstheme="minorHAnsi"/>
        </w:rPr>
        <w:t>jeigu naudojimosi Paslaugos rezultatu metu paaiškės, kad Perkančiajai organizacijai atitenkanti Paslaugų teikėjo perduota susijusi su Paslauga dokumentacija yra nepilna, ir jos nepakanka, kad įvykdyti kokį nors iš Sutarties reikalavimuose numatytų Paslaugos tikslų, su tuo susijusius Perkančiosios organizacijos nuostolius (įskaitant dokumentacijos sutvarkymo išlaidas) padengia Paslaugų teikėjas</w:t>
      </w:r>
      <w:r w:rsidR="00A72023" w:rsidRPr="00BF11F9">
        <w:rPr>
          <w:rFonts w:eastAsia="Times New Roman" w:cstheme="minorHAnsi"/>
        </w:rPr>
        <w:t>.</w:t>
      </w:r>
    </w:p>
    <w:p w14:paraId="4EBEA9C0" w14:textId="77777777" w:rsidR="00806A7D" w:rsidRPr="00BF11F9" w:rsidRDefault="00806A7D" w:rsidP="00806A7D">
      <w:pPr>
        <w:pStyle w:val="ListParagraph"/>
        <w:tabs>
          <w:tab w:val="left" w:pos="1985"/>
        </w:tabs>
        <w:ind w:left="851"/>
        <w:rPr>
          <w:rFonts w:eastAsia="Times New Roman" w:cstheme="minorHAnsi"/>
        </w:rPr>
      </w:pPr>
    </w:p>
    <w:p w14:paraId="03831A19" w14:textId="77777777" w:rsidR="00B91429" w:rsidRPr="00BF11F9" w:rsidRDefault="008C417E" w:rsidP="00E93278">
      <w:pPr>
        <w:pStyle w:val="Heading2"/>
        <w:ind w:left="1418"/>
        <w:jc w:val="left"/>
        <w:rPr>
          <w:rFonts w:asciiTheme="minorHAnsi" w:eastAsia="Times New Roman" w:hAnsiTheme="minorHAnsi" w:cstheme="minorHAnsi"/>
          <w:sz w:val="22"/>
          <w:szCs w:val="22"/>
        </w:rPr>
      </w:pPr>
      <w:bookmarkStart w:id="60" w:name="_Toc178804664"/>
      <w:r w:rsidRPr="00BF11F9">
        <w:rPr>
          <w:rFonts w:asciiTheme="minorHAnsi" w:eastAsia="Times New Roman" w:hAnsiTheme="minorHAnsi" w:cstheme="minorHAnsi"/>
          <w:sz w:val="22"/>
          <w:szCs w:val="22"/>
        </w:rPr>
        <w:t>R</w:t>
      </w:r>
      <w:r w:rsidR="00775B39" w:rsidRPr="00BF11F9">
        <w:rPr>
          <w:rFonts w:asciiTheme="minorHAnsi" w:eastAsia="Times New Roman" w:hAnsiTheme="minorHAnsi" w:cstheme="minorHAnsi"/>
          <w:sz w:val="22"/>
          <w:szCs w:val="22"/>
        </w:rPr>
        <w:t>eikalavimai komunikacijai</w:t>
      </w:r>
      <w:bookmarkEnd w:id="60"/>
    </w:p>
    <w:p w14:paraId="578CE169" w14:textId="77777777" w:rsidR="00B91429" w:rsidRPr="00BF11F9" w:rsidRDefault="5D7DCC38"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Paslaugų teikėjas turi užtikrinti, kad visa komunikacija Projekto metu vyktų lietuvių kalba. </w:t>
      </w:r>
    </w:p>
    <w:p w14:paraId="52B0590D" w14:textId="77777777" w:rsidR="00B91429" w:rsidRPr="00BF11F9" w:rsidRDefault="5D7DCC38"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Jei pasitelkiami užsienio šalių ekspertai, Paslaugų teikėjas turi pasirūpinti vertinimo žodžiu ir raštu į lietuvių kalbą paslaugomis.</w:t>
      </w:r>
    </w:p>
    <w:p w14:paraId="525534BE" w14:textId="04749600" w:rsidR="00B91429" w:rsidRPr="00BF11F9" w:rsidRDefault="5D7DCC38"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Paslaugų teikimo metu vykdomi susitikimai turi būti vykdomi nuotoliniu būdu. Susitikimų vykdymas nuotoliniu būdu negali būti laikomas sutarties terminams neigiamą įtaką darančiu veiksniu.</w:t>
      </w:r>
    </w:p>
    <w:p w14:paraId="29D541E1" w14:textId="77777777" w:rsidR="00A72023" w:rsidRPr="00BF11F9" w:rsidRDefault="00A72023" w:rsidP="00A72023">
      <w:pPr>
        <w:pStyle w:val="ListParagraph"/>
        <w:tabs>
          <w:tab w:val="left" w:pos="1418"/>
        </w:tabs>
        <w:ind w:left="851"/>
        <w:rPr>
          <w:rFonts w:eastAsia="Times New Roman" w:cstheme="minorHAnsi"/>
        </w:rPr>
      </w:pPr>
    </w:p>
    <w:p w14:paraId="754D1AF1" w14:textId="77777777" w:rsidR="00B91429" w:rsidRPr="00BF11F9" w:rsidRDefault="00401F24" w:rsidP="00E93278">
      <w:pPr>
        <w:pStyle w:val="Heading2"/>
        <w:ind w:left="1418"/>
        <w:jc w:val="left"/>
        <w:rPr>
          <w:rFonts w:asciiTheme="minorHAnsi" w:eastAsia="Times New Roman" w:hAnsiTheme="minorHAnsi" w:cstheme="minorHAnsi"/>
          <w:sz w:val="22"/>
          <w:szCs w:val="22"/>
        </w:rPr>
      </w:pPr>
      <w:bookmarkStart w:id="61" w:name="_Toc178804665"/>
      <w:r w:rsidRPr="00BF11F9">
        <w:rPr>
          <w:rFonts w:asciiTheme="minorHAnsi" w:eastAsia="Times New Roman" w:hAnsiTheme="minorHAnsi" w:cstheme="minorHAnsi"/>
          <w:sz w:val="22"/>
          <w:szCs w:val="22"/>
        </w:rPr>
        <w:t>R</w:t>
      </w:r>
      <w:r w:rsidR="00D0290C" w:rsidRPr="00BF11F9">
        <w:rPr>
          <w:rFonts w:asciiTheme="minorHAnsi" w:eastAsia="Times New Roman" w:hAnsiTheme="minorHAnsi" w:cstheme="minorHAnsi"/>
          <w:sz w:val="22"/>
          <w:szCs w:val="22"/>
        </w:rPr>
        <w:t>eikalavimai garantinei priežiūrai</w:t>
      </w:r>
      <w:bookmarkEnd w:id="61"/>
    </w:p>
    <w:p w14:paraId="2A0F9753" w14:textId="77777777" w:rsidR="00B91429" w:rsidRPr="00BF11F9" w:rsidRDefault="5D7DCC38"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Garantijos objektas yra visi Paslaugos rezultato elementai.</w:t>
      </w:r>
      <w:r w:rsidR="3E9058E7" w:rsidRPr="00BF11F9">
        <w:rPr>
          <w:rFonts w:eastAsia="Times New Roman" w:cstheme="minorHAnsi"/>
        </w:rPr>
        <w:t xml:space="preserve"> </w:t>
      </w:r>
    </w:p>
    <w:p w14:paraId="332D03B9" w14:textId="005D29ED" w:rsidR="0E05D1DE" w:rsidRPr="00BF11F9" w:rsidRDefault="0E05D1DE"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 xml:space="preserve">Paslaugų teikėjo sukurtiems Paslaugų rezultatams garantinė priežiūra teikiama nuo Paslaugų perdavimo-priėmimo aktų </w:t>
      </w:r>
      <w:r w:rsidR="00D61450" w:rsidRPr="00BF11F9">
        <w:rPr>
          <w:rFonts w:eastAsia="Times New Roman" w:cstheme="minorHAnsi"/>
        </w:rPr>
        <w:t xml:space="preserve">(akto) </w:t>
      </w:r>
      <w:r w:rsidRPr="00BF11F9">
        <w:rPr>
          <w:rFonts w:eastAsia="Times New Roman" w:cstheme="minorHAnsi"/>
        </w:rPr>
        <w:t>pasirašymo dienos</w:t>
      </w:r>
      <w:r w:rsidR="00A645C0" w:rsidRPr="00BF11F9">
        <w:rPr>
          <w:rFonts w:eastAsia="Times New Roman" w:cstheme="minorHAnsi"/>
        </w:rPr>
        <w:t xml:space="preserve"> </w:t>
      </w:r>
      <w:r w:rsidR="00CF6D18" w:rsidRPr="00BF11F9">
        <w:rPr>
          <w:rFonts w:eastAsia="Times New Roman" w:cstheme="minorHAnsi"/>
        </w:rPr>
        <w:t xml:space="preserve"> - dvylika mėnesių</w:t>
      </w:r>
      <w:r w:rsidR="0037129D">
        <w:rPr>
          <w:rFonts w:eastAsia="Times New Roman" w:cstheme="minorHAnsi"/>
        </w:rPr>
        <w:t>.</w:t>
      </w:r>
    </w:p>
    <w:p w14:paraId="60F4AF5D" w14:textId="77777777" w:rsidR="00B91429" w:rsidRPr="00BF11F9" w:rsidRDefault="5D7DCC38"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Garantija turi būti taikoma:</w:t>
      </w:r>
    </w:p>
    <w:p w14:paraId="25F876DA" w14:textId="66D5653C"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 xml:space="preserve">visiems Sutarties galiojimo metu modifikuotiems ir naujai sukurtiems </w:t>
      </w:r>
      <w:r w:rsidR="00BF11F9">
        <w:rPr>
          <w:rFonts w:eastAsia="Times New Roman" w:cstheme="minorHAnsi"/>
        </w:rPr>
        <w:t>VTRIS</w:t>
      </w:r>
      <w:r w:rsidRPr="00BF11F9">
        <w:rPr>
          <w:rFonts w:eastAsia="Times New Roman" w:cstheme="minorHAnsi"/>
        </w:rPr>
        <w:t xml:space="preserve"> ir VATIS komponentams, kuriems dar nesibaigęs garantijos terminas;</w:t>
      </w:r>
    </w:p>
    <w:p w14:paraId="47F44A88" w14:textId="579F5E68" w:rsidR="00B91429" w:rsidRPr="00BF11F9" w:rsidRDefault="00BF11F9" w:rsidP="00360816">
      <w:pPr>
        <w:pStyle w:val="ListParagraph"/>
        <w:numPr>
          <w:ilvl w:val="1"/>
          <w:numId w:val="1"/>
        </w:numPr>
        <w:tabs>
          <w:tab w:val="left" w:pos="1560"/>
        </w:tabs>
        <w:ind w:left="0" w:firstLine="851"/>
        <w:rPr>
          <w:rFonts w:eastAsia="Times New Roman" w:cstheme="minorHAnsi"/>
        </w:rPr>
      </w:pPr>
      <w:r>
        <w:rPr>
          <w:rFonts w:eastAsia="Times New Roman" w:cstheme="minorHAnsi"/>
        </w:rPr>
        <w:t>VTRIS</w:t>
      </w:r>
      <w:r w:rsidR="248CC2A1" w:rsidRPr="00BF11F9">
        <w:rPr>
          <w:rFonts w:eastAsia="Times New Roman" w:cstheme="minorHAnsi"/>
        </w:rPr>
        <w:t xml:space="preserve"> ir VATIS komponentų diegimo paslaugoms,</w:t>
      </w:r>
    </w:p>
    <w:p w14:paraId="01DC2C3C" w14:textId="45934E40"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 xml:space="preserve">komponentų suderinimui tarpusavyje su jau esančiais, modifikuotais ir/ar naujai įdiegtais </w:t>
      </w:r>
      <w:r w:rsidR="00BF11F9">
        <w:rPr>
          <w:rFonts w:eastAsia="Times New Roman" w:cstheme="minorHAnsi"/>
        </w:rPr>
        <w:t>VTRIS</w:t>
      </w:r>
      <w:r w:rsidRPr="00BF11F9">
        <w:rPr>
          <w:rFonts w:eastAsia="Times New Roman" w:cstheme="minorHAnsi"/>
        </w:rPr>
        <w:t xml:space="preserve"> ir VATIS komponentais,</w:t>
      </w:r>
    </w:p>
    <w:p w14:paraId="7699B1B1" w14:textId="59A8F59F" w:rsidR="00B91429" w:rsidRPr="00BF11F9" w:rsidRDefault="00BF11F9" w:rsidP="00360816">
      <w:pPr>
        <w:pStyle w:val="ListParagraph"/>
        <w:numPr>
          <w:ilvl w:val="1"/>
          <w:numId w:val="1"/>
        </w:numPr>
        <w:tabs>
          <w:tab w:val="left" w:pos="1560"/>
        </w:tabs>
        <w:ind w:left="0" w:firstLine="851"/>
        <w:rPr>
          <w:rFonts w:eastAsia="Times New Roman" w:cstheme="minorHAnsi"/>
        </w:rPr>
      </w:pPr>
      <w:r>
        <w:rPr>
          <w:rFonts w:eastAsia="Times New Roman" w:cstheme="minorHAnsi"/>
        </w:rPr>
        <w:t>VTRIS</w:t>
      </w:r>
      <w:r w:rsidR="248CC2A1" w:rsidRPr="00BF11F9">
        <w:rPr>
          <w:rFonts w:eastAsia="Times New Roman" w:cstheme="minorHAnsi"/>
        </w:rPr>
        <w:t xml:space="preserve"> ir VATIS komponentų tarpusavio apjungimo paslaugoms;</w:t>
      </w:r>
    </w:p>
    <w:p w14:paraId="0142C07A" w14:textId="595D1CB5"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 xml:space="preserve">modifikuotų bei naujai įdiegtų </w:t>
      </w:r>
      <w:r w:rsidR="00BF11F9">
        <w:rPr>
          <w:rFonts w:eastAsia="Times New Roman" w:cstheme="minorHAnsi"/>
        </w:rPr>
        <w:t>VTRIS</w:t>
      </w:r>
      <w:r w:rsidRPr="00BF11F9">
        <w:rPr>
          <w:rFonts w:eastAsia="Times New Roman" w:cstheme="minorHAnsi"/>
        </w:rPr>
        <w:t xml:space="preserve"> ir VATIS komponentų keitimo, perprogramavimo, perrašymo, papildymo, taisymo, defektų šalinimo paslaugoms</w:t>
      </w:r>
      <w:r w:rsidR="4E1C4A61" w:rsidRPr="00BF11F9">
        <w:rPr>
          <w:rFonts w:eastAsia="Times New Roman" w:cstheme="minorHAnsi"/>
        </w:rPr>
        <w:t>.</w:t>
      </w:r>
    </w:p>
    <w:p w14:paraId="78DEC562" w14:textId="3534D512" w:rsidR="00B91429" w:rsidRPr="00BF11F9" w:rsidRDefault="4E1C4A6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b</w:t>
      </w:r>
      <w:r w:rsidR="248CC2A1" w:rsidRPr="00BF11F9">
        <w:rPr>
          <w:rFonts w:eastAsia="Times New Roman" w:cstheme="minorHAnsi"/>
        </w:rPr>
        <w:t xml:space="preserve">et kokiems įsikišimams į programinės įrangos ir/ar atskirų jos elementų sandarą, kurie galėtų įtakoti (pakeisti, sutrikdyti) </w:t>
      </w:r>
      <w:r w:rsidR="00BF11F9">
        <w:rPr>
          <w:rFonts w:eastAsia="Times New Roman" w:cstheme="minorHAnsi"/>
        </w:rPr>
        <w:t>VTRIS</w:t>
      </w:r>
      <w:r w:rsidR="248CC2A1" w:rsidRPr="00BF11F9">
        <w:rPr>
          <w:rFonts w:eastAsia="Times New Roman" w:cstheme="minorHAnsi"/>
        </w:rPr>
        <w:t xml:space="preserve"> ir VATIS ir/ar jos elementų veiklą, turėtų įtakos programinės įrangos ir/ar jos elementų funkcionavimui, tikslumui, saugumui, kokybei, tinkamumui, integracijai, naudotojo darbui su programine įranga ir/ar jos elementais, neigiamai paveiktų (sugadintų, sunaikintų, sumažintų saugumą) programoje sukauptus ir saugomus bei naujai įvedamus duomenis ir informaciją, turėtų neigiamos įtakos (sutrikdytų, pakeistų) kitų, pagalbinių ir/ar nepriklausomų, programų bei programinės įrangos veiklai.</w:t>
      </w:r>
    </w:p>
    <w:p w14:paraId="1547423B" w14:textId="77777777" w:rsidR="00B91429" w:rsidRPr="00BF11F9" w:rsidRDefault="5D7DCC38" w:rsidP="00360816">
      <w:pPr>
        <w:pStyle w:val="ListParagraph"/>
        <w:numPr>
          <w:ilvl w:val="0"/>
          <w:numId w:val="1"/>
        </w:numPr>
        <w:tabs>
          <w:tab w:val="left" w:pos="1418"/>
        </w:tabs>
        <w:ind w:left="0" w:firstLine="851"/>
        <w:rPr>
          <w:rFonts w:eastAsia="Times New Roman" w:cstheme="minorHAnsi"/>
        </w:rPr>
      </w:pPr>
      <w:r w:rsidRPr="00BF11F9">
        <w:rPr>
          <w:rFonts w:eastAsia="Times New Roman" w:cstheme="minorHAnsi"/>
        </w:rPr>
        <w:t>Paslaugų teikėjas garantinės priežiūros laikotarpiu privalo:</w:t>
      </w:r>
    </w:p>
    <w:p w14:paraId="69C49996" w14:textId="4C7B0F3B"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neatlygintinai atlikti taikomosios programinės įrangos klaidų šalinimą;</w:t>
      </w:r>
    </w:p>
    <w:p w14:paraId="36450CA0"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 xml:space="preserve"> neatlygintinai konsultuoti dėl trikčių Perkančiosios organizacijos specialistus, atsakingus už sistemos priežiūrą, telefonu, elektroniniu paštu.</w:t>
      </w:r>
    </w:p>
    <w:p w14:paraId="120216A4"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Paslaugų teikėjo sukurtiems Paslaugų rezultatams Perkančioji organizacija turi teisę teikti pastabas raštu garantinės priežiūros laikotarpiu. Paslaugų teikėjas koreguoja sukurtus Paslaugų rezultatus atsižvelgdamas į Paslaugų gavėjo pateiktas pastabas arba motyvuotai raštu informuoja Paslaugų gavėją apie atsisakymą tikslinti sukurtus rezultatus. Tokiu atveju Paslaugų gavėjo pateiktos pastabos yra nagrinėjamos atskiru abipusiu Šalių susitarimu.</w:t>
      </w:r>
    </w:p>
    <w:p w14:paraId="0DE637C1" w14:textId="7C5ED3C5" w:rsidR="004A7211" w:rsidRPr="00BF11F9" w:rsidRDefault="004A7211" w:rsidP="0096724F">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 xml:space="preserve">Garantinės priežiūros teikimo metu visos pastebėtos programinės įrangos klaidos ir trikdžiai (toliau – incidentai) bus registruojami </w:t>
      </w:r>
      <w:r>
        <w:rPr>
          <w:rFonts w:eastAsia="Times New Roman" w:cstheme="minorHAnsi"/>
        </w:rPr>
        <w:t xml:space="preserve">Viešojo valdymo agentūros </w:t>
      </w:r>
      <w:r w:rsidRPr="00BF11F9">
        <w:rPr>
          <w:rFonts w:eastAsia="Times New Roman" w:cstheme="minorHAnsi"/>
        </w:rPr>
        <w:t xml:space="preserve"> pagalbos tarnybos posistemėje </w:t>
      </w:r>
      <w:r w:rsidRPr="005B2920">
        <w:rPr>
          <w:rFonts w:eastAsia="Times New Roman" w:cstheme="minorHAnsi"/>
        </w:rPr>
        <w:t>https://vva-it.atlassian.net</w:t>
      </w:r>
      <w:r w:rsidRPr="005B2920" w:rsidDel="005B2920">
        <w:rPr>
          <w:rFonts w:eastAsia="Times New Roman" w:cstheme="minorHAnsi"/>
        </w:rPr>
        <w:t xml:space="preserve"> </w:t>
      </w:r>
      <w:r w:rsidRPr="00BF11F9">
        <w:rPr>
          <w:rFonts w:eastAsia="Times New Roman" w:cstheme="minorHAnsi"/>
        </w:rPr>
        <w:t>(toliau – IT pagalba) ir perduodami paslaugos teikėjo nurodytu el. paštu spręsti incidentus. Papildomai paslaugų teikėjo nurodytu telefonu arba el. paštu pranešama apie incidentus, dėl kurių naudotojas negali vykdyti numatytų būtinų funkcijų ir nežinomas joks kitas alternatyvus šios funkcijos vykdymas. Paslaugos teikėjas, spręsdamas incidentus, Perkančiajai organizacijai turės atsakyti el. paštu</w:t>
      </w:r>
      <w:r w:rsidR="009C53DA">
        <w:rPr>
          <w:rFonts w:eastAsia="Times New Roman" w:cstheme="minorHAnsi"/>
        </w:rPr>
        <w:t xml:space="preserve"> </w:t>
      </w:r>
      <w:r>
        <w:rPr>
          <w:rFonts w:eastAsia="Times New Roman" w:cstheme="minorHAnsi"/>
        </w:rPr>
        <w:t>ITpagalba@vva.gov.lt</w:t>
      </w:r>
      <w:r w:rsidRPr="00BF11F9">
        <w:rPr>
          <w:rFonts w:eastAsia="Times New Roman" w:cstheme="minorHAnsi"/>
        </w:rPr>
        <w:t>, el. laiško antraštėje (angl. Subject), nurodydamas tą patį incidento numerį, koks buvo gautas siunčiant iš IT pagalba, pažymėdamas atitinkamą sprendimo būseną, pagal su Perkančiąja organizacija suderintą tvarką (mechanizmą).</w:t>
      </w:r>
    </w:p>
    <w:p w14:paraId="1A46C1C4" w14:textId="77777777" w:rsidR="00B91429" w:rsidRPr="00BF11F9" w:rsidRDefault="5D7DCC38" w:rsidP="00360816">
      <w:pPr>
        <w:pStyle w:val="ListParagraph"/>
        <w:numPr>
          <w:ilvl w:val="0"/>
          <w:numId w:val="1"/>
        </w:numPr>
        <w:ind w:left="0" w:firstLine="851"/>
        <w:rPr>
          <w:rFonts w:eastAsia="Times New Roman" w:cstheme="minorHAnsi"/>
        </w:rPr>
      </w:pPr>
      <w:r w:rsidRPr="00BF11F9">
        <w:rPr>
          <w:rFonts w:eastAsia="Times New Roman" w:cstheme="minorHAnsi"/>
        </w:rPr>
        <w:t>Garantiniai incidentai klasifikuojami:</w:t>
      </w:r>
    </w:p>
    <w:p w14:paraId="27843EF7"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kritinė klaida (Service desk incidento statusas „Labai skubus“) – kai nustatyta klaida/triktis, dėl kurios naudotojas negali vykdyti numatytų būtinų funkcijų ir nežinomas joks kitas alternatyvus šios funkcijos vykdymas;</w:t>
      </w:r>
    </w:p>
    <w:p w14:paraId="17705D81"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reikšminga klaida (Service desk incidento statusas „Skubus“) – kai nustatyta klaida/triktis, kuri kliudo vykdyti būtinas funkcijas, tačiau yra žinomas alternatyvus funkcijos vykdymas;</w:t>
      </w:r>
    </w:p>
    <w:p w14:paraId="4CBFD430" w14:textId="424ACB5D"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 xml:space="preserve">kita klaida (Service desk incidento statusas „Neskubus“) - kai nustatyta klaida/triktis, kuri sukelia sunkumus naudojantis </w:t>
      </w:r>
      <w:r w:rsidR="00BF11F9">
        <w:rPr>
          <w:rFonts w:eastAsia="Times New Roman" w:cstheme="minorHAnsi"/>
        </w:rPr>
        <w:t>VTRIS</w:t>
      </w:r>
      <w:r w:rsidRPr="00BF11F9">
        <w:rPr>
          <w:rFonts w:eastAsia="Times New Roman" w:cstheme="minorHAnsi"/>
        </w:rPr>
        <w:t xml:space="preserve"> ir VATIS, bet neįtakoja </w:t>
      </w:r>
      <w:r w:rsidR="00BF11F9">
        <w:rPr>
          <w:rFonts w:eastAsia="Times New Roman" w:cstheme="minorHAnsi"/>
        </w:rPr>
        <w:t>VTRIS</w:t>
      </w:r>
      <w:r w:rsidRPr="00BF11F9">
        <w:rPr>
          <w:rFonts w:eastAsia="Times New Roman" w:cstheme="minorHAnsi"/>
        </w:rPr>
        <w:t xml:space="preserve"> ir VATIS funkcijų veikimo ir nedaro jokio kito poveikio </w:t>
      </w:r>
      <w:r w:rsidR="00BF11F9">
        <w:rPr>
          <w:rFonts w:eastAsia="Times New Roman" w:cstheme="minorHAnsi"/>
        </w:rPr>
        <w:t>VTRIS</w:t>
      </w:r>
      <w:r w:rsidRPr="00BF11F9">
        <w:rPr>
          <w:rFonts w:eastAsia="Times New Roman" w:cstheme="minorHAnsi"/>
        </w:rPr>
        <w:t xml:space="preserve"> ir VATIS;</w:t>
      </w:r>
    </w:p>
    <w:p w14:paraId="7759DD06" w14:textId="29A9D8A4" w:rsidR="00B91429" w:rsidRPr="00BF11F9" w:rsidRDefault="5D7DCC38" w:rsidP="00360816">
      <w:pPr>
        <w:pStyle w:val="ListParagraph"/>
        <w:numPr>
          <w:ilvl w:val="0"/>
          <w:numId w:val="1"/>
        </w:numPr>
        <w:ind w:left="0" w:firstLine="851"/>
        <w:rPr>
          <w:rFonts w:eastAsia="Times New Roman" w:cstheme="minorHAnsi"/>
        </w:rPr>
      </w:pPr>
      <w:r w:rsidRPr="00BF11F9">
        <w:rPr>
          <w:rFonts w:eastAsia="Times New Roman" w:cstheme="minorHAnsi"/>
        </w:rPr>
        <w:t xml:space="preserve">Paslaugų teikėjas privalo nedelsiant atstatyti </w:t>
      </w:r>
      <w:r w:rsidR="00BF11F9">
        <w:rPr>
          <w:rFonts w:eastAsia="Times New Roman" w:cstheme="minorHAnsi"/>
        </w:rPr>
        <w:t>VTRIS</w:t>
      </w:r>
      <w:r w:rsidRPr="00BF11F9">
        <w:rPr>
          <w:rFonts w:eastAsia="Times New Roman" w:cstheme="minorHAnsi"/>
        </w:rPr>
        <w:t xml:space="preserve"> ir VATIS veikimą įvykus triktims, susijusioms su naujai diegiamais funkcionalumais. Tokios triktys klasifikuojamos kaip kritinė klaida.</w:t>
      </w:r>
    </w:p>
    <w:p w14:paraId="4D813214" w14:textId="77777777" w:rsidR="00B91429" w:rsidRPr="00BF11F9" w:rsidRDefault="5D7DCC38" w:rsidP="00360816">
      <w:pPr>
        <w:pStyle w:val="ListParagraph"/>
        <w:numPr>
          <w:ilvl w:val="0"/>
          <w:numId w:val="1"/>
        </w:numPr>
        <w:ind w:left="0" w:firstLine="851"/>
        <w:rPr>
          <w:rFonts w:eastAsia="Times New Roman" w:cstheme="minorHAnsi"/>
        </w:rPr>
      </w:pPr>
      <w:bookmarkStart w:id="62" w:name="_Ref25856321"/>
      <w:r w:rsidRPr="00BF11F9">
        <w:rPr>
          <w:rFonts w:eastAsia="Times New Roman" w:cstheme="minorHAnsi"/>
        </w:rPr>
        <w:t>Incidentams numatomi tokie įvykdymo terminai, skaičiuojant nuo incidento nukreipimo Paslaugų teikėjui momento:</w:t>
      </w:r>
      <w:bookmarkEnd w:id="62"/>
    </w:p>
    <w:p w14:paraId="706B0FB1"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bookmarkStart w:id="63" w:name="_Ref25856569"/>
      <w:r w:rsidRPr="00BF11F9">
        <w:rPr>
          <w:rFonts w:eastAsia="Times New Roman" w:cstheme="minorHAnsi"/>
        </w:rPr>
        <w:t>kritinės klaidos atveju – nedaugiau kaip 4 darbo valandos. Jei per 4 darbo valandas kritinės klaidos atvejo pašalinti nepavyksta, Paslaugų teikėjas Perkančiajai organizacijai padeda įvykdyti reikiamas funkcijas alternatyviomis priemonėmis. Tokiu atveju Paslaugų teikėjas kritinę klaidą įsipareigoja pašalinti per 12 darbo valandų;</w:t>
      </w:r>
      <w:bookmarkEnd w:id="63"/>
    </w:p>
    <w:p w14:paraId="5645DEC1" w14:textId="77777777"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reikšmingos klaidos atveju – ne daugiau kaip 8 darbo valandas. Jei per 8 darbo valandas reikšmingos klaidos atvejo pašalinti nepavyksta, Paslaugų teikėjas Perkančiajai organizacijai padeda įvykdyti reikiamą funkciją alternatyviomis priemonėmis. Tokiu atveju Paslaugų teikėjas reikšmingos klaidos atvejį įsipareigoja pašalinti per 16 darbo valandų;</w:t>
      </w:r>
    </w:p>
    <w:p w14:paraId="517F69DB" w14:textId="5CAF4346" w:rsidR="00B91429" w:rsidRPr="00BF11F9" w:rsidRDefault="248CC2A1" w:rsidP="00360816">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kitos klaidos atveju – ne daugiau kaip 16 darbo valandų. Jei per 16 darbo valandų kitos klaidos atvejo pašalinti nepavyksta, Paslaugų teikėjas Perkančiajai organizacijai padeda įvykdyti reikiamą funkciją alternatyviomis priemonėmis. Tokiu atveju Paslaugų teikėjas kitos klaidos atvejį įsipareigoja pašalinti per 32 darbo valand</w:t>
      </w:r>
      <w:r w:rsidR="00A645C0" w:rsidRPr="00BF11F9">
        <w:rPr>
          <w:rFonts w:eastAsia="Times New Roman" w:cstheme="minorHAnsi"/>
        </w:rPr>
        <w:t>as</w:t>
      </w:r>
      <w:r w:rsidRPr="00BF11F9">
        <w:rPr>
          <w:rFonts w:eastAsia="Times New Roman" w:cstheme="minorHAnsi"/>
        </w:rPr>
        <w:t>;</w:t>
      </w:r>
    </w:p>
    <w:p w14:paraId="24EBDE84" w14:textId="77777777" w:rsidR="00B91429" w:rsidRPr="00BF11F9" w:rsidRDefault="5D7DCC38" w:rsidP="00360816">
      <w:pPr>
        <w:pStyle w:val="ListParagraph"/>
        <w:numPr>
          <w:ilvl w:val="0"/>
          <w:numId w:val="1"/>
        </w:numPr>
        <w:ind w:left="0" w:firstLine="851"/>
        <w:rPr>
          <w:rFonts w:eastAsia="Times New Roman" w:cstheme="minorHAnsi"/>
        </w:rPr>
      </w:pPr>
      <w:r w:rsidRPr="00BF11F9">
        <w:rPr>
          <w:rFonts w:eastAsia="Times New Roman" w:cstheme="minorHAnsi"/>
        </w:rPr>
        <w:t>Incidento išsprendimo laikas – laikas nuo incidento nukreipimo Paslaugų teikėjui iki Paslaugų teikėjo sprendimo pateikimo fakto įregistravimo Service desk, priskyrus incidentui statusą „Išspręsta“. Tik Perkančioji organizacija gali keisti sprendimo atlikimo datą.</w:t>
      </w:r>
    </w:p>
    <w:p w14:paraId="07C431B1" w14:textId="77777777" w:rsidR="00B91429" w:rsidRPr="00BF11F9" w:rsidRDefault="5D7DCC38" w:rsidP="00360816">
      <w:pPr>
        <w:pStyle w:val="ListParagraph"/>
        <w:numPr>
          <w:ilvl w:val="0"/>
          <w:numId w:val="1"/>
        </w:numPr>
        <w:ind w:left="0" w:firstLine="851"/>
        <w:rPr>
          <w:rFonts w:eastAsia="Times New Roman" w:cstheme="minorHAnsi"/>
        </w:rPr>
      </w:pPr>
      <w:r w:rsidRPr="00BF11F9">
        <w:rPr>
          <w:rFonts w:eastAsia="Times New Roman" w:cstheme="minorHAnsi"/>
        </w:rPr>
        <w:t>Aukščiau nurodyti terminai ir Paslaugos teikimo valandos terminai skaičiuojami pagal oficialiai nustatytas Perkančiosios organizacijos darbo valandas (pirmadieniais-ketvirtadieniais – nuo 8:00 iki 17:00, penktadieniais – nuo 8:00 iki 15:45).</w:t>
      </w:r>
    </w:p>
    <w:p w14:paraId="51D51F52" w14:textId="613224C7" w:rsidR="002F28FE" w:rsidRPr="00BF11F9" w:rsidRDefault="002F28FE" w:rsidP="00360816">
      <w:pPr>
        <w:pStyle w:val="ListParagraph"/>
        <w:numPr>
          <w:ilvl w:val="0"/>
          <w:numId w:val="1"/>
        </w:numPr>
        <w:ind w:left="0" w:firstLine="851"/>
        <w:rPr>
          <w:rFonts w:eastAsia="Times New Roman" w:cstheme="minorHAnsi"/>
        </w:rPr>
      </w:pPr>
      <w:r w:rsidRPr="00BF11F9">
        <w:rPr>
          <w:rFonts w:eastAsia="Times New Roman" w:cstheme="minorHAnsi"/>
        </w:rPr>
        <w:t>Garantinės konsultacijos:</w:t>
      </w:r>
    </w:p>
    <w:p w14:paraId="335E92F1" w14:textId="77777777" w:rsidR="002F28FE" w:rsidRPr="00BF11F9" w:rsidRDefault="002F28FE" w:rsidP="002F28FE">
      <w:pPr>
        <w:pStyle w:val="ListParagraph"/>
        <w:numPr>
          <w:ilvl w:val="1"/>
          <w:numId w:val="1"/>
        </w:numPr>
        <w:tabs>
          <w:tab w:val="left" w:pos="1560"/>
        </w:tabs>
        <w:ind w:left="0" w:firstLine="851"/>
        <w:rPr>
          <w:rFonts w:eastAsia="Times New Roman" w:cstheme="minorHAnsi"/>
        </w:rPr>
      </w:pPr>
      <w:r w:rsidRPr="00BF11F9">
        <w:rPr>
          <w:rFonts w:eastAsia="Times New Roman" w:cstheme="minorHAnsi"/>
        </w:rPr>
        <w:t>konsultacija dėl trikties – Perkančioji organizacija pageidauja konsultacijos.</w:t>
      </w:r>
    </w:p>
    <w:p w14:paraId="4C42C484" w14:textId="477C0D68" w:rsidR="27D38553" w:rsidRPr="00BF11F9" w:rsidRDefault="002F28FE" w:rsidP="002F28FE">
      <w:pPr>
        <w:pStyle w:val="ListParagraph"/>
        <w:numPr>
          <w:ilvl w:val="1"/>
          <w:numId w:val="1"/>
        </w:numPr>
        <w:tabs>
          <w:tab w:val="left" w:pos="1560"/>
        </w:tabs>
        <w:ind w:left="0" w:firstLine="851"/>
        <w:rPr>
          <w:rFonts w:eastAsia="Times New Roman" w:cstheme="minorHAnsi"/>
        </w:rPr>
      </w:pPr>
      <w:bookmarkStart w:id="64" w:name="_Ref25856578"/>
      <w:r w:rsidRPr="00BF11F9">
        <w:rPr>
          <w:rFonts w:eastAsia="Times New Roman" w:cstheme="minorHAnsi"/>
        </w:rPr>
        <w:t>konsultacijos atveju – konsultacija suteikiama per 1 – 2 darbo dienas.</w:t>
      </w:r>
      <w:bookmarkEnd w:id="64"/>
    </w:p>
    <w:sectPr w:rsidR="27D38553" w:rsidRPr="00BF11F9" w:rsidSect="000259BA">
      <w:headerReference w:type="default" r:id="rId15"/>
      <w:footerReference w:type="default" r:id="rId16"/>
      <w:footerReference w:type="firs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24B4" w14:textId="77777777" w:rsidR="009F6E07" w:rsidRDefault="009F6E07" w:rsidP="00A401DD">
      <w:pPr>
        <w:spacing w:after="0" w:line="240" w:lineRule="auto"/>
      </w:pPr>
      <w:r>
        <w:separator/>
      </w:r>
    </w:p>
  </w:endnote>
  <w:endnote w:type="continuationSeparator" w:id="0">
    <w:p w14:paraId="01F11BDE" w14:textId="77777777" w:rsidR="009F6E07" w:rsidRDefault="009F6E07" w:rsidP="00A401DD">
      <w:pPr>
        <w:spacing w:after="0" w:line="240" w:lineRule="auto"/>
      </w:pPr>
      <w:r>
        <w:continuationSeparator/>
      </w:r>
    </w:p>
  </w:endnote>
  <w:endnote w:type="continuationNotice" w:id="1">
    <w:p w14:paraId="7C55CB54" w14:textId="77777777" w:rsidR="009F6E07" w:rsidRDefault="009F6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22ADB" w14:paraId="7F4E87C8" w14:textId="77777777" w:rsidTr="5212FFB1">
      <w:tc>
        <w:tcPr>
          <w:tcW w:w="3210" w:type="dxa"/>
        </w:tcPr>
        <w:p w14:paraId="24251190" w14:textId="77777777" w:rsidR="00422ADB" w:rsidRDefault="00422ADB" w:rsidP="5212FFB1">
          <w:pPr>
            <w:pStyle w:val="Header"/>
            <w:ind w:left="-115"/>
            <w:jc w:val="left"/>
          </w:pPr>
        </w:p>
      </w:tc>
      <w:tc>
        <w:tcPr>
          <w:tcW w:w="3210" w:type="dxa"/>
        </w:tcPr>
        <w:p w14:paraId="3D1F8FFD" w14:textId="77777777" w:rsidR="00422ADB" w:rsidRDefault="00422ADB" w:rsidP="5212FFB1">
          <w:pPr>
            <w:pStyle w:val="Header"/>
            <w:jc w:val="center"/>
          </w:pPr>
        </w:p>
      </w:tc>
      <w:tc>
        <w:tcPr>
          <w:tcW w:w="3210" w:type="dxa"/>
        </w:tcPr>
        <w:p w14:paraId="7EE3AC1B" w14:textId="77777777" w:rsidR="00422ADB" w:rsidRDefault="00422ADB" w:rsidP="5212FFB1">
          <w:pPr>
            <w:pStyle w:val="Header"/>
            <w:ind w:right="-115"/>
            <w:jc w:val="right"/>
          </w:pPr>
        </w:p>
      </w:tc>
    </w:tr>
  </w:tbl>
  <w:p w14:paraId="02BC0D27" w14:textId="77777777" w:rsidR="00422ADB" w:rsidRDefault="00422ADB" w:rsidP="5212F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22ADB" w14:paraId="41FF87A5" w14:textId="77777777" w:rsidTr="5212FFB1">
      <w:tc>
        <w:tcPr>
          <w:tcW w:w="3210" w:type="dxa"/>
        </w:tcPr>
        <w:p w14:paraId="49F37D5A" w14:textId="77777777" w:rsidR="00422ADB" w:rsidRDefault="00422ADB" w:rsidP="5212FFB1">
          <w:pPr>
            <w:pStyle w:val="Header"/>
            <w:ind w:left="-115"/>
            <w:jc w:val="left"/>
          </w:pPr>
        </w:p>
      </w:tc>
      <w:tc>
        <w:tcPr>
          <w:tcW w:w="3210" w:type="dxa"/>
        </w:tcPr>
        <w:p w14:paraId="1D1CBEB6" w14:textId="77777777" w:rsidR="00422ADB" w:rsidRDefault="00422ADB" w:rsidP="5212FFB1">
          <w:pPr>
            <w:pStyle w:val="Header"/>
            <w:jc w:val="center"/>
          </w:pPr>
        </w:p>
      </w:tc>
      <w:tc>
        <w:tcPr>
          <w:tcW w:w="3210" w:type="dxa"/>
        </w:tcPr>
        <w:p w14:paraId="72CD1DDC" w14:textId="77777777" w:rsidR="00422ADB" w:rsidRDefault="00422ADB" w:rsidP="5212FFB1">
          <w:pPr>
            <w:pStyle w:val="Header"/>
            <w:ind w:right="-115"/>
            <w:jc w:val="right"/>
          </w:pPr>
        </w:p>
      </w:tc>
    </w:tr>
  </w:tbl>
  <w:p w14:paraId="03038F33" w14:textId="77777777" w:rsidR="00422ADB" w:rsidRDefault="00422ADB" w:rsidP="5212F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CF33" w14:textId="77777777" w:rsidR="009F6E07" w:rsidRDefault="009F6E07" w:rsidP="00A401DD">
      <w:pPr>
        <w:spacing w:after="0" w:line="240" w:lineRule="auto"/>
      </w:pPr>
      <w:r>
        <w:separator/>
      </w:r>
    </w:p>
  </w:footnote>
  <w:footnote w:type="continuationSeparator" w:id="0">
    <w:p w14:paraId="37999332" w14:textId="77777777" w:rsidR="009F6E07" w:rsidRDefault="009F6E07" w:rsidP="00A401DD">
      <w:pPr>
        <w:spacing w:after="0" w:line="240" w:lineRule="auto"/>
      </w:pPr>
      <w:r>
        <w:continuationSeparator/>
      </w:r>
    </w:p>
  </w:footnote>
  <w:footnote w:type="continuationNotice" w:id="1">
    <w:p w14:paraId="2CF29728" w14:textId="77777777" w:rsidR="009F6E07" w:rsidRDefault="009F6E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2947"/>
      <w:docPartObj>
        <w:docPartGallery w:val="Page Numbers (Top of Page)"/>
        <w:docPartUnique/>
      </w:docPartObj>
    </w:sdtPr>
    <w:sdtEndPr/>
    <w:sdtContent>
      <w:p w14:paraId="3AB34623" w14:textId="5DD2FB43" w:rsidR="007635D8" w:rsidRDefault="007635D8" w:rsidP="007635D8">
        <w:pPr>
          <w:pStyle w:val="Header"/>
          <w:jc w:val="right"/>
        </w:pPr>
        <w:r>
          <w:fldChar w:fldCharType="begin"/>
        </w:r>
        <w:r>
          <w:instrText>PAGE   \* MERGEFORMAT</w:instrText>
        </w:r>
        <w:r>
          <w:fldChar w:fldCharType="separate"/>
        </w:r>
        <w:r w:rsidR="00D24FF8">
          <w:rPr>
            <w:noProof/>
          </w:rPr>
          <w:t>30</w:t>
        </w:r>
        <w:r>
          <w:fldChar w:fldCharType="end"/>
        </w:r>
      </w:p>
    </w:sdtContent>
  </w:sdt>
  <w:p w14:paraId="1A9647F6" w14:textId="77777777" w:rsidR="00422ADB" w:rsidRDefault="00422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65E8"/>
    <w:multiLevelType w:val="multilevel"/>
    <w:tmpl w:val="8A22A9A6"/>
    <w:lvl w:ilvl="0">
      <w:start w:val="1"/>
      <w:numFmt w:val="decimal"/>
      <w:pStyle w:val="Heading1"/>
      <w:lvlText w:val="%1"/>
      <w:lvlJc w:val="left"/>
      <w:pPr>
        <w:ind w:left="432" w:hanging="432"/>
      </w:pPr>
    </w:lvl>
    <w:lvl w:ilvl="1">
      <w:start w:val="1"/>
      <w:numFmt w:val="decimal"/>
      <w:pStyle w:val="Heading2"/>
      <w:lvlText w:val="%1.%2"/>
      <w:lvlJc w:val="left"/>
      <w:pPr>
        <w:ind w:left="624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8D6799C"/>
    <w:multiLevelType w:val="multilevel"/>
    <w:tmpl w:val="1066A032"/>
    <w:lvl w:ilvl="0">
      <w:start w:val="1"/>
      <w:numFmt w:val="decimal"/>
      <w:suff w:val="space"/>
      <w:lvlText w:val="%1."/>
      <w:lvlJc w:val="left"/>
      <w:pPr>
        <w:ind w:left="0" w:firstLine="0"/>
      </w:pPr>
      <w:rPr>
        <w:i w:val="0"/>
        <w:color w:val="auto"/>
        <w:sz w:val="24"/>
        <w:szCs w:val="22"/>
      </w:rPr>
    </w:lvl>
    <w:lvl w:ilvl="1">
      <w:start w:val="1"/>
      <w:numFmt w:val="decimal"/>
      <w:pStyle w:val="Style1"/>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2DFA7B50"/>
    <w:multiLevelType w:val="hybridMultilevel"/>
    <w:tmpl w:val="F09E8198"/>
    <w:lvl w:ilvl="0" w:tplc="A3080E74">
      <w:start w:val="1"/>
      <w:numFmt w:val="bullet"/>
      <w:lvlText w:val=""/>
      <w:lvlJc w:val="left"/>
      <w:pPr>
        <w:ind w:left="720" w:hanging="360"/>
      </w:pPr>
      <w:rPr>
        <w:rFonts w:ascii="Symbol" w:hAnsi="Symbol" w:cs="Symbol" w:hint="default"/>
      </w:rPr>
    </w:lvl>
    <w:lvl w:ilvl="1" w:tplc="B2A03006">
      <w:start w:val="1"/>
      <w:numFmt w:val="bullet"/>
      <w:lvlText w:val="o"/>
      <w:lvlJc w:val="left"/>
      <w:pPr>
        <w:ind w:left="1440" w:hanging="360"/>
      </w:pPr>
      <w:rPr>
        <w:rFonts w:ascii="Courier New" w:hAnsi="Courier New" w:cs="Courier New" w:hint="default"/>
      </w:rPr>
    </w:lvl>
    <w:lvl w:ilvl="2" w:tplc="DADCE38E">
      <w:start w:val="1"/>
      <w:numFmt w:val="bullet"/>
      <w:lvlText w:val=""/>
      <w:lvlJc w:val="left"/>
      <w:pPr>
        <w:ind w:left="2160" w:hanging="360"/>
      </w:pPr>
      <w:rPr>
        <w:rFonts w:ascii="Wingdings" w:hAnsi="Wingdings" w:cs="Wingdings" w:hint="default"/>
      </w:rPr>
    </w:lvl>
    <w:lvl w:ilvl="3" w:tplc="3EF479A4">
      <w:start w:val="1"/>
      <w:numFmt w:val="bullet"/>
      <w:lvlText w:val=""/>
      <w:lvlJc w:val="left"/>
      <w:pPr>
        <w:ind w:left="2880" w:hanging="360"/>
      </w:pPr>
      <w:rPr>
        <w:rFonts w:ascii="Symbol" w:hAnsi="Symbol" w:cs="Symbol" w:hint="default"/>
      </w:rPr>
    </w:lvl>
    <w:lvl w:ilvl="4" w:tplc="21C4BF78">
      <w:start w:val="1"/>
      <w:numFmt w:val="bullet"/>
      <w:lvlText w:val="o"/>
      <w:lvlJc w:val="left"/>
      <w:pPr>
        <w:ind w:left="3600" w:hanging="360"/>
      </w:pPr>
      <w:rPr>
        <w:rFonts w:ascii="Courier New" w:hAnsi="Courier New" w:cs="Courier New" w:hint="default"/>
      </w:rPr>
    </w:lvl>
    <w:lvl w:ilvl="5" w:tplc="DB84F012">
      <w:start w:val="1"/>
      <w:numFmt w:val="bullet"/>
      <w:lvlText w:val=""/>
      <w:lvlJc w:val="left"/>
      <w:pPr>
        <w:ind w:left="4320" w:hanging="360"/>
      </w:pPr>
      <w:rPr>
        <w:rFonts w:ascii="Wingdings" w:hAnsi="Wingdings" w:cs="Wingdings" w:hint="default"/>
      </w:rPr>
    </w:lvl>
    <w:lvl w:ilvl="6" w:tplc="6E02E660">
      <w:start w:val="1"/>
      <w:numFmt w:val="bullet"/>
      <w:lvlText w:val=""/>
      <w:lvlJc w:val="left"/>
      <w:pPr>
        <w:ind w:left="5040" w:hanging="360"/>
      </w:pPr>
      <w:rPr>
        <w:rFonts w:ascii="Symbol" w:hAnsi="Symbol" w:cs="Symbol" w:hint="default"/>
      </w:rPr>
    </w:lvl>
    <w:lvl w:ilvl="7" w:tplc="A93CD472">
      <w:start w:val="1"/>
      <w:numFmt w:val="bullet"/>
      <w:lvlText w:val="o"/>
      <w:lvlJc w:val="left"/>
      <w:pPr>
        <w:ind w:left="5760" w:hanging="360"/>
      </w:pPr>
      <w:rPr>
        <w:rFonts w:ascii="Courier New" w:hAnsi="Courier New" w:cs="Courier New" w:hint="default"/>
      </w:rPr>
    </w:lvl>
    <w:lvl w:ilvl="8" w:tplc="B94C2A88">
      <w:start w:val="1"/>
      <w:numFmt w:val="bullet"/>
      <w:lvlText w:val=""/>
      <w:lvlJc w:val="left"/>
      <w:pPr>
        <w:ind w:left="6480" w:hanging="360"/>
      </w:pPr>
      <w:rPr>
        <w:rFonts w:ascii="Wingdings" w:hAnsi="Wingdings" w:cs="Wingdings" w:hint="default"/>
      </w:rPr>
    </w:lvl>
  </w:abstractNum>
  <w:abstractNum w:abstractNumId="3" w15:restartNumberingAfterBreak="0">
    <w:nsid w:val="30962D16"/>
    <w:multiLevelType w:val="hybridMultilevel"/>
    <w:tmpl w:val="B40CD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2A05940"/>
    <w:multiLevelType w:val="multilevel"/>
    <w:tmpl w:val="8C90F3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784D6A"/>
    <w:multiLevelType w:val="multilevel"/>
    <w:tmpl w:val="6916E79C"/>
    <w:lvl w:ilvl="0">
      <w:start w:val="1"/>
      <w:numFmt w:val="decimal"/>
      <w:lvlText w:val="%1."/>
      <w:lvlJc w:val="left"/>
      <w:pPr>
        <w:ind w:left="3763" w:hanging="360"/>
      </w:pPr>
    </w:lvl>
    <w:lvl w:ilvl="1">
      <w:start w:val="1"/>
      <w:numFmt w:val="decimal"/>
      <w:lvlText w:val="%1.%2."/>
      <w:lvlJc w:val="left"/>
      <w:pPr>
        <w:ind w:left="792" w:hanging="432"/>
      </w:pPr>
      <w:rPr>
        <w:sz w:val="22"/>
        <w:szCs w:val="22"/>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0F427C"/>
    <w:multiLevelType w:val="hybridMultilevel"/>
    <w:tmpl w:val="9F82C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9D1C71"/>
    <w:multiLevelType w:val="multilevel"/>
    <w:tmpl w:val="BA9EF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76102605">
    <w:abstractNumId w:val="5"/>
  </w:num>
  <w:num w:numId="2" w16cid:durableId="1348484708">
    <w:abstractNumId w:val="2"/>
  </w:num>
  <w:num w:numId="3" w16cid:durableId="678847273">
    <w:abstractNumId w:val="3"/>
  </w:num>
  <w:num w:numId="4" w16cid:durableId="928122787">
    <w:abstractNumId w:val="0"/>
  </w:num>
  <w:num w:numId="5" w16cid:durableId="2019498953">
    <w:abstractNumId w:val="1"/>
  </w:num>
  <w:num w:numId="6" w16cid:durableId="904604380">
    <w:abstractNumId w:val="7"/>
  </w:num>
  <w:num w:numId="7" w16cid:durableId="8031634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5421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956535">
    <w:abstractNumId w:val="0"/>
  </w:num>
  <w:num w:numId="10" w16cid:durableId="1819876264">
    <w:abstractNumId w:val="0"/>
  </w:num>
  <w:num w:numId="11" w16cid:durableId="1244798384">
    <w:abstractNumId w:val="4"/>
  </w:num>
  <w:num w:numId="12" w16cid:durableId="148269793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975"/>
    <w:rsid w:val="00000A2A"/>
    <w:rsid w:val="00000C98"/>
    <w:rsid w:val="0000182E"/>
    <w:rsid w:val="00004325"/>
    <w:rsid w:val="000071CA"/>
    <w:rsid w:val="00007E30"/>
    <w:rsid w:val="000119F2"/>
    <w:rsid w:val="00014327"/>
    <w:rsid w:val="0001433B"/>
    <w:rsid w:val="0001459A"/>
    <w:rsid w:val="000201A0"/>
    <w:rsid w:val="00020503"/>
    <w:rsid w:val="0002056F"/>
    <w:rsid w:val="00023A57"/>
    <w:rsid w:val="000247CF"/>
    <w:rsid w:val="000250CE"/>
    <w:rsid w:val="000258AA"/>
    <w:rsid w:val="0002597B"/>
    <w:rsid w:val="000259BA"/>
    <w:rsid w:val="0003069E"/>
    <w:rsid w:val="0003078D"/>
    <w:rsid w:val="000319C3"/>
    <w:rsid w:val="00036C09"/>
    <w:rsid w:val="00038A3D"/>
    <w:rsid w:val="00040F97"/>
    <w:rsid w:val="00041140"/>
    <w:rsid w:val="000418D5"/>
    <w:rsid w:val="00042A17"/>
    <w:rsid w:val="00045068"/>
    <w:rsid w:val="00050AB8"/>
    <w:rsid w:val="0005261A"/>
    <w:rsid w:val="00052B79"/>
    <w:rsid w:val="0005403D"/>
    <w:rsid w:val="00056FA9"/>
    <w:rsid w:val="000612D2"/>
    <w:rsid w:val="00061D5C"/>
    <w:rsid w:val="000624D3"/>
    <w:rsid w:val="00064BCE"/>
    <w:rsid w:val="00064E0F"/>
    <w:rsid w:val="00066CE6"/>
    <w:rsid w:val="000670CA"/>
    <w:rsid w:val="000677B9"/>
    <w:rsid w:val="00067BBA"/>
    <w:rsid w:val="00071316"/>
    <w:rsid w:val="0007171D"/>
    <w:rsid w:val="000717C8"/>
    <w:rsid w:val="00071A60"/>
    <w:rsid w:val="00073314"/>
    <w:rsid w:val="00074850"/>
    <w:rsid w:val="00074C98"/>
    <w:rsid w:val="000752A0"/>
    <w:rsid w:val="00075836"/>
    <w:rsid w:val="00076254"/>
    <w:rsid w:val="0007794C"/>
    <w:rsid w:val="00077FA5"/>
    <w:rsid w:val="0007C90C"/>
    <w:rsid w:val="000805B1"/>
    <w:rsid w:val="00081F3C"/>
    <w:rsid w:val="000823FC"/>
    <w:rsid w:val="00082A74"/>
    <w:rsid w:val="00083411"/>
    <w:rsid w:val="00083A8B"/>
    <w:rsid w:val="0009021F"/>
    <w:rsid w:val="00090D3E"/>
    <w:rsid w:val="00091274"/>
    <w:rsid w:val="00092793"/>
    <w:rsid w:val="00092F01"/>
    <w:rsid w:val="00093BEF"/>
    <w:rsid w:val="00095FA3"/>
    <w:rsid w:val="0009617A"/>
    <w:rsid w:val="00096BE3"/>
    <w:rsid w:val="000A11C3"/>
    <w:rsid w:val="000A38FB"/>
    <w:rsid w:val="000A5CCB"/>
    <w:rsid w:val="000A669F"/>
    <w:rsid w:val="000A6B63"/>
    <w:rsid w:val="000A7371"/>
    <w:rsid w:val="000A79FC"/>
    <w:rsid w:val="000B0FA0"/>
    <w:rsid w:val="000B1593"/>
    <w:rsid w:val="000B15E0"/>
    <w:rsid w:val="000B1C02"/>
    <w:rsid w:val="000B3766"/>
    <w:rsid w:val="000B37F7"/>
    <w:rsid w:val="000B3C03"/>
    <w:rsid w:val="000B45FD"/>
    <w:rsid w:val="000B581D"/>
    <w:rsid w:val="000B5F1A"/>
    <w:rsid w:val="000C216C"/>
    <w:rsid w:val="000C7614"/>
    <w:rsid w:val="000D0DFA"/>
    <w:rsid w:val="000D17C2"/>
    <w:rsid w:val="000D1FFB"/>
    <w:rsid w:val="000D340D"/>
    <w:rsid w:val="000D4B61"/>
    <w:rsid w:val="000D64F0"/>
    <w:rsid w:val="000D71AA"/>
    <w:rsid w:val="000DA898"/>
    <w:rsid w:val="000E30F5"/>
    <w:rsid w:val="000E3FDA"/>
    <w:rsid w:val="000E5058"/>
    <w:rsid w:val="000E5884"/>
    <w:rsid w:val="000E5EF8"/>
    <w:rsid w:val="000E619C"/>
    <w:rsid w:val="000E6AA3"/>
    <w:rsid w:val="000E7538"/>
    <w:rsid w:val="000E7E98"/>
    <w:rsid w:val="000EA620"/>
    <w:rsid w:val="000F1495"/>
    <w:rsid w:val="000F4FBD"/>
    <w:rsid w:val="000F5F71"/>
    <w:rsid w:val="000F6765"/>
    <w:rsid w:val="000F6CF6"/>
    <w:rsid w:val="000F750D"/>
    <w:rsid w:val="00100D69"/>
    <w:rsid w:val="00100F2B"/>
    <w:rsid w:val="00102374"/>
    <w:rsid w:val="001026C2"/>
    <w:rsid w:val="0010306B"/>
    <w:rsid w:val="00103CD9"/>
    <w:rsid w:val="0010567F"/>
    <w:rsid w:val="00106BC1"/>
    <w:rsid w:val="00110FA8"/>
    <w:rsid w:val="00111172"/>
    <w:rsid w:val="001134B0"/>
    <w:rsid w:val="001138E7"/>
    <w:rsid w:val="00115934"/>
    <w:rsid w:val="00120420"/>
    <w:rsid w:val="00120862"/>
    <w:rsid w:val="00120955"/>
    <w:rsid w:val="00121FFF"/>
    <w:rsid w:val="001220EC"/>
    <w:rsid w:val="00124466"/>
    <w:rsid w:val="00124D23"/>
    <w:rsid w:val="00125754"/>
    <w:rsid w:val="001264A3"/>
    <w:rsid w:val="0012690C"/>
    <w:rsid w:val="00126945"/>
    <w:rsid w:val="00130731"/>
    <w:rsid w:val="001322C8"/>
    <w:rsid w:val="00133158"/>
    <w:rsid w:val="00134127"/>
    <w:rsid w:val="001344C5"/>
    <w:rsid w:val="0013516C"/>
    <w:rsid w:val="00137B31"/>
    <w:rsid w:val="00137CCF"/>
    <w:rsid w:val="0014127C"/>
    <w:rsid w:val="00141C36"/>
    <w:rsid w:val="00142721"/>
    <w:rsid w:val="00143F69"/>
    <w:rsid w:val="0014426C"/>
    <w:rsid w:val="0014464C"/>
    <w:rsid w:val="00144794"/>
    <w:rsid w:val="00146571"/>
    <w:rsid w:val="00146938"/>
    <w:rsid w:val="001470E1"/>
    <w:rsid w:val="0015016F"/>
    <w:rsid w:val="0015094E"/>
    <w:rsid w:val="00155558"/>
    <w:rsid w:val="0015595D"/>
    <w:rsid w:val="00156749"/>
    <w:rsid w:val="00160228"/>
    <w:rsid w:val="001610D1"/>
    <w:rsid w:val="001612AE"/>
    <w:rsid w:val="0016459D"/>
    <w:rsid w:val="0016481E"/>
    <w:rsid w:val="0016555E"/>
    <w:rsid w:val="001656DC"/>
    <w:rsid w:val="00171DC5"/>
    <w:rsid w:val="001724CF"/>
    <w:rsid w:val="001754D1"/>
    <w:rsid w:val="0017704D"/>
    <w:rsid w:val="001772D9"/>
    <w:rsid w:val="0017746B"/>
    <w:rsid w:val="00177600"/>
    <w:rsid w:val="001777F9"/>
    <w:rsid w:val="00180793"/>
    <w:rsid w:val="00181308"/>
    <w:rsid w:val="001845BD"/>
    <w:rsid w:val="0019145E"/>
    <w:rsid w:val="00191664"/>
    <w:rsid w:val="00193CD1"/>
    <w:rsid w:val="001942E5"/>
    <w:rsid w:val="00194A95"/>
    <w:rsid w:val="0019772A"/>
    <w:rsid w:val="001A385D"/>
    <w:rsid w:val="001A38FB"/>
    <w:rsid w:val="001A6FD3"/>
    <w:rsid w:val="001B06F1"/>
    <w:rsid w:val="001B1053"/>
    <w:rsid w:val="001B11C4"/>
    <w:rsid w:val="001B2681"/>
    <w:rsid w:val="001B2B0D"/>
    <w:rsid w:val="001B33DA"/>
    <w:rsid w:val="001B3C04"/>
    <w:rsid w:val="001B4675"/>
    <w:rsid w:val="001B4C3A"/>
    <w:rsid w:val="001B5155"/>
    <w:rsid w:val="001B6891"/>
    <w:rsid w:val="001B69A3"/>
    <w:rsid w:val="001B7371"/>
    <w:rsid w:val="001B7824"/>
    <w:rsid w:val="001C161D"/>
    <w:rsid w:val="001C16F0"/>
    <w:rsid w:val="001C1F67"/>
    <w:rsid w:val="001C45D7"/>
    <w:rsid w:val="001C4A80"/>
    <w:rsid w:val="001C591C"/>
    <w:rsid w:val="001C6200"/>
    <w:rsid w:val="001D0FC9"/>
    <w:rsid w:val="001D2C14"/>
    <w:rsid w:val="001D3140"/>
    <w:rsid w:val="001D3173"/>
    <w:rsid w:val="001D4862"/>
    <w:rsid w:val="001D4CF8"/>
    <w:rsid w:val="001D5A0A"/>
    <w:rsid w:val="001E207F"/>
    <w:rsid w:val="001E2309"/>
    <w:rsid w:val="001E49AD"/>
    <w:rsid w:val="001E55FD"/>
    <w:rsid w:val="001E569D"/>
    <w:rsid w:val="001F0696"/>
    <w:rsid w:val="001F1420"/>
    <w:rsid w:val="001F1771"/>
    <w:rsid w:val="001F21CC"/>
    <w:rsid w:val="001F3CE2"/>
    <w:rsid w:val="001F722C"/>
    <w:rsid w:val="001F77C1"/>
    <w:rsid w:val="001FC792"/>
    <w:rsid w:val="00200858"/>
    <w:rsid w:val="00201D90"/>
    <w:rsid w:val="002021D1"/>
    <w:rsid w:val="00205863"/>
    <w:rsid w:val="00206B6D"/>
    <w:rsid w:val="00206DF4"/>
    <w:rsid w:val="00207380"/>
    <w:rsid w:val="002073E1"/>
    <w:rsid w:val="00207AC6"/>
    <w:rsid w:val="00210AE3"/>
    <w:rsid w:val="0021386B"/>
    <w:rsid w:val="0021477C"/>
    <w:rsid w:val="00214C1C"/>
    <w:rsid w:val="002169A2"/>
    <w:rsid w:val="002169B6"/>
    <w:rsid w:val="00217384"/>
    <w:rsid w:val="002174DD"/>
    <w:rsid w:val="0021788F"/>
    <w:rsid w:val="002200D8"/>
    <w:rsid w:val="00220114"/>
    <w:rsid w:val="00220858"/>
    <w:rsid w:val="00222877"/>
    <w:rsid w:val="00222D37"/>
    <w:rsid w:val="00222FDE"/>
    <w:rsid w:val="00224478"/>
    <w:rsid w:val="00225AB6"/>
    <w:rsid w:val="002301D9"/>
    <w:rsid w:val="002305D3"/>
    <w:rsid w:val="00231B60"/>
    <w:rsid w:val="00233512"/>
    <w:rsid w:val="00234363"/>
    <w:rsid w:val="0023467B"/>
    <w:rsid w:val="0023522F"/>
    <w:rsid w:val="0023607F"/>
    <w:rsid w:val="002416A7"/>
    <w:rsid w:val="0025004D"/>
    <w:rsid w:val="00251CAC"/>
    <w:rsid w:val="00252A1C"/>
    <w:rsid w:val="002538D8"/>
    <w:rsid w:val="00254D1C"/>
    <w:rsid w:val="00254F29"/>
    <w:rsid w:val="00260540"/>
    <w:rsid w:val="00261F3B"/>
    <w:rsid w:val="00262309"/>
    <w:rsid w:val="002627E0"/>
    <w:rsid w:val="00262BC4"/>
    <w:rsid w:val="00264335"/>
    <w:rsid w:val="00266E6A"/>
    <w:rsid w:val="00271CE9"/>
    <w:rsid w:val="00272E79"/>
    <w:rsid w:val="00273CAE"/>
    <w:rsid w:val="00273F1E"/>
    <w:rsid w:val="00273F99"/>
    <w:rsid w:val="002744A6"/>
    <w:rsid w:val="00274571"/>
    <w:rsid w:val="00274FBB"/>
    <w:rsid w:val="00275037"/>
    <w:rsid w:val="00276A6C"/>
    <w:rsid w:val="00276B8C"/>
    <w:rsid w:val="00281438"/>
    <w:rsid w:val="00285AAF"/>
    <w:rsid w:val="00286081"/>
    <w:rsid w:val="0029138E"/>
    <w:rsid w:val="00294A19"/>
    <w:rsid w:val="00295DFF"/>
    <w:rsid w:val="002968A3"/>
    <w:rsid w:val="002A0586"/>
    <w:rsid w:val="002A0627"/>
    <w:rsid w:val="002A08C5"/>
    <w:rsid w:val="002A17B3"/>
    <w:rsid w:val="002A26A4"/>
    <w:rsid w:val="002A53CF"/>
    <w:rsid w:val="002A53FA"/>
    <w:rsid w:val="002A6097"/>
    <w:rsid w:val="002A633A"/>
    <w:rsid w:val="002A7D1F"/>
    <w:rsid w:val="002B2754"/>
    <w:rsid w:val="002B5455"/>
    <w:rsid w:val="002B59A3"/>
    <w:rsid w:val="002C2E1F"/>
    <w:rsid w:val="002C30B7"/>
    <w:rsid w:val="002C6140"/>
    <w:rsid w:val="002C6D53"/>
    <w:rsid w:val="002C7081"/>
    <w:rsid w:val="002D1526"/>
    <w:rsid w:val="002D254D"/>
    <w:rsid w:val="002D3E45"/>
    <w:rsid w:val="002D5104"/>
    <w:rsid w:val="002D517A"/>
    <w:rsid w:val="002D6194"/>
    <w:rsid w:val="002E40A9"/>
    <w:rsid w:val="002E4203"/>
    <w:rsid w:val="002E44F1"/>
    <w:rsid w:val="002E4DF6"/>
    <w:rsid w:val="002E5942"/>
    <w:rsid w:val="002E6396"/>
    <w:rsid w:val="002E6F77"/>
    <w:rsid w:val="002F09F9"/>
    <w:rsid w:val="002F1234"/>
    <w:rsid w:val="002F255F"/>
    <w:rsid w:val="002F28FE"/>
    <w:rsid w:val="002F32B4"/>
    <w:rsid w:val="002F37B0"/>
    <w:rsid w:val="002F5E4C"/>
    <w:rsid w:val="002F6A43"/>
    <w:rsid w:val="002F74AC"/>
    <w:rsid w:val="002F78C5"/>
    <w:rsid w:val="002F79E0"/>
    <w:rsid w:val="00300292"/>
    <w:rsid w:val="0030071D"/>
    <w:rsid w:val="003014B2"/>
    <w:rsid w:val="003018D8"/>
    <w:rsid w:val="00302D69"/>
    <w:rsid w:val="00304319"/>
    <w:rsid w:val="00305281"/>
    <w:rsid w:val="003052FB"/>
    <w:rsid w:val="00305D46"/>
    <w:rsid w:val="00306697"/>
    <w:rsid w:val="00306D19"/>
    <w:rsid w:val="00310AA2"/>
    <w:rsid w:val="00310C57"/>
    <w:rsid w:val="00310C7F"/>
    <w:rsid w:val="00310D48"/>
    <w:rsid w:val="0031103C"/>
    <w:rsid w:val="00311E8B"/>
    <w:rsid w:val="00313225"/>
    <w:rsid w:val="003157B1"/>
    <w:rsid w:val="00316349"/>
    <w:rsid w:val="00317F5C"/>
    <w:rsid w:val="00320349"/>
    <w:rsid w:val="00321011"/>
    <w:rsid w:val="00321108"/>
    <w:rsid w:val="00322D3A"/>
    <w:rsid w:val="00323CA5"/>
    <w:rsid w:val="00324CAC"/>
    <w:rsid w:val="00327B02"/>
    <w:rsid w:val="00330353"/>
    <w:rsid w:val="00331270"/>
    <w:rsid w:val="0033202E"/>
    <w:rsid w:val="00332449"/>
    <w:rsid w:val="00332AEE"/>
    <w:rsid w:val="00333AA3"/>
    <w:rsid w:val="0033457C"/>
    <w:rsid w:val="00335029"/>
    <w:rsid w:val="00336F68"/>
    <w:rsid w:val="003378B4"/>
    <w:rsid w:val="00337978"/>
    <w:rsid w:val="00337B85"/>
    <w:rsid w:val="00337B9A"/>
    <w:rsid w:val="00340C94"/>
    <w:rsid w:val="00342E91"/>
    <w:rsid w:val="00350118"/>
    <w:rsid w:val="00350207"/>
    <w:rsid w:val="00351473"/>
    <w:rsid w:val="0035280D"/>
    <w:rsid w:val="00352FDD"/>
    <w:rsid w:val="003537F4"/>
    <w:rsid w:val="003542AC"/>
    <w:rsid w:val="00354677"/>
    <w:rsid w:val="0035468C"/>
    <w:rsid w:val="00356074"/>
    <w:rsid w:val="003565DF"/>
    <w:rsid w:val="00356FAD"/>
    <w:rsid w:val="0035700D"/>
    <w:rsid w:val="00357D91"/>
    <w:rsid w:val="003604AA"/>
    <w:rsid w:val="00360816"/>
    <w:rsid w:val="003628B8"/>
    <w:rsid w:val="00364084"/>
    <w:rsid w:val="003642AD"/>
    <w:rsid w:val="00364551"/>
    <w:rsid w:val="00364663"/>
    <w:rsid w:val="003658BA"/>
    <w:rsid w:val="00365FC9"/>
    <w:rsid w:val="00366731"/>
    <w:rsid w:val="0036725A"/>
    <w:rsid w:val="003679A6"/>
    <w:rsid w:val="0037039D"/>
    <w:rsid w:val="00370C40"/>
    <w:rsid w:val="0037129D"/>
    <w:rsid w:val="00372BCB"/>
    <w:rsid w:val="003734E8"/>
    <w:rsid w:val="00373F3D"/>
    <w:rsid w:val="00375099"/>
    <w:rsid w:val="00375895"/>
    <w:rsid w:val="003765FA"/>
    <w:rsid w:val="00383CB8"/>
    <w:rsid w:val="00383F86"/>
    <w:rsid w:val="00385E95"/>
    <w:rsid w:val="00386F02"/>
    <w:rsid w:val="00387029"/>
    <w:rsid w:val="0038735E"/>
    <w:rsid w:val="00392B9E"/>
    <w:rsid w:val="00393A8E"/>
    <w:rsid w:val="00394950"/>
    <w:rsid w:val="00396DF5"/>
    <w:rsid w:val="003979AE"/>
    <w:rsid w:val="003A074D"/>
    <w:rsid w:val="003A0BC1"/>
    <w:rsid w:val="003A3C5C"/>
    <w:rsid w:val="003A4B32"/>
    <w:rsid w:val="003A5E84"/>
    <w:rsid w:val="003A686C"/>
    <w:rsid w:val="003A9C8F"/>
    <w:rsid w:val="003B0AD5"/>
    <w:rsid w:val="003B0DA6"/>
    <w:rsid w:val="003B2CB4"/>
    <w:rsid w:val="003B34AC"/>
    <w:rsid w:val="003B3F11"/>
    <w:rsid w:val="003B5293"/>
    <w:rsid w:val="003B77A0"/>
    <w:rsid w:val="003B7CDE"/>
    <w:rsid w:val="003C169A"/>
    <w:rsid w:val="003C1CD1"/>
    <w:rsid w:val="003C2FD6"/>
    <w:rsid w:val="003C4DCE"/>
    <w:rsid w:val="003C6180"/>
    <w:rsid w:val="003C6827"/>
    <w:rsid w:val="003C7298"/>
    <w:rsid w:val="003C75F9"/>
    <w:rsid w:val="003D0264"/>
    <w:rsid w:val="003D0CC6"/>
    <w:rsid w:val="003D3C43"/>
    <w:rsid w:val="003D3C6A"/>
    <w:rsid w:val="003D3D4B"/>
    <w:rsid w:val="003D4614"/>
    <w:rsid w:val="003D4674"/>
    <w:rsid w:val="003D5897"/>
    <w:rsid w:val="003D61D9"/>
    <w:rsid w:val="003D67A2"/>
    <w:rsid w:val="003D69DA"/>
    <w:rsid w:val="003D6BF9"/>
    <w:rsid w:val="003E1022"/>
    <w:rsid w:val="003E2C90"/>
    <w:rsid w:val="003E553F"/>
    <w:rsid w:val="003E5C60"/>
    <w:rsid w:val="003E691D"/>
    <w:rsid w:val="003F0EFD"/>
    <w:rsid w:val="003F22E3"/>
    <w:rsid w:val="003F2B1C"/>
    <w:rsid w:val="003F3BAD"/>
    <w:rsid w:val="003F5000"/>
    <w:rsid w:val="003F5401"/>
    <w:rsid w:val="003F68AE"/>
    <w:rsid w:val="003F73A6"/>
    <w:rsid w:val="003F7600"/>
    <w:rsid w:val="003FE679"/>
    <w:rsid w:val="0040083E"/>
    <w:rsid w:val="00401AEC"/>
    <w:rsid w:val="00401CAC"/>
    <w:rsid w:val="00401F24"/>
    <w:rsid w:val="004032E8"/>
    <w:rsid w:val="004060DB"/>
    <w:rsid w:val="004063CD"/>
    <w:rsid w:val="00406CB9"/>
    <w:rsid w:val="0040714C"/>
    <w:rsid w:val="00407166"/>
    <w:rsid w:val="00407CB6"/>
    <w:rsid w:val="00407DEE"/>
    <w:rsid w:val="004108C0"/>
    <w:rsid w:val="00411623"/>
    <w:rsid w:val="0041254F"/>
    <w:rsid w:val="0041293C"/>
    <w:rsid w:val="00415086"/>
    <w:rsid w:val="004163F7"/>
    <w:rsid w:val="00416A5E"/>
    <w:rsid w:val="00417291"/>
    <w:rsid w:val="004196B6"/>
    <w:rsid w:val="0041DE8A"/>
    <w:rsid w:val="00421FEB"/>
    <w:rsid w:val="00422ADB"/>
    <w:rsid w:val="0042390B"/>
    <w:rsid w:val="004252A8"/>
    <w:rsid w:val="0042620B"/>
    <w:rsid w:val="0042E703"/>
    <w:rsid w:val="0043125E"/>
    <w:rsid w:val="00431331"/>
    <w:rsid w:val="0043184F"/>
    <w:rsid w:val="00433806"/>
    <w:rsid w:val="004368DE"/>
    <w:rsid w:val="00436F2A"/>
    <w:rsid w:val="00440603"/>
    <w:rsid w:val="00440994"/>
    <w:rsid w:val="00440CAE"/>
    <w:rsid w:val="0044136B"/>
    <w:rsid w:val="004415BC"/>
    <w:rsid w:val="0044193A"/>
    <w:rsid w:val="00441DAF"/>
    <w:rsid w:val="00441F75"/>
    <w:rsid w:val="00444828"/>
    <w:rsid w:val="00445E07"/>
    <w:rsid w:val="0044655F"/>
    <w:rsid w:val="004474BB"/>
    <w:rsid w:val="00447891"/>
    <w:rsid w:val="00447C26"/>
    <w:rsid w:val="004528D4"/>
    <w:rsid w:val="00453B3B"/>
    <w:rsid w:val="00454EE0"/>
    <w:rsid w:val="004557F5"/>
    <w:rsid w:val="00457376"/>
    <w:rsid w:val="0045799F"/>
    <w:rsid w:val="00460B43"/>
    <w:rsid w:val="004620C5"/>
    <w:rsid w:val="004642CD"/>
    <w:rsid w:val="00464FCB"/>
    <w:rsid w:val="00465579"/>
    <w:rsid w:val="00465C94"/>
    <w:rsid w:val="00466991"/>
    <w:rsid w:val="00472D18"/>
    <w:rsid w:val="0047318B"/>
    <w:rsid w:val="00474641"/>
    <w:rsid w:val="0047468B"/>
    <w:rsid w:val="0047653D"/>
    <w:rsid w:val="0047666C"/>
    <w:rsid w:val="00476D83"/>
    <w:rsid w:val="00482A4B"/>
    <w:rsid w:val="004843D2"/>
    <w:rsid w:val="00485314"/>
    <w:rsid w:val="00486A4E"/>
    <w:rsid w:val="00487C04"/>
    <w:rsid w:val="004903EC"/>
    <w:rsid w:val="00490807"/>
    <w:rsid w:val="00491F13"/>
    <w:rsid w:val="0049227E"/>
    <w:rsid w:val="004929DE"/>
    <w:rsid w:val="00493514"/>
    <w:rsid w:val="00494AD8"/>
    <w:rsid w:val="00494BD7"/>
    <w:rsid w:val="00497F16"/>
    <w:rsid w:val="004A2A88"/>
    <w:rsid w:val="004A344A"/>
    <w:rsid w:val="004A69F9"/>
    <w:rsid w:val="004A7211"/>
    <w:rsid w:val="004B1654"/>
    <w:rsid w:val="004B1741"/>
    <w:rsid w:val="004B1B19"/>
    <w:rsid w:val="004B280F"/>
    <w:rsid w:val="004B32FC"/>
    <w:rsid w:val="004B3753"/>
    <w:rsid w:val="004B4B28"/>
    <w:rsid w:val="004B5BCA"/>
    <w:rsid w:val="004B605B"/>
    <w:rsid w:val="004B627E"/>
    <w:rsid w:val="004B742A"/>
    <w:rsid w:val="004BBFA4"/>
    <w:rsid w:val="004C0676"/>
    <w:rsid w:val="004C0FDC"/>
    <w:rsid w:val="004C28F6"/>
    <w:rsid w:val="004C520F"/>
    <w:rsid w:val="004C563F"/>
    <w:rsid w:val="004C6A7B"/>
    <w:rsid w:val="004D43B6"/>
    <w:rsid w:val="004D53CF"/>
    <w:rsid w:val="004D6FEF"/>
    <w:rsid w:val="004D79AB"/>
    <w:rsid w:val="004D7AEB"/>
    <w:rsid w:val="004E1951"/>
    <w:rsid w:val="004E2322"/>
    <w:rsid w:val="004E2EA3"/>
    <w:rsid w:val="004E3BCB"/>
    <w:rsid w:val="004E3F31"/>
    <w:rsid w:val="004E41E3"/>
    <w:rsid w:val="004E52F2"/>
    <w:rsid w:val="004E58E3"/>
    <w:rsid w:val="004E719C"/>
    <w:rsid w:val="004E7C69"/>
    <w:rsid w:val="004E7FF2"/>
    <w:rsid w:val="004F017D"/>
    <w:rsid w:val="004F20CF"/>
    <w:rsid w:val="004F3222"/>
    <w:rsid w:val="004F4399"/>
    <w:rsid w:val="004F43DA"/>
    <w:rsid w:val="004F4F4B"/>
    <w:rsid w:val="004F5D60"/>
    <w:rsid w:val="004F6CBA"/>
    <w:rsid w:val="004F70AB"/>
    <w:rsid w:val="00500EE5"/>
    <w:rsid w:val="00500F41"/>
    <w:rsid w:val="005014D2"/>
    <w:rsid w:val="0050204E"/>
    <w:rsid w:val="005023CF"/>
    <w:rsid w:val="005024F1"/>
    <w:rsid w:val="00502E7E"/>
    <w:rsid w:val="00503B81"/>
    <w:rsid w:val="00512BE7"/>
    <w:rsid w:val="00512F16"/>
    <w:rsid w:val="00515381"/>
    <w:rsid w:val="00516804"/>
    <w:rsid w:val="005200DE"/>
    <w:rsid w:val="0052079B"/>
    <w:rsid w:val="00520836"/>
    <w:rsid w:val="00524B70"/>
    <w:rsid w:val="005250A0"/>
    <w:rsid w:val="00525651"/>
    <w:rsid w:val="00525F85"/>
    <w:rsid w:val="00526149"/>
    <w:rsid w:val="00526A55"/>
    <w:rsid w:val="0053229F"/>
    <w:rsid w:val="005339F4"/>
    <w:rsid w:val="00534745"/>
    <w:rsid w:val="00534E61"/>
    <w:rsid w:val="0054091C"/>
    <w:rsid w:val="00540977"/>
    <w:rsid w:val="00541385"/>
    <w:rsid w:val="00541E9A"/>
    <w:rsid w:val="0054257D"/>
    <w:rsid w:val="005435F6"/>
    <w:rsid w:val="00543AC7"/>
    <w:rsid w:val="00543B22"/>
    <w:rsid w:val="005440AB"/>
    <w:rsid w:val="0054430D"/>
    <w:rsid w:val="00544650"/>
    <w:rsid w:val="00547F45"/>
    <w:rsid w:val="0055070B"/>
    <w:rsid w:val="005517B3"/>
    <w:rsid w:val="00551DBD"/>
    <w:rsid w:val="005526F9"/>
    <w:rsid w:val="005548C9"/>
    <w:rsid w:val="005557F4"/>
    <w:rsid w:val="00557EA5"/>
    <w:rsid w:val="00560E9A"/>
    <w:rsid w:val="005631BA"/>
    <w:rsid w:val="00563617"/>
    <w:rsid w:val="00565456"/>
    <w:rsid w:val="00566334"/>
    <w:rsid w:val="0056FA02"/>
    <w:rsid w:val="0057079F"/>
    <w:rsid w:val="00571339"/>
    <w:rsid w:val="0057307E"/>
    <w:rsid w:val="00573B8A"/>
    <w:rsid w:val="00576584"/>
    <w:rsid w:val="005768CE"/>
    <w:rsid w:val="0058084A"/>
    <w:rsid w:val="005810C0"/>
    <w:rsid w:val="005812C0"/>
    <w:rsid w:val="0058184D"/>
    <w:rsid w:val="00584BBE"/>
    <w:rsid w:val="00585C1E"/>
    <w:rsid w:val="00585E92"/>
    <w:rsid w:val="00585F61"/>
    <w:rsid w:val="00586D02"/>
    <w:rsid w:val="005874F1"/>
    <w:rsid w:val="00587A4C"/>
    <w:rsid w:val="00587B57"/>
    <w:rsid w:val="0058F1DB"/>
    <w:rsid w:val="00595EDC"/>
    <w:rsid w:val="005A0FA1"/>
    <w:rsid w:val="005A161E"/>
    <w:rsid w:val="005A2478"/>
    <w:rsid w:val="005A36C4"/>
    <w:rsid w:val="005A76B3"/>
    <w:rsid w:val="005A7FB7"/>
    <w:rsid w:val="005B0231"/>
    <w:rsid w:val="005B280E"/>
    <w:rsid w:val="005B32C3"/>
    <w:rsid w:val="005B3464"/>
    <w:rsid w:val="005B3C6B"/>
    <w:rsid w:val="005B3D93"/>
    <w:rsid w:val="005B3E99"/>
    <w:rsid w:val="005B4555"/>
    <w:rsid w:val="005B527D"/>
    <w:rsid w:val="005B72C1"/>
    <w:rsid w:val="005BB25C"/>
    <w:rsid w:val="005C3083"/>
    <w:rsid w:val="005C4A24"/>
    <w:rsid w:val="005C55D4"/>
    <w:rsid w:val="005D1157"/>
    <w:rsid w:val="005D1EA2"/>
    <w:rsid w:val="005D29E4"/>
    <w:rsid w:val="005D3070"/>
    <w:rsid w:val="005D329D"/>
    <w:rsid w:val="005D4E14"/>
    <w:rsid w:val="005D5B03"/>
    <w:rsid w:val="005D7DA9"/>
    <w:rsid w:val="005E09FF"/>
    <w:rsid w:val="005E0FE1"/>
    <w:rsid w:val="005E2466"/>
    <w:rsid w:val="005E25C3"/>
    <w:rsid w:val="005E4615"/>
    <w:rsid w:val="005E5D20"/>
    <w:rsid w:val="005E6E77"/>
    <w:rsid w:val="005E7347"/>
    <w:rsid w:val="005E75D5"/>
    <w:rsid w:val="005F0252"/>
    <w:rsid w:val="005F0346"/>
    <w:rsid w:val="005F0DE5"/>
    <w:rsid w:val="005F243B"/>
    <w:rsid w:val="005F29C0"/>
    <w:rsid w:val="005F2BB2"/>
    <w:rsid w:val="005F3FEB"/>
    <w:rsid w:val="005F5805"/>
    <w:rsid w:val="005F6520"/>
    <w:rsid w:val="005F6621"/>
    <w:rsid w:val="005F76A4"/>
    <w:rsid w:val="005F7769"/>
    <w:rsid w:val="005F7893"/>
    <w:rsid w:val="005F7A36"/>
    <w:rsid w:val="005FB7EE"/>
    <w:rsid w:val="0060053F"/>
    <w:rsid w:val="0060167C"/>
    <w:rsid w:val="00601A2B"/>
    <w:rsid w:val="00602C40"/>
    <w:rsid w:val="0060551F"/>
    <w:rsid w:val="00607353"/>
    <w:rsid w:val="00610C7B"/>
    <w:rsid w:val="00612553"/>
    <w:rsid w:val="00612798"/>
    <w:rsid w:val="00612D32"/>
    <w:rsid w:val="006153AB"/>
    <w:rsid w:val="00615FA4"/>
    <w:rsid w:val="00617380"/>
    <w:rsid w:val="0061E2CB"/>
    <w:rsid w:val="00620AB0"/>
    <w:rsid w:val="00621252"/>
    <w:rsid w:val="00622AAA"/>
    <w:rsid w:val="00623BA0"/>
    <w:rsid w:val="006241B0"/>
    <w:rsid w:val="00625B51"/>
    <w:rsid w:val="0062653C"/>
    <w:rsid w:val="0063001E"/>
    <w:rsid w:val="00630A93"/>
    <w:rsid w:val="00631D62"/>
    <w:rsid w:val="006339A5"/>
    <w:rsid w:val="00635E85"/>
    <w:rsid w:val="00637444"/>
    <w:rsid w:val="0063791A"/>
    <w:rsid w:val="0063796B"/>
    <w:rsid w:val="006402E4"/>
    <w:rsid w:val="00640347"/>
    <w:rsid w:val="0064049C"/>
    <w:rsid w:val="00640FE1"/>
    <w:rsid w:val="00642DBE"/>
    <w:rsid w:val="006442F2"/>
    <w:rsid w:val="0064475B"/>
    <w:rsid w:val="00644839"/>
    <w:rsid w:val="0064494D"/>
    <w:rsid w:val="0064552C"/>
    <w:rsid w:val="006461DF"/>
    <w:rsid w:val="006463C9"/>
    <w:rsid w:val="0065037C"/>
    <w:rsid w:val="00652485"/>
    <w:rsid w:val="00652FFB"/>
    <w:rsid w:val="006543A9"/>
    <w:rsid w:val="0065468F"/>
    <w:rsid w:val="00655AD9"/>
    <w:rsid w:val="006614BA"/>
    <w:rsid w:val="00663A28"/>
    <w:rsid w:val="006661CC"/>
    <w:rsid w:val="006664CE"/>
    <w:rsid w:val="0066660D"/>
    <w:rsid w:val="006677D3"/>
    <w:rsid w:val="0066FB36"/>
    <w:rsid w:val="00671216"/>
    <w:rsid w:val="00672C75"/>
    <w:rsid w:val="006731D4"/>
    <w:rsid w:val="00674DDC"/>
    <w:rsid w:val="006811B4"/>
    <w:rsid w:val="006817FB"/>
    <w:rsid w:val="006819FA"/>
    <w:rsid w:val="006827F6"/>
    <w:rsid w:val="0068299F"/>
    <w:rsid w:val="00683122"/>
    <w:rsid w:val="00683329"/>
    <w:rsid w:val="00686411"/>
    <w:rsid w:val="00686917"/>
    <w:rsid w:val="0068723A"/>
    <w:rsid w:val="0069017F"/>
    <w:rsid w:val="00690329"/>
    <w:rsid w:val="0069047D"/>
    <w:rsid w:val="006904EE"/>
    <w:rsid w:val="00690FA2"/>
    <w:rsid w:val="00692D51"/>
    <w:rsid w:val="00693A71"/>
    <w:rsid w:val="00694635"/>
    <w:rsid w:val="0069488F"/>
    <w:rsid w:val="00696375"/>
    <w:rsid w:val="00696DEA"/>
    <w:rsid w:val="00697824"/>
    <w:rsid w:val="006A15C9"/>
    <w:rsid w:val="006A5209"/>
    <w:rsid w:val="006A6448"/>
    <w:rsid w:val="006B0369"/>
    <w:rsid w:val="006B1864"/>
    <w:rsid w:val="006B469C"/>
    <w:rsid w:val="006B7416"/>
    <w:rsid w:val="006B8E9F"/>
    <w:rsid w:val="006BEE1C"/>
    <w:rsid w:val="006C1B93"/>
    <w:rsid w:val="006C22D7"/>
    <w:rsid w:val="006C2E7C"/>
    <w:rsid w:val="006C4986"/>
    <w:rsid w:val="006C550D"/>
    <w:rsid w:val="006C55B4"/>
    <w:rsid w:val="006C56DC"/>
    <w:rsid w:val="006C72B3"/>
    <w:rsid w:val="006D03BE"/>
    <w:rsid w:val="006D17FE"/>
    <w:rsid w:val="006D367F"/>
    <w:rsid w:val="006D41F8"/>
    <w:rsid w:val="006D48FC"/>
    <w:rsid w:val="006E1498"/>
    <w:rsid w:val="006E690A"/>
    <w:rsid w:val="006E6EC1"/>
    <w:rsid w:val="006E74D4"/>
    <w:rsid w:val="006E78E5"/>
    <w:rsid w:val="006F1E05"/>
    <w:rsid w:val="006F20E8"/>
    <w:rsid w:val="006F258B"/>
    <w:rsid w:val="006F29EC"/>
    <w:rsid w:val="006F723A"/>
    <w:rsid w:val="006F7B2D"/>
    <w:rsid w:val="0070063C"/>
    <w:rsid w:val="007015C2"/>
    <w:rsid w:val="00701927"/>
    <w:rsid w:val="0070221B"/>
    <w:rsid w:val="0070278F"/>
    <w:rsid w:val="00702DAE"/>
    <w:rsid w:val="007040C0"/>
    <w:rsid w:val="00704206"/>
    <w:rsid w:val="0070623F"/>
    <w:rsid w:val="007063A9"/>
    <w:rsid w:val="00706F99"/>
    <w:rsid w:val="007104CA"/>
    <w:rsid w:val="0071128A"/>
    <w:rsid w:val="00711A34"/>
    <w:rsid w:val="007120C4"/>
    <w:rsid w:val="00712A7E"/>
    <w:rsid w:val="0071327F"/>
    <w:rsid w:val="00713FF6"/>
    <w:rsid w:val="0071496A"/>
    <w:rsid w:val="0071521D"/>
    <w:rsid w:val="007155AD"/>
    <w:rsid w:val="00715E8A"/>
    <w:rsid w:val="0071616F"/>
    <w:rsid w:val="00717072"/>
    <w:rsid w:val="00717A7F"/>
    <w:rsid w:val="00721474"/>
    <w:rsid w:val="00721661"/>
    <w:rsid w:val="00722597"/>
    <w:rsid w:val="007226A3"/>
    <w:rsid w:val="007236AA"/>
    <w:rsid w:val="00724574"/>
    <w:rsid w:val="00726971"/>
    <w:rsid w:val="00726DC6"/>
    <w:rsid w:val="00727E69"/>
    <w:rsid w:val="007317BE"/>
    <w:rsid w:val="00732161"/>
    <w:rsid w:val="00732609"/>
    <w:rsid w:val="00733012"/>
    <w:rsid w:val="007342DE"/>
    <w:rsid w:val="00734CE3"/>
    <w:rsid w:val="00736072"/>
    <w:rsid w:val="00737C96"/>
    <w:rsid w:val="0073A642"/>
    <w:rsid w:val="00740B82"/>
    <w:rsid w:val="007415E9"/>
    <w:rsid w:val="00744172"/>
    <w:rsid w:val="00744D2B"/>
    <w:rsid w:val="007450CD"/>
    <w:rsid w:val="00746AE3"/>
    <w:rsid w:val="00747350"/>
    <w:rsid w:val="007474BC"/>
    <w:rsid w:val="00751E78"/>
    <w:rsid w:val="00752DFF"/>
    <w:rsid w:val="007532C8"/>
    <w:rsid w:val="0075391F"/>
    <w:rsid w:val="00755F9A"/>
    <w:rsid w:val="00757943"/>
    <w:rsid w:val="00757AA1"/>
    <w:rsid w:val="00758D7D"/>
    <w:rsid w:val="0075AD5E"/>
    <w:rsid w:val="00760049"/>
    <w:rsid w:val="007635D8"/>
    <w:rsid w:val="00764B23"/>
    <w:rsid w:val="00765739"/>
    <w:rsid w:val="00765FC3"/>
    <w:rsid w:val="00766741"/>
    <w:rsid w:val="00766D51"/>
    <w:rsid w:val="0076A681"/>
    <w:rsid w:val="007704D4"/>
    <w:rsid w:val="007716EF"/>
    <w:rsid w:val="007719D2"/>
    <w:rsid w:val="00771B3F"/>
    <w:rsid w:val="00771D19"/>
    <w:rsid w:val="00772DF6"/>
    <w:rsid w:val="00772EEE"/>
    <w:rsid w:val="0077378B"/>
    <w:rsid w:val="007739E2"/>
    <w:rsid w:val="00773EDD"/>
    <w:rsid w:val="00775939"/>
    <w:rsid w:val="00775B39"/>
    <w:rsid w:val="00775FD3"/>
    <w:rsid w:val="00776F5C"/>
    <w:rsid w:val="0077741E"/>
    <w:rsid w:val="00777B85"/>
    <w:rsid w:val="007811DF"/>
    <w:rsid w:val="007815DD"/>
    <w:rsid w:val="007819C6"/>
    <w:rsid w:val="0078222B"/>
    <w:rsid w:val="00782C61"/>
    <w:rsid w:val="00783528"/>
    <w:rsid w:val="0078355A"/>
    <w:rsid w:val="007839C7"/>
    <w:rsid w:val="00784285"/>
    <w:rsid w:val="0078435E"/>
    <w:rsid w:val="007845AF"/>
    <w:rsid w:val="00784C7D"/>
    <w:rsid w:val="00785D01"/>
    <w:rsid w:val="0078611B"/>
    <w:rsid w:val="00786C0A"/>
    <w:rsid w:val="00786C64"/>
    <w:rsid w:val="007878A4"/>
    <w:rsid w:val="00788541"/>
    <w:rsid w:val="00790165"/>
    <w:rsid w:val="0079088E"/>
    <w:rsid w:val="00790DCA"/>
    <w:rsid w:val="00791AFB"/>
    <w:rsid w:val="00792A3E"/>
    <w:rsid w:val="00792B90"/>
    <w:rsid w:val="00793F8D"/>
    <w:rsid w:val="00795A25"/>
    <w:rsid w:val="00796638"/>
    <w:rsid w:val="00797AEE"/>
    <w:rsid w:val="0079DBFB"/>
    <w:rsid w:val="007A1B00"/>
    <w:rsid w:val="007A1E57"/>
    <w:rsid w:val="007A3EF5"/>
    <w:rsid w:val="007A4224"/>
    <w:rsid w:val="007A4ACA"/>
    <w:rsid w:val="007A5543"/>
    <w:rsid w:val="007A5FF3"/>
    <w:rsid w:val="007A650C"/>
    <w:rsid w:val="007A650D"/>
    <w:rsid w:val="007B197D"/>
    <w:rsid w:val="007B5437"/>
    <w:rsid w:val="007B60A1"/>
    <w:rsid w:val="007B7D90"/>
    <w:rsid w:val="007C1DAA"/>
    <w:rsid w:val="007C2E3C"/>
    <w:rsid w:val="007C37D5"/>
    <w:rsid w:val="007C6DF9"/>
    <w:rsid w:val="007C7525"/>
    <w:rsid w:val="007C771F"/>
    <w:rsid w:val="007E054F"/>
    <w:rsid w:val="007E0EDE"/>
    <w:rsid w:val="007E0FAD"/>
    <w:rsid w:val="007E3D1E"/>
    <w:rsid w:val="007E4892"/>
    <w:rsid w:val="007E6028"/>
    <w:rsid w:val="007E6DF9"/>
    <w:rsid w:val="007E7F3E"/>
    <w:rsid w:val="007E7FB3"/>
    <w:rsid w:val="007F0B64"/>
    <w:rsid w:val="007F15F2"/>
    <w:rsid w:val="007F5672"/>
    <w:rsid w:val="007F5A24"/>
    <w:rsid w:val="007F7C80"/>
    <w:rsid w:val="008037D5"/>
    <w:rsid w:val="008067A2"/>
    <w:rsid w:val="00806A7D"/>
    <w:rsid w:val="008071A6"/>
    <w:rsid w:val="00807A77"/>
    <w:rsid w:val="00811F40"/>
    <w:rsid w:val="00812EAE"/>
    <w:rsid w:val="008144A6"/>
    <w:rsid w:val="008146EC"/>
    <w:rsid w:val="00814A82"/>
    <w:rsid w:val="00814B39"/>
    <w:rsid w:val="00815D71"/>
    <w:rsid w:val="00815F40"/>
    <w:rsid w:val="00816DB4"/>
    <w:rsid w:val="00817AB1"/>
    <w:rsid w:val="00820C19"/>
    <w:rsid w:val="00820F7A"/>
    <w:rsid w:val="00821BBD"/>
    <w:rsid w:val="00823597"/>
    <w:rsid w:val="00823773"/>
    <w:rsid w:val="0082482A"/>
    <w:rsid w:val="0082669C"/>
    <w:rsid w:val="008305D8"/>
    <w:rsid w:val="00830E5D"/>
    <w:rsid w:val="008313D4"/>
    <w:rsid w:val="008337C0"/>
    <w:rsid w:val="0083393E"/>
    <w:rsid w:val="00837723"/>
    <w:rsid w:val="00842955"/>
    <w:rsid w:val="0084CB73"/>
    <w:rsid w:val="0084F1F8"/>
    <w:rsid w:val="0085034F"/>
    <w:rsid w:val="00851038"/>
    <w:rsid w:val="00851DF2"/>
    <w:rsid w:val="00853721"/>
    <w:rsid w:val="00854A19"/>
    <w:rsid w:val="00854B22"/>
    <w:rsid w:val="00854CEB"/>
    <w:rsid w:val="00855487"/>
    <w:rsid w:val="00855C28"/>
    <w:rsid w:val="00855FB8"/>
    <w:rsid w:val="0086194A"/>
    <w:rsid w:val="00861D5C"/>
    <w:rsid w:val="00862872"/>
    <w:rsid w:val="008628AB"/>
    <w:rsid w:val="008636B7"/>
    <w:rsid w:val="00863750"/>
    <w:rsid w:val="00863E77"/>
    <w:rsid w:val="00863F8A"/>
    <w:rsid w:val="008658E3"/>
    <w:rsid w:val="00865FFF"/>
    <w:rsid w:val="00866930"/>
    <w:rsid w:val="00867991"/>
    <w:rsid w:val="00867D51"/>
    <w:rsid w:val="00870208"/>
    <w:rsid w:val="00870BB4"/>
    <w:rsid w:val="00871FD2"/>
    <w:rsid w:val="0087270F"/>
    <w:rsid w:val="00874B9E"/>
    <w:rsid w:val="00874D86"/>
    <w:rsid w:val="00875BEC"/>
    <w:rsid w:val="00875FD0"/>
    <w:rsid w:val="0087630F"/>
    <w:rsid w:val="008764FF"/>
    <w:rsid w:val="008767CE"/>
    <w:rsid w:val="0087687C"/>
    <w:rsid w:val="0087C2E0"/>
    <w:rsid w:val="0088025E"/>
    <w:rsid w:val="00880866"/>
    <w:rsid w:val="00880E80"/>
    <w:rsid w:val="00884AFA"/>
    <w:rsid w:val="008858F1"/>
    <w:rsid w:val="00885D24"/>
    <w:rsid w:val="00885EC7"/>
    <w:rsid w:val="00887651"/>
    <w:rsid w:val="0088779A"/>
    <w:rsid w:val="00887F44"/>
    <w:rsid w:val="008900B6"/>
    <w:rsid w:val="00890EB8"/>
    <w:rsid w:val="00892862"/>
    <w:rsid w:val="0089486A"/>
    <w:rsid w:val="00894E85"/>
    <w:rsid w:val="00896BCD"/>
    <w:rsid w:val="008A093F"/>
    <w:rsid w:val="008A1DAC"/>
    <w:rsid w:val="008A32EE"/>
    <w:rsid w:val="008A33C1"/>
    <w:rsid w:val="008A3E2B"/>
    <w:rsid w:val="008A5327"/>
    <w:rsid w:val="008A614C"/>
    <w:rsid w:val="008A627D"/>
    <w:rsid w:val="008A644B"/>
    <w:rsid w:val="008A6B40"/>
    <w:rsid w:val="008A7152"/>
    <w:rsid w:val="008B0960"/>
    <w:rsid w:val="008B100A"/>
    <w:rsid w:val="008B1F75"/>
    <w:rsid w:val="008B4BD5"/>
    <w:rsid w:val="008B4E44"/>
    <w:rsid w:val="008B6263"/>
    <w:rsid w:val="008B7181"/>
    <w:rsid w:val="008BAB50"/>
    <w:rsid w:val="008C0E81"/>
    <w:rsid w:val="008C1032"/>
    <w:rsid w:val="008C32E4"/>
    <w:rsid w:val="008C417E"/>
    <w:rsid w:val="008C61C1"/>
    <w:rsid w:val="008C6E3C"/>
    <w:rsid w:val="008C797E"/>
    <w:rsid w:val="008D0581"/>
    <w:rsid w:val="008D1526"/>
    <w:rsid w:val="008D21E6"/>
    <w:rsid w:val="008D4645"/>
    <w:rsid w:val="008D5421"/>
    <w:rsid w:val="008D57C7"/>
    <w:rsid w:val="008D597A"/>
    <w:rsid w:val="008D5FF3"/>
    <w:rsid w:val="008E0E31"/>
    <w:rsid w:val="008E4761"/>
    <w:rsid w:val="008E4C0E"/>
    <w:rsid w:val="008E50F1"/>
    <w:rsid w:val="008E5859"/>
    <w:rsid w:val="008E6A2F"/>
    <w:rsid w:val="008E70ED"/>
    <w:rsid w:val="008E7865"/>
    <w:rsid w:val="008F05C9"/>
    <w:rsid w:val="008F081B"/>
    <w:rsid w:val="008F1E68"/>
    <w:rsid w:val="008F2250"/>
    <w:rsid w:val="008F2681"/>
    <w:rsid w:val="008F6DA8"/>
    <w:rsid w:val="008F7663"/>
    <w:rsid w:val="008F7EDA"/>
    <w:rsid w:val="009022D9"/>
    <w:rsid w:val="00902B79"/>
    <w:rsid w:val="00902D5E"/>
    <w:rsid w:val="00903318"/>
    <w:rsid w:val="00904EF7"/>
    <w:rsid w:val="00905A69"/>
    <w:rsid w:val="00906BFD"/>
    <w:rsid w:val="00906C7E"/>
    <w:rsid w:val="009072AD"/>
    <w:rsid w:val="00910CD1"/>
    <w:rsid w:val="00911897"/>
    <w:rsid w:val="0091347A"/>
    <w:rsid w:val="00913C5C"/>
    <w:rsid w:val="00913EA6"/>
    <w:rsid w:val="009141E3"/>
    <w:rsid w:val="00914A96"/>
    <w:rsid w:val="00914B83"/>
    <w:rsid w:val="0091547E"/>
    <w:rsid w:val="00916126"/>
    <w:rsid w:val="00917D07"/>
    <w:rsid w:val="00921623"/>
    <w:rsid w:val="00923DCA"/>
    <w:rsid w:val="00924786"/>
    <w:rsid w:val="00926786"/>
    <w:rsid w:val="00927915"/>
    <w:rsid w:val="00931E43"/>
    <w:rsid w:val="00933F81"/>
    <w:rsid w:val="00935A4A"/>
    <w:rsid w:val="00937C3F"/>
    <w:rsid w:val="00940405"/>
    <w:rsid w:val="009414F4"/>
    <w:rsid w:val="0094214E"/>
    <w:rsid w:val="00942A75"/>
    <w:rsid w:val="00943DFD"/>
    <w:rsid w:val="00947A0A"/>
    <w:rsid w:val="00947DB8"/>
    <w:rsid w:val="009504CE"/>
    <w:rsid w:val="00950B87"/>
    <w:rsid w:val="00951E0C"/>
    <w:rsid w:val="009533FB"/>
    <w:rsid w:val="0095379D"/>
    <w:rsid w:val="0095459E"/>
    <w:rsid w:val="00956753"/>
    <w:rsid w:val="00956B5A"/>
    <w:rsid w:val="009582F0"/>
    <w:rsid w:val="00961483"/>
    <w:rsid w:val="00962A22"/>
    <w:rsid w:val="00965D34"/>
    <w:rsid w:val="0096724F"/>
    <w:rsid w:val="00967A74"/>
    <w:rsid w:val="009707DD"/>
    <w:rsid w:val="00972ACC"/>
    <w:rsid w:val="009731DC"/>
    <w:rsid w:val="00974BAA"/>
    <w:rsid w:val="00974CE9"/>
    <w:rsid w:val="00975DF8"/>
    <w:rsid w:val="00976539"/>
    <w:rsid w:val="0097744D"/>
    <w:rsid w:val="00980D11"/>
    <w:rsid w:val="00981A56"/>
    <w:rsid w:val="00982949"/>
    <w:rsid w:val="00982C0C"/>
    <w:rsid w:val="00983677"/>
    <w:rsid w:val="009916F0"/>
    <w:rsid w:val="009935B1"/>
    <w:rsid w:val="0099525A"/>
    <w:rsid w:val="00995448"/>
    <w:rsid w:val="00995923"/>
    <w:rsid w:val="00997C93"/>
    <w:rsid w:val="009A0053"/>
    <w:rsid w:val="009A05A2"/>
    <w:rsid w:val="009A588A"/>
    <w:rsid w:val="009A5A7D"/>
    <w:rsid w:val="009B06DE"/>
    <w:rsid w:val="009B3B59"/>
    <w:rsid w:val="009B47ED"/>
    <w:rsid w:val="009B5637"/>
    <w:rsid w:val="009B5925"/>
    <w:rsid w:val="009B6954"/>
    <w:rsid w:val="009B7A6B"/>
    <w:rsid w:val="009BC6DE"/>
    <w:rsid w:val="009C07A5"/>
    <w:rsid w:val="009C3B06"/>
    <w:rsid w:val="009C4E78"/>
    <w:rsid w:val="009C53DA"/>
    <w:rsid w:val="009C6553"/>
    <w:rsid w:val="009D06C1"/>
    <w:rsid w:val="009D0E56"/>
    <w:rsid w:val="009D243B"/>
    <w:rsid w:val="009D2630"/>
    <w:rsid w:val="009D2D4B"/>
    <w:rsid w:val="009D4124"/>
    <w:rsid w:val="009D5223"/>
    <w:rsid w:val="009D59F5"/>
    <w:rsid w:val="009D6C26"/>
    <w:rsid w:val="009DE561"/>
    <w:rsid w:val="009DF7D4"/>
    <w:rsid w:val="009E09B2"/>
    <w:rsid w:val="009E0A4E"/>
    <w:rsid w:val="009E0C24"/>
    <w:rsid w:val="009E1D74"/>
    <w:rsid w:val="009E344A"/>
    <w:rsid w:val="009E37D3"/>
    <w:rsid w:val="009E43F2"/>
    <w:rsid w:val="009E6B55"/>
    <w:rsid w:val="009E6C84"/>
    <w:rsid w:val="009E7D5D"/>
    <w:rsid w:val="009E7F32"/>
    <w:rsid w:val="009F05FF"/>
    <w:rsid w:val="009F208D"/>
    <w:rsid w:val="009F2504"/>
    <w:rsid w:val="009F2CC4"/>
    <w:rsid w:val="009F2E48"/>
    <w:rsid w:val="009F3BD0"/>
    <w:rsid w:val="009F3C5E"/>
    <w:rsid w:val="009F4419"/>
    <w:rsid w:val="009F4B87"/>
    <w:rsid w:val="009F680C"/>
    <w:rsid w:val="009F6E07"/>
    <w:rsid w:val="009F6FB8"/>
    <w:rsid w:val="00A00958"/>
    <w:rsid w:val="00A01608"/>
    <w:rsid w:val="00A03916"/>
    <w:rsid w:val="00A06FE7"/>
    <w:rsid w:val="00A07289"/>
    <w:rsid w:val="00A10210"/>
    <w:rsid w:val="00A120E8"/>
    <w:rsid w:val="00A153A8"/>
    <w:rsid w:val="00A17E68"/>
    <w:rsid w:val="00A2185E"/>
    <w:rsid w:val="00A22DDA"/>
    <w:rsid w:val="00A23D97"/>
    <w:rsid w:val="00A24AB2"/>
    <w:rsid w:val="00A25F0F"/>
    <w:rsid w:val="00A26AD5"/>
    <w:rsid w:val="00A29F2B"/>
    <w:rsid w:val="00A3232D"/>
    <w:rsid w:val="00A32CB3"/>
    <w:rsid w:val="00A348CC"/>
    <w:rsid w:val="00A34B86"/>
    <w:rsid w:val="00A36C76"/>
    <w:rsid w:val="00A3704A"/>
    <w:rsid w:val="00A37B4A"/>
    <w:rsid w:val="00A401DD"/>
    <w:rsid w:val="00A40691"/>
    <w:rsid w:val="00A41F92"/>
    <w:rsid w:val="00A4220A"/>
    <w:rsid w:val="00A42693"/>
    <w:rsid w:val="00A4280B"/>
    <w:rsid w:val="00A44882"/>
    <w:rsid w:val="00A46351"/>
    <w:rsid w:val="00A4678A"/>
    <w:rsid w:val="00A47C51"/>
    <w:rsid w:val="00A47E39"/>
    <w:rsid w:val="00A52F65"/>
    <w:rsid w:val="00A53993"/>
    <w:rsid w:val="00A5463C"/>
    <w:rsid w:val="00A557F5"/>
    <w:rsid w:val="00A564CE"/>
    <w:rsid w:val="00A569B0"/>
    <w:rsid w:val="00A579DA"/>
    <w:rsid w:val="00A60DBB"/>
    <w:rsid w:val="00A61AD8"/>
    <w:rsid w:val="00A633EE"/>
    <w:rsid w:val="00A63B01"/>
    <w:rsid w:val="00A645C0"/>
    <w:rsid w:val="00A66D87"/>
    <w:rsid w:val="00A67618"/>
    <w:rsid w:val="00A71654"/>
    <w:rsid w:val="00A71B0B"/>
    <w:rsid w:val="00A72023"/>
    <w:rsid w:val="00A723EC"/>
    <w:rsid w:val="00A76D24"/>
    <w:rsid w:val="00A76D75"/>
    <w:rsid w:val="00A77141"/>
    <w:rsid w:val="00A776D8"/>
    <w:rsid w:val="00A7D906"/>
    <w:rsid w:val="00A80E30"/>
    <w:rsid w:val="00A818F7"/>
    <w:rsid w:val="00A834DE"/>
    <w:rsid w:val="00A845E0"/>
    <w:rsid w:val="00A86031"/>
    <w:rsid w:val="00A8653D"/>
    <w:rsid w:val="00A86978"/>
    <w:rsid w:val="00A90148"/>
    <w:rsid w:val="00A912FA"/>
    <w:rsid w:val="00A9174A"/>
    <w:rsid w:val="00A93039"/>
    <w:rsid w:val="00A930FA"/>
    <w:rsid w:val="00A94B9B"/>
    <w:rsid w:val="00A95B23"/>
    <w:rsid w:val="00A95F6D"/>
    <w:rsid w:val="00A960E5"/>
    <w:rsid w:val="00A9667F"/>
    <w:rsid w:val="00AA0A88"/>
    <w:rsid w:val="00AA18DC"/>
    <w:rsid w:val="00AA32B1"/>
    <w:rsid w:val="00AA3752"/>
    <w:rsid w:val="00AA5238"/>
    <w:rsid w:val="00AA5975"/>
    <w:rsid w:val="00AA5EEB"/>
    <w:rsid w:val="00AB057C"/>
    <w:rsid w:val="00AB0745"/>
    <w:rsid w:val="00AB0927"/>
    <w:rsid w:val="00AB0B5E"/>
    <w:rsid w:val="00AB158D"/>
    <w:rsid w:val="00AB1D12"/>
    <w:rsid w:val="00AB25AF"/>
    <w:rsid w:val="00AB33AD"/>
    <w:rsid w:val="00AB53ED"/>
    <w:rsid w:val="00AB57CE"/>
    <w:rsid w:val="00AC1BC4"/>
    <w:rsid w:val="00AC1C0F"/>
    <w:rsid w:val="00AC28B9"/>
    <w:rsid w:val="00AC341E"/>
    <w:rsid w:val="00AC46BA"/>
    <w:rsid w:val="00AD10D3"/>
    <w:rsid w:val="00AD1CA9"/>
    <w:rsid w:val="00AD30CF"/>
    <w:rsid w:val="00AD3201"/>
    <w:rsid w:val="00AD340F"/>
    <w:rsid w:val="00AD414A"/>
    <w:rsid w:val="00AD502C"/>
    <w:rsid w:val="00AD5311"/>
    <w:rsid w:val="00AD5E03"/>
    <w:rsid w:val="00AD66F7"/>
    <w:rsid w:val="00AD70A6"/>
    <w:rsid w:val="00AE2CF0"/>
    <w:rsid w:val="00AE3546"/>
    <w:rsid w:val="00AE4078"/>
    <w:rsid w:val="00AE4E3B"/>
    <w:rsid w:val="00AE5559"/>
    <w:rsid w:val="00AE57AB"/>
    <w:rsid w:val="00AE6E52"/>
    <w:rsid w:val="00AF0FBB"/>
    <w:rsid w:val="00AF1675"/>
    <w:rsid w:val="00AF24E6"/>
    <w:rsid w:val="00AF3D07"/>
    <w:rsid w:val="00AF3E70"/>
    <w:rsid w:val="00AF4780"/>
    <w:rsid w:val="00AF586E"/>
    <w:rsid w:val="00AF5ACB"/>
    <w:rsid w:val="00AF625F"/>
    <w:rsid w:val="00AF78F8"/>
    <w:rsid w:val="00AF7C1B"/>
    <w:rsid w:val="00B00E55"/>
    <w:rsid w:val="00B0141F"/>
    <w:rsid w:val="00B01760"/>
    <w:rsid w:val="00B03E47"/>
    <w:rsid w:val="00B04C1D"/>
    <w:rsid w:val="00B0628E"/>
    <w:rsid w:val="00B06F12"/>
    <w:rsid w:val="00B11833"/>
    <w:rsid w:val="00B1188A"/>
    <w:rsid w:val="00B13A37"/>
    <w:rsid w:val="00B16CCF"/>
    <w:rsid w:val="00B17E40"/>
    <w:rsid w:val="00B21E07"/>
    <w:rsid w:val="00B22914"/>
    <w:rsid w:val="00B260A2"/>
    <w:rsid w:val="00B268D3"/>
    <w:rsid w:val="00B2C6D5"/>
    <w:rsid w:val="00B30D70"/>
    <w:rsid w:val="00B3330C"/>
    <w:rsid w:val="00B335EE"/>
    <w:rsid w:val="00B340D3"/>
    <w:rsid w:val="00B342EA"/>
    <w:rsid w:val="00B35587"/>
    <w:rsid w:val="00B3589D"/>
    <w:rsid w:val="00B35B71"/>
    <w:rsid w:val="00B3645C"/>
    <w:rsid w:val="00B36678"/>
    <w:rsid w:val="00B37040"/>
    <w:rsid w:val="00B4532C"/>
    <w:rsid w:val="00B460BE"/>
    <w:rsid w:val="00B466DA"/>
    <w:rsid w:val="00B507D0"/>
    <w:rsid w:val="00B508BF"/>
    <w:rsid w:val="00B5318E"/>
    <w:rsid w:val="00B54A43"/>
    <w:rsid w:val="00B54BA6"/>
    <w:rsid w:val="00B552C2"/>
    <w:rsid w:val="00B56421"/>
    <w:rsid w:val="00B5658F"/>
    <w:rsid w:val="00B60A9D"/>
    <w:rsid w:val="00B62A51"/>
    <w:rsid w:val="00B635A7"/>
    <w:rsid w:val="00B63C93"/>
    <w:rsid w:val="00B653A6"/>
    <w:rsid w:val="00B6713A"/>
    <w:rsid w:val="00B67F7E"/>
    <w:rsid w:val="00B6AF59"/>
    <w:rsid w:val="00B7103E"/>
    <w:rsid w:val="00B723E2"/>
    <w:rsid w:val="00B724B6"/>
    <w:rsid w:val="00B7390E"/>
    <w:rsid w:val="00B73DBA"/>
    <w:rsid w:val="00B74D86"/>
    <w:rsid w:val="00B8020F"/>
    <w:rsid w:val="00B8046E"/>
    <w:rsid w:val="00B8072F"/>
    <w:rsid w:val="00B80F19"/>
    <w:rsid w:val="00B83259"/>
    <w:rsid w:val="00B8382A"/>
    <w:rsid w:val="00B84CD8"/>
    <w:rsid w:val="00B85CA4"/>
    <w:rsid w:val="00B86310"/>
    <w:rsid w:val="00B8787F"/>
    <w:rsid w:val="00B902AD"/>
    <w:rsid w:val="00B91429"/>
    <w:rsid w:val="00B914B5"/>
    <w:rsid w:val="00B9241C"/>
    <w:rsid w:val="00B94229"/>
    <w:rsid w:val="00B960C1"/>
    <w:rsid w:val="00B965A0"/>
    <w:rsid w:val="00BA01B1"/>
    <w:rsid w:val="00BA6432"/>
    <w:rsid w:val="00BB03B3"/>
    <w:rsid w:val="00BB5A14"/>
    <w:rsid w:val="00BB5F5C"/>
    <w:rsid w:val="00BB72AC"/>
    <w:rsid w:val="00BC154C"/>
    <w:rsid w:val="00BC247C"/>
    <w:rsid w:val="00BC3F13"/>
    <w:rsid w:val="00BC411C"/>
    <w:rsid w:val="00BC764A"/>
    <w:rsid w:val="00BC7C25"/>
    <w:rsid w:val="00BCE40B"/>
    <w:rsid w:val="00BD0700"/>
    <w:rsid w:val="00BD113A"/>
    <w:rsid w:val="00BD11F0"/>
    <w:rsid w:val="00BD1C26"/>
    <w:rsid w:val="00BD1F2F"/>
    <w:rsid w:val="00BD2373"/>
    <w:rsid w:val="00BD2433"/>
    <w:rsid w:val="00BD57A6"/>
    <w:rsid w:val="00BD639F"/>
    <w:rsid w:val="00BE01DF"/>
    <w:rsid w:val="00BE0763"/>
    <w:rsid w:val="00BE0E56"/>
    <w:rsid w:val="00BE1912"/>
    <w:rsid w:val="00BE1D7F"/>
    <w:rsid w:val="00BE53E2"/>
    <w:rsid w:val="00BE631C"/>
    <w:rsid w:val="00BE7978"/>
    <w:rsid w:val="00BEF6D5"/>
    <w:rsid w:val="00BF0CB6"/>
    <w:rsid w:val="00BF11F9"/>
    <w:rsid w:val="00BF13F6"/>
    <w:rsid w:val="00BF681B"/>
    <w:rsid w:val="00C00153"/>
    <w:rsid w:val="00C007D1"/>
    <w:rsid w:val="00C01BAB"/>
    <w:rsid w:val="00C024D4"/>
    <w:rsid w:val="00C0372B"/>
    <w:rsid w:val="00C06066"/>
    <w:rsid w:val="00C065F4"/>
    <w:rsid w:val="00C067A7"/>
    <w:rsid w:val="00C06FFA"/>
    <w:rsid w:val="00C07739"/>
    <w:rsid w:val="00C079B6"/>
    <w:rsid w:val="00C11BD2"/>
    <w:rsid w:val="00C123E4"/>
    <w:rsid w:val="00C144B8"/>
    <w:rsid w:val="00C15CB1"/>
    <w:rsid w:val="00C17967"/>
    <w:rsid w:val="00C204EB"/>
    <w:rsid w:val="00C21035"/>
    <w:rsid w:val="00C21100"/>
    <w:rsid w:val="00C2191C"/>
    <w:rsid w:val="00C21A4E"/>
    <w:rsid w:val="00C22C61"/>
    <w:rsid w:val="00C2453E"/>
    <w:rsid w:val="00C24912"/>
    <w:rsid w:val="00C249A0"/>
    <w:rsid w:val="00C26582"/>
    <w:rsid w:val="00C26A20"/>
    <w:rsid w:val="00C27639"/>
    <w:rsid w:val="00C30041"/>
    <w:rsid w:val="00C310C6"/>
    <w:rsid w:val="00C32E7E"/>
    <w:rsid w:val="00C32E83"/>
    <w:rsid w:val="00C33248"/>
    <w:rsid w:val="00C33B94"/>
    <w:rsid w:val="00C35F21"/>
    <w:rsid w:val="00C36261"/>
    <w:rsid w:val="00C37969"/>
    <w:rsid w:val="00C40CDF"/>
    <w:rsid w:val="00C41818"/>
    <w:rsid w:val="00C41EE7"/>
    <w:rsid w:val="00C42F1F"/>
    <w:rsid w:val="00C4375E"/>
    <w:rsid w:val="00C437BE"/>
    <w:rsid w:val="00C439D9"/>
    <w:rsid w:val="00C4406C"/>
    <w:rsid w:val="00C46463"/>
    <w:rsid w:val="00C46769"/>
    <w:rsid w:val="00C50018"/>
    <w:rsid w:val="00C54364"/>
    <w:rsid w:val="00C56452"/>
    <w:rsid w:val="00C5669C"/>
    <w:rsid w:val="00C56FAB"/>
    <w:rsid w:val="00C574A4"/>
    <w:rsid w:val="00C621C8"/>
    <w:rsid w:val="00C66948"/>
    <w:rsid w:val="00C66AAE"/>
    <w:rsid w:val="00C6936D"/>
    <w:rsid w:val="00C707B3"/>
    <w:rsid w:val="00C7246F"/>
    <w:rsid w:val="00C72F87"/>
    <w:rsid w:val="00C73C02"/>
    <w:rsid w:val="00C74233"/>
    <w:rsid w:val="00C74772"/>
    <w:rsid w:val="00C75730"/>
    <w:rsid w:val="00C76B06"/>
    <w:rsid w:val="00C77AB8"/>
    <w:rsid w:val="00C80998"/>
    <w:rsid w:val="00C813A9"/>
    <w:rsid w:val="00C815E6"/>
    <w:rsid w:val="00C81C3A"/>
    <w:rsid w:val="00C82DA7"/>
    <w:rsid w:val="00C8429A"/>
    <w:rsid w:val="00C846B6"/>
    <w:rsid w:val="00C84C69"/>
    <w:rsid w:val="00C86893"/>
    <w:rsid w:val="00C86CE2"/>
    <w:rsid w:val="00C87695"/>
    <w:rsid w:val="00C908EA"/>
    <w:rsid w:val="00C90BF7"/>
    <w:rsid w:val="00C92A42"/>
    <w:rsid w:val="00C93BA4"/>
    <w:rsid w:val="00C944B8"/>
    <w:rsid w:val="00C94AE3"/>
    <w:rsid w:val="00C95425"/>
    <w:rsid w:val="00C95692"/>
    <w:rsid w:val="00CA1C6E"/>
    <w:rsid w:val="00CA3AF1"/>
    <w:rsid w:val="00CA3C18"/>
    <w:rsid w:val="00CA4C13"/>
    <w:rsid w:val="00CA74CE"/>
    <w:rsid w:val="00CA8B81"/>
    <w:rsid w:val="00CAA4C2"/>
    <w:rsid w:val="00CB2ED0"/>
    <w:rsid w:val="00CB38CC"/>
    <w:rsid w:val="00CB4137"/>
    <w:rsid w:val="00CB45F9"/>
    <w:rsid w:val="00CB4C33"/>
    <w:rsid w:val="00CB5700"/>
    <w:rsid w:val="00CC06C0"/>
    <w:rsid w:val="00CC10C8"/>
    <w:rsid w:val="00CC1A05"/>
    <w:rsid w:val="00CC2861"/>
    <w:rsid w:val="00CC2C47"/>
    <w:rsid w:val="00CC3113"/>
    <w:rsid w:val="00CC642F"/>
    <w:rsid w:val="00CC720C"/>
    <w:rsid w:val="00CD1728"/>
    <w:rsid w:val="00CD1A8C"/>
    <w:rsid w:val="00CD348A"/>
    <w:rsid w:val="00CD358B"/>
    <w:rsid w:val="00CD3A2F"/>
    <w:rsid w:val="00CD5FC3"/>
    <w:rsid w:val="00CD76A6"/>
    <w:rsid w:val="00CE1955"/>
    <w:rsid w:val="00CE1972"/>
    <w:rsid w:val="00CE5351"/>
    <w:rsid w:val="00CE7522"/>
    <w:rsid w:val="00CF05DC"/>
    <w:rsid w:val="00CF108C"/>
    <w:rsid w:val="00CF1433"/>
    <w:rsid w:val="00CF3F51"/>
    <w:rsid w:val="00CF4519"/>
    <w:rsid w:val="00CF4BD7"/>
    <w:rsid w:val="00CF5A5A"/>
    <w:rsid w:val="00CF5DEE"/>
    <w:rsid w:val="00CF6D18"/>
    <w:rsid w:val="00CF79C4"/>
    <w:rsid w:val="00D01BF5"/>
    <w:rsid w:val="00D023B8"/>
    <w:rsid w:val="00D0290C"/>
    <w:rsid w:val="00D034B2"/>
    <w:rsid w:val="00D034D8"/>
    <w:rsid w:val="00D0361B"/>
    <w:rsid w:val="00D03E15"/>
    <w:rsid w:val="00D041F7"/>
    <w:rsid w:val="00D044D2"/>
    <w:rsid w:val="00D068A6"/>
    <w:rsid w:val="00D06952"/>
    <w:rsid w:val="00D078C0"/>
    <w:rsid w:val="00D07DBF"/>
    <w:rsid w:val="00D111ED"/>
    <w:rsid w:val="00D12B00"/>
    <w:rsid w:val="00D13CA7"/>
    <w:rsid w:val="00D14572"/>
    <w:rsid w:val="00D14A12"/>
    <w:rsid w:val="00D14BCA"/>
    <w:rsid w:val="00D157CE"/>
    <w:rsid w:val="00D15B63"/>
    <w:rsid w:val="00D15F17"/>
    <w:rsid w:val="00D16B57"/>
    <w:rsid w:val="00D20232"/>
    <w:rsid w:val="00D21A3C"/>
    <w:rsid w:val="00D21A68"/>
    <w:rsid w:val="00D21D01"/>
    <w:rsid w:val="00D2285D"/>
    <w:rsid w:val="00D22A6A"/>
    <w:rsid w:val="00D23C2A"/>
    <w:rsid w:val="00D24127"/>
    <w:rsid w:val="00D24FF8"/>
    <w:rsid w:val="00D26198"/>
    <w:rsid w:val="00D27800"/>
    <w:rsid w:val="00D2F7D5"/>
    <w:rsid w:val="00D307CD"/>
    <w:rsid w:val="00D30B56"/>
    <w:rsid w:val="00D318D3"/>
    <w:rsid w:val="00D31BF1"/>
    <w:rsid w:val="00D33AEC"/>
    <w:rsid w:val="00D34A20"/>
    <w:rsid w:val="00D34AFF"/>
    <w:rsid w:val="00D34F64"/>
    <w:rsid w:val="00D35C2E"/>
    <w:rsid w:val="00D35F69"/>
    <w:rsid w:val="00D364EA"/>
    <w:rsid w:val="00D36BFB"/>
    <w:rsid w:val="00D40380"/>
    <w:rsid w:val="00D4257B"/>
    <w:rsid w:val="00D4352C"/>
    <w:rsid w:val="00D470BB"/>
    <w:rsid w:val="00D471CE"/>
    <w:rsid w:val="00D503D5"/>
    <w:rsid w:val="00D510C4"/>
    <w:rsid w:val="00D51253"/>
    <w:rsid w:val="00D526BD"/>
    <w:rsid w:val="00D530ED"/>
    <w:rsid w:val="00D53A60"/>
    <w:rsid w:val="00D53D7D"/>
    <w:rsid w:val="00D55138"/>
    <w:rsid w:val="00D60662"/>
    <w:rsid w:val="00D61450"/>
    <w:rsid w:val="00D6180D"/>
    <w:rsid w:val="00D626DD"/>
    <w:rsid w:val="00D62EEC"/>
    <w:rsid w:val="00D654DC"/>
    <w:rsid w:val="00D667D8"/>
    <w:rsid w:val="00D66F63"/>
    <w:rsid w:val="00D67E33"/>
    <w:rsid w:val="00D68E29"/>
    <w:rsid w:val="00D6DD33"/>
    <w:rsid w:val="00D7154F"/>
    <w:rsid w:val="00D72BB9"/>
    <w:rsid w:val="00D72F67"/>
    <w:rsid w:val="00D732A8"/>
    <w:rsid w:val="00D73CCC"/>
    <w:rsid w:val="00D75607"/>
    <w:rsid w:val="00D76071"/>
    <w:rsid w:val="00D77E5D"/>
    <w:rsid w:val="00D8150F"/>
    <w:rsid w:val="00D81595"/>
    <w:rsid w:val="00D815DC"/>
    <w:rsid w:val="00D817FA"/>
    <w:rsid w:val="00D827C1"/>
    <w:rsid w:val="00D83E8F"/>
    <w:rsid w:val="00D8475B"/>
    <w:rsid w:val="00D85DD4"/>
    <w:rsid w:val="00D8659E"/>
    <w:rsid w:val="00D868D1"/>
    <w:rsid w:val="00D91EE7"/>
    <w:rsid w:val="00D93BA5"/>
    <w:rsid w:val="00D93FBA"/>
    <w:rsid w:val="00D94E0F"/>
    <w:rsid w:val="00D97086"/>
    <w:rsid w:val="00D977C5"/>
    <w:rsid w:val="00DA1E2B"/>
    <w:rsid w:val="00DA2BD9"/>
    <w:rsid w:val="00DA37F6"/>
    <w:rsid w:val="00DA7444"/>
    <w:rsid w:val="00DB10D4"/>
    <w:rsid w:val="00DB1926"/>
    <w:rsid w:val="00DB43DE"/>
    <w:rsid w:val="00DB5BDE"/>
    <w:rsid w:val="00DB61F5"/>
    <w:rsid w:val="00DB6399"/>
    <w:rsid w:val="00DB664A"/>
    <w:rsid w:val="00DB711E"/>
    <w:rsid w:val="00DB7637"/>
    <w:rsid w:val="00DC2367"/>
    <w:rsid w:val="00DC23C1"/>
    <w:rsid w:val="00DC29A8"/>
    <w:rsid w:val="00DC2F8A"/>
    <w:rsid w:val="00DD18C5"/>
    <w:rsid w:val="00DD2A83"/>
    <w:rsid w:val="00DD2E0C"/>
    <w:rsid w:val="00DD7CB2"/>
    <w:rsid w:val="00DE2417"/>
    <w:rsid w:val="00DE2C71"/>
    <w:rsid w:val="00DE3629"/>
    <w:rsid w:val="00DE38A0"/>
    <w:rsid w:val="00DE5502"/>
    <w:rsid w:val="00DE5703"/>
    <w:rsid w:val="00DE7043"/>
    <w:rsid w:val="00DF3C5E"/>
    <w:rsid w:val="00DF40BC"/>
    <w:rsid w:val="00DFE4C1"/>
    <w:rsid w:val="00DFED14"/>
    <w:rsid w:val="00E00D5C"/>
    <w:rsid w:val="00E01727"/>
    <w:rsid w:val="00E03973"/>
    <w:rsid w:val="00E03C7C"/>
    <w:rsid w:val="00E06C61"/>
    <w:rsid w:val="00E06FD1"/>
    <w:rsid w:val="00E14003"/>
    <w:rsid w:val="00E15DF0"/>
    <w:rsid w:val="00E1613A"/>
    <w:rsid w:val="00E17C93"/>
    <w:rsid w:val="00E17F0F"/>
    <w:rsid w:val="00E22E90"/>
    <w:rsid w:val="00E23388"/>
    <w:rsid w:val="00E25190"/>
    <w:rsid w:val="00E27E6F"/>
    <w:rsid w:val="00E32300"/>
    <w:rsid w:val="00E336BF"/>
    <w:rsid w:val="00E353BA"/>
    <w:rsid w:val="00E3579A"/>
    <w:rsid w:val="00E369F3"/>
    <w:rsid w:val="00E36DE9"/>
    <w:rsid w:val="00E40132"/>
    <w:rsid w:val="00E41490"/>
    <w:rsid w:val="00E415A1"/>
    <w:rsid w:val="00E45A58"/>
    <w:rsid w:val="00E45F2B"/>
    <w:rsid w:val="00E466A8"/>
    <w:rsid w:val="00E475E7"/>
    <w:rsid w:val="00E47767"/>
    <w:rsid w:val="00E47DA1"/>
    <w:rsid w:val="00E51CA2"/>
    <w:rsid w:val="00E52253"/>
    <w:rsid w:val="00E52E37"/>
    <w:rsid w:val="00E54D18"/>
    <w:rsid w:val="00E56E0B"/>
    <w:rsid w:val="00E6006B"/>
    <w:rsid w:val="00E606BE"/>
    <w:rsid w:val="00E60D42"/>
    <w:rsid w:val="00E6188E"/>
    <w:rsid w:val="00E62484"/>
    <w:rsid w:val="00E64660"/>
    <w:rsid w:val="00E67623"/>
    <w:rsid w:val="00E67919"/>
    <w:rsid w:val="00E67AA5"/>
    <w:rsid w:val="00E706E7"/>
    <w:rsid w:val="00E71271"/>
    <w:rsid w:val="00E7139A"/>
    <w:rsid w:val="00E71F7C"/>
    <w:rsid w:val="00E7268B"/>
    <w:rsid w:val="00E736FB"/>
    <w:rsid w:val="00E73E10"/>
    <w:rsid w:val="00E73F32"/>
    <w:rsid w:val="00E750BA"/>
    <w:rsid w:val="00E75814"/>
    <w:rsid w:val="00E75E13"/>
    <w:rsid w:val="00E75F0F"/>
    <w:rsid w:val="00E7605D"/>
    <w:rsid w:val="00E77C49"/>
    <w:rsid w:val="00E827C7"/>
    <w:rsid w:val="00E83F6B"/>
    <w:rsid w:val="00E83FCD"/>
    <w:rsid w:val="00E85239"/>
    <w:rsid w:val="00E85C8B"/>
    <w:rsid w:val="00E877BE"/>
    <w:rsid w:val="00E91DA3"/>
    <w:rsid w:val="00E923AE"/>
    <w:rsid w:val="00E927A2"/>
    <w:rsid w:val="00E93278"/>
    <w:rsid w:val="00E93747"/>
    <w:rsid w:val="00E939BD"/>
    <w:rsid w:val="00E93A97"/>
    <w:rsid w:val="00E9609C"/>
    <w:rsid w:val="00E96BEC"/>
    <w:rsid w:val="00E9A33A"/>
    <w:rsid w:val="00EA4A17"/>
    <w:rsid w:val="00EA5F1E"/>
    <w:rsid w:val="00EB00EB"/>
    <w:rsid w:val="00EB16D1"/>
    <w:rsid w:val="00EB48DA"/>
    <w:rsid w:val="00EB7934"/>
    <w:rsid w:val="00EC0829"/>
    <w:rsid w:val="00EC09A4"/>
    <w:rsid w:val="00EC0E4B"/>
    <w:rsid w:val="00EC19AC"/>
    <w:rsid w:val="00EC38B3"/>
    <w:rsid w:val="00EC5366"/>
    <w:rsid w:val="00EC6511"/>
    <w:rsid w:val="00EC6AEE"/>
    <w:rsid w:val="00EC6CBF"/>
    <w:rsid w:val="00EC7E56"/>
    <w:rsid w:val="00EC7F92"/>
    <w:rsid w:val="00ED05FF"/>
    <w:rsid w:val="00ED06F7"/>
    <w:rsid w:val="00ED24EE"/>
    <w:rsid w:val="00ED340B"/>
    <w:rsid w:val="00ED609F"/>
    <w:rsid w:val="00ED669D"/>
    <w:rsid w:val="00ED74B7"/>
    <w:rsid w:val="00ED7B3F"/>
    <w:rsid w:val="00EE09BA"/>
    <w:rsid w:val="00EE128E"/>
    <w:rsid w:val="00EE170F"/>
    <w:rsid w:val="00EE18FC"/>
    <w:rsid w:val="00EE20A0"/>
    <w:rsid w:val="00EE3F62"/>
    <w:rsid w:val="00EE6DED"/>
    <w:rsid w:val="00EF022C"/>
    <w:rsid w:val="00EF073B"/>
    <w:rsid w:val="00EF0AED"/>
    <w:rsid w:val="00EF489D"/>
    <w:rsid w:val="00EF5223"/>
    <w:rsid w:val="00EF5C59"/>
    <w:rsid w:val="00EF6350"/>
    <w:rsid w:val="00EF673F"/>
    <w:rsid w:val="00EFA53D"/>
    <w:rsid w:val="00F00B54"/>
    <w:rsid w:val="00F01289"/>
    <w:rsid w:val="00F01AAE"/>
    <w:rsid w:val="00F01F6F"/>
    <w:rsid w:val="00F027E1"/>
    <w:rsid w:val="00F02B0F"/>
    <w:rsid w:val="00F03DD2"/>
    <w:rsid w:val="00F05846"/>
    <w:rsid w:val="00F067B4"/>
    <w:rsid w:val="00F0681F"/>
    <w:rsid w:val="00F1137F"/>
    <w:rsid w:val="00F1139F"/>
    <w:rsid w:val="00F123D5"/>
    <w:rsid w:val="00F12C77"/>
    <w:rsid w:val="00F12FD2"/>
    <w:rsid w:val="00F130EF"/>
    <w:rsid w:val="00F202A8"/>
    <w:rsid w:val="00F20679"/>
    <w:rsid w:val="00F21426"/>
    <w:rsid w:val="00F230E8"/>
    <w:rsid w:val="00F23F59"/>
    <w:rsid w:val="00F27FAE"/>
    <w:rsid w:val="00F30740"/>
    <w:rsid w:val="00F31742"/>
    <w:rsid w:val="00F320C2"/>
    <w:rsid w:val="00F32756"/>
    <w:rsid w:val="00F33666"/>
    <w:rsid w:val="00F33B77"/>
    <w:rsid w:val="00F34215"/>
    <w:rsid w:val="00F34398"/>
    <w:rsid w:val="00F362CB"/>
    <w:rsid w:val="00F4012D"/>
    <w:rsid w:val="00F404F9"/>
    <w:rsid w:val="00F42B52"/>
    <w:rsid w:val="00F431D2"/>
    <w:rsid w:val="00F43DE5"/>
    <w:rsid w:val="00F44FAE"/>
    <w:rsid w:val="00F45256"/>
    <w:rsid w:val="00F47D3B"/>
    <w:rsid w:val="00F50040"/>
    <w:rsid w:val="00F51175"/>
    <w:rsid w:val="00F51F66"/>
    <w:rsid w:val="00F52B9A"/>
    <w:rsid w:val="00F5461D"/>
    <w:rsid w:val="00F54C70"/>
    <w:rsid w:val="00F556A3"/>
    <w:rsid w:val="00F56B3B"/>
    <w:rsid w:val="00F57652"/>
    <w:rsid w:val="00F57983"/>
    <w:rsid w:val="00F6137B"/>
    <w:rsid w:val="00F613AB"/>
    <w:rsid w:val="00F6AFDB"/>
    <w:rsid w:val="00F727BA"/>
    <w:rsid w:val="00F730BD"/>
    <w:rsid w:val="00F7315E"/>
    <w:rsid w:val="00F74504"/>
    <w:rsid w:val="00F7673C"/>
    <w:rsid w:val="00F77436"/>
    <w:rsid w:val="00F80046"/>
    <w:rsid w:val="00F81F0D"/>
    <w:rsid w:val="00F8240F"/>
    <w:rsid w:val="00F830F5"/>
    <w:rsid w:val="00F8486F"/>
    <w:rsid w:val="00F85CB0"/>
    <w:rsid w:val="00F870A4"/>
    <w:rsid w:val="00F8DC85"/>
    <w:rsid w:val="00F904A4"/>
    <w:rsid w:val="00F9059C"/>
    <w:rsid w:val="00F91414"/>
    <w:rsid w:val="00F91B77"/>
    <w:rsid w:val="00F9205D"/>
    <w:rsid w:val="00F93839"/>
    <w:rsid w:val="00F968F6"/>
    <w:rsid w:val="00F96E1C"/>
    <w:rsid w:val="00FA013A"/>
    <w:rsid w:val="00FA0329"/>
    <w:rsid w:val="00FA0A7D"/>
    <w:rsid w:val="00FA0FB3"/>
    <w:rsid w:val="00FA206A"/>
    <w:rsid w:val="00FA28F8"/>
    <w:rsid w:val="00FA3394"/>
    <w:rsid w:val="00FA5EAD"/>
    <w:rsid w:val="00FA62A0"/>
    <w:rsid w:val="00FA7332"/>
    <w:rsid w:val="00FA750E"/>
    <w:rsid w:val="00FA7A9F"/>
    <w:rsid w:val="00FB0391"/>
    <w:rsid w:val="00FB27D8"/>
    <w:rsid w:val="00FB2865"/>
    <w:rsid w:val="00FB310E"/>
    <w:rsid w:val="00FB32F7"/>
    <w:rsid w:val="00FB3E68"/>
    <w:rsid w:val="00FB449F"/>
    <w:rsid w:val="00FB5569"/>
    <w:rsid w:val="00FB5F61"/>
    <w:rsid w:val="00FB695E"/>
    <w:rsid w:val="00FB7DF1"/>
    <w:rsid w:val="00FC0B75"/>
    <w:rsid w:val="00FC10D3"/>
    <w:rsid w:val="00FC1887"/>
    <w:rsid w:val="00FC1C9F"/>
    <w:rsid w:val="00FC3218"/>
    <w:rsid w:val="00FC3B72"/>
    <w:rsid w:val="00FC40F2"/>
    <w:rsid w:val="00FC44A6"/>
    <w:rsid w:val="00FC5A6F"/>
    <w:rsid w:val="00FC6959"/>
    <w:rsid w:val="00FC7B7B"/>
    <w:rsid w:val="00FD1A95"/>
    <w:rsid w:val="00FD2929"/>
    <w:rsid w:val="00FD3008"/>
    <w:rsid w:val="00FD4B96"/>
    <w:rsid w:val="00FD7A0A"/>
    <w:rsid w:val="00FD7AFF"/>
    <w:rsid w:val="00FE001D"/>
    <w:rsid w:val="00FE083E"/>
    <w:rsid w:val="00FE1372"/>
    <w:rsid w:val="00FE3F64"/>
    <w:rsid w:val="00FE5D2F"/>
    <w:rsid w:val="00FE641F"/>
    <w:rsid w:val="00FE6C05"/>
    <w:rsid w:val="00FE7552"/>
    <w:rsid w:val="00FE7779"/>
    <w:rsid w:val="00FE7A0C"/>
    <w:rsid w:val="00FE7EDB"/>
    <w:rsid w:val="00FF1F75"/>
    <w:rsid w:val="00FF2036"/>
    <w:rsid w:val="00FF2981"/>
    <w:rsid w:val="00FF4366"/>
    <w:rsid w:val="00FF4898"/>
    <w:rsid w:val="00FF52FE"/>
    <w:rsid w:val="00FF6306"/>
    <w:rsid w:val="00FF7284"/>
    <w:rsid w:val="00FF7DC4"/>
    <w:rsid w:val="0100C0EE"/>
    <w:rsid w:val="01042D47"/>
    <w:rsid w:val="0104A4C3"/>
    <w:rsid w:val="0108AE65"/>
    <w:rsid w:val="010A8BD6"/>
    <w:rsid w:val="010D8E3D"/>
    <w:rsid w:val="010EE72F"/>
    <w:rsid w:val="010FCC25"/>
    <w:rsid w:val="01157E5B"/>
    <w:rsid w:val="01178E1E"/>
    <w:rsid w:val="011FD378"/>
    <w:rsid w:val="01203366"/>
    <w:rsid w:val="012333C6"/>
    <w:rsid w:val="012B9624"/>
    <w:rsid w:val="012E20EE"/>
    <w:rsid w:val="01349F4C"/>
    <w:rsid w:val="014CE673"/>
    <w:rsid w:val="014D7CB5"/>
    <w:rsid w:val="01568413"/>
    <w:rsid w:val="0159C0D7"/>
    <w:rsid w:val="015D5498"/>
    <w:rsid w:val="0161AF43"/>
    <w:rsid w:val="01622695"/>
    <w:rsid w:val="01637387"/>
    <w:rsid w:val="016413D8"/>
    <w:rsid w:val="0166D4F9"/>
    <w:rsid w:val="0169D085"/>
    <w:rsid w:val="016C53DE"/>
    <w:rsid w:val="016F3C1F"/>
    <w:rsid w:val="0172EDA8"/>
    <w:rsid w:val="01736367"/>
    <w:rsid w:val="0173B870"/>
    <w:rsid w:val="017781CB"/>
    <w:rsid w:val="0178D1B2"/>
    <w:rsid w:val="018770A5"/>
    <w:rsid w:val="018993DE"/>
    <w:rsid w:val="018AFA0E"/>
    <w:rsid w:val="018CC856"/>
    <w:rsid w:val="0193057B"/>
    <w:rsid w:val="019339B9"/>
    <w:rsid w:val="01934906"/>
    <w:rsid w:val="01949A02"/>
    <w:rsid w:val="019BB648"/>
    <w:rsid w:val="01A46757"/>
    <w:rsid w:val="01A48AC9"/>
    <w:rsid w:val="01A7E9C2"/>
    <w:rsid w:val="01ADBF66"/>
    <w:rsid w:val="01B451BE"/>
    <w:rsid w:val="01B46AD0"/>
    <w:rsid w:val="01B62814"/>
    <w:rsid w:val="01BA26E3"/>
    <w:rsid w:val="01BAFDC0"/>
    <w:rsid w:val="01BBCA24"/>
    <w:rsid w:val="01BE4777"/>
    <w:rsid w:val="01C05433"/>
    <w:rsid w:val="01C4682C"/>
    <w:rsid w:val="01C611E8"/>
    <w:rsid w:val="01C8FFBB"/>
    <w:rsid w:val="01D4DA94"/>
    <w:rsid w:val="01D5CD25"/>
    <w:rsid w:val="01D624D6"/>
    <w:rsid w:val="01D8E56E"/>
    <w:rsid w:val="01DA0D18"/>
    <w:rsid w:val="01DC9E06"/>
    <w:rsid w:val="01DF9704"/>
    <w:rsid w:val="01E28574"/>
    <w:rsid w:val="01E3F6E2"/>
    <w:rsid w:val="01E413DC"/>
    <w:rsid w:val="01E43FEF"/>
    <w:rsid w:val="01E4DF0B"/>
    <w:rsid w:val="01E7C96C"/>
    <w:rsid w:val="01EAB068"/>
    <w:rsid w:val="01EAB62F"/>
    <w:rsid w:val="01EAE251"/>
    <w:rsid w:val="01EBD8F3"/>
    <w:rsid w:val="01F04840"/>
    <w:rsid w:val="01F2B32D"/>
    <w:rsid w:val="01F2D981"/>
    <w:rsid w:val="01FA2A17"/>
    <w:rsid w:val="01FD4470"/>
    <w:rsid w:val="01FF55C6"/>
    <w:rsid w:val="02000BD8"/>
    <w:rsid w:val="02056217"/>
    <w:rsid w:val="0207F325"/>
    <w:rsid w:val="020CB4FF"/>
    <w:rsid w:val="020D6AA8"/>
    <w:rsid w:val="020F84F0"/>
    <w:rsid w:val="0210A9C0"/>
    <w:rsid w:val="0212F867"/>
    <w:rsid w:val="0214057E"/>
    <w:rsid w:val="0215B9F1"/>
    <w:rsid w:val="02161A74"/>
    <w:rsid w:val="02180894"/>
    <w:rsid w:val="021832AF"/>
    <w:rsid w:val="02184552"/>
    <w:rsid w:val="021ABD12"/>
    <w:rsid w:val="021B2218"/>
    <w:rsid w:val="021DECBE"/>
    <w:rsid w:val="0223E6CA"/>
    <w:rsid w:val="022D2DDB"/>
    <w:rsid w:val="022F1DED"/>
    <w:rsid w:val="02353FE5"/>
    <w:rsid w:val="0237DB9B"/>
    <w:rsid w:val="023A07FC"/>
    <w:rsid w:val="023ABF55"/>
    <w:rsid w:val="023B495D"/>
    <w:rsid w:val="023F43B2"/>
    <w:rsid w:val="0240A24B"/>
    <w:rsid w:val="0244B66F"/>
    <w:rsid w:val="024AEA59"/>
    <w:rsid w:val="024D1620"/>
    <w:rsid w:val="024F70FB"/>
    <w:rsid w:val="02534E38"/>
    <w:rsid w:val="02558770"/>
    <w:rsid w:val="025A0017"/>
    <w:rsid w:val="025D9CCC"/>
    <w:rsid w:val="025F2A06"/>
    <w:rsid w:val="0264597B"/>
    <w:rsid w:val="0266446A"/>
    <w:rsid w:val="026D81AF"/>
    <w:rsid w:val="026E6624"/>
    <w:rsid w:val="02739023"/>
    <w:rsid w:val="02746504"/>
    <w:rsid w:val="027652F9"/>
    <w:rsid w:val="027F8580"/>
    <w:rsid w:val="02849226"/>
    <w:rsid w:val="028496D7"/>
    <w:rsid w:val="0286EA53"/>
    <w:rsid w:val="02881EEC"/>
    <w:rsid w:val="0289C0E7"/>
    <w:rsid w:val="028D4987"/>
    <w:rsid w:val="028E874D"/>
    <w:rsid w:val="028F435E"/>
    <w:rsid w:val="029484BC"/>
    <w:rsid w:val="0295771D"/>
    <w:rsid w:val="0296DC4C"/>
    <w:rsid w:val="029909DB"/>
    <w:rsid w:val="02992AB1"/>
    <w:rsid w:val="02A0A862"/>
    <w:rsid w:val="02A8F740"/>
    <w:rsid w:val="02AD7414"/>
    <w:rsid w:val="02AE136F"/>
    <w:rsid w:val="02B5BA54"/>
    <w:rsid w:val="02B6A20F"/>
    <w:rsid w:val="02B96187"/>
    <w:rsid w:val="02BB06A6"/>
    <w:rsid w:val="02BC1E78"/>
    <w:rsid w:val="02C33370"/>
    <w:rsid w:val="02C7BF18"/>
    <w:rsid w:val="02C9BC81"/>
    <w:rsid w:val="02D45AEA"/>
    <w:rsid w:val="02DC9FE5"/>
    <w:rsid w:val="02DCD522"/>
    <w:rsid w:val="02F38FB4"/>
    <w:rsid w:val="02F7DD7B"/>
    <w:rsid w:val="02FD9CF1"/>
    <w:rsid w:val="0301E78C"/>
    <w:rsid w:val="03030A2B"/>
    <w:rsid w:val="03064B21"/>
    <w:rsid w:val="0306F443"/>
    <w:rsid w:val="03076C04"/>
    <w:rsid w:val="030AEAF9"/>
    <w:rsid w:val="030C73BD"/>
    <w:rsid w:val="0312E72D"/>
    <w:rsid w:val="0313CDB1"/>
    <w:rsid w:val="03167B0F"/>
    <w:rsid w:val="03169EBD"/>
    <w:rsid w:val="0316B075"/>
    <w:rsid w:val="03187121"/>
    <w:rsid w:val="031B2171"/>
    <w:rsid w:val="031B5D34"/>
    <w:rsid w:val="031F0336"/>
    <w:rsid w:val="0321549A"/>
    <w:rsid w:val="03266718"/>
    <w:rsid w:val="0327D3B9"/>
    <w:rsid w:val="032F60E1"/>
    <w:rsid w:val="033CDAB7"/>
    <w:rsid w:val="033E31AF"/>
    <w:rsid w:val="0340D11B"/>
    <w:rsid w:val="0340D888"/>
    <w:rsid w:val="0347D083"/>
    <w:rsid w:val="0348CD90"/>
    <w:rsid w:val="034A9451"/>
    <w:rsid w:val="034B2C00"/>
    <w:rsid w:val="034C9CF7"/>
    <w:rsid w:val="03529DF8"/>
    <w:rsid w:val="03548DE2"/>
    <w:rsid w:val="0356A45A"/>
    <w:rsid w:val="0358AE02"/>
    <w:rsid w:val="0358EEC5"/>
    <w:rsid w:val="035B9E2F"/>
    <w:rsid w:val="035C07CD"/>
    <w:rsid w:val="035CFBD3"/>
    <w:rsid w:val="035EC57C"/>
    <w:rsid w:val="035F0AF0"/>
    <w:rsid w:val="0361EA5E"/>
    <w:rsid w:val="0362822B"/>
    <w:rsid w:val="03675E03"/>
    <w:rsid w:val="036FCC86"/>
    <w:rsid w:val="0373A0D1"/>
    <w:rsid w:val="03750EAC"/>
    <w:rsid w:val="037DE27F"/>
    <w:rsid w:val="037EC1CD"/>
    <w:rsid w:val="037ED513"/>
    <w:rsid w:val="037FAC24"/>
    <w:rsid w:val="037FD25F"/>
    <w:rsid w:val="03803ED7"/>
    <w:rsid w:val="038057C9"/>
    <w:rsid w:val="03830E6E"/>
    <w:rsid w:val="0385331D"/>
    <w:rsid w:val="0385C635"/>
    <w:rsid w:val="03886690"/>
    <w:rsid w:val="038A5C62"/>
    <w:rsid w:val="038B2DCA"/>
    <w:rsid w:val="038BB986"/>
    <w:rsid w:val="0396711F"/>
    <w:rsid w:val="03A0E5EE"/>
    <w:rsid w:val="03A44B15"/>
    <w:rsid w:val="03A7987A"/>
    <w:rsid w:val="03B11C27"/>
    <w:rsid w:val="03B50C73"/>
    <w:rsid w:val="03BB9A19"/>
    <w:rsid w:val="03C0CC7A"/>
    <w:rsid w:val="03C108D8"/>
    <w:rsid w:val="03C17D47"/>
    <w:rsid w:val="03C57267"/>
    <w:rsid w:val="03C88A0B"/>
    <w:rsid w:val="03CE3654"/>
    <w:rsid w:val="03D10CC2"/>
    <w:rsid w:val="03D23866"/>
    <w:rsid w:val="03D6DB8A"/>
    <w:rsid w:val="03D7E97B"/>
    <w:rsid w:val="03DFE944"/>
    <w:rsid w:val="03E09F4F"/>
    <w:rsid w:val="03E20BAB"/>
    <w:rsid w:val="03E227D7"/>
    <w:rsid w:val="03E7F485"/>
    <w:rsid w:val="03EA281E"/>
    <w:rsid w:val="03EC4B8B"/>
    <w:rsid w:val="03EF86F9"/>
    <w:rsid w:val="03F9A5E4"/>
    <w:rsid w:val="03FC5591"/>
    <w:rsid w:val="040476D8"/>
    <w:rsid w:val="040658FA"/>
    <w:rsid w:val="04099AE2"/>
    <w:rsid w:val="040BCBF4"/>
    <w:rsid w:val="040E3365"/>
    <w:rsid w:val="0411156B"/>
    <w:rsid w:val="0415E1B6"/>
    <w:rsid w:val="04167520"/>
    <w:rsid w:val="04269E16"/>
    <w:rsid w:val="0431313A"/>
    <w:rsid w:val="04331832"/>
    <w:rsid w:val="043A4560"/>
    <w:rsid w:val="043CDBFB"/>
    <w:rsid w:val="0441D122"/>
    <w:rsid w:val="04452590"/>
    <w:rsid w:val="0449C228"/>
    <w:rsid w:val="044B1ED8"/>
    <w:rsid w:val="044B3955"/>
    <w:rsid w:val="044EF534"/>
    <w:rsid w:val="045274D9"/>
    <w:rsid w:val="045EFF27"/>
    <w:rsid w:val="04612B36"/>
    <w:rsid w:val="0461564D"/>
    <w:rsid w:val="0462F8EA"/>
    <w:rsid w:val="046D43D0"/>
    <w:rsid w:val="047FC858"/>
    <w:rsid w:val="0482BB73"/>
    <w:rsid w:val="0484D70A"/>
    <w:rsid w:val="0485DD06"/>
    <w:rsid w:val="0489D05E"/>
    <w:rsid w:val="0490FABA"/>
    <w:rsid w:val="0491B46C"/>
    <w:rsid w:val="04960028"/>
    <w:rsid w:val="04984AEB"/>
    <w:rsid w:val="049B3386"/>
    <w:rsid w:val="049EF29E"/>
    <w:rsid w:val="04A035D0"/>
    <w:rsid w:val="04A51C2C"/>
    <w:rsid w:val="04A80237"/>
    <w:rsid w:val="04B288B1"/>
    <w:rsid w:val="04B34C7B"/>
    <w:rsid w:val="04B8E42C"/>
    <w:rsid w:val="04BC1ACE"/>
    <w:rsid w:val="04BE5BBB"/>
    <w:rsid w:val="04C0FA1B"/>
    <w:rsid w:val="04C1947B"/>
    <w:rsid w:val="04C89144"/>
    <w:rsid w:val="04CCCEEE"/>
    <w:rsid w:val="04D57222"/>
    <w:rsid w:val="04DC820B"/>
    <w:rsid w:val="04DE6916"/>
    <w:rsid w:val="04E065CD"/>
    <w:rsid w:val="04E32D5E"/>
    <w:rsid w:val="04E36B21"/>
    <w:rsid w:val="04E466F5"/>
    <w:rsid w:val="04EA4CB7"/>
    <w:rsid w:val="04EB5C9D"/>
    <w:rsid w:val="04ECC5F9"/>
    <w:rsid w:val="04F90B06"/>
    <w:rsid w:val="04FBCD7D"/>
    <w:rsid w:val="050069A4"/>
    <w:rsid w:val="05018969"/>
    <w:rsid w:val="05041DCC"/>
    <w:rsid w:val="05077297"/>
    <w:rsid w:val="0508DC74"/>
    <w:rsid w:val="0509CDB7"/>
    <w:rsid w:val="050BA376"/>
    <w:rsid w:val="050E079B"/>
    <w:rsid w:val="0512639A"/>
    <w:rsid w:val="05168169"/>
    <w:rsid w:val="0516E333"/>
    <w:rsid w:val="051F7B56"/>
    <w:rsid w:val="052569B8"/>
    <w:rsid w:val="05272AB4"/>
    <w:rsid w:val="052C475A"/>
    <w:rsid w:val="052E0F2A"/>
    <w:rsid w:val="052F4A5E"/>
    <w:rsid w:val="05311D1D"/>
    <w:rsid w:val="0532F18F"/>
    <w:rsid w:val="0533886B"/>
    <w:rsid w:val="0535E0D9"/>
    <w:rsid w:val="0536967C"/>
    <w:rsid w:val="054264AB"/>
    <w:rsid w:val="054344EE"/>
    <w:rsid w:val="0544C0F0"/>
    <w:rsid w:val="0548D393"/>
    <w:rsid w:val="0549168A"/>
    <w:rsid w:val="05498429"/>
    <w:rsid w:val="055149DA"/>
    <w:rsid w:val="0556008B"/>
    <w:rsid w:val="05585B9D"/>
    <w:rsid w:val="0558926F"/>
    <w:rsid w:val="055AFEFD"/>
    <w:rsid w:val="055B1773"/>
    <w:rsid w:val="055C74D6"/>
    <w:rsid w:val="055F6476"/>
    <w:rsid w:val="055FEC47"/>
    <w:rsid w:val="0562D201"/>
    <w:rsid w:val="05676E6D"/>
    <w:rsid w:val="0568429C"/>
    <w:rsid w:val="056B1EC2"/>
    <w:rsid w:val="056BB101"/>
    <w:rsid w:val="056C832E"/>
    <w:rsid w:val="0571FE54"/>
    <w:rsid w:val="057217FD"/>
    <w:rsid w:val="0574EC4C"/>
    <w:rsid w:val="0577593A"/>
    <w:rsid w:val="057C490C"/>
    <w:rsid w:val="057C90C0"/>
    <w:rsid w:val="0582705D"/>
    <w:rsid w:val="05896A7C"/>
    <w:rsid w:val="058B28F1"/>
    <w:rsid w:val="059071D4"/>
    <w:rsid w:val="0591B603"/>
    <w:rsid w:val="0593E2C2"/>
    <w:rsid w:val="05943822"/>
    <w:rsid w:val="059D75CB"/>
    <w:rsid w:val="059E58A1"/>
    <w:rsid w:val="05A1EA27"/>
    <w:rsid w:val="05A40315"/>
    <w:rsid w:val="05AC2288"/>
    <w:rsid w:val="05B2E402"/>
    <w:rsid w:val="05B62D76"/>
    <w:rsid w:val="05C09689"/>
    <w:rsid w:val="05C33FC0"/>
    <w:rsid w:val="05C400AB"/>
    <w:rsid w:val="05C6D3F1"/>
    <w:rsid w:val="05C8F19C"/>
    <w:rsid w:val="05C922E3"/>
    <w:rsid w:val="05CC6B61"/>
    <w:rsid w:val="05DED7B3"/>
    <w:rsid w:val="05DF1054"/>
    <w:rsid w:val="05E701C6"/>
    <w:rsid w:val="05E7DC4E"/>
    <w:rsid w:val="05EAD3DD"/>
    <w:rsid w:val="05EBA022"/>
    <w:rsid w:val="05F0C800"/>
    <w:rsid w:val="05F0CBE1"/>
    <w:rsid w:val="05F0FD68"/>
    <w:rsid w:val="05F0FEAF"/>
    <w:rsid w:val="05F65237"/>
    <w:rsid w:val="05F6A5C6"/>
    <w:rsid w:val="05FAA77D"/>
    <w:rsid w:val="06051433"/>
    <w:rsid w:val="0605424D"/>
    <w:rsid w:val="060A12D8"/>
    <w:rsid w:val="060DD1BD"/>
    <w:rsid w:val="060EC2E3"/>
    <w:rsid w:val="061064E9"/>
    <w:rsid w:val="06112279"/>
    <w:rsid w:val="0613FCEA"/>
    <w:rsid w:val="061459DB"/>
    <w:rsid w:val="06150C50"/>
    <w:rsid w:val="0617C96B"/>
    <w:rsid w:val="0627DC7B"/>
    <w:rsid w:val="062AED15"/>
    <w:rsid w:val="062BFDA6"/>
    <w:rsid w:val="062E8952"/>
    <w:rsid w:val="062EF472"/>
    <w:rsid w:val="0634E466"/>
    <w:rsid w:val="0635EB36"/>
    <w:rsid w:val="0636C129"/>
    <w:rsid w:val="063AB003"/>
    <w:rsid w:val="063F3680"/>
    <w:rsid w:val="0642F3CA"/>
    <w:rsid w:val="0644447A"/>
    <w:rsid w:val="064BAA3C"/>
    <w:rsid w:val="064FE30F"/>
    <w:rsid w:val="0650603F"/>
    <w:rsid w:val="06567B4A"/>
    <w:rsid w:val="0659553A"/>
    <w:rsid w:val="065AAEF1"/>
    <w:rsid w:val="065AFD43"/>
    <w:rsid w:val="065C7E70"/>
    <w:rsid w:val="065D3E64"/>
    <w:rsid w:val="0660CCAA"/>
    <w:rsid w:val="06666D48"/>
    <w:rsid w:val="06676105"/>
    <w:rsid w:val="066FA709"/>
    <w:rsid w:val="0670FB5A"/>
    <w:rsid w:val="0672A9B8"/>
    <w:rsid w:val="067422E6"/>
    <w:rsid w:val="06775989"/>
    <w:rsid w:val="06782D25"/>
    <w:rsid w:val="0679CB9B"/>
    <w:rsid w:val="067E1BC1"/>
    <w:rsid w:val="068283A0"/>
    <w:rsid w:val="0684F79A"/>
    <w:rsid w:val="0689B820"/>
    <w:rsid w:val="068ACD8E"/>
    <w:rsid w:val="068EA60E"/>
    <w:rsid w:val="068F6B30"/>
    <w:rsid w:val="06902B37"/>
    <w:rsid w:val="06918247"/>
    <w:rsid w:val="0692135A"/>
    <w:rsid w:val="069357D0"/>
    <w:rsid w:val="0693CBFA"/>
    <w:rsid w:val="0697E311"/>
    <w:rsid w:val="06982E4B"/>
    <w:rsid w:val="069A3FB0"/>
    <w:rsid w:val="069AFC4A"/>
    <w:rsid w:val="069BBA2F"/>
    <w:rsid w:val="069D8D02"/>
    <w:rsid w:val="069DD55E"/>
    <w:rsid w:val="069E1623"/>
    <w:rsid w:val="069FA5A2"/>
    <w:rsid w:val="06A0BE72"/>
    <w:rsid w:val="06A4F7C6"/>
    <w:rsid w:val="06B30682"/>
    <w:rsid w:val="06B3F528"/>
    <w:rsid w:val="06B43ADE"/>
    <w:rsid w:val="06B44021"/>
    <w:rsid w:val="06B6F10B"/>
    <w:rsid w:val="06C5BD4B"/>
    <w:rsid w:val="06C5ECE8"/>
    <w:rsid w:val="06CA9262"/>
    <w:rsid w:val="06CE2A4D"/>
    <w:rsid w:val="06D82DD9"/>
    <w:rsid w:val="06E1DF5F"/>
    <w:rsid w:val="06E1FD17"/>
    <w:rsid w:val="06EB548E"/>
    <w:rsid w:val="06EB7BB7"/>
    <w:rsid w:val="06EC50C6"/>
    <w:rsid w:val="06ECCDEF"/>
    <w:rsid w:val="06ED13DC"/>
    <w:rsid w:val="06EDFA60"/>
    <w:rsid w:val="06EFD124"/>
    <w:rsid w:val="0702060D"/>
    <w:rsid w:val="070BBE4A"/>
    <w:rsid w:val="070BECFB"/>
    <w:rsid w:val="070C2FE9"/>
    <w:rsid w:val="07129270"/>
    <w:rsid w:val="0712C3CF"/>
    <w:rsid w:val="0714D9C5"/>
    <w:rsid w:val="07165C7D"/>
    <w:rsid w:val="071790B9"/>
    <w:rsid w:val="07185DF5"/>
    <w:rsid w:val="071B2E14"/>
    <w:rsid w:val="071C5773"/>
    <w:rsid w:val="071ECED1"/>
    <w:rsid w:val="071F9547"/>
    <w:rsid w:val="07201683"/>
    <w:rsid w:val="072A6ABA"/>
    <w:rsid w:val="072BB454"/>
    <w:rsid w:val="0732EEBD"/>
    <w:rsid w:val="0737A7B6"/>
    <w:rsid w:val="0738DDB9"/>
    <w:rsid w:val="074468A1"/>
    <w:rsid w:val="07474C3C"/>
    <w:rsid w:val="07474F03"/>
    <w:rsid w:val="074902D7"/>
    <w:rsid w:val="07499655"/>
    <w:rsid w:val="074BDC80"/>
    <w:rsid w:val="0750E70F"/>
    <w:rsid w:val="075368BD"/>
    <w:rsid w:val="07551DA3"/>
    <w:rsid w:val="07596B12"/>
    <w:rsid w:val="0759CD47"/>
    <w:rsid w:val="075A2783"/>
    <w:rsid w:val="075E021C"/>
    <w:rsid w:val="075FA1B9"/>
    <w:rsid w:val="07667B35"/>
    <w:rsid w:val="07678239"/>
    <w:rsid w:val="07680650"/>
    <w:rsid w:val="076D03A8"/>
    <w:rsid w:val="07704658"/>
    <w:rsid w:val="0770A81E"/>
    <w:rsid w:val="0775A652"/>
    <w:rsid w:val="0775BB23"/>
    <w:rsid w:val="07776B7A"/>
    <w:rsid w:val="077C9C93"/>
    <w:rsid w:val="0780F798"/>
    <w:rsid w:val="0786CE36"/>
    <w:rsid w:val="07871353"/>
    <w:rsid w:val="078D5462"/>
    <w:rsid w:val="078D8171"/>
    <w:rsid w:val="078F172E"/>
    <w:rsid w:val="0792754A"/>
    <w:rsid w:val="07935E41"/>
    <w:rsid w:val="079C92B9"/>
    <w:rsid w:val="07A15F9E"/>
    <w:rsid w:val="07A833CC"/>
    <w:rsid w:val="07AF42BD"/>
    <w:rsid w:val="07B3BC08"/>
    <w:rsid w:val="07BDEC08"/>
    <w:rsid w:val="07BE5085"/>
    <w:rsid w:val="07C39DBC"/>
    <w:rsid w:val="07CA9635"/>
    <w:rsid w:val="07CAC6EF"/>
    <w:rsid w:val="07CBF3AF"/>
    <w:rsid w:val="07CE1CB4"/>
    <w:rsid w:val="07CE1EBB"/>
    <w:rsid w:val="07CF2F8B"/>
    <w:rsid w:val="07D1B948"/>
    <w:rsid w:val="07D438C1"/>
    <w:rsid w:val="07D44114"/>
    <w:rsid w:val="07D4D3E9"/>
    <w:rsid w:val="07DE3DFC"/>
    <w:rsid w:val="07DED891"/>
    <w:rsid w:val="07DF9A4A"/>
    <w:rsid w:val="07E64C7C"/>
    <w:rsid w:val="07E65196"/>
    <w:rsid w:val="07E8CE66"/>
    <w:rsid w:val="07E977E9"/>
    <w:rsid w:val="07ECAC9F"/>
    <w:rsid w:val="07ED3B1E"/>
    <w:rsid w:val="07EE8C88"/>
    <w:rsid w:val="07F59E3C"/>
    <w:rsid w:val="07FFC6AD"/>
    <w:rsid w:val="080F328F"/>
    <w:rsid w:val="080FF347"/>
    <w:rsid w:val="0815BA4D"/>
    <w:rsid w:val="0822FC6C"/>
    <w:rsid w:val="0824355C"/>
    <w:rsid w:val="0826FDEE"/>
    <w:rsid w:val="0829D201"/>
    <w:rsid w:val="08348243"/>
    <w:rsid w:val="083DCAF2"/>
    <w:rsid w:val="084127BB"/>
    <w:rsid w:val="0843BCB3"/>
    <w:rsid w:val="084567CF"/>
    <w:rsid w:val="0848AA0D"/>
    <w:rsid w:val="084F971B"/>
    <w:rsid w:val="08563402"/>
    <w:rsid w:val="085EEE5F"/>
    <w:rsid w:val="0861893C"/>
    <w:rsid w:val="08648A47"/>
    <w:rsid w:val="0865D196"/>
    <w:rsid w:val="08682C86"/>
    <w:rsid w:val="086E6AC6"/>
    <w:rsid w:val="0873A26C"/>
    <w:rsid w:val="08741D05"/>
    <w:rsid w:val="087E8FBC"/>
    <w:rsid w:val="08829E7B"/>
    <w:rsid w:val="08874CB6"/>
    <w:rsid w:val="08877E81"/>
    <w:rsid w:val="088B1953"/>
    <w:rsid w:val="088D388A"/>
    <w:rsid w:val="0896164E"/>
    <w:rsid w:val="08991351"/>
    <w:rsid w:val="089E0457"/>
    <w:rsid w:val="089EF07D"/>
    <w:rsid w:val="08A6B795"/>
    <w:rsid w:val="08B13187"/>
    <w:rsid w:val="08B1C1EC"/>
    <w:rsid w:val="08BB9B30"/>
    <w:rsid w:val="08BE2BC3"/>
    <w:rsid w:val="08BE5C63"/>
    <w:rsid w:val="08C518CA"/>
    <w:rsid w:val="08C7F5F0"/>
    <w:rsid w:val="08C84802"/>
    <w:rsid w:val="08CBDF6B"/>
    <w:rsid w:val="08CCF8B6"/>
    <w:rsid w:val="08D3C489"/>
    <w:rsid w:val="08D40A46"/>
    <w:rsid w:val="08DADBFD"/>
    <w:rsid w:val="08DD3239"/>
    <w:rsid w:val="08E9865A"/>
    <w:rsid w:val="08E996EF"/>
    <w:rsid w:val="08EAC5DF"/>
    <w:rsid w:val="08F3B111"/>
    <w:rsid w:val="08F629C3"/>
    <w:rsid w:val="08F6438A"/>
    <w:rsid w:val="08FEDD40"/>
    <w:rsid w:val="09011C5C"/>
    <w:rsid w:val="0909FC43"/>
    <w:rsid w:val="090FCAF0"/>
    <w:rsid w:val="0911B89D"/>
    <w:rsid w:val="09159243"/>
    <w:rsid w:val="0918FBD0"/>
    <w:rsid w:val="091A77F9"/>
    <w:rsid w:val="091CBD0A"/>
    <w:rsid w:val="0925F006"/>
    <w:rsid w:val="09343E31"/>
    <w:rsid w:val="09386933"/>
    <w:rsid w:val="093A4047"/>
    <w:rsid w:val="0940069C"/>
    <w:rsid w:val="0941F3DD"/>
    <w:rsid w:val="094D1B65"/>
    <w:rsid w:val="0951CBB7"/>
    <w:rsid w:val="09522CD1"/>
    <w:rsid w:val="09523268"/>
    <w:rsid w:val="09584C9C"/>
    <w:rsid w:val="095CECEF"/>
    <w:rsid w:val="0962D19D"/>
    <w:rsid w:val="09652BBC"/>
    <w:rsid w:val="09668F50"/>
    <w:rsid w:val="0966C8F2"/>
    <w:rsid w:val="096EE060"/>
    <w:rsid w:val="0977E021"/>
    <w:rsid w:val="0979C242"/>
    <w:rsid w:val="097BFB8D"/>
    <w:rsid w:val="09818A71"/>
    <w:rsid w:val="09887380"/>
    <w:rsid w:val="098B3DA3"/>
    <w:rsid w:val="098EB51A"/>
    <w:rsid w:val="09901066"/>
    <w:rsid w:val="0993D777"/>
    <w:rsid w:val="0994CF86"/>
    <w:rsid w:val="0998DBBB"/>
    <w:rsid w:val="099DFFBB"/>
    <w:rsid w:val="099FC417"/>
    <w:rsid w:val="09A02C44"/>
    <w:rsid w:val="09A140BA"/>
    <w:rsid w:val="09A4C6A8"/>
    <w:rsid w:val="09A99EF5"/>
    <w:rsid w:val="09AD909B"/>
    <w:rsid w:val="09ADA875"/>
    <w:rsid w:val="09AE57ED"/>
    <w:rsid w:val="09AF0D40"/>
    <w:rsid w:val="09B33421"/>
    <w:rsid w:val="09B4D229"/>
    <w:rsid w:val="09B82F35"/>
    <w:rsid w:val="09BADADB"/>
    <w:rsid w:val="09BBCE13"/>
    <w:rsid w:val="09C1350A"/>
    <w:rsid w:val="09C3805B"/>
    <w:rsid w:val="09CA1D29"/>
    <w:rsid w:val="09CC7EAD"/>
    <w:rsid w:val="09CCE3E9"/>
    <w:rsid w:val="09CDC6BA"/>
    <w:rsid w:val="09CE89AF"/>
    <w:rsid w:val="09D08540"/>
    <w:rsid w:val="09DAEABD"/>
    <w:rsid w:val="09DDCAC0"/>
    <w:rsid w:val="09DE1916"/>
    <w:rsid w:val="09DEA705"/>
    <w:rsid w:val="09E57E62"/>
    <w:rsid w:val="09E7C6B4"/>
    <w:rsid w:val="09E9E80E"/>
    <w:rsid w:val="09ED27D8"/>
    <w:rsid w:val="09F0C3C0"/>
    <w:rsid w:val="09FA5582"/>
    <w:rsid w:val="0A02B05E"/>
    <w:rsid w:val="0A0AB2F3"/>
    <w:rsid w:val="0A0FE03E"/>
    <w:rsid w:val="0A170A15"/>
    <w:rsid w:val="0A1C4945"/>
    <w:rsid w:val="0A1CB4CE"/>
    <w:rsid w:val="0A259C08"/>
    <w:rsid w:val="0A29A857"/>
    <w:rsid w:val="0A2AA3C1"/>
    <w:rsid w:val="0A2D89AA"/>
    <w:rsid w:val="0A31E718"/>
    <w:rsid w:val="0A338F15"/>
    <w:rsid w:val="0A34E57E"/>
    <w:rsid w:val="0A39851A"/>
    <w:rsid w:val="0A3D8924"/>
    <w:rsid w:val="0A3E34DD"/>
    <w:rsid w:val="0A40B350"/>
    <w:rsid w:val="0A40BF28"/>
    <w:rsid w:val="0A4108F0"/>
    <w:rsid w:val="0A44F25D"/>
    <w:rsid w:val="0A4577D6"/>
    <w:rsid w:val="0A4BD11A"/>
    <w:rsid w:val="0A55601D"/>
    <w:rsid w:val="0A56E52D"/>
    <w:rsid w:val="0A5BBE9C"/>
    <w:rsid w:val="0A5F32CA"/>
    <w:rsid w:val="0A61DE70"/>
    <w:rsid w:val="0A6973D2"/>
    <w:rsid w:val="0A6A1F97"/>
    <w:rsid w:val="0A6BD7DD"/>
    <w:rsid w:val="0A6E0C17"/>
    <w:rsid w:val="0A6F62BE"/>
    <w:rsid w:val="0A71FD5C"/>
    <w:rsid w:val="0A73AAFA"/>
    <w:rsid w:val="0A73FE93"/>
    <w:rsid w:val="0A74A4D1"/>
    <w:rsid w:val="0A77190B"/>
    <w:rsid w:val="0A77FB23"/>
    <w:rsid w:val="0A7985FD"/>
    <w:rsid w:val="0A7AAF33"/>
    <w:rsid w:val="0A7E9FA0"/>
    <w:rsid w:val="0A84541E"/>
    <w:rsid w:val="0A92F47B"/>
    <w:rsid w:val="0A941FDE"/>
    <w:rsid w:val="0A9B6E63"/>
    <w:rsid w:val="0A9BE72B"/>
    <w:rsid w:val="0A9D3925"/>
    <w:rsid w:val="0AA244DF"/>
    <w:rsid w:val="0AA8A3D4"/>
    <w:rsid w:val="0AA98AC4"/>
    <w:rsid w:val="0AA98C53"/>
    <w:rsid w:val="0AABC25D"/>
    <w:rsid w:val="0AB06067"/>
    <w:rsid w:val="0AB62919"/>
    <w:rsid w:val="0ABC75BF"/>
    <w:rsid w:val="0ABCB1A7"/>
    <w:rsid w:val="0AC8B881"/>
    <w:rsid w:val="0ACD097C"/>
    <w:rsid w:val="0ACDA171"/>
    <w:rsid w:val="0ADAD9C0"/>
    <w:rsid w:val="0ADB9445"/>
    <w:rsid w:val="0ADEB997"/>
    <w:rsid w:val="0ADFA14A"/>
    <w:rsid w:val="0AE0F470"/>
    <w:rsid w:val="0AE27DC5"/>
    <w:rsid w:val="0AE342D2"/>
    <w:rsid w:val="0AEA1AAD"/>
    <w:rsid w:val="0AEEE42E"/>
    <w:rsid w:val="0AF2293E"/>
    <w:rsid w:val="0AF51F6D"/>
    <w:rsid w:val="0AF740FF"/>
    <w:rsid w:val="0AFF150E"/>
    <w:rsid w:val="0AFF4219"/>
    <w:rsid w:val="0B0068AE"/>
    <w:rsid w:val="0B024AC1"/>
    <w:rsid w:val="0B03865E"/>
    <w:rsid w:val="0B078E9C"/>
    <w:rsid w:val="0B0A4D7A"/>
    <w:rsid w:val="0B0B08AF"/>
    <w:rsid w:val="0B0EF055"/>
    <w:rsid w:val="0B13CA05"/>
    <w:rsid w:val="0B19A52A"/>
    <w:rsid w:val="0B2172EB"/>
    <w:rsid w:val="0B268DD2"/>
    <w:rsid w:val="0B2AD59B"/>
    <w:rsid w:val="0B35961C"/>
    <w:rsid w:val="0B35D5A8"/>
    <w:rsid w:val="0B35F825"/>
    <w:rsid w:val="0B3B2A01"/>
    <w:rsid w:val="0B3C4BA6"/>
    <w:rsid w:val="0B3D2FF0"/>
    <w:rsid w:val="0B42A6B8"/>
    <w:rsid w:val="0B43822B"/>
    <w:rsid w:val="0B4A66A5"/>
    <w:rsid w:val="0B4B23AC"/>
    <w:rsid w:val="0B4EA025"/>
    <w:rsid w:val="0B4FA372"/>
    <w:rsid w:val="0B50A2AC"/>
    <w:rsid w:val="0B538D11"/>
    <w:rsid w:val="0B5B04EA"/>
    <w:rsid w:val="0B5BB8C4"/>
    <w:rsid w:val="0B67867C"/>
    <w:rsid w:val="0B6E225F"/>
    <w:rsid w:val="0B700F18"/>
    <w:rsid w:val="0B740430"/>
    <w:rsid w:val="0B78D0BA"/>
    <w:rsid w:val="0B7C94F8"/>
    <w:rsid w:val="0B807A5A"/>
    <w:rsid w:val="0B84764D"/>
    <w:rsid w:val="0B8A85AB"/>
    <w:rsid w:val="0B8C1942"/>
    <w:rsid w:val="0B9230B0"/>
    <w:rsid w:val="0B97819C"/>
    <w:rsid w:val="0B97CFB0"/>
    <w:rsid w:val="0B97F1A3"/>
    <w:rsid w:val="0B9C2BE1"/>
    <w:rsid w:val="0BA76654"/>
    <w:rsid w:val="0BA84094"/>
    <w:rsid w:val="0BB64747"/>
    <w:rsid w:val="0BB93977"/>
    <w:rsid w:val="0BBE615A"/>
    <w:rsid w:val="0BC04CF3"/>
    <w:rsid w:val="0BC2D54A"/>
    <w:rsid w:val="0BC912CD"/>
    <w:rsid w:val="0BCB39C6"/>
    <w:rsid w:val="0BCBBF7B"/>
    <w:rsid w:val="0BCE250C"/>
    <w:rsid w:val="0BCF6FA4"/>
    <w:rsid w:val="0BCF808F"/>
    <w:rsid w:val="0BD1D73F"/>
    <w:rsid w:val="0BD5C548"/>
    <w:rsid w:val="0BD79685"/>
    <w:rsid w:val="0BD95662"/>
    <w:rsid w:val="0BDFC888"/>
    <w:rsid w:val="0BE10821"/>
    <w:rsid w:val="0BE49016"/>
    <w:rsid w:val="0BE88159"/>
    <w:rsid w:val="0BED54CB"/>
    <w:rsid w:val="0BEE268C"/>
    <w:rsid w:val="0BF78EFD"/>
    <w:rsid w:val="0BF83F72"/>
    <w:rsid w:val="0C04C377"/>
    <w:rsid w:val="0C05D72E"/>
    <w:rsid w:val="0C0FCC35"/>
    <w:rsid w:val="0C110736"/>
    <w:rsid w:val="0C111494"/>
    <w:rsid w:val="0C13CB84"/>
    <w:rsid w:val="0C15ED03"/>
    <w:rsid w:val="0C16EEE4"/>
    <w:rsid w:val="0C1A6591"/>
    <w:rsid w:val="0C22399E"/>
    <w:rsid w:val="0C2BE04A"/>
    <w:rsid w:val="0C31CC80"/>
    <w:rsid w:val="0C3CF1D7"/>
    <w:rsid w:val="0C3D4DBE"/>
    <w:rsid w:val="0C4492E7"/>
    <w:rsid w:val="0C48B7B7"/>
    <w:rsid w:val="0C4BF758"/>
    <w:rsid w:val="0C4C55DC"/>
    <w:rsid w:val="0C503012"/>
    <w:rsid w:val="0C59C722"/>
    <w:rsid w:val="0C59F3FF"/>
    <w:rsid w:val="0C5A8476"/>
    <w:rsid w:val="0C5B044C"/>
    <w:rsid w:val="0C5C81F6"/>
    <w:rsid w:val="0C6F09F7"/>
    <w:rsid w:val="0C8016AB"/>
    <w:rsid w:val="0C81692F"/>
    <w:rsid w:val="0C821B88"/>
    <w:rsid w:val="0C879CEB"/>
    <w:rsid w:val="0C89CB84"/>
    <w:rsid w:val="0C8E8E79"/>
    <w:rsid w:val="0C8F3B3D"/>
    <w:rsid w:val="0C91C733"/>
    <w:rsid w:val="0C995F44"/>
    <w:rsid w:val="0C9DD444"/>
    <w:rsid w:val="0C9EF6BA"/>
    <w:rsid w:val="0C9FE267"/>
    <w:rsid w:val="0CA87659"/>
    <w:rsid w:val="0CAC150D"/>
    <w:rsid w:val="0CAE6BBE"/>
    <w:rsid w:val="0CAFA0C4"/>
    <w:rsid w:val="0CBBD783"/>
    <w:rsid w:val="0CBD2D32"/>
    <w:rsid w:val="0CBF1C59"/>
    <w:rsid w:val="0CC1056D"/>
    <w:rsid w:val="0CC8F172"/>
    <w:rsid w:val="0CC95ADF"/>
    <w:rsid w:val="0CD2E254"/>
    <w:rsid w:val="0CD50D44"/>
    <w:rsid w:val="0CD52F32"/>
    <w:rsid w:val="0CE0B700"/>
    <w:rsid w:val="0CE36F0C"/>
    <w:rsid w:val="0CE6F01E"/>
    <w:rsid w:val="0CEA83CD"/>
    <w:rsid w:val="0CED07D1"/>
    <w:rsid w:val="0CED1383"/>
    <w:rsid w:val="0CF038C7"/>
    <w:rsid w:val="0CF07A78"/>
    <w:rsid w:val="0CF55718"/>
    <w:rsid w:val="0CF68B8D"/>
    <w:rsid w:val="0CFEA1EE"/>
    <w:rsid w:val="0D08CFA1"/>
    <w:rsid w:val="0D0AC03D"/>
    <w:rsid w:val="0D0D226C"/>
    <w:rsid w:val="0D1694AD"/>
    <w:rsid w:val="0D1A736B"/>
    <w:rsid w:val="0D21F98F"/>
    <w:rsid w:val="0D22C360"/>
    <w:rsid w:val="0D251803"/>
    <w:rsid w:val="0D26BB5D"/>
    <w:rsid w:val="0D2B810B"/>
    <w:rsid w:val="0D2DB10A"/>
    <w:rsid w:val="0D3158CB"/>
    <w:rsid w:val="0D342EF8"/>
    <w:rsid w:val="0D3B261C"/>
    <w:rsid w:val="0D3BEAB1"/>
    <w:rsid w:val="0D40F3E7"/>
    <w:rsid w:val="0D422798"/>
    <w:rsid w:val="0D464DB6"/>
    <w:rsid w:val="0D4AFEBF"/>
    <w:rsid w:val="0D4B1F18"/>
    <w:rsid w:val="0D4CE7BA"/>
    <w:rsid w:val="0D56E400"/>
    <w:rsid w:val="0D5765CE"/>
    <w:rsid w:val="0D6768FD"/>
    <w:rsid w:val="0D6C849F"/>
    <w:rsid w:val="0D6EB36A"/>
    <w:rsid w:val="0D709475"/>
    <w:rsid w:val="0D70B660"/>
    <w:rsid w:val="0D71CB34"/>
    <w:rsid w:val="0D71DA02"/>
    <w:rsid w:val="0D7366BB"/>
    <w:rsid w:val="0D74194A"/>
    <w:rsid w:val="0D76525A"/>
    <w:rsid w:val="0D7AA1E6"/>
    <w:rsid w:val="0D8AA699"/>
    <w:rsid w:val="0D9541E5"/>
    <w:rsid w:val="0D9836C9"/>
    <w:rsid w:val="0D9EE935"/>
    <w:rsid w:val="0DA72AD7"/>
    <w:rsid w:val="0DA7D32E"/>
    <w:rsid w:val="0DA7F2F7"/>
    <w:rsid w:val="0DAB8771"/>
    <w:rsid w:val="0DAC018A"/>
    <w:rsid w:val="0DAC4A9A"/>
    <w:rsid w:val="0DB225FD"/>
    <w:rsid w:val="0DB2F77A"/>
    <w:rsid w:val="0DB3E0A5"/>
    <w:rsid w:val="0DB44CF7"/>
    <w:rsid w:val="0DB60586"/>
    <w:rsid w:val="0DB6D7C3"/>
    <w:rsid w:val="0DB7F168"/>
    <w:rsid w:val="0DBCA3F5"/>
    <w:rsid w:val="0DBD661C"/>
    <w:rsid w:val="0DBED304"/>
    <w:rsid w:val="0DC087AE"/>
    <w:rsid w:val="0DC2F8C9"/>
    <w:rsid w:val="0DC5E128"/>
    <w:rsid w:val="0DCA14EE"/>
    <w:rsid w:val="0DD0D028"/>
    <w:rsid w:val="0DD2A379"/>
    <w:rsid w:val="0DD4EDB5"/>
    <w:rsid w:val="0DD91387"/>
    <w:rsid w:val="0DDC9C22"/>
    <w:rsid w:val="0DDD233E"/>
    <w:rsid w:val="0DDF1D15"/>
    <w:rsid w:val="0DE0020E"/>
    <w:rsid w:val="0DE508E9"/>
    <w:rsid w:val="0DE63F19"/>
    <w:rsid w:val="0DE7B6C5"/>
    <w:rsid w:val="0DE7D7CA"/>
    <w:rsid w:val="0DF79163"/>
    <w:rsid w:val="0DF9585F"/>
    <w:rsid w:val="0DF9E7C9"/>
    <w:rsid w:val="0DFE4342"/>
    <w:rsid w:val="0DFF4C32"/>
    <w:rsid w:val="0E02D80E"/>
    <w:rsid w:val="0E038871"/>
    <w:rsid w:val="0E04491F"/>
    <w:rsid w:val="0E05B722"/>
    <w:rsid w:val="0E05D1DE"/>
    <w:rsid w:val="0E0759F1"/>
    <w:rsid w:val="0E08B6EB"/>
    <w:rsid w:val="0E0D1774"/>
    <w:rsid w:val="0E0DAFF5"/>
    <w:rsid w:val="0E13F08D"/>
    <w:rsid w:val="0E1549D1"/>
    <w:rsid w:val="0E1A3FAF"/>
    <w:rsid w:val="0E1A74CD"/>
    <w:rsid w:val="0E222401"/>
    <w:rsid w:val="0E223B99"/>
    <w:rsid w:val="0E2A4285"/>
    <w:rsid w:val="0E2B9EBB"/>
    <w:rsid w:val="0E2C8D07"/>
    <w:rsid w:val="0E2CD376"/>
    <w:rsid w:val="0E2D14DA"/>
    <w:rsid w:val="0E2F8C98"/>
    <w:rsid w:val="0E2FAEB0"/>
    <w:rsid w:val="0E3190F2"/>
    <w:rsid w:val="0E324D68"/>
    <w:rsid w:val="0E337AA3"/>
    <w:rsid w:val="0E393B60"/>
    <w:rsid w:val="0E3A30B8"/>
    <w:rsid w:val="0E3DF102"/>
    <w:rsid w:val="0E3E471C"/>
    <w:rsid w:val="0E4057EB"/>
    <w:rsid w:val="0E49496B"/>
    <w:rsid w:val="0E4FD4F8"/>
    <w:rsid w:val="0E544A4F"/>
    <w:rsid w:val="0E55B62A"/>
    <w:rsid w:val="0E5C2034"/>
    <w:rsid w:val="0E5D3DFC"/>
    <w:rsid w:val="0E692E34"/>
    <w:rsid w:val="0E74020E"/>
    <w:rsid w:val="0E741B7E"/>
    <w:rsid w:val="0E748EB7"/>
    <w:rsid w:val="0E76C445"/>
    <w:rsid w:val="0E79890D"/>
    <w:rsid w:val="0E7E3908"/>
    <w:rsid w:val="0E81A37B"/>
    <w:rsid w:val="0E828F0D"/>
    <w:rsid w:val="0E832800"/>
    <w:rsid w:val="0E8387F3"/>
    <w:rsid w:val="0E859224"/>
    <w:rsid w:val="0E8890DF"/>
    <w:rsid w:val="0E8A6559"/>
    <w:rsid w:val="0E8C1BD8"/>
    <w:rsid w:val="0E8EFCEC"/>
    <w:rsid w:val="0E9546CA"/>
    <w:rsid w:val="0E954F36"/>
    <w:rsid w:val="0E96996A"/>
    <w:rsid w:val="0E9B5AA1"/>
    <w:rsid w:val="0E9CA5A2"/>
    <w:rsid w:val="0E9CBCB5"/>
    <w:rsid w:val="0E9D5E61"/>
    <w:rsid w:val="0EA5BBC2"/>
    <w:rsid w:val="0EA6B339"/>
    <w:rsid w:val="0EAD099F"/>
    <w:rsid w:val="0EAD2CF0"/>
    <w:rsid w:val="0EB61632"/>
    <w:rsid w:val="0EBBA60E"/>
    <w:rsid w:val="0EBD40FC"/>
    <w:rsid w:val="0EC04176"/>
    <w:rsid w:val="0EC16E32"/>
    <w:rsid w:val="0EC31CEE"/>
    <w:rsid w:val="0EC6F3D4"/>
    <w:rsid w:val="0ECE552A"/>
    <w:rsid w:val="0ED406B6"/>
    <w:rsid w:val="0ED5CC33"/>
    <w:rsid w:val="0EDF4B97"/>
    <w:rsid w:val="0EE38ED0"/>
    <w:rsid w:val="0EE42393"/>
    <w:rsid w:val="0EE8F736"/>
    <w:rsid w:val="0EEB10AE"/>
    <w:rsid w:val="0EEEE9FE"/>
    <w:rsid w:val="0EF932D0"/>
    <w:rsid w:val="0EFB2F80"/>
    <w:rsid w:val="0F081B15"/>
    <w:rsid w:val="0F0CACDF"/>
    <w:rsid w:val="0F0FA1A5"/>
    <w:rsid w:val="0F1039A2"/>
    <w:rsid w:val="0F1047DE"/>
    <w:rsid w:val="0F160E39"/>
    <w:rsid w:val="0F1C4D6B"/>
    <w:rsid w:val="0F228EA7"/>
    <w:rsid w:val="0F23EC19"/>
    <w:rsid w:val="0F266D5C"/>
    <w:rsid w:val="0F283B04"/>
    <w:rsid w:val="0F298FCD"/>
    <w:rsid w:val="0F2A2340"/>
    <w:rsid w:val="0F32D6BE"/>
    <w:rsid w:val="0F32E18E"/>
    <w:rsid w:val="0F33058D"/>
    <w:rsid w:val="0F3DF82E"/>
    <w:rsid w:val="0F5C2D9D"/>
    <w:rsid w:val="0F65996C"/>
    <w:rsid w:val="0F678F67"/>
    <w:rsid w:val="0F67D377"/>
    <w:rsid w:val="0F6A4980"/>
    <w:rsid w:val="0F6A7419"/>
    <w:rsid w:val="0F6B320B"/>
    <w:rsid w:val="0F6CC84D"/>
    <w:rsid w:val="0F6E7602"/>
    <w:rsid w:val="0F752512"/>
    <w:rsid w:val="0F791792"/>
    <w:rsid w:val="0F7C1990"/>
    <w:rsid w:val="0F81A2DF"/>
    <w:rsid w:val="0F849C38"/>
    <w:rsid w:val="0F86236B"/>
    <w:rsid w:val="0F87724A"/>
    <w:rsid w:val="0F893BAF"/>
    <w:rsid w:val="0F8E7739"/>
    <w:rsid w:val="0F90256B"/>
    <w:rsid w:val="0F936A60"/>
    <w:rsid w:val="0F986090"/>
    <w:rsid w:val="0FA6C7EB"/>
    <w:rsid w:val="0FAAC63C"/>
    <w:rsid w:val="0FAAEE0B"/>
    <w:rsid w:val="0FAB5AB5"/>
    <w:rsid w:val="0FACC134"/>
    <w:rsid w:val="0FADCC41"/>
    <w:rsid w:val="0FB12532"/>
    <w:rsid w:val="0FB1F881"/>
    <w:rsid w:val="0FBE10F6"/>
    <w:rsid w:val="0FC7B2D6"/>
    <w:rsid w:val="0FCFA000"/>
    <w:rsid w:val="0FD1CA70"/>
    <w:rsid w:val="0FD22D0C"/>
    <w:rsid w:val="0FD5DDF3"/>
    <w:rsid w:val="0FD9BDEB"/>
    <w:rsid w:val="0FDE817F"/>
    <w:rsid w:val="0FE0F355"/>
    <w:rsid w:val="0FE6EB2B"/>
    <w:rsid w:val="0FE6EC9F"/>
    <w:rsid w:val="0FEACF69"/>
    <w:rsid w:val="0FEE63D4"/>
    <w:rsid w:val="0FFFE2F0"/>
    <w:rsid w:val="10088F51"/>
    <w:rsid w:val="100A50F9"/>
    <w:rsid w:val="100A8316"/>
    <w:rsid w:val="101BA4A8"/>
    <w:rsid w:val="101CD20F"/>
    <w:rsid w:val="10207B9E"/>
    <w:rsid w:val="10234C26"/>
    <w:rsid w:val="102512F4"/>
    <w:rsid w:val="10271C42"/>
    <w:rsid w:val="102A25A4"/>
    <w:rsid w:val="102E6D4C"/>
    <w:rsid w:val="1030B38D"/>
    <w:rsid w:val="10310613"/>
    <w:rsid w:val="1035F55D"/>
    <w:rsid w:val="103EC46B"/>
    <w:rsid w:val="1044E031"/>
    <w:rsid w:val="10460C86"/>
    <w:rsid w:val="10485B41"/>
    <w:rsid w:val="104AF060"/>
    <w:rsid w:val="10574CF1"/>
    <w:rsid w:val="1057E770"/>
    <w:rsid w:val="105841F7"/>
    <w:rsid w:val="105CFD71"/>
    <w:rsid w:val="105E4672"/>
    <w:rsid w:val="1064D5A1"/>
    <w:rsid w:val="10687C44"/>
    <w:rsid w:val="1070D3DF"/>
    <w:rsid w:val="1073EF0A"/>
    <w:rsid w:val="107718DF"/>
    <w:rsid w:val="10791719"/>
    <w:rsid w:val="10804F02"/>
    <w:rsid w:val="1083FFF9"/>
    <w:rsid w:val="108E0787"/>
    <w:rsid w:val="108EB91F"/>
    <w:rsid w:val="109B4C4B"/>
    <w:rsid w:val="109B99AE"/>
    <w:rsid w:val="109D24C5"/>
    <w:rsid w:val="109DF1C7"/>
    <w:rsid w:val="109F38CF"/>
    <w:rsid w:val="10A75CDD"/>
    <w:rsid w:val="10A8AA87"/>
    <w:rsid w:val="10AA0FA8"/>
    <w:rsid w:val="10AE96C6"/>
    <w:rsid w:val="10B35AA2"/>
    <w:rsid w:val="10B52572"/>
    <w:rsid w:val="10BA467D"/>
    <w:rsid w:val="10BB0EDD"/>
    <w:rsid w:val="10BC4B1E"/>
    <w:rsid w:val="10BE336E"/>
    <w:rsid w:val="10BEDA04"/>
    <w:rsid w:val="10BF54F0"/>
    <w:rsid w:val="10C2FDC6"/>
    <w:rsid w:val="10C358B2"/>
    <w:rsid w:val="10C48992"/>
    <w:rsid w:val="10C6BDCF"/>
    <w:rsid w:val="10C7CC0A"/>
    <w:rsid w:val="10CCFCE5"/>
    <w:rsid w:val="10D0A677"/>
    <w:rsid w:val="10D4825F"/>
    <w:rsid w:val="10D4C3BE"/>
    <w:rsid w:val="10DE9161"/>
    <w:rsid w:val="10E46B04"/>
    <w:rsid w:val="10E5377D"/>
    <w:rsid w:val="10E6AE66"/>
    <w:rsid w:val="10EE3DA0"/>
    <w:rsid w:val="10FD0E9C"/>
    <w:rsid w:val="10FFE641"/>
    <w:rsid w:val="11028201"/>
    <w:rsid w:val="11058B49"/>
    <w:rsid w:val="11060F5E"/>
    <w:rsid w:val="110E8BD0"/>
    <w:rsid w:val="1110CC00"/>
    <w:rsid w:val="11116CEA"/>
    <w:rsid w:val="1112BA5B"/>
    <w:rsid w:val="1113A00F"/>
    <w:rsid w:val="111415F9"/>
    <w:rsid w:val="111492FC"/>
    <w:rsid w:val="11188CDD"/>
    <w:rsid w:val="111C7DFB"/>
    <w:rsid w:val="111DDC30"/>
    <w:rsid w:val="11234522"/>
    <w:rsid w:val="11267AAA"/>
    <w:rsid w:val="11268169"/>
    <w:rsid w:val="11294A07"/>
    <w:rsid w:val="112A27D0"/>
    <w:rsid w:val="112FBBDF"/>
    <w:rsid w:val="1130C01B"/>
    <w:rsid w:val="1133B41D"/>
    <w:rsid w:val="113BD61C"/>
    <w:rsid w:val="113C5C30"/>
    <w:rsid w:val="114C34B3"/>
    <w:rsid w:val="11525D93"/>
    <w:rsid w:val="115CD958"/>
    <w:rsid w:val="116005B0"/>
    <w:rsid w:val="116B46C5"/>
    <w:rsid w:val="116E1DF2"/>
    <w:rsid w:val="1171C417"/>
    <w:rsid w:val="1187DE51"/>
    <w:rsid w:val="118B331B"/>
    <w:rsid w:val="1197B005"/>
    <w:rsid w:val="1198A629"/>
    <w:rsid w:val="119EA1F4"/>
    <w:rsid w:val="119F5520"/>
    <w:rsid w:val="11A0DA4A"/>
    <w:rsid w:val="11A5F909"/>
    <w:rsid w:val="11AE3301"/>
    <w:rsid w:val="11AE46D9"/>
    <w:rsid w:val="11B3AC3B"/>
    <w:rsid w:val="11BB05BE"/>
    <w:rsid w:val="11BF79BB"/>
    <w:rsid w:val="11C5CB65"/>
    <w:rsid w:val="11CBADF9"/>
    <w:rsid w:val="11CBF398"/>
    <w:rsid w:val="11D1C73E"/>
    <w:rsid w:val="11D5C624"/>
    <w:rsid w:val="11D67C5D"/>
    <w:rsid w:val="11D7FA58"/>
    <w:rsid w:val="11D8B0F6"/>
    <w:rsid w:val="11D9F6DC"/>
    <w:rsid w:val="11DAB020"/>
    <w:rsid w:val="11DACCFE"/>
    <w:rsid w:val="11DB1A06"/>
    <w:rsid w:val="11E59F05"/>
    <w:rsid w:val="11E67F97"/>
    <w:rsid w:val="11F422AC"/>
    <w:rsid w:val="11F450C2"/>
    <w:rsid w:val="11FBF065"/>
    <w:rsid w:val="1205CCA8"/>
    <w:rsid w:val="12074C39"/>
    <w:rsid w:val="12101237"/>
    <w:rsid w:val="1212E266"/>
    <w:rsid w:val="1215E1E9"/>
    <w:rsid w:val="12183882"/>
    <w:rsid w:val="1218DEDA"/>
    <w:rsid w:val="1219A2AB"/>
    <w:rsid w:val="121A0360"/>
    <w:rsid w:val="121C6810"/>
    <w:rsid w:val="121CC1C0"/>
    <w:rsid w:val="1222FD28"/>
    <w:rsid w:val="1225E796"/>
    <w:rsid w:val="12263CEB"/>
    <w:rsid w:val="122B8563"/>
    <w:rsid w:val="122CF882"/>
    <w:rsid w:val="122D9BD0"/>
    <w:rsid w:val="12325D16"/>
    <w:rsid w:val="1234EBA2"/>
    <w:rsid w:val="1236C3A2"/>
    <w:rsid w:val="123D61F2"/>
    <w:rsid w:val="123F59CC"/>
    <w:rsid w:val="124BCAEF"/>
    <w:rsid w:val="12571CA3"/>
    <w:rsid w:val="12576E90"/>
    <w:rsid w:val="12594596"/>
    <w:rsid w:val="1259EBA4"/>
    <w:rsid w:val="1266BE07"/>
    <w:rsid w:val="1266BE9F"/>
    <w:rsid w:val="1267464D"/>
    <w:rsid w:val="126E14A6"/>
    <w:rsid w:val="12727881"/>
    <w:rsid w:val="1274739B"/>
    <w:rsid w:val="1278BE82"/>
    <w:rsid w:val="12796880"/>
    <w:rsid w:val="127B0A76"/>
    <w:rsid w:val="127F7FFD"/>
    <w:rsid w:val="128004EE"/>
    <w:rsid w:val="1284BC1D"/>
    <w:rsid w:val="12860C3E"/>
    <w:rsid w:val="12888779"/>
    <w:rsid w:val="1289CE2C"/>
    <w:rsid w:val="128F17EE"/>
    <w:rsid w:val="128F20B3"/>
    <w:rsid w:val="12912069"/>
    <w:rsid w:val="12926118"/>
    <w:rsid w:val="1292F8A3"/>
    <w:rsid w:val="129B219A"/>
    <w:rsid w:val="129E73B7"/>
    <w:rsid w:val="12A74E79"/>
    <w:rsid w:val="12ADB7F1"/>
    <w:rsid w:val="12AE2212"/>
    <w:rsid w:val="12B38AC7"/>
    <w:rsid w:val="12C3649D"/>
    <w:rsid w:val="12C63CC9"/>
    <w:rsid w:val="12D7B416"/>
    <w:rsid w:val="12DAE6F4"/>
    <w:rsid w:val="12DDBB31"/>
    <w:rsid w:val="12DF55FB"/>
    <w:rsid w:val="12E3ECD8"/>
    <w:rsid w:val="12EDB41A"/>
    <w:rsid w:val="12F20FA1"/>
    <w:rsid w:val="12F25BB6"/>
    <w:rsid w:val="12F60B7D"/>
    <w:rsid w:val="12F880C8"/>
    <w:rsid w:val="12F897F7"/>
    <w:rsid w:val="12F8C3D4"/>
    <w:rsid w:val="12FAFA0B"/>
    <w:rsid w:val="13016198"/>
    <w:rsid w:val="13081C84"/>
    <w:rsid w:val="130D0B18"/>
    <w:rsid w:val="130FF27E"/>
    <w:rsid w:val="131591D4"/>
    <w:rsid w:val="1315ADDB"/>
    <w:rsid w:val="1316933A"/>
    <w:rsid w:val="131910D8"/>
    <w:rsid w:val="1327E748"/>
    <w:rsid w:val="132F94DA"/>
    <w:rsid w:val="133046F1"/>
    <w:rsid w:val="13305CBE"/>
    <w:rsid w:val="1330C271"/>
    <w:rsid w:val="1332E5B8"/>
    <w:rsid w:val="13341E62"/>
    <w:rsid w:val="133A91F9"/>
    <w:rsid w:val="133F92A8"/>
    <w:rsid w:val="13409ED6"/>
    <w:rsid w:val="134223D8"/>
    <w:rsid w:val="13423589"/>
    <w:rsid w:val="1348EDB1"/>
    <w:rsid w:val="13497379"/>
    <w:rsid w:val="134A83D2"/>
    <w:rsid w:val="134BBF4B"/>
    <w:rsid w:val="134C2BF4"/>
    <w:rsid w:val="134CC7BD"/>
    <w:rsid w:val="13520262"/>
    <w:rsid w:val="13560AE1"/>
    <w:rsid w:val="13580C42"/>
    <w:rsid w:val="135994DE"/>
    <w:rsid w:val="1359F54E"/>
    <w:rsid w:val="135BD406"/>
    <w:rsid w:val="135D8B29"/>
    <w:rsid w:val="136072A0"/>
    <w:rsid w:val="137190B6"/>
    <w:rsid w:val="1372ADEB"/>
    <w:rsid w:val="13757C6C"/>
    <w:rsid w:val="137A0558"/>
    <w:rsid w:val="137D648A"/>
    <w:rsid w:val="1383ACB3"/>
    <w:rsid w:val="138486B1"/>
    <w:rsid w:val="138523BD"/>
    <w:rsid w:val="138B6C63"/>
    <w:rsid w:val="138D0327"/>
    <w:rsid w:val="1399939F"/>
    <w:rsid w:val="13A512C5"/>
    <w:rsid w:val="13ABFF54"/>
    <w:rsid w:val="13AD12F7"/>
    <w:rsid w:val="13B260A8"/>
    <w:rsid w:val="13B49F48"/>
    <w:rsid w:val="13B8C15C"/>
    <w:rsid w:val="13C2C35F"/>
    <w:rsid w:val="13C2E945"/>
    <w:rsid w:val="13C4CB71"/>
    <w:rsid w:val="13C8992C"/>
    <w:rsid w:val="13CDE72F"/>
    <w:rsid w:val="13CDEC92"/>
    <w:rsid w:val="13D2645F"/>
    <w:rsid w:val="13D520EB"/>
    <w:rsid w:val="13D8D367"/>
    <w:rsid w:val="13D98987"/>
    <w:rsid w:val="13DE27CC"/>
    <w:rsid w:val="13DF3B3A"/>
    <w:rsid w:val="13E076E3"/>
    <w:rsid w:val="13E1C390"/>
    <w:rsid w:val="13E20805"/>
    <w:rsid w:val="13E697F5"/>
    <w:rsid w:val="13E7F941"/>
    <w:rsid w:val="13E8EC8C"/>
    <w:rsid w:val="13E99D26"/>
    <w:rsid w:val="13E9C385"/>
    <w:rsid w:val="13EC820A"/>
    <w:rsid w:val="13F0560B"/>
    <w:rsid w:val="13F47334"/>
    <w:rsid w:val="13FF1CD4"/>
    <w:rsid w:val="1406FDBE"/>
    <w:rsid w:val="1407CE9A"/>
    <w:rsid w:val="140A71BA"/>
    <w:rsid w:val="140B1575"/>
    <w:rsid w:val="140FF362"/>
    <w:rsid w:val="14139F44"/>
    <w:rsid w:val="14167663"/>
    <w:rsid w:val="14209732"/>
    <w:rsid w:val="142511BF"/>
    <w:rsid w:val="142C3687"/>
    <w:rsid w:val="1435843F"/>
    <w:rsid w:val="143825A6"/>
    <w:rsid w:val="1438D0F6"/>
    <w:rsid w:val="1438EE2D"/>
    <w:rsid w:val="143B1548"/>
    <w:rsid w:val="143C8A50"/>
    <w:rsid w:val="14453875"/>
    <w:rsid w:val="14454C42"/>
    <w:rsid w:val="144CA760"/>
    <w:rsid w:val="144D8844"/>
    <w:rsid w:val="144DBFCC"/>
    <w:rsid w:val="1451C7D9"/>
    <w:rsid w:val="1454B62C"/>
    <w:rsid w:val="14555E67"/>
    <w:rsid w:val="1457C7E5"/>
    <w:rsid w:val="145C7D03"/>
    <w:rsid w:val="145DCD6B"/>
    <w:rsid w:val="14624F5D"/>
    <w:rsid w:val="1468DBB3"/>
    <w:rsid w:val="146E3138"/>
    <w:rsid w:val="146F7EE0"/>
    <w:rsid w:val="146FBCDC"/>
    <w:rsid w:val="1477FCFE"/>
    <w:rsid w:val="147E856B"/>
    <w:rsid w:val="1485A9D8"/>
    <w:rsid w:val="14867A86"/>
    <w:rsid w:val="14894A93"/>
    <w:rsid w:val="148A9587"/>
    <w:rsid w:val="148C7270"/>
    <w:rsid w:val="148E5876"/>
    <w:rsid w:val="14908833"/>
    <w:rsid w:val="1490DE9B"/>
    <w:rsid w:val="1491522F"/>
    <w:rsid w:val="14916BA5"/>
    <w:rsid w:val="149388BE"/>
    <w:rsid w:val="14977C22"/>
    <w:rsid w:val="1497B4BB"/>
    <w:rsid w:val="149BAB3B"/>
    <w:rsid w:val="149D1BB6"/>
    <w:rsid w:val="14A2CB85"/>
    <w:rsid w:val="14A31FF6"/>
    <w:rsid w:val="14A36F00"/>
    <w:rsid w:val="14A5F8AE"/>
    <w:rsid w:val="14ADAA2C"/>
    <w:rsid w:val="14B36E92"/>
    <w:rsid w:val="14B9BBC6"/>
    <w:rsid w:val="14BB45B4"/>
    <w:rsid w:val="14BC5BB0"/>
    <w:rsid w:val="14C35228"/>
    <w:rsid w:val="14C531B0"/>
    <w:rsid w:val="14CE926C"/>
    <w:rsid w:val="14CF7BD8"/>
    <w:rsid w:val="14DEA7AE"/>
    <w:rsid w:val="14E60ED9"/>
    <w:rsid w:val="14E6B53B"/>
    <w:rsid w:val="14E9015D"/>
    <w:rsid w:val="14E9A028"/>
    <w:rsid w:val="14F18417"/>
    <w:rsid w:val="14F6FAA7"/>
    <w:rsid w:val="14F89034"/>
    <w:rsid w:val="14FA55D1"/>
    <w:rsid w:val="14FC6BC0"/>
    <w:rsid w:val="14FE744A"/>
    <w:rsid w:val="14FF4148"/>
    <w:rsid w:val="150035AD"/>
    <w:rsid w:val="15022844"/>
    <w:rsid w:val="1502BE81"/>
    <w:rsid w:val="1503D16D"/>
    <w:rsid w:val="15051C99"/>
    <w:rsid w:val="1507C7A1"/>
    <w:rsid w:val="150A4675"/>
    <w:rsid w:val="15112B49"/>
    <w:rsid w:val="15137D55"/>
    <w:rsid w:val="15171F21"/>
    <w:rsid w:val="1520AD58"/>
    <w:rsid w:val="152CA272"/>
    <w:rsid w:val="15317D96"/>
    <w:rsid w:val="15368BFC"/>
    <w:rsid w:val="15370572"/>
    <w:rsid w:val="153C75D8"/>
    <w:rsid w:val="1541F159"/>
    <w:rsid w:val="1542B20C"/>
    <w:rsid w:val="15440806"/>
    <w:rsid w:val="154578D9"/>
    <w:rsid w:val="15480AAA"/>
    <w:rsid w:val="15542F4A"/>
    <w:rsid w:val="155558BB"/>
    <w:rsid w:val="155E13DA"/>
    <w:rsid w:val="155ED638"/>
    <w:rsid w:val="156D3A3F"/>
    <w:rsid w:val="156F5A33"/>
    <w:rsid w:val="1570E5FD"/>
    <w:rsid w:val="15711AA3"/>
    <w:rsid w:val="1572F2EC"/>
    <w:rsid w:val="1578466D"/>
    <w:rsid w:val="15797ECB"/>
    <w:rsid w:val="158453D3"/>
    <w:rsid w:val="15886400"/>
    <w:rsid w:val="159014D1"/>
    <w:rsid w:val="1594799D"/>
    <w:rsid w:val="1594A2A5"/>
    <w:rsid w:val="1598AEE5"/>
    <w:rsid w:val="159D066E"/>
    <w:rsid w:val="159EE1DC"/>
    <w:rsid w:val="15A0891A"/>
    <w:rsid w:val="15A1FA8B"/>
    <w:rsid w:val="15A28981"/>
    <w:rsid w:val="15A7BC6B"/>
    <w:rsid w:val="15A8B2AD"/>
    <w:rsid w:val="15AA3DB1"/>
    <w:rsid w:val="15B1C9ED"/>
    <w:rsid w:val="15B21C25"/>
    <w:rsid w:val="15B29475"/>
    <w:rsid w:val="15B7D955"/>
    <w:rsid w:val="15B90BBC"/>
    <w:rsid w:val="15BF3254"/>
    <w:rsid w:val="15C0A389"/>
    <w:rsid w:val="15C296EF"/>
    <w:rsid w:val="15C37B29"/>
    <w:rsid w:val="15C7798D"/>
    <w:rsid w:val="15C9C387"/>
    <w:rsid w:val="15D815FF"/>
    <w:rsid w:val="15D85AB1"/>
    <w:rsid w:val="15D8ABF8"/>
    <w:rsid w:val="15DB9365"/>
    <w:rsid w:val="15E47A99"/>
    <w:rsid w:val="15E7464C"/>
    <w:rsid w:val="15F39846"/>
    <w:rsid w:val="15F885A6"/>
    <w:rsid w:val="15F9F28C"/>
    <w:rsid w:val="15FAAD12"/>
    <w:rsid w:val="15FE75C9"/>
    <w:rsid w:val="15FEC8BD"/>
    <w:rsid w:val="160A2190"/>
    <w:rsid w:val="16106550"/>
    <w:rsid w:val="16124BA9"/>
    <w:rsid w:val="161EF4B5"/>
    <w:rsid w:val="162267A7"/>
    <w:rsid w:val="162406FA"/>
    <w:rsid w:val="16327154"/>
    <w:rsid w:val="1637AB70"/>
    <w:rsid w:val="163898D7"/>
    <w:rsid w:val="1639C3B6"/>
    <w:rsid w:val="163AA50D"/>
    <w:rsid w:val="163B11C2"/>
    <w:rsid w:val="163C8E29"/>
    <w:rsid w:val="163ED235"/>
    <w:rsid w:val="164614AE"/>
    <w:rsid w:val="16486E16"/>
    <w:rsid w:val="164871B9"/>
    <w:rsid w:val="1652E339"/>
    <w:rsid w:val="165A4D1A"/>
    <w:rsid w:val="165D6793"/>
    <w:rsid w:val="1662217B"/>
    <w:rsid w:val="16647501"/>
    <w:rsid w:val="16683D1F"/>
    <w:rsid w:val="166A4D2C"/>
    <w:rsid w:val="1675743C"/>
    <w:rsid w:val="167B3B01"/>
    <w:rsid w:val="16864766"/>
    <w:rsid w:val="168846A4"/>
    <w:rsid w:val="1689D4FA"/>
    <w:rsid w:val="168ACD15"/>
    <w:rsid w:val="169435D6"/>
    <w:rsid w:val="16960696"/>
    <w:rsid w:val="16987493"/>
    <w:rsid w:val="169AB596"/>
    <w:rsid w:val="16A20955"/>
    <w:rsid w:val="16A59C1B"/>
    <w:rsid w:val="16B4E4E0"/>
    <w:rsid w:val="16B728B5"/>
    <w:rsid w:val="16BA023F"/>
    <w:rsid w:val="16BBA642"/>
    <w:rsid w:val="16BC6EB7"/>
    <w:rsid w:val="16BE2B5D"/>
    <w:rsid w:val="16BECC8D"/>
    <w:rsid w:val="16C333FF"/>
    <w:rsid w:val="16C3932C"/>
    <w:rsid w:val="16C44FF4"/>
    <w:rsid w:val="16C8BCCE"/>
    <w:rsid w:val="16CB45A6"/>
    <w:rsid w:val="16CC4B01"/>
    <w:rsid w:val="16D206A1"/>
    <w:rsid w:val="16D3D378"/>
    <w:rsid w:val="16D56912"/>
    <w:rsid w:val="16DCAD50"/>
    <w:rsid w:val="16DD556A"/>
    <w:rsid w:val="16DEAA0D"/>
    <w:rsid w:val="16E04C98"/>
    <w:rsid w:val="16E2FE76"/>
    <w:rsid w:val="16E44E82"/>
    <w:rsid w:val="16E7544F"/>
    <w:rsid w:val="16E8123A"/>
    <w:rsid w:val="16EB9CC1"/>
    <w:rsid w:val="16F30A00"/>
    <w:rsid w:val="16F40854"/>
    <w:rsid w:val="16F571CD"/>
    <w:rsid w:val="16F58B48"/>
    <w:rsid w:val="16F70F4E"/>
    <w:rsid w:val="16FA1244"/>
    <w:rsid w:val="16FB2288"/>
    <w:rsid w:val="16FCBF28"/>
    <w:rsid w:val="16FF02A7"/>
    <w:rsid w:val="16FFF87A"/>
    <w:rsid w:val="1711B5A8"/>
    <w:rsid w:val="171298D5"/>
    <w:rsid w:val="172347C1"/>
    <w:rsid w:val="1725C697"/>
    <w:rsid w:val="17289898"/>
    <w:rsid w:val="1729EE1B"/>
    <w:rsid w:val="172C48D9"/>
    <w:rsid w:val="172E106A"/>
    <w:rsid w:val="17337A65"/>
    <w:rsid w:val="1733810D"/>
    <w:rsid w:val="17370D67"/>
    <w:rsid w:val="17378888"/>
    <w:rsid w:val="173C4020"/>
    <w:rsid w:val="173EF5D6"/>
    <w:rsid w:val="173F95A3"/>
    <w:rsid w:val="174041B9"/>
    <w:rsid w:val="1741C063"/>
    <w:rsid w:val="1741D7DC"/>
    <w:rsid w:val="174453A5"/>
    <w:rsid w:val="17454AA0"/>
    <w:rsid w:val="1747CE8B"/>
    <w:rsid w:val="17485C0B"/>
    <w:rsid w:val="1748B78E"/>
    <w:rsid w:val="174A9C3D"/>
    <w:rsid w:val="174C3E71"/>
    <w:rsid w:val="17517DED"/>
    <w:rsid w:val="17524619"/>
    <w:rsid w:val="175510F9"/>
    <w:rsid w:val="17554249"/>
    <w:rsid w:val="17567FBA"/>
    <w:rsid w:val="1758BA71"/>
    <w:rsid w:val="175A2971"/>
    <w:rsid w:val="175C32C4"/>
    <w:rsid w:val="1761CA13"/>
    <w:rsid w:val="1761E811"/>
    <w:rsid w:val="17666769"/>
    <w:rsid w:val="1769C8E7"/>
    <w:rsid w:val="176CE981"/>
    <w:rsid w:val="17705A5C"/>
    <w:rsid w:val="1776E523"/>
    <w:rsid w:val="177E39FD"/>
    <w:rsid w:val="177E5E5B"/>
    <w:rsid w:val="17817472"/>
    <w:rsid w:val="178974A2"/>
    <w:rsid w:val="178BEF7A"/>
    <w:rsid w:val="178C8EE6"/>
    <w:rsid w:val="178DD802"/>
    <w:rsid w:val="17942053"/>
    <w:rsid w:val="1794867D"/>
    <w:rsid w:val="1796093C"/>
    <w:rsid w:val="17999801"/>
    <w:rsid w:val="17A505C9"/>
    <w:rsid w:val="17A563B3"/>
    <w:rsid w:val="17A6B4F7"/>
    <w:rsid w:val="17A8E067"/>
    <w:rsid w:val="17A9E9AD"/>
    <w:rsid w:val="17AB0265"/>
    <w:rsid w:val="17AD9670"/>
    <w:rsid w:val="17B360BC"/>
    <w:rsid w:val="17B5D211"/>
    <w:rsid w:val="17BBAD49"/>
    <w:rsid w:val="17BEC7E3"/>
    <w:rsid w:val="17BFBF52"/>
    <w:rsid w:val="17C0126D"/>
    <w:rsid w:val="17C1D06C"/>
    <w:rsid w:val="17C41886"/>
    <w:rsid w:val="17C4B572"/>
    <w:rsid w:val="17D42C75"/>
    <w:rsid w:val="17D58F9B"/>
    <w:rsid w:val="17DCC6B0"/>
    <w:rsid w:val="17DF3455"/>
    <w:rsid w:val="17E5AD2C"/>
    <w:rsid w:val="17EDDE74"/>
    <w:rsid w:val="17F26103"/>
    <w:rsid w:val="17F68ED8"/>
    <w:rsid w:val="17F6F123"/>
    <w:rsid w:val="17F705ED"/>
    <w:rsid w:val="17F89EB2"/>
    <w:rsid w:val="17F91120"/>
    <w:rsid w:val="17FAC4B8"/>
    <w:rsid w:val="17FDCBFF"/>
    <w:rsid w:val="17FECDA5"/>
    <w:rsid w:val="18018A8F"/>
    <w:rsid w:val="18081844"/>
    <w:rsid w:val="180BE43C"/>
    <w:rsid w:val="180D7067"/>
    <w:rsid w:val="180D9914"/>
    <w:rsid w:val="180F19DC"/>
    <w:rsid w:val="1810C8FB"/>
    <w:rsid w:val="1815B50B"/>
    <w:rsid w:val="18161217"/>
    <w:rsid w:val="181FC634"/>
    <w:rsid w:val="18221E51"/>
    <w:rsid w:val="1826E534"/>
    <w:rsid w:val="182A4CD2"/>
    <w:rsid w:val="182A6BB3"/>
    <w:rsid w:val="182B8463"/>
    <w:rsid w:val="1833666B"/>
    <w:rsid w:val="18348B2B"/>
    <w:rsid w:val="1836CB67"/>
    <w:rsid w:val="1838F449"/>
    <w:rsid w:val="18393035"/>
    <w:rsid w:val="183AB776"/>
    <w:rsid w:val="184140C8"/>
    <w:rsid w:val="1841EF6C"/>
    <w:rsid w:val="184507A8"/>
    <w:rsid w:val="18450CE4"/>
    <w:rsid w:val="1849B271"/>
    <w:rsid w:val="184B028F"/>
    <w:rsid w:val="184C44D5"/>
    <w:rsid w:val="184CC867"/>
    <w:rsid w:val="185045AE"/>
    <w:rsid w:val="185207BB"/>
    <w:rsid w:val="1852AB59"/>
    <w:rsid w:val="18543D4F"/>
    <w:rsid w:val="185A24E6"/>
    <w:rsid w:val="185A28C3"/>
    <w:rsid w:val="185ABEFC"/>
    <w:rsid w:val="185EE61B"/>
    <w:rsid w:val="18648D2F"/>
    <w:rsid w:val="1864A7FB"/>
    <w:rsid w:val="18685D5B"/>
    <w:rsid w:val="187058DD"/>
    <w:rsid w:val="1870AB7E"/>
    <w:rsid w:val="1871059B"/>
    <w:rsid w:val="1879D4D1"/>
    <w:rsid w:val="187F884B"/>
    <w:rsid w:val="1883A624"/>
    <w:rsid w:val="188443A6"/>
    <w:rsid w:val="1886FA8D"/>
    <w:rsid w:val="188AB513"/>
    <w:rsid w:val="188C181B"/>
    <w:rsid w:val="188E2BF9"/>
    <w:rsid w:val="189081DF"/>
    <w:rsid w:val="189A1611"/>
    <w:rsid w:val="189A6F2D"/>
    <w:rsid w:val="189D60EF"/>
    <w:rsid w:val="189E6937"/>
    <w:rsid w:val="189EE077"/>
    <w:rsid w:val="18A1BD3C"/>
    <w:rsid w:val="18A2E3D3"/>
    <w:rsid w:val="18A8A2CD"/>
    <w:rsid w:val="18AFF3A6"/>
    <w:rsid w:val="18B208FD"/>
    <w:rsid w:val="18B2AF02"/>
    <w:rsid w:val="18C05A0B"/>
    <w:rsid w:val="18C08702"/>
    <w:rsid w:val="18C22FD1"/>
    <w:rsid w:val="18C3D10E"/>
    <w:rsid w:val="18C78D66"/>
    <w:rsid w:val="18CB5D40"/>
    <w:rsid w:val="18CFB397"/>
    <w:rsid w:val="18D0CF7D"/>
    <w:rsid w:val="18EE73D5"/>
    <w:rsid w:val="18F2BC76"/>
    <w:rsid w:val="18F38EB6"/>
    <w:rsid w:val="18F52E10"/>
    <w:rsid w:val="18FA88AB"/>
    <w:rsid w:val="18FB629E"/>
    <w:rsid w:val="18FDAE0B"/>
    <w:rsid w:val="1904E0E3"/>
    <w:rsid w:val="1904EF6F"/>
    <w:rsid w:val="1906F217"/>
    <w:rsid w:val="1909D6F9"/>
    <w:rsid w:val="191293E2"/>
    <w:rsid w:val="1915652C"/>
    <w:rsid w:val="1916F4EF"/>
    <w:rsid w:val="191DEE28"/>
    <w:rsid w:val="1922E657"/>
    <w:rsid w:val="1928851E"/>
    <w:rsid w:val="192BFBD2"/>
    <w:rsid w:val="192C723E"/>
    <w:rsid w:val="192E8E4D"/>
    <w:rsid w:val="1938AA77"/>
    <w:rsid w:val="193923A1"/>
    <w:rsid w:val="193AE1DD"/>
    <w:rsid w:val="193CDF46"/>
    <w:rsid w:val="1946B69B"/>
    <w:rsid w:val="1947A3F0"/>
    <w:rsid w:val="194D3785"/>
    <w:rsid w:val="1952BE4F"/>
    <w:rsid w:val="19537753"/>
    <w:rsid w:val="1962F5FF"/>
    <w:rsid w:val="19643211"/>
    <w:rsid w:val="196BB430"/>
    <w:rsid w:val="197336E0"/>
    <w:rsid w:val="1973D8FF"/>
    <w:rsid w:val="1973F31E"/>
    <w:rsid w:val="19764B89"/>
    <w:rsid w:val="197A0FBF"/>
    <w:rsid w:val="197D6888"/>
    <w:rsid w:val="197FD3F9"/>
    <w:rsid w:val="19812248"/>
    <w:rsid w:val="1983A775"/>
    <w:rsid w:val="198C46DA"/>
    <w:rsid w:val="198C5680"/>
    <w:rsid w:val="1993D5E9"/>
    <w:rsid w:val="1996C128"/>
    <w:rsid w:val="1999C4AA"/>
    <w:rsid w:val="199A25BF"/>
    <w:rsid w:val="199DFCD1"/>
    <w:rsid w:val="19A4F45B"/>
    <w:rsid w:val="19A5CFEA"/>
    <w:rsid w:val="19AD44EB"/>
    <w:rsid w:val="19AD5954"/>
    <w:rsid w:val="19AE2165"/>
    <w:rsid w:val="19B6F2A4"/>
    <w:rsid w:val="19B79B48"/>
    <w:rsid w:val="19BCD115"/>
    <w:rsid w:val="19BE2928"/>
    <w:rsid w:val="19BFCBB4"/>
    <w:rsid w:val="19C1FCF3"/>
    <w:rsid w:val="19C40AA2"/>
    <w:rsid w:val="19C6C855"/>
    <w:rsid w:val="19C81BA2"/>
    <w:rsid w:val="19C98CDE"/>
    <w:rsid w:val="19CA52D7"/>
    <w:rsid w:val="19D273C7"/>
    <w:rsid w:val="19D61D27"/>
    <w:rsid w:val="19D79DD7"/>
    <w:rsid w:val="19D9451D"/>
    <w:rsid w:val="19E1037D"/>
    <w:rsid w:val="19E4FAE9"/>
    <w:rsid w:val="19EF37FE"/>
    <w:rsid w:val="19FAE245"/>
    <w:rsid w:val="1A002D64"/>
    <w:rsid w:val="1A021F70"/>
    <w:rsid w:val="1A03B5E2"/>
    <w:rsid w:val="1A0A7193"/>
    <w:rsid w:val="1A0EBDF6"/>
    <w:rsid w:val="1A100AF4"/>
    <w:rsid w:val="1A12613E"/>
    <w:rsid w:val="1A1512F3"/>
    <w:rsid w:val="1A15BC69"/>
    <w:rsid w:val="1A1669B6"/>
    <w:rsid w:val="1A16E5B8"/>
    <w:rsid w:val="1A192417"/>
    <w:rsid w:val="1A19C500"/>
    <w:rsid w:val="1A1B8B73"/>
    <w:rsid w:val="1A1C4B7D"/>
    <w:rsid w:val="1A1E9010"/>
    <w:rsid w:val="1A229C5D"/>
    <w:rsid w:val="1A2371B7"/>
    <w:rsid w:val="1A288A32"/>
    <w:rsid w:val="1A2AE7DF"/>
    <w:rsid w:val="1A2D1BB0"/>
    <w:rsid w:val="1A3009CC"/>
    <w:rsid w:val="1A34F764"/>
    <w:rsid w:val="1A358573"/>
    <w:rsid w:val="1A3DD10C"/>
    <w:rsid w:val="1A3EBC4A"/>
    <w:rsid w:val="1A433C38"/>
    <w:rsid w:val="1A4562D4"/>
    <w:rsid w:val="1A482499"/>
    <w:rsid w:val="1A498003"/>
    <w:rsid w:val="1A49A326"/>
    <w:rsid w:val="1A4A9F67"/>
    <w:rsid w:val="1A4C75A1"/>
    <w:rsid w:val="1A534D8F"/>
    <w:rsid w:val="1A583D80"/>
    <w:rsid w:val="1A5D31ED"/>
    <w:rsid w:val="1A5E550B"/>
    <w:rsid w:val="1A620FD8"/>
    <w:rsid w:val="1A626B80"/>
    <w:rsid w:val="1A6447CA"/>
    <w:rsid w:val="1A64791A"/>
    <w:rsid w:val="1A664B02"/>
    <w:rsid w:val="1A6AFCAB"/>
    <w:rsid w:val="1A6B60F1"/>
    <w:rsid w:val="1A6D9F33"/>
    <w:rsid w:val="1A6E271C"/>
    <w:rsid w:val="1A716AFF"/>
    <w:rsid w:val="1A72CF9E"/>
    <w:rsid w:val="1A72F449"/>
    <w:rsid w:val="1A73C12B"/>
    <w:rsid w:val="1A748738"/>
    <w:rsid w:val="1A77BE6A"/>
    <w:rsid w:val="1A7DB5B7"/>
    <w:rsid w:val="1A803877"/>
    <w:rsid w:val="1A8386E3"/>
    <w:rsid w:val="1A8A6130"/>
    <w:rsid w:val="1A8DB481"/>
    <w:rsid w:val="1A90A4BE"/>
    <w:rsid w:val="1A955D4F"/>
    <w:rsid w:val="1A96E336"/>
    <w:rsid w:val="1A977097"/>
    <w:rsid w:val="1A9DF45D"/>
    <w:rsid w:val="1A9EA4BB"/>
    <w:rsid w:val="1AA0F786"/>
    <w:rsid w:val="1AA149DC"/>
    <w:rsid w:val="1AA68341"/>
    <w:rsid w:val="1AA83A48"/>
    <w:rsid w:val="1AA8F4AB"/>
    <w:rsid w:val="1AA96A84"/>
    <w:rsid w:val="1AB2FDC9"/>
    <w:rsid w:val="1AB74FC7"/>
    <w:rsid w:val="1AB8E766"/>
    <w:rsid w:val="1AB9A7BB"/>
    <w:rsid w:val="1ABC1870"/>
    <w:rsid w:val="1AC33B1D"/>
    <w:rsid w:val="1AC5F62D"/>
    <w:rsid w:val="1AC8E4F0"/>
    <w:rsid w:val="1AD51EA7"/>
    <w:rsid w:val="1AD7615D"/>
    <w:rsid w:val="1ADC26A4"/>
    <w:rsid w:val="1ADD065F"/>
    <w:rsid w:val="1AE6C6A7"/>
    <w:rsid w:val="1AE7185C"/>
    <w:rsid w:val="1AE78880"/>
    <w:rsid w:val="1AE8C1F6"/>
    <w:rsid w:val="1AE94845"/>
    <w:rsid w:val="1AEB0748"/>
    <w:rsid w:val="1AEB9B2E"/>
    <w:rsid w:val="1AEC7A8B"/>
    <w:rsid w:val="1AECED91"/>
    <w:rsid w:val="1AF5142C"/>
    <w:rsid w:val="1AF5E022"/>
    <w:rsid w:val="1B06F365"/>
    <w:rsid w:val="1B0793BB"/>
    <w:rsid w:val="1B0A1398"/>
    <w:rsid w:val="1B0C1444"/>
    <w:rsid w:val="1B0F08CE"/>
    <w:rsid w:val="1B10C572"/>
    <w:rsid w:val="1B1B7CA9"/>
    <w:rsid w:val="1B220EB1"/>
    <w:rsid w:val="1B25EF0D"/>
    <w:rsid w:val="1B28B68F"/>
    <w:rsid w:val="1B2A2192"/>
    <w:rsid w:val="1B2BDB7A"/>
    <w:rsid w:val="1B2C8B5C"/>
    <w:rsid w:val="1B34F08C"/>
    <w:rsid w:val="1B357077"/>
    <w:rsid w:val="1B3696F7"/>
    <w:rsid w:val="1B4364B7"/>
    <w:rsid w:val="1B488EDA"/>
    <w:rsid w:val="1B4ABDC7"/>
    <w:rsid w:val="1B536D1C"/>
    <w:rsid w:val="1B55D207"/>
    <w:rsid w:val="1B55F75B"/>
    <w:rsid w:val="1B5666A4"/>
    <w:rsid w:val="1B59B4F3"/>
    <w:rsid w:val="1B5C8CA0"/>
    <w:rsid w:val="1B611CC6"/>
    <w:rsid w:val="1B62B9E6"/>
    <w:rsid w:val="1B682105"/>
    <w:rsid w:val="1B6D5F13"/>
    <w:rsid w:val="1B6DAE7A"/>
    <w:rsid w:val="1B703792"/>
    <w:rsid w:val="1B72A569"/>
    <w:rsid w:val="1B73A0A5"/>
    <w:rsid w:val="1B745682"/>
    <w:rsid w:val="1B76F6B1"/>
    <w:rsid w:val="1B792344"/>
    <w:rsid w:val="1B7B2381"/>
    <w:rsid w:val="1B7EB8D6"/>
    <w:rsid w:val="1B909098"/>
    <w:rsid w:val="1B932F03"/>
    <w:rsid w:val="1B9679A7"/>
    <w:rsid w:val="1B9B821B"/>
    <w:rsid w:val="1B9CA962"/>
    <w:rsid w:val="1B9CE7E6"/>
    <w:rsid w:val="1B9F3BA0"/>
    <w:rsid w:val="1B9FA955"/>
    <w:rsid w:val="1BA64B43"/>
    <w:rsid w:val="1BA89EFF"/>
    <w:rsid w:val="1BAA1A8C"/>
    <w:rsid w:val="1BAA9A17"/>
    <w:rsid w:val="1BAC1E38"/>
    <w:rsid w:val="1BB26FB0"/>
    <w:rsid w:val="1BC01243"/>
    <w:rsid w:val="1BC46DF4"/>
    <w:rsid w:val="1BC6A6B1"/>
    <w:rsid w:val="1BC88F5E"/>
    <w:rsid w:val="1BCCB8FA"/>
    <w:rsid w:val="1BCFB60E"/>
    <w:rsid w:val="1BD623F1"/>
    <w:rsid w:val="1BE906D3"/>
    <w:rsid w:val="1BEDEC10"/>
    <w:rsid w:val="1BEF1C4C"/>
    <w:rsid w:val="1BF2B4E4"/>
    <w:rsid w:val="1BF67694"/>
    <w:rsid w:val="1BFCF397"/>
    <w:rsid w:val="1BFD3021"/>
    <w:rsid w:val="1C03BC76"/>
    <w:rsid w:val="1C05A2DF"/>
    <w:rsid w:val="1C069C15"/>
    <w:rsid w:val="1C08B91D"/>
    <w:rsid w:val="1C09E394"/>
    <w:rsid w:val="1C0FA288"/>
    <w:rsid w:val="1C10756D"/>
    <w:rsid w:val="1C15E93F"/>
    <w:rsid w:val="1C1BF966"/>
    <w:rsid w:val="1C239509"/>
    <w:rsid w:val="1C2460FF"/>
    <w:rsid w:val="1C254A20"/>
    <w:rsid w:val="1C2A8651"/>
    <w:rsid w:val="1C2F6F45"/>
    <w:rsid w:val="1C30B080"/>
    <w:rsid w:val="1C3253C7"/>
    <w:rsid w:val="1C3A29E4"/>
    <w:rsid w:val="1C3B5A1A"/>
    <w:rsid w:val="1C44EDA5"/>
    <w:rsid w:val="1C4847A4"/>
    <w:rsid w:val="1C4A0321"/>
    <w:rsid w:val="1C4B5C81"/>
    <w:rsid w:val="1C4CC639"/>
    <w:rsid w:val="1C4EE9F1"/>
    <w:rsid w:val="1C4F6A04"/>
    <w:rsid w:val="1C508C49"/>
    <w:rsid w:val="1C51BE64"/>
    <w:rsid w:val="1C521477"/>
    <w:rsid w:val="1C54F32A"/>
    <w:rsid w:val="1C565A3E"/>
    <w:rsid w:val="1C57262F"/>
    <w:rsid w:val="1C5CD91A"/>
    <w:rsid w:val="1C5D6C7B"/>
    <w:rsid w:val="1C5FBD23"/>
    <w:rsid w:val="1C648E4E"/>
    <w:rsid w:val="1C665A63"/>
    <w:rsid w:val="1C79D2DF"/>
    <w:rsid w:val="1C7B7106"/>
    <w:rsid w:val="1C7BCED0"/>
    <w:rsid w:val="1C7DF204"/>
    <w:rsid w:val="1C7F786C"/>
    <w:rsid w:val="1C849991"/>
    <w:rsid w:val="1C8F3F24"/>
    <w:rsid w:val="1C92737B"/>
    <w:rsid w:val="1C9CE385"/>
    <w:rsid w:val="1C9ED13C"/>
    <w:rsid w:val="1CA7EFD4"/>
    <w:rsid w:val="1CA852BA"/>
    <w:rsid w:val="1CA99325"/>
    <w:rsid w:val="1CACEA18"/>
    <w:rsid w:val="1CB57568"/>
    <w:rsid w:val="1CB9B041"/>
    <w:rsid w:val="1CBAA59B"/>
    <w:rsid w:val="1CBE3F5D"/>
    <w:rsid w:val="1CBE6785"/>
    <w:rsid w:val="1CC75070"/>
    <w:rsid w:val="1CCD16F1"/>
    <w:rsid w:val="1CCE4820"/>
    <w:rsid w:val="1CD95661"/>
    <w:rsid w:val="1CDE33C5"/>
    <w:rsid w:val="1CDF3E64"/>
    <w:rsid w:val="1CDFF6DF"/>
    <w:rsid w:val="1CE08D4F"/>
    <w:rsid w:val="1CE0F813"/>
    <w:rsid w:val="1CE20B40"/>
    <w:rsid w:val="1CEDB8AD"/>
    <w:rsid w:val="1CEE03D7"/>
    <w:rsid w:val="1CF0F088"/>
    <w:rsid w:val="1CF31BDF"/>
    <w:rsid w:val="1CF3CD5B"/>
    <w:rsid w:val="1CF618AD"/>
    <w:rsid w:val="1CF8DCC5"/>
    <w:rsid w:val="1CFE96CB"/>
    <w:rsid w:val="1D00D450"/>
    <w:rsid w:val="1D0320B3"/>
    <w:rsid w:val="1D07D2B2"/>
    <w:rsid w:val="1D0DAC52"/>
    <w:rsid w:val="1D113E43"/>
    <w:rsid w:val="1D11AF1B"/>
    <w:rsid w:val="1D11EC0E"/>
    <w:rsid w:val="1D13479A"/>
    <w:rsid w:val="1D14F5CF"/>
    <w:rsid w:val="1D15D36D"/>
    <w:rsid w:val="1D164344"/>
    <w:rsid w:val="1D1878CB"/>
    <w:rsid w:val="1D18E8F1"/>
    <w:rsid w:val="1D2A304C"/>
    <w:rsid w:val="1D2E5C42"/>
    <w:rsid w:val="1D2F3310"/>
    <w:rsid w:val="1D310616"/>
    <w:rsid w:val="1D31ED33"/>
    <w:rsid w:val="1D3243B1"/>
    <w:rsid w:val="1D338F08"/>
    <w:rsid w:val="1D354879"/>
    <w:rsid w:val="1D3EAD2F"/>
    <w:rsid w:val="1D3F6820"/>
    <w:rsid w:val="1D3FBE2F"/>
    <w:rsid w:val="1D4215B6"/>
    <w:rsid w:val="1D46168A"/>
    <w:rsid w:val="1D480A77"/>
    <w:rsid w:val="1D487C74"/>
    <w:rsid w:val="1D49C2DF"/>
    <w:rsid w:val="1D4BBACA"/>
    <w:rsid w:val="1D4D35F8"/>
    <w:rsid w:val="1D4FE1A8"/>
    <w:rsid w:val="1D526733"/>
    <w:rsid w:val="1D58882B"/>
    <w:rsid w:val="1D6032C7"/>
    <w:rsid w:val="1D6274C5"/>
    <w:rsid w:val="1D62E359"/>
    <w:rsid w:val="1D6C6686"/>
    <w:rsid w:val="1D6F6D49"/>
    <w:rsid w:val="1D80832D"/>
    <w:rsid w:val="1D809CE4"/>
    <w:rsid w:val="1D8163CF"/>
    <w:rsid w:val="1D826D26"/>
    <w:rsid w:val="1D8384D2"/>
    <w:rsid w:val="1D843D58"/>
    <w:rsid w:val="1D86FC5F"/>
    <w:rsid w:val="1D935EB5"/>
    <w:rsid w:val="1D943439"/>
    <w:rsid w:val="1D95E1BC"/>
    <w:rsid w:val="1D995D84"/>
    <w:rsid w:val="1D9A9232"/>
    <w:rsid w:val="1D9B633E"/>
    <w:rsid w:val="1D9F7575"/>
    <w:rsid w:val="1D9F8CD7"/>
    <w:rsid w:val="1DA1EBCC"/>
    <w:rsid w:val="1DA5CFE8"/>
    <w:rsid w:val="1DA76382"/>
    <w:rsid w:val="1DAC966C"/>
    <w:rsid w:val="1DB749BD"/>
    <w:rsid w:val="1DBBE0F7"/>
    <w:rsid w:val="1DC3A184"/>
    <w:rsid w:val="1DC87D8F"/>
    <w:rsid w:val="1DCAE76D"/>
    <w:rsid w:val="1DCC5AA9"/>
    <w:rsid w:val="1DCCBC42"/>
    <w:rsid w:val="1DD6CD9E"/>
    <w:rsid w:val="1DD85C9E"/>
    <w:rsid w:val="1DD87FA6"/>
    <w:rsid w:val="1DDB4D3A"/>
    <w:rsid w:val="1DDC7F10"/>
    <w:rsid w:val="1DDDA3F3"/>
    <w:rsid w:val="1DE1B7B4"/>
    <w:rsid w:val="1DE24438"/>
    <w:rsid w:val="1DE4FDFF"/>
    <w:rsid w:val="1DE828BE"/>
    <w:rsid w:val="1DEA7A08"/>
    <w:rsid w:val="1DEBB614"/>
    <w:rsid w:val="1DED6F70"/>
    <w:rsid w:val="1DF42DBE"/>
    <w:rsid w:val="1DF449E2"/>
    <w:rsid w:val="1DF955D5"/>
    <w:rsid w:val="1E07757B"/>
    <w:rsid w:val="1E0A3E81"/>
    <w:rsid w:val="1E0F021F"/>
    <w:rsid w:val="1E1149B4"/>
    <w:rsid w:val="1E14A592"/>
    <w:rsid w:val="1E17D602"/>
    <w:rsid w:val="1E18A764"/>
    <w:rsid w:val="1E1C5310"/>
    <w:rsid w:val="1E1CEE4B"/>
    <w:rsid w:val="1E200B23"/>
    <w:rsid w:val="1E21F593"/>
    <w:rsid w:val="1E28B4E5"/>
    <w:rsid w:val="1E2C4B52"/>
    <w:rsid w:val="1E32BADE"/>
    <w:rsid w:val="1E3337F8"/>
    <w:rsid w:val="1E3600EF"/>
    <w:rsid w:val="1E365CE7"/>
    <w:rsid w:val="1E3F347D"/>
    <w:rsid w:val="1E430CE0"/>
    <w:rsid w:val="1E47A956"/>
    <w:rsid w:val="1E48E852"/>
    <w:rsid w:val="1E4DDEFB"/>
    <w:rsid w:val="1E4FD347"/>
    <w:rsid w:val="1E51E68C"/>
    <w:rsid w:val="1E560927"/>
    <w:rsid w:val="1E5649BD"/>
    <w:rsid w:val="1E5969B0"/>
    <w:rsid w:val="1E59B720"/>
    <w:rsid w:val="1E59C6F9"/>
    <w:rsid w:val="1E5D95BB"/>
    <w:rsid w:val="1E71B0EC"/>
    <w:rsid w:val="1E75008C"/>
    <w:rsid w:val="1E7526C2"/>
    <w:rsid w:val="1E755197"/>
    <w:rsid w:val="1E7C5E0E"/>
    <w:rsid w:val="1E82A5D7"/>
    <w:rsid w:val="1E87B46D"/>
    <w:rsid w:val="1E8CFF86"/>
    <w:rsid w:val="1E8D0C0D"/>
    <w:rsid w:val="1E8DBED4"/>
    <w:rsid w:val="1E92C006"/>
    <w:rsid w:val="1E930F95"/>
    <w:rsid w:val="1E93804B"/>
    <w:rsid w:val="1E94AD26"/>
    <w:rsid w:val="1E9745E4"/>
    <w:rsid w:val="1E97F167"/>
    <w:rsid w:val="1E983A07"/>
    <w:rsid w:val="1E9AFC47"/>
    <w:rsid w:val="1E9B7FF6"/>
    <w:rsid w:val="1E9BB7C1"/>
    <w:rsid w:val="1E9C20B6"/>
    <w:rsid w:val="1E9D6F9E"/>
    <w:rsid w:val="1EA421AD"/>
    <w:rsid w:val="1EA8CE12"/>
    <w:rsid w:val="1EABD9C5"/>
    <w:rsid w:val="1EAC4E9D"/>
    <w:rsid w:val="1EB4073E"/>
    <w:rsid w:val="1EBA88AC"/>
    <w:rsid w:val="1EBB589C"/>
    <w:rsid w:val="1EBCE58F"/>
    <w:rsid w:val="1EBE1AC4"/>
    <w:rsid w:val="1EC8D5E6"/>
    <w:rsid w:val="1EC8E00A"/>
    <w:rsid w:val="1ECF618D"/>
    <w:rsid w:val="1ED0640C"/>
    <w:rsid w:val="1ED24852"/>
    <w:rsid w:val="1ED4B1F2"/>
    <w:rsid w:val="1ED599BE"/>
    <w:rsid w:val="1ED91F18"/>
    <w:rsid w:val="1EDB8F44"/>
    <w:rsid w:val="1EDCFC8F"/>
    <w:rsid w:val="1EE73ECD"/>
    <w:rsid w:val="1EEB7BE9"/>
    <w:rsid w:val="1EF15A69"/>
    <w:rsid w:val="1EF32D44"/>
    <w:rsid w:val="1EF36EDE"/>
    <w:rsid w:val="1EF3935D"/>
    <w:rsid w:val="1EF7FB87"/>
    <w:rsid w:val="1EF8B0C6"/>
    <w:rsid w:val="1EFACF28"/>
    <w:rsid w:val="1EFEE0E9"/>
    <w:rsid w:val="1F012227"/>
    <w:rsid w:val="1F0291E3"/>
    <w:rsid w:val="1F02BD11"/>
    <w:rsid w:val="1F09797E"/>
    <w:rsid w:val="1F0D85F3"/>
    <w:rsid w:val="1F161E5D"/>
    <w:rsid w:val="1F16C0DB"/>
    <w:rsid w:val="1F1BAA83"/>
    <w:rsid w:val="1F202F21"/>
    <w:rsid w:val="1F20A5BD"/>
    <w:rsid w:val="1F25AB41"/>
    <w:rsid w:val="1F2E9BEF"/>
    <w:rsid w:val="1F4C7BE4"/>
    <w:rsid w:val="1F53462C"/>
    <w:rsid w:val="1F538A96"/>
    <w:rsid w:val="1F54A189"/>
    <w:rsid w:val="1F56DD9B"/>
    <w:rsid w:val="1F570ECB"/>
    <w:rsid w:val="1F589E2B"/>
    <w:rsid w:val="1F5DFF6F"/>
    <w:rsid w:val="1F622796"/>
    <w:rsid w:val="1F645791"/>
    <w:rsid w:val="1F65ACA6"/>
    <w:rsid w:val="1F690D70"/>
    <w:rsid w:val="1F6F7ABA"/>
    <w:rsid w:val="1F7366FA"/>
    <w:rsid w:val="1F765CA4"/>
    <w:rsid w:val="1F7CB9DB"/>
    <w:rsid w:val="1F821818"/>
    <w:rsid w:val="1F86A840"/>
    <w:rsid w:val="1F87FEE9"/>
    <w:rsid w:val="1F8DA176"/>
    <w:rsid w:val="1F8FB942"/>
    <w:rsid w:val="1F97E78F"/>
    <w:rsid w:val="1F982A8E"/>
    <w:rsid w:val="1F9B702A"/>
    <w:rsid w:val="1FA0A166"/>
    <w:rsid w:val="1FA0A33F"/>
    <w:rsid w:val="1FA0A430"/>
    <w:rsid w:val="1FA11B93"/>
    <w:rsid w:val="1FA4A286"/>
    <w:rsid w:val="1FA711D8"/>
    <w:rsid w:val="1FB01E4B"/>
    <w:rsid w:val="1FB03688"/>
    <w:rsid w:val="1FB406C7"/>
    <w:rsid w:val="1FBB9515"/>
    <w:rsid w:val="1FBE93A1"/>
    <w:rsid w:val="1FBF4FB8"/>
    <w:rsid w:val="1FC215F7"/>
    <w:rsid w:val="1FC2DF03"/>
    <w:rsid w:val="1FC2F97B"/>
    <w:rsid w:val="1FCD52DF"/>
    <w:rsid w:val="1FCFAA1E"/>
    <w:rsid w:val="1FCFCCDE"/>
    <w:rsid w:val="1FD0C349"/>
    <w:rsid w:val="1FDB04DE"/>
    <w:rsid w:val="1FDFA3CD"/>
    <w:rsid w:val="1FDFBA77"/>
    <w:rsid w:val="1FE0AFE6"/>
    <w:rsid w:val="1FE18A8B"/>
    <w:rsid w:val="1FE218B3"/>
    <w:rsid w:val="1FE271AA"/>
    <w:rsid w:val="1FECB912"/>
    <w:rsid w:val="1FEE2749"/>
    <w:rsid w:val="1FF0B04D"/>
    <w:rsid w:val="1FF63BB5"/>
    <w:rsid w:val="1FFB0DBA"/>
    <w:rsid w:val="2000B1EC"/>
    <w:rsid w:val="20061041"/>
    <w:rsid w:val="200B9685"/>
    <w:rsid w:val="200DD8E1"/>
    <w:rsid w:val="20127828"/>
    <w:rsid w:val="20189988"/>
    <w:rsid w:val="201AFD4E"/>
    <w:rsid w:val="2020C6F0"/>
    <w:rsid w:val="2021EC4F"/>
    <w:rsid w:val="20255333"/>
    <w:rsid w:val="202598EF"/>
    <w:rsid w:val="2027F5D4"/>
    <w:rsid w:val="202B657D"/>
    <w:rsid w:val="202D16EB"/>
    <w:rsid w:val="202E1D75"/>
    <w:rsid w:val="202EE89E"/>
    <w:rsid w:val="20323C0E"/>
    <w:rsid w:val="20323CBB"/>
    <w:rsid w:val="203299D3"/>
    <w:rsid w:val="2033056A"/>
    <w:rsid w:val="20357D98"/>
    <w:rsid w:val="203626CD"/>
    <w:rsid w:val="2036FC3D"/>
    <w:rsid w:val="203829F4"/>
    <w:rsid w:val="203D1F27"/>
    <w:rsid w:val="2040EC10"/>
    <w:rsid w:val="2045EBC8"/>
    <w:rsid w:val="204D7BED"/>
    <w:rsid w:val="2050ED5F"/>
    <w:rsid w:val="2051EFE8"/>
    <w:rsid w:val="20563871"/>
    <w:rsid w:val="205728FD"/>
    <w:rsid w:val="205AC06B"/>
    <w:rsid w:val="205FFC07"/>
    <w:rsid w:val="20610F00"/>
    <w:rsid w:val="2066CC59"/>
    <w:rsid w:val="2067716E"/>
    <w:rsid w:val="206C3EE7"/>
    <w:rsid w:val="206EAF72"/>
    <w:rsid w:val="20731E79"/>
    <w:rsid w:val="207D2C89"/>
    <w:rsid w:val="207FCB9D"/>
    <w:rsid w:val="2080413C"/>
    <w:rsid w:val="2080F172"/>
    <w:rsid w:val="20831A39"/>
    <w:rsid w:val="208A9E8A"/>
    <w:rsid w:val="2095DD9D"/>
    <w:rsid w:val="2097F5C5"/>
    <w:rsid w:val="20981244"/>
    <w:rsid w:val="209D03AA"/>
    <w:rsid w:val="209E4257"/>
    <w:rsid w:val="20A7C900"/>
    <w:rsid w:val="20A9B1D5"/>
    <w:rsid w:val="20AB89C3"/>
    <w:rsid w:val="20AC93A6"/>
    <w:rsid w:val="20B1B77F"/>
    <w:rsid w:val="20B5CF4D"/>
    <w:rsid w:val="20BA064E"/>
    <w:rsid w:val="20BD9C61"/>
    <w:rsid w:val="20C1CFAF"/>
    <w:rsid w:val="20C86711"/>
    <w:rsid w:val="20CE7B3E"/>
    <w:rsid w:val="20CE81A5"/>
    <w:rsid w:val="20CFFA14"/>
    <w:rsid w:val="20D4ACC6"/>
    <w:rsid w:val="20D8BD7A"/>
    <w:rsid w:val="20DDE373"/>
    <w:rsid w:val="20E282FE"/>
    <w:rsid w:val="20E2A5DE"/>
    <w:rsid w:val="20E47B62"/>
    <w:rsid w:val="20E68920"/>
    <w:rsid w:val="20E783B5"/>
    <w:rsid w:val="20EE6E84"/>
    <w:rsid w:val="20EE741D"/>
    <w:rsid w:val="20F06F45"/>
    <w:rsid w:val="20F1D6E0"/>
    <w:rsid w:val="20F3EA8A"/>
    <w:rsid w:val="20FECDA7"/>
    <w:rsid w:val="210468C6"/>
    <w:rsid w:val="21060B90"/>
    <w:rsid w:val="21082FAF"/>
    <w:rsid w:val="2108BC76"/>
    <w:rsid w:val="210C5735"/>
    <w:rsid w:val="210FDE73"/>
    <w:rsid w:val="21100B64"/>
    <w:rsid w:val="2112B8EC"/>
    <w:rsid w:val="2114C5DF"/>
    <w:rsid w:val="211BC58F"/>
    <w:rsid w:val="2122BD18"/>
    <w:rsid w:val="2129A86D"/>
    <w:rsid w:val="2129B9DC"/>
    <w:rsid w:val="212D32C6"/>
    <w:rsid w:val="213213B4"/>
    <w:rsid w:val="2132FBBE"/>
    <w:rsid w:val="2137449F"/>
    <w:rsid w:val="21388B03"/>
    <w:rsid w:val="213C53BE"/>
    <w:rsid w:val="213CBD29"/>
    <w:rsid w:val="213D15B0"/>
    <w:rsid w:val="213F9DCB"/>
    <w:rsid w:val="2141520C"/>
    <w:rsid w:val="2142C795"/>
    <w:rsid w:val="2142DFC4"/>
    <w:rsid w:val="214469E8"/>
    <w:rsid w:val="21446E1A"/>
    <w:rsid w:val="215130ED"/>
    <w:rsid w:val="2153DC4B"/>
    <w:rsid w:val="21591A80"/>
    <w:rsid w:val="21597169"/>
    <w:rsid w:val="215B4565"/>
    <w:rsid w:val="215C5386"/>
    <w:rsid w:val="21653326"/>
    <w:rsid w:val="2168A926"/>
    <w:rsid w:val="216DD505"/>
    <w:rsid w:val="216F9C57"/>
    <w:rsid w:val="21719687"/>
    <w:rsid w:val="2174C86D"/>
    <w:rsid w:val="217E25A1"/>
    <w:rsid w:val="217FDCE7"/>
    <w:rsid w:val="2185EC8E"/>
    <w:rsid w:val="218CBAA4"/>
    <w:rsid w:val="218FFE76"/>
    <w:rsid w:val="2190A39D"/>
    <w:rsid w:val="21919215"/>
    <w:rsid w:val="2193A344"/>
    <w:rsid w:val="21952C48"/>
    <w:rsid w:val="21959457"/>
    <w:rsid w:val="2195D22D"/>
    <w:rsid w:val="21995EFD"/>
    <w:rsid w:val="219A0FAC"/>
    <w:rsid w:val="219BC4CD"/>
    <w:rsid w:val="21A042F2"/>
    <w:rsid w:val="21A681ED"/>
    <w:rsid w:val="21A9414C"/>
    <w:rsid w:val="21B18D63"/>
    <w:rsid w:val="21B62D54"/>
    <w:rsid w:val="21B820B7"/>
    <w:rsid w:val="21B8A67E"/>
    <w:rsid w:val="21C249E6"/>
    <w:rsid w:val="21D4B634"/>
    <w:rsid w:val="21DFC649"/>
    <w:rsid w:val="21E4B287"/>
    <w:rsid w:val="21E78014"/>
    <w:rsid w:val="21E87F0D"/>
    <w:rsid w:val="21EAC7FA"/>
    <w:rsid w:val="21EAF8DC"/>
    <w:rsid w:val="21EC1C41"/>
    <w:rsid w:val="21EEFADF"/>
    <w:rsid w:val="21F1795F"/>
    <w:rsid w:val="21F362B6"/>
    <w:rsid w:val="21F573E4"/>
    <w:rsid w:val="21F9B274"/>
    <w:rsid w:val="21FA8273"/>
    <w:rsid w:val="21FEDA1A"/>
    <w:rsid w:val="21FFD094"/>
    <w:rsid w:val="22004C22"/>
    <w:rsid w:val="220C1A5E"/>
    <w:rsid w:val="2211D88E"/>
    <w:rsid w:val="2215F179"/>
    <w:rsid w:val="221B149A"/>
    <w:rsid w:val="22234A7D"/>
    <w:rsid w:val="2223F4AC"/>
    <w:rsid w:val="22284741"/>
    <w:rsid w:val="2229B143"/>
    <w:rsid w:val="2229C3AA"/>
    <w:rsid w:val="222B526E"/>
    <w:rsid w:val="222B7FF3"/>
    <w:rsid w:val="222BF813"/>
    <w:rsid w:val="222E2F87"/>
    <w:rsid w:val="2237AD91"/>
    <w:rsid w:val="22380FAD"/>
    <w:rsid w:val="223E7E97"/>
    <w:rsid w:val="224122EE"/>
    <w:rsid w:val="2246F358"/>
    <w:rsid w:val="224A8C26"/>
    <w:rsid w:val="224AD529"/>
    <w:rsid w:val="224F5905"/>
    <w:rsid w:val="2254C5CC"/>
    <w:rsid w:val="225A2D3C"/>
    <w:rsid w:val="225B49FB"/>
    <w:rsid w:val="225DED7F"/>
    <w:rsid w:val="225E4ECE"/>
    <w:rsid w:val="225E9F73"/>
    <w:rsid w:val="2268F1A0"/>
    <w:rsid w:val="2268F677"/>
    <w:rsid w:val="2269A8FE"/>
    <w:rsid w:val="226DA28F"/>
    <w:rsid w:val="226F7AC2"/>
    <w:rsid w:val="22732E40"/>
    <w:rsid w:val="227331AB"/>
    <w:rsid w:val="227495F5"/>
    <w:rsid w:val="2275DC02"/>
    <w:rsid w:val="2276E823"/>
    <w:rsid w:val="227B4842"/>
    <w:rsid w:val="227BAC38"/>
    <w:rsid w:val="227D3A78"/>
    <w:rsid w:val="227FD4A4"/>
    <w:rsid w:val="228176FA"/>
    <w:rsid w:val="2282647C"/>
    <w:rsid w:val="228300C8"/>
    <w:rsid w:val="2286ED3D"/>
    <w:rsid w:val="228704CA"/>
    <w:rsid w:val="22877F08"/>
    <w:rsid w:val="228C2E92"/>
    <w:rsid w:val="22910218"/>
    <w:rsid w:val="2292065D"/>
    <w:rsid w:val="229250DB"/>
    <w:rsid w:val="229594F7"/>
    <w:rsid w:val="2299D681"/>
    <w:rsid w:val="229E79D6"/>
    <w:rsid w:val="229FBEA6"/>
    <w:rsid w:val="22A0647F"/>
    <w:rsid w:val="22A700EA"/>
    <w:rsid w:val="22ABD2B2"/>
    <w:rsid w:val="22B37073"/>
    <w:rsid w:val="22B4091B"/>
    <w:rsid w:val="22B77BD6"/>
    <w:rsid w:val="22B8F741"/>
    <w:rsid w:val="22BB8FCF"/>
    <w:rsid w:val="22C0546F"/>
    <w:rsid w:val="22C3E76D"/>
    <w:rsid w:val="22C6DC1E"/>
    <w:rsid w:val="22C6DE09"/>
    <w:rsid w:val="22CB1166"/>
    <w:rsid w:val="22D0C5B4"/>
    <w:rsid w:val="22D16C08"/>
    <w:rsid w:val="22D2629F"/>
    <w:rsid w:val="22D61E15"/>
    <w:rsid w:val="22DD9F4E"/>
    <w:rsid w:val="22DFE3DD"/>
    <w:rsid w:val="22EAAF87"/>
    <w:rsid w:val="22F051E1"/>
    <w:rsid w:val="22F3F71E"/>
    <w:rsid w:val="22F49FE3"/>
    <w:rsid w:val="22FE9A8F"/>
    <w:rsid w:val="2301B76D"/>
    <w:rsid w:val="2302AF48"/>
    <w:rsid w:val="230B67F1"/>
    <w:rsid w:val="23113906"/>
    <w:rsid w:val="2312F1D8"/>
    <w:rsid w:val="23133F77"/>
    <w:rsid w:val="23170C75"/>
    <w:rsid w:val="231A7600"/>
    <w:rsid w:val="231BE613"/>
    <w:rsid w:val="231DFE49"/>
    <w:rsid w:val="231E2940"/>
    <w:rsid w:val="2322E2E8"/>
    <w:rsid w:val="232F7E12"/>
    <w:rsid w:val="2330E4D8"/>
    <w:rsid w:val="23343BE5"/>
    <w:rsid w:val="2336271F"/>
    <w:rsid w:val="233AA674"/>
    <w:rsid w:val="233AB2CF"/>
    <w:rsid w:val="233BDA22"/>
    <w:rsid w:val="233C27AB"/>
    <w:rsid w:val="2342B9BA"/>
    <w:rsid w:val="2346EF2A"/>
    <w:rsid w:val="23494359"/>
    <w:rsid w:val="234C1571"/>
    <w:rsid w:val="234C18EA"/>
    <w:rsid w:val="234C9E31"/>
    <w:rsid w:val="23527571"/>
    <w:rsid w:val="23532061"/>
    <w:rsid w:val="23541E22"/>
    <w:rsid w:val="235ED358"/>
    <w:rsid w:val="2360E4AA"/>
    <w:rsid w:val="23688143"/>
    <w:rsid w:val="236A6632"/>
    <w:rsid w:val="236C858F"/>
    <w:rsid w:val="236C8702"/>
    <w:rsid w:val="236E1155"/>
    <w:rsid w:val="236E1FB2"/>
    <w:rsid w:val="236E29A2"/>
    <w:rsid w:val="23715E00"/>
    <w:rsid w:val="2372059F"/>
    <w:rsid w:val="23752351"/>
    <w:rsid w:val="237580CC"/>
    <w:rsid w:val="2381192E"/>
    <w:rsid w:val="2381AA06"/>
    <w:rsid w:val="238BAC4C"/>
    <w:rsid w:val="23935061"/>
    <w:rsid w:val="23978065"/>
    <w:rsid w:val="239A7D49"/>
    <w:rsid w:val="23A7CF81"/>
    <w:rsid w:val="23A8B1C8"/>
    <w:rsid w:val="23B0B495"/>
    <w:rsid w:val="23B2656D"/>
    <w:rsid w:val="23B335BF"/>
    <w:rsid w:val="23B421A3"/>
    <w:rsid w:val="23B45AA0"/>
    <w:rsid w:val="23B945F1"/>
    <w:rsid w:val="23B9FDEE"/>
    <w:rsid w:val="23BF82BF"/>
    <w:rsid w:val="23BFC18A"/>
    <w:rsid w:val="23C13465"/>
    <w:rsid w:val="23CDE405"/>
    <w:rsid w:val="23D0C5F9"/>
    <w:rsid w:val="23D2C6C0"/>
    <w:rsid w:val="23D565E3"/>
    <w:rsid w:val="23DCD470"/>
    <w:rsid w:val="23DEB72C"/>
    <w:rsid w:val="23E074B9"/>
    <w:rsid w:val="23E0DA0E"/>
    <w:rsid w:val="23E48E6D"/>
    <w:rsid w:val="23E86BAF"/>
    <w:rsid w:val="23F0ABCE"/>
    <w:rsid w:val="23F5919E"/>
    <w:rsid w:val="23F82B62"/>
    <w:rsid w:val="23FA0538"/>
    <w:rsid w:val="24016BE2"/>
    <w:rsid w:val="2403643D"/>
    <w:rsid w:val="240B7D3A"/>
    <w:rsid w:val="240C7F8C"/>
    <w:rsid w:val="2412EC46"/>
    <w:rsid w:val="241A195E"/>
    <w:rsid w:val="241BC1E2"/>
    <w:rsid w:val="242793DA"/>
    <w:rsid w:val="2429FEF9"/>
    <w:rsid w:val="242A3341"/>
    <w:rsid w:val="242D6356"/>
    <w:rsid w:val="242F76E2"/>
    <w:rsid w:val="2435433F"/>
    <w:rsid w:val="2435FF2A"/>
    <w:rsid w:val="243639AB"/>
    <w:rsid w:val="243A70F2"/>
    <w:rsid w:val="243C3D48"/>
    <w:rsid w:val="2440E52A"/>
    <w:rsid w:val="24449C2B"/>
    <w:rsid w:val="2445E8D1"/>
    <w:rsid w:val="244C0577"/>
    <w:rsid w:val="24556845"/>
    <w:rsid w:val="24573A86"/>
    <w:rsid w:val="24580B88"/>
    <w:rsid w:val="245C10B2"/>
    <w:rsid w:val="245E5231"/>
    <w:rsid w:val="24670770"/>
    <w:rsid w:val="246F47A3"/>
    <w:rsid w:val="246FA3CA"/>
    <w:rsid w:val="2473D80F"/>
    <w:rsid w:val="24793C41"/>
    <w:rsid w:val="247A65DE"/>
    <w:rsid w:val="2480C483"/>
    <w:rsid w:val="2481A442"/>
    <w:rsid w:val="2483E2E0"/>
    <w:rsid w:val="2485789D"/>
    <w:rsid w:val="24869359"/>
    <w:rsid w:val="2488F95F"/>
    <w:rsid w:val="248A04F1"/>
    <w:rsid w:val="248A2DD5"/>
    <w:rsid w:val="248C8029"/>
    <w:rsid w:val="248CC2A1"/>
    <w:rsid w:val="248FF74E"/>
    <w:rsid w:val="2494A59F"/>
    <w:rsid w:val="24959611"/>
    <w:rsid w:val="24998015"/>
    <w:rsid w:val="249B0501"/>
    <w:rsid w:val="249B84D7"/>
    <w:rsid w:val="249C3F9F"/>
    <w:rsid w:val="249F380B"/>
    <w:rsid w:val="249F730D"/>
    <w:rsid w:val="24A463D5"/>
    <w:rsid w:val="24A6807A"/>
    <w:rsid w:val="24A68D1E"/>
    <w:rsid w:val="24A950C1"/>
    <w:rsid w:val="24A96E1E"/>
    <w:rsid w:val="24ABB7CD"/>
    <w:rsid w:val="24B222AC"/>
    <w:rsid w:val="24B8143F"/>
    <w:rsid w:val="24BAA59C"/>
    <w:rsid w:val="24BB60DA"/>
    <w:rsid w:val="24C182C3"/>
    <w:rsid w:val="24C7150F"/>
    <w:rsid w:val="24CCB704"/>
    <w:rsid w:val="24CD8D93"/>
    <w:rsid w:val="24CFC398"/>
    <w:rsid w:val="24D07F3F"/>
    <w:rsid w:val="24DBBB12"/>
    <w:rsid w:val="24DBE794"/>
    <w:rsid w:val="24DC42F6"/>
    <w:rsid w:val="24DFC2CA"/>
    <w:rsid w:val="24DFE605"/>
    <w:rsid w:val="24E117A8"/>
    <w:rsid w:val="24E1BD4D"/>
    <w:rsid w:val="24E5A1F0"/>
    <w:rsid w:val="24E5C20B"/>
    <w:rsid w:val="24E7A289"/>
    <w:rsid w:val="24E96287"/>
    <w:rsid w:val="24E9CED2"/>
    <w:rsid w:val="24F4ADCC"/>
    <w:rsid w:val="24F8BEEB"/>
    <w:rsid w:val="24F96E56"/>
    <w:rsid w:val="24F985C1"/>
    <w:rsid w:val="24FC518B"/>
    <w:rsid w:val="24FCDE9A"/>
    <w:rsid w:val="24FE2BDC"/>
    <w:rsid w:val="24FE8FF8"/>
    <w:rsid w:val="2506D64C"/>
    <w:rsid w:val="250B1333"/>
    <w:rsid w:val="250D4169"/>
    <w:rsid w:val="250EF64F"/>
    <w:rsid w:val="25113F78"/>
    <w:rsid w:val="251D15E6"/>
    <w:rsid w:val="251E253C"/>
    <w:rsid w:val="2523467A"/>
    <w:rsid w:val="2527B6A9"/>
    <w:rsid w:val="2527C674"/>
    <w:rsid w:val="252A72E2"/>
    <w:rsid w:val="252AFD08"/>
    <w:rsid w:val="252BDC6B"/>
    <w:rsid w:val="252F23F3"/>
    <w:rsid w:val="252F58CC"/>
    <w:rsid w:val="2530E64D"/>
    <w:rsid w:val="2530E909"/>
    <w:rsid w:val="2538E17F"/>
    <w:rsid w:val="253BA1C4"/>
    <w:rsid w:val="253D5905"/>
    <w:rsid w:val="253DEECB"/>
    <w:rsid w:val="253F2EF6"/>
    <w:rsid w:val="2544E2F6"/>
    <w:rsid w:val="2548ADB5"/>
    <w:rsid w:val="254981EF"/>
    <w:rsid w:val="25499838"/>
    <w:rsid w:val="254B98C9"/>
    <w:rsid w:val="254F6E2A"/>
    <w:rsid w:val="2556712E"/>
    <w:rsid w:val="2557BEFB"/>
    <w:rsid w:val="25583AAD"/>
    <w:rsid w:val="255F6E0D"/>
    <w:rsid w:val="2564A020"/>
    <w:rsid w:val="25654F4D"/>
    <w:rsid w:val="256E0442"/>
    <w:rsid w:val="2570C2BD"/>
    <w:rsid w:val="25754C93"/>
    <w:rsid w:val="257772BF"/>
    <w:rsid w:val="257A3C7B"/>
    <w:rsid w:val="257BBF68"/>
    <w:rsid w:val="2584650D"/>
    <w:rsid w:val="25852D97"/>
    <w:rsid w:val="25864BED"/>
    <w:rsid w:val="2597B639"/>
    <w:rsid w:val="25A4E817"/>
    <w:rsid w:val="25A53F4D"/>
    <w:rsid w:val="25AA7F21"/>
    <w:rsid w:val="25B0C223"/>
    <w:rsid w:val="25B3A4E4"/>
    <w:rsid w:val="25BEFB96"/>
    <w:rsid w:val="25BF7739"/>
    <w:rsid w:val="25C3BA72"/>
    <w:rsid w:val="25CCB361"/>
    <w:rsid w:val="25CD792A"/>
    <w:rsid w:val="25D4AA16"/>
    <w:rsid w:val="25D84662"/>
    <w:rsid w:val="25DCC017"/>
    <w:rsid w:val="25DE69E5"/>
    <w:rsid w:val="25E1C3C4"/>
    <w:rsid w:val="25E6132E"/>
    <w:rsid w:val="25E87744"/>
    <w:rsid w:val="25EA653D"/>
    <w:rsid w:val="25F310A9"/>
    <w:rsid w:val="25F465D0"/>
    <w:rsid w:val="25FA9600"/>
    <w:rsid w:val="25FECD3A"/>
    <w:rsid w:val="26007CE2"/>
    <w:rsid w:val="26023E05"/>
    <w:rsid w:val="26029990"/>
    <w:rsid w:val="26050AE8"/>
    <w:rsid w:val="26055BA4"/>
    <w:rsid w:val="26089DBF"/>
    <w:rsid w:val="260C73BA"/>
    <w:rsid w:val="260F1ABB"/>
    <w:rsid w:val="2612A65F"/>
    <w:rsid w:val="26138E5E"/>
    <w:rsid w:val="26147098"/>
    <w:rsid w:val="26163144"/>
    <w:rsid w:val="26181D41"/>
    <w:rsid w:val="2619C98C"/>
    <w:rsid w:val="261CD2F7"/>
    <w:rsid w:val="2621F13B"/>
    <w:rsid w:val="262ADA4C"/>
    <w:rsid w:val="262C383B"/>
    <w:rsid w:val="262C40A5"/>
    <w:rsid w:val="262DB54C"/>
    <w:rsid w:val="26344428"/>
    <w:rsid w:val="2634673B"/>
    <w:rsid w:val="263AD702"/>
    <w:rsid w:val="26422061"/>
    <w:rsid w:val="26422FC1"/>
    <w:rsid w:val="2643647B"/>
    <w:rsid w:val="2645D3A0"/>
    <w:rsid w:val="2648B970"/>
    <w:rsid w:val="26491388"/>
    <w:rsid w:val="264D4FFA"/>
    <w:rsid w:val="264D9D51"/>
    <w:rsid w:val="264E29B3"/>
    <w:rsid w:val="264F5F96"/>
    <w:rsid w:val="26502429"/>
    <w:rsid w:val="2651A543"/>
    <w:rsid w:val="26524F37"/>
    <w:rsid w:val="265DB401"/>
    <w:rsid w:val="265DDC03"/>
    <w:rsid w:val="265FCD89"/>
    <w:rsid w:val="266AD806"/>
    <w:rsid w:val="266B7791"/>
    <w:rsid w:val="266C483F"/>
    <w:rsid w:val="26743993"/>
    <w:rsid w:val="26745417"/>
    <w:rsid w:val="2675789F"/>
    <w:rsid w:val="267853B1"/>
    <w:rsid w:val="267A8634"/>
    <w:rsid w:val="26886611"/>
    <w:rsid w:val="2688E342"/>
    <w:rsid w:val="268C4A9F"/>
    <w:rsid w:val="268DEF65"/>
    <w:rsid w:val="268ECBA7"/>
    <w:rsid w:val="2690D505"/>
    <w:rsid w:val="26932795"/>
    <w:rsid w:val="2697D5EA"/>
    <w:rsid w:val="269B3EE6"/>
    <w:rsid w:val="26AA851A"/>
    <w:rsid w:val="26AAD849"/>
    <w:rsid w:val="26AC2BAC"/>
    <w:rsid w:val="26AFF918"/>
    <w:rsid w:val="26B31EEE"/>
    <w:rsid w:val="26BEE323"/>
    <w:rsid w:val="26C0B431"/>
    <w:rsid w:val="26C14D8C"/>
    <w:rsid w:val="26C95FD9"/>
    <w:rsid w:val="26C97C98"/>
    <w:rsid w:val="26D23E1F"/>
    <w:rsid w:val="26D85E82"/>
    <w:rsid w:val="26D87C86"/>
    <w:rsid w:val="26DF0E9C"/>
    <w:rsid w:val="26E3D37D"/>
    <w:rsid w:val="26E666CB"/>
    <w:rsid w:val="26E89B8E"/>
    <w:rsid w:val="26EA84EB"/>
    <w:rsid w:val="26EBF917"/>
    <w:rsid w:val="26ECEC75"/>
    <w:rsid w:val="26F05D56"/>
    <w:rsid w:val="26F13347"/>
    <w:rsid w:val="26F5E9AC"/>
    <w:rsid w:val="26F6C928"/>
    <w:rsid w:val="26FA9601"/>
    <w:rsid w:val="26FB8AEE"/>
    <w:rsid w:val="2702843B"/>
    <w:rsid w:val="27043BA1"/>
    <w:rsid w:val="270D11AD"/>
    <w:rsid w:val="270E0F77"/>
    <w:rsid w:val="2717A9EC"/>
    <w:rsid w:val="271AF714"/>
    <w:rsid w:val="271F62DD"/>
    <w:rsid w:val="27214528"/>
    <w:rsid w:val="2723E22F"/>
    <w:rsid w:val="27254567"/>
    <w:rsid w:val="272583B9"/>
    <w:rsid w:val="27261607"/>
    <w:rsid w:val="2726856A"/>
    <w:rsid w:val="272BA514"/>
    <w:rsid w:val="2730080C"/>
    <w:rsid w:val="27348980"/>
    <w:rsid w:val="27376359"/>
    <w:rsid w:val="2739C4D0"/>
    <w:rsid w:val="27430D6C"/>
    <w:rsid w:val="274E5E57"/>
    <w:rsid w:val="274E7EB6"/>
    <w:rsid w:val="2752619D"/>
    <w:rsid w:val="2753B46C"/>
    <w:rsid w:val="2755362F"/>
    <w:rsid w:val="2757013C"/>
    <w:rsid w:val="275D9DA6"/>
    <w:rsid w:val="27607229"/>
    <w:rsid w:val="27623CBC"/>
    <w:rsid w:val="27631FA6"/>
    <w:rsid w:val="2763D7E1"/>
    <w:rsid w:val="27659285"/>
    <w:rsid w:val="276658F2"/>
    <w:rsid w:val="276D58C8"/>
    <w:rsid w:val="276E1EE2"/>
    <w:rsid w:val="27764A9F"/>
    <w:rsid w:val="2778755A"/>
    <w:rsid w:val="27798517"/>
    <w:rsid w:val="277B6658"/>
    <w:rsid w:val="277E9347"/>
    <w:rsid w:val="2783D5C5"/>
    <w:rsid w:val="2786B518"/>
    <w:rsid w:val="2792EF9E"/>
    <w:rsid w:val="27946E96"/>
    <w:rsid w:val="279DD1CD"/>
    <w:rsid w:val="279EA876"/>
    <w:rsid w:val="279FB3BE"/>
    <w:rsid w:val="27A48443"/>
    <w:rsid w:val="27A5F04F"/>
    <w:rsid w:val="27ACCBA4"/>
    <w:rsid w:val="27AF81B7"/>
    <w:rsid w:val="27B12C8D"/>
    <w:rsid w:val="27B4BF99"/>
    <w:rsid w:val="27BD2D64"/>
    <w:rsid w:val="27BD391D"/>
    <w:rsid w:val="27C40FA5"/>
    <w:rsid w:val="27C47A78"/>
    <w:rsid w:val="27C6DC97"/>
    <w:rsid w:val="27C87C28"/>
    <w:rsid w:val="27CE287A"/>
    <w:rsid w:val="27CFA73A"/>
    <w:rsid w:val="27D1A5A0"/>
    <w:rsid w:val="27D355D1"/>
    <w:rsid w:val="27D36B01"/>
    <w:rsid w:val="27D38553"/>
    <w:rsid w:val="27D4996B"/>
    <w:rsid w:val="27DAA482"/>
    <w:rsid w:val="27DE2DE0"/>
    <w:rsid w:val="27E143CF"/>
    <w:rsid w:val="27E288BA"/>
    <w:rsid w:val="27E3B9CF"/>
    <w:rsid w:val="27E4F3D3"/>
    <w:rsid w:val="27E616C3"/>
    <w:rsid w:val="27EA4388"/>
    <w:rsid w:val="27EA933E"/>
    <w:rsid w:val="27F1FC18"/>
    <w:rsid w:val="27F45D06"/>
    <w:rsid w:val="27FA5975"/>
    <w:rsid w:val="27FE6928"/>
    <w:rsid w:val="2800F883"/>
    <w:rsid w:val="2803249F"/>
    <w:rsid w:val="28087B7F"/>
    <w:rsid w:val="280B89D5"/>
    <w:rsid w:val="28106F93"/>
    <w:rsid w:val="281126F8"/>
    <w:rsid w:val="28113CA7"/>
    <w:rsid w:val="2811E958"/>
    <w:rsid w:val="2812B078"/>
    <w:rsid w:val="28155F96"/>
    <w:rsid w:val="281BAC75"/>
    <w:rsid w:val="28203D9B"/>
    <w:rsid w:val="2820C936"/>
    <w:rsid w:val="28257A3D"/>
    <w:rsid w:val="282682BF"/>
    <w:rsid w:val="282CA566"/>
    <w:rsid w:val="282F8AB6"/>
    <w:rsid w:val="2830A205"/>
    <w:rsid w:val="28391D4F"/>
    <w:rsid w:val="283A4EC7"/>
    <w:rsid w:val="283CDE38"/>
    <w:rsid w:val="283DD426"/>
    <w:rsid w:val="28426828"/>
    <w:rsid w:val="2845F512"/>
    <w:rsid w:val="2846500C"/>
    <w:rsid w:val="2846AC7C"/>
    <w:rsid w:val="28476C59"/>
    <w:rsid w:val="28494152"/>
    <w:rsid w:val="2849C1C1"/>
    <w:rsid w:val="28506F18"/>
    <w:rsid w:val="28509B64"/>
    <w:rsid w:val="2852194F"/>
    <w:rsid w:val="285355D9"/>
    <w:rsid w:val="2853E071"/>
    <w:rsid w:val="28548CDB"/>
    <w:rsid w:val="2854CBE3"/>
    <w:rsid w:val="285DB119"/>
    <w:rsid w:val="285DE361"/>
    <w:rsid w:val="2863DFB6"/>
    <w:rsid w:val="28679B34"/>
    <w:rsid w:val="2869E845"/>
    <w:rsid w:val="286B1EB8"/>
    <w:rsid w:val="2872A0B4"/>
    <w:rsid w:val="28788AD4"/>
    <w:rsid w:val="287ACCEB"/>
    <w:rsid w:val="287EBD61"/>
    <w:rsid w:val="288197F6"/>
    <w:rsid w:val="28829FF2"/>
    <w:rsid w:val="28847DE4"/>
    <w:rsid w:val="28872B2A"/>
    <w:rsid w:val="288A6EB8"/>
    <w:rsid w:val="288E73A6"/>
    <w:rsid w:val="2890D40C"/>
    <w:rsid w:val="2893C3B1"/>
    <w:rsid w:val="289723D3"/>
    <w:rsid w:val="2897FACB"/>
    <w:rsid w:val="2898BB40"/>
    <w:rsid w:val="289D4631"/>
    <w:rsid w:val="28B0AAE5"/>
    <w:rsid w:val="28B21BA1"/>
    <w:rsid w:val="28B60866"/>
    <w:rsid w:val="28B8C3D3"/>
    <w:rsid w:val="28C78D16"/>
    <w:rsid w:val="28C91323"/>
    <w:rsid w:val="28D0DCB8"/>
    <w:rsid w:val="28D20882"/>
    <w:rsid w:val="28D25BC5"/>
    <w:rsid w:val="28D444F5"/>
    <w:rsid w:val="28D7C6BB"/>
    <w:rsid w:val="28DCE154"/>
    <w:rsid w:val="28DCFAA5"/>
    <w:rsid w:val="28DDFE78"/>
    <w:rsid w:val="28DE65C7"/>
    <w:rsid w:val="28E275CD"/>
    <w:rsid w:val="28E3C29C"/>
    <w:rsid w:val="28E5CD6E"/>
    <w:rsid w:val="28EB3739"/>
    <w:rsid w:val="28EBA5DE"/>
    <w:rsid w:val="28ECCD81"/>
    <w:rsid w:val="28ECFA75"/>
    <w:rsid w:val="28EDB1DD"/>
    <w:rsid w:val="28EF01F8"/>
    <w:rsid w:val="28F0819C"/>
    <w:rsid w:val="28F4C8F8"/>
    <w:rsid w:val="28F712F2"/>
    <w:rsid w:val="28F7E9AB"/>
    <w:rsid w:val="28FED308"/>
    <w:rsid w:val="2903B4E8"/>
    <w:rsid w:val="290493C1"/>
    <w:rsid w:val="29084D1D"/>
    <w:rsid w:val="290AFBD9"/>
    <w:rsid w:val="290E2A71"/>
    <w:rsid w:val="290E7D00"/>
    <w:rsid w:val="2910981A"/>
    <w:rsid w:val="2913DDC0"/>
    <w:rsid w:val="29174BE3"/>
    <w:rsid w:val="2917B850"/>
    <w:rsid w:val="291BA6E5"/>
    <w:rsid w:val="291D4112"/>
    <w:rsid w:val="291F9BC8"/>
    <w:rsid w:val="291FAD27"/>
    <w:rsid w:val="29204401"/>
    <w:rsid w:val="29212A8D"/>
    <w:rsid w:val="292C2272"/>
    <w:rsid w:val="292C753C"/>
    <w:rsid w:val="29302BE2"/>
    <w:rsid w:val="29318787"/>
    <w:rsid w:val="29327083"/>
    <w:rsid w:val="2936B9ED"/>
    <w:rsid w:val="2938C08E"/>
    <w:rsid w:val="293D261C"/>
    <w:rsid w:val="293E53DF"/>
    <w:rsid w:val="29402709"/>
    <w:rsid w:val="294387B7"/>
    <w:rsid w:val="2946BE70"/>
    <w:rsid w:val="294854B4"/>
    <w:rsid w:val="2948B634"/>
    <w:rsid w:val="294B715E"/>
    <w:rsid w:val="294DBE55"/>
    <w:rsid w:val="294E4D88"/>
    <w:rsid w:val="29515945"/>
    <w:rsid w:val="29564765"/>
    <w:rsid w:val="29590549"/>
    <w:rsid w:val="295AE90D"/>
    <w:rsid w:val="295CE607"/>
    <w:rsid w:val="2960F669"/>
    <w:rsid w:val="2962A8BC"/>
    <w:rsid w:val="29645338"/>
    <w:rsid w:val="29691C29"/>
    <w:rsid w:val="29695874"/>
    <w:rsid w:val="296AD0D9"/>
    <w:rsid w:val="296E73EC"/>
    <w:rsid w:val="296FB3C2"/>
    <w:rsid w:val="297175C5"/>
    <w:rsid w:val="297616EB"/>
    <w:rsid w:val="297AB8CA"/>
    <w:rsid w:val="297E0BD4"/>
    <w:rsid w:val="29873D7E"/>
    <w:rsid w:val="298989D6"/>
    <w:rsid w:val="298A3457"/>
    <w:rsid w:val="298D1D5E"/>
    <w:rsid w:val="298D9DD4"/>
    <w:rsid w:val="2995B157"/>
    <w:rsid w:val="2999FF9C"/>
    <w:rsid w:val="299D2259"/>
    <w:rsid w:val="299DE32C"/>
    <w:rsid w:val="299FE86B"/>
    <w:rsid w:val="29A35564"/>
    <w:rsid w:val="29A653AA"/>
    <w:rsid w:val="29A8B59B"/>
    <w:rsid w:val="29AAF787"/>
    <w:rsid w:val="29AF3455"/>
    <w:rsid w:val="29B0CB3C"/>
    <w:rsid w:val="29B6EA40"/>
    <w:rsid w:val="29B7FD24"/>
    <w:rsid w:val="29B9A7AA"/>
    <w:rsid w:val="29BD9D43"/>
    <w:rsid w:val="29BFFC14"/>
    <w:rsid w:val="29C1EBF0"/>
    <w:rsid w:val="29C364A4"/>
    <w:rsid w:val="29C6CC8B"/>
    <w:rsid w:val="29C6ECAA"/>
    <w:rsid w:val="29C7A936"/>
    <w:rsid w:val="29C884BF"/>
    <w:rsid w:val="29CE5AE3"/>
    <w:rsid w:val="29D3E256"/>
    <w:rsid w:val="29DD690C"/>
    <w:rsid w:val="29E1DF78"/>
    <w:rsid w:val="29E3F25A"/>
    <w:rsid w:val="29E52D40"/>
    <w:rsid w:val="29EA1D55"/>
    <w:rsid w:val="29EF3049"/>
    <w:rsid w:val="29EF95E5"/>
    <w:rsid w:val="29EFB0D2"/>
    <w:rsid w:val="29F5758B"/>
    <w:rsid w:val="29F683A2"/>
    <w:rsid w:val="29F7536D"/>
    <w:rsid w:val="2A07A17C"/>
    <w:rsid w:val="2A09704B"/>
    <w:rsid w:val="2A09D7AC"/>
    <w:rsid w:val="2A0D3C40"/>
    <w:rsid w:val="2A114AA3"/>
    <w:rsid w:val="2A140FB6"/>
    <w:rsid w:val="2A1578CB"/>
    <w:rsid w:val="2A17A3DA"/>
    <w:rsid w:val="2A1A573A"/>
    <w:rsid w:val="2A1B87A7"/>
    <w:rsid w:val="2A1BA8A2"/>
    <w:rsid w:val="2A1BD0C4"/>
    <w:rsid w:val="2A1D4A0F"/>
    <w:rsid w:val="2A229BDD"/>
    <w:rsid w:val="2A242D68"/>
    <w:rsid w:val="2A279F5B"/>
    <w:rsid w:val="2A295810"/>
    <w:rsid w:val="2A2BF6A3"/>
    <w:rsid w:val="2A2F1792"/>
    <w:rsid w:val="2A303522"/>
    <w:rsid w:val="2A33348A"/>
    <w:rsid w:val="2A39AC36"/>
    <w:rsid w:val="2A3DA59E"/>
    <w:rsid w:val="2A3DCA6F"/>
    <w:rsid w:val="2A479DAA"/>
    <w:rsid w:val="2A47CAB3"/>
    <w:rsid w:val="2A56FB83"/>
    <w:rsid w:val="2A59AE3B"/>
    <w:rsid w:val="2A5A82B3"/>
    <w:rsid w:val="2A5DA180"/>
    <w:rsid w:val="2A68800E"/>
    <w:rsid w:val="2A6F40FE"/>
    <w:rsid w:val="2A74C29F"/>
    <w:rsid w:val="2A78CE74"/>
    <w:rsid w:val="2A81C59E"/>
    <w:rsid w:val="2A87905D"/>
    <w:rsid w:val="2A96383E"/>
    <w:rsid w:val="2A9A39C6"/>
    <w:rsid w:val="2A9A54E0"/>
    <w:rsid w:val="2AA7CB22"/>
    <w:rsid w:val="2AAE22C0"/>
    <w:rsid w:val="2AB17F86"/>
    <w:rsid w:val="2AB3FCA2"/>
    <w:rsid w:val="2AB92C14"/>
    <w:rsid w:val="2AB9ED51"/>
    <w:rsid w:val="2AC1FB32"/>
    <w:rsid w:val="2AC2D53C"/>
    <w:rsid w:val="2AC2DA35"/>
    <w:rsid w:val="2AC2F7F9"/>
    <w:rsid w:val="2ADB109B"/>
    <w:rsid w:val="2AE0F682"/>
    <w:rsid w:val="2AE7F11A"/>
    <w:rsid w:val="2AEB6FC8"/>
    <w:rsid w:val="2AEDA398"/>
    <w:rsid w:val="2AF3505A"/>
    <w:rsid w:val="2AF472CD"/>
    <w:rsid w:val="2AF4D5AA"/>
    <w:rsid w:val="2AF7C369"/>
    <w:rsid w:val="2AFA757F"/>
    <w:rsid w:val="2AFC0DB0"/>
    <w:rsid w:val="2AFE4EC2"/>
    <w:rsid w:val="2B01011F"/>
    <w:rsid w:val="2B0363AC"/>
    <w:rsid w:val="2B098C11"/>
    <w:rsid w:val="2B0B0C31"/>
    <w:rsid w:val="2B0D3210"/>
    <w:rsid w:val="2B1FBF9D"/>
    <w:rsid w:val="2B202824"/>
    <w:rsid w:val="2B20E546"/>
    <w:rsid w:val="2B22B697"/>
    <w:rsid w:val="2B230530"/>
    <w:rsid w:val="2B2901DE"/>
    <w:rsid w:val="2B2A311C"/>
    <w:rsid w:val="2B2F50F8"/>
    <w:rsid w:val="2B31D713"/>
    <w:rsid w:val="2B387618"/>
    <w:rsid w:val="2B399C85"/>
    <w:rsid w:val="2B3A84F7"/>
    <w:rsid w:val="2B492B1D"/>
    <w:rsid w:val="2B4F8583"/>
    <w:rsid w:val="2B5063C2"/>
    <w:rsid w:val="2B5BE4FD"/>
    <w:rsid w:val="2B5BF971"/>
    <w:rsid w:val="2B5D0911"/>
    <w:rsid w:val="2B5E1A1D"/>
    <w:rsid w:val="2B61DB93"/>
    <w:rsid w:val="2B61E105"/>
    <w:rsid w:val="2B6391B4"/>
    <w:rsid w:val="2B6578A0"/>
    <w:rsid w:val="2B71A79A"/>
    <w:rsid w:val="2B77F6F3"/>
    <w:rsid w:val="2B7A1708"/>
    <w:rsid w:val="2B812517"/>
    <w:rsid w:val="2B86A93E"/>
    <w:rsid w:val="2B88CFE9"/>
    <w:rsid w:val="2B8AA4EF"/>
    <w:rsid w:val="2B957DFA"/>
    <w:rsid w:val="2B979C14"/>
    <w:rsid w:val="2BA5559C"/>
    <w:rsid w:val="2BA8A94A"/>
    <w:rsid w:val="2BAB84EA"/>
    <w:rsid w:val="2BAC8899"/>
    <w:rsid w:val="2BACD2BC"/>
    <w:rsid w:val="2BAD27C6"/>
    <w:rsid w:val="2BAD5CB5"/>
    <w:rsid w:val="2BB57367"/>
    <w:rsid w:val="2BB8D5E1"/>
    <w:rsid w:val="2BC36D34"/>
    <w:rsid w:val="2BC52382"/>
    <w:rsid w:val="2BC573D3"/>
    <w:rsid w:val="2BD0ECFF"/>
    <w:rsid w:val="2BD7AF26"/>
    <w:rsid w:val="2BDFADEF"/>
    <w:rsid w:val="2BE3BE8C"/>
    <w:rsid w:val="2BE3E704"/>
    <w:rsid w:val="2BE8F5C0"/>
    <w:rsid w:val="2BEA8957"/>
    <w:rsid w:val="2BEAEA41"/>
    <w:rsid w:val="2BEFBA14"/>
    <w:rsid w:val="2BF1F22D"/>
    <w:rsid w:val="2BF46EC7"/>
    <w:rsid w:val="2BF50B01"/>
    <w:rsid w:val="2BFA7B82"/>
    <w:rsid w:val="2BFF4FE5"/>
    <w:rsid w:val="2C030A65"/>
    <w:rsid w:val="2C04087E"/>
    <w:rsid w:val="2C044F23"/>
    <w:rsid w:val="2C0A136E"/>
    <w:rsid w:val="2C0AB720"/>
    <w:rsid w:val="2C0ACD6A"/>
    <w:rsid w:val="2C1109E2"/>
    <w:rsid w:val="2C12D155"/>
    <w:rsid w:val="2C13470D"/>
    <w:rsid w:val="2C1E3ABD"/>
    <w:rsid w:val="2C21CB76"/>
    <w:rsid w:val="2C21E5F1"/>
    <w:rsid w:val="2C2579C9"/>
    <w:rsid w:val="2C2EDC6B"/>
    <w:rsid w:val="2C2FBDAF"/>
    <w:rsid w:val="2C311D76"/>
    <w:rsid w:val="2C340AF4"/>
    <w:rsid w:val="2C3D9AF2"/>
    <w:rsid w:val="2C3FBBEA"/>
    <w:rsid w:val="2C4197CF"/>
    <w:rsid w:val="2C44B593"/>
    <w:rsid w:val="2C4D5994"/>
    <w:rsid w:val="2C5B3CB6"/>
    <w:rsid w:val="2C5C5F46"/>
    <w:rsid w:val="2C5E37C6"/>
    <w:rsid w:val="2C60B65B"/>
    <w:rsid w:val="2C628F70"/>
    <w:rsid w:val="2C64E789"/>
    <w:rsid w:val="2C681DAB"/>
    <w:rsid w:val="2C683844"/>
    <w:rsid w:val="2C6F56CE"/>
    <w:rsid w:val="2C780DA2"/>
    <w:rsid w:val="2C80B281"/>
    <w:rsid w:val="2C836445"/>
    <w:rsid w:val="2C855D08"/>
    <w:rsid w:val="2C8A5CB3"/>
    <w:rsid w:val="2C8CF226"/>
    <w:rsid w:val="2C8EED11"/>
    <w:rsid w:val="2C8FBF0E"/>
    <w:rsid w:val="2C9050AA"/>
    <w:rsid w:val="2C940360"/>
    <w:rsid w:val="2C9426A1"/>
    <w:rsid w:val="2C9C6E2F"/>
    <w:rsid w:val="2CA4F239"/>
    <w:rsid w:val="2CAD2C15"/>
    <w:rsid w:val="2CAE44A3"/>
    <w:rsid w:val="2CB223E0"/>
    <w:rsid w:val="2CB64902"/>
    <w:rsid w:val="2CB73782"/>
    <w:rsid w:val="2CB93B54"/>
    <w:rsid w:val="2CBE2733"/>
    <w:rsid w:val="2CC79D64"/>
    <w:rsid w:val="2CD4D221"/>
    <w:rsid w:val="2CDB6A39"/>
    <w:rsid w:val="2CE16152"/>
    <w:rsid w:val="2CEEA995"/>
    <w:rsid w:val="2CEEC32A"/>
    <w:rsid w:val="2CF052A4"/>
    <w:rsid w:val="2CF66CB8"/>
    <w:rsid w:val="2CF86969"/>
    <w:rsid w:val="2CFBE7FC"/>
    <w:rsid w:val="2CFE279E"/>
    <w:rsid w:val="2D03DE8E"/>
    <w:rsid w:val="2D0F6078"/>
    <w:rsid w:val="2D119AC9"/>
    <w:rsid w:val="2D152833"/>
    <w:rsid w:val="2D162D61"/>
    <w:rsid w:val="2D174A93"/>
    <w:rsid w:val="2D1A78A1"/>
    <w:rsid w:val="2D1EA855"/>
    <w:rsid w:val="2D214C81"/>
    <w:rsid w:val="2D342A46"/>
    <w:rsid w:val="2D3521B5"/>
    <w:rsid w:val="2D3B008C"/>
    <w:rsid w:val="2D3CF421"/>
    <w:rsid w:val="2D453C47"/>
    <w:rsid w:val="2D489DD5"/>
    <w:rsid w:val="2D4BAD47"/>
    <w:rsid w:val="2D4D6E37"/>
    <w:rsid w:val="2D4E7CB2"/>
    <w:rsid w:val="2D4F1AFB"/>
    <w:rsid w:val="2D502BFF"/>
    <w:rsid w:val="2D522704"/>
    <w:rsid w:val="2D5807B5"/>
    <w:rsid w:val="2D592FF4"/>
    <w:rsid w:val="2D5A8F31"/>
    <w:rsid w:val="2D5C28BC"/>
    <w:rsid w:val="2D6142AA"/>
    <w:rsid w:val="2D659C9A"/>
    <w:rsid w:val="2D6802F0"/>
    <w:rsid w:val="2D6B56CC"/>
    <w:rsid w:val="2D6CF27F"/>
    <w:rsid w:val="2D6D2EBD"/>
    <w:rsid w:val="2D6D5951"/>
    <w:rsid w:val="2D6E7057"/>
    <w:rsid w:val="2D6F492C"/>
    <w:rsid w:val="2D72293C"/>
    <w:rsid w:val="2D7EAD56"/>
    <w:rsid w:val="2D82BF40"/>
    <w:rsid w:val="2D83E755"/>
    <w:rsid w:val="2D850FFA"/>
    <w:rsid w:val="2D87BA7E"/>
    <w:rsid w:val="2D890740"/>
    <w:rsid w:val="2D8C34F6"/>
    <w:rsid w:val="2D8EB074"/>
    <w:rsid w:val="2D921AD1"/>
    <w:rsid w:val="2D93CBD7"/>
    <w:rsid w:val="2D948262"/>
    <w:rsid w:val="2D953154"/>
    <w:rsid w:val="2D9A1481"/>
    <w:rsid w:val="2D9BC119"/>
    <w:rsid w:val="2D9E1AC5"/>
    <w:rsid w:val="2DA086A4"/>
    <w:rsid w:val="2DA0F3E1"/>
    <w:rsid w:val="2DA18EEA"/>
    <w:rsid w:val="2DA45E37"/>
    <w:rsid w:val="2DA534AF"/>
    <w:rsid w:val="2DA72014"/>
    <w:rsid w:val="2DABCF7D"/>
    <w:rsid w:val="2DBDE84A"/>
    <w:rsid w:val="2DBE646B"/>
    <w:rsid w:val="2DC3DD16"/>
    <w:rsid w:val="2DCA65BD"/>
    <w:rsid w:val="2DCB0838"/>
    <w:rsid w:val="2DCF61BA"/>
    <w:rsid w:val="2DD4EB2B"/>
    <w:rsid w:val="2DD8F77A"/>
    <w:rsid w:val="2DDAFE96"/>
    <w:rsid w:val="2DDC5ADC"/>
    <w:rsid w:val="2DDF8AC8"/>
    <w:rsid w:val="2DE5D193"/>
    <w:rsid w:val="2DEDDC39"/>
    <w:rsid w:val="2DF15BC8"/>
    <w:rsid w:val="2DF40C3A"/>
    <w:rsid w:val="2DF59EE9"/>
    <w:rsid w:val="2DF744FB"/>
    <w:rsid w:val="2DF89CA5"/>
    <w:rsid w:val="2DFAE1B3"/>
    <w:rsid w:val="2DFAE825"/>
    <w:rsid w:val="2DFEFADC"/>
    <w:rsid w:val="2E02B27B"/>
    <w:rsid w:val="2E06009F"/>
    <w:rsid w:val="2E060780"/>
    <w:rsid w:val="2E0CEE37"/>
    <w:rsid w:val="2E0D10D1"/>
    <w:rsid w:val="2E0E392D"/>
    <w:rsid w:val="2E1682A9"/>
    <w:rsid w:val="2E184EA1"/>
    <w:rsid w:val="2E1C60A3"/>
    <w:rsid w:val="2E21910E"/>
    <w:rsid w:val="2E22815A"/>
    <w:rsid w:val="2E2399B0"/>
    <w:rsid w:val="2E23E6EA"/>
    <w:rsid w:val="2E241A3C"/>
    <w:rsid w:val="2E252861"/>
    <w:rsid w:val="2E2AE01D"/>
    <w:rsid w:val="2E2AE405"/>
    <w:rsid w:val="2E2C5779"/>
    <w:rsid w:val="2E362C73"/>
    <w:rsid w:val="2E3AE738"/>
    <w:rsid w:val="2E3FE132"/>
    <w:rsid w:val="2E455F9D"/>
    <w:rsid w:val="2E478598"/>
    <w:rsid w:val="2E48FC76"/>
    <w:rsid w:val="2E4941AA"/>
    <w:rsid w:val="2E498D14"/>
    <w:rsid w:val="2E4E77A2"/>
    <w:rsid w:val="2E4F9C64"/>
    <w:rsid w:val="2E4F9FC5"/>
    <w:rsid w:val="2E512756"/>
    <w:rsid w:val="2E5794EE"/>
    <w:rsid w:val="2E5AAEA1"/>
    <w:rsid w:val="2E5D48EF"/>
    <w:rsid w:val="2E66E89B"/>
    <w:rsid w:val="2E68C859"/>
    <w:rsid w:val="2E6C200A"/>
    <w:rsid w:val="2E703303"/>
    <w:rsid w:val="2E705105"/>
    <w:rsid w:val="2E72C022"/>
    <w:rsid w:val="2E73257C"/>
    <w:rsid w:val="2E756A20"/>
    <w:rsid w:val="2E7729E9"/>
    <w:rsid w:val="2E7EEDA0"/>
    <w:rsid w:val="2E7FF7E9"/>
    <w:rsid w:val="2E8038E4"/>
    <w:rsid w:val="2E80CDB2"/>
    <w:rsid w:val="2E80E99A"/>
    <w:rsid w:val="2E81C4EF"/>
    <w:rsid w:val="2E833766"/>
    <w:rsid w:val="2E8BF310"/>
    <w:rsid w:val="2E901F64"/>
    <w:rsid w:val="2E9250DC"/>
    <w:rsid w:val="2E951DE6"/>
    <w:rsid w:val="2E9A80B2"/>
    <w:rsid w:val="2E9B3121"/>
    <w:rsid w:val="2E9E9E64"/>
    <w:rsid w:val="2EA0F352"/>
    <w:rsid w:val="2EA5E988"/>
    <w:rsid w:val="2EA647BC"/>
    <w:rsid w:val="2EA8D1AB"/>
    <w:rsid w:val="2EA90B0E"/>
    <w:rsid w:val="2EAE5A7A"/>
    <w:rsid w:val="2EB69AF2"/>
    <w:rsid w:val="2EB74B93"/>
    <w:rsid w:val="2EC07EF8"/>
    <w:rsid w:val="2EC2FE32"/>
    <w:rsid w:val="2EC404E4"/>
    <w:rsid w:val="2EC7D6D8"/>
    <w:rsid w:val="2ECC4FA8"/>
    <w:rsid w:val="2ECD788A"/>
    <w:rsid w:val="2ECF8FBB"/>
    <w:rsid w:val="2ED73CCA"/>
    <w:rsid w:val="2EDC97F1"/>
    <w:rsid w:val="2EE26663"/>
    <w:rsid w:val="2EE46F8B"/>
    <w:rsid w:val="2EE73748"/>
    <w:rsid w:val="2EE98AFD"/>
    <w:rsid w:val="2EF52FC1"/>
    <w:rsid w:val="2EFA0A21"/>
    <w:rsid w:val="2EFA6017"/>
    <w:rsid w:val="2EFE4E64"/>
    <w:rsid w:val="2F048334"/>
    <w:rsid w:val="2F051E5E"/>
    <w:rsid w:val="2F063DB8"/>
    <w:rsid w:val="2F0698B4"/>
    <w:rsid w:val="2F06E418"/>
    <w:rsid w:val="2F0786BB"/>
    <w:rsid w:val="2F08FB74"/>
    <w:rsid w:val="2F0D6A28"/>
    <w:rsid w:val="2F100FE7"/>
    <w:rsid w:val="2F117344"/>
    <w:rsid w:val="2F13F3BD"/>
    <w:rsid w:val="2F1EC7C7"/>
    <w:rsid w:val="2F21EA59"/>
    <w:rsid w:val="2F21FA66"/>
    <w:rsid w:val="2F27562F"/>
    <w:rsid w:val="2F2941C3"/>
    <w:rsid w:val="2F2AAAEC"/>
    <w:rsid w:val="2F2BCDF8"/>
    <w:rsid w:val="2F2D2031"/>
    <w:rsid w:val="2F2FF780"/>
    <w:rsid w:val="2F32B3E3"/>
    <w:rsid w:val="2F3AF239"/>
    <w:rsid w:val="2F3D2CEA"/>
    <w:rsid w:val="2F3D8218"/>
    <w:rsid w:val="2F3F0364"/>
    <w:rsid w:val="2F443FDC"/>
    <w:rsid w:val="2F47DD20"/>
    <w:rsid w:val="2F487AF4"/>
    <w:rsid w:val="2F494FF4"/>
    <w:rsid w:val="2F4E53B3"/>
    <w:rsid w:val="2F513173"/>
    <w:rsid w:val="2F560E58"/>
    <w:rsid w:val="2F56AEB8"/>
    <w:rsid w:val="2F57D483"/>
    <w:rsid w:val="2F596DEE"/>
    <w:rsid w:val="2F5DFFCA"/>
    <w:rsid w:val="2F640CE3"/>
    <w:rsid w:val="2F66B2C5"/>
    <w:rsid w:val="2F6BB414"/>
    <w:rsid w:val="2F6C8C31"/>
    <w:rsid w:val="2F706C55"/>
    <w:rsid w:val="2F73D86A"/>
    <w:rsid w:val="2F7C4AF8"/>
    <w:rsid w:val="2F7EC5D1"/>
    <w:rsid w:val="2F815179"/>
    <w:rsid w:val="2F816A96"/>
    <w:rsid w:val="2F8687C6"/>
    <w:rsid w:val="2F8A4AD4"/>
    <w:rsid w:val="2F8BFAC9"/>
    <w:rsid w:val="2F8C5939"/>
    <w:rsid w:val="2F962B34"/>
    <w:rsid w:val="2FA27412"/>
    <w:rsid w:val="2FA7C3B9"/>
    <w:rsid w:val="2FA82057"/>
    <w:rsid w:val="2FA82B75"/>
    <w:rsid w:val="2FAFA127"/>
    <w:rsid w:val="2FAFBF50"/>
    <w:rsid w:val="2FB0879A"/>
    <w:rsid w:val="2FB0BC91"/>
    <w:rsid w:val="2FB14AF8"/>
    <w:rsid w:val="2FB6643B"/>
    <w:rsid w:val="2FB6EA47"/>
    <w:rsid w:val="2FBAACED"/>
    <w:rsid w:val="2FC91E3C"/>
    <w:rsid w:val="2FCC30B1"/>
    <w:rsid w:val="2FCCE5F8"/>
    <w:rsid w:val="2FCE397B"/>
    <w:rsid w:val="2FCF160C"/>
    <w:rsid w:val="2FD01D8A"/>
    <w:rsid w:val="2FD0F2A4"/>
    <w:rsid w:val="2FD17FD2"/>
    <w:rsid w:val="2FD3B59A"/>
    <w:rsid w:val="2FDD1AA7"/>
    <w:rsid w:val="2FE0192C"/>
    <w:rsid w:val="2FE21E14"/>
    <w:rsid w:val="2FE97DC6"/>
    <w:rsid w:val="2FF015B9"/>
    <w:rsid w:val="2FF59F64"/>
    <w:rsid w:val="2FFE95AF"/>
    <w:rsid w:val="30014370"/>
    <w:rsid w:val="3005F698"/>
    <w:rsid w:val="3006C9BE"/>
    <w:rsid w:val="3007F06B"/>
    <w:rsid w:val="300D013A"/>
    <w:rsid w:val="300EB6CB"/>
    <w:rsid w:val="300F3D44"/>
    <w:rsid w:val="3012AB40"/>
    <w:rsid w:val="301C6871"/>
    <w:rsid w:val="30203220"/>
    <w:rsid w:val="302800A6"/>
    <w:rsid w:val="302F2C2E"/>
    <w:rsid w:val="302F7E69"/>
    <w:rsid w:val="303C7B58"/>
    <w:rsid w:val="303F6078"/>
    <w:rsid w:val="3040FEAD"/>
    <w:rsid w:val="30456C0D"/>
    <w:rsid w:val="3045794B"/>
    <w:rsid w:val="304A92B1"/>
    <w:rsid w:val="304BEE95"/>
    <w:rsid w:val="304C4372"/>
    <w:rsid w:val="304EE66F"/>
    <w:rsid w:val="30523E19"/>
    <w:rsid w:val="3053D74E"/>
    <w:rsid w:val="30550280"/>
    <w:rsid w:val="3056C8A5"/>
    <w:rsid w:val="306550A5"/>
    <w:rsid w:val="3065A2B8"/>
    <w:rsid w:val="30670E7C"/>
    <w:rsid w:val="306B2C4B"/>
    <w:rsid w:val="307BD0AA"/>
    <w:rsid w:val="30839B1E"/>
    <w:rsid w:val="309562F6"/>
    <w:rsid w:val="30959B99"/>
    <w:rsid w:val="30982ACD"/>
    <w:rsid w:val="309E833B"/>
    <w:rsid w:val="30A0C6DA"/>
    <w:rsid w:val="30A72FF3"/>
    <w:rsid w:val="30A90B0F"/>
    <w:rsid w:val="30AB15E1"/>
    <w:rsid w:val="30AB6ECD"/>
    <w:rsid w:val="30AE8D6F"/>
    <w:rsid w:val="30B47829"/>
    <w:rsid w:val="30B50877"/>
    <w:rsid w:val="30B91040"/>
    <w:rsid w:val="30BCDF57"/>
    <w:rsid w:val="30BD91E7"/>
    <w:rsid w:val="30C4BCCB"/>
    <w:rsid w:val="30CBC33E"/>
    <w:rsid w:val="30CF8095"/>
    <w:rsid w:val="30D1F479"/>
    <w:rsid w:val="30D4BEC1"/>
    <w:rsid w:val="30D87B0F"/>
    <w:rsid w:val="30D89998"/>
    <w:rsid w:val="30D97FBC"/>
    <w:rsid w:val="30D9D215"/>
    <w:rsid w:val="30DAE18B"/>
    <w:rsid w:val="30DFD3DD"/>
    <w:rsid w:val="30E07860"/>
    <w:rsid w:val="30E96806"/>
    <w:rsid w:val="30EA5FA4"/>
    <w:rsid w:val="30F4BCC8"/>
    <w:rsid w:val="30FFA12C"/>
    <w:rsid w:val="31009A53"/>
    <w:rsid w:val="31078766"/>
    <w:rsid w:val="3108ADEC"/>
    <w:rsid w:val="310D5A1A"/>
    <w:rsid w:val="3118EEC7"/>
    <w:rsid w:val="3120CAB7"/>
    <w:rsid w:val="31220280"/>
    <w:rsid w:val="3123298D"/>
    <w:rsid w:val="31264432"/>
    <w:rsid w:val="31271596"/>
    <w:rsid w:val="3127811B"/>
    <w:rsid w:val="3128635E"/>
    <w:rsid w:val="3132B5C0"/>
    <w:rsid w:val="31365084"/>
    <w:rsid w:val="31379490"/>
    <w:rsid w:val="3137E1A5"/>
    <w:rsid w:val="313AB594"/>
    <w:rsid w:val="313AD95A"/>
    <w:rsid w:val="313CD9B7"/>
    <w:rsid w:val="31401A76"/>
    <w:rsid w:val="314C490E"/>
    <w:rsid w:val="314E4245"/>
    <w:rsid w:val="314EB051"/>
    <w:rsid w:val="31551E87"/>
    <w:rsid w:val="315F151E"/>
    <w:rsid w:val="3161F8D1"/>
    <w:rsid w:val="3162AEC0"/>
    <w:rsid w:val="31641AC6"/>
    <w:rsid w:val="31668028"/>
    <w:rsid w:val="31705893"/>
    <w:rsid w:val="317287FA"/>
    <w:rsid w:val="3172A628"/>
    <w:rsid w:val="3173BCAF"/>
    <w:rsid w:val="3177106C"/>
    <w:rsid w:val="318102DA"/>
    <w:rsid w:val="31819C7B"/>
    <w:rsid w:val="31976223"/>
    <w:rsid w:val="319A52D5"/>
    <w:rsid w:val="31A3CF57"/>
    <w:rsid w:val="31A94381"/>
    <w:rsid w:val="31AD1A6B"/>
    <w:rsid w:val="31AE9969"/>
    <w:rsid w:val="31AF834D"/>
    <w:rsid w:val="31B82813"/>
    <w:rsid w:val="31B9DCC9"/>
    <w:rsid w:val="31BF30F4"/>
    <w:rsid w:val="31C3FFDD"/>
    <w:rsid w:val="31C4E925"/>
    <w:rsid w:val="31C9DB6F"/>
    <w:rsid w:val="31CBC405"/>
    <w:rsid w:val="31CF50D5"/>
    <w:rsid w:val="31D0BEC5"/>
    <w:rsid w:val="31D28B8D"/>
    <w:rsid w:val="31DBF44B"/>
    <w:rsid w:val="31DE5E9B"/>
    <w:rsid w:val="31E1BF34"/>
    <w:rsid w:val="31E68F90"/>
    <w:rsid w:val="31E6FFE7"/>
    <w:rsid w:val="31E8B9CA"/>
    <w:rsid w:val="31EEC6D6"/>
    <w:rsid w:val="31F19DDB"/>
    <w:rsid w:val="31F29014"/>
    <w:rsid w:val="31F33F36"/>
    <w:rsid w:val="31FC2BE3"/>
    <w:rsid w:val="31FF9CE2"/>
    <w:rsid w:val="32001AE6"/>
    <w:rsid w:val="3201D1D7"/>
    <w:rsid w:val="32032083"/>
    <w:rsid w:val="320C6EED"/>
    <w:rsid w:val="3212A0FA"/>
    <w:rsid w:val="3214C82C"/>
    <w:rsid w:val="32191518"/>
    <w:rsid w:val="321F1E2A"/>
    <w:rsid w:val="3220622A"/>
    <w:rsid w:val="3221F199"/>
    <w:rsid w:val="32395C91"/>
    <w:rsid w:val="323AC34A"/>
    <w:rsid w:val="323F9CBB"/>
    <w:rsid w:val="324009C7"/>
    <w:rsid w:val="3244E4A5"/>
    <w:rsid w:val="3249C98C"/>
    <w:rsid w:val="324BDEB9"/>
    <w:rsid w:val="324F4183"/>
    <w:rsid w:val="324F92C3"/>
    <w:rsid w:val="3260E623"/>
    <w:rsid w:val="32646878"/>
    <w:rsid w:val="326B03BF"/>
    <w:rsid w:val="326C134C"/>
    <w:rsid w:val="326C352A"/>
    <w:rsid w:val="32775983"/>
    <w:rsid w:val="327AA250"/>
    <w:rsid w:val="3283D745"/>
    <w:rsid w:val="3293F4E9"/>
    <w:rsid w:val="32990F0D"/>
    <w:rsid w:val="329D55B2"/>
    <w:rsid w:val="32A89495"/>
    <w:rsid w:val="32AABDAB"/>
    <w:rsid w:val="32AE04D1"/>
    <w:rsid w:val="32B173E9"/>
    <w:rsid w:val="32B9A5AC"/>
    <w:rsid w:val="32BC4834"/>
    <w:rsid w:val="32C3AF4E"/>
    <w:rsid w:val="32DA825D"/>
    <w:rsid w:val="32DBCB1A"/>
    <w:rsid w:val="32E25FCC"/>
    <w:rsid w:val="32E4212E"/>
    <w:rsid w:val="32EA5769"/>
    <w:rsid w:val="32EED790"/>
    <w:rsid w:val="32F37F7C"/>
    <w:rsid w:val="32F8B6DF"/>
    <w:rsid w:val="32FAB2A5"/>
    <w:rsid w:val="32FE142B"/>
    <w:rsid w:val="32FE7D9F"/>
    <w:rsid w:val="3300BEFE"/>
    <w:rsid w:val="33011993"/>
    <w:rsid w:val="3303FE22"/>
    <w:rsid w:val="330A355E"/>
    <w:rsid w:val="330AFF14"/>
    <w:rsid w:val="330EA0F9"/>
    <w:rsid w:val="330F1F49"/>
    <w:rsid w:val="3313CE6B"/>
    <w:rsid w:val="33169608"/>
    <w:rsid w:val="3318185D"/>
    <w:rsid w:val="331DC0B6"/>
    <w:rsid w:val="331ED8E1"/>
    <w:rsid w:val="332B42F9"/>
    <w:rsid w:val="332D2D89"/>
    <w:rsid w:val="332E831F"/>
    <w:rsid w:val="33309AC8"/>
    <w:rsid w:val="33398B51"/>
    <w:rsid w:val="333DB3BD"/>
    <w:rsid w:val="33401027"/>
    <w:rsid w:val="33414B79"/>
    <w:rsid w:val="3341AFCC"/>
    <w:rsid w:val="33427520"/>
    <w:rsid w:val="3348E898"/>
    <w:rsid w:val="33497130"/>
    <w:rsid w:val="3356E6B2"/>
    <w:rsid w:val="335AB89F"/>
    <w:rsid w:val="335B3099"/>
    <w:rsid w:val="335CCEA1"/>
    <w:rsid w:val="335D350E"/>
    <w:rsid w:val="335FD03E"/>
    <w:rsid w:val="33607774"/>
    <w:rsid w:val="3361164E"/>
    <w:rsid w:val="33626252"/>
    <w:rsid w:val="33672D66"/>
    <w:rsid w:val="336A82B7"/>
    <w:rsid w:val="336BFADE"/>
    <w:rsid w:val="336E0E0F"/>
    <w:rsid w:val="336FDDD3"/>
    <w:rsid w:val="3372296D"/>
    <w:rsid w:val="33741BED"/>
    <w:rsid w:val="337430B9"/>
    <w:rsid w:val="337BE63A"/>
    <w:rsid w:val="33825EA5"/>
    <w:rsid w:val="33881D5D"/>
    <w:rsid w:val="3388D829"/>
    <w:rsid w:val="339014E8"/>
    <w:rsid w:val="3396E573"/>
    <w:rsid w:val="339E60BC"/>
    <w:rsid w:val="339E8969"/>
    <w:rsid w:val="339F7E35"/>
    <w:rsid w:val="33A04DF0"/>
    <w:rsid w:val="33A1791A"/>
    <w:rsid w:val="33A327FC"/>
    <w:rsid w:val="33A5412F"/>
    <w:rsid w:val="33A89924"/>
    <w:rsid w:val="33AAA615"/>
    <w:rsid w:val="33AC6522"/>
    <w:rsid w:val="33ADB7E7"/>
    <w:rsid w:val="33B096CA"/>
    <w:rsid w:val="33C04F58"/>
    <w:rsid w:val="33C20A98"/>
    <w:rsid w:val="33C38F61"/>
    <w:rsid w:val="33C6EF55"/>
    <w:rsid w:val="33CA8432"/>
    <w:rsid w:val="33CE8C66"/>
    <w:rsid w:val="33D17871"/>
    <w:rsid w:val="33D2151D"/>
    <w:rsid w:val="33D4A893"/>
    <w:rsid w:val="33D4FAD9"/>
    <w:rsid w:val="33DC0BEC"/>
    <w:rsid w:val="33DD8864"/>
    <w:rsid w:val="33E074F9"/>
    <w:rsid w:val="33E127AF"/>
    <w:rsid w:val="33E3B6F8"/>
    <w:rsid w:val="33E3B962"/>
    <w:rsid w:val="33E992BC"/>
    <w:rsid w:val="33EA21E1"/>
    <w:rsid w:val="33EC2001"/>
    <w:rsid w:val="33F328D9"/>
    <w:rsid w:val="33F4C08A"/>
    <w:rsid w:val="33F5B320"/>
    <w:rsid w:val="3400F9C9"/>
    <w:rsid w:val="3407F970"/>
    <w:rsid w:val="3410335F"/>
    <w:rsid w:val="341599FB"/>
    <w:rsid w:val="341B7B23"/>
    <w:rsid w:val="341F3EBF"/>
    <w:rsid w:val="3423A14D"/>
    <w:rsid w:val="3423C295"/>
    <w:rsid w:val="3426152A"/>
    <w:rsid w:val="342790EC"/>
    <w:rsid w:val="342BF89E"/>
    <w:rsid w:val="34311A30"/>
    <w:rsid w:val="343170AD"/>
    <w:rsid w:val="3431FE1C"/>
    <w:rsid w:val="343296D9"/>
    <w:rsid w:val="34373BC6"/>
    <w:rsid w:val="343820DA"/>
    <w:rsid w:val="3438B98E"/>
    <w:rsid w:val="3438BCB2"/>
    <w:rsid w:val="343F6825"/>
    <w:rsid w:val="343FADFF"/>
    <w:rsid w:val="343FB14A"/>
    <w:rsid w:val="3440DC67"/>
    <w:rsid w:val="3448C72B"/>
    <w:rsid w:val="344BD79A"/>
    <w:rsid w:val="344E80D2"/>
    <w:rsid w:val="34520D4E"/>
    <w:rsid w:val="34559B59"/>
    <w:rsid w:val="345906A1"/>
    <w:rsid w:val="345DA1F8"/>
    <w:rsid w:val="346D8830"/>
    <w:rsid w:val="347142A0"/>
    <w:rsid w:val="347AB6BA"/>
    <w:rsid w:val="347AE648"/>
    <w:rsid w:val="347C892A"/>
    <w:rsid w:val="347D7638"/>
    <w:rsid w:val="347F76CC"/>
    <w:rsid w:val="348105C0"/>
    <w:rsid w:val="34911512"/>
    <w:rsid w:val="3494F25A"/>
    <w:rsid w:val="34A1A5D6"/>
    <w:rsid w:val="34A49A35"/>
    <w:rsid w:val="34ABD956"/>
    <w:rsid w:val="34AE6DA8"/>
    <w:rsid w:val="34B630B6"/>
    <w:rsid w:val="34B6C9ED"/>
    <w:rsid w:val="34BEEE18"/>
    <w:rsid w:val="34BF1EAB"/>
    <w:rsid w:val="34C07166"/>
    <w:rsid w:val="34C3A741"/>
    <w:rsid w:val="34CD666E"/>
    <w:rsid w:val="34CE5819"/>
    <w:rsid w:val="34CEA6A8"/>
    <w:rsid w:val="34D1320A"/>
    <w:rsid w:val="34D39C41"/>
    <w:rsid w:val="34D5B908"/>
    <w:rsid w:val="34D61F46"/>
    <w:rsid w:val="34D96E9F"/>
    <w:rsid w:val="34DC993F"/>
    <w:rsid w:val="34DCE3AD"/>
    <w:rsid w:val="34DD43D6"/>
    <w:rsid w:val="34E73AE3"/>
    <w:rsid w:val="34E7732E"/>
    <w:rsid w:val="34EDA8BA"/>
    <w:rsid w:val="34EFA27A"/>
    <w:rsid w:val="34F687C9"/>
    <w:rsid w:val="35000617"/>
    <w:rsid w:val="3500669B"/>
    <w:rsid w:val="350128B9"/>
    <w:rsid w:val="350424BB"/>
    <w:rsid w:val="3506F197"/>
    <w:rsid w:val="35095E2D"/>
    <w:rsid w:val="350B2B16"/>
    <w:rsid w:val="350CECA2"/>
    <w:rsid w:val="350EAE76"/>
    <w:rsid w:val="35141D2A"/>
    <w:rsid w:val="3514843F"/>
    <w:rsid w:val="3517FC50"/>
    <w:rsid w:val="351841EA"/>
    <w:rsid w:val="351C3AC6"/>
    <w:rsid w:val="351F2FAB"/>
    <w:rsid w:val="352412CA"/>
    <w:rsid w:val="352DB6C2"/>
    <w:rsid w:val="353172C9"/>
    <w:rsid w:val="353450AB"/>
    <w:rsid w:val="3534694C"/>
    <w:rsid w:val="3538A637"/>
    <w:rsid w:val="353C4661"/>
    <w:rsid w:val="353CBA7A"/>
    <w:rsid w:val="353EF6A5"/>
    <w:rsid w:val="3546B332"/>
    <w:rsid w:val="354C864C"/>
    <w:rsid w:val="354E31E1"/>
    <w:rsid w:val="354EFF65"/>
    <w:rsid w:val="35516E61"/>
    <w:rsid w:val="35523F03"/>
    <w:rsid w:val="3554132E"/>
    <w:rsid w:val="35554D94"/>
    <w:rsid w:val="35570356"/>
    <w:rsid w:val="3557E47A"/>
    <w:rsid w:val="3568888F"/>
    <w:rsid w:val="3569DDF4"/>
    <w:rsid w:val="356E75EC"/>
    <w:rsid w:val="357063EF"/>
    <w:rsid w:val="3573107A"/>
    <w:rsid w:val="357BFB84"/>
    <w:rsid w:val="357DF0F0"/>
    <w:rsid w:val="3592E1CA"/>
    <w:rsid w:val="359E71FE"/>
    <w:rsid w:val="35A1A7AB"/>
    <w:rsid w:val="35A30FAA"/>
    <w:rsid w:val="35A41770"/>
    <w:rsid w:val="35A59D27"/>
    <w:rsid w:val="35A6B88D"/>
    <w:rsid w:val="35A7D709"/>
    <w:rsid w:val="35A8AE8E"/>
    <w:rsid w:val="35A99521"/>
    <w:rsid w:val="35AE1950"/>
    <w:rsid w:val="35B8CAA8"/>
    <w:rsid w:val="35B8EFCA"/>
    <w:rsid w:val="35BAA81B"/>
    <w:rsid w:val="35BF33B1"/>
    <w:rsid w:val="35BFDF0F"/>
    <w:rsid w:val="35C5FBF2"/>
    <w:rsid w:val="35C78DD7"/>
    <w:rsid w:val="35C7C726"/>
    <w:rsid w:val="35CB7194"/>
    <w:rsid w:val="35CF86CA"/>
    <w:rsid w:val="35D10B80"/>
    <w:rsid w:val="35D176CD"/>
    <w:rsid w:val="35D35D8C"/>
    <w:rsid w:val="35D42EA4"/>
    <w:rsid w:val="35D48D13"/>
    <w:rsid w:val="35D4E45D"/>
    <w:rsid w:val="35D5C8B6"/>
    <w:rsid w:val="35D93147"/>
    <w:rsid w:val="35DD5D90"/>
    <w:rsid w:val="35DECA27"/>
    <w:rsid w:val="35E5A525"/>
    <w:rsid w:val="35E8D034"/>
    <w:rsid w:val="35EBDF71"/>
    <w:rsid w:val="35EC3BA6"/>
    <w:rsid w:val="35FCBB1E"/>
    <w:rsid w:val="35FE1ED0"/>
    <w:rsid w:val="360124EC"/>
    <w:rsid w:val="36014384"/>
    <w:rsid w:val="3602EE94"/>
    <w:rsid w:val="36042EBB"/>
    <w:rsid w:val="360AA439"/>
    <w:rsid w:val="360B43AD"/>
    <w:rsid w:val="360FF433"/>
    <w:rsid w:val="36116025"/>
    <w:rsid w:val="361377C7"/>
    <w:rsid w:val="36141D72"/>
    <w:rsid w:val="361DCD73"/>
    <w:rsid w:val="361F032F"/>
    <w:rsid w:val="3620193A"/>
    <w:rsid w:val="36201ED8"/>
    <w:rsid w:val="36247070"/>
    <w:rsid w:val="36257BAD"/>
    <w:rsid w:val="36299EFA"/>
    <w:rsid w:val="362D9FB5"/>
    <w:rsid w:val="36322DB2"/>
    <w:rsid w:val="3632BCE4"/>
    <w:rsid w:val="36359A1A"/>
    <w:rsid w:val="3637A462"/>
    <w:rsid w:val="363A9AFE"/>
    <w:rsid w:val="363B984F"/>
    <w:rsid w:val="3640F404"/>
    <w:rsid w:val="36418A92"/>
    <w:rsid w:val="36432133"/>
    <w:rsid w:val="3644E753"/>
    <w:rsid w:val="364824B2"/>
    <w:rsid w:val="36554C8F"/>
    <w:rsid w:val="365589DF"/>
    <w:rsid w:val="3658411A"/>
    <w:rsid w:val="3659B14D"/>
    <w:rsid w:val="365E99C9"/>
    <w:rsid w:val="3668839A"/>
    <w:rsid w:val="36764CD0"/>
    <w:rsid w:val="36794983"/>
    <w:rsid w:val="36802C4B"/>
    <w:rsid w:val="3680F201"/>
    <w:rsid w:val="3685CE18"/>
    <w:rsid w:val="368C059E"/>
    <w:rsid w:val="368DB6CC"/>
    <w:rsid w:val="368ED99B"/>
    <w:rsid w:val="3692AB47"/>
    <w:rsid w:val="3693FE13"/>
    <w:rsid w:val="36940C3F"/>
    <w:rsid w:val="369E0400"/>
    <w:rsid w:val="36A19104"/>
    <w:rsid w:val="36A3F7A6"/>
    <w:rsid w:val="36A7060A"/>
    <w:rsid w:val="36A71C87"/>
    <w:rsid w:val="36A774B6"/>
    <w:rsid w:val="36AAA99B"/>
    <w:rsid w:val="36AB4635"/>
    <w:rsid w:val="36AC2261"/>
    <w:rsid w:val="36AC22D3"/>
    <w:rsid w:val="36AEDDCE"/>
    <w:rsid w:val="36B1FCE9"/>
    <w:rsid w:val="36B40588"/>
    <w:rsid w:val="36B7E9BD"/>
    <w:rsid w:val="36B8F5E7"/>
    <w:rsid w:val="36C1210C"/>
    <w:rsid w:val="36C354F4"/>
    <w:rsid w:val="36C4854D"/>
    <w:rsid w:val="36C8FFC0"/>
    <w:rsid w:val="36D157D9"/>
    <w:rsid w:val="36D24658"/>
    <w:rsid w:val="36D48494"/>
    <w:rsid w:val="36D6E668"/>
    <w:rsid w:val="36DAC7CD"/>
    <w:rsid w:val="36DD1093"/>
    <w:rsid w:val="36E1A166"/>
    <w:rsid w:val="36E53F07"/>
    <w:rsid w:val="36E5DEDE"/>
    <w:rsid w:val="36E78345"/>
    <w:rsid w:val="36E84A25"/>
    <w:rsid w:val="36E886B6"/>
    <w:rsid w:val="36EA0242"/>
    <w:rsid w:val="36EC805F"/>
    <w:rsid w:val="36ED08B6"/>
    <w:rsid w:val="36EF12A6"/>
    <w:rsid w:val="36F373FF"/>
    <w:rsid w:val="36F96559"/>
    <w:rsid w:val="36FA5DD6"/>
    <w:rsid w:val="36FB7B3E"/>
    <w:rsid w:val="3700EFFB"/>
    <w:rsid w:val="37042EF8"/>
    <w:rsid w:val="37057FAA"/>
    <w:rsid w:val="370E2441"/>
    <w:rsid w:val="370E6ECB"/>
    <w:rsid w:val="37106418"/>
    <w:rsid w:val="37114C03"/>
    <w:rsid w:val="37124E34"/>
    <w:rsid w:val="3718D5DC"/>
    <w:rsid w:val="371F3723"/>
    <w:rsid w:val="372134D6"/>
    <w:rsid w:val="3727554C"/>
    <w:rsid w:val="37285FB4"/>
    <w:rsid w:val="372E42B5"/>
    <w:rsid w:val="37351FBA"/>
    <w:rsid w:val="3741DC0D"/>
    <w:rsid w:val="374236E5"/>
    <w:rsid w:val="37425816"/>
    <w:rsid w:val="37446335"/>
    <w:rsid w:val="3745EFAD"/>
    <w:rsid w:val="37469D1E"/>
    <w:rsid w:val="3749BD66"/>
    <w:rsid w:val="374C1B3F"/>
    <w:rsid w:val="37552EFB"/>
    <w:rsid w:val="3756EC50"/>
    <w:rsid w:val="375B169B"/>
    <w:rsid w:val="375B420F"/>
    <w:rsid w:val="375E436B"/>
    <w:rsid w:val="376534AA"/>
    <w:rsid w:val="376ABD48"/>
    <w:rsid w:val="376E2715"/>
    <w:rsid w:val="37707E6D"/>
    <w:rsid w:val="377472ED"/>
    <w:rsid w:val="37763219"/>
    <w:rsid w:val="37801963"/>
    <w:rsid w:val="378416E2"/>
    <w:rsid w:val="3785B5AD"/>
    <w:rsid w:val="378D2C3A"/>
    <w:rsid w:val="378D469D"/>
    <w:rsid w:val="378D8F77"/>
    <w:rsid w:val="378DEE21"/>
    <w:rsid w:val="379096D8"/>
    <w:rsid w:val="3792C853"/>
    <w:rsid w:val="379EA929"/>
    <w:rsid w:val="37A4DCAD"/>
    <w:rsid w:val="37A8FA43"/>
    <w:rsid w:val="37AD4B21"/>
    <w:rsid w:val="37AF623A"/>
    <w:rsid w:val="37B14A54"/>
    <w:rsid w:val="37B1EEA4"/>
    <w:rsid w:val="37B371B1"/>
    <w:rsid w:val="37B41EBB"/>
    <w:rsid w:val="37BFA6B2"/>
    <w:rsid w:val="37C5277F"/>
    <w:rsid w:val="37CB38B7"/>
    <w:rsid w:val="37CF1D1A"/>
    <w:rsid w:val="37D72B6F"/>
    <w:rsid w:val="37D89A77"/>
    <w:rsid w:val="37DA7615"/>
    <w:rsid w:val="37DDF62E"/>
    <w:rsid w:val="37E06B2F"/>
    <w:rsid w:val="37E1790D"/>
    <w:rsid w:val="37E197A8"/>
    <w:rsid w:val="37E2325B"/>
    <w:rsid w:val="37E62A34"/>
    <w:rsid w:val="37E83126"/>
    <w:rsid w:val="37E8ECBB"/>
    <w:rsid w:val="37E9729A"/>
    <w:rsid w:val="37EC4486"/>
    <w:rsid w:val="37ED3539"/>
    <w:rsid w:val="37ED8723"/>
    <w:rsid w:val="37F5A140"/>
    <w:rsid w:val="3806D19C"/>
    <w:rsid w:val="380BB84C"/>
    <w:rsid w:val="3811603C"/>
    <w:rsid w:val="3813768E"/>
    <w:rsid w:val="3813B1F6"/>
    <w:rsid w:val="38157B38"/>
    <w:rsid w:val="3816668D"/>
    <w:rsid w:val="381C88B9"/>
    <w:rsid w:val="38221FD6"/>
    <w:rsid w:val="3826E149"/>
    <w:rsid w:val="3829D87E"/>
    <w:rsid w:val="382A8552"/>
    <w:rsid w:val="382BC044"/>
    <w:rsid w:val="3839CA89"/>
    <w:rsid w:val="383AB7C3"/>
    <w:rsid w:val="383F8372"/>
    <w:rsid w:val="38459151"/>
    <w:rsid w:val="384A3BCB"/>
    <w:rsid w:val="384F37D3"/>
    <w:rsid w:val="385280A0"/>
    <w:rsid w:val="385552ED"/>
    <w:rsid w:val="3857C6F9"/>
    <w:rsid w:val="38583E3F"/>
    <w:rsid w:val="385DAEC8"/>
    <w:rsid w:val="385EE455"/>
    <w:rsid w:val="386B55C4"/>
    <w:rsid w:val="386E6447"/>
    <w:rsid w:val="386FDF27"/>
    <w:rsid w:val="3875B9C6"/>
    <w:rsid w:val="387E1F00"/>
    <w:rsid w:val="38878E44"/>
    <w:rsid w:val="3888E3BF"/>
    <w:rsid w:val="388B9812"/>
    <w:rsid w:val="388E5DF8"/>
    <w:rsid w:val="389341DE"/>
    <w:rsid w:val="389B8474"/>
    <w:rsid w:val="389FD9B0"/>
    <w:rsid w:val="38A202E7"/>
    <w:rsid w:val="38A4E333"/>
    <w:rsid w:val="38AC78B4"/>
    <w:rsid w:val="38B05346"/>
    <w:rsid w:val="38B10901"/>
    <w:rsid w:val="38B39BA7"/>
    <w:rsid w:val="38B3E011"/>
    <w:rsid w:val="38C8B9CA"/>
    <w:rsid w:val="38CA295A"/>
    <w:rsid w:val="38CF70F4"/>
    <w:rsid w:val="38D6FAA2"/>
    <w:rsid w:val="38D72B8F"/>
    <w:rsid w:val="38DF4C73"/>
    <w:rsid w:val="38DFFC25"/>
    <w:rsid w:val="38E0D9F8"/>
    <w:rsid w:val="38E14521"/>
    <w:rsid w:val="38E4F053"/>
    <w:rsid w:val="38E72AB7"/>
    <w:rsid w:val="38EB6D7B"/>
    <w:rsid w:val="38F48A05"/>
    <w:rsid w:val="38F74F27"/>
    <w:rsid w:val="38FD81E0"/>
    <w:rsid w:val="38FE350F"/>
    <w:rsid w:val="38FFA15B"/>
    <w:rsid w:val="39007D32"/>
    <w:rsid w:val="39031FF1"/>
    <w:rsid w:val="3904F443"/>
    <w:rsid w:val="3908785C"/>
    <w:rsid w:val="390A3A21"/>
    <w:rsid w:val="390B3061"/>
    <w:rsid w:val="390DD88A"/>
    <w:rsid w:val="3912476B"/>
    <w:rsid w:val="391695E1"/>
    <w:rsid w:val="39182343"/>
    <w:rsid w:val="391B3639"/>
    <w:rsid w:val="39244F29"/>
    <w:rsid w:val="392707FD"/>
    <w:rsid w:val="3929DEF1"/>
    <w:rsid w:val="392A9ADA"/>
    <w:rsid w:val="392D459D"/>
    <w:rsid w:val="393B0CDF"/>
    <w:rsid w:val="393B75DB"/>
    <w:rsid w:val="393D7A5B"/>
    <w:rsid w:val="393EF9C8"/>
    <w:rsid w:val="394BF017"/>
    <w:rsid w:val="394F813A"/>
    <w:rsid w:val="395ED9FE"/>
    <w:rsid w:val="395EF62C"/>
    <w:rsid w:val="3961CADD"/>
    <w:rsid w:val="39664ACA"/>
    <w:rsid w:val="3967273E"/>
    <w:rsid w:val="396C5298"/>
    <w:rsid w:val="396EF7F2"/>
    <w:rsid w:val="3970797C"/>
    <w:rsid w:val="39720F2E"/>
    <w:rsid w:val="39754520"/>
    <w:rsid w:val="397ACAAC"/>
    <w:rsid w:val="397CADBC"/>
    <w:rsid w:val="397D33E6"/>
    <w:rsid w:val="397E49E1"/>
    <w:rsid w:val="3980DC2A"/>
    <w:rsid w:val="398BA7AB"/>
    <w:rsid w:val="398E9784"/>
    <w:rsid w:val="3993FF3C"/>
    <w:rsid w:val="399500C0"/>
    <w:rsid w:val="39952E64"/>
    <w:rsid w:val="39965460"/>
    <w:rsid w:val="3997F81E"/>
    <w:rsid w:val="399F0475"/>
    <w:rsid w:val="39A16CD5"/>
    <w:rsid w:val="39A18951"/>
    <w:rsid w:val="39A71731"/>
    <w:rsid w:val="39AF7AE5"/>
    <w:rsid w:val="39B0C7F3"/>
    <w:rsid w:val="39B10810"/>
    <w:rsid w:val="39B392F1"/>
    <w:rsid w:val="39BA2150"/>
    <w:rsid w:val="39BB86DE"/>
    <w:rsid w:val="39C365AF"/>
    <w:rsid w:val="39C94B9F"/>
    <w:rsid w:val="39CB11AB"/>
    <w:rsid w:val="39CD7C59"/>
    <w:rsid w:val="39CDB1C8"/>
    <w:rsid w:val="39D3231D"/>
    <w:rsid w:val="39D366FE"/>
    <w:rsid w:val="39DE6E3F"/>
    <w:rsid w:val="39DFBF8F"/>
    <w:rsid w:val="39DFEB17"/>
    <w:rsid w:val="39E05922"/>
    <w:rsid w:val="39E1510B"/>
    <w:rsid w:val="39E1BA84"/>
    <w:rsid w:val="39E1D3F5"/>
    <w:rsid w:val="39E385A0"/>
    <w:rsid w:val="39EF90E6"/>
    <w:rsid w:val="39F11247"/>
    <w:rsid w:val="39F1FF74"/>
    <w:rsid w:val="39F2809D"/>
    <w:rsid w:val="39F5372A"/>
    <w:rsid w:val="39F8B339"/>
    <w:rsid w:val="39FC9AFF"/>
    <w:rsid w:val="39FD7023"/>
    <w:rsid w:val="39FEB2D4"/>
    <w:rsid w:val="39FF5392"/>
    <w:rsid w:val="39FF85CF"/>
    <w:rsid w:val="3A0A996C"/>
    <w:rsid w:val="3A0EB334"/>
    <w:rsid w:val="3A0FDB27"/>
    <w:rsid w:val="3A1412DC"/>
    <w:rsid w:val="3A14A530"/>
    <w:rsid w:val="3A1E2C78"/>
    <w:rsid w:val="3A1E6726"/>
    <w:rsid w:val="3A278DE3"/>
    <w:rsid w:val="3A2A167A"/>
    <w:rsid w:val="3A2BD73C"/>
    <w:rsid w:val="3A326782"/>
    <w:rsid w:val="3A326FA6"/>
    <w:rsid w:val="3A38EA30"/>
    <w:rsid w:val="3A3B280B"/>
    <w:rsid w:val="3A402F0D"/>
    <w:rsid w:val="3A47CF32"/>
    <w:rsid w:val="3A4AD9E0"/>
    <w:rsid w:val="3A4BA6A6"/>
    <w:rsid w:val="3A4F824A"/>
    <w:rsid w:val="3A50D895"/>
    <w:rsid w:val="3A510CE0"/>
    <w:rsid w:val="3A5BCA04"/>
    <w:rsid w:val="3A5C57B2"/>
    <w:rsid w:val="3A5C6740"/>
    <w:rsid w:val="3A5E1176"/>
    <w:rsid w:val="3A631910"/>
    <w:rsid w:val="3A64E737"/>
    <w:rsid w:val="3A65699C"/>
    <w:rsid w:val="3A67DDD5"/>
    <w:rsid w:val="3A680D34"/>
    <w:rsid w:val="3A6D190E"/>
    <w:rsid w:val="3A6D4BC2"/>
    <w:rsid w:val="3A72CB03"/>
    <w:rsid w:val="3A74325B"/>
    <w:rsid w:val="3A772326"/>
    <w:rsid w:val="3A7AF93D"/>
    <w:rsid w:val="3A8B3584"/>
    <w:rsid w:val="3A8F8EC2"/>
    <w:rsid w:val="3A934D16"/>
    <w:rsid w:val="3A9AE039"/>
    <w:rsid w:val="3A9CB9C0"/>
    <w:rsid w:val="3A9E08B5"/>
    <w:rsid w:val="3AA038D7"/>
    <w:rsid w:val="3AA60D32"/>
    <w:rsid w:val="3AA69BD6"/>
    <w:rsid w:val="3AA9F390"/>
    <w:rsid w:val="3AAC0B2E"/>
    <w:rsid w:val="3AADEAF1"/>
    <w:rsid w:val="3AB61F90"/>
    <w:rsid w:val="3AB64588"/>
    <w:rsid w:val="3AB6873F"/>
    <w:rsid w:val="3AB6912A"/>
    <w:rsid w:val="3AB91374"/>
    <w:rsid w:val="3ABA25EC"/>
    <w:rsid w:val="3ABAB4FA"/>
    <w:rsid w:val="3ABBB8E7"/>
    <w:rsid w:val="3AC00CFB"/>
    <w:rsid w:val="3AC4E2B3"/>
    <w:rsid w:val="3ACBD63D"/>
    <w:rsid w:val="3ACE05C9"/>
    <w:rsid w:val="3AD2C081"/>
    <w:rsid w:val="3ADC62BA"/>
    <w:rsid w:val="3ADD4C10"/>
    <w:rsid w:val="3AE3052E"/>
    <w:rsid w:val="3AE5CDB4"/>
    <w:rsid w:val="3AE84852"/>
    <w:rsid w:val="3AEE2AC4"/>
    <w:rsid w:val="3AF68C71"/>
    <w:rsid w:val="3AFAB26B"/>
    <w:rsid w:val="3AFC433C"/>
    <w:rsid w:val="3B047879"/>
    <w:rsid w:val="3B0B5B94"/>
    <w:rsid w:val="3B0D36E9"/>
    <w:rsid w:val="3B12AF71"/>
    <w:rsid w:val="3B15C02C"/>
    <w:rsid w:val="3B1BD407"/>
    <w:rsid w:val="3B1C0022"/>
    <w:rsid w:val="3B1DB87E"/>
    <w:rsid w:val="3B1FC107"/>
    <w:rsid w:val="3B25EF53"/>
    <w:rsid w:val="3B26BD58"/>
    <w:rsid w:val="3B27EB89"/>
    <w:rsid w:val="3B2A7341"/>
    <w:rsid w:val="3B2CBAF6"/>
    <w:rsid w:val="3B2CBCC8"/>
    <w:rsid w:val="3B337FAA"/>
    <w:rsid w:val="3B3995BB"/>
    <w:rsid w:val="3B52961F"/>
    <w:rsid w:val="3B568229"/>
    <w:rsid w:val="3B598FF3"/>
    <w:rsid w:val="3B5AE0E7"/>
    <w:rsid w:val="3B5FCD30"/>
    <w:rsid w:val="3B63127A"/>
    <w:rsid w:val="3B6416F9"/>
    <w:rsid w:val="3B64538E"/>
    <w:rsid w:val="3B686BAE"/>
    <w:rsid w:val="3B6F4744"/>
    <w:rsid w:val="3B7424F5"/>
    <w:rsid w:val="3B74B0A5"/>
    <w:rsid w:val="3B77ADAC"/>
    <w:rsid w:val="3B793FEE"/>
    <w:rsid w:val="3B7C7A22"/>
    <w:rsid w:val="3B80B7AA"/>
    <w:rsid w:val="3B8146B7"/>
    <w:rsid w:val="3B832D11"/>
    <w:rsid w:val="3B85CF0B"/>
    <w:rsid w:val="3B87FF93"/>
    <w:rsid w:val="3B901AA8"/>
    <w:rsid w:val="3B911945"/>
    <w:rsid w:val="3B944D26"/>
    <w:rsid w:val="3B9CB8DA"/>
    <w:rsid w:val="3B9EBF01"/>
    <w:rsid w:val="3B9FAB71"/>
    <w:rsid w:val="3BA1980E"/>
    <w:rsid w:val="3BAA9B48"/>
    <w:rsid w:val="3BAC7994"/>
    <w:rsid w:val="3BADFCFD"/>
    <w:rsid w:val="3BB61295"/>
    <w:rsid w:val="3BB7489F"/>
    <w:rsid w:val="3BB973C6"/>
    <w:rsid w:val="3BC234A5"/>
    <w:rsid w:val="3BC60555"/>
    <w:rsid w:val="3BCA0744"/>
    <w:rsid w:val="3BCAE8C5"/>
    <w:rsid w:val="3BCF6512"/>
    <w:rsid w:val="3BD3269E"/>
    <w:rsid w:val="3BD34AC7"/>
    <w:rsid w:val="3BD43F34"/>
    <w:rsid w:val="3BD72761"/>
    <w:rsid w:val="3BD75EDE"/>
    <w:rsid w:val="3BDB88DB"/>
    <w:rsid w:val="3BDCB58E"/>
    <w:rsid w:val="3BE13668"/>
    <w:rsid w:val="3BE6D810"/>
    <w:rsid w:val="3BE97C38"/>
    <w:rsid w:val="3BECD701"/>
    <w:rsid w:val="3BEFB8EA"/>
    <w:rsid w:val="3BF02D1A"/>
    <w:rsid w:val="3BF0BF3D"/>
    <w:rsid w:val="3BF39B72"/>
    <w:rsid w:val="3BF3AB3C"/>
    <w:rsid w:val="3BF3F37B"/>
    <w:rsid w:val="3BF4F18A"/>
    <w:rsid w:val="3BF6648B"/>
    <w:rsid w:val="3BFB8C62"/>
    <w:rsid w:val="3C003E7C"/>
    <w:rsid w:val="3C00A02B"/>
    <w:rsid w:val="3C00F762"/>
    <w:rsid w:val="3C02D830"/>
    <w:rsid w:val="3C0BAD94"/>
    <w:rsid w:val="3C1030F6"/>
    <w:rsid w:val="3C1060B8"/>
    <w:rsid w:val="3C11CB55"/>
    <w:rsid w:val="3C199B77"/>
    <w:rsid w:val="3C1D46EE"/>
    <w:rsid w:val="3C1DFA25"/>
    <w:rsid w:val="3C25806F"/>
    <w:rsid w:val="3C2A77DD"/>
    <w:rsid w:val="3C2F9CDB"/>
    <w:rsid w:val="3C32EAA4"/>
    <w:rsid w:val="3C343A68"/>
    <w:rsid w:val="3C37B0B3"/>
    <w:rsid w:val="3C3EA6C4"/>
    <w:rsid w:val="3C3F71DE"/>
    <w:rsid w:val="3C4031B0"/>
    <w:rsid w:val="3C48D5A5"/>
    <w:rsid w:val="3C4A2C04"/>
    <w:rsid w:val="3C4DCB01"/>
    <w:rsid w:val="3C5149F5"/>
    <w:rsid w:val="3C57465D"/>
    <w:rsid w:val="3C59AB9F"/>
    <w:rsid w:val="3C6087F2"/>
    <w:rsid w:val="3C63462A"/>
    <w:rsid w:val="3C645CBD"/>
    <w:rsid w:val="3C64D8EF"/>
    <w:rsid w:val="3C67D9BC"/>
    <w:rsid w:val="3C6B2FAA"/>
    <w:rsid w:val="3C743735"/>
    <w:rsid w:val="3C751A95"/>
    <w:rsid w:val="3C777672"/>
    <w:rsid w:val="3C7A96DC"/>
    <w:rsid w:val="3C7BD646"/>
    <w:rsid w:val="3C7DA814"/>
    <w:rsid w:val="3C7DF642"/>
    <w:rsid w:val="3C803FAB"/>
    <w:rsid w:val="3C830808"/>
    <w:rsid w:val="3C87B21F"/>
    <w:rsid w:val="3C886421"/>
    <w:rsid w:val="3C88C7DE"/>
    <w:rsid w:val="3C8DD75D"/>
    <w:rsid w:val="3C9532D7"/>
    <w:rsid w:val="3C96DB5C"/>
    <w:rsid w:val="3C996B00"/>
    <w:rsid w:val="3C99DE45"/>
    <w:rsid w:val="3C9C9DDB"/>
    <w:rsid w:val="3CA4A077"/>
    <w:rsid w:val="3CB2D71D"/>
    <w:rsid w:val="3CB93154"/>
    <w:rsid w:val="3CBA1EC9"/>
    <w:rsid w:val="3CBDADAA"/>
    <w:rsid w:val="3CBF326C"/>
    <w:rsid w:val="3CC1D7B3"/>
    <w:rsid w:val="3CC3EEF7"/>
    <w:rsid w:val="3CC580DE"/>
    <w:rsid w:val="3CC73035"/>
    <w:rsid w:val="3CC7F7BC"/>
    <w:rsid w:val="3CCC5E77"/>
    <w:rsid w:val="3CCE80DD"/>
    <w:rsid w:val="3CD1B021"/>
    <w:rsid w:val="3CD5427D"/>
    <w:rsid w:val="3CD7A75A"/>
    <w:rsid w:val="3CD7BBE2"/>
    <w:rsid w:val="3CE0755E"/>
    <w:rsid w:val="3CE0CF0F"/>
    <w:rsid w:val="3CE65D48"/>
    <w:rsid w:val="3CEA5FED"/>
    <w:rsid w:val="3CED162E"/>
    <w:rsid w:val="3CF109C8"/>
    <w:rsid w:val="3CF5B2B4"/>
    <w:rsid w:val="3CF65720"/>
    <w:rsid w:val="3CF7C91D"/>
    <w:rsid w:val="3CFA61CE"/>
    <w:rsid w:val="3CFDDD0D"/>
    <w:rsid w:val="3D011874"/>
    <w:rsid w:val="3D02DF8B"/>
    <w:rsid w:val="3D043735"/>
    <w:rsid w:val="3D050A3E"/>
    <w:rsid w:val="3D05F731"/>
    <w:rsid w:val="3D06F314"/>
    <w:rsid w:val="3D08F1CC"/>
    <w:rsid w:val="3D0B07C0"/>
    <w:rsid w:val="3D0B4725"/>
    <w:rsid w:val="3D0C75E6"/>
    <w:rsid w:val="3D0DE5ED"/>
    <w:rsid w:val="3D0E48B4"/>
    <w:rsid w:val="3D15607A"/>
    <w:rsid w:val="3D1A6F49"/>
    <w:rsid w:val="3D1FBA4C"/>
    <w:rsid w:val="3D200B3C"/>
    <w:rsid w:val="3D2065E4"/>
    <w:rsid w:val="3D26D503"/>
    <w:rsid w:val="3D26FD3C"/>
    <w:rsid w:val="3D27A1CE"/>
    <w:rsid w:val="3D2BB2C2"/>
    <w:rsid w:val="3D2C7C8B"/>
    <w:rsid w:val="3D34B577"/>
    <w:rsid w:val="3D35CC5D"/>
    <w:rsid w:val="3D3F7180"/>
    <w:rsid w:val="3D412FFB"/>
    <w:rsid w:val="3D4190F7"/>
    <w:rsid w:val="3D428E9F"/>
    <w:rsid w:val="3D47E376"/>
    <w:rsid w:val="3D49C39A"/>
    <w:rsid w:val="3D4D9CA1"/>
    <w:rsid w:val="3D567C9A"/>
    <w:rsid w:val="3D574051"/>
    <w:rsid w:val="3D590633"/>
    <w:rsid w:val="3D5BA297"/>
    <w:rsid w:val="3D5FB8BB"/>
    <w:rsid w:val="3D6263E2"/>
    <w:rsid w:val="3D66ACCB"/>
    <w:rsid w:val="3D6C0852"/>
    <w:rsid w:val="3D735815"/>
    <w:rsid w:val="3D7D9CF8"/>
    <w:rsid w:val="3D7E9E3C"/>
    <w:rsid w:val="3D830052"/>
    <w:rsid w:val="3D8748EB"/>
    <w:rsid w:val="3D890108"/>
    <w:rsid w:val="3D8B1063"/>
    <w:rsid w:val="3D8DEBA6"/>
    <w:rsid w:val="3D928532"/>
    <w:rsid w:val="3D9B8A3C"/>
    <w:rsid w:val="3D9C357C"/>
    <w:rsid w:val="3DA3CE33"/>
    <w:rsid w:val="3DA5A52A"/>
    <w:rsid w:val="3DA6721D"/>
    <w:rsid w:val="3DB20D23"/>
    <w:rsid w:val="3DB377F7"/>
    <w:rsid w:val="3DB44437"/>
    <w:rsid w:val="3DB4E211"/>
    <w:rsid w:val="3DB76273"/>
    <w:rsid w:val="3DBA43FE"/>
    <w:rsid w:val="3DBC90A9"/>
    <w:rsid w:val="3DBEE422"/>
    <w:rsid w:val="3DBFC811"/>
    <w:rsid w:val="3DC38ECD"/>
    <w:rsid w:val="3DC3D811"/>
    <w:rsid w:val="3DCDA59F"/>
    <w:rsid w:val="3DD3213A"/>
    <w:rsid w:val="3DDB031B"/>
    <w:rsid w:val="3DDBCFC1"/>
    <w:rsid w:val="3DDCCCFE"/>
    <w:rsid w:val="3DE11F6A"/>
    <w:rsid w:val="3DE7AE8C"/>
    <w:rsid w:val="3DE99E43"/>
    <w:rsid w:val="3DF46F64"/>
    <w:rsid w:val="3DF586BC"/>
    <w:rsid w:val="3DFE3E2E"/>
    <w:rsid w:val="3DFE9A3E"/>
    <w:rsid w:val="3E05C82E"/>
    <w:rsid w:val="3E06237B"/>
    <w:rsid w:val="3E0AB34D"/>
    <w:rsid w:val="3E0E36C1"/>
    <w:rsid w:val="3E0FDFB6"/>
    <w:rsid w:val="3E103822"/>
    <w:rsid w:val="3E11B230"/>
    <w:rsid w:val="3E125800"/>
    <w:rsid w:val="3E13919C"/>
    <w:rsid w:val="3E13C32A"/>
    <w:rsid w:val="3E19E0CD"/>
    <w:rsid w:val="3E1A18CE"/>
    <w:rsid w:val="3E201B7E"/>
    <w:rsid w:val="3E2093C0"/>
    <w:rsid w:val="3E2821D2"/>
    <w:rsid w:val="3E2ABCB8"/>
    <w:rsid w:val="3E37890B"/>
    <w:rsid w:val="3E3D0A14"/>
    <w:rsid w:val="3E434303"/>
    <w:rsid w:val="3E47898E"/>
    <w:rsid w:val="3E4D7B9A"/>
    <w:rsid w:val="3E53C81A"/>
    <w:rsid w:val="3E5B4ACA"/>
    <w:rsid w:val="3E5D2119"/>
    <w:rsid w:val="3E5D7EE7"/>
    <w:rsid w:val="3E62963D"/>
    <w:rsid w:val="3E6B8CF7"/>
    <w:rsid w:val="3E6DED3F"/>
    <w:rsid w:val="3E6E1943"/>
    <w:rsid w:val="3E713AA3"/>
    <w:rsid w:val="3E770B22"/>
    <w:rsid w:val="3E79475D"/>
    <w:rsid w:val="3E7A4BE3"/>
    <w:rsid w:val="3E7F16C6"/>
    <w:rsid w:val="3E80ADB4"/>
    <w:rsid w:val="3E820BEE"/>
    <w:rsid w:val="3E8323EC"/>
    <w:rsid w:val="3E88605A"/>
    <w:rsid w:val="3E897297"/>
    <w:rsid w:val="3E9058E7"/>
    <w:rsid w:val="3E96EE15"/>
    <w:rsid w:val="3E987FA9"/>
    <w:rsid w:val="3E9A63C0"/>
    <w:rsid w:val="3E9AFE1E"/>
    <w:rsid w:val="3E9B4942"/>
    <w:rsid w:val="3E9E0DDC"/>
    <w:rsid w:val="3E9E8215"/>
    <w:rsid w:val="3E9FD612"/>
    <w:rsid w:val="3EA2A4A5"/>
    <w:rsid w:val="3EA4C640"/>
    <w:rsid w:val="3EAB59F2"/>
    <w:rsid w:val="3EB33BE6"/>
    <w:rsid w:val="3EB42CAF"/>
    <w:rsid w:val="3EB4C22E"/>
    <w:rsid w:val="3EB6D62C"/>
    <w:rsid w:val="3EB91D72"/>
    <w:rsid w:val="3EBC0352"/>
    <w:rsid w:val="3EBF78A2"/>
    <w:rsid w:val="3EBFDC88"/>
    <w:rsid w:val="3EC5D500"/>
    <w:rsid w:val="3ECE5BA2"/>
    <w:rsid w:val="3ED02A44"/>
    <w:rsid w:val="3ED0B2A7"/>
    <w:rsid w:val="3ED110E7"/>
    <w:rsid w:val="3ED2686D"/>
    <w:rsid w:val="3EDC3189"/>
    <w:rsid w:val="3EDC7A66"/>
    <w:rsid w:val="3EDD6AB7"/>
    <w:rsid w:val="3EDF47A1"/>
    <w:rsid w:val="3EE60CE3"/>
    <w:rsid w:val="3EE61697"/>
    <w:rsid w:val="3EE78D34"/>
    <w:rsid w:val="3EE95A33"/>
    <w:rsid w:val="3EF67A27"/>
    <w:rsid w:val="3EFA7143"/>
    <w:rsid w:val="3EFAE136"/>
    <w:rsid w:val="3EFC19CC"/>
    <w:rsid w:val="3EFCA9BB"/>
    <w:rsid w:val="3EFD6E32"/>
    <w:rsid w:val="3F020E8D"/>
    <w:rsid w:val="3F03B604"/>
    <w:rsid w:val="3F0792D9"/>
    <w:rsid w:val="3F0AC5F8"/>
    <w:rsid w:val="3F0FA788"/>
    <w:rsid w:val="3F108DCA"/>
    <w:rsid w:val="3F1151D4"/>
    <w:rsid w:val="3F11DD3D"/>
    <w:rsid w:val="3F12A4EA"/>
    <w:rsid w:val="3F156430"/>
    <w:rsid w:val="3F157A9E"/>
    <w:rsid w:val="3F15D225"/>
    <w:rsid w:val="3F188562"/>
    <w:rsid w:val="3F199DE2"/>
    <w:rsid w:val="3F1AD8D0"/>
    <w:rsid w:val="3F1CB5BA"/>
    <w:rsid w:val="3F1E8012"/>
    <w:rsid w:val="3F20B91D"/>
    <w:rsid w:val="3F22DB5C"/>
    <w:rsid w:val="3F24A50E"/>
    <w:rsid w:val="3F260F06"/>
    <w:rsid w:val="3F2AEFBC"/>
    <w:rsid w:val="3F2C28A8"/>
    <w:rsid w:val="3F305823"/>
    <w:rsid w:val="3F32743C"/>
    <w:rsid w:val="3F327F49"/>
    <w:rsid w:val="3F332F83"/>
    <w:rsid w:val="3F3708FB"/>
    <w:rsid w:val="3F4105E4"/>
    <w:rsid w:val="3F435025"/>
    <w:rsid w:val="3F44F3B7"/>
    <w:rsid w:val="3F4616A7"/>
    <w:rsid w:val="3F466621"/>
    <w:rsid w:val="3F4B37F9"/>
    <w:rsid w:val="3F4C0FB0"/>
    <w:rsid w:val="3F4EBF80"/>
    <w:rsid w:val="3F4FAFD8"/>
    <w:rsid w:val="3F5023F3"/>
    <w:rsid w:val="3F51317A"/>
    <w:rsid w:val="3F523F09"/>
    <w:rsid w:val="3F53146F"/>
    <w:rsid w:val="3F57619E"/>
    <w:rsid w:val="3F5A0C2F"/>
    <w:rsid w:val="3F5BFD19"/>
    <w:rsid w:val="3F5DD2A8"/>
    <w:rsid w:val="3F60D12B"/>
    <w:rsid w:val="3F618959"/>
    <w:rsid w:val="3F64180F"/>
    <w:rsid w:val="3F651894"/>
    <w:rsid w:val="3F66ADFC"/>
    <w:rsid w:val="3F69D613"/>
    <w:rsid w:val="3F6A3C3B"/>
    <w:rsid w:val="3F6A52BC"/>
    <w:rsid w:val="3F6EE238"/>
    <w:rsid w:val="3F729080"/>
    <w:rsid w:val="3F7582C0"/>
    <w:rsid w:val="3F7A5217"/>
    <w:rsid w:val="3F7BAB16"/>
    <w:rsid w:val="3F7D53A0"/>
    <w:rsid w:val="3F7D6221"/>
    <w:rsid w:val="3F7E9A4B"/>
    <w:rsid w:val="3F814C29"/>
    <w:rsid w:val="3F8929D2"/>
    <w:rsid w:val="3F8A9C53"/>
    <w:rsid w:val="3F8F4BCB"/>
    <w:rsid w:val="3F913DFA"/>
    <w:rsid w:val="3F91A239"/>
    <w:rsid w:val="3F9890E1"/>
    <w:rsid w:val="3F9931A4"/>
    <w:rsid w:val="3F9ABE75"/>
    <w:rsid w:val="3F9D0386"/>
    <w:rsid w:val="3F9FB9E4"/>
    <w:rsid w:val="3FA24938"/>
    <w:rsid w:val="3FA29332"/>
    <w:rsid w:val="3FA35C38"/>
    <w:rsid w:val="3FA8E4C9"/>
    <w:rsid w:val="3FB2629D"/>
    <w:rsid w:val="3FB54AEF"/>
    <w:rsid w:val="3FB58E5B"/>
    <w:rsid w:val="3FB61ACE"/>
    <w:rsid w:val="3FBA7B3E"/>
    <w:rsid w:val="3FBA9945"/>
    <w:rsid w:val="3FBBC605"/>
    <w:rsid w:val="3FBC256F"/>
    <w:rsid w:val="3FBCB717"/>
    <w:rsid w:val="3FC01345"/>
    <w:rsid w:val="3FCC3712"/>
    <w:rsid w:val="3FD2BEA3"/>
    <w:rsid w:val="3FD38334"/>
    <w:rsid w:val="3FD68120"/>
    <w:rsid w:val="3FE10A89"/>
    <w:rsid w:val="3FE2282E"/>
    <w:rsid w:val="3FE4F040"/>
    <w:rsid w:val="3FE6BB9B"/>
    <w:rsid w:val="3FE72F8C"/>
    <w:rsid w:val="3FE9CFCF"/>
    <w:rsid w:val="3FEA91C5"/>
    <w:rsid w:val="3FEE6A16"/>
    <w:rsid w:val="3FF43B41"/>
    <w:rsid w:val="3FF49EFA"/>
    <w:rsid w:val="40003038"/>
    <w:rsid w:val="40003B16"/>
    <w:rsid w:val="40003F71"/>
    <w:rsid w:val="40057328"/>
    <w:rsid w:val="4006219F"/>
    <w:rsid w:val="400743CC"/>
    <w:rsid w:val="401025F2"/>
    <w:rsid w:val="40125658"/>
    <w:rsid w:val="40139C16"/>
    <w:rsid w:val="4015DF90"/>
    <w:rsid w:val="4019D3E5"/>
    <w:rsid w:val="401A7FD0"/>
    <w:rsid w:val="401DB0D3"/>
    <w:rsid w:val="402AD093"/>
    <w:rsid w:val="403A43C2"/>
    <w:rsid w:val="40462787"/>
    <w:rsid w:val="40480F28"/>
    <w:rsid w:val="404AA419"/>
    <w:rsid w:val="40503882"/>
    <w:rsid w:val="4052D8CF"/>
    <w:rsid w:val="405C9AF3"/>
    <w:rsid w:val="405E52E4"/>
    <w:rsid w:val="4066AA57"/>
    <w:rsid w:val="40677584"/>
    <w:rsid w:val="4067923B"/>
    <w:rsid w:val="406CE574"/>
    <w:rsid w:val="4071577A"/>
    <w:rsid w:val="40749FAA"/>
    <w:rsid w:val="4074CA77"/>
    <w:rsid w:val="40764493"/>
    <w:rsid w:val="4079E724"/>
    <w:rsid w:val="408354DA"/>
    <w:rsid w:val="408B367D"/>
    <w:rsid w:val="409027FD"/>
    <w:rsid w:val="409061D0"/>
    <w:rsid w:val="40906758"/>
    <w:rsid w:val="40917E3E"/>
    <w:rsid w:val="4094015F"/>
    <w:rsid w:val="40977509"/>
    <w:rsid w:val="409DDEE6"/>
    <w:rsid w:val="40A8926D"/>
    <w:rsid w:val="40AC0EFB"/>
    <w:rsid w:val="40AEFEE4"/>
    <w:rsid w:val="40B0EE40"/>
    <w:rsid w:val="40B719F8"/>
    <w:rsid w:val="40B8018A"/>
    <w:rsid w:val="40BB6621"/>
    <w:rsid w:val="40C3BFBC"/>
    <w:rsid w:val="40C421B1"/>
    <w:rsid w:val="40C4F77D"/>
    <w:rsid w:val="40C7668E"/>
    <w:rsid w:val="40C89621"/>
    <w:rsid w:val="40C8C2E3"/>
    <w:rsid w:val="40CDC577"/>
    <w:rsid w:val="40CE068A"/>
    <w:rsid w:val="40CE4E01"/>
    <w:rsid w:val="40D259F4"/>
    <w:rsid w:val="40D332EB"/>
    <w:rsid w:val="40D8737A"/>
    <w:rsid w:val="40DB9E78"/>
    <w:rsid w:val="40DD9EEC"/>
    <w:rsid w:val="40EECCDD"/>
    <w:rsid w:val="40EED38D"/>
    <w:rsid w:val="40F344DF"/>
    <w:rsid w:val="40F6741F"/>
    <w:rsid w:val="41032BE2"/>
    <w:rsid w:val="4104396A"/>
    <w:rsid w:val="41048D59"/>
    <w:rsid w:val="41091972"/>
    <w:rsid w:val="410933C5"/>
    <w:rsid w:val="410D080B"/>
    <w:rsid w:val="410F90D5"/>
    <w:rsid w:val="41131C47"/>
    <w:rsid w:val="4117FE46"/>
    <w:rsid w:val="41184F70"/>
    <w:rsid w:val="411B1701"/>
    <w:rsid w:val="41282AFE"/>
    <w:rsid w:val="412C6109"/>
    <w:rsid w:val="4131DF82"/>
    <w:rsid w:val="4133AC5C"/>
    <w:rsid w:val="41381AE7"/>
    <w:rsid w:val="413C8B5F"/>
    <w:rsid w:val="4143C0A6"/>
    <w:rsid w:val="4146BFC2"/>
    <w:rsid w:val="414A7DC0"/>
    <w:rsid w:val="41560170"/>
    <w:rsid w:val="41560AA5"/>
    <w:rsid w:val="415ADD94"/>
    <w:rsid w:val="415E8352"/>
    <w:rsid w:val="415F50AF"/>
    <w:rsid w:val="41632BC8"/>
    <w:rsid w:val="416C51DB"/>
    <w:rsid w:val="4171E147"/>
    <w:rsid w:val="417A5872"/>
    <w:rsid w:val="417B8B61"/>
    <w:rsid w:val="417DCE61"/>
    <w:rsid w:val="417E6EC4"/>
    <w:rsid w:val="417F0DB5"/>
    <w:rsid w:val="417F232A"/>
    <w:rsid w:val="41804B2A"/>
    <w:rsid w:val="4181BEBE"/>
    <w:rsid w:val="418252D0"/>
    <w:rsid w:val="41833284"/>
    <w:rsid w:val="418727F6"/>
    <w:rsid w:val="4188E338"/>
    <w:rsid w:val="4189C91B"/>
    <w:rsid w:val="4189F919"/>
    <w:rsid w:val="418AA82B"/>
    <w:rsid w:val="418B92F5"/>
    <w:rsid w:val="41941FD7"/>
    <w:rsid w:val="41942846"/>
    <w:rsid w:val="4194C357"/>
    <w:rsid w:val="419D90FA"/>
    <w:rsid w:val="419DB577"/>
    <w:rsid w:val="41A35C6F"/>
    <w:rsid w:val="41A6947F"/>
    <w:rsid w:val="41A8A6D2"/>
    <w:rsid w:val="41AAAAD2"/>
    <w:rsid w:val="41BCFC0E"/>
    <w:rsid w:val="41C068AC"/>
    <w:rsid w:val="41C13F06"/>
    <w:rsid w:val="41C8678C"/>
    <w:rsid w:val="41C9B826"/>
    <w:rsid w:val="41C9F015"/>
    <w:rsid w:val="41CB0E84"/>
    <w:rsid w:val="41D1EC25"/>
    <w:rsid w:val="41D22FE0"/>
    <w:rsid w:val="41D87BBD"/>
    <w:rsid w:val="41D8F892"/>
    <w:rsid w:val="41DAFD10"/>
    <w:rsid w:val="41E1DBBF"/>
    <w:rsid w:val="41E6E148"/>
    <w:rsid w:val="41E9B761"/>
    <w:rsid w:val="41ECD665"/>
    <w:rsid w:val="41EDC78F"/>
    <w:rsid w:val="41EDE616"/>
    <w:rsid w:val="41F046B9"/>
    <w:rsid w:val="41F3C2F6"/>
    <w:rsid w:val="41F3DE72"/>
    <w:rsid w:val="41F609F7"/>
    <w:rsid w:val="41F791FB"/>
    <w:rsid w:val="41F8B9A4"/>
    <w:rsid w:val="41F9FE0B"/>
    <w:rsid w:val="41FB4208"/>
    <w:rsid w:val="41FCEF06"/>
    <w:rsid w:val="4200620D"/>
    <w:rsid w:val="42035C3F"/>
    <w:rsid w:val="4205FC64"/>
    <w:rsid w:val="4209AE9A"/>
    <w:rsid w:val="420AF1B3"/>
    <w:rsid w:val="420C2BBC"/>
    <w:rsid w:val="4217A02F"/>
    <w:rsid w:val="42181BF0"/>
    <w:rsid w:val="421A91C0"/>
    <w:rsid w:val="421B556E"/>
    <w:rsid w:val="421D4E32"/>
    <w:rsid w:val="421EC0B6"/>
    <w:rsid w:val="4221103D"/>
    <w:rsid w:val="42272710"/>
    <w:rsid w:val="422C640F"/>
    <w:rsid w:val="422F5233"/>
    <w:rsid w:val="422FF554"/>
    <w:rsid w:val="423291A8"/>
    <w:rsid w:val="423E802C"/>
    <w:rsid w:val="4241A5C5"/>
    <w:rsid w:val="424266BA"/>
    <w:rsid w:val="424A71AA"/>
    <w:rsid w:val="424B032D"/>
    <w:rsid w:val="424CC2C4"/>
    <w:rsid w:val="4251C091"/>
    <w:rsid w:val="4253CE04"/>
    <w:rsid w:val="4253EE91"/>
    <w:rsid w:val="4255F30C"/>
    <w:rsid w:val="4263B62F"/>
    <w:rsid w:val="426EF3B6"/>
    <w:rsid w:val="427054C9"/>
    <w:rsid w:val="4271FF33"/>
    <w:rsid w:val="4272F946"/>
    <w:rsid w:val="4274B6BC"/>
    <w:rsid w:val="4279E2C2"/>
    <w:rsid w:val="427C684E"/>
    <w:rsid w:val="4282EB72"/>
    <w:rsid w:val="42831BDC"/>
    <w:rsid w:val="42833587"/>
    <w:rsid w:val="428C57A2"/>
    <w:rsid w:val="428F52C6"/>
    <w:rsid w:val="42940E19"/>
    <w:rsid w:val="4295BCE1"/>
    <w:rsid w:val="4296CCAB"/>
    <w:rsid w:val="4299E9E2"/>
    <w:rsid w:val="4299F06D"/>
    <w:rsid w:val="429D1E2C"/>
    <w:rsid w:val="42AA747C"/>
    <w:rsid w:val="42ADA789"/>
    <w:rsid w:val="42ADC35B"/>
    <w:rsid w:val="42B82D82"/>
    <w:rsid w:val="42BB86B5"/>
    <w:rsid w:val="42BC177B"/>
    <w:rsid w:val="42BEF128"/>
    <w:rsid w:val="42C65FDA"/>
    <w:rsid w:val="42CF1C0E"/>
    <w:rsid w:val="42D812F7"/>
    <w:rsid w:val="42D865A4"/>
    <w:rsid w:val="42E1210E"/>
    <w:rsid w:val="42E42199"/>
    <w:rsid w:val="42E52353"/>
    <w:rsid w:val="42EBA8CA"/>
    <w:rsid w:val="42F5FD5C"/>
    <w:rsid w:val="42F6E0F1"/>
    <w:rsid w:val="42F9BF57"/>
    <w:rsid w:val="42FB6FD7"/>
    <w:rsid w:val="42FBA792"/>
    <w:rsid w:val="42FE0174"/>
    <w:rsid w:val="43051399"/>
    <w:rsid w:val="4306BC44"/>
    <w:rsid w:val="431028EE"/>
    <w:rsid w:val="43107AA1"/>
    <w:rsid w:val="43115EB2"/>
    <w:rsid w:val="4314E5F4"/>
    <w:rsid w:val="431BDBAC"/>
    <w:rsid w:val="431D3BA8"/>
    <w:rsid w:val="431FD811"/>
    <w:rsid w:val="4322562C"/>
    <w:rsid w:val="4324B98E"/>
    <w:rsid w:val="4324E7CC"/>
    <w:rsid w:val="432513C4"/>
    <w:rsid w:val="432BA361"/>
    <w:rsid w:val="432DB700"/>
    <w:rsid w:val="433521F1"/>
    <w:rsid w:val="4338518F"/>
    <w:rsid w:val="4339D7BD"/>
    <w:rsid w:val="433D9616"/>
    <w:rsid w:val="434542E6"/>
    <w:rsid w:val="434D2366"/>
    <w:rsid w:val="4358A8FD"/>
    <w:rsid w:val="435C1297"/>
    <w:rsid w:val="435E3712"/>
    <w:rsid w:val="43635CEB"/>
    <w:rsid w:val="43661FAF"/>
    <w:rsid w:val="43668140"/>
    <w:rsid w:val="436BEF18"/>
    <w:rsid w:val="436E741B"/>
    <w:rsid w:val="43791A54"/>
    <w:rsid w:val="43792D47"/>
    <w:rsid w:val="43796E5E"/>
    <w:rsid w:val="437B2A65"/>
    <w:rsid w:val="437D2C9D"/>
    <w:rsid w:val="437F2E42"/>
    <w:rsid w:val="438052B8"/>
    <w:rsid w:val="43817FF2"/>
    <w:rsid w:val="4383CFF5"/>
    <w:rsid w:val="4384F345"/>
    <w:rsid w:val="4386CC76"/>
    <w:rsid w:val="438DB72D"/>
    <w:rsid w:val="439119F8"/>
    <w:rsid w:val="43913352"/>
    <w:rsid w:val="439185A3"/>
    <w:rsid w:val="4398209F"/>
    <w:rsid w:val="43A3A8FC"/>
    <w:rsid w:val="43A7905C"/>
    <w:rsid w:val="43A9100C"/>
    <w:rsid w:val="43A92ED6"/>
    <w:rsid w:val="43AA04D4"/>
    <w:rsid w:val="43AA0DBA"/>
    <w:rsid w:val="43AB4F45"/>
    <w:rsid w:val="43AE5F63"/>
    <w:rsid w:val="43B49C70"/>
    <w:rsid w:val="43B4EBB6"/>
    <w:rsid w:val="43B98C3E"/>
    <w:rsid w:val="43BD9CCB"/>
    <w:rsid w:val="43C2DD63"/>
    <w:rsid w:val="43C94935"/>
    <w:rsid w:val="43CB5928"/>
    <w:rsid w:val="43CDC5D5"/>
    <w:rsid w:val="43D3CF02"/>
    <w:rsid w:val="43D99B11"/>
    <w:rsid w:val="43DA1A06"/>
    <w:rsid w:val="43DAC1AB"/>
    <w:rsid w:val="43DCDAA3"/>
    <w:rsid w:val="43E5039F"/>
    <w:rsid w:val="43EA59D7"/>
    <w:rsid w:val="43F015E5"/>
    <w:rsid w:val="43F091EA"/>
    <w:rsid w:val="43F0FDC3"/>
    <w:rsid w:val="43F40E50"/>
    <w:rsid w:val="43F72E18"/>
    <w:rsid w:val="43F94CB8"/>
    <w:rsid w:val="43FA4044"/>
    <w:rsid w:val="440081E6"/>
    <w:rsid w:val="4407EC8C"/>
    <w:rsid w:val="4407FD69"/>
    <w:rsid w:val="44088142"/>
    <w:rsid w:val="440BF1D7"/>
    <w:rsid w:val="4410E5B4"/>
    <w:rsid w:val="4418E0E5"/>
    <w:rsid w:val="441EB96E"/>
    <w:rsid w:val="442F8BCB"/>
    <w:rsid w:val="4434857D"/>
    <w:rsid w:val="44363A6E"/>
    <w:rsid w:val="44380CE3"/>
    <w:rsid w:val="443B3B95"/>
    <w:rsid w:val="44455F75"/>
    <w:rsid w:val="4448A98E"/>
    <w:rsid w:val="4452D3E6"/>
    <w:rsid w:val="44536A05"/>
    <w:rsid w:val="44589817"/>
    <w:rsid w:val="445CA927"/>
    <w:rsid w:val="445F7B4C"/>
    <w:rsid w:val="44632A54"/>
    <w:rsid w:val="446C94F3"/>
    <w:rsid w:val="446CA4D8"/>
    <w:rsid w:val="4473EA09"/>
    <w:rsid w:val="44766C86"/>
    <w:rsid w:val="447821F5"/>
    <w:rsid w:val="447B5C27"/>
    <w:rsid w:val="447EFD93"/>
    <w:rsid w:val="4480ED0E"/>
    <w:rsid w:val="448264FF"/>
    <w:rsid w:val="4485A2BC"/>
    <w:rsid w:val="4486F3D3"/>
    <w:rsid w:val="448C29A0"/>
    <w:rsid w:val="448E3171"/>
    <w:rsid w:val="448E94A6"/>
    <w:rsid w:val="4490AD06"/>
    <w:rsid w:val="4492ACF4"/>
    <w:rsid w:val="4492D666"/>
    <w:rsid w:val="44985A79"/>
    <w:rsid w:val="449A392D"/>
    <w:rsid w:val="449B9082"/>
    <w:rsid w:val="449C3346"/>
    <w:rsid w:val="449DFCFA"/>
    <w:rsid w:val="449F2AA6"/>
    <w:rsid w:val="44A0123B"/>
    <w:rsid w:val="44A09A7C"/>
    <w:rsid w:val="44A18CA5"/>
    <w:rsid w:val="44A38FE8"/>
    <w:rsid w:val="44A5D1A9"/>
    <w:rsid w:val="44AAC0B9"/>
    <w:rsid w:val="44ABE823"/>
    <w:rsid w:val="44AC0F7A"/>
    <w:rsid w:val="44AC633A"/>
    <w:rsid w:val="44ADEB12"/>
    <w:rsid w:val="44B05A87"/>
    <w:rsid w:val="44B169C1"/>
    <w:rsid w:val="44B35D3C"/>
    <w:rsid w:val="44B73C1E"/>
    <w:rsid w:val="44B8948B"/>
    <w:rsid w:val="44BA036E"/>
    <w:rsid w:val="44C85FCE"/>
    <w:rsid w:val="44CB070A"/>
    <w:rsid w:val="44CE67D3"/>
    <w:rsid w:val="44CE9BF2"/>
    <w:rsid w:val="44D27686"/>
    <w:rsid w:val="44D280ED"/>
    <w:rsid w:val="44D38F49"/>
    <w:rsid w:val="44D562E9"/>
    <w:rsid w:val="44DB3D50"/>
    <w:rsid w:val="44DCF919"/>
    <w:rsid w:val="44E1A36B"/>
    <w:rsid w:val="44E1EE8C"/>
    <w:rsid w:val="44E4DCB6"/>
    <w:rsid w:val="44F75CFF"/>
    <w:rsid w:val="44FB11AB"/>
    <w:rsid w:val="44FB3649"/>
    <w:rsid w:val="450304E3"/>
    <w:rsid w:val="4505290C"/>
    <w:rsid w:val="450ACC9A"/>
    <w:rsid w:val="450E16E6"/>
    <w:rsid w:val="450E6EEE"/>
    <w:rsid w:val="450F8A49"/>
    <w:rsid w:val="4515F90C"/>
    <w:rsid w:val="4520C534"/>
    <w:rsid w:val="45214754"/>
    <w:rsid w:val="45243F00"/>
    <w:rsid w:val="45268237"/>
    <w:rsid w:val="4528CE8E"/>
    <w:rsid w:val="452D9BCF"/>
    <w:rsid w:val="452E9EF7"/>
    <w:rsid w:val="4530292F"/>
    <w:rsid w:val="453158CB"/>
    <w:rsid w:val="45370181"/>
    <w:rsid w:val="453A566F"/>
    <w:rsid w:val="453B9E45"/>
    <w:rsid w:val="453C0D48"/>
    <w:rsid w:val="453E5C62"/>
    <w:rsid w:val="4552EAE8"/>
    <w:rsid w:val="45596125"/>
    <w:rsid w:val="456164B5"/>
    <w:rsid w:val="45661DEB"/>
    <w:rsid w:val="4570477A"/>
    <w:rsid w:val="457372A6"/>
    <w:rsid w:val="4575FC86"/>
    <w:rsid w:val="45794F08"/>
    <w:rsid w:val="4579D7DC"/>
    <w:rsid w:val="457A5E8B"/>
    <w:rsid w:val="4587A62F"/>
    <w:rsid w:val="4589AC45"/>
    <w:rsid w:val="458B0332"/>
    <w:rsid w:val="458B4861"/>
    <w:rsid w:val="458BBC49"/>
    <w:rsid w:val="45943419"/>
    <w:rsid w:val="4595602E"/>
    <w:rsid w:val="4596FF4F"/>
    <w:rsid w:val="459ABED0"/>
    <w:rsid w:val="45A160F2"/>
    <w:rsid w:val="45A443C8"/>
    <w:rsid w:val="45A6F39F"/>
    <w:rsid w:val="45B057BE"/>
    <w:rsid w:val="45B329CB"/>
    <w:rsid w:val="45B54028"/>
    <w:rsid w:val="45B65BFF"/>
    <w:rsid w:val="45B79960"/>
    <w:rsid w:val="45B8028A"/>
    <w:rsid w:val="45B8AF70"/>
    <w:rsid w:val="45BC4D23"/>
    <w:rsid w:val="45BFCB26"/>
    <w:rsid w:val="45C45276"/>
    <w:rsid w:val="45C67768"/>
    <w:rsid w:val="45C91AFC"/>
    <w:rsid w:val="45CC5672"/>
    <w:rsid w:val="45D1415B"/>
    <w:rsid w:val="45D22213"/>
    <w:rsid w:val="45D3ED08"/>
    <w:rsid w:val="45D6ABB1"/>
    <w:rsid w:val="45D8C016"/>
    <w:rsid w:val="45DB0FB7"/>
    <w:rsid w:val="45DC347D"/>
    <w:rsid w:val="45DC7811"/>
    <w:rsid w:val="45DD4E23"/>
    <w:rsid w:val="45E1B2AA"/>
    <w:rsid w:val="45E7089E"/>
    <w:rsid w:val="45EC9524"/>
    <w:rsid w:val="45ED2866"/>
    <w:rsid w:val="45EDF301"/>
    <w:rsid w:val="45EF0D6A"/>
    <w:rsid w:val="460243F5"/>
    <w:rsid w:val="4610859E"/>
    <w:rsid w:val="4610FA3E"/>
    <w:rsid w:val="46152A00"/>
    <w:rsid w:val="46181ABB"/>
    <w:rsid w:val="461F7A11"/>
    <w:rsid w:val="46279567"/>
    <w:rsid w:val="462BD0E5"/>
    <w:rsid w:val="463187DD"/>
    <w:rsid w:val="46374B9D"/>
    <w:rsid w:val="463944A4"/>
    <w:rsid w:val="463B4E17"/>
    <w:rsid w:val="463D85A3"/>
    <w:rsid w:val="4644293F"/>
    <w:rsid w:val="4645FF5E"/>
    <w:rsid w:val="464615FD"/>
    <w:rsid w:val="46464CD9"/>
    <w:rsid w:val="4647B0D0"/>
    <w:rsid w:val="4647B884"/>
    <w:rsid w:val="46485BA5"/>
    <w:rsid w:val="464985FB"/>
    <w:rsid w:val="46526E85"/>
    <w:rsid w:val="4654F7EB"/>
    <w:rsid w:val="4655AE5F"/>
    <w:rsid w:val="4659A078"/>
    <w:rsid w:val="465AB450"/>
    <w:rsid w:val="465D0AE9"/>
    <w:rsid w:val="465E4C2C"/>
    <w:rsid w:val="4666E3FC"/>
    <w:rsid w:val="466BA224"/>
    <w:rsid w:val="466C7065"/>
    <w:rsid w:val="46738E54"/>
    <w:rsid w:val="46742522"/>
    <w:rsid w:val="46754987"/>
    <w:rsid w:val="4677A0CA"/>
    <w:rsid w:val="46794BEB"/>
    <w:rsid w:val="46798C51"/>
    <w:rsid w:val="467A8315"/>
    <w:rsid w:val="467B52C3"/>
    <w:rsid w:val="4683BEB0"/>
    <w:rsid w:val="46841545"/>
    <w:rsid w:val="4687E687"/>
    <w:rsid w:val="468B203E"/>
    <w:rsid w:val="4691CBC9"/>
    <w:rsid w:val="46926512"/>
    <w:rsid w:val="469642F2"/>
    <w:rsid w:val="46971003"/>
    <w:rsid w:val="4699BB6D"/>
    <w:rsid w:val="469A8811"/>
    <w:rsid w:val="469E9090"/>
    <w:rsid w:val="469FD47E"/>
    <w:rsid w:val="46A0224F"/>
    <w:rsid w:val="46A51A3A"/>
    <w:rsid w:val="46AAFD56"/>
    <w:rsid w:val="46AB1531"/>
    <w:rsid w:val="46AB96FE"/>
    <w:rsid w:val="46AD38F2"/>
    <w:rsid w:val="46B2A4C2"/>
    <w:rsid w:val="46B60D53"/>
    <w:rsid w:val="46B7286E"/>
    <w:rsid w:val="46C14843"/>
    <w:rsid w:val="46CB1CFB"/>
    <w:rsid w:val="46CE11DE"/>
    <w:rsid w:val="46CE91BC"/>
    <w:rsid w:val="46DE4985"/>
    <w:rsid w:val="46E153AA"/>
    <w:rsid w:val="46E982A3"/>
    <w:rsid w:val="46F29861"/>
    <w:rsid w:val="46F96ED8"/>
    <w:rsid w:val="46FAA7D5"/>
    <w:rsid w:val="46FCCA06"/>
    <w:rsid w:val="4704CAE1"/>
    <w:rsid w:val="470694E4"/>
    <w:rsid w:val="4707081A"/>
    <w:rsid w:val="4709855A"/>
    <w:rsid w:val="470A6BD9"/>
    <w:rsid w:val="470AC987"/>
    <w:rsid w:val="470AE2AF"/>
    <w:rsid w:val="4714A508"/>
    <w:rsid w:val="4717F79C"/>
    <w:rsid w:val="471D08F1"/>
    <w:rsid w:val="471FDB6C"/>
    <w:rsid w:val="4722209F"/>
    <w:rsid w:val="472829CF"/>
    <w:rsid w:val="47287836"/>
    <w:rsid w:val="472C2F1A"/>
    <w:rsid w:val="47374083"/>
    <w:rsid w:val="473D9ADC"/>
    <w:rsid w:val="47406F2F"/>
    <w:rsid w:val="4741B299"/>
    <w:rsid w:val="4742099A"/>
    <w:rsid w:val="47433372"/>
    <w:rsid w:val="47499477"/>
    <w:rsid w:val="475081A7"/>
    <w:rsid w:val="4754D32C"/>
    <w:rsid w:val="4755BC82"/>
    <w:rsid w:val="47586D9E"/>
    <w:rsid w:val="47596B10"/>
    <w:rsid w:val="4762BA42"/>
    <w:rsid w:val="47676EAE"/>
    <w:rsid w:val="47694B90"/>
    <w:rsid w:val="47697D68"/>
    <w:rsid w:val="476B1EC8"/>
    <w:rsid w:val="476B9DC9"/>
    <w:rsid w:val="476C623C"/>
    <w:rsid w:val="476CCF55"/>
    <w:rsid w:val="477055ED"/>
    <w:rsid w:val="47730ADF"/>
    <w:rsid w:val="4773259F"/>
    <w:rsid w:val="47752C62"/>
    <w:rsid w:val="4777D395"/>
    <w:rsid w:val="4779535F"/>
    <w:rsid w:val="477EC55E"/>
    <w:rsid w:val="47800744"/>
    <w:rsid w:val="47801AAB"/>
    <w:rsid w:val="47812B49"/>
    <w:rsid w:val="47822A9A"/>
    <w:rsid w:val="4786E3B6"/>
    <w:rsid w:val="478701A7"/>
    <w:rsid w:val="47888B53"/>
    <w:rsid w:val="4789D612"/>
    <w:rsid w:val="4789EB25"/>
    <w:rsid w:val="478C6691"/>
    <w:rsid w:val="478DDABE"/>
    <w:rsid w:val="479032C9"/>
    <w:rsid w:val="479A3976"/>
    <w:rsid w:val="479C42CE"/>
    <w:rsid w:val="47A00C0C"/>
    <w:rsid w:val="47ADDF23"/>
    <w:rsid w:val="47AE7F2F"/>
    <w:rsid w:val="47B1C21F"/>
    <w:rsid w:val="47B86233"/>
    <w:rsid w:val="47BEE16A"/>
    <w:rsid w:val="47C20F6F"/>
    <w:rsid w:val="47C433C2"/>
    <w:rsid w:val="47C81B28"/>
    <w:rsid w:val="47CC190E"/>
    <w:rsid w:val="47CF8ABF"/>
    <w:rsid w:val="47D02C1C"/>
    <w:rsid w:val="47D9DD7B"/>
    <w:rsid w:val="47DAD48B"/>
    <w:rsid w:val="47DB614F"/>
    <w:rsid w:val="47DE44F4"/>
    <w:rsid w:val="47DF487E"/>
    <w:rsid w:val="47DFE242"/>
    <w:rsid w:val="47E1886D"/>
    <w:rsid w:val="47E46A0D"/>
    <w:rsid w:val="47E90A83"/>
    <w:rsid w:val="47EA754F"/>
    <w:rsid w:val="47ED71ED"/>
    <w:rsid w:val="47F3496E"/>
    <w:rsid w:val="47F41A2A"/>
    <w:rsid w:val="47F51E3E"/>
    <w:rsid w:val="47FAD4E5"/>
    <w:rsid w:val="4804491C"/>
    <w:rsid w:val="4804F406"/>
    <w:rsid w:val="4808CE85"/>
    <w:rsid w:val="480A8283"/>
    <w:rsid w:val="480F9890"/>
    <w:rsid w:val="4810A4CE"/>
    <w:rsid w:val="4812F3E6"/>
    <w:rsid w:val="48161A43"/>
    <w:rsid w:val="481A8622"/>
    <w:rsid w:val="481CD833"/>
    <w:rsid w:val="481D4528"/>
    <w:rsid w:val="481F34EE"/>
    <w:rsid w:val="4824B9E9"/>
    <w:rsid w:val="4828C507"/>
    <w:rsid w:val="48298C8F"/>
    <w:rsid w:val="48299899"/>
    <w:rsid w:val="4829A42C"/>
    <w:rsid w:val="482C5B63"/>
    <w:rsid w:val="48301091"/>
    <w:rsid w:val="48315C84"/>
    <w:rsid w:val="4832FF34"/>
    <w:rsid w:val="483A0CCF"/>
    <w:rsid w:val="483A755D"/>
    <w:rsid w:val="483BBA71"/>
    <w:rsid w:val="484585C1"/>
    <w:rsid w:val="4847BEBD"/>
    <w:rsid w:val="484CDF6C"/>
    <w:rsid w:val="48503C0A"/>
    <w:rsid w:val="4853C3FE"/>
    <w:rsid w:val="4855F91B"/>
    <w:rsid w:val="48599514"/>
    <w:rsid w:val="485A571F"/>
    <w:rsid w:val="48608B28"/>
    <w:rsid w:val="48673310"/>
    <w:rsid w:val="48680A57"/>
    <w:rsid w:val="48693E50"/>
    <w:rsid w:val="486B1C21"/>
    <w:rsid w:val="487B1C90"/>
    <w:rsid w:val="487C1700"/>
    <w:rsid w:val="487C6F5A"/>
    <w:rsid w:val="488040C9"/>
    <w:rsid w:val="488053E9"/>
    <w:rsid w:val="48854C2D"/>
    <w:rsid w:val="4886E283"/>
    <w:rsid w:val="488F28BC"/>
    <w:rsid w:val="488F5440"/>
    <w:rsid w:val="489080F3"/>
    <w:rsid w:val="4893791C"/>
    <w:rsid w:val="4898CF3F"/>
    <w:rsid w:val="48A3B1BD"/>
    <w:rsid w:val="48B24BE0"/>
    <w:rsid w:val="48C4AF5D"/>
    <w:rsid w:val="48C87F91"/>
    <w:rsid w:val="48CB2DEC"/>
    <w:rsid w:val="48D23FDD"/>
    <w:rsid w:val="48D48B5D"/>
    <w:rsid w:val="48D8197D"/>
    <w:rsid w:val="48D9BB47"/>
    <w:rsid w:val="48DB3F20"/>
    <w:rsid w:val="48DB6468"/>
    <w:rsid w:val="48DC5F4D"/>
    <w:rsid w:val="48DFB964"/>
    <w:rsid w:val="48E32885"/>
    <w:rsid w:val="48E7F0EA"/>
    <w:rsid w:val="48EC1918"/>
    <w:rsid w:val="48ED76FA"/>
    <w:rsid w:val="48EE3559"/>
    <w:rsid w:val="48EEE22F"/>
    <w:rsid w:val="48F779EF"/>
    <w:rsid w:val="49016888"/>
    <w:rsid w:val="4903E711"/>
    <w:rsid w:val="490DC0FF"/>
    <w:rsid w:val="4913A3F6"/>
    <w:rsid w:val="4917F919"/>
    <w:rsid w:val="491D9FA7"/>
    <w:rsid w:val="491EA20A"/>
    <w:rsid w:val="4920344F"/>
    <w:rsid w:val="4928E0D8"/>
    <w:rsid w:val="492D495B"/>
    <w:rsid w:val="4931E81F"/>
    <w:rsid w:val="4932D588"/>
    <w:rsid w:val="493367B5"/>
    <w:rsid w:val="4937083D"/>
    <w:rsid w:val="493FBF7C"/>
    <w:rsid w:val="49417345"/>
    <w:rsid w:val="494A1185"/>
    <w:rsid w:val="494F1BF5"/>
    <w:rsid w:val="495281E2"/>
    <w:rsid w:val="495383ED"/>
    <w:rsid w:val="495CAD41"/>
    <w:rsid w:val="496246D4"/>
    <w:rsid w:val="49634B53"/>
    <w:rsid w:val="49637442"/>
    <w:rsid w:val="4963C428"/>
    <w:rsid w:val="4963E9EF"/>
    <w:rsid w:val="4966C87A"/>
    <w:rsid w:val="4967D33F"/>
    <w:rsid w:val="497004EA"/>
    <w:rsid w:val="4971E8F8"/>
    <w:rsid w:val="4973EB97"/>
    <w:rsid w:val="4976AC54"/>
    <w:rsid w:val="497A04BD"/>
    <w:rsid w:val="49880689"/>
    <w:rsid w:val="499C140C"/>
    <w:rsid w:val="499C4CFC"/>
    <w:rsid w:val="499F48F1"/>
    <w:rsid w:val="49A53BC6"/>
    <w:rsid w:val="49A87B75"/>
    <w:rsid w:val="49AE8AAD"/>
    <w:rsid w:val="49B0C702"/>
    <w:rsid w:val="49B12ABA"/>
    <w:rsid w:val="49B2302B"/>
    <w:rsid w:val="49C6C73F"/>
    <w:rsid w:val="49C97FA3"/>
    <w:rsid w:val="49C9B7BB"/>
    <w:rsid w:val="49CBFD54"/>
    <w:rsid w:val="49CD72A0"/>
    <w:rsid w:val="49D724C2"/>
    <w:rsid w:val="49E2D62D"/>
    <w:rsid w:val="49E513E7"/>
    <w:rsid w:val="49F08887"/>
    <w:rsid w:val="49F0F01E"/>
    <w:rsid w:val="49F2CD81"/>
    <w:rsid w:val="49F30360"/>
    <w:rsid w:val="49F63AEA"/>
    <w:rsid w:val="49FB40E0"/>
    <w:rsid w:val="4A035FCD"/>
    <w:rsid w:val="4A0581D5"/>
    <w:rsid w:val="4A0C3A61"/>
    <w:rsid w:val="4A111067"/>
    <w:rsid w:val="4A165D56"/>
    <w:rsid w:val="4A1BE2EE"/>
    <w:rsid w:val="4A1E3045"/>
    <w:rsid w:val="4A21BE03"/>
    <w:rsid w:val="4A21D4DB"/>
    <w:rsid w:val="4A25FA58"/>
    <w:rsid w:val="4A28D796"/>
    <w:rsid w:val="4A305CC5"/>
    <w:rsid w:val="4A355C66"/>
    <w:rsid w:val="4A376FDC"/>
    <w:rsid w:val="4A3800AA"/>
    <w:rsid w:val="4A39288F"/>
    <w:rsid w:val="4A3E7C2C"/>
    <w:rsid w:val="4A442B92"/>
    <w:rsid w:val="4A47BDD3"/>
    <w:rsid w:val="4A480E71"/>
    <w:rsid w:val="4A4E0F97"/>
    <w:rsid w:val="4A4E2D92"/>
    <w:rsid w:val="4A4F7429"/>
    <w:rsid w:val="4A51F384"/>
    <w:rsid w:val="4A549DF2"/>
    <w:rsid w:val="4A58814D"/>
    <w:rsid w:val="4A5B3A41"/>
    <w:rsid w:val="4A608476"/>
    <w:rsid w:val="4A6108A3"/>
    <w:rsid w:val="4A61E598"/>
    <w:rsid w:val="4A62EE93"/>
    <w:rsid w:val="4A6339EE"/>
    <w:rsid w:val="4A685C8E"/>
    <w:rsid w:val="4A68DBDC"/>
    <w:rsid w:val="4A6D074B"/>
    <w:rsid w:val="4A6F3038"/>
    <w:rsid w:val="4A70E1EF"/>
    <w:rsid w:val="4A7ACDF0"/>
    <w:rsid w:val="4A7B986E"/>
    <w:rsid w:val="4A7DF031"/>
    <w:rsid w:val="4A8161F7"/>
    <w:rsid w:val="4A831889"/>
    <w:rsid w:val="4A871E64"/>
    <w:rsid w:val="4A87F0C6"/>
    <w:rsid w:val="4A895106"/>
    <w:rsid w:val="4A8A808C"/>
    <w:rsid w:val="4A8B41C0"/>
    <w:rsid w:val="4A9AF345"/>
    <w:rsid w:val="4A9F9111"/>
    <w:rsid w:val="4A9FBCD7"/>
    <w:rsid w:val="4A9FEB1C"/>
    <w:rsid w:val="4AA77529"/>
    <w:rsid w:val="4AAE74BC"/>
    <w:rsid w:val="4AB46200"/>
    <w:rsid w:val="4AB4A4E2"/>
    <w:rsid w:val="4AB53CD4"/>
    <w:rsid w:val="4AB55133"/>
    <w:rsid w:val="4AB62866"/>
    <w:rsid w:val="4AB8FDBC"/>
    <w:rsid w:val="4ABA5C0B"/>
    <w:rsid w:val="4ABA6A51"/>
    <w:rsid w:val="4AC2E158"/>
    <w:rsid w:val="4AC96452"/>
    <w:rsid w:val="4AC97C6F"/>
    <w:rsid w:val="4ACE114F"/>
    <w:rsid w:val="4AD5EBCF"/>
    <w:rsid w:val="4AD70CDB"/>
    <w:rsid w:val="4AD7759E"/>
    <w:rsid w:val="4AE8EBF6"/>
    <w:rsid w:val="4AE9DE28"/>
    <w:rsid w:val="4AF47FB3"/>
    <w:rsid w:val="4AF4B7C2"/>
    <w:rsid w:val="4AFFB178"/>
    <w:rsid w:val="4B077942"/>
    <w:rsid w:val="4B09D4B3"/>
    <w:rsid w:val="4B0EBF3A"/>
    <w:rsid w:val="4B0F740B"/>
    <w:rsid w:val="4B1A3811"/>
    <w:rsid w:val="4B27A93F"/>
    <w:rsid w:val="4B2C9946"/>
    <w:rsid w:val="4B2EFFC7"/>
    <w:rsid w:val="4B36C789"/>
    <w:rsid w:val="4B39085A"/>
    <w:rsid w:val="4B393E35"/>
    <w:rsid w:val="4B3E075A"/>
    <w:rsid w:val="4B41E54B"/>
    <w:rsid w:val="4B4B4764"/>
    <w:rsid w:val="4B4BD9C7"/>
    <w:rsid w:val="4B4CC724"/>
    <w:rsid w:val="4B4EF771"/>
    <w:rsid w:val="4B51BDEB"/>
    <w:rsid w:val="4B522156"/>
    <w:rsid w:val="4B53C254"/>
    <w:rsid w:val="4B557B9E"/>
    <w:rsid w:val="4B57226F"/>
    <w:rsid w:val="4B5887A6"/>
    <w:rsid w:val="4B5C63DE"/>
    <w:rsid w:val="4B5DBEF0"/>
    <w:rsid w:val="4B61A7A3"/>
    <w:rsid w:val="4B6485E5"/>
    <w:rsid w:val="4B64F12A"/>
    <w:rsid w:val="4B6A7561"/>
    <w:rsid w:val="4B709412"/>
    <w:rsid w:val="4B7A1026"/>
    <w:rsid w:val="4B7D1BCE"/>
    <w:rsid w:val="4B7E8EA6"/>
    <w:rsid w:val="4B81A48E"/>
    <w:rsid w:val="4B85A625"/>
    <w:rsid w:val="4B85F460"/>
    <w:rsid w:val="4B8B8D12"/>
    <w:rsid w:val="4B8FC23A"/>
    <w:rsid w:val="4B929031"/>
    <w:rsid w:val="4B96A247"/>
    <w:rsid w:val="4B98F226"/>
    <w:rsid w:val="4B9CC558"/>
    <w:rsid w:val="4B9DB432"/>
    <w:rsid w:val="4B9E22CD"/>
    <w:rsid w:val="4BA6546E"/>
    <w:rsid w:val="4BAA11E6"/>
    <w:rsid w:val="4BAEE0ED"/>
    <w:rsid w:val="4BAFBBFF"/>
    <w:rsid w:val="4BB1E5F4"/>
    <w:rsid w:val="4BB283D9"/>
    <w:rsid w:val="4BB3C7BC"/>
    <w:rsid w:val="4BB940DD"/>
    <w:rsid w:val="4BBAD903"/>
    <w:rsid w:val="4BBB60E3"/>
    <w:rsid w:val="4BBC8A96"/>
    <w:rsid w:val="4BC1710E"/>
    <w:rsid w:val="4BC1F99D"/>
    <w:rsid w:val="4BC7CC3A"/>
    <w:rsid w:val="4BD14636"/>
    <w:rsid w:val="4BD2D486"/>
    <w:rsid w:val="4BD6A432"/>
    <w:rsid w:val="4BDBC2CA"/>
    <w:rsid w:val="4BDD5075"/>
    <w:rsid w:val="4BECE8ED"/>
    <w:rsid w:val="4BEF104A"/>
    <w:rsid w:val="4BF21E39"/>
    <w:rsid w:val="4BF2DA57"/>
    <w:rsid w:val="4BF415E0"/>
    <w:rsid w:val="4BF6E7B3"/>
    <w:rsid w:val="4BF969B3"/>
    <w:rsid w:val="4BF97DCF"/>
    <w:rsid w:val="4BFB34CB"/>
    <w:rsid w:val="4BFD4C42"/>
    <w:rsid w:val="4BFDE078"/>
    <w:rsid w:val="4C004722"/>
    <w:rsid w:val="4C0C3C21"/>
    <w:rsid w:val="4C18A380"/>
    <w:rsid w:val="4C192D22"/>
    <w:rsid w:val="4C1BCFBD"/>
    <w:rsid w:val="4C1DA564"/>
    <w:rsid w:val="4C23B261"/>
    <w:rsid w:val="4C27B220"/>
    <w:rsid w:val="4C2BD9DE"/>
    <w:rsid w:val="4C2C24F9"/>
    <w:rsid w:val="4C2D3592"/>
    <w:rsid w:val="4C32623E"/>
    <w:rsid w:val="4C3628C2"/>
    <w:rsid w:val="4C3CA73C"/>
    <w:rsid w:val="4C3D1530"/>
    <w:rsid w:val="4C43EE0D"/>
    <w:rsid w:val="4C4674D4"/>
    <w:rsid w:val="4C46B34A"/>
    <w:rsid w:val="4C48E425"/>
    <w:rsid w:val="4C517DF5"/>
    <w:rsid w:val="4C51E863"/>
    <w:rsid w:val="4C52AC5F"/>
    <w:rsid w:val="4C539689"/>
    <w:rsid w:val="4C54DAEC"/>
    <w:rsid w:val="4C56854A"/>
    <w:rsid w:val="4C5E0846"/>
    <w:rsid w:val="4C5F8C9F"/>
    <w:rsid w:val="4C657E9C"/>
    <w:rsid w:val="4C6948C5"/>
    <w:rsid w:val="4C6B72EA"/>
    <w:rsid w:val="4C6BF1A0"/>
    <w:rsid w:val="4C6DF6F7"/>
    <w:rsid w:val="4C6E264E"/>
    <w:rsid w:val="4C6FCF87"/>
    <w:rsid w:val="4C788791"/>
    <w:rsid w:val="4C798549"/>
    <w:rsid w:val="4C79EA1E"/>
    <w:rsid w:val="4C7BC40E"/>
    <w:rsid w:val="4C7CD182"/>
    <w:rsid w:val="4C7DB75D"/>
    <w:rsid w:val="4C82B094"/>
    <w:rsid w:val="4C85C996"/>
    <w:rsid w:val="4C877940"/>
    <w:rsid w:val="4C886B49"/>
    <w:rsid w:val="4C891048"/>
    <w:rsid w:val="4C8929C0"/>
    <w:rsid w:val="4C8BBAA5"/>
    <w:rsid w:val="4C90BFB8"/>
    <w:rsid w:val="4C95F948"/>
    <w:rsid w:val="4C967971"/>
    <w:rsid w:val="4C97D255"/>
    <w:rsid w:val="4C98A31B"/>
    <w:rsid w:val="4C9DDA72"/>
    <w:rsid w:val="4CA3908B"/>
    <w:rsid w:val="4CA7F316"/>
    <w:rsid w:val="4CA8AD61"/>
    <w:rsid w:val="4CAA2BBA"/>
    <w:rsid w:val="4CAEB28E"/>
    <w:rsid w:val="4CB24705"/>
    <w:rsid w:val="4CB25EE8"/>
    <w:rsid w:val="4CB6138E"/>
    <w:rsid w:val="4CBB0F09"/>
    <w:rsid w:val="4CBD229A"/>
    <w:rsid w:val="4CBE5086"/>
    <w:rsid w:val="4CBE773D"/>
    <w:rsid w:val="4CC23EC7"/>
    <w:rsid w:val="4CC33F0F"/>
    <w:rsid w:val="4CC360C5"/>
    <w:rsid w:val="4CC6B02F"/>
    <w:rsid w:val="4CC8DF2E"/>
    <w:rsid w:val="4CC98776"/>
    <w:rsid w:val="4CCDA6F6"/>
    <w:rsid w:val="4CCF1226"/>
    <w:rsid w:val="4CD3EAED"/>
    <w:rsid w:val="4CD40D09"/>
    <w:rsid w:val="4CD961CD"/>
    <w:rsid w:val="4CDE372E"/>
    <w:rsid w:val="4CE3D1B6"/>
    <w:rsid w:val="4CE8EEA5"/>
    <w:rsid w:val="4CF4687C"/>
    <w:rsid w:val="4CF9DE0B"/>
    <w:rsid w:val="4CFF4FAE"/>
    <w:rsid w:val="4D02F476"/>
    <w:rsid w:val="4D031F53"/>
    <w:rsid w:val="4D0EE724"/>
    <w:rsid w:val="4D10EF30"/>
    <w:rsid w:val="4D1A7BD5"/>
    <w:rsid w:val="4D21079B"/>
    <w:rsid w:val="4D212B31"/>
    <w:rsid w:val="4D238FE5"/>
    <w:rsid w:val="4D243547"/>
    <w:rsid w:val="4D28E105"/>
    <w:rsid w:val="4D2EEA8F"/>
    <w:rsid w:val="4D2F0CC3"/>
    <w:rsid w:val="4D3044E4"/>
    <w:rsid w:val="4D40859D"/>
    <w:rsid w:val="4D436F01"/>
    <w:rsid w:val="4D4C74B2"/>
    <w:rsid w:val="4D4E4EE7"/>
    <w:rsid w:val="4D52A016"/>
    <w:rsid w:val="4D53DD61"/>
    <w:rsid w:val="4D60A308"/>
    <w:rsid w:val="4D61D614"/>
    <w:rsid w:val="4D659989"/>
    <w:rsid w:val="4D6C5A7B"/>
    <w:rsid w:val="4D729ED1"/>
    <w:rsid w:val="4D73C3E7"/>
    <w:rsid w:val="4D7CE30B"/>
    <w:rsid w:val="4D7CF459"/>
    <w:rsid w:val="4D8AFBB0"/>
    <w:rsid w:val="4D8C0627"/>
    <w:rsid w:val="4D985FA4"/>
    <w:rsid w:val="4D9CBAF2"/>
    <w:rsid w:val="4D9F1994"/>
    <w:rsid w:val="4DA4A284"/>
    <w:rsid w:val="4DA7CFF8"/>
    <w:rsid w:val="4DA8E606"/>
    <w:rsid w:val="4DAA34CC"/>
    <w:rsid w:val="4DABC71D"/>
    <w:rsid w:val="4DB3FDF5"/>
    <w:rsid w:val="4DB53FD5"/>
    <w:rsid w:val="4DB606A1"/>
    <w:rsid w:val="4DBB8644"/>
    <w:rsid w:val="4DBDA22E"/>
    <w:rsid w:val="4DC37BDC"/>
    <w:rsid w:val="4DC3C7F1"/>
    <w:rsid w:val="4DC427EE"/>
    <w:rsid w:val="4DC6CB18"/>
    <w:rsid w:val="4DC87A80"/>
    <w:rsid w:val="4DCA334E"/>
    <w:rsid w:val="4DCF8337"/>
    <w:rsid w:val="4DD7290F"/>
    <w:rsid w:val="4DD811EB"/>
    <w:rsid w:val="4DD92426"/>
    <w:rsid w:val="4DD9D515"/>
    <w:rsid w:val="4DDDE285"/>
    <w:rsid w:val="4DE1294A"/>
    <w:rsid w:val="4DE691CD"/>
    <w:rsid w:val="4DE801F8"/>
    <w:rsid w:val="4DF472B0"/>
    <w:rsid w:val="4DFAFF66"/>
    <w:rsid w:val="4E007A83"/>
    <w:rsid w:val="4E00AC59"/>
    <w:rsid w:val="4E00F0CF"/>
    <w:rsid w:val="4E09217A"/>
    <w:rsid w:val="4E09A1E1"/>
    <w:rsid w:val="4E0FDBEE"/>
    <w:rsid w:val="4E107F0D"/>
    <w:rsid w:val="4E19B956"/>
    <w:rsid w:val="4E1C4A61"/>
    <w:rsid w:val="4E28F82D"/>
    <w:rsid w:val="4E2DF6F3"/>
    <w:rsid w:val="4E2F997C"/>
    <w:rsid w:val="4E304ECD"/>
    <w:rsid w:val="4E31B878"/>
    <w:rsid w:val="4E35B7F7"/>
    <w:rsid w:val="4E3C1913"/>
    <w:rsid w:val="4E3E3CBA"/>
    <w:rsid w:val="4E3EF3AA"/>
    <w:rsid w:val="4E3FD1EF"/>
    <w:rsid w:val="4E4AE833"/>
    <w:rsid w:val="4E4C059C"/>
    <w:rsid w:val="4E4C917B"/>
    <w:rsid w:val="4E4CD0F0"/>
    <w:rsid w:val="4E50A054"/>
    <w:rsid w:val="4E55921D"/>
    <w:rsid w:val="4E58D793"/>
    <w:rsid w:val="4E5A7D81"/>
    <w:rsid w:val="4E60AE9A"/>
    <w:rsid w:val="4E620F60"/>
    <w:rsid w:val="4E6666A7"/>
    <w:rsid w:val="4E67A9FE"/>
    <w:rsid w:val="4E7280E6"/>
    <w:rsid w:val="4E74E764"/>
    <w:rsid w:val="4E7E04DC"/>
    <w:rsid w:val="4E7E0B57"/>
    <w:rsid w:val="4E82115B"/>
    <w:rsid w:val="4E835967"/>
    <w:rsid w:val="4E87323A"/>
    <w:rsid w:val="4E8E63BD"/>
    <w:rsid w:val="4E8EA3B0"/>
    <w:rsid w:val="4E8F7DCB"/>
    <w:rsid w:val="4E9FBEE2"/>
    <w:rsid w:val="4EA94C2D"/>
    <w:rsid w:val="4EAA8D4E"/>
    <w:rsid w:val="4EAD54AB"/>
    <w:rsid w:val="4EAD7912"/>
    <w:rsid w:val="4EBC5C39"/>
    <w:rsid w:val="4EBD9DCC"/>
    <w:rsid w:val="4EBF11F4"/>
    <w:rsid w:val="4EC044AA"/>
    <w:rsid w:val="4EC3DA9E"/>
    <w:rsid w:val="4EC58DE5"/>
    <w:rsid w:val="4EC686B8"/>
    <w:rsid w:val="4ECF17C7"/>
    <w:rsid w:val="4ED0BD2C"/>
    <w:rsid w:val="4ED0CB5E"/>
    <w:rsid w:val="4ED3356B"/>
    <w:rsid w:val="4ED402ED"/>
    <w:rsid w:val="4ED77173"/>
    <w:rsid w:val="4EE31CF5"/>
    <w:rsid w:val="4EE70FA8"/>
    <w:rsid w:val="4EEE6A21"/>
    <w:rsid w:val="4EF0A311"/>
    <w:rsid w:val="4EF0CEF8"/>
    <w:rsid w:val="4EF1F18B"/>
    <w:rsid w:val="4EF39896"/>
    <w:rsid w:val="4EF6DDB6"/>
    <w:rsid w:val="4EF7F9A5"/>
    <w:rsid w:val="4EF8B021"/>
    <w:rsid w:val="4F00733C"/>
    <w:rsid w:val="4F018927"/>
    <w:rsid w:val="4F024CE9"/>
    <w:rsid w:val="4F03EB16"/>
    <w:rsid w:val="4F0F00EF"/>
    <w:rsid w:val="4F12FD19"/>
    <w:rsid w:val="4F1324E8"/>
    <w:rsid w:val="4F1453C8"/>
    <w:rsid w:val="4F14D960"/>
    <w:rsid w:val="4F1A6333"/>
    <w:rsid w:val="4F1BCBBD"/>
    <w:rsid w:val="4F1DB9E6"/>
    <w:rsid w:val="4F272413"/>
    <w:rsid w:val="4F2A160D"/>
    <w:rsid w:val="4F2A506D"/>
    <w:rsid w:val="4F2AA676"/>
    <w:rsid w:val="4F3279BB"/>
    <w:rsid w:val="4F349251"/>
    <w:rsid w:val="4F3B1F0E"/>
    <w:rsid w:val="4F447661"/>
    <w:rsid w:val="4F4483D0"/>
    <w:rsid w:val="4F44DF77"/>
    <w:rsid w:val="4F45EEC3"/>
    <w:rsid w:val="4F471AB4"/>
    <w:rsid w:val="4F4952B8"/>
    <w:rsid w:val="4F4AB0A9"/>
    <w:rsid w:val="4F4D3D38"/>
    <w:rsid w:val="4F5519BC"/>
    <w:rsid w:val="4F56DF85"/>
    <w:rsid w:val="4F5E2ACA"/>
    <w:rsid w:val="4F616DD4"/>
    <w:rsid w:val="4F61B896"/>
    <w:rsid w:val="4F6383ED"/>
    <w:rsid w:val="4F6640E3"/>
    <w:rsid w:val="4F66FD93"/>
    <w:rsid w:val="4F67FD51"/>
    <w:rsid w:val="4F6B6F5C"/>
    <w:rsid w:val="4F6C80CD"/>
    <w:rsid w:val="4F6CF04D"/>
    <w:rsid w:val="4F6DDA48"/>
    <w:rsid w:val="4F776DB4"/>
    <w:rsid w:val="4F7E22A5"/>
    <w:rsid w:val="4F7EEAC7"/>
    <w:rsid w:val="4F7F7395"/>
    <w:rsid w:val="4F82590D"/>
    <w:rsid w:val="4F8306A7"/>
    <w:rsid w:val="4F86FF92"/>
    <w:rsid w:val="4F87F0ED"/>
    <w:rsid w:val="4F8D2C71"/>
    <w:rsid w:val="4F8F8BAE"/>
    <w:rsid w:val="4F9145CA"/>
    <w:rsid w:val="4F930313"/>
    <w:rsid w:val="4F9AE339"/>
    <w:rsid w:val="4F9CE137"/>
    <w:rsid w:val="4F9DBB79"/>
    <w:rsid w:val="4FA66757"/>
    <w:rsid w:val="4FA841A6"/>
    <w:rsid w:val="4FAB8474"/>
    <w:rsid w:val="4FACE4A9"/>
    <w:rsid w:val="4FAE8E47"/>
    <w:rsid w:val="4FB2E290"/>
    <w:rsid w:val="4FBBEF69"/>
    <w:rsid w:val="4FBE5C99"/>
    <w:rsid w:val="4FC38D30"/>
    <w:rsid w:val="4FC5FF8C"/>
    <w:rsid w:val="4FC901FB"/>
    <w:rsid w:val="4FCA52CD"/>
    <w:rsid w:val="4FCA8072"/>
    <w:rsid w:val="4FD2EBDA"/>
    <w:rsid w:val="4FD76E04"/>
    <w:rsid w:val="4FDD880C"/>
    <w:rsid w:val="4FDDC48A"/>
    <w:rsid w:val="4FDF6DD6"/>
    <w:rsid w:val="4FE01541"/>
    <w:rsid w:val="4FE4DD8F"/>
    <w:rsid w:val="4FE61EDD"/>
    <w:rsid w:val="4FE87368"/>
    <w:rsid w:val="4FEB4113"/>
    <w:rsid w:val="4FED8465"/>
    <w:rsid w:val="4FEDB450"/>
    <w:rsid w:val="4FF6AC82"/>
    <w:rsid w:val="4FFAE778"/>
    <w:rsid w:val="4FFFB43F"/>
    <w:rsid w:val="5000F2BE"/>
    <w:rsid w:val="50023C44"/>
    <w:rsid w:val="5003D54D"/>
    <w:rsid w:val="5004688C"/>
    <w:rsid w:val="5004E64D"/>
    <w:rsid w:val="50074118"/>
    <w:rsid w:val="500A7D77"/>
    <w:rsid w:val="500F4B31"/>
    <w:rsid w:val="5013768A"/>
    <w:rsid w:val="50139B8B"/>
    <w:rsid w:val="5017DB9E"/>
    <w:rsid w:val="501B4A86"/>
    <w:rsid w:val="502084BF"/>
    <w:rsid w:val="50239EAF"/>
    <w:rsid w:val="502492EB"/>
    <w:rsid w:val="5025F85C"/>
    <w:rsid w:val="502711A7"/>
    <w:rsid w:val="5027DDB7"/>
    <w:rsid w:val="50281ABC"/>
    <w:rsid w:val="502C0C33"/>
    <w:rsid w:val="502EACE8"/>
    <w:rsid w:val="50378ACC"/>
    <w:rsid w:val="503E800C"/>
    <w:rsid w:val="5043A5CA"/>
    <w:rsid w:val="5045B027"/>
    <w:rsid w:val="5046F4FE"/>
    <w:rsid w:val="50478AB6"/>
    <w:rsid w:val="50491317"/>
    <w:rsid w:val="504D2C5C"/>
    <w:rsid w:val="50500381"/>
    <w:rsid w:val="5051BB03"/>
    <w:rsid w:val="505597F7"/>
    <w:rsid w:val="505ABE28"/>
    <w:rsid w:val="505E9133"/>
    <w:rsid w:val="50613480"/>
    <w:rsid w:val="5064D3F3"/>
    <w:rsid w:val="50698C55"/>
    <w:rsid w:val="506A40C2"/>
    <w:rsid w:val="506ABC51"/>
    <w:rsid w:val="506C8F1B"/>
    <w:rsid w:val="506DFFE7"/>
    <w:rsid w:val="506FEAEC"/>
    <w:rsid w:val="50701903"/>
    <w:rsid w:val="5070A6CE"/>
    <w:rsid w:val="50724CBB"/>
    <w:rsid w:val="5076E219"/>
    <w:rsid w:val="5077330B"/>
    <w:rsid w:val="507A002D"/>
    <w:rsid w:val="507C9719"/>
    <w:rsid w:val="507F5FC4"/>
    <w:rsid w:val="507F6C22"/>
    <w:rsid w:val="508A1330"/>
    <w:rsid w:val="508B5C53"/>
    <w:rsid w:val="508CAA9B"/>
    <w:rsid w:val="508F7C24"/>
    <w:rsid w:val="50903E3A"/>
    <w:rsid w:val="5097A929"/>
    <w:rsid w:val="509C4289"/>
    <w:rsid w:val="509EF480"/>
    <w:rsid w:val="509F5AEF"/>
    <w:rsid w:val="50A1AE8B"/>
    <w:rsid w:val="50A3D370"/>
    <w:rsid w:val="50A3DFB8"/>
    <w:rsid w:val="50ADBC43"/>
    <w:rsid w:val="50AFDBB3"/>
    <w:rsid w:val="50B6F9EF"/>
    <w:rsid w:val="50BE9589"/>
    <w:rsid w:val="50C78DE3"/>
    <w:rsid w:val="50CA308D"/>
    <w:rsid w:val="50CB3BB8"/>
    <w:rsid w:val="50CC7230"/>
    <w:rsid w:val="50CCCE4C"/>
    <w:rsid w:val="50D871A4"/>
    <w:rsid w:val="50DD0C17"/>
    <w:rsid w:val="50DF74A8"/>
    <w:rsid w:val="50E25DBD"/>
    <w:rsid w:val="50E55E02"/>
    <w:rsid w:val="50E776AE"/>
    <w:rsid w:val="50EE3B97"/>
    <w:rsid w:val="50F26C90"/>
    <w:rsid w:val="50F38B97"/>
    <w:rsid w:val="50F7DC1E"/>
    <w:rsid w:val="50F80F75"/>
    <w:rsid w:val="5100A808"/>
    <w:rsid w:val="5100D9BA"/>
    <w:rsid w:val="51023D3B"/>
    <w:rsid w:val="51057676"/>
    <w:rsid w:val="51058D7E"/>
    <w:rsid w:val="5111CDC9"/>
    <w:rsid w:val="5111FD57"/>
    <w:rsid w:val="5113FD42"/>
    <w:rsid w:val="51164E09"/>
    <w:rsid w:val="5116FBA9"/>
    <w:rsid w:val="511D51BC"/>
    <w:rsid w:val="511ED054"/>
    <w:rsid w:val="511FC64D"/>
    <w:rsid w:val="5121AD57"/>
    <w:rsid w:val="512C816F"/>
    <w:rsid w:val="512DDB72"/>
    <w:rsid w:val="512DED24"/>
    <w:rsid w:val="512E2AAD"/>
    <w:rsid w:val="512E4348"/>
    <w:rsid w:val="51303313"/>
    <w:rsid w:val="513434B3"/>
    <w:rsid w:val="5134DC70"/>
    <w:rsid w:val="51368378"/>
    <w:rsid w:val="51374367"/>
    <w:rsid w:val="51380E5C"/>
    <w:rsid w:val="513B0589"/>
    <w:rsid w:val="513F752F"/>
    <w:rsid w:val="5140DC3E"/>
    <w:rsid w:val="5143B1E9"/>
    <w:rsid w:val="5145BA6A"/>
    <w:rsid w:val="5145C6EB"/>
    <w:rsid w:val="514665E0"/>
    <w:rsid w:val="5146BBFB"/>
    <w:rsid w:val="514C2758"/>
    <w:rsid w:val="5150867E"/>
    <w:rsid w:val="51555FC3"/>
    <w:rsid w:val="515C024A"/>
    <w:rsid w:val="515D3D36"/>
    <w:rsid w:val="515D6FBC"/>
    <w:rsid w:val="516DEE26"/>
    <w:rsid w:val="516F0A9B"/>
    <w:rsid w:val="5172613D"/>
    <w:rsid w:val="517C41DF"/>
    <w:rsid w:val="517E2C5C"/>
    <w:rsid w:val="517E56D4"/>
    <w:rsid w:val="5181EDB3"/>
    <w:rsid w:val="518305D2"/>
    <w:rsid w:val="51830B47"/>
    <w:rsid w:val="518ABBD1"/>
    <w:rsid w:val="518BCE5B"/>
    <w:rsid w:val="518EE0F3"/>
    <w:rsid w:val="5192D8A2"/>
    <w:rsid w:val="51937991"/>
    <w:rsid w:val="5196982B"/>
    <w:rsid w:val="5197C84A"/>
    <w:rsid w:val="51A10B07"/>
    <w:rsid w:val="51A15BC6"/>
    <w:rsid w:val="51A2FE6E"/>
    <w:rsid w:val="51A64F38"/>
    <w:rsid w:val="51AD02FD"/>
    <w:rsid w:val="51AF3ED2"/>
    <w:rsid w:val="51B0FFD8"/>
    <w:rsid w:val="51B62160"/>
    <w:rsid w:val="51C26F8F"/>
    <w:rsid w:val="51C43CCB"/>
    <w:rsid w:val="51C839D5"/>
    <w:rsid w:val="51C86D7A"/>
    <w:rsid w:val="51CAF1F8"/>
    <w:rsid w:val="51CBA379"/>
    <w:rsid w:val="51CC1503"/>
    <w:rsid w:val="51CDD8FF"/>
    <w:rsid w:val="51CE332A"/>
    <w:rsid w:val="51CEB572"/>
    <w:rsid w:val="51CEBB0B"/>
    <w:rsid w:val="51CF0FD5"/>
    <w:rsid w:val="51D96FBB"/>
    <w:rsid w:val="51D982FA"/>
    <w:rsid w:val="51E3BBE5"/>
    <w:rsid w:val="51E40255"/>
    <w:rsid w:val="51E577F3"/>
    <w:rsid w:val="51E68907"/>
    <w:rsid w:val="51E9563B"/>
    <w:rsid w:val="51ECD384"/>
    <w:rsid w:val="51F3BA51"/>
    <w:rsid w:val="51F56080"/>
    <w:rsid w:val="51F56AF2"/>
    <w:rsid w:val="51FBFD53"/>
    <w:rsid w:val="51FE2570"/>
    <w:rsid w:val="51FEADE5"/>
    <w:rsid w:val="51FED101"/>
    <w:rsid w:val="52009097"/>
    <w:rsid w:val="52017A4B"/>
    <w:rsid w:val="52049807"/>
    <w:rsid w:val="5206AA07"/>
    <w:rsid w:val="5208611B"/>
    <w:rsid w:val="5209E2DB"/>
    <w:rsid w:val="520C093A"/>
    <w:rsid w:val="5212FFB1"/>
    <w:rsid w:val="52136B11"/>
    <w:rsid w:val="52173395"/>
    <w:rsid w:val="5217345C"/>
    <w:rsid w:val="522380E8"/>
    <w:rsid w:val="5225E812"/>
    <w:rsid w:val="52261A42"/>
    <w:rsid w:val="5233589D"/>
    <w:rsid w:val="5233BAF6"/>
    <w:rsid w:val="5239CE82"/>
    <w:rsid w:val="523B0C22"/>
    <w:rsid w:val="523D82A9"/>
    <w:rsid w:val="5242273C"/>
    <w:rsid w:val="524530AA"/>
    <w:rsid w:val="524CF7EB"/>
    <w:rsid w:val="524E03A2"/>
    <w:rsid w:val="524EDA81"/>
    <w:rsid w:val="524FE301"/>
    <w:rsid w:val="52553EF6"/>
    <w:rsid w:val="52555F20"/>
    <w:rsid w:val="5257EB85"/>
    <w:rsid w:val="525A469B"/>
    <w:rsid w:val="525F3C0B"/>
    <w:rsid w:val="52610178"/>
    <w:rsid w:val="52622BDF"/>
    <w:rsid w:val="5267F1E4"/>
    <w:rsid w:val="52684B35"/>
    <w:rsid w:val="52687EC4"/>
    <w:rsid w:val="52688CBF"/>
    <w:rsid w:val="526A141A"/>
    <w:rsid w:val="52721511"/>
    <w:rsid w:val="527569C0"/>
    <w:rsid w:val="5278B44F"/>
    <w:rsid w:val="52793B34"/>
    <w:rsid w:val="527C237B"/>
    <w:rsid w:val="52809867"/>
    <w:rsid w:val="5281B31D"/>
    <w:rsid w:val="5289602A"/>
    <w:rsid w:val="528D7E0E"/>
    <w:rsid w:val="52912EF5"/>
    <w:rsid w:val="52A07837"/>
    <w:rsid w:val="52A43285"/>
    <w:rsid w:val="52A80CC8"/>
    <w:rsid w:val="52A9FF0E"/>
    <w:rsid w:val="52ABEADC"/>
    <w:rsid w:val="52AC26A4"/>
    <w:rsid w:val="52AC3169"/>
    <w:rsid w:val="52ACE21F"/>
    <w:rsid w:val="52AF0877"/>
    <w:rsid w:val="52B0C52E"/>
    <w:rsid w:val="52B6FF90"/>
    <w:rsid w:val="52B7F90E"/>
    <w:rsid w:val="52BB3BC3"/>
    <w:rsid w:val="52BD331E"/>
    <w:rsid w:val="52C9314C"/>
    <w:rsid w:val="52CC1D39"/>
    <w:rsid w:val="52D0CD92"/>
    <w:rsid w:val="52D88EC4"/>
    <w:rsid w:val="52DAEE07"/>
    <w:rsid w:val="52DBFD6C"/>
    <w:rsid w:val="52E3C2EE"/>
    <w:rsid w:val="52E494C3"/>
    <w:rsid w:val="52EC252A"/>
    <w:rsid w:val="52F83D68"/>
    <w:rsid w:val="530A35D0"/>
    <w:rsid w:val="53112482"/>
    <w:rsid w:val="53120751"/>
    <w:rsid w:val="53173A92"/>
    <w:rsid w:val="531C4ABD"/>
    <w:rsid w:val="5322AC47"/>
    <w:rsid w:val="5324AC81"/>
    <w:rsid w:val="53265769"/>
    <w:rsid w:val="5327B979"/>
    <w:rsid w:val="532B5C15"/>
    <w:rsid w:val="532F9C0D"/>
    <w:rsid w:val="53355A61"/>
    <w:rsid w:val="5338EF60"/>
    <w:rsid w:val="533C0A68"/>
    <w:rsid w:val="5342AC3A"/>
    <w:rsid w:val="534685F6"/>
    <w:rsid w:val="5349809B"/>
    <w:rsid w:val="534A11A4"/>
    <w:rsid w:val="534D53CD"/>
    <w:rsid w:val="5352C45F"/>
    <w:rsid w:val="5353795B"/>
    <w:rsid w:val="5354A567"/>
    <w:rsid w:val="535507BA"/>
    <w:rsid w:val="535BD031"/>
    <w:rsid w:val="535F7D13"/>
    <w:rsid w:val="53624843"/>
    <w:rsid w:val="536803DB"/>
    <w:rsid w:val="536E75C9"/>
    <w:rsid w:val="53723A44"/>
    <w:rsid w:val="537790CE"/>
    <w:rsid w:val="537DD9C4"/>
    <w:rsid w:val="537E6117"/>
    <w:rsid w:val="537F39E9"/>
    <w:rsid w:val="5381A0B4"/>
    <w:rsid w:val="538416F4"/>
    <w:rsid w:val="5384AD5D"/>
    <w:rsid w:val="53850A2A"/>
    <w:rsid w:val="53911E62"/>
    <w:rsid w:val="5392DCD8"/>
    <w:rsid w:val="5394842F"/>
    <w:rsid w:val="5394AD04"/>
    <w:rsid w:val="539C9E1E"/>
    <w:rsid w:val="539F59AD"/>
    <w:rsid w:val="53A78B96"/>
    <w:rsid w:val="53A81C8E"/>
    <w:rsid w:val="53B22038"/>
    <w:rsid w:val="53B587C7"/>
    <w:rsid w:val="53BB8EF8"/>
    <w:rsid w:val="53BD906B"/>
    <w:rsid w:val="53C06C88"/>
    <w:rsid w:val="53C28774"/>
    <w:rsid w:val="53C57CF8"/>
    <w:rsid w:val="53CB0D4C"/>
    <w:rsid w:val="53CB28CD"/>
    <w:rsid w:val="53CB5BCC"/>
    <w:rsid w:val="53CE3BC1"/>
    <w:rsid w:val="53CF3F3D"/>
    <w:rsid w:val="53D308D7"/>
    <w:rsid w:val="53D6658D"/>
    <w:rsid w:val="53D9970B"/>
    <w:rsid w:val="53E0044E"/>
    <w:rsid w:val="53E00A61"/>
    <w:rsid w:val="53E0FE9C"/>
    <w:rsid w:val="53E8B03A"/>
    <w:rsid w:val="53EF69E3"/>
    <w:rsid w:val="53EFDC95"/>
    <w:rsid w:val="53F00D36"/>
    <w:rsid w:val="53F43BE1"/>
    <w:rsid w:val="53F6DD8C"/>
    <w:rsid w:val="53FD56EC"/>
    <w:rsid w:val="54072C50"/>
    <w:rsid w:val="5408B9ED"/>
    <w:rsid w:val="540D05F9"/>
    <w:rsid w:val="54132584"/>
    <w:rsid w:val="541BCC13"/>
    <w:rsid w:val="541CBD02"/>
    <w:rsid w:val="541E2033"/>
    <w:rsid w:val="5421A101"/>
    <w:rsid w:val="5422CD46"/>
    <w:rsid w:val="5426A00B"/>
    <w:rsid w:val="54270C7D"/>
    <w:rsid w:val="542AD70D"/>
    <w:rsid w:val="542B05C6"/>
    <w:rsid w:val="542CBACB"/>
    <w:rsid w:val="5431E43A"/>
    <w:rsid w:val="54347895"/>
    <w:rsid w:val="5434860B"/>
    <w:rsid w:val="54366073"/>
    <w:rsid w:val="54394A5F"/>
    <w:rsid w:val="543F19DD"/>
    <w:rsid w:val="54401A9A"/>
    <w:rsid w:val="54402779"/>
    <w:rsid w:val="5440854C"/>
    <w:rsid w:val="54416B24"/>
    <w:rsid w:val="5442CDD4"/>
    <w:rsid w:val="54454718"/>
    <w:rsid w:val="54465F1B"/>
    <w:rsid w:val="544EB1B4"/>
    <w:rsid w:val="54591492"/>
    <w:rsid w:val="54597B6D"/>
    <w:rsid w:val="545DC780"/>
    <w:rsid w:val="5463292C"/>
    <w:rsid w:val="5464D372"/>
    <w:rsid w:val="546560D3"/>
    <w:rsid w:val="546904CE"/>
    <w:rsid w:val="546F0566"/>
    <w:rsid w:val="546F170F"/>
    <w:rsid w:val="54722377"/>
    <w:rsid w:val="5476FC04"/>
    <w:rsid w:val="5480FF9E"/>
    <w:rsid w:val="5481D040"/>
    <w:rsid w:val="5483D5F2"/>
    <w:rsid w:val="548780D4"/>
    <w:rsid w:val="5487AA46"/>
    <w:rsid w:val="548A3039"/>
    <w:rsid w:val="548BC27D"/>
    <w:rsid w:val="548DFF9A"/>
    <w:rsid w:val="54906274"/>
    <w:rsid w:val="549346C4"/>
    <w:rsid w:val="54943BA5"/>
    <w:rsid w:val="549DF195"/>
    <w:rsid w:val="549FB88E"/>
    <w:rsid w:val="54A0C470"/>
    <w:rsid w:val="54A562C8"/>
    <w:rsid w:val="54A5C044"/>
    <w:rsid w:val="54B0C8DC"/>
    <w:rsid w:val="54B203E0"/>
    <w:rsid w:val="54B20BC8"/>
    <w:rsid w:val="54B43C87"/>
    <w:rsid w:val="54B637D6"/>
    <w:rsid w:val="54B8A871"/>
    <w:rsid w:val="54BB1DA1"/>
    <w:rsid w:val="54BC0823"/>
    <w:rsid w:val="54BD257F"/>
    <w:rsid w:val="54BDA397"/>
    <w:rsid w:val="54BEB64F"/>
    <w:rsid w:val="54BF39C0"/>
    <w:rsid w:val="54C359E1"/>
    <w:rsid w:val="54D24EDE"/>
    <w:rsid w:val="54E0ECF5"/>
    <w:rsid w:val="54E264E3"/>
    <w:rsid w:val="54E3F89A"/>
    <w:rsid w:val="54E4B7D8"/>
    <w:rsid w:val="54E806DE"/>
    <w:rsid w:val="54EE9FC3"/>
    <w:rsid w:val="54F18EFF"/>
    <w:rsid w:val="54F39979"/>
    <w:rsid w:val="54F7DCC2"/>
    <w:rsid w:val="54F9B354"/>
    <w:rsid w:val="54FC82E5"/>
    <w:rsid w:val="54FF91B8"/>
    <w:rsid w:val="55022D49"/>
    <w:rsid w:val="5504E939"/>
    <w:rsid w:val="5505CBB2"/>
    <w:rsid w:val="550722A8"/>
    <w:rsid w:val="5507B387"/>
    <w:rsid w:val="550AC416"/>
    <w:rsid w:val="551129F4"/>
    <w:rsid w:val="551AFE4A"/>
    <w:rsid w:val="55210876"/>
    <w:rsid w:val="5523ADE3"/>
    <w:rsid w:val="55258F49"/>
    <w:rsid w:val="552B162D"/>
    <w:rsid w:val="552EF463"/>
    <w:rsid w:val="55379976"/>
    <w:rsid w:val="55398C3A"/>
    <w:rsid w:val="553B5E7B"/>
    <w:rsid w:val="553D1CBE"/>
    <w:rsid w:val="554074D1"/>
    <w:rsid w:val="5542569C"/>
    <w:rsid w:val="554FC567"/>
    <w:rsid w:val="55555C87"/>
    <w:rsid w:val="55580A35"/>
    <w:rsid w:val="555A724F"/>
    <w:rsid w:val="5560CD05"/>
    <w:rsid w:val="55612B2F"/>
    <w:rsid w:val="5563C8EF"/>
    <w:rsid w:val="5564BEE4"/>
    <w:rsid w:val="5564E622"/>
    <w:rsid w:val="55655630"/>
    <w:rsid w:val="55709EA5"/>
    <w:rsid w:val="55717EFD"/>
    <w:rsid w:val="5579DEF1"/>
    <w:rsid w:val="557BCF79"/>
    <w:rsid w:val="557D39E6"/>
    <w:rsid w:val="558531C9"/>
    <w:rsid w:val="55872DD4"/>
    <w:rsid w:val="5587485F"/>
    <w:rsid w:val="5587C3CE"/>
    <w:rsid w:val="558B76B3"/>
    <w:rsid w:val="55900586"/>
    <w:rsid w:val="5598E5CA"/>
    <w:rsid w:val="5599F0EA"/>
    <w:rsid w:val="55A00BCC"/>
    <w:rsid w:val="55A4067A"/>
    <w:rsid w:val="55AD69EE"/>
    <w:rsid w:val="55B0ECA9"/>
    <w:rsid w:val="55B23F9B"/>
    <w:rsid w:val="55B5727B"/>
    <w:rsid w:val="55B88D91"/>
    <w:rsid w:val="55B8BC03"/>
    <w:rsid w:val="55C0862F"/>
    <w:rsid w:val="55CB86F7"/>
    <w:rsid w:val="55CD34DF"/>
    <w:rsid w:val="55CDB67E"/>
    <w:rsid w:val="55D4B1E2"/>
    <w:rsid w:val="55D9646D"/>
    <w:rsid w:val="55DD8175"/>
    <w:rsid w:val="55E2AD2B"/>
    <w:rsid w:val="55E47053"/>
    <w:rsid w:val="55E6C590"/>
    <w:rsid w:val="55E72B9F"/>
    <w:rsid w:val="55E9F1C2"/>
    <w:rsid w:val="55F02DE1"/>
    <w:rsid w:val="55F3409E"/>
    <w:rsid w:val="55F35876"/>
    <w:rsid w:val="55F3A6C8"/>
    <w:rsid w:val="55FA0D35"/>
    <w:rsid w:val="55FC0156"/>
    <w:rsid w:val="55FFD66B"/>
    <w:rsid w:val="56097F7B"/>
    <w:rsid w:val="5610CE45"/>
    <w:rsid w:val="5612F6B1"/>
    <w:rsid w:val="561AF30A"/>
    <w:rsid w:val="561D63F4"/>
    <w:rsid w:val="561E45EE"/>
    <w:rsid w:val="561FD969"/>
    <w:rsid w:val="56230CB9"/>
    <w:rsid w:val="56249409"/>
    <w:rsid w:val="5624E21F"/>
    <w:rsid w:val="562A2185"/>
    <w:rsid w:val="562E7210"/>
    <w:rsid w:val="56343035"/>
    <w:rsid w:val="56344E3B"/>
    <w:rsid w:val="563B5CBE"/>
    <w:rsid w:val="563BF33D"/>
    <w:rsid w:val="563F2BF2"/>
    <w:rsid w:val="563F9622"/>
    <w:rsid w:val="56416C75"/>
    <w:rsid w:val="5643A8F8"/>
    <w:rsid w:val="564D3A4B"/>
    <w:rsid w:val="565478D2"/>
    <w:rsid w:val="56551043"/>
    <w:rsid w:val="5655CFCC"/>
    <w:rsid w:val="565A76C1"/>
    <w:rsid w:val="56614089"/>
    <w:rsid w:val="5661D72F"/>
    <w:rsid w:val="566D133D"/>
    <w:rsid w:val="566D4287"/>
    <w:rsid w:val="5673C3C4"/>
    <w:rsid w:val="56749172"/>
    <w:rsid w:val="568130F5"/>
    <w:rsid w:val="5681B5D0"/>
    <w:rsid w:val="56829083"/>
    <w:rsid w:val="568339CF"/>
    <w:rsid w:val="5685E400"/>
    <w:rsid w:val="568C91B8"/>
    <w:rsid w:val="568F651D"/>
    <w:rsid w:val="56938BBB"/>
    <w:rsid w:val="5696472F"/>
    <w:rsid w:val="56976456"/>
    <w:rsid w:val="5699D02C"/>
    <w:rsid w:val="569B6D9D"/>
    <w:rsid w:val="569BA2C1"/>
    <w:rsid w:val="569DE805"/>
    <w:rsid w:val="56A61B2E"/>
    <w:rsid w:val="56B4D5A5"/>
    <w:rsid w:val="56B58DDE"/>
    <w:rsid w:val="56BC4E1F"/>
    <w:rsid w:val="56BDCEB5"/>
    <w:rsid w:val="56C00D8B"/>
    <w:rsid w:val="56C2C3E6"/>
    <w:rsid w:val="56C379C2"/>
    <w:rsid w:val="56CAFD08"/>
    <w:rsid w:val="56CE9211"/>
    <w:rsid w:val="56D09FD9"/>
    <w:rsid w:val="56D29F3C"/>
    <w:rsid w:val="56D45C0C"/>
    <w:rsid w:val="56D93D79"/>
    <w:rsid w:val="56D9907D"/>
    <w:rsid w:val="56D9A301"/>
    <w:rsid w:val="56E41C10"/>
    <w:rsid w:val="56E4F3D8"/>
    <w:rsid w:val="56EBD89D"/>
    <w:rsid w:val="56ECA52E"/>
    <w:rsid w:val="56EE5CF4"/>
    <w:rsid w:val="56F3E7F5"/>
    <w:rsid w:val="56F61288"/>
    <w:rsid w:val="56F686F2"/>
    <w:rsid w:val="56F71C49"/>
    <w:rsid w:val="56FDB7F5"/>
    <w:rsid w:val="56FE36D5"/>
    <w:rsid w:val="56FEA3A0"/>
    <w:rsid w:val="57040701"/>
    <w:rsid w:val="5704FE2F"/>
    <w:rsid w:val="57062AC5"/>
    <w:rsid w:val="5711683C"/>
    <w:rsid w:val="57149632"/>
    <w:rsid w:val="57179FDA"/>
    <w:rsid w:val="5718F9CA"/>
    <w:rsid w:val="572400A3"/>
    <w:rsid w:val="57271CC9"/>
    <w:rsid w:val="57287561"/>
    <w:rsid w:val="572D16C6"/>
    <w:rsid w:val="572D82EB"/>
    <w:rsid w:val="572E3AF9"/>
    <w:rsid w:val="572F5DC7"/>
    <w:rsid w:val="573330A8"/>
    <w:rsid w:val="5735F462"/>
    <w:rsid w:val="573AB95B"/>
    <w:rsid w:val="573B9867"/>
    <w:rsid w:val="5744948C"/>
    <w:rsid w:val="574A9E29"/>
    <w:rsid w:val="5751F5E0"/>
    <w:rsid w:val="575AA2C5"/>
    <w:rsid w:val="575E1BF2"/>
    <w:rsid w:val="576202C2"/>
    <w:rsid w:val="57642CAF"/>
    <w:rsid w:val="5765CB8D"/>
    <w:rsid w:val="5766A29C"/>
    <w:rsid w:val="57690394"/>
    <w:rsid w:val="576C4618"/>
    <w:rsid w:val="5770345E"/>
    <w:rsid w:val="577B8656"/>
    <w:rsid w:val="577C2C11"/>
    <w:rsid w:val="577C384D"/>
    <w:rsid w:val="577E72F8"/>
    <w:rsid w:val="57819BAF"/>
    <w:rsid w:val="57842317"/>
    <w:rsid w:val="5786651A"/>
    <w:rsid w:val="578CCC66"/>
    <w:rsid w:val="5791DA29"/>
    <w:rsid w:val="5796D38F"/>
    <w:rsid w:val="57976F47"/>
    <w:rsid w:val="5798E941"/>
    <w:rsid w:val="579ADBEE"/>
    <w:rsid w:val="579CAB40"/>
    <w:rsid w:val="579D3E9B"/>
    <w:rsid w:val="57A1732D"/>
    <w:rsid w:val="57A217A8"/>
    <w:rsid w:val="57A26AFD"/>
    <w:rsid w:val="57A33FDE"/>
    <w:rsid w:val="57A37BF3"/>
    <w:rsid w:val="57A53240"/>
    <w:rsid w:val="57A58EF4"/>
    <w:rsid w:val="57B085C0"/>
    <w:rsid w:val="57B0DF49"/>
    <w:rsid w:val="57B376D3"/>
    <w:rsid w:val="57B5CC03"/>
    <w:rsid w:val="57B789DC"/>
    <w:rsid w:val="57B807A0"/>
    <w:rsid w:val="57BA68DD"/>
    <w:rsid w:val="57BE3BA9"/>
    <w:rsid w:val="57BFF410"/>
    <w:rsid w:val="57C60983"/>
    <w:rsid w:val="57C7B46D"/>
    <w:rsid w:val="57CAEC94"/>
    <w:rsid w:val="57CFC272"/>
    <w:rsid w:val="57D1397F"/>
    <w:rsid w:val="57D64417"/>
    <w:rsid w:val="57D76ABB"/>
    <w:rsid w:val="57DE165A"/>
    <w:rsid w:val="57DE4830"/>
    <w:rsid w:val="57E04EAC"/>
    <w:rsid w:val="57E237F8"/>
    <w:rsid w:val="57E53545"/>
    <w:rsid w:val="57E5CB0A"/>
    <w:rsid w:val="57EC1A4D"/>
    <w:rsid w:val="57ED7562"/>
    <w:rsid w:val="57ED7F06"/>
    <w:rsid w:val="57F00FE5"/>
    <w:rsid w:val="57F768FF"/>
    <w:rsid w:val="57FBA121"/>
    <w:rsid w:val="57FFE957"/>
    <w:rsid w:val="5803AA6E"/>
    <w:rsid w:val="580DA647"/>
    <w:rsid w:val="5815589D"/>
    <w:rsid w:val="5815AF20"/>
    <w:rsid w:val="58169ADA"/>
    <w:rsid w:val="5818758B"/>
    <w:rsid w:val="58199704"/>
    <w:rsid w:val="581A50F7"/>
    <w:rsid w:val="581E24C2"/>
    <w:rsid w:val="5827E03B"/>
    <w:rsid w:val="582C3978"/>
    <w:rsid w:val="582C8B8B"/>
    <w:rsid w:val="58344893"/>
    <w:rsid w:val="583AF08B"/>
    <w:rsid w:val="583BB19F"/>
    <w:rsid w:val="583EC5D9"/>
    <w:rsid w:val="5841FB42"/>
    <w:rsid w:val="5844583A"/>
    <w:rsid w:val="584D9B7C"/>
    <w:rsid w:val="584EF6C2"/>
    <w:rsid w:val="58582D79"/>
    <w:rsid w:val="585B4DAE"/>
    <w:rsid w:val="5862C14F"/>
    <w:rsid w:val="5863858D"/>
    <w:rsid w:val="58648324"/>
    <w:rsid w:val="58665A3D"/>
    <w:rsid w:val="5866D14E"/>
    <w:rsid w:val="58677650"/>
    <w:rsid w:val="58684BAA"/>
    <w:rsid w:val="586B1DE3"/>
    <w:rsid w:val="58700F41"/>
    <w:rsid w:val="58766B65"/>
    <w:rsid w:val="587800D5"/>
    <w:rsid w:val="587E9D78"/>
    <w:rsid w:val="5882E808"/>
    <w:rsid w:val="588833B0"/>
    <w:rsid w:val="5889B0CF"/>
    <w:rsid w:val="58930A63"/>
    <w:rsid w:val="5894B875"/>
    <w:rsid w:val="5895C8AA"/>
    <w:rsid w:val="589721D5"/>
    <w:rsid w:val="589B58EF"/>
    <w:rsid w:val="589BFB85"/>
    <w:rsid w:val="58A0B254"/>
    <w:rsid w:val="58A3C731"/>
    <w:rsid w:val="58A55480"/>
    <w:rsid w:val="58AB4413"/>
    <w:rsid w:val="58AC18BF"/>
    <w:rsid w:val="58AF9158"/>
    <w:rsid w:val="58B257A0"/>
    <w:rsid w:val="58B3B1EE"/>
    <w:rsid w:val="58C3F126"/>
    <w:rsid w:val="58C4998A"/>
    <w:rsid w:val="58C665EF"/>
    <w:rsid w:val="58C6D359"/>
    <w:rsid w:val="58CA9BFC"/>
    <w:rsid w:val="58CDC639"/>
    <w:rsid w:val="58CEB84C"/>
    <w:rsid w:val="58CFE791"/>
    <w:rsid w:val="58D09BF6"/>
    <w:rsid w:val="58D17F20"/>
    <w:rsid w:val="58D63D14"/>
    <w:rsid w:val="58DB967E"/>
    <w:rsid w:val="58DDF431"/>
    <w:rsid w:val="58E5F24E"/>
    <w:rsid w:val="58EA1B76"/>
    <w:rsid w:val="58F16A9B"/>
    <w:rsid w:val="58F33137"/>
    <w:rsid w:val="58F657D9"/>
    <w:rsid w:val="58F8C8AE"/>
    <w:rsid w:val="58FAAC3B"/>
    <w:rsid w:val="5902523C"/>
    <w:rsid w:val="59038E25"/>
    <w:rsid w:val="59045EDA"/>
    <w:rsid w:val="590B40D4"/>
    <w:rsid w:val="590CAF77"/>
    <w:rsid w:val="5914F563"/>
    <w:rsid w:val="59166422"/>
    <w:rsid w:val="591A78B7"/>
    <w:rsid w:val="591B3A30"/>
    <w:rsid w:val="591BD635"/>
    <w:rsid w:val="591DE80E"/>
    <w:rsid w:val="591E8FF2"/>
    <w:rsid w:val="59200994"/>
    <w:rsid w:val="5920F84B"/>
    <w:rsid w:val="592EF8C5"/>
    <w:rsid w:val="5937FE92"/>
    <w:rsid w:val="593809AA"/>
    <w:rsid w:val="594AD221"/>
    <w:rsid w:val="595088D1"/>
    <w:rsid w:val="5951E7F7"/>
    <w:rsid w:val="5952E971"/>
    <w:rsid w:val="59534007"/>
    <w:rsid w:val="5957F607"/>
    <w:rsid w:val="595A5861"/>
    <w:rsid w:val="595AD091"/>
    <w:rsid w:val="5965ABF4"/>
    <w:rsid w:val="596AE88C"/>
    <w:rsid w:val="596BB39F"/>
    <w:rsid w:val="5977B284"/>
    <w:rsid w:val="5978502B"/>
    <w:rsid w:val="597C74FF"/>
    <w:rsid w:val="598408ED"/>
    <w:rsid w:val="598A885B"/>
    <w:rsid w:val="598D4F74"/>
    <w:rsid w:val="5991A5CB"/>
    <w:rsid w:val="59926543"/>
    <w:rsid w:val="59952BA3"/>
    <w:rsid w:val="5999AF18"/>
    <w:rsid w:val="599ADEFE"/>
    <w:rsid w:val="599DF17C"/>
    <w:rsid w:val="59A1E177"/>
    <w:rsid w:val="59A2669E"/>
    <w:rsid w:val="59AC1BFC"/>
    <w:rsid w:val="59AD2F72"/>
    <w:rsid w:val="59AE9D0D"/>
    <w:rsid w:val="59AEE411"/>
    <w:rsid w:val="59B4061C"/>
    <w:rsid w:val="59B6F8FD"/>
    <w:rsid w:val="59B92F0F"/>
    <w:rsid w:val="59BDAEBA"/>
    <w:rsid w:val="59C15DC9"/>
    <w:rsid w:val="59C4BF42"/>
    <w:rsid w:val="59C96421"/>
    <w:rsid w:val="59CD55C9"/>
    <w:rsid w:val="59D48108"/>
    <w:rsid w:val="59D70FBE"/>
    <w:rsid w:val="59DD5266"/>
    <w:rsid w:val="59E4762E"/>
    <w:rsid w:val="59E84F3E"/>
    <w:rsid w:val="59E891F7"/>
    <w:rsid w:val="59E96BDD"/>
    <w:rsid w:val="59EA0D2D"/>
    <w:rsid w:val="59ECF36B"/>
    <w:rsid w:val="59F4C828"/>
    <w:rsid w:val="59F7897F"/>
    <w:rsid w:val="59F94607"/>
    <w:rsid w:val="59F9E51E"/>
    <w:rsid w:val="59FAA322"/>
    <w:rsid w:val="59FB3760"/>
    <w:rsid w:val="5A00AC12"/>
    <w:rsid w:val="5A03FEDC"/>
    <w:rsid w:val="5A137EFE"/>
    <w:rsid w:val="5A17F7E2"/>
    <w:rsid w:val="5A1AE380"/>
    <w:rsid w:val="5A1B9176"/>
    <w:rsid w:val="5A1BDBE2"/>
    <w:rsid w:val="5A217D42"/>
    <w:rsid w:val="5A2215DE"/>
    <w:rsid w:val="5A26A48E"/>
    <w:rsid w:val="5A2AB9DB"/>
    <w:rsid w:val="5A2ACE65"/>
    <w:rsid w:val="5A3143BD"/>
    <w:rsid w:val="5A348C40"/>
    <w:rsid w:val="5A34E731"/>
    <w:rsid w:val="5A3570D6"/>
    <w:rsid w:val="5A38F8FE"/>
    <w:rsid w:val="5A3C4B3B"/>
    <w:rsid w:val="5A3DE6F4"/>
    <w:rsid w:val="5A4025C7"/>
    <w:rsid w:val="5A43EC06"/>
    <w:rsid w:val="5A463521"/>
    <w:rsid w:val="5A466AE9"/>
    <w:rsid w:val="5A537B90"/>
    <w:rsid w:val="5A538E0B"/>
    <w:rsid w:val="5A569474"/>
    <w:rsid w:val="5A59EA7C"/>
    <w:rsid w:val="5A5BCFCD"/>
    <w:rsid w:val="5A5EEA3A"/>
    <w:rsid w:val="5A6053F9"/>
    <w:rsid w:val="5A63044D"/>
    <w:rsid w:val="5A6749F3"/>
    <w:rsid w:val="5A67F010"/>
    <w:rsid w:val="5A6CD6CF"/>
    <w:rsid w:val="5A6E58B2"/>
    <w:rsid w:val="5A6FE4A6"/>
    <w:rsid w:val="5A7ACA11"/>
    <w:rsid w:val="5A7E85D9"/>
    <w:rsid w:val="5A80B00F"/>
    <w:rsid w:val="5A822E9B"/>
    <w:rsid w:val="5A8C6B16"/>
    <w:rsid w:val="5A90645B"/>
    <w:rsid w:val="5A910CF1"/>
    <w:rsid w:val="5A94D064"/>
    <w:rsid w:val="5A94EC40"/>
    <w:rsid w:val="5A9C31EE"/>
    <w:rsid w:val="5A9E615D"/>
    <w:rsid w:val="5AADEF8E"/>
    <w:rsid w:val="5AB5A4C4"/>
    <w:rsid w:val="5AB5BC38"/>
    <w:rsid w:val="5AB5EE83"/>
    <w:rsid w:val="5AC558A3"/>
    <w:rsid w:val="5AC7EF75"/>
    <w:rsid w:val="5AC8EE94"/>
    <w:rsid w:val="5AD6931C"/>
    <w:rsid w:val="5ADB95A1"/>
    <w:rsid w:val="5ADE891B"/>
    <w:rsid w:val="5AE60181"/>
    <w:rsid w:val="5AEA0B4F"/>
    <w:rsid w:val="5AEB1FA6"/>
    <w:rsid w:val="5AEC1930"/>
    <w:rsid w:val="5AEC4205"/>
    <w:rsid w:val="5AEEB103"/>
    <w:rsid w:val="5AEFC94A"/>
    <w:rsid w:val="5AF33EA1"/>
    <w:rsid w:val="5AF61099"/>
    <w:rsid w:val="5AF80BFD"/>
    <w:rsid w:val="5AFE3E8A"/>
    <w:rsid w:val="5B00EA1F"/>
    <w:rsid w:val="5B023AE3"/>
    <w:rsid w:val="5B061854"/>
    <w:rsid w:val="5B07C479"/>
    <w:rsid w:val="5B083E82"/>
    <w:rsid w:val="5B0AB476"/>
    <w:rsid w:val="5B12E7BE"/>
    <w:rsid w:val="5B157219"/>
    <w:rsid w:val="5B16E3DD"/>
    <w:rsid w:val="5B1E74E0"/>
    <w:rsid w:val="5B250EA2"/>
    <w:rsid w:val="5B27C850"/>
    <w:rsid w:val="5B2EF527"/>
    <w:rsid w:val="5B30A887"/>
    <w:rsid w:val="5B3ADB2E"/>
    <w:rsid w:val="5B3F999D"/>
    <w:rsid w:val="5B407E9B"/>
    <w:rsid w:val="5B41E391"/>
    <w:rsid w:val="5B4342FA"/>
    <w:rsid w:val="5B435841"/>
    <w:rsid w:val="5B471395"/>
    <w:rsid w:val="5B4E7C75"/>
    <w:rsid w:val="5B533955"/>
    <w:rsid w:val="5B5592C1"/>
    <w:rsid w:val="5B563F00"/>
    <w:rsid w:val="5B5A3984"/>
    <w:rsid w:val="5B5A769B"/>
    <w:rsid w:val="5B5BE04C"/>
    <w:rsid w:val="5B5E1B7B"/>
    <w:rsid w:val="5B5EDFDF"/>
    <w:rsid w:val="5B61B5AC"/>
    <w:rsid w:val="5B64809C"/>
    <w:rsid w:val="5B66FFEB"/>
    <w:rsid w:val="5B6939E6"/>
    <w:rsid w:val="5B6E4408"/>
    <w:rsid w:val="5B6F0CAF"/>
    <w:rsid w:val="5B6FE2B0"/>
    <w:rsid w:val="5B700D9F"/>
    <w:rsid w:val="5B75A4C9"/>
    <w:rsid w:val="5B770EA9"/>
    <w:rsid w:val="5B79A540"/>
    <w:rsid w:val="5B806A5F"/>
    <w:rsid w:val="5B868982"/>
    <w:rsid w:val="5B8760EB"/>
    <w:rsid w:val="5B8D2F73"/>
    <w:rsid w:val="5B8DC683"/>
    <w:rsid w:val="5B90DFE7"/>
    <w:rsid w:val="5B90F97D"/>
    <w:rsid w:val="5B911E3E"/>
    <w:rsid w:val="5B990B24"/>
    <w:rsid w:val="5B9F29A2"/>
    <w:rsid w:val="5B9F81D8"/>
    <w:rsid w:val="5BA70F56"/>
    <w:rsid w:val="5BAA8A84"/>
    <w:rsid w:val="5BAFA48F"/>
    <w:rsid w:val="5BB156FD"/>
    <w:rsid w:val="5BB7C68D"/>
    <w:rsid w:val="5BBADADE"/>
    <w:rsid w:val="5BBD4FAD"/>
    <w:rsid w:val="5BC85E73"/>
    <w:rsid w:val="5BC99BC3"/>
    <w:rsid w:val="5BD03B26"/>
    <w:rsid w:val="5BD24739"/>
    <w:rsid w:val="5BD31DB4"/>
    <w:rsid w:val="5BD50A74"/>
    <w:rsid w:val="5BD572C7"/>
    <w:rsid w:val="5BD7C748"/>
    <w:rsid w:val="5BD87762"/>
    <w:rsid w:val="5BDA93FB"/>
    <w:rsid w:val="5BE1FA68"/>
    <w:rsid w:val="5BE4370F"/>
    <w:rsid w:val="5BE67425"/>
    <w:rsid w:val="5BEDFDA6"/>
    <w:rsid w:val="5BF04BC6"/>
    <w:rsid w:val="5BFD677D"/>
    <w:rsid w:val="5C051B66"/>
    <w:rsid w:val="5C082645"/>
    <w:rsid w:val="5C09B782"/>
    <w:rsid w:val="5C09C61E"/>
    <w:rsid w:val="5C0ADF35"/>
    <w:rsid w:val="5C0D5C2A"/>
    <w:rsid w:val="5C0DBF26"/>
    <w:rsid w:val="5C0F4488"/>
    <w:rsid w:val="5C0FB240"/>
    <w:rsid w:val="5C1542BF"/>
    <w:rsid w:val="5C16D973"/>
    <w:rsid w:val="5C1A58E6"/>
    <w:rsid w:val="5C2142B0"/>
    <w:rsid w:val="5C273E93"/>
    <w:rsid w:val="5C2A16D1"/>
    <w:rsid w:val="5C2B00BE"/>
    <w:rsid w:val="5C2BA24D"/>
    <w:rsid w:val="5C2C371E"/>
    <w:rsid w:val="5C334C26"/>
    <w:rsid w:val="5C4440D2"/>
    <w:rsid w:val="5C45C6DA"/>
    <w:rsid w:val="5C46488B"/>
    <w:rsid w:val="5C49947B"/>
    <w:rsid w:val="5C4FE3C9"/>
    <w:rsid w:val="5C51DD73"/>
    <w:rsid w:val="5C5205AC"/>
    <w:rsid w:val="5C54C1B9"/>
    <w:rsid w:val="5C5CE5B7"/>
    <w:rsid w:val="5C5CF227"/>
    <w:rsid w:val="5C5E7CE5"/>
    <w:rsid w:val="5C5FBD26"/>
    <w:rsid w:val="5C63A161"/>
    <w:rsid w:val="5C63F6A6"/>
    <w:rsid w:val="5C6450D5"/>
    <w:rsid w:val="5C70E3BF"/>
    <w:rsid w:val="5C71FE2D"/>
    <w:rsid w:val="5C75FEDC"/>
    <w:rsid w:val="5C7D6CC8"/>
    <w:rsid w:val="5C7D8F78"/>
    <w:rsid w:val="5C7E0571"/>
    <w:rsid w:val="5C7E18C1"/>
    <w:rsid w:val="5C803318"/>
    <w:rsid w:val="5C805B39"/>
    <w:rsid w:val="5C8F1A22"/>
    <w:rsid w:val="5C91A3DC"/>
    <w:rsid w:val="5C91E95C"/>
    <w:rsid w:val="5C961B01"/>
    <w:rsid w:val="5C974ED8"/>
    <w:rsid w:val="5CA003D9"/>
    <w:rsid w:val="5CA1C0DD"/>
    <w:rsid w:val="5CA5D7BA"/>
    <w:rsid w:val="5CA78F6F"/>
    <w:rsid w:val="5CAB8CB6"/>
    <w:rsid w:val="5CAC7184"/>
    <w:rsid w:val="5CAD13C5"/>
    <w:rsid w:val="5CB074AD"/>
    <w:rsid w:val="5CB85AE2"/>
    <w:rsid w:val="5CB912B2"/>
    <w:rsid w:val="5CBEB825"/>
    <w:rsid w:val="5CBF03F3"/>
    <w:rsid w:val="5CBF9B52"/>
    <w:rsid w:val="5CC326FB"/>
    <w:rsid w:val="5CC3B338"/>
    <w:rsid w:val="5CC68052"/>
    <w:rsid w:val="5CCDFD64"/>
    <w:rsid w:val="5CCE5F0F"/>
    <w:rsid w:val="5CD9C3B2"/>
    <w:rsid w:val="5CDA00CC"/>
    <w:rsid w:val="5CDD4457"/>
    <w:rsid w:val="5CE01275"/>
    <w:rsid w:val="5CE0E310"/>
    <w:rsid w:val="5CE5F4F9"/>
    <w:rsid w:val="5CE762DB"/>
    <w:rsid w:val="5CEA417A"/>
    <w:rsid w:val="5CEE340F"/>
    <w:rsid w:val="5CEF1F84"/>
    <w:rsid w:val="5CF4F553"/>
    <w:rsid w:val="5CF6477E"/>
    <w:rsid w:val="5CF76D6B"/>
    <w:rsid w:val="5CFAA6D1"/>
    <w:rsid w:val="5CFBD982"/>
    <w:rsid w:val="5D070082"/>
    <w:rsid w:val="5D071F38"/>
    <w:rsid w:val="5D095E65"/>
    <w:rsid w:val="5D15580F"/>
    <w:rsid w:val="5D157AB4"/>
    <w:rsid w:val="5D1BDBD3"/>
    <w:rsid w:val="5D21A737"/>
    <w:rsid w:val="5D27D013"/>
    <w:rsid w:val="5D2B0213"/>
    <w:rsid w:val="5D2C218A"/>
    <w:rsid w:val="5D335328"/>
    <w:rsid w:val="5D3406E4"/>
    <w:rsid w:val="5D3561AE"/>
    <w:rsid w:val="5D368D8A"/>
    <w:rsid w:val="5D36B981"/>
    <w:rsid w:val="5D36EFA2"/>
    <w:rsid w:val="5D3C0318"/>
    <w:rsid w:val="5D3C573D"/>
    <w:rsid w:val="5D3EA562"/>
    <w:rsid w:val="5D4557C5"/>
    <w:rsid w:val="5D50C3E6"/>
    <w:rsid w:val="5D50D6A8"/>
    <w:rsid w:val="5D5119C1"/>
    <w:rsid w:val="5D5222BB"/>
    <w:rsid w:val="5D5270B2"/>
    <w:rsid w:val="5D529E47"/>
    <w:rsid w:val="5D52A379"/>
    <w:rsid w:val="5D564622"/>
    <w:rsid w:val="5D5A6285"/>
    <w:rsid w:val="5D5E5AE7"/>
    <w:rsid w:val="5D61B447"/>
    <w:rsid w:val="5D663A13"/>
    <w:rsid w:val="5D698B6E"/>
    <w:rsid w:val="5D6DDAA2"/>
    <w:rsid w:val="5D75462D"/>
    <w:rsid w:val="5D75EC3C"/>
    <w:rsid w:val="5D7BEF48"/>
    <w:rsid w:val="5D7C4643"/>
    <w:rsid w:val="5D7DCC38"/>
    <w:rsid w:val="5D838A1D"/>
    <w:rsid w:val="5D843E28"/>
    <w:rsid w:val="5D858DF9"/>
    <w:rsid w:val="5D965822"/>
    <w:rsid w:val="5D9B1C5C"/>
    <w:rsid w:val="5D9E54EC"/>
    <w:rsid w:val="5DA0B35A"/>
    <w:rsid w:val="5DACC658"/>
    <w:rsid w:val="5DAEF14A"/>
    <w:rsid w:val="5DB31F91"/>
    <w:rsid w:val="5DBB5E29"/>
    <w:rsid w:val="5DBB9B49"/>
    <w:rsid w:val="5DBEB4D5"/>
    <w:rsid w:val="5DC14890"/>
    <w:rsid w:val="5DC608A2"/>
    <w:rsid w:val="5DCAD121"/>
    <w:rsid w:val="5DCBF5A3"/>
    <w:rsid w:val="5DCC4CD7"/>
    <w:rsid w:val="5DD15DAA"/>
    <w:rsid w:val="5DD7F0B2"/>
    <w:rsid w:val="5DD7F599"/>
    <w:rsid w:val="5DDD841B"/>
    <w:rsid w:val="5DDEA6FD"/>
    <w:rsid w:val="5DE4F452"/>
    <w:rsid w:val="5DE935F8"/>
    <w:rsid w:val="5DEDFBF6"/>
    <w:rsid w:val="5DF21C50"/>
    <w:rsid w:val="5DF368AD"/>
    <w:rsid w:val="5E07A6C6"/>
    <w:rsid w:val="5E091FA5"/>
    <w:rsid w:val="5E09B325"/>
    <w:rsid w:val="5E0B6830"/>
    <w:rsid w:val="5E0DA713"/>
    <w:rsid w:val="5E0EE89A"/>
    <w:rsid w:val="5E124904"/>
    <w:rsid w:val="5E20068A"/>
    <w:rsid w:val="5E256DF2"/>
    <w:rsid w:val="5E313306"/>
    <w:rsid w:val="5E31FD91"/>
    <w:rsid w:val="5E32FD6A"/>
    <w:rsid w:val="5E35CA65"/>
    <w:rsid w:val="5E39AB25"/>
    <w:rsid w:val="5E4038B8"/>
    <w:rsid w:val="5E43F7B2"/>
    <w:rsid w:val="5E444F13"/>
    <w:rsid w:val="5E48C545"/>
    <w:rsid w:val="5E54BF64"/>
    <w:rsid w:val="5E573765"/>
    <w:rsid w:val="5E588B77"/>
    <w:rsid w:val="5E59C4AD"/>
    <w:rsid w:val="5E59CAF5"/>
    <w:rsid w:val="5E5C557D"/>
    <w:rsid w:val="5E5F89FB"/>
    <w:rsid w:val="5E673DC4"/>
    <w:rsid w:val="5E67C434"/>
    <w:rsid w:val="5E6AB6F9"/>
    <w:rsid w:val="5E6DAE10"/>
    <w:rsid w:val="5E7342FE"/>
    <w:rsid w:val="5E736700"/>
    <w:rsid w:val="5E767B63"/>
    <w:rsid w:val="5E832D3A"/>
    <w:rsid w:val="5E88594E"/>
    <w:rsid w:val="5E8CD298"/>
    <w:rsid w:val="5E8DE331"/>
    <w:rsid w:val="5E8E34D9"/>
    <w:rsid w:val="5E8E8C0A"/>
    <w:rsid w:val="5E93859B"/>
    <w:rsid w:val="5E93BFAA"/>
    <w:rsid w:val="5E93EE09"/>
    <w:rsid w:val="5E9ECA66"/>
    <w:rsid w:val="5EABE950"/>
    <w:rsid w:val="5EAD8186"/>
    <w:rsid w:val="5EADC2D9"/>
    <w:rsid w:val="5EB1E3C6"/>
    <w:rsid w:val="5EB2341B"/>
    <w:rsid w:val="5EB3FC2D"/>
    <w:rsid w:val="5EB4F294"/>
    <w:rsid w:val="5EBA4F74"/>
    <w:rsid w:val="5EBCE553"/>
    <w:rsid w:val="5EBDA207"/>
    <w:rsid w:val="5EC3352C"/>
    <w:rsid w:val="5EC6EB10"/>
    <w:rsid w:val="5EC722AD"/>
    <w:rsid w:val="5ECC382D"/>
    <w:rsid w:val="5ECC8047"/>
    <w:rsid w:val="5ECD153D"/>
    <w:rsid w:val="5ECE8853"/>
    <w:rsid w:val="5ECF701D"/>
    <w:rsid w:val="5ED28A64"/>
    <w:rsid w:val="5ED8591A"/>
    <w:rsid w:val="5EDAEB7D"/>
    <w:rsid w:val="5EDE83F9"/>
    <w:rsid w:val="5EE161D0"/>
    <w:rsid w:val="5EE2B382"/>
    <w:rsid w:val="5EE86501"/>
    <w:rsid w:val="5EE8C98A"/>
    <w:rsid w:val="5EED4590"/>
    <w:rsid w:val="5EEDCE7C"/>
    <w:rsid w:val="5EF21637"/>
    <w:rsid w:val="5EF5903F"/>
    <w:rsid w:val="5EF5A0B5"/>
    <w:rsid w:val="5EF9F1D8"/>
    <w:rsid w:val="5EF9FF30"/>
    <w:rsid w:val="5EFEADDA"/>
    <w:rsid w:val="5F0031F6"/>
    <w:rsid w:val="5F026625"/>
    <w:rsid w:val="5F02A0B9"/>
    <w:rsid w:val="5F041916"/>
    <w:rsid w:val="5F0606EC"/>
    <w:rsid w:val="5F0DD18D"/>
    <w:rsid w:val="5F0E88F6"/>
    <w:rsid w:val="5F0FEFEB"/>
    <w:rsid w:val="5F129F01"/>
    <w:rsid w:val="5F1A326A"/>
    <w:rsid w:val="5F1A4D0E"/>
    <w:rsid w:val="5F1AFE58"/>
    <w:rsid w:val="5F1E91B0"/>
    <w:rsid w:val="5F1F637D"/>
    <w:rsid w:val="5F251145"/>
    <w:rsid w:val="5F2A30F4"/>
    <w:rsid w:val="5F2BEB0A"/>
    <w:rsid w:val="5F337199"/>
    <w:rsid w:val="5F337283"/>
    <w:rsid w:val="5F35C633"/>
    <w:rsid w:val="5F3FE226"/>
    <w:rsid w:val="5F43E536"/>
    <w:rsid w:val="5F44B8A0"/>
    <w:rsid w:val="5F44BE19"/>
    <w:rsid w:val="5F456621"/>
    <w:rsid w:val="5F4A59C6"/>
    <w:rsid w:val="5F50BDDB"/>
    <w:rsid w:val="5F51DF90"/>
    <w:rsid w:val="5F51E216"/>
    <w:rsid w:val="5F5D5499"/>
    <w:rsid w:val="5F611156"/>
    <w:rsid w:val="5F611226"/>
    <w:rsid w:val="5F656C3E"/>
    <w:rsid w:val="5F65CEFF"/>
    <w:rsid w:val="5F681512"/>
    <w:rsid w:val="5F6ACB71"/>
    <w:rsid w:val="5F6CD33D"/>
    <w:rsid w:val="5F740384"/>
    <w:rsid w:val="5F741CC7"/>
    <w:rsid w:val="5F803DC7"/>
    <w:rsid w:val="5F890E8E"/>
    <w:rsid w:val="5F9073D1"/>
    <w:rsid w:val="5F91BF13"/>
    <w:rsid w:val="5F928256"/>
    <w:rsid w:val="5F973AA2"/>
    <w:rsid w:val="5F988F31"/>
    <w:rsid w:val="5FA0E046"/>
    <w:rsid w:val="5FA0FBC4"/>
    <w:rsid w:val="5FA2FF91"/>
    <w:rsid w:val="5FA94BBA"/>
    <w:rsid w:val="5FA9768A"/>
    <w:rsid w:val="5FABDF36"/>
    <w:rsid w:val="5FAD28D3"/>
    <w:rsid w:val="5FB08796"/>
    <w:rsid w:val="5FB12812"/>
    <w:rsid w:val="5FB51AF1"/>
    <w:rsid w:val="5FB586E4"/>
    <w:rsid w:val="5FB624C0"/>
    <w:rsid w:val="5FC1B986"/>
    <w:rsid w:val="5FC4B9DE"/>
    <w:rsid w:val="5FC7201E"/>
    <w:rsid w:val="5FCA35BD"/>
    <w:rsid w:val="5FCBA14C"/>
    <w:rsid w:val="5FD1D9BB"/>
    <w:rsid w:val="5FD39FFF"/>
    <w:rsid w:val="5FD77C38"/>
    <w:rsid w:val="5FDA350B"/>
    <w:rsid w:val="5FDDB8DE"/>
    <w:rsid w:val="5FE2FDFC"/>
    <w:rsid w:val="5FE4558D"/>
    <w:rsid w:val="5FE72646"/>
    <w:rsid w:val="5FE73B5B"/>
    <w:rsid w:val="5FF35783"/>
    <w:rsid w:val="5FFEC2CC"/>
    <w:rsid w:val="6001F6EF"/>
    <w:rsid w:val="6003173D"/>
    <w:rsid w:val="600425FA"/>
    <w:rsid w:val="6008EA9E"/>
    <w:rsid w:val="60093575"/>
    <w:rsid w:val="600A1C64"/>
    <w:rsid w:val="600F32E0"/>
    <w:rsid w:val="6010255B"/>
    <w:rsid w:val="60106BDD"/>
    <w:rsid w:val="601B9C09"/>
    <w:rsid w:val="6022205D"/>
    <w:rsid w:val="6022FFD5"/>
    <w:rsid w:val="6025576E"/>
    <w:rsid w:val="60276971"/>
    <w:rsid w:val="602C79ED"/>
    <w:rsid w:val="603246E9"/>
    <w:rsid w:val="60385375"/>
    <w:rsid w:val="603D6D0F"/>
    <w:rsid w:val="603EA428"/>
    <w:rsid w:val="603EF4DD"/>
    <w:rsid w:val="604FAF27"/>
    <w:rsid w:val="60509AD1"/>
    <w:rsid w:val="6051C786"/>
    <w:rsid w:val="6057AEE1"/>
    <w:rsid w:val="6062582E"/>
    <w:rsid w:val="606515E5"/>
    <w:rsid w:val="60679696"/>
    <w:rsid w:val="6067D2AC"/>
    <w:rsid w:val="60694ABD"/>
    <w:rsid w:val="606B9015"/>
    <w:rsid w:val="606CF080"/>
    <w:rsid w:val="606DB053"/>
    <w:rsid w:val="6075514D"/>
    <w:rsid w:val="607742C9"/>
    <w:rsid w:val="607C708D"/>
    <w:rsid w:val="607DC909"/>
    <w:rsid w:val="607F606E"/>
    <w:rsid w:val="607FE625"/>
    <w:rsid w:val="608109AF"/>
    <w:rsid w:val="6085BA7D"/>
    <w:rsid w:val="608D9830"/>
    <w:rsid w:val="60989154"/>
    <w:rsid w:val="609B3C5E"/>
    <w:rsid w:val="60A60F62"/>
    <w:rsid w:val="60A78C31"/>
    <w:rsid w:val="60AC9976"/>
    <w:rsid w:val="60AF7823"/>
    <w:rsid w:val="60B0751B"/>
    <w:rsid w:val="60B17329"/>
    <w:rsid w:val="60B2C9E9"/>
    <w:rsid w:val="60B2E776"/>
    <w:rsid w:val="60B4B7B2"/>
    <w:rsid w:val="60B7AB23"/>
    <w:rsid w:val="60B7CBD1"/>
    <w:rsid w:val="60C05637"/>
    <w:rsid w:val="60C0D983"/>
    <w:rsid w:val="60C39756"/>
    <w:rsid w:val="60C3C53E"/>
    <w:rsid w:val="60C900BF"/>
    <w:rsid w:val="60CEC456"/>
    <w:rsid w:val="60D4500B"/>
    <w:rsid w:val="60D5F5AE"/>
    <w:rsid w:val="60E142EA"/>
    <w:rsid w:val="60E53752"/>
    <w:rsid w:val="60E7163D"/>
    <w:rsid w:val="60F20A4C"/>
    <w:rsid w:val="60F25407"/>
    <w:rsid w:val="60F365F5"/>
    <w:rsid w:val="60F3F318"/>
    <w:rsid w:val="60F9A3C4"/>
    <w:rsid w:val="60FB790A"/>
    <w:rsid w:val="61004441"/>
    <w:rsid w:val="6104D126"/>
    <w:rsid w:val="610B53C7"/>
    <w:rsid w:val="610C8E34"/>
    <w:rsid w:val="61107D52"/>
    <w:rsid w:val="61121B81"/>
    <w:rsid w:val="6116BB5C"/>
    <w:rsid w:val="61181087"/>
    <w:rsid w:val="611EDB57"/>
    <w:rsid w:val="61210D8D"/>
    <w:rsid w:val="6126C5AD"/>
    <w:rsid w:val="61297D76"/>
    <w:rsid w:val="612C1621"/>
    <w:rsid w:val="612C9AED"/>
    <w:rsid w:val="612CE3E5"/>
    <w:rsid w:val="61306D50"/>
    <w:rsid w:val="613B2A29"/>
    <w:rsid w:val="613C9E02"/>
    <w:rsid w:val="613F40FF"/>
    <w:rsid w:val="6141C580"/>
    <w:rsid w:val="6150AEC5"/>
    <w:rsid w:val="6150B97C"/>
    <w:rsid w:val="61526438"/>
    <w:rsid w:val="6154E71E"/>
    <w:rsid w:val="615A973E"/>
    <w:rsid w:val="615D488F"/>
    <w:rsid w:val="61614C74"/>
    <w:rsid w:val="6162ABAC"/>
    <w:rsid w:val="6163F5A3"/>
    <w:rsid w:val="6164BD0C"/>
    <w:rsid w:val="616B51B7"/>
    <w:rsid w:val="6174B0CC"/>
    <w:rsid w:val="61771244"/>
    <w:rsid w:val="61810C9A"/>
    <w:rsid w:val="618463E9"/>
    <w:rsid w:val="61896212"/>
    <w:rsid w:val="618F69C3"/>
    <w:rsid w:val="618F9086"/>
    <w:rsid w:val="618FA7A1"/>
    <w:rsid w:val="6195378C"/>
    <w:rsid w:val="619A168D"/>
    <w:rsid w:val="619AAB4C"/>
    <w:rsid w:val="619E8778"/>
    <w:rsid w:val="61A4D603"/>
    <w:rsid w:val="61A827AE"/>
    <w:rsid w:val="61A9F578"/>
    <w:rsid w:val="61AA8A1B"/>
    <w:rsid w:val="61ADC040"/>
    <w:rsid w:val="61ADFFEF"/>
    <w:rsid w:val="61B04439"/>
    <w:rsid w:val="61B2991F"/>
    <w:rsid w:val="61B42E68"/>
    <w:rsid w:val="61B9EB86"/>
    <w:rsid w:val="61C0F187"/>
    <w:rsid w:val="61CB5859"/>
    <w:rsid w:val="61CE14CA"/>
    <w:rsid w:val="61D240EA"/>
    <w:rsid w:val="61D501E5"/>
    <w:rsid w:val="61DEC35A"/>
    <w:rsid w:val="61E7CAE2"/>
    <w:rsid w:val="61EE03BA"/>
    <w:rsid w:val="61F073AE"/>
    <w:rsid w:val="61F2DDE9"/>
    <w:rsid w:val="61F570F4"/>
    <w:rsid w:val="61F5D15D"/>
    <w:rsid w:val="61F8FFC1"/>
    <w:rsid w:val="61FB63C4"/>
    <w:rsid w:val="61FBBAE9"/>
    <w:rsid w:val="61FDB8AE"/>
    <w:rsid w:val="620111C9"/>
    <w:rsid w:val="6201D923"/>
    <w:rsid w:val="62021258"/>
    <w:rsid w:val="62048BF6"/>
    <w:rsid w:val="62064BCA"/>
    <w:rsid w:val="62085A37"/>
    <w:rsid w:val="620ACB0F"/>
    <w:rsid w:val="620F0943"/>
    <w:rsid w:val="6217EFB3"/>
    <w:rsid w:val="6218BECA"/>
    <w:rsid w:val="621A563F"/>
    <w:rsid w:val="621AAB3F"/>
    <w:rsid w:val="621F6F59"/>
    <w:rsid w:val="62239727"/>
    <w:rsid w:val="6223C538"/>
    <w:rsid w:val="622650BC"/>
    <w:rsid w:val="622FC783"/>
    <w:rsid w:val="623928BD"/>
    <w:rsid w:val="623B57DC"/>
    <w:rsid w:val="623D3ABD"/>
    <w:rsid w:val="623DA8AE"/>
    <w:rsid w:val="62464E1C"/>
    <w:rsid w:val="62482A32"/>
    <w:rsid w:val="624C679F"/>
    <w:rsid w:val="625099A2"/>
    <w:rsid w:val="6252ABC3"/>
    <w:rsid w:val="6259E2DD"/>
    <w:rsid w:val="625E0472"/>
    <w:rsid w:val="625FB258"/>
    <w:rsid w:val="62613780"/>
    <w:rsid w:val="6261E9D6"/>
    <w:rsid w:val="626AF57B"/>
    <w:rsid w:val="626E41E5"/>
    <w:rsid w:val="6270EF48"/>
    <w:rsid w:val="62772D8C"/>
    <w:rsid w:val="62777C1C"/>
    <w:rsid w:val="62795D8C"/>
    <w:rsid w:val="627DDE82"/>
    <w:rsid w:val="627EAC56"/>
    <w:rsid w:val="628513DD"/>
    <w:rsid w:val="6286342D"/>
    <w:rsid w:val="628A8730"/>
    <w:rsid w:val="628CB7F6"/>
    <w:rsid w:val="62936ED8"/>
    <w:rsid w:val="629A15C2"/>
    <w:rsid w:val="629A5BDA"/>
    <w:rsid w:val="629B12DC"/>
    <w:rsid w:val="629BA83E"/>
    <w:rsid w:val="62A1A480"/>
    <w:rsid w:val="62A30C11"/>
    <w:rsid w:val="62A7C966"/>
    <w:rsid w:val="62AAFE69"/>
    <w:rsid w:val="62B5A697"/>
    <w:rsid w:val="62B9DDB1"/>
    <w:rsid w:val="62BABB0F"/>
    <w:rsid w:val="62BB98C1"/>
    <w:rsid w:val="62C03AA4"/>
    <w:rsid w:val="62C51D29"/>
    <w:rsid w:val="62C93A36"/>
    <w:rsid w:val="62C9C03F"/>
    <w:rsid w:val="62CA6B52"/>
    <w:rsid w:val="62CAA3F9"/>
    <w:rsid w:val="62CD9AC0"/>
    <w:rsid w:val="62CF6F30"/>
    <w:rsid w:val="62D2B8A7"/>
    <w:rsid w:val="62D45792"/>
    <w:rsid w:val="62D470C6"/>
    <w:rsid w:val="62DEB572"/>
    <w:rsid w:val="62DFB23D"/>
    <w:rsid w:val="62E9FA4C"/>
    <w:rsid w:val="62EA6269"/>
    <w:rsid w:val="62EF57BA"/>
    <w:rsid w:val="62F024CA"/>
    <w:rsid w:val="62F12518"/>
    <w:rsid w:val="62F1868C"/>
    <w:rsid w:val="62F40584"/>
    <w:rsid w:val="62F52A7A"/>
    <w:rsid w:val="62FB74C6"/>
    <w:rsid w:val="62FBB429"/>
    <w:rsid w:val="62FCC972"/>
    <w:rsid w:val="6304DF18"/>
    <w:rsid w:val="6304E99B"/>
    <w:rsid w:val="6306DC67"/>
    <w:rsid w:val="630D9F92"/>
    <w:rsid w:val="6313C91E"/>
    <w:rsid w:val="63158896"/>
    <w:rsid w:val="631B0B3F"/>
    <w:rsid w:val="631EF97D"/>
    <w:rsid w:val="632359C2"/>
    <w:rsid w:val="632914A0"/>
    <w:rsid w:val="632915EE"/>
    <w:rsid w:val="6331E344"/>
    <w:rsid w:val="63330096"/>
    <w:rsid w:val="633C2DE4"/>
    <w:rsid w:val="633FCB2C"/>
    <w:rsid w:val="6340C26A"/>
    <w:rsid w:val="63459C8D"/>
    <w:rsid w:val="63462BF3"/>
    <w:rsid w:val="634C60A5"/>
    <w:rsid w:val="63527EED"/>
    <w:rsid w:val="635EFC71"/>
    <w:rsid w:val="635F9713"/>
    <w:rsid w:val="63613725"/>
    <w:rsid w:val="63644BE3"/>
    <w:rsid w:val="6375C6B6"/>
    <w:rsid w:val="6378B0F6"/>
    <w:rsid w:val="637FDFD8"/>
    <w:rsid w:val="638456D9"/>
    <w:rsid w:val="6386ECB3"/>
    <w:rsid w:val="638DB5AD"/>
    <w:rsid w:val="639DCD2C"/>
    <w:rsid w:val="63A4A91D"/>
    <w:rsid w:val="63A4BC7C"/>
    <w:rsid w:val="63B2A1AB"/>
    <w:rsid w:val="63B67EB6"/>
    <w:rsid w:val="63B87B5E"/>
    <w:rsid w:val="63BA5535"/>
    <w:rsid w:val="63BFA301"/>
    <w:rsid w:val="63C453C1"/>
    <w:rsid w:val="63C4FD58"/>
    <w:rsid w:val="63C6CCB5"/>
    <w:rsid w:val="63C769B8"/>
    <w:rsid w:val="63CC9B90"/>
    <w:rsid w:val="63CCCBAA"/>
    <w:rsid w:val="63D1D4BF"/>
    <w:rsid w:val="63D411BA"/>
    <w:rsid w:val="63D56393"/>
    <w:rsid w:val="63D625F0"/>
    <w:rsid w:val="63D72172"/>
    <w:rsid w:val="63D82621"/>
    <w:rsid w:val="63DE5E92"/>
    <w:rsid w:val="63DEF5D0"/>
    <w:rsid w:val="63E6B07E"/>
    <w:rsid w:val="63F50B5F"/>
    <w:rsid w:val="63FFE3DD"/>
    <w:rsid w:val="6400A0BA"/>
    <w:rsid w:val="640170FA"/>
    <w:rsid w:val="64017843"/>
    <w:rsid w:val="6408AB38"/>
    <w:rsid w:val="640B8503"/>
    <w:rsid w:val="640F854B"/>
    <w:rsid w:val="6416A35C"/>
    <w:rsid w:val="6416A51F"/>
    <w:rsid w:val="6416BF0A"/>
    <w:rsid w:val="641B2996"/>
    <w:rsid w:val="641DA5D3"/>
    <w:rsid w:val="6421AD4D"/>
    <w:rsid w:val="64249C4C"/>
    <w:rsid w:val="642A5664"/>
    <w:rsid w:val="642BBA1F"/>
    <w:rsid w:val="642BBF78"/>
    <w:rsid w:val="642E9CB3"/>
    <w:rsid w:val="643007FE"/>
    <w:rsid w:val="64329E32"/>
    <w:rsid w:val="643361E2"/>
    <w:rsid w:val="6434AA3D"/>
    <w:rsid w:val="6438CCB3"/>
    <w:rsid w:val="64410EFB"/>
    <w:rsid w:val="64432B2E"/>
    <w:rsid w:val="64446980"/>
    <w:rsid w:val="64457F23"/>
    <w:rsid w:val="6449CF46"/>
    <w:rsid w:val="6456B6E1"/>
    <w:rsid w:val="645A2239"/>
    <w:rsid w:val="645B3F43"/>
    <w:rsid w:val="645E3841"/>
    <w:rsid w:val="6462363F"/>
    <w:rsid w:val="64687C28"/>
    <w:rsid w:val="646FF4ED"/>
    <w:rsid w:val="64723CD4"/>
    <w:rsid w:val="6473423B"/>
    <w:rsid w:val="647671BE"/>
    <w:rsid w:val="647996E5"/>
    <w:rsid w:val="647C35FA"/>
    <w:rsid w:val="6480078B"/>
    <w:rsid w:val="6486EDDE"/>
    <w:rsid w:val="648C4ABA"/>
    <w:rsid w:val="648E993F"/>
    <w:rsid w:val="64A6C351"/>
    <w:rsid w:val="64A7098F"/>
    <w:rsid w:val="64A812E1"/>
    <w:rsid w:val="64A8F551"/>
    <w:rsid w:val="64AA28DD"/>
    <w:rsid w:val="64AB6323"/>
    <w:rsid w:val="64ABBB19"/>
    <w:rsid w:val="64AD53A5"/>
    <w:rsid w:val="64AF01CB"/>
    <w:rsid w:val="64C097FD"/>
    <w:rsid w:val="64C0A186"/>
    <w:rsid w:val="64D4641C"/>
    <w:rsid w:val="64D80AFA"/>
    <w:rsid w:val="64DDF5A7"/>
    <w:rsid w:val="64E05F32"/>
    <w:rsid w:val="64E145E4"/>
    <w:rsid w:val="64EA41CD"/>
    <w:rsid w:val="64EEE406"/>
    <w:rsid w:val="64F21F4D"/>
    <w:rsid w:val="64F36988"/>
    <w:rsid w:val="64F568CD"/>
    <w:rsid w:val="64F66A94"/>
    <w:rsid w:val="64F7ED92"/>
    <w:rsid w:val="64FA53AD"/>
    <w:rsid w:val="65025382"/>
    <w:rsid w:val="6506E297"/>
    <w:rsid w:val="650E0CA6"/>
    <w:rsid w:val="651842C5"/>
    <w:rsid w:val="65184E28"/>
    <w:rsid w:val="6521EA02"/>
    <w:rsid w:val="652562A7"/>
    <w:rsid w:val="65270176"/>
    <w:rsid w:val="65280A06"/>
    <w:rsid w:val="65291039"/>
    <w:rsid w:val="6529CA83"/>
    <w:rsid w:val="652E63B5"/>
    <w:rsid w:val="6533F17A"/>
    <w:rsid w:val="653CAA55"/>
    <w:rsid w:val="653DEC8C"/>
    <w:rsid w:val="65409603"/>
    <w:rsid w:val="654B7293"/>
    <w:rsid w:val="654CA63C"/>
    <w:rsid w:val="654D4891"/>
    <w:rsid w:val="655678FF"/>
    <w:rsid w:val="655D0087"/>
    <w:rsid w:val="655ED284"/>
    <w:rsid w:val="655F3157"/>
    <w:rsid w:val="65635B34"/>
    <w:rsid w:val="656368CF"/>
    <w:rsid w:val="65691EB8"/>
    <w:rsid w:val="6572E93E"/>
    <w:rsid w:val="65753CC9"/>
    <w:rsid w:val="657709E0"/>
    <w:rsid w:val="657ACE3A"/>
    <w:rsid w:val="6581DB72"/>
    <w:rsid w:val="65890A3D"/>
    <w:rsid w:val="6590F724"/>
    <w:rsid w:val="6595004B"/>
    <w:rsid w:val="659A0731"/>
    <w:rsid w:val="659E2934"/>
    <w:rsid w:val="65A119BC"/>
    <w:rsid w:val="65A58B3C"/>
    <w:rsid w:val="65AB27A6"/>
    <w:rsid w:val="65AFADC0"/>
    <w:rsid w:val="65AFD84E"/>
    <w:rsid w:val="65B5BD38"/>
    <w:rsid w:val="65BDA3F6"/>
    <w:rsid w:val="65C2C9F6"/>
    <w:rsid w:val="65C42299"/>
    <w:rsid w:val="65C4FC6A"/>
    <w:rsid w:val="65C6DDE3"/>
    <w:rsid w:val="65C75C82"/>
    <w:rsid w:val="65C9BAE8"/>
    <w:rsid w:val="65C9E8FD"/>
    <w:rsid w:val="65CA50F2"/>
    <w:rsid w:val="65CB1A2E"/>
    <w:rsid w:val="65CEF432"/>
    <w:rsid w:val="65D3E193"/>
    <w:rsid w:val="65D426FA"/>
    <w:rsid w:val="65DE373F"/>
    <w:rsid w:val="65E56A2C"/>
    <w:rsid w:val="65E7268B"/>
    <w:rsid w:val="65E7A538"/>
    <w:rsid w:val="65E82BB3"/>
    <w:rsid w:val="65EA7BB6"/>
    <w:rsid w:val="65EF0684"/>
    <w:rsid w:val="65F2D60D"/>
    <w:rsid w:val="65F88FBB"/>
    <w:rsid w:val="65FBA141"/>
    <w:rsid w:val="66052B6B"/>
    <w:rsid w:val="6606CA04"/>
    <w:rsid w:val="660929AE"/>
    <w:rsid w:val="660DB216"/>
    <w:rsid w:val="6614318A"/>
    <w:rsid w:val="6614D441"/>
    <w:rsid w:val="661B720F"/>
    <w:rsid w:val="661F3725"/>
    <w:rsid w:val="66218EDD"/>
    <w:rsid w:val="662657F9"/>
    <w:rsid w:val="6628EDB0"/>
    <w:rsid w:val="6637AFC0"/>
    <w:rsid w:val="6638CBA2"/>
    <w:rsid w:val="663CD314"/>
    <w:rsid w:val="663EF668"/>
    <w:rsid w:val="66403FAE"/>
    <w:rsid w:val="66411335"/>
    <w:rsid w:val="66439BE4"/>
    <w:rsid w:val="66444906"/>
    <w:rsid w:val="664AC680"/>
    <w:rsid w:val="6651A33C"/>
    <w:rsid w:val="66536F6D"/>
    <w:rsid w:val="665B7CE2"/>
    <w:rsid w:val="665E5F93"/>
    <w:rsid w:val="665F8ACD"/>
    <w:rsid w:val="666CC04F"/>
    <w:rsid w:val="666EAB2D"/>
    <w:rsid w:val="6671A5E4"/>
    <w:rsid w:val="669B8FD5"/>
    <w:rsid w:val="669E6FFF"/>
    <w:rsid w:val="66A20EBF"/>
    <w:rsid w:val="66A2BE1F"/>
    <w:rsid w:val="66A496ED"/>
    <w:rsid w:val="66A572C4"/>
    <w:rsid w:val="66AE1F33"/>
    <w:rsid w:val="66AE6869"/>
    <w:rsid w:val="66B26585"/>
    <w:rsid w:val="66B53EC4"/>
    <w:rsid w:val="66B9498C"/>
    <w:rsid w:val="66C5A223"/>
    <w:rsid w:val="66CB6F9C"/>
    <w:rsid w:val="66D4CBEE"/>
    <w:rsid w:val="66D9FD6A"/>
    <w:rsid w:val="66DF834A"/>
    <w:rsid w:val="66F38D17"/>
    <w:rsid w:val="66F75799"/>
    <w:rsid w:val="66F90BF3"/>
    <w:rsid w:val="66FFF1F6"/>
    <w:rsid w:val="670038A9"/>
    <w:rsid w:val="6703B8D2"/>
    <w:rsid w:val="670541D8"/>
    <w:rsid w:val="67072271"/>
    <w:rsid w:val="67073B1C"/>
    <w:rsid w:val="67090FA0"/>
    <w:rsid w:val="670A4482"/>
    <w:rsid w:val="670E6C75"/>
    <w:rsid w:val="6713A8B1"/>
    <w:rsid w:val="67177E5A"/>
    <w:rsid w:val="6718E8B6"/>
    <w:rsid w:val="671ACF85"/>
    <w:rsid w:val="671C6C1D"/>
    <w:rsid w:val="671F099B"/>
    <w:rsid w:val="67201D8D"/>
    <w:rsid w:val="6720FD7A"/>
    <w:rsid w:val="67257200"/>
    <w:rsid w:val="672ECD8C"/>
    <w:rsid w:val="6733112B"/>
    <w:rsid w:val="673612E4"/>
    <w:rsid w:val="67386378"/>
    <w:rsid w:val="67409363"/>
    <w:rsid w:val="6742AC68"/>
    <w:rsid w:val="67442B41"/>
    <w:rsid w:val="67446413"/>
    <w:rsid w:val="674BA2B7"/>
    <w:rsid w:val="674D6384"/>
    <w:rsid w:val="674EAD53"/>
    <w:rsid w:val="67561B58"/>
    <w:rsid w:val="675B843C"/>
    <w:rsid w:val="6760584D"/>
    <w:rsid w:val="67634ABC"/>
    <w:rsid w:val="67638942"/>
    <w:rsid w:val="6768B30B"/>
    <w:rsid w:val="676A393C"/>
    <w:rsid w:val="676EB936"/>
    <w:rsid w:val="67775B89"/>
    <w:rsid w:val="677C0201"/>
    <w:rsid w:val="6781BAF8"/>
    <w:rsid w:val="6783EE58"/>
    <w:rsid w:val="67894B6F"/>
    <w:rsid w:val="678982DD"/>
    <w:rsid w:val="678ABC7E"/>
    <w:rsid w:val="678D7974"/>
    <w:rsid w:val="67907F66"/>
    <w:rsid w:val="67922563"/>
    <w:rsid w:val="6797DE32"/>
    <w:rsid w:val="679A62ED"/>
    <w:rsid w:val="679E63E9"/>
    <w:rsid w:val="67A71D02"/>
    <w:rsid w:val="67AAA490"/>
    <w:rsid w:val="67AB3C08"/>
    <w:rsid w:val="67AB7646"/>
    <w:rsid w:val="67B14061"/>
    <w:rsid w:val="67B1531E"/>
    <w:rsid w:val="67B9F3E5"/>
    <w:rsid w:val="67BD6491"/>
    <w:rsid w:val="67D4F0FD"/>
    <w:rsid w:val="67DD6641"/>
    <w:rsid w:val="67DDE115"/>
    <w:rsid w:val="67E0CB8F"/>
    <w:rsid w:val="67E43A08"/>
    <w:rsid w:val="67E70F55"/>
    <w:rsid w:val="67E84BD5"/>
    <w:rsid w:val="67E91919"/>
    <w:rsid w:val="67EB0CE1"/>
    <w:rsid w:val="67EF0634"/>
    <w:rsid w:val="67F3EE40"/>
    <w:rsid w:val="67FB9678"/>
    <w:rsid w:val="6807DC38"/>
    <w:rsid w:val="680A1BF3"/>
    <w:rsid w:val="680C8818"/>
    <w:rsid w:val="6811CDBE"/>
    <w:rsid w:val="68183617"/>
    <w:rsid w:val="68199924"/>
    <w:rsid w:val="681A4C15"/>
    <w:rsid w:val="681F34BC"/>
    <w:rsid w:val="68223870"/>
    <w:rsid w:val="682306E7"/>
    <w:rsid w:val="68254418"/>
    <w:rsid w:val="6825AA8E"/>
    <w:rsid w:val="6829EF70"/>
    <w:rsid w:val="682D3919"/>
    <w:rsid w:val="682F70CE"/>
    <w:rsid w:val="6830CEE8"/>
    <w:rsid w:val="6832293A"/>
    <w:rsid w:val="68339EBA"/>
    <w:rsid w:val="6835B5A9"/>
    <w:rsid w:val="683BFE32"/>
    <w:rsid w:val="684C308B"/>
    <w:rsid w:val="68525DCC"/>
    <w:rsid w:val="6852940A"/>
    <w:rsid w:val="685AE07E"/>
    <w:rsid w:val="685AE194"/>
    <w:rsid w:val="686392AF"/>
    <w:rsid w:val="68640460"/>
    <w:rsid w:val="68642568"/>
    <w:rsid w:val="686B6E9A"/>
    <w:rsid w:val="6872A68E"/>
    <w:rsid w:val="68734832"/>
    <w:rsid w:val="6873597B"/>
    <w:rsid w:val="6874F997"/>
    <w:rsid w:val="687B4CE3"/>
    <w:rsid w:val="68804DE4"/>
    <w:rsid w:val="6888BA2E"/>
    <w:rsid w:val="688A65C3"/>
    <w:rsid w:val="688D89C4"/>
    <w:rsid w:val="688ED7B6"/>
    <w:rsid w:val="68985FE1"/>
    <w:rsid w:val="689B4CB7"/>
    <w:rsid w:val="689B4D4B"/>
    <w:rsid w:val="68A3F50B"/>
    <w:rsid w:val="68A4E17D"/>
    <w:rsid w:val="68A69BF4"/>
    <w:rsid w:val="68A74913"/>
    <w:rsid w:val="68AE4E2E"/>
    <w:rsid w:val="68AF2824"/>
    <w:rsid w:val="68AFC0E9"/>
    <w:rsid w:val="68B25FA8"/>
    <w:rsid w:val="68B382AD"/>
    <w:rsid w:val="68C1F987"/>
    <w:rsid w:val="68C20F77"/>
    <w:rsid w:val="68C4F194"/>
    <w:rsid w:val="68C6881D"/>
    <w:rsid w:val="68C88498"/>
    <w:rsid w:val="68CDF16A"/>
    <w:rsid w:val="68CE442C"/>
    <w:rsid w:val="68D0D9BF"/>
    <w:rsid w:val="68D8FEE8"/>
    <w:rsid w:val="68DC5A73"/>
    <w:rsid w:val="68DFAF4E"/>
    <w:rsid w:val="68E2DADE"/>
    <w:rsid w:val="68E89443"/>
    <w:rsid w:val="68EA586B"/>
    <w:rsid w:val="68EAC77C"/>
    <w:rsid w:val="68EB4426"/>
    <w:rsid w:val="68EFADAF"/>
    <w:rsid w:val="68F18559"/>
    <w:rsid w:val="68F26D7F"/>
    <w:rsid w:val="68F3FBD8"/>
    <w:rsid w:val="68FA1090"/>
    <w:rsid w:val="68FF48F3"/>
    <w:rsid w:val="69000E46"/>
    <w:rsid w:val="69017A92"/>
    <w:rsid w:val="6905D8CE"/>
    <w:rsid w:val="690B536A"/>
    <w:rsid w:val="690C3FA8"/>
    <w:rsid w:val="690F1D8D"/>
    <w:rsid w:val="69130317"/>
    <w:rsid w:val="69160A29"/>
    <w:rsid w:val="6925503A"/>
    <w:rsid w:val="6928979B"/>
    <w:rsid w:val="693532F4"/>
    <w:rsid w:val="693AA3C6"/>
    <w:rsid w:val="693CACAD"/>
    <w:rsid w:val="693EC5F4"/>
    <w:rsid w:val="693F0C7E"/>
    <w:rsid w:val="69424ACD"/>
    <w:rsid w:val="6945EB7B"/>
    <w:rsid w:val="69463DBC"/>
    <w:rsid w:val="694BF328"/>
    <w:rsid w:val="694E2316"/>
    <w:rsid w:val="69536AF9"/>
    <w:rsid w:val="6955C234"/>
    <w:rsid w:val="6956A134"/>
    <w:rsid w:val="69590974"/>
    <w:rsid w:val="6959299D"/>
    <w:rsid w:val="695C3637"/>
    <w:rsid w:val="695CE426"/>
    <w:rsid w:val="695DF42D"/>
    <w:rsid w:val="69618A7C"/>
    <w:rsid w:val="6962C47D"/>
    <w:rsid w:val="6966A9EB"/>
    <w:rsid w:val="6967B9EA"/>
    <w:rsid w:val="6968CB9B"/>
    <w:rsid w:val="696C95BB"/>
    <w:rsid w:val="696EE506"/>
    <w:rsid w:val="6970A416"/>
    <w:rsid w:val="6971676D"/>
    <w:rsid w:val="6972950C"/>
    <w:rsid w:val="697B6DFF"/>
    <w:rsid w:val="697EA5B6"/>
    <w:rsid w:val="698050AD"/>
    <w:rsid w:val="69833F3E"/>
    <w:rsid w:val="6988EA71"/>
    <w:rsid w:val="698919BD"/>
    <w:rsid w:val="698C1398"/>
    <w:rsid w:val="698FF632"/>
    <w:rsid w:val="69902260"/>
    <w:rsid w:val="69927911"/>
    <w:rsid w:val="699A89C2"/>
    <w:rsid w:val="69A0AC25"/>
    <w:rsid w:val="69A0C77C"/>
    <w:rsid w:val="69A3352E"/>
    <w:rsid w:val="69A3F175"/>
    <w:rsid w:val="69AB2BFC"/>
    <w:rsid w:val="69ADA709"/>
    <w:rsid w:val="69AEC375"/>
    <w:rsid w:val="69B12471"/>
    <w:rsid w:val="69B281AF"/>
    <w:rsid w:val="69B53428"/>
    <w:rsid w:val="69BA3CED"/>
    <w:rsid w:val="69BD9827"/>
    <w:rsid w:val="69C3084C"/>
    <w:rsid w:val="69C7A271"/>
    <w:rsid w:val="69CA7B1C"/>
    <w:rsid w:val="69CD6949"/>
    <w:rsid w:val="69CE03BA"/>
    <w:rsid w:val="69D015E0"/>
    <w:rsid w:val="69D26519"/>
    <w:rsid w:val="69DDB783"/>
    <w:rsid w:val="69E000E3"/>
    <w:rsid w:val="69E1D01B"/>
    <w:rsid w:val="69E5F175"/>
    <w:rsid w:val="69F015BD"/>
    <w:rsid w:val="69F06933"/>
    <w:rsid w:val="69F138FF"/>
    <w:rsid w:val="69F4C6A9"/>
    <w:rsid w:val="69F58592"/>
    <w:rsid w:val="69FA7DCC"/>
    <w:rsid w:val="6A00C1E2"/>
    <w:rsid w:val="6A03075C"/>
    <w:rsid w:val="6A091F92"/>
    <w:rsid w:val="6A0B6E7B"/>
    <w:rsid w:val="6A0F2362"/>
    <w:rsid w:val="6A0FD898"/>
    <w:rsid w:val="6A170B78"/>
    <w:rsid w:val="6A187A30"/>
    <w:rsid w:val="6A1AB2A0"/>
    <w:rsid w:val="6A1BB1CA"/>
    <w:rsid w:val="6A2215CC"/>
    <w:rsid w:val="6A254D44"/>
    <w:rsid w:val="6A290ECD"/>
    <w:rsid w:val="6A2B97B3"/>
    <w:rsid w:val="6A2CA374"/>
    <w:rsid w:val="6A2F9A1C"/>
    <w:rsid w:val="6A34F525"/>
    <w:rsid w:val="6A35E1F0"/>
    <w:rsid w:val="6A3660D1"/>
    <w:rsid w:val="6A3731C5"/>
    <w:rsid w:val="6A386B73"/>
    <w:rsid w:val="6A388F16"/>
    <w:rsid w:val="6A3E1EE3"/>
    <w:rsid w:val="6A3E73D9"/>
    <w:rsid w:val="6A458AE2"/>
    <w:rsid w:val="6A4734C8"/>
    <w:rsid w:val="6A4813DB"/>
    <w:rsid w:val="6A51DD61"/>
    <w:rsid w:val="6A5FCAB0"/>
    <w:rsid w:val="6A6118F4"/>
    <w:rsid w:val="6A62225A"/>
    <w:rsid w:val="6A6244C7"/>
    <w:rsid w:val="6A6EE00F"/>
    <w:rsid w:val="6A6F8C07"/>
    <w:rsid w:val="6A73B8EB"/>
    <w:rsid w:val="6A755B0A"/>
    <w:rsid w:val="6A777E03"/>
    <w:rsid w:val="6A77B5E7"/>
    <w:rsid w:val="6A792EF5"/>
    <w:rsid w:val="6A7E7B3B"/>
    <w:rsid w:val="6A817263"/>
    <w:rsid w:val="6A856490"/>
    <w:rsid w:val="6A8AFFA9"/>
    <w:rsid w:val="6A8C8192"/>
    <w:rsid w:val="6A8CB9FF"/>
    <w:rsid w:val="6A8FEF7A"/>
    <w:rsid w:val="6A90BFFA"/>
    <w:rsid w:val="6A96FA84"/>
    <w:rsid w:val="6A979D27"/>
    <w:rsid w:val="6A97DC60"/>
    <w:rsid w:val="6A99017F"/>
    <w:rsid w:val="6AA098A0"/>
    <w:rsid w:val="6AA1356C"/>
    <w:rsid w:val="6AA5578A"/>
    <w:rsid w:val="6AA84265"/>
    <w:rsid w:val="6AADE59B"/>
    <w:rsid w:val="6AAEADE3"/>
    <w:rsid w:val="6AB42AB5"/>
    <w:rsid w:val="6AB4F548"/>
    <w:rsid w:val="6AB5A850"/>
    <w:rsid w:val="6ABE32DA"/>
    <w:rsid w:val="6AC5B725"/>
    <w:rsid w:val="6AC657EC"/>
    <w:rsid w:val="6AC78D7C"/>
    <w:rsid w:val="6AC79577"/>
    <w:rsid w:val="6AD3C294"/>
    <w:rsid w:val="6AD56B4E"/>
    <w:rsid w:val="6AD7DBB6"/>
    <w:rsid w:val="6AD950D0"/>
    <w:rsid w:val="6ADA7A16"/>
    <w:rsid w:val="6ADF2653"/>
    <w:rsid w:val="6AE02AC2"/>
    <w:rsid w:val="6AF5D48D"/>
    <w:rsid w:val="6AFC234E"/>
    <w:rsid w:val="6AFC384E"/>
    <w:rsid w:val="6B08C9D0"/>
    <w:rsid w:val="6B08DF72"/>
    <w:rsid w:val="6B0CF45E"/>
    <w:rsid w:val="6B102D37"/>
    <w:rsid w:val="6B16D79D"/>
    <w:rsid w:val="6B180126"/>
    <w:rsid w:val="6B19D2B3"/>
    <w:rsid w:val="6B1E3929"/>
    <w:rsid w:val="6B23D331"/>
    <w:rsid w:val="6B29B7BD"/>
    <w:rsid w:val="6B2F3BAC"/>
    <w:rsid w:val="6B3DFE40"/>
    <w:rsid w:val="6B464CFC"/>
    <w:rsid w:val="6B4699E5"/>
    <w:rsid w:val="6B4744C5"/>
    <w:rsid w:val="6B4A62E5"/>
    <w:rsid w:val="6B4D8D15"/>
    <w:rsid w:val="6B4FF82C"/>
    <w:rsid w:val="6B56A8E0"/>
    <w:rsid w:val="6B5AB22D"/>
    <w:rsid w:val="6B5AF66E"/>
    <w:rsid w:val="6B5B4156"/>
    <w:rsid w:val="6B5C9A17"/>
    <w:rsid w:val="6B5E5526"/>
    <w:rsid w:val="6B64E715"/>
    <w:rsid w:val="6B671D55"/>
    <w:rsid w:val="6B6814BE"/>
    <w:rsid w:val="6B693B75"/>
    <w:rsid w:val="6B69F9CE"/>
    <w:rsid w:val="6B6B1268"/>
    <w:rsid w:val="6B6B7346"/>
    <w:rsid w:val="6B6BF7AA"/>
    <w:rsid w:val="6B7212C4"/>
    <w:rsid w:val="6B73D8A8"/>
    <w:rsid w:val="6B76A63D"/>
    <w:rsid w:val="6B786F3C"/>
    <w:rsid w:val="6B7E074A"/>
    <w:rsid w:val="6B7E70A1"/>
    <w:rsid w:val="6B82ACFD"/>
    <w:rsid w:val="6B85C862"/>
    <w:rsid w:val="6B87B89C"/>
    <w:rsid w:val="6B8A9743"/>
    <w:rsid w:val="6B8B1762"/>
    <w:rsid w:val="6B8B8CB2"/>
    <w:rsid w:val="6B9331B4"/>
    <w:rsid w:val="6B959997"/>
    <w:rsid w:val="6B95F75A"/>
    <w:rsid w:val="6B990590"/>
    <w:rsid w:val="6B9F3BB0"/>
    <w:rsid w:val="6BA3C758"/>
    <w:rsid w:val="6BA7A902"/>
    <w:rsid w:val="6BAB06B9"/>
    <w:rsid w:val="6BB13B5C"/>
    <w:rsid w:val="6BB766F3"/>
    <w:rsid w:val="6BB7AAD7"/>
    <w:rsid w:val="6BBADB15"/>
    <w:rsid w:val="6BBE667F"/>
    <w:rsid w:val="6BC6D645"/>
    <w:rsid w:val="6BCE5DFD"/>
    <w:rsid w:val="6BD0E6A5"/>
    <w:rsid w:val="6BD2682E"/>
    <w:rsid w:val="6BD75E51"/>
    <w:rsid w:val="6BDA3D03"/>
    <w:rsid w:val="6BDB0DE0"/>
    <w:rsid w:val="6BDB5BBE"/>
    <w:rsid w:val="6BDFE52B"/>
    <w:rsid w:val="6BEAC642"/>
    <w:rsid w:val="6BF0ADF7"/>
    <w:rsid w:val="6BF15A01"/>
    <w:rsid w:val="6BF83937"/>
    <w:rsid w:val="6BF9F875"/>
    <w:rsid w:val="6C027415"/>
    <w:rsid w:val="6C0BD4C8"/>
    <w:rsid w:val="6C131842"/>
    <w:rsid w:val="6C18C2B6"/>
    <w:rsid w:val="6C1EC3C6"/>
    <w:rsid w:val="6C20B996"/>
    <w:rsid w:val="6C28CCC5"/>
    <w:rsid w:val="6C2C74F8"/>
    <w:rsid w:val="6C307D67"/>
    <w:rsid w:val="6C406255"/>
    <w:rsid w:val="6C40986A"/>
    <w:rsid w:val="6C437764"/>
    <w:rsid w:val="6C48427D"/>
    <w:rsid w:val="6C493B24"/>
    <w:rsid w:val="6C4ABA24"/>
    <w:rsid w:val="6C4B8C82"/>
    <w:rsid w:val="6C4EBF93"/>
    <w:rsid w:val="6C4F8A95"/>
    <w:rsid w:val="6C50C5A9"/>
    <w:rsid w:val="6C5750EE"/>
    <w:rsid w:val="6C59DCED"/>
    <w:rsid w:val="6C5A7317"/>
    <w:rsid w:val="6C63339D"/>
    <w:rsid w:val="6C67E49B"/>
    <w:rsid w:val="6C6B7C5B"/>
    <w:rsid w:val="6C6BD2F4"/>
    <w:rsid w:val="6C6E6757"/>
    <w:rsid w:val="6C7A14CA"/>
    <w:rsid w:val="6C7E41A8"/>
    <w:rsid w:val="6C7E99E4"/>
    <w:rsid w:val="6C80C6CB"/>
    <w:rsid w:val="6C81A188"/>
    <w:rsid w:val="6C81FE38"/>
    <w:rsid w:val="6C8C8345"/>
    <w:rsid w:val="6C8E247B"/>
    <w:rsid w:val="6C8F056C"/>
    <w:rsid w:val="6C8F73E1"/>
    <w:rsid w:val="6C957FA5"/>
    <w:rsid w:val="6C961EFA"/>
    <w:rsid w:val="6CA4772A"/>
    <w:rsid w:val="6CA6A1B4"/>
    <w:rsid w:val="6CA715ED"/>
    <w:rsid w:val="6CA77F07"/>
    <w:rsid w:val="6CAAFFF4"/>
    <w:rsid w:val="6CB02286"/>
    <w:rsid w:val="6CB2BAA3"/>
    <w:rsid w:val="6CB7C6CF"/>
    <w:rsid w:val="6CC5C7F6"/>
    <w:rsid w:val="6CD0836E"/>
    <w:rsid w:val="6CD229B0"/>
    <w:rsid w:val="6CD2602F"/>
    <w:rsid w:val="6CD390E3"/>
    <w:rsid w:val="6CD7B060"/>
    <w:rsid w:val="6CD924A6"/>
    <w:rsid w:val="6CDA2177"/>
    <w:rsid w:val="6CDA2739"/>
    <w:rsid w:val="6CDB9832"/>
    <w:rsid w:val="6CDEF053"/>
    <w:rsid w:val="6CE547CB"/>
    <w:rsid w:val="6CE65E25"/>
    <w:rsid w:val="6CE84627"/>
    <w:rsid w:val="6CEA5542"/>
    <w:rsid w:val="6CEA8813"/>
    <w:rsid w:val="6CED29BE"/>
    <w:rsid w:val="6CEE907B"/>
    <w:rsid w:val="6CEF613D"/>
    <w:rsid w:val="6CF4B848"/>
    <w:rsid w:val="6CF788D3"/>
    <w:rsid w:val="6CFA5506"/>
    <w:rsid w:val="6CFE2895"/>
    <w:rsid w:val="6D05C0AE"/>
    <w:rsid w:val="6D0B5EF3"/>
    <w:rsid w:val="6D17B61D"/>
    <w:rsid w:val="6D1A45A5"/>
    <w:rsid w:val="6D1B8CF5"/>
    <w:rsid w:val="6D1E6C5B"/>
    <w:rsid w:val="6D20F677"/>
    <w:rsid w:val="6D262474"/>
    <w:rsid w:val="6D2657EA"/>
    <w:rsid w:val="6D298107"/>
    <w:rsid w:val="6D29C1F1"/>
    <w:rsid w:val="6D29D6C1"/>
    <w:rsid w:val="6D29E513"/>
    <w:rsid w:val="6D32B1CC"/>
    <w:rsid w:val="6D344A17"/>
    <w:rsid w:val="6D3486C7"/>
    <w:rsid w:val="6D39B9C0"/>
    <w:rsid w:val="6D3B081C"/>
    <w:rsid w:val="6D3D1BC9"/>
    <w:rsid w:val="6D3DE85E"/>
    <w:rsid w:val="6D4009D6"/>
    <w:rsid w:val="6D4980D9"/>
    <w:rsid w:val="6D49D799"/>
    <w:rsid w:val="6D53A391"/>
    <w:rsid w:val="6D5495C7"/>
    <w:rsid w:val="6D549E67"/>
    <w:rsid w:val="6D585247"/>
    <w:rsid w:val="6D5AF324"/>
    <w:rsid w:val="6D62BA81"/>
    <w:rsid w:val="6D631FA8"/>
    <w:rsid w:val="6D678254"/>
    <w:rsid w:val="6D6CCF09"/>
    <w:rsid w:val="6D6D85E9"/>
    <w:rsid w:val="6D6DD217"/>
    <w:rsid w:val="6D6EAA38"/>
    <w:rsid w:val="6D71F735"/>
    <w:rsid w:val="6D733C20"/>
    <w:rsid w:val="6D74E9AD"/>
    <w:rsid w:val="6D75DB5A"/>
    <w:rsid w:val="6D78FAB9"/>
    <w:rsid w:val="6D8942FF"/>
    <w:rsid w:val="6D8BEC37"/>
    <w:rsid w:val="6D8D3543"/>
    <w:rsid w:val="6D965D1C"/>
    <w:rsid w:val="6D96B86D"/>
    <w:rsid w:val="6D9A39F2"/>
    <w:rsid w:val="6D9E6FED"/>
    <w:rsid w:val="6DA0709A"/>
    <w:rsid w:val="6DA0C9C0"/>
    <w:rsid w:val="6DAC7F13"/>
    <w:rsid w:val="6DB01377"/>
    <w:rsid w:val="6DB881BB"/>
    <w:rsid w:val="6DBBD285"/>
    <w:rsid w:val="6DBF2E5C"/>
    <w:rsid w:val="6DC0777E"/>
    <w:rsid w:val="6DC29A5A"/>
    <w:rsid w:val="6DC55F8E"/>
    <w:rsid w:val="6DCA1EF1"/>
    <w:rsid w:val="6DCEBF6E"/>
    <w:rsid w:val="6DCF770B"/>
    <w:rsid w:val="6DD273A9"/>
    <w:rsid w:val="6DDAA7EE"/>
    <w:rsid w:val="6DDC2DF3"/>
    <w:rsid w:val="6DE44179"/>
    <w:rsid w:val="6DEC16A0"/>
    <w:rsid w:val="6DEE044C"/>
    <w:rsid w:val="6DF00DCA"/>
    <w:rsid w:val="6DF01D92"/>
    <w:rsid w:val="6DF08E69"/>
    <w:rsid w:val="6DF18CD0"/>
    <w:rsid w:val="6DF1CBD3"/>
    <w:rsid w:val="6DF3BDD0"/>
    <w:rsid w:val="6DF84DAB"/>
    <w:rsid w:val="6DFA2621"/>
    <w:rsid w:val="6DFD3B5A"/>
    <w:rsid w:val="6DFF71A9"/>
    <w:rsid w:val="6E04AF96"/>
    <w:rsid w:val="6E068B8C"/>
    <w:rsid w:val="6E073C1E"/>
    <w:rsid w:val="6E0AC42E"/>
    <w:rsid w:val="6E0D79F9"/>
    <w:rsid w:val="6E0F1355"/>
    <w:rsid w:val="6E0F6BDF"/>
    <w:rsid w:val="6E10AEBD"/>
    <w:rsid w:val="6E196959"/>
    <w:rsid w:val="6E1A7B58"/>
    <w:rsid w:val="6E1D3503"/>
    <w:rsid w:val="6E1EDC8A"/>
    <w:rsid w:val="6E2127CC"/>
    <w:rsid w:val="6E2617DD"/>
    <w:rsid w:val="6E296818"/>
    <w:rsid w:val="6E29FE14"/>
    <w:rsid w:val="6E33BA87"/>
    <w:rsid w:val="6E369B34"/>
    <w:rsid w:val="6E389088"/>
    <w:rsid w:val="6E38D420"/>
    <w:rsid w:val="6E3B6FB0"/>
    <w:rsid w:val="6E3C7610"/>
    <w:rsid w:val="6E3E58BC"/>
    <w:rsid w:val="6E4292B9"/>
    <w:rsid w:val="6E45A047"/>
    <w:rsid w:val="6E45AF64"/>
    <w:rsid w:val="6E463CCE"/>
    <w:rsid w:val="6E4A3A76"/>
    <w:rsid w:val="6E4B80E1"/>
    <w:rsid w:val="6E4D259C"/>
    <w:rsid w:val="6E4FC998"/>
    <w:rsid w:val="6E5105BF"/>
    <w:rsid w:val="6E516076"/>
    <w:rsid w:val="6E5453BB"/>
    <w:rsid w:val="6E57D4BD"/>
    <w:rsid w:val="6E5AB3EA"/>
    <w:rsid w:val="6E5CCCF6"/>
    <w:rsid w:val="6E5CEAA6"/>
    <w:rsid w:val="6E63A6EC"/>
    <w:rsid w:val="6E66D12E"/>
    <w:rsid w:val="6E67A119"/>
    <w:rsid w:val="6E687F57"/>
    <w:rsid w:val="6E6B50AD"/>
    <w:rsid w:val="6E6CEE64"/>
    <w:rsid w:val="6E6E6ACA"/>
    <w:rsid w:val="6E74733F"/>
    <w:rsid w:val="6E797F53"/>
    <w:rsid w:val="6E7A0321"/>
    <w:rsid w:val="6E7B3D28"/>
    <w:rsid w:val="6E7E8B60"/>
    <w:rsid w:val="6E835BE3"/>
    <w:rsid w:val="6E8F9175"/>
    <w:rsid w:val="6E91902C"/>
    <w:rsid w:val="6E91CC24"/>
    <w:rsid w:val="6E963F90"/>
    <w:rsid w:val="6E9AEE78"/>
    <w:rsid w:val="6EA89B89"/>
    <w:rsid w:val="6EADCAB3"/>
    <w:rsid w:val="6EB268E5"/>
    <w:rsid w:val="6EB9D40F"/>
    <w:rsid w:val="6EBADA64"/>
    <w:rsid w:val="6EBBFAB6"/>
    <w:rsid w:val="6EBF89D1"/>
    <w:rsid w:val="6EC27EFA"/>
    <w:rsid w:val="6EC6643B"/>
    <w:rsid w:val="6EC6D84C"/>
    <w:rsid w:val="6EC740A3"/>
    <w:rsid w:val="6ECEEA8B"/>
    <w:rsid w:val="6ED3A37E"/>
    <w:rsid w:val="6ED4195A"/>
    <w:rsid w:val="6EE15CBF"/>
    <w:rsid w:val="6EE3A369"/>
    <w:rsid w:val="6EE84FA3"/>
    <w:rsid w:val="6EF2431E"/>
    <w:rsid w:val="6EF30C0A"/>
    <w:rsid w:val="6EF9B722"/>
    <w:rsid w:val="6EFA392F"/>
    <w:rsid w:val="6F033E5F"/>
    <w:rsid w:val="6F03B28C"/>
    <w:rsid w:val="6F07E660"/>
    <w:rsid w:val="6F08A0CD"/>
    <w:rsid w:val="6F18DBC4"/>
    <w:rsid w:val="6F18E6E2"/>
    <w:rsid w:val="6F190BC2"/>
    <w:rsid w:val="6F1976FD"/>
    <w:rsid w:val="6F1996F7"/>
    <w:rsid w:val="6F219AE9"/>
    <w:rsid w:val="6F21DB8E"/>
    <w:rsid w:val="6F237967"/>
    <w:rsid w:val="6F263757"/>
    <w:rsid w:val="6F28DB2F"/>
    <w:rsid w:val="6F2D1FF7"/>
    <w:rsid w:val="6F33169E"/>
    <w:rsid w:val="6F33ECC2"/>
    <w:rsid w:val="6F341455"/>
    <w:rsid w:val="6F37F215"/>
    <w:rsid w:val="6F381828"/>
    <w:rsid w:val="6F3A3842"/>
    <w:rsid w:val="6F3BDC6C"/>
    <w:rsid w:val="6F3CA504"/>
    <w:rsid w:val="6F3FEF5B"/>
    <w:rsid w:val="6F40E342"/>
    <w:rsid w:val="6F446D7F"/>
    <w:rsid w:val="6F4575EF"/>
    <w:rsid w:val="6F49D86A"/>
    <w:rsid w:val="6F4C528A"/>
    <w:rsid w:val="6F52C267"/>
    <w:rsid w:val="6F53E090"/>
    <w:rsid w:val="6F5C7B5D"/>
    <w:rsid w:val="6F5E81B4"/>
    <w:rsid w:val="6F731EC9"/>
    <w:rsid w:val="6F78E283"/>
    <w:rsid w:val="6F828A67"/>
    <w:rsid w:val="6F84DFE4"/>
    <w:rsid w:val="6F856FF6"/>
    <w:rsid w:val="6F8A0B15"/>
    <w:rsid w:val="6F8AC10B"/>
    <w:rsid w:val="6F8E06B7"/>
    <w:rsid w:val="6F8F25DE"/>
    <w:rsid w:val="6F96DC70"/>
    <w:rsid w:val="6FA0F1CB"/>
    <w:rsid w:val="6FA33A73"/>
    <w:rsid w:val="6FA8BD0F"/>
    <w:rsid w:val="6FA94A5A"/>
    <w:rsid w:val="6FAABD6F"/>
    <w:rsid w:val="6FACEDCA"/>
    <w:rsid w:val="6FAE222E"/>
    <w:rsid w:val="6FB3D57E"/>
    <w:rsid w:val="6FB71196"/>
    <w:rsid w:val="6FBA6848"/>
    <w:rsid w:val="6FBD1745"/>
    <w:rsid w:val="6FC3CCC1"/>
    <w:rsid w:val="6FCECCD1"/>
    <w:rsid w:val="6FD275A0"/>
    <w:rsid w:val="6FD6AE8E"/>
    <w:rsid w:val="6FD9D9BC"/>
    <w:rsid w:val="6FDB08AC"/>
    <w:rsid w:val="6FDB6B7E"/>
    <w:rsid w:val="6FE2FD1A"/>
    <w:rsid w:val="6FE3D702"/>
    <w:rsid w:val="6FECB377"/>
    <w:rsid w:val="6FEF37F5"/>
    <w:rsid w:val="6FF81B5F"/>
    <w:rsid w:val="6FFE6B53"/>
    <w:rsid w:val="6FFF8F22"/>
    <w:rsid w:val="70061842"/>
    <w:rsid w:val="700B9936"/>
    <w:rsid w:val="700D1D6B"/>
    <w:rsid w:val="700E313F"/>
    <w:rsid w:val="70124F10"/>
    <w:rsid w:val="70128569"/>
    <w:rsid w:val="701328C6"/>
    <w:rsid w:val="701B987F"/>
    <w:rsid w:val="701DFC23"/>
    <w:rsid w:val="7021178A"/>
    <w:rsid w:val="7021CC68"/>
    <w:rsid w:val="70227EAE"/>
    <w:rsid w:val="70277F0F"/>
    <w:rsid w:val="702C027E"/>
    <w:rsid w:val="702CBA3E"/>
    <w:rsid w:val="7032D555"/>
    <w:rsid w:val="7037171B"/>
    <w:rsid w:val="70383B5B"/>
    <w:rsid w:val="703BCA23"/>
    <w:rsid w:val="703C035F"/>
    <w:rsid w:val="704B2B7E"/>
    <w:rsid w:val="704CB8F6"/>
    <w:rsid w:val="704E109B"/>
    <w:rsid w:val="704EF881"/>
    <w:rsid w:val="704F32B4"/>
    <w:rsid w:val="7050673C"/>
    <w:rsid w:val="70526F51"/>
    <w:rsid w:val="70561CB0"/>
    <w:rsid w:val="7058F7A2"/>
    <w:rsid w:val="705A3700"/>
    <w:rsid w:val="705A3701"/>
    <w:rsid w:val="705E004C"/>
    <w:rsid w:val="706357E1"/>
    <w:rsid w:val="706A022B"/>
    <w:rsid w:val="706AEC47"/>
    <w:rsid w:val="706F34FD"/>
    <w:rsid w:val="70743CBF"/>
    <w:rsid w:val="7077187F"/>
    <w:rsid w:val="70812F48"/>
    <w:rsid w:val="70836809"/>
    <w:rsid w:val="708B476E"/>
    <w:rsid w:val="708B51F1"/>
    <w:rsid w:val="7090CB96"/>
    <w:rsid w:val="709173ED"/>
    <w:rsid w:val="70926A56"/>
    <w:rsid w:val="70958D35"/>
    <w:rsid w:val="7097D493"/>
    <w:rsid w:val="709A5D49"/>
    <w:rsid w:val="70A08FC3"/>
    <w:rsid w:val="70A25BD9"/>
    <w:rsid w:val="70A439D0"/>
    <w:rsid w:val="70B0D7DA"/>
    <w:rsid w:val="70B4AB2E"/>
    <w:rsid w:val="70B619E1"/>
    <w:rsid w:val="70B82883"/>
    <w:rsid w:val="70BA7262"/>
    <w:rsid w:val="70BBCA89"/>
    <w:rsid w:val="70C2166B"/>
    <w:rsid w:val="70C2C2AA"/>
    <w:rsid w:val="70C612A2"/>
    <w:rsid w:val="70C65057"/>
    <w:rsid w:val="70C9C2F2"/>
    <w:rsid w:val="70CA17EA"/>
    <w:rsid w:val="70CBB942"/>
    <w:rsid w:val="70CC8D33"/>
    <w:rsid w:val="70CF8091"/>
    <w:rsid w:val="70D052A8"/>
    <w:rsid w:val="70D060EF"/>
    <w:rsid w:val="70D45222"/>
    <w:rsid w:val="70DBE7B6"/>
    <w:rsid w:val="70DE2EC3"/>
    <w:rsid w:val="70DF8EA7"/>
    <w:rsid w:val="70E5AE5C"/>
    <w:rsid w:val="70E62C68"/>
    <w:rsid w:val="70EEDBA3"/>
    <w:rsid w:val="70EEDD25"/>
    <w:rsid w:val="70F8CC42"/>
    <w:rsid w:val="70F9ABFB"/>
    <w:rsid w:val="70FFC74F"/>
    <w:rsid w:val="7108E6DC"/>
    <w:rsid w:val="710920FB"/>
    <w:rsid w:val="710CF6D1"/>
    <w:rsid w:val="7115A06E"/>
    <w:rsid w:val="711E9507"/>
    <w:rsid w:val="711FE6BC"/>
    <w:rsid w:val="711FF1DA"/>
    <w:rsid w:val="712122B1"/>
    <w:rsid w:val="71214D6A"/>
    <w:rsid w:val="7122F035"/>
    <w:rsid w:val="71253F5B"/>
    <w:rsid w:val="7125BCA8"/>
    <w:rsid w:val="7125FF4D"/>
    <w:rsid w:val="7127D9A7"/>
    <w:rsid w:val="71294B87"/>
    <w:rsid w:val="712965E8"/>
    <w:rsid w:val="712B937C"/>
    <w:rsid w:val="712E5031"/>
    <w:rsid w:val="712F3137"/>
    <w:rsid w:val="713433C9"/>
    <w:rsid w:val="71381CCF"/>
    <w:rsid w:val="7138DF72"/>
    <w:rsid w:val="713A04E6"/>
    <w:rsid w:val="713E2905"/>
    <w:rsid w:val="7142F908"/>
    <w:rsid w:val="71474022"/>
    <w:rsid w:val="714E990B"/>
    <w:rsid w:val="71500930"/>
    <w:rsid w:val="71509B3E"/>
    <w:rsid w:val="715165F9"/>
    <w:rsid w:val="7152E65A"/>
    <w:rsid w:val="715543AE"/>
    <w:rsid w:val="715564E3"/>
    <w:rsid w:val="7156F351"/>
    <w:rsid w:val="71571C1C"/>
    <w:rsid w:val="71580E5F"/>
    <w:rsid w:val="715BD543"/>
    <w:rsid w:val="715F3C61"/>
    <w:rsid w:val="7168F55C"/>
    <w:rsid w:val="716B5C1D"/>
    <w:rsid w:val="716B9E86"/>
    <w:rsid w:val="716ED606"/>
    <w:rsid w:val="71714D5A"/>
    <w:rsid w:val="7177C0A7"/>
    <w:rsid w:val="717DFAC3"/>
    <w:rsid w:val="717EF694"/>
    <w:rsid w:val="71813BC4"/>
    <w:rsid w:val="71876C05"/>
    <w:rsid w:val="718B0302"/>
    <w:rsid w:val="7191F62A"/>
    <w:rsid w:val="71930139"/>
    <w:rsid w:val="719C77C7"/>
    <w:rsid w:val="719CD38C"/>
    <w:rsid w:val="71A025AB"/>
    <w:rsid w:val="71A27A56"/>
    <w:rsid w:val="71AA7BBD"/>
    <w:rsid w:val="71AC3F1A"/>
    <w:rsid w:val="71AE94AB"/>
    <w:rsid w:val="71B529ED"/>
    <w:rsid w:val="71B64758"/>
    <w:rsid w:val="71BAA25B"/>
    <w:rsid w:val="71BCDEA5"/>
    <w:rsid w:val="71BEB054"/>
    <w:rsid w:val="71C0AF2C"/>
    <w:rsid w:val="71C3DC1E"/>
    <w:rsid w:val="71C96914"/>
    <w:rsid w:val="71CF6C4A"/>
    <w:rsid w:val="71D094D3"/>
    <w:rsid w:val="71D1B563"/>
    <w:rsid w:val="71D60216"/>
    <w:rsid w:val="71D6487B"/>
    <w:rsid w:val="71D6A26B"/>
    <w:rsid w:val="71DCE30F"/>
    <w:rsid w:val="71E1C8E9"/>
    <w:rsid w:val="71E21F08"/>
    <w:rsid w:val="71E2215F"/>
    <w:rsid w:val="71E23116"/>
    <w:rsid w:val="71E9F3BB"/>
    <w:rsid w:val="71F1DDDE"/>
    <w:rsid w:val="71F33043"/>
    <w:rsid w:val="71F336D9"/>
    <w:rsid w:val="71F3595D"/>
    <w:rsid w:val="71F8B7C4"/>
    <w:rsid w:val="71FE240A"/>
    <w:rsid w:val="71FF3FE3"/>
    <w:rsid w:val="72017320"/>
    <w:rsid w:val="7209AD90"/>
    <w:rsid w:val="7209B353"/>
    <w:rsid w:val="720A8A00"/>
    <w:rsid w:val="720B3F7F"/>
    <w:rsid w:val="720DF011"/>
    <w:rsid w:val="720E1B98"/>
    <w:rsid w:val="720E2E1C"/>
    <w:rsid w:val="72109301"/>
    <w:rsid w:val="7211565F"/>
    <w:rsid w:val="7211C206"/>
    <w:rsid w:val="72171728"/>
    <w:rsid w:val="721AFA8C"/>
    <w:rsid w:val="7220D22C"/>
    <w:rsid w:val="72227F8E"/>
    <w:rsid w:val="7222C304"/>
    <w:rsid w:val="72245A3E"/>
    <w:rsid w:val="7226F4F3"/>
    <w:rsid w:val="7228BCD5"/>
    <w:rsid w:val="722D6B33"/>
    <w:rsid w:val="722FB6D1"/>
    <w:rsid w:val="72325569"/>
    <w:rsid w:val="724A9357"/>
    <w:rsid w:val="725FD16D"/>
    <w:rsid w:val="72636D95"/>
    <w:rsid w:val="7263ED8A"/>
    <w:rsid w:val="726A1CE0"/>
    <w:rsid w:val="726C6CB2"/>
    <w:rsid w:val="726EF61B"/>
    <w:rsid w:val="72705354"/>
    <w:rsid w:val="72733961"/>
    <w:rsid w:val="7273EDB1"/>
    <w:rsid w:val="72746F17"/>
    <w:rsid w:val="72770941"/>
    <w:rsid w:val="728A0DAD"/>
    <w:rsid w:val="728B930C"/>
    <w:rsid w:val="7291286F"/>
    <w:rsid w:val="72926F92"/>
    <w:rsid w:val="7295C720"/>
    <w:rsid w:val="7295DD45"/>
    <w:rsid w:val="729B7843"/>
    <w:rsid w:val="72A23742"/>
    <w:rsid w:val="72A525D3"/>
    <w:rsid w:val="72A58655"/>
    <w:rsid w:val="72A8311F"/>
    <w:rsid w:val="72A9037D"/>
    <w:rsid w:val="72AA9A7B"/>
    <w:rsid w:val="72ACF5DB"/>
    <w:rsid w:val="72ADCBED"/>
    <w:rsid w:val="72AF9708"/>
    <w:rsid w:val="72B17828"/>
    <w:rsid w:val="72B4584C"/>
    <w:rsid w:val="72B59353"/>
    <w:rsid w:val="72BFE3F2"/>
    <w:rsid w:val="72C2D861"/>
    <w:rsid w:val="72C37BA4"/>
    <w:rsid w:val="72C5BE7D"/>
    <w:rsid w:val="72C7BE16"/>
    <w:rsid w:val="72CB8165"/>
    <w:rsid w:val="72CBDDD6"/>
    <w:rsid w:val="72CEEBEC"/>
    <w:rsid w:val="72CF0DDE"/>
    <w:rsid w:val="72D38B91"/>
    <w:rsid w:val="72D712C3"/>
    <w:rsid w:val="72D98B2D"/>
    <w:rsid w:val="72E1EE17"/>
    <w:rsid w:val="72E294DE"/>
    <w:rsid w:val="72E421C2"/>
    <w:rsid w:val="72E45A4B"/>
    <w:rsid w:val="72E7DC63"/>
    <w:rsid w:val="72EC8E0E"/>
    <w:rsid w:val="72EEBEEE"/>
    <w:rsid w:val="72F3281D"/>
    <w:rsid w:val="72FA15BB"/>
    <w:rsid w:val="730063C0"/>
    <w:rsid w:val="7304F449"/>
    <w:rsid w:val="730EC084"/>
    <w:rsid w:val="7311AA65"/>
    <w:rsid w:val="7315C05A"/>
    <w:rsid w:val="7317225E"/>
    <w:rsid w:val="731E598F"/>
    <w:rsid w:val="732170D1"/>
    <w:rsid w:val="73238934"/>
    <w:rsid w:val="7323F987"/>
    <w:rsid w:val="73246359"/>
    <w:rsid w:val="732466B8"/>
    <w:rsid w:val="7327BC14"/>
    <w:rsid w:val="732B2F1C"/>
    <w:rsid w:val="732B8C5B"/>
    <w:rsid w:val="732C0F94"/>
    <w:rsid w:val="732CA440"/>
    <w:rsid w:val="7331B979"/>
    <w:rsid w:val="73363379"/>
    <w:rsid w:val="73395E1C"/>
    <w:rsid w:val="7339F984"/>
    <w:rsid w:val="733B0824"/>
    <w:rsid w:val="733BF25D"/>
    <w:rsid w:val="733CA357"/>
    <w:rsid w:val="734107A6"/>
    <w:rsid w:val="7341EE4C"/>
    <w:rsid w:val="734AE3DE"/>
    <w:rsid w:val="734BEE84"/>
    <w:rsid w:val="734EDC8B"/>
    <w:rsid w:val="73587681"/>
    <w:rsid w:val="735D412C"/>
    <w:rsid w:val="735EE787"/>
    <w:rsid w:val="736682EC"/>
    <w:rsid w:val="7367AF6E"/>
    <w:rsid w:val="7367BCB7"/>
    <w:rsid w:val="7367E3A2"/>
    <w:rsid w:val="7368E392"/>
    <w:rsid w:val="736B6FED"/>
    <w:rsid w:val="736BC267"/>
    <w:rsid w:val="73768FB1"/>
    <w:rsid w:val="737CF780"/>
    <w:rsid w:val="7383E611"/>
    <w:rsid w:val="7384F2B2"/>
    <w:rsid w:val="738E2AD3"/>
    <w:rsid w:val="7390B18D"/>
    <w:rsid w:val="73966AFB"/>
    <w:rsid w:val="739731B2"/>
    <w:rsid w:val="73983BE3"/>
    <w:rsid w:val="739ADD3C"/>
    <w:rsid w:val="739FFBC1"/>
    <w:rsid w:val="73A594BB"/>
    <w:rsid w:val="73A64C6E"/>
    <w:rsid w:val="73AC2059"/>
    <w:rsid w:val="73B163D9"/>
    <w:rsid w:val="73B9018F"/>
    <w:rsid w:val="73BB3CA7"/>
    <w:rsid w:val="73BCDDDA"/>
    <w:rsid w:val="73CC5618"/>
    <w:rsid w:val="73D758C8"/>
    <w:rsid w:val="73D95BA7"/>
    <w:rsid w:val="73DA66B2"/>
    <w:rsid w:val="73DB3EE7"/>
    <w:rsid w:val="73DC97F5"/>
    <w:rsid w:val="73E13A3D"/>
    <w:rsid w:val="73E2722A"/>
    <w:rsid w:val="73E993FB"/>
    <w:rsid w:val="73EC74F3"/>
    <w:rsid w:val="73F4399D"/>
    <w:rsid w:val="73F5A36D"/>
    <w:rsid w:val="740013A9"/>
    <w:rsid w:val="7402956C"/>
    <w:rsid w:val="7402A7B0"/>
    <w:rsid w:val="740699CF"/>
    <w:rsid w:val="74187F2D"/>
    <w:rsid w:val="74189FA1"/>
    <w:rsid w:val="74194B9C"/>
    <w:rsid w:val="74224722"/>
    <w:rsid w:val="7425B40B"/>
    <w:rsid w:val="742A4AB4"/>
    <w:rsid w:val="74364401"/>
    <w:rsid w:val="743A8880"/>
    <w:rsid w:val="743AA7A8"/>
    <w:rsid w:val="743C04D1"/>
    <w:rsid w:val="743CFA25"/>
    <w:rsid w:val="743DAE8D"/>
    <w:rsid w:val="7442D11F"/>
    <w:rsid w:val="74492C30"/>
    <w:rsid w:val="744B0594"/>
    <w:rsid w:val="744B409F"/>
    <w:rsid w:val="7458FEF5"/>
    <w:rsid w:val="74595D30"/>
    <w:rsid w:val="745EEF0C"/>
    <w:rsid w:val="7465435D"/>
    <w:rsid w:val="7469F7A7"/>
    <w:rsid w:val="746C051B"/>
    <w:rsid w:val="7473E887"/>
    <w:rsid w:val="747AAA86"/>
    <w:rsid w:val="747DC30F"/>
    <w:rsid w:val="7481C83A"/>
    <w:rsid w:val="748530E6"/>
    <w:rsid w:val="7487D789"/>
    <w:rsid w:val="748A254D"/>
    <w:rsid w:val="7498FC36"/>
    <w:rsid w:val="7499E22F"/>
    <w:rsid w:val="74A7442E"/>
    <w:rsid w:val="74A95B1E"/>
    <w:rsid w:val="74B2C3BB"/>
    <w:rsid w:val="74B685B5"/>
    <w:rsid w:val="74B94571"/>
    <w:rsid w:val="74B95B18"/>
    <w:rsid w:val="74BBC931"/>
    <w:rsid w:val="74BE10EA"/>
    <w:rsid w:val="74C28095"/>
    <w:rsid w:val="74C42F6F"/>
    <w:rsid w:val="74C8AF57"/>
    <w:rsid w:val="74CB08A5"/>
    <w:rsid w:val="74CDACA7"/>
    <w:rsid w:val="74D6585F"/>
    <w:rsid w:val="74D9E6B4"/>
    <w:rsid w:val="74DFEEC0"/>
    <w:rsid w:val="74E23D9E"/>
    <w:rsid w:val="74E6B81D"/>
    <w:rsid w:val="74EA1F21"/>
    <w:rsid w:val="74F58332"/>
    <w:rsid w:val="74F59963"/>
    <w:rsid w:val="74F698CC"/>
    <w:rsid w:val="74FB39A2"/>
    <w:rsid w:val="7508B66F"/>
    <w:rsid w:val="750BE8BC"/>
    <w:rsid w:val="750C2E4B"/>
    <w:rsid w:val="750C6089"/>
    <w:rsid w:val="75159969"/>
    <w:rsid w:val="75164E3D"/>
    <w:rsid w:val="751811EB"/>
    <w:rsid w:val="751857D9"/>
    <w:rsid w:val="75198C6C"/>
    <w:rsid w:val="751A859C"/>
    <w:rsid w:val="7526E394"/>
    <w:rsid w:val="752E2651"/>
    <w:rsid w:val="7531C2E7"/>
    <w:rsid w:val="753288A0"/>
    <w:rsid w:val="7532C89D"/>
    <w:rsid w:val="753917AB"/>
    <w:rsid w:val="7539EF16"/>
    <w:rsid w:val="753A29C9"/>
    <w:rsid w:val="753D1593"/>
    <w:rsid w:val="753E114E"/>
    <w:rsid w:val="753E90CC"/>
    <w:rsid w:val="7546AEF1"/>
    <w:rsid w:val="754841CD"/>
    <w:rsid w:val="754B48CD"/>
    <w:rsid w:val="754EF53D"/>
    <w:rsid w:val="7550ABAF"/>
    <w:rsid w:val="75519419"/>
    <w:rsid w:val="755261AA"/>
    <w:rsid w:val="75553A3C"/>
    <w:rsid w:val="755D6E30"/>
    <w:rsid w:val="755DE052"/>
    <w:rsid w:val="755EB891"/>
    <w:rsid w:val="75602922"/>
    <w:rsid w:val="756234D8"/>
    <w:rsid w:val="756396A3"/>
    <w:rsid w:val="75692A3B"/>
    <w:rsid w:val="756ECDAD"/>
    <w:rsid w:val="757C1E48"/>
    <w:rsid w:val="757C99DB"/>
    <w:rsid w:val="757FAE12"/>
    <w:rsid w:val="7580AFF6"/>
    <w:rsid w:val="7581971D"/>
    <w:rsid w:val="7588FA05"/>
    <w:rsid w:val="758B542D"/>
    <w:rsid w:val="75948F3A"/>
    <w:rsid w:val="7594D88C"/>
    <w:rsid w:val="7595B0DF"/>
    <w:rsid w:val="75972140"/>
    <w:rsid w:val="75998EB1"/>
    <w:rsid w:val="759D1F85"/>
    <w:rsid w:val="75A2997F"/>
    <w:rsid w:val="75A398FF"/>
    <w:rsid w:val="75A92D2E"/>
    <w:rsid w:val="75AF7C6D"/>
    <w:rsid w:val="75B023AF"/>
    <w:rsid w:val="75B74912"/>
    <w:rsid w:val="75B953E4"/>
    <w:rsid w:val="75BB624F"/>
    <w:rsid w:val="75BCA846"/>
    <w:rsid w:val="75C0F29A"/>
    <w:rsid w:val="75C25854"/>
    <w:rsid w:val="75DAFC2A"/>
    <w:rsid w:val="75DC3679"/>
    <w:rsid w:val="75DDAEED"/>
    <w:rsid w:val="75E09E0C"/>
    <w:rsid w:val="75E13C94"/>
    <w:rsid w:val="75E6A89C"/>
    <w:rsid w:val="75E985A0"/>
    <w:rsid w:val="75EA25A5"/>
    <w:rsid w:val="75EAE92C"/>
    <w:rsid w:val="75EFD7D8"/>
    <w:rsid w:val="75F73EEC"/>
    <w:rsid w:val="75FF0E8D"/>
    <w:rsid w:val="7603A0D5"/>
    <w:rsid w:val="7604A9D8"/>
    <w:rsid w:val="7606AE48"/>
    <w:rsid w:val="760977FD"/>
    <w:rsid w:val="760F38C8"/>
    <w:rsid w:val="7610C358"/>
    <w:rsid w:val="76124E93"/>
    <w:rsid w:val="761915DA"/>
    <w:rsid w:val="761E9ED4"/>
    <w:rsid w:val="761FF408"/>
    <w:rsid w:val="762601AD"/>
    <w:rsid w:val="7628BB76"/>
    <w:rsid w:val="76325A87"/>
    <w:rsid w:val="76326D23"/>
    <w:rsid w:val="7636FF81"/>
    <w:rsid w:val="763B772E"/>
    <w:rsid w:val="763E7890"/>
    <w:rsid w:val="7640AD33"/>
    <w:rsid w:val="7640C419"/>
    <w:rsid w:val="7648654D"/>
    <w:rsid w:val="764981FF"/>
    <w:rsid w:val="764F29A1"/>
    <w:rsid w:val="76525010"/>
    <w:rsid w:val="765292FB"/>
    <w:rsid w:val="7658F200"/>
    <w:rsid w:val="765B4193"/>
    <w:rsid w:val="765D697B"/>
    <w:rsid w:val="76615F1B"/>
    <w:rsid w:val="7664F4C9"/>
    <w:rsid w:val="7665548A"/>
    <w:rsid w:val="766ACB50"/>
    <w:rsid w:val="766DE5D0"/>
    <w:rsid w:val="7671D82F"/>
    <w:rsid w:val="76727450"/>
    <w:rsid w:val="767B5569"/>
    <w:rsid w:val="768043BF"/>
    <w:rsid w:val="7682D12D"/>
    <w:rsid w:val="768C1E7E"/>
    <w:rsid w:val="768E3926"/>
    <w:rsid w:val="768E4FD8"/>
    <w:rsid w:val="76902C9B"/>
    <w:rsid w:val="7690E4C8"/>
    <w:rsid w:val="76929EE4"/>
    <w:rsid w:val="76958DA6"/>
    <w:rsid w:val="769AD5B8"/>
    <w:rsid w:val="76A15401"/>
    <w:rsid w:val="76A1A240"/>
    <w:rsid w:val="76A3FE92"/>
    <w:rsid w:val="76A72B96"/>
    <w:rsid w:val="76AC3C0A"/>
    <w:rsid w:val="76B2D902"/>
    <w:rsid w:val="76B52B84"/>
    <w:rsid w:val="76B6887D"/>
    <w:rsid w:val="76B6D58A"/>
    <w:rsid w:val="76B72D43"/>
    <w:rsid w:val="76B79578"/>
    <w:rsid w:val="76B9D7DA"/>
    <w:rsid w:val="76BC15F2"/>
    <w:rsid w:val="76BE7D5F"/>
    <w:rsid w:val="76C2D172"/>
    <w:rsid w:val="76C71F64"/>
    <w:rsid w:val="76C95EB0"/>
    <w:rsid w:val="76CA66D4"/>
    <w:rsid w:val="76CDCF54"/>
    <w:rsid w:val="76D17D0E"/>
    <w:rsid w:val="76D55BBC"/>
    <w:rsid w:val="76DAFC6B"/>
    <w:rsid w:val="76DB9AF7"/>
    <w:rsid w:val="76E2F389"/>
    <w:rsid w:val="76E73DDA"/>
    <w:rsid w:val="76E9F6D0"/>
    <w:rsid w:val="76EB7752"/>
    <w:rsid w:val="76F20E91"/>
    <w:rsid w:val="76F8D358"/>
    <w:rsid w:val="76F96696"/>
    <w:rsid w:val="7706E2FA"/>
    <w:rsid w:val="7708FF45"/>
    <w:rsid w:val="770C7012"/>
    <w:rsid w:val="770E8BA1"/>
    <w:rsid w:val="7713F1EF"/>
    <w:rsid w:val="77181F82"/>
    <w:rsid w:val="771BC219"/>
    <w:rsid w:val="771E5F51"/>
    <w:rsid w:val="771FF220"/>
    <w:rsid w:val="7729C834"/>
    <w:rsid w:val="772B0837"/>
    <w:rsid w:val="772E661A"/>
    <w:rsid w:val="772E83A9"/>
    <w:rsid w:val="7730893C"/>
    <w:rsid w:val="7734395D"/>
    <w:rsid w:val="77383F34"/>
    <w:rsid w:val="773EF009"/>
    <w:rsid w:val="77407A28"/>
    <w:rsid w:val="774107A7"/>
    <w:rsid w:val="77431D53"/>
    <w:rsid w:val="7746351C"/>
    <w:rsid w:val="7751A737"/>
    <w:rsid w:val="775205E7"/>
    <w:rsid w:val="7752E475"/>
    <w:rsid w:val="7755D011"/>
    <w:rsid w:val="77589D10"/>
    <w:rsid w:val="77591E54"/>
    <w:rsid w:val="775CD44B"/>
    <w:rsid w:val="7761EDA4"/>
    <w:rsid w:val="7762FCE5"/>
    <w:rsid w:val="77661962"/>
    <w:rsid w:val="7766862D"/>
    <w:rsid w:val="7767770E"/>
    <w:rsid w:val="776BF26F"/>
    <w:rsid w:val="776CEA42"/>
    <w:rsid w:val="77759A17"/>
    <w:rsid w:val="777B48D6"/>
    <w:rsid w:val="777DE0F4"/>
    <w:rsid w:val="777DE1D6"/>
    <w:rsid w:val="778064B6"/>
    <w:rsid w:val="778404BE"/>
    <w:rsid w:val="7787F635"/>
    <w:rsid w:val="778A6945"/>
    <w:rsid w:val="77937285"/>
    <w:rsid w:val="77A16F0E"/>
    <w:rsid w:val="77A5ED36"/>
    <w:rsid w:val="77A9F5E2"/>
    <w:rsid w:val="77B36C85"/>
    <w:rsid w:val="77B41340"/>
    <w:rsid w:val="77B44785"/>
    <w:rsid w:val="77B9A077"/>
    <w:rsid w:val="77BEAE46"/>
    <w:rsid w:val="77C1B79B"/>
    <w:rsid w:val="77C2D79A"/>
    <w:rsid w:val="77C8321C"/>
    <w:rsid w:val="77CD449D"/>
    <w:rsid w:val="77D5B6E4"/>
    <w:rsid w:val="77D9F9B3"/>
    <w:rsid w:val="77DA8048"/>
    <w:rsid w:val="77DC21C8"/>
    <w:rsid w:val="77DCE8D5"/>
    <w:rsid w:val="77E15C61"/>
    <w:rsid w:val="77E3FA7E"/>
    <w:rsid w:val="77E80946"/>
    <w:rsid w:val="77F0751C"/>
    <w:rsid w:val="77F0E633"/>
    <w:rsid w:val="77F46102"/>
    <w:rsid w:val="77F6FDCD"/>
    <w:rsid w:val="77F9691E"/>
    <w:rsid w:val="77FACBE5"/>
    <w:rsid w:val="78008C2C"/>
    <w:rsid w:val="780B61E0"/>
    <w:rsid w:val="781601F6"/>
    <w:rsid w:val="78192B2F"/>
    <w:rsid w:val="781BF85B"/>
    <w:rsid w:val="781C2639"/>
    <w:rsid w:val="781C2BCF"/>
    <w:rsid w:val="781C788D"/>
    <w:rsid w:val="781CF102"/>
    <w:rsid w:val="781DC74D"/>
    <w:rsid w:val="7821AFE9"/>
    <w:rsid w:val="7827BFE0"/>
    <w:rsid w:val="78284E2A"/>
    <w:rsid w:val="782AF0A1"/>
    <w:rsid w:val="782D152D"/>
    <w:rsid w:val="782ECE51"/>
    <w:rsid w:val="7830DFBA"/>
    <w:rsid w:val="7834A1C2"/>
    <w:rsid w:val="7838A202"/>
    <w:rsid w:val="783B6058"/>
    <w:rsid w:val="784945E8"/>
    <w:rsid w:val="784C0576"/>
    <w:rsid w:val="784E119A"/>
    <w:rsid w:val="7854FE6F"/>
    <w:rsid w:val="7856256C"/>
    <w:rsid w:val="7857EE3D"/>
    <w:rsid w:val="7860CD1D"/>
    <w:rsid w:val="78624813"/>
    <w:rsid w:val="7862848B"/>
    <w:rsid w:val="786304E3"/>
    <w:rsid w:val="786381C0"/>
    <w:rsid w:val="78661CDE"/>
    <w:rsid w:val="7867A6D8"/>
    <w:rsid w:val="786A79D8"/>
    <w:rsid w:val="786D04D1"/>
    <w:rsid w:val="78711362"/>
    <w:rsid w:val="78742F44"/>
    <w:rsid w:val="78768B0F"/>
    <w:rsid w:val="787BE62B"/>
    <w:rsid w:val="787CBAFE"/>
    <w:rsid w:val="7880F251"/>
    <w:rsid w:val="7881C289"/>
    <w:rsid w:val="7881E9A2"/>
    <w:rsid w:val="78883F25"/>
    <w:rsid w:val="7893734A"/>
    <w:rsid w:val="7896DEA3"/>
    <w:rsid w:val="7897E2AD"/>
    <w:rsid w:val="789B73C3"/>
    <w:rsid w:val="789BDC89"/>
    <w:rsid w:val="789E203E"/>
    <w:rsid w:val="789F9BB5"/>
    <w:rsid w:val="78C52C78"/>
    <w:rsid w:val="78C745B8"/>
    <w:rsid w:val="78D4A313"/>
    <w:rsid w:val="78D618D3"/>
    <w:rsid w:val="78D8FDF5"/>
    <w:rsid w:val="78DC71C7"/>
    <w:rsid w:val="78DDAD07"/>
    <w:rsid w:val="78DF4325"/>
    <w:rsid w:val="78E7D143"/>
    <w:rsid w:val="78E82D48"/>
    <w:rsid w:val="78EA004C"/>
    <w:rsid w:val="78EE6B59"/>
    <w:rsid w:val="78F02025"/>
    <w:rsid w:val="78F37B4D"/>
    <w:rsid w:val="78F4AC35"/>
    <w:rsid w:val="78F6A511"/>
    <w:rsid w:val="78FF43E2"/>
    <w:rsid w:val="79038870"/>
    <w:rsid w:val="7903EF6C"/>
    <w:rsid w:val="79045B70"/>
    <w:rsid w:val="79062E78"/>
    <w:rsid w:val="7906ADBA"/>
    <w:rsid w:val="79095535"/>
    <w:rsid w:val="79095B52"/>
    <w:rsid w:val="790AA187"/>
    <w:rsid w:val="790CDA40"/>
    <w:rsid w:val="790E95CF"/>
    <w:rsid w:val="791230F3"/>
    <w:rsid w:val="7916A5AD"/>
    <w:rsid w:val="7917AFC4"/>
    <w:rsid w:val="7918B3B4"/>
    <w:rsid w:val="79202342"/>
    <w:rsid w:val="79210428"/>
    <w:rsid w:val="792196E3"/>
    <w:rsid w:val="7922A338"/>
    <w:rsid w:val="7925CADD"/>
    <w:rsid w:val="79262305"/>
    <w:rsid w:val="7927B60F"/>
    <w:rsid w:val="792D8746"/>
    <w:rsid w:val="792EF19D"/>
    <w:rsid w:val="792F1D91"/>
    <w:rsid w:val="793B448A"/>
    <w:rsid w:val="793B5147"/>
    <w:rsid w:val="793CD3C8"/>
    <w:rsid w:val="7945BDC3"/>
    <w:rsid w:val="794F54E8"/>
    <w:rsid w:val="79579902"/>
    <w:rsid w:val="795B364C"/>
    <w:rsid w:val="795D7467"/>
    <w:rsid w:val="795E731A"/>
    <w:rsid w:val="795EE2F4"/>
    <w:rsid w:val="795FA37F"/>
    <w:rsid w:val="795FB1DF"/>
    <w:rsid w:val="7963BA6C"/>
    <w:rsid w:val="7969CA53"/>
    <w:rsid w:val="796AABDA"/>
    <w:rsid w:val="796ACD81"/>
    <w:rsid w:val="796E86A5"/>
    <w:rsid w:val="7974C70A"/>
    <w:rsid w:val="7977E378"/>
    <w:rsid w:val="7979C2D5"/>
    <w:rsid w:val="797CF72F"/>
    <w:rsid w:val="797D9182"/>
    <w:rsid w:val="79823EF6"/>
    <w:rsid w:val="79829D92"/>
    <w:rsid w:val="7982D9F0"/>
    <w:rsid w:val="7986D7D1"/>
    <w:rsid w:val="798C8913"/>
    <w:rsid w:val="79950EED"/>
    <w:rsid w:val="7996CD51"/>
    <w:rsid w:val="799CD4C2"/>
    <w:rsid w:val="799F31CA"/>
    <w:rsid w:val="79A6370C"/>
    <w:rsid w:val="79A93BAF"/>
    <w:rsid w:val="79B279F0"/>
    <w:rsid w:val="79B5DE68"/>
    <w:rsid w:val="79B6CE4C"/>
    <w:rsid w:val="79BF30E7"/>
    <w:rsid w:val="79C97A24"/>
    <w:rsid w:val="79CB257F"/>
    <w:rsid w:val="79CC237B"/>
    <w:rsid w:val="79CE3746"/>
    <w:rsid w:val="79D91891"/>
    <w:rsid w:val="79DA9550"/>
    <w:rsid w:val="79DD1E31"/>
    <w:rsid w:val="79E043A4"/>
    <w:rsid w:val="79E29039"/>
    <w:rsid w:val="79E5B495"/>
    <w:rsid w:val="79EC02DF"/>
    <w:rsid w:val="79F658E4"/>
    <w:rsid w:val="79FADAE0"/>
    <w:rsid w:val="79FB22AF"/>
    <w:rsid w:val="7A01A7AA"/>
    <w:rsid w:val="7A033102"/>
    <w:rsid w:val="7A0691FE"/>
    <w:rsid w:val="7A08494E"/>
    <w:rsid w:val="7A097743"/>
    <w:rsid w:val="7A0A2288"/>
    <w:rsid w:val="7A123757"/>
    <w:rsid w:val="7A13B064"/>
    <w:rsid w:val="7A1A1AB5"/>
    <w:rsid w:val="7A273220"/>
    <w:rsid w:val="7A27B216"/>
    <w:rsid w:val="7A295551"/>
    <w:rsid w:val="7A347A29"/>
    <w:rsid w:val="7A3668DC"/>
    <w:rsid w:val="7A3C62C2"/>
    <w:rsid w:val="7A3CF2D1"/>
    <w:rsid w:val="7A3F2AE1"/>
    <w:rsid w:val="7A3FB814"/>
    <w:rsid w:val="7A413909"/>
    <w:rsid w:val="7A474B51"/>
    <w:rsid w:val="7A482008"/>
    <w:rsid w:val="7A49F3F7"/>
    <w:rsid w:val="7A4DA286"/>
    <w:rsid w:val="7A4DCA52"/>
    <w:rsid w:val="7A50CDEA"/>
    <w:rsid w:val="7A55B466"/>
    <w:rsid w:val="7A55EFA1"/>
    <w:rsid w:val="7A57E237"/>
    <w:rsid w:val="7A6633EB"/>
    <w:rsid w:val="7A70737C"/>
    <w:rsid w:val="7A74DFDA"/>
    <w:rsid w:val="7A7CDF75"/>
    <w:rsid w:val="7A80CC36"/>
    <w:rsid w:val="7A8390DF"/>
    <w:rsid w:val="7A8606CF"/>
    <w:rsid w:val="7A8B2DCF"/>
    <w:rsid w:val="7A8C196B"/>
    <w:rsid w:val="7A8C4EF4"/>
    <w:rsid w:val="7A8E9658"/>
    <w:rsid w:val="7A965343"/>
    <w:rsid w:val="7A98F655"/>
    <w:rsid w:val="7A9B0120"/>
    <w:rsid w:val="7AA0EBDE"/>
    <w:rsid w:val="7AA1EB58"/>
    <w:rsid w:val="7AA66FB1"/>
    <w:rsid w:val="7AA69C6C"/>
    <w:rsid w:val="7AB070A8"/>
    <w:rsid w:val="7AB40F1E"/>
    <w:rsid w:val="7AB54E4B"/>
    <w:rsid w:val="7AB9D73E"/>
    <w:rsid w:val="7ABA69FA"/>
    <w:rsid w:val="7ABCD288"/>
    <w:rsid w:val="7ABD70A4"/>
    <w:rsid w:val="7AC0DE99"/>
    <w:rsid w:val="7AC28CCD"/>
    <w:rsid w:val="7AC3F4D4"/>
    <w:rsid w:val="7AC47AB9"/>
    <w:rsid w:val="7AC65877"/>
    <w:rsid w:val="7AC6A05C"/>
    <w:rsid w:val="7AC94E20"/>
    <w:rsid w:val="7AD13F3B"/>
    <w:rsid w:val="7AD321D6"/>
    <w:rsid w:val="7AD695EA"/>
    <w:rsid w:val="7AD92BCA"/>
    <w:rsid w:val="7ADAD88D"/>
    <w:rsid w:val="7ADB1E91"/>
    <w:rsid w:val="7ADDA316"/>
    <w:rsid w:val="7ADED4FE"/>
    <w:rsid w:val="7ADFB06D"/>
    <w:rsid w:val="7AE621C3"/>
    <w:rsid w:val="7AE7EFDD"/>
    <w:rsid w:val="7AFA437B"/>
    <w:rsid w:val="7AFD9636"/>
    <w:rsid w:val="7AFDCDFA"/>
    <w:rsid w:val="7AFDD2E1"/>
    <w:rsid w:val="7B000E99"/>
    <w:rsid w:val="7B01ED64"/>
    <w:rsid w:val="7B02AAD8"/>
    <w:rsid w:val="7B0D1A23"/>
    <w:rsid w:val="7B0EAF4A"/>
    <w:rsid w:val="7B1404E6"/>
    <w:rsid w:val="7B1545A8"/>
    <w:rsid w:val="7B16864B"/>
    <w:rsid w:val="7B17921C"/>
    <w:rsid w:val="7B22A6AE"/>
    <w:rsid w:val="7B37EFEF"/>
    <w:rsid w:val="7B3CEEC3"/>
    <w:rsid w:val="7B402700"/>
    <w:rsid w:val="7B40E5ED"/>
    <w:rsid w:val="7B42AA5F"/>
    <w:rsid w:val="7B440286"/>
    <w:rsid w:val="7B481136"/>
    <w:rsid w:val="7B4B37B4"/>
    <w:rsid w:val="7B4B933E"/>
    <w:rsid w:val="7B4BA617"/>
    <w:rsid w:val="7B4CC939"/>
    <w:rsid w:val="7B52D5E7"/>
    <w:rsid w:val="7B5542B3"/>
    <w:rsid w:val="7B5AB894"/>
    <w:rsid w:val="7B66455E"/>
    <w:rsid w:val="7B665EDD"/>
    <w:rsid w:val="7B704FAF"/>
    <w:rsid w:val="7B77146E"/>
    <w:rsid w:val="7B7D9176"/>
    <w:rsid w:val="7B7DDA99"/>
    <w:rsid w:val="7B8011DA"/>
    <w:rsid w:val="7B81EFE0"/>
    <w:rsid w:val="7B8C0D36"/>
    <w:rsid w:val="7B916C14"/>
    <w:rsid w:val="7B95E67C"/>
    <w:rsid w:val="7B981A8B"/>
    <w:rsid w:val="7B9942DA"/>
    <w:rsid w:val="7B999E8F"/>
    <w:rsid w:val="7B9D0BBB"/>
    <w:rsid w:val="7B9EBD17"/>
    <w:rsid w:val="7B9F0359"/>
    <w:rsid w:val="7BA05C73"/>
    <w:rsid w:val="7BA31A1A"/>
    <w:rsid w:val="7BA3579A"/>
    <w:rsid w:val="7BA8029F"/>
    <w:rsid w:val="7BAE3EE7"/>
    <w:rsid w:val="7BB6BB11"/>
    <w:rsid w:val="7BBBF5B2"/>
    <w:rsid w:val="7BBFACFF"/>
    <w:rsid w:val="7BC75C9E"/>
    <w:rsid w:val="7BC7B203"/>
    <w:rsid w:val="7BCF2D11"/>
    <w:rsid w:val="7BD05798"/>
    <w:rsid w:val="7BD26224"/>
    <w:rsid w:val="7BD83D20"/>
    <w:rsid w:val="7BDF6250"/>
    <w:rsid w:val="7BE076BC"/>
    <w:rsid w:val="7BE38749"/>
    <w:rsid w:val="7BE88AE8"/>
    <w:rsid w:val="7BED4FF6"/>
    <w:rsid w:val="7BED906D"/>
    <w:rsid w:val="7BEE6547"/>
    <w:rsid w:val="7BEF5463"/>
    <w:rsid w:val="7BF10C7A"/>
    <w:rsid w:val="7BF16D6A"/>
    <w:rsid w:val="7BF1896A"/>
    <w:rsid w:val="7BF702E5"/>
    <w:rsid w:val="7BF8E8EC"/>
    <w:rsid w:val="7BFA4AE4"/>
    <w:rsid w:val="7BFE0531"/>
    <w:rsid w:val="7C008C7D"/>
    <w:rsid w:val="7C01AD98"/>
    <w:rsid w:val="7C0C4707"/>
    <w:rsid w:val="7C12C5A7"/>
    <w:rsid w:val="7C1EA5F0"/>
    <w:rsid w:val="7C2225F4"/>
    <w:rsid w:val="7C232911"/>
    <w:rsid w:val="7C253991"/>
    <w:rsid w:val="7C26C8D4"/>
    <w:rsid w:val="7C2A69EA"/>
    <w:rsid w:val="7C2C96FF"/>
    <w:rsid w:val="7C2D4D7A"/>
    <w:rsid w:val="7C2D882D"/>
    <w:rsid w:val="7C2DB2E0"/>
    <w:rsid w:val="7C2DDF54"/>
    <w:rsid w:val="7C2DF139"/>
    <w:rsid w:val="7C30E5A6"/>
    <w:rsid w:val="7C31BB28"/>
    <w:rsid w:val="7C427CBA"/>
    <w:rsid w:val="7C45237D"/>
    <w:rsid w:val="7C47F280"/>
    <w:rsid w:val="7C48FEDB"/>
    <w:rsid w:val="7C50749C"/>
    <w:rsid w:val="7C51918E"/>
    <w:rsid w:val="7C567360"/>
    <w:rsid w:val="7C59D651"/>
    <w:rsid w:val="7C5E7A10"/>
    <w:rsid w:val="7C693BEB"/>
    <w:rsid w:val="7C6B3F0B"/>
    <w:rsid w:val="7C6FDD99"/>
    <w:rsid w:val="7C752106"/>
    <w:rsid w:val="7C75592F"/>
    <w:rsid w:val="7C7F7F6C"/>
    <w:rsid w:val="7C7FCFDE"/>
    <w:rsid w:val="7C8C12E2"/>
    <w:rsid w:val="7C9072C2"/>
    <w:rsid w:val="7CA20B34"/>
    <w:rsid w:val="7CA37F6F"/>
    <w:rsid w:val="7CA381AF"/>
    <w:rsid w:val="7CA3CD50"/>
    <w:rsid w:val="7CA6CE42"/>
    <w:rsid w:val="7CB17E37"/>
    <w:rsid w:val="7CB6A598"/>
    <w:rsid w:val="7CBA1A09"/>
    <w:rsid w:val="7CC3DA51"/>
    <w:rsid w:val="7CC7A6BC"/>
    <w:rsid w:val="7CCA64B2"/>
    <w:rsid w:val="7CCC8666"/>
    <w:rsid w:val="7CCFF568"/>
    <w:rsid w:val="7CD10B7D"/>
    <w:rsid w:val="7CD57989"/>
    <w:rsid w:val="7CD7155D"/>
    <w:rsid w:val="7CDA43FA"/>
    <w:rsid w:val="7CDB9F96"/>
    <w:rsid w:val="7CE35071"/>
    <w:rsid w:val="7CE85F38"/>
    <w:rsid w:val="7CEC41D7"/>
    <w:rsid w:val="7CF2D403"/>
    <w:rsid w:val="7CFB560E"/>
    <w:rsid w:val="7CFB8F03"/>
    <w:rsid w:val="7D007E0B"/>
    <w:rsid w:val="7D07A4A7"/>
    <w:rsid w:val="7D090936"/>
    <w:rsid w:val="7D0C6175"/>
    <w:rsid w:val="7D0CAFCD"/>
    <w:rsid w:val="7D11AD3D"/>
    <w:rsid w:val="7D151A87"/>
    <w:rsid w:val="7D1892A9"/>
    <w:rsid w:val="7D192132"/>
    <w:rsid w:val="7D1CFBA6"/>
    <w:rsid w:val="7D1D93A9"/>
    <w:rsid w:val="7D20FDD9"/>
    <w:rsid w:val="7D21DF2A"/>
    <w:rsid w:val="7D245880"/>
    <w:rsid w:val="7D24777D"/>
    <w:rsid w:val="7D28172B"/>
    <w:rsid w:val="7D2A82DF"/>
    <w:rsid w:val="7D2D074F"/>
    <w:rsid w:val="7D3709A0"/>
    <w:rsid w:val="7D413507"/>
    <w:rsid w:val="7D413F19"/>
    <w:rsid w:val="7D4461CE"/>
    <w:rsid w:val="7D4A15B6"/>
    <w:rsid w:val="7D4DD4CA"/>
    <w:rsid w:val="7D4F0B47"/>
    <w:rsid w:val="7D4F4E84"/>
    <w:rsid w:val="7D507FB4"/>
    <w:rsid w:val="7D51C375"/>
    <w:rsid w:val="7D52C991"/>
    <w:rsid w:val="7D560F5E"/>
    <w:rsid w:val="7D5651C3"/>
    <w:rsid w:val="7D57ADB3"/>
    <w:rsid w:val="7D589A37"/>
    <w:rsid w:val="7D58E7D6"/>
    <w:rsid w:val="7D5D9B3E"/>
    <w:rsid w:val="7D5E21B8"/>
    <w:rsid w:val="7D623679"/>
    <w:rsid w:val="7D65B07A"/>
    <w:rsid w:val="7D674E31"/>
    <w:rsid w:val="7D692B5E"/>
    <w:rsid w:val="7D6AC923"/>
    <w:rsid w:val="7D6C1AEB"/>
    <w:rsid w:val="7D7663C1"/>
    <w:rsid w:val="7D7A7550"/>
    <w:rsid w:val="7D7B3646"/>
    <w:rsid w:val="7D7E1464"/>
    <w:rsid w:val="7D82BBEE"/>
    <w:rsid w:val="7D83C20A"/>
    <w:rsid w:val="7D8949EF"/>
    <w:rsid w:val="7D8A9B70"/>
    <w:rsid w:val="7D8D4F7B"/>
    <w:rsid w:val="7D923E2C"/>
    <w:rsid w:val="7D94EA17"/>
    <w:rsid w:val="7D9F5D19"/>
    <w:rsid w:val="7DA151D8"/>
    <w:rsid w:val="7DA4085D"/>
    <w:rsid w:val="7DA5F297"/>
    <w:rsid w:val="7DA61C80"/>
    <w:rsid w:val="7DA70758"/>
    <w:rsid w:val="7DA94CB6"/>
    <w:rsid w:val="7DAC4317"/>
    <w:rsid w:val="7DAD6701"/>
    <w:rsid w:val="7DB0285E"/>
    <w:rsid w:val="7DB188B1"/>
    <w:rsid w:val="7DB37A52"/>
    <w:rsid w:val="7DBB496D"/>
    <w:rsid w:val="7DBF82E0"/>
    <w:rsid w:val="7DC0B51A"/>
    <w:rsid w:val="7DCD6DA0"/>
    <w:rsid w:val="7DD289EB"/>
    <w:rsid w:val="7DD55726"/>
    <w:rsid w:val="7DD58D3F"/>
    <w:rsid w:val="7DDA8E1F"/>
    <w:rsid w:val="7DE0AF3E"/>
    <w:rsid w:val="7DE5743D"/>
    <w:rsid w:val="7DE9B87C"/>
    <w:rsid w:val="7DEA122A"/>
    <w:rsid w:val="7DEC6F9D"/>
    <w:rsid w:val="7DEDAD7C"/>
    <w:rsid w:val="7DF2B31E"/>
    <w:rsid w:val="7DF99DD3"/>
    <w:rsid w:val="7DFB1ED6"/>
    <w:rsid w:val="7DFC8573"/>
    <w:rsid w:val="7DFD5A13"/>
    <w:rsid w:val="7E052F8A"/>
    <w:rsid w:val="7E08F7B7"/>
    <w:rsid w:val="7E0C9482"/>
    <w:rsid w:val="7E17512F"/>
    <w:rsid w:val="7E18A7E9"/>
    <w:rsid w:val="7E19CEB5"/>
    <w:rsid w:val="7E1C6782"/>
    <w:rsid w:val="7E1F1F11"/>
    <w:rsid w:val="7E2DC6A9"/>
    <w:rsid w:val="7E2FF7C4"/>
    <w:rsid w:val="7E347B0D"/>
    <w:rsid w:val="7E34E42D"/>
    <w:rsid w:val="7E371207"/>
    <w:rsid w:val="7E3A6232"/>
    <w:rsid w:val="7E40EA44"/>
    <w:rsid w:val="7E416D17"/>
    <w:rsid w:val="7E42B85B"/>
    <w:rsid w:val="7E4E404B"/>
    <w:rsid w:val="7E4E41F7"/>
    <w:rsid w:val="7E4EFB3C"/>
    <w:rsid w:val="7E4FC7C5"/>
    <w:rsid w:val="7E5529B9"/>
    <w:rsid w:val="7E5C67AE"/>
    <w:rsid w:val="7E5D20D3"/>
    <w:rsid w:val="7E609EE9"/>
    <w:rsid w:val="7E638F47"/>
    <w:rsid w:val="7E639A19"/>
    <w:rsid w:val="7E643E94"/>
    <w:rsid w:val="7E644C10"/>
    <w:rsid w:val="7E647BFD"/>
    <w:rsid w:val="7E6B0E53"/>
    <w:rsid w:val="7E6C8138"/>
    <w:rsid w:val="7E6D998E"/>
    <w:rsid w:val="7E749B2B"/>
    <w:rsid w:val="7E7569E3"/>
    <w:rsid w:val="7E7578C8"/>
    <w:rsid w:val="7E7A008E"/>
    <w:rsid w:val="7E7C33B1"/>
    <w:rsid w:val="7E804B1F"/>
    <w:rsid w:val="7E811ABC"/>
    <w:rsid w:val="7E8B738F"/>
    <w:rsid w:val="7E8C3979"/>
    <w:rsid w:val="7E91BB31"/>
    <w:rsid w:val="7E927C3A"/>
    <w:rsid w:val="7E9316FF"/>
    <w:rsid w:val="7E95B972"/>
    <w:rsid w:val="7E99F879"/>
    <w:rsid w:val="7E9F2EF6"/>
    <w:rsid w:val="7EA212A2"/>
    <w:rsid w:val="7EA33B04"/>
    <w:rsid w:val="7EA43F8A"/>
    <w:rsid w:val="7EA6655B"/>
    <w:rsid w:val="7EA675A8"/>
    <w:rsid w:val="7EA6F9FF"/>
    <w:rsid w:val="7EA8E309"/>
    <w:rsid w:val="7EAA788E"/>
    <w:rsid w:val="7EAA7D58"/>
    <w:rsid w:val="7EABCE6E"/>
    <w:rsid w:val="7EAC1688"/>
    <w:rsid w:val="7EAF26F2"/>
    <w:rsid w:val="7EB054B6"/>
    <w:rsid w:val="7EB0C640"/>
    <w:rsid w:val="7EB2C39C"/>
    <w:rsid w:val="7EB5D767"/>
    <w:rsid w:val="7EB98F6E"/>
    <w:rsid w:val="7EBB66B3"/>
    <w:rsid w:val="7EBBEA62"/>
    <w:rsid w:val="7EBC173D"/>
    <w:rsid w:val="7EBCBBA7"/>
    <w:rsid w:val="7EBE7C97"/>
    <w:rsid w:val="7EBEBD19"/>
    <w:rsid w:val="7EBFAA27"/>
    <w:rsid w:val="7EC0A210"/>
    <w:rsid w:val="7EC53BC7"/>
    <w:rsid w:val="7EC65EDD"/>
    <w:rsid w:val="7EC848F8"/>
    <w:rsid w:val="7ED34976"/>
    <w:rsid w:val="7ED500B5"/>
    <w:rsid w:val="7ED8634C"/>
    <w:rsid w:val="7EDDE9F7"/>
    <w:rsid w:val="7EE42A3C"/>
    <w:rsid w:val="7EE6AA84"/>
    <w:rsid w:val="7EE75541"/>
    <w:rsid w:val="7EE8743C"/>
    <w:rsid w:val="7EEC77DE"/>
    <w:rsid w:val="7EEDCB62"/>
    <w:rsid w:val="7EF93799"/>
    <w:rsid w:val="7EFED662"/>
    <w:rsid w:val="7F04EF75"/>
    <w:rsid w:val="7F066F5C"/>
    <w:rsid w:val="7F071A2F"/>
    <w:rsid w:val="7F0B8F09"/>
    <w:rsid w:val="7F0D35F6"/>
    <w:rsid w:val="7F13A50F"/>
    <w:rsid w:val="7F1506BA"/>
    <w:rsid w:val="7F15FED9"/>
    <w:rsid w:val="7F17A831"/>
    <w:rsid w:val="7F1A14BA"/>
    <w:rsid w:val="7F1FB8F1"/>
    <w:rsid w:val="7F203D6C"/>
    <w:rsid w:val="7F206163"/>
    <w:rsid w:val="7F217F34"/>
    <w:rsid w:val="7F21F033"/>
    <w:rsid w:val="7F291665"/>
    <w:rsid w:val="7F2B93B8"/>
    <w:rsid w:val="7F2DE7C1"/>
    <w:rsid w:val="7F31EFF8"/>
    <w:rsid w:val="7F33CE4B"/>
    <w:rsid w:val="7F345917"/>
    <w:rsid w:val="7F36B9CE"/>
    <w:rsid w:val="7F3732BA"/>
    <w:rsid w:val="7F389CDC"/>
    <w:rsid w:val="7F390C18"/>
    <w:rsid w:val="7F3A26B8"/>
    <w:rsid w:val="7F3AFBF5"/>
    <w:rsid w:val="7F40F7F2"/>
    <w:rsid w:val="7F4524F3"/>
    <w:rsid w:val="7F483D1B"/>
    <w:rsid w:val="7F49DCCB"/>
    <w:rsid w:val="7F4B5A37"/>
    <w:rsid w:val="7F51855A"/>
    <w:rsid w:val="7F593CAE"/>
    <w:rsid w:val="7F617B47"/>
    <w:rsid w:val="7F626EBB"/>
    <w:rsid w:val="7F647F11"/>
    <w:rsid w:val="7F65A6CD"/>
    <w:rsid w:val="7F688668"/>
    <w:rsid w:val="7F6CD0C3"/>
    <w:rsid w:val="7F7122F4"/>
    <w:rsid w:val="7F71BC6F"/>
    <w:rsid w:val="7F78E6C0"/>
    <w:rsid w:val="7F79CE95"/>
    <w:rsid w:val="7F7B0F7E"/>
    <w:rsid w:val="7F7DEF1A"/>
    <w:rsid w:val="7F804ABF"/>
    <w:rsid w:val="7F810E8D"/>
    <w:rsid w:val="7F8440BD"/>
    <w:rsid w:val="7F863E98"/>
    <w:rsid w:val="7F88D7CA"/>
    <w:rsid w:val="7F8BCC03"/>
    <w:rsid w:val="7F92C3F6"/>
    <w:rsid w:val="7F979029"/>
    <w:rsid w:val="7F98D529"/>
    <w:rsid w:val="7FA267C9"/>
    <w:rsid w:val="7FA2AF5A"/>
    <w:rsid w:val="7FA2E53C"/>
    <w:rsid w:val="7FA4FA7E"/>
    <w:rsid w:val="7FAAB210"/>
    <w:rsid w:val="7FAC5458"/>
    <w:rsid w:val="7FB2BB41"/>
    <w:rsid w:val="7FB42653"/>
    <w:rsid w:val="7FC3AF5E"/>
    <w:rsid w:val="7FC43727"/>
    <w:rsid w:val="7FC7A325"/>
    <w:rsid w:val="7FC940D3"/>
    <w:rsid w:val="7FCBFEF1"/>
    <w:rsid w:val="7FCC15E2"/>
    <w:rsid w:val="7FD0C640"/>
    <w:rsid w:val="7FD25581"/>
    <w:rsid w:val="7FD87608"/>
    <w:rsid w:val="7FE2E943"/>
    <w:rsid w:val="7FE57296"/>
    <w:rsid w:val="7FED8873"/>
    <w:rsid w:val="7FF1E098"/>
    <w:rsid w:val="7FF85AFD"/>
    <w:rsid w:val="7FFD93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EE387"/>
  <w15:chartTrackingRefBased/>
  <w15:docId w15:val="{15CE7A62-9E75-4F08-9100-6C703B77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C5C"/>
    <w:pPr>
      <w:spacing w:line="252" w:lineRule="auto"/>
      <w:jc w:val="both"/>
    </w:pPr>
    <w:rPr>
      <w:rFonts w:eastAsiaTheme="minorEastAsia"/>
    </w:rPr>
  </w:style>
  <w:style w:type="paragraph" w:styleId="Heading1">
    <w:name w:val="heading 1"/>
    <w:basedOn w:val="Normal"/>
    <w:next w:val="Normal"/>
    <w:link w:val="Heading1Char"/>
    <w:qFormat/>
    <w:rsid w:val="00494BD7"/>
    <w:pPr>
      <w:keepNext/>
      <w:keepLines/>
      <w:numPr>
        <w:numId w:val="4"/>
      </w:numPr>
      <w:spacing w:before="240" w:after="240"/>
      <w:jc w:val="center"/>
      <w:outlineLvl w:val="0"/>
    </w:pPr>
    <w:rPr>
      <w:rFonts w:ascii="Arial" w:eastAsiaTheme="majorEastAsia" w:hAnsi="Arial" w:cstheme="majorBidi"/>
      <w:b/>
      <w:bCs/>
      <w:caps/>
      <w:spacing w:val="4"/>
      <w:sz w:val="28"/>
      <w:szCs w:val="28"/>
    </w:rPr>
  </w:style>
  <w:style w:type="paragraph" w:styleId="Heading2">
    <w:name w:val="heading 2"/>
    <w:basedOn w:val="Normal"/>
    <w:next w:val="Normal"/>
    <w:link w:val="Heading2Char"/>
    <w:uiPriority w:val="9"/>
    <w:unhideWhenUsed/>
    <w:qFormat/>
    <w:rsid w:val="00486A4E"/>
    <w:pPr>
      <w:keepNext/>
      <w:keepLines/>
      <w:numPr>
        <w:ilvl w:val="1"/>
        <w:numId w:val="4"/>
      </w:numPr>
      <w:spacing w:before="120" w:after="120"/>
      <w:jc w:val="center"/>
      <w:outlineLvl w:val="1"/>
    </w:pPr>
    <w:rPr>
      <w:rFonts w:ascii="Arial" w:eastAsiaTheme="majorEastAsia" w:hAnsi="Arial" w:cstheme="majorBidi"/>
      <w:b/>
      <w:caps/>
      <w:color w:val="000000" w:themeColor="text1"/>
      <w:sz w:val="28"/>
      <w:szCs w:val="26"/>
    </w:rPr>
  </w:style>
  <w:style w:type="paragraph" w:styleId="Heading3">
    <w:name w:val="heading 3"/>
    <w:basedOn w:val="Normal"/>
    <w:next w:val="Normal"/>
    <w:link w:val="Heading3Char"/>
    <w:uiPriority w:val="9"/>
    <w:unhideWhenUsed/>
    <w:qFormat/>
    <w:rsid w:val="00C40CDF"/>
    <w:pPr>
      <w:keepNext/>
      <w:keepLines/>
      <w:numPr>
        <w:ilvl w:val="2"/>
        <w:numId w:val="4"/>
      </w:numPr>
      <w:spacing w:before="240" w:after="240"/>
      <w:jc w:val="center"/>
      <w:outlineLvl w:val="2"/>
    </w:pPr>
    <w:rPr>
      <w:rFonts w:ascii="Arial" w:eastAsiaTheme="majorEastAsia" w:hAnsi="Arial" w:cstheme="majorBidi"/>
      <w:b/>
      <w:caps/>
      <w:color w:val="000000" w:themeColor="text1"/>
      <w:sz w:val="28"/>
      <w:szCs w:val="24"/>
    </w:rPr>
  </w:style>
  <w:style w:type="paragraph" w:styleId="Heading4">
    <w:name w:val="heading 4"/>
    <w:basedOn w:val="Normal"/>
    <w:next w:val="Normal"/>
    <w:link w:val="Heading4Char"/>
    <w:uiPriority w:val="9"/>
    <w:semiHidden/>
    <w:unhideWhenUsed/>
    <w:qFormat/>
    <w:rsid w:val="008A1DAC"/>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A1DAC"/>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A1DAC"/>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A1DAC"/>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A1DA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1DA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4BD7"/>
    <w:rPr>
      <w:rFonts w:ascii="Arial" w:eastAsiaTheme="majorEastAsia" w:hAnsi="Arial" w:cstheme="majorBidi"/>
      <w:b/>
      <w:bCs/>
      <w:caps/>
      <w:spacing w:val="4"/>
      <w:sz w:val="28"/>
      <w:szCs w:val="28"/>
    </w:rPr>
  </w:style>
  <w:style w:type="character" w:styleId="CommentReference">
    <w:name w:val="annotation reference"/>
    <w:basedOn w:val="DefaultParagraphFont"/>
    <w:uiPriority w:val="99"/>
    <w:semiHidden/>
    <w:unhideWhenUsed/>
    <w:qFormat/>
    <w:rsid w:val="00AA5975"/>
    <w:rPr>
      <w:sz w:val="16"/>
      <w:szCs w:val="16"/>
    </w:rPr>
  </w:style>
  <w:style w:type="paragraph" w:styleId="CommentText">
    <w:name w:val="annotation text"/>
    <w:aliases w:val=" Diagrama Diagrama Diagrama,Diagrama,Diagrama Diagrama Diagrama"/>
    <w:basedOn w:val="Normal"/>
    <w:link w:val="CommentTextChar"/>
    <w:uiPriority w:val="99"/>
    <w:unhideWhenUsed/>
    <w:qFormat/>
    <w:rsid w:val="00AA5975"/>
    <w:pPr>
      <w:spacing w:line="240" w:lineRule="auto"/>
    </w:pPr>
    <w:rPr>
      <w:sz w:val="20"/>
      <w:szCs w:val="20"/>
    </w:rPr>
  </w:style>
  <w:style w:type="character" w:customStyle="1" w:styleId="CommentTextChar">
    <w:name w:val="Comment Text Char"/>
    <w:aliases w:val=" Diagrama Diagrama Diagrama Char,Diagrama Char,Diagrama Diagrama Diagrama Char"/>
    <w:basedOn w:val="DefaultParagraphFont"/>
    <w:link w:val="CommentText"/>
    <w:uiPriority w:val="99"/>
    <w:qFormat/>
    <w:rsid w:val="00AA597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A5975"/>
    <w:rPr>
      <w:b/>
      <w:bCs/>
    </w:rPr>
  </w:style>
  <w:style w:type="character" w:customStyle="1" w:styleId="CommentSubjectChar">
    <w:name w:val="Comment Subject Char"/>
    <w:basedOn w:val="CommentTextChar"/>
    <w:link w:val="CommentSubject"/>
    <w:uiPriority w:val="99"/>
    <w:semiHidden/>
    <w:rsid w:val="00AA5975"/>
    <w:rPr>
      <w:rFonts w:eastAsiaTheme="minorEastAsia"/>
      <w:b/>
      <w:bCs/>
      <w:sz w:val="20"/>
      <w:szCs w:val="20"/>
    </w:rPr>
  </w:style>
  <w:style w:type="paragraph" w:styleId="BalloonText">
    <w:name w:val="Balloon Text"/>
    <w:basedOn w:val="Normal"/>
    <w:link w:val="BalloonTextChar"/>
    <w:uiPriority w:val="99"/>
    <w:semiHidden/>
    <w:unhideWhenUsed/>
    <w:rsid w:val="00AA5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975"/>
    <w:rPr>
      <w:rFonts w:ascii="Segoe UI" w:eastAsiaTheme="minorEastAsia" w:hAnsi="Segoe UI" w:cs="Segoe UI"/>
      <w:sz w:val="18"/>
      <w:szCs w:val="18"/>
    </w:rPr>
  </w:style>
  <w:style w:type="paragraph" w:styleId="ListParagraph">
    <w:name w:val="List Paragraph"/>
    <w:aliases w:val="Numbered List,ERP-List Paragraph,List Paragraph11,Numbering,List Paragraph Red,Bullet EY,Paragraph,List Paragraph21,lp1,Bullet 1,Use Case List Paragraph,Sąrašo pastraipa1,List Paragraph3,List Paragraph2,Lentele,List Paragraph22,Buletai"/>
    <w:basedOn w:val="Normal"/>
    <w:link w:val="ListParagraphChar"/>
    <w:uiPriority w:val="34"/>
    <w:qFormat/>
    <w:rsid w:val="00CE1972"/>
    <w:pPr>
      <w:ind w:left="720"/>
      <w:contextualSpacing/>
    </w:pPr>
  </w:style>
  <w:style w:type="character" w:customStyle="1" w:styleId="ListParagraphChar">
    <w:name w:val="List Paragraph Char"/>
    <w:aliases w:val="Numbered List Char,ERP-List Paragraph Char,List Paragraph11 Char,Numbering Char,List Paragraph Red Char,Bullet EY Char,Paragraph Char,List Paragraph21 Char,lp1 Char,Bullet 1 Char,Use Case List Paragraph Char,Sąrašo pastraipa1 Char"/>
    <w:link w:val="ListParagraph"/>
    <w:uiPriority w:val="34"/>
    <w:qFormat/>
    <w:rsid w:val="002169A2"/>
    <w:rPr>
      <w:rFonts w:eastAsiaTheme="minorEastAsia"/>
    </w:rPr>
  </w:style>
  <w:style w:type="paragraph" w:styleId="Header">
    <w:name w:val="header"/>
    <w:basedOn w:val="Normal"/>
    <w:link w:val="HeaderChar"/>
    <w:uiPriority w:val="99"/>
    <w:unhideWhenUsed/>
    <w:rsid w:val="00A40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1DD"/>
    <w:rPr>
      <w:rFonts w:eastAsiaTheme="minorEastAsia"/>
    </w:rPr>
  </w:style>
  <w:style w:type="paragraph" w:styleId="Footer">
    <w:name w:val="footer"/>
    <w:basedOn w:val="Normal"/>
    <w:link w:val="FooterChar"/>
    <w:uiPriority w:val="99"/>
    <w:unhideWhenUsed/>
    <w:rsid w:val="00A40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1DD"/>
    <w:rPr>
      <w:rFonts w:eastAsiaTheme="minorEastAsia"/>
    </w:rPr>
  </w:style>
  <w:style w:type="character" w:customStyle="1" w:styleId="Heading2Char">
    <w:name w:val="Heading 2 Char"/>
    <w:basedOn w:val="DefaultParagraphFont"/>
    <w:link w:val="Heading2"/>
    <w:uiPriority w:val="9"/>
    <w:rsid w:val="00486A4E"/>
    <w:rPr>
      <w:rFonts w:ascii="Arial" w:eastAsiaTheme="majorEastAsia" w:hAnsi="Arial" w:cstheme="majorBidi"/>
      <w:b/>
      <w:caps/>
      <w:color w:val="000000" w:themeColor="text1"/>
      <w:sz w:val="28"/>
      <w:szCs w:val="26"/>
    </w:rPr>
  </w:style>
  <w:style w:type="character" w:customStyle="1" w:styleId="Heading3Char">
    <w:name w:val="Heading 3 Char"/>
    <w:basedOn w:val="DefaultParagraphFont"/>
    <w:link w:val="Heading3"/>
    <w:uiPriority w:val="9"/>
    <w:rsid w:val="00C40CDF"/>
    <w:rPr>
      <w:rFonts w:ascii="Arial" w:eastAsiaTheme="majorEastAsia" w:hAnsi="Arial" w:cstheme="majorBidi"/>
      <w:b/>
      <w:caps/>
      <w:color w:val="000000" w:themeColor="text1"/>
      <w:sz w:val="28"/>
      <w:szCs w:val="24"/>
    </w:rPr>
  </w:style>
  <w:style w:type="character" w:customStyle="1" w:styleId="Heading4Char">
    <w:name w:val="Heading 4 Char"/>
    <w:basedOn w:val="DefaultParagraphFont"/>
    <w:link w:val="Heading4"/>
    <w:uiPriority w:val="9"/>
    <w:semiHidden/>
    <w:rsid w:val="008A1DA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A1D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A1D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A1D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A1D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1DAC"/>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9504CE"/>
    <w:pPr>
      <w:spacing w:after="200" w:line="240" w:lineRule="auto"/>
    </w:pPr>
    <w:rPr>
      <w:i/>
      <w:iCs/>
      <w:color w:val="44546A" w:themeColor="text2"/>
      <w:sz w:val="18"/>
      <w:szCs w:val="18"/>
    </w:rPr>
  </w:style>
  <w:style w:type="table" w:styleId="TableGrid">
    <w:name w:val="Table Grid"/>
    <w:aliases w:val="Smart Text Table,Table without header"/>
    <w:basedOn w:val="TableNormal"/>
    <w:uiPriority w:val="99"/>
    <w:rsid w:val="0095459E"/>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746AE3"/>
  </w:style>
  <w:style w:type="character" w:customStyle="1" w:styleId="InternetLink">
    <w:name w:val="Internet Link"/>
    <w:basedOn w:val="DefaultParagraphFont"/>
    <w:uiPriority w:val="99"/>
    <w:unhideWhenUsed/>
    <w:rsid w:val="005A0FA1"/>
    <w:rPr>
      <w:color w:val="0563C1" w:themeColor="hyperlink"/>
      <w:u w:val="single"/>
    </w:rPr>
  </w:style>
  <w:style w:type="paragraph" w:styleId="TOCHeading">
    <w:name w:val="TOC Heading"/>
    <w:basedOn w:val="Heading1"/>
    <w:next w:val="Normal"/>
    <w:uiPriority w:val="39"/>
    <w:unhideWhenUsed/>
    <w:qFormat/>
    <w:rsid w:val="00D4257B"/>
    <w:pPr>
      <w:numPr>
        <w:numId w:val="0"/>
      </w:numPr>
      <w:spacing w:after="0" w:line="259" w:lineRule="auto"/>
      <w:jc w:val="left"/>
      <w:outlineLvl w:val="9"/>
    </w:pPr>
    <w:rPr>
      <w:rFonts w:asciiTheme="majorHAnsi" w:hAnsiTheme="majorHAnsi"/>
      <w:b w:val="0"/>
      <w:bCs w:val="0"/>
      <w:caps w:val="0"/>
      <w:color w:val="2E74B5" w:themeColor="accent1" w:themeShade="BF"/>
      <w:spacing w:val="0"/>
      <w:sz w:val="32"/>
      <w:szCs w:val="32"/>
      <w:lang w:val="en-US"/>
    </w:rPr>
  </w:style>
  <w:style w:type="paragraph" w:styleId="TOC1">
    <w:name w:val="toc 1"/>
    <w:basedOn w:val="Normal"/>
    <w:next w:val="Normal"/>
    <w:autoRedefine/>
    <w:uiPriority w:val="39"/>
    <w:unhideWhenUsed/>
    <w:rsid w:val="00D4257B"/>
    <w:pPr>
      <w:spacing w:after="100"/>
    </w:pPr>
  </w:style>
  <w:style w:type="paragraph" w:styleId="TOC2">
    <w:name w:val="toc 2"/>
    <w:basedOn w:val="Normal"/>
    <w:next w:val="Normal"/>
    <w:autoRedefine/>
    <w:uiPriority w:val="39"/>
    <w:unhideWhenUsed/>
    <w:rsid w:val="00D4257B"/>
    <w:pPr>
      <w:spacing w:after="100"/>
      <w:ind w:left="220"/>
    </w:pPr>
  </w:style>
  <w:style w:type="character" w:styleId="Hyperlink">
    <w:name w:val="Hyperlink"/>
    <w:basedOn w:val="DefaultParagraphFont"/>
    <w:uiPriority w:val="99"/>
    <w:unhideWhenUsed/>
    <w:rsid w:val="00D4257B"/>
    <w:rPr>
      <w:color w:val="0563C1" w:themeColor="hyperlink"/>
      <w:u w:val="single"/>
    </w:rPr>
  </w:style>
  <w:style w:type="table" w:styleId="GridTable1Light-Accent5">
    <w:name w:val="Grid Table 1 Light Accent 5"/>
    <w:basedOn w:val="TableNormal"/>
    <w:uiPriority w:val="46"/>
    <w:rsid w:val="000670C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Revision">
    <w:name w:val="Revision"/>
    <w:hidden/>
    <w:uiPriority w:val="99"/>
    <w:semiHidden/>
    <w:rsid w:val="009022D9"/>
    <w:pPr>
      <w:spacing w:after="0" w:line="240" w:lineRule="auto"/>
    </w:pPr>
    <w:rPr>
      <w:rFonts w:eastAsiaTheme="minorEastAsia"/>
    </w:rPr>
  </w:style>
  <w:style w:type="paragraph" w:styleId="TOC3">
    <w:name w:val="toc 3"/>
    <w:basedOn w:val="Normal"/>
    <w:next w:val="Normal"/>
    <w:autoRedefine/>
    <w:uiPriority w:val="39"/>
    <w:unhideWhenUsed/>
    <w:rsid w:val="00F91414"/>
    <w:pPr>
      <w:spacing w:after="100"/>
      <w:ind w:left="440"/>
    </w:pPr>
  </w:style>
  <w:style w:type="paragraph" w:customStyle="1" w:styleId="Style1">
    <w:name w:val="Style1"/>
    <w:basedOn w:val="Normal"/>
    <w:autoRedefine/>
    <w:qFormat/>
    <w:rsid w:val="002021D1"/>
    <w:pPr>
      <w:numPr>
        <w:ilvl w:val="1"/>
        <w:numId w:val="5"/>
      </w:numPr>
      <w:tabs>
        <w:tab w:val="left" w:pos="1276"/>
      </w:tabs>
      <w:spacing w:after="0" w:line="276" w:lineRule="auto"/>
    </w:pPr>
    <w:rPr>
      <w:rFonts w:ascii="Times New Roman" w:eastAsia="Times New Roman" w:hAnsi="Times New Roman" w:cs="Times New Roman"/>
      <w:sz w:val="24"/>
      <w:szCs w:val="24"/>
    </w:rPr>
  </w:style>
  <w:style w:type="table" w:customStyle="1" w:styleId="Tablewithoutheader1">
    <w:name w:val="Table without header1"/>
    <w:basedOn w:val="TableNormal"/>
    <w:next w:val="TableGrid"/>
    <w:uiPriority w:val="39"/>
    <w:rsid w:val="00854A19"/>
    <w:pPr>
      <w:spacing w:after="0" w:line="240" w:lineRule="auto"/>
      <w:jc w:val="both"/>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D01BF5"/>
    <w:pPr>
      <w:spacing w:after="0"/>
    </w:pPr>
  </w:style>
  <w:style w:type="character" w:styleId="Strong">
    <w:name w:val="Strong"/>
    <w:basedOn w:val="DefaultParagraphFont"/>
    <w:uiPriority w:val="22"/>
    <w:qFormat/>
    <w:rsid w:val="00A01608"/>
    <w:rPr>
      <w:b/>
      <w:bCs/>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0034">
      <w:bodyDiv w:val="1"/>
      <w:marLeft w:val="0"/>
      <w:marRight w:val="0"/>
      <w:marTop w:val="0"/>
      <w:marBottom w:val="0"/>
      <w:divBdr>
        <w:top w:val="none" w:sz="0" w:space="0" w:color="auto"/>
        <w:left w:val="none" w:sz="0" w:space="0" w:color="auto"/>
        <w:bottom w:val="none" w:sz="0" w:space="0" w:color="auto"/>
        <w:right w:val="none" w:sz="0" w:space="0" w:color="auto"/>
      </w:divBdr>
      <w:divsChild>
        <w:div w:id="65156638">
          <w:marLeft w:val="0"/>
          <w:marRight w:val="0"/>
          <w:marTop w:val="0"/>
          <w:marBottom w:val="0"/>
          <w:divBdr>
            <w:top w:val="none" w:sz="0" w:space="0" w:color="auto"/>
            <w:left w:val="none" w:sz="0" w:space="0" w:color="auto"/>
            <w:bottom w:val="none" w:sz="0" w:space="0" w:color="auto"/>
            <w:right w:val="none" w:sz="0" w:space="0" w:color="auto"/>
          </w:divBdr>
        </w:div>
        <w:div w:id="444227080">
          <w:marLeft w:val="0"/>
          <w:marRight w:val="0"/>
          <w:marTop w:val="0"/>
          <w:marBottom w:val="0"/>
          <w:divBdr>
            <w:top w:val="none" w:sz="0" w:space="0" w:color="auto"/>
            <w:left w:val="none" w:sz="0" w:space="0" w:color="auto"/>
            <w:bottom w:val="none" w:sz="0" w:space="0" w:color="auto"/>
            <w:right w:val="none" w:sz="0" w:space="0" w:color="auto"/>
          </w:divBdr>
        </w:div>
        <w:div w:id="791896880">
          <w:marLeft w:val="0"/>
          <w:marRight w:val="0"/>
          <w:marTop w:val="0"/>
          <w:marBottom w:val="0"/>
          <w:divBdr>
            <w:top w:val="none" w:sz="0" w:space="0" w:color="auto"/>
            <w:left w:val="none" w:sz="0" w:space="0" w:color="auto"/>
            <w:bottom w:val="none" w:sz="0" w:space="0" w:color="auto"/>
            <w:right w:val="none" w:sz="0" w:space="0" w:color="auto"/>
          </w:divBdr>
        </w:div>
        <w:div w:id="1515218941">
          <w:marLeft w:val="0"/>
          <w:marRight w:val="0"/>
          <w:marTop w:val="0"/>
          <w:marBottom w:val="0"/>
          <w:divBdr>
            <w:top w:val="none" w:sz="0" w:space="0" w:color="auto"/>
            <w:left w:val="none" w:sz="0" w:space="0" w:color="auto"/>
            <w:bottom w:val="none" w:sz="0" w:space="0" w:color="auto"/>
            <w:right w:val="none" w:sz="0" w:space="0" w:color="auto"/>
          </w:divBdr>
        </w:div>
        <w:div w:id="1949697721">
          <w:marLeft w:val="0"/>
          <w:marRight w:val="0"/>
          <w:marTop w:val="0"/>
          <w:marBottom w:val="0"/>
          <w:divBdr>
            <w:top w:val="none" w:sz="0" w:space="0" w:color="auto"/>
            <w:left w:val="none" w:sz="0" w:space="0" w:color="auto"/>
            <w:bottom w:val="none" w:sz="0" w:space="0" w:color="auto"/>
            <w:right w:val="none" w:sz="0" w:space="0" w:color="auto"/>
          </w:divBdr>
        </w:div>
        <w:div w:id="1951930137">
          <w:marLeft w:val="0"/>
          <w:marRight w:val="0"/>
          <w:marTop w:val="0"/>
          <w:marBottom w:val="0"/>
          <w:divBdr>
            <w:top w:val="none" w:sz="0" w:space="0" w:color="auto"/>
            <w:left w:val="none" w:sz="0" w:space="0" w:color="auto"/>
            <w:bottom w:val="none" w:sz="0" w:space="0" w:color="auto"/>
            <w:right w:val="none" w:sz="0" w:space="0" w:color="auto"/>
          </w:divBdr>
        </w:div>
      </w:divsChild>
    </w:div>
    <w:div w:id="139856239">
      <w:bodyDiv w:val="1"/>
      <w:marLeft w:val="0"/>
      <w:marRight w:val="0"/>
      <w:marTop w:val="0"/>
      <w:marBottom w:val="0"/>
      <w:divBdr>
        <w:top w:val="none" w:sz="0" w:space="0" w:color="auto"/>
        <w:left w:val="none" w:sz="0" w:space="0" w:color="auto"/>
        <w:bottom w:val="none" w:sz="0" w:space="0" w:color="auto"/>
        <w:right w:val="none" w:sz="0" w:space="0" w:color="auto"/>
      </w:divBdr>
    </w:div>
    <w:div w:id="330333130">
      <w:bodyDiv w:val="1"/>
      <w:marLeft w:val="0"/>
      <w:marRight w:val="0"/>
      <w:marTop w:val="0"/>
      <w:marBottom w:val="0"/>
      <w:divBdr>
        <w:top w:val="none" w:sz="0" w:space="0" w:color="auto"/>
        <w:left w:val="none" w:sz="0" w:space="0" w:color="auto"/>
        <w:bottom w:val="none" w:sz="0" w:space="0" w:color="auto"/>
        <w:right w:val="none" w:sz="0" w:space="0" w:color="auto"/>
      </w:divBdr>
    </w:div>
    <w:div w:id="492332257">
      <w:bodyDiv w:val="1"/>
      <w:marLeft w:val="0"/>
      <w:marRight w:val="0"/>
      <w:marTop w:val="0"/>
      <w:marBottom w:val="0"/>
      <w:divBdr>
        <w:top w:val="none" w:sz="0" w:space="0" w:color="auto"/>
        <w:left w:val="none" w:sz="0" w:space="0" w:color="auto"/>
        <w:bottom w:val="none" w:sz="0" w:space="0" w:color="auto"/>
        <w:right w:val="none" w:sz="0" w:space="0" w:color="auto"/>
      </w:divBdr>
    </w:div>
    <w:div w:id="517476055">
      <w:bodyDiv w:val="1"/>
      <w:marLeft w:val="0"/>
      <w:marRight w:val="0"/>
      <w:marTop w:val="0"/>
      <w:marBottom w:val="0"/>
      <w:divBdr>
        <w:top w:val="none" w:sz="0" w:space="0" w:color="auto"/>
        <w:left w:val="none" w:sz="0" w:space="0" w:color="auto"/>
        <w:bottom w:val="none" w:sz="0" w:space="0" w:color="auto"/>
        <w:right w:val="none" w:sz="0" w:space="0" w:color="auto"/>
      </w:divBdr>
    </w:div>
    <w:div w:id="607350056">
      <w:bodyDiv w:val="1"/>
      <w:marLeft w:val="0"/>
      <w:marRight w:val="0"/>
      <w:marTop w:val="0"/>
      <w:marBottom w:val="0"/>
      <w:divBdr>
        <w:top w:val="none" w:sz="0" w:space="0" w:color="auto"/>
        <w:left w:val="none" w:sz="0" w:space="0" w:color="auto"/>
        <w:bottom w:val="none" w:sz="0" w:space="0" w:color="auto"/>
        <w:right w:val="none" w:sz="0" w:space="0" w:color="auto"/>
      </w:divBdr>
      <w:divsChild>
        <w:div w:id="278339789">
          <w:marLeft w:val="0"/>
          <w:marRight w:val="0"/>
          <w:marTop w:val="0"/>
          <w:marBottom w:val="0"/>
          <w:divBdr>
            <w:top w:val="none" w:sz="0" w:space="0" w:color="auto"/>
            <w:left w:val="none" w:sz="0" w:space="0" w:color="auto"/>
            <w:bottom w:val="none" w:sz="0" w:space="0" w:color="auto"/>
            <w:right w:val="none" w:sz="0" w:space="0" w:color="auto"/>
          </w:divBdr>
        </w:div>
        <w:div w:id="2006932687">
          <w:marLeft w:val="0"/>
          <w:marRight w:val="0"/>
          <w:marTop w:val="0"/>
          <w:marBottom w:val="0"/>
          <w:divBdr>
            <w:top w:val="none" w:sz="0" w:space="0" w:color="auto"/>
            <w:left w:val="none" w:sz="0" w:space="0" w:color="auto"/>
            <w:bottom w:val="none" w:sz="0" w:space="0" w:color="auto"/>
            <w:right w:val="none" w:sz="0" w:space="0" w:color="auto"/>
          </w:divBdr>
        </w:div>
      </w:divsChild>
    </w:div>
    <w:div w:id="654141645">
      <w:bodyDiv w:val="1"/>
      <w:marLeft w:val="0"/>
      <w:marRight w:val="0"/>
      <w:marTop w:val="0"/>
      <w:marBottom w:val="0"/>
      <w:divBdr>
        <w:top w:val="none" w:sz="0" w:space="0" w:color="auto"/>
        <w:left w:val="none" w:sz="0" w:space="0" w:color="auto"/>
        <w:bottom w:val="none" w:sz="0" w:space="0" w:color="auto"/>
        <w:right w:val="none" w:sz="0" w:space="0" w:color="auto"/>
      </w:divBdr>
    </w:div>
    <w:div w:id="728571261">
      <w:bodyDiv w:val="1"/>
      <w:marLeft w:val="0"/>
      <w:marRight w:val="0"/>
      <w:marTop w:val="0"/>
      <w:marBottom w:val="0"/>
      <w:divBdr>
        <w:top w:val="none" w:sz="0" w:space="0" w:color="auto"/>
        <w:left w:val="none" w:sz="0" w:space="0" w:color="auto"/>
        <w:bottom w:val="none" w:sz="0" w:space="0" w:color="auto"/>
        <w:right w:val="none" w:sz="0" w:space="0" w:color="auto"/>
      </w:divBdr>
    </w:div>
    <w:div w:id="741685639">
      <w:bodyDiv w:val="1"/>
      <w:marLeft w:val="0"/>
      <w:marRight w:val="0"/>
      <w:marTop w:val="0"/>
      <w:marBottom w:val="0"/>
      <w:divBdr>
        <w:top w:val="none" w:sz="0" w:space="0" w:color="auto"/>
        <w:left w:val="none" w:sz="0" w:space="0" w:color="auto"/>
        <w:bottom w:val="none" w:sz="0" w:space="0" w:color="auto"/>
        <w:right w:val="none" w:sz="0" w:space="0" w:color="auto"/>
      </w:divBdr>
      <w:divsChild>
        <w:div w:id="562108638">
          <w:marLeft w:val="0"/>
          <w:marRight w:val="0"/>
          <w:marTop w:val="0"/>
          <w:marBottom w:val="0"/>
          <w:divBdr>
            <w:top w:val="none" w:sz="0" w:space="0" w:color="auto"/>
            <w:left w:val="none" w:sz="0" w:space="0" w:color="auto"/>
            <w:bottom w:val="none" w:sz="0" w:space="0" w:color="auto"/>
            <w:right w:val="none" w:sz="0" w:space="0" w:color="auto"/>
          </w:divBdr>
        </w:div>
        <w:div w:id="2069261114">
          <w:marLeft w:val="0"/>
          <w:marRight w:val="0"/>
          <w:marTop w:val="0"/>
          <w:marBottom w:val="0"/>
          <w:divBdr>
            <w:top w:val="none" w:sz="0" w:space="0" w:color="auto"/>
            <w:left w:val="none" w:sz="0" w:space="0" w:color="auto"/>
            <w:bottom w:val="none" w:sz="0" w:space="0" w:color="auto"/>
            <w:right w:val="none" w:sz="0" w:space="0" w:color="auto"/>
          </w:divBdr>
        </w:div>
      </w:divsChild>
    </w:div>
    <w:div w:id="886574931">
      <w:bodyDiv w:val="1"/>
      <w:marLeft w:val="0"/>
      <w:marRight w:val="0"/>
      <w:marTop w:val="0"/>
      <w:marBottom w:val="0"/>
      <w:divBdr>
        <w:top w:val="none" w:sz="0" w:space="0" w:color="auto"/>
        <w:left w:val="none" w:sz="0" w:space="0" w:color="auto"/>
        <w:bottom w:val="none" w:sz="0" w:space="0" w:color="auto"/>
        <w:right w:val="none" w:sz="0" w:space="0" w:color="auto"/>
      </w:divBdr>
      <w:divsChild>
        <w:div w:id="17439028">
          <w:marLeft w:val="0"/>
          <w:marRight w:val="0"/>
          <w:marTop w:val="0"/>
          <w:marBottom w:val="0"/>
          <w:divBdr>
            <w:top w:val="none" w:sz="0" w:space="0" w:color="auto"/>
            <w:left w:val="none" w:sz="0" w:space="0" w:color="auto"/>
            <w:bottom w:val="none" w:sz="0" w:space="0" w:color="auto"/>
            <w:right w:val="none" w:sz="0" w:space="0" w:color="auto"/>
          </w:divBdr>
        </w:div>
        <w:div w:id="27604702">
          <w:marLeft w:val="0"/>
          <w:marRight w:val="0"/>
          <w:marTop w:val="0"/>
          <w:marBottom w:val="0"/>
          <w:divBdr>
            <w:top w:val="none" w:sz="0" w:space="0" w:color="auto"/>
            <w:left w:val="none" w:sz="0" w:space="0" w:color="auto"/>
            <w:bottom w:val="none" w:sz="0" w:space="0" w:color="auto"/>
            <w:right w:val="none" w:sz="0" w:space="0" w:color="auto"/>
          </w:divBdr>
        </w:div>
        <w:div w:id="142506773">
          <w:marLeft w:val="0"/>
          <w:marRight w:val="0"/>
          <w:marTop w:val="0"/>
          <w:marBottom w:val="0"/>
          <w:divBdr>
            <w:top w:val="none" w:sz="0" w:space="0" w:color="auto"/>
            <w:left w:val="none" w:sz="0" w:space="0" w:color="auto"/>
            <w:bottom w:val="none" w:sz="0" w:space="0" w:color="auto"/>
            <w:right w:val="none" w:sz="0" w:space="0" w:color="auto"/>
          </w:divBdr>
        </w:div>
        <w:div w:id="162865394">
          <w:marLeft w:val="0"/>
          <w:marRight w:val="0"/>
          <w:marTop w:val="0"/>
          <w:marBottom w:val="0"/>
          <w:divBdr>
            <w:top w:val="none" w:sz="0" w:space="0" w:color="auto"/>
            <w:left w:val="none" w:sz="0" w:space="0" w:color="auto"/>
            <w:bottom w:val="none" w:sz="0" w:space="0" w:color="auto"/>
            <w:right w:val="none" w:sz="0" w:space="0" w:color="auto"/>
          </w:divBdr>
        </w:div>
        <w:div w:id="495535677">
          <w:marLeft w:val="0"/>
          <w:marRight w:val="0"/>
          <w:marTop w:val="0"/>
          <w:marBottom w:val="0"/>
          <w:divBdr>
            <w:top w:val="none" w:sz="0" w:space="0" w:color="auto"/>
            <w:left w:val="none" w:sz="0" w:space="0" w:color="auto"/>
            <w:bottom w:val="none" w:sz="0" w:space="0" w:color="auto"/>
            <w:right w:val="none" w:sz="0" w:space="0" w:color="auto"/>
          </w:divBdr>
        </w:div>
        <w:div w:id="511647605">
          <w:marLeft w:val="0"/>
          <w:marRight w:val="0"/>
          <w:marTop w:val="0"/>
          <w:marBottom w:val="0"/>
          <w:divBdr>
            <w:top w:val="none" w:sz="0" w:space="0" w:color="auto"/>
            <w:left w:val="none" w:sz="0" w:space="0" w:color="auto"/>
            <w:bottom w:val="none" w:sz="0" w:space="0" w:color="auto"/>
            <w:right w:val="none" w:sz="0" w:space="0" w:color="auto"/>
          </w:divBdr>
        </w:div>
        <w:div w:id="902984828">
          <w:marLeft w:val="0"/>
          <w:marRight w:val="0"/>
          <w:marTop w:val="0"/>
          <w:marBottom w:val="0"/>
          <w:divBdr>
            <w:top w:val="none" w:sz="0" w:space="0" w:color="auto"/>
            <w:left w:val="none" w:sz="0" w:space="0" w:color="auto"/>
            <w:bottom w:val="none" w:sz="0" w:space="0" w:color="auto"/>
            <w:right w:val="none" w:sz="0" w:space="0" w:color="auto"/>
          </w:divBdr>
        </w:div>
        <w:div w:id="907880072">
          <w:marLeft w:val="0"/>
          <w:marRight w:val="0"/>
          <w:marTop w:val="0"/>
          <w:marBottom w:val="0"/>
          <w:divBdr>
            <w:top w:val="none" w:sz="0" w:space="0" w:color="auto"/>
            <w:left w:val="none" w:sz="0" w:space="0" w:color="auto"/>
            <w:bottom w:val="none" w:sz="0" w:space="0" w:color="auto"/>
            <w:right w:val="none" w:sz="0" w:space="0" w:color="auto"/>
          </w:divBdr>
        </w:div>
        <w:div w:id="961571792">
          <w:marLeft w:val="0"/>
          <w:marRight w:val="0"/>
          <w:marTop w:val="0"/>
          <w:marBottom w:val="0"/>
          <w:divBdr>
            <w:top w:val="none" w:sz="0" w:space="0" w:color="auto"/>
            <w:left w:val="none" w:sz="0" w:space="0" w:color="auto"/>
            <w:bottom w:val="none" w:sz="0" w:space="0" w:color="auto"/>
            <w:right w:val="none" w:sz="0" w:space="0" w:color="auto"/>
          </w:divBdr>
        </w:div>
        <w:div w:id="978649980">
          <w:marLeft w:val="0"/>
          <w:marRight w:val="0"/>
          <w:marTop w:val="0"/>
          <w:marBottom w:val="0"/>
          <w:divBdr>
            <w:top w:val="none" w:sz="0" w:space="0" w:color="auto"/>
            <w:left w:val="none" w:sz="0" w:space="0" w:color="auto"/>
            <w:bottom w:val="none" w:sz="0" w:space="0" w:color="auto"/>
            <w:right w:val="none" w:sz="0" w:space="0" w:color="auto"/>
          </w:divBdr>
        </w:div>
        <w:div w:id="1008755568">
          <w:marLeft w:val="0"/>
          <w:marRight w:val="0"/>
          <w:marTop w:val="0"/>
          <w:marBottom w:val="0"/>
          <w:divBdr>
            <w:top w:val="none" w:sz="0" w:space="0" w:color="auto"/>
            <w:left w:val="none" w:sz="0" w:space="0" w:color="auto"/>
            <w:bottom w:val="none" w:sz="0" w:space="0" w:color="auto"/>
            <w:right w:val="none" w:sz="0" w:space="0" w:color="auto"/>
          </w:divBdr>
        </w:div>
        <w:div w:id="1217206500">
          <w:marLeft w:val="0"/>
          <w:marRight w:val="0"/>
          <w:marTop w:val="0"/>
          <w:marBottom w:val="0"/>
          <w:divBdr>
            <w:top w:val="none" w:sz="0" w:space="0" w:color="auto"/>
            <w:left w:val="none" w:sz="0" w:space="0" w:color="auto"/>
            <w:bottom w:val="none" w:sz="0" w:space="0" w:color="auto"/>
            <w:right w:val="none" w:sz="0" w:space="0" w:color="auto"/>
          </w:divBdr>
        </w:div>
        <w:div w:id="1234044330">
          <w:marLeft w:val="0"/>
          <w:marRight w:val="0"/>
          <w:marTop w:val="0"/>
          <w:marBottom w:val="0"/>
          <w:divBdr>
            <w:top w:val="none" w:sz="0" w:space="0" w:color="auto"/>
            <w:left w:val="none" w:sz="0" w:space="0" w:color="auto"/>
            <w:bottom w:val="none" w:sz="0" w:space="0" w:color="auto"/>
            <w:right w:val="none" w:sz="0" w:space="0" w:color="auto"/>
          </w:divBdr>
        </w:div>
        <w:div w:id="1273395127">
          <w:marLeft w:val="0"/>
          <w:marRight w:val="0"/>
          <w:marTop w:val="0"/>
          <w:marBottom w:val="0"/>
          <w:divBdr>
            <w:top w:val="none" w:sz="0" w:space="0" w:color="auto"/>
            <w:left w:val="none" w:sz="0" w:space="0" w:color="auto"/>
            <w:bottom w:val="none" w:sz="0" w:space="0" w:color="auto"/>
            <w:right w:val="none" w:sz="0" w:space="0" w:color="auto"/>
          </w:divBdr>
        </w:div>
        <w:div w:id="1469938635">
          <w:marLeft w:val="0"/>
          <w:marRight w:val="0"/>
          <w:marTop w:val="0"/>
          <w:marBottom w:val="0"/>
          <w:divBdr>
            <w:top w:val="none" w:sz="0" w:space="0" w:color="auto"/>
            <w:left w:val="none" w:sz="0" w:space="0" w:color="auto"/>
            <w:bottom w:val="none" w:sz="0" w:space="0" w:color="auto"/>
            <w:right w:val="none" w:sz="0" w:space="0" w:color="auto"/>
          </w:divBdr>
        </w:div>
        <w:div w:id="1835760381">
          <w:marLeft w:val="0"/>
          <w:marRight w:val="0"/>
          <w:marTop w:val="0"/>
          <w:marBottom w:val="0"/>
          <w:divBdr>
            <w:top w:val="none" w:sz="0" w:space="0" w:color="auto"/>
            <w:left w:val="none" w:sz="0" w:space="0" w:color="auto"/>
            <w:bottom w:val="none" w:sz="0" w:space="0" w:color="auto"/>
            <w:right w:val="none" w:sz="0" w:space="0" w:color="auto"/>
          </w:divBdr>
        </w:div>
        <w:div w:id="1916357666">
          <w:marLeft w:val="0"/>
          <w:marRight w:val="0"/>
          <w:marTop w:val="0"/>
          <w:marBottom w:val="0"/>
          <w:divBdr>
            <w:top w:val="none" w:sz="0" w:space="0" w:color="auto"/>
            <w:left w:val="none" w:sz="0" w:space="0" w:color="auto"/>
            <w:bottom w:val="none" w:sz="0" w:space="0" w:color="auto"/>
            <w:right w:val="none" w:sz="0" w:space="0" w:color="auto"/>
          </w:divBdr>
        </w:div>
        <w:div w:id="1932738571">
          <w:marLeft w:val="0"/>
          <w:marRight w:val="0"/>
          <w:marTop w:val="0"/>
          <w:marBottom w:val="0"/>
          <w:divBdr>
            <w:top w:val="none" w:sz="0" w:space="0" w:color="auto"/>
            <w:left w:val="none" w:sz="0" w:space="0" w:color="auto"/>
            <w:bottom w:val="none" w:sz="0" w:space="0" w:color="auto"/>
            <w:right w:val="none" w:sz="0" w:space="0" w:color="auto"/>
          </w:divBdr>
        </w:div>
        <w:div w:id="1956016910">
          <w:marLeft w:val="0"/>
          <w:marRight w:val="0"/>
          <w:marTop w:val="0"/>
          <w:marBottom w:val="0"/>
          <w:divBdr>
            <w:top w:val="none" w:sz="0" w:space="0" w:color="auto"/>
            <w:left w:val="none" w:sz="0" w:space="0" w:color="auto"/>
            <w:bottom w:val="none" w:sz="0" w:space="0" w:color="auto"/>
            <w:right w:val="none" w:sz="0" w:space="0" w:color="auto"/>
          </w:divBdr>
        </w:div>
        <w:div w:id="2033259310">
          <w:marLeft w:val="0"/>
          <w:marRight w:val="0"/>
          <w:marTop w:val="0"/>
          <w:marBottom w:val="0"/>
          <w:divBdr>
            <w:top w:val="none" w:sz="0" w:space="0" w:color="auto"/>
            <w:left w:val="none" w:sz="0" w:space="0" w:color="auto"/>
            <w:bottom w:val="none" w:sz="0" w:space="0" w:color="auto"/>
            <w:right w:val="none" w:sz="0" w:space="0" w:color="auto"/>
          </w:divBdr>
        </w:div>
        <w:div w:id="2042439314">
          <w:marLeft w:val="0"/>
          <w:marRight w:val="0"/>
          <w:marTop w:val="0"/>
          <w:marBottom w:val="0"/>
          <w:divBdr>
            <w:top w:val="none" w:sz="0" w:space="0" w:color="auto"/>
            <w:left w:val="none" w:sz="0" w:space="0" w:color="auto"/>
            <w:bottom w:val="none" w:sz="0" w:space="0" w:color="auto"/>
            <w:right w:val="none" w:sz="0" w:space="0" w:color="auto"/>
          </w:divBdr>
        </w:div>
        <w:div w:id="2049379774">
          <w:marLeft w:val="0"/>
          <w:marRight w:val="0"/>
          <w:marTop w:val="0"/>
          <w:marBottom w:val="0"/>
          <w:divBdr>
            <w:top w:val="none" w:sz="0" w:space="0" w:color="auto"/>
            <w:left w:val="none" w:sz="0" w:space="0" w:color="auto"/>
            <w:bottom w:val="none" w:sz="0" w:space="0" w:color="auto"/>
            <w:right w:val="none" w:sz="0" w:space="0" w:color="auto"/>
          </w:divBdr>
        </w:div>
        <w:div w:id="2071923373">
          <w:marLeft w:val="0"/>
          <w:marRight w:val="0"/>
          <w:marTop w:val="0"/>
          <w:marBottom w:val="0"/>
          <w:divBdr>
            <w:top w:val="none" w:sz="0" w:space="0" w:color="auto"/>
            <w:left w:val="none" w:sz="0" w:space="0" w:color="auto"/>
            <w:bottom w:val="none" w:sz="0" w:space="0" w:color="auto"/>
            <w:right w:val="none" w:sz="0" w:space="0" w:color="auto"/>
          </w:divBdr>
        </w:div>
        <w:div w:id="2117358428">
          <w:marLeft w:val="0"/>
          <w:marRight w:val="0"/>
          <w:marTop w:val="0"/>
          <w:marBottom w:val="0"/>
          <w:divBdr>
            <w:top w:val="none" w:sz="0" w:space="0" w:color="auto"/>
            <w:left w:val="none" w:sz="0" w:space="0" w:color="auto"/>
            <w:bottom w:val="none" w:sz="0" w:space="0" w:color="auto"/>
            <w:right w:val="none" w:sz="0" w:space="0" w:color="auto"/>
          </w:divBdr>
        </w:div>
      </w:divsChild>
    </w:div>
    <w:div w:id="887643254">
      <w:bodyDiv w:val="1"/>
      <w:marLeft w:val="0"/>
      <w:marRight w:val="0"/>
      <w:marTop w:val="0"/>
      <w:marBottom w:val="0"/>
      <w:divBdr>
        <w:top w:val="none" w:sz="0" w:space="0" w:color="auto"/>
        <w:left w:val="none" w:sz="0" w:space="0" w:color="auto"/>
        <w:bottom w:val="none" w:sz="0" w:space="0" w:color="auto"/>
        <w:right w:val="none" w:sz="0" w:space="0" w:color="auto"/>
      </w:divBdr>
    </w:div>
    <w:div w:id="895160633">
      <w:bodyDiv w:val="1"/>
      <w:marLeft w:val="0"/>
      <w:marRight w:val="0"/>
      <w:marTop w:val="0"/>
      <w:marBottom w:val="0"/>
      <w:divBdr>
        <w:top w:val="none" w:sz="0" w:space="0" w:color="auto"/>
        <w:left w:val="none" w:sz="0" w:space="0" w:color="auto"/>
        <w:bottom w:val="none" w:sz="0" w:space="0" w:color="auto"/>
        <w:right w:val="none" w:sz="0" w:space="0" w:color="auto"/>
      </w:divBdr>
      <w:divsChild>
        <w:div w:id="611471765">
          <w:marLeft w:val="-240"/>
          <w:marRight w:val="0"/>
          <w:marTop w:val="0"/>
          <w:marBottom w:val="0"/>
          <w:divBdr>
            <w:top w:val="none" w:sz="0" w:space="0" w:color="auto"/>
            <w:left w:val="none" w:sz="0" w:space="0" w:color="auto"/>
            <w:bottom w:val="none" w:sz="0" w:space="0" w:color="auto"/>
            <w:right w:val="none" w:sz="0" w:space="0" w:color="auto"/>
          </w:divBdr>
        </w:div>
        <w:div w:id="1456873515">
          <w:marLeft w:val="-240"/>
          <w:marRight w:val="0"/>
          <w:marTop w:val="0"/>
          <w:marBottom w:val="0"/>
          <w:divBdr>
            <w:top w:val="none" w:sz="0" w:space="0" w:color="auto"/>
            <w:left w:val="none" w:sz="0" w:space="0" w:color="auto"/>
            <w:bottom w:val="none" w:sz="0" w:space="0" w:color="auto"/>
            <w:right w:val="none" w:sz="0" w:space="0" w:color="auto"/>
          </w:divBdr>
        </w:div>
        <w:div w:id="1630434201">
          <w:marLeft w:val="-240"/>
          <w:marRight w:val="0"/>
          <w:marTop w:val="0"/>
          <w:marBottom w:val="0"/>
          <w:divBdr>
            <w:top w:val="none" w:sz="0" w:space="0" w:color="auto"/>
            <w:left w:val="none" w:sz="0" w:space="0" w:color="auto"/>
            <w:bottom w:val="none" w:sz="0" w:space="0" w:color="auto"/>
            <w:right w:val="none" w:sz="0" w:space="0" w:color="auto"/>
          </w:divBdr>
        </w:div>
        <w:div w:id="1838156066">
          <w:marLeft w:val="-240"/>
          <w:marRight w:val="0"/>
          <w:marTop w:val="0"/>
          <w:marBottom w:val="0"/>
          <w:divBdr>
            <w:top w:val="none" w:sz="0" w:space="0" w:color="auto"/>
            <w:left w:val="none" w:sz="0" w:space="0" w:color="auto"/>
            <w:bottom w:val="none" w:sz="0" w:space="0" w:color="auto"/>
            <w:right w:val="none" w:sz="0" w:space="0" w:color="auto"/>
          </w:divBdr>
        </w:div>
      </w:divsChild>
    </w:div>
    <w:div w:id="914627161">
      <w:bodyDiv w:val="1"/>
      <w:marLeft w:val="0"/>
      <w:marRight w:val="0"/>
      <w:marTop w:val="0"/>
      <w:marBottom w:val="0"/>
      <w:divBdr>
        <w:top w:val="none" w:sz="0" w:space="0" w:color="auto"/>
        <w:left w:val="none" w:sz="0" w:space="0" w:color="auto"/>
        <w:bottom w:val="none" w:sz="0" w:space="0" w:color="auto"/>
        <w:right w:val="none" w:sz="0" w:space="0" w:color="auto"/>
      </w:divBdr>
      <w:divsChild>
        <w:div w:id="93137914">
          <w:marLeft w:val="0"/>
          <w:marRight w:val="0"/>
          <w:marTop w:val="0"/>
          <w:marBottom w:val="0"/>
          <w:divBdr>
            <w:top w:val="none" w:sz="0" w:space="0" w:color="auto"/>
            <w:left w:val="none" w:sz="0" w:space="0" w:color="auto"/>
            <w:bottom w:val="none" w:sz="0" w:space="0" w:color="auto"/>
            <w:right w:val="none" w:sz="0" w:space="0" w:color="auto"/>
          </w:divBdr>
        </w:div>
        <w:div w:id="407847293">
          <w:marLeft w:val="0"/>
          <w:marRight w:val="0"/>
          <w:marTop w:val="0"/>
          <w:marBottom w:val="0"/>
          <w:divBdr>
            <w:top w:val="none" w:sz="0" w:space="0" w:color="auto"/>
            <w:left w:val="none" w:sz="0" w:space="0" w:color="auto"/>
            <w:bottom w:val="none" w:sz="0" w:space="0" w:color="auto"/>
            <w:right w:val="none" w:sz="0" w:space="0" w:color="auto"/>
          </w:divBdr>
        </w:div>
      </w:divsChild>
    </w:div>
    <w:div w:id="970398996">
      <w:bodyDiv w:val="1"/>
      <w:marLeft w:val="0"/>
      <w:marRight w:val="0"/>
      <w:marTop w:val="0"/>
      <w:marBottom w:val="0"/>
      <w:divBdr>
        <w:top w:val="none" w:sz="0" w:space="0" w:color="auto"/>
        <w:left w:val="none" w:sz="0" w:space="0" w:color="auto"/>
        <w:bottom w:val="none" w:sz="0" w:space="0" w:color="auto"/>
        <w:right w:val="none" w:sz="0" w:space="0" w:color="auto"/>
      </w:divBdr>
      <w:divsChild>
        <w:div w:id="324478108">
          <w:marLeft w:val="0"/>
          <w:marRight w:val="0"/>
          <w:marTop w:val="0"/>
          <w:marBottom w:val="0"/>
          <w:divBdr>
            <w:top w:val="none" w:sz="0" w:space="0" w:color="auto"/>
            <w:left w:val="none" w:sz="0" w:space="0" w:color="auto"/>
            <w:bottom w:val="none" w:sz="0" w:space="0" w:color="auto"/>
            <w:right w:val="none" w:sz="0" w:space="0" w:color="auto"/>
          </w:divBdr>
        </w:div>
        <w:div w:id="335429111">
          <w:marLeft w:val="0"/>
          <w:marRight w:val="0"/>
          <w:marTop w:val="0"/>
          <w:marBottom w:val="0"/>
          <w:divBdr>
            <w:top w:val="none" w:sz="0" w:space="0" w:color="auto"/>
            <w:left w:val="none" w:sz="0" w:space="0" w:color="auto"/>
            <w:bottom w:val="none" w:sz="0" w:space="0" w:color="auto"/>
            <w:right w:val="none" w:sz="0" w:space="0" w:color="auto"/>
          </w:divBdr>
        </w:div>
        <w:div w:id="699475711">
          <w:marLeft w:val="0"/>
          <w:marRight w:val="0"/>
          <w:marTop w:val="0"/>
          <w:marBottom w:val="0"/>
          <w:divBdr>
            <w:top w:val="none" w:sz="0" w:space="0" w:color="auto"/>
            <w:left w:val="none" w:sz="0" w:space="0" w:color="auto"/>
            <w:bottom w:val="none" w:sz="0" w:space="0" w:color="auto"/>
            <w:right w:val="none" w:sz="0" w:space="0" w:color="auto"/>
          </w:divBdr>
        </w:div>
        <w:div w:id="719397959">
          <w:marLeft w:val="0"/>
          <w:marRight w:val="0"/>
          <w:marTop w:val="0"/>
          <w:marBottom w:val="0"/>
          <w:divBdr>
            <w:top w:val="none" w:sz="0" w:space="0" w:color="auto"/>
            <w:left w:val="none" w:sz="0" w:space="0" w:color="auto"/>
            <w:bottom w:val="none" w:sz="0" w:space="0" w:color="auto"/>
            <w:right w:val="none" w:sz="0" w:space="0" w:color="auto"/>
          </w:divBdr>
        </w:div>
        <w:div w:id="1203640116">
          <w:marLeft w:val="0"/>
          <w:marRight w:val="0"/>
          <w:marTop w:val="0"/>
          <w:marBottom w:val="0"/>
          <w:divBdr>
            <w:top w:val="none" w:sz="0" w:space="0" w:color="auto"/>
            <w:left w:val="none" w:sz="0" w:space="0" w:color="auto"/>
            <w:bottom w:val="none" w:sz="0" w:space="0" w:color="auto"/>
            <w:right w:val="none" w:sz="0" w:space="0" w:color="auto"/>
          </w:divBdr>
        </w:div>
        <w:div w:id="1446194718">
          <w:marLeft w:val="0"/>
          <w:marRight w:val="0"/>
          <w:marTop w:val="0"/>
          <w:marBottom w:val="0"/>
          <w:divBdr>
            <w:top w:val="none" w:sz="0" w:space="0" w:color="auto"/>
            <w:left w:val="none" w:sz="0" w:space="0" w:color="auto"/>
            <w:bottom w:val="none" w:sz="0" w:space="0" w:color="auto"/>
            <w:right w:val="none" w:sz="0" w:space="0" w:color="auto"/>
          </w:divBdr>
        </w:div>
        <w:div w:id="1533761903">
          <w:marLeft w:val="0"/>
          <w:marRight w:val="0"/>
          <w:marTop w:val="0"/>
          <w:marBottom w:val="0"/>
          <w:divBdr>
            <w:top w:val="none" w:sz="0" w:space="0" w:color="auto"/>
            <w:left w:val="none" w:sz="0" w:space="0" w:color="auto"/>
            <w:bottom w:val="none" w:sz="0" w:space="0" w:color="auto"/>
            <w:right w:val="none" w:sz="0" w:space="0" w:color="auto"/>
          </w:divBdr>
        </w:div>
      </w:divsChild>
    </w:div>
    <w:div w:id="977538546">
      <w:bodyDiv w:val="1"/>
      <w:marLeft w:val="0"/>
      <w:marRight w:val="0"/>
      <w:marTop w:val="0"/>
      <w:marBottom w:val="0"/>
      <w:divBdr>
        <w:top w:val="none" w:sz="0" w:space="0" w:color="auto"/>
        <w:left w:val="none" w:sz="0" w:space="0" w:color="auto"/>
        <w:bottom w:val="none" w:sz="0" w:space="0" w:color="auto"/>
        <w:right w:val="none" w:sz="0" w:space="0" w:color="auto"/>
      </w:divBdr>
    </w:div>
    <w:div w:id="1026903187">
      <w:bodyDiv w:val="1"/>
      <w:marLeft w:val="0"/>
      <w:marRight w:val="0"/>
      <w:marTop w:val="0"/>
      <w:marBottom w:val="0"/>
      <w:divBdr>
        <w:top w:val="none" w:sz="0" w:space="0" w:color="auto"/>
        <w:left w:val="none" w:sz="0" w:space="0" w:color="auto"/>
        <w:bottom w:val="none" w:sz="0" w:space="0" w:color="auto"/>
        <w:right w:val="none" w:sz="0" w:space="0" w:color="auto"/>
      </w:divBdr>
      <w:divsChild>
        <w:div w:id="230165183">
          <w:marLeft w:val="0"/>
          <w:marRight w:val="0"/>
          <w:marTop w:val="0"/>
          <w:marBottom w:val="0"/>
          <w:divBdr>
            <w:top w:val="none" w:sz="0" w:space="0" w:color="auto"/>
            <w:left w:val="none" w:sz="0" w:space="0" w:color="auto"/>
            <w:bottom w:val="none" w:sz="0" w:space="0" w:color="auto"/>
            <w:right w:val="none" w:sz="0" w:space="0" w:color="auto"/>
          </w:divBdr>
        </w:div>
        <w:div w:id="986085062">
          <w:marLeft w:val="0"/>
          <w:marRight w:val="0"/>
          <w:marTop w:val="0"/>
          <w:marBottom w:val="0"/>
          <w:divBdr>
            <w:top w:val="none" w:sz="0" w:space="0" w:color="auto"/>
            <w:left w:val="none" w:sz="0" w:space="0" w:color="auto"/>
            <w:bottom w:val="none" w:sz="0" w:space="0" w:color="auto"/>
            <w:right w:val="none" w:sz="0" w:space="0" w:color="auto"/>
          </w:divBdr>
        </w:div>
        <w:div w:id="1393776714">
          <w:marLeft w:val="0"/>
          <w:marRight w:val="0"/>
          <w:marTop w:val="0"/>
          <w:marBottom w:val="0"/>
          <w:divBdr>
            <w:top w:val="none" w:sz="0" w:space="0" w:color="auto"/>
            <w:left w:val="none" w:sz="0" w:space="0" w:color="auto"/>
            <w:bottom w:val="none" w:sz="0" w:space="0" w:color="auto"/>
            <w:right w:val="none" w:sz="0" w:space="0" w:color="auto"/>
          </w:divBdr>
        </w:div>
      </w:divsChild>
    </w:div>
    <w:div w:id="1085540602">
      <w:bodyDiv w:val="1"/>
      <w:marLeft w:val="0"/>
      <w:marRight w:val="0"/>
      <w:marTop w:val="0"/>
      <w:marBottom w:val="0"/>
      <w:divBdr>
        <w:top w:val="none" w:sz="0" w:space="0" w:color="auto"/>
        <w:left w:val="none" w:sz="0" w:space="0" w:color="auto"/>
        <w:bottom w:val="none" w:sz="0" w:space="0" w:color="auto"/>
        <w:right w:val="none" w:sz="0" w:space="0" w:color="auto"/>
      </w:divBdr>
      <w:divsChild>
        <w:div w:id="410350304">
          <w:marLeft w:val="0"/>
          <w:marRight w:val="0"/>
          <w:marTop w:val="0"/>
          <w:marBottom w:val="0"/>
          <w:divBdr>
            <w:top w:val="none" w:sz="0" w:space="0" w:color="auto"/>
            <w:left w:val="none" w:sz="0" w:space="0" w:color="auto"/>
            <w:bottom w:val="none" w:sz="0" w:space="0" w:color="auto"/>
            <w:right w:val="none" w:sz="0" w:space="0" w:color="auto"/>
          </w:divBdr>
        </w:div>
        <w:div w:id="817497834">
          <w:marLeft w:val="0"/>
          <w:marRight w:val="0"/>
          <w:marTop w:val="0"/>
          <w:marBottom w:val="0"/>
          <w:divBdr>
            <w:top w:val="none" w:sz="0" w:space="0" w:color="auto"/>
            <w:left w:val="none" w:sz="0" w:space="0" w:color="auto"/>
            <w:bottom w:val="none" w:sz="0" w:space="0" w:color="auto"/>
            <w:right w:val="none" w:sz="0" w:space="0" w:color="auto"/>
          </w:divBdr>
        </w:div>
        <w:div w:id="1175219610">
          <w:marLeft w:val="0"/>
          <w:marRight w:val="0"/>
          <w:marTop w:val="0"/>
          <w:marBottom w:val="0"/>
          <w:divBdr>
            <w:top w:val="none" w:sz="0" w:space="0" w:color="auto"/>
            <w:left w:val="none" w:sz="0" w:space="0" w:color="auto"/>
            <w:bottom w:val="none" w:sz="0" w:space="0" w:color="auto"/>
            <w:right w:val="none" w:sz="0" w:space="0" w:color="auto"/>
          </w:divBdr>
        </w:div>
        <w:div w:id="1188788803">
          <w:marLeft w:val="0"/>
          <w:marRight w:val="0"/>
          <w:marTop w:val="0"/>
          <w:marBottom w:val="0"/>
          <w:divBdr>
            <w:top w:val="none" w:sz="0" w:space="0" w:color="auto"/>
            <w:left w:val="none" w:sz="0" w:space="0" w:color="auto"/>
            <w:bottom w:val="none" w:sz="0" w:space="0" w:color="auto"/>
            <w:right w:val="none" w:sz="0" w:space="0" w:color="auto"/>
          </w:divBdr>
        </w:div>
        <w:div w:id="1298023400">
          <w:marLeft w:val="0"/>
          <w:marRight w:val="0"/>
          <w:marTop w:val="0"/>
          <w:marBottom w:val="0"/>
          <w:divBdr>
            <w:top w:val="none" w:sz="0" w:space="0" w:color="auto"/>
            <w:left w:val="none" w:sz="0" w:space="0" w:color="auto"/>
            <w:bottom w:val="none" w:sz="0" w:space="0" w:color="auto"/>
            <w:right w:val="none" w:sz="0" w:space="0" w:color="auto"/>
          </w:divBdr>
        </w:div>
        <w:div w:id="2038003264">
          <w:marLeft w:val="0"/>
          <w:marRight w:val="0"/>
          <w:marTop w:val="0"/>
          <w:marBottom w:val="0"/>
          <w:divBdr>
            <w:top w:val="none" w:sz="0" w:space="0" w:color="auto"/>
            <w:left w:val="none" w:sz="0" w:space="0" w:color="auto"/>
            <w:bottom w:val="none" w:sz="0" w:space="0" w:color="auto"/>
            <w:right w:val="none" w:sz="0" w:space="0" w:color="auto"/>
          </w:divBdr>
        </w:div>
      </w:divsChild>
    </w:div>
    <w:div w:id="1440029856">
      <w:bodyDiv w:val="1"/>
      <w:marLeft w:val="0"/>
      <w:marRight w:val="0"/>
      <w:marTop w:val="0"/>
      <w:marBottom w:val="0"/>
      <w:divBdr>
        <w:top w:val="none" w:sz="0" w:space="0" w:color="auto"/>
        <w:left w:val="none" w:sz="0" w:space="0" w:color="auto"/>
        <w:bottom w:val="none" w:sz="0" w:space="0" w:color="auto"/>
        <w:right w:val="none" w:sz="0" w:space="0" w:color="auto"/>
      </w:divBdr>
      <w:divsChild>
        <w:div w:id="264772963">
          <w:marLeft w:val="0"/>
          <w:marRight w:val="0"/>
          <w:marTop w:val="0"/>
          <w:marBottom w:val="0"/>
          <w:divBdr>
            <w:top w:val="none" w:sz="0" w:space="0" w:color="auto"/>
            <w:left w:val="none" w:sz="0" w:space="0" w:color="auto"/>
            <w:bottom w:val="none" w:sz="0" w:space="0" w:color="auto"/>
            <w:right w:val="none" w:sz="0" w:space="0" w:color="auto"/>
          </w:divBdr>
        </w:div>
        <w:div w:id="996155443">
          <w:marLeft w:val="0"/>
          <w:marRight w:val="0"/>
          <w:marTop w:val="0"/>
          <w:marBottom w:val="0"/>
          <w:divBdr>
            <w:top w:val="none" w:sz="0" w:space="0" w:color="auto"/>
            <w:left w:val="none" w:sz="0" w:space="0" w:color="auto"/>
            <w:bottom w:val="none" w:sz="0" w:space="0" w:color="auto"/>
            <w:right w:val="none" w:sz="0" w:space="0" w:color="auto"/>
          </w:divBdr>
        </w:div>
        <w:div w:id="1379016869">
          <w:marLeft w:val="0"/>
          <w:marRight w:val="0"/>
          <w:marTop w:val="0"/>
          <w:marBottom w:val="0"/>
          <w:divBdr>
            <w:top w:val="none" w:sz="0" w:space="0" w:color="auto"/>
            <w:left w:val="none" w:sz="0" w:space="0" w:color="auto"/>
            <w:bottom w:val="none" w:sz="0" w:space="0" w:color="auto"/>
            <w:right w:val="none" w:sz="0" w:space="0" w:color="auto"/>
          </w:divBdr>
        </w:div>
        <w:div w:id="1631663666">
          <w:marLeft w:val="0"/>
          <w:marRight w:val="0"/>
          <w:marTop w:val="0"/>
          <w:marBottom w:val="0"/>
          <w:divBdr>
            <w:top w:val="none" w:sz="0" w:space="0" w:color="auto"/>
            <w:left w:val="none" w:sz="0" w:space="0" w:color="auto"/>
            <w:bottom w:val="none" w:sz="0" w:space="0" w:color="auto"/>
            <w:right w:val="none" w:sz="0" w:space="0" w:color="auto"/>
          </w:divBdr>
        </w:div>
        <w:div w:id="1707244943">
          <w:marLeft w:val="0"/>
          <w:marRight w:val="0"/>
          <w:marTop w:val="0"/>
          <w:marBottom w:val="0"/>
          <w:divBdr>
            <w:top w:val="none" w:sz="0" w:space="0" w:color="auto"/>
            <w:left w:val="none" w:sz="0" w:space="0" w:color="auto"/>
            <w:bottom w:val="none" w:sz="0" w:space="0" w:color="auto"/>
            <w:right w:val="none" w:sz="0" w:space="0" w:color="auto"/>
          </w:divBdr>
        </w:div>
        <w:div w:id="1726220398">
          <w:marLeft w:val="0"/>
          <w:marRight w:val="0"/>
          <w:marTop w:val="0"/>
          <w:marBottom w:val="0"/>
          <w:divBdr>
            <w:top w:val="none" w:sz="0" w:space="0" w:color="auto"/>
            <w:left w:val="none" w:sz="0" w:space="0" w:color="auto"/>
            <w:bottom w:val="none" w:sz="0" w:space="0" w:color="auto"/>
            <w:right w:val="none" w:sz="0" w:space="0" w:color="auto"/>
          </w:divBdr>
        </w:div>
        <w:div w:id="2080517632">
          <w:marLeft w:val="0"/>
          <w:marRight w:val="0"/>
          <w:marTop w:val="0"/>
          <w:marBottom w:val="0"/>
          <w:divBdr>
            <w:top w:val="none" w:sz="0" w:space="0" w:color="auto"/>
            <w:left w:val="none" w:sz="0" w:space="0" w:color="auto"/>
            <w:bottom w:val="none" w:sz="0" w:space="0" w:color="auto"/>
            <w:right w:val="none" w:sz="0" w:space="0" w:color="auto"/>
          </w:divBdr>
        </w:div>
      </w:divsChild>
    </w:div>
    <w:div w:id="1727145796">
      <w:bodyDiv w:val="1"/>
      <w:marLeft w:val="0"/>
      <w:marRight w:val="0"/>
      <w:marTop w:val="0"/>
      <w:marBottom w:val="0"/>
      <w:divBdr>
        <w:top w:val="none" w:sz="0" w:space="0" w:color="auto"/>
        <w:left w:val="none" w:sz="0" w:space="0" w:color="auto"/>
        <w:bottom w:val="none" w:sz="0" w:space="0" w:color="auto"/>
        <w:right w:val="none" w:sz="0" w:space="0" w:color="auto"/>
      </w:divBdr>
      <w:divsChild>
        <w:div w:id="136148457">
          <w:marLeft w:val="0"/>
          <w:marRight w:val="0"/>
          <w:marTop w:val="0"/>
          <w:marBottom w:val="0"/>
          <w:divBdr>
            <w:top w:val="none" w:sz="0" w:space="0" w:color="auto"/>
            <w:left w:val="none" w:sz="0" w:space="0" w:color="auto"/>
            <w:bottom w:val="none" w:sz="0" w:space="0" w:color="auto"/>
            <w:right w:val="none" w:sz="0" w:space="0" w:color="auto"/>
          </w:divBdr>
        </w:div>
        <w:div w:id="322441746">
          <w:marLeft w:val="0"/>
          <w:marRight w:val="0"/>
          <w:marTop w:val="0"/>
          <w:marBottom w:val="0"/>
          <w:divBdr>
            <w:top w:val="none" w:sz="0" w:space="0" w:color="auto"/>
            <w:left w:val="none" w:sz="0" w:space="0" w:color="auto"/>
            <w:bottom w:val="none" w:sz="0" w:space="0" w:color="auto"/>
            <w:right w:val="none" w:sz="0" w:space="0" w:color="auto"/>
          </w:divBdr>
        </w:div>
        <w:div w:id="384643867">
          <w:marLeft w:val="0"/>
          <w:marRight w:val="0"/>
          <w:marTop w:val="0"/>
          <w:marBottom w:val="0"/>
          <w:divBdr>
            <w:top w:val="none" w:sz="0" w:space="0" w:color="auto"/>
            <w:left w:val="none" w:sz="0" w:space="0" w:color="auto"/>
            <w:bottom w:val="none" w:sz="0" w:space="0" w:color="auto"/>
            <w:right w:val="none" w:sz="0" w:space="0" w:color="auto"/>
          </w:divBdr>
        </w:div>
        <w:div w:id="412355273">
          <w:marLeft w:val="0"/>
          <w:marRight w:val="0"/>
          <w:marTop w:val="0"/>
          <w:marBottom w:val="0"/>
          <w:divBdr>
            <w:top w:val="none" w:sz="0" w:space="0" w:color="auto"/>
            <w:left w:val="none" w:sz="0" w:space="0" w:color="auto"/>
            <w:bottom w:val="none" w:sz="0" w:space="0" w:color="auto"/>
            <w:right w:val="none" w:sz="0" w:space="0" w:color="auto"/>
          </w:divBdr>
        </w:div>
        <w:div w:id="448935134">
          <w:marLeft w:val="0"/>
          <w:marRight w:val="0"/>
          <w:marTop w:val="0"/>
          <w:marBottom w:val="0"/>
          <w:divBdr>
            <w:top w:val="none" w:sz="0" w:space="0" w:color="auto"/>
            <w:left w:val="none" w:sz="0" w:space="0" w:color="auto"/>
            <w:bottom w:val="none" w:sz="0" w:space="0" w:color="auto"/>
            <w:right w:val="none" w:sz="0" w:space="0" w:color="auto"/>
          </w:divBdr>
        </w:div>
        <w:div w:id="450436724">
          <w:marLeft w:val="0"/>
          <w:marRight w:val="0"/>
          <w:marTop w:val="0"/>
          <w:marBottom w:val="0"/>
          <w:divBdr>
            <w:top w:val="none" w:sz="0" w:space="0" w:color="auto"/>
            <w:left w:val="none" w:sz="0" w:space="0" w:color="auto"/>
            <w:bottom w:val="none" w:sz="0" w:space="0" w:color="auto"/>
            <w:right w:val="none" w:sz="0" w:space="0" w:color="auto"/>
          </w:divBdr>
        </w:div>
        <w:div w:id="501748353">
          <w:marLeft w:val="0"/>
          <w:marRight w:val="0"/>
          <w:marTop w:val="0"/>
          <w:marBottom w:val="0"/>
          <w:divBdr>
            <w:top w:val="none" w:sz="0" w:space="0" w:color="auto"/>
            <w:left w:val="none" w:sz="0" w:space="0" w:color="auto"/>
            <w:bottom w:val="none" w:sz="0" w:space="0" w:color="auto"/>
            <w:right w:val="none" w:sz="0" w:space="0" w:color="auto"/>
          </w:divBdr>
        </w:div>
        <w:div w:id="602877825">
          <w:marLeft w:val="0"/>
          <w:marRight w:val="0"/>
          <w:marTop w:val="0"/>
          <w:marBottom w:val="0"/>
          <w:divBdr>
            <w:top w:val="none" w:sz="0" w:space="0" w:color="auto"/>
            <w:left w:val="none" w:sz="0" w:space="0" w:color="auto"/>
            <w:bottom w:val="none" w:sz="0" w:space="0" w:color="auto"/>
            <w:right w:val="none" w:sz="0" w:space="0" w:color="auto"/>
          </w:divBdr>
        </w:div>
        <w:div w:id="649331520">
          <w:marLeft w:val="0"/>
          <w:marRight w:val="0"/>
          <w:marTop w:val="0"/>
          <w:marBottom w:val="0"/>
          <w:divBdr>
            <w:top w:val="none" w:sz="0" w:space="0" w:color="auto"/>
            <w:left w:val="none" w:sz="0" w:space="0" w:color="auto"/>
            <w:bottom w:val="none" w:sz="0" w:space="0" w:color="auto"/>
            <w:right w:val="none" w:sz="0" w:space="0" w:color="auto"/>
          </w:divBdr>
        </w:div>
        <w:div w:id="700979150">
          <w:marLeft w:val="0"/>
          <w:marRight w:val="0"/>
          <w:marTop w:val="0"/>
          <w:marBottom w:val="0"/>
          <w:divBdr>
            <w:top w:val="none" w:sz="0" w:space="0" w:color="auto"/>
            <w:left w:val="none" w:sz="0" w:space="0" w:color="auto"/>
            <w:bottom w:val="none" w:sz="0" w:space="0" w:color="auto"/>
            <w:right w:val="none" w:sz="0" w:space="0" w:color="auto"/>
          </w:divBdr>
        </w:div>
        <w:div w:id="763308224">
          <w:marLeft w:val="0"/>
          <w:marRight w:val="0"/>
          <w:marTop w:val="0"/>
          <w:marBottom w:val="0"/>
          <w:divBdr>
            <w:top w:val="none" w:sz="0" w:space="0" w:color="auto"/>
            <w:left w:val="none" w:sz="0" w:space="0" w:color="auto"/>
            <w:bottom w:val="none" w:sz="0" w:space="0" w:color="auto"/>
            <w:right w:val="none" w:sz="0" w:space="0" w:color="auto"/>
          </w:divBdr>
        </w:div>
        <w:div w:id="847985306">
          <w:marLeft w:val="0"/>
          <w:marRight w:val="0"/>
          <w:marTop w:val="0"/>
          <w:marBottom w:val="0"/>
          <w:divBdr>
            <w:top w:val="none" w:sz="0" w:space="0" w:color="auto"/>
            <w:left w:val="none" w:sz="0" w:space="0" w:color="auto"/>
            <w:bottom w:val="none" w:sz="0" w:space="0" w:color="auto"/>
            <w:right w:val="none" w:sz="0" w:space="0" w:color="auto"/>
          </w:divBdr>
        </w:div>
        <w:div w:id="1002317692">
          <w:marLeft w:val="0"/>
          <w:marRight w:val="0"/>
          <w:marTop w:val="0"/>
          <w:marBottom w:val="0"/>
          <w:divBdr>
            <w:top w:val="none" w:sz="0" w:space="0" w:color="auto"/>
            <w:left w:val="none" w:sz="0" w:space="0" w:color="auto"/>
            <w:bottom w:val="none" w:sz="0" w:space="0" w:color="auto"/>
            <w:right w:val="none" w:sz="0" w:space="0" w:color="auto"/>
          </w:divBdr>
        </w:div>
        <w:div w:id="1040589817">
          <w:marLeft w:val="0"/>
          <w:marRight w:val="0"/>
          <w:marTop w:val="0"/>
          <w:marBottom w:val="0"/>
          <w:divBdr>
            <w:top w:val="none" w:sz="0" w:space="0" w:color="auto"/>
            <w:left w:val="none" w:sz="0" w:space="0" w:color="auto"/>
            <w:bottom w:val="none" w:sz="0" w:space="0" w:color="auto"/>
            <w:right w:val="none" w:sz="0" w:space="0" w:color="auto"/>
          </w:divBdr>
        </w:div>
        <w:div w:id="1080369856">
          <w:marLeft w:val="0"/>
          <w:marRight w:val="0"/>
          <w:marTop w:val="0"/>
          <w:marBottom w:val="0"/>
          <w:divBdr>
            <w:top w:val="none" w:sz="0" w:space="0" w:color="auto"/>
            <w:left w:val="none" w:sz="0" w:space="0" w:color="auto"/>
            <w:bottom w:val="none" w:sz="0" w:space="0" w:color="auto"/>
            <w:right w:val="none" w:sz="0" w:space="0" w:color="auto"/>
          </w:divBdr>
        </w:div>
        <w:div w:id="1143814238">
          <w:marLeft w:val="0"/>
          <w:marRight w:val="0"/>
          <w:marTop w:val="0"/>
          <w:marBottom w:val="0"/>
          <w:divBdr>
            <w:top w:val="none" w:sz="0" w:space="0" w:color="auto"/>
            <w:left w:val="none" w:sz="0" w:space="0" w:color="auto"/>
            <w:bottom w:val="none" w:sz="0" w:space="0" w:color="auto"/>
            <w:right w:val="none" w:sz="0" w:space="0" w:color="auto"/>
          </w:divBdr>
        </w:div>
        <w:div w:id="1217085701">
          <w:marLeft w:val="0"/>
          <w:marRight w:val="0"/>
          <w:marTop w:val="0"/>
          <w:marBottom w:val="0"/>
          <w:divBdr>
            <w:top w:val="none" w:sz="0" w:space="0" w:color="auto"/>
            <w:left w:val="none" w:sz="0" w:space="0" w:color="auto"/>
            <w:bottom w:val="none" w:sz="0" w:space="0" w:color="auto"/>
            <w:right w:val="none" w:sz="0" w:space="0" w:color="auto"/>
          </w:divBdr>
        </w:div>
        <w:div w:id="1349286794">
          <w:marLeft w:val="0"/>
          <w:marRight w:val="0"/>
          <w:marTop w:val="0"/>
          <w:marBottom w:val="0"/>
          <w:divBdr>
            <w:top w:val="none" w:sz="0" w:space="0" w:color="auto"/>
            <w:left w:val="none" w:sz="0" w:space="0" w:color="auto"/>
            <w:bottom w:val="none" w:sz="0" w:space="0" w:color="auto"/>
            <w:right w:val="none" w:sz="0" w:space="0" w:color="auto"/>
          </w:divBdr>
        </w:div>
        <w:div w:id="1472747218">
          <w:marLeft w:val="0"/>
          <w:marRight w:val="0"/>
          <w:marTop w:val="0"/>
          <w:marBottom w:val="0"/>
          <w:divBdr>
            <w:top w:val="none" w:sz="0" w:space="0" w:color="auto"/>
            <w:left w:val="none" w:sz="0" w:space="0" w:color="auto"/>
            <w:bottom w:val="none" w:sz="0" w:space="0" w:color="auto"/>
            <w:right w:val="none" w:sz="0" w:space="0" w:color="auto"/>
          </w:divBdr>
        </w:div>
        <w:div w:id="1612737443">
          <w:marLeft w:val="0"/>
          <w:marRight w:val="0"/>
          <w:marTop w:val="0"/>
          <w:marBottom w:val="0"/>
          <w:divBdr>
            <w:top w:val="none" w:sz="0" w:space="0" w:color="auto"/>
            <w:left w:val="none" w:sz="0" w:space="0" w:color="auto"/>
            <w:bottom w:val="none" w:sz="0" w:space="0" w:color="auto"/>
            <w:right w:val="none" w:sz="0" w:space="0" w:color="auto"/>
          </w:divBdr>
        </w:div>
        <w:div w:id="1741055783">
          <w:marLeft w:val="0"/>
          <w:marRight w:val="0"/>
          <w:marTop w:val="0"/>
          <w:marBottom w:val="0"/>
          <w:divBdr>
            <w:top w:val="none" w:sz="0" w:space="0" w:color="auto"/>
            <w:left w:val="none" w:sz="0" w:space="0" w:color="auto"/>
            <w:bottom w:val="none" w:sz="0" w:space="0" w:color="auto"/>
            <w:right w:val="none" w:sz="0" w:space="0" w:color="auto"/>
          </w:divBdr>
        </w:div>
        <w:div w:id="1915893481">
          <w:marLeft w:val="0"/>
          <w:marRight w:val="0"/>
          <w:marTop w:val="0"/>
          <w:marBottom w:val="0"/>
          <w:divBdr>
            <w:top w:val="none" w:sz="0" w:space="0" w:color="auto"/>
            <w:left w:val="none" w:sz="0" w:space="0" w:color="auto"/>
            <w:bottom w:val="none" w:sz="0" w:space="0" w:color="auto"/>
            <w:right w:val="none" w:sz="0" w:space="0" w:color="auto"/>
          </w:divBdr>
        </w:div>
        <w:div w:id="1959137210">
          <w:marLeft w:val="0"/>
          <w:marRight w:val="0"/>
          <w:marTop w:val="0"/>
          <w:marBottom w:val="0"/>
          <w:divBdr>
            <w:top w:val="none" w:sz="0" w:space="0" w:color="auto"/>
            <w:left w:val="none" w:sz="0" w:space="0" w:color="auto"/>
            <w:bottom w:val="none" w:sz="0" w:space="0" w:color="auto"/>
            <w:right w:val="none" w:sz="0" w:space="0" w:color="auto"/>
          </w:divBdr>
        </w:div>
        <w:div w:id="1969820365">
          <w:marLeft w:val="0"/>
          <w:marRight w:val="0"/>
          <w:marTop w:val="0"/>
          <w:marBottom w:val="0"/>
          <w:divBdr>
            <w:top w:val="none" w:sz="0" w:space="0" w:color="auto"/>
            <w:left w:val="none" w:sz="0" w:space="0" w:color="auto"/>
            <w:bottom w:val="none" w:sz="0" w:space="0" w:color="auto"/>
            <w:right w:val="none" w:sz="0" w:space="0" w:color="auto"/>
          </w:divBdr>
        </w:div>
      </w:divsChild>
    </w:div>
    <w:div w:id="1741755800">
      <w:bodyDiv w:val="1"/>
      <w:marLeft w:val="0"/>
      <w:marRight w:val="0"/>
      <w:marTop w:val="0"/>
      <w:marBottom w:val="0"/>
      <w:divBdr>
        <w:top w:val="none" w:sz="0" w:space="0" w:color="auto"/>
        <w:left w:val="none" w:sz="0" w:space="0" w:color="auto"/>
        <w:bottom w:val="none" w:sz="0" w:space="0" w:color="auto"/>
        <w:right w:val="none" w:sz="0" w:space="0" w:color="auto"/>
      </w:divBdr>
      <w:divsChild>
        <w:div w:id="435488708">
          <w:marLeft w:val="0"/>
          <w:marRight w:val="0"/>
          <w:marTop w:val="0"/>
          <w:marBottom w:val="0"/>
          <w:divBdr>
            <w:top w:val="none" w:sz="0" w:space="0" w:color="auto"/>
            <w:left w:val="none" w:sz="0" w:space="0" w:color="auto"/>
            <w:bottom w:val="none" w:sz="0" w:space="0" w:color="auto"/>
            <w:right w:val="none" w:sz="0" w:space="0" w:color="auto"/>
          </w:divBdr>
        </w:div>
        <w:div w:id="582446585">
          <w:marLeft w:val="0"/>
          <w:marRight w:val="0"/>
          <w:marTop w:val="0"/>
          <w:marBottom w:val="0"/>
          <w:divBdr>
            <w:top w:val="none" w:sz="0" w:space="0" w:color="auto"/>
            <w:left w:val="none" w:sz="0" w:space="0" w:color="auto"/>
            <w:bottom w:val="none" w:sz="0" w:space="0" w:color="auto"/>
            <w:right w:val="none" w:sz="0" w:space="0" w:color="auto"/>
          </w:divBdr>
        </w:div>
        <w:div w:id="2123915016">
          <w:marLeft w:val="0"/>
          <w:marRight w:val="0"/>
          <w:marTop w:val="0"/>
          <w:marBottom w:val="0"/>
          <w:divBdr>
            <w:top w:val="none" w:sz="0" w:space="0" w:color="auto"/>
            <w:left w:val="none" w:sz="0" w:space="0" w:color="auto"/>
            <w:bottom w:val="none" w:sz="0" w:space="0" w:color="auto"/>
            <w:right w:val="none" w:sz="0" w:space="0" w:color="auto"/>
          </w:divBdr>
        </w:div>
      </w:divsChild>
    </w:div>
    <w:div w:id="1808471827">
      <w:bodyDiv w:val="1"/>
      <w:marLeft w:val="0"/>
      <w:marRight w:val="0"/>
      <w:marTop w:val="0"/>
      <w:marBottom w:val="0"/>
      <w:divBdr>
        <w:top w:val="none" w:sz="0" w:space="0" w:color="auto"/>
        <w:left w:val="none" w:sz="0" w:space="0" w:color="auto"/>
        <w:bottom w:val="none" w:sz="0" w:space="0" w:color="auto"/>
        <w:right w:val="none" w:sz="0" w:space="0" w:color="auto"/>
      </w:divBdr>
      <w:divsChild>
        <w:div w:id="728380838">
          <w:marLeft w:val="0"/>
          <w:marRight w:val="0"/>
          <w:marTop w:val="0"/>
          <w:marBottom w:val="0"/>
          <w:divBdr>
            <w:top w:val="none" w:sz="0" w:space="0" w:color="auto"/>
            <w:left w:val="none" w:sz="0" w:space="0" w:color="auto"/>
            <w:bottom w:val="none" w:sz="0" w:space="0" w:color="auto"/>
            <w:right w:val="none" w:sz="0" w:space="0" w:color="auto"/>
          </w:divBdr>
        </w:div>
        <w:div w:id="1015690076">
          <w:marLeft w:val="0"/>
          <w:marRight w:val="0"/>
          <w:marTop w:val="0"/>
          <w:marBottom w:val="0"/>
          <w:divBdr>
            <w:top w:val="none" w:sz="0" w:space="0" w:color="auto"/>
            <w:left w:val="none" w:sz="0" w:space="0" w:color="auto"/>
            <w:bottom w:val="none" w:sz="0" w:space="0" w:color="auto"/>
            <w:right w:val="none" w:sz="0" w:space="0" w:color="auto"/>
          </w:divBdr>
        </w:div>
      </w:divsChild>
    </w:div>
    <w:div w:id="1853452973">
      <w:bodyDiv w:val="1"/>
      <w:marLeft w:val="0"/>
      <w:marRight w:val="0"/>
      <w:marTop w:val="0"/>
      <w:marBottom w:val="0"/>
      <w:divBdr>
        <w:top w:val="none" w:sz="0" w:space="0" w:color="auto"/>
        <w:left w:val="none" w:sz="0" w:space="0" w:color="auto"/>
        <w:bottom w:val="none" w:sz="0" w:space="0" w:color="auto"/>
        <w:right w:val="none" w:sz="0" w:space="0" w:color="auto"/>
      </w:divBdr>
    </w:div>
    <w:div w:id="185718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FD86B0192338498E09431285FCE2F5" ma:contentTypeVersion="11" ma:contentTypeDescription="Create a new document." ma:contentTypeScope="" ma:versionID="231c79fd7433bc8be8f93bacdec8c17b">
  <xsd:schema xmlns:xsd="http://www.w3.org/2001/XMLSchema" xmlns:xs="http://www.w3.org/2001/XMLSchema" xmlns:p="http://schemas.microsoft.com/office/2006/metadata/properties" xmlns:ns3="85205b73-36ff-4eb4-a5b3-64394663a849" xmlns:ns4="346dbb19-a17a-4462-9800-7bec29c8b408" targetNamespace="http://schemas.microsoft.com/office/2006/metadata/properties" ma:root="true" ma:fieldsID="bef65923d2e451b664fa6b31e8930876" ns3:_="" ns4:_="">
    <xsd:import namespace="85205b73-36ff-4eb4-a5b3-64394663a849"/>
    <xsd:import namespace="346dbb19-a17a-4462-9800-7bec29c8b40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05b73-36ff-4eb4-a5b3-64394663a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6dbb19-a17a-4462-9800-7bec29c8b4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5205b73-36ff-4eb4-a5b3-64394663a8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59F9A-938E-43C1-8C03-528EACCE79C0}">
  <ds:schemaRefs>
    <ds:schemaRef ds:uri="http://schemas.microsoft.com/sharepoint/v3/contenttype/forms"/>
  </ds:schemaRefs>
</ds:datastoreItem>
</file>

<file path=customXml/itemProps2.xml><?xml version="1.0" encoding="utf-8"?>
<ds:datastoreItem xmlns:ds="http://schemas.openxmlformats.org/officeDocument/2006/customXml" ds:itemID="{C2F0280E-1D8D-4951-82AD-EED0D4AFD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05b73-36ff-4eb4-a5b3-64394663a849"/>
    <ds:schemaRef ds:uri="346dbb19-a17a-4462-9800-7bec29c8b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EDB43-EE97-40F0-A47C-106958ECC9F5}">
  <ds:schemaRefs>
    <ds:schemaRef ds:uri="http://schemas.microsoft.com/office/2006/metadata/properties"/>
    <ds:schemaRef ds:uri="http://schemas.microsoft.com/office/infopath/2007/PartnerControls"/>
    <ds:schemaRef ds:uri="85205b73-36ff-4eb4-a5b3-64394663a849"/>
  </ds:schemaRefs>
</ds:datastoreItem>
</file>

<file path=customXml/itemProps4.xml><?xml version="1.0" encoding="utf-8"?>
<ds:datastoreItem xmlns:ds="http://schemas.openxmlformats.org/officeDocument/2006/customXml" ds:itemID="{319D7B12-FA25-49C5-9B25-B6E04320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12592</Words>
  <Characters>71779</Characters>
  <Application>Microsoft Office Word</Application>
  <DocSecurity>4</DocSecurity>
  <Lines>598</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Rūta Vitkauskienė</cp:lastModifiedBy>
  <cp:revision>2</cp:revision>
  <dcterms:created xsi:type="dcterms:W3CDTF">2025-06-13T11:40:00Z</dcterms:created>
  <dcterms:modified xsi:type="dcterms:W3CDTF">2025-06-13T11:40:00Z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0x010100A8FD86B0192338498E09431285FCE2F5</vt:lpwstr>
  </property>
</Properties>
</file>