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1C74BB"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Pr="00E84B15">
              <w:rPr>
                <w:rStyle w:val="Hyperlink"/>
              </w:rPr>
              <w:t>II.</w:t>
            </w:r>
            <w:r>
              <w:rPr>
                <w:rFonts w:asciiTheme="minorHAnsi" w:eastAsiaTheme="minorEastAsia" w:hAnsiTheme="minorHAnsi" w:cstheme="minorBidi"/>
                <w:kern w:val="2"/>
                <w:lang w:val="en-US" w:eastAsia="en-US"/>
                <w14:ligatures w14:val="standardContextual"/>
              </w:rPr>
              <w:tab/>
            </w:r>
            <w:r w:rsidRPr="00E84B15">
              <w:rPr>
                <w:rStyle w:val="Hyperlink"/>
              </w:rPr>
              <w:t>OPERATYVINĖS IR PRINCIPINĖS SCHEMOS</w:t>
            </w:r>
            <w:r>
              <w:rPr>
                <w:webHidden/>
              </w:rPr>
              <w:tab/>
            </w:r>
            <w:r>
              <w:rPr>
                <w:webHidden/>
              </w:rPr>
              <w:fldChar w:fldCharType="begin"/>
            </w:r>
            <w:r>
              <w:rPr>
                <w:webHidden/>
              </w:rPr>
              <w:instrText xml:space="preserve"> PAGEREF _Toc158192539 \h </w:instrText>
            </w:r>
            <w:r>
              <w:rPr>
                <w:webHidden/>
              </w:rPr>
            </w:r>
            <w:r>
              <w:rPr>
                <w:webHidden/>
              </w:rPr>
              <w:fldChar w:fldCharType="separate"/>
            </w:r>
            <w:r w:rsidR="0034367C">
              <w:rPr>
                <w:webHidden/>
              </w:rPr>
              <w:t>4</w:t>
            </w:r>
            <w:r>
              <w:rPr>
                <w:webHidden/>
              </w:rPr>
              <w:fldChar w:fldCharType="end"/>
            </w:r>
          </w:hyperlink>
        </w:p>
        <w:p w14:paraId="1B565E32" w14:textId="722C48C4" w:rsidR="001C74BB" w:rsidRDefault="001C74BB"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Pr="00E84B15">
              <w:rPr>
                <w:rStyle w:val="Hyperlink"/>
              </w:rPr>
              <w:t>III.</w:t>
            </w:r>
            <w:r>
              <w:rPr>
                <w:rFonts w:asciiTheme="minorHAnsi" w:eastAsiaTheme="minorEastAsia" w:hAnsiTheme="minorHAnsi" w:cstheme="minorBidi"/>
                <w:kern w:val="2"/>
                <w:lang w:val="en-US" w:eastAsia="en-US"/>
                <w14:ligatures w14:val="standardContextual"/>
              </w:rPr>
              <w:tab/>
            </w:r>
            <w:r w:rsidRPr="00E84B15">
              <w:rPr>
                <w:rStyle w:val="Hyperlink"/>
              </w:rPr>
              <w:t>ĮRENGINIŲ OPERATYVINIAI IR TECHNINIAI PAVADINIMAI, JŲ SUDARYMO PRINCIPAI</w:t>
            </w:r>
            <w:r>
              <w:rPr>
                <w:webHidden/>
              </w:rPr>
              <w:tab/>
            </w:r>
            <w:r>
              <w:rPr>
                <w:webHidden/>
              </w:rPr>
              <w:fldChar w:fldCharType="begin"/>
            </w:r>
            <w:r>
              <w:rPr>
                <w:webHidden/>
              </w:rPr>
              <w:instrText xml:space="preserve"> PAGEREF _Toc158192540 \h </w:instrText>
            </w:r>
            <w:r>
              <w:rPr>
                <w:webHidden/>
              </w:rPr>
            </w:r>
            <w:r>
              <w:rPr>
                <w:webHidden/>
              </w:rPr>
              <w:fldChar w:fldCharType="separate"/>
            </w:r>
            <w:r w:rsidR="0034367C">
              <w:rPr>
                <w:webHidden/>
              </w:rPr>
              <w:t>7</w:t>
            </w:r>
            <w:r>
              <w:rPr>
                <w:webHidden/>
              </w:rPr>
              <w:fldChar w:fldCharType="end"/>
            </w:r>
          </w:hyperlink>
        </w:p>
        <w:p w14:paraId="5B6866EC" w14:textId="4FC9E67F"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Pr="00E84B15">
              <w:rPr>
                <w:rStyle w:val="Hyperlink"/>
              </w:rPr>
              <w:t>Pastočių ir skirstyklų pagrindinių įrenginių operatyviniai pavadinimai</w:t>
            </w:r>
            <w:r>
              <w:rPr>
                <w:webHidden/>
              </w:rPr>
              <w:tab/>
            </w:r>
            <w:r>
              <w:rPr>
                <w:webHidden/>
              </w:rPr>
              <w:fldChar w:fldCharType="begin"/>
            </w:r>
            <w:r>
              <w:rPr>
                <w:webHidden/>
              </w:rPr>
              <w:instrText xml:space="preserve"> PAGEREF _Toc158192541 \h </w:instrText>
            </w:r>
            <w:r>
              <w:rPr>
                <w:webHidden/>
              </w:rPr>
            </w:r>
            <w:r>
              <w:rPr>
                <w:webHidden/>
              </w:rPr>
              <w:fldChar w:fldCharType="separate"/>
            </w:r>
            <w:r w:rsidR="0034367C">
              <w:rPr>
                <w:webHidden/>
              </w:rPr>
              <w:t>7</w:t>
            </w:r>
            <w:r>
              <w:rPr>
                <w:webHidden/>
              </w:rPr>
              <w:fldChar w:fldCharType="end"/>
            </w:r>
          </w:hyperlink>
        </w:p>
        <w:p w14:paraId="4F4165DE" w14:textId="032C9135"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Pr="00E84B15">
              <w:rPr>
                <w:rStyle w:val="Hyperlink"/>
              </w:rPr>
              <w:t>Savųjų reikmių įrenginių operatyviniai ir techniniai pavadinimai</w:t>
            </w:r>
            <w:r>
              <w:rPr>
                <w:webHidden/>
              </w:rPr>
              <w:tab/>
            </w:r>
            <w:r>
              <w:rPr>
                <w:webHidden/>
              </w:rPr>
              <w:fldChar w:fldCharType="begin"/>
            </w:r>
            <w:r>
              <w:rPr>
                <w:webHidden/>
              </w:rPr>
              <w:instrText xml:space="preserve"> PAGEREF _Toc158192542 \h </w:instrText>
            </w:r>
            <w:r>
              <w:rPr>
                <w:webHidden/>
              </w:rPr>
            </w:r>
            <w:r>
              <w:rPr>
                <w:webHidden/>
              </w:rPr>
              <w:fldChar w:fldCharType="separate"/>
            </w:r>
            <w:r w:rsidR="0034367C">
              <w:rPr>
                <w:webHidden/>
              </w:rPr>
              <w:t>12</w:t>
            </w:r>
            <w:r>
              <w:rPr>
                <w:webHidden/>
              </w:rPr>
              <w:fldChar w:fldCharType="end"/>
            </w:r>
          </w:hyperlink>
        </w:p>
        <w:p w14:paraId="1AEDD256" w14:textId="153F2DCB"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Pr="00E84B15">
              <w:rPr>
                <w:rStyle w:val="Hyperlink"/>
              </w:rPr>
              <w:t>Pastočių, skirstyklų, stočių, valdymo pultų ir jų patalpų pavadinimai</w:t>
            </w:r>
            <w:r>
              <w:rPr>
                <w:webHidden/>
              </w:rPr>
              <w:tab/>
            </w:r>
            <w:r>
              <w:rPr>
                <w:webHidden/>
              </w:rPr>
              <w:fldChar w:fldCharType="begin"/>
            </w:r>
            <w:r>
              <w:rPr>
                <w:webHidden/>
              </w:rPr>
              <w:instrText xml:space="preserve"> PAGEREF _Toc158192543 \h </w:instrText>
            </w:r>
            <w:r>
              <w:rPr>
                <w:webHidden/>
              </w:rPr>
            </w:r>
            <w:r>
              <w:rPr>
                <w:webHidden/>
              </w:rPr>
              <w:fldChar w:fldCharType="separate"/>
            </w:r>
            <w:r w:rsidR="0034367C">
              <w:rPr>
                <w:webHidden/>
              </w:rPr>
              <w:t>13</w:t>
            </w:r>
            <w:r>
              <w:rPr>
                <w:webHidden/>
              </w:rPr>
              <w:fldChar w:fldCharType="end"/>
            </w:r>
          </w:hyperlink>
        </w:p>
        <w:p w14:paraId="30AAFB2B" w14:textId="47692627"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Pr="00E84B15">
              <w:rPr>
                <w:rStyle w:val="Hyperlink"/>
              </w:rPr>
              <w:t>Šynų žymėjimas</w:t>
            </w:r>
            <w:r>
              <w:rPr>
                <w:webHidden/>
              </w:rPr>
              <w:tab/>
            </w:r>
            <w:r>
              <w:rPr>
                <w:webHidden/>
              </w:rPr>
              <w:fldChar w:fldCharType="begin"/>
            </w:r>
            <w:r>
              <w:rPr>
                <w:webHidden/>
              </w:rPr>
              <w:instrText xml:space="preserve"> PAGEREF _Toc158192544 \h </w:instrText>
            </w:r>
            <w:r>
              <w:rPr>
                <w:webHidden/>
              </w:rPr>
            </w:r>
            <w:r>
              <w:rPr>
                <w:webHidden/>
              </w:rPr>
              <w:fldChar w:fldCharType="separate"/>
            </w:r>
            <w:r w:rsidR="0034367C">
              <w:rPr>
                <w:webHidden/>
              </w:rPr>
              <w:t>14</w:t>
            </w:r>
            <w:r>
              <w:rPr>
                <w:webHidden/>
              </w:rPr>
              <w:fldChar w:fldCharType="end"/>
            </w:r>
          </w:hyperlink>
        </w:p>
        <w:p w14:paraId="2A7276DD" w14:textId="44DD9305"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Pr="00E84B15">
              <w:rPr>
                <w:rStyle w:val="Hyperlink"/>
              </w:rPr>
              <w:t>6-35 kV įrenginių žymėjimas</w:t>
            </w:r>
            <w:r>
              <w:rPr>
                <w:webHidden/>
              </w:rPr>
              <w:tab/>
            </w:r>
            <w:r>
              <w:rPr>
                <w:webHidden/>
              </w:rPr>
              <w:fldChar w:fldCharType="begin"/>
            </w:r>
            <w:r>
              <w:rPr>
                <w:webHidden/>
              </w:rPr>
              <w:instrText xml:space="preserve"> PAGEREF _Toc158192545 \h </w:instrText>
            </w:r>
            <w:r>
              <w:rPr>
                <w:webHidden/>
              </w:rPr>
            </w:r>
            <w:r>
              <w:rPr>
                <w:webHidden/>
              </w:rPr>
              <w:fldChar w:fldCharType="separate"/>
            </w:r>
            <w:r w:rsidR="0034367C">
              <w:rPr>
                <w:webHidden/>
              </w:rPr>
              <w:t>14</w:t>
            </w:r>
            <w:r>
              <w:rPr>
                <w:webHidden/>
              </w:rPr>
              <w:fldChar w:fldCharType="end"/>
            </w:r>
          </w:hyperlink>
        </w:p>
        <w:p w14:paraId="0446D8C0" w14:textId="459FDD7C"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Pr="00E84B15">
              <w:rPr>
                <w:rStyle w:val="Hyperlink"/>
              </w:rPr>
              <w:t>Užrašai ant skydų, spintų ir juose esančių įrenginių</w:t>
            </w:r>
            <w:r>
              <w:rPr>
                <w:webHidden/>
              </w:rPr>
              <w:tab/>
            </w:r>
            <w:r>
              <w:rPr>
                <w:webHidden/>
              </w:rPr>
              <w:fldChar w:fldCharType="begin"/>
            </w:r>
            <w:r>
              <w:rPr>
                <w:webHidden/>
              </w:rPr>
              <w:instrText xml:space="preserve"> PAGEREF _Toc158192546 \h </w:instrText>
            </w:r>
            <w:r>
              <w:rPr>
                <w:webHidden/>
              </w:rPr>
            </w:r>
            <w:r>
              <w:rPr>
                <w:webHidden/>
              </w:rPr>
              <w:fldChar w:fldCharType="separate"/>
            </w:r>
            <w:r w:rsidR="0034367C">
              <w:rPr>
                <w:webHidden/>
              </w:rPr>
              <w:t>15</w:t>
            </w:r>
            <w:r>
              <w:rPr>
                <w:webHidden/>
              </w:rPr>
              <w:fldChar w:fldCharType="end"/>
            </w:r>
          </w:hyperlink>
        </w:p>
        <w:p w14:paraId="2CF5F6C6" w14:textId="310BEEA0"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Pr="00E84B15">
              <w:rPr>
                <w:rStyle w:val="Hyperlink"/>
              </w:rPr>
              <w:t>Užrašai ant suslėgtojo oro įrenginių</w:t>
            </w:r>
            <w:r>
              <w:rPr>
                <w:webHidden/>
              </w:rPr>
              <w:tab/>
            </w:r>
            <w:r>
              <w:rPr>
                <w:webHidden/>
              </w:rPr>
              <w:fldChar w:fldCharType="begin"/>
            </w:r>
            <w:r>
              <w:rPr>
                <w:webHidden/>
              </w:rPr>
              <w:instrText xml:space="preserve"> PAGEREF _Toc158192547 \h </w:instrText>
            </w:r>
            <w:r>
              <w:rPr>
                <w:webHidden/>
              </w:rPr>
            </w:r>
            <w:r>
              <w:rPr>
                <w:webHidden/>
              </w:rPr>
              <w:fldChar w:fldCharType="separate"/>
            </w:r>
            <w:r w:rsidR="0034367C">
              <w:rPr>
                <w:webHidden/>
              </w:rPr>
              <w:t>17</w:t>
            </w:r>
            <w:r>
              <w:rPr>
                <w:webHidden/>
              </w:rPr>
              <w:fldChar w:fldCharType="end"/>
            </w:r>
          </w:hyperlink>
        </w:p>
        <w:p w14:paraId="7308C62B" w14:textId="4EFBBCCD"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Pr="00E84B15">
              <w:rPr>
                <w:rStyle w:val="Hyperlink"/>
              </w:rPr>
              <w:t>Oro ir kabelių linijų operatyviniai pavadinimai ir žymėjimas</w:t>
            </w:r>
            <w:r>
              <w:rPr>
                <w:webHidden/>
              </w:rPr>
              <w:tab/>
            </w:r>
            <w:r>
              <w:rPr>
                <w:webHidden/>
              </w:rPr>
              <w:fldChar w:fldCharType="begin"/>
            </w:r>
            <w:r>
              <w:rPr>
                <w:webHidden/>
              </w:rPr>
              <w:instrText xml:space="preserve"> PAGEREF _Toc158192548 \h </w:instrText>
            </w:r>
            <w:r>
              <w:rPr>
                <w:webHidden/>
              </w:rPr>
            </w:r>
            <w:r>
              <w:rPr>
                <w:webHidden/>
              </w:rPr>
              <w:fldChar w:fldCharType="separate"/>
            </w:r>
            <w:r w:rsidR="0034367C">
              <w:rPr>
                <w:webHidden/>
              </w:rPr>
              <w:t>17</w:t>
            </w:r>
            <w:r>
              <w:rPr>
                <w:webHidden/>
              </w:rPr>
              <w:fldChar w:fldCharType="end"/>
            </w:r>
          </w:hyperlink>
        </w:p>
        <w:p w14:paraId="32A76153" w14:textId="16474F7E" w:rsidR="001C74BB" w:rsidRDefault="001C74BB"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Pr="00E84B15">
              <w:rPr>
                <w:rStyle w:val="Hyperlink"/>
              </w:rPr>
              <w:t>IV.</w:t>
            </w:r>
            <w:r>
              <w:rPr>
                <w:rFonts w:asciiTheme="minorHAnsi" w:eastAsiaTheme="minorEastAsia" w:hAnsiTheme="minorHAnsi" w:cstheme="minorBidi"/>
                <w:kern w:val="2"/>
                <w:lang w:val="en-US" w:eastAsia="en-US"/>
                <w14:ligatures w14:val="standardContextual"/>
              </w:rPr>
              <w:tab/>
            </w:r>
            <w:r w:rsidRPr="00E84B15">
              <w:rPr>
                <w:rStyle w:val="Hyperlink"/>
              </w:rPr>
              <w:t>TELEKOMUNIKACIJŲ IR TSPĮ SPINTŲ, ĮRENGINIŲ, ŠVIESOLAIDINIŲ IR VARINIŲ KABELIŲ ŽYMĖJIMAS</w:t>
            </w:r>
            <w:r>
              <w:rPr>
                <w:webHidden/>
              </w:rPr>
              <w:tab/>
            </w:r>
            <w:r>
              <w:rPr>
                <w:webHidden/>
              </w:rPr>
              <w:fldChar w:fldCharType="begin"/>
            </w:r>
            <w:r>
              <w:rPr>
                <w:webHidden/>
              </w:rPr>
              <w:instrText xml:space="preserve"> PAGEREF _Toc158192549 \h </w:instrText>
            </w:r>
            <w:r>
              <w:rPr>
                <w:webHidden/>
              </w:rPr>
            </w:r>
            <w:r>
              <w:rPr>
                <w:webHidden/>
              </w:rPr>
              <w:fldChar w:fldCharType="separate"/>
            </w:r>
            <w:r w:rsidR="0034367C">
              <w:rPr>
                <w:webHidden/>
              </w:rPr>
              <w:t>19</w:t>
            </w:r>
            <w:r>
              <w:rPr>
                <w:webHidden/>
              </w:rPr>
              <w:fldChar w:fldCharType="end"/>
            </w:r>
          </w:hyperlink>
        </w:p>
        <w:p w14:paraId="5A4D70D0" w14:textId="3A484D8F"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Pr="00E84B15">
              <w:rPr>
                <w:rStyle w:val="Hyperlink"/>
              </w:rPr>
              <w:t>Telekomunikacijų ir TSPĮ spintų žymėjimas</w:t>
            </w:r>
            <w:r>
              <w:rPr>
                <w:webHidden/>
              </w:rPr>
              <w:tab/>
            </w:r>
            <w:r>
              <w:rPr>
                <w:webHidden/>
              </w:rPr>
              <w:fldChar w:fldCharType="begin"/>
            </w:r>
            <w:r>
              <w:rPr>
                <w:webHidden/>
              </w:rPr>
              <w:instrText xml:space="preserve"> PAGEREF _Toc158192550 \h </w:instrText>
            </w:r>
            <w:r>
              <w:rPr>
                <w:webHidden/>
              </w:rPr>
            </w:r>
            <w:r>
              <w:rPr>
                <w:webHidden/>
              </w:rPr>
              <w:fldChar w:fldCharType="separate"/>
            </w:r>
            <w:r w:rsidR="0034367C">
              <w:rPr>
                <w:webHidden/>
              </w:rPr>
              <w:t>20</w:t>
            </w:r>
            <w:r>
              <w:rPr>
                <w:webHidden/>
              </w:rPr>
              <w:fldChar w:fldCharType="end"/>
            </w:r>
          </w:hyperlink>
        </w:p>
        <w:p w14:paraId="67EDB639" w14:textId="24E5CA20"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Pr="00E84B15">
              <w:rPr>
                <w:rStyle w:val="Hyperlink"/>
              </w:rPr>
              <w:t>Telekomunikacijų, TSPĮ ir kitų spintose esančių įrenginių žymėjimas</w:t>
            </w:r>
            <w:r>
              <w:rPr>
                <w:webHidden/>
              </w:rPr>
              <w:tab/>
            </w:r>
            <w:r>
              <w:rPr>
                <w:webHidden/>
              </w:rPr>
              <w:fldChar w:fldCharType="begin"/>
            </w:r>
            <w:r>
              <w:rPr>
                <w:webHidden/>
              </w:rPr>
              <w:instrText xml:space="preserve"> PAGEREF _Toc158192551 \h </w:instrText>
            </w:r>
            <w:r>
              <w:rPr>
                <w:webHidden/>
              </w:rPr>
            </w:r>
            <w:r>
              <w:rPr>
                <w:webHidden/>
              </w:rPr>
              <w:fldChar w:fldCharType="separate"/>
            </w:r>
            <w:r w:rsidR="0034367C">
              <w:rPr>
                <w:webHidden/>
              </w:rPr>
              <w:t>20</w:t>
            </w:r>
            <w:r>
              <w:rPr>
                <w:webHidden/>
              </w:rPr>
              <w:fldChar w:fldCharType="end"/>
            </w:r>
          </w:hyperlink>
        </w:p>
        <w:p w14:paraId="2574A0AB" w14:textId="5F3DBAD3"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Pr="00E84B15">
              <w:rPr>
                <w:rStyle w:val="Hyperlink"/>
              </w:rPr>
              <w:t>Elektrinio maitinimo įrenginių žymėjimas</w:t>
            </w:r>
            <w:r>
              <w:rPr>
                <w:webHidden/>
              </w:rPr>
              <w:tab/>
            </w:r>
            <w:r>
              <w:rPr>
                <w:webHidden/>
              </w:rPr>
              <w:fldChar w:fldCharType="begin"/>
            </w:r>
            <w:r>
              <w:rPr>
                <w:webHidden/>
              </w:rPr>
              <w:instrText xml:space="preserve"> PAGEREF _Toc158192552 \h </w:instrText>
            </w:r>
            <w:r>
              <w:rPr>
                <w:webHidden/>
              </w:rPr>
            </w:r>
            <w:r>
              <w:rPr>
                <w:webHidden/>
              </w:rPr>
              <w:fldChar w:fldCharType="separate"/>
            </w:r>
            <w:r w:rsidR="0034367C">
              <w:rPr>
                <w:webHidden/>
              </w:rPr>
              <w:t>20</w:t>
            </w:r>
            <w:r>
              <w:rPr>
                <w:webHidden/>
              </w:rPr>
              <w:fldChar w:fldCharType="end"/>
            </w:r>
          </w:hyperlink>
        </w:p>
        <w:p w14:paraId="0644928C" w14:textId="351F6717"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Pr="00E84B15">
              <w:rPr>
                <w:rStyle w:val="Hyperlink"/>
              </w:rPr>
              <w:t>Magistralinių šviesolaidinių kabelių žymėjimas</w:t>
            </w:r>
            <w:r>
              <w:rPr>
                <w:webHidden/>
              </w:rPr>
              <w:tab/>
            </w:r>
            <w:r>
              <w:rPr>
                <w:webHidden/>
              </w:rPr>
              <w:fldChar w:fldCharType="begin"/>
            </w:r>
            <w:r>
              <w:rPr>
                <w:webHidden/>
              </w:rPr>
              <w:instrText xml:space="preserve"> PAGEREF _Toc158192553 \h </w:instrText>
            </w:r>
            <w:r>
              <w:rPr>
                <w:webHidden/>
              </w:rPr>
            </w:r>
            <w:r>
              <w:rPr>
                <w:webHidden/>
              </w:rPr>
              <w:fldChar w:fldCharType="separate"/>
            </w:r>
            <w:r w:rsidR="0034367C">
              <w:rPr>
                <w:webHidden/>
              </w:rPr>
              <w:t>21</w:t>
            </w:r>
            <w:r>
              <w:rPr>
                <w:webHidden/>
              </w:rPr>
              <w:fldChar w:fldCharType="end"/>
            </w:r>
          </w:hyperlink>
        </w:p>
        <w:p w14:paraId="0FB6B0D8" w14:textId="1959A692"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Pr="00E84B15">
              <w:rPr>
                <w:rStyle w:val="Hyperlink"/>
              </w:rPr>
              <w:t>Šviesolaidinių ir varinių jungiamųjų kabelių, maitinimo kabelių žymėjimas</w:t>
            </w:r>
            <w:r>
              <w:rPr>
                <w:webHidden/>
              </w:rPr>
              <w:tab/>
            </w:r>
            <w:r>
              <w:rPr>
                <w:webHidden/>
              </w:rPr>
              <w:fldChar w:fldCharType="begin"/>
            </w:r>
            <w:r>
              <w:rPr>
                <w:webHidden/>
              </w:rPr>
              <w:instrText xml:space="preserve"> PAGEREF _Toc158192554 \h </w:instrText>
            </w:r>
            <w:r>
              <w:rPr>
                <w:webHidden/>
              </w:rPr>
            </w:r>
            <w:r>
              <w:rPr>
                <w:webHidden/>
              </w:rPr>
              <w:fldChar w:fldCharType="separate"/>
            </w:r>
            <w:r w:rsidR="0034367C">
              <w:rPr>
                <w:webHidden/>
              </w:rPr>
              <w:t>22</w:t>
            </w:r>
            <w:r>
              <w:rPr>
                <w:webHidden/>
              </w:rPr>
              <w:fldChar w:fldCharType="end"/>
            </w:r>
          </w:hyperlink>
        </w:p>
        <w:p w14:paraId="6EAB19D8" w14:textId="0C263645"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Pr="00E84B15">
              <w:rPr>
                <w:rStyle w:val="Hyperlink"/>
              </w:rPr>
              <w:t>Ryšių kanalizacijos šulinių, movų, šviesolaidžių kabelių įrengimo vietos žymėjimas</w:t>
            </w:r>
            <w:r>
              <w:rPr>
                <w:webHidden/>
              </w:rPr>
              <w:tab/>
            </w:r>
            <w:r>
              <w:rPr>
                <w:webHidden/>
              </w:rPr>
              <w:fldChar w:fldCharType="begin"/>
            </w:r>
            <w:r>
              <w:rPr>
                <w:webHidden/>
              </w:rPr>
              <w:instrText xml:space="preserve"> PAGEREF _Toc158192555 \h </w:instrText>
            </w:r>
            <w:r>
              <w:rPr>
                <w:webHidden/>
              </w:rPr>
            </w:r>
            <w:r>
              <w:rPr>
                <w:webHidden/>
              </w:rPr>
              <w:fldChar w:fldCharType="separate"/>
            </w:r>
            <w:r w:rsidR="0034367C">
              <w:rPr>
                <w:webHidden/>
              </w:rPr>
              <w:t>23</w:t>
            </w:r>
            <w:r>
              <w:rPr>
                <w:webHidden/>
              </w:rPr>
              <w:fldChar w:fldCharType="end"/>
            </w:r>
          </w:hyperlink>
        </w:p>
        <w:p w14:paraId="350B6955" w14:textId="6B52E634" w:rsidR="001C74BB" w:rsidRDefault="001C74BB"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Pr="00E84B15">
              <w:rPr>
                <w:rStyle w:val="Hyperlink"/>
              </w:rPr>
              <w:t>Įrangos žymėjimas LITGRID AB duomenų centruose ir klientų patalpose</w:t>
            </w:r>
            <w:r>
              <w:rPr>
                <w:webHidden/>
              </w:rPr>
              <w:tab/>
            </w:r>
            <w:r>
              <w:rPr>
                <w:webHidden/>
              </w:rPr>
              <w:fldChar w:fldCharType="begin"/>
            </w:r>
            <w:r>
              <w:rPr>
                <w:webHidden/>
              </w:rPr>
              <w:instrText xml:space="preserve"> PAGEREF _Toc158192556 \h </w:instrText>
            </w:r>
            <w:r>
              <w:rPr>
                <w:webHidden/>
              </w:rPr>
            </w:r>
            <w:r>
              <w:rPr>
                <w:webHidden/>
              </w:rPr>
              <w:fldChar w:fldCharType="separate"/>
            </w:r>
            <w:r w:rsidR="0034367C">
              <w:rPr>
                <w:webHidden/>
              </w:rPr>
              <w:t>24</w:t>
            </w:r>
            <w:r>
              <w:rPr>
                <w:webHidden/>
              </w:rPr>
              <w:fldChar w:fldCharType="end"/>
            </w:r>
          </w:hyperlink>
        </w:p>
        <w:p w14:paraId="11D4B115" w14:textId="1876ED1F" w:rsidR="001C74BB" w:rsidRDefault="001C74BB"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Pr="00E84B15">
              <w:rPr>
                <w:rStyle w:val="Hyperlink"/>
              </w:rPr>
              <w:t>V.</w:t>
            </w:r>
            <w:r>
              <w:rPr>
                <w:rFonts w:asciiTheme="minorHAnsi" w:eastAsiaTheme="minorEastAsia" w:hAnsiTheme="minorHAnsi" w:cstheme="minorBidi"/>
                <w:kern w:val="2"/>
                <w:lang w:val="en-US" w:eastAsia="en-US"/>
                <w14:ligatures w14:val="standardContextual"/>
              </w:rPr>
              <w:tab/>
            </w:r>
            <w:r w:rsidRPr="00E84B15">
              <w:rPr>
                <w:rStyle w:val="Hyperlink"/>
              </w:rPr>
              <w:t>Baigiamosios nuostatos</w:t>
            </w:r>
            <w:r>
              <w:rPr>
                <w:webHidden/>
              </w:rPr>
              <w:tab/>
            </w:r>
            <w:r>
              <w:rPr>
                <w:webHidden/>
              </w:rPr>
              <w:fldChar w:fldCharType="begin"/>
            </w:r>
            <w:r>
              <w:rPr>
                <w:webHidden/>
              </w:rPr>
              <w:instrText xml:space="preserve"> PAGEREF _Toc158192557 \h </w:instrText>
            </w:r>
            <w:r>
              <w:rPr>
                <w:webHidden/>
              </w:rPr>
            </w:r>
            <w:r>
              <w:rPr>
                <w:webHidden/>
              </w:rPr>
              <w:fldChar w:fldCharType="separate"/>
            </w:r>
            <w:r w:rsidR="0034367C">
              <w:rPr>
                <w:webHidden/>
              </w:rPr>
              <w:t>25</w:t>
            </w:r>
            <w:r>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w:t>
      </w:r>
      <w:r w:rsidR="00290E2E">
        <w:rPr>
          <w:rFonts w:ascii="Trebuchet MS" w:hAnsi="Trebuchet MS" w:cstheme="minorHAnsi"/>
        </w:rPr>
        <w:t>ią</w:t>
      </w:r>
      <w:r w:rsidR="00400104" w:rsidRPr="007E3201">
        <w:rPr>
          <w:rFonts w:ascii="Trebuchet MS" w:hAnsi="Trebuchet MS" w:cstheme="minorHAnsi"/>
        </w:rPr>
        <w:t xml:space="preserve"> įrenginių </w:t>
      </w:r>
      <w:proofErr w:type="spellStart"/>
      <w:r w:rsidR="00400104" w:rsidRPr="007E3201">
        <w:rPr>
          <w:rFonts w:ascii="Trebuchet MS" w:hAnsi="Trebuchet MS" w:cstheme="minorHAnsi"/>
        </w:rPr>
        <w:t>kompon</w:t>
      </w:r>
      <w:r w:rsidR="00290E2E">
        <w:rPr>
          <w:rFonts w:ascii="Trebuchet MS" w:hAnsi="Trebuchet MS" w:cstheme="minorHAnsi"/>
        </w:rPr>
        <w:t>uotę</w:t>
      </w:r>
      <w:proofErr w:type="spellEnd"/>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 xml:space="preserve">330 </w:t>
      </w:r>
      <w:proofErr w:type="spellStart"/>
      <w:r w:rsidRPr="001A1446">
        <w:rPr>
          <w:rFonts w:ascii="Trebuchet MS" w:hAnsi="Trebuchet MS" w:cstheme="minorHAnsi"/>
        </w:rPr>
        <w:t>kV</w:t>
      </w:r>
      <w:proofErr w:type="spellEnd"/>
      <w:r w:rsidRPr="001A1446">
        <w:rPr>
          <w:rFonts w:ascii="Trebuchet MS" w:hAnsi="Trebuchet MS" w:cstheme="minorHAnsi"/>
        </w:rPr>
        <w:t xml:space="preserve">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w:t>
      </w:r>
      <w:proofErr w:type="spellStart"/>
      <w:r w:rsidRPr="2EA4752B">
        <w:rPr>
          <w:rFonts w:ascii="Trebuchet MS" w:hAnsi="Trebuchet MS" w:cstheme="minorBidi"/>
        </w:rPr>
        <w:t>kV</w:t>
      </w:r>
      <w:proofErr w:type="spellEnd"/>
      <w:r w:rsidRPr="2EA4752B">
        <w:rPr>
          <w:rFonts w:ascii="Trebuchet MS" w:hAnsi="Trebuchet MS" w:cstheme="minorBidi"/>
        </w:rPr>
        <w:t xml:space="preserve">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110 </w:t>
      </w:r>
      <w:proofErr w:type="spellStart"/>
      <w:r w:rsidRPr="2EA4752B">
        <w:rPr>
          <w:rFonts w:ascii="Trebuchet MS" w:hAnsi="Trebuchet MS" w:cstheme="minorBidi"/>
        </w:rPr>
        <w:t>kV</w:t>
      </w:r>
      <w:proofErr w:type="spellEnd"/>
      <w:r w:rsidRPr="2EA4752B">
        <w:rPr>
          <w:rFonts w:ascii="Trebuchet MS" w:hAnsi="Trebuchet MS" w:cstheme="minorBidi"/>
        </w:rPr>
        <w:t xml:space="preserve">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proofErr w:type="spellStart"/>
      <w:r w:rsidRPr="2EA4752B">
        <w:rPr>
          <w:rFonts w:ascii="Trebuchet MS" w:hAnsi="Trebuchet MS" w:cstheme="minorBidi"/>
        </w:rPr>
        <w:t>kV</w:t>
      </w:r>
      <w:proofErr w:type="spellEnd"/>
      <w:r w:rsidRPr="2EA4752B">
        <w:rPr>
          <w:rFonts w:ascii="Trebuchet MS" w:hAnsi="Trebuchet MS" w:cstheme="minorBidi"/>
        </w:rPr>
        <w:t xml:space="preserve">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300-320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6-35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6-35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 xml:space="preserve">6-35 </w:t>
      </w:r>
      <w:proofErr w:type="spellStart"/>
      <w:r w:rsidRPr="0F2C344A">
        <w:rPr>
          <w:rFonts w:ascii="Trebuchet MS" w:hAnsi="Trebuchet MS" w:cstheme="minorBidi"/>
          <w:color w:val="000000" w:themeColor="text1"/>
        </w:rPr>
        <w:t>kV</w:t>
      </w:r>
      <w:proofErr w:type="spellEnd"/>
      <w:r w:rsidRPr="0F2C344A">
        <w:rPr>
          <w:rFonts w:ascii="Trebuchet MS" w:hAnsi="Trebuchet MS" w:cstheme="minorBidi"/>
          <w:color w:val="000000" w:themeColor="text1"/>
        </w:rPr>
        <w:t xml:space="preserve">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 xml:space="preserve">tacionarus įžemiklis, transformatoriaus </w:t>
      </w:r>
      <w:proofErr w:type="spellStart"/>
      <w:r w:rsidR="00400104" w:rsidRPr="4C703B69">
        <w:rPr>
          <w:rFonts w:ascii="Trebuchet MS" w:hAnsi="Trebuchet MS" w:cstheme="minorBidi"/>
        </w:rPr>
        <w:t>neutralė</w:t>
      </w:r>
      <w:r w:rsidR="00CC57B9" w:rsidRPr="4C703B69">
        <w:rPr>
          <w:rFonts w:ascii="Trebuchet MS" w:hAnsi="Trebuchet MS" w:cstheme="minorBidi"/>
        </w:rPr>
        <w:t>s</w:t>
      </w:r>
      <w:proofErr w:type="spellEnd"/>
      <w:r w:rsidR="00CC57B9" w:rsidRPr="4C703B69">
        <w:rPr>
          <w:rFonts w:ascii="Trebuchet MS" w:hAnsi="Trebuchet MS" w:cstheme="minorBidi"/>
        </w:rPr>
        <w:t xml:space="preserve"> įžemiklis</w:t>
      </w:r>
      <w:r w:rsidR="00400104" w:rsidRPr="4C703B69">
        <w:rPr>
          <w:rFonts w:ascii="Trebuchet MS" w:hAnsi="Trebuchet MS" w:cstheme="minorBidi"/>
        </w:rPr>
        <w:t xml:space="preserve">, </w:t>
      </w:r>
      <w:proofErr w:type="spellStart"/>
      <w:r w:rsidR="00400104" w:rsidRPr="4C703B69">
        <w:rPr>
          <w:rFonts w:ascii="Trebuchet MS" w:hAnsi="Trebuchet MS" w:cstheme="minorBidi"/>
        </w:rPr>
        <w:t>trumpiklis</w:t>
      </w:r>
      <w:proofErr w:type="spellEnd"/>
      <w:r w:rsidR="00400104" w:rsidRPr="4C703B69">
        <w:rPr>
          <w:rFonts w:ascii="Trebuchet MS" w:hAnsi="Trebuchet MS" w:cstheme="minorBidi"/>
        </w:rPr>
        <w:t>:</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110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proofErr w:type="spellStart"/>
      <w:r w:rsidRPr="00CE2F30">
        <w:rPr>
          <w:rFonts w:ascii="Trebuchet MS" w:hAnsi="Trebuchet MS" w:cstheme="minorHAnsi"/>
          <w:color w:val="000000"/>
        </w:rPr>
        <w:t>kV</w:t>
      </w:r>
      <w:proofErr w:type="spellEnd"/>
      <w:r w:rsidRPr="00CE2F30">
        <w:rPr>
          <w:rFonts w:ascii="Trebuchet MS" w:hAnsi="Trebuchet MS" w:cstheme="minorHAnsi"/>
          <w:color w:val="000000"/>
        </w:rPr>
        <w:t xml:space="preserve">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xml:space="preserve">. Pirmoji dalis rodo įrenginį ir jo priklausomybę (techninę paskirtį), t. y. kuriam </w:t>
      </w:r>
      <w:proofErr w:type="spellStart"/>
      <w:r w:rsidRPr="45DA09A4">
        <w:rPr>
          <w:rFonts w:ascii="Trebuchet MS" w:hAnsi="Trebuchet MS" w:cstheme="minorBidi"/>
        </w:rPr>
        <w:t>prijunginiui</w:t>
      </w:r>
      <w:proofErr w:type="spellEnd"/>
      <w:r w:rsidRPr="45DA09A4">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proofErr w:type="spellStart"/>
            <w:r>
              <w:rPr>
                <w:rFonts w:ascii="Trebuchet MS" w:hAnsi="Trebuchet MS" w:cstheme="minorHAnsi"/>
              </w:rPr>
              <w:t>dyzelgeneratorius</w:t>
            </w:r>
            <w:proofErr w:type="spellEnd"/>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lastRenderedPageBreak/>
              <w:t>trumpiklis</w:t>
            </w:r>
            <w:proofErr w:type="spellEnd"/>
            <w:r w:rsidRPr="007E3201">
              <w:rPr>
                <w:rFonts w:ascii="Trebuchet MS" w:hAnsi="Trebuchet MS" w:cstheme="minorHAnsi"/>
              </w:rPr>
              <w:t>;</w:t>
            </w:r>
          </w:p>
          <w:p w14:paraId="1DC4A843" w14:textId="09710851" w:rsidR="003A32B4" w:rsidRDefault="003A32B4">
            <w:pPr>
              <w:spacing w:after="96"/>
              <w:jc w:val="both"/>
              <w:rPr>
                <w:rFonts w:ascii="Trebuchet MS" w:hAnsi="Trebuchet MS" w:cstheme="minorHAnsi"/>
              </w:rPr>
            </w:pPr>
            <w:proofErr w:type="spellStart"/>
            <w:r w:rsidRPr="003A32B4">
              <w:rPr>
                <w:rFonts w:ascii="Trebuchet MS" w:hAnsi="Trebuchet MS" w:cstheme="minorHAnsi"/>
              </w:rPr>
              <w:lastRenderedPageBreak/>
              <w:t>teleinformacijos</w:t>
            </w:r>
            <w:proofErr w:type="spellEnd"/>
            <w:r w:rsidRPr="003A32B4">
              <w:rPr>
                <w:rFonts w:ascii="Trebuchet MS" w:hAnsi="Trebuchet MS" w:cstheme="minorHAnsi"/>
              </w:rPr>
              <w:t xml:space="preserve">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45DA09A4">
        <w:rPr>
          <w:rFonts w:ascii="Trebuchet MS" w:hAnsi="Trebuchet MS" w:cstheme="minorBidi"/>
        </w:rPr>
        <w:t>kV</w:t>
      </w:r>
      <w:proofErr w:type="spellEnd"/>
      <w:r w:rsidRPr="45DA09A4">
        <w:rPr>
          <w:rFonts w:ascii="Trebuchet MS" w:hAnsi="Trebuchet MS" w:cstheme="minorBidi"/>
        </w:rPr>
        <w:t xml:space="preserve"> įtampai pažymėti naudojamas skaičius 300, </w:t>
      </w:r>
      <w:r w:rsidR="4D614B34" w:rsidRPr="45DA09A4">
        <w:rPr>
          <w:rFonts w:ascii="Trebuchet MS" w:hAnsi="Trebuchet MS" w:cstheme="minorBidi"/>
        </w:rPr>
        <w:t xml:space="preserve">400 </w:t>
      </w:r>
      <w:proofErr w:type="spellStart"/>
      <w:r w:rsidR="4D614B34" w:rsidRPr="45DA09A4">
        <w:rPr>
          <w:rFonts w:ascii="Trebuchet MS" w:hAnsi="Trebuchet MS" w:cstheme="minorBidi"/>
        </w:rPr>
        <w:t>kV</w:t>
      </w:r>
      <w:proofErr w:type="spellEnd"/>
      <w:r w:rsidR="4D614B34" w:rsidRPr="45DA09A4">
        <w:rPr>
          <w:rFonts w:ascii="Trebuchet MS" w:hAnsi="Trebuchet MS" w:cstheme="minorBidi"/>
        </w:rPr>
        <w:t xml:space="preserve">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w:t>
      </w:r>
      <w:proofErr w:type="spellStart"/>
      <w:r w:rsidR="00D06AF5">
        <w:rPr>
          <w:rFonts w:ascii="Trebuchet MS" w:hAnsi="Trebuchet MS" w:cstheme="minorBidi"/>
        </w:rPr>
        <w:t>kV</w:t>
      </w:r>
      <w:proofErr w:type="spellEnd"/>
      <w:r w:rsidR="00D06AF5">
        <w:rPr>
          <w:rFonts w:ascii="Trebuchet MS" w:hAnsi="Trebuchet MS" w:cstheme="minorBidi"/>
        </w:rPr>
        <w:t xml:space="preserve">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w:t>
      </w:r>
      <w:proofErr w:type="spellStart"/>
      <w:r w:rsidRPr="45DA09A4">
        <w:rPr>
          <w:rFonts w:ascii="Trebuchet MS" w:hAnsi="Trebuchet MS" w:cstheme="minorBidi"/>
        </w:rPr>
        <w:t>kV</w:t>
      </w:r>
      <w:proofErr w:type="spellEnd"/>
      <w:r w:rsidRPr="45DA09A4">
        <w:rPr>
          <w:rFonts w:ascii="Trebuchet MS" w:hAnsi="Trebuchet MS" w:cstheme="minorBidi"/>
        </w:rPr>
        <w:t xml:space="preserve"> įtampai – 100, 10 </w:t>
      </w:r>
      <w:proofErr w:type="spellStart"/>
      <w:r w:rsidRPr="45DA09A4">
        <w:rPr>
          <w:rFonts w:ascii="Trebuchet MS" w:hAnsi="Trebuchet MS" w:cstheme="minorBidi"/>
        </w:rPr>
        <w:t>kV</w:t>
      </w:r>
      <w:proofErr w:type="spellEnd"/>
      <w:r w:rsidRPr="45DA09A4">
        <w:rPr>
          <w:rFonts w:ascii="Trebuchet MS" w:hAnsi="Trebuchet MS" w:cstheme="minorBidi"/>
        </w:rPr>
        <w:t xml:space="preserve">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10 </w:t>
      </w:r>
      <w:proofErr w:type="spellStart"/>
      <w:r w:rsidRPr="45DA09A4">
        <w:rPr>
          <w:rFonts w:ascii="Trebuchet MS" w:hAnsi="Trebuchet MS" w:cstheme="minorBidi"/>
        </w:rPr>
        <w:t>kV</w:t>
      </w:r>
      <w:proofErr w:type="spellEnd"/>
      <w:r w:rsidRPr="45DA09A4">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naujas schemas </w:t>
      </w:r>
      <w:proofErr w:type="spellStart"/>
      <w:r w:rsidRPr="45DA09A4">
        <w:rPr>
          <w:rFonts w:ascii="Trebuchet MS" w:hAnsi="Trebuchet MS" w:cstheme="minorBidi"/>
        </w:rPr>
        <w:t>p</w:t>
      </w:r>
      <w:r w:rsidR="0E862A01" w:rsidRPr="45DA09A4">
        <w:rPr>
          <w:rFonts w:ascii="Trebuchet MS" w:hAnsi="Trebuchet MS" w:cstheme="minorBidi"/>
        </w:rPr>
        <w:t>rijunginio</w:t>
      </w:r>
      <w:proofErr w:type="spellEnd"/>
      <w:r w:rsidR="0E862A01" w:rsidRPr="45DA09A4">
        <w:rPr>
          <w:rFonts w:ascii="Trebuchet MS" w:hAnsi="Trebuchet MS" w:cstheme="minorBidi"/>
        </w:rPr>
        <w:t xml:space="preserve">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w:t>
      </w:r>
      <w:proofErr w:type="spellStart"/>
      <w:r w:rsidRPr="45DA09A4">
        <w:rPr>
          <w:rFonts w:ascii="Trebuchet MS" w:hAnsi="Trebuchet MS" w:cstheme="minorBidi"/>
        </w:rPr>
        <w:t>kV</w:t>
      </w:r>
      <w:proofErr w:type="spellEnd"/>
      <w:r w:rsidRPr="45DA09A4">
        <w:rPr>
          <w:rFonts w:ascii="Trebuchet MS" w:hAnsi="Trebuchet MS" w:cstheme="minorBidi"/>
        </w:rPr>
        <w:t xml:space="preserve">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w:t>
      </w:r>
      <w:proofErr w:type="spellStart"/>
      <w:r w:rsidRPr="45DA09A4">
        <w:rPr>
          <w:rFonts w:ascii="Trebuchet MS" w:hAnsi="Trebuchet MS" w:cstheme="minorBidi"/>
        </w:rPr>
        <w:t>kV</w:t>
      </w:r>
      <w:proofErr w:type="spellEnd"/>
      <w:r w:rsidRPr="45DA09A4">
        <w:rPr>
          <w:rFonts w:ascii="Trebuchet MS" w:hAnsi="Trebuchet MS" w:cstheme="minorBidi"/>
        </w:rPr>
        <w:t xml:space="preserve">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w:t>
      </w:r>
      <w:proofErr w:type="spellStart"/>
      <w:r w:rsidRPr="45DA09A4">
        <w:rPr>
          <w:rFonts w:ascii="Trebuchet MS" w:hAnsi="Trebuchet MS" w:cstheme="minorBidi"/>
        </w:rPr>
        <w:t>kV</w:t>
      </w:r>
      <w:proofErr w:type="spellEnd"/>
      <w:r w:rsidRPr="45DA09A4">
        <w:rPr>
          <w:rFonts w:ascii="Trebuchet MS" w:hAnsi="Trebuchet MS" w:cstheme="minorBidi"/>
        </w:rPr>
        <w:t xml:space="preserve">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w:t>
      </w:r>
      <w:proofErr w:type="spellStart"/>
      <w:r w:rsidRPr="45DA09A4">
        <w:rPr>
          <w:rFonts w:ascii="Trebuchet MS" w:hAnsi="Trebuchet MS" w:cstheme="minorBidi"/>
        </w:rPr>
        <w:t>kV</w:t>
      </w:r>
      <w:proofErr w:type="spellEnd"/>
      <w:r w:rsidRPr="45DA09A4">
        <w:rPr>
          <w:rFonts w:ascii="Trebuchet MS" w:hAnsi="Trebuchet MS" w:cstheme="minorBidi"/>
        </w:rPr>
        <w:t xml:space="preserve">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 xml:space="preserve">110 </w:t>
      </w:r>
      <w:proofErr w:type="spellStart"/>
      <w:r w:rsidRPr="45DA09A4">
        <w:rPr>
          <w:rFonts w:ascii="Trebuchet MS" w:hAnsi="Trebuchet MS" w:cstheme="minorBidi"/>
        </w:rPr>
        <w:t>kV</w:t>
      </w:r>
      <w:proofErr w:type="spellEnd"/>
      <w:r w:rsidRPr="45DA09A4">
        <w:rPr>
          <w:rFonts w:ascii="Trebuchet MS" w:hAnsi="Trebuchet MS" w:cstheme="minorBidi"/>
        </w:rPr>
        <w:t xml:space="preserve">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 xml:space="preserve">110 </w:t>
      </w:r>
      <w:proofErr w:type="spellStart"/>
      <w:r w:rsidR="0044449F" w:rsidRPr="0044449F">
        <w:rPr>
          <w:rFonts w:ascii="Trebuchet MS" w:hAnsi="Trebuchet MS" w:cstheme="minorBidi"/>
        </w:rPr>
        <w:t>kV</w:t>
      </w:r>
      <w:proofErr w:type="spellEnd"/>
      <w:r w:rsidR="0044449F" w:rsidRPr="0044449F">
        <w:rPr>
          <w:rFonts w:ascii="Trebuchet MS" w:hAnsi="Trebuchet MS" w:cstheme="minorBidi"/>
        </w:rPr>
        <w:t xml:space="preserve"> valdymo pultas</w:t>
      </w:r>
      <w:r w:rsidR="004478B3">
        <w:rPr>
          <w:rFonts w:ascii="Trebuchet MS" w:hAnsi="Trebuchet MS" w:cstheme="minorBidi"/>
        </w:rPr>
        <w:t xml:space="preserve">, 10 </w:t>
      </w:r>
      <w:proofErr w:type="spellStart"/>
      <w:r w:rsidR="004478B3">
        <w:rPr>
          <w:rFonts w:ascii="Trebuchet MS" w:hAnsi="Trebuchet MS" w:cstheme="minorBidi"/>
        </w:rPr>
        <w:t>kV</w:t>
      </w:r>
      <w:proofErr w:type="spellEnd"/>
      <w:r w:rsidR="004478B3">
        <w:rPr>
          <w:rFonts w:ascii="Trebuchet MS" w:hAnsi="Trebuchet MS" w:cstheme="minorBidi"/>
        </w:rPr>
        <w:t xml:space="preserve">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w:t>
      </w:r>
      <w:proofErr w:type="spellStart"/>
      <w:r w:rsidR="00EE4261" w:rsidRPr="00B90262">
        <w:rPr>
          <w:rFonts w:ascii="Trebuchet MS" w:hAnsi="Trebuchet MS" w:cstheme="minorBidi"/>
        </w:rPr>
        <w:t>kV</w:t>
      </w:r>
      <w:proofErr w:type="spellEnd"/>
      <w:r w:rsidR="00EE4261" w:rsidRPr="00B90262">
        <w:rPr>
          <w:rFonts w:ascii="Trebuchet MS" w:hAnsi="Trebuchet MS" w:cstheme="minorBidi"/>
        </w:rPr>
        <w:t xml:space="preserve">; </w:t>
      </w:r>
      <w:r w:rsidR="7C50F00D" w:rsidRPr="00B90262">
        <w:rPr>
          <w:rFonts w:ascii="Trebuchet MS" w:hAnsi="Trebuchet MS" w:cstheme="minorBidi"/>
        </w:rPr>
        <w:t xml:space="preserve">330 </w:t>
      </w:r>
      <w:proofErr w:type="spellStart"/>
      <w:r w:rsidR="7C50F00D" w:rsidRPr="00B90262">
        <w:rPr>
          <w:rFonts w:ascii="Trebuchet MS" w:hAnsi="Trebuchet MS" w:cstheme="minorBidi"/>
        </w:rPr>
        <w:t>kV</w:t>
      </w:r>
      <w:proofErr w:type="spellEnd"/>
      <w:r w:rsidR="7C50F00D" w:rsidRPr="00B90262">
        <w:rPr>
          <w:rFonts w:ascii="Trebuchet MS" w:hAnsi="Trebuchet MS" w:cstheme="minorBidi"/>
        </w:rPr>
        <w:t xml:space="preserve">; </w:t>
      </w:r>
      <w:r w:rsidR="00463983" w:rsidRPr="00B90262">
        <w:rPr>
          <w:rFonts w:ascii="Trebuchet MS" w:hAnsi="Trebuchet MS" w:cstheme="minorBidi"/>
        </w:rPr>
        <w:t xml:space="preserve">220 </w:t>
      </w:r>
      <w:proofErr w:type="spellStart"/>
      <w:r w:rsidR="00463983" w:rsidRPr="00B90262">
        <w:rPr>
          <w:rFonts w:ascii="Trebuchet MS" w:hAnsi="Trebuchet MS" w:cstheme="minorBidi"/>
        </w:rPr>
        <w:t>kV</w:t>
      </w:r>
      <w:proofErr w:type="spellEnd"/>
      <w:r w:rsidR="00463983" w:rsidRPr="00B90262">
        <w:rPr>
          <w:rFonts w:ascii="Trebuchet MS" w:hAnsi="Trebuchet MS" w:cstheme="minorBidi"/>
        </w:rPr>
        <w:t xml:space="preserve">; </w:t>
      </w:r>
      <w:r w:rsidR="7C50F00D" w:rsidRPr="00B90262">
        <w:rPr>
          <w:rFonts w:ascii="Trebuchet MS" w:hAnsi="Trebuchet MS" w:cstheme="minorBidi"/>
        </w:rPr>
        <w:t xml:space="preserve">110 </w:t>
      </w:r>
      <w:proofErr w:type="spellStart"/>
      <w:r w:rsidR="7C50F00D" w:rsidRPr="00B90262">
        <w:rPr>
          <w:rFonts w:ascii="Trebuchet MS" w:hAnsi="Trebuchet MS" w:cstheme="minorBidi"/>
        </w:rPr>
        <w:t>kV</w:t>
      </w:r>
      <w:proofErr w:type="spellEnd"/>
      <w:r w:rsidR="7C50F00D" w:rsidRPr="00B90262">
        <w:rPr>
          <w:rFonts w:ascii="Trebuchet MS" w:hAnsi="Trebuchet MS" w:cstheme="minorBidi"/>
        </w:rPr>
        <w:t xml:space="preserve">; 10 </w:t>
      </w:r>
      <w:proofErr w:type="spellStart"/>
      <w:r w:rsidR="7C50F00D" w:rsidRPr="00B90262">
        <w:rPr>
          <w:rFonts w:ascii="Trebuchet MS" w:hAnsi="Trebuchet MS" w:cstheme="minorBidi"/>
        </w:rPr>
        <w:t>kV</w:t>
      </w:r>
      <w:proofErr w:type="spellEnd"/>
      <w:r w:rsidR="7C50F00D" w:rsidRPr="00B90262">
        <w:rPr>
          <w:rFonts w:ascii="Trebuchet MS" w:hAnsi="Trebuchet MS" w:cstheme="minorBidi"/>
        </w:rPr>
        <w:t xml:space="preserve">; 0,4 </w:t>
      </w:r>
      <w:proofErr w:type="spellStart"/>
      <w:r w:rsidR="7C50F00D" w:rsidRPr="00B90262">
        <w:rPr>
          <w:rFonts w:ascii="Trebuchet MS" w:hAnsi="Trebuchet MS" w:cstheme="minorBidi"/>
        </w:rPr>
        <w:t>kV</w:t>
      </w:r>
      <w:proofErr w:type="spellEnd"/>
      <w:r w:rsidR="7C50F00D" w:rsidRPr="00B90262">
        <w:rPr>
          <w:rFonts w:ascii="Trebuchet MS" w:hAnsi="Trebuchet MS" w:cstheme="minorBidi"/>
        </w:rPr>
        <w:t xml:space="preserve">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w:t>
      </w:r>
      <w:proofErr w:type="spellStart"/>
      <w:r w:rsidRPr="00270F20">
        <w:rPr>
          <w:rFonts w:ascii="Trebuchet MS" w:hAnsi="Trebuchet MS" w:cstheme="minorBidi"/>
        </w:rPr>
        <w:t>kV</w:t>
      </w:r>
      <w:proofErr w:type="spellEnd"/>
      <w:r w:rsidRPr="00270F20">
        <w:rPr>
          <w:rFonts w:ascii="Trebuchet MS" w:hAnsi="Trebuchet MS" w:cstheme="minorBidi"/>
        </w:rPr>
        <w:t xml:space="preserve">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proofErr w:type="spellStart"/>
      <w:r w:rsidRPr="45DA09A4">
        <w:rPr>
          <w:rFonts w:ascii="Trebuchet MS" w:hAnsi="Trebuchet MS" w:cstheme="minorBidi"/>
        </w:rPr>
        <w:t>kV</w:t>
      </w:r>
      <w:proofErr w:type="spellEnd"/>
      <w:r w:rsidRPr="45DA09A4">
        <w:rPr>
          <w:rFonts w:ascii="Trebuchet MS" w:hAnsi="Trebuchet MS" w:cstheme="minorBidi"/>
        </w:rPr>
        <w:t xml:space="preserve"> narvelio rašomas narvelio eilės numeris, </w:t>
      </w:r>
      <w:proofErr w:type="spellStart"/>
      <w:r w:rsidRPr="45DA09A4">
        <w:rPr>
          <w:rFonts w:ascii="Trebuchet MS" w:hAnsi="Trebuchet MS" w:cstheme="minorBidi"/>
        </w:rPr>
        <w:t>prijunginio</w:t>
      </w:r>
      <w:proofErr w:type="spellEnd"/>
      <w:r w:rsidRPr="45DA09A4">
        <w:rPr>
          <w:rFonts w:ascii="Trebuchet MS" w:hAnsi="Trebuchet MS" w:cstheme="minorBidi"/>
        </w:rPr>
        <w:t xml:space="preserve">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w:t>
      </w:r>
      <w:proofErr w:type="spellStart"/>
      <w:r w:rsidR="78FC7DFE" w:rsidRPr="45DA09A4">
        <w:rPr>
          <w:rFonts w:ascii="Trebuchet MS" w:hAnsi="Trebuchet MS" w:cstheme="minorBidi"/>
        </w:rPr>
        <w:t>prijunginio</w:t>
      </w:r>
      <w:proofErr w:type="spellEnd"/>
      <w:r w:rsidR="78FC7DFE" w:rsidRPr="45DA09A4">
        <w:rPr>
          <w:rFonts w:ascii="Trebuchet MS" w:hAnsi="Trebuchet MS" w:cstheme="minorBidi"/>
        </w:rPr>
        <w:t xml:space="preserve">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w:t>
      </w:r>
      <w:proofErr w:type="spellStart"/>
      <w:r w:rsidR="78FC7DFE" w:rsidRPr="45DA09A4">
        <w:rPr>
          <w:rFonts w:ascii="Trebuchet MS" w:hAnsi="Trebuchet MS" w:cstheme="minorBidi"/>
        </w:rPr>
        <w:t>prijunginiui</w:t>
      </w:r>
      <w:proofErr w:type="spellEnd"/>
      <w:r w:rsidR="78FC7DFE" w:rsidRPr="45DA09A4">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proofErr w:type="spellStart"/>
      <w:r w:rsidRPr="45DA09A4">
        <w:rPr>
          <w:rFonts w:ascii="Trebuchet MS" w:hAnsi="Trebuchet MS" w:cstheme="minorBidi"/>
        </w:rPr>
        <w:t>kV</w:t>
      </w:r>
      <w:proofErr w:type="spellEnd"/>
      <w:r w:rsidRPr="45DA09A4">
        <w:rPr>
          <w:rFonts w:ascii="Trebuchet MS" w:hAnsi="Trebuchet MS" w:cstheme="minorBidi"/>
        </w:rPr>
        <w:t xml:space="preserve"> narvelių rašomų </w:t>
      </w:r>
      <w:proofErr w:type="spellStart"/>
      <w:r w:rsidRPr="45DA09A4">
        <w:rPr>
          <w:rFonts w:ascii="Trebuchet MS" w:hAnsi="Trebuchet MS" w:cstheme="minorBidi"/>
        </w:rPr>
        <w:t>prijunginių</w:t>
      </w:r>
      <w:proofErr w:type="spellEnd"/>
      <w:r w:rsidRPr="45DA09A4">
        <w:rPr>
          <w:rFonts w:ascii="Trebuchet MS" w:hAnsi="Trebuchet MS" w:cstheme="minorBidi"/>
        </w:rPr>
        <w:t xml:space="preserve">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w:t>
      </w:r>
      <w:proofErr w:type="spellStart"/>
      <w:r w:rsidRPr="00D47176">
        <w:rPr>
          <w:rFonts w:ascii="Trebuchet MS" w:hAnsi="Trebuchet MS" w:cstheme="minorBidi"/>
        </w:rPr>
        <w:t>prijunginių</w:t>
      </w:r>
      <w:proofErr w:type="spellEnd"/>
      <w:r w:rsidRPr="00D47176">
        <w:rPr>
          <w:rFonts w:ascii="Trebuchet MS" w:hAnsi="Trebuchet MS" w:cstheme="minorBidi"/>
        </w:rPr>
        <w:t xml:space="preserve">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xml:space="preserve">, ant jo užrašomi šių </w:t>
      </w:r>
      <w:proofErr w:type="spellStart"/>
      <w:r w:rsidRPr="00D47176">
        <w:rPr>
          <w:rFonts w:ascii="Trebuchet MS" w:hAnsi="Trebuchet MS" w:cstheme="minorBidi"/>
        </w:rPr>
        <w:t>prijunginių</w:t>
      </w:r>
      <w:proofErr w:type="spellEnd"/>
      <w:r w:rsidRPr="00D47176">
        <w:rPr>
          <w:rFonts w:ascii="Trebuchet MS" w:hAnsi="Trebuchet MS" w:cstheme="minorBidi"/>
        </w:rPr>
        <w:t xml:space="preserve">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proofErr w:type="spellStart"/>
      <w:r w:rsidRPr="00AD34C2">
        <w:rPr>
          <w:rFonts w:ascii="Trebuchet MS" w:hAnsi="Trebuchet MS" w:cstheme="minorBidi"/>
        </w:rPr>
        <w:t>vienlinijinė</w:t>
      </w:r>
      <w:proofErr w:type="spellEnd"/>
      <w:r w:rsidRPr="00AD34C2">
        <w:rPr>
          <w:rFonts w:ascii="Trebuchet MS" w:hAnsi="Trebuchet MS" w:cstheme="minorBidi"/>
        </w:rPr>
        <w:t xml:space="preserve">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w:t>
      </w:r>
      <w:proofErr w:type="spellStart"/>
      <w:r w:rsidR="008630E9">
        <w:rPr>
          <w:rFonts w:ascii="Trebuchet MS" w:hAnsi="Trebuchet MS" w:cstheme="minorBidi"/>
        </w:rPr>
        <w:t>prijunginiui</w:t>
      </w:r>
      <w:proofErr w:type="spellEnd"/>
      <w:r w:rsidR="008630E9">
        <w:rPr>
          <w:rFonts w:ascii="Trebuchet MS" w:hAnsi="Trebuchet MS" w:cstheme="minorBidi"/>
        </w:rPr>
        <w:t xml:space="preserve">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w:t>
      </w:r>
      <w:proofErr w:type="spellStart"/>
      <w:r w:rsidRPr="45DA09A4">
        <w:rPr>
          <w:rFonts w:ascii="Trebuchet MS" w:hAnsi="Trebuchet MS" w:cstheme="minorBidi"/>
        </w:rPr>
        <w:t>prijunginio</w:t>
      </w:r>
      <w:proofErr w:type="spellEnd"/>
      <w:r w:rsidRPr="45DA09A4">
        <w:rPr>
          <w:rFonts w:ascii="Trebuchet MS" w:hAnsi="Trebuchet MS" w:cstheme="minorBidi"/>
        </w:rPr>
        <w:t xml:space="preserve">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110 </w:t>
      </w:r>
      <w:proofErr w:type="spellStart"/>
      <w:r w:rsidRPr="45DA09A4">
        <w:rPr>
          <w:rFonts w:ascii="Trebuchet MS" w:hAnsi="Trebuchet MS" w:cstheme="minorBidi"/>
        </w:rPr>
        <w:t>kV</w:t>
      </w:r>
      <w:proofErr w:type="spellEnd"/>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w:t>
      </w:r>
      <w:proofErr w:type="spellStart"/>
      <w:r w:rsidR="00C23D67">
        <w:rPr>
          <w:rFonts w:ascii="Trebuchet MS" w:hAnsi="Trebuchet MS" w:cstheme="minorBidi"/>
        </w:rPr>
        <w:t>kV</w:t>
      </w:r>
      <w:proofErr w:type="spellEnd"/>
      <w:r w:rsidR="00C23D67">
        <w:rPr>
          <w:rFonts w:ascii="Trebuchet MS" w:hAnsi="Trebuchet MS" w:cstheme="minorBidi"/>
        </w:rPr>
        <w:t xml:space="preserve">, </w:t>
      </w:r>
      <w:r w:rsidRPr="45DA09A4">
        <w:rPr>
          <w:rFonts w:ascii="Trebuchet MS" w:hAnsi="Trebuchet MS" w:cstheme="minorBidi"/>
        </w:rPr>
        <w:t xml:space="preserve">330 </w:t>
      </w:r>
      <w:proofErr w:type="spellStart"/>
      <w:r w:rsidRPr="45DA09A4">
        <w:rPr>
          <w:rFonts w:ascii="Trebuchet MS" w:hAnsi="Trebuchet MS" w:cstheme="minorBidi"/>
        </w:rPr>
        <w:t>kV</w:t>
      </w:r>
      <w:proofErr w:type="spellEnd"/>
      <w:r w:rsidRPr="45DA09A4">
        <w:rPr>
          <w:rFonts w:ascii="Trebuchet MS" w:hAnsi="Trebuchet MS" w:cstheme="minorBidi"/>
        </w:rPr>
        <w:t xml:space="preserve"> </w:t>
      </w:r>
      <w:r w:rsidR="345D0C91" w:rsidRPr="45DA09A4">
        <w:rPr>
          <w:rFonts w:ascii="Trebuchet MS" w:hAnsi="Trebuchet MS" w:cstheme="minorBidi"/>
        </w:rPr>
        <w:t xml:space="preserve">ir 400 </w:t>
      </w:r>
      <w:proofErr w:type="spellStart"/>
      <w:r w:rsidR="345D0C91" w:rsidRPr="45DA09A4">
        <w:rPr>
          <w:rFonts w:ascii="Trebuchet MS" w:hAnsi="Trebuchet MS" w:cstheme="minorBidi"/>
        </w:rPr>
        <w:t>kV</w:t>
      </w:r>
      <w:proofErr w:type="spellEnd"/>
      <w:r w:rsidR="345D0C91" w:rsidRPr="45DA09A4">
        <w:rPr>
          <w:rFonts w:ascii="Trebuchet MS" w:hAnsi="Trebuchet MS" w:cstheme="minorBidi"/>
        </w:rPr>
        <w:t xml:space="preserve">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w:t>
      </w:r>
      <w:proofErr w:type="spellStart"/>
      <w:r w:rsidRPr="45DA09A4">
        <w:rPr>
          <w:rFonts w:ascii="Trebuchet MS" w:hAnsi="Trebuchet MS" w:cstheme="minorBidi"/>
        </w:rPr>
        <w:t>kV</w:t>
      </w:r>
      <w:proofErr w:type="spellEnd"/>
      <w:r w:rsidRPr="45DA09A4">
        <w:rPr>
          <w:rFonts w:ascii="Trebuchet MS" w:hAnsi="Trebuchet MS" w:cstheme="minorBidi"/>
        </w:rPr>
        <w:t xml:space="preserve">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r w:rsidR="748BF13C">
        <w:fldChar w:fldCharType="begin"/>
      </w:r>
      <w:r w:rsidR="748BF13C">
        <w:instrText>HYPERLINK \l "_PRIEDAS_Nr._17-5"</w:instrText>
      </w:r>
      <w:r w:rsidR="748BF13C">
        <w:fldChar w:fldCharType="separate"/>
      </w:r>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r w:rsidR="748BF13C">
        <w:fldChar w:fldCharType="end"/>
      </w:r>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xml:space="preserve">. Pirmasis rašomas pavadinimas tos pastotės, iš kurios maitinami vartotojai, pvz. 110 </w:t>
      </w:r>
      <w:proofErr w:type="spellStart"/>
      <w:r w:rsidRPr="45DA09A4">
        <w:rPr>
          <w:rFonts w:ascii="Trebuchet MS" w:hAnsi="Trebuchet MS" w:cstheme="minorBidi"/>
        </w:rPr>
        <w:t>kV</w:t>
      </w:r>
      <w:proofErr w:type="spellEnd"/>
      <w:r w:rsidRPr="45DA09A4">
        <w:rPr>
          <w:rFonts w:ascii="Trebuchet MS" w:hAnsi="Trebuchet MS" w:cstheme="minorBidi"/>
        </w:rPr>
        <w:t xml:space="preserve">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w:t>
      </w:r>
      <w:proofErr w:type="spellStart"/>
      <w:r w:rsidR="78FC7DFE" w:rsidRPr="45DA09A4">
        <w:rPr>
          <w:rFonts w:ascii="Trebuchet MS" w:hAnsi="Trebuchet MS" w:cstheme="minorBidi"/>
        </w:rPr>
        <w:t>kV</w:t>
      </w:r>
      <w:proofErr w:type="spellEnd"/>
      <w:r w:rsidR="78FC7DFE" w:rsidRPr="45DA09A4">
        <w:rPr>
          <w:rFonts w:ascii="Trebuchet MS" w:hAnsi="Trebuchet MS" w:cstheme="minorBidi"/>
        </w:rPr>
        <w:t xml:space="preserve">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w:t>
      </w:r>
      <w:proofErr w:type="spellStart"/>
      <w:r w:rsidRPr="45DA09A4">
        <w:rPr>
          <w:rFonts w:ascii="Trebuchet MS" w:hAnsi="Trebuchet MS" w:cstheme="minorBidi"/>
        </w:rPr>
        <w:t>kV</w:t>
      </w:r>
      <w:proofErr w:type="spellEnd"/>
      <w:r w:rsidRPr="45DA09A4">
        <w:rPr>
          <w:rFonts w:ascii="Trebuchet MS" w:hAnsi="Trebuchet MS" w:cstheme="minorBidi"/>
        </w:rPr>
        <w:t xml:space="preserve">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w:t>
      </w:r>
      <w:proofErr w:type="spellStart"/>
      <w:r w:rsidRPr="45DA09A4">
        <w:rPr>
          <w:rFonts w:ascii="Trebuchet MS" w:hAnsi="Trebuchet MS" w:cstheme="minorBidi"/>
        </w:rPr>
        <w:t>kV</w:t>
      </w:r>
      <w:proofErr w:type="spellEnd"/>
      <w:r w:rsidRPr="45DA09A4">
        <w:rPr>
          <w:rFonts w:ascii="Trebuchet MS" w:hAnsi="Trebuchet MS" w:cstheme="minorBidi"/>
        </w:rPr>
        <w:t xml:space="preserve">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w:t>
      </w:r>
      <w:proofErr w:type="spellStart"/>
      <w:r w:rsidRPr="45DA09A4">
        <w:rPr>
          <w:rFonts w:ascii="Trebuchet MS" w:hAnsi="Trebuchet MS" w:cstheme="minorBidi"/>
        </w:rPr>
        <w:t>kV</w:t>
      </w:r>
      <w:proofErr w:type="spellEnd"/>
      <w:r w:rsidRPr="45DA09A4">
        <w:rPr>
          <w:rFonts w:ascii="Trebuchet MS" w:hAnsi="Trebuchet MS" w:cstheme="minorBidi"/>
        </w:rPr>
        <w:t xml:space="preserve">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r w:rsidR="516F75E5">
        <w:fldChar w:fldCharType="begin"/>
      </w:r>
      <w:r w:rsidR="516F75E5">
        <w:instrText>HYPERLINK \l "_PRIEDAS_Nr._17-4"</w:instrText>
      </w:r>
      <w:r w:rsidR="516F75E5">
        <w:fldChar w:fldCharType="separate"/>
      </w:r>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r w:rsidR="516F75E5">
        <w:fldChar w:fldCharType="end"/>
      </w:r>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r w:rsidR="516F75E5">
        <w:fldChar w:fldCharType="begin"/>
      </w:r>
      <w:r w:rsidR="516F75E5">
        <w:instrText>HYPERLINK \l "_PRIEDAS_Nr._17-5"</w:instrText>
      </w:r>
      <w:r w:rsidR="516F75E5">
        <w:fldChar w:fldCharType="separate"/>
      </w:r>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r w:rsidR="516F75E5">
        <w:fldChar w:fldCharType="end"/>
      </w:r>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 xml:space="preserve">priklausančių telekomunikacijų ir </w:t>
      </w:r>
      <w:proofErr w:type="spellStart"/>
      <w:r w:rsidR="32F592A3" w:rsidRPr="45DA09A4">
        <w:rPr>
          <w:rFonts w:ascii="Trebuchet MS" w:hAnsi="Trebuchet MS"/>
        </w:rPr>
        <w:t>teleinformacijos</w:t>
      </w:r>
      <w:proofErr w:type="spellEnd"/>
      <w:r w:rsidR="32F592A3" w:rsidRPr="45DA09A4">
        <w:rPr>
          <w:rFonts w:ascii="Trebuchet MS" w:hAnsi="Trebuchet MS"/>
        </w:rPr>
        <w:t xml:space="preserve">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 xml:space="preserve">naudoti OL galinių objektų pirmąsias raides ir atramos eilės numerį, pvz.: 110 </w:t>
      </w:r>
      <w:proofErr w:type="spellStart"/>
      <w:r w:rsidRPr="005E1D54">
        <w:rPr>
          <w:rFonts w:ascii="Trebuchet MS" w:hAnsi="Trebuchet MS"/>
          <w:color w:val="000000" w:themeColor="text1"/>
        </w:rPr>
        <w:t>kV</w:t>
      </w:r>
      <w:proofErr w:type="spellEnd"/>
      <w:r w:rsidRPr="005E1D54">
        <w:rPr>
          <w:rFonts w:ascii="Trebuchet MS" w:hAnsi="Trebuchet MS"/>
          <w:color w:val="000000" w:themeColor="text1"/>
        </w:rPr>
        <w:t xml:space="preserve">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r>
        <w:fldChar w:fldCharType="begin"/>
      </w:r>
      <w:r>
        <w:instrText>HYPERLINK \l "_PRIEDAS_Nr._18-4"</w:instrText>
      </w:r>
      <w:r>
        <w:fldChar w:fldCharType="separate"/>
      </w:r>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r>
        <w:fldChar w:fldCharType="end"/>
      </w:r>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 xml:space="preserve">ŽTŠK movos sumontuotos ant linijinio portalo žymėjime naudoti OL galinių objektų pirmąsias raides ir raidę P, pvz.: 110 </w:t>
      </w:r>
      <w:proofErr w:type="spellStart"/>
      <w:r w:rsidRPr="009063F1">
        <w:rPr>
          <w:rFonts w:ascii="Trebuchet MS" w:hAnsi="Trebuchet MS"/>
          <w:color w:val="000000" w:themeColor="text1"/>
        </w:rPr>
        <w:t>kV</w:t>
      </w:r>
      <w:proofErr w:type="spellEnd"/>
      <w:r w:rsidRPr="009063F1">
        <w:rPr>
          <w:rFonts w:ascii="Trebuchet MS" w:hAnsi="Trebuchet MS"/>
          <w:color w:val="000000" w:themeColor="text1"/>
        </w:rPr>
        <w:t xml:space="preserve">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w:t>
      </w:r>
      <w:proofErr w:type="spellStart"/>
      <w:r w:rsidR="3D1590C0" w:rsidRPr="3810D92F">
        <w:rPr>
          <w:rFonts w:ascii="Trebuchet MS" w:hAnsi="Trebuchet MS"/>
        </w:rPr>
        <w:t>ab</w:t>
      </w:r>
      <w:proofErr w:type="spellEnd"/>
      <w:r w:rsidR="3D1590C0" w:rsidRPr="3810D92F">
        <w:rPr>
          <w:rFonts w:ascii="Trebuchet MS" w:hAnsi="Trebuchet MS"/>
        </w:rPr>
        <w:t xml:space="preserve">, ... </w:t>
      </w:r>
      <w:proofErr w:type="spellStart"/>
      <w:r w:rsidR="3D1590C0" w:rsidRPr="3810D92F">
        <w:rPr>
          <w:rFonts w:ascii="Trebuchet MS" w:hAnsi="Trebuchet MS"/>
        </w:rPr>
        <w:t>az</w:t>
      </w:r>
      <w:proofErr w:type="spellEnd"/>
      <w:r w:rsidR="3D1590C0" w:rsidRPr="3810D92F">
        <w:rPr>
          <w:rFonts w:ascii="Trebuchet MS" w:hAnsi="Trebuchet MS"/>
        </w:rPr>
        <w:t xml:space="preserve">, </w:t>
      </w:r>
      <w:proofErr w:type="spellStart"/>
      <w:r w:rsidR="3D1590C0" w:rsidRPr="3810D92F">
        <w:rPr>
          <w:rFonts w:ascii="Trebuchet MS" w:hAnsi="Trebuchet MS"/>
        </w:rPr>
        <w:t>ba</w:t>
      </w:r>
      <w:proofErr w:type="spellEnd"/>
      <w:r w:rsidR="3D1590C0" w:rsidRPr="3810D92F">
        <w:rPr>
          <w:rFonts w:ascii="Trebuchet MS" w:hAnsi="Trebuchet MS"/>
        </w:rPr>
        <w:t>,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r w:rsidR="0830E667">
        <w:fldChar w:fldCharType="begin"/>
      </w:r>
      <w:r w:rsidR="0830E667">
        <w:instrText>HYPERLINK \l "_PRIEDAS_Nr._18-4"</w:instrText>
      </w:r>
      <w:r w:rsidR="0830E667">
        <w:fldChar w:fldCharType="separate"/>
      </w:r>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r w:rsidR="0830E667">
        <w:fldChar w:fldCharType="end"/>
      </w:r>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r w:rsidR="3FF71A72">
        <w:fldChar w:fldCharType="begin"/>
      </w:r>
      <w:r w:rsidR="3FF71A72">
        <w:instrText>HYPERLINK \l "_PRIEDAS_Nr._18-5"</w:instrText>
      </w:r>
      <w:r w:rsidR="3FF71A72">
        <w:fldChar w:fldCharType="separate"/>
      </w:r>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r w:rsidR="3FF71A72">
        <w:fldChar w:fldCharType="end"/>
      </w:r>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r w:rsidR="3FF71A72">
        <w:fldChar w:fldCharType="begin"/>
      </w:r>
      <w:r w:rsidR="3FF71A72">
        <w:instrText>HYPERLINK \l "_PRIEDAS_Nr._18-6"</w:instrText>
      </w:r>
      <w:r w:rsidR="3FF71A72">
        <w:fldChar w:fldCharType="separate"/>
      </w:r>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r w:rsidR="3FF71A72">
        <w:fldChar w:fldCharType="end"/>
      </w:r>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w:t>
            </w:r>
            <w:proofErr w:type="spellStart"/>
            <w:r w:rsidR="0078437D">
              <w:rPr>
                <w:rFonts w:ascii="Trebuchet MS" w:hAnsi="Trebuchet MS" w:cs="Calibri"/>
                <w:sz w:val="12"/>
                <w:szCs w:val="16"/>
              </w:rPr>
              <w:t>kV</w:t>
            </w:r>
            <w:proofErr w:type="spellEnd"/>
            <w:r w:rsidR="0078437D">
              <w:rPr>
                <w:rFonts w:ascii="Trebuchet MS" w:hAnsi="Trebuchet MS" w:cs="Calibri"/>
                <w:sz w:val="12"/>
                <w:szCs w:val="16"/>
              </w:rPr>
              <w:t>)-</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w:t>
            </w:r>
            <w:proofErr w:type="spellStart"/>
            <w:r w:rsidR="00DB344A" w:rsidRPr="001346DD">
              <w:rPr>
                <w:rFonts w:ascii="Trebuchet MS" w:hAnsi="Trebuchet MS"/>
                <w:sz w:val="18"/>
              </w:rPr>
              <w:t>kV</w:t>
            </w:r>
            <w:proofErr w:type="spellEnd"/>
            <w:r w:rsidR="00DB344A" w:rsidRPr="001346DD">
              <w:rPr>
                <w:rFonts w:ascii="Trebuchet MS" w:hAnsi="Trebuchet MS"/>
                <w:sz w:val="18"/>
              </w:rPr>
              <w:t xml:space="preserve">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 xml:space="preserve">110 – 400 </w:t>
            </w:r>
            <w:proofErr w:type="spellStart"/>
            <w:r>
              <w:rPr>
                <w:rFonts w:ascii="Trebuchet MS" w:hAnsi="Trebuchet MS"/>
                <w:sz w:val="18"/>
              </w:rPr>
              <w:t>kV</w:t>
            </w:r>
            <w:proofErr w:type="spellEnd"/>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w:t>
      </w:r>
      <w:proofErr w:type="spellStart"/>
      <w:r w:rsidRPr="006C291C">
        <w:rPr>
          <w:rFonts w:ascii="Trebuchet MS" w:hAnsi="Trebuchet MS"/>
          <w:sz w:val="20"/>
          <w:szCs w:val="20"/>
        </w:rPr>
        <w:t>kV</w:t>
      </w:r>
      <w:proofErr w:type="spellEnd"/>
      <w:r w:rsidRPr="006C291C">
        <w:rPr>
          <w:rFonts w:ascii="Trebuchet MS" w:hAnsi="Trebuchet MS"/>
          <w:sz w:val="20"/>
          <w:szCs w:val="20"/>
        </w:rPr>
        <w:t xml:space="preserve">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261B1D">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338.6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w:t>
        </w:r>
        <w:r w:rsidRPr="00EA4371">
          <w:rPr>
            <w:rFonts w:ascii="Trebuchet MS" w:hAnsi="Trebuchet MS"/>
            <w:noProof/>
          </w:rPr>
          <w:t>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261B1D"/>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1B1D"/>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D17"/>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55E"/>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A37"/>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885650-4858-4bf3-9c1b-fc05fd27c94a">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https://projektai.intranet.litgrid.eu/PWA/Laukuvos TP/_layouts/15/DocIdRedir.aspx?ID=PVIS-1244306674-139</Url>
      <Description>PVIS-1244306674-139</Description>
    </_dlc_DocIdUrl>
    <Nuoseklūs xmlns="58896280-883f-49e1-8f2c-86b01e3ff616">
      <UserInfo>
        <DisplayName/>
        <AccountId xsi:nil="true"/>
        <AccountType/>
      </UserInfo>
    </Nuoseklūs>
    <_dlc_DocId xmlns="58896280-883f-49e1-8f2c-86b01e3ff616">PVIS-1244306674-139</_dlc_DocId>
    <_dlc_DocIdPersistId xmlns="58896280-883f-49e1-8f2c-86b01e3ff6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BCB2838D7BB2164CA0C03B53724AF36D" ma:contentTypeVersion="1" ma:contentTypeDescription="" ma:contentTypeScope="" ma:versionID="b12d85b2bba6bd8e305f53a5c4cad1ff">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a9e22e396aa1d23bb849599ef7c01e18"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3.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4.xml><?xml version="1.0" encoding="utf-8"?>
<ds:datastoreItem xmlns:ds="http://schemas.openxmlformats.org/officeDocument/2006/customXml" ds:itemID="{7C7D8829-52D4-4B23-9008-458F5DDAE29F}"/>
</file>

<file path=customXml/itemProps5.xml><?xml version="1.0" encoding="utf-8"?>
<ds:datastoreItem xmlns:ds="http://schemas.openxmlformats.org/officeDocument/2006/customXml" ds:itemID="{D78B0091-62DB-4108-B03C-67B50B31C4C3}"/>
</file>

<file path=docProps/app.xml><?xml version="1.0" encoding="utf-8"?>
<Properties xmlns="http://schemas.openxmlformats.org/officeDocument/2006/extended-properties" xmlns:vt="http://schemas.openxmlformats.org/officeDocument/2006/docPropsVTypes">
  <Template>Normal</Template>
  <TotalTime>2</TotalTime>
  <Pages>56</Pages>
  <Words>52714</Words>
  <Characters>30048</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Vytautas Kelevičius</cp:lastModifiedBy>
  <cp:revision>2</cp:revision>
  <cp:lastPrinted>2024-02-07T14:04:00Z</cp:lastPrinted>
  <dcterms:created xsi:type="dcterms:W3CDTF">2025-01-21T08:42:00Z</dcterms:created>
  <dcterms:modified xsi:type="dcterms:W3CDTF">2025-01-21T08:42:00Z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0x01010066872F3CC8F7D84995438B893169A0800200BCB2838D7BB2164CA0C03B53724AF36D</vt:lpwstr>
  </property>
  <property fmtid="{D5CDD505-2E9C-101B-9397-08002B2CF9AE}" pid="10" name="_dlc_DocIdItemGuid">
    <vt:lpwstr>6723b127-d174-4eb8-b9a6-b52c9be5e111</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