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CFDF" w14:textId="50235512" w:rsidR="006127D3" w:rsidRDefault="00C33D2C">
      <w:r>
        <w:t>Infasource</w:t>
      </w:r>
      <w:r w:rsidRPr="005F4E0B">
        <w:t>®</w:t>
      </w:r>
    </w:p>
    <w:p w14:paraId="0E8209DB" w14:textId="782D9F05" w:rsidR="00585591" w:rsidRPr="00585591" w:rsidRDefault="00585591" w:rsidP="00327644">
      <w:pPr>
        <w:rPr>
          <w:b/>
          <w:bCs/>
        </w:rPr>
      </w:pPr>
      <w:r w:rsidRPr="00585591">
        <w:rPr>
          <w:b/>
          <w:bCs/>
        </w:rPr>
        <w:t>Etiketė</w:t>
      </w:r>
    </w:p>
    <w:p w14:paraId="621195B0" w14:textId="0FFD9677" w:rsidR="00327644" w:rsidRDefault="00327644" w:rsidP="00327644">
      <w:r>
        <w:t>Pagaminta iš dali</w:t>
      </w:r>
      <w:r w:rsidR="007E298B">
        <w:t>nai</w:t>
      </w:r>
      <w:r>
        <w:t xml:space="preserve"> hidrolizuotų išrūgų baltymų</w:t>
      </w:r>
    </w:p>
    <w:p w14:paraId="57A87CCB" w14:textId="77777777" w:rsidR="00327644" w:rsidRDefault="00327644" w:rsidP="00327644">
      <w:r>
        <w:t>(90 kcal) 1 kcal/ml</w:t>
      </w:r>
    </w:p>
    <w:p w14:paraId="75C85B3F" w14:textId="77777777" w:rsidR="00327644" w:rsidRDefault="00327644" w:rsidP="00327644">
      <w:r>
        <w:t>2,3 g baltymų</w:t>
      </w:r>
    </w:p>
    <w:p w14:paraId="5601B4E2" w14:textId="77777777" w:rsidR="00AD3A63" w:rsidRDefault="00AD3A63" w:rsidP="00AD3A63">
      <w:pPr>
        <w:spacing w:after="0"/>
      </w:pPr>
      <w:r w:rsidRPr="007E298B">
        <w:t>Specialios medicininės paskirties maisto produkta</w:t>
      </w:r>
      <w:r>
        <w:t>s, skirtas vaikams nuo gimimo.</w:t>
      </w:r>
    </w:p>
    <w:p w14:paraId="138223DD" w14:textId="77777777" w:rsidR="00AD3A63" w:rsidRDefault="00AD3A63" w:rsidP="00AD3A63">
      <w:pPr>
        <w:rPr>
          <w:b/>
          <w:bCs/>
        </w:rPr>
      </w:pPr>
    </w:p>
    <w:p w14:paraId="4855FFFE" w14:textId="67B7DC0F" w:rsidR="00AD3A63" w:rsidRPr="007E672D" w:rsidRDefault="00AD3A63" w:rsidP="00AD3A63">
      <w:pPr>
        <w:spacing w:after="0"/>
      </w:pPr>
      <w:r w:rsidRPr="007E672D">
        <w:rPr>
          <w:b/>
          <w:bCs/>
        </w:rPr>
        <w:t>Svarbi informacija</w:t>
      </w:r>
      <w:r w:rsidRPr="007E672D">
        <w:t>: </w:t>
      </w:r>
    </w:p>
    <w:p w14:paraId="14C9A693" w14:textId="77777777" w:rsidR="00AD3A63" w:rsidRDefault="00AD3A63" w:rsidP="00AD3A63">
      <w:pPr>
        <w:spacing w:after="0"/>
      </w:pPr>
      <w:r>
        <w:t>Produktas nėra skirtas vartoti parenteriniu būdu.</w:t>
      </w:r>
    </w:p>
    <w:p w14:paraId="7C551948" w14:textId="0CEB7DEC" w:rsidR="00AD3A63" w:rsidRDefault="00AD3A63" w:rsidP="00AD3A63">
      <w:pPr>
        <w:spacing w:after="0"/>
      </w:pPr>
      <w:r>
        <w:t xml:space="preserve">Sudėtyje yra </w:t>
      </w:r>
      <w:r w:rsidRPr="00D11B17">
        <w:rPr>
          <w:b/>
          <w:bCs/>
        </w:rPr>
        <w:t>pieno baltymų</w:t>
      </w:r>
      <w:r>
        <w:t xml:space="preserve">, </w:t>
      </w:r>
      <w:r w:rsidRPr="00D11B17">
        <w:rPr>
          <w:b/>
          <w:bCs/>
        </w:rPr>
        <w:t>laktozės</w:t>
      </w:r>
      <w:r>
        <w:rPr>
          <w:b/>
          <w:bCs/>
        </w:rPr>
        <w:t xml:space="preserve"> ir žuvų taukų</w:t>
      </w:r>
      <w:r>
        <w:t>.</w:t>
      </w:r>
    </w:p>
    <w:p w14:paraId="047CAC02" w14:textId="77777777" w:rsidR="00AD3A63" w:rsidRDefault="00AD3A63" w:rsidP="00AD3A63">
      <w:pPr>
        <w:spacing w:after="0"/>
      </w:pPr>
      <w:r>
        <w:t>Be glitimo.</w:t>
      </w:r>
    </w:p>
    <w:p w14:paraId="3DDF68A5" w14:textId="77777777" w:rsidR="00AD3A63" w:rsidRDefault="00AD3A63" w:rsidP="00AD3A63">
      <w:pPr>
        <w:spacing w:after="0"/>
      </w:pPr>
      <w:r>
        <w:t>Sterilizuotas UAT.</w:t>
      </w:r>
    </w:p>
    <w:p w14:paraId="0322B4F9" w14:textId="77777777" w:rsidR="00AD3A63" w:rsidRDefault="00AD3A63" w:rsidP="00AD3A63">
      <w:pPr>
        <w:spacing w:after="0"/>
      </w:pPr>
    </w:p>
    <w:p w14:paraId="2261887C" w14:textId="58728085" w:rsidR="00327644" w:rsidRDefault="00327644" w:rsidP="007E298B">
      <w:pPr>
        <w:spacing w:after="0"/>
      </w:pPr>
      <w:r>
        <w:t>Paruošta va</w:t>
      </w:r>
      <w:r w:rsidR="007E298B">
        <w:t>rtojimui</w:t>
      </w:r>
    </w:p>
    <w:p w14:paraId="12BDB59F" w14:textId="04535BE9" w:rsidR="00327644" w:rsidRDefault="00327644" w:rsidP="007E298B">
      <w:pPr>
        <w:spacing w:after="0"/>
      </w:pPr>
      <w:r>
        <w:t xml:space="preserve">Visą informaciją apie produktą ir </w:t>
      </w:r>
      <w:r w:rsidR="007E298B">
        <w:t xml:space="preserve">jo </w:t>
      </w:r>
      <w:r>
        <w:t xml:space="preserve">paruošimo būdus rasite </w:t>
      </w:r>
      <w:r w:rsidR="007E298B">
        <w:t>vartojimo instrukcijoje</w:t>
      </w:r>
      <w:r>
        <w:t>, esančioje dėžutės viduje.</w:t>
      </w:r>
    </w:p>
    <w:p w14:paraId="2C8EE253" w14:textId="77777777" w:rsidR="00C33D2C" w:rsidRDefault="00C33D2C" w:rsidP="007E298B">
      <w:pPr>
        <w:spacing w:after="0"/>
      </w:pPr>
    </w:p>
    <w:p w14:paraId="12ED4D8F" w14:textId="76837791" w:rsidR="00327644" w:rsidRDefault="00327644" w:rsidP="007E298B">
      <w:pPr>
        <w:spacing w:after="0"/>
      </w:pPr>
      <w:r>
        <w:t xml:space="preserve">Geriausias </w:t>
      </w:r>
      <w:r w:rsidR="007E298B">
        <w:t>iki</w:t>
      </w:r>
      <w:r>
        <w:t xml:space="preserve"> / partijos numeris:</w:t>
      </w:r>
      <w:r w:rsidR="00D11B17">
        <w:t xml:space="preserve"> žr. ant pakuotės</w:t>
      </w:r>
    </w:p>
    <w:p w14:paraId="47B581D0" w14:textId="16A183B2" w:rsidR="00C33D2C" w:rsidRDefault="007E298B" w:rsidP="007E298B">
      <w:pPr>
        <w:spacing w:after="0"/>
      </w:pPr>
      <w:r>
        <w:t xml:space="preserve">Grynasis kiekis: </w:t>
      </w:r>
      <w:r w:rsidR="00327644">
        <w:t xml:space="preserve">90 ml </w:t>
      </w:r>
      <w:r w:rsidR="00AD3A63" w:rsidRPr="007E672D">
        <w:rPr>
          <w:rFonts w:cstheme="minorHAnsi"/>
        </w:rPr>
        <w:t>℮</w:t>
      </w:r>
    </w:p>
    <w:p w14:paraId="0F35AAF4" w14:textId="77777777" w:rsidR="00C33D2C" w:rsidRDefault="00C33D2C" w:rsidP="007E298B">
      <w:pPr>
        <w:spacing w:after="0"/>
      </w:pPr>
    </w:p>
    <w:p w14:paraId="049FD12D" w14:textId="77777777" w:rsidR="00D11B17" w:rsidRPr="00C4614C" w:rsidRDefault="00D11B17" w:rsidP="007E298B">
      <w:pPr>
        <w:spacing w:after="0"/>
        <w:rPr>
          <w:lang w:val="en-US"/>
        </w:rPr>
      </w:pPr>
    </w:p>
    <w:p w14:paraId="4311FC9E" w14:textId="4FB5E421" w:rsidR="00585591" w:rsidRPr="00585591" w:rsidRDefault="00585591" w:rsidP="00327644">
      <w:pPr>
        <w:rPr>
          <w:b/>
          <w:bCs/>
        </w:rPr>
      </w:pPr>
      <w:r w:rsidRPr="00585591">
        <w:rPr>
          <w:b/>
          <w:bCs/>
        </w:rPr>
        <w:t>Informacinis lapelis</w:t>
      </w:r>
    </w:p>
    <w:p w14:paraId="7C97DDE1" w14:textId="61CEBD68" w:rsidR="00585591" w:rsidRDefault="00585591" w:rsidP="00327644">
      <w:r>
        <w:t>1 lapas</w:t>
      </w:r>
    </w:p>
    <w:p w14:paraId="5EB32F50" w14:textId="7C770215" w:rsidR="00C45D9E" w:rsidRPr="00C33D2C" w:rsidRDefault="00C45D9E" w:rsidP="00327644">
      <w:pPr>
        <w:rPr>
          <w:b/>
          <w:bCs/>
        </w:rPr>
      </w:pPr>
      <w:r w:rsidRPr="00C33D2C">
        <w:rPr>
          <w:b/>
          <w:bCs/>
        </w:rPr>
        <w:t>Maistingumo deklaracija</w:t>
      </w:r>
    </w:p>
    <w:tbl>
      <w:tblPr>
        <w:tblW w:w="7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114"/>
        <w:gridCol w:w="1417"/>
        <w:gridCol w:w="1232"/>
        <w:gridCol w:w="1560"/>
      </w:tblGrid>
      <w:tr w:rsidR="00C45D9E" w:rsidRPr="00185564" w14:paraId="31412D34" w14:textId="77777777" w:rsidTr="60D13E28">
        <w:trPr>
          <w:trHeight w:val="270"/>
        </w:trPr>
        <w:tc>
          <w:tcPr>
            <w:tcW w:w="3114" w:type="dxa"/>
            <w:shd w:val="clear" w:color="auto" w:fill="FFFF99"/>
            <w:vAlign w:val="center"/>
            <w:hideMark/>
          </w:tcPr>
          <w:p w14:paraId="6C00C389" w14:textId="3BD62B9B" w:rsidR="00C45D9E" w:rsidRPr="00185564" w:rsidRDefault="00C45D9E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Medžiaga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745A5501" w14:textId="475D5CAD" w:rsidR="00C45D9E" w:rsidRPr="00185564" w:rsidRDefault="00C45D9E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Vienetai</w:t>
            </w: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571EAFBC" w14:textId="63B93C6D" w:rsidR="00C45D9E" w:rsidRPr="00185564" w:rsidRDefault="00C45D9E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1855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ml</w:t>
            </w: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4F48A726" w14:textId="7D914796" w:rsidR="00C45D9E" w:rsidRPr="00185564" w:rsidRDefault="00E8668D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  <w:r w:rsidR="00C45D9E" w:rsidRPr="001855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 w:rsidR="00C45D9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C45D9E" w:rsidRPr="001855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ml</w:t>
            </w:r>
          </w:p>
        </w:tc>
      </w:tr>
      <w:tr w:rsidR="00E8668D" w:rsidRPr="00185564" w14:paraId="4319DAE6" w14:textId="77777777" w:rsidTr="60D13E28">
        <w:trPr>
          <w:trHeight w:val="270"/>
        </w:trPr>
        <w:tc>
          <w:tcPr>
            <w:tcW w:w="3114" w:type="dxa"/>
            <w:vMerge w:val="restart"/>
            <w:vAlign w:val="center"/>
            <w:hideMark/>
          </w:tcPr>
          <w:p w14:paraId="2C6FF9E9" w14:textId="3A97DCBD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A50A0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7" w:type="dxa"/>
            <w:vAlign w:val="center"/>
            <w:hideMark/>
          </w:tcPr>
          <w:p w14:paraId="5ED32733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</w:p>
        </w:tc>
        <w:tc>
          <w:tcPr>
            <w:tcW w:w="1232" w:type="dxa"/>
            <w:vAlign w:val="center"/>
            <w:hideMark/>
          </w:tcPr>
          <w:p w14:paraId="6F844DE9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418</w:t>
            </w:r>
          </w:p>
        </w:tc>
        <w:tc>
          <w:tcPr>
            <w:tcW w:w="1560" w:type="dxa"/>
            <w:vAlign w:val="center"/>
            <w:hideMark/>
          </w:tcPr>
          <w:p w14:paraId="41ADC98C" w14:textId="4875DD9D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376</w:t>
            </w:r>
          </w:p>
        </w:tc>
      </w:tr>
      <w:tr w:rsidR="00E8668D" w:rsidRPr="00185564" w14:paraId="2985BD33" w14:textId="77777777" w:rsidTr="60D13E28">
        <w:trPr>
          <w:trHeight w:val="255"/>
        </w:trPr>
        <w:tc>
          <w:tcPr>
            <w:tcW w:w="3114" w:type="dxa"/>
            <w:vMerge/>
            <w:vAlign w:val="center"/>
            <w:hideMark/>
          </w:tcPr>
          <w:p w14:paraId="51EF77A1" w14:textId="77777777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vAlign w:val="center"/>
            <w:hideMark/>
          </w:tcPr>
          <w:p w14:paraId="6ACD3FAA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kcal</w:t>
            </w:r>
          </w:p>
        </w:tc>
        <w:tc>
          <w:tcPr>
            <w:tcW w:w="1232" w:type="dxa"/>
            <w:vAlign w:val="center"/>
            <w:hideMark/>
          </w:tcPr>
          <w:p w14:paraId="10F384BE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  <w:tc>
          <w:tcPr>
            <w:tcW w:w="1560" w:type="dxa"/>
            <w:vAlign w:val="center"/>
            <w:hideMark/>
          </w:tcPr>
          <w:p w14:paraId="69382238" w14:textId="2C49E62A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E8668D" w:rsidRPr="00185564" w14:paraId="4BFAE123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0AB814DD" w14:textId="696953B8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45D9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Riebalai (50% kcal)</w:t>
            </w:r>
          </w:p>
        </w:tc>
        <w:tc>
          <w:tcPr>
            <w:tcW w:w="1417" w:type="dxa"/>
            <w:vAlign w:val="center"/>
            <w:hideMark/>
          </w:tcPr>
          <w:p w14:paraId="530512C3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16600E5B" w14:textId="14CBFC9F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7E13784B" w14:textId="0A60C97C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4,9</w:t>
            </w:r>
          </w:p>
        </w:tc>
      </w:tr>
      <w:tr w:rsidR="00C45D9E" w:rsidRPr="00185564" w14:paraId="3D224BE2" w14:textId="77777777" w:rsidTr="60D13E28">
        <w:trPr>
          <w:trHeight w:val="255"/>
        </w:trPr>
        <w:tc>
          <w:tcPr>
            <w:tcW w:w="3114" w:type="dxa"/>
            <w:shd w:val="clear" w:color="auto" w:fill="C0C0C0"/>
            <w:vAlign w:val="center"/>
            <w:hideMark/>
          </w:tcPr>
          <w:p w14:paraId="729BDA59" w14:textId="3955A490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vAlign w:val="center"/>
            <w:hideMark/>
          </w:tcPr>
          <w:p w14:paraId="601471FB" w14:textId="77777777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BFBFBF" w:themeFill="background1" w:themeFillShade="BF"/>
            <w:vAlign w:val="center"/>
            <w:hideMark/>
          </w:tcPr>
          <w:p w14:paraId="51332417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BFBFBF" w:themeFill="background1" w:themeFillShade="BF"/>
            <w:vAlign w:val="center"/>
            <w:hideMark/>
          </w:tcPr>
          <w:p w14:paraId="31FC7507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8668D" w:rsidRPr="00185564" w14:paraId="73594821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67C5FBBC" w14:textId="0D7366A8" w:rsidR="00E8668D" w:rsidRPr="00185564" w:rsidRDefault="00E8668D" w:rsidP="00E8668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r w:rsidRPr="00C45D9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315744F2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2DAE6349" w14:textId="540A234C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1623B812" w14:textId="38358E39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1,7</w:t>
            </w:r>
          </w:p>
        </w:tc>
      </w:tr>
      <w:tr w:rsidR="00E8668D" w:rsidRPr="00185564" w14:paraId="489382DB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4330FFAB" w14:textId="49E9DACB" w:rsidR="00E8668D" w:rsidRPr="00185564" w:rsidRDefault="00E8668D" w:rsidP="00E8668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r w:rsidRPr="00C45D9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mononesočiųjų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49CD0954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43BB88AB" w14:textId="22D799A8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14:paraId="0C76E749" w14:textId="3B6B2C80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1,8</w:t>
            </w:r>
          </w:p>
        </w:tc>
      </w:tr>
      <w:tr w:rsidR="00E8668D" w:rsidRPr="00185564" w14:paraId="41C49620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5E0FF342" w14:textId="28B4CF61" w:rsidR="00E8668D" w:rsidRPr="00185564" w:rsidRDefault="00E8668D" w:rsidP="00E8668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r w:rsidRPr="00C45D9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polinesočiųjų riebalų rūgščių</w:t>
            </w:r>
          </w:p>
        </w:tc>
        <w:tc>
          <w:tcPr>
            <w:tcW w:w="1417" w:type="dxa"/>
            <w:vAlign w:val="center"/>
            <w:hideMark/>
          </w:tcPr>
          <w:p w14:paraId="24F413CE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54EC5C1A" w14:textId="46A67F28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14:paraId="0A96443D" w14:textId="4F386A2D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0,90</w:t>
            </w:r>
          </w:p>
        </w:tc>
      </w:tr>
      <w:tr w:rsidR="00E8668D" w:rsidRPr="00185564" w14:paraId="088130CB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2DC02BC8" w14:textId="23931C62" w:rsidR="00E8668D" w:rsidRPr="00185564" w:rsidRDefault="00E8668D" w:rsidP="00E8668D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-α-</w:t>
            </w:r>
            <w:r w:rsidRPr="00C45D9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linoleno rūgštis</w:t>
            </w:r>
          </w:p>
        </w:tc>
        <w:tc>
          <w:tcPr>
            <w:tcW w:w="1417" w:type="dxa"/>
            <w:vAlign w:val="center"/>
            <w:hideMark/>
          </w:tcPr>
          <w:p w14:paraId="405C6F8C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13CEAB6F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75</w:t>
            </w:r>
          </w:p>
        </w:tc>
        <w:tc>
          <w:tcPr>
            <w:tcW w:w="1560" w:type="dxa"/>
            <w:vAlign w:val="center"/>
            <w:hideMark/>
          </w:tcPr>
          <w:p w14:paraId="7A9385CE" w14:textId="5F6D37E6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</w:tr>
      <w:tr w:rsidR="00E8668D" w:rsidRPr="00185564" w14:paraId="7BE09DAB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5F398016" w14:textId="138DEA91" w:rsidR="00E8668D" w:rsidRPr="00185564" w:rsidRDefault="00E8668D" w:rsidP="00E8668D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-DH</w:t>
            </w:r>
            <w:r w:rsidR="00AD3A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</w:t>
            </w:r>
          </w:p>
        </w:tc>
        <w:tc>
          <w:tcPr>
            <w:tcW w:w="1417" w:type="dxa"/>
            <w:vAlign w:val="center"/>
            <w:hideMark/>
          </w:tcPr>
          <w:p w14:paraId="3BF3A981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47F546C1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27A83AB3" w14:textId="7250CA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E8668D" w:rsidRPr="00185564" w14:paraId="6C7B18F6" w14:textId="77777777" w:rsidTr="60D13E28">
        <w:trPr>
          <w:trHeight w:val="270"/>
        </w:trPr>
        <w:tc>
          <w:tcPr>
            <w:tcW w:w="3114" w:type="dxa"/>
            <w:vAlign w:val="center"/>
            <w:hideMark/>
          </w:tcPr>
          <w:p w14:paraId="730DB59C" w14:textId="0DF03AE1" w:rsidR="00E8668D" w:rsidRPr="00185564" w:rsidRDefault="00E8668D" w:rsidP="00E8668D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</w:t>
            </w:r>
            <w:r w:rsidRPr="00C45D9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inolo rūgštis</w:t>
            </w:r>
          </w:p>
        </w:tc>
        <w:tc>
          <w:tcPr>
            <w:tcW w:w="1417" w:type="dxa"/>
            <w:vAlign w:val="center"/>
            <w:hideMark/>
          </w:tcPr>
          <w:p w14:paraId="6FFD11B0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40500D50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850</w:t>
            </w:r>
          </w:p>
        </w:tc>
        <w:tc>
          <w:tcPr>
            <w:tcW w:w="1560" w:type="dxa"/>
            <w:vAlign w:val="center"/>
            <w:hideMark/>
          </w:tcPr>
          <w:p w14:paraId="5A1B82F0" w14:textId="610F68E8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</w:tr>
      <w:tr w:rsidR="00E8668D" w:rsidRPr="00185564" w14:paraId="788368A8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49798529" w14:textId="4B9E1CBE" w:rsidR="00E8668D" w:rsidRPr="00185564" w:rsidRDefault="00E8668D" w:rsidP="00E8668D">
            <w:pPr>
              <w:spacing w:after="0" w:line="240" w:lineRule="auto"/>
              <w:ind w:firstLineChars="300" w:firstLine="6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 AR</w:t>
            </w:r>
            <w:r w:rsidR="00AD3A6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</w:t>
            </w:r>
          </w:p>
        </w:tc>
        <w:tc>
          <w:tcPr>
            <w:tcW w:w="1417" w:type="dxa"/>
            <w:vAlign w:val="center"/>
            <w:hideMark/>
          </w:tcPr>
          <w:p w14:paraId="55F65008" w14:textId="026071EF" w:rsidR="00E8668D" w:rsidRPr="00185564" w:rsidRDefault="367100D2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="00E8668D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0F749B0D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076CEB16" w14:textId="7BC94AB8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E8668D" w:rsidRPr="00185564" w14:paraId="520885B5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6452E1AD" w14:textId="6596549F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45D9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Angliavandeniai (40% kcal)</w:t>
            </w:r>
          </w:p>
        </w:tc>
        <w:tc>
          <w:tcPr>
            <w:tcW w:w="1417" w:type="dxa"/>
            <w:vAlign w:val="center"/>
            <w:hideMark/>
          </w:tcPr>
          <w:p w14:paraId="5AA8925F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0B95F4A3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12D6B5C8" w14:textId="2B6DE18A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9,0</w:t>
            </w:r>
          </w:p>
        </w:tc>
      </w:tr>
      <w:tr w:rsidR="00C45D9E" w:rsidRPr="00185564" w14:paraId="0491833B" w14:textId="77777777" w:rsidTr="60D13E28">
        <w:trPr>
          <w:trHeight w:val="255"/>
        </w:trPr>
        <w:tc>
          <w:tcPr>
            <w:tcW w:w="3114" w:type="dxa"/>
            <w:shd w:val="clear" w:color="auto" w:fill="C0C0C0"/>
            <w:vAlign w:val="center"/>
            <w:hideMark/>
          </w:tcPr>
          <w:p w14:paraId="2BFE589B" w14:textId="0BF9C21B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</w:p>
        </w:tc>
        <w:tc>
          <w:tcPr>
            <w:tcW w:w="1417" w:type="dxa"/>
            <w:shd w:val="clear" w:color="auto" w:fill="C0C0C0"/>
            <w:vAlign w:val="center"/>
            <w:hideMark/>
          </w:tcPr>
          <w:p w14:paraId="579A02B5" w14:textId="77777777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C0C0C0"/>
            <w:vAlign w:val="center"/>
            <w:hideMark/>
          </w:tcPr>
          <w:p w14:paraId="6072067C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C0C0C0"/>
            <w:noWrap/>
            <w:vAlign w:val="center"/>
            <w:hideMark/>
          </w:tcPr>
          <w:p w14:paraId="116FAECC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8668D" w:rsidRPr="00185564" w14:paraId="19A489A7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5D642DF9" w14:textId="4B174B92" w:rsidR="00E8668D" w:rsidRPr="00185564" w:rsidRDefault="00E8668D" w:rsidP="00E8668D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-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cukrų</w:t>
            </w:r>
          </w:p>
        </w:tc>
        <w:tc>
          <w:tcPr>
            <w:tcW w:w="1417" w:type="dxa"/>
            <w:vAlign w:val="center"/>
            <w:hideMark/>
          </w:tcPr>
          <w:p w14:paraId="6744847E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55A95DCC" w14:textId="3BB69300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</w:t>
            </w:r>
          </w:p>
        </w:tc>
        <w:tc>
          <w:tcPr>
            <w:tcW w:w="1560" w:type="dxa"/>
            <w:vAlign w:val="center"/>
            <w:hideMark/>
          </w:tcPr>
          <w:p w14:paraId="5D802F54" w14:textId="577AF46C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6,0</w:t>
            </w:r>
          </w:p>
        </w:tc>
      </w:tr>
      <w:tr w:rsidR="00E8668D" w:rsidRPr="00185564" w14:paraId="7CB6B8F9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584180DE" w14:textId="44E125E4" w:rsidR="00E8668D" w:rsidRPr="00185564" w:rsidRDefault="00E8668D" w:rsidP="00E8668D">
            <w:pPr>
              <w:spacing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45D9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laktozės</w:t>
            </w:r>
          </w:p>
        </w:tc>
        <w:tc>
          <w:tcPr>
            <w:tcW w:w="1417" w:type="dxa"/>
            <w:vAlign w:val="center"/>
            <w:hideMark/>
          </w:tcPr>
          <w:p w14:paraId="63F99D23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0E23D3FD" w14:textId="2FC0775C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0F885878" w14:textId="42B89282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5,8</w:t>
            </w:r>
          </w:p>
        </w:tc>
      </w:tr>
      <w:tr w:rsidR="00C45D9E" w:rsidRPr="00185564" w14:paraId="1153C1EE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39832369" w14:textId="699DB7DE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45D9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Baltymai (10% kcal)</w:t>
            </w:r>
          </w:p>
        </w:tc>
        <w:tc>
          <w:tcPr>
            <w:tcW w:w="1417" w:type="dxa"/>
            <w:vAlign w:val="center"/>
            <w:hideMark/>
          </w:tcPr>
          <w:p w14:paraId="76F25094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2620E5A3" w14:textId="01735D4D" w:rsidR="00C45D9E" w:rsidRPr="00185564" w:rsidRDefault="00C45D9E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 w:rsidR="007E2D09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6</w:t>
            </w:r>
          </w:p>
        </w:tc>
        <w:tc>
          <w:tcPr>
            <w:tcW w:w="1560" w:type="dxa"/>
            <w:vAlign w:val="center"/>
            <w:hideMark/>
          </w:tcPr>
          <w:p w14:paraId="571665FF" w14:textId="1C4892A2" w:rsidR="00C45D9E" w:rsidRPr="00185564" w:rsidRDefault="007E2D09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2,3</w:t>
            </w:r>
          </w:p>
        </w:tc>
      </w:tr>
      <w:tr w:rsidR="00C45D9E" w:rsidRPr="00185564" w14:paraId="09128E17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55437637" w14:textId="2E2EBD9C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L-Arginin</w:t>
            </w:r>
            <w:r w:rsidR="00C905B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1417" w:type="dxa"/>
            <w:vAlign w:val="center"/>
            <w:hideMark/>
          </w:tcPr>
          <w:p w14:paraId="181B0302" w14:textId="3ED4D784" w:rsidR="00C45D9E" w:rsidRPr="00185564" w:rsidRDefault="00D533EE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="00C45D9E"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7C926583" w14:textId="272E0C32" w:rsidR="00C45D9E" w:rsidRPr="00185564" w:rsidRDefault="00C45D9E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78</w:t>
            </w:r>
          </w:p>
        </w:tc>
        <w:tc>
          <w:tcPr>
            <w:tcW w:w="1560" w:type="dxa"/>
            <w:vAlign w:val="center"/>
            <w:hideMark/>
          </w:tcPr>
          <w:p w14:paraId="174D3C64" w14:textId="68FDD687" w:rsidR="00C45D9E" w:rsidRPr="00185564" w:rsidRDefault="007E2D09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70</w:t>
            </w:r>
            <w:r w:rsidR="00C45D9E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</w:tr>
      <w:tr w:rsidR="00C45D9E" w:rsidRPr="00185564" w14:paraId="5D05A533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27E1BFF4" w14:textId="4A249165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C45D9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Druska (= Na (g) x 2,5)</w:t>
            </w:r>
          </w:p>
        </w:tc>
        <w:tc>
          <w:tcPr>
            <w:tcW w:w="1417" w:type="dxa"/>
            <w:vAlign w:val="center"/>
            <w:hideMark/>
          </w:tcPr>
          <w:p w14:paraId="1A8DC4F1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32" w:type="dxa"/>
            <w:vAlign w:val="center"/>
            <w:hideMark/>
          </w:tcPr>
          <w:p w14:paraId="7A4889E9" w14:textId="6215BD96" w:rsidR="00C45D9E" w:rsidRPr="00185564" w:rsidRDefault="00C45D9E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 w:rsidR="007E2D0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092</w:t>
            </w:r>
          </w:p>
        </w:tc>
        <w:tc>
          <w:tcPr>
            <w:tcW w:w="1560" w:type="dxa"/>
            <w:vAlign w:val="center"/>
            <w:hideMark/>
          </w:tcPr>
          <w:p w14:paraId="4BDF9FE3" w14:textId="269C2F8B" w:rsidR="00C45D9E" w:rsidRPr="00185564" w:rsidRDefault="00C45D9E" w:rsidP="001855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 w:rsidR="007E2D09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,083</w:t>
            </w:r>
          </w:p>
        </w:tc>
      </w:tr>
      <w:tr w:rsidR="00C45D9E" w:rsidRPr="00185564" w14:paraId="4A2C30E5" w14:textId="77777777" w:rsidTr="60D13E28">
        <w:trPr>
          <w:trHeight w:val="255"/>
        </w:trPr>
        <w:tc>
          <w:tcPr>
            <w:tcW w:w="3114" w:type="dxa"/>
            <w:shd w:val="clear" w:color="auto" w:fill="FFFF99"/>
            <w:vAlign w:val="center"/>
            <w:hideMark/>
          </w:tcPr>
          <w:p w14:paraId="3C9F7849" w14:textId="6F8FD03A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C45D9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Mineral</w:t>
            </w:r>
            <w:r w:rsidR="00496A1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inės medžiagos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4CD64B6E" w14:textId="77777777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4F3F2091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43D1295A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8668D" w:rsidRPr="00185564" w14:paraId="2F2E9E28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1C5C9ACF" w14:textId="7FC7638A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7" w:type="dxa"/>
            <w:vAlign w:val="center"/>
            <w:hideMark/>
          </w:tcPr>
          <w:p w14:paraId="27ABB3F8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5ACD9226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37</w:t>
            </w:r>
          </w:p>
        </w:tc>
        <w:tc>
          <w:tcPr>
            <w:tcW w:w="1560" w:type="dxa"/>
            <w:vAlign w:val="center"/>
            <w:hideMark/>
          </w:tcPr>
          <w:p w14:paraId="1B6C9220" w14:textId="765707BF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</w:tr>
      <w:tr w:rsidR="00E8668D" w:rsidRPr="00185564" w14:paraId="230C7730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2A7637C7" w14:textId="1968053A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7" w:type="dxa"/>
            <w:vAlign w:val="center"/>
            <w:hideMark/>
          </w:tcPr>
          <w:p w14:paraId="14469F91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4548199D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115</w:t>
            </w:r>
          </w:p>
        </w:tc>
        <w:tc>
          <w:tcPr>
            <w:tcW w:w="1560" w:type="dxa"/>
            <w:vAlign w:val="center"/>
            <w:hideMark/>
          </w:tcPr>
          <w:p w14:paraId="7A0B6AC8" w14:textId="096D1F44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</w:tr>
      <w:tr w:rsidR="00E8668D" w:rsidRPr="00185564" w14:paraId="5043EFDD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30454215" w14:textId="652D17F2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Chlorida</w:t>
            </w:r>
            <w:r w:rsidR="007E2D09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</w:t>
            </w:r>
          </w:p>
        </w:tc>
        <w:tc>
          <w:tcPr>
            <w:tcW w:w="1417" w:type="dxa"/>
            <w:vAlign w:val="center"/>
            <w:hideMark/>
          </w:tcPr>
          <w:p w14:paraId="6C04EAB4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6E4287B4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83</w:t>
            </w:r>
          </w:p>
        </w:tc>
        <w:tc>
          <w:tcPr>
            <w:tcW w:w="1560" w:type="dxa"/>
            <w:vAlign w:val="center"/>
            <w:hideMark/>
          </w:tcPr>
          <w:p w14:paraId="095D02E0" w14:textId="6F4007B8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</w:tr>
      <w:tr w:rsidR="00E8668D" w:rsidRPr="00185564" w14:paraId="3893ECA5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5955DCBB" w14:textId="395BCCA7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7" w:type="dxa"/>
            <w:vAlign w:val="center"/>
            <w:hideMark/>
          </w:tcPr>
          <w:p w14:paraId="4E01DDE8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0DF8D2E1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  <w:tc>
          <w:tcPr>
            <w:tcW w:w="1560" w:type="dxa"/>
            <w:vAlign w:val="center"/>
            <w:hideMark/>
          </w:tcPr>
          <w:p w14:paraId="1DBEB78A" w14:textId="51C19590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E8668D" w:rsidRPr="00185564" w14:paraId="25E6F489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1DEA42AC" w14:textId="2214E795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7" w:type="dxa"/>
            <w:vAlign w:val="center"/>
            <w:hideMark/>
          </w:tcPr>
          <w:p w14:paraId="3F0C73F6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5AC23705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60</w:t>
            </w:r>
          </w:p>
        </w:tc>
        <w:tc>
          <w:tcPr>
            <w:tcW w:w="1560" w:type="dxa"/>
            <w:vAlign w:val="center"/>
            <w:hideMark/>
          </w:tcPr>
          <w:p w14:paraId="67C5AF67" w14:textId="5AA8342C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</w:tr>
      <w:tr w:rsidR="00E8668D" w:rsidRPr="00185564" w14:paraId="3EE15CBC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283FF7C0" w14:textId="00BF4D26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7" w:type="dxa"/>
            <w:vAlign w:val="center"/>
            <w:hideMark/>
          </w:tcPr>
          <w:p w14:paraId="39103B45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313D4223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161F03CC" w14:textId="697647AA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9,9</w:t>
            </w:r>
          </w:p>
        </w:tc>
      </w:tr>
      <w:tr w:rsidR="00E8668D" w:rsidRPr="00185564" w14:paraId="5FB626DA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66AF77E7" w14:textId="0AC21FB4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7" w:type="dxa"/>
            <w:vAlign w:val="center"/>
            <w:hideMark/>
          </w:tcPr>
          <w:p w14:paraId="7497D06D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1D92EE0D" w14:textId="406EE1FF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</w:p>
        </w:tc>
        <w:tc>
          <w:tcPr>
            <w:tcW w:w="1560" w:type="dxa"/>
            <w:vAlign w:val="center"/>
            <w:hideMark/>
          </w:tcPr>
          <w:p w14:paraId="28C31981" w14:textId="43655156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0,90</w:t>
            </w:r>
          </w:p>
        </w:tc>
      </w:tr>
      <w:tr w:rsidR="00E8668D" w:rsidRPr="00185564" w14:paraId="1DF0E95C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69FD73DA" w14:textId="23DEDC7E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7" w:type="dxa"/>
            <w:vAlign w:val="center"/>
            <w:hideMark/>
          </w:tcPr>
          <w:p w14:paraId="3B52594C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51FB1B96" w14:textId="632C1382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295E33AB" w14:textId="6E609BD0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0,99</w:t>
            </w:r>
          </w:p>
        </w:tc>
      </w:tr>
      <w:tr w:rsidR="00E8668D" w:rsidRPr="00185564" w14:paraId="7E698F9D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3E3537C7" w14:textId="518E64FF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72B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7" w:type="dxa"/>
            <w:vAlign w:val="center"/>
            <w:hideMark/>
          </w:tcPr>
          <w:p w14:paraId="1AA9A077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0B50104E" w14:textId="597B0DE9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080</w:t>
            </w:r>
          </w:p>
        </w:tc>
        <w:tc>
          <w:tcPr>
            <w:tcW w:w="1560" w:type="dxa"/>
            <w:vAlign w:val="center"/>
            <w:hideMark/>
          </w:tcPr>
          <w:p w14:paraId="198E2D38" w14:textId="26FAE451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0,072</w:t>
            </w:r>
          </w:p>
        </w:tc>
      </w:tr>
      <w:tr w:rsidR="00E8668D" w:rsidRPr="00185564" w14:paraId="45D5039B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32B764CF" w14:textId="2F97D895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72B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Manganas</w:t>
            </w:r>
          </w:p>
        </w:tc>
        <w:tc>
          <w:tcPr>
            <w:tcW w:w="1417" w:type="dxa"/>
            <w:vAlign w:val="center"/>
            <w:hideMark/>
          </w:tcPr>
          <w:p w14:paraId="40A32CE5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068E16B2" w14:textId="644B5BBA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019</w:t>
            </w:r>
          </w:p>
        </w:tc>
        <w:tc>
          <w:tcPr>
            <w:tcW w:w="1560" w:type="dxa"/>
            <w:vAlign w:val="center"/>
            <w:hideMark/>
          </w:tcPr>
          <w:p w14:paraId="14095A2C" w14:textId="19605702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0,017</w:t>
            </w:r>
          </w:p>
        </w:tc>
      </w:tr>
      <w:tr w:rsidR="00E8668D" w:rsidRPr="00185564" w14:paraId="2E833570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17F81EF0" w14:textId="0CDD4CCA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C72B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Fluor</w:t>
            </w:r>
            <w:r w:rsidR="007E2D09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idai</w:t>
            </w:r>
          </w:p>
        </w:tc>
        <w:tc>
          <w:tcPr>
            <w:tcW w:w="1417" w:type="dxa"/>
            <w:vAlign w:val="center"/>
            <w:hideMark/>
          </w:tcPr>
          <w:p w14:paraId="24C7978F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6E76B24A" w14:textId="20D79BAE" w:rsidR="00E8668D" w:rsidRPr="00185564" w:rsidRDefault="007E2D09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&lt;</w:t>
            </w:r>
            <w:r w:rsidR="00E8668D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 w:rsidR="00E8668D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="00E8668D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5AA2B193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8668D" w:rsidRPr="00185564" w14:paraId="657F4B54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7AA5C5C7" w14:textId="65CC3465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Selenas</w:t>
            </w:r>
          </w:p>
        </w:tc>
        <w:tc>
          <w:tcPr>
            <w:tcW w:w="1417" w:type="dxa"/>
            <w:vAlign w:val="center"/>
            <w:hideMark/>
          </w:tcPr>
          <w:p w14:paraId="44A1570F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141BA49D" w14:textId="4E514131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0386CD51" w14:textId="548D0CF8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4,0</w:t>
            </w:r>
          </w:p>
        </w:tc>
      </w:tr>
      <w:tr w:rsidR="00E8668D" w:rsidRPr="00185564" w14:paraId="493EBC62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5F79CA7A" w14:textId="25CE3770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Chro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mas</w:t>
            </w:r>
          </w:p>
        </w:tc>
        <w:tc>
          <w:tcPr>
            <w:tcW w:w="1417" w:type="dxa"/>
            <w:vAlign w:val="center"/>
            <w:hideMark/>
          </w:tcPr>
          <w:p w14:paraId="5E5998EA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3A7729C8" w14:textId="0A7C21D4" w:rsidR="00E8668D" w:rsidRPr="00185564" w:rsidRDefault="007E2D09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&lt;</w:t>
            </w:r>
            <w:r w:rsidR="00E8668D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088AA092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8668D" w:rsidRPr="00185564" w14:paraId="39B4B95B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06CDD00D" w14:textId="6128F27A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Mol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ibdenas</w:t>
            </w:r>
          </w:p>
        </w:tc>
        <w:tc>
          <w:tcPr>
            <w:tcW w:w="1417" w:type="dxa"/>
            <w:vAlign w:val="center"/>
            <w:hideMark/>
          </w:tcPr>
          <w:p w14:paraId="20B32B09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119F2036" w14:textId="572A7DA8" w:rsidR="00E8668D" w:rsidRPr="00185564" w:rsidRDefault="007E2D09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&lt;</w:t>
            </w:r>
            <w:r w:rsidR="00E8668D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1560" w:type="dxa"/>
            <w:vAlign w:val="center"/>
            <w:hideMark/>
          </w:tcPr>
          <w:p w14:paraId="20A37463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8668D" w:rsidRPr="00185564" w14:paraId="34FC20D7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6537A528" w14:textId="0672092E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7" w:type="dxa"/>
            <w:vAlign w:val="center"/>
            <w:hideMark/>
          </w:tcPr>
          <w:p w14:paraId="22C7EC37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0B2422A0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  <w:tc>
          <w:tcPr>
            <w:tcW w:w="1560" w:type="dxa"/>
            <w:vAlign w:val="center"/>
            <w:hideMark/>
          </w:tcPr>
          <w:p w14:paraId="045110BF" w14:textId="4A494064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</w:tr>
      <w:tr w:rsidR="00C45D9E" w:rsidRPr="00185564" w14:paraId="7266BBA8" w14:textId="77777777" w:rsidTr="60D13E28">
        <w:trPr>
          <w:trHeight w:val="255"/>
        </w:trPr>
        <w:tc>
          <w:tcPr>
            <w:tcW w:w="3114" w:type="dxa"/>
            <w:shd w:val="clear" w:color="auto" w:fill="FFFF99"/>
            <w:vAlign w:val="center"/>
            <w:hideMark/>
          </w:tcPr>
          <w:p w14:paraId="4784AD73" w14:textId="48387D5B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="004D36EA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47FEEA58" w14:textId="77777777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235CF92A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40CF7921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8668D" w:rsidRPr="00185564" w14:paraId="4CB529A9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6A39FF9C" w14:textId="707F9FC8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A </w:t>
            </w:r>
          </w:p>
        </w:tc>
        <w:tc>
          <w:tcPr>
            <w:tcW w:w="1417" w:type="dxa"/>
            <w:vAlign w:val="center"/>
            <w:hideMark/>
          </w:tcPr>
          <w:p w14:paraId="4E0FECF2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67396534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100</w:t>
            </w:r>
          </w:p>
        </w:tc>
        <w:tc>
          <w:tcPr>
            <w:tcW w:w="1560" w:type="dxa"/>
            <w:vAlign w:val="center"/>
            <w:hideMark/>
          </w:tcPr>
          <w:p w14:paraId="1FEC70EE" w14:textId="56148356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E8668D" w:rsidRPr="00185564" w14:paraId="26821DD6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5D0C1202" w14:textId="20A47A12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D</w:t>
            </w:r>
          </w:p>
        </w:tc>
        <w:tc>
          <w:tcPr>
            <w:tcW w:w="1417" w:type="dxa"/>
            <w:vAlign w:val="center"/>
            <w:hideMark/>
          </w:tcPr>
          <w:p w14:paraId="331BB9DC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63378629" w14:textId="0878A2A2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14:paraId="6422CF93" w14:textId="0026967B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2,2</w:t>
            </w:r>
          </w:p>
        </w:tc>
      </w:tr>
      <w:tr w:rsidR="00E8668D" w:rsidRPr="00185564" w14:paraId="159255F2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68BF4FA4" w14:textId="51E4CD40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E</w:t>
            </w:r>
          </w:p>
        </w:tc>
        <w:tc>
          <w:tcPr>
            <w:tcW w:w="1417" w:type="dxa"/>
            <w:vAlign w:val="center"/>
            <w:hideMark/>
          </w:tcPr>
          <w:p w14:paraId="0E5F2990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2DD7768C" w14:textId="085FF2EB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3DEBAE81" w14:textId="1AD3E6EC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2,1</w:t>
            </w:r>
          </w:p>
        </w:tc>
      </w:tr>
      <w:tr w:rsidR="00E8668D" w:rsidRPr="00185564" w14:paraId="437D3F65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29F7D88B" w14:textId="74B8A678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K</w:t>
            </w:r>
          </w:p>
        </w:tc>
        <w:tc>
          <w:tcPr>
            <w:tcW w:w="1417" w:type="dxa"/>
            <w:vAlign w:val="center"/>
            <w:hideMark/>
          </w:tcPr>
          <w:p w14:paraId="243B05BE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5A1735F5" w14:textId="0CDDB6B3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</w:t>
            </w:r>
          </w:p>
        </w:tc>
        <w:tc>
          <w:tcPr>
            <w:tcW w:w="1560" w:type="dxa"/>
            <w:vAlign w:val="center"/>
            <w:hideMark/>
          </w:tcPr>
          <w:p w14:paraId="477DE314" w14:textId="3B58341B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8,0</w:t>
            </w:r>
          </w:p>
        </w:tc>
      </w:tr>
      <w:tr w:rsidR="00E8668D" w:rsidRPr="00185564" w14:paraId="7F196882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36F5EA52" w14:textId="5EEF3799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C</w:t>
            </w:r>
          </w:p>
        </w:tc>
        <w:tc>
          <w:tcPr>
            <w:tcW w:w="1417" w:type="dxa"/>
            <w:vAlign w:val="center"/>
            <w:hideMark/>
          </w:tcPr>
          <w:p w14:paraId="132B2375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77A1F674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  <w:tc>
          <w:tcPr>
            <w:tcW w:w="1560" w:type="dxa"/>
            <w:vAlign w:val="center"/>
            <w:hideMark/>
          </w:tcPr>
          <w:p w14:paraId="1B78A9DE" w14:textId="2A1BE2B6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E8668D" w:rsidRPr="00185564" w14:paraId="10B7BA5F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0CCB52A5" w14:textId="522CE1DD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Tiamin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1417" w:type="dxa"/>
            <w:vAlign w:val="center"/>
            <w:hideMark/>
          </w:tcPr>
          <w:p w14:paraId="6F2E2A87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188DE9D8" w14:textId="6C279FA2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14</w:t>
            </w:r>
          </w:p>
        </w:tc>
        <w:tc>
          <w:tcPr>
            <w:tcW w:w="1560" w:type="dxa"/>
            <w:vAlign w:val="center"/>
            <w:hideMark/>
          </w:tcPr>
          <w:p w14:paraId="1750C58F" w14:textId="74591D92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0,13</w:t>
            </w:r>
          </w:p>
        </w:tc>
      </w:tr>
      <w:tr w:rsidR="00E8668D" w:rsidRPr="00185564" w14:paraId="05874F5C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7375838F" w14:textId="21E8732E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Riboflavin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1417" w:type="dxa"/>
            <w:vAlign w:val="center"/>
            <w:hideMark/>
          </w:tcPr>
          <w:p w14:paraId="7E44F5DD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29D2E1BF" w14:textId="4A97645F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21</w:t>
            </w:r>
          </w:p>
        </w:tc>
        <w:tc>
          <w:tcPr>
            <w:tcW w:w="1560" w:type="dxa"/>
            <w:vAlign w:val="center"/>
            <w:hideMark/>
          </w:tcPr>
          <w:p w14:paraId="1A2B2DC3" w14:textId="6877E1A6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0,19</w:t>
            </w:r>
          </w:p>
        </w:tc>
      </w:tr>
      <w:tr w:rsidR="00E8668D" w:rsidRPr="00185564" w14:paraId="1A4C31DB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32FC34C5" w14:textId="6261CA3A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Niacin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="70DD6DF1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r w:rsidR="60A8D39B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Niacin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o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e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kv.</w:t>
            </w:r>
          </w:p>
        </w:tc>
        <w:tc>
          <w:tcPr>
            <w:tcW w:w="1417" w:type="dxa"/>
            <w:vAlign w:val="center"/>
            <w:hideMark/>
          </w:tcPr>
          <w:p w14:paraId="108133D3" w14:textId="3E325010" w:rsidR="00E8668D" w:rsidRPr="00185564" w:rsidRDefault="0102BA54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="00E8668D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  <w:r w:rsidR="1C95D4F3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r w:rsidR="5376C1A9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E8668D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 NE</w:t>
            </w:r>
          </w:p>
        </w:tc>
        <w:tc>
          <w:tcPr>
            <w:tcW w:w="1232" w:type="dxa"/>
            <w:vAlign w:val="center"/>
            <w:hideMark/>
          </w:tcPr>
          <w:p w14:paraId="73783845" w14:textId="1B920224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 w:rsidR="5B6DEB51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r w:rsidR="592379F3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14:paraId="6613A274" w14:textId="74FFEABD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60D13E28">
              <w:rPr>
                <w:rFonts w:ascii="Calibri" w:hAnsi="Calibri" w:cs="Calibri"/>
                <w:sz w:val="20"/>
                <w:szCs w:val="20"/>
              </w:rPr>
              <w:t>0,90</w:t>
            </w:r>
            <w:r w:rsidR="2E4578FD" w:rsidRPr="60D13E28">
              <w:rPr>
                <w:rFonts w:ascii="Calibri" w:hAnsi="Calibri" w:cs="Calibri"/>
                <w:sz w:val="20"/>
                <w:szCs w:val="20"/>
              </w:rPr>
              <w:t>/</w:t>
            </w:r>
            <w:r w:rsidR="587FB410" w:rsidRPr="60D13E2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60D13E28">
              <w:rPr>
                <w:rFonts w:ascii="Calibri" w:hAnsi="Calibri" w:cs="Calibri"/>
                <w:sz w:val="20"/>
                <w:szCs w:val="20"/>
              </w:rPr>
              <w:t>1,6</w:t>
            </w:r>
          </w:p>
        </w:tc>
      </w:tr>
      <w:tr w:rsidR="00E8668D" w:rsidRPr="00185564" w14:paraId="5BF7A76B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78215FBE" w14:textId="2074D3A3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B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6</w:t>
            </w:r>
          </w:p>
        </w:tc>
        <w:tc>
          <w:tcPr>
            <w:tcW w:w="1417" w:type="dxa"/>
            <w:vAlign w:val="center"/>
            <w:hideMark/>
          </w:tcPr>
          <w:p w14:paraId="3362FD47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1BE612C1" w14:textId="31EF22B5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090</w:t>
            </w:r>
          </w:p>
        </w:tc>
        <w:tc>
          <w:tcPr>
            <w:tcW w:w="1560" w:type="dxa"/>
            <w:vAlign w:val="center"/>
            <w:hideMark/>
          </w:tcPr>
          <w:p w14:paraId="646A4576" w14:textId="40441ECB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0,081</w:t>
            </w:r>
          </w:p>
        </w:tc>
      </w:tr>
      <w:tr w:rsidR="00E8668D" w:rsidRPr="00185564" w14:paraId="66C2772F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46DE8EC2" w14:textId="5122AF49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Foli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o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rūgštis</w:t>
            </w:r>
            <w:r w:rsidR="50E4AA0D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r w:rsidR="1AD0EE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Fol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at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1417" w:type="dxa"/>
            <w:vAlign w:val="center"/>
            <w:hideMark/>
          </w:tcPr>
          <w:p w14:paraId="63178EFA" w14:textId="67C38306" w:rsidR="00E8668D" w:rsidRPr="00185564" w:rsidRDefault="62F105B9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="00E8668D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  <w:r w:rsidR="16FE8888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r w:rsidR="21356BFD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="007E2D09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</w:t>
            </w:r>
            <w:r w:rsidR="00E8668D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g-DFE</w:t>
            </w:r>
          </w:p>
        </w:tc>
        <w:tc>
          <w:tcPr>
            <w:tcW w:w="1232" w:type="dxa"/>
            <w:vAlign w:val="center"/>
            <w:hideMark/>
          </w:tcPr>
          <w:p w14:paraId="1A6A92FF" w14:textId="45F53049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  <w:r w:rsidR="7485FF30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/</w:t>
            </w:r>
            <w:r w:rsidR="56C07DDA"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28</w:t>
            </w:r>
          </w:p>
        </w:tc>
        <w:tc>
          <w:tcPr>
            <w:tcW w:w="1560" w:type="dxa"/>
            <w:vAlign w:val="center"/>
            <w:hideMark/>
          </w:tcPr>
          <w:p w14:paraId="05960174" w14:textId="4134C824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60D13E28">
              <w:rPr>
                <w:rFonts w:ascii="Calibri" w:hAnsi="Calibri" w:cs="Calibri"/>
                <w:sz w:val="20"/>
                <w:szCs w:val="20"/>
              </w:rPr>
              <w:t>15</w:t>
            </w:r>
            <w:r w:rsidR="324B6508" w:rsidRPr="60D13E28">
              <w:rPr>
                <w:rFonts w:ascii="Calibri" w:hAnsi="Calibri" w:cs="Calibri"/>
                <w:sz w:val="20"/>
                <w:szCs w:val="20"/>
              </w:rPr>
              <w:t>/</w:t>
            </w:r>
            <w:r w:rsidR="503283D6" w:rsidRPr="60D13E2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60D13E28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</w:tr>
      <w:tr w:rsidR="00E8668D" w:rsidRPr="00185564" w14:paraId="6841ACDB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4D63412E" w14:textId="3B1EF95E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B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vertAlign w:val="subscript"/>
                <w:lang w:eastAsia="lt-LT"/>
                <w14:ligatures w14:val="none"/>
              </w:rPr>
              <w:t>12</w:t>
            </w:r>
          </w:p>
        </w:tc>
        <w:tc>
          <w:tcPr>
            <w:tcW w:w="1417" w:type="dxa"/>
            <w:vAlign w:val="center"/>
            <w:hideMark/>
          </w:tcPr>
          <w:p w14:paraId="73C86C42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4844C546" w14:textId="01E314CA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34</w:t>
            </w:r>
          </w:p>
        </w:tc>
        <w:tc>
          <w:tcPr>
            <w:tcW w:w="1560" w:type="dxa"/>
            <w:vAlign w:val="center"/>
            <w:hideMark/>
          </w:tcPr>
          <w:p w14:paraId="1150EA85" w14:textId="07BFE4F4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0,31</w:t>
            </w:r>
          </w:p>
        </w:tc>
      </w:tr>
      <w:tr w:rsidR="00E8668D" w:rsidRPr="00185564" w14:paraId="26DD33A7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3A9144C5" w14:textId="02AA9A73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Biotin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1417" w:type="dxa"/>
            <w:vAlign w:val="center"/>
            <w:hideMark/>
          </w:tcPr>
          <w:p w14:paraId="72081307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32" w:type="dxa"/>
            <w:vAlign w:val="center"/>
            <w:hideMark/>
          </w:tcPr>
          <w:p w14:paraId="2FB78027" w14:textId="67387AA3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14:paraId="2DBC2B7D" w14:textId="29520578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2,5</w:t>
            </w:r>
          </w:p>
        </w:tc>
      </w:tr>
      <w:tr w:rsidR="00E8668D" w:rsidRPr="00185564" w14:paraId="7E7B2142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0F134DF6" w14:textId="18ECECB2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Pantot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eno rūgštis</w:t>
            </w:r>
          </w:p>
        </w:tc>
        <w:tc>
          <w:tcPr>
            <w:tcW w:w="1417" w:type="dxa"/>
            <w:vAlign w:val="center"/>
            <w:hideMark/>
          </w:tcPr>
          <w:p w14:paraId="72A283FF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4DEAFBFF" w14:textId="2130F3BB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94</w:t>
            </w:r>
          </w:p>
        </w:tc>
        <w:tc>
          <w:tcPr>
            <w:tcW w:w="1560" w:type="dxa"/>
            <w:vAlign w:val="center"/>
            <w:hideMark/>
          </w:tcPr>
          <w:p w14:paraId="4AD23D01" w14:textId="3FA1A90E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0,85</w:t>
            </w:r>
          </w:p>
        </w:tc>
      </w:tr>
      <w:tr w:rsidR="00C45D9E" w:rsidRPr="00185564" w14:paraId="78C0BDF3" w14:textId="77777777" w:rsidTr="60D13E28">
        <w:trPr>
          <w:trHeight w:val="255"/>
        </w:trPr>
        <w:tc>
          <w:tcPr>
            <w:tcW w:w="3114" w:type="dxa"/>
            <w:shd w:val="clear" w:color="auto" w:fill="FFFF99"/>
            <w:vAlign w:val="center"/>
            <w:hideMark/>
          </w:tcPr>
          <w:p w14:paraId="54B7CF45" w14:textId="742FDCDA" w:rsidR="00C45D9E" w:rsidRPr="00185564" w:rsidRDefault="004D36EA" w:rsidP="0018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Kitos medžiagos</w:t>
            </w:r>
          </w:p>
        </w:tc>
        <w:tc>
          <w:tcPr>
            <w:tcW w:w="1417" w:type="dxa"/>
            <w:shd w:val="clear" w:color="auto" w:fill="FFFF99"/>
            <w:vAlign w:val="center"/>
            <w:hideMark/>
          </w:tcPr>
          <w:p w14:paraId="2A97724B" w14:textId="77777777" w:rsidR="00C45D9E" w:rsidRPr="00185564" w:rsidRDefault="00C45D9E" w:rsidP="001855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232" w:type="dxa"/>
            <w:shd w:val="clear" w:color="auto" w:fill="FFFF99"/>
            <w:vAlign w:val="center"/>
            <w:hideMark/>
          </w:tcPr>
          <w:p w14:paraId="525BB109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560" w:type="dxa"/>
            <w:shd w:val="clear" w:color="auto" w:fill="FFFF99"/>
            <w:vAlign w:val="center"/>
            <w:hideMark/>
          </w:tcPr>
          <w:p w14:paraId="22A39611" w14:textId="77777777" w:rsidR="00C45D9E" w:rsidRPr="00185564" w:rsidRDefault="00C45D9E" w:rsidP="0018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E8668D" w:rsidRPr="00185564" w14:paraId="02A4A091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154400D3" w14:textId="445D0363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36EA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Taurinas</w:t>
            </w:r>
          </w:p>
        </w:tc>
        <w:tc>
          <w:tcPr>
            <w:tcW w:w="1417" w:type="dxa"/>
            <w:vAlign w:val="center"/>
            <w:hideMark/>
          </w:tcPr>
          <w:p w14:paraId="6CE067B4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vAlign w:val="center"/>
            <w:hideMark/>
          </w:tcPr>
          <w:p w14:paraId="696D8671" w14:textId="43D528DD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560" w:type="dxa"/>
            <w:vAlign w:val="center"/>
            <w:hideMark/>
          </w:tcPr>
          <w:p w14:paraId="29CB9876" w14:textId="31352ACE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7,5</w:t>
            </w:r>
          </w:p>
        </w:tc>
      </w:tr>
      <w:tr w:rsidR="00E8668D" w:rsidRPr="00185564" w14:paraId="56BBF144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00B088E9" w14:textId="09F819EC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36EA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L-karnitinas</w:t>
            </w:r>
          </w:p>
        </w:tc>
        <w:tc>
          <w:tcPr>
            <w:tcW w:w="1417" w:type="dxa"/>
            <w:vAlign w:val="center"/>
            <w:hideMark/>
          </w:tcPr>
          <w:p w14:paraId="0F8108E6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noWrap/>
            <w:vAlign w:val="center"/>
            <w:hideMark/>
          </w:tcPr>
          <w:p w14:paraId="6367CAF9" w14:textId="4798905D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,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8</w:t>
            </w:r>
          </w:p>
        </w:tc>
        <w:tc>
          <w:tcPr>
            <w:tcW w:w="1560" w:type="dxa"/>
            <w:vAlign w:val="center"/>
            <w:hideMark/>
          </w:tcPr>
          <w:p w14:paraId="1FE2B163" w14:textId="2C9AA43E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1,6</w:t>
            </w:r>
          </w:p>
        </w:tc>
      </w:tr>
      <w:tr w:rsidR="00E8668D" w:rsidRPr="00185564" w14:paraId="06CD5B91" w14:textId="77777777" w:rsidTr="60D13E28">
        <w:trPr>
          <w:trHeight w:val="255"/>
        </w:trPr>
        <w:tc>
          <w:tcPr>
            <w:tcW w:w="3114" w:type="dxa"/>
            <w:vAlign w:val="center"/>
            <w:hideMark/>
          </w:tcPr>
          <w:p w14:paraId="0323906E" w14:textId="7A0F2A90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36EA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Cholinas</w:t>
            </w:r>
          </w:p>
        </w:tc>
        <w:tc>
          <w:tcPr>
            <w:tcW w:w="1417" w:type="dxa"/>
            <w:vAlign w:val="center"/>
            <w:hideMark/>
          </w:tcPr>
          <w:p w14:paraId="06686D75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noWrap/>
            <w:vAlign w:val="center"/>
            <w:hideMark/>
          </w:tcPr>
          <w:p w14:paraId="66831D0B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30</w:t>
            </w:r>
          </w:p>
        </w:tc>
        <w:tc>
          <w:tcPr>
            <w:tcW w:w="1560" w:type="dxa"/>
            <w:vAlign w:val="center"/>
            <w:hideMark/>
          </w:tcPr>
          <w:p w14:paraId="4EFE248F" w14:textId="3A962F9B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</w:tr>
      <w:tr w:rsidR="00E8668D" w:rsidRPr="00185564" w14:paraId="55722845" w14:textId="77777777" w:rsidTr="60D13E28">
        <w:trPr>
          <w:trHeight w:val="270"/>
        </w:trPr>
        <w:tc>
          <w:tcPr>
            <w:tcW w:w="3114" w:type="dxa"/>
            <w:vAlign w:val="center"/>
            <w:hideMark/>
          </w:tcPr>
          <w:p w14:paraId="0F3E8672" w14:textId="2A1BFFE2" w:rsidR="00E8668D" w:rsidRPr="00185564" w:rsidRDefault="00E8668D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36EA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Inozitolis</w:t>
            </w:r>
          </w:p>
        </w:tc>
        <w:tc>
          <w:tcPr>
            <w:tcW w:w="1417" w:type="dxa"/>
            <w:vAlign w:val="center"/>
            <w:hideMark/>
          </w:tcPr>
          <w:p w14:paraId="6CB882CD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32" w:type="dxa"/>
            <w:noWrap/>
            <w:vAlign w:val="center"/>
            <w:hideMark/>
          </w:tcPr>
          <w:p w14:paraId="0847FE95" w14:textId="77777777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20</w:t>
            </w:r>
          </w:p>
        </w:tc>
        <w:tc>
          <w:tcPr>
            <w:tcW w:w="1560" w:type="dxa"/>
            <w:vAlign w:val="center"/>
            <w:hideMark/>
          </w:tcPr>
          <w:p w14:paraId="4CFE5E3D" w14:textId="42CC7999" w:rsidR="00E8668D" w:rsidRPr="00185564" w:rsidRDefault="00E8668D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</w:tr>
      <w:tr w:rsidR="00327C6C" w:rsidRPr="00185564" w14:paraId="7E22CB60" w14:textId="77777777" w:rsidTr="60D13E28">
        <w:trPr>
          <w:gridAfter w:val="2"/>
          <w:wAfter w:w="2792" w:type="dxa"/>
          <w:trHeight w:val="270"/>
        </w:trPr>
        <w:tc>
          <w:tcPr>
            <w:tcW w:w="3114" w:type="dxa"/>
            <w:vAlign w:val="center"/>
          </w:tcPr>
          <w:p w14:paraId="36B5CA71" w14:textId="012D0F89" w:rsidR="00327C6C" w:rsidRPr="004D36EA" w:rsidRDefault="00327C6C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36EA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Osmoliar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išk</w:t>
            </w:r>
            <w:r w:rsidRPr="004D36EA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umas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</w:p>
        </w:tc>
        <w:tc>
          <w:tcPr>
            <w:tcW w:w="1417" w:type="dxa"/>
            <w:vAlign w:val="center"/>
          </w:tcPr>
          <w:p w14:paraId="772416BB" w14:textId="239F8C6E" w:rsidR="00327C6C" w:rsidRPr="00185564" w:rsidRDefault="00327C6C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336 mOsm/L</w:t>
            </w:r>
          </w:p>
        </w:tc>
      </w:tr>
      <w:tr w:rsidR="00E8668D" w:rsidRPr="00185564" w14:paraId="5B0EE02F" w14:textId="77777777" w:rsidTr="60D13E28">
        <w:trPr>
          <w:gridAfter w:val="2"/>
          <w:wAfter w:w="2792" w:type="dxa"/>
          <w:trHeight w:val="255"/>
        </w:trPr>
        <w:tc>
          <w:tcPr>
            <w:tcW w:w="3114" w:type="dxa"/>
            <w:vAlign w:val="center"/>
            <w:hideMark/>
          </w:tcPr>
          <w:p w14:paraId="5CD7550C" w14:textId="455BC433" w:rsidR="00E8668D" w:rsidRPr="00185564" w:rsidRDefault="00327C6C" w:rsidP="00E8668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D36EA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Vandens kiekis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</w:p>
        </w:tc>
        <w:tc>
          <w:tcPr>
            <w:tcW w:w="1417" w:type="dxa"/>
            <w:noWrap/>
            <w:vAlign w:val="center"/>
            <w:hideMark/>
          </w:tcPr>
          <w:p w14:paraId="4BE6A206" w14:textId="59B58441" w:rsidR="00E8668D" w:rsidRPr="00185564" w:rsidRDefault="00327C6C" w:rsidP="00E866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>86 g/100 ml</w:t>
            </w:r>
            <w:r w:rsidRPr="00185564">
              <w:rPr>
                <w:rFonts w:ascii="Calibri" w:eastAsia="Times New Roman" w:hAnsi="Calibri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</w:tr>
    </w:tbl>
    <w:p w14:paraId="454428F6" w14:textId="21C7A1C4" w:rsidR="6B4EB063" w:rsidRDefault="6B4EB063" w:rsidP="60D13E28">
      <w:pPr>
        <w:spacing w:after="0" w:line="240" w:lineRule="auto"/>
        <w:rPr>
          <w:sz w:val="20"/>
          <w:szCs w:val="20"/>
        </w:rPr>
      </w:pPr>
      <w:r w:rsidRPr="60D13E28">
        <w:rPr>
          <w:sz w:val="20"/>
          <w:szCs w:val="20"/>
        </w:rPr>
        <w:t>ARR = arachidono rūgštis</w:t>
      </w:r>
    </w:p>
    <w:p w14:paraId="34EC5AF3" w14:textId="7097333C" w:rsidR="64FD2414" w:rsidRDefault="64FD2414" w:rsidP="60D13E28">
      <w:pPr>
        <w:spacing w:after="0" w:line="240" w:lineRule="auto"/>
        <w:rPr>
          <w:sz w:val="20"/>
          <w:szCs w:val="20"/>
        </w:rPr>
      </w:pPr>
      <w:r w:rsidRPr="60D13E28">
        <w:rPr>
          <w:sz w:val="20"/>
          <w:szCs w:val="20"/>
        </w:rPr>
        <w:t>DHR = Dokozaheksaeno rūgštis</w:t>
      </w:r>
    </w:p>
    <w:p w14:paraId="24FD35F1" w14:textId="77777777" w:rsidR="00A4000F" w:rsidRPr="00A4000F" w:rsidRDefault="00A4000F" w:rsidP="00A4000F">
      <w:pPr>
        <w:spacing w:after="0" w:line="240" w:lineRule="auto"/>
        <w:rPr>
          <w:sz w:val="20"/>
          <w:szCs w:val="20"/>
        </w:rPr>
      </w:pPr>
      <w:r w:rsidRPr="00A4000F">
        <w:rPr>
          <w:sz w:val="20"/>
          <w:szCs w:val="20"/>
        </w:rPr>
        <w:t>NE = niacino ekvivalentas</w:t>
      </w:r>
    </w:p>
    <w:p w14:paraId="4B2572EB" w14:textId="210B15A0" w:rsidR="00185564" w:rsidRPr="00A4000F" w:rsidRDefault="00A4000F" w:rsidP="00A4000F">
      <w:pPr>
        <w:spacing w:after="0" w:line="240" w:lineRule="auto"/>
        <w:rPr>
          <w:sz w:val="20"/>
          <w:szCs w:val="20"/>
        </w:rPr>
      </w:pPr>
      <w:r w:rsidRPr="60D13E28">
        <w:rPr>
          <w:sz w:val="20"/>
          <w:szCs w:val="20"/>
        </w:rPr>
        <w:t>DEF = folio ekvivalentas</w:t>
      </w:r>
    </w:p>
    <w:p w14:paraId="0D526F73" w14:textId="77777777" w:rsidR="00A4000F" w:rsidRDefault="00A4000F" w:rsidP="00A4000F">
      <w:pPr>
        <w:spacing w:after="0" w:line="240" w:lineRule="auto"/>
      </w:pPr>
    </w:p>
    <w:p w14:paraId="2EA4BC3D" w14:textId="2E0FB169" w:rsidR="00327644" w:rsidRDefault="004D36EA" w:rsidP="00327644">
      <w:r w:rsidRPr="00C33D2C">
        <w:rPr>
          <w:b/>
          <w:bCs/>
        </w:rPr>
        <w:t>Sudedamosios dalys</w:t>
      </w:r>
      <w:r w:rsidR="00327644">
        <w:t>:</w:t>
      </w:r>
    </w:p>
    <w:p w14:paraId="00D64C53" w14:textId="233F0E9B" w:rsidR="00327644" w:rsidRDefault="00496A17" w:rsidP="00327644">
      <w:r>
        <w:t>V</w:t>
      </w:r>
      <w:r w:rsidR="00327644">
        <w:t xml:space="preserve">anduo, iš dalies hidrolizuoti </w:t>
      </w:r>
      <w:r w:rsidR="00327644" w:rsidRPr="60D13E28">
        <w:rPr>
          <w:b/>
          <w:bCs/>
        </w:rPr>
        <w:t>išrūgų</w:t>
      </w:r>
      <w:r w:rsidR="00327644">
        <w:t xml:space="preserve"> baltymai (iš </w:t>
      </w:r>
      <w:r w:rsidR="00327644" w:rsidRPr="60D13E28">
        <w:rPr>
          <w:b/>
          <w:bCs/>
        </w:rPr>
        <w:t>pieno</w:t>
      </w:r>
      <w:r w:rsidR="00327644">
        <w:t>), augaliniai aliejai (</w:t>
      </w:r>
      <w:r w:rsidR="00327C6C">
        <w:t xml:space="preserve">saulėgrąžų, struktūrinis </w:t>
      </w:r>
      <w:r w:rsidR="00327644">
        <w:t xml:space="preserve">palmių aliejus, kokosų, rapsų), maltodekstrinas, </w:t>
      </w:r>
      <w:r w:rsidR="00327644" w:rsidRPr="60D13E28">
        <w:rPr>
          <w:b/>
          <w:bCs/>
        </w:rPr>
        <w:t>laktozė</w:t>
      </w:r>
      <w:r w:rsidR="00327644">
        <w:t xml:space="preserve"> (iš </w:t>
      </w:r>
      <w:r w:rsidR="00327644" w:rsidRPr="60D13E28">
        <w:rPr>
          <w:b/>
          <w:bCs/>
        </w:rPr>
        <w:t>pieno</w:t>
      </w:r>
      <w:r w:rsidR="00327644">
        <w:t xml:space="preserve">), mineralinės medžiagos (kalcio fosfatas, kalio chloridas, magnio citratas , kalio divandenilio fosfatas, natrio chloridas, kalcio chloridas, geležies (II) sulfatas, cinko sulfatas, vario (II) sulfatas, mangano sulfatas, kalio jodidas, natrio selenatas (VI), </w:t>
      </w:r>
      <w:r w:rsidR="00327644" w:rsidRPr="60D13E28">
        <w:rPr>
          <w:b/>
          <w:bCs/>
        </w:rPr>
        <w:t>žuvų</w:t>
      </w:r>
      <w:r w:rsidR="00327644">
        <w:t xml:space="preserve"> tauk</w:t>
      </w:r>
      <w:r w:rsidR="00327C6C">
        <w:t>ai</w:t>
      </w:r>
      <w:r w:rsidR="00327644">
        <w:t xml:space="preserve">, </w:t>
      </w:r>
      <w:r w:rsidR="00327644">
        <w:lastRenderedPageBreak/>
        <w:t>rūgštingumą reguliuojan</w:t>
      </w:r>
      <w:r w:rsidR="00327C6C">
        <w:t>ti</w:t>
      </w:r>
      <w:r w:rsidR="00327644">
        <w:t xml:space="preserve"> medžiag</w:t>
      </w:r>
      <w:r w:rsidR="00327C6C">
        <w:t>a</w:t>
      </w:r>
      <w:r w:rsidR="00327644">
        <w:t xml:space="preserve"> (E330), </w:t>
      </w:r>
      <w:r w:rsidR="00327C6C">
        <w:t>aliejus iš Mortierella Alpina</w:t>
      </w:r>
      <w:r w:rsidR="00327644">
        <w:t>, L-histidinas, cholino chloridas, vitaminai (C</w:t>
      </w:r>
      <w:r w:rsidR="00377EC3">
        <w:t xml:space="preserve"> (natrio askorbatas)</w:t>
      </w:r>
      <w:r w:rsidR="00327644">
        <w:t>, E</w:t>
      </w:r>
      <w:r w:rsidR="00377EC3">
        <w:t xml:space="preserve"> (D,L-alfa tokoferilo acetatas)</w:t>
      </w:r>
      <w:r w:rsidR="00327644">
        <w:t>, pantoteno rūgštis</w:t>
      </w:r>
      <w:r w:rsidR="00377EC3">
        <w:t xml:space="preserve"> (kalcio pantotenatas)</w:t>
      </w:r>
      <w:r w:rsidR="00327644">
        <w:t>, niacinas</w:t>
      </w:r>
      <w:r w:rsidR="00377EC3">
        <w:t xml:space="preserve"> (nikotinamidas)</w:t>
      </w:r>
      <w:r w:rsidR="00327644">
        <w:t>, tiaminas</w:t>
      </w:r>
      <w:r w:rsidR="00377EC3">
        <w:t xml:space="preserve"> (tiamino mononitratas)</w:t>
      </w:r>
      <w:r w:rsidR="00327644">
        <w:t>, riboflavinas, A</w:t>
      </w:r>
      <w:r w:rsidR="00377EC3">
        <w:t xml:space="preserve"> (retinil acetatas)</w:t>
      </w:r>
      <w:r w:rsidR="00327644">
        <w:t>, B</w:t>
      </w:r>
      <w:r w:rsidR="00327644" w:rsidRPr="60D13E28">
        <w:rPr>
          <w:vertAlign w:val="subscript"/>
        </w:rPr>
        <w:t>6</w:t>
      </w:r>
      <w:r w:rsidR="00377EC3" w:rsidRPr="60D13E28">
        <w:rPr>
          <w:vertAlign w:val="subscript"/>
        </w:rPr>
        <w:t xml:space="preserve"> </w:t>
      </w:r>
      <w:r w:rsidR="00377EC3">
        <w:t>(piridoksino hidrochloridas),</w:t>
      </w:r>
      <w:r w:rsidR="00327644">
        <w:t xml:space="preserve"> B</w:t>
      </w:r>
      <w:r w:rsidR="00327644" w:rsidRPr="60D13E28">
        <w:rPr>
          <w:vertAlign w:val="subscript"/>
        </w:rPr>
        <w:t>12</w:t>
      </w:r>
      <w:r w:rsidR="00377EC3">
        <w:t xml:space="preserve"> (cianokobalaminas),</w:t>
      </w:r>
      <w:r w:rsidR="00327644">
        <w:t xml:space="preserve"> biotinas</w:t>
      </w:r>
      <w:r w:rsidR="00377EC3">
        <w:t xml:space="preserve"> (D-biotinas)</w:t>
      </w:r>
      <w:r w:rsidR="00327644">
        <w:t>, K</w:t>
      </w:r>
      <w:r w:rsidR="00377EC3">
        <w:t xml:space="preserve"> </w:t>
      </w:r>
      <w:r w:rsidR="00D66773">
        <w:t>(fitomenadionas</w:t>
      </w:r>
      <w:r w:rsidR="00377EC3">
        <w:t>)</w:t>
      </w:r>
      <w:r w:rsidR="00327644">
        <w:t>, folio rūgštis, D</w:t>
      </w:r>
      <w:r w:rsidR="00D66773">
        <w:t xml:space="preserve"> (cholecalciferolis</w:t>
      </w:r>
      <w:r w:rsidR="00327644">
        <w:t>), inozitolis, L-argininas, taurinas, L-karnitinas.</w:t>
      </w:r>
    </w:p>
    <w:p w14:paraId="1EE9DF9C" w14:textId="3E738E0D" w:rsidR="60D13E28" w:rsidRDefault="60D13E28" w:rsidP="60D13E28">
      <w:pPr>
        <w:spacing w:after="0"/>
      </w:pPr>
    </w:p>
    <w:p w14:paraId="383ACFAA" w14:textId="1A0D29F0" w:rsidR="00327644" w:rsidRPr="00C905BB" w:rsidRDefault="00327644" w:rsidP="00C905BB">
      <w:pPr>
        <w:spacing w:after="0"/>
      </w:pPr>
      <w:r w:rsidRPr="00C905BB">
        <w:t>Produktas be glitimo</w:t>
      </w:r>
      <w:r w:rsidR="00867EDB">
        <w:t>.</w:t>
      </w:r>
    </w:p>
    <w:p w14:paraId="433D797C" w14:textId="060E8D1F" w:rsidR="00327644" w:rsidRPr="00C905BB" w:rsidRDefault="00327644" w:rsidP="00C905BB">
      <w:pPr>
        <w:spacing w:after="0"/>
      </w:pPr>
      <w:r w:rsidRPr="00C905BB">
        <w:t>Sterilizuotas U</w:t>
      </w:r>
      <w:r w:rsidR="00616C61" w:rsidRPr="00C905BB">
        <w:t>A</w:t>
      </w:r>
      <w:r w:rsidRPr="00C905BB">
        <w:t>T</w:t>
      </w:r>
      <w:r w:rsidR="00867EDB">
        <w:t>.</w:t>
      </w:r>
    </w:p>
    <w:p w14:paraId="163E995A" w14:textId="656B88C6" w:rsidR="00327644" w:rsidRPr="00C905BB" w:rsidRDefault="00327644" w:rsidP="00C905BB">
      <w:pPr>
        <w:spacing w:after="0"/>
        <w:rPr>
          <w:strike/>
        </w:rPr>
      </w:pPr>
      <w:r w:rsidRPr="009946FB">
        <w:t xml:space="preserve">Supakuota </w:t>
      </w:r>
      <w:r w:rsidR="00616C61" w:rsidRPr="009946FB">
        <w:t>apsauginių dujų pagalba</w:t>
      </w:r>
      <w:r w:rsidRPr="009946FB">
        <w:t>.</w:t>
      </w:r>
    </w:p>
    <w:p w14:paraId="1960E78E" w14:textId="696B06DE" w:rsidR="00327644" w:rsidRDefault="00327644" w:rsidP="00327644"/>
    <w:p w14:paraId="359FFEB7" w14:textId="32576108" w:rsidR="00327644" w:rsidRPr="00616C61" w:rsidRDefault="00327644" w:rsidP="00327644">
      <w:pPr>
        <w:rPr>
          <w:b/>
          <w:bCs/>
        </w:rPr>
      </w:pPr>
      <w:r w:rsidRPr="00616C61">
        <w:rPr>
          <w:b/>
          <w:bCs/>
        </w:rPr>
        <w:t>2</w:t>
      </w:r>
      <w:r w:rsidR="00616C61" w:rsidRPr="00616C61">
        <w:rPr>
          <w:b/>
          <w:bCs/>
        </w:rPr>
        <w:t>-as informacinio lapelio lapas</w:t>
      </w:r>
    </w:p>
    <w:p w14:paraId="55FB7AEF" w14:textId="77777777" w:rsidR="00327644" w:rsidRDefault="00327644" w:rsidP="00327644">
      <w:r>
        <w:t>„Nestlé Health Science“ logotipas</w:t>
      </w:r>
    </w:p>
    <w:p w14:paraId="2BA81577" w14:textId="5345B8C3" w:rsidR="00327644" w:rsidRDefault="00496A17" w:rsidP="00327644">
      <w:r>
        <w:t>I</w:t>
      </w:r>
      <w:r w:rsidR="00327644">
        <w:t>nfasource®</w:t>
      </w:r>
    </w:p>
    <w:p w14:paraId="6A4C4C9F" w14:textId="4A6E94BF" w:rsidR="00327644" w:rsidRDefault="00327644" w:rsidP="00327644">
      <w:r>
        <w:t>Specialios medicininės paskirties maist</w:t>
      </w:r>
      <w:r w:rsidR="00AA2383">
        <w:t>o produktas</w:t>
      </w:r>
      <w:r>
        <w:t>, skirtas vaikams nuo gimimo.</w:t>
      </w:r>
    </w:p>
    <w:p w14:paraId="09604E70" w14:textId="77777777" w:rsidR="00C905BB" w:rsidRDefault="00C905BB" w:rsidP="00C905BB">
      <w:pPr>
        <w:spacing w:after="0"/>
      </w:pPr>
      <w:r w:rsidRPr="000F3348">
        <w:t>Visavertė mitybinė formulė. Kūdikių ir mažų vaikų, kuriems yra nustatytas padidėjęs energijos poreikis, mitybos reguliavimui.</w:t>
      </w:r>
    </w:p>
    <w:p w14:paraId="7AE083E5" w14:textId="77777777" w:rsidR="00C905BB" w:rsidRDefault="00C905BB" w:rsidP="00AA2383">
      <w:pPr>
        <w:spacing w:after="0"/>
      </w:pPr>
    </w:p>
    <w:p w14:paraId="2732386C" w14:textId="1A2102DC" w:rsidR="00327644" w:rsidRDefault="00327644" w:rsidP="00AA2383">
      <w:pPr>
        <w:spacing w:after="0"/>
      </w:pPr>
      <w:r w:rsidRPr="00496A17">
        <w:rPr>
          <w:b/>
          <w:bCs/>
        </w:rPr>
        <w:t xml:space="preserve">Paruošimo </w:t>
      </w:r>
      <w:r w:rsidR="00496A17">
        <w:rPr>
          <w:b/>
          <w:bCs/>
        </w:rPr>
        <w:t>instrukcija</w:t>
      </w:r>
      <w:r>
        <w:t>:</w:t>
      </w:r>
    </w:p>
    <w:p w14:paraId="4CAB47F9" w14:textId="0ED05EBC" w:rsidR="00327644" w:rsidRDefault="00327644" w:rsidP="00AA2383">
      <w:pPr>
        <w:spacing w:after="0"/>
      </w:pPr>
      <w:r>
        <w:t>Geriausia</w:t>
      </w:r>
      <w:r w:rsidR="00AA2383">
        <w:t>s</w:t>
      </w:r>
      <w:r>
        <w:t xml:space="preserve"> vartoti </w:t>
      </w:r>
      <w:r w:rsidR="00AA2383">
        <w:t>iki:</w:t>
      </w:r>
      <w:r>
        <w:t xml:space="preserve"> </w:t>
      </w:r>
      <w:r w:rsidR="00AA2383">
        <w:t>žr.</w:t>
      </w:r>
      <w:r>
        <w:t xml:space="preserve"> datą ant buteliuko. Jei buteliukas pažeistas, produkto nenaudokite.</w:t>
      </w:r>
    </w:p>
    <w:p w14:paraId="61F4F2E6" w14:textId="7FCABFD5" w:rsidR="00327644" w:rsidRDefault="00327644" w:rsidP="00AA2383">
      <w:pPr>
        <w:spacing w:after="0"/>
      </w:pPr>
      <w:r>
        <w:t xml:space="preserve">Prieš </w:t>
      </w:r>
      <w:r w:rsidR="00AA2383">
        <w:t>vartojimą</w:t>
      </w:r>
      <w:r>
        <w:t xml:space="preserve"> suplakti.</w:t>
      </w:r>
    </w:p>
    <w:p w14:paraId="46B39F75" w14:textId="77777777" w:rsidR="00AA2383" w:rsidRDefault="00AA2383" w:rsidP="00AA2383">
      <w:pPr>
        <w:spacing w:after="0"/>
      </w:pPr>
    </w:p>
    <w:p w14:paraId="0D173A6C" w14:textId="29C653DB" w:rsidR="00327644" w:rsidRDefault="00AA2383" w:rsidP="00327644">
      <w:r w:rsidRPr="00496A17">
        <w:rPr>
          <w:b/>
          <w:bCs/>
        </w:rPr>
        <w:t>Vartojimo būdas</w:t>
      </w:r>
      <w:r w:rsidR="00327644">
        <w:t>:</w:t>
      </w:r>
    </w:p>
    <w:p w14:paraId="64B3FB0A" w14:textId="5547B44B" w:rsidR="0051364E" w:rsidRDefault="00327644" w:rsidP="00327644">
      <w:r>
        <w:t xml:space="preserve">Prieš </w:t>
      </w:r>
      <w:r w:rsidR="009946FB">
        <w:t>produkto</w:t>
      </w:r>
      <w:r w:rsidR="00A73237">
        <w:t xml:space="preserve"> paruošimą</w:t>
      </w:r>
      <w:r>
        <w:t xml:space="preserve"> nusiplaukite rankas. Prieš </w:t>
      </w:r>
      <w:r w:rsidR="00AA2383">
        <w:t>paruošimą</w:t>
      </w:r>
      <w:r>
        <w:t xml:space="preserve"> įsitikinkite, kad visa </w:t>
      </w:r>
      <w:r w:rsidR="0051364E">
        <w:t>kūdikiui</w:t>
      </w:r>
      <w:r>
        <w:t xml:space="preserve"> maitinti reikalinga įranga yra sterilizuota.</w:t>
      </w:r>
    </w:p>
    <w:p w14:paraId="73B35F98" w14:textId="55341835" w:rsidR="00327644" w:rsidRDefault="0051364E" w:rsidP="0051364E">
      <w:pPr>
        <w:spacing w:after="0"/>
      </w:pPr>
      <w:r>
        <w:t>Skirta vartoti per burną</w:t>
      </w:r>
    </w:p>
    <w:p w14:paraId="436739F0" w14:textId="77777777" w:rsidR="00327644" w:rsidRDefault="00327644" w:rsidP="0051364E">
      <w:pPr>
        <w:spacing w:after="0"/>
      </w:pPr>
      <w:r>
        <w:t>Nuimkite plastikinį dangtelį ir aliuminio foliją.</w:t>
      </w:r>
    </w:p>
    <w:p w14:paraId="6A267F6E" w14:textId="59DF79D1" w:rsidR="00327644" w:rsidRDefault="00327644" w:rsidP="0051364E">
      <w:pPr>
        <w:spacing w:after="0"/>
      </w:pPr>
      <w:r>
        <w:t>Uždėkite sterilizuotą čiulptuką</w:t>
      </w:r>
      <w:r w:rsidR="009946FB">
        <w:t>.</w:t>
      </w:r>
    </w:p>
    <w:p w14:paraId="61F39798" w14:textId="165828B6" w:rsidR="00327644" w:rsidRDefault="00327644" w:rsidP="0051364E">
      <w:pPr>
        <w:spacing w:after="0"/>
      </w:pPr>
      <w:r>
        <w:t xml:space="preserve">Jei </w:t>
      </w:r>
      <w:r w:rsidR="0051364E">
        <w:t>perpilate</w:t>
      </w:r>
      <w:r>
        <w:t xml:space="preserve"> produktą į kūdikio buteliuką:</w:t>
      </w:r>
    </w:p>
    <w:p w14:paraId="590B8CFE" w14:textId="27923635" w:rsidR="00327644" w:rsidRDefault="00327644" w:rsidP="0051364E">
      <w:pPr>
        <w:spacing w:after="0"/>
      </w:pPr>
      <w:r>
        <w:t xml:space="preserve">1. Buteliuką, </w:t>
      </w:r>
      <w:r w:rsidR="00715AB4" w:rsidRPr="00715AB4">
        <w:t>žinduk</w:t>
      </w:r>
      <w:r w:rsidR="00715AB4">
        <w:t>ą</w:t>
      </w:r>
      <w:r>
        <w:t xml:space="preserve"> ir dangtelį gerai išplaukite, kol </w:t>
      </w:r>
      <w:r w:rsidR="0051364E">
        <w:t>nusiplaus</w:t>
      </w:r>
      <w:r>
        <w:t xml:space="preserve"> visi pieno likučiai.</w:t>
      </w:r>
    </w:p>
    <w:p w14:paraId="2B2CBFE5" w14:textId="73AA9BE3" w:rsidR="00327644" w:rsidRDefault="00327644" w:rsidP="0051364E">
      <w:pPr>
        <w:spacing w:after="0"/>
      </w:pPr>
      <w:r>
        <w:t>2. Vir</w:t>
      </w:r>
      <w:r w:rsidR="00EA4A94">
        <w:t>inkite</w:t>
      </w:r>
      <w:r>
        <w:t xml:space="preserve"> buteliuką, </w:t>
      </w:r>
      <w:r w:rsidR="00A73237">
        <w:t>čiulptuką</w:t>
      </w:r>
      <w:r>
        <w:t xml:space="preserve"> ir dangtelį penkias minutes. Palikite uždengtą</w:t>
      </w:r>
      <w:r w:rsidR="0051364E">
        <w:t xml:space="preserve"> iki </w:t>
      </w:r>
      <w:r>
        <w:t>naudo</w:t>
      </w:r>
      <w:r w:rsidR="0051364E">
        <w:t>jimo pradžios</w:t>
      </w:r>
      <w:r>
        <w:t>.</w:t>
      </w:r>
    </w:p>
    <w:p w14:paraId="6ECA82F0" w14:textId="57AD9BD9" w:rsidR="00327644" w:rsidRDefault="00327644" w:rsidP="0051364E">
      <w:pPr>
        <w:spacing w:after="0"/>
      </w:pPr>
      <w:r>
        <w:t xml:space="preserve">3. Į </w:t>
      </w:r>
      <w:r w:rsidR="0051364E">
        <w:t>išvirintą</w:t>
      </w:r>
      <w:r>
        <w:t xml:space="preserve"> butel</w:t>
      </w:r>
      <w:r w:rsidR="0051364E">
        <w:t>iuką</w:t>
      </w:r>
      <w:r>
        <w:t xml:space="preserve"> supilkite atitinkamą Infasource® produkto kiekį.</w:t>
      </w:r>
    </w:p>
    <w:p w14:paraId="6A0E2DB7" w14:textId="48EEB8D6" w:rsidR="00327644" w:rsidRDefault="00327644" w:rsidP="0051364E">
      <w:pPr>
        <w:spacing w:after="0"/>
      </w:pPr>
      <w:r>
        <w:t xml:space="preserve">4. Uždarykite </w:t>
      </w:r>
      <w:r w:rsidR="00A73237">
        <w:t xml:space="preserve">buteliuką </w:t>
      </w:r>
      <w:r>
        <w:t xml:space="preserve">su likusiu </w:t>
      </w:r>
      <w:r w:rsidR="00A73237">
        <w:t xml:space="preserve">Infasource® </w:t>
      </w:r>
      <w:r>
        <w:t>produktu, laikykite šaldytuve (&lt; 5°C) ir sunaudokite per 24 valandas.</w:t>
      </w:r>
    </w:p>
    <w:p w14:paraId="3CFCC17D" w14:textId="3A40C5E0" w:rsidR="00327644" w:rsidRDefault="00327644" w:rsidP="00327644"/>
    <w:p w14:paraId="4797A37D" w14:textId="15430E5F" w:rsidR="00327644" w:rsidRDefault="00327644" w:rsidP="00327644">
      <w:r>
        <w:t>Patikrinkite produkto temperatūrą</w:t>
      </w:r>
      <w:r w:rsidR="00715AB4">
        <w:t xml:space="preserve"> ir</w:t>
      </w:r>
      <w:r>
        <w:t>, jei reikia, pašildykite buteliuką statydami jį vertikaliai į šiltą vandenį, nepanardindami žinduko. Prieš maitindami kūdikį, patikrinkite produkto temperatūrą. Nešildykite mikrobangų krosnelėje.</w:t>
      </w:r>
    </w:p>
    <w:p w14:paraId="1F67CC67" w14:textId="74ECE11E" w:rsidR="00327644" w:rsidRDefault="00715AB4" w:rsidP="00327644">
      <w:r>
        <w:t>Neduoti vaikui</w:t>
      </w:r>
      <w:r w:rsidR="00327644">
        <w:t xml:space="preserve"> pakartotinai ir neskiesti.</w:t>
      </w:r>
    </w:p>
    <w:p w14:paraId="6C1944A9" w14:textId="77777777" w:rsidR="00327644" w:rsidRDefault="00327644" w:rsidP="00327644">
      <w:r>
        <w:t>Maitinant iš buteliuko, visada laikykite kūdikį. Be priežiūros paliktas vaikas gali užspringti. Nepanaudotą porciją išmeskite per 1 valandą po maitinimo.</w:t>
      </w:r>
    </w:p>
    <w:p w14:paraId="206BFEE8" w14:textId="6233F55D" w:rsidR="00327644" w:rsidRDefault="00327644" w:rsidP="00C04E1E">
      <w:pPr>
        <w:spacing w:after="0"/>
      </w:pPr>
      <w:r>
        <w:t>Enter</w:t>
      </w:r>
      <w:r w:rsidR="009946FB">
        <w:t>inis</w:t>
      </w:r>
      <w:r>
        <w:t xml:space="preserve"> </w:t>
      </w:r>
      <w:r w:rsidR="009946FB">
        <w:t>maitini</w:t>
      </w:r>
      <w:r w:rsidR="000D0260">
        <w:t>mas</w:t>
      </w:r>
      <w:r>
        <w:t xml:space="preserve"> naudojant </w:t>
      </w:r>
      <w:r w:rsidR="009946FB">
        <w:t>zondą</w:t>
      </w:r>
      <w:r>
        <w:t>:</w:t>
      </w:r>
    </w:p>
    <w:p w14:paraId="6A1ED954" w14:textId="3B639FC0" w:rsidR="00327644" w:rsidRDefault="00327644" w:rsidP="00C04E1E">
      <w:pPr>
        <w:spacing w:after="0"/>
      </w:pPr>
      <w:r>
        <w:lastRenderedPageBreak/>
        <w:t xml:space="preserve">Atidarius pakuotę </w:t>
      </w:r>
      <w:r w:rsidR="00C04E1E">
        <w:t>suvartoti</w:t>
      </w:r>
      <w:r>
        <w:t xml:space="preserve"> per 6 valandas.</w:t>
      </w:r>
    </w:p>
    <w:p w14:paraId="3C845D8F" w14:textId="3F5E7A35" w:rsidR="00327644" w:rsidRDefault="00327644" w:rsidP="00C04E1E">
      <w:pPr>
        <w:spacing w:after="0"/>
      </w:pPr>
      <w:r>
        <w:t>Norint išlaikyti pastovų srautą, rekomenduojama naudoti enterin</w:t>
      </w:r>
      <w:r w:rsidR="000D0260">
        <w:t>io</w:t>
      </w:r>
      <w:r>
        <w:t xml:space="preserve"> maitinimo </w:t>
      </w:r>
      <w:r w:rsidR="000D0260">
        <w:t>pompą</w:t>
      </w:r>
      <w:r>
        <w:t>.</w:t>
      </w:r>
    </w:p>
    <w:p w14:paraId="18F42EBD" w14:textId="624A5018" w:rsidR="00C04E1E" w:rsidRDefault="00C04E1E" w:rsidP="00C1052E">
      <w:pPr>
        <w:spacing w:after="0"/>
      </w:pPr>
      <w:r>
        <w:t>N</w:t>
      </w:r>
      <w:r w:rsidR="00327644">
        <w:t>e</w:t>
      </w:r>
      <w:r>
        <w:t>suvartotą</w:t>
      </w:r>
      <w:r w:rsidR="00327644">
        <w:t xml:space="preserve"> </w:t>
      </w:r>
      <w:r>
        <w:t>porciją</w:t>
      </w:r>
      <w:r w:rsidR="00327644">
        <w:t xml:space="preserve"> uždarykite, laikykite šaldytuve ir suvartokite per 24 valandas.</w:t>
      </w:r>
    </w:p>
    <w:p w14:paraId="1B480FED" w14:textId="77777777" w:rsidR="00C1052E" w:rsidRDefault="00C1052E" w:rsidP="00C1052E">
      <w:pPr>
        <w:spacing w:after="0"/>
      </w:pPr>
    </w:p>
    <w:p w14:paraId="299FCB02" w14:textId="3EAD49C7" w:rsidR="00327644" w:rsidRDefault="00327644" w:rsidP="00C04E1E">
      <w:pPr>
        <w:spacing w:after="0"/>
      </w:pPr>
      <w:r w:rsidRPr="00496A17">
        <w:rPr>
          <w:b/>
          <w:bCs/>
        </w:rPr>
        <w:t>Rekomenduojamas naudojimas</w:t>
      </w:r>
      <w:r>
        <w:t>:</w:t>
      </w:r>
    </w:p>
    <w:p w14:paraId="723BDFDE" w14:textId="7403DA6B" w:rsidR="00327644" w:rsidRDefault="00327644" w:rsidP="00C04E1E">
      <w:pPr>
        <w:spacing w:after="0"/>
      </w:pPr>
      <w:r>
        <w:t>J</w:t>
      </w:r>
      <w:r w:rsidR="00C04E1E">
        <w:t>ums</w:t>
      </w:r>
      <w:r>
        <w:t xml:space="preserve"> reikalingą bendrą maistinių medžiagų ir skysčių suvartoj</w:t>
      </w:r>
      <w:r w:rsidR="00C04E1E">
        <w:t>a</w:t>
      </w:r>
      <w:r>
        <w:t xml:space="preserve">mą </w:t>
      </w:r>
      <w:r w:rsidR="00C04E1E">
        <w:t xml:space="preserve">kiekį </w:t>
      </w:r>
      <w:r>
        <w:t>per dieną turėtų apskaičiuoti kvalifikuotas sveikatos priežiūros specialistas, gydytojas arba dietologas.</w:t>
      </w:r>
    </w:p>
    <w:p w14:paraId="7A398830" w14:textId="77777777" w:rsidR="00C04E1E" w:rsidRDefault="00C04E1E" w:rsidP="00C04E1E">
      <w:pPr>
        <w:spacing w:after="0"/>
      </w:pPr>
    </w:p>
    <w:p w14:paraId="54583417" w14:textId="77777777" w:rsidR="00C04E1E" w:rsidRPr="00C1052E" w:rsidRDefault="00C04E1E" w:rsidP="00C04E1E">
      <w:pPr>
        <w:spacing w:after="0"/>
      </w:pPr>
      <w:r w:rsidRPr="00496A17">
        <w:rPr>
          <w:b/>
          <w:bCs/>
        </w:rPr>
        <w:t>Svarbus pranešimas</w:t>
      </w:r>
      <w:r w:rsidRPr="00C1052E">
        <w:t>:</w:t>
      </w:r>
    </w:p>
    <w:p w14:paraId="0346B987" w14:textId="77777777" w:rsidR="00E73DF1" w:rsidRPr="001A4B19" w:rsidRDefault="00E73DF1" w:rsidP="00E73DF1">
      <w:pPr>
        <w:spacing w:after="0"/>
        <w:rPr>
          <w:lang w:val="en-US"/>
        </w:rPr>
      </w:pPr>
      <w:r>
        <w:t>P</w:t>
      </w:r>
      <w:r w:rsidRPr="003C7520">
        <w:t xml:space="preserve">roduktas turi būti vartojamas prižiūrint </w:t>
      </w:r>
      <w:r w:rsidRPr="00585591">
        <w:t>sveikatos priežiūros specialistams</w:t>
      </w:r>
      <w:r>
        <w:t>.</w:t>
      </w:r>
    </w:p>
    <w:p w14:paraId="548F932F" w14:textId="77777777" w:rsidR="00E73DF1" w:rsidRDefault="00E73DF1" w:rsidP="00E73DF1">
      <w:pPr>
        <w:spacing w:after="0"/>
      </w:pPr>
      <w:r>
        <w:t>Tinka vartoti kaip vienintelį ar papildomą maisto šaltinį.</w:t>
      </w:r>
    </w:p>
    <w:p w14:paraId="2DE3B994" w14:textId="77777777" w:rsidR="00E73DF1" w:rsidRDefault="00E73DF1" w:rsidP="00E73DF1">
      <w:pPr>
        <w:spacing w:after="0"/>
      </w:pPr>
      <w:r>
        <w:t xml:space="preserve">Kūdikių ir mažų vaikų, kuriems yra </w:t>
      </w:r>
      <w:r w:rsidRPr="001A4B19">
        <w:t>mediciniškai nustatytas</w:t>
      </w:r>
      <w:r>
        <w:t xml:space="preserve"> padidėjęs energijos poreikis, dietiniam reguliavimui.</w:t>
      </w:r>
    </w:p>
    <w:p w14:paraId="2E4EC073" w14:textId="77777777" w:rsidR="00E73DF1" w:rsidRPr="00C1052E" w:rsidRDefault="00E73DF1" w:rsidP="00E73DF1">
      <w:pPr>
        <w:spacing w:after="0"/>
      </w:pPr>
      <w:r w:rsidRPr="00C1052E">
        <w:t>Produktas nėra skirtas vartoti parenteriniu būdu.</w:t>
      </w:r>
    </w:p>
    <w:p w14:paraId="008ED0E7" w14:textId="77777777" w:rsidR="00E73DF1" w:rsidRDefault="00E73DF1" w:rsidP="00E73DF1">
      <w:pPr>
        <w:spacing w:after="0"/>
      </w:pPr>
      <w:r>
        <w:t>Žindymas yra geriausias būdas maitinti kūdikius. Prieš nuspręsdami maitinti savo kūdikį Infasource® produktu, pasitarkite su gydytoju.</w:t>
      </w:r>
    </w:p>
    <w:p w14:paraId="1CE0B931" w14:textId="77777777" w:rsidR="00E73DF1" w:rsidRPr="00E73DF1" w:rsidRDefault="00E73DF1" w:rsidP="00C04E1E">
      <w:pPr>
        <w:spacing w:after="0"/>
      </w:pPr>
    </w:p>
    <w:p w14:paraId="50A5BD5B" w14:textId="77777777" w:rsidR="00E73DF1" w:rsidRPr="00585591" w:rsidRDefault="00E73DF1" w:rsidP="00E73DF1">
      <w:pPr>
        <w:spacing w:after="0"/>
      </w:pPr>
      <w:r w:rsidRPr="00496A17">
        <w:rPr>
          <w:b/>
          <w:bCs/>
        </w:rPr>
        <w:t>Svarbus pranešimas</w:t>
      </w:r>
      <w:r w:rsidRPr="00585591">
        <w:t>:</w:t>
      </w:r>
    </w:p>
    <w:p w14:paraId="4BC35EFF" w14:textId="77777777" w:rsidR="00E73DF1" w:rsidRPr="00C1052E" w:rsidRDefault="00E73DF1" w:rsidP="00E73DF1">
      <w:pPr>
        <w:spacing w:after="0"/>
      </w:pPr>
      <w:r w:rsidRPr="00C1052E">
        <w:t xml:space="preserve">Produktas netinka vartoti žmonėms, alergiškiems karvės </w:t>
      </w:r>
      <w:r w:rsidRPr="00496A17">
        <w:rPr>
          <w:b/>
          <w:bCs/>
        </w:rPr>
        <w:t>pieno</w:t>
      </w:r>
      <w:r w:rsidRPr="00C1052E">
        <w:t xml:space="preserve"> baltymams.</w:t>
      </w:r>
    </w:p>
    <w:p w14:paraId="5CC79BCC" w14:textId="77777777" w:rsidR="00E73DF1" w:rsidRDefault="00E73DF1" w:rsidP="00E73DF1">
      <w:r>
        <w:t>Netinkamas laikymas, tvarkymas, paruošimas ir maitinimas gali sukelti pavojų kūdikio sveikatai. Sekite paruošimo instrukcijų nuorodas. Neskieskite ir nemaišykite INFASOURCE® su kitais produktais, nebent gydytojas nurodė kitaip. Nepridėkite vaistų.</w:t>
      </w:r>
    </w:p>
    <w:p w14:paraId="09EA743B" w14:textId="77777777" w:rsidR="00E73DF1" w:rsidRDefault="00E73DF1" w:rsidP="00C04E1E">
      <w:pPr>
        <w:spacing w:after="0"/>
      </w:pPr>
    </w:p>
    <w:p w14:paraId="6D5D18F4" w14:textId="77777777" w:rsidR="00E73DF1" w:rsidRDefault="00E73DF1" w:rsidP="00E73DF1">
      <w:r w:rsidRPr="00496A17">
        <w:rPr>
          <w:b/>
          <w:bCs/>
        </w:rPr>
        <w:t>Laikymo sąlygos</w:t>
      </w:r>
      <w:r>
        <w:t>:</w:t>
      </w:r>
    </w:p>
    <w:p w14:paraId="0FAC2CE6" w14:textId="6A63C37A" w:rsidR="00E73DF1" w:rsidRDefault="00E73DF1" w:rsidP="008310F3">
      <w:r>
        <w:t>Laikykite uždarytą pakuotę vėsioje ir sausoje vietoje.</w:t>
      </w:r>
    </w:p>
    <w:p w14:paraId="23010E75" w14:textId="77777777" w:rsidR="008310F3" w:rsidRDefault="00C04E1E" w:rsidP="008310F3">
      <w:pPr>
        <w:spacing w:after="0"/>
      </w:pPr>
      <w:r w:rsidRPr="00C1052E">
        <w:t xml:space="preserve">Sudėtyje yra </w:t>
      </w:r>
      <w:r w:rsidRPr="00C1052E">
        <w:rPr>
          <w:b/>
          <w:bCs/>
        </w:rPr>
        <w:t>pieno baltymų</w:t>
      </w:r>
      <w:r w:rsidRPr="00C1052E">
        <w:t xml:space="preserve"> ir </w:t>
      </w:r>
      <w:r w:rsidRPr="00C1052E">
        <w:rPr>
          <w:b/>
          <w:bCs/>
        </w:rPr>
        <w:t>laktozės</w:t>
      </w:r>
      <w:r w:rsidRPr="00C1052E">
        <w:t>.</w:t>
      </w:r>
    </w:p>
    <w:p w14:paraId="28366F0E" w14:textId="77777777" w:rsidR="008310F3" w:rsidRDefault="008310F3" w:rsidP="008310F3">
      <w:pPr>
        <w:spacing w:after="0"/>
      </w:pPr>
    </w:p>
    <w:p w14:paraId="5FDF5678" w14:textId="23C0ED0A" w:rsidR="366E5A3F" w:rsidRDefault="1E6E3CD7" w:rsidP="008310F3">
      <w:pPr>
        <w:spacing w:after="0"/>
      </w:pPr>
      <w:r>
        <w:t>Pagaminta Vokietijoje.</w:t>
      </w:r>
    </w:p>
    <w:p w14:paraId="61F9206A" w14:textId="77777777" w:rsidR="008310F3" w:rsidRDefault="008310F3" w:rsidP="008310F3">
      <w:pPr>
        <w:spacing w:after="0"/>
      </w:pPr>
    </w:p>
    <w:p w14:paraId="2BF02AAD" w14:textId="77777777" w:rsidR="001D30DD" w:rsidRPr="009E4016" w:rsidRDefault="001D30DD" w:rsidP="001D30DD">
      <w:pPr>
        <w:spacing w:after="0"/>
      </w:pPr>
      <w:r w:rsidRPr="009E4016">
        <w:t>Platintojas: UAB „Gadarvy“</w:t>
      </w:r>
    </w:p>
    <w:p w14:paraId="37A1F5A8" w14:textId="77777777" w:rsidR="001D30DD" w:rsidRPr="009E4016" w:rsidRDefault="001D30DD" w:rsidP="001D30DD">
      <w:pPr>
        <w:spacing w:after="0"/>
        <w:rPr>
          <w:lang w:val="en-US"/>
        </w:rPr>
      </w:pPr>
      <w:r w:rsidRPr="009E4016">
        <w:t xml:space="preserve">Sodų g. </w:t>
      </w:r>
      <w:r w:rsidRPr="009E4016">
        <w:rPr>
          <w:lang w:val="en-US"/>
        </w:rPr>
        <w:t>6-9, Vilnius, LT-01313, Lietuva</w:t>
      </w:r>
    </w:p>
    <w:p w14:paraId="5B59FA75" w14:textId="77777777" w:rsidR="001D30DD" w:rsidRPr="00A37C6D" w:rsidRDefault="001D30DD" w:rsidP="001D30DD">
      <w:pPr>
        <w:spacing w:after="0"/>
        <w:rPr>
          <w:lang w:val="en-US"/>
        </w:rPr>
      </w:pPr>
      <w:r w:rsidRPr="009E4016">
        <w:rPr>
          <w:lang w:val="en-US"/>
        </w:rPr>
        <w:t>info@gadarvy.com</w:t>
      </w:r>
    </w:p>
    <w:p w14:paraId="54A2E8C1" w14:textId="69A9A372" w:rsidR="00327644" w:rsidRDefault="00327644" w:rsidP="00327644"/>
    <w:p w14:paraId="3AC7DF46" w14:textId="30C03DA6" w:rsidR="00327644" w:rsidRDefault="00327644" w:rsidP="00327644">
      <w:r>
        <w:t>Geriausias iki/partijos numeris: žr. ant buteliuko</w:t>
      </w:r>
    </w:p>
    <w:sectPr w:rsidR="003276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5432" w14:textId="77777777" w:rsidR="001623D2" w:rsidRDefault="001623D2" w:rsidP="001744D4">
      <w:pPr>
        <w:spacing w:after="0" w:line="240" w:lineRule="auto"/>
      </w:pPr>
      <w:r>
        <w:separator/>
      </w:r>
    </w:p>
  </w:endnote>
  <w:endnote w:type="continuationSeparator" w:id="0">
    <w:p w14:paraId="321CDA8E" w14:textId="77777777" w:rsidR="001623D2" w:rsidRDefault="001623D2" w:rsidP="0017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289F" w14:textId="77777777" w:rsidR="001623D2" w:rsidRDefault="001623D2" w:rsidP="001744D4">
      <w:pPr>
        <w:spacing w:after="0" w:line="240" w:lineRule="auto"/>
      </w:pPr>
      <w:r>
        <w:separator/>
      </w:r>
    </w:p>
  </w:footnote>
  <w:footnote w:type="continuationSeparator" w:id="0">
    <w:p w14:paraId="796BC65C" w14:textId="77777777" w:rsidR="001623D2" w:rsidRDefault="001623D2" w:rsidP="00174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5D"/>
    <w:rsid w:val="000D0260"/>
    <w:rsid w:val="000E391A"/>
    <w:rsid w:val="000F128F"/>
    <w:rsid w:val="000F3348"/>
    <w:rsid w:val="001623D2"/>
    <w:rsid w:val="001744D4"/>
    <w:rsid w:val="00185564"/>
    <w:rsid w:val="00187C76"/>
    <w:rsid w:val="001A4B19"/>
    <w:rsid w:val="001C6B27"/>
    <w:rsid w:val="001D1D4C"/>
    <w:rsid w:val="001D30DD"/>
    <w:rsid w:val="001E69DC"/>
    <w:rsid w:val="001F083C"/>
    <w:rsid w:val="00265B7D"/>
    <w:rsid w:val="002A3DC7"/>
    <w:rsid w:val="002F5578"/>
    <w:rsid w:val="00327644"/>
    <w:rsid w:val="00327C6C"/>
    <w:rsid w:val="003336ED"/>
    <w:rsid w:val="00377EC3"/>
    <w:rsid w:val="003876A6"/>
    <w:rsid w:val="003A2EF1"/>
    <w:rsid w:val="003C7520"/>
    <w:rsid w:val="00451565"/>
    <w:rsid w:val="00496A17"/>
    <w:rsid w:val="004D36EA"/>
    <w:rsid w:val="0051364E"/>
    <w:rsid w:val="00520795"/>
    <w:rsid w:val="00585591"/>
    <w:rsid w:val="005C50EC"/>
    <w:rsid w:val="005E6DA5"/>
    <w:rsid w:val="006127D3"/>
    <w:rsid w:val="00616C61"/>
    <w:rsid w:val="006A50A0"/>
    <w:rsid w:val="006C72B1"/>
    <w:rsid w:val="00715AB4"/>
    <w:rsid w:val="00726269"/>
    <w:rsid w:val="007E298B"/>
    <w:rsid w:val="007E2D09"/>
    <w:rsid w:val="007F0EB7"/>
    <w:rsid w:val="008310F3"/>
    <w:rsid w:val="00867EDB"/>
    <w:rsid w:val="0087784D"/>
    <w:rsid w:val="008A4DFD"/>
    <w:rsid w:val="008D1D5D"/>
    <w:rsid w:val="009946FB"/>
    <w:rsid w:val="00A13659"/>
    <w:rsid w:val="00A241BE"/>
    <w:rsid w:val="00A4000F"/>
    <w:rsid w:val="00A731F7"/>
    <w:rsid w:val="00A73237"/>
    <w:rsid w:val="00AA2383"/>
    <w:rsid w:val="00AD3A63"/>
    <w:rsid w:val="00B910CF"/>
    <w:rsid w:val="00BB61F0"/>
    <w:rsid w:val="00BD1C5B"/>
    <w:rsid w:val="00C04E1E"/>
    <w:rsid w:val="00C1052E"/>
    <w:rsid w:val="00C33D2C"/>
    <w:rsid w:val="00C442BE"/>
    <w:rsid w:val="00C45D9E"/>
    <w:rsid w:val="00C4614C"/>
    <w:rsid w:val="00C87A71"/>
    <w:rsid w:val="00C905BB"/>
    <w:rsid w:val="00CD071A"/>
    <w:rsid w:val="00CF7BD6"/>
    <w:rsid w:val="00D11B17"/>
    <w:rsid w:val="00D5257D"/>
    <w:rsid w:val="00D533EE"/>
    <w:rsid w:val="00D66773"/>
    <w:rsid w:val="00E73DF1"/>
    <w:rsid w:val="00E8668D"/>
    <w:rsid w:val="00EA4A94"/>
    <w:rsid w:val="00F5656D"/>
    <w:rsid w:val="00FD34C2"/>
    <w:rsid w:val="0102BA54"/>
    <w:rsid w:val="0A1DAADC"/>
    <w:rsid w:val="16FE8888"/>
    <w:rsid w:val="1AD0EE64"/>
    <w:rsid w:val="1C95D4F3"/>
    <w:rsid w:val="1E6E3CD7"/>
    <w:rsid w:val="21356BFD"/>
    <w:rsid w:val="2B95C442"/>
    <w:rsid w:val="2E4578FD"/>
    <w:rsid w:val="324B6508"/>
    <w:rsid w:val="3391E1BE"/>
    <w:rsid w:val="366E5A3F"/>
    <w:rsid w:val="367100D2"/>
    <w:rsid w:val="3FCED92C"/>
    <w:rsid w:val="46BFCCE5"/>
    <w:rsid w:val="4F32531A"/>
    <w:rsid w:val="503283D6"/>
    <w:rsid w:val="50E4AA0D"/>
    <w:rsid w:val="5376C1A9"/>
    <w:rsid w:val="56C07DDA"/>
    <w:rsid w:val="587FB410"/>
    <w:rsid w:val="592379F3"/>
    <w:rsid w:val="5B6DEB51"/>
    <w:rsid w:val="5E029F38"/>
    <w:rsid w:val="60A8D39B"/>
    <w:rsid w:val="60D13E28"/>
    <w:rsid w:val="62F105B9"/>
    <w:rsid w:val="64FD2414"/>
    <w:rsid w:val="69045DC5"/>
    <w:rsid w:val="6B4EB063"/>
    <w:rsid w:val="70DD6DF1"/>
    <w:rsid w:val="7339CB18"/>
    <w:rsid w:val="7485F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454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D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D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D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D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D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D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D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D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D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D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D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D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D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D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D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D5D"/>
    <w:rPr>
      <w:b/>
      <w:bCs/>
      <w:smallCaps/>
      <w:color w:val="2F5496" w:themeColor="accent1" w:themeShade="BF"/>
      <w:spacing w:val="5"/>
    </w:rPr>
  </w:style>
  <w:style w:type="character" w:customStyle="1" w:styleId="font431">
    <w:name w:val="font431"/>
    <w:basedOn w:val="DefaultParagraphFont"/>
    <w:rsid w:val="00185564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174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4D4"/>
  </w:style>
  <w:style w:type="paragraph" w:styleId="Footer">
    <w:name w:val="footer"/>
    <w:basedOn w:val="Normal"/>
    <w:link w:val="FooterChar"/>
    <w:uiPriority w:val="99"/>
    <w:unhideWhenUsed/>
    <w:rsid w:val="001744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3959</Words>
  <Characters>2258</Characters>
  <Application>Microsoft Office Word</Application>
  <DocSecurity>0</DocSecurity>
  <Lines>18</Lines>
  <Paragraphs>12</Paragraphs>
  <ScaleCrop>false</ScaleCrop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2025-08-28T10:52:00Z</dcterms:created>
  <dcterms:modified xsi:type="dcterms:W3CDTF">2025-08-28T10:52:00Z</dcterms:modified>
</cp:coreProperties>
</file>