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5F6" w14:textId="77777777" w:rsidR="00F269B3" w:rsidRPr="00FD223A" w:rsidRDefault="00F269B3" w:rsidP="00F269B3">
      <w:pPr>
        <w:jc w:val="center"/>
        <w:rPr>
          <w:rFonts w:asciiTheme="minorHAnsi" w:hAnsiTheme="minorHAnsi" w:cstheme="minorHAnsi"/>
          <w:b/>
          <w:sz w:val="22"/>
          <w:szCs w:val="22"/>
        </w:rPr>
      </w:pPr>
      <w:r w:rsidRPr="00FD223A">
        <w:rPr>
          <w:rFonts w:asciiTheme="minorHAnsi" w:hAnsiTheme="minorHAnsi" w:cstheme="minorHAnsi"/>
          <w:b/>
          <w:sz w:val="22"/>
          <w:szCs w:val="22"/>
        </w:rPr>
        <w:t>SUSITARIMAS</w:t>
      </w:r>
    </w:p>
    <w:p w14:paraId="6F3338C5" w14:textId="77777777" w:rsidR="00F269B3" w:rsidRPr="00FD223A"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FD223A" w14:paraId="30BBA262" w14:textId="77777777" w:rsidTr="00945989">
        <w:trPr>
          <w:jc w:val="center"/>
        </w:trPr>
        <w:tc>
          <w:tcPr>
            <w:tcW w:w="8943" w:type="dxa"/>
            <w:gridSpan w:val="2"/>
          </w:tcPr>
          <w:p w14:paraId="1B15DC93" w14:textId="77777777" w:rsidR="00F269B3" w:rsidRPr="00FD223A" w:rsidRDefault="00F269B3" w:rsidP="00945989">
            <w:pPr>
              <w:jc w:val="center"/>
              <w:rPr>
                <w:rFonts w:asciiTheme="minorHAnsi" w:hAnsiTheme="minorHAnsi" w:cstheme="minorHAnsi"/>
                <w:sz w:val="22"/>
                <w:szCs w:val="22"/>
              </w:rPr>
            </w:pPr>
            <w:r w:rsidRPr="00FD223A">
              <w:rPr>
                <w:rFonts w:asciiTheme="minorHAnsi" w:hAnsiTheme="minorHAnsi" w:cstheme="minorHAnsi"/>
                <w:sz w:val="22"/>
                <w:szCs w:val="22"/>
              </w:rPr>
              <w:t xml:space="preserve">Darbuotojų saugos ir sveikatos, gaisrinės saugos, aplinkosaugos klausimais </w:t>
            </w:r>
          </w:p>
        </w:tc>
      </w:tr>
      <w:tr w:rsidR="00F269B3" w:rsidRPr="00FD223A" w14:paraId="35C779D4" w14:textId="77777777" w:rsidTr="00945989">
        <w:trPr>
          <w:jc w:val="center"/>
        </w:trPr>
        <w:tc>
          <w:tcPr>
            <w:tcW w:w="7881" w:type="dxa"/>
          </w:tcPr>
          <w:p w14:paraId="29515F2C" w14:textId="77777777" w:rsidR="00F269B3" w:rsidRPr="00FD223A" w:rsidRDefault="00F269B3" w:rsidP="00945989">
            <w:pPr>
              <w:ind w:right="-108"/>
              <w:rPr>
                <w:rFonts w:asciiTheme="minorHAnsi" w:hAnsiTheme="minorHAnsi" w:cstheme="minorHAnsi"/>
                <w:sz w:val="22"/>
                <w:szCs w:val="22"/>
              </w:rPr>
            </w:pPr>
          </w:p>
        </w:tc>
        <w:tc>
          <w:tcPr>
            <w:tcW w:w="1062" w:type="dxa"/>
          </w:tcPr>
          <w:p w14:paraId="31BCDF18" w14:textId="77777777" w:rsidR="00F269B3" w:rsidRPr="00FD223A" w:rsidRDefault="00F269B3" w:rsidP="00945989">
            <w:pPr>
              <w:jc w:val="center"/>
              <w:rPr>
                <w:rFonts w:asciiTheme="minorHAnsi" w:hAnsiTheme="minorHAnsi" w:cstheme="minorHAnsi"/>
                <w:sz w:val="22"/>
                <w:szCs w:val="22"/>
              </w:rPr>
            </w:pPr>
          </w:p>
        </w:tc>
      </w:tr>
    </w:tbl>
    <w:p w14:paraId="4099994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ab/>
        <w:t xml:space="preserve"> </w:t>
      </w:r>
    </w:p>
    <w:p w14:paraId="5F9900EB" w14:textId="14F62BAB" w:rsidR="00F269B3" w:rsidRPr="00FD223A" w:rsidRDefault="00F269B3" w:rsidP="00F269B3">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Šis susitarimas pasirašomas tarp </w:t>
      </w:r>
      <w:r w:rsidRPr="00FD223A">
        <w:rPr>
          <w:rFonts w:asciiTheme="minorHAnsi" w:hAnsiTheme="minorHAnsi" w:cstheme="minorHAnsi"/>
          <w:b/>
          <w:sz w:val="22"/>
          <w:szCs w:val="22"/>
        </w:rPr>
        <w:t>AB</w:t>
      </w:r>
      <w:r w:rsidR="00933AF2">
        <w:rPr>
          <w:rFonts w:asciiTheme="minorHAnsi" w:hAnsiTheme="minorHAnsi" w:cstheme="minorHAnsi"/>
          <w:b/>
          <w:sz w:val="22"/>
          <w:szCs w:val="22"/>
        </w:rPr>
        <w:t xml:space="preserve"> </w:t>
      </w:r>
      <w:r w:rsidRPr="00FD223A">
        <w:rPr>
          <w:rFonts w:asciiTheme="minorHAnsi" w:hAnsiTheme="minorHAnsi" w:cstheme="minorHAnsi"/>
          <w:b/>
          <w:sz w:val="22"/>
          <w:szCs w:val="22"/>
        </w:rPr>
        <w:t>Vilniaus šilumos tinklai</w:t>
      </w:r>
      <w:r w:rsidRPr="00FD223A">
        <w:rPr>
          <w:rFonts w:asciiTheme="minorHAnsi" w:hAnsiTheme="minorHAnsi" w:cstheme="minorHAnsi"/>
          <w:sz w:val="22"/>
          <w:szCs w:val="22"/>
        </w:rPr>
        <w:t xml:space="preserve">, toliau vadinamo „Užsakovu“, </w:t>
      </w:r>
      <w:r w:rsidRPr="00FD223A">
        <w:rPr>
          <w:rFonts w:asciiTheme="minorHAnsi" w:hAnsiTheme="minorHAnsi" w:cstheme="minorHAnsi"/>
          <w:color w:val="000000"/>
          <w:sz w:val="22"/>
          <w:szCs w:val="22"/>
        </w:rPr>
        <w:t xml:space="preserve">atstovaujamo </w:t>
      </w:r>
      <w:r w:rsidR="003D304F" w:rsidRPr="00FD223A">
        <w:rPr>
          <w:rFonts w:asciiTheme="minorHAnsi" w:hAnsiTheme="minorHAnsi" w:cstheme="minorHAnsi"/>
          <w:sz w:val="22"/>
          <w:szCs w:val="22"/>
        </w:rPr>
        <w:t>Infrastruktūros komandos</w:t>
      </w:r>
      <w:r w:rsidR="00E632C6" w:rsidRPr="00FD223A">
        <w:rPr>
          <w:rFonts w:asciiTheme="minorHAnsi" w:hAnsiTheme="minorHAnsi" w:cstheme="minorHAnsi"/>
          <w:sz w:val="22"/>
          <w:szCs w:val="22"/>
        </w:rPr>
        <w:t xml:space="preserve"> vadovo, </w:t>
      </w:r>
      <w:r w:rsidRPr="00FD223A">
        <w:rPr>
          <w:rFonts w:asciiTheme="minorHAnsi" w:hAnsiTheme="minorHAnsi" w:cstheme="minorHAnsi"/>
          <w:sz w:val="22"/>
          <w:szCs w:val="22"/>
        </w:rPr>
        <w:t>ir</w:t>
      </w:r>
      <w:r w:rsidRPr="00FD223A">
        <w:rPr>
          <w:rFonts w:asciiTheme="minorHAnsi" w:hAnsiTheme="minorHAnsi" w:cstheme="minorHAnsi"/>
          <w:b/>
          <w:sz w:val="22"/>
          <w:szCs w:val="22"/>
        </w:rPr>
        <w:t xml:space="preserve"> </w:t>
      </w:r>
      <w:r w:rsidR="00560E0D">
        <w:rPr>
          <w:rFonts w:asciiTheme="minorHAnsi" w:hAnsiTheme="minorHAnsi" w:cstheme="minorHAnsi"/>
          <w:sz w:val="22"/>
          <w:szCs w:val="22"/>
        </w:rPr>
        <w:t xml:space="preserve">UAB „EkOnitas Technologies“ </w:t>
      </w:r>
      <w:r w:rsidRPr="00FD223A">
        <w:rPr>
          <w:rFonts w:asciiTheme="minorHAnsi" w:hAnsiTheme="minorHAnsi" w:cstheme="minorHAnsi"/>
          <w:sz w:val="22"/>
          <w:szCs w:val="22"/>
        </w:rPr>
        <w:t xml:space="preserve">toliau vadinama „Rangovu“, atstovaujamo </w:t>
      </w:r>
      <w:r w:rsidR="00E632C6" w:rsidRPr="00FD223A">
        <w:rPr>
          <w:rFonts w:asciiTheme="minorHAnsi" w:hAnsiTheme="minorHAnsi" w:cstheme="minorHAnsi"/>
          <w:sz w:val="22"/>
          <w:szCs w:val="22"/>
        </w:rPr>
        <w:t>Direktoriaus, veikiančio pagal bendrovės įstatus</w:t>
      </w:r>
      <w:r w:rsidRPr="00FD223A">
        <w:rPr>
          <w:rFonts w:asciiTheme="minorHAnsi" w:hAnsiTheme="minorHAnsi" w:cstheme="minorHAnsi"/>
          <w:sz w:val="22"/>
          <w:szCs w:val="22"/>
        </w:rPr>
        <w:t>, dėl saugaus</w:t>
      </w:r>
      <w:r w:rsidR="00EB3A1E">
        <w:rPr>
          <w:rFonts w:asciiTheme="minorHAnsi" w:hAnsiTheme="minorHAnsi" w:cstheme="minorHAnsi"/>
          <w:sz w:val="22"/>
          <w:szCs w:val="22"/>
        </w:rPr>
        <w:t xml:space="preserve"> </w:t>
      </w:r>
      <w:r w:rsidR="00B65DBA" w:rsidRPr="001D0AA6">
        <w:rPr>
          <w:rFonts w:asciiTheme="minorHAnsi" w:hAnsiTheme="minorHAnsi" w:cstheme="minorHAnsi"/>
          <w:b/>
          <w:bCs/>
          <w:color w:val="000000"/>
          <w:sz w:val="22"/>
          <w:szCs w:val="22"/>
        </w:rPr>
        <w:t xml:space="preserve">Riebokšlinių kompensatorių pakeitimo linziniais darbų </w:t>
      </w:r>
      <w:r w:rsidRPr="00FD223A">
        <w:rPr>
          <w:rFonts w:asciiTheme="minorHAnsi" w:hAnsiTheme="minorHAnsi" w:cstheme="minorHAnsi"/>
          <w:sz w:val="22"/>
          <w:szCs w:val="22"/>
        </w:rPr>
        <w:t>atlikimo Užsakovo ob</w:t>
      </w:r>
      <w:r w:rsidR="0057647D">
        <w:rPr>
          <w:rFonts w:asciiTheme="minorHAnsi" w:hAnsiTheme="minorHAnsi" w:cstheme="minorHAnsi"/>
          <w:sz w:val="22"/>
          <w:szCs w:val="22"/>
        </w:rPr>
        <w:t>j</w:t>
      </w:r>
      <w:r w:rsidRPr="00FD223A">
        <w:rPr>
          <w:rFonts w:asciiTheme="minorHAnsi" w:hAnsiTheme="minorHAnsi" w:cstheme="minorHAnsi"/>
          <w:sz w:val="22"/>
          <w:szCs w:val="22"/>
        </w:rPr>
        <w:t>e</w:t>
      </w:r>
      <w:r w:rsidR="0083290B">
        <w:rPr>
          <w:rFonts w:asciiTheme="minorHAnsi" w:hAnsiTheme="minorHAnsi" w:cstheme="minorHAnsi"/>
          <w:sz w:val="22"/>
          <w:szCs w:val="22"/>
        </w:rPr>
        <w:t xml:space="preserve">kte </w:t>
      </w:r>
      <w:r w:rsidRPr="00FD223A">
        <w:rPr>
          <w:rFonts w:asciiTheme="minorHAnsi" w:hAnsiTheme="minorHAnsi" w:cstheme="minorHAnsi"/>
          <w:sz w:val="22"/>
          <w:szCs w:val="22"/>
        </w:rPr>
        <w:t xml:space="preserve"> ir juo susitariama:</w:t>
      </w:r>
    </w:p>
    <w:tbl>
      <w:tblPr>
        <w:tblW w:w="0" w:type="auto"/>
        <w:tblLook w:val="0000" w:firstRow="0" w:lastRow="0" w:firstColumn="0" w:lastColumn="0" w:noHBand="0" w:noVBand="0"/>
      </w:tblPr>
      <w:tblGrid>
        <w:gridCol w:w="9638"/>
      </w:tblGrid>
      <w:tr w:rsidR="00F269B3" w:rsidRPr="00FD223A" w14:paraId="6ABB7C03" w14:textId="77777777" w:rsidTr="00945989">
        <w:tc>
          <w:tcPr>
            <w:tcW w:w="9712" w:type="dxa"/>
          </w:tcPr>
          <w:p w14:paraId="0BC51AF4" w14:textId="77777777" w:rsidR="00F269B3" w:rsidRPr="00FD223A"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FD223A" w:rsidRDefault="00F269B3" w:rsidP="00945989">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1. UŽSAKOVAS:</w:t>
            </w:r>
          </w:p>
          <w:p w14:paraId="764FB40E" w14:textId="77777777" w:rsidR="00F269B3" w:rsidRPr="00FD223A" w:rsidRDefault="00F269B3" w:rsidP="00945989">
            <w:pPr>
              <w:tabs>
                <w:tab w:val="left" w:pos="993"/>
              </w:tabs>
              <w:ind w:firstLine="567"/>
              <w:jc w:val="both"/>
              <w:rPr>
                <w:rFonts w:asciiTheme="minorHAnsi" w:hAnsiTheme="minorHAnsi" w:cstheme="minorHAnsi"/>
                <w:sz w:val="22"/>
                <w:szCs w:val="22"/>
              </w:rPr>
            </w:pPr>
          </w:p>
        </w:tc>
      </w:tr>
      <w:tr w:rsidR="00F269B3" w:rsidRPr="00FD223A" w14:paraId="28184594" w14:textId="77777777" w:rsidTr="00945989">
        <w:trPr>
          <w:trHeight w:val="578"/>
        </w:trPr>
        <w:tc>
          <w:tcPr>
            <w:tcW w:w="9712" w:type="dxa"/>
            <w:tcBorders>
              <w:bottom w:val="nil"/>
            </w:tcBorders>
          </w:tcPr>
          <w:p w14:paraId="359173E7" w14:textId="016551F8"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w:t>
            </w:r>
            <w:r w:rsidR="00E632C6" w:rsidRPr="00FD223A">
              <w:rPr>
                <w:rFonts w:asciiTheme="minorHAnsi" w:hAnsiTheme="minorHAnsi" w:cstheme="minorHAnsi"/>
                <w:sz w:val="22"/>
                <w:szCs w:val="22"/>
              </w:rPr>
              <w:t>kuriuos neatsiejamu priedu laikomas šis susitarimas</w:t>
            </w:r>
            <w:r w:rsidRPr="00FD223A">
              <w:rPr>
                <w:rFonts w:asciiTheme="minorHAnsi" w:hAnsiTheme="minorHAnsi" w:cstheme="minorHAnsi"/>
                <w:sz w:val="22"/>
                <w:szCs w:val="22"/>
              </w:rPr>
              <w:t xml:space="preserve"> (toliau - Rangos sutartis),  vadovaujantis Rangovo pateiktu  prašymu.  </w:t>
            </w:r>
          </w:p>
        </w:tc>
      </w:tr>
      <w:tr w:rsidR="00F269B3" w:rsidRPr="00FD223A" w14:paraId="61CC27A8" w14:textId="77777777" w:rsidTr="00945989">
        <w:trPr>
          <w:trHeight w:val="351"/>
        </w:trPr>
        <w:tc>
          <w:tcPr>
            <w:tcW w:w="9712" w:type="dxa"/>
            <w:tcBorders>
              <w:bottom w:val="nil"/>
            </w:tcBorders>
          </w:tcPr>
          <w:p w14:paraId="4631FE61"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1.2. Bendrovėje nustatyta tvarka instruktuoja Rangovo darbų vadovą (-us) ir darbų vykdytoją (-us) iki darbų pradžios.</w:t>
            </w:r>
          </w:p>
          <w:p w14:paraId="06F8B140"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1.3 Išrašo ir išduoda Rangovui </w:t>
            </w:r>
            <w:r w:rsidRPr="00FD223A">
              <w:rPr>
                <w:rFonts w:asciiTheme="minorHAnsi" w:hAnsiTheme="minorHAnsi" w:cstheme="minorHAnsi"/>
                <w:b/>
                <w:sz w:val="22"/>
                <w:szCs w:val="22"/>
              </w:rPr>
              <w:t>bendrą nurodymą</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(tik darbams šilumos įrenginiuose),</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nurodymą</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leidimą ugnies darbams</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jeigu bus atliekami šie darbai</w:t>
            </w:r>
            <w:r w:rsidRPr="00FD223A">
              <w:rPr>
                <w:rFonts w:asciiTheme="minorHAnsi" w:hAnsiTheme="minorHAnsi" w:cstheme="minorHAnsi"/>
                <w:sz w:val="22"/>
                <w:szCs w:val="22"/>
              </w:rPr>
              <w:t xml:space="preserve">), skirdamas darbo zoną, teritoriją </w:t>
            </w:r>
            <w:r w:rsidRPr="00FD223A">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FD223A">
              <w:rPr>
                <w:rFonts w:asciiTheme="minorHAnsi" w:hAnsiTheme="minorHAnsi" w:cstheme="minorHAnsi"/>
                <w:b/>
                <w:sz w:val="22"/>
                <w:szCs w:val="22"/>
              </w:rPr>
              <w:t xml:space="preserve">nurodymą </w:t>
            </w:r>
            <w:r w:rsidRPr="00FD223A">
              <w:rPr>
                <w:rFonts w:asciiTheme="minorHAnsi" w:hAnsiTheme="minorHAnsi" w:cstheme="minorHAnsi"/>
                <w:sz w:val="22"/>
                <w:szCs w:val="22"/>
              </w:rPr>
              <w:t xml:space="preserve">statybos darbams </w:t>
            </w:r>
            <w:r w:rsidRPr="00FD223A">
              <w:rPr>
                <w:rFonts w:asciiTheme="minorHAnsi" w:hAnsiTheme="minorHAnsi" w:cstheme="minorHAnsi"/>
                <w:i/>
                <w:sz w:val="22"/>
                <w:szCs w:val="22"/>
              </w:rPr>
              <w:t xml:space="preserve">(Saugos ir sveikatos taisyklių statyboje DT 5-00 nustatyta tvarka), </w:t>
            </w:r>
            <w:r w:rsidRPr="00FD223A">
              <w:rPr>
                <w:rFonts w:asciiTheme="minorHAnsi" w:hAnsiTheme="minorHAnsi" w:cstheme="minorHAnsi"/>
                <w:sz w:val="22"/>
                <w:szCs w:val="22"/>
              </w:rPr>
              <w:t xml:space="preserve">išduoda </w:t>
            </w:r>
            <w:r w:rsidRPr="00FD223A">
              <w:rPr>
                <w:rFonts w:asciiTheme="minorHAnsi" w:hAnsiTheme="minorHAnsi" w:cstheme="minorHAnsi"/>
                <w:b/>
                <w:sz w:val="22"/>
                <w:szCs w:val="22"/>
              </w:rPr>
              <w:t xml:space="preserve">pavedimus </w:t>
            </w:r>
            <w:r w:rsidRPr="00FD223A">
              <w:rPr>
                <w:rFonts w:asciiTheme="minorHAnsi" w:hAnsiTheme="minorHAnsi" w:cstheme="minorHAnsi"/>
                <w:i/>
                <w:sz w:val="22"/>
                <w:szCs w:val="22"/>
              </w:rPr>
              <w:t xml:space="preserve">(darbams šilumos įrenginiuose), išduoda </w:t>
            </w:r>
            <w:r w:rsidRPr="00FD223A">
              <w:rPr>
                <w:rFonts w:asciiTheme="minorHAnsi" w:hAnsiTheme="minorHAnsi" w:cstheme="minorHAnsi"/>
                <w:b/>
                <w:i/>
                <w:sz w:val="22"/>
                <w:szCs w:val="22"/>
              </w:rPr>
              <w:t>paskyrą</w:t>
            </w:r>
            <w:r w:rsidRPr="00FD223A">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1.4 Paskiria atsakingą asmenį, kuris tikrina ir vizuoja Rangovo išrašytus nurodymus darbams elektros įrenginiuose.</w:t>
            </w:r>
          </w:p>
        </w:tc>
      </w:tr>
      <w:tr w:rsidR="00F269B3" w:rsidRPr="00FD223A" w14:paraId="40DDA953" w14:textId="77777777" w:rsidTr="00945989">
        <w:trPr>
          <w:trHeight w:val="276"/>
        </w:trPr>
        <w:tc>
          <w:tcPr>
            <w:tcW w:w="9712" w:type="dxa"/>
            <w:tcBorders>
              <w:bottom w:val="nil"/>
            </w:tcBorders>
          </w:tcPr>
          <w:p w14:paraId="701A4F17"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1.6 Prileidžiant dirbti pagal nurodymą priduoda Rangovui pagal aktus remontuojamą ar rekonsktruojamą įrenginį ir darbo vietoje esamus priešgaisrinį inventorių, kėlimo mechanizmus, apšvietimo tinklus ir kitą įrangą.</w:t>
            </w:r>
          </w:p>
        </w:tc>
      </w:tr>
      <w:tr w:rsidR="00F269B3" w:rsidRPr="00FD223A" w14:paraId="3297D1F8" w14:textId="77777777" w:rsidTr="00945989">
        <w:tc>
          <w:tcPr>
            <w:tcW w:w="9712" w:type="dxa"/>
          </w:tcPr>
          <w:p w14:paraId="12B59C0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5C2FD8A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FD223A" w14:paraId="7DA55ED2" w14:textId="77777777" w:rsidTr="00945989">
        <w:trPr>
          <w:trHeight w:val="730"/>
        </w:trPr>
        <w:tc>
          <w:tcPr>
            <w:tcW w:w="9712" w:type="dxa"/>
          </w:tcPr>
          <w:p w14:paraId="055ED344" w14:textId="77777777" w:rsidR="00F269B3" w:rsidRPr="00FD223A" w:rsidRDefault="00F269B3" w:rsidP="00945989">
            <w:pPr>
              <w:tabs>
                <w:tab w:val="left" w:pos="1134"/>
              </w:tabs>
              <w:jc w:val="both"/>
              <w:rPr>
                <w:rFonts w:asciiTheme="minorHAnsi" w:hAnsiTheme="minorHAnsi" w:cstheme="minorHAnsi"/>
                <w:sz w:val="22"/>
                <w:szCs w:val="22"/>
              </w:rPr>
            </w:pPr>
          </w:p>
          <w:p w14:paraId="21DB85B6"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 RANGOVAS:</w:t>
            </w:r>
          </w:p>
        </w:tc>
      </w:tr>
      <w:tr w:rsidR="00F269B3" w:rsidRPr="00FD223A" w14:paraId="02730752" w14:textId="77777777" w:rsidTr="00945989">
        <w:trPr>
          <w:trHeight w:val="636"/>
        </w:trPr>
        <w:tc>
          <w:tcPr>
            <w:tcW w:w="9712" w:type="dxa"/>
            <w:tcBorders>
              <w:bottom w:val="nil"/>
            </w:tcBorders>
          </w:tcPr>
          <w:p w14:paraId="4C3397F9"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6" w:history="1">
              <w:r w:rsidRPr="00FD223A">
                <w:rPr>
                  <w:rStyle w:val="Hyperlink"/>
                  <w:rFonts w:asciiTheme="minorHAnsi" w:hAnsiTheme="minorHAnsi" w:cstheme="minorHAnsi"/>
                  <w:sz w:val="22"/>
                  <w:szCs w:val="22"/>
                </w:rPr>
                <w:t>http://www.chc.lt/</w:t>
              </w:r>
            </w:hyperlink>
            <w:r w:rsidRPr="00FD223A">
              <w:rPr>
                <w:rFonts w:asciiTheme="minorHAnsi" w:hAnsiTheme="minorHAnsi" w:cstheme="minorHAnsi"/>
                <w:sz w:val="22"/>
                <w:szCs w:val="22"/>
              </w:rPr>
              <w:t>. Užsakovo lokaliniai teisės aktai, su kuriais privalo susipažinti Rangovas, dirbdamas darbus pagal Rangos sutartį, nurodyti šio Susitarimo priede.</w:t>
            </w:r>
          </w:p>
          <w:p w14:paraId="725A04B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2.2  Pasirašydamas šį Susitarimą įsipareigoja, kad su Užsakovo lokaliniais teisės aktais susipažins iki darbų pradžios, o atlikdamas darbus vykdys juose išdėstytus reikalavimus.</w:t>
            </w:r>
          </w:p>
        </w:tc>
      </w:tr>
      <w:tr w:rsidR="00F269B3" w:rsidRPr="00FD223A" w14:paraId="3959F435" w14:textId="77777777" w:rsidTr="00945989">
        <w:trPr>
          <w:trHeight w:val="379"/>
        </w:trPr>
        <w:tc>
          <w:tcPr>
            <w:tcW w:w="9712" w:type="dxa"/>
            <w:tcBorders>
              <w:bottom w:val="nil"/>
            </w:tcBorders>
          </w:tcPr>
          <w:p w14:paraId="11EC8293"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FD223A" w14:paraId="0317ADD2" w14:textId="77777777" w:rsidTr="00945989">
        <w:trPr>
          <w:trHeight w:val="954"/>
        </w:trPr>
        <w:tc>
          <w:tcPr>
            <w:tcW w:w="9712" w:type="dxa"/>
            <w:tcBorders>
              <w:bottom w:val="nil"/>
            </w:tcBorders>
          </w:tcPr>
          <w:p w14:paraId="4AFA6594"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F269B3" w:rsidRPr="00FD223A" w14:paraId="01C85D53" w14:textId="77777777" w:rsidTr="00945989">
        <w:trPr>
          <w:trHeight w:val="636"/>
        </w:trPr>
        <w:tc>
          <w:tcPr>
            <w:tcW w:w="9712" w:type="dxa"/>
            <w:tcBorders>
              <w:bottom w:val="nil"/>
            </w:tcBorders>
          </w:tcPr>
          <w:p w14:paraId="3E73F69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2.5.  Užtikrina, kad darbų vadovas (ai) ir darbų vykdytojas (ai) prieš darbų pradžią išklausys Užsakovo instruktažą.</w:t>
            </w:r>
          </w:p>
        </w:tc>
      </w:tr>
      <w:tr w:rsidR="00F269B3" w:rsidRPr="00FD223A" w14:paraId="63D1B567" w14:textId="77777777" w:rsidTr="00945989">
        <w:trPr>
          <w:trHeight w:val="753"/>
        </w:trPr>
        <w:tc>
          <w:tcPr>
            <w:tcW w:w="9712" w:type="dxa"/>
            <w:tcBorders>
              <w:bottom w:val="nil"/>
            </w:tcBorders>
          </w:tcPr>
          <w:p w14:paraId="7EB0E86E"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FD223A" w14:paraId="67F66F8E" w14:textId="77777777" w:rsidTr="00945989">
        <w:trPr>
          <w:trHeight w:val="586"/>
        </w:trPr>
        <w:tc>
          <w:tcPr>
            <w:tcW w:w="9712" w:type="dxa"/>
          </w:tcPr>
          <w:p w14:paraId="7F29217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FD223A" w14:paraId="6CCD1DBF" w14:textId="77777777" w:rsidTr="00945989">
        <w:trPr>
          <w:trHeight w:val="750"/>
        </w:trPr>
        <w:tc>
          <w:tcPr>
            <w:tcW w:w="9712" w:type="dxa"/>
            <w:tcBorders>
              <w:bottom w:val="nil"/>
            </w:tcBorders>
          </w:tcPr>
          <w:p w14:paraId="74228ECC"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FD223A" w14:paraId="2099B0EC" w14:textId="77777777" w:rsidTr="00945989">
        <w:tc>
          <w:tcPr>
            <w:tcW w:w="9712" w:type="dxa"/>
          </w:tcPr>
          <w:p w14:paraId="13FB091F"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FD223A" w14:paraId="7F52D346" w14:textId="77777777" w:rsidTr="00945989">
        <w:tc>
          <w:tcPr>
            <w:tcW w:w="9712" w:type="dxa"/>
          </w:tcPr>
          <w:p w14:paraId="43250C3A"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 Išduoda nurodymą, pavedimą dirbti Užsakovo elektros įrenginiuose:</w:t>
            </w:r>
          </w:p>
        </w:tc>
      </w:tr>
      <w:tr w:rsidR="00F269B3" w:rsidRPr="00FD223A" w14:paraId="7B2C7F75" w14:textId="77777777" w:rsidTr="00945989">
        <w:trPr>
          <w:trHeight w:val="459"/>
        </w:trPr>
        <w:tc>
          <w:tcPr>
            <w:tcW w:w="9712" w:type="dxa"/>
            <w:tcBorders>
              <w:bottom w:val="nil"/>
            </w:tcBorders>
          </w:tcPr>
          <w:p w14:paraId="27802C3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FD223A" w14:paraId="216A1D0B" w14:textId="77777777" w:rsidTr="00945989">
        <w:trPr>
          <w:trHeight w:val="459"/>
        </w:trPr>
        <w:tc>
          <w:tcPr>
            <w:tcW w:w="9712" w:type="dxa"/>
            <w:tcBorders>
              <w:bottom w:val="nil"/>
            </w:tcBorders>
          </w:tcPr>
          <w:p w14:paraId="7522B106"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FD223A" w14:paraId="495315F6" w14:textId="77777777" w:rsidTr="00945989">
        <w:trPr>
          <w:trHeight w:val="292"/>
        </w:trPr>
        <w:tc>
          <w:tcPr>
            <w:tcW w:w="9712" w:type="dxa"/>
            <w:tcBorders>
              <w:bottom w:val="nil"/>
            </w:tcBorders>
          </w:tcPr>
          <w:p w14:paraId="7EE8F02E"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2.11. Instruktuoja savo darbuotojus.  </w:t>
            </w:r>
          </w:p>
        </w:tc>
      </w:tr>
      <w:tr w:rsidR="00F269B3" w:rsidRPr="00FD223A" w14:paraId="72F364F0" w14:textId="77777777" w:rsidTr="00945989">
        <w:tc>
          <w:tcPr>
            <w:tcW w:w="9712" w:type="dxa"/>
          </w:tcPr>
          <w:p w14:paraId="137E64F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FD223A" w14:paraId="4CEA9F2E" w14:textId="77777777" w:rsidTr="00945989">
        <w:trPr>
          <w:trHeight w:val="598"/>
        </w:trPr>
        <w:tc>
          <w:tcPr>
            <w:tcW w:w="9712" w:type="dxa"/>
            <w:tcBorders>
              <w:bottom w:val="nil"/>
            </w:tcBorders>
          </w:tcPr>
          <w:p w14:paraId="7E7440E5"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2.13. Baigus darbą priduoda Užsakovui pagal aktus suremontuotus įrenginius ir darbo vietoje esamus gaisrinį inventorių, kėlimo mechanizmus, apšvietimo tinklus ir kitą įrangą (6 priedas).</w:t>
            </w:r>
          </w:p>
        </w:tc>
      </w:tr>
      <w:tr w:rsidR="00F269B3" w:rsidRPr="00FD223A" w14:paraId="1D5241EE" w14:textId="77777777" w:rsidTr="00945989">
        <w:tc>
          <w:tcPr>
            <w:tcW w:w="9712" w:type="dxa"/>
          </w:tcPr>
          <w:p w14:paraId="5FE989A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3. Šis Susitarimas yra neatskiriama Rangos sutarties dalis ir galioja kol galioja Rangos sutartis.</w:t>
      </w:r>
    </w:p>
    <w:p w14:paraId="5D11A9A9" w14:textId="77777777" w:rsidR="00F269B3" w:rsidRPr="00FD223A" w:rsidRDefault="00F269B3" w:rsidP="00F269B3">
      <w:pPr>
        <w:widowControl w:val="0"/>
        <w:tabs>
          <w:tab w:val="left" w:pos="993"/>
        </w:tabs>
        <w:ind w:firstLine="567"/>
        <w:jc w:val="both"/>
        <w:rPr>
          <w:rFonts w:asciiTheme="minorHAnsi" w:hAnsiTheme="minorHAnsi" w:cstheme="minorHAnsi"/>
          <w:sz w:val="22"/>
          <w:szCs w:val="22"/>
        </w:rPr>
      </w:pPr>
    </w:p>
    <w:p w14:paraId="09A6AA7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 xml:space="preserve">                                                                                            </w:t>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p>
    <w:tbl>
      <w:tblPr>
        <w:tblW w:w="9639" w:type="dxa"/>
        <w:tblLook w:val="0000" w:firstRow="0" w:lastRow="0" w:firstColumn="0" w:lastColumn="0" w:noHBand="0" w:noVBand="0"/>
      </w:tblPr>
      <w:tblGrid>
        <w:gridCol w:w="5245"/>
        <w:gridCol w:w="4394"/>
      </w:tblGrid>
      <w:tr w:rsidR="005A4B19" w:rsidRPr="00DB54F6" w14:paraId="7BFB02A9" w14:textId="77777777" w:rsidTr="00A83B15">
        <w:tc>
          <w:tcPr>
            <w:tcW w:w="5245" w:type="dxa"/>
          </w:tcPr>
          <w:p w14:paraId="25454EE4" w14:textId="77777777" w:rsidR="005A4B19" w:rsidRPr="00DB54F6" w:rsidRDefault="005A4B19" w:rsidP="00A83B15">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Užsakovo vardu:</w:t>
            </w:r>
          </w:p>
          <w:p w14:paraId="6EF05652" w14:textId="77777777" w:rsidR="005A4B19" w:rsidRPr="00DB54F6" w:rsidRDefault="005A4B19" w:rsidP="00A83B15">
            <w:pPr>
              <w:jc w:val="both"/>
              <w:rPr>
                <w:rFonts w:asciiTheme="minorHAnsi" w:hAnsiTheme="minorHAnsi" w:cstheme="minorHAnsi"/>
                <w:bCs/>
                <w:sz w:val="22"/>
                <w:szCs w:val="22"/>
              </w:rPr>
            </w:pPr>
          </w:p>
          <w:p w14:paraId="152C6B4C" w14:textId="77777777" w:rsidR="005A4B19" w:rsidRDefault="005A4B19" w:rsidP="00A83B15">
            <w:pPr>
              <w:jc w:val="both"/>
              <w:rPr>
                <w:rFonts w:asciiTheme="minorHAnsi" w:hAnsiTheme="minorHAnsi" w:cstheme="minorHAnsi"/>
                <w:b/>
                <w:sz w:val="22"/>
                <w:szCs w:val="22"/>
              </w:rPr>
            </w:pPr>
            <w:r w:rsidRPr="000D740E">
              <w:rPr>
                <w:rFonts w:asciiTheme="minorHAnsi" w:hAnsiTheme="minorHAnsi" w:cstheme="minorHAnsi"/>
                <w:b/>
                <w:sz w:val="22"/>
                <w:szCs w:val="22"/>
              </w:rPr>
              <w:t>AB Vilniaus šilumos tinklai</w:t>
            </w:r>
          </w:p>
          <w:p w14:paraId="641CFE7A" w14:textId="77777777" w:rsidR="005A4B19" w:rsidRDefault="005A4B19" w:rsidP="00A83B15">
            <w:pPr>
              <w:jc w:val="both"/>
              <w:rPr>
                <w:rFonts w:asciiTheme="minorHAnsi" w:hAnsiTheme="minorHAnsi" w:cstheme="minorHAnsi"/>
                <w:b/>
                <w:bCs/>
                <w:sz w:val="22"/>
                <w:szCs w:val="22"/>
              </w:rPr>
            </w:pPr>
          </w:p>
          <w:p w14:paraId="475B6D2E" w14:textId="77777777" w:rsidR="005A4B19" w:rsidRPr="000D740E" w:rsidRDefault="005A4B19" w:rsidP="00A83B15">
            <w:pPr>
              <w:tabs>
                <w:tab w:val="left" w:pos="993"/>
                <w:tab w:val="left" w:pos="3060"/>
                <w:tab w:val="center" w:pos="4819"/>
                <w:tab w:val="right" w:pos="9638"/>
              </w:tabs>
              <w:suppressAutoHyphens/>
              <w:rPr>
                <w:rFonts w:asciiTheme="minorHAnsi" w:hAnsiTheme="minorHAnsi" w:cstheme="minorHAnsi"/>
                <w:b/>
                <w:bCs/>
                <w:iCs/>
                <w:sz w:val="22"/>
                <w:szCs w:val="22"/>
                <w:lang w:eastAsia="ar-SA"/>
              </w:rPr>
            </w:pPr>
            <w:r>
              <w:rPr>
                <w:rFonts w:asciiTheme="minorHAnsi" w:hAnsiTheme="minorHAnsi" w:cstheme="minorHAnsi"/>
                <w:sz w:val="22"/>
                <w:szCs w:val="22"/>
                <w:lang w:eastAsia="ar-SA"/>
              </w:rPr>
              <w:t>Infrastruktūros komandos vadovas</w:t>
            </w:r>
          </w:p>
          <w:p w14:paraId="197855E7" w14:textId="42F5EB2E" w:rsidR="005A4B19" w:rsidRPr="00DB54F6" w:rsidRDefault="005A4B19" w:rsidP="00A83B15">
            <w:pPr>
              <w:jc w:val="both"/>
              <w:rPr>
                <w:rFonts w:asciiTheme="minorHAnsi" w:hAnsiTheme="minorHAnsi" w:cstheme="minorHAnsi"/>
                <w:bCs/>
                <w:sz w:val="22"/>
                <w:szCs w:val="22"/>
              </w:rPr>
            </w:pPr>
          </w:p>
        </w:tc>
        <w:tc>
          <w:tcPr>
            <w:tcW w:w="4394" w:type="dxa"/>
          </w:tcPr>
          <w:p w14:paraId="388450BE" w14:textId="77777777" w:rsidR="005A4B19" w:rsidRPr="00DB54F6" w:rsidRDefault="005A4B19" w:rsidP="00A83B15">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Rangovo vardu:</w:t>
            </w:r>
          </w:p>
          <w:p w14:paraId="471A49FC" w14:textId="77777777" w:rsidR="005A4B19" w:rsidRDefault="005A4B19" w:rsidP="00A83B15">
            <w:pPr>
              <w:jc w:val="both"/>
              <w:rPr>
                <w:rFonts w:asciiTheme="minorHAnsi" w:hAnsiTheme="minorHAnsi" w:cstheme="minorHAnsi"/>
                <w:bCs/>
                <w:sz w:val="22"/>
                <w:szCs w:val="22"/>
                <w:highlight w:val="yellow"/>
              </w:rPr>
            </w:pPr>
          </w:p>
          <w:p w14:paraId="569534E4" w14:textId="404F4B6B" w:rsidR="005A4B19" w:rsidRPr="000D740E" w:rsidRDefault="005A4B19" w:rsidP="00A83B15">
            <w:pPr>
              <w:jc w:val="both"/>
              <w:rPr>
                <w:rFonts w:asciiTheme="minorHAnsi" w:hAnsiTheme="minorHAnsi" w:cstheme="minorHAnsi"/>
                <w:b/>
                <w:bCs/>
                <w:sz w:val="22"/>
                <w:szCs w:val="22"/>
              </w:rPr>
            </w:pPr>
            <w:r w:rsidRPr="000D740E">
              <w:rPr>
                <w:rFonts w:asciiTheme="minorHAnsi" w:hAnsiTheme="minorHAnsi" w:cstheme="minorHAnsi"/>
                <w:b/>
                <w:bCs/>
                <w:sz w:val="22"/>
                <w:szCs w:val="22"/>
              </w:rPr>
              <w:t>UAB „</w:t>
            </w:r>
            <w:r w:rsidR="008318E0" w:rsidRPr="008D78A4">
              <w:rPr>
                <w:rFonts w:asciiTheme="minorHAnsi" w:hAnsiTheme="minorHAnsi" w:cstheme="minorHAnsi"/>
                <w:b/>
                <w:iCs/>
                <w:sz w:val="22"/>
                <w:szCs w:val="22"/>
                <w:lang w:eastAsia="ar-SA"/>
              </w:rPr>
              <w:t>EkOnitas Techn</w:t>
            </w:r>
            <w:r w:rsidR="008318E0">
              <w:rPr>
                <w:rFonts w:asciiTheme="minorHAnsi" w:hAnsiTheme="minorHAnsi" w:cstheme="minorHAnsi"/>
                <w:b/>
                <w:iCs/>
                <w:sz w:val="22"/>
                <w:szCs w:val="22"/>
                <w:lang w:eastAsia="ar-SA"/>
              </w:rPr>
              <w:t>o</w:t>
            </w:r>
            <w:r w:rsidR="008318E0" w:rsidRPr="008D78A4">
              <w:rPr>
                <w:rFonts w:asciiTheme="minorHAnsi" w:hAnsiTheme="minorHAnsi" w:cstheme="minorHAnsi"/>
                <w:b/>
                <w:iCs/>
                <w:sz w:val="22"/>
                <w:szCs w:val="22"/>
                <w:lang w:eastAsia="ar-SA"/>
              </w:rPr>
              <w:t>logies</w:t>
            </w:r>
            <w:r w:rsidR="008318E0">
              <w:rPr>
                <w:rFonts w:asciiTheme="minorHAnsi" w:hAnsiTheme="minorHAnsi" w:cstheme="minorHAnsi"/>
                <w:b/>
                <w:iCs/>
                <w:sz w:val="22"/>
                <w:szCs w:val="22"/>
                <w:lang w:eastAsia="ar-SA"/>
              </w:rPr>
              <w:t>“</w:t>
            </w:r>
          </w:p>
          <w:p w14:paraId="351B01B2" w14:textId="77777777" w:rsidR="005A4B19" w:rsidRDefault="005A4B19" w:rsidP="00A83B15">
            <w:pPr>
              <w:jc w:val="both"/>
              <w:rPr>
                <w:rFonts w:asciiTheme="minorHAnsi" w:hAnsiTheme="minorHAnsi" w:cstheme="minorHAnsi"/>
                <w:bCs/>
                <w:sz w:val="22"/>
                <w:szCs w:val="22"/>
                <w:highlight w:val="yellow"/>
              </w:rPr>
            </w:pPr>
          </w:p>
          <w:p w14:paraId="681CCE99" w14:textId="77777777" w:rsidR="005A4B19" w:rsidRDefault="005A4B19" w:rsidP="00A83B15">
            <w:pPr>
              <w:jc w:val="both"/>
              <w:rPr>
                <w:rFonts w:asciiTheme="minorHAnsi" w:hAnsiTheme="minorHAnsi" w:cstheme="minorHAnsi"/>
                <w:bCs/>
                <w:sz w:val="22"/>
                <w:szCs w:val="22"/>
              </w:rPr>
            </w:pPr>
            <w:r w:rsidRPr="00597F4A">
              <w:rPr>
                <w:rFonts w:asciiTheme="minorHAnsi" w:hAnsiTheme="minorHAnsi" w:cstheme="minorHAnsi"/>
                <w:bCs/>
                <w:sz w:val="22"/>
                <w:szCs w:val="22"/>
              </w:rPr>
              <w:t>Direktorius</w:t>
            </w:r>
          </w:p>
          <w:p w14:paraId="342EA19E" w14:textId="6F4C160E" w:rsidR="005A4B19" w:rsidRPr="00DB54F6" w:rsidRDefault="005A4B19" w:rsidP="00A83B15">
            <w:pPr>
              <w:jc w:val="both"/>
              <w:rPr>
                <w:rFonts w:asciiTheme="minorHAnsi" w:hAnsiTheme="minorHAnsi" w:cstheme="minorHAnsi"/>
                <w:bCs/>
                <w:sz w:val="22"/>
                <w:szCs w:val="22"/>
                <w:highlight w:val="yellow"/>
              </w:rPr>
            </w:pPr>
          </w:p>
        </w:tc>
      </w:tr>
      <w:tr w:rsidR="005A4B19" w:rsidRPr="00DB54F6" w14:paraId="726B4467" w14:textId="77777777" w:rsidTr="00A83B15">
        <w:tc>
          <w:tcPr>
            <w:tcW w:w="5245" w:type="dxa"/>
          </w:tcPr>
          <w:p w14:paraId="67A20C8C"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_______________________</w:t>
            </w:r>
          </w:p>
        </w:tc>
        <w:tc>
          <w:tcPr>
            <w:tcW w:w="4394" w:type="dxa"/>
          </w:tcPr>
          <w:p w14:paraId="4EC83A24" w14:textId="52E9B136"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w:t>
            </w:r>
          </w:p>
        </w:tc>
      </w:tr>
      <w:tr w:rsidR="005A4B19" w:rsidRPr="00DB54F6" w14:paraId="7868F632" w14:textId="77777777" w:rsidTr="00A83B15">
        <w:tc>
          <w:tcPr>
            <w:tcW w:w="5245" w:type="dxa"/>
          </w:tcPr>
          <w:p w14:paraId="182C0EA5"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c>
          <w:tcPr>
            <w:tcW w:w="4394" w:type="dxa"/>
          </w:tcPr>
          <w:p w14:paraId="6D3A80B8"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r>
    </w:tbl>
    <w:p w14:paraId="4ABA1CA3" w14:textId="77777777" w:rsidR="00DB1E95" w:rsidRPr="00FD223A" w:rsidRDefault="00DB1E95" w:rsidP="005650B1">
      <w:pPr>
        <w:rPr>
          <w:rFonts w:asciiTheme="minorHAnsi" w:hAnsiTheme="minorHAnsi" w:cstheme="minorHAnsi"/>
          <w:sz w:val="22"/>
          <w:szCs w:val="22"/>
        </w:rPr>
      </w:pPr>
    </w:p>
    <w:sectPr w:rsidR="00DB1E95" w:rsidRPr="00FD223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6BFB" w14:textId="77777777" w:rsidR="00991FDB" w:rsidRDefault="00991FDB" w:rsidP="005650B1">
      <w:r>
        <w:separator/>
      </w:r>
    </w:p>
  </w:endnote>
  <w:endnote w:type="continuationSeparator" w:id="0">
    <w:p w14:paraId="7106EA78" w14:textId="77777777" w:rsidR="00991FDB" w:rsidRDefault="00991FDB" w:rsidP="005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25EA" w14:textId="77777777" w:rsidR="00991FDB" w:rsidRDefault="00991FDB" w:rsidP="005650B1">
      <w:r>
        <w:separator/>
      </w:r>
    </w:p>
  </w:footnote>
  <w:footnote w:type="continuationSeparator" w:id="0">
    <w:p w14:paraId="7FCD1187" w14:textId="77777777" w:rsidR="00991FDB" w:rsidRDefault="00991FDB" w:rsidP="0056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09056D"/>
    <w:rsid w:val="003D304F"/>
    <w:rsid w:val="003E61F6"/>
    <w:rsid w:val="00411D64"/>
    <w:rsid w:val="00560E0D"/>
    <w:rsid w:val="005650B1"/>
    <w:rsid w:val="0057647D"/>
    <w:rsid w:val="005A4B19"/>
    <w:rsid w:val="00697245"/>
    <w:rsid w:val="008318E0"/>
    <w:rsid w:val="0083290B"/>
    <w:rsid w:val="008C2F0A"/>
    <w:rsid w:val="008D3CCD"/>
    <w:rsid w:val="00933AF2"/>
    <w:rsid w:val="00991FDB"/>
    <w:rsid w:val="009C3C80"/>
    <w:rsid w:val="00A63AFA"/>
    <w:rsid w:val="00B65DBA"/>
    <w:rsid w:val="00CA0E92"/>
    <w:rsid w:val="00D96095"/>
    <w:rsid w:val="00DB1E95"/>
    <w:rsid w:val="00E632C6"/>
    <w:rsid w:val="00EB3A1E"/>
    <w:rsid w:val="00EC4C4A"/>
    <w:rsid w:val="00F269B3"/>
    <w:rsid w:val="00FD2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69B3"/>
    <w:rPr>
      <w:color w:val="0563C1"/>
      <w:u w:val="single"/>
    </w:rPr>
  </w:style>
  <w:style w:type="paragraph" w:styleId="Header">
    <w:name w:val="header"/>
    <w:basedOn w:val="Normal"/>
    <w:link w:val="HeaderChar"/>
    <w:uiPriority w:val="99"/>
    <w:unhideWhenUsed/>
    <w:rsid w:val="005650B1"/>
    <w:pPr>
      <w:tabs>
        <w:tab w:val="center" w:pos="4819"/>
        <w:tab w:val="right" w:pos="9638"/>
      </w:tabs>
    </w:pPr>
  </w:style>
  <w:style w:type="character" w:customStyle="1" w:styleId="HeaderChar">
    <w:name w:val="Header Char"/>
    <w:basedOn w:val="DefaultParagraphFont"/>
    <w:link w:val="Header"/>
    <w:uiPriority w:val="99"/>
    <w:rsid w:val="005650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50B1"/>
    <w:pPr>
      <w:tabs>
        <w:tab w:val="center" w:pos="4819"/>
        <w:tab w:val="right" w:pos="9638"/>
      </w:tabs>
    </w:pPr>
  </w:style>
  <w:style w:type="character" w:customStyle="1" w:styleId="FooterChar">
    <w:name w:val="Footer Char"/>
    <w:basedOn w:val="DefaultParagraphFont"/>
    <w:link w:val="Footer"/>
    <w:uiPriority w:val="99"/>
    <w:rsid w:val="005650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c.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5931</Words>
  <Characters>3381</Characters>
  <Application>Microsoft Office Word</Application>
  <DocSecurity>0</DocSecurity>
  <Lines>28</Lines>
  <Paragraphs>18</Paragraphs>
  <ScaleCrop>false</ScaleCrop>
  <Company>AB Vilniaus ?ilumos tinklai</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8</cp:revision>
  <dcterms:created xsi:type="dcterms:W3CDTF">2023-06-19T15:22:00Z</dcterms:created>
  <dcterms:modified xsi:type="dcterms:W3CDTF">2023-07-04T10:56:00Z</dcterms:modified>
</cp:coreProperties>
</file>