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C761" w14:textId="651B6731" w:rsidR="00427E79" w:rsidRDefault="00A4343A">
      <w:r>
        <w:tab/>
      </w:r>
      <w:r>
        <w:tab/>
      </w:r>
      <w:r>
        <w:tab/>
      </w:r>
      <w:r>
        <w:tab/>
        <w:t xml:space="preserve">                      Techninės specifikacijos </w:t>
      </w:r>
      <w:r w:rsidR="00BE402E">
        <w:t>5</w:t>
      </w:r>
      <w:r>
        <w:t xml:space="preserve"> priedas</w:t>
      </w:r>
    </w:p>
    <w:p w14:paraId="11846C22" w14:textId="77777777" w:rsidR="00A4343A" w:rsidRDefault="00A4343A" w:rsidP="00A4343A">
      <w:pPr>
        <w:jc w:val="center"/>
        <w:rPr>
          <w:b/>
          <w:bCs/>
        </w:rPr>
      </w:pPr>
    </w:p>
    <w:p w14:paraId="3A36BBF7" w14:textId="04EAA93E" w:rsidR="00A4343A" w:rsidRPr="00A4343A" w:rsidRDefault="00A4343A" w:rsidP="00A4343A">
      <w:pPr>
        <w:jc w:val="center"/>
        <w:rPr>
          <w:b/>
          <w:bCs/>
        </w:rPr>
      </w:pPr>
      <w:proofErr w:type="spellStart"/>
      <w:r w:rsidRPr="00A4343A">
        <w:rPr>
          <w:b/>
          <w:bCs/>
        </w:rPr>
        <w:t>Rie</w:t>
      </w:r>
      <w:r>
        <w:rPr>
          <w:b/>
          <w:bCs/>
        </w:rPr>
        <w:t>b</w:t>
      </w:r>
      <w:r w:rsidRPr="00A4343A">
        <w:rPr>
          <w:b/>
          <w:bCs/>
        </w:rPr>
        <w:t>okšlinių</w:t>
      </w:r>
      <w:proofErr w:type="spellEnd"/>
      <w:r w:rsidRPr="00A4343A">
        <w:rPr>
          <w:b/>
          <w:bCs/>
        </w:rPr>
        <w:t xml:space="preserve"> (esamų) kompensatorių brėžin</w:t>
      </w:r>
      <w:r w:rsidR="00BE402E">
        <w:rPr>
          <w:b/>
          <w:bCs/>
        </w:rPr>
        <w:t>ys</w:t>
      </w:r>
      <w:r w:rsidRPr="00A4343A">
        <w:rPr>
          <w:b/>
          <w:bCs/>
        </w:rPr>
        <w:t xml:space="preserve"> ir matmenys:</w:t>
      </w:r>
    </w:p>
    <w:p w14:paraId="054F4C21" w14:textId="4E283B52" w:rsidR="00A4343A" w:rsidRDefault="00A4343A"/>
    <w:p w14:paraId="38515A70" w14:textId="77777777" w:rsidR="00A4343A" w:rsidRDefault="00A4343A" w:rsidP="00A4343A">
      <w:pPr>
        <w:pStyle w:val="Sraopastraipa"/>
      </w:pPr>
    </w:p>
    <w:p w14:paraId="24073D00" w14:textId="2B376F97" w:rsidR="00A4343A" w:rsidRDefault="00A4343A" w:rsidP="00A4343A">
      <w:pPr>
        <w:pStyle w:val="Sraopastraip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5490CA0" wp14:editId="4B237B21">
            <wp:extent cx="5715000" cy="3108960"/>
            <wp:effectExtent l="0" t="0" r="0" b="0"/>
            <wp:docPr id="2" name="Paveikslėlis 2" descr="http://www.artr.ru/Armatura/Kompens/salnik/salnikov_1s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 descr="http://www.artr.ru/Armatura/Kompens/salnik/salnikov_1s_0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1E76380F" wp14:editId="586A7832">
            <wp:extent cx="5669280" cy="3078480"/>
            <wp:effectExtent l="0" t="0" r="762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88E81" w14:textId="77777777" w:rsidR="00A4343A" w:rsidRDefault="00A4343A"/>
    <w:sectPr w:rsidR="00A434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2786E"/>
    <w:multiLevelType w:val="hybridMultilevel"/>
    <w:tmpl w:val="DC704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8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A"/>
    <w:rsid w:val="003639F0"/>
    <w:rsid w:val="003C39D4"/>
    <w:rsid w:val="00427E79"/>
    <w:rsid w:val="00683AD3"/>
    <w:rsid w:val="00785846"/>
    <w:rsid w:val="007964C4"/>
    <w:rsid w:val="008D003A"/>
    <w:rsid w:val="00A4343A"/>
    <w:rsid w:val="00BE402E"/>
    <w:rsid w:val="00E1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4207"/>
  <w15:chartTrackingRefBased/>
  <w15:docId w15:val="{28B4ACF5-B612-4BC4-A633-FDD6F7C0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343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844DA.D6EC01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jpg@01D844DA.D6EC01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Algirdas Leleiva</cp:lastModifiedBy>
  <cp:revision>4</cp:revision>
  <dcterms:created xsi:type="dcterms:W3CDTF">2023-06-19T11:10:00Z</dcterms:created>
  <dcterms:modified xsi:type="dcterms:W3CDTF">2023-06-20T05:40:00Z</dcterms:modified>
</cp:coreProperties>
</file>