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5" w:type="dxa"/>
        <w:tblLook w:val="04A0" w:firstRow="1" w:lastRow="0" w:firstColumn="1" w:lastColumn="0" w:noHBand="0" w:noVBand="1"/>
      </w:tblPr>
      <w:tblGrid>
        <w:gridCol w:w="5395"/>
        <w:gridCol w:w="5490"/>
      </w:tblGrid>
      <w:tr w:rsidR="00220F3A" w:rsidRPr="00BB4DE4" w14:paraId="11CAA8E1" w14:textId="77777777" w:rsidTr="00F572C0">
        <w:tc>
          <w:tcPr>
            <w:tcW w:w="5395" w:type="dxa"/>
          </w:tcPr>
          <w:p w14:paraId="38CCBE20" w14:textId="08E767D9" w:rsidR="00277DE6" w:rsidRPr="00BD69F7" w:rsidRDefault="00277DE6" w:rsidP="007D09BC">
            <w:pPr>
              <w:widowControl w:val="0"/>
              <w:pBdr>
                <w:top w:val="nil"/>
                <w:left w:val="nil"/>
                <w:bottom w:val="nil"/>
                <w:right w:val="nil"/>
                <w:between w:val="nil"/>
              </w:pBdr>
              <w:tabs>
                <w:tab w:val="left" w:pos="567"/>
                <w:tab w:val="left" w:pos="851"/>
              </w:tabs>
              <w:jc w:val="center"/>
              <w:rPr>
                <w:rFonts w:ascii="Arial" w:hAnsi="Arial" w:cs="Arial"/>
                <w:caps/>
                <w:szCs w:val="24"/>
              </w:rPr>
            </w:pPr>
            <w:r w:rsidRPr="00BD69F7">
              <w:rPr>
                <w:rFonts w:ascii="Arial" w:hAnsi="Arial" w:cs="Arial"/>
                <w:b/>
                <w:caps/>
                <w:szCs w:val="24"/>
              </w:rPr>
              <w:t xml:space="preserve">Prekių pirkimo-pardavimo sutarties </w:t>
            </w:r>
            <w:r w:rsidRPr="00BD69F7">
              <w:rPr>
                <w:rFonts w:ascii="Arial" w:hAnsi="Arial" w:cs="Arial"/>
                <w:b/>
                <w:bCs/>
                <w:caps/>
                <w:szCs w:val="24"/>
              </w:rPr>
              <w:t>Specialiosios</w:t>
            </w:r>
            <w:r w:rsidRPr="00BD69F7">
              <w:rPr>
                <w:rFonts w:ascii="Arial" w:hAnsi="Arial" w:cs="Arial"/>
                <w:b/>
                <w:caps/>
                <w:szCs w:val="24"/>
              </w:rPr>
              <w:t xml:space="preserve"> sąlygos</w:t>
            </w:r>
            <w:r w:rsidRPr="00BD69F7">
              <w:rPr>
                <w:rFonts w:ascii="Arial" w:hAnsi="Arial" w:cs="Arial"/>
                <w:caps/>
                <w:szCs w:val="24"/>
              </w:rPr>
              <w:t xml:space="preserve"> </w:t>
            </w:r>
          </w:p>
        </w:tc>
        <w:tc>
          <w:tcPr>
            <w:tcW w:w="5490" w:type="dxa"/>
          </w:tcPr>
          <w:p w14:paraId="21A6A9BE" w14:textId="4129AFAC" w:rsidR="00277DE6" w:rsidRPr="00BD69F7" w:rsidRDefault="00277DE6" w:rsidP="007D09BC">
            <w:pPr>
              <w:widowControl w:val="0"/>
              <w:pBdr>
                <w:top w:val="nil"/>
                <w:left w:val="nil"/>
                <w:bottom w:val="nil"/>
                <w:right w:val="nil"/>
                <w:between w:val="nil"/>
              </w:pBdr>
              <w:tabs>
                <w:tab w:val="left" w:pos="567"/>
                <w:tab w:val="left" w:pos="851"/>
              </w:tabs>
              <w:jc w:val="center"/>
              <w:rPr>
                <w:rFonts w:ascii="Arial" w:hAnsi="Arial" w:cs="Arial"/>
                <w:lang w:val="en-US"/>
              </w:rPr>
            </w:pPr>
            <w:r w:rsidRPr="00BD69F7">
              <w:rPr>
                <w:rFonts w:ascii="Arial" w:hAnsi="Arial" w:cs="Arial"/>
                <w:b/>
                <w:bCs/>
                <w:caps/>
                <w:szCs w:val="24"/>
                <w:lang w:val="en-US"/>
              </w:rPr>
              <w:t xml:space="preserve">Special </w:t>
            </w:r>
            <w:r w:rsidRPr="00BD69F7">
              <w:rPr>
                <w:rFonts w:ascii="Arial" w:hAnsi="Arial" w:cs="Arial"/>
                <w:b/>
                <w:caps/>
                <w:szCs w:val="24"/>
                <w:lang w:val="en-US"/>
              </w:rPr>
              <w:t>Conditions OF THE CONTRACT OF SALE/PURCHASE OF GOODS</w:t>
            </w:r>
          </w:p>
        </w:tc>
      </w:tr>
      <w:tr w:rsidR="00277DE6" w:rsidRPr="00BD69F7" w14:paraId="7F8B9671" w14:textId="77777777" w:rsidTr="00F572C0">
        <w:tc>
          <w:tcPr>
            <w:tcW w:w="5395" w:type="dxa"/>
          </w:tcPr>
          <w:p w14:paraId="24A920CF" w14:textId="49F99B2D" w:rsidR="00277DE6" w:rsidRPr="00BD69F7" w:rsidRDefault="00277DE6" w:rsidP="00A24499">
            <w:pPr>
              <w:jc w:val="both"/>
              <w:rPr>
                <w:rFonts w:ascii="Arial" w:hAnsi="Arial" w:cs="Arial"/>
                <w:b/>
                <w:bCs/>
                <w:kern w:val="2"/>
                <w:szCs w:val="24"/>
              </w:rPr>
            </w:pPr>
            <w:r w:rsidRPr="00BD69F7">
              <w:rPr>
                <w:rFonts w:ascii="Arial" w:hAnsi="Arial" w:cs="Arial"/>
                <w:b/>
                <w:bCs/>
                <w:kern w:val="2"/>
                <w:szCs w:val="24"/>
              </w:rPr>
              <w:t>Sutarties pavadinimas</w:t>
            </w:r>
            <w:r w:rsidR="00374FAB">
              <w:rPr>
                <w:rFonts w:ascii="Arial" w:hAnsi="Arial" w:cs="Arial"/>
                <w:b/>
                <w:bCs/>
                <w:kern w:val="2"/>
                <w:szCs w:val="24"/>
              </w:rPr>
              <w:t>: 330/110/10 kV autotransformatorių pirkimo sutartis</w:t>
            </w:r>
          </w:p>
        </w:tc>
        <w:tc>
          <w:tcPr>
            <w:tcW w:w="5490" w:type="dxa"/>
          </w:tcPr>
          <w:p w14:paraId="075C6B43" w14:textId="5BE49DEB" w:rsidR="00277DE6" w:rsidRPr="00BD69F7" w:rsidRDefault="00277DE6" w:rsidP="00277DE6">
            <w:pPr>
              <w:rPr>
                <w:rFonts w:ascii="Arial" w:hAnsi="Arial" w:cs="Arial"/>
                <w:b/>
                <w:bCs/>
                <w:caps/>
                <w:szCs w:val="24"/>
                <w:lang w:val="en-US"/>
              </w:rPr>
            </w:pPr>
            <w:r w:rsidRPr="00BD69F7">
              <w:rPr>
                <w:rFonts w:ascii="Arial" w:hAnsi="Arial" w:cs="Arial"/>
                <w:b/>
                <w:bCs/>
                <w:kern w:val="2"/>
                <w:szCs w:val="24"/>
                <w:lang w:val="en-US"/>
              </w:rPr>
              <w:t>Title of the Contract</w:t>
            </w:r>
            <w:r w:rsidR="00374FAB">
              <w:rPr>
                <w:rFonts w:ascii="Arial" w:hAnsi="Arial" w:cs="Arial"/>
                <w:b/>
                <w:bCs/>
                <w:kern w:val="2"/>
                <w:szCs w:val="24"/>
                <w:lang w:val="en-US"/>
              </w:rPr>
              <w:t>: Contract of 330/110/10 kV autotransformers</w:t>
            </w:r>
          </w:p>
        </w:tc>
      </w:tr>
      <w:tr w:rsidR="00277DE6" w:rsidRPr="00BD69F7" w14:paraId="03602090" w14:textId="77777777" w:rsidTr="00F572C0">
        <w:tc>
          <w:tcPr>
            <w:tcW w:w="5395" w:type="dxa"/>
          </w:tcPr>
          <w:p w14:paraId="30721321" w14:textId="0A92A9F2" w:rsidR="00277DE6" w:rsidRPr="00BD69F7" w:rsidRDefault="00277DE6" w:rsidP="00277DE6">
            <w:pPr>
              <w:rPr>
                <w:rFonts w:ascii="Arial" w:hAnsi="Arial" w:cs="Arial"/>
                <w:b/>
                <w:bCs/>
                <w:kern w:val="2"/>
                <w:szCs w:val="24"/>
              </w:rPr>
            </w:pPr>
            <w:r w:rsidRPr="00BD69F7">
              <w:rPr>
                <w:rFonts w:ascii="Arial" w:hAnsi="Arial" w:cs="Arial"/>
                <w:b/>
                <w:bCs/>
                <w:kern w:val="2"/>
                <w:szCs w:val="24"/>
              </w:rPr>
              <w:t>Sutarties data</w:t>
            </w:r>
          </w:p>
        </w:tc>
        <w:tc>
          <w:tcPr>
            <w:tcW w:w="5490" w:type="dxa"/>
          </w:tcPr>
          <w:p w14:paraId="2354B2E8" w14:textId="0C21F1DF" w:rsidR="00277DE6" w:rsidRPr="00BD69F7" w:rsidRDefault="00277DE6" w:rsidP="00277DE6">
            <w:pPr>
              <w:rPr>
                <w:rFonts w:ascii="Arial" w:hAnsi="Arial" w:cs="Arial"/>
                <w:b/>
                <w:bCs/>
                <w:kern w:val="2"/>
                <w:szCs w:val="24"/>
                <w:lang w:val="en-US"/>
              </w:rPr>
            </w:pPr>
            <w:r w:rsidRPr="00BD69F7">
              <w:rPr>
                <w:rFonts w:ascii="Arial" w:hAnsi="Arial" w:cs="Arial"/>
                <w:b/>
                <w:bCs/>
                <w:kern w:val="2"/>
                <w:szCs w:val="24"/>
                <w:lang w:val="en-US"/>
              </w:rPr>
              <w:t>Date of the Contract</w:t>
            </w:r>
          </w:p>
        </w:tc>
      </w:tr>
      <w:tr w:rsidR="00277DE6" w:rsidRPr="00BD69F7" w14:paraId="249C6B21" w14:textId="77777777" w:rsidTr="00F572C0">
        <w:tc>
          <w:tcPr>
            <w:tcW w:w="5395" w:type="dxa"/>
          </w:tcPr>
          <w:p w14:paraId="27CBD934" w14:textId="74236248" w:rsidR="00277DE6" w:rsidRPr="00BD69F7" w:rsidRDefault="00277DE6" w:rsidP="00277DE6">
            <w:pPr>
              <w:rPr>
                <w:rFonts w:ascii="Arial" w:hAnsi="Arial" w:cs="Arial"/>
                <w:b/>
                <w:bCs/>
                <w:kern w:val="2"/>
                <w:szCs w:val="24"/>
              </w:rPr>
            </w:pPr>
            <w:r w:rsidRPr="00BD69F7">
              <w:rPr>
                <w:rFonts w:ascii="Arial" w:hAnsi="Arial" w:cs="Arial"/>
                <w:b/>
                <w:bCs/>
                <w:kern w:val="2"/>
                <w:szCs w:val="24"/>
              </w:rPr>
              <w:t>Sutarties numeris</w:t>
            </w:r>
          </w:p>
        </w:tc>
        <w:tc>
          <w:tcPr>
            <w:tcW w:w="5490" w:type="dxa"/>
          </w:tcPr>
          <w:p w14:paraId="5258680C" w14:textId="06D534A3" w:rsidR="00277DE6" w:rsidRPr="00BD69F7" w:rsidRDefault="00277DE6" w:rsidP="00277DE6">
            <w:pPr>
              <w:rPr>
                <w:rFonts w:ascii="Arial" w:hAnsi="Arial" w:cs="Arial"/>
                <w:b/>
                <w:bCs/>
                <w:kern w:val="2"/>
                <w:szCs w:val="24"/>
                <w:lang w:val="en-US"/>
              </w:rPr>
            </w:pPr>
            <w:r w:rsidRPr="00BD69F7">
              <w:rPr>
                <w:rFonts w:ascii="Arial" w:hAnsi="Arial" w:cs="Arial"/>
                <w:b/>
                <w:bCs/>
                <w:kern w:val="2"/>
                <w:szCs w:val="24"/>
                <w:lang w:val="en-US"/>
              </w:rPr>
              <w:t>Contract number</w:t>
            </w:r>
          </w:p>
        </w:tc>
      </w:tr>
      <w:tr w:rsidR="00277DE6" w:rsidRPr="00BD69F7" w14:paraId="2784942D" w14:textId="77777777" w:rsidTr="00F572C0">
        <w:tc>
          <w:tcPr>
            <w:tcW w:w="5395" w:type="dxa"/>
          </w:tcPr>
          <w:p w14:paraId="7C6D5AD2" w14:textId="58B9EE52" w:rsidR="00277DE6" w:rsidRPr="00BD69F7" w:rsidRDefault="00277DE6" w:rsidP="000F6193">
            <w:pPr>
              <w:pStyle w:val="ListParagraph"/>
              <w:numPr>
                <w:ilvl w:val="0"/>
                <w:numId w:val="2"/>
              </w:numPr>
              <w:ind w:left="314"/>
              <w:jc w:val="center"/>
              <w:rPr>
                <w:rFonts w:ascii="Arial" w:hAnsi="Arial" w:cs="Arial"/>
                <w:b/>
                <w:bCs/>
                <w:kern w:val="2"/>
                <w:szCs w:val="24"/>
              </w:rPr>
            </w:pPr>
            <w:r w:rsidRPr="00BD69F7">
              <w:rPr>
                <w:rFonts w:ascii="Arial" w:hAnsi="Arial" w:cs="Arial"/>
                <w:b/>
                <w:bCs/>
                <w:kern w:val="2"/>
                <w:szCs w:val="24"/>
              </w:rPr>
              <w:t>SUTARTIES ŠALYS</w:t>
            </w:r>
          </w:p>
        </w:tc>
        <w:tc>
          <w:tcPr>
            <w:tcW w:w="5490" w:type="dxa"/>
          </w:tcPr>
          <w:p w14:paraId="0A422B52" w14:textId="01FC82A0" w:rsidR="00277DE6" w:rsidRPr="00BD69F7" w:rsidRDefault="00277DE6" w:rsidP="000F6193">
            <w:pPr>
              <w:pStyle w:val="ListParagraph"/>
              <w:numPr>
                <w:ilvl w:val="0"/>
                <w:numId w:val="3"/>
              </w:numPr>
              <w:ind w:left="297"/>
              <w:jc w:val="center"/>
              <w:rPr>
                <w:rFonts w:ascii="Arial" w:hAnsi="Arial" w:cs="Arial"/>
                <w:b/>
                <w:bCs/>
                <w:kern w:val="2"/>
                <w:szCs w:val="24"/>
                <w:lang w:val="en-US"/>
              </w:rPr>
            </w:pPr>
            <w:r w:rsidRPr="00BD69F7">
              <w:rPr>
                <w:rFonts w:ascii="Arial" w:hAnsi="Arial" w:cs="Arial"/>
                <w:b/>
                <w:bCs/>
                <w:kern w:val="2"/>
                <w:szCs w:val="24"/>
                <w:lang w:val="en-US"/>
              </w:rPr>
              <w:t>PARTIES TO THE CONTRACT</w:t>
            </w:r>
          </w:p>
        </w:tc>
      </w:tr>
      <w:tr w:rsidR="00277DE6" w:rsidRPr="00BD69F7" w14:paraId="6F9CFACE" w14:textId="77777777" w:rsidTr="00F572C0">
        <w:tc>
          <w:tcPr>
            <w:tcW w:w="5395" w:type="dxa"/>
          </w:tcPr>
          <w:p w14:paraId="50A1274C" w14:textId="5F2FF4D9" w:rsidR="00277DE6" w:rsidRPr="00BD69F7" w:rsidRDefault="000F6193" w:rsidP="000F6193">
            <w:pPr>
              <w:rPr>
                <w:rFonts w:ascii="Arial" w:hAnsi="Arial" w:cs="Arial"/>
                <w:b/>
                <w:bCs/>
                <w:kern w:val="2"/>
                <w:szCs w:val="24"/>
              </w:rPr>
            </w:pPr>
            <w:r w:rsidRPr="00BD69F7">
              <w:rPr>
                <w:rFonts w:ascii="Arial" w:hAnsi="Arial" w:cs="Arial"/>
                <w:b/>
                <w:bCs/>
                <w:kern w:val="2"/>
                <w:szCs w:val="24"/>
              </w:rPr>
              <w:t>1.1. Pirkėjas</w:t>
            </w:r>
          </w:p>
        </w:tc>
        <w:tc>
          <w:tcPr>
            <w:tcW w:w="5490" w:type="dxa"/>
          </w:tcPr>
          <w:p w14:paraId="516D77E2" w14:textId="0459AB2D" w:rsidR="00277DE6" w:rsidRPr="00BD69F7" w:rsidRDefault="000F6193" w:rsidP="000F6193">
            <w:pPr>
              <w:rPr>
                <w:rFonts w:ascii="Arial" w:hAnsi="Arial" w:cs="Arial"/>
                <w:lang w:val="en-US"/>
              </w:rPr>
            </w:pPr>
            <w:r w:rsidRPr="00BD69F7">
              <w:rPr>
                <w:rFonts w:ascii="Arial" w:hAnsi="Arial" w:cs="Arial"/>
                <w:b/>
                <w:bCs/>
                <w:kern w:val="2"/>
                <w:szCs w:val="24"/>
              </w:rPr>
              <w:t>1.1. Buyer</w:t>
            </w:r>
          </w:p>
        </w:tc>
      </w:tr>
      <w:tr w:rsidR="00374FAB" w:rsidRPr="00BD69F7" w14:paraId="64AB0F41" w14:textId="77777777" w:rsidTr="00F572C0">
        <w:tc>
          <w:tcPr>
            <w:tcW w:w="5395" w:type="dxa"/>
          </w:tcPr>
          <w:p w14:paraId="0F98BDE1" w14:textId="12CC8852" w:rsidR="00374FAB" w:rsidRPr="00BD69F7" w:rsidRDefault="00374FAB" w:rsidP="00374FAB">
            <w:pPr>
              <w:rPr>
                <w:rFonts w:ascii="Arial" w:hAnsi="Arial" w:cs="Arial"/>
                <w:kern w:val="2"/>
                <w:szCs w:val="24"/>
              </w:rPr>
            </w:pPr>
            <w:r w:rsidRPr="00374FAB">
              <w:rPr>
                <w:rFonts w:ascii="Arial" w:hAnsi="Arial" w:cs="Arial"/>
                <w:kern w:val="2"/>
                <w:szCs w:val="24"/>
              </w:rPr>
              <w:t>1.1.1. Pavadinimas LITGRID AB</w:t>
            </w:r>
          </w:p>
        </w:tc>
        <w:tc>
          <w:tcPr>
            <w:tcW w:w="5490" w:type="dxa"/>
          </w:tcPr>
          <w:p w14:paraId="71B916C2" w14:textId="4B141759" w:rsidR="00374FAB" w:rsidRPr="00374FAB" w:rsidRDefault="00374FAB" w:rsidP="00374FAB">
            <w:pPr>
              <w:rPr>
                <w:rFonts w:ascii="Arial" w:hAnsi="Arial" w:cs="Arial"/>
                <w:kern w:val="2"/>
                <w:szCs w:val="24"/>
              </w:rPr>
            </w:pPr>
            <w:r w:rsidRPr="00374FAB">
              <w:rPr>
                <w:rFonts w:ascii="Arial" w:hAnsi="Arial" w:cs="Arial"/>
                <w:kern w:val="2"/>
                <w:szCs w:val="24"/>
              </w:rPr>
              <w:t>1.1.1. Name LITGRID AB</w:t>
            </w:r>
          </w:p>
        </w:tc>
      </w:tr>
      <w:tr w:rsidR="00374FAB" w:rsidRPr="00BD69F7" w14:paraId="322D37FE" w14:textId="77777777" w:rsidTr="00F572C0">
        <w:tc>
          <w:tcPr>
            <w:tcW w:w="5395" w:type="dxa"/>
          </w:tcPr>
          <w:p w14:paraId="155FB397" w14:textId="6424EE75" w:rsidR="00374FAB" w:rsidRPr="00374FAB" w:rsidRDefault="00374FAB" w:rsidP="00374FAB">
            <w:pPr>
              <w:rPr>
                <w:rFonts w:ascii="Arial" w:hAnsi="Arial" w:cs="Arial"/>
                <w:kern w:val="2"/>
                <w:szCs w:val="24"/>
              </w:rPr>
            </w:pPr>
            <w:r w:rsidRPr="00374FAB">
              <w:rPr>
                <w:rFonts w:ascii="Arial" w:hAnsi="Arial" w:cs="Arial"/>
                <w:kern w:val="2"/>
                <w:szCs w:val="24"/>
              </w:rPr>
              <w:t>1.1.2. Juridinio asmens kodas 302564383</w:t>
            </w:r>
          </w:p>
        </w:tc>
        <w:tc>
          <w:tcPr>
            <w:tcW w:w="5490" w:type="dxa"/>
          </w:tcPr>
          <w:p w14:paraId="13795E8E" w14:textId="457DFF6B" w:rsidR="00374FAB" w:rsidRPr="00374FAB" w:rsidRDefault="00374FAB" w:rsidP="00374FAB">
            <w:pPr>
              <w:rPr>
                <w:rFonts w:ascii="Arial" w:hAnsi="Arial" w:cs="Arial"/>
                <w:kern w:val="2"/>
                <w:szCs w:val="24"/>
              </w:rPr>
            </w:pPr>
            <w:r w:rsidRPr="00374FAB">
              <w:rPr>
                <w:rFonts w:ascii="Arial" w:hAnsi="Arial" w:cs="Arial"/>
                <w:kern w:val="2"/>
                <w:szCs w:val="24"/>
              </w:rPr>
              <w:t>1.1.2. Legal entity code 302564383</w:t>
            </w:r>
          </w:p>
        </w:tc>
      </w:tr>
      <w:tr w:rsidR="00374FAB" w:rsidRPr="00BD69F7" w14:paraId="08874A31" w14:textId="77777777" w:rsidTr="00F572C0">
        <w:tc>
          <w:tcPr>
            <w:tcW w:w="5395" w:type="dxa"/>
          </w:tcPr>
          <w:p w14:paraId="044B3EF7" w14:textId="739A3DA1" w:rsidR="00374FAB" w:rsidRPr="00374FAB" w:rsidRDefault="00374FAB" w:rsidP="00374FAB">
            <w:pPr>
              <w:rPr>
                <w:rFonts w:ascii="Arial" w:hAnsi="Arial" w:cs="Arial"/>
                <w:kern w:val="2"/>
                <w:szCs w:val="24"/>
              </w:rPr>
            </w:pPr>
            <w:r w:rsidRPr="00374FAB">
              <w:rPr>
                <w:rFonts w:ascii="Arial" w:hAnsi="Arial" w:cs="Arial"/>
                <w:kern w:val="2"/>
                <w:szCs w:val="24"/>
              </w:rPr>
              <w:t>1.1.3. Adresas Karlo Gustavo Emilio Manerheimo g. 8 LT-05131 Vilnius</w:t>
            </w:r>
          </w:p>
        </w:tc>
        <w:tc>
          <w:tcPr>
            <w:tcW w:w="5490" w:type="dxa"/>
          </w:tcPr>
          <w:p w14:paraId="55BB2BAC" w14:textId="13C72FC7" w:rsidR="00374FAB" w:rsidRPr="00374FAB" w:rsidRDefault="00374FAB" w:rsidP="00374FAB">
            <w:pPr>
              <w:rPr>
                <w:rFonts w:ascii="Arial" w:hAnsi="Arial" w:cs="Arial"/>
                <w:kern w:val="2"/>
                <w:szCs w:val="24"/>
              </w:rPr>
            </w:pPr>
            <w:r w:rsidRPr="00374FAB">
              <w:rPr>
                <w:rFonts w:ascii="Arial" w:hAnsi="Arial" w:cs="Arial"/>
                <w:kern w:val="2"/>
                <w:szCs w:val="24"/>
              </w:rPr>
              <w:t>1.1.3. Address Karlo Gustavo Emilio Manerheimo str. 8 LT-05131 Vilnius</w:t>
            </w:r>
          </w:p>
        </w:tc>
      </w:tr>
      <w:tr w:rsidR="00374FAB" w:rsidRPr="00BD69F7" w14:paraId="34686E48" w14:textId="77777777" w:rsidTr="00F572C0">
        <w:tc>
          <w:tcPr>
            <w:tcW w:w="5395" w:type="dxa"/>
          </w:tcPr>
          <w:p w14:paraId="1DECBDA0" w14:textId="21615339" w:rsidR="00374FAB" w:rsidRPr="00374FAB" w:rsidRDefault="00374FAB" w:rsidP="00374FAB">
            <w:pPr>
              <w:rPr>
                <w:rFonts w:ascii="Arial" w:hAnsi="Arial" w:cs="Arial"/>
                <w:kern w:val="2"/>
                <w:szCs w:val="24"/>
              </w:rPr>
            </w:pPr>
            <w:r w:rsidRPr="00374FAB">
              <w:rPr>
                <w:rFonts w:ascii="Arial" w:hAnsi="Arial" w:cs="Arial"/>
                <w:kern w:val="2"/>
                <w:szCs w:val="24"/>
              </w:rPr>
              <w:t>1.1.4. PVM mokėtojo kodas LT100005748413</w:t>
            </w:r>
          </w:p>
        </w:tc>
        <w:tc>
          <w:tcPr>
            <w:tcW w:w="5490" w:type="dxa"/>
          </w:tcPr>
          <w:p w14:paraId="1E3362F7" w14:textId="6E3B1D34" w:rsidR="00374FAB" w:rsidRPr="00374FAB" w:rsidRDefault="00374FAB" w:rsidP="00374FAB">
            <w:pPr>
              <w:rPr>
                <w:rFonts w:ascii="Arial" w:hAnsi="Arial" w:cs="Arial"/>
                <w:kern w:val="2"/>
                <w:szCs w:val="24"/>
              </w:rPr>
            </w:pPr>
            <w:r w:rsidRPr="00374FAB">
              <w:rPr>
                <w:rFonts w:ascii="Arial" w:hAnsi="Arial" w:cs="Arial"/>
                <w:kern w:val="2"/>
                <w:szCs w:val="24"/>
              </w:rPr>
              <w:t>1.1.4. VAT registration number LT100005748413</w:t>
            </w:r>
          </w:p>
        </w:tc>
      </w:tr>
      <w:tr w:rsidR="00374FAB" w:rsidRPr="00BD69F7" w14:paraId="5F9576C5" w14:textId="77777777" w:rsidTr="00F572C0">
        <w:tc>
          <w:tcPr>
            <w:tcW w:w="5395" w:type="dxa"/>
          </w:tcPr>
          <w:p w14:paraId="4600C84F" w14:textId="15BC0D3B" w:rsidR="00374FAB" w:rsidRPr="00374FAB" w:rsidRDefault="00374FAB" w:rsidP="00374FAB">
            <w:pPr>
              <w:tabs>
                <w:tab w:val="right" w:pos="4557"/>
              </w:tabs>
              <w:rPr>
                <w:rFonts w:ascii="Arial" w:hAnsi="Arial" w:cs="Arial"/>
                <w:kern w:val="2"/>
                <w:szCs w:val="24"/>
              </w:rPr>
            </w:pPr>
            <w:r w:rsidRPr="00374FAB">
              <w:rPr>
                <w:rFonts w:ascii="Arial" w:hAnsi="Arial" w:cs="Arial"/>
                <w:kern w:val="2"/>
                <w:szCs w:val="24"/>
              </w:rPr>
              <w:t>1.1.5. Atsiskaitomoji sąskaita LT24 2150 0510 0002 1766</w:t>
            </w:r>
          </w:p>
        </w:tc>
        <w:tc>
          <w:tcPr>
            <w:tcW w:w="5490" w:type="dxa"/>
          </w:tcPr>
          <w:p w14:paraId="27115924" w14:textId="5937499F" w:rsidR="00374FAB" w:rsidRPr="00374FAB" w:rsidRDefault="00374FAB" w:rsidP="00374FAB">
            <w:pPr>
              <w:rPr>
                <w:rFonts w:ascii="Arial" w:hAnsi="Arial" w:cs="Arial"/>
                <w:kern w:val="2"/>
                <w:szCs w:val="24"/>
              </w:rPr>
            </w:pPr>
            <w:r w:rsidRPr="00374FAB">
              <w:rPr>
                <w:rFonts w:ascii="Arial" w:hAnsi="Arial" w:cs="Arial"/>
                <w:kern w:val="2"/>
                <w:szCs w:val="24"/>
              </w:rPr>
              <w:t>1.1.5. Settlement Account LT24 2150 0510 0002 1766</w:t>
            </w:r>
          </w:p>
        </w:tc>
      </w:tr>
      <w:tr w:rsidR="00374FAB" w:rsidRPr="00BD69F7" w14:paraId="64CCCF1B" w14:textId="77777777" w:rsidTr="00F572C0">
        <w:tc>
          <w:tcPr>
            <w:tcW w:w="5395" w:type="dxa"/>
          </w:tcPr>
          <w:p w14:paraId="7B63D84F" w14:textId="40F42E54" w:rsidR="00374FAB" w:rsidRPr="00374FAB" w:rsidRDefault="00374FAB" w:rsidP="00374FAB">
            <w:pPr>
              <w:tabs>
                <w:tab w:val="right" w:pos="4557"/>
              </w:tabs>
              <w:rPr>
                <w:rFonts w:ascii="Arial" w:hAnsi="Arial" w:cs="Arial"/>
                <w:kern w:val="2"/>
                <w:szCs w:val="24"/>
              </w:rPr>
            </w:pPr>
            <w:r w:rsidRPr="00374FAB">
              <w:rPr>
                <w:rFonts w:ascii="Arial" w:hAnsi="Arial" w:cs="Arial"/>
                <w:kern w:val="2"/>
                <w:szCs w:val="24"/>
              </w:rPr>
              <w:t>1.1.6. Bankas, banko kodas OP Corporate Bank plc Lietuvos filialas (banko kodas 21500)</w:t>
            </w:r>
          </w:p>
        </w:tc>
        <w:tc>
          <w:tcPr>
            <w:tcW w:w="5490" w:type="dxa"/>
          </w:tcPr>
          <w:p w14:paraId="406E5C04" w14:textId="41A51F40" w:rsidR="00374FAB" w:rsidRPr="00374FAB" w:rsidRDefault="00374FAB" w:rsidP="00374FAB">
            <w:pPr>
              <w:rPr>
                <w:rFonts w:ascii="Arial" w:hAnsi="Arial" w:cs="Arial"/>
                <w:kern w:val="2"/>
                <w:szCs w:val="24"/>
              </w:rPr>
            </w:pPr>
            <w:r w:rsidRPr="00374FAB">
              <w:rPr>
                <w:rFonts w:ascii="Arial" w:hAnsi="Arial" w:cs="Arial"/>
                <w:kern w:val="2"/>
                <w:szCs w:val="24"/>
              </w:rPr>
              <w:t>1.1.6. Bank, bank code OP Corporate Bank plc Lithuanian branch (bank code 21500)</w:t>
            </w:r>
          </w:p>
        </w:tc>
      </w:tr>
      <w:tr w:rsidR="00374FAB" w:rsidRPr="00BD69F7" w14:paraId="5CB34DA5" w14:textId="77777777" w:rsidTr="00F572C0">
        <w:tc>
          <w:tcPr>
            <w:tcW w:w="5395" w:type="dxa"/>
          </w:tcPr>
          <w:p w14:paraId="230D8445" w14:textId="532D3124" w:rsidR="00374FAB" w:rsidRPr="00374FAB" w:rsidRDefault="00374FAB" w:rsidP="00374FAB">
            <w:pPr>
              <w:tabs>
                <w:tab w:val="right" w:pos="4557"/>
              </w:tabs>
              <w:rPr>
                <w:rFonts w:ascii="Arial" w:hAnsi="Arial" w:cs="Arial"/>
                <w:kern w:val="2"/>
                <w:szCs w:val="24"/>
              </w:rPr>
            </w:pPr>
            <w:r w:rsidRPr="00374FAB">
              <w:rPr>
                <w:rFonts w:ascii="Arial" w:hAnsi="Arial" w:cs="Arial"/>
                <w:kern w:val="2"/>
                <w:szCs w:val="24"/>
              </w:rPr>
              <w:t>1.1.7. Telefonas +370 707 02171</w:t>
            </w:r>
          </w:p>
        </w:tc>
        <w:tc>
          <w:tcPr>
            <w:tcW w:w="5490" w:type="dxa"/>
          </w:tcPr>
          <w:p w14:paraId="58981039" w14:textId="5971B471" w:rsidR="00374FAB" w:rsidRPr="00374FAB" w:rsidRDefault="00374FAB" w:rsidP="00374FAB">
            <w:pPr>
              <w:rPr>
                <w:rFonts w:ascii="Arial" w:hAnsi="Arial" w:cs="Arial"/>
                <w:kern w:val="2"/>
                <w:szCs w:val="24"/>
              </w:rPr>
            </w:pPr>
            <w:r w:rsidRPr="00374FAB">
              <w:rPr>
                <w:rFonts w:ascii="Arial" w:hAnsi="Arial" w:cs="Arial"/>
                <w:kern w:val="2"/>
                <w:szCs w:val="24"/>
              </w:rPr>
              <w:t>1.1.7. Telephone +370 707 02171</w:t>
            </w:r>
          </w:p>
        </w:tc>
      </w:tr>
      <w:tr w:rsidR="00374FAB" w:rsidRPr="00BD69F7" w14:paraId="4AD3F845" w14:textId="77777777" w:rsidTr="00F572C0">
        <w:tc>
          <w:tcPr>
            <w:tcW w:w="5395" w:type="dxa"/>
          </w:tcPr>
          <w:p w14:paraId="56FB9643" w14:textId="62E06EB1" w:rsidR="00374FAB" w:rsidRPr="00374FAB" w:rsidRDefault="00374FAB" w:rsidP="00374FAB">
            <w:pPr>
              <w:tabs>
                <w:tab w:val="right" w:pos="4557"/>
              </w:tabs>
              <w:rPr>
                <w:rFonts w:ascii="Arial" w:hAnsi="Arial" w:cs="Arial"/>
                <w:kern w:val="2"/>
                <w:szCs w:val="24"/>
              </w:rPr>
            </w:pPr>
            <w:r w:rsidRPr="00374FAB">
              <w:rPr>
                <w:rFonts w:ascii="Arial" w:hAnsi="Arial" w:cs="Arial"/>
                <w:kern w:val="2"/>
                <w:szCs w:val="24"/>
              </w:rPr>
              <w:t>1.1.8. El. paštas info@ligrid.eu</w:t>
            </w:r>
          </w:p>
        </w:tc>
        <w:tc>
          <w:tcPr>
            <w:tcW w:w="5490" w:type="dxa"/>
          </w:tcPr>
          <w:p w14:paraId="0CC05D9D" w14:textId="5A9B6453" w:rsidR="00374FAB" w:rsidRPr="00374FAB" w:rsidRDefault="00374FAB" w:rsidP="00374FAB">
            <w:pPr>
              <w:rPr>
                <w:rFonts w:ascii="Arial" w:hAnsi="Arial" w:cs="Arial"/>
                <w:kern w:val="2"/>
                <w:szCs w:val="24"/>
              </w:rPr>
            </w:pPr>
            <w:r w:rsidRPr="00374FAB">
              <w:rPr>
                <w:rFonts w:ascii="Arial" w:hAnsi="Arial" w:cs="Arial"/>
                <w:kern w:val="2"/>
                <w:szCs w:val="24"/>
              </w:rPr>
              <w:t>1.1.8. Email info@ligrid.eu</w:t>
            </w:r>
          </w:p>
        </w:tc>
      </w:tr>
      <w:tr w:rsidR="000F6193" w:rsidRPr="00BD69F7" w14:paraId="10563552" w14:textId="77777777" w:rsidTr="00F572C0">
        <w:tc>
          <w:tcPr>
            <w:tcW w:w="5395" w:type="dxa"/>
          </w:tcPr>
          <w:p w14:paraId="0951A6BF" w14:textId="7185F4C4" w:rsidR="000F6193" w:rsidRPr="00374FAB" w:rsidRDefault="000F6193" w:rsidP="000F6193">
            <w:pPr>
              <w:tabs>
                <w:tab w:val="right" w:pos="4557"/>
              </w:tabs>
              <w:rPr>
                <w:rFonts w:ascii="Arial" w:hAnsi="Arial" w:cs="Arial"/>
                <w:highlight w:val="yellow"/>
              </w:rPr>
            </w:pPr>
          </w:p>
        </w:tc>
        <w:tc>
          <w:tcPr>
            <w:tcW w:w="5490" w:type="dxa"/>
          </w:tcPr>
          <w:p w14:paraId="1C76B04D" w14:textId="58D80007" w:rsidR="000F6193" w:rsidRPr="00374FAB" w:rsidRDefault="000F6193" w:rsidP="000F6193">
            <w:pPr>
              <w:rPr>
                <w:rFonts w:ascii="Arial" w:hAnsi="Arial" w:cs="Arial"/>
                <w:b/>
                <w:bCs/>
                <w:kern w:val="2"/>
                <w:szCs w:val="24"/>
                <w:lang w:val="en-US"/>
              </w:rPr>
            </w:pPr>
          </w:p>
        </w:tc>
      </w:tr>
      <w:tr w:rsidR="000F6193" w:rsidRPr="00BD69F7" w14:paraId="20AD871B" w14:textId="77777777" w:rsidTr="00F572C0">
        <w:tc>
          <w:tcPr>
            <w:tcW w:w="5395" w:type="dxa"/>
          </w:tcPr>
          <w:p w14:paraId="4B823925" w14:textId="54FA34FA" w:rsidR="000F6193" w:rsidRPr="007C36BC" w:rsidRDefault="000F6193" w:rsidP="000F6193">
            <w:pPr>
              <w:tabs>
                <w:tab w:val="right" w:pos="4557"/>
              </w:tabs>
              <w:rPr>
                <w:rFonts w:ascii="Arial" w:hAnsi="Arial" w:cs="Arial"/>
              </w:rPr>
            </w:pPr>
          </w:p>
        </w:tc>
        <w:tc>
          <w:tcPr>
            <w:tcW w:w="5490" w:type="dxa"/>
          </w:tcPr>
          <w:p w14:paraId="5DD71E2D" w14:textId="3B0BF672" w:rsidR="000F6193" w:rsidRPr="007C36BC" w:rsidRDefault="000F6193" w:rsidP="000F6193">
            <w:pPr>
              <w:rPr>
                <w:rFonts w:ascii="Arial" w:hAnsi="Arial" w:cs="Arial"/>
                <w:b/>
                <w:bCs/>
                <w:kern w:val="2"/>
                <w:szCs w:val="24"/>
                <w:lang w:val="en-US"/>
              </w:rPr>
            </w:pPr>
          </w:p>
        </w:tc>
      </w:tr>
      <w:tr w:rsidR="000F6193" w:rsidRPr="00BD69F7" w14:paraId="69A7AE9A" w14:textId="77777777" w:rsidTr="00F572C0">
        <w:tc>
          <w:tcPr>
            <w:tcW w:w="5395" w:type="dxa"/>
          </w:tcPr>
          <w:p w14:paraId="4119B199" w14:textId="7A4B8D0C" w:rsidR="000F6193" w:rsidRPr="00BD69F7" w:rsidRDefault="000F6193" w:rsidP="000F6193">
            <w:pPr>
              <w:rPr>
                <w:rFonts w:ascii="Arial" w:hAnsi="Arial" w:cs="Arial"/>
                <w:b/>
                <w:bCs/>
                <w:kern w:val="2"/>
                <w:szCs w:val="24"/>
              </w:rPr>
            </w:pPr>
            <w:r w:rsidRPr="00BD69F7">
              <w:rPr>
                <w:rFonts w:ascii="Arial" w:hAnsi="Arial" w:cs="Arial"/>
                <w:b/>
                <w:bCs/>
                <w:kern w:val="2"/>
                <w:szCs w:val="24"/>
              </w:rPr>
              <w:t>1.2. Tiekėjas</w:t>
            </w:r>
          </w:p>
        </w:tc>
        <w:tc>
          <w:tcPr>
            <w:tcW w:w="5490" w:type="dxa"/>
          </w:tcPr>
          <w:p w14:paraId="11BF0ECE" w14:textId="1F440470" w:rsidR="000F6193" w:rsidRPr="00BD69F7" w:rsidRDefault="000F6193" w:rsidP="000F6193">
            <w:pPr>
              <w:rPr>
                <w:rFonts w:ascii="Arial" w:hAnsi="Arial" w:cs="Arial"/>
                <w:b/>
                <w:bCs/>
                <w:kern w:val="2"/>
                <w:szCs w:val="24"/>
              </w:rPr>
            </w:pPr>
            <w:r w:rsidRPr="00BD69F7">
              <w:rPr>
                <w:rFonts w:ascii="Arial" w:hAnsi="Arial" w:cs="Arial"/>
                <w:b/>
                <w:bCs/>
                <w:kern w:val="2"/>
                <w:szCs w:val="24"/>
              </w:rPr>
              <w:t>1.2. Supplier</w:t>
            </w:r>
          </w:p>
        </w:tc>
      </w:tr>
      <w:tr w:rsidR="000F6193" w:rsidRPr="00BD69F7" w14:paraId="5CE3CB8F" w14:textId="77777777" w:rsidTr="00F572C0">
        <w:tc>
          <w:tcPr>
            <w:tcW w:w="5395" w:type="dxa"/>
          </w:tcPr>
          <w:p w14:paraId="42A5FC1C" w14:textId="632E2323" w:rsidR="000F6193" w:rsidRPr="00BD69F7" w:rsidRDefault="000F6193" w:rsidP="000F6193">
            <w:pPr>
              <w:rPr>
                <w:rFonts w:ascii="Arial" w:hAnsi="Arial" w:cs="Arial"/>
                <w:b/>
                <w:bCs/>
                <w:kern w:val="2"/>
                <w:szCs w:val="24"/>
              </w:rPr>
            </w:pPr>
            <w:r w:rsidRPr="00BD69F7">
              <w:rPr>
                <w:rFonts w:ascii="Arial" w:hAnsi="Arial" w:cs="Arial"/>
                <w:kern w:val="2"/>
                <w:szCs w:val="24"/>
              </w:rPr>
              <w:t>1.2.1. Pavadinimas</w:t>
            </w:r>
            <w:r w:rsidR="00374FAB">
              <w:rPr>
                <w:rFonts w:ascii="Arial" w:hAnsi="Arial" w:cs="Arial"/>
                <w:kern w:val="2"/>
                <w:szCs w:val="24"/>
              </w:rPr>
              <w:t xml:space="preserve"> UAB „AUSGA“</w:t>
            </w:r>
          </w:p>
        </w:tc>
        <w:tc>
          <w:tcPr>
            <w:tcW w:w="5490" w:type="dxa"/>
          </w:tcPr>
          <w:p w14:paraId="74C5A1F9" w14:textId="449E28A3" w:rsidR="000F6193" w:rsidRPr="00BD69F7" w:rsidRDefault="000F6193" w:rsidP="000F6193">
            <w:pPr>
              <w:rPr>
                <w:rFonts w:ascii="Arial" w:hAnsi="Arial" w:cs="Arial"/>
                <w:kern w:val="2"/>
                <w:szCs w:val="24"/>
                <w:lang w:val="en-US"/>
              </w:rPr>
            </w:pPr>
            <w:r w:rsidRPr="00BD69F7">
              <w:rPr>
                <w:rFonts w:ascii="Arial" w:hAnsi="Arial" w:cs="Arial"/>
                <w:kern w:val="2"/>
                <w:szCs w:val="24"/>
              </w:rPr>
              <w:t>1.2.1. Name</w:t>
            </w:r>
            <w:r w:rsidR="00374FAB">
              <w:rPr>
                <w:rFonts w:ascii="Arial" w:hAnsi="Arial" w:cs="Arial"/>
                <w:kern w:val="2"/>
                <w:szCs w:val="24"/>
              </w:rPr>
              <w:t xml:space="preserve"> UAB „AUSGA“</w:t>
            </w:r>
          </w:p>
        </w:tc>
      </w:tr>
      <w:tr w:rsidR="000F6193" w:rsidRPr="00BD69F7" w14:paraId="7498FC73" w14:textId="77777777" w:rsidTr="00F572C0">
        <w:tc>
          <w:tcPr>
            <w:tcW w:w="5395" w:type="dxa"/>
          </w:tcPr>
          <w:p w14:paraId="1F84EC1E" w14:textId="5CC1B570" w:rsidR="000F6193" w:rsidRPr="00BD69F7" w:rsidRDefault="000F6193" w:rsidP="000F6193">
            <w:pPr>
              <w:rPr>
                <w:rFonts w:ascii="Arial" w:hAnsi="Arial" w:cs="Arial"/>
                <w:b/>
                <w:bCs/>
                <w:kern w:val="2"/>
                <w:szCs w:val="24"/>
              </w:rPr>
            </w:pPr>
            <w:r w:rsidRPr="00BD69F7">
              <w:rPr>
                <w:rFonts w:ascii="Arial" w:hAnsi="Arial" w:cs="Arial"/>
                <w:kern w:val="2"/>
                <w:szCs w:val="24"/>
              </w:rPr>
              <w:t>1.2.2. Juridinio asmens kodas</w:t>
            </w:r>
            <w:r w:rsidR="00374FAB">
              <w:rPr>
                <w:rFonts w:ascii="Arial" w:hAnsi="Arial" w:cs="Arial"/>
                <w:kern w:val="2"/>
                <w:szCs w:val="24"/>
              </w:rPr>
              <w:t xml:space="preserve"> 125327555</w:t>
            </w:r>
          </w:p>
        </w:tc>
        <w:tc>
          <w:tcPr>
            <w:tcW w:w="5490" w:type="dxa"/>
          </w:tcPr>
          <w:p w14:paraId="4962F68B" w14:textId="441827B0" w:rsidR="000F6193" w:rsidRPr="00BD69F7" w:rsidRDefault="000F6193" w:rsidP="000F6193">
            <w:pPr>
              <w:rPr>
                <w:rFonts w:ascii="Arial" w:hAnsi="Arial" w:cs="Arial"/>
                <w:kern w:val="2"/>
                <w:szCs w:val="24"/>
                <w:lang w:val="en-US"/>
              </w:rPr>
            </w:pPr>
            <w:r w:rsidRPr="00BD69F7">
              <w:rPr>
                <w:rFonts w:ascii="Arial" w:hAnsi="Arial" w:cs="Arial"/>
                <w:kern w:val="2"/>
                <w:szCs w:val="24"/>
              </w:rPr>
              <w:t>1.2.2. Legal entity code</w:t>
            </w:r>
            <w:r w:rsidR="00374FAB">
              <w:rPr>
                <w:rFonts w:ascii="Arial" w:hAnsi="Arial" w:cs="Arial"/>
                <w:kern w:val="2"/>
                <w:szCs w:val="24"/>
              </w:rPr>
              <w:t xml:space="preserve"> 125327555</w:t>
            </w:r>
          </w:p>
        </w:tc>
      </w:tr>
      <w:tr w:rsidR="000F6193" w:rsidRPr="00BD69F7" w14:paraId="7E7E809A" w14:textId="77777777" w:rsidTr="00F572C0">
        <w:tc>
          <w:tcPr>
            <w:tcW w:w="5395" w:type="dxa"/>
          </w:tcPr>
          <w:p w14:paraId="2682FE09" w14:textId="664CA493" w:rsidR="000F6193" w:rsidRPr="00BD69F7" w:rsidRDefault="000F6193" w:rsidP="000F6193">
            <w:pPr>
              <w:rPr>
                <w:rFonts w:ascii="Arial" w:hAnsi="Arial" w:cs="Arial"/>
                <w:b/>
                <w:bCs/>
                <w:kern w:val="2"/>
                <w:szCs w:val="24"/>
              </w:rPr>
            </w:pPr>
            <w:r w:rsidRPr="00BD69F7">
              <w:rPr>
                <w:rFonts w:ascii="Arial" w:hAnsi="Arial" w:cs="Arial"/>
                <w:kern w:val="2"/>
                <w:szCs w:val="24"/>
              </w:rPr>
              <w:t>1.2.3. Adresas</w:t>
            </w:r>
            <w:r w:rsidR="00374FAB">
              <w:rPr>
                <w:rFonts w:ascii="Arial" w:hAnsi="Arial" w:cs="Arial"/>
                <w:kern w:val="2"/>
                <w:szCs w:val="24"/>
              </w:rPr>
              <w:t xml:space="preserve"> Rygos g. 17A, LT-05205 Vilnius, Lietuva</w:t>
            </w:r>
          </w:p>
        </w:tc>
        <w:tc>
          <w:tcPr>
            <w:tcW w:w="5490" w:type="dxa"/>
          </w:tcPr>
          <w:p w14:paraId="0A58749E" w14:textId="41C52C54" w:rsidR="000F6193" w:rsidRPr="00BD69F7" w:rsidRDefault="000F6193" w:rsidP="000F6193">
            <w:pPr>
              <w:rPr>
                <w:rFonts w:ascii="Arial" w:hAnsi="Arial" w:cs="Arial"/>
                <w:kern w:val="2"/>
                <w:szCs w:val="24"/>
                <w:lang w:val="en-US"/>
              </w:rPr>
            </w:pPr>
            <w:r w:rsidRPr="00BD69F7">
              <w:rPr>
                <w:rFonts w:ascii="Arial" w:hAnsi="Arial" w:cs="Arial"/>
                <w:kern w:val="2"/>
                <w:szCs w:val="24"/>
              </w:rPr>
              <w:t>1.2.3. Address</w:t>
            </w:r>
            <w:r w:rsidR="00374FAB">
              <w:rPr>
                <w:rFonts w:ascii="Arial" w:hAnsi="Arial" w:cs="Arial"/>
                <w:kern w:val="2"/>
                <w:szCs w:val="24"/>
              </w:rPr>
              <w:t xml:space="preserve"> Rygos str. 17A, LT-05205 Vilnius, Lithuania</w:t>
            </w:r>
          </w:p>
        </w:tc>
      </w:tr>
      <w:tr w:rsidR="000F6193" w:rsidRPr="00BD69F7" w14:paraId="76D8E2FD" w14:textId="77777777" w:rsidTr="00F572C0">
        <w:tc>
          <w:tcPr>
            <w:tcW w:w="5395" w:type="dxa"/>
          </w:tcPr>
          <w:p w14:paraId="6F19D849" w14:textId="021622C0" w:rsidR="000F6193" w:rsidRPr="00BD69F7" w:rsidRDefault="000F6193" w:rsidP="000F6193">
            <w:pPr>
              <w:rPr>
                <w:rFonts w:ascii="Arial" w:hAnsi="Arial" w:cs="Arial"/>
                <w:b/>
                <w:bCs/>
                <w:kern w:val="2"/>
                <w:szCs w:val="24"/>
              </w:rPr>
            </w:pPr>
            <w:r w:rsidRPr="00BD69F7">
              <w:rPr>
                <w:rFonts w:ascii="Arial" w:hAnsi="Arial" w:cs="Arial"/>
                <w:kern w:val="2"/>
                <w:szCs w:val="24"/>
              </w:rPr>
              <w:t>1.2.4. PVM mokėtojo kodas</w:t>
            </w:r>
            <w:r w:rsidR="00374FAB">
              <w:rPr>
                <w:rFonts w:ascii="Arial" w:hAnsi="Arial" w:cs="Arial"/>
                <w:kern w:val="2"/>
                <w:szCs w:val="24"/>
              </w:rPr>
              <w:t xml:space="preserve"> LT253275515</w:t>
            </w:r>
          </w:p>
        </w:tc>
        <w:tc>
          <w:tcPr>
            <w:tcW w:w="5490" w:type="dxa"/>
          </w:tcPr>
          <w:p w14:paraId="4D8B5F6E" w14:textId="41FA2B6C" w:rsidR="000F6193" w:rsidRPr="00BD69F7" w:rsidRDefault="000F6193" w:rsidP="000F6193">
            <w:pPr>
              <w:rPr>
                <w:rFonts w:ascii="Arial" w:hAnsi="Arial" w:cs="Arial"/>
                <w:kern w:val="2"/>
                <w:szCs w:val="24"/>
                <w:lang w:val="en-US"/>
              </w:rPr>
            </w:pPr>
            <w:r w:rsidRPr="00BD69F7">
              <w:rPr>
                <w:rFonts w:ascii="Arial" w:hAnsi="Arial" w:cs="Arial"/>
                <w:kern w:val="2"/>
                <w:szCs w:val="24"/>
              </w:rPr>
              <w:t>1.2.4. VAT registration number</w:t>
            </w:r>
            <w:r w:rsidR="00374FAB">
              <w:rPr>
                <w:rFonts w:ascii="Arial" w:hAnsi="Arial" w:cs="Arial"/>
                <w:kern w:val="2"/>
                <w:szCs w:val="24"/>
              </w:rPr>
              <w:t xml:space="preserve"> LT253275515</w:t>
            </w:r>
          </w:p>
        </w:tc>
      </w:tr>
      <w:tr w:rsidR="000F6193" w:rsidRPr="00BD69F7" w14:paraId="76DBCC5C" w14:textId="77777777" w:rsidTr="00F572C0">
        <w:tc>
          <w:tcPr>
            <w:tcW w:w="5395" w:type="dxa"/>
          </w:tcPr>
          <w:p w14:paraId="1F50FB00" w14:textId="07BED121" w:rsidR="000F6193" w:rsidRPr="00BD69F7" w:rsidRDefault="000F6193" w:rsidP="000F6193">
            <w:pPr>
              <w:rPr>
                <w:rFonts w:ascii="Arial" w:hAnsi="Arial" w:cs="Arial"/>
                <w:b/>
                <w:bCs/>
                <w:kern w:val="2"/>
                <w:szCs w:val="24"/>
              </w:rPr>
            </w:pPr>
            <w:r w:rsidRPr="00BD69F7">
              <w:rPr>
                <w:rFonts w:ascii="Arial" w:hAnsi="Arial" w:cs="Arial"/>
                <w:kern w:val="2"/>
                <w:szCs w:val="24"/>
              </w:rPr>
              <w:t>1.2.5. Atsiskaitomoji sąskaita</w:t>
            </w:r>
            <w:r w:rsidR="00374FAB">
              <w:rPr>
                <w:rFonts w:ascii="Arial" w:hAnsi="Arial" w:cs="Arial"/>
                <w:kern w:val="2"/>
                <w:szCs w:val="24"/>
              </w:rPr>
              <w:t xml:space="preserve"> LT52 7300 0100 0007 8466</w:t>
            </w:r>
          </w:p>
        </w:tc>
        <w:tc>
          <w:tcPr>
            <w:tcW w:w="5490" w:type="dxa"/>
          </w:tcPr>
          <w:p w14:paraId="00B9E6E7" w14:textId="29138CCB" w:rsidR="000F6193" w:rsidRPr="00BD69F7" w:rsidRDefault="000F6193" w:rsidP="000F6193">
            <w:pPr>
              <w:rPr>
                <w:rFonts w:ascii="Arial" w:hAnsi="Arial" w:cs="Arial"/>
                <w:kern w:val="2"/>
                <w:szCs w:val="24"/>
                <w:lang w:val="en-US"/>
              </w:rPr>
            </w:pPr>
            <w:r w:rsidRPr="00BD69F7">
              <w:rPr>
                <w:rFonts w:ascii="Arial" w:hAnsi="Arial" w:cs="Arial"/>
                <w:kern w:val="2"/>
                <w:szCs w:val="24"/>
              </w:rPr>
              <w:t>1.2.5. Checking account</w:t>
            </w:r>
            <w:r w:rsidR="00374FAB">
              <w:rPr>
                <w:rFonts w:ascii="Arial" w:hAnsi="Arial" w:cs="Arial"/>
                <w:kern w:val="2"/>
                <w:szCs w:val="24"/>
              </w:rPr>
              <w:t xml:space="preserve"> LT52 7300 0100 0007 8466</w:t>
            </w:r>
          </w:p>
        </w:tc>
      </w:tr>
      <w:tr w:rsidR="000F6193" w:rsidRPr="00BD69F7" w14:paraId="010FCE81" w14:textId="77777777" w:rsidTr="00F572C0">
        <w:tc>
          <w:tcPr>
            <w:tcW w:w="5395" w:type="dxa"/>
          </w:tcPr>
          <w:p w14:paraId="07419928" w14:textId="428B1C14" w:rsidR="000F6193" w:rsidRPr="00BD69F7" w:rsidRDefault="000F6193" w:rsidP="000F6193">
            <w:pPr>
              <w:rPr>
                <w:rFonts w:ascii="Arial" w:hAnsi="Arial" w:cs="Arial"/>
                <w:b/>
                <w:bCs/>
                <w:kern w:val="2"/>
                <w:szCs w:val="24"/>
              </w:rPr>
            </w:pPr>
            <w:r w:rsidRPr="00BD69F7">
              <w:rPr>
                <w:rFonts w:ascii="Arial" w:hAnsi="Arial" w:cs="Arial"/>
                <w:kern w:val="2"/>
                <w:szCs w:val="24"/>
              </w:rPr>
              <w:t>1.2.6. Bankas, banko kodas</w:t>
            </w:r>
            <w:r w:rsidR="00374FAB">
              <w:rPr>
                <w:rFonts w:ascii="Arial" w:hAnsi="Arial" w:cs="Arial"/>
                <w:kern w:val="2"/>
                <w:szCs w:val="24"/>
              </w:rPr>
              <w:t xml:space="preserve"> AB bankas „Swedbank“ 73000</w:t>
            </w:r>
          </w:p>
        </w:tc>
        <w:tc>
          <w:tcPr>
            <w:tcW w:w="5490" w:type="dxa"/>
          </w:tcPr>
          <w:p w14:paraId="7A9D5697" w14:textId="385D1CA6" w:rsidR="000F6193" w:rsidRPr="00374FAB" w:rsidRDefault="000F6193" w:rsidP="000F6193">
            <w:pPr>
              <w:rPr>
                <w:rFonts w:ascii="Arial" w:hAnsi="Arial" w:cs="Arial"/>
                <w:b/>
                <w:bCs/>
                <w:kern w:val="2"/>
                <w:szCs w:val="24"/>
                <w:lang w:val="en-US"/>
              </w:rPr>
            </w:pPr>
            <w:r w:rsidRPr="00BD69F7">
              <w:rPr>
                <w:rFonts w:ascii="Arial" w:hAnsi="Arial" w:cs="Arial"/>
                <w:kern w:val="2"/>
                <w:szCs w:val="24"/>
              </w:rPr>
              <w:t>1.2.6. Bank, bank code</w:t>
            </w:r>
            <w:r w:rsidR="00374FAB">
              <w:rPr>
                <w:rFonts w:ascii="Arial" w:hAnsi="Arial" w:cs="Arial"/>
                <w:kern w:val="2"/>
                <w:szCs w:val="24"/>
              </w:rPr>
              <w:t xml:space="preserve"> AB bankas „Swedbank“ 73000</w:t>
            </w:r>
          </w:p>
        </w:tc>
      </w:tr>
      <w:tr w:rsidR="000F6193" w:rsidRPr="00BD69F7" w14:paraId="611DAF93" w14:textId="77777777" w:rsidTr="00F572C0">
        <w:tc>
          <w:tcPr>
            <w:tcW w:w="5395" w:type="dxa"/>
          </w:tcPr>
          <w:p w14:paraId="52C8F154" w14:textId="22E9CE10" w:rsidR="000F6193" w:rsidRPr="00BD69F7" w:rsidRDefault="000F6193" w:rsidP="000F6193">
            <w:pPr>
              <w:rPr>
                <w:rFonts w:ascii="Arial" w:hAnsi="Arial" w:cs="Arial"/>
                <w:b/>
                <w:bCs/>
                <w:kern w:val="2"/>
                <w:szCs w:val="24"/>
              </w:rPr>
            </w:pPr>
            <w:r w:rsidRPr="00BD69F7">
              <w:rPr>
                <w:rFonts w:ascii="Arial" w:hAnsi="Arial" w:cs="Arial"/>
                <w:kern w:val="2"/>
                <w:szCs w:val="24"/>
              </w:rPr>
              <w:t>1.2.7. Telefonas</w:t>
            </w:r>
            <w:r w:rsidR="00374FAB">
              <w:rPr>
                <w:rFonts w:ascii="Arial" w:hAnsi="Arial" w:cs="Arial"/>
                <w:kern w:val="2"/>
                <w:szCs w:val="24"/>
              </w:rPr>
              <w:t xml:space="preserve"> </w:t>
            </w:r>
            <w:r w:rsidR="00374FAB" w:rsidRPr="00374FAB">
              <w:rPr>
                <w:rFonts w:ascii="Arial" w:hAnsi="Arial" w:cs="Arial"/>
                <w:kern w:val="2"/>
                <w:szCs w:val="24"/>
              </w:rPr>
              <w:t>+370 5 2417199</w:t>
            </w:r>
          </w:p>
        </w:tc>
        <w:tc>
          <w:tcPr>
            <w:tcW w:w="5490" w:type="dxa"/>
          </w:tcPr>
          <w:p w14:paraId="01DEF305" w14:textId="44815F84" w:rsidR="000F6193" w:rsidRPr="00BD69F7" w:rsidRDefault="000F6193" w:rsidP="000F6193">
            <w:pPr>
              <w:rPr>
                <w:rFonts w:ascii="Arial" w:hAnsi="Arial" w:cs="Arial"/>
                <w:kern w:val="2"/>
                <w:szCs w:val="24"/>
                <w:lang w:val="en-US"/>
              </w:rPr>
            </w:pPr>
            <w:r w:rsidRPr="00BD69F7">
              <w:rPr>
                <w:rFonts w:ascii="Arial" w:hAnsi="Arial" w:cs="Arial"/>
                <w:kern w:val="2"/>
                <w:szCs w:val="24"/>
              </w:rPr>
              <w:t>1.2.7. Telephone</w:t>
            </w:r>
            <w:r w:rsidR="00374FAB">
              <w:rPr>
                <w:rFonts w:ascii="Arial" w:hAnsi="Arial" w:cs="Arial"/>
                <w:kern w:val="2"/>
                <w:szCs w:val="24"/>
              </w:rPr>
              <w:t xml:space="preserve"> </w:t>
            </w:r>
            <w:r w:rsidR="00374FAB" w:rsidRPr="00374FAB">
              <w:rPr>
                <w:rFonts w:ascii="Arial" w:hAnsi="Arial" w:cs="Arial"/>
                <w:kern w:val="2"/>
                <w:szCs w:val="24"/>
              </w:rPr>
              <w:t>+370 5 2417199</w:t>
            </w:r>
          </w:p>
        </w:tc>
      </w:tr>
      <w:tr w:rsidR="000F6193" w:rsidRPr="00BD69F7" w14:paraId="480F4F11" w14:textId="77777777" w:rsidTr="00F572C0">
        <w:tc>
          <w:tcPr>
            <w:tcW w:w="5395" w:type="dxa"/>
          </w:tcPr>
          <w:p w14:paraId="30EF225E" w14:textId="6CD2974E" w:rsidR="000F6193" w:rsidRPr="00BD69F7" w:rsidRDefault="000F6193" w:rsidP="000F6193">
            <w:pPr>
              <w:rPr>
                <w:rFonts w:ascii="Arial" w:hAnsi="Arial" w:cs="Arial"/>
                <w:b/>
                <w:bCs/>
                <w:kern w:val="2"/>
                <w:szCs w:val="24"/>
              </w:rPr>
            </w:pPr>
            <w:r w:rsidRPr="00BD69F7">
              <w:rPr>
                <w:rFonts w:ascii="Arial" w:hAnsi="Arial" w:cs="Arial"/>
                <w:kern w:val="2"/>
                <w:szCs w:val="24"/>
              </w:rPr>
              <w:t>1.2.8. El. paštas</w:t>
            </w:r>
            <w:r w:rsidR="00374FAB">
              <w:rPr>
                <w:rFonts w:ascii="Arial" w:hAnsi="Arial" w:cs="Arial"/>
                <w:kern w:val="2"/>
                <w:szCs w:val="24"/>
              </w:rPr>
              <w:t xml:space="preserve"> </w:t>
            </w:r>
            <w:r w:rsidR="00374FAB" w:rsidRPr="00374FAB">
              <w:rPr>
                <w:rFonts w:ascii="Arial" w:hAnsi="Arial" w:cs="Arial"/>
                <w:kern w:val="2"/>
                <w:szCs w:val="24"/>
              </w:rPr>
              <w:t>info@ausga.lt</w:t>
            </w:r>
          </w:p>
        </w:tc>
        <w:tc>
          <w:tcPr>
            <w:tcW w:w="5490" w:type="dxa"/>
          </w:tcPr>
          <w:p w14:paraId="61064198" w14:textId="54F631DA" w:rsidR="000F6193" w:rsidRPr="00BD69F7" w:rsidRDefault="000F6193" w:rsidP="000F6193">
            <w:pPr>
              <w:rPr>
                <w:rFonts w:ascii="Arial" w:hAnsi="Arial" w:cs="Arial"/>
                <w:kern w:val="2"/>
                <w:szCs w:val="24"/>
                <w:lang w:val="en-US"/>
              </w:rPr>
            </w:pPr>
            <w:r w:rsidRPr="00BD69F7">
              <w:rPr>
                <w:rFonts w:ascii="Arial" w:hAnsi="Arial" w:cs="Arial"/>
                <w:kern w:val="2"/>
                <w:szCs w:val="24"/>
              </w:rPr>
              <w:t>1.2.8. Email</w:t>
            </w:r>
            <w:r w:rsidR="00374FAB">
              <w:rPr>
                <w:rFonts w:ascii="Arial" w:hAnsi="Arial" w:cs="Arial"/>
                <w:kern w:val="2"/>
                <w:szCs w:val="24"/>
              </w:rPr>
              <w:t xml:space="preserve"> </w:t>
            </w:r>
            <w:r w:rsidR="00374FAB" w:rsidRPr="00374FAB">
              <w:rPr>
                <w:rFonts w:ascii="Arial" w:hAnsi="Arial" w:cs="Arial"/>
                <w:kern w:val="2"/>
                <w:szCs w:val="24"/>
              </w:rPr>
              <w:t>info@ausga.lt</w:t>
            </w:r>
          </w:p>
        </w:tc>
      </w:tr>
      <w:tr w:rsidR="000F6193" w:rsidRPr="00BD69F7" w14:paraId="74EAC0CD" w14:textId="77777777" w:rsidTr="00F572C0">
        <w:tc>
          <w:tcPr>
            <w:tcW w:w="5395" w:type="dxa"/>
          </w:tcPr>
          <w:p w14:paraId="6DFD47EB" w14:textId="30C52D56" w:rsidR="000F6193" w:rsidRPr="00BD69F7" w:rsidRDefault="000F6193" w:rsidP="000F6193">
            <w:pPr>
              <w:rPr>
                <w:rFonts w:ascii="Arial" w:hAnsi="Arial" w:cs="Arial"/>
                <w:b/>
                <w:bCs/>
                <w:kern w:val="2"/>
                <w:szCs w:val="24"/>
              </w:rPr>
            </w:pPr>
          </w:p>
        </w:tc>
        <w:tc>
          <w:tcPr>
            <w:tcW w:w="5490" w:type="dxa"/>
          </w:tcPr>
          <w:p w14:paraId="28BCFAB5" w14:textId="1DCF3230" w:rsidR="000F6193" w:rsidRPr="00BD69F7" w:rsidRDefault="000F6193" w:rsidP="000F6193">
            <w:pPr>
              <w:rPr>
                <w:rFonts w:ascii="Arial" w:hAnsi="Arial" w:cs="Arial"/>
                <w:kern w:val="2"/>
                <w:szCs w:val="24"/>
                <w:lang w:val="en-US"/>
              </w:rPr>
            </w:pPr>
          </w:p>
        </w:tc>
      </w:tr>
      <w:tr w:rsidR="000F6193" w:rsidRPr="00BD69F7" w14:paraId="3CE7787E" w14:textId="77777777" w:rsidTr="00F572C0">
        <w:trPr>
          <w:trHeight w:val="85"/>
        </w:trPr>
        <w:tc>
          <w:tcPr>
            <w:tcW w:w="5395" w:type="dxa"/>
          </w:tcPr>
          <w:p w14:paraId="21329830" w14:textId="32D1F436" w:rsidR="000F6193" w:rsidRPr="00BD69F7" w:rsidRDefault="000F6193" w:rsidP="000F6193">
            <w:pPr>
              <w:rPr>
                <w:rFonts w:ascii="Arial" w:hAnsi="Arial" w:cs="Arial"/>
                <w:b/>
                <w:bCs/>
                <w:kern w:val="2"/>
                <w:szCs w:val="24"/>
              </w:rPr>
            </w:pPr>
          </w:p>
        </w:tc>
        <w:tc>
          <w:tcPr>
            <w:tcW w:w="5490" w:type="dxa"/>
          </w:tcPr>
          <w:p w14:paraId="2D053C4F" w14:textId="1769042D" w:rsidR="000F6193" w:rsidRPr="00BD69F7" w:rsidRDefault="000F6193" w:rsidP="000F6193">
            <w:pPr>
              <w:rPr>
                <w:rFonts w:ascii="Arial" w:hAnsi="Arial" w:cs="Arial"/>
                <w:kern w:val="2"/>
                <w:szCs w:val="24"/>
                <w:lang w:val="en-US"/>
              </w:rPr>
            </w:pPr>
          </w:p>
        </w:tc>
      </w:tr>
      <w:tr w:rsidR="000F6193" w:rsidRPr="00BD69F7" w14:paraId="615EB00E" w14:textId="77777777" w:rsidTr="00F572C0">
        <w:trPr>
          <w:trHeight w:val="85"/>
        </w:trPr>
        <w:tc>
          <w:tcPr>
            <w:tcW w:w="5395" w:type="dxa"/>
          </w:tcPr>
          <w:p w14:paraId="4E47C210" w14:textId="5439BF9A" w:rsidR="000F6193" w:rsidRPr="00BD69F7" w:rsidRDefault="000F6193" w:rsidP="000F6193">
            <w:pPr>
              <w:ind w:left="30"/>
              <w:jc w:val="center"/>
              <w:rPr>
                <w:rFonts w:ascii="Arial" w:hAnsi="Arial" w:cs="Arial"/>
                <w:kern w:val="2"/>
                <w:szCs w:val="24"/>
              </w:rPr>
            </w:pPr>
            <w:r w:rsidRPr="00BD69F7">
              <w:rPr>
                <w:rFonts w:ascii="Arial" w:hAnsi="Arial" w:cs="Arial"/>
                <w:b/>
                <w:bCs/>
                <w:kern w:val="2"/>
                <w:szCs w:val="24"/>
              </w:rPr>
              <w:t>2. ATSAKINGI ASMENYS</w:t>
            </w:r>
          </w:p>
        </w:tc>
        <w:tc>
          <w:tcPr>
            <w:tcW w:w="5490" w:type="dxa"/>
          </w:tcPr>
          <w:p w14:paraId="31ECB814" w14:textId="31523CCC" w:rsidR="000F6193" w:rsidRPr="00BD69F7" w:rsidRDefault="000F6193" w:rsidP="000F6193">
            <w:pPr>
              <w:ind w:left="-4"/>
              <w:jc w:val="center"/>
              <w:rPr>
                <w:rFonts w:ascii="Arial" w:hAnsi="Arial" w:cs="Arial"/>
                <w:kern w:val="2"/>
                <w:szCs w:val="24"/>
                <w:lang w:val="en-US"/>
              </w:rPr>
            </w:pPr>
            <w:r w:rsidRPr="00BD69F7">
              <w:rPr>
                <w:rFonts w:ascii="Arial" w:hAnsi="Arial" w:cs="Arial"/>
                <w:b/>
                <w:bCs/>
                <w:kern w:val="2"/>
                <w:szCs w:val="24"/>
                <w:lang w:val="en-US"/>
              </w:rPr>
              <w:t>2. RESPONSIBLE PERSONS</w:t>
            </w:r>
          </w:p>
        </w:tc>
      </w:tr>
      <w:tr w:rsidR="000F6193" w:rsidRPr="00BD69F7" w14:paraId="32B047AB" w14:textId="77777777" w:rsidTr="00F572C0">
        <w:trPr>
          <w:trHeight w:val="85"/>
        </w:trPr>
        <w:tc>
          <w:tcPr>
            <w:tcW w:w="5395" w:type="dxa"/>
          </w:tcPr>
          <w:p w14:paraId="14D731B6" w14:textId="358701F0" w:rsidR="000F6193" w:rsidRPr="00BD69F7" w:rsidRDefault="000F6193" w:rsidP="00BB4DE4">
            <w:pPr>
              <w:ind w:left="30"/>
              <w:jc w:val="both"/>
              <w:rPr>
                <w:rFonts w:ascii="Arial" w:hAnsi="Arial" w:cs="Arial"/>
                <w:b/>
                <w:bCs/>
                <w:kern w:val="2"/>
                <w:szCs w:val="24"/>
              </w:rPr>
            </w:pPr>
            <w:r w:rsidRPr="00BD69F7">
              <w:rPr>
                <w:rFonts w:ascii="Arial" w:hAnsi="Arial" w:cs="Arial"/>
                <w:b/>
                <w:bCs/>
                <w:kern w:val="2"/>
                <w:szCs w:val="24"/>
              </w:rPr>
              <w:t>2.1. Pirkėjo kontaktiniai asmenys, atsakingi už Sutarties vykdymą, Prekių priėmimą, Sąskaitų per informacinę sistemą „</w:t>
            </w:r>
            <w:r w:rsidR="004D2574" w:rsidRPr="00BD69F7">
              <w:rPr>
                <w:rFonts w:ascii="Arial" w:hAnsi="Arial" w:cs="Arial"/>
                <w:b/>
                <w:bCs/>
                <w:kern w:val="2"/>
                <w:szCs w:val="24"/>
              </w:rPr>
              <w:t>SABIS</w:t>
            </w:r>
            <w:r w:rsidRPr="00BD69F7">
              <w:rPr>
                <w:rFonts w:ascii="Arial" w:hAnsi="Arial" w:cs="Arial"/>
                <w:b/>
                <w:bCs/>
                <w:kern w:val="2"/>
                <w:szCs w:val="24"/>
              </w:rPr>
              <w:t>“ priėmimą</w:t>
            </w:r>
            <w:r w:rsidRPr="00BD69F7">
              <w:rPr>
                <w:rFonts w:ascii="Arial" w:hAnsi="Arial" w:cs="Arial"/>
                <w:b/>
                <w:bCs/>
                <w:kern w:val="2"/>
                <w:szCs w:val="24"/>
              </w:rPr>
              <w:br/>
            </w:r>
          </w:p>
        </w:tc>
        <w:tc>
          <w:tcPr>
            <w:tcW w:w="5490" w:type="dxa"/>
          </w:tcPr>
          <w:p w14:paraId="1E9AC625" w14:textId="176213BB" w:rsidR="000F6193" w:rsidRPr="00BD69F7" w:rsidRDefault="000F6193" w:rsidP="00BB4DE4">
            <w:pPr>
              <w:ind w:left="-4"/>
              <w:jc w:val="both"/>
              <w:rPr>
                <w:rFonts w:ascii="Arial" w:hAnsi="Arial" w:cs="Arial"/>
                <w:b/>
                <w:bCs/>
                <w:kern w:val="2"/>
                <w:szCs w:val="24"/>
                <w:lang w:val="en-US"/>
              </w:rPr>
            </w:pPr>
            <w:r w:rsidRPr="00BD69F7">
              <w:rPr>
                <w:rFonts w:ascii="Arial" w:hAnsi="Arial" w:cs="Arial"/>
                <w:b/>
                <w:bCs/>
                <w:kern w:val="2"/>
                <w:szCs w:val="24"/>
                <w:lang w:val="en-US"/>
              </w:rPr>
              <w:t xml:space="preserve">2.1 The Buyer’s contact persons responsible for the execution of the Contract, the acceptance of the Goods, and the acceptance of Invoices via the </w:t>
            </w:r>
            <w:r w:rsidR="004D2574" w:rsidRPr="00BD69F7">
              <w:rPr>
                <w:rFonts w:ascii="Arial" w:hAnsi="Arial" w:cs="Arial"/>
                <w:b/>
                <w:bCs/>
                <w:kern w:val="2"/>
                <w:szCs w:val="24"/>
                <w:lang w:val="en-US"/>
              </w:rPr>
              <w:t>SABIS</w:t>
            </w:r>
            <w:r w:rsidRPr="00BD69F7">
              <w:rPr>
                <w:rFonts w:ascii="Arial" w:hAnsi="Arial" w:cs="Arial"/>
                <w:b/>
                <w:bCs/>
                <w:kern w:val="2"/>
                <w:szCs w:val="24"/>
                <w:lang w:val="en-US"/>
              </w:rPr>
              <w:t xml:space="preserve"> information system.</w:t>
            </w:r>
          </w:p>
        </w:tc>
      </w:tr>
      <w:tr w:rsidR="000F6193" w:rsidRPr="00BD69F7" w14:paraId="348C53A0" w14:textId="77777777" w:rsidTr="00F572C0">
        <w:trPr>
          <w:trHeight w:val="85"/>
        </w:trPr>
        <w:tc>
          <w:tcPr>
            <w:tcW w:w="5395" w:type="dxa"/>
          </w:tcPr>
          <w:p w14:paraId="5CA41FC0" w14:textId="6049D221" w:rsidR="000F6193" w:rsidRPr="003D1135" w:rsidRDefault="000F6193" w:rsidP="00374FAB">
            <w:pPr>
              <w:jc w:val="both"/>
              <w:rPr>
                <w:rFonts w:ascii="Arial" w:hAnsi="Arial" w:cs="Arial"/>
                <w:kern w:val="2"/>
                <w:szCs w:val="24"/>
              </w:rPr>
            </w:pPr>
          </w:p>
        </w:tc>
        <w:tc>
          <w:tcPr>
            <w:tcW w:w="5490" w:type="dxa"/>
          </w:tcPr>
          <w:p w14:paraId="1F63038F" w14:textId="55A62FE6" w:rsidR="000F6193" w:rsidRPr="003D1135" w:rsidRDefault="000F6193" w:rsidP="00374FAB">
            <w:pPr>
              <w:jc w:val="both"/>
              <w:rPr>
                <w:rFonts w:ascii="Arial" w:hAnsi="Arial" w:cs="Arial"/>
                <w:kern w:val="2"/>
                <w:szCs w:val="24"/>
              </w:rPr>
            </w:pPr>
          </w:p>
        </w:tc>
      </w:tr>
      <w:tr w:rsidR="000F6193" w:rsidRPr="00BD69F7" w14:paraId="54C76C29" w14:textId="77777777" w:rsidTr="00F572C0">
        <w:trPr>
          <w:trHeight w:val="85"/>
        </w:trPr>
        <w:tc>
          <w:tcPr>
            <w:tcW w:w="5395" w:type="dxa"/>
          </w:tcPr>
          <w:p w14:paraId="19D28C95" w14:textId="08F2948D" w:rsidR="000F6193" w:rsidRPr="00BD69F7" w:rsidRDefault="000F6193" w:rsidP="00BB4DE4">
            <w:pPr>
              <w:ind w:left="30"/>
              <w:jc w:val="both"/>
              <w:rPr>
                <w:rFonts w:ascii="Arial" w:hAnsi="Arial" w:cs="Arial"/>
                <w:b/>
                <w:bCs/>
                <w:kern w:val="2"/>
                <w:szCs w:val="24"/>
              </w:rPr>
            </w:pPr>
            <w:r w:rsidRPr="00BD69F7">
              <w:rPr>
                <w:rFonts w:ascii="Arial" w:hAnsi="Arial" w:cs="Arial"/>
                <w:b/>
                <w:bCs/>
                <w:kern w:val="2"/>
                <w:szCs w:val="24"/>
              </w:rPr>
              <w:t>2.2. Tiekėjo kontaktiniai asmenys, atsakingi už Sutarties vykdymą</w:t>
            </w:r>
          </w:p>
        </w:tc>
        <w:tc>
          <w:tcPr>
            <w:tcW w:w="5490" w:type="dxa"/>
          </w:tcPr>
          <w:p w14:paraId="3D67DE49" w14:textId="7B2BF06F" w:rsidR="000F6193" w:rsidRPr="00BD69F7" w:rsidRDefault="000F6193" w:rsidP="00BB4DE4">
            <w:pPr>
              <w:ind w:left="-4"/>
              <w:jc w:val="both"/>
              <w:rPr>
                <w:rFonts w:ascii="Arial" w:hAnsi="Arial" w:cs="Arial"/>
                <w:b/>
                <w:bCs/>
                <w:kern w:val="2"/>
                <w:szCs w:val="24"/>
                <w:lang w:val="en-US"/>
              </w:rPr>
            </w:pPr>
            <w:r w:rsidRPr="00BD69F7">
              <w:rPr>
                <w:rFonts w:ascii="Arial" w:hAnsi="Arial" w:cs="Arial"/>
                <w:b/>
                <w:bCs/>
                <w:kern w:val="2"/>
                <w:szCs w:val="24"/>
                <w:lang w:val="en-US"/>
              </w:rPr>
              <w:t>2.2. The Supplier’s contact persons responsible for the performance of the Contract</w:t>
            </w:r>
          </w:p>
        </w:tc>
      </w:tr>
      <w:tr w:rsidR="000F6193" w:rsidRPr="00BD69F7" w14:paraId="57AE20E2" w14:textId="77777777" w:rsidTr="00F572C0">
        <w:trPr>
          <w:trHeight w:val="85"/>
        </w:trPr>
        <w:tc>
          <w:tcPr>
            <w:tcW w:w="5395" w:type="dxa"/>
          </w:tcPr>
          <w:p w14:paraId="3D8DC409" w14:textId="77777777" w:rsidR="009F5A38" w:rsidRPr="009F5A38" w:rsidRDefault="009F5A38" w:rsidP="009F5A38">
            <w:pPr>
              <w:ind w:left="30"/>
              <w:jc w:val="both"/>
              <w:rPr>
                <w:rFonts w:ascii="Arial" w:hAnsi="Arial" w:cs="Arial"/>
                <w:kern w:val="2"/>
                <w:szCs w:val="24"/>
              </w:rPr>
            </w:pPr>
            <w:r w:rsidRPr="009F5A38">
              <w:rPr>
                <w:rFonts w:ascii="Arial" w:hAnsi="Arial" w:cs="Arial"/>
                <w:kern w:val="2"/>
                <w:szCs w:val="24"/>
              </w:rPr>
              <w:t>Direktoriaus pavaduotojas energetikai</w:t>
            </w:r>
          </w:p>
          <w:p w14:paraId="581C69FB" w14:textId="419CCEB5" w:rsidR="000F6193" w:rsidRDefault="003D1135" w:rsidP="00BB4DE4">
            <w:pPr>
              <w:ind w:left="30"/>
              <w:jc w:val="both"/>
              <w:rPr>
                <w:rFonts w:ascii="Arial" w:hAnsi="Arial" w:cs="Arial"/>
                <w:kern w:val="2"/>
                <w:szCs w:val="24"/>
              </w:rPr>
            </w:pPr>
            <w:r>
              <w:rPr>
                <w:rFonts w:ascii="Arial" w:hAnsi="Arial" w:cs="Arial"/>
                <w:kern w:val="2"/>
                <w:szCs w:val="24"/>
              </w:rPr>
              <w:t>Saulius Raukštus</w:t>
            </w:r>
          </w:p>
          <w:p w14:paraId="0426504E" w14:textId="77777777" w:rsidR="003D1135" w:rsidRPr="003D1135" w:rsidRDefault="003D1135" w:rsidP="00BB4DE4">
            <w:pPr>
              <w:ind w:left="30"/>
              <w:jc w:val="both"/>
              <w:rPr>
                <w:rFonts w:ascii="Arial" w:hAnsi="Arial" w:cs="Arial"/>
                <w:kern w:val="2"/>
                <w:szCs w:val="24"/>
              </w:rPr>
            </w:pPr>
            <w:r w:rsidRPr="003D1135">
              <w:rPr>
                <w:rFonts w:ascii="Arial" w:hAnsi="Arial" w:cs="Arial"/>
                <w:kern w:val="2"/>
                <w:szCs w:val="24"/>
              </w:rPr>
              <w:t>+370 699 452192</w:t>
            </w:r>
          </w:p>
          <w:p w14:paraId="2C6D47C7" w14:textId="1BF2CD1F" w:rsidR="003D1135" w:rsidRPr="003D1135" w:rsidRDefault="003D1135" w:rsidP="00BB4DE4">
            <w:pPr>
              <w:ind w:left="30"/>
              <w:jc w:val="both"/>
              <w:rPr>
                <w:rFonts w:ascii="Arial" w:hAnsi="Arial" w:cs="Arial"/>
                <w:b/>
                <w:bCs/>
                <w:kern w:val="2"/>
                <w:szCs w:val="24"/>
                <w:lang w:val="en-US"/>
              </w:rPr>
            </w:pPr>
            <w:hyperlink r:id="rId9" w:history="1">
              <w:r w:rsidRPr="003D1135">
                <w:rPr>
                  <w:rStyle w:val="Hyperlink"/>
                  <w:rFonts w:ascii="Arial" w:hAnsi="Arial" w:cs="Arial"/>
                  <w:kern w:val="2"/>
                  <w:szCs w:val="24"/>
                </w:rPr>
                <w:t>saulius</w:t>
              </w:r>
              <w:r w:rsidRPr="003D1135">
                <w:rPr>
                  <w:rStyle w:val="Hyperlink"/>
                  <w:rFonts w:ascii="Arial" w:hAnsi="Arial" w:cs="Arial"/>
                  <w:kern w:val="2"/>
                  <w:szCs w:val="24"/>
                  <w:lang w:val="en-US"/>
                </w:rPr>
                <w:t>@ausga.lt</w:t>
              </w:r>
            </w:hyperlink>
            <w:r w:rsidRPr="003D1135">
              <w:rPr>
                <w:rFonts w:ascii="Arial" w:hAnsi="Arial" w:cs="Arial"/>
                <w:kern w:val="2"/>
                <w:szCs w:val="24"/>
                <w:lang w:val="en-US"/>
              </w:rPr>
              <w:t xml:space="preserve"> </w:t>
            </w:r>
          </w:p>
        </w:tc>
        <w:tc>
          <w:tcPr>
            <w:tcW w:w="5490" w:type="dxa"/>
          </w:tcPr>
          <w:p w14:paraId="43BF1B5A" w14:textId="77777777" w:rsidR="009F5A38" w:rsidRPr="009F5A38" w:rsidRDefault="009F5A38" w:rsidP="009F5A38">
            <w:pPr>
              <w:ind w:left="30"/>
              <w:jc w:val="both"/>
              <w:rPr>
                <w:rFonts w:ascii="Arial" w:hAnsi="Arial" w:cs="Arial"/>
                <w:kern w:val="2"/>
                <w:szCs w:val="24"/>
              </w:rPr>
            </w:pPr>
            <w:r w:rsidRPr="009F5A38">
              <w:rPr>
                <w:rFonts w:ascii="Arial" w:hAnsi="Arial" w:cs="Arial"/>
                <w:kern w:val="2"/>
                <w:szCs w:val="24"/>
              </w:rPr>
              <w:t>Deputy director for energetics</w:t>
            </w:r>
          </w:p>
          <w:p w14:paraId="3C94667D" w14:textId="4270AD89" w:rsidR="003D1135" w:rsidRDefault="003D1135" w:rsidP="003D1135">
            <w:pPr>
              <w:ind w:left="30"/>
              <w:jc w:val="both"/>
              <w:rPr>
                <w:rFonts w:ascii="Arial" w:hAnsi="Arial" w:cs="Arial"/>
                <w:kern w:val="2"/>
                <w:szCs w:val="24"/>
              </w:rPr>
            </w:pPr>
            <w:r>
              <w:rPr>
                <w:rFonts w:ascii="Arial" w:hAnsi="Arial" w:cs="Arial"/>
                <w:kern w:val="2"/>
                <w:szCs w:val="24"/>
              </w:rPr>
              <w:t>Saulius Raukštus</w:t>
            </w:r>
          </w:p>
          <w:p w14:paraId="242C8D5F" w14:textId="77777777" w:rsidR="003D1135" w:rsidRPr="003D1135" w:rsidRDefault="003D1135" w:rsidP="003D1135">
            <w:pPr>
              <w:ind w:left="30"/>
              <w:jc w:val="both"/>
              <w:rPr>
                <w:rFonts w:ascii="Arial" w:hAnsi="Arial" w:cs="Arial"/>
                <w:kern w:val="2"/>
                <w:szCs w:val="24"/>
              </w:rPr>
            </w:pPr>
            <w:r w:rsidRPr="003D1135">
              <w:rPr>
                <w:rFonts w:ascii="Arial" w:hAnsi="Arial" w:cs="Arial"/>
                <w:kern w:val="2"/>
                <w:szCs w:val="24"/>
              </w:rPr>
              <w:t>+370 699 452192</w:t>
            </w:r>
          </w:p>
          <w:p w14:paraId="77677987" w14:textId="5C3845AF" w:rsidR="000F6193" w:rsidRPr="00BD69F7" w:rsidRDefault="003D1135" w:rsidP="003D1135">
            <w:pPr>
              <w:ind w:left="-4"/>
              <w:jc w:val="both"/>
              <w:rPr>
                <w:rFonts w:ascii="Arial" w:hAnsi="Arial" w:cs="Arial"/>
                <w:b/>
                <w:bCs/>
                <w:kern w:val="2"/>
                <w:szCs w:val="24"/>
                <w:lang w:val="en-US"/>
              </w:rPr>
            </w:pPr>
            <w:hyperlink r:id="rId10" w:history="1">
              <w:r w:rsidRPr="003D1135">
                <w:rPr>
                  <w:rStyle w:val="Hyperlink"/>
                  <w:rFonts w:ascii="Arial" w:hAnsi="Arial" w:cs="Arial"/>
                  <w:kern w:val="2"/>
                  <w:szCs w:val="24"/>
                </w:rPr>
                <w:t>saulius</w:t>
              </w:r>
              <w:r w:rsidRPr="003D1135">
                <w:rPr>
                  <w:rStyle w:val="Hyperlink"/>
                  <w:rFonts w:ascii="Arial" w:hAnsi="Arial" w:cs="Arial"/>
                  <w:kern w:val="2"/>
                  <w:szCs w:val="24"/>
                  <w:lang w:val="en-US"/>
                </w:rPr>
                <w:t>@ausga.lt</w:t>
              </w:r>
            </w:hyperlink>
          </w:p>
        </w:tc>
      </w:tr>
      <w:tr w:rsidR="000F6193" w:rsidRPr="00BD69F7" w14:paraId="2BD22F9F" w14:textId="77777777" w:rsidTr="00F572C0">
        <w:trPr>
          <w:trHeight w:val="85"/>
        </w:trPr>
        <w:tc>
          <w:tcPr>
            <w:tcW w:w="5395" w:type="dxa"/>
          </w:tcPr>
          <w:p w14:paraId="1CCFA751" w14:textId="3010BFF2" w:rsidR="000F6193" w:rsidRPr="00BD69F7" w:rsidRDefault="000F6193" w:rsidP="00BB4DE4">
            <w:pPr>
              <w:ind w:left="30"/>
              <w:jc w:val="both"/>
              <w:rPr>
                <w:rFonts w:ascii="Arial" w:hAnsi="Arial" w:cs="Arial"/>
                <w:b/>
                <w:bCs/>
                <w:kern w:val="2"/>
                <w:szCs w:val="24"/>
              </w:rPr>
            </w:pPr>
            <w:r w:rsidRPr="00BD69F7">
              <w:rPr>
                <w:rFonts w:ascii="Arial" w:hAnsi="Arial" w:cs="Arial"/>
                <w:b/>
                <w:bCs/>
                <w:kern w:val="2"/>
                <w:szCs w:val="24"/>
              </w:rPr>
              <w:t>3. SUTARTIES DALYKAS</w:t>
            </w:r>
          </w:p>
        </w:tc>
        <w:tc>
          <w:tcPr>
            <w:tcW w:w="5490" w:type="dxa"/>
          </w:tcPr>
          <w:p w14:paraId="655292AF" w14:textId="75D65EAC" w:rsidR="000F6193" w:rsidRPr="00BD69F7" w:rsidRDefault="000F6193" w:rsidP="00BB4DE4">
            <w:pPr>
              <w:ind w:left="-4"/>
              <w:jc w:val="both"/>
              <w:rPr>
                <w:rFonts w:ascii="Arial" w:hAnsi="Arial" w:cs="Arial"/>
                <w:b/>
                <w:bCs/>
                <w:kern w:val="2"/>
                <w:szCs w:val="24"/>
                <w:lang w:val="en-US"/>
              </w:rPr>
            </w:pPr>
            <w:r w:rsidRPr="00BD69F7">
              <w:rPr>
                <w:rFonts w:ascii="Arial" w:hAnsi="Arial" w:cs="Arial"/>
                <w:b/>
                <w:bCs/>
                <w:kern w:val="2"/>
                <w:szCs w:val="24"/>
                <w:lang w:val="en-US"/>
              </w:rPr>
              <w:t>3. SUBJECT MATTER OF THE CONTRACT</w:t>
            </w:r>
          </w:p>
        </w:tc>
      </w:tr>
      <w:tr w:rsidR="000F6193" w:rsidRPr="00BD69F7" w14:paraId="1C9493DD" w14:textId="77777777" w:rsidTr="00F572C0">
        <w:trPr>
          <w:trHeight w:val="85"/>
        </w:trPr>
        <w:tc>
          <w:tcPr>
            <w:tcW w:w="5395" w:type="dxa"/>
          </w:tcPr>
          <w:p w14:paraId="1FBC5C60" w14:textId="4FB67FFC" w:rsidR="000F6193" w:rsidRPr="00BD69F7" w:rsidRDefault="000F6193" w:rsidP="00BB4DE4">
            <w:pPr>
              <w:ind w:left="30"/>
              <w:jc w:val="both"/>
              <w:rPr>
                <w:rFonts w:ascii="Arial" w:hAnsi="Arial" w:cs="Arial"/>
                <w:b/>
                <w:bCs/>
                <w:kern w:val="2"/>
                <w:szCs w:val="24"/>
              </w:rPr>
            </w:pPr>
            <w:r w:rsidRPr="00BD69F7">
              <w:rPr>
                <w:rFonts w:ascii="Arial" w:hAnsi="Arial" w:cs="Arial"/>
                <w:b/>
                <w:bCs/>
                <w:kern w:val="2"/>
                <w:szCs w:val="24"/>
              </w:rPr>
              <w:lastRenderedPageBreak/>
              <w:t>3.1. Sutarties dalykas</w:t>
            </w:r>
          </w:p>
        </w:tc>
        <w:tc>
          <w:tcPr>
            <w:tcW w:w="5490" w:type="dxa"/>
          </w:tcPr>
          <w:p w14:paraId="1830A0C6" w14:textId="097D88F0" w:rsidR="000F6193" w:rsidRPr="00BD69F7" w:rsidRDefault="000F6193" w:rsidP="00BB4DE4">
            <w:pPr>
              <w:ind w:left="-4"/>
              <w:jc w:val="both"/>
              <w:rPr>
                <w:rFonts w:ascii="Arial" w:hAnsi="Arial" w:cs="Arial"/>
                <w:b/>
                <w:bCs/>
                <w:kern w:val="2"/>
                <w:szCs w:val="24"/>
                <w:lang w:val="en-US"/>
              </w:rPr>
            </w:pPr>
            <w:r w:rsidRPr="00BD69F7">
              <w:rPr>
                <w:rFonts w:ascii="Arial" w:hAnsi="Arial" w:cs="Arial"/>
                <w:b/>
                <w:bCs/>
                <w:kern w:val="2"/>
                <w:szCs w:val="24"/>
                <w:lang w:val="en-US"/>
              </w:rPr>
              <w:t>3.1 Subject matter of the Contract</w:t>
            </w:r>
          </w:p>
        </w:tc>
      </w:tr>
      <w:tr w:rsidR="000F6193" w:rsidRPr="00BD69F7" w14:paraId="4F07673B" w14:textId="77777777" w:rsidTr="00F572C0">
        <w:trPr>
          <w:trHeight w:val="85"/>
        </w:trPr>
        <w:tc>
          <w:tcPr>
            <w:tcW w:w="5395" w:type="dxa"/>
          </w:tcPr>
          <w:p w14:paraId="0A9B1EC2" w14:textId="167BB3D8" w:rsidR="00160A9D" w:rsidRPr="00BD69F7" w:rsidRDefault="00160A9D" w:rsidP="003F6034">
            <w:pPr>
              <w:jc w:val="both"/>
              <w:rPr>
                <w:rFonts w:ascii="Arial" w:hAnsi="Arial" w:cs="Arial"/>
                <w:kern w:val="2"/>
                <w:szCs w:val="24"/>
              </w:rPr>
            </w:pPr>
            <w:r w:rsidRPr="00BD69F7">
              <w:rPr>
                <w:rFonts w:ascii="Arial" w:hAnsi="Arial" w:cs="Arial"/>
                <w:kern w:val="2"/>
                <w:szCs w:val="24"/>
              </w:rPr>
              <w:t xml:space="preserve">Tiekėjas įsipareigoja Sutartyje numatytomis sąlygomis perduoti Pirkėjui </w:t>
            </w:r>
            <w:r w:rsidR="00BD69F7" w:rsidRPr="00BD69F7">
              <w:rPr>
                <w:rFonts w:ascii="Arial" w:hAnsi="Arial" w:cs="Arial"/>
                <w:kern w:val="2"/>
                <w:szCs w:val="24"/>
              </w:rPr>
              <w:t xml:space="preserve">2 (du) vnt. </w:t>
            </w:r>
            <w:r w:rsidRPr="00BD69F7">
              <w:rPr>
                <w:rFonts w:ascii="Arial" w:hAnsi="Arial" w:cs="Arial"/>
                <w:kern w:val="2"/>
                <w:szCs w:val="24"/>
              </w:rPr>
              <w:t xml:space="preserve">330/110/10 kV 200 MVA </w:t>
            </w:r>
            <w:r w:rsidR="00BD69F7" w:rsidRPr="00BD69F7">
              <w:rPr>
                <w:rFonts w:ascii="Arial" w:hAnsi="Arial" w:cs="Arial"/>
                <w:kern w:val="2"/>
                <w:szCs w:val="24"/>
              </w:rPr>
              <w:t xml:space="preserve">ir galios ir 2 (du) </w:t>
            </w:r>
            <w:r w:rsidR="00C30CD4">
              <w:rPr>
                <w:rFonts w:ascii="Arial" w:hAnsi="Arial" w:cs="Arial"/>
                <w:kern w:val="2"/>
                <w:szCs w:val="24"/>
              </w:rPr>
              <w:t xml:space="preserve">vnt </w:t>
            </w:r>
            <w:r w:rsidR="00BD69F7" w:rsidRPr="00BD69F7">
              <w:rPr>
                <w:rFonts w:ascii="Arial" w:hAnsi="Arial" w:cs="Arial"/>
                <w:kern w:val="2"/>
                <w:szCs w:val="24"/>
              </w:rPr>
              <w:t xml:space="preserve">330/110/10 kV 250 MVA </w:t>
            </w:r>
            <w:r w:rsidRPr="00BD69F7">
              <w:rPr>
                <w:rFonts w:ascii="Arial" w:hAnsi="Arial" w:cs="Arial"/>
                <w:kern w:val="2"/>
                <w:szCs w:val="24"/>
              </w:rPr>
              <w:t>galios autotransformatori</w:t>
            </w:r>
            <w:r w:rsidR="00BD69F7" w:rsidRPr="00BD69F7">
              <w:rPr>
                <w:rFonts w:ascii="Arial" w:hAnsi="Arial" w:cs="Arial"/>
                <w:kern w:val="2"/>
                <w:szCs w:val="24"/>
              </w:rPr>
              <w:t>us</w:t>
            </w:r>
            <w:r w:rsidRPr="00BD69F7">
              <w:rPr>
                <w:rFonts w:ascii="Arial" w:hAnsi="Arial" w:cs="Arial"/>
                <w:kern w:val="2"/>
                <w:szCs w:val="24"/>
              </w:rPr>
              <w:t xml:space="preserve"> (toliau-Prekės), atlikti jų pagaminimo, pristatymo ir įrengimo esamoje rezervinio įrenginio laikymo vietoje darbus.</w:t>
            </w:r>
          </w:p>
          <w:p w14:paraId="58848A33" w14:textId="24EA587F" w:rsidR="000F6193" w:rsidRPr="00BD69F7" w:rsidRDefault="00160A9D" w:rsidP="003F6034">
            <w:pPr>
              <w:jc w:val="both"/>
              <w:rPr>
                <w:rFonts w:ascii="Arial" w:hAnsi="Arial" w:cs="Arial"/>
                <w:b/>
                <w:bCs/>
                <w:kern w:val="2"/>
                <w:szCs w:val="24"/>
              </w:rPr>
            </w:pPr>
            <w:r w:rsidRPr="00BD69F7">
              <w:rPr>
                <w:rFonts w:ascii="Arial" w:hAnsi="Arial" w:cs="Arial"/>
                <w:kern w:val="2"/>
                <w:szCs w:val="24"/>
              </w:rPr>
              <w:t>Išsamus Prekių aprašymas ir kiti reikalavimai tiekiamoms Prekėms nustatyti Sutarties priede Nr. 1 „Techninė specifikacija“ (toliau – Techninė specifikacija) ir Sutarties priede Nr. 3 „</w:t>
            </w:r>
            <w:r w:rsidR="005450FF">
              <w:rPr>
                <w:rFonts w:ascii="Arial" w:hAnsi="Arial" w:cs="Arial"/>
                <w:kern w:val="2"/>
                <w:szCs w:val="24"/>
              </w:rPr>
              <w:t xml:space="preserve">Tiekėjo </w:t>
            </w:r>
            <w:r w:rsidRPr="00BD69F7">
              <w:rPr>
                <w:rFonts w:ascii="Arial" w:hAnsi="Arial" w:cs="Arial"/>
                <w:kern w:val="2"/>
                <w:szCs w:val="24"/>
              </w:rPr>
              <w:t>Pasiūlymas“.</w:t>
            </w:r>
          </w:p>
        </w:tc>
        <w:tc>
          <w:tcPr>
            <w:tcW w:w="5490" w:type="dxa"/>
          </w:tcPr>
          <w:p w14:paraId="6FB6B33F" w14:textId="7E444037" w:rsidR="000F6193" w:rsidRPr="00BD69F7" w:rsidRDefault="00160A9D" w:rsidP="003F6034">
            <w:pPr>
              <w:jc w:val="both"/>
              <w:rPr>
                <w:rFonts w:ascii="Arial" w:hAnsi="Arial" w:cs="Arial"/>
                <w:kern w:val="2"/>
                <w:szCs w:val="24"/>
                <w:lang w:val="en-US"/>
              </w:rPr>
            </w:pPr>
            <w:r w:rsidRPr="00BD69F7">
              <w:rPr>
                <w:rFonts w:ascii="Arial" w:hAnsi="Arial" w:cs="Arial"/>
                <w:kern w:val="2"/>
                <w:szCs w:val="24"/>
                <w:lang w:val="en-US"/>
              </w:rPr>
              <w:t xml:space="preserve">The Supplier undertakes to transfer to the Buyer </w:t>
            </w:r>
            <w:r w:rsidR="00BD69F7" w:rsidRPr="00BD69F7">
              <w:rPr>
                <w:rFonts w:ascii="Arial" w:hAnsi="Arial" w:cs="Arial"/>
                <w:kern w:val="2"/>
                <w:szCs w:val="24"/>
                <w:lang w:val="en-US"/>
              </w:rPr>
              <w:t>2 (</w:t>
            </w:r>
            <w:r w:rsidRPr="00BD69F7">
              <w:rPr>
                <w:rFonts w:ascii="Arial" w:hAnsi="Arial" w:cs="Arial"/>
                <w:kern w:val="2"/>
                <w:szCs w:val="24"/>
                <w:lang w:val="en-US"/>
              </w:rPr>
              <w:t>two</w:t>
            </w:r>
            <w:r w:rsidR="00BD69F7" w:rsidRPr="00BD69F7">
              <w:rPr>
                <w:rFonts w:ascii="Arial" w:hAnsi="Arial" w:cs="Arial"/>
                <w:kern w:val="2"/>
                <w:szCs w:val="24"/>
                <w:lang w:val="en-US"/>
              </w:rPr>
              <w:t>)</w:t>
            </w:r>
            <w:r w:rsidRPr="00BD69F7">
              <w:rPr>
                <w:rFonts w:ascii="Arial" w:hAnsi="Arial" w:cs="Arial"/>
                <w:kern w:val="2"/>
                <w:szCs w:val="24"/>
                <w:lang w:val="en-US"/>
              </w:rPr>
              <w:t xml:space="preserve"> units of 330/110/10 kV 200 MVA </w:t>
            </w:r>
            <w:r w:rsidR="00BD69F7" w:rsidRPr="00BD69F7">
              <w:rPr>
                <w:rFonts w:ascii="Arial" w:hAnsi="Arial" w:cs="Arial"/>
                <w:kern w:val="2"/>
                <w:szCs w:val="24"/>
                <w:lang w:val="en-US"/>
              </w:rPr>
              <w:t>power and 2 (two) un</w:t>
            </w:r>
            <w:r w:rsidR="009C7DC0">
              <w:rPr>
                <w:rFonts w:ascii="Arial" w:hAnsi="Arial" w:cs="Arial"/>
                <w:kern w:val="2"/>
                <w:szCs w:val="24"/>
                <w:lang w:val="en-US"/>
              </w:rPr>
              <w:t>it</w:t>
            </w:r>
            <w:r w:rsidR="00BD69F7" w:rsidRPr="00BD69F7">
              <w:rPr>
                <w:rFonts w:ascii="Arial" w:hAnsi="Arial" w:cs="Arial"/>
                <w:kern w:val="2"/>
                <w:szCs w:val="24"/>
                <w:lang w:val="en-US"/>
              </w:rPr>
              <w:t>s 330/110/10 kV 250 MVA autotransformers</w:t>
            </w:r>
            <w:r w:rsidRPr="00BD69F7">
              <w:rPr>
                <w:rFonts w:ascii="Arial" w:hAnsi="Arial" w:cs="Arial"/>
                <w:kern w:val="2"/>
                <w:szCs w:val="24"/>
                <w:lang w:val="en-US"/>
              </w:rPr>
              <w:t xml:space="preserve"> (hereinafter referred to as the Goods) under the conditions provided for in the </w:t>
            </w:r>
            <w:r w:rsidR="00F97CCA" w:rsidRPr="00BD69F7">
              <w:rPr>
                <w:rFonts w:ascii="Arial" w:hAnsi="Arial" w:cs="Arial"/>
                <w:kern w:val="2"/>
                <w:szCs w:val="24"/>
                <w:lang w:val="en-US"/>
              </w:rPr>
              <w:t>Contract</w:t>
            </w:r>
            <w:r w:rsidRPr="00BD69F7">
              <w:rPr>
                <w:rFonts w:ascii="Arial" w:hAnsi="Arial" w:cs="Arial"/>
                <w:kern w:val="2"/>
                <w:szCs w:val="24"/>
                <w:lang w:val="en-US"/>
              </w:rPr>
              <w:t>, to carry out their production, delivery and installation at the existing place of storage of the reserve device. The detailed description of the Goods and other requirements for the supplies are set out in Annex 1 "Technical Specification" to the Contract (hereinafter referred to as the "Technical Specification") and Annex No. 3 to the Contract</w:t>
            </w:r>
            <w:r w:rsidR="005450FF">
              <w:rPr>
                <w:rFonts w:ascii="Arial" w:hAnsi="Arial" w:cs="Arial"/>
                <w:kern w:val="2"/>
                <w:szCs w:val="24"/>
                <w:lang w:val="en-US"/>
              </w:rPr>
              <w:t xml:space="preserve"> “Supplier’s Tender”</w:t>
            </w:r>
            <w:r w:rsidRPr="00BD69F7">
              <w:rPr>
                <w:rFonts w:ascii="Arial" w:hAnsi="Arial" w:cs="Arial"/>
                <w:kern w:val="2"/>
                <w:szCs w:val="24"/>
                <w:lang w:val="en-US"/>
              </w:rPr>
              <w:t>.</w:t>
            </w:r>
          </w:p>
        </w:tc>
      </w:tr>
      <w:tr w:rsidR="000F6193" w:rsidRPr="00BD69F7" w14:paraId="6579E716" w14:textId="77777777" w:rsidTr="00F572C0">
        <w:trPr>
          <w:trHeight w:val="85"/>
        </w:trPr>
        <w:tc>
          <w:tcPr>
            <w:tcW w:w="5395" w:type="dxa"/>
          </w:tcPr>
          <w:p w14:paraId="3C93E235" w14:textId="39188420" w:rsidR="000F6193" w:rsidRPr="00BD69F7" w:rsidRDefault="000F6193" w:rsidP="000F6193">
            <w:pPr>
              <w:ind w:left="30"/>
              <w:rPr>
                <w:rFonts w:ascii="Arial" w:hAnsi="Arial" w:cs="Arial"/>
                <w:b/>
                <w:bCs/>
                <w:kern w:val="2"/>
                <w:szCs w:val="24"/>
              </w:rPr>
            </w:pPr>
            <w:r w:rsidRPr="00BD69F7">
              <w:rPr>
                <w:rFonts w:ascii="Arial" w:hAnsi="Arial" w:cs="Arial"/>
                <w:b/>
                <w:bCs/>
                <w:kern w:val="2"/>
                <w:szCs w:val="24"/>
              </w:rPr>
              <w:t>3.2. Pirkimo numeris</w:t>
            </w:r>
            <w:r w:rsidR="003D1135">
              <w:rPr>
                <w:rFonts w:ascii="Arial" w:hAnsi="Arial" w:cs="Arial"/>
                <w:b/>
                <w:bCs/>
                <w:kern w:val="2"/>
                <w:szCs w:val="24"/>
              </w:rPr>
              <w:t xml:space="preserve"> </w:t>
            </w:r>
            <w:r w:rsidR="003D1135" w:rsidRPr="003D1135">
              <w:rPr>
                <w:rFonts w:ascii="Arial" w:hAnsi="Arial" w:cs="Arial"/>
                <w:b/>
                <w:bCs/>
                <w:kern w:val="2"/>
                <w:szCs w:val="24"/>
              </w:rPr>
              <w:t xml:space="preserve"> </w:t>
            </w:r>
            <w:r w:rsidR="003D1135" w:rsidRPr="003D1135">
              <w:rPr>
                <w:rFonts w:ascii="Arial" w:hAnsi="Arial" w:cs="Arial"/>
                <w:kern w:val="2"/>
                <w:szCs w:val="24"/>
              </w:rPr>
              <w:t>748446</w:t>
            </w:r>
          </w:p>
        </w:tc>
        <w:tc>
          <w:tcPr>
            <w:tcW w:w="5490" w:type="dxa"/>
          </w:tcPr>
          <w:p w14:paraId="1059F0DC" w14:textId="26286EFC" w:rsidR="000F6193" w:rsidRPr="00BD69F7" w:rsidRDefault="000F6193" w:rsidP="000F6193">
            <w:pPr>
              <w:ind w:left="-4"/>
              <w:rPr>
                <w:rFonts w:ascii="Arial" w:hAnsi="Arial" w:cs="Arial"/>
                <w:b/>
                <w:bCs/>
                <w:kern w:val="2"/>
                <w:szCs w:val="24"/>
                <w:lang w:val="en-US"/>
              </w:rPr>
            </w:pPr>
            <w:r w:rsidRPr="00BD69F7">
              <w:rPr>
                <w:rFonts w:ascii="Arial" w:hAnsi="Arial" w:cs="Arial"/>
                <w:b/>
                <w:bCs/>
                <w:kern w:val="2"/>
                <w:szCs w:val="24"/>
                <w:lang w:val="en-US"/>
              </w:rPr>
              <w:t>3.2. Procurement number</w:t>
            </w:r>
            <w:r w:rsidR="003D1135">
              <w:rPr>
                <w:rFonts w:ascii="Arial" w:hAnsi="Arial" w:cs="Arial"/>
                <w:b/>
                <w:bCs/>
                <w:kern w:val="2"/>
                <w:szCs w:val="24"/>
                <w:lang w:val="en-US"/>
              </w:rPr>
              <w:t xml:space="preserve"> </w:t>
            </w:r>
            <w:r w:rsidR="003D1135" w:rsidRPr="003D1135">
              <w:rPr>
                <w:rFonts w:ascii="Arial" w:hAnsi="Arial" w:cs="Arial"/>
                <w:b/>
                <w:bCs/>
                <w:kern w:val="2"/>
                <w:szCs w:val="24"/>
                <w:lang w:val="en-US"/>
              </w:rPr>
              <w:t xml:space="preserve"> </w:t>
            </w:r>
            <w:r w:rsidR="003D1135" w:rsidRPr="003D1135">
              <w:rPr>
                <w:rFonts w:ascii="Arial" w:hAnsi="Arial" w:cs="Arial"/>
                <w:kern w:val="2"/>
                <w:szCs w:val="24"/>
                <w:lang w:val="en-US"/>
              </w:rPr>
              <w:t>748446</w:t>
            </w:r>
          </w:p>
        </w:tc>
      </w:tr>
      <w:tr w:rsidR="000F6193" w:rsidRPr="00BD69F7" w14:paraId="7B922FD7" w14:textId="77777777" w:rsidTr="00F572C0">
        <w:trPr>
          <w:trHeight w:val="85"/>
        </w:trPr>
        <w:tc>
          <w:tcPr>
            <w:tcW w:w="5395" w:type="dxa"/>
          </w:tcPr>
          <w:p w14:paraId="58E43594" w14:textId="481D1FBA" w:rsidR="000F6193" w:rsidRPr="00BD69F7" w:rsidRDefault="000F6193" w:rsidP="00BB4DE4">
            <w:pPr>
              <w:ind w:left="30"/>
              <w:jc w:val="both"/>
              <w:rPr>
                <w:rFonts w:ascii="Arial" w:hAnsi="Arial" w:cs="Arial"/>
                <w:b/>
                <w:bCs/>
                <w:kern w:val="2"/>
                <w:szCs w:val="24"/>
              </w:rPr>
            </w:pPr>
            <w:r w:rsidRPr="00BD69F7">
              <w:rPr>
                <w:rFonts w:ascii="Arial" w:hAnsi="Arial" w:cs="Arial"/>
                <w:b/>
                <w:bCs/>
                <w:kern w:val="2"/>
                <w:szCs w:val="24"/>
              </w:rPr>
              <w:t>3.3. Informacija apie Europos Sąjungos lėšomis finansuojamą projektą arba kitą projektą</w:t>
            </w:r>
          </w:p>
        </w:tc>
        <w:tc>
          <w:tcPr>
            <w:tcW w:w="5490" w:type="dxa"/>
          </w:tcPr>
          <w:p w14:paraId="45E84B01" w14:textId="2ACB5F08" w:rsidR="000F6193" w:rsidRPr="00BD69F7" w:rsidRDefault="000F6193" w:rsidP="00BB4DE4">
            <w:pPr>
              <w:ind w:left="-4"/>
              <w:jc w:val="both"/>
              <w:rPr>
                <w:rFonts w:ascii="Arial" w:hAnsi="Arial" w:cs="Arial"/>
                <w:b/>
                <w:bCs/>
                <w:kern w:val="2"/>
                <w:szCs w:val="24"/>
                <w:lang w:val="en-US"/>
              </w:rPr>
            </w:pPr>
            <w:r w:rsidRPr="00BD69F7">
              <w:rPr>
                <w:rFonts w:ascii="Arial" w:hAnsi="Arial" w:cs="Arial"/>
                <w:b/>
                <w:bCs/>
                <w:kern w:val="2"/>
                <w:szCs w:val="24"/>
                <w:lang w:val="en-US"/>
              </w:rPr>
              <w:t>3.3. Information on a project funded by the European Union or another project</w:t>
            </w:r>
          </w:p>
        </w:tc>
      </w:tr>
      <w:tr w:rsidR="000F6193" w:rsidRPr="00BD69F7" w14:paraId="5CEB6487" w14:textId="77777777" w:rsidTr="00F572C0">
        <w:trPr>
          <w:trHeight w:val="85"/>
        </w:trPr>
        <w:tc>
          <w:tcPr>
            <w:tcW w:w="5395" w:type="dxa"/>
          </w:tcPr>
          <w:p w14:paraId="652BBDEB" w14:textId="459C19E2" w:rsidR="000F6193" w:rsidRPr="00BD69F7" w:rsidRDefault="000F6193" w:rsidP="00EC6D2D">
            <w:pPr>
              <w:rPr>
                <w:rFonts w:ascii="Arial" w:hAnsi="Arial" w:cs="Arial"/>
                <w:kern w:val="2"/>
                <w:szCs w:val="24"/>
              </w:rPr>
            </w:pPr>
            <w:r w:rsidRPr="00BD69F7">
              <w:rPr>
                <w:rFonts w:ascii="Arial" w:hAnsi="Arial" w:cs="Arial"/>
                <w:kern w:val="2"/>
                <w:szCs w:val="24"/>
              </w:rPr>
              <w:t>Netaikoma</w:t>
            </w:r>
          </w:p>
        </w:tc>
        <w:tc>
          <w:tcPr>
            <w:tcW w:w="5490" w:type="dxa"/>
          </w:tcPr>
          <w:p w14:paraId="5A21C765" w14:textId="759D5F23" w:rsidR="000F6193" w:rsidRPr="00BD69F7" w:rsidRDefault="000F6193" w:rsidP="00EC6D2D">
            <w:pPr>
              <w:rPr>
                <w:rFonts w:ascii="Arial" w:hAnsi="Arial" w:cs="Arial"/>
                <w:kern w:val="2"/>
                <w:szCs w:val="24"/>
                <w:lang w:val="en-US"/>
              </w:rPr>
            </w:pPr>
            <w:r w:rsidRPr="00BD69F7">
              <w:rPr>
                <w:rFonts w:ascii="Arial" w:hAnsi="Arial" w:cs="Arial"/>
                <w:kern w:val="2"/>
                <w:szCs w:val="24"/>
                <w:lang w:val="en-US"/>
              </w:rPr>
              <w:t>Not applicable</w:t>
            </w:r>
          </w:p>
        </w:tc>
      </w:tr>
      <w:tr w:rsidR="000F6193" w:rsidRPr="00BD69F7" w14:paraId="5971EF85" w14:textId="77777777" w:rsidTr="00F572C0">
        <w:trPr>
          <w:trHeight w:val="85"/>
        </w:trPr>
        <w:tc>
          <w:tcPr>
            <w:tcW w:w="5395" w:type="dxa"/>
          </w:tcPr>
          <w:p w14:paraId="2914B7F2" w14:textId="409040D6" w:rsidR="000F6193" w:rsidRPr="00BD69F7" w:rsidRDefault="000F6193" w:rsidP="000F6193">
            <w:pPr>
              <w:jc w:val="center"/>
              <w:rPr>
                <w:rFonts w:ascii="Arial" w:hAnsi="Arial" w:cs="Arial"/>
                <w:kern w:val="2"/>
                <w:szCs w:val="24"/>
              </w:rPr>
            </w:pPr>
            <w:r w:rsidRPr="00BD69F7">
              <w:rPr>
                <w:rFonts w:ascii="Arial" w:hAnsi="Arial" w:cs="Arial"/>
                <w:b/>
                <w:bCs/>
                <w:kern w:val="2"/>
                <w:szCs w:val="24"/>
              </w:rPr>
              <w:t>4. PREKIŲ PRISTATYMO TERMINAI IR PREKIŲ PERDAVIMO - PRIĖMIMO TVARKA</w:t>
            </w:r>
          </w:p>
        </w:tc>
        <w:tc>
          <w:tcPr>
            <w:tcW w:w="5490" w:type="dxa"/>
          </w:tcPr>
          <w:p w14:paraId="1AE189D8" w14:textId="1BB46CCD" w:rsidR="000F6193" w:rsidRPr="00BD69F7" w:rsidRDefault="000F6193" w:rsidP="000F6193">
            <w:pPr>
              <w:jc w:val="center"/>
              <w:rPr>
                <w:rFonts w:ascii="Arial" w:hAnsi="Arial" w:cs="Arial"/>
                <w:kern w:val="2"/>
                <w:szCs w:val="24"/>
                <w:lang w:val="en-US"/>
              </w:rPr>
            </w:pPr>
            <w:r w:rsidRPr="00BD69F7">
              <w:rPr>
                <w:rFonts w:ascii="Arial" w:hAnsi="Arial" w:cs="Arial"/>
                <w:b/>
                <w:bCs/>
                <w:kern w:val="2"/>
                <w:szCs w:val="24"/>
                <w:lang w:val="en-US"/>
              </w:rPr>
              <w:t>4. DELIVERY DEADLINES AND HANDOVER-ACCEPTANCE PROCEDURES</w:t>
            </w:r>
          </w:p>
        </w:tc>
      </w:tr>
      <w:tr w:rsidR="000F6193" w:rsidRPr="00BD69F7" w14:paraId="654D8B96" w14:textId="77777777" w:rsidTr="00F572C0">
        <w:trPr>
          <w:trHeight w:val="85"/>
        </w:trPr>
        <w:tc>
          <w:tcPr>
            <w:tcW w:w="5395" w:type="dxa"/>
          </w:tcPr>
          <w:p w14:paraId="24FAC155" w14:textId="652663B0" w:rsidR="000F6193" w:rsidRPr="00BD69F7" w:rsidRDefault="000F6193" w:rsidP="00BD69F7">
            <w:pPr>
              <w:jc w:val="both"/>
              <w:rPr>
                <w:rFonts w:ascii="Arial" w:hAnsi="Arial" w:cs="Arial"/>
                <w:b/>
                <w:bCs/>
                <w:kern w:val="2"/>
                <w:szCs w:val="24"/>
              </w:rPr>
            </w:pPr>
            <w:r w:rsidRPr="00BD69F7">
              <w:rPr>
                <w:rFonts w:ascii="Arial" w:hAnsi="Arial" w:cs="Arial"/>
                <w:b/>
                <w:bCs/>
                <w:kern w:val="2"/>
                <w:szCs w:val="24"/>
              </w:rPr>
              <w:t>4.1. Prekių pristatymo terminas</w:t>
            </w:r>
          </w:p>
        </w:tc>
        <w:tc>
          <w:tcPr>
            <w:tcW w:w="5490" w:type="dxa"/>
          </w:tcPr>
          <w:p w14:paraId="42D7A123" w14:textId="0CCB49A8" w:rsidR="000F6193" w:rsidRPr="00BD69F7" w:rsidRDefault="000F6193" w:rsidP="00BD69F7">
            <w:pPr>
              <w:jc w:val="both"/>
              <w:rPr>
                <w:rFonts w:ascii="Arial" w:hAnsi="Arial" w:cs="Arial"/>
                <w:b/>
                <w:bCs/>
                <w:kern w:val="2"/>
                <w:szCs w:val="24"/>
                <w:lang w:val="en-US"/>
              </w:rPr>
            </w:pPr>
            <w:r w:rsidRPr="00BD69F7">
              <w:rPr>
                <w:rFonts w:ascii="Arial" w:hAnsi="Arial" w:cs="Arial"/>
                <w:b/>
                <w:bCs/>
                <w:kern w:val="2"/>
                <w:szCs w:val="24"/>
                <w:lang w:val="en-US"/>
              </w:rPr>
              <w:t xml:space="preserve">4.1. Time limit for delivery of the Goods </w:t>
            </w:r>
          </w:p>
        </w:tc>
      </w:tr>
      <w:tr w:rsidR="00160A9D" w:rsidRPr="00BD69F7" w14:paraId="3766EEE9" w14:textId="77777777" w:rsidTr="00F572C0">
        <w:trPr>
          <w:trHeight w:val="85"/>
        </w:trPr>
        <w:tc>
          <w:tcPr>
            <w:tcW w:w="5395" w:type="dxa"/>
          </w:tcPr>
          <w:p w14:paraId="2F76CF4E" w14:textId="134C2366" w:rsidR="00560887" w:rsidRDefault="00AC175B" w:rsidP="003E6ADF">
            <w:pPr>
              <w:jc w:val="both"/>
              <w:rPr>
                <w:rFonts w:ascii="Arial" w:hAnsi="Arial" w:cs="Arial"/>
                <w:color w:val="000000"/>
                <w:kern w:val="2"/>
                <w:szCs w:val="24"/>
              </w:rPr>
            </w:pPr>
            <w:r w:rsidRPr="00BD69F7">
              <w:rPr>
                <w:rFonts w:ascii="Arial" w:hAnsi="Arial" w:cs="Arial"/>
                <w:color w:val="000000"/>
                <w:kern w:val="2"/>
                <w:szCs w:val="24"/>
              </w:rPr>
              <w:t xml:space="preserve">Tiekėjas įsipareigoja pristatyti Prekes suderintame </w:t>
            </w:r>
            <w:r w:rsidR="00C30CD4" w:rsidRPr="00BD69F7">
              <w:rPr>
                <w:rFonts w:ascii="Arial" w:hAnsi="Arial" w:cs="Arial"/>
                <w:color w:val="000000"/>
                <w:kern w:val="2"/>
                <w:szCs w:val="24"/>
              </w:rPr>
              <w:t>Prekių pristatymo grafike nustatytais terminais ir sąlygomis</w:t>
            </w:r>
            <w:r w:rsidR="00C30CD4">
              <w:rPr>
                <w:rFonts w:ascii="Arial" w:hAnsi="Arial" w:cs="Arial"/>
                <w:color w:val="000000"/>
                <w:kern w:val="2"/>
                <w:szCs w:val="24"/>
              </w:rPr>
              <w:t xml:space="preserve">, bet ne per ilgesnį nei </w:t>
            </w:r>
            <w:r w:rsidR="00560887" w:rsidRPr="00BD69F7">
              <w:rPr>
                <w:rFonts w:ascii="Arial" w:hAnsi="Arial" w:cs="Arial"/>
                <w:color w:val="000000"/>
                <w:kern w:val="2"/>
                <w:szCs w:val="24"/>
              </w:rPr>
              <w:t xml:space="preserve">Sutarties 3 priede – </w:t>
            </w:r>
            <w:r w:rsidR="00D75A7F">
              <w:rPr>
                <w:rFonts w:ascii="Arial" w:hAnsi="Arial" w:cs="Arial"/>
                <w:color w:val="000000"/>
                <w:kern w:val="2"/>
                <w:szCs w:val="24"/>
              </w:rPr>
              <w:t>Tiekėjo</w:t>
            </w:r>
            <w:r w:rsidR="00560887" w:rsidRPr="00BD69F7">
              <w:rPr>
                <w:rFonts w:ascii="Arial" w:hAnsi="Arial" w:cs="Arial"/>
                <w:color w:val="000000"/>
                <w:kern w:val="2"/>
                <w:szCs w:val="24"/>
              </w:rPr>
              <w:t xml:space="preserve"> Pasiūlyme nurodyt</w:t>
            </w:r>
            <w:r w:rsidR="00C30CD4">
              <w:rPr>
                <w:rFonts w:ascii="Arial" w:hAnsi="Arial" w:cs="Arial"/>
                <w:color w:val="000000"/>
                <w:kern w:val="2"/>
                <w:szCs w:val="24"/>
              </w:rPr>
              <w:t>as Prekių pristatymo terminas</w:t>
            </w:r>
            <w:r w:rsidR="00560887" w:rsidRPr="00BD69F7">
              <w:rPr>
                <w:rFonts w:ascii="Arial" w:hAnsi="Arial" w:cs="Arial"/>
                <w:color w:val="000000"/>
                <w:kern w:val="2"/>
                <w:szCs w:val="24"/>
              </w:rPr>
              <w:t xml:space="preserve">. </w:t>
            </w:r>
          </w:p>
          <w:p w14:paraId="4C9ECA1A" w14:textId="77777777" w:rsidR="003E6ADF" w:rsidRPr="00BD69F7" w:rsidRDefault="003E6ADF" w:rsidP="003E6ADF">
            <w:pPr>
              <w:jc w:val="both"/>
              <w:rPr>
                <w:rFonts w:ascii="Arial" w:hAnsi="Arial" w:cs="Arial"/>
                <w:color w:val="000000"/>
                <w:kern w:val="2"/>
                <w:szCs w:val="24"/>
              </w:rPr>
            </w:pPr>
          </w:p>
          <w:p w14:paraId="0D2C2B0B" w14:textId="7043836C" w:rsidR="00560887" w:rsidRPr="00BD69F7" w:rsidRDefault="00560887" w:rsidP="003E6ADF">
            <w:pPr>
              <w:jc w:val="both"/>
              <w:rPr>
                <w:rFonts w:ascii="Arial" w:hAnsi="Arial" w:cs="Arial"/>
                <w:color w:val="000000"/>
                <w:kern w:val="2"/>
                <w:szCs w:val="24"/>
              </w:rPr>
            </w:pPr>
            <w:r w:rsidRPr="00BD69F7">
              <w:rPr>
                <w:rFonts w:ascii="Arial" w:hAnsi="Arial" w:cs="Arial"/>
                <w:color w:val="000000"/>
                <w:kern w:val="2"/>
                <w:szCs w:val="24"/>
              </w:rPr>
              <w:t xml:space="preserve"> </w:t>
            </w:r>
            <w:bookmarkStart w:id="0" w:name="_Hlk182476668"/>
            <w:r w:rsidR="006A1C1F">
              <w:rPr>
                <w:rFonts w:ascii="Arial" w:hAnsi="Arial" w:cs="Arial"/>
                <w:color w:val="000000"/>
                <w:kern w:val="2"/>
                <w:szCs w:val="24"/>
              </w:rPr>
              <w:t>Prekių p</w:t>
            </w:r>
            <w:r w:rsidR="00C30CD4" w:rsidRPr="00C30CD4">
              <w:rPr>
                <w:rFonts w:ascii="Arial" w:hAnsi="Arial" w:cs="Arial"/>
                <w:color w:val="000000"/>
                <w:kern w:val="2"/>
                <w:szCs w:val="24"/>
              </w:rPr>
              <w:t xml:space="preserve">ristatymas apima visus </w:t>
            </w:r>
            <w:r w:rsidR="00C30CD4">
              <w:rPr>
                <w:rFonts w:ascii="Arial" w:hAnsi="Arial" w:cs="Arial"/>
                <w:color w:val="000000"/>
                <w:kern w:val="2"/>
                <w:szCs w:val="24"/>
              </w:rPr>
              <w:t>Tiekėjo</w:t>
            </w:r>
            <w:r w:rsidR="00C30CD4" w:rsidRPr="00C30CD4">
              <w:rPr>
                <w:rFonts w:ascii="Arial" w:hAnsi="Arial" w:cs="Arial"/>
                <w:color w:val="000000"/>
                <w:kern w:val="2"/>
                <w:szCs w:val="24"/>
              </w:rPr>
              <w:t xml:space="preserve"> veiksmus iki Prekių priėmimo-perdavimo akto pasirašymo fakto, t.y. gamybą, atvežimą, sumontavimą ir išbandymą</w:t>
            </w:r>
            <w:bookmarkEnd w:id="0"/>
            <w:r w:rsidR="00C30CD4" w:rsidRPr="00C30CD4">
              <w:rPr>
                <w:rFonts w:ascii="Arial" w:hAnsi="Arial" w:cs="Arial"/>
                <w:color w:val="000000"/>
                <w:kern w:val="2"/>
                <w:szCs w:val="24"/>
              </w:rPr>
              <w:t xml:space="preserve">. </w:t>
            </w:r>
          </w:p>
          <w:p w14:paraId="77A55F8B" w14:textId="65588D41" w:rsidR="00EC0EA1" w:rsidRDefault="00EC0EA1" w:rsidP="003E6ADF">
            <w:pPr>
              <w:jc w:val="both"/>
              <w:rPr>
                <w:rFonts w:ascii="Arial" w:hAnsi="Arial" w:cs="Arial"/>
                <w:kern w:val="2"/>
                <w:szCs w:val="24"/>
              </w:rPr>
            </w:pPr>
            <w:r w:rsidRPr="00BD69F7">
              <w:rPr>
                <w:rFonts w:ascii="Arial" w:hAnsi="Arial" w:cs="Arial"/>
                <w:color w:val="000000"/>
                <w:kern w:val="2"/>
                <w:szCs w:val="24"/>
              </w:rPr>
              <w:t>Grafikas turi būti tarp Šalių suderintas per ne ilgesnį kaip 3 mėnesių laikotarpį nuo Sutarties įsigaliojimo</w:t>
            </w:r>
            <w:r w:rsidRPr="00BD69F7">
              <w:rPr>
                <w:rFonts w:ascii="Arial" w:hAnsi="Arial" w:cs="Arial"/>
                <w:kern w:val="2"/>
                <w:szCs w:val="24"/>
              </w:rPr>
              <w:t xml:space="preserve"> dienos. Grafiką parengia Tiekėjas. Tiekėjo patekt</w:t>
            </w:r>
            <w:r w:rsidR="003570DA" w:rsidRPr="00BD69F7">
              <w:rPr>
                <w:rFonts w:ascii="Arial" w:hAnsi="Arial" w:cs="Arial"/>
                <w:kern w:val="2"/>
                <w:szCs w:val="24"/>
              </w:rPr>
              <w:t>am</w:t>
            </w:r>
            <w:r w:rsidRPr="00BD69F7">
              <w:rPr>
                <w:rFonts w:ascii="Arial" w:hAnsi="Arial" w:cs="Arial"/>
                <w:kern w:val="2"/>
                <w:szCs w:val="24"/>
              </w:rPr>
              <w:t xml:space="preserve"> Grafikui Pirkėjas pritaria arba teikia argumentuotas pastabas per 10 d.d nuo pateikimo dienos, Tiekėjas į pastabas turi atsakyti per 10 d.d.</w:t>
            </w:r>
            <w:r w:rsidR="003E6ADF">
              <w:rPr>
                <w:rFonts w:ascii="Arial" w:hAnsi="Arial" w:cs="Arial"/>
                <w:kern w:val="2"/>
                <w:szCs w:val="24"/>
              </w:rPr>
              <w:t xml:space="preserve"> </w:t>
            </w:r>
            <w:r w:rsidRPr="00BD69F7">
              <w:rPr>
                <w:rFonts w:ascii="Arial" w:hAnsi="Arial" w:cs="Arial"/>
                <w:kern w:val="2"/>
                <w:szCs w:val="24"/>
              </w:rPr>
              <w:t xml:space="preserve">Už suderintame Grafike nustatytų terminų nesilaikymą taikomi 9.2.1. p. nurodyti delspinigiai skaičiuojami nuo Sutarties kainos. </w:t>
            </w:r>
          </w:p>
          <w:p w14:paraId="7DD8D83B" w14:textId="77777777" w:rsidR="003E6ADF" w:rsidRDefault="003E6ADF" w:rsidP="003E6ADF">
            <w:pPr>
              <w:jc w:val="both"/>
              <w:rPr>
                <w:rFonts w:ascii="Arial" w:hAnsi="Arial" w:cs="Arial"/>
                <w:kern w:val="2"/>
                <w:szCs w:val="24"/>
              </w:rPr>
            </w:pPr>
          </w:p>
          <w:p w14:paraId="3C5E0110" w14:textId="77777777" w:rsidR="003E6ADF" w:rsidRPr="00BD69F7" w:rsidRDefault="003E6ADF" w:rsidP="003E6ADF">
            <w:pPr>
              <w:jc w:val="both"/>
              <w:rPr>
                <w:rFonts w:ascii="Arial" w:hAnsi="Arial" w:cs="Arial"/>
                <w:kern w:val="2"/>
                <w:szCs w:val="24"/>
              </w:rPr>
            </w:pPr>
          </w:p>
          <w:p w14:paraId="22EC6C68" w14:textId="711B8636" w:rsidR="00160A9D" w:rsidRPr="00BD69F7" w:rsidRDefault="00EC0EA1" w:rsidP="003E6ADF">
            <w:pPr>
              <w:jc w:val="both"/>
              <w:rPr>
                <w:rFonts w:ascii="Arial" w:hAnsi="Arial" w:cs="Arial"/>
                <w:kern w:val="2"/>
                <w:szCs w:val="24"/>
              </w:rPr>
            </w:pPr>
            <w:r w:rsidRPr="00BD69F7">
              <w:rPr>
                <w:rFonts w:ascii="Arial" w:hAnsi="Arial" w:cs="Arial"/>
                <w:kern w:val="2"/>
                <w:szCs w:val="24"/>
              </w:rPr>
              <w:t>Grafike turi būti numatyti visi esminiai Sutarties vykdymo etapai</w:t>
            </w:r>
            <w:r w:rsidR="003E6ADF">
              <w:rPr>
                <w:rFonts w:ascii="Arial" w:hAnsi="Arial" w:cs="Arial"/>
                <w:kern w:val="2"/>
                <w:szCs w:val="24"/>
              </w:rPr>
              <w:t>.</w:t>
            </w:r>
          </w:p>
        </w:tc>
        <w:tc>
          <w:tcPr>
            <w:tcW w:w="5490" w:type="dxa"/>
          </w:tcPr>
          <w:p w14:paraId="3051B8BB" w14:textId="691019C5" w:rsidR="00D75A7F" w:rsidRPr="009C7DC0" w:rsidRDefault="00EC0EA1">
            <w:pPr>
              <w:shd w:val="clear" w:color="auto" w:fill="FDFDFD"/>
              <w:jc w:val="both"/>
              <w:rPr>
                <w:rFonts w:ascii="Arial" w:hAnsi="Arial" w:cs="Arial"/>
                <w:color w:val="000000"/>
                <w:kern w:val="2"/>
                <w:szCs w:val="24"/>
                <w:lang w:val="en-GB"/>
              </w:rPr>
            </w:pPr>
            <w:r w:rsidRPr="009C7DC0">
              <w:rPr>
                <w:rFonts w:ascii="Arial" w:hAnsi="Arial" w:cs="Arial"/>
                <w:color w:val="000000"/>
                <w:kern w:val="2"/>
                <w:szCs w:val="24"/>
                <w:lang w:val="en-GB"/>
              </w:rPr>
              <w:t>The Supplier undertakes to deliver the Goods in accordance with the terms and conditions set out in the agreed delivery schedule of the Goods</w:t>
            </w:r>
            <w:r w:rsidR="00C30CD4" w:rsidRPr="009C7DC0">
              <w:rPr>
                <w:rFonts w:ascii="Arial" w:hAnsi="Arial" w:cs="Arial"/>
                <w:color w:val="000000"/>
                <w:kern w:val="2"/>
                <w:szCs w:val="24"/>
                <w:lang w:val="en-GB"/>
              </w:rPr>
              <w:t xml:space="preserve">, but </w:t>
            </w:r>
            <w:r w:rsidR="00D75A7F" w:rsidRPr="009C7DC0">
              <w:rPr>
                <w:rFonts w:ascii="Arial" w:hAnsi="Arial" w:cs="Arial"/>
                <w:color w:val="000000"/>
                <w:kern w:val="2"/>
                <w:szCs w:val="24"/>
                <w:lang w:val="en-GB"/>
              </w:rPr>
              <w:t>no later than the delivery term indicated in Annex 3 of the Contract – the Supplier‘s Tender.</w:t>
            </w:r>
          </w:p>
          <w:p w14:paraId="3CD25E6D" w14:textId="79B95A76" w:rsidR="00943562" w:rsidRPr="009C7DC0" w:rsidRDefault="00D75A7F" w:rsidP="00BB4DE4">
            <w:pPr>
              <w:pStyle w:val="FootnoteText"/>
              <w:jc w:val="both"/>
              <w:rPr>
                <w:rFonts w:ascii="Arial" w:hAnsi="Arial" w:cs="Arial"/>
                <w:color w:val="000000"/>
                <w:kern w:val="2"/>
                <w:sz w:val="24"/>
                <w:szCs w:val="24"/>
                <w:lang w:val="en-GB"/>
              </w:rPr>
            </w:pPr>
            <w:r w:rsidRPr="009C7DC0">
              <w:rPr>
                <w:rFonts w:ascii="Arial" w:hAnsi="Arial" w:cs="Arial"/>
                <w:color w:val="000000"/>
                <w:kern w:val="2"/>
                <w:sz w:val="24"/>
                <w:szCs w:val="24"/>
                <w:lang w:val="en-GB"/>
              </w:rPr>
              <w:t>The delivery of Goods includes all actions by the Supplier up to the signing of the Goods Transfer and Acceptance Deed, i.e., production, transportation, assembly, and testing.</w:t>
            </w:r>
          </w:p>
          <w:p w14:paraId="63DB04F0" w14:textId="072A6F86" w:rsidR="005541B0" w:rsidRPr="009C7DC0" w:rsidRDefault="00EC0EA1" w:rsidP="003E6ADF">
            <w:pPr>
              <w:shd w:val="clear" w:color="auto" w:fill="FDFDFD"/>
              <w:jc w:val="both"/>
              <w:rPr>
                <w:rFonts w:ascii="Arial" w:hAnsi="Arial" w:cs="Arial"/>
                <w:color w:val="000000"/>
                <w:kern w:val="2"/>
                <w:szCs w:val="24"/>
                <w:lang w:val="en-GB"/>
              </w:rPr>
            </w:pPr>
            <w:r w:rsidRPr="009C7DC0">
              <w:rPr>
                <w:rFonts w:ascii="Arial" w:hAnsi="Arial" w:cs="Arial"/>
                <w:color w:val="000000"/>
                <w:kern w:val="2"/>
                <w:szCs w:val="24"/>
                <w:lang w:val="en-GB"/>
              </w:rPr>
              <w:t xml:space="preserve">The schedule shall be agreed between the Parties within a period not exceeding 3 months from the date of entry into force of the </w:t>
            </w:r>
            <w:r w:rsidR="0090448A" w:rsidRPr="009C7DC0">
              <w:rPr>
                <w:rFonts w:ascii="Arial" w:hAnsi="Arial" w:cs="Arial"/>
                <w:color w:val="000000"/>
                <w:kern w:val="2"/>
                <w:szCs w:val="24"/>
                <w:lang w:val="en-GB"/>
              </w:rPr>
              <w:t>Contract</w:t>
            </w:r>
            <w:r w:rsidRPr="009C7DC0">
              <w:rPr>
                <w:rFonts w:ascii="Arial" w:hAnsi="Arial" w:cs="Arial"/>
                <w:color w:val="000000"/>
                <w:kern w:val="2"/>
                <w:szCs w:val="24"/>
                <w:lang w:val="en-GB"/>
              </w:rPr>
              <w:t>. The schedule shall be drawn up by the Supplier. The Buyer agrees with the Schedule or submits reasoned comments within 10 working days from the date of submission, the Supplier must respond to the comments within 10 working days. For non-compliance with the deadlines set out in the agreed Schedule, the interest indicated</w:t>
            </w:r>
            <w:r w:rsidR="003570DA" w:rsidRPr="009C7DC0">
              <w:rPr>
                <w:rFonts w:ascii="Arial" w:hAnsi="Arial" w:cs="Arial"/>
                <w:color w:val="000000"/>
                <w:kern w:val="2"/>
                <w:szCs w:val="24"/>
                <w:lang w:val="en-GB"/>
              </w:rPr>
              <w:t xml:space="preserve"> in p. 9.2.1 shall apply. </w:t>
            </w:r>
            <w:r w:rsidRPr="009C7DC0">
              <w:rPr>
                <w:rFonts w:ascii="Arial" w:hAnsi="Arial" w:cs="Arial"/>
                <w:color w:val="000000"/>
                <w:kern w:val="2"/>
                <w:szCs w:val="24"/>
                <w:lang w:val="en-GB"/>
              </w:rPr>
              <w:t xml:space="preserve"> </w:t>
            </w:r>
          </w:p>
          <w:p w14:paraId="6307A58D" w14:textId="19DD513D" w:rsidR="00160A9D" w:rsidRPr="009C7DC0" w:rsidRDefault="005541B0" w:rsidP="003E6ADF">
            <w:pPr>
              <w:shd w:val="clear" w:color="auto" w:fill="FDFDFD"/>
              <w:jc w:val="both"/>
              <w:rPr>
                <w:rFonts w:ascii="Arial" w:hAnsi="Arial" w:cs="Arial"/>
                <w:color w:val="000000"/>
                <w:kern w:val="2"/>
                <w:szCs w:val="24"/>
                <w:lang w:val="en-GB"/>
              </w:rPr>
            </w:pPr>
            <w:r w:rsidRPr="009C7DC0">
              <w:rPr>
                <w:rFonts w:ascii="Arial" w:hAnsi="Arial" w:cs="Arial"/>
                <w:color w:val="000000"/>
                <w:kern w:val="2"/>
                <w:szCs w:val="24"/>
                <w:lang w:val="en-GB"/>
              </w:rPr>
              <w:t>The schedule must include all the essential stages of the performance of the Contract.</w:t>
            </w:r>
          </w:p>
        </w:tc>
      </w:tr>
      <w:tr w:rsidR="00160A9D" w:rsidRPr="00BD69F7" w14:paraId="641AE4E9" w14:textId="77777777" w:rsidTr="00F572C0">
        <w:trPr>
          <w:trHeight w:val="85"/>
        </w:trPr>
        <w:tc>
          <w:tcPr>
            <w:tcW w:w="5395" w:type="dxa"/>
          </w:tcPr>
          <w:p w14:paraId="2FA634FB" w14:textId="3A6BCB82" w:rsidR="00160A9D" w:rsidRPr="00BD69F7" w:rsidRDefault="00160A9D" w:rsidP="00160A9D">
            <w:pPr>
              <w:rPr>
                <w:rFonts w:ascii="Arial" w:hAnsi="Arial" w:cs="Arial"/>
                <w:kern w:val="2"/>
                <w:szCs w:val="24"/>
              </w:rPr>
            </w:pPr>
            <w:r w:rsidRPr="00BD69F7">
              <w:rPr>
                <w:rFonts w:ascii="Arial" w:hAnsi="Arial" w:cs="Arial"/>
                <w:b/>
                <w:bCs/>
                <w:kern w:val="2"/>
                <w:szCs w:val="24"/>
              </w:rPr>
              <w:t>4.</w:t>
            </w:r>
            <w:r w:rsidR="00845820" w:rsidRPr="00BD69F7">
              <w:rPr>
                <w:rFonts w:ascii="Arial" w:hAnsi="Arial" w:cs="Arial"/>
                <w:b/>
                <w:bCs/>
                <w:kern w:val="2"/>
                <w:szCs w:val="24"/>
              </w:rPr>
              <w:t>2</w:t>
            </w:r>
            <w:r w:rsidRPr="00BD69F7">
              <w:rPr>
                <w:rFonts w:ascii="Arial" w:hAnsi="Arial" w:cs="Arial"/>
                <w:b/>
                <w:bCs/>
                <w:kern w:val="2"/>
                <w:szCs w:val="24"/>
              </w:rPr>
              <w:t>. Kartu su Prekėmis pateikiami dokumentai</w:t>
            </w:r>
          </w:p>
        </w:tc>
        <w:tc>
          <w:tcPr>
            <w:tcW w:w="5490" w:type="dxa"/>
          </w:tcPr>
          <w:p w14:paraId="164B5C26" w14:textId="546B0E98" w:rsidR="00160A9D" w:rsidRPr="009C7DC0" w:rsidRDefault="00160A9D" w:rsidP="00160A9D">
            <w:pPr>
              <w:rPr>
                <w:rFonts w:ascii="Arial" w:hAnsi="Arial" w:cs="Arial"/>
                <w:kern w:val="2"/>
                <w:szCs w:val="24"/>
                <w:lang w:val="en-GB"/>
              </w:rPr>
            </w:pPr>
            <w:r w:rsidRPr="009C7DC0">
              <w:rPr>
                <w:rFonts w:ascii="Arial" w:hAnsi="Arial" w:cs="Arial"/>
                <w:b/>
                <w:bCs/>
                <w:kern w:val="2"/>
                <w:szCs w:val="24"/>
                <w:lang w:val="en-GB"/>
              </w:rPr>
              <w:t>4.</w:t>
            </w:r>
            <w:r w:rsidR="00845820" w:rsidRPr="009C7DC0">
              <w:rPr>
                <w:rFonts w:ascii="Arial" w:hAnsi="Arial" w:cs="Arial"/>
                <w:b/>
                <w:bCs/>
                <w:kern w:val="2"/>
                <w:szCs w:val="24"/>
                <w:lang w:val="en-GB"/>
              </w:rPr>
              <w:t>2</w:t>
            </w:r>
            <w:r w:rsidRPr="009C7DC0">
              <w:rPr>
                <w:rFonts w:ascii="Arial" w:hAnsi="Arial" w:cs="Arial"/>
                <w:b/>
                <w:bCs/>
                <w:kern w:val="2"/>
                <w:szCs w:val="24"/>
                <w:lang w:val="en-GB"/>
              </w:rPr>
              <w:t xml:space="preserve"> Documents accompanying the Goods</w:t>
            </w:r>
          </w:p>
        </w:tc>
      </w:tr>
      <w:tr w:rsidR="005450FF" w:rsidRPr="00BD69F7" w14:paraId="49BF7830" w14:textId="77777777" w:rsidTr="00F572C0">
        <w:trPr>
          <w:trHeight w:val="85"/>
        </w:trPr>
        <w:tc>
          <w:tcPr>
            <w:tcW w:w="5395" w:type="dxa"/>
          </w:tcPr>
          <w:p w14:paraId="7CA5A734" w14:textId="59C181E2" w:rsidR="005450FF" w:rsidRPr="00BD69F7" w:rsidRDefault="005450FF" w:rsidP="003E6ADF">
            <w:pPr>
              <w:jc w:val="both"/>
              <w:rPr>
                <w:rFonts w:ascii="Arial" w:hAnsi="Arial" w:cs="Arial"/>
                <w:kern w:val="2"/>
                <w:szCs w:val="24"/>
              </w:rPr>
            </w:pPr>
            <w:r w:rsidRPr="003F6034">
              <w:rPr>
                <w:rFonts w:ascii="Arial" w:hAnsi="Arial" w:cs="Arial"/>
                <w:kern w:val="2"/>
                <w:szCs w:val="24"/>
              </w:rPr>
              <w:t xml:space="preserve">Jei Techninėje specifikacijoje nurodyta, jog  Tiekėjas kartu su Prekėmis turi pateikti atitinkamus dokumentus, Tiekėjui nepateikus </w:t>
            </w:r>
            <w:r w:rsidRPr="003F6034">
              <w:rPr>
                <w:rFonts w:ascii="Arial" w:hAnsi="Arial" w:cs="Arial"/>
                <w:kern w:val="2"/>
                <w:szCs w:val="24"/>
              </w:rPr>
              <w:lastRenderedPageBreak/>
              <w:t>tokių dokumentų, laikoma, kad Prekės neatitinka Sutartyje nustatytų reikalavimų.</w:t>
            </w:r>
          </w:p>
        </w:tc>
        <w:tc>
          <w:tcPr>
            <w:tcW w:w="5490" w:type="dxa"/>
          </w:tcPr>
          <w:p w14:paraId="7A0C6D06" w14:textId="6FA0A50C" w:rsidR="005450FF" w:rsidRPr="009C7DC0" w:rsidRDefault="005450FF" w:rsidP="003E6ADF">
            <w:pPr>
              <w:jc w:val="both"/>
              <w:rPr>
                <w:rFonts w:ascii="Arial" w:hAnsi="Arial" w:cs="Arial"/>
                <w:kern w:val="2"/>
                <w:szCs w:val="24"/>
                <w:lang w:val="en-GB"/>
              </w:rPr>
            </w:pPr>
            <w:r w:rsidRPr="003F6034">
              <w:rPr>
                <w:rFonts w:ascii="Arial" w:hAnsi="Arial" w:cs="Arial"/>
                <w:kern w:val="2"/>
                <w:szCs w:val="24"/>
                <w:lang w:val="en-GB"/>
              </w:rPr>
              <w:lastRenderedPageBreak/>
              <w:t xml:space="preserve">If it is specified in the Technical Specification that the Supplier must provide the relevant documents along with the Goods, and the Supplier fails to provide such documents, the Goods shall be </w:t>
            </w:r>
            <w:r w:rsidRPr="003F6034">
              <w:rPr>
                <w:rFonts w:ascii="Arial" w:hAnsi="Arial" w:cs="Arial"/>
                <w:kern w:val="2"/>
                <w:szCs w:val="24"/>
                <w:lang w:val="en-GB"/>
              </w:rPr>
              <w:lastRenderedPageBreak/>
              <w:t>deemed to not meet the requirements set forth in the Contract.</w:t>
            </w:r>
          </w:p>
        </w:tc>
      </w:tr>
      <w:tr w:rsidR="005450FF" w:rsidRPr="00BD69F7" w14:paraId="21C794AF" w14:textId="77777777" w:rsidTr="00F572C0">
        <w:trPr>
          <w:trHeight w:val="85"/>
        </w:trPr>
        <w:tc>
          <w:tcPr>
            <w:tcW w:w="5395" w:type="dxa"/>
          </w:tcPr>
          <w:p w14:paraId="09B516CC" w14:textId="322D4678" w:rsidR="005450FF" w:rsidRPr="00BD69F7" w:rsidRDefault="005450FF" w:rsidP="005450FF">
            <w:pPr>
              <w:jc w:val="center"/>
              <w:rPr>
                <w:rFonts w:ascii="Arial" w:hAnsi="Arial" w:cs="Arial"/>
                <w:kern w:val="2"/>
                <w:szCs w:val="24"/>
              </w:rPr>
            </w:pPr>
            <w:r w:rsidRPr="00BD69F7">
              <w:rPr>
                <w:rFonts w:ascii="Arial" w:hAnsi="Arial" w:cs="Arial"/>
                <w:b/>
                <w:bCs/>
                <w:kern w:val="2"/>
                <w:szCs w:val="24"/>
              </w:rPr>
              <w:lastRenderedPageBreak/>
              <w:t>5. SUTARTIES KAINA IR ATSISKAITYMO TVARKA</w:t>
            </w:r>
          </w:p>
        </w:tc>
        <w:tc>
          <w:tcPr>
            <w:tcW w:w="5490" w:type="dxa"/>
          </w:tcPr>
          <w:p w14:paraId="03384BFB" w14:textId="26A397FC" w:rsidR="005450FF" w:rsidRPr="00BD69F7" w:rsidRDefault="005450FF" w:rsidP="005450FF">
            <w:pPr>
              <w:jc w:val="center"/>
              <w:rPr>
                <w:rFonts w:ascii="Arial" w:hAnsi="Arial" w:cs="Arial"/>
                <w:kern w:val="2"/>
                <w:szCs w:val="24"/>
                <w:lang w:val="en-US"/>
              </w:rPr>
            </w:pPr>
            <w:r w:rsidRPr="00BD69F7">
              <w:rPr>
                <w:rFonts w:ascii="Arial" w:hAnsi="Arial" w:cs="Arial"/>
                <w:b/>
                <w:bCs/>
                <w:kern w:val="2"/>
                <w:szCs w:val="24"/>
                <w:lang w:val="en-US"/>
              </w:rPr>
              <w:t>5. CONTRACT PRICE AND PAYMENT ARRANGEMENTS</w:t>
            </w:r>
          </w:p>
        </w:tc>
      </w:tr>
      <w:tr w:rsidR="005450FF" w:rsidRPr="00BD69F7" w14:paraId="277AFD98" w14:textId="77777777" w:rsidTr="00F572C0">
        <w:trPr>
          <w:trHeight w:val="85"/>
        </w:trPr>
        <w:tc>
          <w:tcPr>
            <w:tcW w:w="5395" w:type="dxa"/>
          </w:tcPr>
          <w:p w14:paraId="1C0587C9" w14:textId="42D0C122" w:rsidR="005450FF" w:rsidRPr="00BD69F7" w:rsidRDefault="005450FF" w:rsidP="005450FF">
            <w:pPr>
              <w:rPr>
                <w:rFonts w:ascii="Arial" w:hAnsi="Arial" w:cs="Arial"/>
                <w:kern w:val="2"/>
                <w:szCs w:val="24"/>
              </w:rPr>
            </w:pPr>
            <w:r w:rsidRPr="00BD69F7">
              <w:rPr>
                <w:rFonts w:ascii="Arial" w:hAnsi="Arial" w:cs="Arial"/>
                <w:b/>
                <w:bCs/>
                <w:kern w:val="2"/>
                <w:szCs w:val="24"/>
              </w:rPr>
              <w:t>5.1. Sutarčiai taikomas kainos apskaičiavimo būdas</w:t>
            </w:r>
          </w:p>
        </w:tc>
        <w:tc>
          <w:tcPr>
            <w:tcW w:w="5490" w:type="dxa"/>
          </w:tcPr>
          <w:p w14:paraId="1B36FC55" w14:textId="27CC4119" w:rsidR="005450FF" w:rsidRPr="00BD69F7" w:rsidRDefault="005450FF" w:rsidP="005450FF">
            <w:pPr>
              <w:rPr>
                <w:rFonts w:ascii="Arial" w:hAnsi="Arial" w:cs="Arial"/>
                <w:kern w:val="2"/>
                <w:szCs w:val="24"/>
                <w:lang w:val="en-US"/>
              </w:rPr>
            </w:pPr>
            <w:r w:rsidRPr="00BD69F7">
              <w:rPr>
                <w:rFonts w:ascii="Arial" w:hAnsi="Arial" w:cs="Arial"/>
                <w:b/>
                <w:bCs/>
                <w:kern w:val="2"/>
                <w:szCs w:val="24"/>
                <w:lang w:val="en-US"/>
              </w:rPr>
              <w:t>5.1. The method of calculating the price applicable to the Contract</w:t>
            </w:r>
          </w:p>
        </w:tc>
      </w:tr>
      <w:tr w:rsidR="005450FF" w:rsidRPr="00BD69F7" w14:paraId="06FD2925" w14:textId="77777777" w:rsidTr="00F572C0">
        <w:trPr>
          <w:trHeight w:val="85"/>
        </w:trPr>
        <w:tc>
          <w:tcPr>
            <w:tcW w:w="5395" w:type="dxa"/>
          </w:tcPr>
          <w:p w14:paraId="6A276CB9" w14:textId="27308614" w:rsidR="005450FF" w:rsidRPr="00BD69F7" w:rsidRDefault="005450FF" w:rsidP="005450FF">
            <w:pPr>
              <w:rPr>
                <w:rFonts w:ascii="Arial" w:hAnsi="Arial" w:cs="Arial"/>
                <w:kern w:val="2"/>
                <w:szCs w:val="24"/>
              </w:rPr>
            </w:pPr>
            <w:r w:rsidRPr="00BD69F7">
              <w:rPr>
                <w:rFonts w:ascii="Arial" w:hAnsi="Arial" w:cs="Arial"/>
                <w:kern w:val="2"/>
                <w:szCs w:val="24"/>
              </w:rPr>
              <w:t>Fiksuotos kainos kainodara.</w:t>
            </w:r>
          </w:p>
        </w:tc>
        <w:tc>
          <w:tcPr>
            <w:tcW w:w="5490" w:type="dxa"/>
          </w:tcPr>
          <w:p w14:paraId="0582D39F" w14:textId="0B9464DE" w:rsidR="005450FF" w:rsidRPr="00BD69F7" w:rsidRDefault="005450FF" w:rsidP="005450FF">
            <w:pPr>
              <w:rPr>
                <w:rFonts w:ascii="Arial" w:hAnsi="Arial" w:cs="Arial"/>
                <w:kern w:val="2"/>
                <w:szCs w:val="24"/>
                <w:lang w:val="en-US"/>
              </w:rPr>
            </w:pPr>
            <w:r w:rsidRPr="00BD69F7">
              <w:rPr>
                <w:rFonts w:ascii="Arial" w:hAnsi="Arial" w:cs="Arial"/>
                <w:kern w:val="2"/>
                <w:szCs w:val="24"/>
                <w:lang w:val="en-US"/>
              </w:rPr>
              <w:t>Fixed price pricing.</w:t>
            </w:r>
          </w:p>
        </w:tc>
      </w:tr>
      <w:tr w:rsidR="005450FF" w:rsidRPr="00BD69F7" w14:paraId="7300C9D6" w14:textId="77777777" w:rsidTr="00F572C0">
        <w:trPr>
          <w:trHeight w:val="85"/>
        </w:trPr>
        <w:tc>
          <w:tcPr>
            <w:tcW w:w="5395" w:type="dxa"/>
          </w:tcPr>
          <w:p w14:paraId="5D407D01" w14:textId="7567D83C" w:rsidR="005450FF" w:rsidRPr="00BD69F7" w:rsidRDefault="005450FF" w:rsidP="005450FF">
            <w:pPr>
              <w:rPr>
                <w:rFonts w:ascii="Arial" w:hAnsi="Arial" w:cs="Arial"/>
                <w:b/>
                <w:bCs/>
                <w:kern w:val="2"/>
                <w:szCs w:val="24"/>
              </w:rPr>
            </w:pPr>
            <w:r w:rsidRPr="00BD69F7">
              <w:rPr>
                <w:rFonts w:ascii="Arial" w:hAnsi="Arial" w:cs="Arial"/>
                <w:b/>
                <w:bCs/>
                <w:kern w:val="2"/>
                <w:szCs w:val="24"/>
              </w:rPr>
              <w:t xml:space="preserve">5.2. Pradinės Sutarties vertė ir Sutarties kaina, kai taikoma </w:t>
            </w:r>
            <w:r w:rsidRPr="00BD69F7">
              <w:rPr>
                <w:rFonts w:ascii="Arial" w:hAnsi="Arial" w:cs="Arial"/>
                <w:b/>
                <w:bCs/>
                <w:kern w:val="2"/>
                <w:szCs w:val="24"/>
                <w:u w:val="single"/>
              </w:rPr>
              <w:t>fiksuotos kainos</w:t>
            </w:r>
            <w:r w:rsidRPr="00BD69F7">
              <w:rPr>
                <w:rFonts w:ascii="Arial" w:hAnsi="Arial" w:cs="Arial"/>
                <w:b/>
                <w:bCs/>
                <w:kern w:val="2"/>
                <w:szCs w:val="24"/>
              </w:rPr>
              <w:t xml:space="preserve"> kainodara</w:t>
            </w:r>
          </w:p>
        </w:tc>
        <w:tc>
          <w:tcPr>
            <w:tcW w:w="5490" w:type="dxa"/>
          </w:tcPr>
          <w:p w14:paraId="0E086469" w14:textId="41E28A59" w:rsidR="005450FF" w:rsidRPr="00BD69F7" w:rsidRDefault="005450FF" w:rsidP="005450FF">
            <w:pPr>
              <w:rPr>
                <w:rFonts w:ascii="Arial" w:hAnsi="Arial" w:cs="Arial"/>
                <w:kern w:val="2"/>
                <w:szCs w:val="24"/>
                <w:lang w:val="en-US"/>
              </w:rPr>
            </w:pPr>
            <w:r w:rsidRPr="00BD69F7">
              <w:rPr>
                <w:rFonts w:ascii="Arial" w:hAnsi="Arial" w:cs="Arial"/>
                <w:b/>
                <w:bCs/>
                <w:kern w:val="2"/>
                <w:szCs w:val="24"/>
                <w:lang w:val="en-US"/>
              </w:rPr>
              <w:t xml:space="preserve">5.2. The initial Contract value and the Contract Price where </w:t>
            </w:r>
            <w:r w:rsidRPr="00BD69F7">
              <w:rPr>
                <w:rFonts w:ascii="Arial" w:hAnsi="Arial" w:cs="Arial"/>
                <w:b/>
                <w:bCs/>
                <w:kern w:val="2"/>
                <w:szCs w:val="24"/>
                <w:u w:val="single"/>
                <w:lang w:val="en-US"/>
              </w:rPr>
              <w:t xml:space="preserve">fixed-fee </w:t>
            </w:r>
            <w:r w:rsidRPr="00BD69F7">
              <w:rPr>
                <w:rFonts w:ascii="Arial" w:hAnsi="Arial" w:cs="Arial"/>
                <w:b/>
                <w:bCs/>
                <w:kern w:val="2"/>
                <w:szCs w:val="24"/>
                <w:lang w:val="en-US"/>
              </w:rPr>
              <w:t>pricing applies</w:t>
            </w:r>
          </w:p>
        </w:tc>
      </w:tr>
      <w:tr w:rsidR="005450FF" w:rsidRPr="00BD69F7" w14:paraId="38673D68" w14:textId="77777777" w:rsidTr="00F572C0">
        <w:trPr>
          <w:trHeight w:val="85"/>
        </w:trPr>
        <w:tc>
          <w:tcPr>
            <w:tcW w:w="5395" w:type="dxa"/>
          </w:tcPr>
          <w:p w14:paraId="3939AAEE" w14:textId="51CC4E87" w:rsidR="005450FF" w:rsidRPr="004C53B3" w:rsidRDefault="005450FF" w:rsidP="003E6ADF">
            <w:pPr>
              <w:jc w:val="both"/>
              <w:rPr>
                <w:rFonts w:ascii="Arial" w:hAnsi="Arial" w:cs="Arial"/>
                <w:kern w:val="2"/>
                <w:szCs w:val="24"/>
              </w:rPr>
            </w:pPr>
            <w:r w:rsidRPr="004C53B3">
              <w:rPr>
                <w:rFonts w:ascii="Arial" w:hAnsi="Arial" w:cs="Arial"/>
                <w:kern w:val="2"/>
                <w:szCs w:val="24"/>
              </w:rPr>
              <w:t xml:space="preserve">Pradinės Sutarties vertė yra </w:t>
            </w:r>
            <w:r w:rsidR="003D1135" w:rsidRPr="004C53B3">
              <w:rPr>
                <w:rFonts w:ascii="Arial" w:hAnsi="Arial" w:cs="Arial"/>
                <w:kern w:val="2"/>
                <w:szCs w:val="24"/>
              </w:rPr>
              <w:t>14 319 900</w:t>
            </w:r>
            <w:r w:rsidRPr="004C53B3">
              <w:rPr>
                <w:rFonts w:ascii="Arial" w:hAnsi="Arial" w:cs="Arial"/>
                <w:kern w:val="2"/>
                <w:szCs w:val="24"/>
              </w:rPr>
              <w:t xml:space="preserve"> Eur, </w:t>
            </w:r>
            <w:r w:rsidR="003D1135" w:rsidRPr="004C53B3">
              <w:rPr>
                <w:rFonts w:ascii="Arial" w:hAnsi="Arial" w:cs="Arial"/>
                <w:kern w:val="2"/>
                <w:szCs w:val="24"/>
              </w:rPr>
              <w:t>(keturiolika milijonų trys šimtai devyniolika tūkstančių devyni šimtai)</w:t>
            </w:r>
            <w:r w:rsidRPr="004C53B3">
              <w:rPr>
                <w:rFonts w:ascii="Arial" w:hAnsi="Arial" w:cs="Arial"/>
                <w:kern w:val="2"/>
                <w:szCs w:val="24"/>
              </w:rPr>
              <w:t xml:space="preserve"> be pridėtinės vertės mokesčio (toliau – PVM). </w:t>
            </w:r>
          </w:p>
          <w:p w14:paraId="745F506A" w14:textId="1213967A" w:rsidR="005450FF" w:rsidRPr="004C53B3" w:rsidRDefault="005450FF" w:rsidP="003E6ADF">
            <w:pPr>
              <w:jc w:val="both"/>
              <w:rPr>
                <w:rFonts w:ascii="Arial" w:hAnsi="Arial" w:cs="Arial"/>
                <w:kern w:val="2"/>
                <w:szCs w:val="24"/>
              </w:rPr>
            </w:pPr>
            <w:r w:rsidRPr="004C53B3">
              <w:rPr>
                <w:rFonts w:ascii="Arial" w:hAnsi="Arial" w:cs="Arial"/>
                <w:kern w:val="2"/>
                <w:szCs w:val="24"/>
              </w:rPr>
              <w:t xml:space="preserve">PVM sudaro </w:t>
            </w:r>
            <w:r w:rsidR="004C53B3" w:rsidRPr="004C53B3">
              <w:rPr>
                <w:rFonts w:ascii="Arial" w:hAnsi="Arial" w:cs="Arial"/>
                <w:kern w:val="2"/>
                <w:szCs w:val="24"/>
              </w:rPr>
              <w:t>3 007 179,00</w:t>
            </w:r>
            <w:r w:rsidRPr="004C53B3">
              <w:rPr>
                <w:rFonts w:ascii="Arial" w:hAnsi="Arial" w:cs="Arial"/>
                <w:kern w:val="2"/>
                <w:szCs w:val="24"/>
              </w:rPr>
              <w:t xml:space="preserve"> Eur, (</w:t>
            </w:r>
            <w:r w:rsidR="004C53B3" w:rsidRPr="004C53B3">
              <w:rPr>
                <w:rFonts w:ascii="Arial" w:hAnsi="Arial" w:cs="Arial"/>
                <w:kern w:val="2"/>
                <w:szCs w:val="24"/>
              </w:rPr>
              <w:t xml:space="preserve">trys milijonai septyni tūkstančiai </w:t>
            </w:r>
            <w:r w:rsidR="009F5A38">
              <w:rPr>
                <w:rFonts w:ascii="Arial" w:hAnsi="Arial" w:cs="Arial"/>
                <w:kern w:val="2"/>
                <w:szCs w:val="24"/>
              </w:rPr>
              <w:t xml:space="preserve">šimtas </w:t>
            </w:r>
            <w:r w:rsidR="004C53B3" w:rsidRPr="004C53B3">
              <w:rPr>
                <w:rFonts w:ascii="Arial" w:hAnsi="Arial" w:cs="Arial"/>
                <w:kern w:val="2"/>
                <w:szCs w:val="24"/>
              </w:rPr>
              <w:t>septyniasdešimt devyni</w:t>
            </w:r>
            <w:r w:rsidRPr="004C53B3">
              <w:rPr>
                <w:rFonts w:ascii="Arial" w:hAnsi="Arial" w:cs="Arial"/>
                <w:kern w:val="2"/>
                <w:szCs w:val="24"/>
              </w:rPr>
              <w:t>).</w:t>
            </w:r>
          </w:p>
          <w:p w14:paraId="079CD830" w14:textId="4195ABA1" w:rsidR="005450FF" w:rsidRPr="004C53B3" w:rsidRDefault="005450FF" w:rsidP="003E6ADF">
            <w:pPr>
              <w:jc w:val="both"/>
              <w:rPr>
                <w:rFonts w:ascii="Arial" w:hAnsi="Arial" w:cs="Arial"/>
                <w:kern w:val="2"/>
                <w:szCs w:val="24"/>
              </w:rPr>
            </w:pPr>
            <w:r w:rsidRPr="004C53B3">
              <w:rPr>
                <w:rFonts w:ascii="Arial" w:hAnsi="Arial" w:cs="Arial"/>
                <w:kern w:val="2"/>
                <w:szCs w:val="24"/>
              </w:rPr>
              <w:t xml:space="preserve">Sutarties kaina yra </w:t>
            </w:r>
            <w:r w:rsidR="003D1135" w:rsidRPr="004C53B3">
              <w:rPr>
                <w:rFonts w:ascii="Arial" w:hAnsi="Arial" w:cs="Arial"/>
                <w:kern w:val="2"/>
                <w:szCs w:val="24"/>
              </w:rPr>
              <w:t>17 327 079,00</w:t>
            </w:r>
            <w:r w:rsidRPr="004C53B3">
              <w:rPr>
                <w:rFonts w:ascii="Arial" w:hAnsi="Arial" w:cs="Arial"/>
                <w:kern w:val="2"/>
                <w:szCs w:val="24"/>
              </w:rPr>
              <w:t xml:space="preserve"> Eur, (</w:t>
            </w:r>
            <w:r w:rsidR="003D1135" w:rsidRPr="004C53B3">
              <w:rPr>
                <w:rFonts w:ascii="Arial" w:hAnsi="Arial" w:cs="Arial"/>
                <w:kern w:val="2"/>
                <w:szCs w:val="24"/>
              </w:rPr>
              <w:t>septyniolika milijonų trys šimtai dvidešimt septyni tūkstančiai septyniasdešimt devyni</w:t>
            </w:r>
            <w:r w:rsidRPr="004C53B3">
              <w:rPr>
                <w:rFonts w:ascii="Arial" w:hAnsi="Arial" w:cs="Arial"/>
                <w:kern w:val="2"/>
                <w:szCs w:val="24"/>
              </w:rPr>
              <w:t>) Eur su PVM.</w:t>
            </w:r>
          </w:p>
          <w:p w14:paraId="6FD32668" w14:textId="0DA3880B" w:rsidR="005450FF" w:rsidRPr="004C53B3" w:rsidRDefault="005450FF" w:rsidP="003E6ADF">
            <w:pPr>
              <w:jc w:val="both"/>
              <w:rPr>
                <w:rFonts w:ascii="Arial" w:hAnsi="Arial" w:cs="Arial"/>
                <w:kern w:val="2"/>
                <w:szCs w:val="24"/>
              </w:rPr>
            </w:pPr>
            <w:r w:rsidRPr="004C53B3">
              <w:rPr>
                <w:rFonts w:ascii="Arial" w:hAnsi="Arial" w:cs="Arial"/>
                <w:kern w:val="2"/>
                <w:szCs w:val="24"/>
              </w:rPr>
              <w:t>Šioje Sutartyje Pradinės Sutarties vertė yra lygi Tiekėjo pasiūlymo kainai be PVM, nurodytai už visą pirkimo dokumentuose ir Sutartyje nurodytą Prekių kiekį ir (ar) apimtį.</w:t>
            </w:r>
          </w:p>
        </w:tc>
        <w:tc>
          <w:tcPr>
            <w:tcW w:w="5490" w:type="dxa"/>
          </w:tcPr>
          <w:p w14:paraId="57D099B9" w14:textId="670D538C" w:rsidR="005450FF" w:rsidRPr="004C53B3" w:rsidRDefault="005450FF" w:rsidP="003E6ADF">
            <w:pPr>
              <w:jc w:val="both"/>
              <w:rPr>
                <w:rFonts w:ascii="Arial" w:hAnsi="Arial" w:cs="Arial"/>
                <w:kern w:val="2"/>
                <w:szCs w:val="24"/>
                <w:lang w:val="en-US"/>
              </w:rPr>
            </w:pPr>
            <w:r w:rsidRPr="004C53B3">
              <w:rPr>
                <w:rFonts w:ascii="Arial" w:hAnsi="Arial" w:cs="Arial"/>
                <w:kern w:val="2"/>
                <w:szCs w:val="24"/>
                <w:lang w:val="en-US"/>
              </w:rPr>
              <w:t xml:space="preserve">The initial Contract value is EUR </w:t>
            </w:r>
            <w:r w:rsidR="004C53B3" w:rsidRPr="004C53B3">
              <w:rPr>
                <w:rFonts w:ascii="Arial" w:hAnsi="Arial" w:cs="Arial"/>
                <w:kern w:val="2"/>
                <w:szCs w:val="24"/>
                <w:lang w:val="en-US"/>
              </w:rPr>
              <w:t>14 319 900</w:t>
            </w:r>
            <w:r w:rsidRPr="004C53B3">
              <w:rPr>
                <w:rFonts w:ascii="Arial" w:hAnsi="Arial" w:cs="Arial"/>
                <w:kern w:val="2"/>
                <w:szCs w:val="24"/>
                <w:lang w:val="en-US"/>
              </w:rPr>
              <w:t>, (</w:t>
            </w:r>
            <w:r w:rsidR="004C53B3" w:rsidRPr="004C53B3">
              <w:rPr>
                <w:rFonts w:ascii="Arial" w:hAnsi="Arial" w:cs="Arial"/>
                <w:kern w:val="2"/>
                <w:szCs w:val="24"/>
                <w:lang w:val="en-US"/>
              </w:rPr>
              <w:t>fourteen million three hundred nineteen thousands nine hundred</w:t>
            </w:r>
            <w:r w:rsidRPr="004C53B3">
              <w:rPr>
                <w:rFonts w:ascii="Arial" w:hAnsi="Arial" w:cs="Arial"/>
                <w:kern w:val="2"/>
                <w:szCs w:val="24"/>
                <w:lang w:val="en-US"/>
              </w:rPr>
              <w:t xml:space="preserve">) exclusive of value added tax (hereinafter referred to as VAT). </w:t>
            </w:r>
          </w:p>
          <w:p w14:paraId="78A6330F" w14:textId="089F0ADC" w:rsidR="005450FF" w:rsidRPr="004C53B3" w:rsidRDefault="005450FF" w:rsidP="003E6ADF">
            <w:pPr>
              <w:jc w:val="both"/>
              <w:rPr>
                <w:rFonts w:ascii="Arial" w:hAnsi="Arial" w:cs="Arial"/>
                <w:kern w:val="2"/>
                <w:szCs w:val="24"/>
                <w:lang w:val="en-US"/>
              </w:rPr>
            </w:pPr>
            <w:r w:rsidRPr="004C53B3">
              <w:rPr>
                <w:rFonts w:ascii="Arial" w:hAnsi="Arial" w:cs="Arial"/>
                <w:kern w:val="2"/>
                <w:szCs w:val="24"/>
                <w:lang w:val="en-US"/>
              </w:rPr>
              <w:t>VAT amounts to (</w:t>
            </w:r>
            <w:r w:rsidR="004C53B3" w:rsidRPr="004C53B3">
              <w:rPr>
                <w:rFonts w:ascii="Arial" w:hAnsi="Arial" w:cs="Arial"/>
                <w:kern w:val="2"/>
                <w:szCs w:val="24"/>
                <w:lang w:val="en-US"/>
              </w:rPr>
              <w:t>3 007 179,00</w:t>
            </w:r>
            <w:r w:rsidRPr="004C53B3">
              <w:rPr>
                <w:rFonts w:ascii="Arial" w:hAnsi="Arial" w:cs="Arial"/>
                <w:kern w:val="2"/>
                <w:szCs w:val="24"/>
                <w:lang w:val="en-US"/>
              </w:rPr>
              <w:t>) EUR, (</w:t>
            </w:r>
            <w:r w:rsidR="004C53B3" w:rsidRPr="004C53B3">
              <w:rPr>
                <w:rFonts w:ascii="Arial" w:hAnsi="Arial" w:cs="Arial"/>
                <w:kern w:val="2"/>
                <w:szCs w:val="24"/>
                <w:lang w:val="en-US"/>
              </w:rPr>
              <w:t>three million seven thousand one hundred seventy nine</w:t>
            </w:r>
            <w:r w:rsidRPr="004C53B3">
              <w:rPr>
                <w:rFonts w:ascii="Arial" w:hAnsi="Arial" w:cs="Arial"/>
                <w:kern w:val="2"/>
                <w:szCs w:val="24"/>
                <w:lang w:val="en-US"/>
              </w:rPr>
              <w:t>).</w:t>
            </w:r>
          </w:p>
          <w:p w14:paraId="1B01B306" w14:textId="6936C4F8" w:rsidR="005450FF" w:rsidRPr="004C53B3" w:rsidRDefault="005450FF" w:rsidP="003E6ADF">
            <w:pPr>
              <w:jc w:val="both"/>
              <w:rPr>
                <w:rFonts w:ascii="Arial" w:hAnsi="Arial" w:cs="Arial"/>
                <w:kern w:val="2"/>
                <w:szCs w:val="24"/>
                <w:lang w:val="en-US"/>
              </w:rPr>
            </w:pPr>
            <w:r w:rsidRPr="004C53B3">
              <w:rPr>
                <w:rFonts w:ascii="Arial" w:hAnsi="Arial" w:cs="Arial"/>
                <w:kern w:val="2"/>
                <w:szCs w:val="24"/>
                <w:lang w:val="en-US"/>
              </w:rPr>
              <w:t xml:space="preserve">The price of the contract is EUR </w:t>
            </w:r>
            <w:r w:rsidR="004C53B3" w:rsidRPr="004C53B3">
              <w:rPr>
                <w:rFonts w:ascii="Arial" w:hAnsi="Arial" w:cs="Arial"/>
                <w:kern w:val="2"/>
                <w:szCs w:val="24"/>
                <w:lang w:val="en-US"/>
              </w:rPr>
              <w:t>17 327 079,00</w:t>
            </w:r>
            <w:r w:rsidRPr="004C53B3">
              <w:rPr>
                <w:rFonts w:ascii="Arial" w:hAnsi="Arial" w:cs="Arial"/>
                <w:kern w:val="2"/>
                <w:szCs w:val="24"/>
                <w:lang w:val="en-US"/>
              </w:rPr>
              <w:t>, EUR (</w:t>
            </w:r>
            <w:r w:rsidR="004C53B3" w:rsidRPr="004C53B3">
              <w:rPr>
                <w:rFonts w:ascii="Arial" w:hAnsi="Arial" w:cs="Arial"/>
                <w:kern w:val="2"/>
                <w:szCs w:val="24"/>
                <w:lang w:val="en-US"/>
              </w:rPr>
              <w:t>seventeen million three hundred twenty seven thousand seventy nine</w:t>
            </w:r>
            <w:r w:rsidRPr="004C53B3">
              <w:rPr>
                <w:rFonts w:ascii="Arial" w:hAnsi="Arial" w:cs="Arial"/>
                <w:kern w:val="2"/>
                <w:szCs w:val="24"/>
                <w:lang w:val="en-US"/>
              </w:rPr>
              <w:t>) including VAT.</w:t>
            </w:r>
          </w:p>
          <w:p w14:paraId="12754866" w14:textId="56EE4395" w:rsidR="005450FF" w:rsidRPr="004C53B3" w:rsidRDefault="005450FF" w:rsidP="003E6ADF">
            <w:pPr>
              <w:jc w:val="both"/>
              <w:rPr>
                <w:rFonts w:ascii="Arial" w:hAnsi="Arial" w:cs="Arial"/>
                <w:kern w:val="2"/>
                <w:szCs w:val="24"/>
                <w:lang w:val="en-US"/>
              </w:rPr>
            </w:pPr>
            <w:r w:rsidRPr="004C53B3">
              <w:rPr>
                <w:rFonts w:ascii="Arial" w:hAnsi="Arial" w:cs="Arial"/>
                <w:kern w:val="2"/>
                <w:szCs w:val="24"/>
                <w:lang w:val="en-US"/>
              </w:rPr>
              <w:t xml:space="preserve">For the purposes of this Contract, the Initial Contract Value shall be equal to the Supplier’s tender price, exclusive of VAT, for the total quantity and/or volume of the </w:t>
            </w:r>
          </w:p>
        </w:tc>
      </w:tr>
      <w:tr w:rsidR="005450FF" w:rsidRPr="00BD69F7" w14:paraId="468273B6" w14:textId="77777777" w:rsidTr="00F572C0">
        <w:trPr>
          <w:trHeight w:val="85"/>
        </w:trPr>
        <w:tc>
          <w:tcPr>
            <w:tcW w:w="5395" w:type="dxa"/>
          </w:tcPr>
          <w:p w14:paraId="2F1E831E" w14:textId="4A4EECE4" w:rsidR="005450FF" w:rsidRPr="00BD69F7" w:rsidRDefault="005450FF" w:rsidP="005450FF">
            <w:pPr>
              <w:rPr>
                <w:rFonts w:ascii="Arial" w:hAnsi="Arial" w:cs="Arial"/>
                <w:b/>
                <w:bCs/>
                <w:kern w:val="2"/>
                <w:szCs w:val="24"/>
              </w:rPr>
            </w:pPr>
            <w:r w:rsidRPr="00BD69F7">
              <w:rPr>
                <w:rFonts w:ascii="Arial" w:hAnsi="Arial" w:cs="Arial"/>
                <w:b/>
                <w:bCs/>
                <w:kern w:val="2"/>
                <w:szCs w:val="24"/>
              </w:rPr>
              <w:t xml:space="preserve">5.3. Sutarties kainos / įkainių perskaičiavimas taikant </w:t>
            </w:r>
            <w:r w:rsidRPr="00BD69F7">
              <w:rPr>
                <w:rFonts w:ascii="Arial" w:hAnsi="Arial" w:cs="Arial"/>
                <w:b/>
                <w:bCs/>
                <w:kern w:val="2"/>
                <w:szCs w:val="24"/>
                <w:u w:val="single"/>
              </w:rPr>
              <w:t>peržiūros</w:t>
            </w:r>
            <w:r w:rsidRPr="00BD69F7">
              <w:rPr>
                <w:rFonts w:ascii="Arial" w:hAnsi="Arial" w:cs="Arial"/>
                <w:b/>
                <w:bCs/>
                <w:kern w:val="2"/>
                <w:szCs w:val="24"/>
              </w:rPr>
              <w:t xml:space="preserve"> taisykles</w:t>
            </w:r>
          </w:p>
        </w:tc>
        <w:tc>
          <w:tcPr>
            <w:tcW w:w="5490" w:type="dxa"/>
          </w:tcPr>
          <w:p w14:paraId="4098F1D6" w14:textId="06BE7D71" w:rsidR="005450FF" w:rsidRPr="00BD69F7" w:rsidRDefault="005450FF" w:rsidP="005450FF">
            <w:pPr>
              <w:rPr>
                <w:rFonts w:ascii="Arial" w:hAnsi="Arial" w:cs="Arial"/>
                <w:b/>
                <w:bCs/>
                <w:kern w:val="2"/>
                <w:szCs w:val="24"/>
                <w:lang w:val="en-US"/>
              </w:rPr>
            </w:pPr>
            <w:r w:rsidRPr="00BD69F7">
              <w:rPr>
                <w:rFonts w:ascii="Arial" w:hAnsi="Arial" w:cs="Arial"/>
                <w:b/>
                <w:bCs/>
                <w:kern w:val="2"/>
                <w:szCs w:val="24"/>
                <w:lang w:val="en-US"/>
              </w:rPr>
              <w:t xml:space="preserve">5.3. Recalculation of the Contract price/fees under the </w:t>
            </w:r>
            <w:r w:rsidRPr="00BD69F7">
              <w:rPr>
                <w:rFonts w:ascii="Arial" w:hAnsi="Arial" w:cs="Arial"/>
                <w:b/>
                <w:bCs/>
                <w:kern w:val="2"/>
                <w:szCs w:val="24"/>
                <w:u w:val="single"/>
                <w:lang w:val="en-US"/>
              </w:rPr>
              <w:t>review</w:t>
            </w:r>
            <w:r w:rsidRPr="00BD69F7">
              <w:rPr>
                <w:rFonts w:ascii="Arial" w:hAnsi="Arial" w:cs="Arial"/>
                <w:b/>
                <w:bCs/>
                <w:kern w:val="2"/>
                <w:szCs w:val="24"/>
                <w:lang w:val="en-US"/>
              </w:rPr>
              <w:t xml:space="preserve"> rules</w:t>
            </w:r>
          </w:p>
        </w:tc>
      </w:tr>
      <w:tr w:rsidR="005450FF" w:rsidRPr="00BD69F7" w14:paraId="5D020607" w14:textId="77777777" w:rsidTr="00F572C0">
        <w:trPr>
          <w:trHeight w:val="85"/>
        </w:trPr>
        <w:tc>
          <w:tcPr>
            <w:tcW w:w="5395" w:type="dxa"/>
          </w:tcPr>
          <w:p w14:paraId="37FE787C" w14:textId="08EF386B" w:rsidR="005450FF" w:rsidRPr="00BD69F7" w:rsidRDefault="005450FF" w:rsidP="005450FF">
            <w:pPr>
              <w:rPr>
                <w:rFonts w:ascii="Arial" w:hAnsi="Arial" w:cs="Arial"/>
                <w:kern w:val="2"/>
                <w:szCs w:val="24"/>
              </w:rPr>
            </w:pPr>
            <w:r w:rsidRPr="00BD69F7">
              <w:rPr>
                <w:rFonts w:ascii="Arial" w:hAnsi="Arial" w:cs="Arial"/>
                <w:kern w:val="2"/>
                <w:szCs w:val="24"/>
              </w:rPr>
              <w:t>Sutarties kaina bus perskaičiuojama:</w:t>
            </w:r>
          </w:p>
          <w:p w14:paraId="2D5CA155" w14:textId="28A23226" w:rsidR="005450FF" w:rsidRPr="00BD69F7" w:rsidRDefault="005450FF" w:rsidP="005450FF">
            <w:pPr>
              <w:rPr>
                <w:rFonts w:ascii="Arial" w:hAnsi="Arial" w:cs="Arial"/>
                <w:color w:val="FF0000"/>
                <w:kern w:val="2"/>
                <w:szCs w:val="24"/>
              </w:rPr>
            </w:pPr>
          </w:p>
        </w:tc>
        <w:tc>
          <w:tcPr>
            <w:tcW w:w="5490" w:type="dxa"/>
          </w:tcPr>
          <w:p w14:paraId="54130E94" w14:textId="0666446D" w:rsidR="005450FF" w:rsidRPr="00BD69F7" w:rsidRDefault="005450FF" w:rsidP="005450FF">
            <w:pPr>
              <w:rPr>
                <w:rFonts w:ascii="Arial" w:hAnsi="Arial" w:cs="Arial"/>
                <w:kern w:val="2"/>
                <w:lang w:val="en-US"/>
              </w:rPr>
            </w:pPr>
            <w:r w:rsidRPr="00BD69F7">
              <w:rPr>
                <w:rFonts w:ascii="Arial" w:hAnsi="Arial" w:cs="Arial"/>
                <w:kern w:val="2"/>
                <w:lang w:val="en-US"/>
              </w:rPr>
              <w:t>The C</w:t>
            </w:r>
            <w:r w:rsidRPr="00BD69F7">
              <w:rPr>
                <w:rFonts w:ascii="Arial" w:hAnsi="Arial" w:cs="Arial"/>
                <w:kern w:val="2"/>
                <w:szCs w:val="24"/>
                <w:lang w:val="en-US"/>
              </w:rPr>
              <w:t>ontract price will be recalculated:</w:t>
            </w:r>
          </w:p>
          <w:p w14:paraId="55A6045B" w14:textId="716AB484" w:rsidR="005450FF" w:rsidRPr="00BD69F7" w:rsidRDefault="005450FF" w:rsidP="005450FF">
            <w:pPr>
              <w:rPr>
                <w:rFonts w:ascii="Arial" w:hAnsi="Arial" w:cs="Arial"/>
                <w:color w:val="FF0000"/>
                <w:kern w:val="2"/>
                <w:szCs w:val="24"/>
                <w:lang w:val="en-US"/>
              </w:rPr>
            </w:pPr>
          </w:p>
        </w:tc>
      </w:tr>
      <w:tr w:rsidR="005450FF" w:rsidRPr="00BD69F7" w14:paraId="60DB47C3" w14:textId="77777777" w:rsidTr="00F572C0">
        <w:trPr>
          <w:trHeight w:val="85"/>
        </w:trPr>
        <w:tc>
          <w:tcPr>
            <w:tcW w:w="5395" w:type="dxa"/>
          </w:tcPr>
          <w:p w14:paraId="68F68875" w14:textId="34DD31C3" w:rsidR="005450FF" w:rsidRPr="00BD69F7" w:rsidRDefault="005450FF" w:rsidP="005450FF">
            <w:pPr>
              <w:rPr>
                <w:rFonts w:ascii="Arial" w:hAnsi="Arial" w:cs="Arial"/>
                <w:color w:val="4472C4"/>
                <w:kern w:val="2"/>
              </w:rPr>
            </w:pPr>
            <w:r w:rsidRPr="00BD69F7">
              <w:rPr>
                <w:rFonts w:ascii="Arial" w:hAnsi="Arial" w:cs="Arial"/>
                <w:b/>
                <w:bCs/>
                <w:kern w:val="2"/>
                <w:szCs w:val="24"/>
              </w:rPr>
              <w:t>5.3.1. Sutarties kainos / įkainių peržiūra dėl PVM tarifo pasikeitimo</w:t>
            </w:r>
          </w:p>
        </w:tc>
        <w:tc>
          <w:tcPr>
            <w:tcW w:w="5490" w:type="dxa"/>
          </w:tcPr>
          <w:p w14:paraId="54DDED09" w14:textId="003B5150" w:rsidR="005450FF" w:rsidRPr="00BD69F7" w:rsidRDefault="005450FF" w:rsidP="005450FF">
            <w:pPr>
              <w:rPr>
                <w:rFonts w:ascii="Arial" w:hAnsi="Arial" w:cs="Arial"/>
                <w:color w:val="4472C4"/>
                <w:kern w:val="2"/>
                <w:lang w:val="en-US"/>
              </w:rPr>
            </w:pPr>
            <w:r w:rsidRPr="00BD69F7">
              <w:rPr>
                <w:rFonts w:ascii="Arial" w:hAnsi="Arial" w:cs="Arial"/>
                <w:b/>
                <w:bCs/>
                <w:kern w:val="2"/>
                <w:szCs w:val="24"/>
                <w:lang w:val="en-US"/>
              </w:rPr>
              <w:t>5.3.1. Revision of the Contract price/fees due to a change in the VAT rate</w:t>
            </w:r>
          </w:p>
        </w:tc>
      </w:tr>
      <w:tr w:rsidR="005450FF" w:rsidRPr="00BD69F7" w14:paraId="0422D25B" w14:textId="77777777" w:rsidTr="00F572C0">
        <w:trPr>
          <w:trHeight w:val="85"/>
        </w:trPr>
        <w:tc>
          <w:tcPr>
            <w:tcW w:w="5395" w:type="dxa"/>
          </w:tcPr>
          <w:p w14:paraId="59B56C63" w14:textId="6445FA21" w:rsidR="005450FF" w:rsidRPr="00BD69F7" w:rsidRDefault="005450FF" w:rsidP="005450FF">
            <w:pPr>
              <w:rPr>
                <w:rFonts w:ascii="Arial" w:hAnsi="Arial" w:cs="Arial"/>
                <w:color w:val="4472C4"/>
                <w:kern w:val="2"/>
              </w:rPr>
            </w:pPr>
            <w:r w:rsidRPr="003E6ADF">
              <w:rPr>
                <w:rFonts w:ascii="Arial" w:hAnsi="Arial" w:cs="Arial"/>
                <w:kern w:val="2"/>
                <w:szCs w:val="24"/>
              </w:rPr>
              <w:t>Šalys susitaria, kad PVM apskaičiuojamas pagal sąskaitos faktūros išrašymo metu galiojančius tarifus.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panašiai.</w:t>
            </w:r>
          </w:p>
        </w:tc>
        <w:tc>
          <w:tcPr>
            <w:tcW w:w="5490" w:type="dxa"/>
          </w:tcPr>
          <w:p w14:paraId="6F38C9B6" w14:textId="28628281" w:rsidR="005450FF" w:rsidRPr="003E6ADF" w:rsidRDefault="005450FF" w:rsidP="005450FF">
            <w:pPr>
              <w:jc w:val="both"/>
              <w:rPr>
                <w:rFonts w:ascii="Arial" w:hAnsi="Arial" w:cs="Arial"/>
                <w:kern w:val="2"/>
                <w:szCs w:val="24"/>
                <w:lang w:val="en-US"/>
              </w:rPr>
            </w:pPr>
            <w:r w:rsidRPr="003E6ADF">
              <w:rPr>
                <w:rFonts w:ascii="Arial" w:hAnsi="Arial" w:cs="Arial"/>
                <w:kern w:val="2"/>
                <w:szCs w:val="24"/>
                <w:lang w:val="en-US"/>
              </w:rPr>
              <w:t>The parties agree that VAT is calculated according to the rates in effect at the time of invoicing. This provision applies if the VAT rate changes (increases or decreases) due to changes in legislation and does not apply when the VAT rate increases or the obligation to pay it arises due to circumstances that depend on the Seller, for example, changes in his activity, becoming a VAT payer and the like</w:t>
            </w:r>
            <w:r>
              <w:rPr>
                <w:rFonts w:ascii="Arial" w:hAnsi="Arial" w:cs="Arial"/>
                <w:kern w:val="2"/>
                <w:szCs w:val="24"/>
                <w:lang w:val="en-US"/>
              </w:rPr>
              <w:t>.</w:t>
            </w:r>
          </w:p>
          <w:p w14:paraId="200BEA28" w14:textId="1A802DE3" w:rsidR="005450FF" w:rsidRPr="00BD69F7" w:rsidRDefault="005450FF" w:rsidP="005450FF">
            <w:pPr>
              <w:rPr>
                <w:rFonts w:ascii="Arial" w:hAnsi="Arial" w:cs="Arial"/>
                <w:color w:val="4472C4"/>
                <w:kern w:val="2"/>
                <w:lang w:val="en-US"/>
              </w:rPr>
            </w:pPr>
          </w:p>
        </w:tc>
      </w:tr>
      <w:tr w:rsidR="005450FF" w:rsidRPr="00BD69F7" w14:paraId="29B3F986" w14:textId="77777777" w:rsidTr="00F572C0">
        <w:trPr>
          <w:trHeight w:val="85"/>
        </w:trPr>
        <w:tc>
          <w:tcPr>
            <w:tcW w:w="5395" w:type="dxa"/>
          </w:tcPr>
          <w:p w14:paraId="5859004E" w14:textId="61061F6A" w:rsidR="005450FF" w:rsidRPr="00BD69F7" w:rsidRDefault="005450FF" w:rsidP="005450FF">
            <w:pPr>
              <w:rPr>
                <w:rFonts w:ascii="Arial" w:hAnsi="Arial" w:cs="Arial"/>
                <w:color w:val="000000"/>
                <w:kern w:val="2"/>
                <w:szCs w:val="24"/>
              </w:rPr>
            </w:pPr>
            <w:r w:rsidRPr="00BD69F7">
              <w:rPr>
                <w:rFonts w:ascii="Arial" w:hAnsi="Arial" w:cs="Arial"/>
                <w:b/>
                <w:bCs/>
                <w:kern w:val="2"/>
                <w:szCs w:val="24"/>
              </w:rPr>
              <w:t>5.3.1. Sutarties kainos / įkainių peržiūra dėl kainų lygio pasikeitimo</w:t>
            </w:r>
          </w:p>
        </w:tc>
        <w:tc>
          <w:tcPr>
            <w:tcW w:w="5490" w:type="dxa"/>
          </w:tcPr>
          <w:p w14:paraId="696D85D4" w14:textId="6F8DE66A" w:rsidR="005450FF" w:rsidRPr="003E6ADF" w:rsidRDefault="005450FF" w:rsidP="005450FF">
            <w:pPr>
              <w:rPr>
                <w:rFonts w:ascii="Arial" w:hAnsi="Arial" w:cs="Arial"/>
                <w:b/>
                <w:bCs/>
                <w:kern w:val="2"/>
                <w:szCs w:val="24"/>
                <w:lang w:val="en"/>
              </w:rPr>
            </w:pPr>
            <w:r w:rsidRPr="003E6ADF">
              <w:rPr>
                <w:rFonts w:ascii="Arial" w:hAnsi="Arial" w:cs="Arial"/>
                <w:b/>
                <w:bCs/>
                <w:kern w:val="2"/>
                <w:szCs w:val="24"/>
                <w:lang w:val="en"/>
              </w:rPr>
              <w:t xml:space="preserve">5.3.2. Revision of the Contract price/fees due to a </w:t>
            </w:r>
            <w:r w:rsidRPr="00BD69F7">
              <w:rPr>
                <w:rFonts w:ascii="Arial" w:hAnsi="Arial" w:cs="Arial"/>
                <w:b/>
                <w:bCs/>
                <w:kern w:val="2"/>
                <w:szCs w:val="24"/>
                <w:lang w:val="en"/>
              </w:rPr>
              <w:t>changes in the price level</w:t>
            </w:r>
          </w:p>
        </w:tc>
      </w:tr>
      <w:tr w:rsidR="005450FF" w:rsidRPr="00BD69F7" w14:paraId="386A175A" w14:textId="77777777" w:rsidTr="00F572C0">
        <w:trPr>
          <w:trHeight w:val="85"/>
        </w:trPr>
        <w:tc>
          <w:tcPr>
            <w:tcW w:w="5395" w:type="dxa"/>
          </w:tcPr>
          <w:p w14:paraId="2E226AAF" w14:textId="4C9217CE" w:rsidR="005450FF" w:rsidRDefault="005450FF" w:rsidP="005450FF">
            <w:pPr>
              <w:jc w:val="both"/>
              <w:rPr>
                <w:rFonts w:ascii="Arial" w:hAnsi="Arial" w:cs="Arial"/>
                <w:kern w:val="2"/>
                <w:szCs w:val="24"/>
              </w:rPr>
            </w:pPr>
            <w:r w:rsidRPr="00BD69F7">
              <w:rPr>
                <w:rFonts w:ascii="Arial" w:hAnsi="Arial" w:cs="Arial"/>
                <w:color w:val="000000"/>
                <w:kern w:val="2"/>
                <w:szCs w:val="24"/>
              </w:rPr>
              <w:t xml:space="preserve"> Bet</w:t>
            </w:r>
            <w:r w:rsidRPr="00BD69F7">
              <w:rPr>
                <w:rFonts w:ascii="Arial" w:hAnsi="Arial" w:cs="Arial"/>
                <w:kern w:val="2"/>
                <w:szCs w:val="24"/>
              </w:rPr>
              <w:t xml:space="preserve"> kuri Sutarties šalis Sutarties galiojimo metu turi teisę inicijuoti Sutarties kainos ir įkainių peržiūrą</w:t>
            </w:r>
            <w:r>
              <w:rPr>
                <w:rFonts w:ascii="Arial" w:hAnsi="Arial" w:cs="Arial"/>
                <w:kern w:val="2"/>
                <w:szCs w:val="24"/>
              </w:rPr>
              <w:t xml:space="preserve"> </w:t>
            </w:r>
            <w:r w:rsidRPr="003E6ADF">
              <w:rPr>
                <w:rFonts w:ascii="Arial" w:hAnsi="Arial" w:cs="Arial"/>
                <w:kern w:val="2"/>
                <w:szCs w:val="24"/>
              </w:rPr>
              <w:t xml:space="preserve">ne anksčiau kaip po 6 (šešių) mėnesių nuo Sutarties įsigaliojimo dienos (jeigu peržiūra jau buvo atlikta – nuo susitarimo dėl paskutinio perskaičiavimo pagal šį Specialiųjų sąlygų punktą įsigaliojimo dienos). Tuo atveju, jei nuo (galutinio) pasiūlymo pateikimo iki galimos Sutarties </w:t>
            </w:r>
            <w:r w:rsidRPr="003E6ADF">
              <w:rPr>
                <w:rFonts w:ascii="Arial" w:hAnsi="Arial" w:cs="Arial"/>
                <w:kern w:val="2"/>
                <w:szCs w:val="24"/>
              </w:rPr>
              <w:lastRenderedPageBreak/>
              <w:t>sudarymo dienos yra praėję daugiau nei 6 (šeši) mėnesiai, Sutartyje numatytos kainos / įkainių perskaičiavimas (keitimas) gali būti atliktas Sutarties sudarymo dieną</w:t>
            </w:r>
          </w:p>
          <w:p w14:paraId="337BAA41" w14:textId="77777777" w:rsidR="005450FF" w:rsidRDefault="005450FF" w:rsidP="005450FF">
            <w:pPr>
              <w:jc w:val="both"/>
              <w:rPr>
                <w:rFonts w:ascii="Arial" w:hAnsi="Arial" w:cs="Arial"/>
                <w:kern w:val="2"/>
                <w:szCs w:val="24"/>
              </w:rPr>
            </w:pPr>
          </w:p>
          <w:p w14:paraId="324C4A15" w14:textId="7B53DC5D" w:rsidR="005450FF" w:rsidRDefault="005450FF" w:rsidP="005450FF">
            <w:pPr>
              <w:jc w:val="both"/>
              <w:rPr>
                <w:rFonts w:ascii="Arial" w:hAnsi="Arial" w:cs="Arial"/>
                <w:kern w:val="2"/>
                <w:szCs w:val="24"/>
                <w:shd w:val="clear" w:color="auto" w:fill="FFFFFF"/>
              </w:rPr>
            </w:pPr>
            <w:r w:rsidRPr="00BD69F7">
              <w:rPr>
                <w:rFonts w:ascii="Arial" w:hAnsi="Arial" w:cs="Arial"/>
                <w:kern w:val="2"/>
                <w:szCs w:val="24"/>
              </w:rPr>
              <w:t xml:space="preserve">5.3.2.1. </w:t>
            </w:r>
            <w:r w:rsidRPr="00BD69F7">
              <w:rPr>
                <w:rFonts w:ascii="Arial" w:hAnsi="Arial" w:cs="Arial"/>
                <w:kern w:val="2"/>
                <w:szCs w:val="24"/>
                <w:shd w:val="clear" w:color="auto" w:fill="FFFFFF"/>
              </w:rPr>
              <w:t>Jeigu Prekių tiekimas vėluoja dėl Tiekėjo kaltės, uždelstų pristatyti Prekių įkainiai nėra perskaičiuojami dėl kainų lygio kilimo (negali būti didinami).</w:t>
            </w:r>
          </w:p>
          <w:p w14:paraId="0DFE72F1" w14:textId="77777777" w:rsidR="003E6ADF" w:rsidRDefault="003E6ADF" w:rsidP="005450FF">
            <w:pPr>
              <w:jc w:val="both"/>
              <w:rPr>
                <w:rFonts w:ascii="Arial" w:hAnsi="Arial" w:cs="Arial"/>
                <w:kern w:val="2"/>
                <w:szCs w:val="24"/>
                <w:shd w:val="clear" w:color="auto" w:fill="FFFFFF"/>
              </w:rPr>
            </w:pPr>
          </w:p>
          <w:p w14:paraId="5D696DA1" w14:textId="2C39A92B" w:rsidR="005450FF" w:rsidRDefault="005450FF" w:rsidP="003E6ADF">
            <w:pPr>
              <w:jc w:val="both"/>
              <w:rPr>
                <w:rFonts w:ascii="Arial" w:hAnsi="Arial" w:cs="Arial"/>
                <w:kern w:val="2"/>
                <w:szCs w:val="24"/>
                <w:shd w:val="clear" w:color="auto" w:fill="FFFFFF"/>
              </w:rPr>
            </w:pPr>
            <w:r>
              <w:rPr>
                <w:rFonts w:ascii="Arial" w:hAnsi="Arial" w:cs="Arial"/>
                <w:kern w:val="2"/>
                <w:szCs w:val="24"/>
                <w:shd w:val="clear" w:color="auto" w:fill="FFFFFF"/>
              </w:rPr>
              <w:t xml:space="preserve">5.3.2.2. </w:t>
            </w:r>
            <w:r w:rsidRPr="003E6ADF">
              <w:rPr>
                <w:rFonts w:ascii="Arial" w:hAnsi="Arial" w:cs="Arial"/>
                <w:kern w:val="2"/>
                <w:szCs w:val="24"/>
                <w:shd w:val="clear" w:color="auto" w:fill="FFFFFF"/>
              </w:rPr>
              <w:t>Sutarties kaina / įkainiai peržiūrimi tik tai Sutarties daliai, kuri nėra išpirkta, t. y., Prekėms, kurios nėra priimtos ir apmokėtos. Vėlesnė Sutarties kainos / įkainių peržiūra negali apimti laikotarpio, už kurį jau buvo atlikta peržiūra.</w:t>
            </w:r>
          </w:p>
          <w:p w14:paraId="33C2E344" w14:textId="796F7D0B" w:rsidR="005450FF" w:rsidRDefault="005450FF" w:rsidP="003E6ADF">
            <w:pPr>
              <w:jc w:val="both"/>
              <w:rPr>
                <w:rFonts w:ascii="Arial" w:hAnsi="Arial" w:cs="Arial"/>
                <w:kern w:val="2"/>
                <w:szCs w:val="24"/>
              </w:rPr>
            </w:pPr>
            <w:r w:rsidRPr="00BD69F7">
              <w:rPr>
                <w:rFonts w:ascii="Arial" w:hAnsi="Arial" w:cs="Arial"/>
                <w:kern w:val="2"/>
                <w:szCs w:val="24"/>
              </w:rPr>
              <w:t>5.3.2.</w:t>
            </w:r>
            <w:r>
              <w:rPr>
                <w:rFonts w:ascii="Arial" w:hAnsi="Arial" w:cs="Arial"/>
                <w:kern w:val="2"/>
                <w:szCs w:val="24"/>
              </w:rPr>
              <w:t>3</w:t>
            </w:r>
            <w:r w:rsidRPr="00BD69F7">
              <w:rPr>
                <w:rFonts w:ascii="Arial" w:hAnsi="Arial" w:cs="Arial"/>
                <w:kern w:val="2"/>
                <w:szCs w:val="24"/>
              </w:rPr>
              <w:t>. Sutarties 5.5. punkte nurodytų Prekių pristatymo etapų įkainiai perskaičiuojami pagal:</w:t>
            </w:r>
          </w:p>
          <w:p w14:paraId="3732B37C" w14:textId="77777777" w:rsidR="003E6ADF" w:rsidRPr="00BD69F7" w:rsidRDefault="003E6ADF" w:rsidP="003E6ADF">
            <w:pPr>
              <w:jc w:val="both"/>
              <w:rPr>
                <w:rFonts w:ascii="Arial" w:hAnsi="Arial" w:cs="Arial"/>
                <w:kern w:val="2"/>
                <w:szCs w:val="24"/>
                <w:shd w:val="clear" w:color="auto" w:fill="FFFFFF"/>
              </w:rPr>
            </w:pPr>
          </w:p>
          <w:p w14:paraId="56958729" w14:textId="451D0A1A" w:rsidR="005450FF" w:rsidRPr="003E6ADF" w:rsidRDefault="005450FF" w:rsidP="003E6ADF">
            <w:pPr>
              <w:jc w:val="both"/>
              <w:rPr>
                <w:rFonts w:ascii="Arial" w:hAnsi="Arial" w:cs="Arial"/>
                <w:kern w:val="2"/>
                <w:szCs w:val="24"/>
                <w:shd w:val="clear" w:color="auto" w:fill="FFFFFF"/>
              </w:rPr>
            </w:pPr>
            <w:r w:rsidRPr="00BD69F7">
              <w:rPr>
                <w:rFonts w:ascii="Arial" w:hAnsi="Arial" w:cs="Arial"/>
                <w:kern w:val="2"/>
                <w:szCs w:val="24"/>
                <w:shd w:val="clear" w:color="auto" w:fill="FFFFFF"/>
              </w:rPr>
              <w:t>5.3.2.</w:t>
            </w:r>
            <w:r>
              <w:rPr>
                <w:rFonts w:ascii="Arial" w:hAnsi="Arial" w:cs="Arial"/>
                <w:kern w:val="2"/>
                <w:szCs w:val="24"/>
                <w:shd w:val="clear" w:color="auto" w:fill="FFFFFF"/>
              </w:rPr>
              <w:t>3</w:t>
            </w:r>
            <w:r w:rsidRPr="00BD69F7">
              <w:rPr>
                <w:rFonts w:ascii="Arial" w:hAnsi="Arial" w:cs="Arial"/>
                <w:kern w:val="2"/>
                <w:szCs w:val="24"/>
                <w:shd w:val="clear" w:color="auto" w:fill="FFFFFF"/>
              </w:rPr>
              <w:t>.1. 1 etapo įkainiai perskaičiuojami pagal Europos Sąjungos statistikos tarnybos Eurostat skelbiamo Gamintojų kainų indekso (Producer prices in industry) naudojant šiuos klasifikatorius:</w:t>
            </w:r>
          </w:p>
          <w:p w14:paraId="416F1978" w14:textId="1889EDC0" w:rsidR="005450FF" w:rsidRPr="00BD69F7" w:rsidRDefault="005450FF" w:rsidP="003E6ADF">
            <w:pPr>
              <w:pStyle w:val="ListParagraph"/>
              <w:numPr>
                <w:ilvl w:val="0"/>
                <w:numId w:val="5"/>
              </w:numPr>
              <w:jc w:val="both"/>
              <w:rPr>
                <w:rFonts w:ascii="Arial" w:hAnsi="Arial" w:cs="Arial"/>
                <w:kern w:val="2"/>
                <w:szCs w:val="24"/>
                <w:shd w:val="clear" w:color="auto" w:fill="FFFFFF"/>
                <w:lang w:val="en-US"/>
              </w:rPr>
            </w:pPr>
            <w:r w:rsidRPr="00BD69F7">
              <w:rPr>
                <w:rFonts w:ascii="Arial" w:hAnsi="Arial" w:cs="Arial"/>
                <w:kern w:val="2"/>
                <w:szCs w:val="24"/>
                <w:shd w:val="clear" w:color="auto" w:fill="FFFFFF"/>
              </w:rPr>
              <w:t>Elektrinių variklių, generatorių, transformatorių elektros skirstymo ir valdymo įtaisų gamybos (</w:t>
            </w:r>
            <w:r w:rsidRPr="00BD69F7">
              <w:rPr>
                <w:rFonts w:ascii="Arial" w:hAnsi="Arial" w:cs="Arial"/>
                <w:kern w:val="2"/>
                <w:szCs w:val="24"/>
                <w:shd w:val="clear" w:color="auto" w:fill="FFFFFF"/>
                <w:lang w:val="en-US"/>
              </w:rPr>
              <w:t>Manufacture of electric motors, generators, transformers and electricity distribution and control apparatus).</w:t>
            </w:r>
          </w:p>
          <w:p w14:paraId="5E30E7CF" w14:textId="06197212" w:rsidR="005450FF" w:rsidRPr="003E6ADF" w:rsidRDefault="005450FF" w:rsidP="003E6ADF">
            <w:pPr>
              <w:pStyle w:val="ListParagraph"/>
              <w:numPr>
                <w:ilvl w:val="0"/>
                <w:numId w:val="5"/>
              </w:numPr>
              <w:jc w:val="both"/>
              <w:rPr>
                <w:rFonts w:ascii="Arial" w:hAnsi="Arial" w:cs="Arial"/>
                <w:kern w:val="2"/>
                <w:szCs w:val="24"/>
                <w:shd w:val="clear" w:color="auto" w:fill="FFFFFF"/>
                <w:lang w:val="pt-PT"/>
              </w:rPr>
            </w:pPr>
            <w:r w:rsidRPr="00BD69F7">
              <w:rPr>
                <w:rFonts w:ascii="Arial" w:hAnsi="Arial" w:cs="Arial"/>
                <w:kern w:val="2"/>
                <w:szCs w:val="24"/>
                <w:shd w:val="clear" w:color="auto" w:fill="FFFFFF"/>
              </w:rPr>
              <w:t>Perskaičiuojant įkainius naudojamas Europos Sąjungos geopolitini</w:t>
            </w:r>
            <w:r>
              <w:rPr>
                <w:rFonts w:ascii="Arial" w:hAnsi="Arial" w:cs="Arial"/>
                <w:kern w:val="2"/>
                <w:szCs w:val="24"/>
                <w:shd w:val="clear" w:color="auto" w:fill="FFFFFF"/>
              </w:rPr>
              <w:t>s</w:t>
            </w:r>
            <w:r w:rsidRPr="00BD69F7">
              <w:rPr>
                <w:rFonts w:ascii="Arial" w:hAnsi="Arial" w:cs="Arial"/>
                <w:kern w:val="2"/>
                <w:szCs w:val="24"/>
                <w:shd w:val="clear" w:color="auto" w:fill="FFFFFF"/>
              </w:rPr>
              <w:t xml:space="preserve"> subjektas (geoplitical entity)</w:t>
            </w:r>
          </w:p>
          <w:p w14:paraId="1539DA87" w14:textId="1939E23A" w:rsidR="005450FF" w:rsidRPr="00BD69F7" w:rsidRDefault="005450FF" w:rsidP="003E6ADF">
            <w:pPr>
              <w:jc w:val="both"/>
              <w:rPr>
                <w:rFonts w:ascii="Arial" w:hAnsi="Arial" w:cs="Arial"/>
                <w:kern w:val="2"/>
                <w:szCs w:val="24"/>
                <w:shd w:val="clear" w:color="auto" w:fill="FFFFFF"/>
              </w:rPr>
            </w:pPr>
            <w:r w:rsidRPr="00BD69F7">
              <w:rPr>
                <w:rFonts w:ascii="Arial" w:hAnsi="Arial" w:cs="Arial"/>
                <w:kern w:val="2"/>
                <w:szCs w:val="24"/>
                <w:shd w:val="clear" w:color="auto" w:fill="FFFFFF"/>
              </w:rPr>
              <w:t>5.3.2.2.</w:t>
            </w:r>
            <w:r>
              <w:rPr>
                <w:rFonts w:ascii="Arial" w:hAnsi="Arial" w:cs="Arial"/>
                <w:kern w:val="2"/>
                <w:szCs w:val="24"/>
                <w:shd w:val="clear" w:color="auto" w:fill="FFFFFF"/>
              </w:rPr>
              <w:t>3</w:t>
            </w:r>
            <w:r w:rsidRPr="00BD69F7">
              <w:rPr>
                <w:rFonts w:ascii="Arial" w:hAnsi="Arial" w:cs="Arial"/>
                <w:kern w:val="2"/>
                <w:szCs w:val="24"/>
                <w:shd w:val="clear" w:color="auto" w:fill="FFFFFF"/>
              </w:rPr>
              <w:t>. 2 etapo įkainiai perskaičiuojami pagal Europos Sąjungos statistikos tarnybos Eurostat skelbiamo Gamintojų kainų indekso (Producer prices in industry) naudojant šiuos klasifikatorius:</w:t>
            </w:r>
          </w:p>
          <w:p w14:paraId="678116DA" w14:textId="77777777" w:rsidR="005450FF" w:rsidRPr="00BD69F7" w:rsidRDefault="005450FF" w:rsidP="003E6ADF">
            <w:pPr>
              <w:pStyle w:val="ListParagraph"/>
              <w:numPr>
                <w:ilvl w:val="0"/>
                <w:numId w:val="5"/>
              </w:numPr>
              <w:jc w:val="both"/>
              <w:rPr>
                <w:rFonts w:ascii="Arial" w:hAnsi="Arial" w:cs="Arial"/>
                <w:kern w:val="2"/>
                <w:szCs w:val="24"/>
                <w:shd w:val="clear" w:color="auto" w:fill="FFFFFF"/>
              </w:rPr>
            </w:pPr>
            <w:r w:rsidRPr="00BD69F7">
              <w:rPr>
                <w:rFonts w:ascii="Arial" w:hAnsi="Arial" w:cs="Arial"/>
                <w:kern w:val="2"/>
                <w:szCs w:val="24"/>
                <w:shd w:val="clear" w:color="auto" w:fill="FFFFFF"/>
              </w:rPr>
              <w:t>Elektrinių variklių, generatorių, transformatorių elektros skirstymo ir valdymo įtaisų gamybos (Manufacture of electric motors, generators, transformers and electricity distribution and control apparatus)</w:t>
            </w:r>
          </w:p>
          <w:p w14:paraId="5E5690AB" w14:textId="5CA87BB3" w:rsidR="005450FF" w:rsidRPr="00BD69F7" w:rsidRDefault="005450FF" w:rsidP="003E6ADF">
            <w:pPr>
              <w:pStyle w:val="ListParagraph"/>
              <w:numPr>
                <w:ilvl w:val="0"/>
                <w:numId w:val="5"/>
              </w:numPr>
              <w:jc w:val="both"/>
              <w:rPr>
                <w:rFonts w:ascii="Arial" w:hAnsi="Arial" w:cs="Arial"/>
                <w:kern w:val="2"/>
                <w:szCs w:val="24"/>
                <w:shd w:val="clear" w:color="auto" w:fill="FFFFFF"/>
              </w:rPr>
            </w:pPr>
            <w:r w:rsidRPr="00BD69F7">
              <w:rPr>
                <w:rFonts w:ascii="Arial" w:hAnsi="Arial" w:cs="Arial"/>
                <w:kern w:val="2"/>
                <w:szCs w:val="24"/>
                <w:shd w:val="clear" w:color="auto" w:fill="FFFFFF"/>
              </w:rPr>
              <w:t>Perskaičiuojant įkainius naudojamas Europos Sąjungos geopolitini</w:t>
            </w:r>
            <w:r>
              <w:rPr>
                <w:rFonts w:ascii="Arial" w:hAnsi="Arial" w:cs="Arial"/>
                <w:kern w:val="2"/>
                <w:szCs w:val="24"/>
                <w:shd w:val="clear" w:color="auto" w:fill="FFFFFF"/>
              </w:rPr>
              <w:t>s</w:t>
            </w:r>
            <w:r w:rsidRPr="00BD69F7">
              <w:rPr>
                <w:rFonts w:ascii="Arial" w:hAnsi="Arial" w:cs="Arial"/>
                <w:kern w:val="2"/>
                <w:szCs w:val="24"/>
                <w:shd w:val="clear" w:color="auto" w:fill="FFFFFF"/>
              </w:rPr>
              <w:t xml:space="preserve"> subjektas (geoplitical entity)</w:t>
            </w:r>
          </w:p>
          <w:p w14:paraId="39F8EA68" w14:textId="235231EA" w:rsidR="005450FF" w:rsidRPr="00BD69F7" w:rsidRDefault="005450FF" w:rsidP="003E6ADF">
            <w:pPr>
              <w:jc w:val="both"/>
              <w:rPr>
                <w:rFonts w:ascii="Arial" w:hAnsi="Arial" w:cs="Arial"/>
                <w:kern w:val="2"/>
                <w:szCs w:val="24"/>
                <w:shd w:val="clear" w:color="auto" w:fill="FFFFFF"/>
              </w:rPr>
            </w:pPr>
            <w:r w:rsidRPr="00BD69F7">
              <w:rPr>
                <w:rFonts w:ascii="Arial" w:hAnsi="Arial" w:cs="Arial"/>
                <w:kern w:val="2"/>
                <w:szCs w:val="24"/>
                <w:shd w:val="clear" w:color="auto" w:fill="FFFFFF"/>
              </w:rPr>
              <w:t xml:space="preserve">5.3.2.3.3. 3 etapo įkainiai perskaičiuojami pagal Lietuvos Respublikos Valstybės duomenų agentūros skelbiamo Statybos sąnaudų kainų Darbo užmokesčio ir pridėtinių išlaidų indeksą. </w:t>
            </w:r>
          </w:p>
          <w:p w14:paraId="1D455C0B" w14:textId="2141FFC3" w:rsidR="005450FF" w:rsidRDefault="005450FF" w:rsidP="003E6ADF">
            <w:pPr>
              <w:jc w:val="both"/>
              <w:rPr>
                <w:rFonts w:ascii="Arial" w:hAnsi="Arial" w:cs="Arial"/>
                <w:kern w:val="2"/>
                <w:szCs w:val="24"/>
                <w:shd w:val="clear" w:color="auto" w:fill="FFFFFF"/>
              </w:rPr>
            </w:pPr>
            <w:r w:rsidRPr="00BD69F7">
              <w:rPr>
                <w:rFonts w:ascii="Arial" w:hAnsi="Arial" w:cs="Arial"/>
                <w:kern w:val="2"/>
                <w:szCs w:val="24"/>
                <w:shd w:val="clear" w:color="auto" w:fill="FFFFFF"/>
              </w:rPr>
              <w:t>5.3.2.4. Įkainiai perskaičiuojami pagal formulę:</w:t>
            </w:r>
          </w:p>
          <w:p w14:paraId="6F49F660" w14:textId="77777777" w:rsidR="00895CA1" w:rsidRPr="003E6ADF" w:rsidRDefault="00895CA1" w:rsidP="003E6ADF">
            <w:pPr>
              <w:jc w:val="both"/>
              <w:rPr>
                <w:rFonts w:ascii="Arial" w:hAnsi="Arial" w:cs="Arial"/>
                <w:kern w:val="2"/>
                <w:szCs w:val="24"/>
                <w:shd w:val="clear" w:color="auto" w:fill="FFFFFF"/>
                <w:lang w:val="pt-PT"/>
              </w:rPr>
            </w:pPr>
          </w:p>
          <w:p w14:paraId="08E8D7AF" w14:textId="77777777" w:rsidR="005450FF" w:rsidRPr="00895CA1" w:rsidRDefault="00523473" w:rsidP="005450FF">
            <w:pPr>
              <w:jc w:val="both"/>
              <w:textAlignment w:val="baseline"/>
              <w:rPr>
                <w:rFonts w:ascii="Arial" w:hAnsi="Arial" w:cs="Arial"/>
                <w:kern w:val="2"/>
                <w:szCs w:val="24"/>
              </w:rPr>
            </w:pPr>
            <m:oMath>
              <m:sSub>
                <m:sSubPr>
                  <m:ctrlPr>
                    <w:rPr>
                      <w:rFonts w:ascii="Cambria Math" w:hAnsi="Cambria Math" w:cs="Arial"/>
                      <w:szCs w:val="24"/>
                    </w:rPr>
                  </m:ctrlPr>
                </m:sSubPr>
                <m:e>
                  <m:r>
                    <m:rPr>
                      <m:sty m:val="p"/>
                    </m:rPr>
                    <w:rPr>
                      <w:rFonts w:ascii="Cambria Math" w:hAnsi="Cambria Math" w:cs="Arial"/>
                      <w:szCs w:val="24"/>
                    </w:rPr>
                    <m:t>a</m:t>
                  </m:r>
                </m:e>
                <m:sub>
                  <m:r>
                    <m:rPr>
                      <m:sty m:val="p"/>
                    </m:rPr>
                    <w:rPr>
                      <w:rFonts w:ascii="Cambria Math" w:hAnsi="Cambria Math" w:cs="Arial"/>
                      <w:szCs w:val="24"/>
                    </w:rPr>
                    <m:t>1</m:t>
                  </m:r>
                </m:sub>
              </m:sSub>
              <m:r>
                <m:rPr>
                  <m:sty m:val="p"/>
                </m:rPr>
                <w:rPr>
                  <w:rFonts w:ascii="Cambria Math" w:hAnsi="Cambria Math" w:cs="Arial"/>
                  <w:szCs w:val="24"/>
                </w:rPr>
                <m:t>=</m:t>
              </m:r>
              <m:r>
                <m:rPr>
                  <m:sty m:val="p"/>
                </m:rPr>
                <w:rPr>
                  <w:rFonts w:ascii="Cambria Math" w:eastAsiaTheme="minorEastAsia" w:hAnsi="Cambria Math" w:cs="Arial"/>
                  <w:szCs w:val="24"/>
                </w:rPr>
                <m:t>a×k</m:t>
              </m:r>
            </m:oMath>
            <w:r w:rsidR="005450FF" w:rsidRPr="00895CA1">
              <w:rPr>
                <w:rFonts w:ascii="Arial" w:hAnsi="Arial" w:cs="Arial"/>
                <w:kern w:val="2"/>
                <w:szCs w:val="24"/>
              </w:rPr>
              <w:t>,</w:t>
            </w:r>
          </w:p>
          <w:p w14:paraId="67A70533" w14:textId="77777777" w:rsidR="005450FF" w:rsidRPr="00BD69F7" w:rsidRDefault="005450FF" w:rsidP="005450FF">
            <w:pPr>
              <w:jc w:val="both"/>
              <w:textAlignment w:val="baseline"/>
              <w:rPr>
                <w:rFonts w:ascii="Arial" w:hAnsi="Arial" w:cs="Arial"/>
                <w:kern w:val="2"/>
                <w:szCs w:val="24"/>
              </w:rPr>
            </w:pPr>
            <w:r w:rsidRPr="00BD69F7">
              <w:rPr>
                <w:rFonts w:ascii="Arial" w:hAnsi="Arial" w:cs="Arial"/>
                <w:kern w:val="2"/>
                <w:szCs w:val="24"/>
              </w:rPr>
              <w:lastRenderedPageBreak/>
              <w:t>kur a – įkainis (Eur be PVM)) (jei peržiūra jau buvo atlikta, tai po paskutinio perskaičiavimo) </w:t>
            </w:r>
          </w:p>
          <w:p w14:paraId="0D7F7150" w14:textId="428A07EE" w:rsidR="005450FF" w:rsidRPr="00BD69F7" w:rsidRDefault="005450FF" w:rsidP="005450FF">
            <w:pPr>
              <w:jc w:val="both"/>
              <w:textAlignment w:val="baseline"/>
              <w:rPr>
                <w:rFonts w:ascii="Arial" w:hAnsi="Arial" w:cs="Arial"/>
                <w:kern w:val="2"/>
                <w:szCs w:val="24"/>
              </w:rPr>
            </w:pPr>
            <w:r w:rsidRPr="00BD69F7">
              <w:rPr>
                <w:rFonts w:ascii="Arial" w:hAnsi="Arial" w:cs="Arial"/>
                <w:kern w:val="2"/>
                <w:szCs w:val="24"/>
              </w:rPr>
              <w:t>a</w:t>
            </w:r>
            <w:r w:rsidRPr="00BD69F7">
              <w:rPr>
                <w:rFonts w:ascii="Arial" w:hAnsi="Arial" w:cs="Arial"/>
                <w:kern w:val="2"/>
                <w:szCs w:val="24"/>
                <w:vertAlign w:val="subscript"/>
              </w:rPr>
              <w:t>1</w:t>
            </w:r>
            <w:r w:rsidRPr="00BD69F7">
              <w:rPr>
                <w:rFonts w:ascii="Arial" w:hAnsi="Arial" w:cs="Arial"/>
                <w:kern w:val="2"/>
                <w:szCs w:val="24"/>
              </w:rPr>
              <w:t xml:space="preserve"> – perskaičiuota</w:t>
            </w:r>
            <w:r>
              <w:rPr>
                <w:rFonts w:ascii="Arial" w:hAnsi="Arial" w:cs="Arial"/>
                <w:kern w:val="2"/>
                <w:szCs w:val="24"/>
              </w:rPr>
              <w:t>s</w:t>
            </w:r>
            <w:r w:rsidRPr="00BD69F7">
              <w:rPr>
                <w:rFonts w:ascii="Arial" w:hAnsi="Arial" w:cs="Arial"/>
                <w:kern w:val="2"/>
                <w:szCs w:val="24"/>
              </w:rPr>
              <w:t xml:space="preserve"> (pakeista</w:t>
            </w:r>
            <w:r>
              <w:rPr>
                <w:rFonts w:ascii="Arial" w:hAnsi="Arial" w:cs="Arial"/>
                <w:kern w:val="2"/>
                <w:szCs w:val="24"/>
              </w:rPr>
              <w:t>s</w:t>
            </w:r>
            <w:r w:rsidRPr="00BD69F7">
              <w:rPr>
                <w:rFonts w:ascii="Arial" w:hAnsi="Arial" w:cs="Arial"/>
                <w:kern w:val="2"/>
                <w:szCs w:val="24"/>
              </w:rPr>
              <w:t>) įkainis (Eur be PVM) </w:t>
            </w:r>
          </w:p>
          <w:p w14:paraId="6D2AC03C" w14:textId="77777777" w:rsidR="005450FF" w:rsidRPr="00BD69F7" w:rsidRDefault="005450FF" w:rsidP="005450FF">
            <w:pPr>
              <w:jc w:val="both"/>
              <w:textAlignment w:val="baseline"/>
              <w:rPr>
                <w:rFonts w:ascii="Arial" w:hAnsi="Arial" w:cs="Arial"/>
                <w:kern w:val="2"/>
                <w:szCs w:val="24"/>
              </w:rPr>
            </w:pPr>
            <w:r w:rsidRPr="00BD69F7">
              <w:rPr>
                <w:rFonts w:ascii="Arial" w:hAnsi="Arial" w:cs="Arial"/>
                <w:kern w:val="2"/>
                <w:szCs w:val="24"/>
              </w:rPr>
              <w:t>k – indekso pokyčio koeficientas:</w:t>
            </w:r>
          </w:p>
          <w:p w14:paraId="1C1DA427" w14:textId="77777777" w:rsidR="005450FF" w:rsidRPr="00BD69F7" w:rsidRDefault="005450FF" w:rsidP="005450FF">
            <w:pPr>
              <w:jc w:val="both"/>
              <w:textAlignment w:val="baseline"/>
              <w:rPr>
                <w:rFonts w:ascii="Arial" w:hAnsi="Arial" w:cs="Arial"/>
                <w:kern w:val="2"/>
                <w:szCs w:val="24"/>
              </w:rPr>
            </w:pPr>
            <m:oMath>
              <m:r>
                <m:rPr>
                  <m:sty m:val="p"/>
                </m:rPr>
                <w:rPr>
                  <w:rFonts w:ascii="Cambria Math" w:hAnsi="Cambria Math" w:cs="Arial"/>
                  <w:szCs w:val="24"/>
                </w:rPr>
                <m:t>k =</m:t>
              </m:r>
              <m:f>
                <m:fPr>
                  <m:ctrlPr>
                    <w:rPr>
                      <w:rFonts w:ascii="Cambria Math" w:eastAsiaTheme="minorEastAsia" w:hAnsi="Cambria Math" w:cs="Arial"/>
                      <w:szCs w:val="24"/>
                    </w:rPr>
                  </m:ctrlPr>
                </m:fPr>
                <m:num>
                  <m:sSub>
                    <m:sSubPr>
                      <m:ctrlPr>
                        <w:rPr>
                          <w:rFonts w:ascii="Cambria Math" w:eastAsiaTheme="minorEastAsia" w:hAnsi="Cambria Math" w:cs="Arial"/>
                          <w:szCs w:val="24"/>
                        </w:rPr>
                      </m:ctrlPr>
                    </m:sSubPr>
                    <m:e>
                      <m:r>
                        <m:rPr>
                          <m:sty m:val="p"/>
                        </m:rPr>
                        <w:rPr>
                          <w:rFonts w:ascii="Cambria Math" w:eastAsiaTheme="minorEastAsia" w:hAnsi="Cambria Math" w:cs="Arial"/>
                          <w:szCs w:val="24"/>
                        </w:rPr>
                        <m:t>Ind</m:t>
                      </m:r>
                    </m:e>
                    <m:sub>
                      <m:r>
                        <m:rPr>
                          <m:sty m:val="p"/>
                        </m:rPr>
                        <w:rPr>
                          <w:rFonts w:ascii="Cambria Math" w:eastAsiaTheme="minorEastAsia" w:hAnsi="Cambria Math" w:cs="Arial"/>
                          <w:szCs w:val="24"/>
                        </w:rPr>
                        <m:t>naujausias</m:t>
                      </m:r>
                    </m:sub>
                  </m:sSub>
                </m:num>
                <m:den>
                  <m:sSub>
                    <m:sSubPr>
                      <m:ctrlPr>
                        <w:rPr>
                          <w:rFonts w:ascii="Cambria Math" w:eastAsiaTheme="minorEastAsia" w:hAnsi="Cambria Math" w:cs="Arial"/>
                          <w:szCs w:val="24"/>
                        </w:rPr>
                      </m:ctrlPr>
                    </m:sSubPr>
                    <m:e>
                      <m:r>
                        <m:rPr>
                          <m:sty m:val="p"/>
                        </m:rPr>
                        <w:rPr>
                          <w:rFonts w:ascii="Cambria Math" w:eastAsiaTheme="minorEastAsia" w:hAnsi="Cambria Math" w:cs="Arial"/>
                          <w:szCs w:val="24"/>
                        </w:rPr>
                        <m:t>Ind</m:t>
                      </m:r>
                    </m:e>
                    <m:sub>
                      <m:r>
                        <m:rPr>
                          <m:sty m:val="p"/>
                        </m:rPr>
                        <w:rPr>
                          <w:rFonts w:ascii="Cambria Math" w:eastAsiaTheme="minorEastAsia" w:hAnsi="Cambria Math" w:cs="Arial"/>
                          <w:szCs w:val="24"/>
                        </w:rPr>
                        <m:t>pradžia</m:t>
                      </m:r>
                    </m:sub>
                  </m:sSub>
                </m:den>
              </m:f>
            </m:oMath>
            <w:r w:rsidRPr="00BD69F7">
              <w:rPr>
                <w:rFonts w:ascii="Arial" w:hAnsi="Arial" w:cs="Arial"/>
                <w:kern w:val="2"/>
                <w:szCs w:val="24"/>
              </w:rPr>
              <w:t>, kur</w:t>
            </w:r>
          </w:p>
          <w:p w14:paraId="382F2471" w14:textId="438D8CF3" w:rsidR="005450FF" w:rsidRPr="00BD69F7" w:rsidRDefault="005450FF" w:rsidP="005450FF">
            <w:pPr>
              <w:jc w:val="both"/>
              <w:textAlignment w:val="baseline"/>
              <w:rPr>
                <w:rFonts w:ascii="Arial" w:hAnsi="Arial" w:cs="Arial"/>
                <w:kern w:val="2"/>
                <w:szCs w:val="24"/>
              </w:rPr>
            </w:pPr>
            <w:r w:rsidRPr="00BD69F7">
              <w:rPr>
                <w:rFonts w:ascii="Arial" w:hAnsi="Arial" w:cs="Arial"/>
                <w:kern w:val="2"/>
                <w:szCs w:val="24"/>
              </w:rPr>
              <w:t>Ind</w:t>
            </w:r>
            <w:r w:rsidRPr="00BD69F7">
              <w:rPr>
                <w:rFonts w:ascii="Arial" w:hAnsi="Arial" w:cs="Arial"/>
                <w:kern w:val="2"/>
                <w:szCs w:val="24"/>
                <w:vertAlign w:val="subscript"/>
              </w:rPr>
              <w:t>naujausias</w:t>
            </w:r>
            <w:r w:rsidRPr="00BD69F7">
              <w:rPr>
                <w:rFonts w:ascii="Arial" w:hAnsi="Arial" w:cs="Arial"/>
                <w:kern w:val="2"/>
                <w:szCs w:val="24"/>
              </w:rPr>
              <w:t xml:space="preserve"> – kreipimosi dėl įkainių peržiūros išsiuntimo kitai šaliai dieną paskelbta naujausia Indekso reikšmė</w:t>
            </w:r>
          </w:p>
          <w:p w14:paraId="3593A0D7" w14:textId="7065E776" w:rsidR="003E6ADF" w:rsidRPr="00BD69F7" w:rsidRDefault="005450FF" w:rsidP="003E6ADF">
            <w:pPr>
              <w:jc w:val="both"/>
              <w:rPr>
                <w:rFonts w:ascii="Arial" w:hAnsi="Arial" w:cs="Arial"/>
                <w:kern w:val="2"/>
                <w:szCs w:val="24"/>
              </w:rPr>
            </w:pPr>
            <w:r w:rsidRPr="00BD69F7">
              <w:rPr>
                <w:rFonts w:ascii="Arial" w:hAnsi="Arial" w:cs="Arial"/>
                <w:kern w:val="2"/>
                <w:szCs w:val="24"/>
              </w:rPr>
              <w:t>Ind</w:t>
            </w:r>
            <w:r w:rsidRPr="00BD69F7">
              <w:rPr>
                <w:rFonts w:ascii="Arial" w:hAnsi="Arial" w:cs="Arial"/>
                <w:kern w:val="2"/>
                <w:szCs w:val="24"/>
                <w:vertAlign w:val="subscript"/>
              </w:rPr>
              <w:t>pradžia</w:t>
            </w:r>
            <w:r w:rsidRPr="00BD69F7">
              <w:rPr>
                <w:rFonts w:ascii="Arial" w:hAnsi="Arial" w:cs="Arial"/>
                <w:kern w:val="2"/>
                <w:szCs w:val="24"/>
              </w:rPr>
              <w:t xml:space="preserve"> – laikotarpio pradžios datos (mėnesio) Indekso reikšmė. Pirmojo perskaičiavimo atveju laikotarpio pradžia (mėnuo) yra Pirkimo pasiūlymo pateikimo dienos mėnuo. </w:t>
            </w:r>
          </w:p>
          <w:p w14:paraId="23E6AF6E" w14:textId="77777777" w:rsidR="005450FF" w:rsidRDefault="005450FF" w:rsidP="003E6ADF">
            <w:pPr>
              <w:jc w:val="both"/>
              <w:rPr>
                <w:rFonts w:ascii="Arial" w:hAnsi="Arial" w:cs="Arial"/>
                <w:kern w:val="2"/>
                <w:szCs w:val="24"/>
                <w:shd w:val="clear" w:color="auto" w:fill="FFFFFF"/>
              </w:rPr>
            </w:pPr>
            <w:r w:rsidRPr="00BD69F7">
              <w:rPr>
                <w:rFonts w:ascii="Arial" w:hAnsi="Arial" w:cs="Arial"/>
                <w:kern w:val="2"/>
                <w:szCs w:val="24"/>
                <w:shd w:val="clear" w:color="auto" w:fill="FFFFFF"/>
              </w:rPr>
              <w:t>5.3.3.5. Šalis, siekianti Sutarties kainos ir įkainių peržiūros, privalo raštu kreiptis į kitą Šalį ir prašyme pateikti visą reikalingą informaciją: Sutarties pavadinimą, numerį, datą, Indekso reikšmes su nuorodomis į viešus šaltinius, kita svarbi informacija. Prašyme Šalis neturi teisės nurodyti kito Indekso ar prašyti perskaičiavimo pagal kitą Indeksą nei nurodytas šioje procedūroje.</w:t>
            </w:r>
          </w:p>
          <w:p w14:paraId="36447013" w14:textId="77777777" w:rsidR="00895CA1" w:rsidRPr="00BD69F7" w:rsidRDefault="00895CA1" w:rsidP="003E6ADF">
            <w:pPr>
              <w:jc w:val="both"/>
              <w:rPr>
                <w:rFonts w:ascii="Arial" w:hAnsi="Arial" w:cs="Arial"/>
                <w:kern w:val="2"/>
                <w:szCs w:val="24"/>
                <w:shd w:val="clear" w:color="auto" w:fill="FFFFFF"/>
              </w:rPr>
            </w:pPr>
          </w:p>
          <w:p w14:paraId="5A5E5066" w14:textId="135D504F" w:rsidR="003E6ADF" w:rsidRPr="00BD69F7" w:rsidRDefault="005450FF" w:rsidP="003E6ADF">
            <w:pPr>
              <w:jc w:val="both"/>
              <w:rPr>
                <w:rFonts w:ascii="Arial" w:hAnsi="Arial" w:cs="Arial"/>
                <w:kern w:val="2"/>
                <w:szCs w:val="24"/>
                <w:shd w:val="clear" w:color="auto" w:fill="FFFFFF"/>
              </w:rPr>
            </w:pPr>
            <w:r w:rsidRPr="00BD69F7">
              <w:rPr>
                <w:rFonts w:ascii="Arial" w:hAnsi="Arial" w:cs="Arial"/>
                <w:kern w:val="2"/>
                <w:szCs w:val="24"/>
                <w:shd w:val="clear" w:color="auto" w:fill="FFFFFF"/>
              </w:rPr>
              <w:t>5</w:t>
            </w:r>
            <w:r w:rsidRPr="00BD69F7">
              <w:rPr>
                <w:rFonts w:ascii="Arial" w:hAnsi="Arial" w:cs="Arial"/>
                <w:kern w:val="2"/>
                <w:szCs w:val="24"/>
              </w:rPr>
              <w:t xml:space="preserve">.3.2.6. </w:t>
            </w:r>
            <w:r w:rsidRPr="00BD69F7">
              <w:rPr>
                <w:rFonts w:ascii="Arial" w:hAnsi="Arial" w:cs="Arial"/>
                <w:kern w:val="2"/>
                <w:szCs w:val="24"/>
                <w:shd w:val="clear" w:color="auto" w:fill="FFFFFF"/>
              </w:rPr>
              <w:t xml:space="preserve">Susitarimas turi būti sudarytas per </w:t>
            </w:r>
            <w:r w:rsidR="00A8036A">
              <w:rPr>
                <w:rFonts w:ascii="Arial" w:hAnsi="Arial" w:cs="Arial"/>
                <w:kern w:val="2"/>
                <w:szCs w:val="24"/>
                <w:shd w:val="clear" w:color="auto" w:fill="FFFFFF"/>
              </w:rPr>
              <w:t>3</w:t>
            </w:r>
            <w:r w:rsidRPr="00BD69F7">
              <w:rPr>
                <w:rFonts w:ascii="Arial" w:hAnsi="Arial" w:cs="Arial"/>
                <w:kern w:val="2"/>
                <w:szCs w:val="24"/>
                <w:shd w:val="clear" w:color="auto" w:fill="FFFFFF"/>
              </w:rPr>
              <w:t xml:space="preserve">0 </w:t>
            </w:r>
            <w:r w:rsidR="00A8036A">
              <w:rPr>
                <w:rFonts w:ascii="Arial" w:hAnsi="Arial" w:cs="Arial"/>
                <w:kern w:val="2"/>
                <w:szCs w:val="24"/>
                <w:shd w:val="clear" w:color="auto" w:fill="FFFFFF"/>
              </w:rPr>
              <w:t xml:space="preserve">darbo </w:t>
            </w:r>
            <w:r w:rsidRPr="00BD69F7">
              <w:rPr>
                <w:rFonts w:ascii="Arial" w:hAnsi="Arial" w:cs="Arial"/>
                <w:kern w:val="2"/>
                <w:szCs w:val="24"/>
                <w:shd w:val="clear" w:color="auto" w:fill="FFFFFF"/>
              </w:rPr>
              <w:t>dienų nuo Šalies pateikto tinkamo prašymo perskaičiuoti S</w:t>
            </w:r>
            <w:r w:rsidRPr="00BD69F7">
              <w:rPr>
                <w:rFonts w:ascii="Arial" w:hAnsi="Arial" w:cs="Arial"/>
                <w:kern w:val="2"/>
                <w:szCs w:val="24"/>
              </w:rPr>
              <w:t xml:space="preserve">utarties </w:t>
            </w:r>
            <w:r w:rsidRPr="00BD69F7">
              <w:rPr>
                <w:rFonts w:ascii="Arial" w:hAnsi="Arial" w:cs="Arial"/>
                <w:kern w:val="2"/>
                <w:szCs w:val="24"/>
                <w:shd w:val="clear" w:color="auto" w:fill="FFFFFF"/>
              </w:rPr>
              <w:t>kainą ir įkainius gavimo dienos.</w:t>
            </w:r>
          </w:p>
          <w:p w14:paraId="5BDE5F05" w14:textId="5728C152" w:rsidR="005450FF" w:rsidRPr="00BD69F7" w:rsidRDefault="005450FF" w:rsidP="003E6ADF">
            <w:pPr>
              <w:jc w:val="both"/>
              <w:rPr>
                <w:rFonts w:ascii="Arial" w:hAnsi="Arial" w:cs="Arial"/>
                <w:kern w:val="2"/>
                <w:szCs w:val="24"/>
                <w:shd w:val="clear" w:color="auto" w:fill="FFFFFF"/>
              </w:rPr>
            </w:pPr>
            <w:r w:rsidRPr="00BD69F7">
              <w:rPr>
                <w:rFonts w:ascii="Arial" w:hAnsi="Arial" w:cs="Arial"/>
                <w:kern w:val="2"/>
                <w:szCs w:val="24"/>
                <w:shd w:val="clear" w:color="auto" w:fill="FFFFFF"/>
              </w:rPr>
              <w:t>5.3.2.7. Sutarties kaina pakeičiama, Pasiūlyme pakeičiant perskaičiuojamą įkainį.</w:t>
            </w:r>
          </w:p>
          <w:p w14:paraId="0AAD0118" w14:textId="251E7071" w:rsidR="005450FF" w:rsidRPr="00BD69F7" w:rsidRDefault="005450FF" w:rsidP="003E6ADF">
            <w:pPr>
              <w:jc w:val="both"/>
              <w:rPr>
                <w:rFonts w:ascii="Arial" w:hAnsi="Arial" w:cs="Arial"/>
                <w:kern w:val="2"/>
                <w:szCs w:val="24"/>
                <w:bdr w:val="none" w:sz="0" w:space="0" w:color="auto" w:frame="1"/>
              </w:rPr>
            </w:pPr>
            <w:r w:rsidRPr="00BD69F7">
              <w:rPr>
                <w:rFonts w:ascii="Arial" w:hAnsi="Arial" w:cs="Arial"/>
                <w:kern w:val="2"/>
                <w:szCs w:val="24"/>
                <w:shd w:val="clear" w:color="auto" w:fill="FFFFFF"/>
              </w:rPr>
              <w:t xml:space="preserve">5.3.2.8 </w:t>
            </w:r>
            <w:r w:rsidRPr="00BD69F7">
              <w:rPr>
                <w:rFonts w:ascii="Arial" w:hAnsi="Arial" w:cs="Arial"/>
                <w:kern w:val="2"/>
                <w:szCs w:val="24"/>
                <w:bdr w:val="none" w:sz="0" w:space="0" w:color="auto" w:frame="1"/>
              </w:rPr>
              <w:t>Susitarimu Šalys neturi teisės keisti procedūroje nurodytos tvarkos ar kitų Sutarties nuostatų, išskyrus, jei keitimas atliekamas pagal Pirkimų įstatymo nuostatas.</w:t>
            </w:r>
          </w:p>
        </w:tc>
        <w:tc>
          <w:tcPr>
            <w:tcW w:w="5490" w:type="dxa"/>
          </w:tcPr>
          <w:p w14:paraId="2C09BE4D" w14:textId="3D9788FF" w:rsidR="005450FF" w:rsidRPr="00BD69F7" w:rsidRDefault="005450FF" w:rsidP="003E6ADF">
            <w:pPr>
              <w:jc w:val="both"/>
              <w:rPr>
                <w:rFonts w:ascii="Arial" w:hAnsi="Arial" w:cs="Arial"/>
                <w:kern w:val="2"/>
                <w:szCs w:val="24"/>
                <w:lang w:val="en"/>
              </w:rPr>
            </w:pPr>
            <w:r w:rsidRPr="00BD69F7">
              <w:rPr>
                <w:rFonts w:ascii="Arial" w:hAnsi="Arial" w:cs="Arial"/>
                <w:kern w:val="2"/>
                <w:szCs w:val="24"/>
                <w:lang w:val="en"/>
              </w:rPr>
              <w:lastRenderedPageBreak/>
              <w:t>Any Party to the Contract shall have the right to initiate a review of the Contract price and rates during the term of the Contract</w:t>
            </w:r>
            <w:r>
              <w:rPr>
                <w:rFonts w:ascii="Arial" w:hAnsi="Arial" w:cs="Arial"/>
                <w:kern w:val="2"/>
                <w:szCs w:val="24"/>
                <w:lang w:val="en"/>
              </w:rPr>
              <w:t xml:space="preserve"> </w:t>
            </w:r>
            <w:r w:rsidRPr="00C037D8">
              <w:rPr>
                <w:rFonts w:ascii="Arial" w:hAnsi="Arial" w:cs="Arial"/>
                <w:kern w:val="2"/>
                <w:szCs w:val="24"/>
                <w:lang w:val="en"/>
              </w:rPr>
              <w:t xml:space="preserve">not earlier than 6 (six) months after the date of entry into force of the Contract (or, if a review has already been carried out, after the date of entry into force of the agreement on the last recalculation under this clause of the Special Conditions). In the event that </w:t>
            </w:r>
            <w:r w:rsidRPr="00C037D8">
              <w:rPr>
                <w:rFonts w:ascii="Arial" w:hAnsi="Arial" w:cs="Arial"/>
                <w:kern w:val="2"/>
                <w:szCs w:val="24"/>
                <w:lang w:val="en"/>
              </w:rPr>
              <w:lastRenderedPageBreak/>
              <w:t>more than 6 (six) months have elapsed between the submission of the (final) offer and the date of the possible conclusion of the Contract, the recalculation/revision of the Contract price/fees may be made on the date of conclusion of the Contract</w:t>
            </w:r>
            <w:r w:rsidRPr="00BD69F7">
              <w:rPr>
                <w:rFonts w:ascii="Arial" w:hAnsi="Arial" w:cs="Arial"/>
                <w:kern w:val="2"/>
                <w:szCs w:val="24"/>
                <w:lang w:val="en"/>
              </w:rPr>
              <w:t xml:space="preserve">. </w:t>
            </w:r>
          </w:p>
          <w:p w14:paraId="161C7F77" w14:textId="77777777" w:rsidR="005450FF" w:rsidRDefault="005450FF" w:rsidP="005450FF">
            <w:pPr>
              <w:jc w:val="both"/>
              <w:rPr>
                <w:rFonts w:ascii="Arial" w:hAnsi="Arial" w:cs="Arial"/>
                <w:kern w:val="2"/>
                <w:szCs w:val="24"/>
                <w:lang w:val="en"/>
              </w:rPr>
            </w:pPr>
            <w:r w:rsidRPr="00BD69F7">
              <w:rPr>
                <w:rFonts w:ascii="Arial" w:hAnsi="Arial" w:cs="Arial"/>
                <w:kern w:val="2"/>
                <w:szCs w:val="24"/>
                <w:lang w:val="en"/>
              </w:rPr>
              <w:t xml:space="preserve">5.3.2.1. If the supply of the Goods is delayed due to the fault of the Supplier, the rates of the delayed delivery of the Goods are not recalculated due to the rise in the price level (may not be increased). </w:t>
            </w:r>
          </w:p>
          <w:p w14:paraId="460BB4F5" w14:textId="77777777" w:rsidR="005450FF" w:rsidRPr="003E6ADF" w:rsidRDefault="005450FF" w:rsidP="005450FF">
            <w:pPr>
              <w:jc w:val="both"/>
              <w:rPr>
                <w:rFonts w:ascii="Arial" w:hAnsi="Arial" w:cs="Arial"/>
                <w:kern w:val="2"/>
                <w:szCs w:val="24"/>
                <w:lang w:val="en"/>
              </w:rPr>
            </w:pPr>
            <w:r>
              <w:rPr>
                <w:rFonts w:ascii="Arial" w:hAnsi="Arial" w:cs="Arial"/>
                <w:kern w:val="2"/>
                <w:szCs w:val="24"/>
                <w:lang w:val="en"/>
              </w:rPr>
              <w:t xml:space="preserve">5.3.2.2. </w:t>
            </w:r>
            <w:r w:rsidRPr="003E6ADF">
              <w:rPr>
                <w:rFonts w:ascii="Arial" w:hAnsi="Arial" w:cs="Arial"/>
                <w:kern w:val="2"/>
                <w:szCs w:val="24"/>
                <w:lang w:val="en"/>
              </w:rPr>
              <w:t>The Contract price/rates shall be revised only for that part of the Contract, which has not been redeemed, i.e. for Goods which have not been accepted and paid for. A subsequent revision of the Contract price/rates may not cover a period for which a revision has already been made.</w:t>
            </w:r>
          </w:p>
          <w:p w14:paraId="38079F10" w14:textId="28652CA2" w:rsidR="005450FF" w:rsidRPr="00BD69F7" w:rsidRDefault="005450FF" w:rsidP="003E6ADF">
            <w:pPr>
              <w:jc w:val="both"/>
              <w:rPr>
                <w:rFonts w:ascii="Arial" w:hAnsi="Arial" w:cs="Arial"/>
                <w:kern w:val="2"/>
                <w:szCs w:val="24"/>
                <w:lang w:val="en"/>
              </w:rPr>
            </w:pPr>
            <w:r w:rsidRPr="00BD69F7">
              <w:rPr>
                <w:rFonts w:ascii="Arial" w:hAnsi="Arial" w:cs="Arial"/>
                <w:kern w:val="2"/>
                <w:szCs w:val="24"/>
                <w:lang w:val="en"/>
              </w:rPr>
              <w:t>5.3.2.</w:t>
            </w:r>
            <w:r>
              <w:rPr>
                <w:rFonts w:ascii="Arial" w:hAnsi="Arial" w:cs="Arial"/>
                <w:kern w:val="2"/>
                <w:szCs w:val="24"/>
                <w:lang w:val="en"/>
              </w:rPr>
              <w:t>3</w:t>
            </w:r>
            <w:r w:rsidRPr="00BD69F7">
              <w:rPr>
                <w:rFonts w:ascii="Arial" w:hAnsi="Arial" w:cs="Arial"/>
                <w:kern w:val="2"/>
                <w:szCs w:val="24"/>
                <w:lang w:val="en"/>
              </w:rPr>
              <w:t>. Agreement 5.5. the rates for the stages of delivery of the Goods referred to in point (s) shall be recalculated according to:</w:t>
            </w:r>
          </w:p>
          <w:p w14:paraId="47F19E1B" w14:textId="4C6DFAF9" w:rsidR="005450FF" w:rsidRPr="00BD69F7" w:rsidRDefault="005450FF" w:rsidP="003E6ADF">
            <w:pPr>
              <w:jc w:val="both"/>
              <w:rPr>
                <w:rFonts w:ascii="Arial" w:hAnsi="Arial" w:cs="Arial"/>
                <w:kern w:val="2"/>
                <w:szCs w:val="24"/>
                <w:lang w:val="en"/>
              </w:rPr>
            </w:pPr>
            <w:r w:rsidRPr="00BD69F7">
              <w:rPr>
                <w:rFonts w:ascii="Arial" w:hAnsi="Arial" w:cs="Arial"/>
                <w:kern w:val="2"/>
                <w:szCs w:val="24"/>
                <w:lang w:val="en"/>
              </w:rPr>
              <w:t xml:space="preserve"> 5.3.2.</w:t>
            </w:r>
            <w:r>
              <w:rPr>
                <w:rFonts w:ascii="Arial" w:hAnsi="Arial" w:cs="Arial"/>
                <w:kern w:val="2"/>
                <w:szCs w:val="24"/>
                <w:lang w:val="en"/>
              </w:rPr>
              <w:t>3</w:t>
            </w:r>
            <w:r w:rsidRPr="00BD69F7">
              <w:rPr>
                <w:rFonts w:ascii="Arial" w:hAnsi="Arial" w:cs="Arial"/>
                <w:kern w:val="2"/>
                <w:szCs w:val="24"/>
                <w:lang w:val="en"/>
              </w:rPr>
              <w:t xml:space="preserve">.1. The rates for stage 1 shall be recalculated according to the Producer prices in industry published by Eurostat, the statistical office of the European Union using the following classifications: </w:t>
            </w:r>
          </w:p>
          <w:p w14:paraId="49AD4E8D" w14:textId="77777777" w:rsidR="005450FF" w:rsidRPr="00BD69F7" w:rsidRDefault="005450FF" w:rsidP="003E6ADF">
            <w:pPr>
              <w:pStyle w:val="ListParagraph"/>
              <w:numPr>
                <w:ilvl w:val="0"/>
                <w:numId w:val="7"/>
              </w:numPr>
              <w:jc w:val="both"/>
              <w:rPr>
                <w:rFonts w:ascii="Arial" w:hAnsi="Arial" w:cs="Arial"/>
                <w:kern w:val="2"/>
                <w:szCs w:val="24"/>
                <w:lang w:val="en"/>
              </w:rPr>
            </w:pPr>
            <w:r w:rsidRPr="00BD69F7">
              <w:rPr>
                <w:rFonts w:ascii="Arial" w:hAnsi="Arial" w:cs="Arial"/>
                <w:kern w:val="2"/>
                <w:szCs w:val="24"/>
                <w:lang w:val="en"/>
              </w:rPr>
              <w:t xml:space="preserve">Manufacture of electric motors, generators, transformers and electricity distribution and control apparatus. </w:t>
            </w:r>
          </w:p>
          <w:p w14:paraId="06A999B7" w14:textId="2797788B" w:rsidR="005450FF" w:rsidRDefault="005450FF" w:rsidP="003E6ADF">
            <w:pPr>
              <w:pStyle w:val="ListParagraph"/>
              <w:numPr>
                <w:ilvl w:val="0"/>
                <w:numId w:val="7"/>
              </w:numPr>
              <w:jc w:val="both"/>
              <w:rPr>
                <w:rFonts w:ascii="Arial" w:hAnsi="Arial" w:cs="Arial"/>
                <w:kern w:val="2"/>
                <w:szCs w:val="24"/>
                <w:lang w:val="en"/>
              </w:rPr>
            </w:pPr>
            <w:r w:rsidRPr="00BD69F7">
              <w:rPr>
                <w:rFonts w:ascii="Arial" w:hAnsi="Arial" w:cs="Arial"/>
                <w:kern w:val="2"/>
                <w:szCs w:val="24"/>
                <w:lang w:val="en"/>
              </w:rPr>
              <w:t>The European Union's geopolitical entity (geoplitical entity) is used to recalculate rates.</w:t>
            </w:r>
          </w:p>
          <w:p w14:paraId="379D99D9" w14:textId="77777777" w:rsidR="003E6ADF" w:rsidRDefault="003E6ADF" w:rsidP="00895CA1">
            <w:pPr>
              <w:pStyle w:val="ListParagraph"/>
              <w:jc w:val="both"/>
              <w:rPr>
                <w:rFonts w:ascii="Arial" w:hAnsi="Arial" w:cs="Arial"/>
                <w:kern w:val="2"/>
                <w:szCs w:val="24"/>
                <w:lang w:val="en"/>
              </w:rPr>
            </w:pPr>
          </w:p>
          <w:p w14:paraId="457E178C" w14:textId="77777777" w:rsidR="00895CA1" w:rsidRPr="00BD69F7" w:rsidRDefault="00895CA1" w:rsidP="00895CA1">
            <w:pPr>
              <w:pStyle w:val="ListParagraph"/>
              <w:jc w:val="both"/>
              <w:rPr>
                <w:rFonts w:ascii="Arial" w:hAnsi="Arial" w:cs="Arial"/>
                <w:kern w:val="2"/>
                <w:szCs w:val="24"/>
                <w:lang w:val="en"/>
              </w:rPr>
            </w:pPr>
          </w:p>
          <w:p w14:paraId="13B658FD" w14:textId="3241FE2C" w:rsidR="005450FF" w:rsidRPr="00BD69F7" w:rsidRDefault="005450FF" w:rsidP="003E6ADF">
            <w:pPr>
              <w:jc w:val="both"/>
              <w:rPr>
                <w:rFonts w:ascii="Arial" w:hAnsi="Arial" w:cs="Arial"/>
                <w:kern w:val="2"/>
                <w:szCs w:val="24"/>
                <w:lang w:val="en"/>
              </w:rPr>
            </w:pPr>
            <w:r w:rsidRPr="00BD69F7">
              <w:rPr>
                <w:rFonts w:ascii="Arial" w:hAnsi="Arial" w:cs="Arial"/>
                <w:kern w:val="2"/>
                <w:szCs w:val="24"/>
                <w:lang w:val="en"/>
              </w:rPr>
              <w:t>5.3.2.</w:t>
            </w:r>
            <w:r>
              <w:rPr>
                <w:rFonts w:ascii="Arial" w:hAnsi="Arial" w:cs="Arial"/>
                <w:kern w:val="2"/>
                <w:szCs w:val="24"/>
                <w:lang w:val="en"/>
              </w:rPr>
              <w:t>3</w:t>
            </w:r>
            <w:r w:rsidRPr="00BD69F7">
              <w:rPr>
                <w:rFonts w:ascii="Arial" w:hAnsi="Arial" w:cs="Arial"/>
                <w:kern w:val="2"/>
                <w:szCs w:val="24"/>
                <w:lang w:val="en"/>
              </w:rPr>
              <w:t>.2. The rates for stage 2 shall be recalculated according to the Producer prices in industry published by Eurostat, the statistical office of the European Union, using the following classifications:</w:t>
            </w:r>
          </w:p>
          <w:p w14:paraId="3EF041FD" w14:textId="77777777" w:rsidR="005450FF" w:rsidRPr="00BD69F7" w:rsidRDefault="005450FF" w:rsidP="003E6ADF">
            <w:pPr>
              <w:pStyle w:val="ListParagraph"/>
              <w:numPr>
                <w:ilvl w:val="0"/>
                <w:numId w:val="8"/>
              </w:numPr>
              <w:jc w:val="both"/>
              <w:rPr>
                <w:rFonts w:ascii="Arial" w:hAnsi="Arial" w:cs="Arial"/>
                <w:kern w:val="2"/>
                <w:szCs w:val="24"/>
                <w:lang w:val="en"/>
              </w:rPr>
            </w:pPr>
            <w:r w:rsidRPr="00BD69F7">
              <w:rPr>
                <w:rFonts w:ascii="Arial" w:hAnsi="Arial" w:cs="Arial"/>
                <w:kern w:val="2"/>
                <w:szCs w:val="24"/>
                <w:lang w:val="en"/>
              </w:rPr>
              <w:t>Manufacture of electric motors, generators, transformers and electricity distribution and control apparatus</w:t>
            </w:r>
          </w:p>
          <w:p w14:paraId="5188FBCB" w14:textId="7296EEC0" w:rsidR="005450FF" w:rsidRDefault="005450FF" w:rsidP="003E6ADF">
            <w:pPr>
              <w:pStyle w:val="ListParagraph"/>
              <w:numPr>
                <w:ilvl w:val="0"/>
                <w:numId w:val="8"/>
              </w:numPr>
              <w:jc w:val="both"/>
              <w:rPr>
                <w:rFonts w:ascii="Arial" w:hAnsi="Arial" w:cs="Arial"/>
                <w:kern w:val="2"/>
                <w:szCs w:val="24"/>
                <w:lang w:val="en"/>
              </w:rPr>
            </w:pPr>
            <w:r w:rsidRPr="00BD69F7">
              <w:rPr>
                <w:rFonts w:ascii="Arial" w:hAnsi="Arial" w:cs="Arial"/>
                <w:kern w:val="2"/>
                <w:szCs w:val="24"/>
                <w:lang w:val="en"/>
              </w:rPr>
              <w:t xml:space="preserve"> The european Union’s geopolitical entity (geoplitical entity) is used to recalculate rates </w:t>
            </w:r>
          </w:p>
          <w:p w14:paraId="00A7E19C" w14:textId="77777777" w:rsidR="003E6ADF" w:rsidRDefault="003E6ADF" w:rsidP="00895CA1">
            <w:pPr>
              <w:pStyle w:val="ListParagraph"/>
              <w:jc w:val="both"/>
              <w:rPr>
                <w:rFonts w:ascii="Arial" w:hAnsi="Arial" w:cs="Arial"/>
                <w:kern w:val="2"/>
                <w:szCs w:val="24"/>
                <w:lang w:val="en"/>
              </w:rPr>
            </w:pPr>
          </w:p>
          <w:p w14:paraId="114E8A57" w14:textId="77777777" w:rsidR="00895CA1" w:rsidRPr="00BD69F7" w:rsidRDefault="00895CA1" w:rsidP="00895CA1">
            <w:pPr>
              <w:pStyle w:val="ListParagraph"/>
              <w:jc w:val="both"/>
              <w:rPr>
                <w:rFonts w:ascii="Arial" w:hAnsi="Arial" w:cs="Arial"/>
                <w:kern w:val="2"/>
                <w:szCs w:val="24"/>
                <w:lang w:val="en"/>
              </w:rPr>
            </w:pPr>
          </w:p>
          <w:p w14:paraId="5D01DC82" w14:textId="22204A0C" w:rsidR="005450FF" w:rsidRPr="00BD69F7" w:rsidRDefault="005450FF" w:rsidP="003E6ADF">
            <w:pPr>
              <w:jc w:val="both"/>
              <w:rPr>
                <w:rFonts w:ascii="Arial" w:hAnsi="Arial" w:cs="Arial"/>
                <w:kern w:val="2"/>
                <w:szCs w:val="24"/>
                <w:lang w:val="en"/>
              </w:rPr>
            </w:pPr>
            <w:r w:rsidRPr="00BD69F7">
              <w:rPr>
                <w:rFonts w:ascii="Arial" w:hAnsi="Arial" w:cs="Arial"/>
                <w:kern w:val="2"/>
                <w:szCs w:val="24"/>
                <w:lang w:val="en"/>
              </w:rPr>
              <w:t xml:space="preserve">5.3.2.3.3. Stage 3 rates are recalculated according to the Index of Construction Cost Prices Wages and Overheads published by the State Data Agency of the Republic of Lithuania. </w:t>
            </w:r>
          </w:p>
          <w:p w14:paraId="7508E9C9" w14:textId="77777777" w:rsidR="005450FF" w:rsidRPr="00BD69F7" w:rsidRDefault="005450FF" w:rsidP="003E6ADF">
            <w:pPr>
              <w:jc w:val="both"/>
              <w:rPr>
                <w:rFonts w:ascii="Arial" w:hAnsi="Arial" w:cs="Arial"/>
                <w:kern w:val="2"/>
                <w:szCs w:val="24"/>
                <w:lang w:val="en"/>
              </w:rPr>
            </w:pPr>
            <w:r w:rsidRPr="00BD69F7">
              <w:rPr>
                <w:rFonts w:ascii="Arial" w:hAnsi="Arial" w:cs="Arial"/>
                <w:kern w:val="2"/>
                <w:szCs w:val="24"/>
                <w:lang w:val="en"/>
              </w:rPr>
              <w:t xml:space="preserve">5.3.2.4. Fees are recalculated according to the formula: </w:t>
            </w:r>
          </w:p>
          <w:p w14:paraId="2C52936D" w14:textId="77777777" w:rsidR="005450FF" w:rsidRPr="00BD69F7" w:rsidRDefault="005450FF" w:rsidP="003E6ADF">
            <w:pPr>
              <w:jc w:val="both"/>
              <w:rPr>
                <w:rFonts w:ascii="Arial" w:hAnsi="Arial" w:cs="Arial"/>
                <w:kern w:val="2"/>
                <w:szCs w:val="24"/>
                <w:lang w:val="en"/>
              </w:rPr>
            </w:pPr>
            <w:r w:rsidRPr="00BD69F7">
              <w:rPr>
                <w:rFonts w:ascii="Arial" w:hAnsi="Arial" w:cs="Arial"/>
                <w:kern w:val="2"/>
                <w:szCs w:val="24"/>
                <w:lang w:val="en"/>
              </w:rPr>
              <w:lastRenderedPageBreak/>
              <w:t>a</w:t>
            </w:r>
            <w:r w:rsidRPr="00BD69F7">
              <w:rPr>
                <w:rFonts w:ascii="Arial" w:hAnsi="Arial" w:cs="Arial"/>
                <w:kern w:val="2"/>
                <w:szCs w:val="24"/>
                <w:vertAlign w:val="subscript"/>
                <w:lang w:val="en"/>
              </w:rPr>
              <w:t>1</w:t>
            </w:r>
            <w:r w:rsidRPr="00BD69F7">
              <w:rPr>
                <w:rFonts w:ascii="Arial" w:hAnsi="Arial" w:cs="Arial"/>
                <w:kern w:val="2"/>
                <w:szCs w:val="24"/>
                <w:lang w:val="en"/>
              </w:rPr>
              <w:t xml:space="preserve">.=a×k, </w:t>
            </w:r>
          </w:p>
          <w:p w14:paraId="3AA391A3" w14:textId="77777777" w:rsidR="005450FF" w:rsidRPr="00BD69F7" w:rsidRDefault="005450FF" w:rsidP="003E6ADF">
            <w:pPr>
              <w:jc w:val="both"/>
              <w:rPr>
                <w:rFonts w:ascii="Arial" w:hAnsi="Arial" w:cs="Arial"/>
                <w:kern w:val="2"/>
                <w:szCs w:val="24"/>
                <w:lang w:val="en"/>
              </w:rPr>
            </w:pPr>
            <w:r w:rsidRPr="00BD69F7">
              <w:rPr>
                <w:rFonts w:ascii="Arial" w:hAnsi="Arial" w:cs="Arial"/>
                <w:kern w:val="2"/>
                <w:szCs w:val="24"/>
                <w:lang w:val="en"/>
              </w:rPr>
              <w:t xml:space="preserve">where a is the fee (EUR excluding VAT)) (if the review has already been carried out, then after the last recalculation)  </w:t>
            </w:r>
          </w:p>
          <w:p w14:paraId="7833B612" w14:textId="77777777" w:rsidR="005450FF" w:rsidRPr="00BD69F7" w:rsidRDefault="005450FF" w:rsidP="003E6ADF">
            <w:pPr>
              <w:jc w:val="both"/>
              <w:rPr>
                <w:rFonts w:ascii="Arial" w:hAnsi="Arial" w:cs="Arial"/>
                <w:kern w:val="2"/>
                <w:szCs w:val="24"/>
                <w:lang w:val="en"/>
              </w:rPr>
            </w:pPr>
            <w:r w:rsidRPr="00BD69F7">
              <w:rPr>
                <w:rFonts w:ascii="Arial" w:hAnsi="Arial" w:cs="Arial"/>
                <w:kern w:val="2"/>
                <w:szCs w:val="24"/>
                <w:lang w:val="en"/>
              </w:rPr>
              <w:t>a</w:t>
            </w:r>
            <w:r w:rsidRPr="00BD69F7">
              <w:rPr>
                <w:rFonts w:ascii="Arial" w:hAnsi="Arial" w:cs="Arial"/>
                <w:kern w:val="2"/>
                <w:szCs w:val="24"/>
                <w:vertAlign w:val="subscript"/>
                <w:lang w:val="en"/>
              </w:rPr>
              <w:t>1</w:t>
            </w:r>
            <w:r w:rsidRPr="00BD69F7">
              <w:rPr>
                <w:rFonts w:ascii="Arial" w:hAnsi="Arial" w:cs="Arial"/>
                <w:kern w:val="2"/>
                <w:szCs w:val="24"/>
                <w:lang w:val="en"/>
              </w:rPr>
              <w:t xml:space="preserve"> – recalculated (changed) fee (Eur excluding VAT)  k is the coefficient of change in the index: </w:t>
            </w:r>
          </w:p>
          <w:p w14:paraId="4864DA51" w14:textId="288E8831" w:rsidR="005450FF" w:rsidRPr="00BD69F7" w:rsidRDefault="005450FF" w:rsidP="003E6ADF">
            <w:pPr>
              <w:jc w:val="both"/>
              <w:rPr>
                <w:rFonts w:ascii="Arial" w:hAnsi="Arial" w:cs="Arial"/>
                <w:kern w:val="2"/>
                <w:szCs w:val="24"/>
                <w:lang w:val="en"/>
              </w:rPr>
            </w:pPr>
            <w:r w:rsidRPr="00BD69F7">
              <w:rPr>
                <w:rFonts w:ascii="Arial" w:hAnsi="Arial" w:cs="Arial"/>
                <w:kern w:val="2"/>
                <w:szCs w:val="24"/>
                <w:lang w:val="en"/>
              </w:rPr>
              <w:t>k is the coefficient of change in the index:</w:t>
            </w:r>
          </w:p>
          <w:p w14:paraId="51608163" w14:textId="4C0A6AEF" w:rsidR="005450FF" w:rsidRPr="00BD69F7" w:rsidRDefault="005450FF" w:rsidP="003E6ADF">
            <w:pPr>
              <w:jc w:val="both"/>
              <w:rPr>
                <w:rFonts w:ascii="Arial" w:hAnsi="Arial" w:cs="Arial"/>
                <w:kern w:val="2"/>
                <w:szCs w:val="24"/>
                <w:vertAlign w:val="subscript"/>
                <w:lang w:val="en"/>
              </w:rPr>
            </w:pPr>
            <w:r w:rsidRPr="00BD69F7">
              <w:rPr>
                <w:rFonts w:ascii="Arial" w:hAnsi="Arial" w:cs="Arial"/>
                <w:kern w:val="2"/>
                <w:szCs w:val="24"/>
                <w:lang w:val="en"/>
              </w:rPr>
              <w:t>k =</w:t>
            </w:r>
            <m:oMath>
              <m:f>
                <m:fPr>
                  <m:ctrlPr>
                    <w:rPr>
                      <w:rFonts w:ascii="Cambria Math" w:hAnsi="Cambria Math" w:cs="Arial"/>
                      <w:i/>
                      <w:kern w:val="2"/>
                      <w:szCs w:val="24"/>
                      <w:vertAlign w:val="subscript"/>
                      <w:lang w:val="en"/>
                    </w:rPr>
                  </m:ctrlPr>
                </m:fPr>
                <m:num>
                  <m:r>
                    <w:rPr>
                      <w:rFonts w:ascii="Cambria Math" w:hAnsi="Cambria Math" w:cs="Arial"/>
                      <w:kern w:val="2"/>
                      <w:szCs w:val="24"/>
                      <w:lang w:val="en"/>
                    </w:rPr>
                    <m:t>Ind</m:t>
                  </m:r>
                  <m:r>
                    <w:rPr>
                      <w:rFonts w:ascii="Cambria Math" w:hAnsi="Cambria Math" w:cs="Arial"/>
                      <w:kern w:val="2"/>
                      <w:szCs w:val="24"/>
                      <w:vertAlign w:val="subscript"/>
                      <w:lang w:val="en"/>
                    </w:rPr>
                    <m:t>latest</m:t>
                  </m:r>
                </m:num>
                <m:den>
                  <m:r>
                    <w:rPr>
                      <w:rFonts w:ascii="Cambria Math" w:hAnsi="Cambria Math" w:cs="Arial"/>
                      <w:kern w:val="2"/>
                      <w:szCs w:val="24"/>
                      <w:lang w:val="en"/>
                    </w:rPr>
                    <m:t>Ind</m:t>
                  </m:r>
                  <m:r>
                    <w:rPr>
                      <w:rFonts w:ascii="Cambria Math" w:hAnsi="Cambria Math" w:cs="Arial"/>
                      <w:kern w:val="2"/>
                      <w:szCs w:val="24"/>
                      <w:vertAlign w:val="subscript"/>
                      <w:lang w:val="en"/>
                    </w:rPr>
                    <m:t>start</m:t>
                  </m:r>
                </m:den>
              </m:f>
            </m:oMath>
          </w:p>
          <w:p w14:paraId="0BEB102D" w14:textId="1FD1F1DE" w:rsidR="005450FF" w:rsidRPr="00BD69F7" w:rsidRDefault="005450FF" w:rsidP="003E6ADF">
            <w:pPr>
              <w:jc w:val="both"/>
              <w:rPr>
                <w:rFonts w:ascii="Arial" w:hAnsi="Arial" w:cs="Arial"/>
                <w:kern w:val="2"/>
                <w:szCs w:val="24"/>
                <w:lang w:val="en"/>
              </w:rPr>
            </w:pPr>
            <w:r w:rsidRPr="00BD69F7">
              <w:rPr>
                <w:rFonts w:ascii="Arial" w:hAnsi="Arial" w:cs="Arial"/>
                <w:kern w:val="2"/>
                <w:szCs w:val="24"/>
                <w:lang w:val="en"/>
              </w:rPr>
              <w:t>Ind</w:t>
            </w:r>
            <w:r w:rsidRPr="00BD69F7">
              <w:rPr>
                <w:rFonts w:ascii="Arial" w:hAnsi="Arial" w:cs="Arial"/>
                <w:kern w:val="2"/>
                <w:szCs w:val="24"/>
                <w:vertAlign w:val="subscript"/>
                <w:lang w:val="en"/>
              </w:rPr>
              <w:t>latest</w:t>
            </w:r>
            <w:r w:rsidRPr="00BD69F7">
              <w:rPr>
                <w:rFonts w:ascii="Arial" w:hAnsi="Arial" w:cs="Arial"/>
                <w:kern w:val="2"/>
                <w:szCs w:val="24"/>
                <w:lang w:val="en"/>
              </w:rPr>
              <w:t xml:space="preserve"> on the day of the request for a review of the rates to be sent to the other party, the latest value of the Index was announced</w:t>
            </w:r>
          </w:p>
          <w:p w14:paraId="5529771B" w14:textId="731518B1" w:rsidR="005450FF" w:rsidRPr="00BD69F7" w:rsidRDefault="005450FF" w:rsidP="003E6ADF">
            <w:pPr>
              <w:jc w:val="both"/>
              <w:rPr>
                <w:rFonts w:ascii="Arial" w:hAnsi="Arial" w:cs="Arial"/>
                <w:kern w:val="2"/>
                <w:szCs w:val="24"/>
                <w:lang w:val="en"/>
              </w:rPr>
            </w:pPr>
            <w:r w:rsidRPr="00BD69F7">
              <w:rPr>
                <w:rFonts w:ascii="Arial" w:hAnsi="Arial" w:cs="Arial"/>
                <w:kern w:val="2"/>
                <w:szCs w:val="24"/>
                <w:lang w:val="en"/>
              </w:rPr>
              <w:t>Ind</w:t>
            </w:r>
            <w:r w:rsidRPr="00BD69F7">
              <w:rPr>
                <w:rFonts w:ascii="Arial" w:hAnsi="Arial" w:cs="Arial"/>
                <w:kern w:val="2"/>
                <w:szCs w:val="24"/>
                <w:vertAlign w:val="subscript"/>
                <w:lang w:val="en"/>
              </w:rPr>
              <w:t>start</w:t>
            </w:r>
            <w:r w:rsidRPr="00BD69F7">
              <w:rPr>
                <w:rFonts w:ascii="Arial" w:hAnsi="Arial" w:cs="Arial"/>
                <w:kern w:val="2"/>
                <w:szCs w:val="24"/>
                <w:lang w:val="en"/>
              </w:rPr>
              <w:t xml:space="preserve"> period start date (month) Index value. In the case of the first recalculation, the beginning (month) of the period is the month of submission of the Procurement tender.</w:t>
            </w:r>
          </w:p>
          <w:p w14:paraId="0DDC35FA" w14:textId="77777777" w:rsidR="005450FF" w:rsidRPr="00BD69F7" w:rsidRDefault="005450FF" w:rsidP="003E6ADF">
            <w:pPr>
              <w:jc w:val="both"/>
              <w:rPr>
                <w:rFonts w:ascii="Arial" w:hAnsi="Arial" w:cs="Arial"/>
                <w:kern w:val="2"/>
                <w:szCs w:val="24"/>
                <w:lang w:val="en"/>
              </w:rPr>
            </w:pPr>
            <w:r w:rsidRPr="00BD69F7">
              <w:rPr>
                <w:rFonts w:ascii="Arial" w:hAnsi="Arial" w:cs="Arial"/>
                <w:kern w:val="2"/>
                <w:szCs w:val="24"/>
                <w:lang w:val="en"/>
              </w:rPr>
              <w:t>5.3.3.5. A Party seeking revision of the Contract price and rates must apply in writing to the other Party and provide all the necessary information in the request: the name, number, date of the Agreement, the values of the Index with links to public sources, other important information. In the request, a Party shall not have the right to specify a different Index or to request a conversion for a different Index than that specified in this procedure.</w:t>
            </w:r>
          </w:p>
          <w:p w14:paraId="497677CD" w14:textId="1B83E846" w:rsidR="005450FF" w:rsidRPr="00BD69F7" w:rsidRDefault="005450FF" w:rsidP="003E6ADF">
            <w:pPr>
              <w:jc w:val="both"/>
              <w:rPr>
                <w:rFonts w:ascii="Arial" w:hAnsi="Arial" w:cs="Arial"/>
                <w:kern w:val="2"/>
                <w:szCs w:val="24"/>
                <w:lang w:val="en"/>
              </w:rPr>
            </w:pPr>
            <w:r w:rsidRPr="00BD69F7">
              <w:rPr>
                <w:rFonts w:ascii="Arial" w:hAnsi="Arial" w:cs="Arial"/>
                <w:kern w:val="2"/>
                <w:szCs w:val="24"/>
                <w:lang w:val="en"/>
              </w:rPr>
              <w:t xml:space="preserve">5.3.2.6. The Agreement shall be concluded within </w:t>
            </w:r>
            <w:r w:rsidR="00A8036A">
              <w:rPr>
                <w:rFonts w:ascii="Arial" w:hAnsi="Arial" w:cs="Arial"/>
                <w:kern w:val="2"/>
                <w:szCs w:val="24"/>
                <w:lang w:val="en"/>
              </w:rPr>
              <w:t>3</w:t>
            </w:r>
            <w:r w:rsidRPr="00BD69F7">
              <w:rPr>
                <w:rFonts w:ascii="Arial" w:hAnsi="Arial" w:cs="Arial"/>
                <w:kern w:val="2"/>
                <w:szCs w:val="24"/>
                <w:lang w:val="en"/>
              </w:rPr>
              <w:t xml:space="preserve">0 working days from the date of receipt of a suitable request submitted by the Party to recalculate the Contract price and rates. </w:t>
            </w:r>
          </w:p>
          <w:p w14:paraId="5F1280C0" w14:textId="77777777" w:rsidR="005450FF" w:rsidRPr="00BD69F7" w:rsidRDefault="005450FF" w:rsidP="003E6ADF">
            <w:pPr>
              <w:jc w:val="both"/>
              <w:rPr>
                <w:rFonts w:ascii="Arial" w:hAnsi="Arial" w:cs="Arial"/>
                <w:kern w:val="2"/>
                <w:szCs w:val="24"/>
                <w:lang w:val="en"/>
              </w:rPr>
            </w:pPr>
            <w:r w:rsidRPr="00BD69F7">
              <w:rPr>
                <w:rFonts w:ascii="Arial" w:hAnsi="Arial" w:cs="Arial"/>
                <w:kern w:val="2"/>
                <w:szCs w:val="24"/>
                <w:lang w:val="en"/>
              </w:rPr>
              <w:t xml:space="preserve">5.3.2.7. The contract price is changed by changing the recalculated rate in the Offer. </w:t>
            </w:r>
          </w:p>
          <w:p w14:paraId="2A0FBA48" w14:textId="20D60433" w:rsidR="005450FF" w:rsidRPr="00BD69F7" w:rsidRDefault="005450FF" w:rsidP="003E6ADF">
            <w:pPr>
              <w:jc w:val="both"/>
              <w:rPr>
                <w:rFonts w:ascii="Arial" w:hAnsi="Arial" w:cs="Arial"/>
                <w:kern w:val="2"/>
                <w:szCs w:val="24"/>
                <w:lang w:val="en"/>
              </w:rPr>
            </w:pPr>
            <w:r w:rsidRPr="00BD69F7">
              <w:rPr>
                <w:rFonts w:ascii="Arial" w:hAnsi="Arial" w:cs="Arial"/>
                <w:kern w:val="2"/>
                <w:szCs w:val="24"/>
                <w:lang w:val="en"/>
              </w:rPr>
              <w:t>5.3.2.8 By agreement, the Parties shall not have the right to change the procedure specified in the procedure or other provisions of the Contract, except if the change is carried out in accordance with the provisions of the Law on Procurement.</w:t>
            </w:r>
          </w:p>
        </w:tc>
      </w:tr>
      <w:tr w:rsidR="005450FF" w:rsidRPr="00BD69F7" w14:paraId="29E92FEE" w14:textId="77777777" w:rsidTr="00F572C0">
        <w:trPr>
          <w:trHeight w:val="85"/>
        </w:trPr>
        <w:tc>
          <w:tcPr>
            <w:tcW w:w="5395" w:type="dxa"/>
          </w:tcPr>
          <w:p w14:paraId="696BCB16" w14:textId="55B47152" w:rsidR="005450FF" w:rsidRPr="00BD69F7" w:rsidRDefault="005450FF" w:rsidP="00895CA1">
            <w:pPr>
              <w:jc w:val="both"/>
              <w:rPr>
                <w:rFonts w:ascii="Arial" w:hAnsi="Arial" w:cs="Arial"/>
                <w:b/>
                <w:bCs/>
                <w:kern w:val="2"/>
                <w:szCs w:val="24"/>
              </w:rPr>
            </w:pPr>
            <w:r w:rsidRPr="00BD69F7">
              <w:rPr>
                <w:rFonts w:ascii="Arial" w:hAnsi="Arial" w:cs="Arial"/>
                <w:b/>
                <w:bCs/>
                <w:kern w:val="2"/>
                <w:szCs w:val="24"/>
              </w:rPr>
              <w:lastRenderedPageBreak/>
              <w:t xml:space="preserve">5.4. Sutarties kainos / įkainių apskaičiavimas taikant </w:t>
            </w:r>
            <w:r w:rsidRPr="00BD69F7">
              <w:rPr>
                <w:rFonts w:ascii="Arial" w:hAnsi="Arial" w:cs="Arial"/>
                <w:b/>
                <w:bCs/>
                <w:kern w:val="2"/>
                <w:szCs w:val="24"/>
                <w:u w:val="single"/>
              </w:rPr>
              <w:t>kiekio (apimties)</w:t>
            </w:r>
            <w:r w:rsidRPr="00BD69F7">
              <w:rPr>
                <w:rFonts w:ascii="Arial" w:hAnsi="Arial" w:cs="Arial"/>
                <w:b/>
                <w:bCs/>
                <w:kern w:val="2"/>
                <w:szCs w:val="24"/>
              </w:rPr>
              <w:t xml:space="preserve"> keitimo taisykles</w:t>
            </w:r>
          </w:p>
        </w:tc>
        <w:tc>
          <w:tcPr>
            <w:tcW w:w="5490" w:type="dxa"/>
          </w:tcPr>
          <w:p w14:paraId="675B055A" w14:textId="47D71B33" w:rsidR="005450FF" w:rsidRPr="00BD69F7" w:rsidRDefault="005450FF" w:rsidP="00895CA1">
            <w:pPr>
              <w:jc w:val="both"/>
              <w:rPr>
                <w:rFonts w:ascii="Arial" w:hAnsi="Arial" w:cs="Arial"/>
                <w:kern w:val="2"/>
                <w:szCs w:val="24"/>
                <w:lang w:val="en-US"/>
              </w:rPr>
            </w:pPr>
            <w:r w:rsidRPr="00BD69F7">
              <w:rPr>
                <w:rFonts w:ascii="Arial" w:hAnsi="Arial" w:cs="Arial"/>
                <w:b/>
                <w:bCs/>
                <w:kern w:val="2"/>
                <w:szCs w:val="24"/>
                <w:lang w:val="en-US"/>
              </w:rPr>
              <w:t xml:space="preserve">5.4 Calculation of the Contract price/fees by applying the rules for </w:t>
            </w:r>
            <w:r w:rsidRPr="00BD69F7">
              <w:rPr>
                <w:rFonts w:ascii="Arial" w:hAnsi="Arial" w:cs="Arial"/>
                <w:b/>
                <w:bCs/>
                <w:kern w:val="2"/>
                <w:szCs w:val="24"/>
                <w:u w:val="single"/>
                <w:lang w:val="en-US"/>
              </w:rPr>
              <w:t>quantity (volume)</w:t>
            </w:r>
            <w:r w:rsidRPr="00BD69F7">
              <w:rPr>
                <w:rFonts w:ascii="Arial" w:hAnsi="Arial" w:cs="Arial"/>
                <w:b/>
                <w:bCs/>
                <w:kern w:val="2"/>
                <w:szCs w:val="24"/>
                <w:lang w:val="en-US"/>
              </w:rPr>
              <w:t xml:space="preserve"> changes</w:t>
            </w:r>
          </w:p>
        </w:tc>
      </w:tr>
      <w:tr w:rsidR="005450FF" w:rsidRPr="00BD69F7" w14:paraId="265FDA40" w14:textId="77777777" w:rsidTr="00F572C0">
        <w:trPr>
          <w:trHeight w:val="85"/>
        </w:trPr>
        <w:tc>
          <w:tcPr>
            <w:tcW w:w="5395" w:type="dxa"/>
          </w:tcPr>
          <w:p w14:paraId="41EC2010" w14:textId="75F30612" w:rsidR="005450FF" w:rsidRPr="00BD69F7" w:rsidRDefault="005450FF" w:rsidP="005450FF">
            <w:pPr>
              <w:rPr>
                <w:rFonts w:ascii="Arial" w:hAnsi="Arial" w:cs="Arial"/>
                <w:kern w:val="2"/>
                <w:szCs w:val="24"/>
              </w:rPr>
            </w:pPr>
            <w:r w:rsidRPr="00BD69F7">
              <w:rPr>
                <w:rFonts w:ascii="Arial" w:hAnsi="Arial" w:cs="Arial"/>
                <w:kern w:val="2"/>
                <w:szCs w:val="24"/>
              </w:rPr>
              <w:t>Netaikoma.</w:t>
            </w:r>
          </w:p>
        </w:tc>
        <w:tc>
          <w:tcPr>
            <w:tcW w:w="5490" w:type="dxa"/>
          </w:tcPr>
          <w:p w14:paraId="1A96CDBF" w14:textId="58DF052B" w:rsidR="005450FF" w:rsidRPr="00BD69F7" w:rsidRDefault="005450FF" w:rsidP="005450FF">
            <w:pPr>
              <w:rPr>
                <w:rFonts w:ascii="Arial" w:hAnsi="Arial" w:cs="Arial"/>
                <w:kern w:val="2"/>
                <w:szCs w:val="24"/>
                <w:lang w:val="en-US"/>
              </w:rPr>
            </w:pPr>
            <w:r w:rsidRPr="00BD69F7">
              <w:rPr>
                <w:rFonts w:ascii="Arial" w:hAnsi="Arial" w:cs="Arial"/>
                <w:kern w:val="2"/>
                <w:szCs w:val="24"/>
                <w:lang w:val="en-US"/>
              </w:rPr>
              <w:t>Not applicable.</w:t>
            </w:r>
          </w:p>
        </w:tc>
      </w:tr>
      <w:tr w:rsidR="005450FF" w:rsidRPr="00BD69F7" w14:paraId="37AA2AA4" w14:textId="77777777" w:rsidTr="00F572C0">
        <w:trPr>
          <w:trHeight w:val="85"/>
        </w:trPr>
        <w:tc>
          <w:tcPr>
            <w:tcW w:w="5395" w:type="dxa"/>
          </w:tcPr>
          <w:p w14:paraId="49B405D9" w14:textId="2AE6DF9E" w:rsidR="005450FF" w:rsidRPr="00BD69F7" w:rsidRDefault="005450FF" w:rsidP="005450FF">
            <w:pPr>
              <w:rPr>
                <w:rFonts w:ascii="Arial" w:hAnsi="Arial" w:cs="Arial"/>
                <w:b/>
                <w:bCs/>
                <w:kern w:val="2"/>
                <w:szCs w:val="24"/>
              </w:rPr>
            </w:pPr>
            <w:r w:rsidRPr="00BD69F7">
              <w:rPr>
                <w:rFonts w:ascii="Arial" w:hAnsi="Arial" w:cs="Arial"/>
                <w:b/>
                <w:bCs/>
                <w:kern w:val="2"/>
                <w:szCs w:val="24"/>
              </w:rPr>
              <w:t>5.5. Atsiskaitymo su Tiekėju terminas ir tvarka</w:t>
            </w:r>
          </w:p>
        </w:tc>
        <w:tc>
          <w:tcPr>
            <w:tcW w:w="5490" w:type="dxa"/>
          </w:tcPr>
          <w:p w14:paraId="1A512FF9" w14:textId="25F02D33" w:rsidR="005450FF" w:rsidRPr="00BD69F7" w:rsidRDefault="005450FF" w:rsidP="005450FF">
            <w:pPr>
              <w:rPr>
                <w:rFonts w:ascii="Arial" w:hAnsi="Arial" w:cs="Arial"/>
                <w:kern w:val="2"/>
                <w:szCs w:val="24"/>
                <w:lang w:val="en-US"/>
              </w:rPr>
            </w:pPr>
            <w:r w:rsidRPr="00BD69F7">
              <w:rPr>
                <w:rFonts w:ascii="Arial" w:hAnsi="Arial" w:cs="Arial"/>
                <w:b/>
                <w:bCs/>
                <w:kern w:val="2"/>
                <w:szCs w:val="24"/>
                <w:lang w:val="en-US"/>
              </w:rPr>
              <w:t>5.5 Deadlines and procedure for payment to the Supplier</w:t>
            </w:r>
          </w:p>
        </w:tc>
      </w:tr>
      <w:tr w:rsidR="005450FF" w:rsidRPr="00BD69F7" w14:paraId="752B70A8" w14:textId="77777777" w:rsidTr="00F572C0">
        <w:trPr>
          <w:trHeight w:val="85"/>
        </w:trPr>
        <w:tc>
          <w:tcPr>
            <w:tcW w:w="5395" w:type="dxa"/>
          </w:tcPr>
          <w:p w14:paraId="1F2C74C3" w14:textId="30A0C25A" w:rsidR="005450FF" w:rsidRPr="00BD69F7" w:rsidRDefault="005450FF" w:rsidP="003E6ADF">
            <w:pPr>
              <w:jc w:val="both"/>
              <w:rPr>
                <w:rFonts w:ascii="Arial" w:hAnsi="Arial" w:cs="Arial"/>
                <w:kern w:val="2"/>
                <w:szCs w:val="24"/>
              </w:rPr>
            </w:pPr>
            <w:r w:rsidRPr="00BD69F7">
              <w:rPr>
                <w:rFonts w:ascii="Arial" w:hAnsi="Arial" w:cs="Arial"/>
                <w:kern w:val="2"/>
                <w:szCs w:val="24"/>
              </w:rPr>
              <w:t>Pirkėjas atsiskaito su Tiekėju ne vėliau kaip per 30 kalendorinių dienų nuo Sąskaitos gavimo dienos.</w:t>
            </w:r>
          </w:p>
          <w:p w14:paraId="07880FA5" w14:textId="77777777" w:rsidR="005450FF" w:rsidRPr="00BD69F7" w:rsidRDefault="005450FF" w:rsidP="003E6ADF">
            <w:pPr>
              <w:jc w:val="both"/>
              <w:rPr>
                <w:rFonts w:ascii="Arial" w:hAnsi="Arial" w:cs="Arial"/>
                <w:color w:val="000000"/>
                <w:kern w:val="2"/>
                <w:szCs w:val="24"/>
                <w:shd w:val="clear" w:color="auto" w:fill="FFFFFF"/>
              </w:rPr>
            </w:pPr>
            <w:r w:rsidRPr="00BD69F7">
              <w:rPr>
                <w:rFonts w:ascii="Arial" w:hAnsi="Arial" w:cs="Arial"/>
                <w:color w:val="000000"/>
                <w:kern w:val="2"/>
                <w:szCs w:val="24"/>
                <w:shd w:val="clear" w:color="auto" w:fill="FFFFFF"/>
              </w:rPr>
              <w:t xml:space="preserve">Sutarties kaina Tiekėjui sumokama etapais už kiekvieną Prekę: </w:t>
            </w:r>
          </w:p>
          <w:p w14:paraId="09CCE644" w14:textId="53B89771" w:rsidR="005450FF" w:rsidRPr="00BD69F7" w:rsidRDefault="005450FF" w:rsidP="003E6ADF">
            <w:pPr>
              <w:jc w:val="both"/>
              <w:rPr>
                <w:rFonts w:ascii="Arial" w:hAnsi="Arial" w:cs="Arial"/>
                <w:color w:val="000000"/>
                <w:kern w:val="2"/>
                <w:szCs w:val="24"/>
                <w:shd w:val="clear" w:color="auto" w:fill="FFFFFF"/>
              </w:rPr>
            </w:pPr>
            <w:r w:rsidRPr="00BD69F7">
              <w:rPr>
                <w:rFonts w:ascii="Arial" w:hAnsi="Arial" w:cs="Arial"/>
                <w:color w:val="000000"/>
                <w:kern w:val="2"/>
                <w:szCs w:val="24"/>
                <w:shd w:val="clear" w:color="auto" w:fill="FFFFFF"/>
              </w:rPr>
              <w:t>1 etapas 30 % vienos Prekės kainos, suderinus ir Pirkėjui pavirtinus gamyklinius brėžinius (gamybos projektą);</w:t>
            </w:r>
          </w:p>
          <w:p w14:paraId="14AA7075" w14:textId="28304639" w:rsidR="005450FF" w:rsidRPr="003E6ADF" w:rsidRDefault="005450FF" w:rsidP="003E6ADF">
            <w:pPr>
              <w:jc w:val="both"/>
              <w:rPr>
                <w:rFonts w:ascii="Arial" w:hAnsi="Arial" w:cs="Arial"/>
                <w:color w:val="000000"/>
                <w:kern w:val="2"/>
                <w:szCs w:val="24"/>
                <w:shd w:val="clear" w:color="auto" w:fill="FFFFFF"/>
                <w:lang w:val="pt-PT"/>
              </w:rPr>
            </w:pPr>
            <w:r w:rsidRPr="00BD69F7">
              <w:rPr>
                <w:rFonts w:ascii="Arial" w:hAnsi="Arial" w:cs="Arial"/>
                <w:color w:val="000000"/>
                <w:kern w:val="2"/>
                <w:szCs w:val="24"/>
                <w:shd w:val="clear" w:color="auto" w:fill="FFFFFF"/>
              </w:rPr>
              <w:lastRenderedPageBreak/>
              <w:t>2 etapas 50 % vienos Prekės kainos pristačius Prekę į Pirkėjo nurodytą vietą;</w:t>
            </w:r>
          </w:p>
          <w:p w14:paraId="4CCDCB98" w14:textId="4D56FF55" w:rsidR="005450FF" w:rsidRPr="00BD69F7" w:rsidRDefault="005450FF" w:rsidP="003E6ADF">
            <w:pPr>
              <w:jc w:val="both"/>
              <w:rPr>
                <w:rFonts w:ascii="Arial" w:hAnsi="Arial" w:cs="Arial"/>
                <w:kern w:val="2"/>
                <w:szCs w:val="24"/>
                <w:shd w:val="clear" w:color="auto" w:fill="FFFFFF"/>
              </w:rPr>
            </w:pPr>
            <w:r w:rsidRPr="00BD69F7">
              <w:rPr>
                <w:rFonts w:ascii="Arial" w:hAnsi="Arial" w:cs="Arial"/>
                <w:color w:val="000000"/>
                <w:kern w:val="2"/>
                <w:szCs w:val="24"/>
                <w:shd w:val="clear" w:color="auto" w:fill="FFFFFF"/>
              </w:rPr>
              <w:t xml:space="preserve">3 etapas </w:t>
            </w:r>
            <w:r>
              <w:rPr>
                <w:rFonts w:ascii="Arial" w:hAnsi="Arial" w:cs="Arial"/>
                <w:color w:val="000000"/>
                <w:kern w:val="2"/>
                <w:szCs w:val="24"/>
                <w:shd w:val="clear" w:color="auto" w:fill="FFFFFF"/>
              </w:rPr>
              <w:t>2</w:t>
            </w:r>
            <w:r w:rsidRPr="000041C1">
              <w:rPr>
                <w:rFonts w:ascii="Arial" w:hAnsi="Arial" w:cs="Arial"/>
                <w:color w:val="000000"/>
                <w:kern w:val="2"/>
                <w:szCs w:val="24"/>
                <w:shd w:val="clear" w:color="auto" w:fill="FFFFFF"/>
              </w:rPr>
              <w:t>0 % vienos Prekės kainos</w:t>
            </w:r>
            <w:r w:rsidRPr="00BD69F7">
              <w:rPr>
                <w:rFonts w:ascii="Arial" w:hAnsi="Arial" w:cs="Arial"/>
                <w:color w:val="000000"/>
                <w:kern w:val="2"/>
                <w:szCs w:val="24"/>
                <w:shd w:val="clear" w:color="auto" w:fill="FFFFFF"/>
              </w:rPr>
              <w:t>, atlikus visus ilgalaikiam saugojimui reikalingus įrengimo darbus, bandymus ir pateikus visą reikalaujamą Prekių dokumentaciją.</w:t>
            </w:r>
          </w:p>
        </w:tc>
        <w:tc>
          <w:tcPr>
            <w:tcW w:w="5490" w:type="dxa"/>
          </w:tcPr>
          <w:p w14:paraId="1042DC5F" w14:textId="0A49916F" w:rsidR="005450FF" w:rsidRPr="00BD69F7" w:rsidRDefault="005450FF" w:rsidP="003E6ADF">
            <w:pPr>
              <w:jc w:val="both"/>
              <w:rPr>
                <w:rFonts w:ascii="Arial" w:hAnsi="Arial" w:cs="Arial"/>
                <w:kern w:val="2"/>
                <w:szCs w:val="24"/>
                <w:lang w:val="en"/>
              </w:rPr>
            </w:pPr>
            <w:r w:rsidRPr="00BD69F7">
              <w:rPr>
                <w:rFonts w:ascii="Arial" w:hAnsi="Arial" w:cs="Arial"/>
                <w:kern w:val="2"/>
                <w:szCs w:val="24"/>
                <w:lang w:val="en"/>
              </w:rPr>
              <w:lastRenderedPageBreak/>
              <w:t xml:space="preserve">The Buyer pays with the Supplier no later than within 30 calendar days from the date of receipt of the Invoice. </w:t>
            </w:r>
          </w:p>
          <w:p w14:paraId="18D4521A" w14:textId="77777777" w:rsidR="00895CA1" w:rsidRDefault="005450FF" w:rsidP="003E6ADF">
            <w:pPr>
              <w:jc w:val="both"/>
              <w:rPr>
                <w:rFonts w:ascii="Arial" w:hAnsi="Arial" w:cs="Arial"/>
                <w:kern w:val="2"/>
                <w:szCs w:val="24"/>
                <w:lang w:val="en"/>
              </w:rPr>
            </w:pPr>
            <w:r w:rsidRPr="00BD69F7">
              <w:rPr>
                <w:rFonts w:ascii="Arial" w:hAnsi="Arial" w:cs="Arial"/>
                <w:kern w:val="2"/>
                <w:szCs w:val="24"/>
                <w:lang w:val="en"/>
              </w:rPr>
              <w:t xml:space="preserve">The contract price shall be paid to the Supplier in stages for each Good: </w:t>
            </w:r>
          </w:p>
          <w:p w14:paraId="6FAEB692" w14:textId="564B10E7" w:rsidR="005450FF" w:rsidRPr="00BD69F7" w:rsidRDefault="005450FF" w:rsidP="003E6ADF">
            <w:pPr>
              <w:jc w:val="both"/>
              <w:rPr>
                <w:rFonts w:ascii="Arial" w:hAnsi="Arial" w:cs="Arial"/>
                <w:kern w:val="2"/>
                <w:szCs w:val="24"/>
                <w:lang w:val="en"/>
              </w:rPr>
            </w:pPr>
            <w:r w:rsidRPr="00BD69F7">
              <w:rPr>
                <w:rFonts w:ascii="Arial" w:hAnsi="Arial" w:cs="Arial"/>
                <w:kern w:val="2"/>
                <w:szCs w:val="24"/>
                <w:lang w:val="en"/>
              </w:rPr>
              <w:t>Stage 1 30 % of the price of one Item, after factory drawings (</w:t>
            </w:r>
            <w:r w:rsidR="00FB711C">
              <w:rPr>
                <w:rFonts w:ascii="Arial" w:hAnsi="Arial" w:cs="Arial"/>
                <w:kern w:val="2"/>
                <w:szCs w:val="24"/>
                <w:lang w:val="en"/>
              </w:rPr>
              <w:t>production design</w:t>
            </w:r>
            <w:r w:rsidRPr="00BD69F7">
              <w:rPr>
                <w:rFonts w:ascii="Arial" w:hAnsi="Arial" w:cs="Arial"/>
                <w:kern w:val="2"/>
                <w:szCs w:val="24"/>
                <w:lang w:val="en"/>
              </w:rPr>
              <w:t>) is agreed and approved by the Buyer;</w:t>
            </w:r>
          </w:p>
          <w:p w14:paraId="60992255" w14:textId="3945E5AB" w:rsidR="005450FF" w:rsidRPr="00BD69F7" w:rsidRDefault="005450FF" w:rsidP="003E6ADF">
            <w:pPr>
              <w:jc w:val="both"/>
              <w:rPr>
                <w:rFonts w:ascii="Arial" w:hAnsi="Arial" w:cs="Arial"/>
                <w:kern w:val="2"/>
                <w:szCs w:val="24"/>
                <w:lang w:val="en"/>
              </w:rPr>
            </w:pPr>
            <w:r w:rsidRPr="00BD69F7">
              <w:rPr>
                <w:rFonts w:ascii="Arial" w:hAnsi="Arial" w:cs="Arial"/>
                <w:kern w:val="2"/>
                <w:szCs w:val="24"/>
                <w:lang w:val="en"/>
              </w:rPr>
              <w:lastRenderedPageBreak/>
              <w:t>Stage 2 50% of the price of one Good upon delivery of the Good to the place specified by the Buyer ;</w:t>
            </w:r>
          </w:p>
          <w:p w14:paraId="0E0872DE" w14:textId="24563D20" w:rsidR="005450FF" w:rsidRPr="00895CA1" w:rsidRDefault="005450FF" w:rsidP="003E6ADF">
            <w:pPr>
              <w:jc w:val="both"/>
              <w:rPr>
                <w:rFonts w:ascii="Arial" w:hAnsi="Arial" w:cs="Arial"/>
                <w:kern w:val="2"/>
                <w:szCs w:val="24"/>
                <w:lang w:val="en"/>
              </w:rPr>
            </w:pPr>
            <w:r w:rsidRPr="00BD69F7">
              <w:rPr>
                <w:rFonts w:ascii="Arial" w:hAnsi="Arial" w:cs="Arial"/>
                <w:kern w:val="2"/>
                <w:szCs w:val="24"/>
                <w:lang w:val="en"/>
              </w:rPr>
              <w:t>Stage</w:t>
            </w:r>
            <w:r w:rsidR="00895CA1">
              <w:rPr>
                <w:rFonts w:ascii="Arial" w:hAnsi="Arial" w:cs="Arial"/>
                <w:kern w:val="2"/>
                <w:szCs w:val="24"/>
                <w:lang w:val="en"/>
              </w:rPr>
              <w:t xml:space="preserve"> </w:t>
            </w:r>
            <w:r w:rsidRPr="00BD69F7">
              <w:rPr>
                <w:rFonts w:ascii="Arial" w:hAnsi="Arial" w:cs="Arial"/>
                <w:kern w:val="2"/>
                <w:szCs w:val="24"/>
                <w:lang w:val="en"/>
              </w:rPr>
              <w:t xml:space="preserve">3 </w:t>
            </w:r>
            <w:r>
              <w:rPr>
                <w:rFonts w:ascii="Arial" w:hAnsi="Arial" w:cs="Arial"/>
                <w:kern w:val="2"/>
                <w:szCs w:val="24"/>
                <w:lang w:val="en"/>
              </w:rPr>
              <w:t>2</w:t>
            </w:r>
            <w:r w:rsidRPr="000041C1">
              <w:rPr>
                <w:rFonts w:ascii="Arial" w:hAnsi="Arial" w:cs="Arial"/>
                <w:kern w:val="2"/>
                <w:szCs w:val="24"/>
                <w:lang w:val="en"/>
              </w:rPr>
              <w:t>0% of the price of one Good</w:t>
            </w:r>
            <w:r w:rsidRPr="00BD69F7">
              <w:rPr>
                <w:rFonts w:ascii="Arial" w:hAnsi="Arial" w:cs="Arial"/>
                <w:kern w:val="2"/>
                <w:szCs w:val="24"/>
                <w:lang w:val="en"/>
              </w:rPr>
              <w:t>, after completion of all installation work necessary for long-term storage, testing and submission of all the required documentation of the Goods.</w:t>
            </w:r>
          </w:p>
        </w:tc>
      </w:tr>
      <w:tr w:rsidR="005450FF" w:rsidRPr="00BD69F7" w14:paraId="2548168E" w14:textId="77777777" w:rsidTr="00F572C0">
        <w:trPr>
          <w:trHeight w:val="85"/>
        </w:trPr>
        <w:tc>
          <w:tcPr>
            <w:tcW w:w="5395" w:type="dxa"/>
          </w:tcPr>
          <w:p w14:paraId="20D1F1D3" w14:textId="01AB49DC" w:rsidR="005450FF" w:rsidRPr="00BD69F7" w:rsidRDefault="005450FF" w:rsidP="005450FF">
            <w:pPr>
              <w:rPr>
                <w:rFonts w:ascii="Arial" w:hAnsi="Arial" w:cs="Arial"/>
                <w:kern w:val="2"/>
                <w:szCs w:val="24"/>
              </w:rPr>
            </w:pPr>
            <w:r w:rsidRPr="00BD69F7">
              <w:rPr>
                <w:rFonts w:ascii="Arial" w:hAnsi="Arial" w:cs="Arial"/>
                <w:b/>
                <w:bCs/>
                <w:kern w:val="2"/>
                <w:szCs w:val="24"/>
              </w:rPr>
              <w:lastRenderedPageBreak/>
              <w:t>5.6. Avansas</w:t>
            </w:r>
          </w:p>
        </w:tc>
        <w:tc>
          <w:tcPr>
            <w:tcW w:w="5490" w:type="dxa"/>
          </w:tcPr>
          <w:p w14:paraId="3136FB01" w14:textId="7F72D589" w:rsidR="005450FF" w:rsidRPr="00BD69F7" w:rsidRDefault="005450FF" w:rsidP="005450FF">
            <w:pPr>
              <w:rPr>
                <w:rFonts w:ascii="Arial" w:hAnsi="Arial" w:cs="Arial"/>
                <w:kern w:val="2"/>
                <w:szCs w:val="24"/>
                <w:lang w:val="en-US"/>
              </w:rPr>
            </w:pPr>
            <w:r w:rsidRPr="00BD69F7">
              <w:rPr>
                <w:rFonts w:ascii="Arial" w:hAnsi="Arial" w:cs="Arial"/>
                <w:b/>
                <w:bCs/>
                <w:kern w:val="2"/>
                <w:szCs w:val="24"/>
                <w:lang w:val="en-US"/>
              </w:rPr>
              <w:t>5.6. Advance Payment</w:t>
            </w:r>
          </w:p>
        </w:tc>
      </w:tr>
      <w:tr w:rsidR="005450FF" w:rsidRPr="00BD69F7" w14:paraId="21C5DBEE" w14:textId="77777777" w:rsidTr="00F572C0">
        <w:trPr>
          <w:trHeight w:val="85"/>
        </w:trPr>
        <w:tc>
          <w:tcPr>
            <w:tcW w:w="5395" w:type="dxa"/>
          </w:tcPr>
          <w:p w14:paraId="103FB4E9" w14:textId="0C911752" w:rsidR="005450FF" w:rsidRPr="00BD69F7" w:rsidRDefault="005450FF" w:rsidP="005450FF">
            <w:pPr>
              <w:rPr>
                <w:rFonts w:ascii="Arial" w:hAnsi="Arial" w:cs="Arial"/>
                <w:kern w:val="2"/>
                <w:szCs w:val="24"/>
              </w:rPr>
            </w:pPr>
            <w:r w:rsidRPr="00BD69F7">
              <w:rPr>
                <w:rFonts w:ascii="Arial" w:hAnsi="Arial" w:cs="Arial"/>
                <w:kern w:val="2"/>
                <w:szCs w:val="24"/>
              </w:rPr>
              <w:t>Netaikoma.</w:t>
            </w:r>
          </w:p>
        </w:tc>
        <w:tc>
          <w:tcPr>
            <w:tcW w:w="5490" w:type="dxa"/>
          </w:tcPr>
          <w:p w14:paraId="770BFBC0" w14:textId="21F899E5" w:rsidR="005450FF" w:rsidRPr="00BD69F7" w:rsidRDefault="005450FF" w:rsidP="005450FF">
            <w:pPr>
              <w:rPr>
                <w:rFonts w:ascii="Arial" w:hAnsi="Arial" w:cs="Arial"/>
                <w:kern w:val="2"/>
                <w:szCs w:val="24"/>
                <w:lang w:val="en-US"/>
              </w:rPr>
            </w:pPr>
            <w:r w:rsidRPr="00BD69F7">
              <w:rPr>
                <w:rFonts w:ascii="Arial" w:hAnsi="Arial" w:cs="Arial"/>
                <w:kern w:val="2"/>
                <w:szCs w:val="24"/>
                <w:lang w:val="en-US"/>
              </w:rPr>
              <w:t>Not applicable.</w:t>
            </w:r>
          </w:p>
        </w:tc>
      </w:tr>
      <w:tr w:rsidR="005450FF" w:rsidRPr="00BD69F7" w14:paraId="04907784" w14:textId="77777777" w:rsidTr="00F572C0">
        <w:trPr>
          <w:trHeight w:val="85"/>
        </w:trPr>
        <w:tc>
          <w:tcPr>
            <w:tcW w:w="5395" w:type="dxa"/>
          </w:tcPr>
          <w:p w14:paraId="1C3B6A89" w14:textId="4ACAEC39" w:rsidR="005450FF" w:rsidRPr="00BD69F7" w:rsidRDefault="005450FF" w:rsidP="005450FF">
            <w:pPr>
              <w:rPr>
                <w:rFonts w:ascii="Arial" w:hAnsi="Arial" w:cs="Arial"/>
                <w:kern w:val="2"/>
                <w:szCs w:val="24"/>
              </w:rPr>
            </w:pPr>
            <w:r w:rsidRPr="00BD69F7">
              <w:rPr>
                <w:rFonts w:ascii="Arial" w:hAnsi="Arial" w:cs="Arial"/>
                <w:b/>
                <w:bCs/>
                <w:kern w:val="2"/>
                <w:szCs w:val="24"/>
              </w:rPr>
              <w:t>5.7. Avanso užtikrinimas</w:t>
            </w:r>
          </w:p>
        </w:tc>
        <w:tc>
          <w:tcPr>
            <w:tcW w:w="5490" w:type="dxa"/>
          </w:tcPr>
          <w:p w14:paraId="2E72C8DC" w14:textId="159D761C" w:rsidR="005450FF" w:rsidRPr="00BD69F7" w:rsidRDefault="005450FF" w:rsidP="005450FF">
            <w:pPr>
              <w:rPr>
                <w:rFonts w:ascii="Arial" w:hAnsi="Arial" w:cs="Arial"/>
                <w:kern w:val="2"/>
                <w:szCs w:val="24"/>
                <w:lang w:val="en-US"/>
              </w:rPr>
            </w:pPr>
            <w:r w:rsidRPr="00BD69F7">
              <w:rPr>
                <w:rFonts w:ascii="Arial" w:hAnsi="Arial" w:cs="Arial"/>
                <w:b/>
                <w:bCs/>
                <w:kern w:val="2"/>
                <w:szCs w:val="24"/>
                <w:lang w:val="en-US"/>
              </w:rPr>
              <w:t>5.7 Securing the Advance Payment</w:t>
            </w:r>
          </w:p>
        </w:tc>
      </w:tr>
      <w:tr w:rsidR="005450FF" w:rsidRPr="00BD69F7" w14:paraId="7A160B56" w14:textId="77777777" w:rsidTr="00F572C0">
        <w:trPr>
          <w:trHeight w:val="85"/>
        </w:trPr>
        <w:tc>
          <w:tcPr>
            <w:tcW w:w="5395" w:type="dxa"/>
          </w:tcPr>
          <w:p w14:paraId="68E78E53" w14:textId="6C9CED10" w:rsidR="005450FF" w:rsidRPr="00BD69F7" w:rsidRDefault="005450FF" w:rsidP="005450FF">
            <w:pPr>
              <w:rPr>
                <w:rFonts w:ascii="Arial" w:hAnsi="Arial" w:cs="Arial"/>
                <w:kern w:val="2"/>
                <w:szCs w:val="24"/>
              </w:rPr>
            </w:pPr>
            <w:r w:rsidRPr="00BD69F7">
              <w:rPr>
                <w:rFonts w:ascii="Arial" w:hAnsi="Arial" w:cs="Arial"/>
                <w:kern w:val="2"/>
                <w:szCs w:val="24"/>
              </w:rPr>
              <w:t>Netaikoma.</w:t>
            </w:r>
          </w:p>
        </w:tc>
        <w:tc>
          <w:tcPr>
            <w:tcW w:w="5490" w:type="dxa"/>
          </w:tcPr>
          <w:p w14:paraId="164BEED4" w14:textId="538F15DE" w:rsidR="005450FF" w:rsidRPr="00BD69F7" w:rsidRDefault="005450FF" w:rsidP="005450FF">
            <w:pPr>
              <w:rPr>
                <w:rFonts w:ascii="Arial" w:hAnsi="Arial" w:cs="Arial"/>
                <w:kern w:val="2"/>
                <w:szCs w:val="24"/>
                <w:lang w:val="en-US"/>
              </w:rPr>
            </w:pPr>
            <w:r w:rsidRPr="00BD69F7">
              <w:rPr>
                <w:rFonts w:ascii="Arial" w:hAnsi="Arial" w:cs="Arial"/>
                <w:kern w:val="2"/>
                <w:szCs w:val="24"/>
                <w:lang w:val="en-US"/>
              </w:rPr>
              <w:t>Not applicable.</w:t>
            </w:r>
          </w:p>
        </w:tc>
      </w:tr>
      <w:tr w:rsidR="005450FF" w:rsidRPr="00BD69F7" w14:paraId="7B8936D5" w14:textId="77777777" w:rsidTr="00F572C0">
        <w:trPr>
          <w:trHeight w:val="85"/>
        </w:trPr>
        <w:tc>
          <w:tcPr>
            <w:tcW w:w="5395" w:type="dxa"/>
          </w:tcPr>
          <w:p w14:paraId="4A8ED1FF" w14:textId="4A7141BA" w:rsidR="005450FF" w:rsidRPr="00BD69F7" w:rsidRDefault="005450FF" w:rsidP="005450FF">
            <w:pPr>
              <w:jc w:val="center"/>
              <w:rPr>
                <w:rFonts w:ascii="Arial" w:hAnsi="Arial" w:cs="Arial"/>
                <w:kern w:val="2"/>
                <w:szCs w:val="24"/>
              </w:rPr>
            </w:pPr>
            <w:r w:rsidRPr="00BD69F7">
              <w:rPr>
                <w:rFonts w:ascii="Arial" w:hAnsi="Arial" w:cs="Arial"/>
                <w:b/>
                <w:bCs/>
                <w:kern w:val="2"/>
                <w:szCs w:val="24"/>
              </w:rPr>
              <w:t>6. PREKIŲ KOKYBĖ IR GARANTINIAI ĮSIPAREIGOJIMAI</w:t>
            </w:r>
          </w:p>
        </w:tc>
        <w:tc>
          <w:tcPr>
            <w:tcW w:w="5490" w:type="dxa"/>
          </w:tcPr>
          <w:p w14:paraId="641B0484" w14:textId="58386E6F" w:rsidR="005450FF" w:rsidRPr="00BD69F7" w:rsidRDefault="005450FF" w:rsidP="005450FF">
            <w:pPr>
              <w:jc w:val="center"/>
              <w:rPr>
                <w:rFonts w:ascii="Arial" w:hAnsi="Arial" w:cs="Arial"/>
                <w:kern w:val="2"/>
                <w:szCs w:val="24"/>
                <w:lang w:val="en-US"/>
              </w:rPr>
            </w:pPr>
            <w:r w:rsidRPr="00BD69F7">
              <w:rPr>
                <w:rFonts w:ascii="Arial" w:hAnsi="Arial" w:cs="Arial"/>
                <w:b/>
                <w:bCs/>
                <w:kern w:val="2"/>
                <w:szCs w:val="24"/>
                <w:lang w:val="en-US"/>
              </w:rPr>
              <w:t>6. PRODUCT QUALITY AND WARRANTY OBLIGATIONS</w:t>
            </w:r>
          </w:p>
        </w:tc>
      </w:tr>
      <w:tr w:rsidR="005450FF" w:rsidRPr="00BD69F7" w14:paraId="61D4007A" w14:textId="77777777" w:rsidTr="00F572C0">
        <w:trPr>
          <w:trHeight w:val="85"/>
        </w:trPr>
        <w:tc>
          <w:tcPr>
            <w:tcW w:w="5395" w:type="dxa"/>
          </w:tcPr>
          <w:p w14:paraId="64E3ED8F" w14:textId="33099313" w:rsidR="005450FF" w:rsidRPr="00BD69F7" w:rsidRDefault="005450FF" w:rsidP="005450FF">
            <w:pPr>
              <w:rPr>
                <w:rFonts w:ascii="Arial" w:hAnsi="Arial" w:cs="Arial"/>
                <w:b/>
                <w:bCs/>
                <w:kern w:val="2"/>
                <w:szCs w:val="24"/>
              </w:rPr>
            </w:pPr>
            <w:r w:rsidRPr="00BD69F7">
              <w:rPr>
                <w:rFonts w:ascii="Arial" w:hAnsi="Arial" w:cs="Arial"/>
                <w:b/>
                <w:bCs/>
                <w:kern w:val="2"/>
                <w:szCs w:val="24"/>
              </w:rPr>
              <w:t>6.1. Garantinis terminas</w:t>
            </w:r>
          </w:p>
        </w:tc>
        <w:tc>
          <w:tcPr>
            <w:tcW w:w="5490" w:type="dxa"/>
          </w:tcPr>
          <w:p w14:paraId="171D8069" w14:textId="72364602" w:rsidR="005450FF" w:rsidRPr="00BD69F7" w:rsidRDefault="005450FF" w:rsidP="005450FF">
            <w:pPr>
              <w:rPr>
                <w:rFonts w:ascii="Arial" w:hAnsi="Arial" w:cs="Arial"/>
                <w:kern w:val="2"/>
                <w:szCs w:val="24"/>
                <w:lang w:val="en-US"/>
              </w:rPr>
            </w:pPr>
            <w:r w:rsidRPr="00BD69F7">
              <w:rPr>
                <w:rFonts w:ascii="Arial" w:hAnsi="Arial" w:cs="Arial"/>
                <w:b/>
                <w:bCs/>
                <w:kern w:val="2"/>
                <w:szCs w:val="24"/>
                <w:lang w:val="en-US"/>
              </w:rPr>
              <w:t>6.1. Warranty period</w:t>
            </w:r>
          </w:p>
        </w:tc>
      </w:tr>
      <w:tr w:rsidR="005450FF" w:rsidRPr="00BD69F7" w14:paraId="3C3B4594" w14:textId="77777777" w:rsidTr="00F572C0">
        <w:trPr>
          <w:trHeight w:val="85"/>
        </w:trPr>
        <w:tc>
          <w:tcPr>
            <w:tcW w:w="5395" w:type="dxa"/>
          </w:tcPr>
          <w:p w14:paraId="1EE72F25" w14:textId="77777777" w:rsidR="003C2408" w:rsidRDefault="005450FF" w:rsidP="003E6ADF">
            <w:pPr>
              <w:jc w:val="both"/>
              <w:rPr>
                <w:rFonts w:ascii="Arial" w:hAnsi="Arial" w:cs="Arial"/>
                <w:color w:val="000000"/>
                <w:kern w:val="2"/>
                <w:szCs w:val="24"/>
                <w:shd w:val="clear" w:color="auto" w:fill="FFFFFF"/>
              </w:rPr>
            </w:pPr>
            <w:r w:rsidRPr="00BD69F7">
              <w:rPr>
                <w:rFonts w:ascii="Arial" w:hAnsi="Arial" w:cs="Arial"/>
                <w:color w:val="000000"/>
                <w:kern w:val="2"/>
                <w:szCs w:val="24"/>
                <w:shd w:val="clear" w:color="auto" w:fill="FFFFFF"/>
              </w:rPr>
              <w:t>Prekėms nustatomas Tiekėjo pasiūlytas arba Prekių gamintojo taikomas Garantinis terminas, tačiau bet kokiu atveju ne trumpesnis kaip 60 mėnesių. Garantinis terminas, skaičiuojamas nuo</w:t>
            </w:r>
            <w:r w:rsidR="003C2408">
              <w:rPr>
                <w:rFonts w:ascii="Arial" w:hAnsi="Arial" w:cs="Arial"/>
                <w:color w:val="000000"/>
                <w:kern w:val="2"/>
                <w:szCs w:val="24"/>
                <w:shd w:val="clear" w:color="auto" w:fill="FFFFFF"/>
              </w:rPr>
              <w:t>:</w:t>
            </w:r>
            <w:r w:rsidRPr="00BD69F7">
              <w:rPr>
                <w:rFonts w:ascii="Arial" w:hAnsi="Arial" w:cs="Arial"/>
                <w:color w:val="000000"/>
                <w:kern w:val="2"/>
                <w:szCs w:val="24"/>
                <w:shd w:val="clear" w:color="auto" w:fill="FFFFFF"/>
              </w:rPr>
              <w:t xml:space="preserve"> </w:t>
            </w:r>
          </w:p>
          <w:p w14:paraId="6838C590" w14:textId="0FFFEAE8" w:rsidR="003C2408" w:rsidRDefault="005450FF" w:rsidP="003E6ADF">
            <w:pPr>
              <w:jc w:val="both"/>
              <w:rPr>
                <w:rFonts w:ascii="Arial" w:hAnsi="Arial" w:cs="Arial"/>
                <w:color w:val="000000"/>
                <w:kern w:val="2"/>
                <w:szCs w:val="24"/>
                <w:shd w:val="clear" w:color="auto" w:fill="FFFFFF"/>
              </w:rPr>
            </w:pPr>
            <w:r w:rsidRPr="00BD69F7">
              <w:rPr>
                <w:rFonts w:ascii="Arial" w:hAnsi="Arial" w:cs="Arial"/>
                <w:color w:val="000000"/>
                <w:kern w:val="2"/>
                <w:szCs w:val="24"/>
                <w:shd w:val="clear" w:color="auto" w:fill="FFFFFF"/>
              </w:rPr>
              <w:t>Prekių perdavimo–priėmimo akto</w:t>
            </w:r>
          </w:p>
          <w:p w14:paraId="30C44606" w14:textId="77777777" w:rsidR="003C2408" w:rsidRDefault="003C2408" w:rsidP="003E6ADF">
            <w:pPr>
              <w:jc w:val="both"/>
              <w:rPr>
                <w:rFonts w:ascii="Arial" w:hAnsi="Arial" w:cs="Arial"/>
                <w:color w:val="000000"/>
                <w:kern w:val="2"/>
                <w:szCs w:val="24"/>
                <w:shd w:val="clear" w:color="auto" w:fill="FFFFFF"/>
              </w:rPr>
            </w:pPr>
            <w:r>
              <w:rPr>
                <w:rFonts w:ascii="Arial" w:hAnsi="Arial" w:cs="Arial"/>
                <w:color w:val="000000"/>
                <w:kern w:val="2"/>
                <w:szCs w:val="24"/>
                <w:shd w:val="clear" w:color="auto" w:fill="FFFFFF"/>
              </w:rPr>
              <w:t xml:space="preserve">Arba </w:t>
            </w:r>
          </w:p>
          <w:p w14:paraId="691A697C" w14:textId="77777777" w:rsidR="005450FF" w:rsidRDefault="005450FF" w:rsidP="003E6ADF">
            <w:pPr>
              <w:jc w:val="both"/>
              <w:rPr>
                <w:rFonts w:ascii="Arial" w:hAnsi="Arial" w:cs="Arial"/>
                <w:color w:val="000000"/>
                <w:kern w:val="2"/>
                <w:szCs w:val="24"/>
                <w:shd w:val="clear" w:color="auto" w:fill="FFFFFF"/>
              </w:rPr>
            </w:pPr>
            <w:r w:rsidRPr="00BD69F7">
              <w:rPr>
                <w:rFonts w:ascii="Arial" w:hAnsi="Arial" w:cs="Arial"/>
                <w:color w:val="000000"/>
                <w:kern w:val="2"/>
                <w:szCs w:val="24"/>
                <w:shd w:val="clear" w:color="auto" w:fill="FFFFFF"/>
              </w:rPr>
              <w:t>Sąskaitos (kai Prekių perdavimo–priėmimo aktas nėra pasirašomas) pasirašymo dienos</w:t>
            </w:r>
            <w:r w:rsidR="003C2408">
              <w:rPr>
                <w:rFonts w:ascii="Arial" w:hAnsi="Arial" w:cs="Arial"/>
                <w:color w:val="000000"/>
                <w:kern w:val="2"/>
                <w:szCs w:val="24"/>
                <w:shd w:val="clear" w:color="auto" w:fill="FFFFFF"/>
              </w:rPr>
              <w:t xml:space="preserve"> </w:t>
            </w:r>
          </w:p>
          <w:p w14:paraId="40E0795C" w14:textId="77777777" w:rsidR="003C2408" w:rsidRPr="007F49EF" w:rsidRDefault="003C2408" w:rsidP="003E6ADF">
            <w:pPr>
              <w:jc w:val="both"/>
              <w:rPr>
                <w:rFonts w:ascii="Arial" w:hAnsi="Arial" w:cs="Arial"/>
                <w:color w:val="000000"/>
                <w:kern w:val="2"/>
                <w:szCs w:val="24"/>
                <w:shd w:val="clear" w:color="auto" w:fill="FFFFFF"/>
              </w:rPr>
            </w:pPr>
            <w:r w:rsidRPr="007F49EF">
              <w:rPr>
                <w:rFonts w:ascii="Arial" w:hAnsi="Arial" w:cs="Arial"/>
                <w:color w:val="000000"/>
                <w:kern w:val="2"/>
                <w:szCs w:val="24"/>
                <w:shd w:val="clear" w:color="auto" w:fill="FFFFFF"/>
              </w:rPr>
              <w:t>Arba</w:t>
            </w:r>
          </w:p>
          <w:p w14:paraId="42B70B61" w14:textId="0A2955CB" w:rsidR="003C2408" w:rsidRPr="00BD69F7" w:rsidRDefault="003C2408" w:rsidP="003E6ADF">
            <w:pPr>
              <w:jc w:val="both"/>
              <w:rPr>
                <w:rFonts w:ascii="Arial" w:hAnsi="Arial" w:cs="Arial"/>
                <w:b/>
                <w:bCs/>
                <w:kern w:val="2"/>
                <w:szCs w:val="24"/>
              </w:rPr>
            </w:pPr>
            <w:r w:rsidRPr="007F49EF">
              <w:rPr>
                <w:rFonts w:ascii="Arial" w:hAnsi="Arial" w:cs="Arial"/>
                <w:color w:val="000000"/>
                <w:kern w:val="2"/>
                <w:szCs w:val="24"/>
                <w:shd w:val="clear" w:color="auto" w:fill="FFFFFF"/>
              </w:rPr>
              <w:t>Gamyklinių bandymų protokolų patvirtinimo dienos, jeigu Pirkėjas neturės galimybių priimti Prekių</w:t>
            </w:r>
            <w:r>
              <w:rPr>
                <w:rFonts w:ascii="Arial" w:hAnsi="Arial" w:cs="Arial"/>
                <w:color w:val="000000"/>
                <w:kern w:val="2"/>
                <w:szCs w:val="24"/>
                <w:shd w:val="clear" w:color="auto" w:fill="FFFFFF"/>
              </w:rPr>
              <w:t>.</w:t>
            </w:r>
          </w:p>
        </w:tc>
        <w:tc>
          <w:tcPr>
            <w:tcW w:w="5490" w:type="dxa"/>
          </w:tcPr>
          <w:p w14:paraId="4F45E354" w14:textId="77777777" w:rsidR="003C2408" w:rsidRPr="0090484B" w:rsidRDefault="005450FF" w:rsidP="003E6ADF">
            <w:pPr>
              <w:jc w:val="both"/>
              <w:rPr>
                <w:rFonts w:ascii="Arial" w:hAnsi="Arial" w:cs="Arial"/>
                <w:color w:val="000000"/>
                <w:kern w:val="2"/>
                <w:szCs w:val="24"/>
                <w:shd w:val="clear" w:color="auto" w:fill="FFFFFF"/>
                <w:lang w:val="en-GB"/>
              </w:rPr>
            </w:pPr>
            <w:r w:rsidRPr="0090484B">
              <w:rPr>
                <w:rFonts w:ascii="Arial" w:hAnsi="Arial" w:cs="Arial"/>
                <w:color w:val="000000"/>
                <w:kern w:val="2"/>
                <w:szCs w:val="24"/>
                <w:shd w:val="clear" w:color="auto" w:fill="FFFFFF"/>
                <w:lang w:val="en-GB"/>
              </w:rPr>
              <w:t>The Goods shall be subject to the Warranty Period offered by the Supplier or applied by the manufacturer of the Goods, but in any case not less than 60 months. The Warranty Period shall run from</w:t>
            </w:r>
            <w:r w:rsidR="003C2408" w:rsidRPr="0090484B">
              <w:rPr>
                <w:rFonts w:ascii="Arial" w:hAnsi="Arial" w:cs="Arial"/>
                <w:color w:val="000000"/>
                <w:kern w:val="2"/>
                <w:szCs w:val="24"/>
                <w:shd w:val="clear" w:color="auto" w:fill="FFFFFF"/>
                <w:lang w:val="en-GB"/>
              </w:rPr>
              <w:t>:</w:t>
            </w:r>
            <w:r w:rsidRPr="0090484B">
              <w:rPr>
                <w:rFonts w:ascii="Arial" w:hAnsi="Arial" w:cs="Arial"/>
                <w:color w:val="000000"/>
                <w:kern w:val="2"/>
                <w:szCs w:val="24"/>
                <w:shd w:val="clear" w:color="auto" w:fill="FFFFFF"/>
                <w:lang w:val="en-GB"/>
              </w:rPr>
              <w:t xml:space="preserve"> </w:t>
            </w:r>
          </w:p>
          <w:p w14:paraId="2E7C52C7" w14:textId="67E372B6" w:rsidR="003C2408" w:rsidRPr="0090484B" w:rsidRDefault="003C2408" w:rsidP="003E6ADF">
            <w:pPr>
              <w:jc w:val="both"/>
              <w:rPr>
                <w:rFonts w:ascii="Arial" w:hAnsi="Arial" w:cs="Arial"/>
                <w:color w:val="000000"/>
                <w:kern w:val="2"/>
                <w:szCs w:val="24"/>
                <w:shd w:val="clear" w:color="auto" w:fill="FFFFFF"/>
                <w:lang w:val="en-GB"/>
              </w:rPr>
            </w:pPr>
            <w:r w:rsidRPr="0090484B">
              <w:rPr>
                <w:rFonts w:ascii="Arial" w:hAnsi="Arial" w:cs="Arial"/>
                <w:color w:val="000000"/>
                <w:kern w:val="2"/>
                <w:szCs w:val="24"/>
                <w:shd w:val="clear" w:color="auto" w:fill="FFFFFF"/>
                <w:lang w:val="en-GB"/>
              </w:rPr>
              <w:t>T</w:t>
            </w:r>
            <w:r w:rsidR="005450FF" w:rsidRPr="0090484B">
              <w:rPr>
                <w:rFonts w:ascii="Arial" w:hAnsi="Arial" w:cs="Arial"/>
                <w:color w:val="000000"/>
                <w:kern w:val="2"/>
                <w:szCs w:val="24"/>
                <w:shd w:val="clear" w:color="auto" w:fill="FFFFFF"/>
                <w:lang w:val="en-GB"/>
              </w:rPr>
              <w:t xml:space="preserve">he date of signature of the Goods Transfer and Acceptance Deed </w:t>
            </w:r>
          </w:p>
          <w:p w14:paraId="1A8813F6" w14:textId="1BB4B0CF" w:rsidR="003C2408" w:rsidRPr="0090484B" w:rsidRDefault="003C2408" w:rsidP="003E6ADF">
            <w:pPr>
              <w:jc w:val="both"/>
              <w:rPr>
                <w:rFonts w:ascii="Arial" w:hAnsi="Arial" w:cs="Arial"/>
                <w:color w:val="000000"/>
                <w:kern w:val="2"/>
                <w:szCs w:val="24"/>
                <w:shd w:val="clear" w:color="auto" w:fill="FFFFFF"/>
                <w:lang w:val="en-GB"/>
              </w:rPr>
            </w:pPr>
            <w:r w:rsidRPr="0090484B">
              <w:rPr>
                <w:rFonts w:ascii="Arial" w:hAnsi="Arial" w:cs="Arial"/>
                <w:color w:val="000000"/>
                <w:kern w:val="2"/>
                <w:szCs w:val="24"/>
                <w:shd w:val="clear" w:color="auto" w:fill="FFFFFF"/>
                <w:lang w:val="en-GB"/>
              </w:rPr>
              <w:t>O</w:t>
            </w:r>
            <w:r w:rsidR="005450FF" w:rsidRPr="0090484B">
              <w:rPr>
                <w:rFonts w:ascii="Arial" w:hAnsi="Arial" w:cs="Arial"/>
                <w:color w:val="000000"/>
                <w:kern w:val="2"/>
                <w:szCs w:val="24"/>
                <w:shd w:val="clear" w:color="auto" w:fill="FFFFFF"/>
                <w:lang w:val="en-GB"/>
              </w:rPr>
              <w:t xml:space="preserve">r </w:t>
            </w:r>
          </w:p>
          <w:p w14:paraId="189E073A" w14:textId="7DEFBA94" w:rsidR="005450FF" w:rsidRPr="0090484B" w:rsidRDefault="003C2408" w:rsidP="003E6ADF">
            <w:pPr>
              <w:jc w:val="both"/>
              <w:rPr>
                <w:rFonts w:ascii="Arial" w:hAnsi="Arial" w:cs="Arial"/>
                <w:color w:val="000000"/>
                <w:kern w:val="2"/>
                <w:szCs w:val="24"/>
                <w:shd w:val="clear" w:color="auto" w:fill="FFFFFF"/>
                <w:lang w:val="en-GB"/>
              </w:rPr>
            </w:pPr>
            <w:r w:rsidRPr="0090484B">
              <w:rPr>
                <w:rFonts w:ascii="Arial" w:hAnsi="Arial" w:cs="Arial"/>
                <w:color w:val="000000"/>
                <w:kern w:val="2"/>
                <w:szCs w:val="24"/>
                <w:shd w:val="clear" w:color="auto" w:fill="FFFFFF"/>
                <w:lang w:val="en-GB"/>
              </w:rPr>
              <w:t>T</w:t>
            </w:r>
            <w:r w:rsidR="005450FF" w:rsidRPr="0090484B">
              <w:rPr>
                <w:rFonts w:ascii="Arial" w:hAnsi="Arial" w:cs="Arial"/>
                <w:color w:val="000000"/>
                <w:kern w:val="2"/>
                <w:szCs w:val="24"/>
                <w:shd w:val="clear" w:color="auto" w:fill="FFFFFF"/>
                <w:lang w:val="en-GB"/>
              </w:rPr>
              <w:t>he Invoice (in the absence of a Goods Transfer and Acceptance Deed).</w:t>
            </w:r>
          </w:p>
          <w:p w14:paraId="5505158C" w14:textId="77777777" w:rsidR="003C2408" w:rsidRPr="0090484B" w:rsidRDefault="003C2408" w:rsidP="003E6ADF">
            <w:pPr>
              <w:jc w:val="both"/>
              <w:rPr>
                <w:rFonts w:ascii="Arial" w:hAnsi="Arial" w:cs="Arial"/>
                <w:kern w:val="2"/>
                <w:szCs w:val="24"/>
                <w:lang w:val="en-GB"/>
              </w:rPr>
            </w:pPr>
            <w:r w:rsidRPr="0090484B">
              <w:rPr>
                <w:rFonts w:ascii="Arial" w:hAnsi="Arial" w:cs="Arial"/>
                <w:kern w:val="2"/>
                <w:szCs w:val="24"/>
                <w:lang w:val="en-GB"/>
              </w:rPr>
              <w:t xml:space="preserve">Or </w:t>
            </w:r>
          </w:p>
          <w:p w14:paraId="033C52A5" w14:textId="08492FF2" w:rsidR="003C2408" w:rsidRPr="0090484B" w:rsidRDefault="003C2408" w:rsidP="003E6ADF">
            <w:pPr>
              <w:jc w:val="both"/>
              <w:rPr>
                <w:rFonts w:ascii="Arial" w:hAnsi="Arial" w:cs="Arial"/>
                <w:kern w:val="2"/>
                <w:szCs w:val="24"/>
              </w:rPr>
            </w:pPr>
            <w:r w:rsidRPr="0090484B">
              <w:rPr>
                <w:rFonts w:ascii="Arial" w:hAnsi="Arial" w:cs="Arial"/>
                <w:kern w:val="2"/>
                <w:szCs w:val="24"/>
                <w:lang w:val="en-GB"/>
              </w:rPr>
              <w:t>Dates of approval of the factory acceptance test protocols if the Buyer will not be able to accept the Goods.</w:t>
            </w:r>
          </w:p>
        </w:tc>
      </w:tr>
      <w:tr w:rsidR="005450FF" w:rsidRPr="00BD69F7" w14:paraId="5A9E6AA1" w14:textId="77777777" w:rsidTr="00F572C0">
        <w:trPr>
          <w:trHeight w:val="58"/>
        </w:trPr>
        <w:tc>
          <w:tcPr>
            <w:tcW w:w="5395" w:type="dxa"/>
          </w:tcPr>
          <w:p w14:paraId="6A9B974F" w14:textId="2FDAADCF" w:rsidR="005450FF" w:rsidRPr="00BD69F7" w:rsidRDefault="005450FF" w:rsidP="003E6ADF">
            <w:pPr>
              <w:jc w:val="both"/>
              <w:rPr>
                <w:rFonts w:ascii="Arial" w:hAnsi="Arial" w:cs="Arial"/>
                <w:b/>
                <w:bCs/>
                <w:kern w:val="2"/>
                <w:szCs w:val="24"/>
              </w:rPr>
            </w:pPr>
            <w:r w:rsidRPr="00BD69F7">
              <w:rPr>
                <w:rFonts w:ascii="Arial" w:hAnsi="Arial" w:cs="Arial"/>
                <w:b/>
                <w:bCs/>
                <w:kern w:val="2"/>
                <w:szCs w:val="24"/>
              </w:rPr>
              <w:t>6.2. Garantinė priežiūra</w:t>
            </w:r>
          </w:p>
        </w:tc>
        <w:tc>
          <w:tcPr>
            <w:tcW w:w="5490" w:type="dxa"/>
          </w:tcPr>
          <w:p w14:paraId="6E089739" w14:textId="401D9B28" w:rsidR="005450FF" w:rsidRPr="0090484B" w:rsidRDefault="005450FF" w:rsidP="003E6ADF">
            <w:pPr>
              <w:jc w:val="both"/>
              <w:rPr>
                <w:rFonts w:ascii="Arial" w:hAnsi="Arial" w:cs="Arial"/>
                <w:kern w:val="2"/>
                <w:szCs w:val="24"/>
                <w:lang w:val="en-GB"/>
              </w:rPr>
            </w:pPr>
            <w:r w:rsidRPr="0090484B">
              <w:rPr>
                <w:rFonts w:ascii="Arial" w:hAnsi="Arial" w:cs="Arial"/>
                <w:b/>
                <w:bCs/>
                <w:kern w:val="2"/>
                <w:szCs w:val="24"/>
                <w:lang w:val="en-GB"/>
              </w:rPr>
              <w:t>6.2. Warranty maintenance</w:t>
            </w:r>
          </w:p>
        </w:tc>
      </w:tr>
      <w:tr w:rsidR="005450FF" w:rsidRPr="00BD69F7" w14:paraId="60A18F8E" w14:textId="77777777" w:rsidTr="00F572C0">
        <w:trPr>
          <w:trHeight w:val="85"/>
        </w:trPr>
        <w:tc>
          <w:tcPr>
            <w:tcW w:w="5395" w:type="dxa"/>
          </w:tcPr>
          <w:p w14:paraId="10E45DB0" w14:textId="70D5C79C" w:rsidR="005450FF" w:rsidRPr="00BD69F7" w:rsidRDefault="005450FF" w:rsidP="003E6ADF">
            <w:pPr>
              <w:jc w:val="both"/>
              <w:rPr>
                <w:rFonts w:ascii="Arial" w:hAnsi="Arial" w:cs="Arial"/>
                <w:color w:val="000000"/>
                <w:kern w:val="2"/>
                <w:szCs w:val="24"/>
                <w:shd w:val="clear" w:color="auto" w:fill="FFFFFF"/>
              </w:rPr>
            </w:pPr>
            <w:r w:rsidRPr="00BD69F7">
              <w:rPr>
                <w:rFonts w:ascii="Arial" w:hAnsi="Arial" w:cs="Arial"/>
                <w:color w:val="000000"/>
                <w:kern w:val="2"/>
                <w:szCs w:val="24"/>
                <w:shd w:val="clear" w:color="auto" w:fill="FFFFFF"/>
              </w:rPr>
              <w:t>Tiekėjas privalo pašalinti trūkumus ne vėliau kaip per 20 kalendorinių dienų</w:t>
            </w:r>
            <w:r w:rsidR="008A4C6A">
              <w:rPr>
                <w:rFonts w:ascii="Arial" w:hAnsi="Arial" w:cs="Arial"/>
                <w:color w:val="000000"/>
                <w:kern w:val="2"/>
                <w:szCs w:val="24"/>
                <w:shd w:val="clear" w:color="auto" w:fill="FFFFFF"/>
              </w:rPr>
              <w:t xml:space="preserve"> </w:t>
            </w:r>
            <w:r w:rsidR="00746118">
              <w:rPr>
                <w:rFonts w:ascii="Arial" w:hAnsi="Arial" w:cs="Arial"/>
                <w:color w:val="000000"/>
                <w:kern w:val="2"/>
                <w:szCs w:val="24"/>
                <w:shd w:val="clear" w:color="auto" w:fill="FFFFFF"/>
              </w:rPr>
              <w:t>arba</w:t>
            </w:r>
            <w:r w:rsidR="008A4C6A">
              <w:t xml:space="preserve"> </w:t>
            </w:r>
            <w:r w:rsidR="008A4C6A" w:rsidRPr="008A4C6A">
              <w:rPr>
                <w:rFonts w:ascii="Arial" w:hAnsi="Arial" w:cs="Arial"/>
                <w:color w:val="000000"/>
                <w:kern w:val="2"/>
                <w:szCs w:val="24"/>
                <w:shd w:val="clear" w:color="auto" w:fill="FFFFFF"/>
              </w:rPr>
              <w:t>per kitą terminą, kuris objektyviai reikalingas trūkumų pašalinimui ir Šalys jį suderina raštu.</w:t>
            </w:r>
          </w:p>
          <w:p w14:paraId="7242D1B4" w14:textId="23EAD286" w:rsidR="005450FF" w:rsidRPr="00BD69F7" w:rsidRDefault="005450FF" w:rsidP="003E6ADF">
            <w:pPr>
              <w:jc w:val="both"/>
              <w:rPr>
                <w:rFonts w:ascii="Arial" w:hAnsi="Arial" w:cs="Arial"/>
                <w:kern w:val="2"/>
                <w:szCs w:val="24"/>
              </w:rPr>
            </w:pPr>
            <w:r w:rsidRPr="00BD69F7">
              <w:rPr>
                <w:rFonts w:ascii="Arial" w:hAnsi="Arial" w:cs="Arial"/>
                <w:color w:val="000000"/>
                <w:kern w:val="2"/>
                <w:szCs w:val="24"/>
                <w:shd w:val="clear" w:color="auto" w:fill="FFFFFF"/>
              </w:rPr>
              <w:t>Prekių trūkumų nustatymo bei šalinimo tvarka nustatyta Bendrųjų sąlygų 7 skyriuje.</w:t>
            </w:r>
          </w:p>
        </w:tc>
        <w:tc>
          <w:tcPr>
            <w:tcW w:w="5490" w:type="dxa"/>
          </w:tcPr>
          <w:p w14:paraId="4401818D" w14:textId="3E7B6F63" w:rsidR="00746118" w:rsidRPr="0090484B" w:rsidRDefault="005450FF" w:rsidP="003E6ADF">
            <w:pPr>
              <w:jc w:val="both"/>
              <w:rPr>
                <w:rFonts w:ascii="Arial" w:hAnsi="Arial" w:cs="Arial"/>
                <w:kern w:val="2"/>
                <w:szCs w:val="24"/>
                <w:lang w:val="en-GB"/>
              </w:rPr>
            </w:pPr>
            <w:r w:rsidRPr="0090484B">
              <w:rPr>
                <w:rFonts w:ascii="Arial" w:hAnsi="Arial" w:cs="Arial"/>
                <w:kern w:val="2"/>
                <w:szCs w:val="24"/>
                <w:lang w:val="en-GB"/>
              </w:rPr>
              <w:t>The Supplier must eliminate the deficiencies no later than within 20 calendar days</w:t>
            </w:r>
            <w:r w:rsidR="008A4C6A" w:rsidRPr="0090484B">
              <w:rPr>
                <w:rFonts w:ascii="Arial" w:hAnsi="Arial" w:cs="Arial"/>
                <w:kern w:val="2"/>
                <w:szCs w:val="24"/>
                <w:lang w:val="en-GB"/>
              </w:rPr>
              <w:t xml:space="preserve"> </w:t>
            </w:r>
            <w:r w:rsidR="00746118" w:rsidRPr="0090484B">
              <w:rPr>
                <w:rFonts w:ascii="Arial" w:hAnsi="Arial" w:cs="Arial"/>
                <w:kern w:val="2"/>
                <w:szCs w:val="24"/>
                <w:lang w:val="en-GB"/>
              </w:rPr>
              <w:t>or</w:t>
            </w:r>
            <w:r w:rsidR="00115357" w:rsidRPr="0090484B">
              <w:rPr>
                <w:rFonts w:ascii="Arial" w:hAnsi="Arial" w:cs="Arial"/>
                <w:kern w:val="2"/>
                <w:szCs w:val="24"/>
                <w:lang w:val="en-GB"/>
              </w:rPr>
              <w:t xml:space="preserve"> </w:t>
            </w:r>
            <w:r w:rsidR="00746118" w:rsidRPr="0090484B">
              <w:rPr>
                <w:rFonts w:ascii="Arial" w:hAnsi="Arial" w:cs="Arial"/>
                <w:kern w:val="2"/>
                <w:szCs w:val="24"/>
                <w:lang w:val="en-GB"/>
              </w:rPr>
              <w:t xml:space="preserve">within a period objectively necessary to remedy the deficiencies and </w:t>
            </w:r>
            <w:r w:rsidR="001926F3" w:rsidRPr="0090484B">
              <w:rPr>
                <w:rFonts w:ascii="Arial" w:hAnsi="Arial" w:cs="Arial"/>
                <w:kern w:val="2"/>
                <w:szCs w:val="24"/>
                <w:lang w:val="en-GB"/>
              </w:rPr>
              <w:t xml:space="preserve">it </w:t>
            </w:r>
            <w:r w:rsidR="00746118" w:rsidRPr="0090484B">
              <w:rPr>
                <w:rFonts w:ascii="Arial" w:hAnsi="Arial" w:cs="Arial"/>
                <w:kern w:val="2"/>
                <w:szCs w:val="24"/>
                <w:lang w:val="en-GB"/>
              </w:rPr>
              <w:t>shall be agreed upon in writing by the Parties</w:t>
            </w:r>
            <w:r w:rsidRPr="0090484B">
              <w:rPr>
                <w:rFonts w:ascii="Arial" w:hAnsi="Arial" w:cs="Arial"/>
                <w:kern w:val="2"/>
                <w:szCs w:val="24"/>
                <w:lang w:val="en-GB"/>
              </w:rPr>
              <w:t xml:space="preserve">. </w:t>
            </w:r>
          </w:p>
          <w:p w14:paraId="0873E194" w14:textId="26EF439C" w:rsidR="005450FF" w:rsidRPr="0090484B" w:rsidRDefault="005450FF" w:rsidP="003E6ADF">
            <w:pPr>
              <w:jc w:val="both"/>
              <w:rPr>
                <w:rFonts w:ascii="Arial" w:hAnsi="Arial" w:cs="Arial"/>
                <w:kern w:val="2"/>
                <w:szCs w:val="24"/>
                <w:lang w:val="en-GB"/>
              </w:rPr>
            </w:pPr>
            <w:r w:rsidRPr="0090484B">
              <w:rPr>
                <w:rFonts w:ascii="Arial" w:hAnsi="Arial" w:cs="Arial"/>
                <w:kern w:val="2"/>
                <w:szCs w:val="24"/>
                <w:lang w:val="en-GB"/>
              </w:rPr>
              <w:t>The procedure for identifying and eliminating defects in the goods is set out in Chapter 7 of the General Terms and Conditions.</w:t>
            </w:r>
          </w:p>
        </w:tc>
      </w:tr>
      <w:tr w:rsidR="005450FF" w:rsidRPr="00BD69F7" w14:paraId="6109C2BD" w14:textId="77777777" w:rsidTr="00F572C0">
        <w:trPr>
          <w:trHeight w:val="85"/>
        </w:trPr>
        <w:tc>
          <w:tcPr>
            <w:tcW w:w="5395" w:type="dxa"/>
          </w:tcPr>
          <w:p w14:paraId="4BA25B12" w14:textId="54EA5FC2" w:rsidR="005450FF" w:rsidRPr="00BD69F7" w:rsidRDefault="005450FF" w:rsidP="005450FF">
            <w:pPr>
              <w:jc w:val="center"/>
              <w:rPr>
                <w:rFonts w:ascii="Arial" w:hAnsi="Arial" w:cs="Arial"/>
                <w:b/>
                <w:bCs/>
                <w:kern w:val="2"/>
                <w:szCs w:val="24"/>
              </w:rPr>
            </w:pPr>
            <w:r w:rsidRPr="00BD69F7">
              <w:rPr>
                <w:rFonts w:ascii="Arial" w:hAnsi="Arial" w:cs="Arial"/>
                <w:b/>
                <w:bCs/>
                <w:kern w:val="2"/>
                <w:szCs w:val="24"/>
              </w:rPr>
              <w:t>7. SUTARTIES VYKDYMUI PASITELKIAMI SUBTIEKĖJAI</w:t>
            </w:r>
          </w:p>
        </w:tc>
        <w:tc>
          <w:tcPr>
            <w:tcW w:w="5490" w:type="dxa"/>
          </w:tcPr>
          <w:p w14:paraId="2E8C8CFE" w14:textId="509B49D7" w:rsidR="005450FF" w:rsidRPr="00BD69F7" w:rsidRDefault="005450FF" w:rsidP="005450FF">
            <w:pPr>
              <w:jc w:val="center"/>
              <w:rPr>
                <w:rFonts w:ascii="Arial" w:hAnsi="Arial" w:cs="Arial"/>
                <w:kern w:val="2"/>
                <w:szCs w:val="24"/>
                <w:lang w:val="en-US"/>
              </w:rPr>
            </w:pPr>
            <w:r w:rsidRPr="00BD69F7">
              <w:rPr>
                <w:rFonts w:ascii="Arial" w:hAnsi="Arial" w:cs="Arial"/>
                <w:b/>
                <w:bCs/>
                <w:kern w:val="2"/>
                <w:szCs w:val="24"/>
                <w:lang w:val="en-US"/>
              </w:rPr>
              <w:t>7. SUBCONTRACTORS TO BE USED FOR THE PERFORMANCE OF THE CONTRACT</w:t>
            </w:r>
          </w:p>
        </w:tc>
      </w:tr>
      <w:tr w:rsidR="005450FF" w:rsidRPr="00BD69F7" w14:paraId="2BA1E737" w14:textId="77777777" w:rsidTr="00F572C0">
        <w:trPr>
          <w:trHeight w:val="85"/>
        </w:trPr>
        <w:tc>
          <w:tcPr>
            <w:tcW w:w="5395" w:type="dxa"/>
          </w:tcPr>
          <w:p w14:paraId="6FA1A90A" w14:textId="48F6176A" w:rsidR="005450FF" w:rsidRPr="00BD69F7" w:rsidRDefault="005450FF" w:rsidP="005450FF">
            <w:pPr>
              <w:rPr>
                <w:rFonts w:ascii="Arial" w:hAnsi="Arial" w:cs="Arial"/>
                <w:b/>
                <w:bCs/>
                <w:kern w:val="2"/>
                <w:szCs w:val="24"/>
              </w:rPr>
            </w:pPr>
            <w:r w:rsidRPr="00BD69F7">
              <w:rPr>
                <w:rFonts w:ascii="Arial" w:hAnsi="Arial" w:cs="Arial"/>
                <w:b/>
                <w:bCs/>
                <w:kern w:val="2"/>
                <w:szCs w:val="24"/>
              </w:rPr>
              <w:t>Sutarties vykdymui pasitelkiami subtiekėjai ir (ar) specialistai</w:t>
            </w:r>
          </w:p>
        </w:tc>
        <w:tc>
          <w:tcPr>
            <w:tcW w:w="5490" w:type="dxa"/>
          </w:tcPr>
          <w:p w14:paraId="27DEDBC5" w14:textId="135477A8" w:rsidR="005450FF" w:rsidRPr="00BD69F7" w:rsidRDefault="005450FF" w:rsidP="005450FF">
            <w:pPr>
              <w:rPr>
                <w:rFonts w:ascii="Arial" w:hAnsi="Arial" w:cs="Arial"/>
                <w:kern w:val="2"/>
                <w:szCs w:val="24"/>
                <w:lang w:val="en-US"/>
              </w:rPr>
            </w:pPr>
            <w:r w:rsidRPr="00BD69F7">
              <w:rPr>
                <w:rFonts w:ascii="Arial" w:hAnsi="Arial" w:cs="Arial"/>
                <w:b/>
                <w:bCs/>
                <w:kern w:val="2"/>
                <w:szCs w:val="24"/>
                <w:lang w:val="en-US"/>
              </w:rPr>
              <w:t>Subcontractors and/or specialists used for the performance of the Contract</w:t>
            </w:r>
          </w:p>
        </w:tc>
      </w:tr>
      <w:tr w:rsidR="005450FF" w:rsidRPr="00BD69F7" w14:paraId="67F75E28" w14:textId="77777777" w:rsidTr="00F572C0">
        <w:trPr>
          <w:trHeight w:val="85"/>
        </w:trPr>
        <w:tc>
          <w:tcPr>
            <w:tcW w:w="5395" w:type="dxa"/>
          </w:tcPr>
          <w:p w14:paraId="55B2103D" w14:textId="5638E5DD" w:rsidR="005450FF" w:rsidRPr="00562905" w:rsidRDefault="00751154" w:rsidP="009828D8">
            <w:pPr>
              <w:jc w:val="both"/>
              <w:rPr>
                <w:rFonts w:ascii="Arial" w:hAnsi="Arial" w:cs="Arial"/>
                <w:b/>
                <w:bCs/>
                <w:kern w:val="2"/>
                <w:szCs w:val="24"/>
              </w:rPr>
            </w:pPr>
            <w:r w:rsidRPr="00562905">
              <w:rPr>
                <w:rFonts w:ascii="Arial" w:hAnsi="Arial" w:cs="Arial"/>
                <w:kern w:val="2"/>
                <w:szCs w:val="24"/>
              </w:rPr>
              <w:t>Sutarties vykdymui pasitelkiami subtiekėjai ir (ar) specialistai yra nurodyti Sutarties priede Nr. 6„Sutarties vykdymui pasitelkiami subtiekėjai ir (ar) specialistai“</w:t>
            </w:r>
          </w:p>
        </w:tc>
        <w:tc>
          <w:tcPr>
            <w:tcW w:w="5490" w:type="dxa"/>
          </w:tcPr>
          <w:p w14:paraId="2B25E60E" w14:textId="5C5FE1A6" w:rsidR="005450FF" w:rsidRPr="00562905" w:rsidRDefault="00751154" w:rsidP="00895CA1">
            <w:pPr>
              <w:jc w:val="both"/>
              <w:rPr>
                <w:rFonts w:ascii="Arial" w:hAnsi="Arial" w:cs="Arial"/>
                <w:kern w:val="2"/>
                <w:szCs w:val="24"/>
                <w:lang w:val="en-US"/>
              </w:rPr>
            </w:pPr>
            <w:r w:rsidRPr="00562905">
              <w:rPr>
                <w:rFonts w:ascii="Arial" w:hAnsi="Arial" w:cs="Arial"/>
                <w:kern w:val="2"/>
                <w:szCs w:val="24"/>
                <w:lang w:val="en-US"/>
              </w:rPr>
              <w:t>The subcontractors and/or specialists to be used for the performance of the Contract are listed in Annex No 6 “Subcontractors and/or specialists to be used for the performance of the Contract”</w:t>
            </w:r>
          </w:p>
        </w:tc>
      </w:tr>
      <w:tr w:rsidR="005450FF" w:rsidRPr="00BD69F7" w14:paraId="74E917D3" w14:textId="77777777" w:rsidTr="00F572C0">
        <w:trPr>
          <w:trHeight w:val="85"/>
        </w:trPr>
        <w:tc>
          <w:tcPr>
            <w:tcW w:w="5395" w:type="dxa"/>
          </w:tcPr>
          <w:p w14:paraId="1FC18A26" w14:textId="73322FB1" w:rsidR="005450FF" w:rsidRPr="00BD69F7" w:rsidRDefault="005450FF" w:rsidP="005450FF">
            <w:pPr>
              <w:jc w:val="center"/>
              <w:rPr>
                <w:rFonts w:ascii="Arial" w:hAnsi="Arial" w:cs="Arial"/>
                <w:b/>
                <w:bCs/>
                <w:kern w:val="2"/>
                <w:szCs w:val="24"/>
              </w:rPr>
            </w:pPr>
            <w:r w:rsidRPr="00BD69F7">
              <w:rPr>
                <w:rFonts w:ascii="Arial" w:hAnsi="Arial" w:cs="Arial"/>
                <w:b/>
                <w:bCs/>
                <w:kern w:val="2"/>
                <w:szCs w:val="24"/>
              </w:rPr>
              <w:t>8. PRIEVOLIŲ PAGAL SUTARTĮ ĮVYKDYMO UŽTIKRINIMAS</w:t>
            </w:r>
          </w:p>
        </w:tc>
        <w:tc>
          <w:tcPr>
            <w:tcW w:w="5490" w:type="dxa"/>
          </w:tcPr>
          <w:p w14:paraId="5EDD8FF8" w14:textId="4BB246D1" w:rsidR="005450FF" w:rsidRPr="00BD69F7" w:rsidRDefault="005450FF" w:rsidP="005450FF">
            <w:pPr>
              <w:jc w:val="center"/>
              <w:rPr>
                <w:rFonts w:ascii="Arial" w:hAnsi="Arial" w:cs="Arial"/>
                <w:kern w:val="2"/>
                <w:szCs w:val="24"/>
                <w:lang w:val="en-US"/>
              </w:rPr>
            </w:pPr>
            <w:r w:rsidRPr="00BD69F7">
              <w:rPr>
                <w:rFonts w:ascii="Arial" w:hAnsi="Arial" w:cs="Arial"/>
                <w:b/>
                <w:bCs/>
                <w:kern w:val="2"/>
                <w:szCs w:val="24"/>
                <w:lang w:val="en-US"/>
              </w:rPr>
              <w:t>8. GUARANTEEING FULFILMENT OF OBLIGATIONS UNDER THE CONTRACT</w:t>
            </w:r>
          </w:p>
        </w:tc>
      </w:tr>
      <w:tr w:rsidR="005450FF" w:rsidRPr="00BD69F7" w14:paraId="5E7B2066" w14:textId="77777777" w:rsidTr="00F572C0">
        <w:trPr>
          <w:trHeight w:val="85"/>
        </w:trPr>
        <w:tc>
          <w:tcPr>
            <w:tcW w:w="5395" w:type="dxa"/>
          </w:tcPr>
          <w:p w14:paraId="02822F28" w14:textId="643DB545" w:rsidR="005450FF" w:rsidRPr="00BD69F7" w:rsidRDefault="005450FF" w:rsidP="005450FF">
            <w:pPr>
              <w:rPr>
                <w:rFonts w:ascii="Arial" w:hAnsi="Arial" w:cs="Arial"/>
                <w:b/>
                <w:bCs/>
                <w:kern w:val="2"/>
                <w:szCs w:val="24"/>
              </w:rPr>
            </w:pPr>
            <w:r w:rsidRPr="00BD69F7">
              <w:rPr>
                <w:rFonts w:ascii="Arial" w:hAnsi="Arial" w:cs="Arial"/>
                <w:b/>
                <w:bCs/>
                <w:kern w:val="2"/>
                <w:szCs w:val="24"/>
              </w:rPr>
              <w:t>8.1. Prievolių pagal Sutartį įvykdymo užtikrinimas</w:t>
            </w:r>
          </w:p>
        </w:tc>
        <w:tc>
          <w:tcPr>
            <w:tcW w:w="5490" w:type="dxa"/>
          </w:tcPr>
          <w:p w14:paraId="5757CDB3" w14:textId="50445A1B" w:rsidR="005450FF" w:rsidRPr="00BD69F7" w:rsidRDefault="005450FF" w:rsidP="005450FF">
            <w:pPr>
              <w:rPr>
                <w:rFonts w:ascii="Arial" w:hAnsi="Arial" w:cs="Arial"/>
                <w:kern w:val="2"/>
                <w:szCs w:val="24"/>
                <w:lang w:val="en-US"/>
              </w:rPr>
            </w:pPr>
            <w:r w:rsidRPr="00BD69F7">
              <w:rPr>
                <w:rFonts w:ascii="Arial" w:hAnsi="Arial" w:cs="Arial"/>
                <w:b/>
                <w:bCs/>
                <w:kern w:val="2"/>
                <w:szCs w:val="24"/>
                <w:lang w:val="en-US"/>
              </w:rPr>
              <w:t>8.1 Security for performance of obligations under the Contract</w:t>
            </w:r>
          </w:p>
        </w:tc>
      </w:tr>
      <w:tr w:rsidR="005450FF" w:rsidRPr="00BD69F7" w14:paraId="2DCA3DA4" w14:textId="77777777" w:rsidTr="00F572C0">
        <w:trPr>
          <w:trHeight w:val="85"/>
        </w:trPr>
        <w:tc>
          <w:tcPr>
            <w:tcW w:w="5395" w:type="dxa"/>
          </w:tcPr>
          <w:p w14:paraId="1073D42C" w14:textId="21C8F42D" w:rsidR="005450FF" w:rsidRPr="00BD69F7" w:rsidRDefault="005450FF" w:rsidP="00A3435E">
            <w:pPr>
              <w:jc w:val="both"/>
              <w:rPr>
                <w:rFonts w:ascii="Arial" w:hAnsi="Arial" w:cs="Arial"/>
                <w:kern w:val="2"/>
                <w:szCs w:val="24"/>
              </w:rPr>
            </w:pPr>
            <w:r w:rsidRPr="00BD69F7">
              <w:rPr>
                <w:rFonts w:ascii="Arial" w:hAnsi="Arial" w:cs="Arial"/>
                <w:kern w:val="2"/>
                <w:szCs w:val="24"/>
              </w:rPr>
              <w:t>Prievolių pagal Sutartį įvykdymas užtikrinamas:</w:t>
            </w:r>
          </w:p>
          <w:p w14:paraId="143E43CB" w14:textId="3EE97D19" w:rsidR="005450FF" w:rsidRPr="00BD69F7" w:rsidRDefault="005450FF" w:rsidP="00A3435E">
            <w:pPr>
              <w:jc w:val="both"/>
              <w:rPr>
                <w:rFonts w:ascii="Arial" w:hAnsi="Arial" w:cs="Arial"/>
                <w:kern w:val="2"/>
                <w:szCs w:val="24"/>
              </w:rPr>
            </w:pPr>
            <w:r w:rsidRPr="00BD69F7">
              <w:rPr>
                <w:rFonts w:ascii="Arial" w:hAnsi="Arial" w:cs="Arial"/>
                <w:kern w:val="2"/>
                <w:szCs w:val="24"/>
              </w:rPr>
              <w:t>Netesybomis (delspinigiais, bauda);</w:t>
            </w:r>
          </w:p>
          <w:p w14:paraId="34DCE8D2" w14:textId="4C192F20" w:rsidR="005450FF" w:rsidRPr="00BD69F7" w:rsidRDefault="005450FF" w:rsidP="00A3435E">
            <w:pPr>
              <w:jc w:val="both"/>
              <w:rPr>
                <w:rFonts w:ascii="Arial" w:hAnsi="Arial" w:cs="Arial"/>
                <w:kern w:val="2"/>
                <w:szCs w:val="24"/>
              </w:rPr>
            </w:pPr>
            <w:r w:rsidRPr="00BD69F7">
              <w:rPr>
                <w:rFonts w:ascii="Arial" w:hAnsi="Arial" w:cs="Arial"/>
                <w:kern w:val="2"/>
                <w:szCs w:val="24"/>
              </w:rPr>
              <w:lastRenderedPageBreak/>
              <w:t>Pirmo pareikalavimo Pirkėjui priimtino banko garantija.</w:t>
            </w:r>
          </w:p>
          <w:p w14:paraId="4FD28691" w14:textId="6CB859DA" w:rsidR="005450FF" w:rsidRPr="00BD69F7" w:rsidRDefault="005450FF" w:rsidP="00A3435E">
            <w:pPr>
              <w:jc w:val="both"/>
              <w:rPr>
                <w:rFonts w:ascii="Arial" w:hAnsi="Arial" w:cs="Arial"/>
                <w:kern w:val="2"/>
                <w:szCs w:val="24"/>
                <w:highlight w:val="yellow"/>
              </w:rPr>
            </w:pPr>
          </w:p>
        </w:tc>
        <w:tc>
          <w:tcPr>
            <w:tcW w:w="5490" w:type="dxa"/>
          </w:tcPr>
          <w:p w14:paraId="092EFB20" w14:textId="171E3FDF" w:rsidR="005450FF" w:rsidRPr="00BD69F7" w:rsidRDefault="005450FF" w:rsidP="00A3435E">
            <w:pPr>
              <w:jc w:val="both"/>
              <w:rPr>
                <w:rFonts w:ascii="Arial" w:hAnsi="Arial" w:cs="Arial"/>
                <w:kern w:val="2"/>
                <w:szCs w:val="24"/>
                <w:lang w:val="en-US"/>
              </w:rPr>
            </w:pPr>
            <w:r w:rsidRPr="00BD69F7">
              <w:rPr>
                <w:rFonts w:ascii="Arial" w:hAnsi="Arial" w:cs="Arial"/>
                <w:kern w:val="2"/>
                <w:szCs w:val="24"/>
                <w:lang w:val="en-US"/>
              </w:rPr>
              <w:lastRenderedPageBreak/>
              <w:t>Performance of obligations under the Contract is guaranteed:</w:t>
            </w:r>
          </w:p>
          <w:p w14:paraId="2F1AE3CA" w14:textId="77777777" w:rsidR="005450FF" w:rsidRPr="00BD69F7" w:rsidRDefault="005450FF" w:rsidP="00A3435E">
            <w:pPr>
              <w:jc w:val="both"/>
              <w:rPr>
                <w:rFonts w:ascii="Arial" w:hAnsi="Arial" w:cs="Arial"/>
                <w:kern w:val="2"/>
                <w:szCs w:val="24"/>
                <w:lang w:val="en-US"/>
              </w:rPr>
            </w:pPr>
            <w:r w:rsidRPr="00BD69F7">
              <w:rPr>
                <w:rFonts w:ascii="Arial" w:hAnsi="Arial" w:cs="Arial"/>
                <w:kern w:val="2"/>
                <w:szCs w:val="24"/>
                <w:lang w:val="en-US"/>
              </w:rPr>
              <w:lastRenderedPageBreak/>
              <w:t>Penalties (interest, fine);</w:t>
            </w:r>
          </w:p>
          <w:p w14:paraId="738E4217" w14:textId="6C4B363A" w:rsidR="005450FF" w:rsidRPr="00BD69F7" w:rsidRDefault="005450FF" w:rsidP="00A3435E">
            <w:pPr>
              <w:jc w:val="both"/>
              <w:rPr>
                <w:rFonts w:ascii="Arial" w:hAnsi="Arial" w:cs="Arial"/>
                <w:kern w:val="2"/>
                <w:szCs w:val="24"/>
                <w:lang w:val="en-US"/>
              </w:rPr>
            </w:pPr>
            <w:r w:rsidRPr="00BD69F7">
              <w:rPr>
                <w:rFonts w:ascii="Arial" w:hAnsi="Arial" w:cs="Arial"/>
                <w:kern w:val="2"/>
                <w:szCs w:val="24"/>
                <w:lang w:val="en-US"/>
              </w:rPr>
              <w:t>Bank guarantee by the bank acceptable to the Buyer on first demand.</w:t>
            </w:r>
          </w:p>
          <w:p w14:paraId="5A814F40" w14:textId="38FDC5FC" w:rsidR="005450FF" w:rsidRPr="00BD69F7" w:rsidRDefault="005450FF" w:rsidP="00A3435E">
            <w:pPr>
              <w:jc w:val="both"/>
              <w:rPr>
                <w:rFonts w:ascii="Arial" w:hAnsi="Arial" w:cs="Arial"/>
                <w:kern w:val="2"/>
                <w:szCs w:val="24"/>
                <w:lang w:val="en-US"/>
              </w:rPr>
            </w:pPr>
          </w:p>
        </w:tc>
      </w:tr>
      <w:tr w:rsidR="005450FF" w:rsidRPr="00BD69F7" w14:paraId="02D96166" w14:textId="77777777" w:rsidTr="00F572C0">
        <w:trPr>
          <w:trHeight w:val="85"/>
        </w:trPr>
        <w:tc>
          <w:tcPr>
            <w:tcW w:w="5395" w:type="dxa"/>
          </w:tcPr>
          <w:p w14:paraId="5EEDBD31" w14:textId="35F36C34" w:rsidR="005450FF" w:rsidRPr="00BD69F7" w:rsidRDefault="005450FF" w:rsidP="003E6ADF">
            <w:pPr>
              <w:jc w:val="both"/>
              <w:rPr>
                <w:rFonts w:ascii="Arial" w:hAnsi="Arial" w:cs="Arial"/>
                <w:b/>
                <w:bCs/>
                <w:kern w:val="2"/>
                <w:szCs w:val="24"/>
              </w:rPr>
            </w:pPr>
            <w:r w:rsidRPr="00BD69F7">
              <w:rPr>
                <w:rFonts w:ascii="Arial" w:hAnsi="Arial" w:cs="Arial"/>
                <w:b/>
                <w:bCs/>
                <w:kern w:val="2"/>
                <w:szCs w:val="24"/>
              </w:rPr>
              <w:lastRenderedPageBreak/>
              <w:t>8.2. Sutarties įvykdymo užtikrinimo pateikimas</w:t>
            </w:r>
          </w:p>
        </w:tc>
        <w:tc>
          <w:tcPr>
            <w:tcW w:w="5490" w:type="dxa"/>
          </w:tcPr>
          <w:p w14:paraId="617FE74D" w14:textId="6A92EC09" w:rsidR="005450FF" w:rsidRPr="00BD69F7" w:rsidRDefault="005450FF" w:rsidP="003E6ADF">
            <w:pPr>
              <w:jc w:val="both"/>
              <w:rPr>
                <w:rFonts w:ascii="Arial" w:hAnsi="Arial" w:cs="Arial"/>
                <w:kern w:val="2"/>
                <w:szCs w:val="24"/>
                <w:lang w:val="en-US"/>
              </w:rPr>
            </w:pPr>
            <w:r w:rsidRPr="00BD69F7">
              <w:rPr>
                <w:rFonts w:ascii="Arial" w:hAnsi="Arial" w:cs="Arial"/>
                <w:b/>
                <w:bCs/>
                <w:kern w:val="2"/>
                <w:szCs w:val="24"/>
                <w:lang w:val="en-US"/>
              </w:rPr>
              <w:t>8.2. Provision of the Contract Performance Security</w:t>
            </w:r>
          </w:p>
        </w:tc>
      </w:tr>
      <w:tr w:rsidR="005450FF" w:rsidRPr="00BD69F7" w14:paraId="2B705695" w14:textId="77777777" w:rsidTr="00F572C0">
        <w:trPr>
          <w:trHeight w:val="85"/>
        </w:trPr>
        <w:tc>
          <w:tcPr>
            <w:tcW w:w="5395" w:type="dxa"/>
          </w:tcPr>
          <w:p w14:paraId="1FD79BBB" w14:textId="31A6B3BC" w:rsidR="005450FF" w:rsidRDefault="00F222EC" w:rsidP="003E6ADF">
            <w:pPr>
              <w:jc w:val="both"/>
              <w:rPr>
                <w:rFonts w:ascii="Arial" w:hAnsi="Arial" w:cs="Arial"/>
                <w:color w:val="000000"/>
                <w:kern w:val="2"/>
                <w:szCs w:val="24"/>
                <w:shd w:val="clear" w:color="auto" w:fill="FFFFFF"/>
              </w:rPr>
            </w:pPr>
            <w:r>
              <w:rPr>
                <w:rFonts w:ascii="Arial" w:hAnsi="Arial" w:cs="Arial"/>
                <w:color w:val="000000"/>
                <w:kern w:val="2"/>
                <w:szCs w:val="24"/>
                <w:shd w:val="clear" w:color="auto" w:fill="FFFFFF"/>
              </w:rPr>
              <w:t xml:space="preserve">8.2.1. </w:t>
            </w:r>
            <w:r w:rsidR="005450FF" w:rsidRPr="00BD69F7">
              <w:rPr>
                <w:rFonts w:ascii="Arial" w:hAnsi="Arial" w:cs="Arial"/>
                <w:color w:val="000000"/>
                <w:kern w:val="2"/>
                <w:szCs w:val="24"/>
                <w:shd w:val="clear" w:color="auto" w:fill="FFFFFF"/>
              </w:rPr>
              <w:t xml:space="preserve">Tiekėjas </w:t>
            </w:r>
            <w:r w:rsidR="00860040">
              <w:rPr>
                <w:rFonts w:ascii="Arial" w:hAnsi="Arial" w:cs="Arial"/>
                <w:kern w:val="2"/>
                <w:szCs w:val="24"/>
                <w:shd w:val="clear" w:color="auto" w:fill="FFFFFF"/>
              </w:rPr>
              <w:t xml:space="preserve"> iki</w:t>
            </w:r>
            <w:r w:rsidR="005450FF" w:rsidRPr="00BD69F7">
              <w:rPr>
                <w:rFonts w:ascii="Arial" w:hAnsi="Arial" w:cs="Arial"/>
                <w:kern w:val="2"/>
                <w:szCs w:val="24"/>
                <w:shd w:val="clear" w:color="auto" w:fill="FFFFFF"/>
              </w:rPr>
              <w:t xml:space="preserve"> Sutarties </w:t>
            </w:r>
            <w:r w:rsidR="00860040">
              <w:rPr>
                <w:rFonts w:ascii="Arial" w:hAnsi="Arial" w:cs="Arial"/>
                <w:kern w:val="2"/>
                <w:szCs w:val="24"/>
                <w:shd w:val="clear" w:color="auto" w:fill="FFFFFF"/>
              </w:rPr>
              <w:t>sudarymo</w:t>
            </w:r>
            <w:r w:rsidR="00860040" w:rsidRPr="00BD69F7">
              <w:rPr>
                <w:rFonts w:ascii="Arial" w:hAnsi="Arial" w:cs="Arial"/>
                <w:kern w:val="2"/>
                <w:szCs w:val="24"/>
                <w:shd w:val="clear" w:color="auto" w:fill="FFFFFF"/>
              </w:rPr>
              <w:t xml:space="preserve"> </w:t>
            </w:r>
            <w:r w:rsidR="005450FF" w:rsidRPr="00BD69F7">
              <w:rPr>
                <w:rFonts w:ascii="Arial" w:hAnsi="Arial" w:cs="Arial"/>
                <w:kern w:val="2"/>
                <w:szCs w:val="24"/>
                <w:shd w:val="clear" w:color="auto" w:fill="FFFFFF"/>
              </w:rPr>
              <w:t xml:space="preserve">dienos turi pateikti Pirkėjui </w:t>
            </w:r>
            <w:r w:rsidR="00A3435E">
              <w:rPr>
                <w:rFonts w:ascii="Arial" w:hAnsi="Arial" w:cs="Arial"/>
                <w:kern w:val="2"/>
                <w:szCs w:val="24"/>
                <w:shd w:val="clear" w:color="auto" w:fill="FFFFFF"/>
              </w:rPr>
              <w:t xml:space="preserve"> 400 000,00</w:t>
            </w:r>
            <w:r w:rsidR="005450FF" w:rsidRPr="00BD69F7">
              <w:rPr>
                <w:rFonts w:ascii="Arial" w:hAnsi="Arial" w:cs="Arial"/>
                <w:kern w:val="2"/>
                <w:szCs w:val="24"/>
                <w:shd w:val="clear" w:color="auto" w:fill="FFFFFF"/>
              </w:rPr>
              <w:t xml:space="preserve"> Eurų dydžio pirmo pareikalavimo banko garantiją, atitinkanči</w:t>
            </w:r>
            <w:r>
              <w:rPr>
                <w:rFonts w:ascii="Arial" w:hAnsi="Arial" w:cs="Arial"/>
                <w:kern w:val="2"/>
                <w:szCs w:val="24"/>
                <w:shd w:val="clear" w:color="auto" w:fill="FFFFFF"/>
              </w:rPr>
              <w:t>ą</w:t>
            </w:r>
            <w:r w:rsidR="005450FF" w:rsidRPr="00BD69F7">
              <w:rPr>
                <w:rFonts w:ascii="Arial" w:hAnsi="Arial" w:cs="Arial"/>
                <w:kern w:val="2"/>
                <w:szCs w:val="24"/>
                <w:shd w:val="clear" w:color="auto" w:fill="FFFFFF"/>
              </w:rPr>
              <w:t xml:space="preserve"> Bendrųjų sąlygų 10 skyriaus reikalavimus. Esant poreikiui, gavus tiekėjo </w:t>
            </w:r>
            <w:r w:rsidR="005450FF" w:rsidRPr="00BD69F7">
              <w:rPr>
                <w:rFonts w:ascii="Arial" w:hAnsi="Arial" w:cs="Arial"/>
                <w:color w:val="000000"/>
                <w:kern w:val="2"/>
                <w:szCs w:val="24"/>
                <w:shd w:val="clear" w:color="auto" w:fill="FFFFFF"/>
              </w:rPr>
              <w:t>prašymą, šis terminas gali būti pratęstas Šalių suderintam terminui.</w:t>
            </w:r>
          </w:p>
          <w:p w14:paraId="4D84AC31" w14:textId="77777777" w:rsidR="00860040" w:rsidRDefault="00860040" w:rsidP="003E6ADF">
            <w:pPr>
              <w:jc w:val="both"/>
              <w:rPr>
                <w:rFonts w:ascii="Arial" w:hAnsi="Arial" w:cs="Arial"/>
                <w:color w:val="000000"/>
                <w:kern w:val="2"/>
                <w:szCs w:val="24"/>
                <w:shd w:val="clear" w:color="auto" w:fill="FFFFFF"/>
              </w:rPr>
            </w:pPr>
          </w:p>
          <w:p w14:paraId="4EF5659A" w14:textId="77777777" w:rsidR="00860040" w:rsidRDefault="00860040" w:rsidP="003E6ADF">
            <w:pPr>
              <w:jc w:val="both"/>
              <w:rPr>
                <w:rFonts w:ascii="Arial" w:hAnsi="Arial" w:cs="Arial"/>
                <w:color w:val="000000"/>
                <w:kern w:val="2"/>
                <w:szCs w:val="24"/>
                <w:shd w:val="clear" w:color="auto" w:fill="FFFFFF"/>
              </w:rPr>
            </w:pPr>
          </w:p>
          <w:p w14:paraId="2076CBE7" w14:textId="401F94F8" w:rsidR="00F222EC" w:rsidRPr="00BD69F7" w:rsidRDefault="00F222EC" w:rsidP="003E6ADF">
            <w:pPr>
              <w:jc w:val="both"/>
              <w:rPr>
                <w:rFonts w:ascii="Arial" w:hAnsi="Arial" w:cs="Arial"/>
                <w:kern w:val="2"/>
                <w:szCs w:val="24"/>
              </w:rPr>
            </w:pPr>
            <w:r w:rsidRPr="003E6ADF">
              <w:rPr>
                <w:rFonts w:ascii="Arial" w:hAnsi="Arial" w:cs="Arial"/>
                <w:kern w:val="2"/>
                <w:szCs w:val="24"/>
                <w:shd w:val="clear" w:color="auto" w:fill="FFFFFF"/>
              </w:rPr>
              <w:t>8.2.2 Be Bendrosiose sąlygose numatytų reikalavimų, Sutarties įvykdymą užtikrinančiame dokumente taip pat turi būti numatyta, kad, jei Pirkėjas likus 10 (dešimt) dienų iki Sutarties įvykdymą užtikrinančio dokumento galiojimo pabaigos negauna jo pratęsimą patvirtinančio dokumento, Pirkėjas turi teisę pareikalauti sumokėti visą neišmokėtą Sutarties įvykdymą užtikrinančio dokumento sumą, kurią jis gali pasilikti kaip Tiekėjo sutartinių įsipareigojimų įvykdymo užtikrinimą (užstatą) ir ja pasinaudoti, jeigu Tiekėjas tinkamai nevykdo savo sutartinių įsipareigojimų.</w:t>
            </w:r>
          </w:p>
        </w:tc>
        <w:tc>
          <w:tcPr>
            <w:tcW w:w="5490" w:type="dxa"/>
          </w:tcPr>
          <w:p w14:paraId="286DAB17" w14:textId="1487069B" w:rsidR="005450FF" w:rsidRDefault="00F222EC" w:rsidP="003E6ADF">
            <w:pPr>
              <w:jc w:val="both"/>
              <w:rPr>
                <w:rFonts w:ascii="Arial" w:hAnsi="Arial" w:cs="Arial"/>
                <w:kern w:val="2"/>
                <w:szCs w:val="24"/>
                <w:lang w:val="en"/>
              </w:rPr>
            </w:pPr>
            <w:r>
              <w:rPr>
                <w:rFonts w:ascii="Arial" w:hAnsi="Arial" w:cs="Arial"/>
                <w:kern w:val="2"/>
                <w:szCs w:val="24"/>
                <w:lang w:val="en"/>
              </w:rPr>
              <w:t xml:space="preserve">8.2.1. </w:t>
            </w:r>
            <w:r w:rsidR="005450FF" w:rsidRPr="00BD69F7">
              <w:rPr>
                <w:rFonts w:ascii="Arial" w:hAnsi="Arial" w:cs="Arial"/>
                <w:kern w:val="2"/>
                <w:szCs w:val="24"/>
                <w:lang w:val="en"/>
              </w:rPr>
              <w:t>The Supplier</w:t>
            </w:r>
            <w:r w:rsidR="00860040">
              <w:rPr>
                <w:rFonts w:ascii="Arial" w:hAnsi="Arial" w:cs="Arial"/>
                <w:kern w:val="2"/>
                <w:szCs w:val="24"/>
                <w:lang w:val="en"/>
              </w:rPr>
              <w:t xml:space="preserve"> before the date of conclusion of the Contract</w:t>
            </w:r>
            <w:r w:rsidR="005450FF" w:rsidRPr="00BD69F7">
              <w:rPr>
                <w:rFonts w:ascii="Arial" w:hAnsi="Arial" w:cs="Arial"/>
                <w:kern w:val="2"/>
                <w:szCs w:val="24"/>
                <w:lang w:val="en"/>
              </w:rPr>
              <w:t xml:space="preserve"> shall</w:t>
            </w:r>
            <w:r w:rsidR="00890331">
              <w:rPr>
                <w:rFonts w:ascii="Arial" w:hAnsi="Arial" w:cs="Arial"/>
                <w:kern w:val="2"/>
                <w:szCs w:val="24"/>
                <w:lang w:val="en"/>
              </w:rPr>
              <w:t xml:space="preserve"> </w:t>
            </w:r>
            <w:r w:rsidR="005450FF" w:rsidRPr="00BD69F7">
              <w:rPr>
                <w:rFonts w:ascii="Arial" w:hAnsi="Arial" w:cs="Arial"/>
                <w:kern w:val="2"/>
                <w:szCs w:val="24"/>
                <w:lang w:val="en"/>
              </w:rPr>
              <w:t xml:space="preserve">provide the Buyer with a bank guarantee in the amount  of EUR </w:t>
            </w:r>
            <w:r w:rsidR="00A3435E">
              <w:rPr>
                <w:rFonts w:ascii="Arial" w:hAnsi="Arial" w:cs="Arial"/>
                <w:kern w:val="2"/>
                <w:szCs w:val="24"/>
                <w:lang w:val="en"/>
              </w:rPr>
              <w:t xml:space="preserve"> 400 000,00</w:t>
            </w:r>
            <w:r w:rsidR="005450FF" w:rsidRPr="00BD69F7">
              <w:rPr>
                <w:rFonts w:ascii="Arial" w:hAnsi="Arial" w:cs="Arial"/>
                <w:kern w:val="2"/>
                <w:szCs w:val="24"/>
                <w:lang w:val="en"/>
              </w:rPr>
              <w:t xml:space="preserve"> </w:t>
            </w:r>
            <w:r w:rsidR="00A3435E" w:rsidRPr="00BD69F7">
              <w:rPr>
                <w:rFonts w:ascii="Arial" w:hAnsi="Arial" w:cs="Arial"/>
                <w:kern w:val="2"/>
                <w:szCs w:val="24"/>
                <w:lang w:val="en"/>
              </w:rPr>
              <w:t>on</w:t>
            </w:r>
            <w:r w:rsidR="00A3435E">
              <w:rPr>
                <w:rFonts w:ascii="Arial" w:hAnsi="Arial" w:cs="Arial"/>
                <w:kern w:val="2"/>
                <w:szCs w:val="24"/>
                <w:lang w:val="en"/>
              </w:rPr>
              <w:t xml:space="preserve"> </w:t>
            </w:r>
            <w:r w:rsidR="00A3435E" w:rsidRPr="00BD69F7">
              <w:rPr>
                <w:rFonts w:ascii="Arial" w:hAnsi="Arial" w:cs="Arial"/>
                <w:kern w:val="2"/>
                <w:szCs w:val="24"/>
                <w:lang w:val="en"/>
              </w:rPr>
              <w:t>the first demand</w:t>
            </w:r>
            <w:r w:rsidR="00A3435E">
              <w:rPr>
                <w:rFonts w:ascii="Arial" w:hAnsi="Arial" w:cs="Arial"/>
                <w:kern w:val="2"/>
                <w:szCs w:val="24"/>
                <w:lang w:val="en"/>
              </w:rPr>
              <w:t xml:space="preserve">, </w:t>
            </w:r>
            <w:r w:rsidR="005450FF" w:rsidRPr="00BD69F7">
              <w:rPr>
                <w:rFonts w:ascii="Arial" w:hAnsi="Arial" w:cs="Arial"/>
                <w:kern w:val="2"/>
                <w:szCs w:val="24"/>
                <w:lang w:val="en"/>
              </w:rPr>
              <w:t>which complies with the requirements of Section 10 of the General Terms and Conditions. If necessary, upon request of the supplier, this time limit may be extended to a period agreed between the Parties.</w:t>
            </w:r>
          </w:p>
          <w:p w14:paraId="08792AEC" w14:textId="320A53C3" w:rsidR="005450FF" w:rsidRPr="00BD69F7" w:rsidRDefault="00F222EC" w:rsidP="003E6ADF">
            <w:pPr>
              <w:jc w:val="both"/>
              <w:rPr>
                <w:rFonts w:ascii="Arial" w:hAnsi="Arial" w:cs="Arial"/>
                <w:kern w:val="2"/>
                <w:szCs w:val="24"/>
                <w:lang w:val="en"/>
              </w:rPr>
            </w:pPr>
            <w:r>
              <w:rPr>
                <w:rFonts w:ascii="Arial" w:hAnsi="Arial" w:cs="Arial"/>
                <w:kern w:val="2"/>
                <w:szCs w:val="24"/>
                <w:lang w:val="en"/>
              </w:rPr>
              <w:t xml:space="preserve">8.2.2. </w:t>
            </w:r>
            <w:r w:rsidRPr="00F222EC">
              <w:rPr>
                <w:rFonts w:ascii="Arial" w:hAnsi="Arial" w:cs="Arial"/>
                <w:kern w:val="2"/>
                <w:szCs w:val="24"/>
                <w:lang w:val="en"/>
              </w:rPr>
              <w:t>In addition to the requirements stipulated in the General Terms and Conditions, the document ensuring the performance of the Contract must also provide that if the Buyer does not receive a document confirming its extension 10 (ten) days before the expiry of the document ensuring the performance of the Contract, the Buyer has the right to demand payment of the entire outstanding amount of the Contract the amount of the document guaranteeing the performance, which he can keep as security (deposit) for the performance of the Supplier's contractual obligations and use it if the Supplier does not properly fulfill its contractual obligations.</w:t>
            </w:r>
          </w:p>
        </w:tc>
      </w:tr>
      <w:tr w:rsidR="005450FF" w:rsidRPr="00BD69F7" w14:paraId="102268CA" w14:textId="77777777" w:rsidTr="00F572C0">
        <w:trPr>
          <w:trHeight w:val="85"/>
        </w:trPr>
        <w:tc>
          <w:tcPr>
            <w:tcW w:w="5395" w:type="dxa"/>
          </w:tcPr>
          <w:p w14:paraId="224D24C8" w14:textId="24FBA715" w:rsidR="005450FF" w:rsidRPr="00BD69F7" w:rsidRDefault="005450FF" w:rsidP="005450FF">
            <w:pPr>
              <w:jc w:val="center"/>
              <w:rPr>
                <w:rFonts w:ascii="Arial" w:hAnsi="Arial" w:cs="Arial"/>
                <w:b/>
                <w:bCs/>
                <w:kern w:val="2"/>
                <w:szCs w:val="24"/>
              </w:rPr>
            </w:pPr>
            <w:r w:rsidRPr="00BD69F7">
              <w:rPr>
                <w:rFonts w:ascii="Arial" w:hAnsi="Arial" w:cs="Arial"/>
                <w:b/>
                <w:bCs/>
                <w:kern w:val="2"/>
                <w:szCs w:val="24"/>
              </w:rPr>
              <w:t>9. ŠALIŲ ATSAKOMYBĖ</w:t>
            </w:r>
          </w:p>
        </w:tc>
        <w:tc>
          <w:tcPr>
            <w:tcW w:w="5490" w:type="dxa"/>
          </w:tcPr>
          <w:p w14:paraId="0488D364" w14:textId="6545859A" w:rsidR="005450FF" w:rsidRPr="00BD69F7" w:rsidRDefault="005450FF" w:rsidP="005450FF">
            <w:pPr>
              <w:jc w:val="center"/>
              <w:rPr>
                <w:rFonts w:ascii="Arial" w:hAnsi="Arial" w:cs="Arial"/>
                <w:kern w:val="2"/>
                <w:szCs w:val="24"/>
                <w:lang w:val="en-US"/>
              </w:rPr>
            </w:pPr>
            <w:r w:rsidRPr="00BD69F7">
              <w:rPr>
                <w:rFonts w:ascii="Arial" w:hAnsi="Arial" w:cs="Arial"/>
                <w:b/>
                <w:bCs/>
                <w:kern w:val="2"/>
                <w:szCs w:val="24"/>
                <w:lang w:val="en-US"/>
              </w:rPr>
              <w:t>9. LIABILITY OF THE PARTIES</w:t>
            </w:r>
          </w:p>
        </w:tc>
      </w:tr>
      <w:tr w:rsidR="005450FF" w:rsidRPr="00BD69F7" w14:paraId="32C85343" w14:textId="77777777" w:rsidTr="00F572C0">
        <w:trPr>
          <w:trHeight w:val="85"/>
        </w:trPr>
        <w:tc>
          <w:tcPr>
            <w:tcW w:w="5395" w:type="dxa"/>
          </w:tcPr>
          <w:p w14:paraId="45FF0E4A" w14:textId="1280BCFF" w:rsidR="005450FF" w:rsidRPr="00BD69F7" w:rsidRDefault="005450FF" w:rsidP="005450FF">
            <w:pPr>
              <w:rPr>
                <w:rFonts w:ascii="Arial" w:hAnsi="Arial" w:cs="Arial"/>
                <w:b/>
                <w:bCs/>
                <w:kern w:val="2"/>
                <w:szCs w:val="24"/>
              </w:rPr>
            </w:pPr>
            <w:r w:rsidRPr="00BD69F7">
              <w:rPr>
                <w:rFonts w:ascii="Arial" w:hAnsi="Arial" w:cs="Arial"/>
                <w:b/>
                <w:bCs/>
                <w:kern w:val="2"/>
                <w:szCs w:val="24"/>
              </w:rPr>
              <w:t>9.1. Pirkėjui taikomos netesybos už mokėjimų pagal Sutartį vėlavimą</w:t>
            </w:r>
          </w:p>
        </w:tc>
        <w:tc>
          <w:tcPr>
            <w:tcW w:w="5490" w:type="dxa"/>
          </w:tcPr>
          <w:p w14:paraId="64D3F76F" w14:textId="38CA12F8" w:rsidR="005450FF" w:rsidRPr="00BD69F7" w:rsidRDefault="005450FF" w:rsidP="005450FF">
            <w:pPr>
              <w:rPr>
                <w:rFonts w:ascii="Arial" w:hAnsi="Arial" w:cs="Arial"/>
                <w:kern w:val="2"/>
                <w:szCs w:val="24"/>
                <w:lang w:val="en-US"/>
              </w:rPr>
            </w:pPr>
            <w:r w:rsidRPr="00BD69F7">
              <w:rPr>
                <w:rFonts w:ascii="Arial" w:hAnsi="Arial" w:cs="Arial"/>
                <w:b/>
                <w:bCs/>
                <w:kern w:val="2"/>
                <w:szCs w:val="24"/>
                <w:lang w:val="en-US"/>
              </w:rPr>
              <w:t>9.1. Liquidated damages payable by the Buyer for late payment under the Contract</w:t>
            </w:r>
          </w:p>
        </w:tc>
      </w:tr>
      <w:tr w:rsidR="005450FF" w:rsidRPr="00BD69F7" w14:paraId="1F91E0CE" w14:textId="77777777" w:rsidTr="00F572C0">
        <w:trPr>
          <w:trHeight w:val="85"/>
        </w:trPr>
        <w:tc>
          <w:tcPr>
            <w:tcW w:w="5395" w:type="dxa"/>
          </w:tcPr>
          <w:p w14:paraId="03969B76" w14:textId="494C50EF" w:rsidR="005450FF" w:rsidRPr="00BD69F7" w:rsidRDefault="005450FF" w:rsidP="003E6ADF">
            <w:pPr>
              <w:jc w:val="both"/>
              <w:rPr>
                <w:rFonts w:ascii="Arial" w:hAnsi="Arial" w:cs="Arial"/>
                <w:kern w:val="2"/>
                <w:szCs w:val="24"/>
              </w:rPr>
            </w:pPr>
            <w:r w:rsidRPr="00BD69F7">
              <w:rPr>
                <w:rFonts w:ascii="Arial" w:hAnsi="Arial" w:cs="Arial"/>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c>
          <w:tcPr>
            <w:tcW w:w="5490" w:type="dxa"/>
          </w:tcPr>
          <w:p w14:paraId="43D6B95C" w14:textId="4B0992AA" w:rsidR="005450FF" w:rsidRPr="00BD69F7" w:rsidRDefault="005450FF" w:rsidP="003E6ADF">
            <w:pPr>
              <w:jc w:val="both"/>
              <w:rPr>
                <w:rFonts w:ascii="Arial" w:hAnsi="Arial" w:cs="Arial"/>
                <w:kern w:val="2"/>
                <w:szCs w:val="24"/>
                <w:lang w:val="en-US"/>
              </w:rPr>
            </w:pPr>
            <w:r w:rsidRPr="00BD69F7">
              <w:rPr>
                <w:rFonts w:ascii="Arial" w:hAnsi="Arial" w:cs="Arial"/>
                <w:kern w:val="2"/>
                <w:szCs w:val="24"/>
                <w:lang w:val="en-US"/>
              </w:rPr>
              <w:t xml:space="preserve">If the Buyer, having received a duly submitted and completed Invoice, delays the payment for the quality Goods duly delivered by the Supplier within the period specified in the Contract, the Supplier shall charge the Buyer a default interest of 0.02 (two hundredths) per cent  of the unpaid amount, excluding VAT, from the day following the due date for each day of the delay. </w:t>
            </w:r>
          </w:p>
        </w:tc>
      </w:tr>
      <w:tr w:rsidR="005450FF" w:rsidRPr="00BD69F7" w14:paraId="70462A5D" w14:textId="77777777" w:rsidTr="00F572C0">
        <w:trPr>
          <w:trHeight w:val="85"/>
        </w:trPr>
        <w:tc>
          <w:tcPr>
            <w:tcW w:w="5395" w:type="dxa"/>
          </w:tcPr>
          <w:p w14:paraId="402F8406" w14:textId="4CD448D0" w:rsidR="005450FF" w:rsidRPr="00BD69F7" w:rsidRDefault="005450FF" w:rsidP="003E6ADF">
            <w:pPr>
              <w:jc w:val="both"/>
              <w:rPr>
                <w:rFonts w:ascii="Arial" w:hAnsi="Arial" w:cs="Arial"/>
                <w:b/>
                <w:bCs/>
                <w:kern w:val="2"/>
                <w:szCs w:val="24"/>
              </w:rPr>
            </w:pPr>
            <w:r w:rsidRPr="00BD69F7">
              <w:rPr>
                <w:rFonts w:ascii="Arial" w:hAnsi="Arial" w:cs="Arial"/>
                <w:b/>
                <w:bCs/>
                <w:kern w:val="2"/>
                <w:szCs w:val="24"/>
              </w:rPr>
              <w:t>9.2. Tiekėjui taikomos netesybos</w:t>
            </w:r>
          </w:p>
        </w:tc>
        <w:tc>
          <w:tcPr>
            <w:tcW w:w="5490" w:type="dxa"/>
          </w:tcPr>
          <w:p w14:paraId="79E8BA76" w14:textId="30D2A6E3" w:rsidR="005450FF" w:rsidRPr="00BD69F7" w:rsidRDefault="005450FF" w:rsidP="003E6ADF">
            <w:pPr>
              <w:jc w:val="both"/>
              <w:rPr>
                <w:rFonts w:ascii="Arial" w:hAnsi="Arial" w:cs="Arial"/>
                <w:kern w:val="2"/>
                <w:szCs w:val="24"/>
                <w:lang w:val="en-US"/>
              </w:rPr>
            </w:pPr>
            <w:r w:rsidRPr="00BD69F7">
              <w:rPr>
                <w:rFonts w:ascii="Arial" w:hAnsi="Arial" w:cs="Arial"/>
                <w:b/>
                <w:bCs/>
                <w:kern w:val="2"/>
                <w:szCs w:val="24"/>
                <w:lang w:val="en-US"/>
              </w:rPr>
              <w:t>9.2. Liquidated damages payable by the Supplier</w:t>
            </w:r>
          </w:p>
        </w:tc>
      </w:tr>
      <w:tr w:rsidR="005450FF" w:rsidRPr="00BD69F7" w14:paraId="04AE8A4C" w14:textId="77777777" w:rsidTr="00F572C0">
        <w:trPr>
          <w:trHeight w:val="85"/>
        </w:trPr>
        <w:tc>
          <w:tcPr>
            <w:tcW w:w="5395" w:type="dxa"/>
          </w:tcPr>
          <w:p w14:paraId="628D8ADD" w14:textId="4B22C620" w:rsidR="005450FF" w:rsidRPr="00BD69F7" w:rsidRDefault="005450FF" w:rsidP="003E6ADF">
            <w:pPr>
              <w:jc w:val="both"/>
              <w:rPr>
                <w:rFonts w:ascii="Arial" w:hAnsi="Arial" w:cs="Arial"/>
                <w:kern w:val="2"/>
                <w:szCs w:val="24"/>
              </w:rPr>
            </w:pPr>
            <w:r w:rsidRPr="00BD69F7">
              <w:rPr>
                <w:rFonts w:ascii="Arial" w:hAnsi="Arial" w:cs="Arial"/>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CE88361" w14:textId="0170CB2F" w:rsidR="005450FF" w:rsidRPr="00BD69F7" w:rsidRDefault="005450FF" w:rsidP="003E6ADF">
            <w:pPr>
              <w:jc w:val="both"/>
              <w:rPr>
                <w:rFonts w:ascii="Arial" w:hAnsi="Arial" w:cs="Arial"/>
                <w:b/>
                <w:bCs/>
                <w:kern w:val="2"/>
                <w:szCs w:val="24"/>
              </w:rPr>
            </w:pPr>
          </w:p>
        </w:tc>
        <w:tc>
          <w:tcPr>
            <w:tcW w:w="5490" w:type="dxa"/>
          </w:tcPr>
          <w:p w14:paraId="7F052D79" w14:textId="4E1DEE43" w:rsidR="005450FF" w:rsidRPr="00BD69F7" w:rsidRDefault="005450FF" w:rsidP="003E6ADF">
            <w:pPr>
              <w:jc w:val="both"/>
              <w:rPr>
                <w:rFonts w:ascii="Arial" w:hAnsi="Arial" w:cs="Arial"/>
                <w:kern w:val="2"/>
                <w:szCs w:val="24"/>
                <w:lang w:val="en-US"/>
              </w:rPr>
            </w:pPr>
            <w:r w:rsidRPr="00BD69F7">
              <w:rPr>
                <w:rFonts w:ascii="Arial" w:hAnsi="Arial" w:cs="Arial"/>
                <w:kern w:val="2"/>
                <w:szCs w:val="24"/>
                <w:lang w:val="en-US"/>
              </w:rPr>
              <w:t xml:space="preserve">9.2.1. If the Supplier is late in fulfilling the order, delivering the Goods or rectifying defects therein, or fails to fulfil other contractual obligations, the Buyer shall charge the Supplier a default interest of 0.02 (two one-hundredths of) per cent of the price of the Goods not delivered on time, or of the Goods, which are defective, exclusive of VAT, from the date following the due date, per day of the delay. </w:t>
            </w:r>
          </w:p>
        </w:tc>
      </w:tr>
      <w:tr w:rsidR="005450FF" w:rsidRPr="00BD69F7" w14:paraId="1B85B86F" w14:textId="77777777" w:rsidTr="00F572C0">
        <w:trPr>
          <w:trHeight w:val="85"/>
        </w:trPr>
        <w:tc>
          <w:tcPr>
            <w:tcW w:w="5395" w:type="dxa"/>
          </w:tcPr>
          <w:p w14:paraId="35165E40" w14:textId="2DA75D7E" w:rsidR="005450FF" w:rsidRPr="00BD69F7" w:rsidRDefault="005450FF" w:rsidP="003E6ADF">
            <w:pPr>
              <w:jc w:val="both"/>
              <w:rPr>
                <w:rFonts w:ascii="Arial" w:hAnsi="Arial" w:cs="Arial"/>
                <w:b/>
                <w:bCs/>
                <w:kern w:val="2"/>
                <w:szCs w:val="24"/>
              </w:rPr>
            </w:pPr>
            <w:r w:rsidRPr="00BD69F7">
              <w:rPr>
                <w:rFonts w:ascii="Arial" w:hAnsi="Arial" w:cs="Arial"/>
                <w:color w:val="000000"/>
                <w:kern w:val="2"/>
                <w:szCs w:val="24"/>
              </w:rPr>
              <w:lastRenderedPageBreak/>
              <w:t>9.2.2.</w:t>
            </w:r>
            <w:r w:rsidRPr="003F6034">
              <w:rPr>
                <w:rFonts w:ascii="Arial" w:hAnsi="Arial" w:cs="Arial"/>
                <w:color w:val="000000"/>
                <w:kern w:val="2"/>
                <w:szCs w:val="24"/>
                <w:lang w:val="pt-PT"/>
              </w:rPr>
              <w:t xml:space="preserve"> </w:t>
            </w:r>
            <w:r w:rsidRPr="00BD69F7">
              <w:rPr>
                <w:rFonts w:ascii="Arial" w:hAnsi="Arial" w:cs="Arial"/>
                <w:color w:val="000000"/>
                <w:kern w:val="2"/>
                <w:szCs w:val="24"/>
              </w:rPr>
              <w:t>Tiekėjas privalo sumokėti Pirkėjui netesybas per 30 dienų nuo Pirkėjo pareikalavimo.</w:t>
            </w:r>
          </w:p>
        </w:tc>
        <w:tc>
          <w:tcPr>
            <w:tcW w:w="5490" w:type="dxa"/>
          </w:tcPr>
          <w:p w14:paraId="362A9AE9" w14:textId="6D8FD82B" w:rsidR="005450FF" w:rsidRPr="00BD69F7" w:rsidRDefault="005450FF" w:rsidP="003E6ADF">
            <w:pPr>
              <w:jc w:val="both"/>
              <w:rPr>
                <w:rFonts w:ascii="Arial" w:hAnsi="Arial" w:cs="Arial"/>
                <w:kern w:val="2"/>
                <w:szCs w:val="24"/>
                <w:lang w:val="en-US"/>
              </w:rPr>
            </w:pPr>
            <w:r w:rsidRPr="00BD69F7">
              <w:rPr>
                <w:rFonts w:ascii="Arial" w:hAnsi="Arial" w:cs="Arial"/>
                <w:color w:val="000000"/>
                <w:kern w:val="2"/>
                <w:szCs w:val="24"/>
                <w:lang w:val="en-US"/>
              </w:rPr>
              <w:t>9.2.2 The Supplier shall pay the liquidated damages to the Buyer within 30</w:t>
            </w:r>
            <w:r w:rsidRPr="00BD69F7">
              <w:rPr>
                <w:rFonts w:ascii="Arial" w:hAnsi="Arial" w:cs="Arial"/>
                <w:color w:val="4472C4"/>
                <w:kern w:val="2"/>
                <w:szCs w:val="24"/>
                <w:lang w:val="en-US"/>
              </w:rPr>
              <w:t xml:space="preserve"> </w:t>
            </w:r>
            <w:r w:rsidRPr="00BD69F7">
              <w:rPr>
                <w:rFonts w:ascii="Arial" w:hAnsi="Arial" w:cs="Arial"/>
                <w:color w:val="000000"/>
                <w:kern w:val="2"/>
                <w:szCs w:val="24"/>
                <w:lang w:val="en-US"/>
              </w:rPr>
              <w:t>days of the Buyer’s demand.</w:t>
            </w:r>
          </w:p>
        </w:tc>
      </w:tr>
      <w:tr w:rsidR="005450FF" w:rsidRPr="00BD69F7" w14:paraId="571D0B21" w14:textId="77777777" w:rsidTr="00F572C0">
        <w:trPr>
          <w:trHeight w:val="85"/>
        </w:trPr>
        <w:tc>
          <w:tcPr>
            <w:tcW w:w="5395" w:type="dxa"/>
          </w:tcPr>
          <w:p w14:paraId="644ED15E" w14:textId="32B4DDF8" w:rsidR="005450FF" w:rsidRPr="00BD69F7" w:rsidRDefault="005450FF" w:rsidP="003E6ADF">
            <w:pPr>
              <w:jc w:val="both"/>
              <w:rPr>
                <w:rFonts w:ascii="Arial" w:hAnsi="Arial" w:cs="Arial"/>
                <w:b/>
                <w:bCs/>
                <w:kern w:val="2"/>
                <w:szCs w:val="24"/>
              </w:rPr>
            </w:pPr>
            <w:r w:rsidRPr="00BD69F7">
              <w:rPr>
                <w:rFonts w:ascii="Arial" w:hAnsi="Arial" w:cs="Arial"/>
                <w:b/>
                <w:bCs/>
                <w:kern w:val="2"/>
                <w:szCs w:val="24"/>
              </w:rPr>
              <w:t>9.3. Tiekėjui / Pirkėjui taikoma bauda nutraukus Sutartį dėl esminio Sutarties pažeidimo</w:t>
            </w:r>
          </w:p>
        </w:tc>
        <w:tc>
          <w:tcPr>
            <w:tcW w:w="5490" w:type="dxa"/>
          </w:tcPr>
          <w:p w14:paraId="3EC2ED79" w14:textId="6670F6A2" w:rsidR="005450FF" w:rsidRPr="00BD69F7" w:rsidRDefault="005450FF" w:rsidP="003E6ADF">
            <w:pPr>
              <w:jc w:val="both"/>
              <w:rPr>
                <w:rFonts w:ascii="Arial" w:hAnsi="Arial" w:cs="Arial"/>
                <w:kern w:val="2"/>
                <w:szCs w:val="24"/>
                <w:lang w:val="en-US"/>
              </w:rPr>
            </w:pPr>
            <w:r w:rsidRPr="00BD69F7">
              <w:rPr>
                <w:rFonts w:ascii="Arial" w:hAnsi="Arial" w:cs="Arial"/>
                <w:b/>
                <w:bCs/>
                <w:kern w:val="2"/>
                <w:szCs w:val="24"/>
                <w:lang w:val="en-US"/>
              </w:rPr>
              <w:t>9.3. Penalty applied to the Supplier/the Buyer in the event of termination of the Contract for material breach of the Contract</w:t>
            </w:r>
          </w:p>
        </w:tc>
      </w:tr>
      <w:tr w:rsidR="005450FF" w:rsidRPr="00BD69F7" w14:paraId="51AE4EEF" w14:textId="77777777" w:rsidTr="00F572C0">
        <w:trPr>
          <w:trHeight w:val="85"/>
        </w:trPr>
        <w:tc>
          <w:tcPr>
            <w:tcW w:w="5395" w:type="dxa"/>
          </w:tcPr>
          <w:p w14:paraId="4CAD996D" w14:textId="5BBCE4FD" w:rsidR="005450FF" w:rsidRPr="00BD69F7" w:rsidRDefault="005450FF" w:rsidP="003E6ADF">
            <w:pPr>
              <w:jc w:val="both"/>
              <w:rPr>
                <w:rFonts w:ascii="Arial" w:hAnsi="Arial" w:cs="Arial"/>
                <w:kern w:val="2"/>
                <w:szCs w:val="24"/>
              </w:rPr>
            </w:pPr>
            <w:r w:rsidRPr="00BD69F7">
              <w:rPr>
                <w:rFonts w:ascii="Arial" w:hAnsi="Arial" w:cs="Arial"/>
                <w:kern w:val="2"/>
                <w:szCs w:val="24"/>
              </w:rPr>
              <w:t xml:space="preserve">Nutraukus Sutartį dėl esminio Sutarties pažeidimo, nustatyto Sutarties Specialiosiose sąlygose, mokama 10 procentų dydžio bauda nuo Pradinės Sutarties vertės be PVM, nurodytos Specialiųjų sąlygų 5.2 punkte. </w:t>
            </w:r>
          </w:p>
        </w:tc>
        <w:tc>
          <w:tcPr>
            <w:tcW w:w="5490" w:type="dxa"/>
          </w:tcPr>
          <w:p w14:paraId="3AE3D6A5" w14:textId="738CF4BA" w:rsidR="005450FF" w:rsidRPr="00BD69F7" w:rsidRDefault="005450FF" w:rsidP="003E6ADF">
            <w:pPr>
              <w:jc w:val="both"/>
              <w:rPr>
                <w:rFonts w:ascii="Arial" w:hAnsi="Arial" w:cs="Arial"/>
                <w:kern w:val="2"/>
                <w:szCs w:val="24"/>
                <w:lang w:val="en-US"/>
              </w:rPr>
            </w:pPr>
            <w:r w:rsidRPr="00BD69F7">
              <w:rPr>
                <w:rFonts w:ascii="Arial" w:hAnsi="Arial" w:cs="Arial"/>
                <w:kern w:val="2"/>
                <w:szCs w:val="24"/>
                <w:lang w:val="en-US"/>
              </w:rPr>
              <w:t>In the event of termination of the Contract for a material breach of the Contract, as set out in the Special Terms and Conditions of the Contract, a penalty of 10</w:t>
            </w:r>
            <w:r w:rsidRPr="00BD69F7">
              <w:rPr>
                <w:rFonts w:ascii="Arial" w:hAnsi="Arial" w:cs="Arial"/>
                <w:color w:val="4472C4"/>
                <w:kern w:val="2"/>
                <w:szCs w:val="24"/>
                <w:lang w:val="en-US"/>
              </w:rPr>
              <w:t xml:space="preserve"> </w:t>
            </w:r>
            <w:r w:rsidRPr="00BD69F7">
              <w:rPr>
                <w:rFonts w:ascii="Arial" w:hAnsi="Arial" w:cs="Arial"/>
                <w:kern w:val="2"/>
                <w:szCs w:val="24"/>
                <w:lang w:val="en-US"/>
              </w:rPr>
              <w:t xml:space="preserve">percent of the initial Contract value excluding VAT as set out in Clause 5.2 of the Special Terms and Conditions shall be payable. </w:t>
            </w:r>
          </w:p>
        </w:tc>
      </w:tr>
      <w:tr w:rsidR="005450FF" w:rsidRPr="00BD69F7" w14:paraId="1E8E9CB8" w14:textId="77777777" w:rsidTr="00F572C0">
        <w:trPr>
          <w:trHeight w:val="85"/>
        </w:trPr>
        <w:tc>
          <w:tcPr>
            <w:tcW w:w="5395" w:type="dxa"/>
          </w:tcPr>
          <w:p w14:paraId="68FD2CCD" w14:textId="0C15B262" w:rsidR="005450FF" w:rsidRPr="00BD69F7" w:rsidRDefault="005450FF" w:rsidP="003E6ADF">
            <w:pPr>
              <w:jc w:val="both"/>
              <w:rPr>
                <w:rFonts w:ascii="Arial" w:hAnsi="Arial" w:cs="Arial"/>
                <w:b/>
                <w:bCs/>
                <w:kern w:val="2"/>
                <w:szCs w:val="24"/>
              </w:rPr>
            </w:pPr>
            <w:r w:rsidRPr="00BD69F7">
              <w:rPr>
                <w:rFonts w:ascii="Arial" w:hAnsi="Arial" w:cs="Arial"/>
                <w:b/>
                <w:bCs/>
                <w:kern w:val="2"/>
                <w:szCs w:val="24"/>
              </w:rPr>
              <w:t>9.4. Tiekėjui taikoma bauda dėl esamų subtiekėjų ar specialistų pakeitimo / naujų subtiekėjų pasitelkimo nesilaikant Bendrosiose sąlygose nurodytos subtiekėjų ir (ar) specialistų keitimo tvarkos</w:t>
            </w:r>
          </w:p>
        </w:tc>
        <w:tc>
          <w:tcPr>
            <w:tcW w:w="5490" w:type="dxa"/>
          </w:tcPr>
          <w:p w14:paraId="53AC92F5" w14:textId="1FF9464E" w:rsidR="005450FF" w:rsidRPr="00BD69F7" w:rsidRDefault="005450FF" w:rsidP="003E6ADF">
            <w:pPr>
              <w:jc w:val="both"/>
              <w:rPr>
                <w:rFonts w:ascii="Arial" w:hAnsi="Arial" w:cs="Arial"/>
                <w:kern w:val="2"/>
                <w:szCs w:val="24"/>
                <w:lang w:val="en-US"/>
              </w:rPr>
            </w:pPr>
            <w:r w:rsidRPr="00BD69F7">
              <w:rPr>
                <w:rFonts w:ascii="Arial" w:hAnsi="Arial" w:cs="Arial"/>
                <w:b/>
                <w:bCs/>
                <w:kern w:val="2"/>
                <w:szCs w:val="24"/>
                <w:lang w:val="en-US"/>
              </w:rPr>
              <w:t>9.4. Penalty applied to the Supplier for replacing existing subcontractors or specialists / using new subcontractors without complying with the procedure for replacing subcontractors and/or specialists set out in the General Terms and Conditions</w:t>
            </w:r>
          </w:p>
        </w:tc>
      </w:tr>
      <w:tr w:rsidR="005450FF" w:rsidRPr="00BD69F7" w14:paraId="09E477A3" w14:textId="77777777" w:rsidTr="00F572C0">
        <w:trPr>
          <w:trHeight w:val="85"/>
        </w:trPr>
        <w:tc>
          <w:tcPr>
            <w:tcW w:w="5395" w:type="dxa"/>
          </w:tcPr>
          <w:p w14:paraId="6A6AD6E3" w14:textId="299FD100" w:rsidR="005450FF" w:rsidRPr="00BD69F7" w:rsidRDefault="005450FF" w:rsidP="003E6ADF">
            <w:pPr>
              <w:jc w:val="both"/>
              <w:rPr>
                <w:rFonts w:ascii="Arial" w:hAnsi="Arial" w:cs="Arial"/>
                <w:b/>
                <w:bCs/>
                <w:kern w:val="2"/>
                <w:szCs w:val="24"/>
              </w:rPr>
            </w:pPr>
            <w:r w:rsidRPr="00BD69F7">
              <w:rPr>
                <w:rFonts w:ascii="Arial" w:hAnsi="Arial" w:cs="Arial"/>
                <w:kern w:val="2"/>
                <w:szCs w:val="24"/>
              </w:rPr>
              <w:t>1000 (tūkstantis) Eur.</w:t>
            </w:r>
          </w:p>
        </w:tc>
        <w:tc>
          <w:tcPr>
            <w:tcW w:w="5490" w:type="dxa"/>
          </w:tcPr>
          <w:p w14:paraId="1FC2A945" w14:textId="7321B3BB" w:rsidR="005450FF" w:rsidRPr="00BD69F7" w:rsidRDefault="005450FF" w:rsidP="003E6ADF">
            <w:pPr>
              <w:jc w:val="both"/>
              <w:rPr>
                <w:rFonts w:ascii="Arial" w:hAnsi="Arial" w:cs="Arial"/>
                <w:kern w:val="2"/>
                <w:szCs w:val="24"/>
                <w:lang w:val="en-US"/>
              </w:rPr>
            </w:pPr>
            <w:r w:rsidRPr="00BD69F7">
              <w:rPr>
                <w:rFonts w:ascii="Arial" w:hAnsi="Arial" w:cs="Arial"/>
                <w:kern w:val="2"/>
                <w:szCs w:val="24"/>
              </w:rPr>
              <w:t>1000 (thousand) EUR.</w:t>
            </w:r>
          </w:p>
        </w:tc>
      </w:tr>
      <w:tr w:rsidR="005450FF" w:rsidRPr="00BD69F7" w14:paraId="2622BCF0" w14:textId="77777777" w:rsidTr="00F572C0">
        <w:trPr>
          <w:trHeight w:val="85"/>
        </w:trPr>
        <w:tc>
          <w:tcPr>
            <w:tcW w:w="5395" w:type="dxa"/>
          </w:tcPr>
          <w:p w14:paraId="6EE553F5" w14:textId="620E0292" w:rsidR="005450FF" w:rsidRPr="00BD69F7" w:rsidRDefault="005450FF" w:rsidP="003E6ADF">
            <w:pPr>
              <w:jc w:val="both"/>
              <w:rPr>
                <w:rFonts w:ascii="Arial" w:hAnsi="Arial" w:cs="Arial"/>
                <w:color w:val="000000"/>
                <w:kern w:val="2"/>
                <w:szCs w:val="24"/>
              </w:rPr>
            </w:pPr>
            <w:r w:rsidRPr="00BD69F7">
              <w:rPr>
                <w:rFonts w:ascii="Arial" w:hAnsi="Arial" w:cs="Arial"/>
                <w:b/>
                <w:bCs/>
                <w:kern w:val="2"/>
                <w:szCs w:val="24"/>
              </w:rPr>
              <w:t>9.5. Tiekėjui taikomos baudos dėl aplinkosauginių ir (arba) socialinių kriterijų nesilaikymo</w:t>
            </w:r>
          </w:p>
        </w:tc>
        <w:tc>
          <w:tcPr>
            <w:tcW w:w="5490" w:type="dxa"/>
          </w:tcPr>
          <w:p w14:paraId="6ED2C028" w14:textId="6D4550F5" w:rsidR="005450FF" w:rsidRPr="00BD69F7" w:rsidRDefault="005450FF" w:rsidP="003E6ADF">
            <w:pPr>
              <w:jc w:val="both"/>
              <w:rPr>
                <w:rFonts w:ascii="Arial" w:hAnsi="Arial" w:cs="Arial"/>
                <w:color w:val="000000"/>
                <w:kern w:val="2"/>
                <w:szCs w:val="24"/>
                <w:lang w:val="en-US"/>
              </w:rPr>
            </w:pPr>
            <w:r w:rsidRPr="00BD69F7">
              <w:rPr>
                <w:rFonts w:ascii="Arial" w:hAnsi="Arial" w:cs="Arial"/>
                <w:b/>
                <w:bCs/>
                <w:kern w:val="2"/>
                <w:szCs w:val="24"/>
                <w:lang w:val="en-US"/>
              </w:rPr>
              <w:t>9.5. Penalties imposed on the Supplier for non-compliance with environmental and/or social criteria</w:t>
            </w:r>
          </w:p>
        </w:tc>
      </w:tr>
      <w:tr w:rsidR="00F222EC" w:rsidRPr="00BD69F7" w14:paraId="4C6B2AAA" w14:textId="77777777" w:rsidTr="00F572C0">
        <w:trPr>
          <w:trHeight w:val="85"/>
        </w:trPr>
        <w:tc>
          <w:tcPr>
            <w:tcW w:w="5395" w:type="dxa"/>
          </w:tcPr>
          <w:p w14:paraId="0F6B3010" w14:textId="77777777" w:rsidR="00F222EC" w:rsidRPr="003E6ADF" w:rsidRDefault="00F222EC" w:rsidP="00F222EC">
            <w:pPr>
              <w:jc w:val="both"/>
              <w:rPr>
                <w:rFonts w:ascii="Arial" w:hAnsi="Arial" w:cs="Arial"/>
                <w:kern w:val="2"/>
                <w:szCs w:val="24"/>
              </w:rPr>
            </w:pPr>
            <w:r w:rsidRPr="003E6ADF">
              <w:rPr>
                <w:rFonts w:ascii="Arial" w:hAnsi="Arial" w:cs="Arial"/>
                <w:kern w:val="2"/>
                <w:szCs w:val="24"/>
              </w:rPr>
              <w:t>9.5.1. 100 (vienas šimtas) Eur už kiekvieną pažeidimo atvejį.</w:t>
            </w:r>
          </w:p>
          <w:p w14:paraId="1E1F8120" w14:textId="77777777" w:rsidR="00F222EC" w:rsidRDefault="00F222EC" w:rsidP="00F222EC">
            <w:pPr>
              <w:jc w:val="both"/>
              <w:rPr>
                <w:rFonts w:ascii="Arial" w:hAnsi="Arial" w:cs="Arial"/>
                <w:kern w:val="2"/>
                <w:szCs w:val="24"/>
              </w:rPr>
            </w:pPr>
            <w:r w:rsidRPr="003E6ADF">
              <w:rPr>
                <w:rFonts w:ascii="Arial" w:hAnsi="Arial" w:cs="Arial"/>
                <w:kern w:val="2"/>
                <w:szCs w:val="24"/>
              </w:rPr>
              <w:t>9.5.2.  Tiekėjas įsipareigoja nedelsiant, tačiau visais atvejais ne vėliau kaip per 2 (dvi) darbo dienas, pranešti Pirkėjui (ir atitinkamoms institucijoms, kai to reikalaujama) apie visus aplinkos apsaugos ar darbuotojų saugos reikalavimus pažeidžiančius incidentus, įvykusius Prekių pristatymo metu ir teikiant su jomis susijusias paslaugas. Jei Tiekėjas nepraneša apie incidentą Pirkėjui ir (ar) atitinkamoms institucijoms per 2 (dvi) darbo dienas, jis privalo sumokėti Pirkėjui baudą, lygią 100 Eur už kiekvieną atskirą atvejį ir atlyginti Pirkėjui visus nuostolius, patirtus dėl nepranešimo apie incidentą, kurių bauda nepadengia. Šis punktas taikomas visiems incidentams, įvykusiems Prekių pristatymo metu ir (ar) teikiant su jomis susijusias paslaugas, nepaisant to, ar jie sukėlė žalos žmonėms ar aplinkai.</w:t>
            </w:r>
          </w:p>
          <w:p w14:paraId="54252128" w14:textId="77777777" w:rsidR="00860040" w:rsidRDefault="00860040" w:rsidP="00F222EC">
            <w:pPr>
              <w:jc w:val="both"/>
              <w:rPr>
                <w:rFonts w:ascii="Arial" w:hAnsi="Arial" w:cs="Arial"/>
                <w:kern w:val="2"/>
                <w:szCs w:val="24"/>
              </w:rPr>
            </w:pPr>
          </w:p>
          <w:p w14:paraId="571168FA" w14:textId="77777777" w:rsidR="00860040" w:rsidRPr="003E6ADF" w:rsidRDefault="00860040" w:rsidP="00F222EC">
            <w:pPr>
              <w:jc w:val="both"/>
              <w:rPr>
                <w:rFonts w:ascii="Arial" w:hAnsi="Arial" w:cs="Arial"/>
                <w:kern w:val="2"/>
                <w:szCs w:val="24"/>
              </w:rPr>
            </w:pPr>
          </w:p>
          <w:p w14:paraId="5DF0BA4B" w14:textId="2D8803FA" w:rsidR="00F222EC" w:rsidRPr="003E6ADF" w:rsidRDefault="00F222EC" w:rsidP="00860040">
            <w:pPr>
              <w:jc w:val="both"/>
              <w:rPr>
                <w:rFonts w:ascii="Arial" w:hAnsi="Arial" w:cs="Arial"/>
                <w:kern w:val="2"/>
                <w:szCs w:val="24"/>
              </w:rPr>
            </w:pPr>
            <w:r w:rsidRPr="003E6ADF">
              <w:rPr>
                <w:rFonts w:ascii="Arial" w:hAnsi="Arial" w:cs="Arial"/>
                <w:kern w:val="2"/>
                <w:szCs w:val="24"/>
              </w:rPr>
              <w:t>9.5.3. 500 (penki šimtai) Eur už kiekvieną pažeidimo atvejį jei pažeidžiami darbuotojų saugos ir sveikatos reikalavimai, ir dėl to įvyksta nelaimingas atsitikimas.</w:t>
            </w:r>
          </w:p>
        </w:tc>
        <w:tc>
          <w:tcPr>
            <w:tcW w:w="5490" w:type="dxa"/>
          </w:tcPr>
          <w:p w14:paraId="541476E4" w14:textId="77777777" w:rsidR="00F222EC" w:rsidRPr="009C7DC0" w:rsidRDefault="00F222EC" w:rsidP="00F222EC">
            <w:pPr>
              <w:jc w:val="both"/>
              <w:rPr>
                <w:rFonts w:ascii="Arial" w:hAnsi="Arial" w:cs="Arial"/>
                <w:kern w:val="2"/>
                <w:szCs w:val="24"/>
                <w:lang w:val="en-GB"/>
              </w:rPr>
            </w:pPr>
            <w:r w:rsidRPr="003E6ADF">
              <w:rPr>
                <w:rFonts w:ascii="Arial" w:hAnsi="Arial" w:cs="Arial"/>
                <w:kern w:val="2"/>
                <w:szCs w:val="24"/>
              </w:rPr>
              <w:t>9</w:t>
            </w:r>
            <w:r w:rsidRPr="009C7DC0">
              <w:rPr>
                <w:rFonts w:ascii="Arial" w:hAnsi="Arial" w:cs="Arial"/>
                <w:kern w:val="2"/>
                <w:szCs w:val="24"/>
                <w:lang w:val="en-GB"/>
              </w:rPr>
              <w:t>.5.1. 100 (one hundred) EUR for each case of  violation.</w:t>
            </w:r>
          </w:p>
          <w:p w14:paraId="3021E9B6" w14:textId="77777777" w:rsidR="00F222EC" w:rsidRPr="009C7DC0" w:rsidRDefault="00F222EC" w:rsidP="00F222EC">
            <w:pPr>
              <w:jc w:val="both"/>
              <w:rPr>
                <w:rFonts w:ascii="Arial" w:hAnsi="Arial" w:cs="Arial"/>
                <w:kern w:val="2"/>
                <w:szCs w:val="24"/>
                <w:lang w:val="en-GB"/>
              </w:rPr>
            </w:pPr>
            <w:r w:rsidRPr="009C7DC0">
              <w:rPr>
                <w:rFonts w:ascii="Arial" w:hAnsi="Arial" w:cs="Arial"/>
                <w:kern w:val="2"/>
                <w:szCs w:val="24"/>
                <w:lang w:val="en-GB"/>
              </w:rPr>
              <w:t>9.5.2. The Supplier undertakes to immediately, but in any case no later than within 2 (two) working days, notify the Buyer (and relevant authorities, when required) of all incidents that violate environmental protection or employee safety requirements that occurred during the delivery of the Goods and during the provision of related services. If the Supplier does not report the incident to the Buyer and/or the relevant authorities within 2 (two) working days, he must pay the Buyer a fine equal to EUR 100 for each individual case and compensate the Buyer for all losses incurred due to failure to report the incident, which are not covered by the fine. This clause applies to all incidents that occurred during the delivery of the Goods and/or during the provision of related services, regardless of whether they caused damage to people or the environment.</w:t>
            </w:r>
          </w:p>
          <w:p w14:paraId="7727C987" w14:textId="51F51237" w:rsidR="00F222EC" w:rsidRPr="00860040" w:rsidRDefault="00F222EC" w:rsidP="00860040">
            <w:pPr>
              <w:jc w:val="both"/>
              <w:rPr>
                <w:rFonts w:ascii="Arial" w:hAnsi="Arial" w:cs="Arial"/>
                <w:kern w:val="2"/>
                <w:szCs w:val="24"/>
                <w:lang w:val="en-GB"/>
              </w:rPr>
            </w:pPr>
            <w:r w:rsidRPr="009C7DC0">
              <w:rPr>
                <w:rFonts w:ascii="Arial" w:hAnsi="Arial" w:cs="Arial"/>
                <w:kern w:val="2"/>
                <w:szCs w:val="24"/>
                <w:lang w:val="en-GB"/>
              </w:rPr>
              <w:t>9.5.3. 500 (five hundred) Euros for each case of violation if the requirements of employee safety and health are violated, and as a result an accident occurs.</w:t>
            </w:r>
          </w:p>
        </w:tc>
      </w:tr>
      <w:tr w:rsidR="005450FF" w:rsidRPr="00BD69F7" w14:paraId="1D3C45A5" w14:textId="77777777" w:rsidTr="00F572C0">
        <w:trPr>
          <w:trHeight w:val="85"/>
        </w:trPr>
        <w:tc>
          <w:tcPr>
            <w:tcW w:w="5395" w:type="dxa"/>
          </w:tcPr>
          <w:p w14:paraId="3ECFE453" w14:textId="7FC9EE53" w:rsidR="005450FF" w:rsidRPr="00BD69F7" w:rsidRDefault="005450FF" w:rsidP="00860040">
            <w:pPr>
              <w:jc w:val="both"/>
              <w:rPr>
                <w:rFonts w:ascii="Arial" w:hAnsi="Arial" w:cs="Arial"/>
                <w:color w:val="000000"/>
                <w:kern w:val="2"/>
                <w:szCs w:val="24"/>
              </w:rPr>
            </w:pPr>
            <w:r w:rsidRPr="00BD69F7">
              <w:rPr>
                <w:rFonts w:ascii="Arial" w:hAnsi="Arial" w:cs="Arial"/>
                <w:b/>
                <w:bCs/>
                <w:kern w:val="2"/>
                <w:szCs w:val="24"/>
              </w:rPr>
              <w:lastRenderedPageBreak/>
              <w:t>9.6. Tiekėjui / Pirkėjui taikoma bauda dėl konfidencialumo reikalavimų nesilaikymo</w:t>
            </w:r>
          </w:p>
        </w:tc>
        <w:tc>
          <w:tcPr>
            <w:tcW w:w="5490" w:type="dxa"/>
          </w:tcPr>
          <w:p w14:paraId="48772110" w14:textId="65FEBE64" w:rsidR="005450FF" w:rsidRPr="00BD69F7" w:rsidRDefault="005450FF" w:rsidP="00860040">
            <w:pPr>
              <w:jc w:val="both"/>
              <w:rPr>
                <w:rFonts w:ascii="Arial" w:hAnsi="Arial" w:cs="Arial"/>
                <w:color w:val="000000"/>
                <w:kern w:val="2"/>
                <w:szCs w:val="24"/>
                <w:lang w:val="en-US"/>
              </w:rPr>
            </w:pPr>
            <w:r w:rsidRPr="00BD69F7">
              <w:rPr>
                <w:rFonts w:ascii="Arial" w:hAnsi="Arial" w:cs="Arial"/>
                <w:b/>
                <w:bCs/>
                <w:kern w:val="2"/>
                <w:szCs w:val="24"/>
                <w:lang w:val="en-US"/>
              </w:rPr>
              <w:t>9.6. Penalty imposed on the Supplier/the Buyer for non-compliance with confidentiality requirements</w:t>
            </w:r>
          </w:p>
        </w:tc>
      </w:tr>
      <w:tr w:rsidR="005450FF" w:rsidRPr="00BD69F7" w14:paraId="3B1C1C62" w14:textId="77777777" w:rsidTr="00F572C0">
        <w:trPr>
          <w:trHeight w:val="85"/>
        </w:trPr>
        <w:tc>
          <w:tcPr>
            <w:tcW w:w="5395" w:type="dxa"/>
          </w:tcPr>
          <w:p w14:paraId="55277B31" w14:textId="1FD8B92D" w:rsidR="005450FF" w:rsidRPr="00BD69F7" w:rsidRDefault="005450FF" w:rsidP="005450FF">
            <w:pPr>
              <w:rPr>
                <w:rFonts w:ascii="Arial" w:hAnsi="Arial" w:cs="Arial"/>
                <w:kern w:val="2"/>
                <w:szCs w:val="24"/>
              </w:rPr>
            </w:pPr>
            <w:r w:rsidRPr="00BD69F7">
              <w:rPr>
                <w:rFonts w:ascii="Arial" w:hAnsi="Arial" w:cs="Arial"/>
                <w:kern w:val="2"/>
                <w:szCs w:val="24"/>
              </w:rPr>
              <w:t>Netaikoma.</w:t>
            </w:r>
          </w:p>
        </w:tc>
        <w:tc>
          <w:tcPr>
            <w:tcW w:w="5490" w:type="dxa"/>
          </w:tcPr>
          <w:p w14:paraId="66ADF851" w14:textId="4768B011" w:rsidR="005450FF" w:rsidRPr="00BD69F7" w:rsidRDefault="005450FF" w:rsidP="005450FF">
            <w:pPr>
              <w:rPr>
                <w:rFonts w:ascii="Arial" w:hAnsi="Arial" w:cs="Arial"/>
                <w:kern w:val="2"/>
                <w:szCs w:val="24"/>
                <w:lang w:val="en-US"/>
              </w:rPr>
            </w:pPr>
            <w:r w:rsidRPr="00BD69F7">
              <w:rPr>
                <w:rFonts w:ascii="Arial" w:hAnsi="Arial" w:cs="Arial"/>
                <w:kern w:val="2"/>
                <w:szCs w:val="24"/>
                <w:lang w:val="en-US"/>
              </w:rPr>
              <w:t>Not applicable.</w:t>
            </w:r>
          </w:p>
        </w:tc>
      </w:tr>
      <w:tr w:rsidR="005450FF" w:rsidRPr="00BD69F7" w14:paraId="4C246912" w14:textId="77777777" w:rsidTr="00F572C0">
        <w:trPr>
          <w:trHeight w:val="85"/>
        </w:trPr>
        <w:tc>
          <w:tcPr>
            <w:tcW w:w="5395" w:type="dxa"/>
          </w:tcPr>
          <w:p w14:paraId="5EB48931" w14:textId="469C7AEA" w:rsidR="005450FF" w:rsidRPr="00BD69F7" w:rsidRDefault="005450FF" w:rsidP="00860040">
            <w:pPr>
              <w:jc w:val="both"/>
              <w:rPr>
                <w:rFonts w:ascii="Arial" w:hAnsi="Arial" w:cs="Arial"/>
                <w:color w:val="000000"/>
                <w:kern w:val="2"/>
                <w:szCs w:val="24"/>
              </w:rPr>
            </w:pPr>
            <w:r w:rsidRPr="00BD69F7">
              <w:rPr>
                <w:rFonts w:ascii="Arial" w:hAnsi="Arial" w:cs="Arial"/>
                <w:b/>
                <w:bCs/>
                <w:kern w:val="2"/>
                <w:szCs w:val="24"/>
              </w:rPr>
              <w:t>9.7. Tiekėjui taikomos netesybos dėl pirkimo dokumentuose nustatytų kokybinių kriterijų nepasiekimo Sutarties vykdymo metu</w:t>
            </w:r>
          </w:p>
        </w:tc>
        <w:tc>
          <w:tcPr>
            <w:tcW w:w="5490" w:type="dxa"/>
          </w:tcPr>
          <w:p w14:paraId="4EFFF344" w14:textId="57DA653A" w:rsidR="005450FF" w:rsidRPr="00BD69F7" w:rsidRDefault="005450FF" w:rsidP="00860040">
            <w:pPr>
              <w:jc w:val="both"/>
              <w:rPr>
                <w:rFonts w:ascii="Arial" w:hAnsi="Arial" w:cs="Arial"/>
                <w:color w:val="000000"/>
                <w:kern w:val="2"/>
                <w:szCs w:val="24"/>
                <w:lang w:val="en-US"/>
              </w:rPr>
            </w:pPr>
            <w:r w:rsidRPr="00BD69F7">
              <w:rPr>
                <w:rFonts w:ascii="Arial" w:hAnsi="Arial" w:cs="Arial"/>
                <w:b/>
                <w:bCs/>
                <w:kern w:val="2"/>
                <w:szCs w:val="24"/>
                <w:lang w:val="en-US"/>
              </w:rPr>
              <w:t>9.7. Liquidated damages imposed on the Supplier for failure to meet the quality criteria set out in the Contract documents during the performance of the Contract</w:t>
            </w:r>
          </w:p>
        </w:tc>
      </w:tr>
      <w:tr w:rsidR="005450FF" w:rsidRPr="00BD69F7" w14:paraId="0BC59764" w14:textId="77777777" w:rsidTr="00F572C0">
        <w:trPr>
          <w:trHeight w:val="85"/>
        </w:trPr>
        <w:tc>
          <w:tcPr>
            <w:tcW w:w="5395" w:type="dxa"/>
          </w:tcPr>
          <w:p w14:paraId="77C2CAFB" w14:textId="026189D5" w:rsidR="005450FF" w:rsidRPr="00BD69F7" w:rsidRDefault="005450FF" w:rsidP="005450FF">
            <w:pPr>
              <w:rPr>
                <w:rFonts w:ascii="Arial" w:hAnsi="Arial" w:cs="Arial"/>
                <w:color w:val="000000"/>
                <w:kern w:val="2"/>
                <w:szCs w:val="24"/>
              </w:rPr>
            </w:pPr>
            <w:r w:rsidRPr="00BD69F7">
              <w:rPr>
                <w:rFonts w:ascii="Arial" w:hAnsi="Arial" w:cs="Arial"/>
                <w:kern w:val="2"/>
                <w:szCs w:val="24"/>
              </w:rPr>
              <w:t>Netaikoma.</w:t>
            </w:r>
          </w:p>
        </w:tc>
        <w:tc>
          <w:tcPr>
            <w:tcW w:w="5490" w:type="dxa"/>
          </w:tcPr>
          <w:p w14:paraId="06F1F80C" w14:textId="72F1626E" w:rsidR="005450FF" w:rsidRPr="00BD69F7" w:rsidRDefault="005450FF" w:rsidP="005450FF">
            <w:pPr>
              <w:rPr>
                <w:rFonts w:ascii="Arial" w:hAnsi="Arial" w:cs="Arial"/>
                <w:color w:val="000000"/>
                <w:kern w:val="2"/>
                <w:szCs w:val="24"/>
                <w:lang w:val="en-US"/>
              </w:rPr>
            </w:pPr>
            <w:r w:rsidRPr="00BD69F7">
              <w:rPr>
                <w:rFonts w:ascii="Arial" w:hAnsi="Arial" w:cs="Arial"/>
                <w:kern w:val="2"/>
                <w:szCs w:val="24"/>
                <w:lang w:val="en-US"/>
              </w:rPr>
              <w:t>Not applicable.</w:t>
            </w:r>
          </w:p>
        </w:tc>
      </w:tr>
      <w:tr w:rsidR="005450FF" w:rsidRPr="00BD69F7" w14:paraId="35D91CAF" w14:textId="77777777" w:rsidTr="00F572C0">
        <w:trPr>
          <w:trHeight w:val="85"/>
        </w:trPr>
        <w:tc>
          <w:tcPr>
            <w:tcW w:w="5395" w:type="dxa"/>
          </w:tcPr>
          <w:p w14:paraId="09408191" w14:textId="13252C2D" w:rsidR="005450FF" w:rsidRPr="00BD69F7" w:rsidRDefault="005450FF" w:rsidP="00860040">
            <w:pPr>
              <w:jc w:val="both"/>
              <w:rPr>
                <w:rFonts w:ascii="Arial" w:hAnsi="Arial" w:cs="Arial"/>
                <w:color w:val="000000"/>
                <w:kern w:val="2"/>
                <w:szCs w:val="24"/>
              </w:rPr>
            </w:pPr>
            <w:r w:rsidRPr="00BD69F7">
              <w:rPr>
                <w:rFonts w:ascii="Arial" w:hAnsi="Arial" w:cs="Arial"/>
                <w:b/>
                <w:bCs/>
                <w:kern w:val="2"/>
                <w:szCs w:val="24"/>
              </w:rPr>
              <w:t>9.8. Tiekėjui taikomos netesybos dėl Sutarties įvykdymo užtikrinimo nepratęsimo</w:t>
            </w:r>
          </w:p>
        </w:tc>
        <w:tc>
          <w:tcPr>
            <w:tcW w:w="5490" w:type="dxa"/>
          </w:tcPr>
          <w:p w14:paraId="0AB75233" w14:textId="67FECBF2" w:rsidR="005450FF" w:rsidRPr="009C7DC0" w:rsidRDefault="005450FF" w:rsidP="00860040">
            <w:pPr>
              <w:jc w:val="both"/>
              <w:rPr>
                <w:rFonts w:ascii="Arial" w:hAnsi="Arial" w:cs="Arial"/>
                <w:color w:val="000000"/>
                <w:kern w:val="2"/>
                <w:szCs w:val="24"/>
                <w:lang w:val="en-GB"/>
              </w:rPr>
            </w:pPr>
            <w:r w:rsidRPr="009C7DC0">
              <w:rPr>
                <w:rFonts w:ascii="Arial" w:hAnsi="Arial" w:cs="Arial"/>
                <w:b/>
                <w:bCs/>
                <w:kern w:val="2"/>
                <w:szCs w:val="24"/>
                <w:lang w:val="en-GB"/>
              </w:rPr>
              <w:t>9.8. Liquidated damages for non-renewal of the Contract Performance Security applicable to the Supplier</w:t>
            </w:r>
          </w:p>
        </w:tc>
      </w:tr>
      <w:tr w:rsidR="000864DE" w:rsidRPr="00BD69F7" w14:paraId="75AA9D92" w14:textId="77777777" w:rsidTr="00F572C0">
        <w:trPr>
          <w:trHeight w:val="85"/>
        </w:trPr>
        <w:tc>
          <w:tcPr>
            <w:tcW w:w="5395" w:type="dxa"/>
          </w:tcPr>
          <w:p w14:paraId="2EA46F3A" w14:textId="6FF6F899" w:rsidR="000864DE" w:rsidRPr="00BD69F7" w:rsidRDefault="000864DE" w:rsidP="00860040">
            <w:pPr>
              <w:jc w:val="both"/>
              <w:rPr>
                <w:rFonts w:ascii="Arial" w:hAnsi="Arial" w:cs="Arial"/>
                <w:kern w:val="2"/>
                <w:szCs w:val="24"/>
              </w:rPr>
            </w:pPr>
            <w:r w:rsidRPr="003E6ADF">
              <w:rPr>
                <w:rFonts w:ascii="Arial" w:hAnsi="Arial" w:cs="Arial"/>
                <w:kern w:val="2"/>
                <w:szCs w:val="24"/>
              </w:rPr>
              <w:t>Punktas netaikomas, taikomos 8.2.2 punkte nustatytos sąlygos.</w:t>
            </w:r>
          </w:p>
        </w:tc>
        <w:tc>
          <w:tcPr>
            <w:tcW w:w="5490" w:type="dxa"/>
          </w:tcPr>
          <w:p w14:paraId="754BBD50" w14:textId="70ABED35" w:rsidR="000864DE" w:rsidRPr="009C7DC0" w:rsidRDefault="000864DE" w:rsidP="00860040">
            <w:pPr>
              <w:jc w:val="both"/>
              <w:rPr>
                <w:rFonts w:ascii="Arial" w:hAnsi="Arial" w:cs="Arial"/>
                <w:kern w:val="2"/>
                <w:szCs w:val="24"/>
                <w:lang w:val="en-GB"/>
              </w:rPr>
            </w:pPr>
            <w:r w:rsidRPr="009C7DC0">
              <w:rPr>
                <w:rFonts w:ascii="Arial" w:hAnsi="Arial" w:cs="Arial"/>
                <w:kern w:val="2"/>
                <w:szCs w:val="24"/>
                <w:lang w:val="en-GB"/>
              </w:rPr>
              <w:t>The Clause does not apply, the conditions set out in Clause 8.2.2 shall be applied.</w:t>
            </w:r>
          </w:p>
        </w:tc>
      </w:tr>
      <w:tr w:rsidR="00743209" w:rsidRPr="00BD69F7" w14:paraId="2A774A0D" w14:textId="77777777" w:rsidTr="00F572C0">
        <w:trPr>
          <w:trHeight w:val="85"/>
        </w:trPr>
        <w:tc>
          <w:tcPr>
            <w:tcW w:w="5395" w:type="dxa"/>
          </w:tcPr>
          <w:p w14:paraId="4AE301A4" w14:textId="08AF3BB5" w:rsidR="00743209" w:rsidRPr="00743209" w:rsidRDefault="00743209" w:rsidP="00860040">
            <w:pPr>
              <w:jc w:val="both"/>
              <w:rPr>
                <w:rFonts w:ascii="Arial" w:hAnsi="Arial" w:cs="Arial"/>
                <w:b/>
                <w:bCs/>
                <w:kern w:val="2"/>
                <w:szCs w:val="24"/>
              </w:rPr>
            </w:pPr>
            <w:r w:rsidRPr="003E6ADF">
              <w:rPr>
                <w:rFonts w:ascii="Arial" w:hAnsi="Arial" w:cs="Arial"/>
                <w:b/>
                <w:bCs/>
                <w:kern w:val="2"/>
                <w:szCs w:val="24"/>
              </w:rPr>
              <w:t>9.9. Tiekėjui taikoma bauda dėl sutikimo dirbti Pirkėjo objektuose (įrenginiuose) ir/ar jų apsaugos zonoje neturėjimo</w:t>
            </w:r>
          </w:p>
        </w:tc>
        <w:tc>
          <w:tcPr>
            <w:tcW w:w="5490" w:type="dxa"/>
          </w:tcPr>
          <w:p w14:paraId="01C2D523" w14:textId="4592544A" w:rsidR="00743209" w:rsidRPr="009C7DC0" w:rsidRDefault="00743209" w:rsidP="00860040">
            <w:pPr>
              <w:jc w:val="both"/>
              <w:rPr>
                <w:rFonts w:ascii="Arial" w:hAnsi="Arial" w:cs="Arial"/>
                <w:b/>
                <w:bCs/>
                <w:kern w:val="2"/>
                <w:szCs w:val="24"/>
                <w:lang w:val="en-GB"/>
              </w:rPr>
            </w:pPr>
            <w:r w:rsidRPr="009C7DC0">
              <w:rPr>
                <w:rFonts w:ascii="Arial" w:hAnsi="Arial" w:cs="Arial"/>
                <w:b/>
                <w:bCs/>
                <w:kern w:val="2"/>
                <w:szCs w:val="24"/>
                <w:lang w:val="en-GB"/>
              </w:rPr>
              <w:t>9.9. Fine imposed on the Supplier for not having consent to work in the Buyer's facilities (devices) and/or in their protection zone</w:t>
            </w:r>
          </w:p>
        </w:tc>
      </w:tr>
      <w:tr w:rsidR="00743209" w:rsidRPr="00BD69F7" w14:paraId="2E664F17" w14:textId="77777777" w:rsidTr="00F572C0">
        <w:trPr>
          <w:trHeight w:val="85"/>
        </w:trPr>
        <w:tc>
          <w:tcPr>
            <w:tcW w:w="5395" w:type="dxa"/>
          </w:tcPr>
          <w:p w14:paraId="13051959" w14:textId="771C4C53" w:rsidR="00743209" w:rsidRPr="003E6ADF" w:rsidRDefault="00FB00DF" w:rsidP="00860040">
            <w:pPr>
              <w:jc w:val="both"/>
              <w:rPr>
                <w:rFonts w:ascii="Arial" w:hAnsi="Arial" w:cs="Arial"/>
                <w:kern w:val="2"/>
                <w:szCs w:val="24"/>
              </w:rPr>
            </w:pPr>
            <w:r w:rsidRPr="003E6ADF">
              <w:rPr>
                <w:rFonts w:ascii="Arial" w:hAnsi="Arial" w:cs="Arial"/>
                <w:kern w:val="2"/>
                <w:szCs w:val="24"/>
              </w:rPr>
              <w:t>100 (vienas šimtas) Eur už kiekvieną pažeidimo atvejį.</w:t>
            </w:r>
          </w:p>
        </w:tc>
        <w:tc>
          <w:tcPr>
            <w:tcW w:w="5490" w:type="dxa"/>
          </w:tcPr>
          <w:p w14:paraId="45AA3955" w14:textId="27A7DEB8" w:rsidR="00743209" w:rsidRPr="009C7DC0" w:rsidRDefault="00FB00DF" w:rsidP="00860040">
            <w:pPr>
              <w:jc w:val="both"/>
              <w:rPr>
                <w:rFonts w:ascii="Arial" w:hAnsi="Arial" w:cs="Arial"/>
                <w:kern w:val="2"/>
                <w:szCs w:val="24"/>
                <w:lang w:val="en-GB"/>
              </w:rPr>
            </w:pPr>
            <w:r w:rsidRPr="009C7DC0">
              <w:rPr>
                <w:rFonts w:ascii="Arial" w:hAnsi="Arial" w:cs="Arial"/>
                <w:kern w:val="2"/>
                <w:szCs w:val="24"/>
                <w:lang w:val="en-GB"/>
              </w:rPr>
              <w:t>100 (one hundred) EUR for each case of  violation.</w:t>
            </w:r>
          </w:p>
        </w:tc>
      </w:tr>
      <w:tr w:rsidR="00FB00DF" w:rsidRPr="00BD69F7" w14:paraId="7DB33A85" w14:textId="77777777" w:rsidTr="00F572C0">
        <w:trPr>
          <w:trHeight w:val="85"/>
        </w:trPr>
        <w:tc>
          <w:tcPr>
            <w:tcW w:w="5395" w:type="dxa"/>
          </w:tcPr>
          <w:p w14:paraId="2A3084E9" w14:textId="4A7768E9" w:rsidR="00FB00DF" w:rsidRPr="00FB00DF" w:rsidRDefault="00FB00DF" w:rsidP="00860040">
            <w:pPr>
              <w:jc w:val="both"/>
              <w:rPr>
                <w:rFonts w:ascii="Arial" w:hAnsi="Arial" w:cs="Arial"/>
                <w:b/>
                <w:bCs/>
                <w:kern w:val="2"/>
                <w:szCs w:val="24"/>
              </w:rPr>
            </w:pPr>
            <w:r w:rsidRPr="003E6ADF">
              <w:rPr>
                <w:rFonts w:ascii="Arial" w:hAnsi="Arial" w:cs="Arial"/>
                <w:b/>
                <w:bCs/>
                <w:kern w:val="2"/>
                <w:szCs w:val="24"/>
              </w:rPr>
              <w:t>9.10. Tiekėjui taikoma bauda, jei Prekes tiekiantis su jomis susijusias paslaugas teikiantys specialistai yra neblaivūs ar apsvaigę nuo psichoaktyvių medžiagų.</w:t>
            </w:r>
          </w:p>
        </w:tc>
        <w:tc>
          <w:tcPr>
            <w:tcW w:w="5490" w:type="dxa"/>
          </w:tcPr>
          <w:p w14:paraId="2267A860" w14:textId="6200891C" w:rsidR="00FB00DF" w:rsidRPr="009C7DC0" w:rsidRDefault="00FB00DF" w:rsidP="00860040">
            <w:pPr>
              <w:jc w:val="both"/>
              <w:rPr>
                <w:rFonts w:ascii="Arial" w:hAnsi="Arial" w:cs="Arial"/>
                <w:b/>
                <w:bCs/>
                <w:kern w:val="2"/>
                <w:szCs w:val="24"/>
                <w:lang w:val="en-GB"/>
              </w:rPr>
            </w:pPr>
            <w:r w:rsidRPr="009C7DC0">
              <w:rPr>
                <w:rFonts w:ascii="Arial" w:hAnsi="Arial" w:cs="Arial"/>
                <w:b/>
                <w:bCs/>
                <w:kern w:val="2"/>
                <w:szCs w:val="24"/>
                <w:lang w:val="en-GB"/>
              </w:rPr>
              <w:t>9.10. Fine imposed on the Supplier if the specialists delivering the Goods or providing related services are intoxicated or under the influence of psychoactive substances.</w:t>
            </w:r>
          </w:p>
        </w:tc>
      </w:tr>
      <w:tr w:rsidR="00FB00DF" w:rsidRPr="00BD69F7" w14:paraId="322084E3" w14:textId="77777777" w:rsidTr="00F572C0">
        <w:trPr>
          <w:trHeight w:val="85"/>
        </w:trPr>
        <w:tc>
          <w:tcPr>
            <w:tcW w:w="5395" w:type="dxa"/>
          </w:tcPr>
          <w:p w14:paraId="3B9F81CA" w14:textId="4C6BAA88" w:rsidR="00FB00DF" w:rsidRPr="003E6ADF" w:rsidRDefault="00FB00DF" w:rsidP="00860040">
            <w:pPr>
              <w:jc w:val="both"/>
              <w:rPr>
                <w:rFonts w:ascii="Arial" w:hAnsi="Arial" w:cs="Arial"/>
                <w:kern w:val="2"/>
                <w:szCs w:val="24"/>
              </w:rPr>
            </w:pPr>
            <w:r w:rsidRPr="003E6ADF">
              <w:rPr>
                <w:rFonts w:ascii="Arial" w:hAnsi="Arial" w:cs="Arial"/>
                <w:kern w:val="2"/>
                <w:szCs w:val="24"/>
              </w:rPr>
              <w:t>300 (trys šimtai) Eur už kiekvieną pažeidimo atvejį.</w:t>
            </w:r>
          </w:p>
        </w:tc>
        <w:tc>
          <w:tcPr>
            <w:tcW w:w="5490" w:type="dxa"/>
          </w:tcPr>
          <w:p w14:paraId="7142FE3E" w14:textId="5979F6F3" w:rsidR="00FB00DF" w:rsidRPr="009C7DC0" w:rsidRDefault="00FB00DF" w:rsidP="00860040">
            <w:pPr>
              <w:jc w:val="both"/>
              <w:rPr>
                <w:rFonts w:ascii="Arial" w:hAnsi="Arial" w:cs="Arial"/>
                <w:kern w:val="2"/>
                <w:szCs w:val="24"/>
                <w:lang w:val="en-GB"/>
              </w:rPr>
            </w:pPr>
            <w:r w:rsidRPr="009C7DC0">
              <w:rPr>
                <w:rFonts w:ascii="Arial" w:hAnsi="Arial" w:cs="Arial"/>
                <w:kern w:val="2"/>
                <w:szCs w:val="24"/>
                <w:lang w:val="en-GB"/>
              </w:rPr>
              <w:t>300 (three hundred) EUR for each case of violation.</w:t>
            </w:r>
          </w:p>
        </w:tc>
      </w:tr>
      <w:tr w:rsidR="000864DE" w:rsidRPr="00BD69F7" w14:paraId="13152A2D" w14:textId="77777777" w:rsidTr="00F572C0">
        <w:trPr>
          <w:trHeight w:val="85"/>
        </w:trPr>
        <w:tc>
          <w:tcPr>
            <w:tcW w:w="5395" w:type="dxa"/>
          </w:tcPr>
          <w:p w14:paraId="2EA67729" w14:textId="461129C3" w:rsidR="000864DE" w:rsidRPr="00BD69F7" w:rsidRDefault="000864DE" w:rsidP="00860040">
            <w:pPr>
              <w:jc w:val="both"/>
              <w:rPr>
                <w:rFonts w:ascii="Arial" w:hAnsi="Arial" w:cs="Arial"/>
                <w:b/>
                <w:bCs/>
                <w:kern w:val="2"/>
                <w:szCs w:val="24"/>
              </w:rPr>
            </w:pPr>
            <w:r w:rsidRPr="003E6ADF">
              <w:rPr>
                <w:rFonts w:ascii="Arial" w:hAnsi="Arial" w:cs="Arial"/>
                <w:b/>
                <w:bCs/>
                <w:kern w:val="2"/>
                <w:szCs w:val="24"/>
              </w:rPr>
              <w:t>9.11. Tiekėjui taikoma bauda, jei Tiekėjas nesilaiko nacionalinio saugumo interesų (kai taikoma) ir (ar) Kilmės taikomų reikalavimų</w:t>
            </w:r>
          </w:p>
        </w:tc>
        <w:tc>
          <w:tcPr>
            <w:tcW w:w="5490" w:type="dxa"/>
          </w:tcPr>
          <w:p w14:paraId="43363ED4" w14:textId="1B7C0851" w:rsidR="000864DE" w:rsidRPr="009C7DC0" w:rsidRDefault="000864DE" w:rsidP="00860040">
            <w:pPr>
              <w:jc w:val="both"/>
              <w:rPr>
                <w:rFonts w:ascii="Arial" w:hAnsi="Arial" w:cs="Arial"/>
                <w:b/>
                <w:bCs/>
                <w:kern w:val="2"/>
                <w:szCs w:val="24"/>
                <w:lang w:val="en-GB"/>
              </w:rPr>
            </w:pPr>
            <w:r w:rsidRPr="009C7DC0">
              <w:rPr>
                <w:rFonts w:ascii="Arial" w:hAnsi="Arial" w:cs="Arial"/>
                <w:b/>
                <w:bCs/>
                <w:kern w:val="2"/>
                <w:szCs w:val="24"/>
                <w:lang w:val="en-GB"/>
              </w:rPr>
              <w:t>9.11. Penalty imposed on the Supplier if the Supplier does not comply with national security interests (where applicable) and/or Origin requirements</w:t>
            </w:r>
          </w:p>
        </w:tc>
      </w:tr>
      <w:tr w:rsidR="000864DE" w:rsidRPr="00BD69F7" w14:paraId="7C68E9AA" w14:textId="77777777" w:rsidTr="00F572C0">
        <w:trPr>
          <w:trHeight w:val="85"/>
        </w:trPr>
        <w:tc>
          <w:tcPr>
            <w:tcW w:w="5395" w:type="dxa"/>
          </w:tcPr>
          <w:p w14:paraId="60F341AF" w14:textId="131B4109" w:rsidR="000864DE" w:rsidRPr="003E6ADF" w:rsidRDefault="000864DE" w:rsidP="00860040">
            <w:pPr>
              <w:jc w:val="both"/>
              <w:rPr>
                <w:rFonts w:ascii="Arial" w:hAnsi="Arial" w:cs="Arial"/>
                <w:kern w:val="2"/>
                <w:szCs w:val="24"/>
              </w:rPr>
            </w:pPr>
            <w:r w:rsidRPr="003E6ADF">
              <w:rPr>
                <w:rFonts w:ascii="Arial" w:hAnsi="Arial" w:cs="Arial"/>
                <w:kern w:val="2"/>
                <w:szCs w:val="24"/>
              </w:rPr>
              <w:t>1000 (vienas tūkstantis) Eur už kiekvieną pažeidimo atvejį.</w:t>
            </w:r>
          </w:p>
        </w:tc>
        <w:tc>
          <w:tcPr>
            <w:tcW w:w="5490" w:type="dxa"/>
          </w:tcPr>
          <w:p w14:paraId="6F2BBFC5" w14:textId="179ABE0E" w:rsidR="000864DE" w:rsidRPr="009C7DC0" w:rsidRDefault="000864DE" w:rsidP="00860040">
            <w:pPr>
              <w:jc w:val="both"/>
              <w:rPr>
                <w:rFonts w:ascii="Arial" w:hAnsi="Arial" w:cs="Arial"/>
                <w:kern w:val="2"/>
                <w:szCs w:val="24"/>
                <w:lang w:val="en-GB"/>
              </w:rPr>
            </w:pPr>
            <w:r w:rsidRPr="009C7DC0">
              <w:rPr>
                <w:rFonts w:ascii="Arial" w:hAnsi="Arial" w:cs="Arial"/>
                <w:kern w:val="2"/>
                <w:szCs w:val="24"/>
                <w:lang w:val="en-GB"/>
              </w:rPr>
              <w:t>1000 (one thousand) EUR for each case of  violation.</w:t>
            </w:r>
          </w:p>
        </w:tc>
      </w:tr>
      <w:tr w:rsidR="004779EA" w:rsidRPr="00BD69F7" w14:paraId="77300449" w14:textId="77777777" w:rsidTr="00F572C0">
        <w:trPr>
          <w:trHeight w:val="85"/>
        </w:trPr>
        <w:tc>
          <w:tcPr>
            <w:tcW w:w="5395" w:type="dxa"/>
          </w:tcPr>
          <w:p w14:paraId="3B072328" w14:textId="12C35293" w:rsidR="004779EA" w:rsidRPr="00BD69F7" w:rsidRDefault="004779EA" w:rsidP="003E6ADF">
            <w:pPr>
              <w:rPr>
                <w:rFonts w:ascii="Arial" w:hAnsi="Arial" w:cs="Arial"/>
                <w:b/>
                <w:bCs/>
                <w:kern w:val="2"/>
                <w:szCs w:val="24"/>
              </w:rPr>
            </w:pPr>
            <w:r w:rsidRPr="003E6ADF">
              <w:rPr>
                <w:rFonts w:ascii="Arial" w:hAnsi="Arial" w:cs="Arial"/>
                <w:b/>
                <w:bCs/>
                <w:kern w:val="2"/>
                <w:szCs w:val="24"/>
              </w:rPr>
              <w:t>9.12. Bendra informacija</w:t>
            </w:r>
          </w:p>
        </w:tc>
        <w:tc>
          <w:tcPr>
            <w:tcW w:w="5490" w:type="dxa"/>
          </w:tcPr>
          <w:p w14:paraId="1BDC8D93" w14:textId="6A438FF7" w:rsidR="004779EA" w:rsidRPr="009C7DC0" w:rsidRDefault="004779EA" w:rsidP="003E6ADF">
            <w:pPr>
              <w:rPr>
                <w:rFonts w:ascii="Arial" w:hAnsi="Arial" w:cs="Arial"/>
                <w:b/>
                <w:bCs/>
                <w:kern w:val="2"/>
                <w:szCs w:val="24"/>
                <w:lang w:val="en-GB"/>
              </w:rPr>
            </w:pPr>
            <w:r w:rsidRPr="009C7DC0">
              <w:rPr>
                <w:rFonts w:ascii="Arial" w:hAnsi="Arial" w:cs="Arial"/>
                <w:b/>
                <w:bCs/>
                <w:kern w:val="2"/>
                <w:szCs w:val="24"/>
                <w:lang w:val="en-GB"/>
              </w:rPr>
              <w:t>9.12. General information</w:t>
            </w:r>
          </w:p>
        </w:tc>
      </w:tr>
      <w:tr w:rsidR="004779EA" w:rsidRPr="00BD69F7" w14:paraId="511F017D" w14:textId="77777777" w:rsidTr="00F572C0">
        <w:trPr>
          <w:trHeight w:val="85"/>
        </w:trPr>
        <w:tc>
          <w:tcPr>
            <w:tcW w:w="5395" w:type="dxa"/>
          </w:tcPr>
          <w:p w14:paraId="4EFD5CDC" w14:textId="77777777" w:rsidR="004779EA" w:rsidRPr="003E6ADF" w:rsidRDefault="004779EA" w:rsidP="00895CA1">
            <w:pPr>
              <w:jc w:val="both"/>
              <w:rPr>
                <w:rFonts w:ascii="Arial" w:hAnsi="Arial" w:cs="Arial"/>
                <w:kern w:val="2"/>
                <w:szCs w:val="24"/>
              </w:rPr>
            </w:pPr>
            <w:r w:rsidRPr="003E6ADF">
              <w:rPr>
                <w:rFonts w:ascii="Arial" w:hAnsi="Arial" w:cs="Arial"/>
                <w:kern w:val="2"/>
                <w:szCs w:val="24"/>
              </w:rPr>
              <w:t>9.12.1. Šiame skyriuje nurodytų netesybų sumokėjimas neatleidžia Tiekėjo nuo pareigos atlikti visus veiksmus, būtinus įvykdyti sutartinius įsipareigojimus.</w:t>
            </w:r>
          </w:p>
          <w:p w14:paraId="7C8340F5" w14:textId="461AF788" w:rsidR="004779EA" w:rsidRPr="003E6ADF" w:rsidRDefault="004779EA" w:rsidP="00895CA1">
            <w:pPr>
              <w:jc w:val="both"/>
              <w:rPr>
                <w:rFonts w:ascii="Arial" w:hAnsi="Arial" w:cs="Arial"/>
                <w:kern w:val="2"/>
                <w:szCs w:val="24"/>
              </w:rPr>
            </w:pPr>
            <w:r w:rsidRPr="003E6ADF">
              <w:rPr>
                <w:rFonts w:ascii="Arial" w:hAnsi="Arial" w:cs="Arial"/>
                <w:kern w:val="2"/>
                <w:szCs w:val="24"/>
              </w:rPr>
              <w:t>9.12.2. Šiame skyriuje numatytos netesybos Tiekėjui taikomos ir tuo atveju, jei pažeidimai atlikti jo subtiekėjo, specialistų, darbuotojų ar kitų trečiųjų asmenų, kuriuos jis pasitelkė vykdyti Sutartį.</w:t>
            </w:r>
          </w:p>
          <w:p w14:paraId="525FFD59" w14:textId="77777777" w:rsidR="004779EA" w:rsidRPr="003E6ADF" w:rsidRDefault="004779EA" w:rsidP="00895CA1">
            <w:pPr>
              <w:jc w:val="both"/>
              <w:rPr>
                <w:rFonts w:ascii="Arial" w:hAnsi="Arial" w:cs="Arial"/>
                <w:kern w:val="2"/>
                <w:szCs w:val="24"/>
              </w:rPr>
            </w:pPr>
            <w:r w:rsidRPr="003E6ADF">
              <w:rPr>
                <w:rFonts w:ascii="Arial" w:hAnsi="Arial" w:cs="Arial"/>
                <w:kern w:val="2"/>
                <w:szCs w:val="24"/>
              </w:rPr>
              <w:t xml:space="preserve">9.12.3. Atsiskaitant, priskaičiuotų netesybų (baudų ir delspinigių), nuostolių suma bus mažinama Tiekėjo pateiktoje sąskaitoje faktūroje nurodyta mokėtina suma. Pirkėjas turi teisę bet kada vienašališkai įskaityti savo piniginius reikalavimus iš bet kokių Tiekėjui mokėtinų sumų, įskaitant pagal šią Sutartį ir kitas sutartis, sudarytas tarp Šalių, mokėtinas nuostolių kompensacijas, kitas sumas, bei jų dydžiu </w:t>
            </w:r>
            <w:r w:rsidRPr="003E6ADF">
              <w:rPr>
                <w:rFonts w:ascii="Arial" w:hAnsi="Arial" w:cs="Arial"/>
                <w:kern w:val="2"/>
                <w:szCs w:val="24"/>
              </w:rPr>
              <w:lastRenderedPageBreak/>
              <w:t xml:space="preserve">susimažinti Pirkėjo mokėtinas sumas Tiekėjui, apie tai raštiškai informuodamas Tiekėją. </w:t>
            </w:r>
          </w:p>
          <w:p w14:paraId="47873365" w14:textId="49E91BF8" w:rsidR="004779EA" w:rsidRPr="003E6ADF" w:rsidRDefault="004779EA" w:rsidP="00895CA1">
            <w:pPr>
              <w:jc w:val="both"/>
              <w:rPr>
                <w:rFonts w:ascii="Arial" w:hAnsi="Arial" w:cs="Arial"/>
                <w:kern w:val="2"/>
                <w:szCs w:val="24"/>
              </w:rPr>
            </w:pPr>
          </w:p>
          <w:p w14:paraId="28CB9165" w14:textId="77777777" w:rsidR="004779EA" w:rsidRPr="003E6ADF" w:rsidRDefault="004779EA" w:rsidP="00895CA1">
            <w:pPr>
              <w:jc w:val="both"/>
              <w:rPr>
                <w:rFonts w:ascii="Arial" w:hAnsi="Arial" w:cs="Arial"/>
                <w:kern w:val="2"/>
                <w:szCs w:val="24"/>
              </w:rPr>
            </w:pPr>
            <w:r w:rsidRPr="003E6ADF">
              <w:rPr>
                <w:rFonts w:ascii="Arial" w:hAnsi="Arial" w:cs="Arial"/>
                <w:kern w:val="2"/>
                <w:szCs w:val="24"/>
              </w:rPr>
              <w:t>9.12.4. Nesant iš ko įskaityti piniginių reikalavimų, Tiekėjas privalo sumokėti Pirkėjui netesybas per 5 (penkias) dienas nuo Pirkėjo pareikalavimo.</w:t>
            </w:r>
          </w:p>
          <w:p w14:paraId="24959228" w14:textId="77777777" w:rsidR="004779EA" w:rsidRPr="003E6ADF" w:rsidRDefault="004779EA" w:rsidP="00895CA1">
            <w:pPr>
              <w:jc w:val="both"/>
              <w:rPr>
                <w:rFonts w:ascii="Arial" w:hAnsi="Arial" w:cs="Arial"/>
                <w:kern w:val="2"/>
                <w:szCs w:val="24"/>
              </w:rPr>
            </w:pPr>
          </w:p>
          <w:p w14:paraId="1914C06E" w14:textId="77777777" w:rsidR="004779EA" w:rsidRPr="003E6ADF" w:rsidRDefault="004779EA" w:rsidP="00895CA1">
            <w:pPr>
              <w:jc w:val="both"/>
              <w:rPr>
                <w:rFonts w:ascii="Arial" w:hAnsi="Arial" w:cs="Arial"/>
                <w:kern w:val="2"/>
                <w:szCs w:val="24"/>
              </w:rPr>
            </w:pPr>
            <w:r w:rsidRPr="003E6ADF">
              <w:rPr>
                <w:rFonts w:ascii="Arial" w:hAnsi="Arial" w:cs="Arial"/>
                <w:kern w:val="2"/>
                <w:szCs w:val="24"/>
              </w:rPr>
              <w:t>9.12.5. Šalys viena kitai atlygina tik tiesioginius nuostolius, kurie ribojami Sutarties kainos dydžio suma, bet ne mažesne kaip 3000 (trys tūkstančiai) Eur suma (jeigu Sutarties kaina neviršija 3000 (trijų tūkstančių) Eur sumos).</w:t>
            </w:r>
          </w:p>
          <w:p w14:paraId="3694C288" w14:textId="4C2702C5" w:rsidR="004779EA" w:rsidRPr="003E6ADF" w:rsidRDefault="004779EA" w:rsidP="00895CA1">
            <w:pPr>
              <w:jc w:val="both"/>
              <w:rPr>
                <w:rFonts w:ascii="Arial" w:hAnsi="Arial" w:cs="Arial"/>
                <w:kern w:val="2"/>
                <w:szCs w:val="24"/>
              </w:rPr>
            </w:pPr>
            <w:r w:rsidRPr="003E6ADF">
              <w:rPr>
                <w:rFonts w:ascii="Arial" w:hAnsi="Arial" w:cs="Arial"/>
                <w:kern w:val="2"/>
                <w:szCs w:val="24"/>
              </w:rPr>
              <w:t>9.12.6. Bendras pagal Sutartį Šaliai pritaikytų netesybų dydis ribojamas 20 (dvidešimt) procentų Sutarties kainos dydžio suma; jeigu Sutarties kaina neviršija 3000 (trijų tūkstančių) Eur sumos - ne didesne kaip 1 500 (vienas tūkstantis penki šimtai) Eur suma.</w:t>
            </w:r>
          </w:p>
        </w:tc>
        <w:tc>
          <w:tcPr>
            <w:tcW w:w="5490" w:type="dxa"/>
          </w:tcPr>
          <w:p w14:paraId="0FA20BFF" w14:textId="77777777" w:rsidR="004779EA" w:rsidRPr="009C7DC0" w:rsidRDefault="004779EA" w:rsidP="004779EA">
            <w:pPr>
              <w:jc w:val="both"/>
              <w:rPr>
                <w:rFonts w:ascii="Arial" w:hAnsi="Arial" w:cs="Arial"/>
                <w:kern w:val="2"/>
                <w:szCs w:val="24"/>
                <w:lang w:val="en-GB"/>
              </w:rPr>
            </w:pPr>
            <w:r w:rsidRPr="009C7DC0">
              <w:rPr>
                <w:rFonts w:ascii="Arial" w:hAnsi="Arial" w:cs="Arial"/>
                <w:kern w:val="2"/>
                <w:szCs w:val="24"/>
                <w:lang w:val="en-GB"/>
              </w:rPr>
              <w:lastRenderedPageBreak/>
              <w:t>9.12.1. Payment of the defaults specified in this section does not release the Supplier from the obligation to perform all actions necessary to fulfil the contractual obligations.</w:t>
            </w:r>
          </w:p>
          <w:p w14:paraId="56B2F39A" w14:textId="77777777" w:rsidR="004779EA" w:rsidRPr="009C7DC0" w:rsidRDefault="004779EA" w:rsidP="004779EA">
            <w:pPr>
              <w:jc w:val="both"/>
              <w:rPr>
                <w:rFonts w:ascii="Arial" w:hAnsi="Arial" w:cs="Arial"/>
                <w:kern w:val="2"/>
                <w:szCs w:val="24"/>
                <w:lang w:val="en-GB"/>
              </w:rPr>
            </w:pPr>
            <w:r w:rsidRPr="009C7DC0">
              <w:rPr>
                <w:rFonts w:ascii="Arial" w:hAnsi="Arial" w:cs="Arial"/>
                <w:kern w:val="2"/>
                <w:szCs w:val="24"/>
                <w:lang w:val="en-GB"/>
              </w:rPr>
              <w:t>9.12.2. The penalties provided for in this section apply to the Supplier even if the violations are committed by his sub-supplier, specialists, employees or other third parties whom he used to execute the Contract.</w:t>
            </w:r>
          </w:p>
          <w:p w14:paraId="2A383D1A" w14:textId="77777777" w:rsidR="004779EA" w:rsidRPr="009C7DC0" w:rsidRDefault="004779EA" w:rsidP="004779EA">
            <w:pPr>
              <w:jc w:val="both"/>
              <w:rPr>
                <w:rFonts w:ascii="Arial" w:hAnsi="Arial" w:cs="Arial"/>
                <w:kern w:val="2"/>
                <w:szCs w:val="24"/>
                <w:lang w:val="en-GB"/>
              </w:rPr>
            </w:pPr>
            <w:r w:rsidRPr="009C7DC0">
              <w:rPr>
                <w:rFonts w:ascii="Arial" w:hAnsi="Arial" w:cs="Arial"/>
                <w:kern w:val="2"/>
                <w:szCs w:val="24"/>
                <w:lang w:val="en-GB"/>
              </w:rPr>
              <w:t xml:space="preserve">9.12.3. When settling accounts, the amount of accrued penalties (fines and late fees) and damages will be reduced from the payable amount indicated on the invoice submitted by the Supplier. The Buyer has the right at any time to unilaterally offset their financial claims from any amounts payable to the Supplier, including compensation for damages payable under this Contract and other contracts concluded between the Parties, as well as other amounts. The Buyer may reduce the </w:t>
            </w:r>
            <w:r w:rsidRPr="009C7DC0">
              <w:rPr>
                <w:rFonts w:ascii="Arial" w:hAnsi="Arial" w:cs="Arial"/>
                <w:kern w:val="2"/>
                <w:szCs w:val="24"/>
                <w:lang w:val="en-GB"/>
              </w:rPr>
              <w:lastRenderedPageBreak/>
              <w:t>amounts payable to the Supplier accordingly, by providing written notice to the Supplier.</w:t>
            </w:r>
          </w:p>
          <w:p w14:paraId="4A8CE656" w14:textId="77777777" w:rsidR="004779EA" w:rsidRPr="009C7DC0" w:rsidRDefault="004779EA" w:rsidP="004779EA">
            <w:pPr>
              <w:jc w:val="both"/>
              <w:rPr>
                <w:rFonts w:ascii="Arial" w:hAnsi="Arial" w:cs="Arial"/>
                <w:kern w:val="2"/>
                <w:szCs w:val="24"/>
                <w:lang w:val="en-GB"/>
              </w:rPr>
            </w:pPr>
            <w:r w:rsidRPr="009C7DC0">
              <w:rPr>
                <w:rFonts w:ascii="Arial" w:hAnsi="Arial" w:cs="Arial"/>
                <w:kern w:val="2"/>
                <w:szCs w:val="24"/>
                <w:lang w:val="en-GB"/>
              </w:rPr>
              <w:t>9.12.4. If there are no amounts available for offsetting financial claims, the Supplier must pay the penalties to the Buyer within 5 (five) days from the Buyer's demand.</w:t>
            </w:r>
          </w:p>
          <w:p w14:paraId="1A6D4D8E" w14:textId="77777777" w:rsidR="004779EA" w:rsidRPr="009C7DC0" w:rsidRDefault="004779EA" w:rsidP="004779EA">
            <w:pPr>
              <w:jc w:val="both"/>
              <w:rPr>
                <w:rFonts w:ascii="Arial" w:hAnsi="Arial" w:cs="Arial"/>
                <w:kern w:val="2"/>
                <w:szCs w:val="24"/>
                <w:lang w:val="en-GB"/>
              </w:rPr>
            </w:pPr>
            <w:r w:rsidRPr="009C7DC0">
              <w:rPr>
                <w:rFonts w:ascii="Arial" w:hAnsi="Arial" w:cs="Arial"/>
                <w:kern w:val="2"/>
                <w:szCs w:val="24"/>
                <w:lang w:val="en-GB"/>
              </w:rPr>
              <w:t>9.12.5. The Parties shall compensate each other only for direct damages, which are limited to the amount of the Contract price, but not less than 3,000 (three thousand) Euros (if the Contract price does not exceed 3,000 (three thousand) Euros).</w:t>
            </w:r>
          </w:p>
          <w:p w14:paraId="03F7B673" w14:textId="6E451208" w:rsidR="004779EA" w:rsidRPr="009C7DC0" w:rsidRDefault="004779EA" w:rsidP="003E6ADF">
            <w:pPr>
              <w:jc w:val="both"/>
              <w:rPr>
                <w:rFonts w:ascii="Arial" w:hAnsi="Arial" w:cs="Arial"/>
                <w:kern w:val="2"/>
                <w:szCs w:val="24"/>
                <w:lang w:val="en-GB"/>
              </w:rPr>
            </w:pPr>
            <w:r w:rsidRPr="009C7DC0">
              <w:rPr>
                <w:rFonts w:ascii="Arial" w:hAnsi="Arial" w:cs="Arial"/>
                <w:kern w:val="2"/>
                <w:szCs w:val="24"/>
                <w:lang w:val="en-GB"/>
              </w:rPr>
              <w:t>9.12.6. The total amount of penalties applied to the Party under the Contract is limited to 20 (twenty) percent of the amount of the Contract price; if the price of the Contract does not exceed the amount of 3000 (three thousand) EUR - the amount not exceeding 1500 (one thousand five hundred) EUR.</w:t>
            </w:r>
          </w:p>
        </w:tc>
      </w:tr>
      <w:tr w:rsidR="005450FF" w:rsidRPr="00BD69F7" w14:paraId="41ED68F6" w14:textId="77777777" w:rsidTr="00F572C0">
        <w:trPr>
          <w:trHeight w:val="85"/>
        </w:trPr>
        <w:tc>
          <w:tcPr>
            <w:tcW w:w="5395" w:type="dxa"/>
          </w:tcPr>
          <w:p w14:paraId="66B4D8B6" w14:textId="2DCDB2DC" w:rsidR="005450FF" w:rsidRPr="00BD69F7" w:rsidRDefault="005450FF" w:rsidP="005450FF">
            <w:pPr>
              <w:jc w:val="center"/>
              <w:rPr>
                <w:rFonts w:ascii="Arial" w:hAnsi="Arial" w:cs="Arial"/>
                <w:color w:val="4472C4"/>
                <w:kern w:val="2"/>
                <w:szCs w:val="24"/>
              </w:rPr>
            </w:pPr>
            <w:r w:rsidRPr="00BD69F7">
              <w:rPr>
                <w:rFonts w:ascii="Arial" w:hAnsi="Arial" w:cs="Arial"/>
                <w:b/>
                <w:bCs/>
                <w:kern w:val="2"/>
                <w:szCs w:val="24"/>
              </w:rPr>
              <w:lastRenderedPageBreak/>
              <w:t>10. SUTARTIES GALIOJIMAS IR KEITIMAS</w:t>
            </w:r>
          </w:p>
        </w:tc>
        <w:tc>
          <w:tcPr>
            <w:tcW w:w="5490" w:type="dxa"/>
          </w:tcPr>
          <w:p w14:paraId="42EAB9F9" w14:textId="5094100B" w:rsidR="005450FF" w:rsidRPr="00BD69F7" w:rsidRDefault="005450FF" w:rsidP="005450FF">
            <w:pPr>
              <w:jc w:val="center"/>
              <w:rPr>
                <w:rFonts w:ascii="Arial" w:hAnsi="Arial" w:cs="Arial"/>
                <w:color w:val="4472C4"/>
                <w:kern w:val="2"/>
                <w:szCs w:val="24"/>
                <w:lang w:val="en-US"/>
              </w:rPr>
            </w:pPr>
            <w:r w:rsidRPr="00BD69F7">
              <w:rPr>
                <w:rFonts w:ascii="Arial" w:hAnsi="Arial" w:cs="Arial"/>
                <w:b/>
                <w:bCs/>
                <w:kern w:val="2"/>
                <w:szCs w:val="24"/>
                <w:lang w:val="en-US"/>
              </w:rPr>
              <w:t>10. VALIDITY AND AMENDMENT OF THE CONTRACT</w:t>
            </w:r>
          </w:p>
        </w:tc>
      </w:tr>
      <w:tr w:rsidR="005450FF" w:rsidRPr="00BD69F7" w14:paraId="454B952A" w14:textId="77777777" w:rsidTr="00F572C0">
        <w:trPr>
          <w:trHeight w:val="85"/>
        </w:trPr>
        <w:tc>
          <w:tcPr>
            <w:tcW w:w="5395" w:type="dxa"/>
          </w:tcPr>
          <w:p w14:paraId="575BE23E" w14:textId="665E54ED" w:rsidR="005450FF" w:rsidRPr="00BD69F7" w:rsidRDefault="005450FF" w:rsidP="005450FF">
            <w:pPr>
              <w:rPr>
                <w:rFonts w:ascii="Arial" w:hAnsi="Arial" w:cs="Arial"/>
                <w:color w:val="4472C4"/>
                <w:kern w:val="2"/>
                <w:szCs w:val="24"/>
              </w:rPr>
            </w:pPr>
            <w:r w:rsidRPr="00BD69F7">
              <w:rPr>
                <w:rFonts w:ascii="Arial" w:hAnsi="Arial" w:cs="Arial"/>
                <w:b/>
                <w:bCs/>
                <w:kern w:val="2"/>
                <w:szCs w:val="24"/>
              </w:rPr>
              <w:t>10.1. Sutarties sudarymas ir įsigaliojimas</w:t>
            </w:r>
          </w:p>
        </w:tc>
        <w:tc>
          <w:tcPr>
            <w:tcW w:w="5490" w:type="dxa"/>
          </w:tcPr>
          <w:p w14:paraId="7B03366B" w14:textId="19925F78" w:rsidR="005450FF" w:rsidRPr="00BD69F7" w:rsidRDefault="005450FF" w:rsidP="005450FF">
            <w:pPr>
              <w:rPr>
                <w:rFonts w:ascii="Arial" w:hAnsi="Arial" w:cs="Arial"/>
                <w:color w:val="4472C4"/>
                <w:kern w:val="2"/>
                <w:szCs w:val="24"/>
                <w:lang w:val="en-US"/>
              </w:rPr>
            </w:pPr>
            <w:r w:rsidRPr="00BD69F7">
              <w:rPr>
                <w:rFonts w:ascii="Arial" w:hAnsi="Arial" w:cs="Arial"/>
                <w:b/>
                <w:bCs/>
                <w:kern w:val="2"/>
                <w:szCs w:val="24"/>
                <w:lang w:val="en-US"/>
              </w:rPr>
              <w:t>10.1 Conclusion and entry into force of the Contract</w:t>
            </w:r>
          </w:p>
        </w:tc>
      </w:tr>
      <w:tr w:rsidR="005450FF" w:rsidRPr="00BD69F7" w14:paraId="3A15F2BD" w14:textId="77777777" w:rsidTr="00F572C0">
        <w:trPr>
          <w:trHeight w:val="85"/>
        </w:trPr>
        <w:tc>
          <w:tcPr>
            <w:tcW w:w="5395" w:type="dxa"/>
          </w:tcPr>
          <w:p w14:paraId="5F0CA43F" w14:textId="77777777" w:rsidR="005450FF" w:rsidRPr="00BD69F7" w:rsidRDefault="005450FF" w:rsidP="00860040">
            <w:pPr>
              <w:jc w:val="both"/>
              <w:rPr>
                <w:rFonts w:ascii="Arial" w:hAnsi="Arial" w:cs="Arial"/>
                <w:kern w:val="2"/>
                <w:szCs w:val="24"/>
              </w:rPr>
            </w:pPr>
            <w:r w:rsidRPr="00BD69F7">
              <w:rPr>
                <w:rFonts w:ascii="Arial" w:hAnsi="Arial" w:cs="Arial"/>
                <w:kern w:val="2"/>
                <w:szCs w:val="24"/>
              </w:rPr>
              <w:t>Ši Sutartis laikoma sudaryta, kai (pirma) ją pasirašo abi Šalys, ir (antra) pateikiamas sutarties įvykdymo užtikrinimas.</w:t>
            </w:r>
          </w:p>
          <w:p w14:paraId="4F9876A9" w14:textId="3569DACA" w:rsidR="005450FF" w:rsidRPr="00BD69F7" w:rsidRDefault="005450FF" w:rsidP="00860040">
            <w:pPr>
              <w:jc w:val="both"/>
              <w:rPr>
                <w:rFonts w:ascii="Arial" w:hAnsi="Arial" w:cs="Arial"/>
                <w:color w:val="4472C4"/>
                <w:kern w:val="2"/>
                <w:szCs w:val="24"/>
              </w:rPr>
            </w:pPr>
            <w:r w:rsidRPr="00BD69F7">
              <w:rPr>
                <w:rFonts w:ascii="Arial" w:hAnsi="Arial" w:cs="Arial"/>
                <w:kern w:val="2"/>
                <w:szCs w:val="24"/>
              </w:rPr>
              <w:t xml:space="preserve">Sutartis galioja iki visiško prievolių įvykdymo, bet jos terminas negali būti ilgesnis kaip </w:t>
            </w:r>
            <w:r w:rsidR="009828D8" w:rsidRPr="009828D8">
              <w:rPr>
                <w:rFonts w:ascii="Arial" w:hAnsi="Arial" w:cs="Arial"/>
                <w:kern w:val="2"/>
                <w:szCs w:val="24"/>
              </w:rPr>
              <w:t>24 mėnesiai.</w:t>
            </w:r>
          </w:p>
        </w:tc>
        <w:tc>
          <w:tcPr>
            <w:tcW w:w="5490" w:type="dxa"/>
          </w:tcPr>
          <w:p w14:paraId="01160B3B" w14:textId="77777777" w:rsidR="005450FF" w:rsidRPr="00BD69F7" w:rsidRDefault="005450FF" w:rsidP="00860040">
            <w:pPr>
              <w:jc w:val="both"/>
              <w:rPr>
                <w:rFonts w:ascii="Arial" w:hAnsi="Arial" w:cs="Arial"/>
                <w:kern w:val="2"/>
                <w:szCs w:val="24"/>
                <w:lang w:val="en-US"/>
              </w:rPr>
            </w:pPr>
            <w:r w:rsidRPr="00BD69F7">
              <w:rPr>
                <w:rFonts w:ascii="Arial" w:hAnsi="Arial" w:cs="Arial"/>
                <w:kern w:val="2"/>
                <w:szCs w:val="24"/>
                <w:lang w:val="en-US"/>
              </w:rPr>
              <w:t>This Contract shall be deemed to be concluded when (first) it is signed by both Parties and (second) the Contract Performance Security is provided.</w:t>
            </w:r>
          </w:p>
          <w:p w14:paraId="270D08C3" w14:textId="4FEAFC0D" w:rsidR="005450FF" w:rsidRPr="00BD69F7" w:rsidRDefault="005450FF" w:rsidP="00860040">
            <w:pPr>
              <w:jc w:val="both"/>
              <w:rPr>
                <w:rFonts w:ascii="Arial" w:hAnsi="Arial" w:cs="Arial"/>
                <w:color w:val="4472C4"/>
                <w:kern w:val="2"/>
                <w:szCs w:val="24"/>
                <w:lang w:val="en-US"/>
              </w:rPr>
            </w:pPr>
            <w:r w:rsidRPr="00BD69F7">
              <w:rPr>
                <w:rFonts w:ascii="Arial" w:hAnsi="Arial" w:cs="Arial"/>
                <w:kern w:val="2"/>
                <w:szCs w:val="24"/>
                <w:lang w:val="en-US"/>
              </w:rPr>
              <w:t xml:space="preserve">The Contract shall remain in full force, but shall not exceed </w:t>
            </w:r>
            <w:r w:rsidR="009828D8" w:rsidRPr="009828D8">
              <w:rPr>
                <w:rFonts w:ascii="Arial" w:hAnsi="Arial" w:cs="Arial"/>
                <w:kern w:val="2"/>
                <w:szCs w:val="24"/>
                <w:lang w:val="en-US"/>
              </w:rPr>
              <w:t>24 months</w:t>
            </w:r>
            <w:r w:rsidRPr="009828D8">
              <w:rPr>
                <w:rFonts w:ascii="Arial" w:hAnsi="Arial" w:cs="Arial"/>
                <w:kern w:val="2"/>
                <w:szCs w:val="24"/>
                <w:lang w:val="en-US"/>
              </w:rPr>
              <w:t>.</w:t>
            </w:r>
          </w:p>
        </w:tc>
      </w:tr>
      <w:tr w:rsidR="005450FF" w:rsidRPr="00BD69F7" w14:paraId="4C0265C5" w14:textId="77777777" w:rsidTr="00F572C0">
        <w:trPr>
          <w:trHeight w:val="85"/>
        </w:trPr>
        <w:tc>
          <w:tcPr>
            <w:tcW w:w="5395" w:type="dxa"/>
          </w:tcPr>
          <w:p w14:paraId="0C43DB95" w14:textId="3CA9B8C1" w:rsidR="005450FF" w:rsidRPr="00BD69F7" w:rsidRDefault="005450FF" w:rsidP="005450FF">
            <w:pPr>
              <w:rPr>
                <w:rFonts w:ascii="Arial" w:hAnsi="Arial" w:cs="Arial"/>
                <w:color w:val="4472C4"/>
                <w:kern w:val="2"/>
                <w:szCs w:val="24"/>
              </w:rPr>
            </w:pPr>
            <w:r w:rsidRPr="00BD69F7">
              <w:rPr>
                <w:rFonts w:ascii="Arial" w:hAnsi="Arial" w:cs="Arial"/>
                <w:b/>
                <w:bCs/>
                <w:kern w:val="2"/>
                <w:szCs w:val="24"/>
              </w:rPr>
              <w:t>10.2. Sutarties galiojimo termino pratęsimas</w:t>
            </w:r>
          </w:p>
        </w:tc>
        <w:tc>
          <w:tcPr>
            <w:tcW w:w="5490" w:type="dxa"/>
          </w:tcPr>
          <w:p w14:paraId="224BAB96" w14:textId="39D2B0DD" w:rsidR="005450FF" w:rsidRPr="00BD69F7" w:rsidRDefault="005450FF" w:rsidP="005450FF">
            <w:pPr>
              <w:rPr>
                <w:rFonts w:ascii="Arial" w:hAnsi="Arial" w:cs="Arial"/>
                <w:color w:val="4472C4"/>
                <w:kern w:val="2"/>
                <w:szCs w:val="24"/>
                <w:lang w:val="en-US"/>
              </w:rPr>
            </w:pPr>
            <w:r w:rsidRPr="00BD69F7">
              <w:rPr>
                <w:rFonts w:ascii="Arial" w:hAnsi="Arial" w:cs="Arial"/>
                <w:b/>
                <w:bCs/>
                <w:kern w:val="2"/>
                <w:szCs w:val="24"/>
                <w:lang w:val="en-US"/>
              </w:rPr>
              <w:t>10.2. Extension of the Contract</w:t>
            </w:r>
          </w:p>
        </w:tc>
      </w:tr>
      <w:tr w:rsidR="005450FF" w:rsidRPr="00BD69F7" w14:paraId="50CBD8C8" w14:textId="77777777" w:rsidTr="00F572C0">
        <w:trPr>
          <w:trHeight w:val="85"/>
        </w:trPr>
        <w:tc>
          <w:tcPr>
            <w:tcW w:w="5395" w:type="dxa"/>
          </w:tcPr>
          <w:p w14:paraId="726E2F8F" w14:textId="5525ED9B" w:rsidR="005450FF" w:rsidRPr="00BD69F7" w:rsidRDefault="005450FF" w:rsidP="005450FF">
            <w:pPr>
              <w:rPr>
                <w:rFonts w:ascii="Arial" w:hAnsi="Arial" w:cs="Arial"/>
                <w:kern w:val="2"/>
                <w:szCs w:val="24"/>
              </w:rPr>
            </w:pPr>
            <w:r w:rsidRPr="00BD69F7">
              <w:rPr>
                <w:rFonts w:ascii="Arial" w:hAnsi="Arial" w:cs="Arial"/>
                <w:kern w:val="2"/>
                <w:szCs w:val="24"/>
              </w:rPr>
              <w:t>Netaikoma.</w:t>
            </w:r>
          </w:p>
        </w:tc>
        <w:tc>
          <w:tcPr>
            <w:tcW w:w="5490" w:type="dxa"/>
          </w:tcPr>
          <w:p w14:paraId="0823644F" w14:textId="3E14BE96" w:rsidR="005450FF" w:rsidRPr="00BD69F7" w:rsidRDefault="005450FF" w:rsidP="005450FF">
            <w:pPr>
              <w:rPr>
                <w:rFonts w:ascii="Arial" w:hAnsi="Arial" w:cs="Arial"/>
                <w:kern w:val="2"/>
                <w:szCs w:val="24"/>
                <w:lang w:val="en-US"/>
              </w:rPr>
            </w:pPr>
            <w:r w:rsidRPr="00BD69F7">
              <w:rPr>
                <w:rFonts w:ascii="Arial" w:hAnsi="Arial" w:cs="Arial"/>
                <w:kern w:val="2"/>
                <w:szCs w:val="24"/>
                <w:lang w:val="en-US"/>
              </w:rPr>
              <w:t>Not applicable.</w:t>
            </w:r>
          </w:p>
        </w:tc>
      </w:tr>
      <w:tr w:rsidR="005450FF" w:rsidRPr="00BD69F7" w14:paraId="7414DF79" w14:textId="77777777" w:rsidTr="00F572C0">
        <w:trPr>
          <w:trHeight w:val="85"/>
        </w:trPr>
        <w:tc>
          <w:tcPr>
            <w:tcW w:w="5395" w:type="dxa"/>
          </w:tcPr>
          <w:p w14:paraId="7D5C2BE0" w14:textId="1FF87B91" w:rsidR="005450FF" w:rsidRPr="00BD69F7" w:rsidRDefault="005450FF" w:rsidP="005450FF">
            <w:pPr>
              <w:jc w:val="center"/>
              <w:rPr>
                <w:rFonts w:ascii="Arial" w:hAnsi="Arial" w:cs="Arial"/>
                <w:color w:val="4472C4"/>
                <w:kern w:val="2"/>
                <w:szCs w:val="24"/>
              </w:rPr>
            </w:pPr>
            <w:r w:rsidRPr="00BD69F7">
              <w:rPr>
                <w:rFonts w:ascii="Arial" w:hAnsi="Arial" w:cs="Arial"/>
                <w:b/>
                <w:bCs/>
                <w:kern w:val="2"/>
                <w:szCs w:val="24"/>
              </w:rPr>
              <w:t>11. SUTARTIES NUTRAUKIMAS</w:t>
            </w:r>
          </w:p>
        </w:tc>
        <w:tc>
          <w:tcPr>
            <w:tcW w:w="5490" w:type="dxa"/>
          </w:tcPr>
          <w:p w14:paraId="540C39DE" w14:textId="346410AD" w:rsidR="005450FF" w:rsidRPr="00BD69F7" w:rsidRDefault="005450FF" w:rsidP="005450FF">
            <w:pPr>
              <w:jc w:val="center"/>
              <w:rPr>
                <w:rFonts w:ascii="Arial" w:hAnsi="Arial" w:cs="Arial"/>
                <w:color w:val="4472C4"/>
                <w:kern w:val="2"/>
                <w:szCs w:val="24"/>
                <w:lang w:val="en-US"/>
              </w:rPr>
            </w:pPr>
            <w:r w:rsidRPr="00BD69F7">
              <w:rPr>
                <w:rFonts w:ascii="Arial" w:hAnsi="Arial" w:cs="Arial"/>
                <w:b/>
                <w:bCs/>
                <w:kern w:val="2"/>
                <w:szCs w:val="24"/>
                <w:lang w:val="en-US"/>
              </w:rPr>
              <w:t>11. TERMINATION OF THE CONTRACT</w:t>
            </w:r>
          </w:p>
        </w:tc>
      </w:tr>
      <w:tr w:rsidR="005450FF" w:rsidRPr="00BD69F7" w14:paraId="626C08AA" w14:textId="77777777" w:rsidTr="00F572C0">
        <w:trPr>
          <w:trHeight w:val="85"/>
        </w:trPr>
        <w:tc>
          <w:tcPr>
            <w:tcW w:w="5395" w:type="dxa"/>
          </w:tcPr>
          <w:p w14:paraId="1B8DE53A" w14:textId="66851F2E" w:rsidR="005450FF" w:rsidRPr="00BD69F7" w:rsidRDefault="005450FF" w:rsidP="005450FF">
            <w:pPr>
              <w:rPr>
                <w:rFonts w:ascii="Arial" w:hAnsi="Arial" w:cs="Arial"/>
                <w:color w:val="4472C4"/>
                <w:kern w:val="2"/>
                <w:szCs w:val="24"/>
              </w:rPr>
            </w:pPr>
            <w:r w:rsidRPr="00BD69F7">
              <w:rPr>
                <w:rFonts w:ascii="Arial" w:hAnsi="Arial" w:cs="Arial"/>
                <w:b/>
                <w:bCs/>
                <w:kern w:val="2"/>
                <w:szCs w:val="24"/>
              </w:rPr>
              <w:t>11.1. Sutarties nutraukimo pagrindai</w:t>
            </w:r>
          </w:p>
        </w:tc>
        <w:tc>
          <w:tcPr>
            <w:tcW w:w="5490" w:type="dxa"/>
          </w:tcPr>
          <w:p w14:paraId="2D9FB192" w14:textId="28B77581" w:rsidR="005450FF" w:rsidRPr="00BD69F7" w:rsidRDefault="005450FF" w:rsidP="005450FF">
            <w:pPr>
              <w:rPr>
                <w:rFonts w:ascii="Arial" w:hAnsi="Arial" w:cs="Arial"/>
                <w:color w:val="4472C4"/>
                <w:kern w:val="2"/>
                <w:szCs w:val="24"/>
                <w:lang w:val="en-US"/>
              </w:rPr>
            </w:pPr>
            <w:r w:rsidRPr="00BD69F7">
              <w:rPr>
                <w:rFonts w:ascii="Arial" w:hAnsi="Arial" w:cs="Arial"/>
                <w:b/>
                <w:bCs/>
                <w:kern w:val="2"/>
                <w:szCs w:val="24"/>
                <w:lang w:val="en-US"/>
              </w:rPr>
              <w:t>11.1 Grounds for termination</w:t>
            </w:r>
          </w:p>
        </w:tc>
      </w:tr>
      <w:tr w:rsidR="005450FF" w:rsidRPr="00BD69F7" w14:paraId="06EE62EE" w14:textId="77777777" w:rsidTr="00F572C0">
        <w:trPr>
          <w:trHeight w:val="85"/>
        </w:trPr>
        <w:tc>
          <w:tcPr>
            <w:tcW w:w="5395" w:type="dxa"/>
          </w:tcPr>
          <w:p w14:paraId="1586E510" w14:textId="7E8012CF" w:rsidR="005450FF" w:rsidRPr="00BD69F7" w:rsidRDefault="005450FF" w:rsidP="00860040">
            <w:pPr>
              <w:jc w:val="both"/>
              <w:rPr>
                <w:rFonts w:ascii="Arial" w:hAnsi="Arial" w:cs="Arial"/>
                <w:kern w:val="2"/>
                <w:szCs w:val="24"/>
              </w:rPr>
            </w:pPr>
            <w:r w:rsidRPr="00BD69F7">
              <w:rPr>
                <w:rFonts w:ascii="Arial" w:hAnsi="Arial" w:cs="Arial"/>
                <w:kern w:val="2"/>
                <w:szCs w:val="24"/>
              </w:rPr>
              <w:t>Sutartis gali būti nutraukiama rašytiniu Šalių susitarimu arba vienašališkai, Bendrosiose sąlygose nustatyta tvarka.</w:t>
            </w:r>
          </w:p>
        </w:tc>
        <w:tc>
          <w:tcPr>
            <w:tcW w:w="5490" w:type="dxa"/>
          </w:tcPr>
          <w:p w14:paraId="730E4EB5" w14:textId="7B41157D" w:rsidR="005450FF" w:rsidRPr="00BD69F7" w:rsidRDefault="005450FF" w:rsidP="00860040">
            <w:pPr>
              <w:jc w:val="both"/>
              <w:rPr>
                <w:rFonts w:ascii="Arial" w:hAnsi="Arial" w:cs="Arial"/>
                <w:kern w:val="2"/>
                <w:szCs w:val="24"/>
                <w:lang w:val="en-US"/>
              </w:rPr>
            </w:pPr>
            <w:r w:rsidRPr="00BD69F7">
              <w:rPr>
                <w:rFonts w:ascii="Arial" w:hAnsi="Arial" w:cs="Arial"/>
                <w:kern w:val="2"/>
                <w:szCs w:val="24"/>
                <w:lang w:val="en-US"/>
              </w:rPr>
              <w:t>The Contract may be terminated by a written agreement between the Parties or unilaterally, in accordance with the procedures set out in the General Terms and Conditions.</w:t>
            </w:r>
          </w:p>
        </w:tc>
      </w:tr>
      <w:tr w:rsidR="005450FF" w:rsidRPr="00BD69F7" w14:paraId="7CE2023F" w14:textId="77777777" w:rsidTr="00F572C0">
        <w:trPr>
          <w:trHeight w:val="85"/>
        </w:trPr>
        <w:tc>
          <w:tcPr>
            <w:tcW w:w="5395" w:type="dxa"/>
          </w:tcPr>
          <w:p w14:paraId="227AC7C7" w14:textId="0FD472E9" w:rsidR="005450FF" w:rsidRPr="00BD69F7" w:rsidRDefault="005450FF" w:rsidP="00860040">
            <w:pPr>
              <w:jc w:val="both"/>
              <w:rPr>
                <w:rFonts w:ascii="Arial" w:hAnsi="Arial" w:cs="Arial"/>
                <w:b/>
                <w:bCs/>
                <w:kern w:val="2"/>
                <w:szCs w:val="24"/>
              </w:rPr>
            </w:pPr>
            <w:r w:rsidRPr="00BD69F7">
              <w:rPr>
                <w:rFonts w:ascii="Arial" w:hAnsi="Arial" w:cs="Arial"/>
                <w:b/>
                <w:bCs/>
                <w:kern w:val="2"/>
                <w:szCs w:val="24"/>
              </w:rPr>
              <w:t>11.2. Esminiai Sutarties pažeidimai</w:t>
            </w:r>
          </w:p>
        </w:tc>
        <w:tc>
          <w:tcPr>
            <w:tcW w:w="5490" w:type="dxa"/>
          </w:tcPr>
          <w:p w14:paraId="5B4EE632" w14:textId="115E3130" w:rsidR="005450FF" w:rsidRPr="00BD69F7" w:rsidRDefault="005450FF" w:rsidP="00860040">
            <w:pPr>
              <w:jc w:val="both"/>
              <w:rPr>
                <w:rFonts w:ascii="Arial" w:hAnsi="Arial" w:cs="Arial"/>
                <w:b/>
                <w:bCs/>
                <w:kern w:val="2"/>
                <w:szCs w:val="24"/>
                <w:lang w:val="en-US"/>
              </w:rPr>
            </w:pPr>
            <w:r w:rsidRPr="00BD69F7">
              <w:rPr>
                <w:rFonts w:ascii="Arial" w:hAnsi="Arial" w:cs="Arial"/>
                <w:b/>
                <w:bCs/>
                <w:kern w:val="2"/>
                <w:szCs w:val="24"/>
                <w:lang w:val="en-US"/>
              </w:rPr>
              <w:t>11.2. Material breaches of the Contract</w:t>
            </w:r>
          </w:p>
        </w:tc>
      </w:tr>
      <w:tr w:rsidR="005450FF" w:rsidRPr="00BD69F7" w14:paraId="16F977DD" w14:textId="77777777" w:rsidTr="00F572C0">
        <w:trPr>
          <w:trHeight w:val="85"/>
        </w:trPr>
        <w:tc>
          <w:tcPr>
            <w:tcW w:w="5395" w:type="dxa"/>
          </w:tcPr>
          <w:p w14:paraId="51DE8B8D" w14:textId="2B8311B2" w:rsidR="005450FF" w:rsidRPr="00BD69F7" w:rsidRDefault="005450FF" w:rsidP="00860040">
            <w:pPr>
              <w:jc w:val="both"/>
              <w:rPr>
                <w:rFonts w:ascii="Arial" w:hAnsi="Arial" w:cs="Arial"/>
                <w:kern w:val="2"/>
                <w:szCs w:val="24"/>
              </w:rPr>
            </w:pPr>
            <w:r w:rsidRPr="00BD69F7">
              <w:rPr>
                <w:rFonts w:ascii="Arial" w:hAnsi="Arial" w:cs="Arial"/>
                <w:kern w:val="2"/>
                <w:szCs w:val="24"/>
              </w:rPr>
              <w:t>11.2.1. jeigu Tiekėjas nevykdo prisiimtų įsipareigojimų už Sutartyje nustatytą Sutarties kainą / įkainius;</w:t>
            </w:r>
          </w:p>
          <w:p w14:paraId="1AA0DE9B" w14:textId="52334FF0" w:rsidR="005450FF" w:rsidRDefault="005450FF" w:rsidP="00860040">
            <w:pPr>
              <w:jc w:val="both"/>
              <w:rPr>
                <w:rFonts w:ascii="Arial" w:hAnsi="Arial" w:cs="Arial"/>
                <w:kern w:val="2"/>
                <w:szCs w:val="24"/>
              </w:rPr>
            </w:pPr>
            <w:r w:rsidRPr="00BD69F7">
              <w:rPr>
                <w:rFonts w:ascii="Arial" w:hAnsi="Arial" w:cs="Arial"/>
                <w:kern w:val="2"/>
                <w:szCs w:val="24"/>
              </w:rPr>
              <w:t>11.2.2.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2 mėnesių terminą neištaiso pažeidimų;</w:t>
            </w:r>
          </w:p>
          <w:p w14:paraId="7444DC5C" w14:textId="2E5421CB" w:rsidR="005450FF" w:rsidRPr="003E6ADF" w:rsidRDefault="005450FF" w:rsidP="00860040">
            <w:pPr>
              <w:jc w:val="both"/>
              <w:rPr>
                <w:rFonts w:ascii="Arial" w:hAnsi="Arial" w:cs="Arial"/>
                <w:kern w:val="2"/>
                <w:szCs w:val="24"/>
              </w:rPr>
            </w:pPr>
            <w:r>
              <w:rPr>
                <w:rFonts w:ascii="Arial" w:hAnsi="Arial" w:cs="Arial"/>
                <w:kern w:val="2"/>
                <w:szCs w:val="24"/>
              </w:rPr>
              <w:t xml:space="preserve">11.2.3. Tiekėjas </w:t>
            </w:r>
            <w:r w:rsidRPr="003E6ADF">
              <w:rPr>
                <w:rFonts w:ascii="Arial" w:hAnsi="Arial" w:cs="Arial"/>
                <w:kern w:val="2"/>
                <w:szCs w:val="24"/>
              </w:rPr>
              <w:t xml:space="preserve">pristato Prekes ir (ar) teikia paslaugas nesilaikydamas Sutartyje nustatyto galutinio termino arba konkretaus esminio </w:t>
            </w:r>
            <w:r w:rsidRPr="003E6ADF">
              <w:rPr>
                <w:rFonts w:ascii="Arial" w:hAnsi="Arial" w:cs="Arial"/>
                <w:kern w:val="2"/>
                <w:szCs w:val="24"/>
              </w:rPr>
              <w:lastRenderedPageBreak/>
              <w:t>tarpinio termino pagal vykdymo grafiką ilgiau nei</w:t>
            </w:r>
            <w:r>
              <w:rPr>
                <w:rFonts w:ascii="Arial" w:hAnsi="Arial" w:cs="Arial"/>
                <w:kern w:val="2"/>
                <w:szCs w:val="24"/>
              </w:rPr>
              <w:t xml:space="preserve"> 90 dienų;</w:t>
            </w:r>
          </w:p>
          <w:p w14:paraId="6EAF690E" w14:textId="10C6B840" w:rsidR="005450FF" w:rsidRDefault="005450FF" w:rsidP="00860040">
            <w:pPr>
              <w:jc w:val="both"/>
              <w:rPr>
                <w:rFonts w:ascii="Arial" w:hAnsi="Arial" w:cs="Arial"/>
                <w:kern w:val="2"/>
                <w:szCs w:val="24"/>
              </w:rPr>
            </w:pPr>
          </w:p>
          <w:p w14:paraId="589F2611" w14:textId="77777777" w:rsidR="005450FF" w:rsidRDefault="005450FF" w:rsidP="00860040">
            <w:pPr>
              <w:jc w:val="both"/>
              <w:rPr>
                <w:rFonts w:ascii="Arial" w:eastAsia="Arial" w:hAnsi="Arial" w:cs="Arial"/>
                <w:kern w:val="2"/>
                <w:szCs w:val="24"/>
                <w:lang w:val="lt"/>
              </w:rPr>
            </w:pPr>
            <w:r w:rsidRPr="00BD69F7">
              <w:rPr>
                <w:rFonts w:ascii="Arial" w:eastAsia="Arial" w:hAnsi="Arial" w:cs="Arial"/>
                <w:kern w:val="2"/>
                <w:szCs w:val="24"/>
                <w:lang w:val="lt"/>
              </w:rPr>
              <w:t>11.2.4. Tiekėjas pažeidžia Bendrųjų sąlygų nuostatas dėl Sutarties vykdymui pasitelkiamų naujų subtiekėjų ir (ar specialistų) / esamų subtiekėjų ir (ar) specialistų keitimo.</w:t>
            </w:r>
          </w:p>
          <w:p w14:paraId="3C7F7DEF" w14:textId="1F203282" w:rsidR="004779EA" w:rsidRPr="00BD69F7" w:rsidRDefault="004779EA" w:rsidP="00860040">
            <w:pPr>
              <w:jc w:val="both"/>
              <w:rPr>
                <w:rFonts w:ascii="Arial" w:hAnsi="Arial" w:cs="Arial"/>
                <w:kern w:val="2"/>
                <w:szCs w:val="24"/>
              </w:rPr>
            </w:pPr>
            <w:r w:rsidRPr="003E6ADF">
              <w:rPr>
                <w:rFonts w:ascii="Arial" w:eastAsia="Arial" w:hAnsi="Arial" w:cs="Arial"/>
                <w:kern w:val="2"/>
                <w:szCs w:val="24"/>
                <w:lang w:val="lt"/>
              </w:rPr>
              <w:t>11.2.</w:t>
            </w:r>
            <w:r>
              <w:rPr>
                <w:rFonts w:ascii="Arial" w:eastAsia="Arial" w:hAnsi="Arial" w:cs="Arial"/>
                <w:kern w:val="2"/>
                <w:szCs w:val="24"/>
                <w:lang w:val="lt"/>
              </w:rPr>
              <w:t>5</w:t>
            </w:r>
            <w:r w:rsidRPr="003E6ADF">
              <w:rPr>
                <w:rFonts w:ascii="Arial" w:eastAsia="Arial" w:hAnsi="Arial" w:cs="Arial"/>
                <w:kern w:val="2"/>
                <w:szCs w:val="24"/>
                <w:lang w:val="lt"/>
              </w:rPr>
              <w:t>. Tiekėjas nešalina garantinių trūkumų arba juos šalina ilgiau nei 45 (keturiasdešimt penkias) dienas.</w:t>
            </w:r>
          </w:p>
        </w:tc>
        <w:tc>
          <w:tcPr>
            <w:tcW w:w="5490" w:type="dxa"/>
          </w:tcPr>
          <w:p w14:paraId="73650081" w14:textId="77777777" w:rsidR="005450FF" w:rsidRPr="00BD69F7" w:rsidRDefault="005450FF" w:rsidP="00860040">
            <w:pPr>
              <w:jc w:val="both"/>
              <w:rPr>
                <w:rFonts w:ascii="Arial" w:hAnsi="Arial" w:cs="Arial"/>
                <w:kern w:val="2"/>
                <w:szCs w:val="24"/>
                <w:lang w:val="en-US"/>
              </w:rPr>
            </w:pPr>
            <w:r w:rsidRPr="00BD69F7">
              <w:rPr>
                <w:rFonts w:ascii="Arial" w:hAnsi="Arial" w:cs="Arial"/>
                <w:kern w:val="2"/>
                <w:szCs w:val="24"/>
                <w:lang w:val="en-US"/>
              </w:rPr>
              <w:lastRenderedPageBreak/>
              <w:t>11.2.1. If the Supplier fails to perform its obligations at the Contract Price / fees set out in the Contract;</w:t>
            </w:r>
          </w:p>
          <w:p w14:paraId="4B0D6324" w14:textId="117FEAF2" w:rsidR="005450FF" w:rsidRDefault="005450FF" w:rsidP="00860040">
            <w:pPr>
              <w:jc w:val="both"/>
              <w:rPr>
                <w:rFonts w:ascii="Arial" w:hAnsi="Arial" w:cs="Arial"/>
                <w:kern w:val="2"/>
                <w:szCs w:val="24"/>
                <w:lang w:val="en-US"/>
              </w:rPr>
            </w:pPr>
            <w:r w:rsidRPr="00BD69F7">
              <w:rPr>
                <w:rFonts w:ascii="Arial" w:hAnsi="Arial" w:cs="Arial"/>
                <w:kern w:val="2"/>
                <w:szCs w:val="24"/>
                <w:lang w:val="en-US"/>
              </w:rPr>
              <w:t>11.2.2. If it appears that the Supplier has failed to comply with the obligations set out in the tender evaluation documents as criteria for the evaluation of tenders and for which the Supplier has been awarded a score in the evaluation of the tender on the basis of price/cost/quality and the Supplier fails to remedy the failure within 2 months;</w:t>
            </w:r>
          </w:p>
          <w:p w14:paraId="1C7DEFA2" w14:textId="77777777" w:rsidR="005450FF" w:rsidRPr="009C7DC0" w:rsidRDefault="005450FF" w:rsidP="00860040">
            <w:pPr>
              <w:jc w:val="both"/>
              <w:rPr>
                <w:rFonts w:ascii="Arial" w:hAnsi="Arial" w:cs="Arial"/>
                <w:kern w:val="2"/>
                <w:szCs w:val="24"/>
                <w:lang w:val="en-US"/>
              </w:rPr>
            </w:pPr>
          </w:p>
          <w:p w14:paraId="5930E39B" w14:textId="3845C76C" w:rsidR="005450FF" w:rsidRPr="009C7DC0" w:rsidRDefault="005450FF" w:rsidP="00860040">
            <w:pPr>
              <w:jc w:val="both"/>
              <w:rPr>
                <w:rFonts w:ascii="Arial" w:hAnsi="Arial" w:cs="Arial"/>
                <w:kern w:val="2"/>
                <w:szCs w:val="24"/>
                <w:lang w:val="en-US"/>
              </w:rPr>
            </w:pPr>
            <w:r w:rsidRPr="009C7DC0">
              <w:rPr>
                <w:rFonts w:ascii="Arial" w:hAnsi="Arial" w:cs="Arial"/>
                <w:kern w:val="2"/>
                <w:szCs w:val="24"/>
                <w:lang w:val="en-US"/>
              </w:rPr>
              <w:t>11.2.</w:t>
            </w:r>
            <w:r w:rsidR="00895CA1">
              <w:rPr>
                <w:rFonts w:ascii="Arial" w:hAnsi="Arial" w:cs="Arial"/>
                <w:kern w:val="2"/>
                <w:szCs w:val="24"/>
                <w:lang w:val="en-US"/>
              </w:rPr>
              <w:t>3.</w:t>
            </w:r>
            <w:r w:rsidRPr="009C7DC0">
              <w:rPr>
                <w:rFonts w:ascii="Arial" w:hAnsi="Arial" w:cs="Arial"/>
                <w:kern w:val="2"/>
                <w:szCs w:val="24"/>
                <w:lang w:val="en-US"/>
              </w:rPr>
              <w:t xml:space="preserve">  The Supplier delivers the Goods and/or provides services without complying with the final deadline specified in the Contract or a specific </w:t>
            </w:r>
            <w:r w:rsidRPr="009C7DC0">
              <w:rPr>
                <w:rFonts w:ascii="Arial" w:hAnsi="Arial" w:cs="Arial"/>
                <w:kern w:val="2"/>
                <w:szCs w:val="24"/>
                <w:lang w:val="en-US"/>
              </w:rPr>
              <w:lastRenderedPageBreak/>
              <w:t>essential interim deadline according to the execution schedule for longer than 90 days;</w:t>
            </w:r>
          </w:p>
          <w:p w14:paraId="12BB9960" w14:textId="77777777" w:rsidR="005450FF" w:rsidRPr="009C7DC0" w:rsidRDefault="005450FF" w:rsidP="00860040">
            <w:pPr>
              <w:jc w:val="both"/>
              <w:rPr>
                <w:rFonts w:ascii="Arial" w:hAnsi="Arial" w:cs="Arial"/>
                <w:kern w:val="2"/>
                <w:szCs w:val="24"/>
                <w:lang w:val="en-US"/>
              </w:rPr>
            </w:pPr>
          </w:p>
          <w:p w14:paraId="530479A3" w14:textId="256EDFB3" w:rsidR="005450FF" w:rsidRPr="009C7DC0" w:rsidRDefault="005450FF" w:rsidP="00860040">
            <w:pPr>
              <w:jc w:val="both"/>
              <w:rPr>
                <w:rFonts w:ascii="Arial" w:eastAsia="Arial" w:hAnsi="Arial" w:cs="Arial"/>
                <w:kern w:val="2"/>
                <w:szCs w:val="24"/>
                <w:lang w:val="en-US"/>
              </w:rPr>
            </w:pPr>
            <w:r w:rsidRPr="009C7DC0">
              <w:rPr>
                <w:rFonts w:ascii="Arial" w:eastAsia="Arial" w:hAnsi="Arial" w:cs="Arial"/>
                <w:kern w:val="2"/>
                <w:szCs w:val="24"/>
                <w:lang w:val="en-US"/>
              </w:rPr>
              <w:t>11.2.4. The Supplier is in breach of the provisions of the General Terms and Conditions with regard to the use of new subcontractors and/or specialists for the performance of the Contract / replacement of existing subcontractors and/or specialists.</w:t>
            </w:r>
          </w:p>
          <w:p w14:paraId="71D7CBFC" w14:textId="77777777" w:rsidR="004779EA" w:rsidRPr="009C7DC0" w:rsidRDefault="004779EA" w:rsidP="00860040">
            <w:pPr>
              <w:jc w:val="both"/>
              <w:rPr>
                <w:rFonts w:ascii="Arial" w:hAnsi="Arial" w:cs="Arial"/>
                <w:szCs w:val="24"/>
                <w:lang w:val="en-US"/>
              </w:rPr>
            </w:pPr>
          </w:p>
          <w:p w14:paraId="020F1085" w14:textId="38969F46" w:rsidR="004779EA" w:rsidRPr="00895CA1" w:rsidRDefault="004779EA" w:rsidP="00860040">
            <w:pPr>
              <w:jc w:val="both"/>
              <w:rPr>
                <w:rFonts w:ascii="Arial" w:eastAsia="Arial" w:hAnsi="Arial" w:cs="Arial"/>
                <w:kern w:val="2"/>
                <w:szCs w:val="24"/>
                <w:lang w:val="en-US"/>
              </w:rPr>
            </w:pPr>
            <w:r w:rsidRPr="009C7DC0">
              <w:rPr>
                <w:rFonts w:ascii="Arial" w:hAnsi="Arial" w:cs="Arial"/>
                <w:szCs w:val="24"/>
                <w:lang w:val="en-US"/>
              </w:rPr>
              <w:t xml:space="preserve">12.2.5. </w:t>
            </w:r>
            <w:r w:rsidRPr="009C7DC0">
              <w:rPr>
                <w:rFonts w:ascii="Arial" w:eastAsia="Arial" w:hAnsi="Arial" w:cs="Arial"/>
                <w:kern w:val="2"/>
                <w:szCs w:val="24"/>
                <w:lang w:val="en-US"/>
              </w:rPr>
              <w:t>The supplier does not remove warranty defects or removes them for longer than 45 (forty-five) days.</w:t>
            </w:r>
          </w:p>
        </w:tc>
      </w:tr>
      <w:tr w:rsidR="005450FF" w:rsidRPr="00BD69F7" w14:paraId="543C5CDE" w14:textId="77777777" w:rsidTr="00F572C0">
        <w:trPr>
          <w:trHeight w:val="85"/>
        </w:trPr>
        <w:tc>
          <w:tcPr>
            <w:tcW w:w="5395" w:type="dxa"/>
          </w:tcPr>
          <w:p w14:paraId="7B28A8DB" w14:textId="227B8456" w:rsidR="005450FF" w:rsidRPr="00BD69F7" w:rsidRDefault="005450FF" w:rsidP="00860040">
            <w:pPr>
              <w:jc w:val="both"/>
              <w:rPr>
                <w:rFonts w:ascii="Arial" w:hAnsi="Arial" w:cs="Arial"/>
                <w:color w:val="4472C4"/>
                <w:kern w:val="2"/>
                <w:szCs w:val="24"/>
              </w:rPr>
            </w:pPr>
            <w:r w:rsidRPr="00BD69F7">
              <w:rPr>
                <w:rFonts w:ascii="Arial" w:hAnsi="Arial" w:cs="Arial"/>
                <w:b/>
                <w:bCs/>
                <w:kern w:val="2"/>
                <w:szCs w:val="24"/>
              </w:rPr>
              <w:lastRenderedPageBreak/>
              <w:t xml:space="preserve">12. APLINKOSAUGINIAI IR SOCIALINIAI KRITERIJAI </w:t>
            </w:r>
            <w:r w:rsidRPr="00BD69F7">
              <w:rPr>
                <w:rFonts w:ascii="Arial" w:hAnsi="Arial" w:cs="Arial"/>
                <w:kern w:val="2"/>
                <w:szCs w:val="24"/>
              </w:rPr>
              <w:t>(taikoma, jeigu aplinkosauginiai ir (arba) socialiniai kriterijai nustatomi kaip Sutarties vykdymo sąlygos)</w:t>
            </w:r>
          </w:p>
        </w:tc>
        <w:tc>
          <w:tcPr>
            <w:tcW w:w="5490" w:type="dxa"/>
          </w:tcPr>
          <w:p w14:paraId="61E2C8C0" w14:textId="2A41A09B" w:rsidR="005450FF" w:rsidRPr="00BD69F7" w:rsidRDefault="005450FF" w:rsidP="00860040">
            <w:pPr>
              <w:jc w:val="both"/>
              <w:rPr>
                <w:rFonts w:ascii="Arial" w:hAnsi="Arial" w:cs="Arial"/>
                <w:color w:val="4472C4"/>
                <w:kern w:val="2"/>
                <w:szCs w:val="24"/>
                <w:lang w:val="en-US"/>
              </w:rPr>
            </w:pPr>
            <w:r w:rsidRPr="00BD69F7">
              <w:rPr>
                <w:rFonts w:ascii="Arial" w:hAnsi="Arial" w:cs="Arial"/>
                <w:b/>
                <w:bCs/>
                <w:kern w:val="2"/>
                <w:szCs w:val="24"/>
                <w:lang w:val="en-US"/>
              </w:rPr>
              <w:t xml:space="preserve">12. ENVIRONMENTAL AND SOCIAL CRITERIA </w:t>
            </w:r>
            <w:r w:rsidRPr="00BD69F7">
              <w:rPr>
                <w:rFonts w:ascii="Arial" w:hAnsi="Arial" w:cs="Arial"/>
                <w:kern w:val="2"/>
                <w:szCs w:val="24"/>
                <w:lang w:val="en-US"/>
              </w:rPr>
              <w:t>(applicable where environmental and/or social criteria are imposed as conditions for the performance of the Contract)</w:t>
            </w:r>
          </w:p>
        </w:tc>
      </w:tr>
      <w:tr w:rsidR="005450FF" w:rsidRPr="00BD69F7" w14:paraId="6ED15939" w14:textId="77777777" w:rsidTr="00F572C0">
        <w:trPr>
          <w:trHeight w:val="85"/>
        </w:trPr>
        <w:tc>
          <w:tcPr>
            <w:tcW w:w="5395" w:type="dxa"/>
          </w:tcPr>
          <w:p w14:paraId="51669322" w14:textId="399F9DDE" w:rsidR="005450FF" w:rsidRPr="00BD69F7" w:rsidRDefault="005450FF" w:rsidP="00860040">
            <w:pPr>
              <w:jc w:val="both"/>
              <w:rPr>
                <w:rFonts w:ascii="Arial" w:hAnsi="Arial" w:cs="Arial"/>
                <w:color w:val="4472C4"/>
                <w:kern w:val="2"/>
                <w:szCs w:val="24"/>
              </w:rPr>
            </w:pPr>
            <w:r w:rsidRPr="00BD69F7">
              <w:rPr>
                <w:rFonts w:ascii="Arial" w:hAnsi="Arial" w:cs="Arial"/>
                <w:b/>
                <w:bCs/>
                <w:kern w:val="2"/>
                <w:szCs w:val="24"/>
              </w:rPr>
              <w:t>12.1. Aplinkosauginių kriterijų nustatymo teisinis pagrindas</w:t>
            </w:r>
          </w:p>
        </w:tc>
        <w:tc>
          <w:tcPr>
            <w:tcW w:w="5490" w:type="dxa"/>
          </w:tcPr>
          <w:p w14:paraId="67276EC5" w14:textId="78C65FA6" w:rsidR="005450FF" w:rsidRPr="00BD69F7" w:rsidRDefault="005450FF" w:rsidP="00860040">
            <w:pPr>
              <w:jc w:val="both"/>
              <w:rPr>
                <w:rFonts w:ascii="Arial" w:hAnsi="Arial" w:cs="Arial"/>
                <w:color w:val="4472C4"/>
                <w:kern w:val="2"/>
                <w:szCs w:val="24"/>
                <w:lang w:val="en-US"/>
              </w:rPr>
            </w:pPr>
            <w:r w:rsidRPr="00BD69F7">
              <w:rPr>
                <w:rFonts w:ascii="Arial" w:hAnsi="Arial" w:cs="Arial"/>
                <w:b/>
                <w:bCs/>
                <w:kern w:val="2"/>
                <w:szCs w:val="24"/>
                <w:lang w:val="en-US"/>
              </w:rPr>
              <w:t>12.1. Legal basis for setting environmental criteria</w:t>
            </w:r>
          </w:p>
        </w:tc>
      </w:tr>
      <w:tr w:rsidR="005450FF" w:rsidRPr="00BD69F7" w14:paraId="0282749D" w14:textId="77777777" w:rsidTr="00F572C0">
        <w:trPr>
          <w:trHeight w:val="85"/>
        </w:trPr>
        <w:tc>
          <w:tcPr>
            <w:tcW w:w="5395" w:type="dxa"/>
          </w:tcPr>
          <w:p w14:paraId="77EC00EA" w14:textId="70BDFB3B" w:rsidR="005450FF" w:rsidRPr="00BD69F7" w:rsidRDefault="005450FF" w:rsidP="00860040">
            <w:pPr>
              <w:jc w:val="both"/>
              <w:rPr>
                <w:rFonts w:ascii="Arial" w:hAnsi="Arial" w:cs="Arial"/>
                <w:color w:val="4472C4"/>
                <w:kern w:val="2"/>
                <w:szCs w:val="24"/>
              </w:rPr>
            </w:pPr>
            <w:r w:rsidRPr="00BD69F7">
              <w:rPr>
                <w:rFonts w:ascii="Arial" w:hAnsi="Arial" w:cs="Arial"/>
                <w:color w:val="000000"/>
                <w:kern w:val="2"/>
                <w:szCs w:val="24"/>
                <w:shd w:val="clear" w:color="auto" w:fill="FFFFFF"/>
              </w:rPr>
              <w:t xml:space="preserve">Aplinkosauginiai kriterijai Prekėms nustatomi vadovaujantis </w:t>
            </w:r>
            <w:r w:rsidRPr="00BD69F7">
              <w:rPr>
                <w:rFonts w:ascii="Arial" w:hAnsi="Arial" w:cs="Arial"/>
                <w:color w:val="000000"/>
                <w:kern w:val="2"/>
                <w:szCs w:val="24"/>
              </w:rPr>
              <w:t>Aplinkos apsaugos kriterijų taikymo, vykdant žaliuosius pirkimus, tvarkos aprašo, patvirtinto 2011 m. birželio 28 d. įsakymu D1-508</w:t>
            </w:r>
            <w:r w:rsidRPr="00BD69F7">
              <w:rPr>
                <w:rFonts w:ascii="Arial" w:hAnsi="Arial" w:cs="Arial"/>
                <w:color w:val="000000"/>
                <w:kern w:val="2"/>
                <w:szCs w:val="24"/>
                <w:shd w:val="clear" w:color="auto" w:fill="FFFFFF"/>
              </w:rPr>
              <w:t xml:space="preserve"> „Dėl Aplinkos apsaugos kriterijų taikymo, vykdant žaliuosius pirkimus, tvarkos aprašo patvirtinimo“ (toliau – Tvarkos aprašas) 4.4.4. papunkčiu.</w:t>
            </w:r>
            <w:r w:rsidRPr="00BD69F7">
              <w:rPr>
                <w:rFonts w:ascii="Arial" w:hAnsi="Arial" w:cs="Arial"/>
                <w:color w:val="000000"/>
                <w:kern w:val="2"/>
                <w:szCs w:val="24"/>
              </w:rPr>
              <w:t> </w:t>
            </w:r>
          </w:p>
        </w:tc>
        <w:tc>
          <w:tcPr>
            <w:tcW w:w="5490" w:type="dxa"/>
          </w:tcPr>
          <w:p w14:paraId="33EC122F" w14:textId="17865609" w:rsidR="005450FF" w:rsidRPr="00BD69F7" w:rsidRDefault="005450FF" w:rsidP="00860040">
            <w:pPr>
              <w:jc w:val="both"/>
              <w:rPr>
                <w:rFonts w:ascii="Arial" w:hAnsi="Arial" w:cs="Arial"/>
                <w:color w:val="4472C4"/>
                <w:kern w:val="2"/>
                <w:szCs w:val="24"/>
                <w:lang w:val="en-US"/>
              </w:rPr>
            </w:pPr>
            <w:r w:rsidRPr="00BD69F7">
              <w:rPr>
                <w:rFonts w:ascii="Arial" w:hAnsi="Arial" w:cs="Arial"/>
                <w:color w:val="000000"/>
                <w:kern w:val="2"/>
                <w:szCs w:val="24"/>
                <w:shd w:val="clear" w:color="auto" w:fill="FFFFFF"/>
                <w:lang w:val="en-US"/>
              </w:rPr>
              <w:t>The environmental criteria for the Goods shall be established in accordance with the point 4.4.4.</w:t>
            </w:r>
            <w:r w:rsidRPr="00BD69F7">
              <w:rPr>
                <w:rFonts w:ascii="Arial" w:hAnsi="Arial" w:cs="Arial"/>
                <w:color w:val="4472C4"/>
                <w:kern w:val="2"/>
                <w:szCs w:val="24"/>
                <w:shd w:val="clear" w:color="auto" w:fill="FFFFFF"/>
                <w:lang w:val="en-US"/>
              </w:rPr>
              <w:t xml:space="preserve"> </w:t>
            </w:r>
            <w:r w:rsidRPr="00BD69F7">
              <w:rPr>
                <w:rFonts w:ascii="Arial" w:hAnsi="Arial" w:cs="Arial"/>
                <w:color w:val="000000"/>
                <w:kern w:val="2"/>
                <w:szCs w:val="24"/>
                <w:shd w:val="clear" w:color="auto" w:fill="FFFFFF"/>
                <w:lang w:val="en-US"/>
              </w:rPr>
              <w:t xml:space="preserve">of </w:t>
            </w:r>
            <w:r w:rsidRPr="00BD69F7">
              <w:rPr>
                <w:rFonts w:ascii="Arial" w:hAnsi="Arial" w:cs="Arial"/>
                <w:color w:val="000000"/>
                <w:kern w:val="2"/>
                <w:szCs w:val="24"/>
                <w:lang w:val="en-US"/>
              </w:rPr>
              <w:t xml:space="preserve">the Schedule to the Procedures for the Application of Environmental Criteria in Green Procurement approved by Order D1-508 of 28 June 2011 </w:t>
            </w:r>
            <w:r w:rsidRPr="00BD69F7">
              <w:rPr>
                <w:rFonts w:ascii="Arial" w:hAnsi="Arial" w:cs="Arial"/>
                <w:color w:val="000000"/>
                <w:kern w:val="2"/>
                <w:szCs w:val="24"/>
                <w:shd w:val="clear" w:color="auto" w:fill="FFFFFF"/>
                <w:lang w:val="en-US"/>
              </w:rPr>
              <w:t>on the Approval of the Schedule to the Procedures for the Application of Environmental Criteria in Green Procurement (hereinafter referred to as the Procedures)</w:t>
            </w:r>
            <w:r w:rsidRPr="00BD69F7">
              <w:rPr>
                <w:rFonts w:ascii="Arial" w:hAnsi="Arial" w:cs="Arial"/>
                <w:color w:val="000000"/>
                <w:kern w:val="2"/>
                <w:szCs w:val="24"/>
                <w:lang w:val="en-US"/>
              </w:rPr>
              <w:t>.</w:t>
            </w:r>
          </w:p>
        </w:tc>
      </w:tr>
      <w:tr w:rsidR="005450FF" w:rsidRPr="00BD69F7" w14:paraId="036954F7" w14:textId="77777777" w:rsidTr="00F572C0">
        <w:trPr>
          <w:trHeight w:val="85"/>
        </w:trPr>
        <w:tc>
          <w:tcPr>
            <w:tcW w:w="5395" w:type="dxa"/>
          </w:tcPr>
          <w:p w14:paraId="26E61C96" w14:textId="0998E5C3" w:rsidR="005450FF" w:rsidRPr="00BD69F7" w:rsidRDefault="005450FF" w:rsidP="00895CA1">
            <w:pPr>
              <w:jc w:val="both"/>
              <w:rPr>
                <w:rFonts w:ascii="Arial" w:hAnsi="Arial" w:cs="Arial"/>
                <w:color w:val="4472C4"/>
                <w:kern w:val="2"/>
                <w:szCs w:val="24"/>
              </w:rPr>
            </w:pPr>
            <w:r w:rsidRPr="00BD69F7">
              <w:rPr>
                <w:rFonts w:ascii="Arial" w:hAnsi="Arial" w:cs="Arial"/>
                <w:b/>
                <w:bCs/>
                <w:kern w:val="2"/>
                <w:szCs w:val="24"/>
              </w:rPr>
              <w:t xml:space="preserve">12.2. </w:t>
            </w:r>
            <w:r w:rsidRPr="00BD69F7">
              <w:rPr>
                <w:rFonts w:ascii="Arial" w:hAnsi="Arial" w:cs="Arial"/>
                <w:b/>
                <w:bCs/>
                <w:color w:val="000000"/>
                <w:kern w:val="2"/>
                <w:szCs w:val="24"/>
                <w:shd w:val="clear" w:color="auto" w:fill="FFFFFF"/>
              </w:rPr>
              <w:t>Su Prekių pakuotėmis susiję aplinkosauginiai kriterijai</w:t>
            </w:r>
          </w:p>
        </w:tc>
        <w:tc>
          <w:tcPr>
            <w:tcW w:w="5490" w:type="dxa"/>
          </w:tcPr>
          <w:p w14:paraId="64E36A13" w14:textId="45E28969" w:rsidR="005450FF" w:rsidRPr="00BD69F7" w:rsidRDefault="005450FF" w:rsidP="00895CA1">
            <w:pPr>
              <w:jc w:val="both"/>
              <w:rPr>
                <w:rFonts w:ascii="Arial" w:hAnsi="Arial" w:cs="Arial"/>
                <w:color w:val="4472C4"/>
                <w:kern w:val="2"/>
                <w:szCs w:val="24"/>
                <w:lang w:val="en-US"/>
              </w:rPr>
            </w:pPr>
            <w:r w:rsidRPr="00BD69F7">
              <w:rPr>
                <w:rFonts w:ascii="Arial" w:hAnsi="Arial" w:cs="Arial"/>
                <w:b/>
                <w:bCs/>
                <w:kern w:val="2"/>
                <w:szCs w:val="24"/>
                <w:lang w:val="en-US"/>
              </w:rPr>
              <w:t xml:space="preserve">12.2 </w:t>
            </w:r>
            <w:r w:rsidRPr="00BD69F7">
              <w:rPr>
                <w:rFonts w:ascii="Arial" w:hAnsi="Arial" w:cs="Arial"/>
                <w:b/>
                <w:bCs/>
                <w:color w:val="000000"/>
                <w:kern w:val="2"/>
                <w:szCs w:val="24"/>
                <w:shd w:val="clear" w:color="auto" w:fill="FFFFFF"/>
                <w:lang w:val="en-US"/>
              </w:rPr>
              <w:t xml:space="preserve">Environmental </w:t>
            </w:r>
            <w:r w:rsidRPr="00BD69F7">
              <w:rPr>
                <w:rFonts w:ascii="Arial" w:hAnsi="Arial" w:cs="Arial"/>
                <w:b/>
                <w:bCs/>
                <w:kern w:val="2"/>
                <w:szCs w:val="24"/>
                <w:lang w:val="en-US"/>
              </w:rPr>
              <w:t>criteria</w:t>
            </w:r>
            <w:r w:rsidRPr="00BD69F7">
              <w:rPr>
                <w:rFonts w:ascii="Arial" w:hAnsi="Arial" w:cs="Arial"/>
                <w:b/>
                <w:bCs/>
                <w:color w:val="000000"/>
                <w:kern w:val="2"/>
                <w:szCs w:val="24"/>
                <w:shd w:val="clear" w:color="auto" w:fill="FFFFFF"/>
                <w:lang w:val="en-US"/>
              </w:rPr>
              <w:t xml:space="preserve"> relating to the packaging of Goods</w:t>
            </w:r>
          </w:p>
        </w:tc>
      </w:tr>
      <w:tr w:rsidR="005450FF" w:rsidRPr="00BD69F7" w14:paraId="69AEFC6F" w14:textId="77777777" w:rsidTr="00F572C0">
        <w:trPr>
          <w:trHeight w:val="85"/>
        </w:trPr>
        <w:tc>
          <w:tcPr>
            <w:tcW w:w="5395" w:type="dxa"/>
          </w:tcPr>
          <w:p w14:paraId="03386A94" w14:textId="32228D5C" w:rsidR="005450FF" w:rsidRPr="00BD69F7" w:rsidRDefault="005450FF" w:rsidP="00895CA1">
            <w:pPr>
              <w:jc w:val="both"/>
              <w:rPr>
                <w:rFonts w:ascii="Arial" w:hAnsi="Arial" w:cs="Arial"/>
                <w:kern w:val="2"/>
                <w:szCs w:val="24"/>
                <w:shd w:val="clear" w:color="auto" w:fill="FFFFFF"/>
              </w:rPr>
            </w:pPr>
            <w:r w:rsidRPr="00BD69F7">
              <w:rPr>
                <w:rFonts w:ascii="Arial" w:hAnsi="Arial" w:cs="Arial"/>
                <w:kern w:val="2"/>
                <w:szCs w:val="24"/>
                <w:shd w:val="clear" w:color="auto" w:fill="FFFFFF"/>
              </w:rPr>
              <w:t>Netaikoma.</w:t>
            </w:r>
          </w:p>
        </w:tc>
        <w:tc>
          <w:tcPr>
            <w:tcW w:w="5490" w:type="dxa"/>
          </w:tcPr>
          <w:p w14:paraId="265D706E" w14:textId="03262B92" w:rsidR="005450FF" w:rsidRPr="00BD69F7" w:rsidRDefault="005450FF" w:rsidP="00895CA1">
            <w:pPr>
              <w:jc w:val="both"/>
              <w:rPr>
                <w:rFonts w:ascii="Arial" w:hAnsi="Arial" w:cs="Arial"/>
                <w:kern w:val="2"/>
                <w:szCs w:val="24"/>
                <w:shd w:val="clear" w:color="auto" w:fill="FFFFFF"/>
                <w:lang w:val="en-US"/>
              </w:rPr>
            </w:pPr>
            <w:r w:rsidRPr="00BD69F7">
              <w:rPr>
                <w:rFonts w:ascii="Arial" w:hAnsi="Arial" w:cs="Arial"/>
                <w:kern w:val="2"/>
                <w:szCs w:val="24"/>
                <w:shd w:val="clear" w:color="auto" w:fill="FFFFFF"/>
                <w:lang w:val="en-US"/>
              </w:rPr>
              <w:t>Not applicable.</w:t>
            </w:r>
          </w:p>
        </w:tc>
      </w:tr>
      <w:tr w:rsidR="005450FF" w:rsidRPr="00BD69F7" w14:paraId="4236E4A8" w14:textId="77777777" w:rsidTr="00F572C0">
        <w:trPr>
          <w:trHeight w:val="85"/>
        </w:trPr>
        <w:tc>
          <w:tcPr>
            <w:tcW w:w="5395" w:type="dxa"/>
          </w:tcPr>
          <w:p w14:paraId="294553C5" w14:textId="451C0785" w:rsidR="005450FF" w:rsidRPr="00BD69F7" w:rsidRDefault="005450FF" w:rsidP="00895CA1">
            <w:pPr>
              <w:jc w:val="both"/>
              <w:rPr>
                <w:rFonts w:ascii="Arial" w:hAnsi="Arial" w:cs="Arial"/>
                <w:color w:val="4472C4"/>
                <w:kern w:val="2"/>
                <w:szCs w:val="24"/>
              </w:rPr>
            </w:pPr>
            <w:r w:rsidRPr="00BD69F7">
              <w:rPr>
                <w:rFonts w:ascii="Arial" w:hAnsi="Arial" w:cs="Arial"/>
                <w:b/>
                <w:bCs/>
                <w:kern w:val="2"/>
                <w:szCs w:val="24"/>
              </w:rPr>
              <w:t xml:space="preserve">12.3. </w:t>
            </w:r>
            <w:r w:rsidRPr="00BD69F7">
              <w:rPr>
                <w:rFonts w:ascii="Arial" w:hAnsi="Arial" w:cs="Arial"/>
                <w:b/>
                <w:bCs/>
                <w:kern w:val="2"/>
                <w:szCs w:val="24"/>
                <w:shd w:val="clear" w:color="auto" w:fill="FFFFFF"/>
              </w:rPr>
              <w:t>Su Prekių pristatymu susiję aplinkosauginiai kriterijai</w:t>
            </w:r>
          </w:p>
        </w:tc>
        <w:tc>
          <w:tcPr>
            <w:tcW w:w="5490" w:type="dxa"/>
          </w:tcPr>
          <w:p w14:paraId="63AB6B0E" w14:textId="2B793F38" w:rsidR="005450FF" w:rsidRPr="00BD69F7" w:rsidRDefault="005450FF" w:rsidP="00895CA1">
            <w:pPr>
              <w:jc w:val="both"/>
              <w:rPr>
                <w:rFonts w:ascii="Arial" w:hAnsi="Arial" w:cs="Arial"/>
                <w:color w:val="4472C4"/>
                <w:kern w:val="2"/>
                <w:szCs w:val="24"/>
                <w:lang w:val="en-US"/>
              </w:rPr>
            </w:pPr>
            <w:r w:rsidRPr="00BD69F7">
              <w:rPr>
                <w:rFonts w:ascii="Arial" w:hAnsi="Arial" w:cs="Arial"/>
                <w:b/>
                <w:bCs/>
                <w:kern w:val="2"/>
                <w:szCs w:val="24"/>
                <w:lang w:val="en-US"/>
              </w:rPr>
              <w:t xml:space="preserve">12.3 </w:t>
            </w:r>
            <w:r w:rsidRPr="00BD69F7">
              <w:rPr>
                <w:rFonts w:ascii="Arial" w:hAnsi="Arial" w:cs="Arial"/>
                <w:b/>
                <w:bCs/>
                <w:kern w:val="2"/>
                <w:szCs w:val="24"/>
                <w:shd w:val="clear" w:color="auto" w:fill="FFFFFF"/>
                <w:lang w:val="en-US"/>
              </w:rPr>
              <w:t>Environmental criteria relating to the delivery of Goods</w:t>
            </w:r>
          </w:p>
        </w:tc>
      </w:tr>
      <w:tr w:rsidR="005450FF" w:rsidRPr="00BD69F7" w14:paraId="7C39B006" w14:textId="77777777" w:rsidTr="00F572C0">
        <w:trPr>
          <w:trHeight w:val="85"/>
        </w:trPr>
        <w:tc>
          <w:tcPr>
            <w:tcW w:w="5395" w:type="dxa"/>
          </w:tcPr>
          <w:p w14:paraId="501DCFEC" w14:textId="5BED6501" w:rsidR="005450FF" w:rsidRPr="00BD69F7" w:rsidRDefault="005450FF" w:rsidP="00895CA1">
            <w:pPr>
              <w:jc w:val="both"/>
              <w:rPr>
                <w:rFonts w:ascii="Arial" w:hAnsi="Arial" w:cs="Arial"/>
                <w:kern w:val="2"/>
                <w:szCs w:val="24"/>
              </w:rPr>
            </w:pPr>
            <w:r w:rsidRPr="00BD69F7">
              <w:rPr>
                <w:rFonts w:ascii="Arial" w:hAnsi="Arial" w:cs="Arial"/>
                <w:kern w:val="2"/>
                <w:szCs w:val="24"/>
              </w:rPr>
              <w:t>Netaikoma.</w:t>
            </w:r>
          </w:p>
        </w:tc>
        <w:tc>
          <w:tcPr>
            <w:tcW w:w="5490" w:type="dxa"/>
          </w:tcPr>
          <w:p w14:paraId="22BE5E70" w14:textId="3F37DEC0" w:rsidR="005450FF" w:rsidRPr="00BD69F7" w:rsidRDefault="005450FF" w:rsidP="00895CA1">
            <w:pPr>
              <w:jc w:val="both"/>
              <w:rPr>
                <w:rFonts w:ascii="Arial" w:hAnsi="Arial" w:cs="Arial"/>
                <w:kern w:val="2"/>
                <w:szCs w:val="24"/>
                <w:lang w:val="en-US"/>
              </w:rPr>
            </w:pPr>
            <w:r w:rsidRPr="00BD69F7">
              <w:rPr>
                <w:rFonts w:ascii="Arial" w:hAnsi="Arial" w:cs="Arial"/>
                <w:kern w:val="2"/>
                <w:szCs w:val="24"/>
                <w:lang w:val="en-US"/>
              </w:rPr>
              <w:t>Not applicable.</w:t>
            </w:r>
          </w:p>
        </w:tc>
      </w:tr>
      <w:tr w:rsidR="005450FF" w:rsidRPr="00BD69F7" w14:paraId="69925785" w14:textId="77777777" w:rsidTr="00F572C0">
        <w:trPr>
          <w:trHeight w:val="85"/>
        </w:trPr>
        <w:tc>
          <w:tcPr>
            <w:tcW w:w="5395" w:type="dxa"/>
          </w:tcPr>
          <w:p w14:paraId="4CC50BCD" w14:textId="1F185918" w:rsidR="005450FF" w:rsidRPr="00BD69F7" w:rsidRDefault="005450FF" w:rsidP="00895CA1">
            <w:pPr>
              <w:jc w:val="both"/>
              <w:rPr>
                <w:rFonts w:ascii="Arial" w:hAnsi="Arial" w:cs="Arial"/>
                <w:color w:val="4472C4"/>
                <w:kern w:val="2"/>
                <w:szCs w:val="24"/>
              </w:rPr>
            </w:pPr>
            <w:r w:rsidRPr="00BD69F7">
              <w:rPr>
                <w:rFonts w:ascii="Arial" w:hAnsi="Arial" w:cs="Arial"/>
                <w:b/>
                <w:bCs/>
                <w:kern w:val="2"/>
                <w:szCs w:val="24"/>
              </w:rPr>
              <w:t xml:space="preserve">12.4. </w:t>
            </w:r>
            <w:r w:rsidRPr="00BD69F7">
              <w:rPr>
                <w:rFonts w:ascii="Arial" w:hAnsi="Arial" w:cs="Arial"/>
                <w:b/>
                <w:bCs/>
                <w:kern w:val="2"/>
                <w:szCs w:val="24"/>
                <w:shd w:val="clear" w:color="auto" w:fill="FFFFFF"/>
              </w:rPr>
              <w:t>Su Prekėmis susijusių paslaugų (pavyzdžiui, montavimo, apmokymo ir kitos parengimui naudoti skirtos paslaugos) teikimu susiję aplinkosauginiai k</w:t>
            </w:r>
            <w:r w:rsidRPr="00BD69F7">
              <w:rPr>
                <w:rFonts w:ascii="Arial" w:hAnsi="Arial" w:cs="Arial"/>
                <w:b/>
                <w:kern w:val="2"/>
                <w:szCs w:val="24"/>
                <w:shd w:val="clear" w:color="auto" w:fill="FFFFFF"/>
              </w:rPr>
              <w:t>riterijai</w:t>
            </w:r>
          </w:p>
        </w:tc>
        <w:tc>
          <w:tcPr>
            <w:tcW w:w="5490" w:type="dxa"/>
          </w:tcPr>
          <w:p w14:paraId="3E62A64B" w14:textId="69AE2CD3" w:rsidR="005450FF" w:rsidRPr="00BD69F7" w:rsidRDefault="005450FF" w:rsidP="00895CA1">
            <w:pPr>
              <w:jc w:val="both"/>
              <w:rPr>
                <w:rFonts w:ascii="Arial" w:hAnsi="Arial" w:cs="Arial"/>
                <w:color w:val="4472C4"/>
                <w:kern w:val="2"/>
                <w:szCs w:val="24"/>
                <w:lang w:val="en-US"/>
              </w:rPr>
            </w:pPr>
            <w:r w:rsidRPr="00BD69F7">
              <w:rPr>
                <w:rFonts w:ascii="Arial" w:hAnsi="Arial" w:cs="Arial"/>
                <w:b/>
                <w:bCs/>
                <w:kern w:val="2"/>
                <w:szCs w:val="24"/>
                <w:lang w:val="en-US"/>
              </w:rPr>
              <w:t xml:space="preserve">12.4 </w:t>
            </w:r>
            <w:r w:rsidRPr="00BD69F7">
              <w:rPr>
                <w:rFonts w:ascii="Arial" w:hAnsi="Arial" w:cs="Arial"/>
                <w:b/>
                <w:bCs/>
                <w:kern w:val="2"/>
                <w:szCs w:val="24"/>
                <w:shd w:val="clear" w:color="auto" w:fill="FFFFFF"/>
                <w:lang w:val="en-US"/>
              </w:rPr>
              <w:t xml:space="preserve">Environmental </w:t>
            </w:r>
            <w:r w:rsidRPr="00BD69F7">
              <w:rPr>
                <w:rFonts w:ascii="Arial" w:hAnsi="Arial" w:cs="Arial"/>
                <w:b/>
                <w:kern w:val="2"/>
                <w:szCs w:val="24"/>
                <w:shd w:val="clear" w:color="auto" w:fill="FFFFFF"/>
                <w:lang w:val="en-US"/>
              </w:rPr>
              <w:t>criteria</w:t>
            </w:r>
            <w:r w:rsidRPr="00BD69F7">
              <w:rPr>
                <w:rFonts w:ascii="Arial" w:hAnsi="Arial" w:cs="Arial"/>
                <w:b/>
                <w:bCs/>
                <w:kern w:val="2"/>
                <w:szCs w:val="24"/>
                <w:shd w:val="clear" w:color="auto" w:fill="FFFFFF"/>
                <w:lang w:val="en-US"/>
              </w:rPr>
              <w:t xml:space="preserve"> relating to the provision of services related to the Goods (such as installation, training and other services for preparation for use</w:t>
            </w:r>
          </w:p>
        </w:tc>
      </w:tr>
      <w:tr w:rsidR="005450FF" w:rsidRPr="00BD69F7" w14:paraId="0F6A3975" w14:textId="77777777" w:rsidTr="00F572C0">
        <w:trPr>
          <w:trHeight w:val="85"/>
        </w:trPr>
        <w:tc>
          <w:tcPr>
            <w:tcW w:w="5395" w:type="dxa"/>
          </w:tcPr>
          <w:p w14:paraId="439452DE" w14:textId="616CAF1B" w:rsidR="005450FF" w:rsidRPr="00BD69F7" w:rsidRDefault="005450FF" w:rsidP="00895CA1">
            <w:pPr>
              <w:jc w:val="both"/>
              <w:rPr>
                <w:rFonts w:ascii="Arial" w:hAnsi="Arial" w:cs="Arial"/>
                <w:kern w:val="2"/>
                <w:szCs w:val="24"/>
              </w:rPr>
            </w:pPr>
            <w:r w:rsidRPr="00BD69F7">
              <w:rPr>
                <w:rFonts w:ascii="Arial" w:hAnsi="Arial" w:cs="Arial"/>
                <w:kern w:val="2"/>
                <w:szCs w:val="24"/>
              </w:rPr>
              <w:t>Netaikoma.</w:t>
            </w:r>
          </w:p>
        </w:tc>
        <w:tc>
          <w:tcPr>
            <w:tcW w:w="5490" w:type="dxa"/>
          </w:tcPr>
          <w:p w14:paraId="2C3BDBC1" w14:textId="66ACFFFD" w:rsidR="005450FF" w:rsidRPr="00BD69F7" w:rsidRDefault="005450FF" w:rsidP="00895CA1">
            <w:pPr>
              <w:jc w:val="both"/>
              <w:rPr>
                <w:rFonts w:ascii="Arial" w:hAnsi="Arial" w:cs="Arial"/>
                <w:kern w:val="2"/>
                <w:szCs w:val="24"/>
                <w:lang w:val="en-US"/>
              </w:rPr>
            </w:pPr>
            <w:r w:rsidRPr="00BD69F7">
              <w:rPr>
                <w:rFonts w:ascii="Arial" w:hAnsi="Arial" w:cs="Arial"/>
                <w:color w:val="4472C4"/>
                <w:kern w:val="2"/>
                <w:szCs w:val="24"/>
                <w:lang w:val="en-US"/>
              </w:rPr>
              <w:t xml:space="preserve"> </w:t>
            </w:r>
            <w:r w:rsidRPr="00BD69F7">
              <w:rPr>
                <w:rFonts w:ascii="Arial" w:hAnsi="Arial" w:cs="Arial"/>
                <w:kern w:val="2"/>
                <w:szCs w:val="24"/>
                <w:lang w:val="en-US"/>
              </w:rPr>
              <w:t>Not applicable.</w:t>
            </w:r>
          </w:p>
        </w:tc>
      </w:tr>
      <w:tr w:rsidR="005450FF" w:rsidRPr="00BD69F7" w14:paraId="65547BF5" w14:textId="77777777" w:rsidTr="00F572C0">
        <w:trPr>
          <w:trHeight w:val="85"/>
        </w:trPr>
        <w:tc>
          <w:tcPr>
            <w:tcW w:w="5395" w:type="dxa"/>
          </w:tcPr>
          <w:p w14:paraId="740058E1" w14:textId="0CCB9AF6" w:rsidR="005450FF" w:rsidRPr="00BD69F7" w:rsidRDefault="005450FF" w:rsidP="00895CA1">
            <w:pPr>
              <w:jc w:val="both"/>
              <w:rPr>
                <w:rFonts w:ascii="Arial" w:hAnsi="Arial" w:cs="Arial"/>
                <w:color w:val="4472C4"/>
                <w:kern w:val="2"/>
                <w:szCs w:val="24"/>
              </w:rPr>
            </w:pPr>
            <w:r w:rsidRPr="00BD69F7">
              <w:rPr>
                <w:rFonts w:ascii="Arial" w:hAnsi="Arial" w:cs="Arial"/>
                <w:b/>
                <w:bCs/>
                <w:kern w:val="2"/>
                <w:szCs w:val="24"/>
              </w:rPr>
              <w:t>12.5. Su perkamomis Prekėmis susiję socialiniai kriterijai</w:t>
            </w:r>
          </w:p>
        </w:tc>
        <w:tc>
          <w:tcPr>
            <w:tcW w:w="5490" w:type="dxa"/>
          </w:tcPr>
          <w:p w14:paraId="4C5EA108" w14:textId="227ED5B0" w:rsidR="005450FF" w:rsidRPr="00BD69F7" w:rsidRDefault="005450FF" w:rsidP="00895CA1">
            <w:pPr>
              <w:jc w:val="both"/>
              <w:rPr>
                <w:rFonts w:ascii="Arial" w:hAnsi="Arial" w:cs="Arial"/>
                <w:color w:val="4472C4"/>
                <w:kern w:val="2"/>
                <w:szCs w:val="24"/>
                <w:lang w:val="en-US"/>
              </w:rPr>
            </w:pPr>
            <w:r w:rsidRPr="00BD69F7">
              <w:rPr>
                <w:rFonts w:ascii="Arial" w:hAnsi="Arial" w:cs="Arial"/>
                <w:b/>
                <w:bCs/>
                <w:kern w:val="2"/>
                <w:szCs w:val="24"/>
                <w:lang w:val="en-US"/>
              </w:rPr>
              <w:t>12.5 Social criteria relating to the purchased Goods</w:t>
            </w:r>
          </w:p>
        </w:tc>
      </w:tr>
      <w:tr w:rsidR="005450FF" w:rsidRPr="00BD69F7" w14:paraId="7CFAC265" w14:textId="77777777" w:rsidTr="00F572C0">
        <w:trPr>
          <w:trHeight w:val="85"/>
        </w:trPr>
        <w:tc>
          <w:tcPr>
            <w:tcW w:w="5395" w:type="dxa"/>
          </w:tcPr>
          <w:p w14:paraId="70548A19" w14:textId="5E0CE117" w:rsidR="005450FF" w:rsidRPr="00BD69F7" w:rsidRDefault="005450FF" w:rsidP="00895CA1">
            <w:pPr>
              <w:jc w:val="both"/>
              <w:rPr>
                <w:rFonts w:ascii="Arial" w:hAnsi="Arial" w:cs="Arial"/>
                <w:color w:val="000000"/>
                <w:kern w:val="2"/>
                <w:szCs w:val="24"/>
                <w:shd w:val="clear" w:color="auto" w:fill="FFFFFF"/>
              </w:rPr>
            </w:pPr>
            <w:r w:rsidRPr="00BD69F7">
              <w:rPr>
                <w:rFonts w:ascii="Arial" w:hAnsi="Arial" w:cs="Arial"/>
                <w:color w:val="000000"/>
                <w:kern w:val="2"/>
                <w:szCs w:val="24"/>
                <w:shd w:val="clear" w:color="auto" w:fill="FFFFFF"/>
              </w:rPr>
              <w:t>Netaikoma.</w:t>
            </w:r>
          </w:p>
        </w:tc>
        <w:tc>
          <w:tcPr>
            <w:tcW w:w="5490" w:type="dxa"/>
          </w:tcPr>
          <w:p w14:paraId="7642D538" w14:textId="3414BF5C" w:rsidR="005450FF" w:rsidRPr="00BD69F7" w:rsidRDefault="005450FF" w:rsidP="00895CA1">
            <w:pPr>
              <w:jc w:val="both"/>
              <w:rPr>
                <w:rFonts w:ascii="Arial" w:hAnsi="Arial" w:cs="Arial"/>
                <w:color w:val="000000"/>
                <w:kern w:val="2"/>
                <w:szCs w:val="24"/>
                <w:shd w:val="clear" w:color="auto" w:fill="FFFFFF"/>
                <w:lang w:val="en-US"/>
              </w:rPr>
            </w:pPr>
            <w:r w:rsidRPr="00BD69F7">
              <w:rPr>
                <w:rFonts w:ascii="Arial" w:hAnsi="Arial" w:cs="Arial"/>
                <w:color w:val="000000"/>
                <w:kern w:val="2"/>
                <w:szCs w:val="24"/>
                <w:shd w:val="clear" w:color="auto" w:fill="FFFFFF"/>
                <w:lang w:val="en-US"/>
              </w:rPr>
              <w:t>Not applicable.</w:t>
            </w:r>
          </w:p>
        </w:tc>
      </w:tr>
      <w:tr w:rsidR="005450FF" w:rsidRPr="00BD69F7" w14:paraId="6FD11F24" w14:textId="77777777" w:rsidTr="00F572C0">
        <w:trPr>
          <w:trHeight w:val="85"/>
        </w:trPr>
        <w:tc>
          <w:tcPr>
            <w:tcW w:w="5395" w:type="dxa"/>
          </w:tcPr>
          <w:p w14:paraId="66103199" w14:textId="4537C068" w:rsidR="005450FF" w:rsidRPr="00895CA1" w:rsidRDefault="005450FF" w:rsidP="00895CA1">
            <w:pPr>
              <w:jc w:val="both"/>
              <w:rPr>
                <w:rFonts w:ascii="Arial" w:hAnsi="Arial" w:cs="Arial"/>
                <w:b/>
                <w:bCs/>
                <w:kern w:val="2"/>
                <w:szCs w:val="24"/>
              </w:rPr>
            </w:pPr>
            <w:r w:rsidRPr="00BD69F7">
              <w:rPr>
                <w:rFonts w:ascii="Arial" w:hAnsi="Arial" w:cs="Arial"/>
                <w:b/>
                <w:bCs/>
                <w:kern w:val="2"/>
                <w:szCs w:val="24"/>
              </w:rPr>
              <w:t>13. BENDRŲJŲ SĄLYGŲ PAKEITIMAI IR PAPILDYMAI</w:t>
            </w:r>
          </w:p>
        </w:tc>
        <w:tc>
          <w:tcPr>
            <w:tcW w:w="5490" w:type="dxa"/>
          </w:tcPr>
          <w:p w14:paraId="164BAA4E" w14:textId="06DD2DE7" w:rsidR="005450FF" w:rsidRPr="00895CA1" w:rsidRDefault="005450FF" w:rsidP="00895CA1">
            <w:pPr>
              <w:jc w:val="both"/>
              <w:rPr>
                <w:rFonts w:ascii="Arial" w:hAnsi="Arial" w:cs="Arial"/>
                <w:b/>
                <w:bCs/>
                <w:kern w:val="2"/>
                <w:szCs w:val="24"/>
                <w:lang w:val="en-US"/>
              </w:rPr>
            </w:pPr>
            <w:r w:rsidRPr="00BD69F7">
              <w:rPr>
                <w:rFonts w:ascii="Arial" w:hAnsi="Arial" w:cs="Arial"/>
                <w:b/>
                <w:bCs/>
                <w:kern w:val="2"/>
                <w:szCs w:val="24"/>
                <w:lang w:val="en-US"/>
              </w:rPr>
              <w:t>13. AMENDMENTS AND ADDITIONS TO THE GENERAL TERMS AND CONDITIONS</w:t>
            </w:r>
          </w:p>
        </w:tc>
      </w:tr>
      <w:tr w:rsidR="005450FF" w:rsidRPr="00BD69F7" w14:paraId="54DFC419" w14:textId="77777777" w:rsidTr="00F572C0">
        <w:trPr>
          <w:trHeight w:val="85"/>
        </w:trPr>
        <w:tc>
          <w:tcPr>
            <w:tcW w:w="5395" w:type="dxa"/>
          </w:tcPr>
          <w:p w14:paraId="7A0B4801" w14:textId="77777777" w:rsidR="005450FF" w:rsidRPr="00BD69F7" w:rsidRDefault="005450FF" w:rsidP="00895CA1">
            <w:pPr>
              <w:jc w:val="both"/>
              <w:rPr>
                <w:rFonts w:ascii="Arial" w:hAnsi="Arial" w:cs="Arial"/>
                <w:kern w:val="2"/>
                <w:szCs w:val="24"/>
              </w:rPr>
            </w:pPr>
            <w:r w:rsidRPr="00BD69F7">
              <w:rPr>
                <w:rFonts w:ascii="Arial" w:hAnsi="Arial" w:cs="Arial"/>
                <w:b/>
                <w:bCs/>
                <w:kern w:val="2"/>
                <w:szCs w:val="24"/>
              </w:rPr>
              <w:t xml:space="preserve">13.1. </w:t>
            </w:r>
            <w:r w:rsidRPr="00BD69F7">
              <w:rPr>
                <w:rFonts w:ascii="Arial" w:hAnsi="Arial" w:cs="Arial"/>
                <w:kern w:val="2"/>
                <w:szCs w:val="24"/>
              </w:rPr>
              <w:t xml:space="preserve">Šalys susitaria papildyti Sutarties Bendrąsias sąlygas nurodytu punktu, tačiau kitų punktų numeracijos nekeisti: </w:t>
            </w:r>
          </w:p>
          <w:p w14:paraId="2FB8767D" w14:textId="1DD64DAB" w:rsidR="005450FF" w:rsidRPr="00BD69F7" w:rsidRDefault="005450FF" w:rsidP="00895CA1">
            <w:pPr>
              <w:jc w:val="both"/>
              <w:rPr>
                <w:rFonts w:ascii="Arial" w:hAnsi="Arial" w:cs="Arial"/>
                <w:kern w:val="2"/>
                <w:szCs w:val="24"/>
              </w:rPr>
            </w:pPr>
            <w:r w:rsidRPr="00BD69F7">
              <w:rPr>
                <w:rFonts w:ascii="Arial" w:hAnsi="Arial" w:cs="Arial"/>
                <w:kern w:val="2"/>
                <w:szCs w:val="24"/>
              </w:rPr>
              <w:t xml:space="preserve">„Pirkėjas turi teisę vienašališkai, nesikreipdamas į teismą,  nutraukti Sutartį, apie tai  ne vėliau kaip prieš 7 kalendorines dienas pranešdamas Pardavėjui, jeigu  Lietuvos Respublikos Vyriausybė Lietuvos Respublikos nacionaliniam </w:t>
            </w:r>
            <w:r w:rsidRPr="00BD69F7">
              <w:rPr>
                <w:rFonts w:ascii="Arial" w:hAnsi="Arial" w:cs="Arial"/>
                <w:kern w:val="2"/>
                <w:szCs w:val="24"/>
              </w:rPr>
              <w:lastRenderedPageBreak/>
              <w:t>saugumui užtikrinti svarbių objektų apsaugos įstatymo nustatyta tvarka priima sprendimą, patvirtinantį, kad Sutartis neatitinka nacionalinio saugumo interesų.“</w:t>
            </w:r>
          </w:p>
        </w:tc>
        <w:tc>
          <w:tcPr>
            <w:tcW w:w="5490" w:type="dxa"/>
          </w:tcPr>
          <w:p w14:paraId="073E222E" w14:textId="77777777" w:rsidR="005450FF" w:rsidRPr="00BD69F7" w:rsidRDefault="005450FF" w:rsidP="00895CA1">
            <w:pPr>
              <w:jc w:val="both"/>
              <w:rPr>
                <w:rFonts w:ascii="Arial" w:hAnsi="Arial" w:cs="Arial"/>
                <w:kern w:val="2"/>
                <w:szCs w:val="24"/>
                <w:lang w:val="en-US"/>
              </w:rPr>
            </w:pPr>
            <w:r w:rsidRPr="00BD69F7">
              <w:rPr>
                <w:rFonts w:ascii="Arial" w:hAnsi="Arial" w:cs="Arial"/>
                <w:b/>
                <w:bCs/>
                <w:kern w:val="2"/>
                <w:szCs w:val="24"/>
                <w:lang w:val="en-US"/>
              </w:rPr>
              <w:lastRenderedPageBreak/>
              <w:t xml:space="preserve">13.1. </w:t>
            </w:r>
            <w:r w:rsidRPr="00BD69F7">
              <w:rPr>
                <w:rFonts w:ascii="Arial" w:hAnsi="Arial" w:cs="Arial"/>
                <w:kern w:val="2"/>
                <w:szCs w:val="24"/>
                <w:lang w:val="en-US"/>
              </w:rPr>
              <w:t>(to be completed if a clause of the General Terms and Conditions of the Contract is amended by rewording it):</w:t>
            </w:r>
          </w:p>
          <w:p w14:paraId="52A6678F" w14:textId="68005A24" w:rsidR="005450FF" w:rsidRPr="00BD69F7" w:rsidRDefault="005450FF" w:rsidP="00895CA1">
            <w:pPr>
              <w:jc w:val="both"/>
              <w:rPr>
                <w:rFonts w:ascii="Arial" w:hAnsi="Arial" w:cs="Arial"/>
                <w:color w:val="000000"/>
                <w:kern w:val="2"/>
                <w:szCs w:val="24"/>
                <w:shd w:val="clear" w:color="auto" w:fill="FFFFFF"/>
                <w:lang w:val="en-US"/>
              </w:rPr>
            </w:pPr>
            <w:r w:rsidRPr="00BD69F7">
              <w:rPr>
                <w:rFonts w:ascii="Arial" w:hAnsi="Arial" w:cs="Arial"/>
                <w:kern w:val="2"/>
                <w:szCs w:val="24"/>
                <w:shd w:val="clear" w:color="auto" w:fill="FFFFFF"/>
                <w:lang w:val="en-US"/>
              </w:rPr>
              <w:t xml:space="preserve">“The Buyer shall have the right to terminate the Contract unilaterally, without recourse to court, by giving the Seller at least 7 calendar days’ notice if the Government of the Republic of Lithuania, in accordance with the procedure set out in the Law </w:t>
            </w:r>
            <w:r w:rsidRPr="00BD69F7">
              <w:rPr>
                <w:rFonts w:ascii="Arial" w:hAnsi="Arial" w:cs="Arial"/>
                <w:kern w:val="2"/>
                <w:szCs w:val="24"/>
                <w:shd w:val="clear" w:color="auto" w:fill="FFFFFF"/>
                <w:lang w:val="en-US"/>
              </w:rPr>
              <w:lastRenderedPageBreak/>
              <w:t>on the Protection of Objects of Importance to Ensuring National Security of the Republic of Lithuania, adopts a decision confirming that the Contract is not in the interest of the national security.”</w:t>
            </w:r>
          </w:p>
        </w:tc>
      </w:tr>
      <w:tr w:rsidR="00204002" w:rsidRPr="00BD69F7" w14:paraId="0D0BF432" w14:textId="77777777" w:rsidTr="00F572C0">
        <w:trPr>
          <w:trHeight w:val="85"/>
        </w:trPr>
        <w:tc>
          <w:tcPr>
            <w:tcW w:w="5395" w:type="dxa"/>
            <w:vAlign w:val="center"/>
          </w:tcPr>
          <w:p w14:paraId="4B2F56A0" w14:textId="48066A6C" w:rsidR="00204002" w:rsidRPr="003E6ADF" w:rsidRDefault="00204002" w:rsidP="00895CA1">
            <w:pPr>
              <w:jc w:val="both"/>
              <w:rPr>
                <w:rFonts w:ascii="Arial" w:hAnsi="Arial" w:cs="Arial"/>
                <w:kern w:val="2"/>
                <w:szCs w:val="24"/>
                <w:shd w:val="clear" w:color="auto" w:fill="FFFFFF"/>
              </w:rPr>
            </w:pPr>
            <w:r w:rsidRPr="003E6ADF">
              <w:rPr>
                <w:rFonts w:ascii="Arial" w:hAnsi="Arial" w:cs="Arial"/>
                <w:b/>
                <w:bCs/>
                <w:kern w:val="2"/>
                <w:szCs w:val="24"/>
                <w:shd w:val="clear" w:color="auto" w:fill="FFFFFF"/>
              </w:rPr>
              <w:lastRenderedPageBreak/>
              <w:t>13.2.</w:t>
            </w:r>
            <w:r w:rsidRPr="003E6ADF">
              <w:rPr>
                <w:rFonts w:ascii="Arial" w:hAnsi="Arial" w:cs="Arial"/>
                <w:kern w:val="2"/>
                <w:szCs w:val="24"/>
                <w:shd w:val="clear" w:color="auto" w:fill="FFFFFF"/>
              </w:rPr>
              <w:t xml:space="preserve"> Šalys susitaria pakeisti nurodytus Sutarties Bendrųjų sąlygų punktus, išdėstant juos nauja redakcija:</w:t>
            </w:r>
          </w:p>
          <w:p w14:paraId="3FF4D03B" w14:textId="4D5C7CF5" w:rsidR="00895CA1" w:rsidRDefault="00204002" w:rsidP="00895CA1">
            <w:pPr>
              <w:jc w:val="both"/>
              <w:rPr>
                <w:rFonts w:ascii="Arial" w:hAnsi="Arial" w:cs="Arial"/>
                <w:kern w:val="2"/>
                <w:szCs w:val="24"/>
                <w:shd w:val="clear" w:color="auto" w:fill="FFFFFF"/>
              </w:rPr>
            </w:pPr>
            <w:r w:rsidRPr="003E6ADF">
              <w:rPr>
                <w:rFonts w:ascii="Arial" w:hAnsi="Arial" w:cs="Arial"/>
                <w:kern w:val="2"/>
                <w:szCs w:val="24"/>
                <w:shd w:val="clear" w:color="auto" w:fill="FFFFFF"/>
              </w:rPr>
              <w:t>„1.1.1.16. VPĮ / PĮ – Lietuvos Respublikos viešųjų pirkimų įstatymas / Lietuvos Respublikos pirkimų, atliekamų vandentvarkos, energetikos, transporto ar pašto paslaugų srities perkančiųjų subjektų, įstatymas.“;</w:t>
            </w:r>
          </w:p>
          <w:p w14:paraId="63EDF727" w14:textId="77777777" w:rsidR="00895CA1" w:rsidRPr="003E6ADF" w:rsidRDefault="00895CA1" w:rsidP="00895CA1">
            <w:pPr>
              <w:jc w:val="both"/>
              <w:rPr>
                <w:rFonts w:ascii="Arial" w:hAnsi="Arial" w:cs="Arial"/>
                <w:kern w:val="2"/>
                <w:szCs w:val="24"/>
                <w:shd w:val="clear" w:color="auto" w:fill="FFFFFF"/>
              </w:rPr>
            </w:pPr>
          </w:p>
          <w:p w14:paraId="1181D9F1" w14:textId="77777777" w:rsidR="00204002" w:rsidRPr="003E6ADF" w:rsidRDefault="00204002" w:rsidP="00895CA1">
            <w:pPr>
              <w:jc w:val="both"/>
              <w:rPr>
                <w:rFonts w:ascii="Arial" w:hAnsi="Arial" w:cs="Arial"/>
                <w:kern w:val="2"/>
                <w:szCs w:val="24"/>
                <w:shd w:val="clear" w:color="auto" w:fill="FFFFFF"/>
              </w:rPr>
            </w:pPr>
            <w:r w:rsidRPr="003E6ADF">
              <w:rPr>
                <w:rFonts w:ascii="Arial" w:hAnsi="Arial" w:cs="Arial"/>
                <w:kern w:val="2"/>
                <w:szCs w:val="24"/>
                <w:shd w:val="clear" w:color="auto" w:fill="FFFFFF"/>
              </w:rPr>
              <w:t>„10.6.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D92BAB5" w14:textId="77777777" w:rsidR="00204002" w:rsidRPr="003E6ADF" w:rsidRDefault="00204002" w:rsidP="00895CA1">
            <w:pPr>
              <w:jc w:val="both"/>
              <w:rPr>
                <w:rFonts w:ascii="Arial" w:hAnsi="Arial" w:cs="Arial"/>
                <w:kern w:val="2"/>
                <w:szCs w:val="24"/>
                <w:shd w:val="clear" w:color="auto" w:fill="FFFFFF"/>
              </w:rPr>
            </w:pPr>
            <w:r w:rsidRPr="003E6ADF">
              <w:rPr>
                <w:rFonts w:ascii="Arial" w:hAnsi="Arial" w:cs="Arial"/>
                <w:kern w:val="2"/>
                <w:szCs w:val="24"/>
                <w:shd w:val="clear" w:color="auto" w:fill="FFFFFF"/>
              </w:rPr>
              <w:t>„10.16.3. jei dėl bet kokių Tiekėjo veiksmų (veikimo ar neveikimo) Pirkėjas patyrė nuostolius (tiesioginius nuostolius, delspinigius ir (arba) baudas (jei netesybos numatytos Sutartyje).“;</w:t>
            </w:r>
          </w:p>
          <w:p w14:paraId="58AF3D31" w14:textId="77777777" w:rsidR="00204002" w:rsidRDefault="00204002" w:rsidP="00895CA1">
            <w:pPr>
              <w:jc w:val="both"/>
              <w:rPr>
                <w:rFonts w:ascii="Arial" w:hAnsi="Arial" w:cs="Arial"/>
                <w:kern w:val="2"/>
                <w:szCs w:val="24"/>
                <w:shd w:val="clear" w:color="auto" w:fill="FFFFFF"/>
              </w:rPr>
            </w:pPr>
          </w:p>
          <w:p w14:paraId="5F69E300" w14:textId="77777777" w:rsidR="00895CA1" w:rsidRPr="003E6ADF" w:rsidRDefault="00895CA1" w:rsidP="00895CA1">
            <w:pPr>
              <w:jc w:val="both"/>
              <w:rPr>
                <w:rFonts w:ascii="Arial" w:hAnsi="Arial" w:cs="Arial"/>
                <w:kern w:val="2"/>
                <w:szCs w:val="24"/>
                <w:shd w:val="clear" w:color="auto" w:fill="FFFFFF"/>
              </w:rPr>
            </w:pPr>
          </w:p>
          <w:p w14:paraId="55CB69B3" w14:textId="670F9661" w:rsidR="00204002" w:rsidRPr="003E6ADF" w:rsidRDefault="00204002" w:rsidP="00895CA1">
            <w:pPr>
              <w:jc w:val="both"/>
              <w:rPr>
                <w:rFonts w:ascii="Arial" w:hAnsi="Arial" w:cs="Arial"/>
                <w:kern w:val="2"/>
                <w:szCs w:val="24"/>
                <w:shd w:val="clear" w:color="auto" w:fill="FFFFFF"/>
                <w:lang w:val="pt-PT"/>
              </w:rPr>
            </w:pPr>
            <w:r w:rsidRPr="003E6ADF">
              <w:rPr>
                <w:rFonts w:ascii="Arial" w:hAnsi="Arial" w:cs="Arial"/>
                <w:kern w:val="2"/>
                <w:szCs w:val="24"/>
                <w:shd w:val="clear" w:color="auto" w:fill="FFFFFF"/>
                <w:lang w:val="pt-PT"/>
              </w:rPr>
              <w:t>„20.4. Susitarimai įsigalioja nuo jų sudarymo, jei Susitarime nenurodyta kitaip. Susitarimą Pirkėjas privalo paviešinti VPĮ 33 ir 86 / PĮ 46 ir 94 straipsniuose nustatyta tvarka.“;</w:t>
            </w:r>
          </w:p>
          <w:p w14:paraId="77A2DD41" w14:textId="77777777" w:rsidR="00204002" w:rsidRPr="003E6ADF" w:rsidRDefault="00204002" w:rsidP="00895CA1">
            <w:pPr>
              <w:jc w:val="both"/>
              <w:rPr>
                <w:rFonts w:ascii="Arial" w:hAnsi="Arial" w:cs="Arial"/>
                <w:kern w:val="2"/>
                <w:szCs w:val="24"/>
                <w:shd w:val="clear" w:color="auto" w:fill="FFFFFF"/>
                <w:lang w:val="pt-PT"/>
              </w:rPr>
            </w:pPr>
          </w:p>
          <w:p w14:paraId="3E0EEFAA" w14:textId="77777777" w:rsidR="00204002" w:rsidRDefault="00204002" w:rsidP="00895CA1">
            <w:pPr>
              <w:jc w:val="both"/>
              <w:rPr>
                <w:rFonts w:ascii="Arial" w:hAnsi="Arial" w:cs="Arial"/>
                <w:kern w:val="2"/>
                <w:szCs w:val="24"/>
                <w:shd w:val="clear" w:color="auto" w:fill="FFFFFF"/>
                <w:lang w:val="pt-PT"/>
              </w:rPr>
            </w:pPr>
          </w:p>
          <w:p w14:paraId="4CA5444F" w14:textId="77777777" w:rsidR="00895CA1" w:rsidRPr="003E6ADF" w:rsidRDefault="00895CA1" w:rsidP="00895CA1">
            <w:pPr>
              <w:jc w:val="both"/>
              <w:rPr>
                <w:rFonts w:ascii="Arial" w:hAnsi="Arial" w:cs="Arial"/>
                <w:kern w:val="2"/>
                <w:szCs w:val="24"/>
                <w:shd w:val="clear" w:color="auto" w:fill="FFFFFF"/>
                <w:lang w:val="pt-PT"/>
              </w:rPr>
            </w:pPr>
          </w:p>
          <w:p w14:paraId="5E0D19B5" w14:textId="77777777" w:rsidR="00204002" w:rsidRPr="003E6ADF" w:rsidRDefault="00204002" w:rsidP="00895CA1">
            <w:pPr>
              <w:jc w:val="both"/>
              <w:rPr>
                <w:rFonts w:ascii="Arial" w:hAnsi="Arial" w:cs="Arial"/>
                <w:kern w:val="2"/>
                <w:szCs w:val="24"/>
                <w:shd w:val="clear" w:color="auto" w:fill="FFFFFF"/>
                <w:lang w:val="pt-PT"/>
              </w:rPr>
            </w:pPr>
          </w:p>
          <w:p w14:paraId="3727AD24" w14:textId="7F6039A6" w:rsidR="00204002" w:rsidRPr="003E6ADF" w:rsidRDefault="00204002" w:rsidP="00895CA1">
            <w:pPr>
              <w:jc w:val="both"/>
              <w:rPr>
                <w:rFonts w:ascii="Arial" w:hAnsi="Arial" w:cs="Arial"/>
                <w:kern w:val="2"/>
                <w:szCs w:val="24"/>
                <w:shd w:val="clear" w:color="auto" w:fill="FFFFFF"/>
                <w:lang w:val="pt-PT"/>
              </w:rPr>
            </w:pPr>
            <w:r w:rsidRPr="003E6ADF">
              <w:rPr>
                <w:rFonts w:ascii="Arial" w:hAnsi="Arial" w:cs="Arial"/>
                <w:kern w:val="2"/>
                <w:szCs w:val="24"/>
                <w:shd w:val="clear" w:color="auto" w:fill="FFFFFF"/>
                <w:lang w:val="pt-PT"/>
              </w:rPr>
              <w:t>„22. Sutartis gali būti nutraukiama VPĮ 90 / PĮ 98 straipsnyje ir Sutartyje numatytais atvejais, įskaitant galimybę nutraukti Sutartį Šalių susitarimu.“;</w:t>
            </w:r>
          </w:p>
          <w:p w14:paraId="082A18BF" w14:textId="77777777" w:rsidR="00204002" w:rsidRPr="003E6ADF" w:rsidRDefault="00204002" w:rsidP="00895CA1">
            <w:pPr>
              <w:jc w:val="both"/>
              <w:rPr>
                <w:rFonts w:ascii="Arial" w:hAnsi="Arial" w:cs="Arial"/>
                <w:kern w:val="2"/>
                <w:szCs w:val="24"/>
                <w:shd w:val="clear" w:color="auto" w:fill="FFFFFF"/>
                <w:lang w:val="pt-PT"/>
              </w:rPr>
            </w:pPr>
            <w:r w:rsidRPr="003E6ADF">
              <w:rPr>
                <w:rFonts w:ascii="Arial" w:hAnsi="Arial" w:cs="Arial"/>
                <w:kern w:val="2"/>
                <w:szCs w:val="24"/>
                <w:shd w:val="clear" w:color="auto" w:fill="FFFFFF"/>
                <w:lang w:val="pt-PT"/>
              </w:rPr>
              <w:t>„22.2.2.2. Tiekėjas neužtikrina Bendrųjų sutarties sąlygų 3.1.1. punkte nustatytų reikalavimų;“.</w:t>
            </w:r>
          </w:p>
          <w:p w14:paraId="7EE5602E" w14:textId="77777777" w:rsidR="00204002" w:rsidRPr="003E6ADF" w:rsidRDefault="00204002" w:rsidP="00895CA1">
            <w:pPr>
              <w:jc w:val="both"/>
              <w:rPr>
                <w:rFonts w:ascii="Arial" w:hAnsi="Arial" w:cs="Arial"/>
                <w:kern w:val="2"/>
                <w:szCs w:val="24"/>
                <w:shd w:val="clear" w:color="auto" w:fill="FFFFFF"/>
                <w:lang w:val="pt-PT"/>
              </w:rPr>
            </w:pPr>
          </w:p>
          <w:p w14:paraId="40A7BD6C" w14:textId="77777777" w:rsidR="00204002" w:rsidRPr="003E6ADF" w:rsidRDefault="00204002" w:rsidP="00895CA1">
            <w:pPr>
              <w:jc w:val="both"/>
              <w:rPr>
                <w:rFonts w:ascii="Arial" w:hAnsi="Arial" w:cs="Arial"/>
                <w:kern w:val="2"/>
                <w:szCs w:val="24"/>
                <w:shd w:val="clear" w:color="auto" w:fill="FFFFFF"/>
                <w:lang w:val="pt-PT"/>
              </w:rPr>
            </w:pPr>
            <w:r w:rsidRPr="003E6ADF">
              <w:rPr>
                <w:rFonts w:ascii="Arial" w:hAnsi="Arial" w:cs="Arial"/>
                <w:kern w:val="2"/>
                <w:szCs w:val="24"/>
                <w:shd w:val="clear" w:color="auto" w:fill="FFFFFF"/>
                <w:lang w:val="pt-PT"/>
              </w:rPr>
              <w:t xml:space="preserve">„23.1.1. jei Tiekėjo pasiūlyme nurodytos Prekės nebegaminamos ar iš esmės sutriko jų tiekimas ir gautas gamintojo patvirtinimas ir (ar) Prekės, jų gamintojas kelia grėsmę nacionaliniam saugumui ir (ar) Prekių tiekimas prieštarauja Lietuvos </w:t>
            </w:r>
            <w:r w:rsidRPr="003E6ADF">
              <w:rPr>
                <w:rFonts w:ascii="Arial" w:hAnsi="Arial" w:cs="Arial"/>
                <w:kern w:val="2"/>
                <w:szCs w:val="24"/>
                <w:shd w:val="clear" w:color="auto" w:fill="FFFFFF"/>
                <w:lang w:val="pt-PT"/>
              </w:rPr>
              <w:lastRenderedPageBreak/>
              <w:t>Respublikoje įgyvendinamoms privalomoms tarptautinėms sankcijoms, kaip tai apibrėžta Sankcijų įstatyme ir (ar) Prekės, jų sudedamosios dalys ar (ir) gamintojas neatitinka VPĮ 45 straipsnio 21 dalies / PĮ 58 straipsnio 41 dalies nuostatų;“.</w:t>
            </w:r>
          </w:p>
          <w:p w14:paraId="7E1AA3AF" w14:textId="77777777" w:rsidR="00204002" w:rsidRDefault="00204002" w:rsidP="00895CA1">
            <w:pPr>
              <w:jc w:val="both"/>
              <w:rPr>
                <w:rFonts w:ascii="Arial" w:hAnsi="Arial" w:cs="Arial"/>
                <w:kern w:val="2"/>
                <w:szCs w:val="24"/>
                <w:shd w:val="clear" w:color="auto" w:fill="FFFFFF"/>
                <w:lang w:val="pt-PT"/>
              </w:rPr>
            </w:pPr>
          </w:p>
          <w:p w14:paraId="5DA6B4D1" w14:textId="77777777" w:rsidR="00895CA1" w:rsidRPr="003E6ADF" w:rsidRDefault="00895CA1" w:rsidP="00895CA1">
            <w:pPr>
              <w:jc w:val="both"/>
              <w:rPr>
                <w:rFonts w:ascii="Arial" w:hAnsi="Arial" w:cs="Arial"/>
                <w:kern w:val="2"/>
                <w:szCs w:val="24"/>
                <w:shd w:val="clear" w:color="auto" w:fill="FFFFFF"/>
                <w:lang w:val="pt-PT"/>
              </w:rPr>
            </w:pPr>
          </w:p>
          <w:p w14:paraId="584426C8" w14:textId="77777777" w:rsidR="00204002" w:rsidRPr="003E6ADF" w:rsidRDefault="00204002" w:rsidP="00895CA1">
            <w:pPr>
              <w:jc w:val="both"/>
              <w:rPr>
                <w:rFonts w:ascii="Arial" w:hAnsi="Arial" w:cs="Arial"/>
                <w:kern w:val="2"/>
                <w:szCs w:val="24"/>
                <w:shd w:val="clear" w:color="auto" w:fill="FFFFFF"/>
                <w:lang w:val="pt-PT"/>
              </w:rPr>
            </w:pPr>
            <w:r w:rsidRPr="003E6ADF">
              <w:rPr>
                <w:rFonts w:ascii="Arial" w:hAnsi="Arial" w:cs="Arial"/>
                <w:kern w:val="2"/>
                <w:szCs w:val="24"/>
                <w:shd w:val="clear" w:color="auto" w:fill="FFFFFF"/>
                <w:lang w:val="pt-PT"/>
              </w:rPr>
              <w:t>Bendrųjų Sutarties sąlygų 12.2.1.1., 12.2.1.2., 12.2.2. punktuose nurodyta „E.sąskaita“ keičiama į „SABIS“.</w:t>
            </w:r>
          </w:p>
          <w:p w14:paraId="4990A225" w14:textId="77777777" w:rsidR="00204002" w:rsidRPr="003E6ADF" w:rsidRDefault="00204002" w:rsidP="00895CA1">
            <w:pPr>
              <w:jc w:val="both"/>
              <w:rPr>
                <w:rFonts w:ascii="Arial" w:hAnsi="Arial" w:cs="Arial"/>
                <w:kern w:val="2"/>
                <w:szCs w:val="24"/>
                <w:shd w:val="clear" w:color="auto" w:fill="FFFFFF"/>
                <w:lang w:val="pt-PT"/>
              </w:rPr>
            </w:pPr>
            <w:r w:rsidRPr="003E6ADF">
              <w:rPr>
                <w:rFonts w:ascii="Arial" w:hAnsi="Arial" w:cs="Arial"/>
                <w:kern w:val="2"/>
                <w:szCs w:val="24"/>
                <w:shd w:val="clear" w:color="auto" w:fill="FFFFFF"/>
                <w:lang w:val="pt-PT"/>
              </w:rPr>
              <w:t>Bendrųjų Sutarties sąlygų 22.2.2. punktas papildomas 22.2.2.13.  papunkčiu:</w:t>
            </w:r>
          </w:p>
          <w:p w14:paraId="4CA936F7" w14:textId="77777777" w:rsidR="00204002" w:rsidRPr="003E6ADF" w:rsidRDefault="00204002" w:rsidP="00895CA1">
            <w:pPr>
              <w:jc w:val="both"/>
              <w:rPr>
                <w:rFonts w:ascii="Arial" w:hAnsi="Arial" w:cs="Arial"/>
                <w:kern w:val="2"/>
                <w:szCs w:val="24"/>
                <w:shd w:val="clear" w:color="auto" w:fill="FFFFFF"/>
                <w:lang w:val="pt-PT"/>
              </w:rPr>
            </w:pPr>
          </w:p>
          <w:p w14:paraId="61B590DF" w14:textId="12AE6D30" w:rsidR="00204002" w:rsidRPr="003E6ADF" w:rsidRDefault="00204002" w:rsidP="00895CA1">
            <w:pPr>
              <w:jc w:val="both"/>
              <w:rPr>
                <w:rFonts w:ascii="Arial" w:hAnsi="Arial" w:cs="Arial"/>
                <w:kern w:val="2"/>
                <w:szCs w:val="24"/>
                <w:shd w:val="clear" w:color="auto" w:fill="FFFFFF"/>
                <w:lang w:val="pt-PT"/>
              </w:rPr>
            </w:pPr>
            <w:r w:rsidRPr="003E6ADF">
              <w:rPr>
                <w:rFonts w:ascii="Arial" w:hAnsi="Arial" w:cs="Arial"/>
                <w:kern w:val="2"/>
                <w:szCs w:val="24"/>
                <w:shd w:val="clear" w:color="auto" w:fill="FFFFFF"/>
                <w:lang w:val="pt-PT"/>
              </w:rPr>
              <w:t>„22.2.2.13.  Tiekėjas pažeidžia Sutarties nuostatas, reglamentuojančias asmens duomenų apsaugą, intelektinę nuosavybę ar konfidencialios informacijos valdymą.“</w:t>
            </w:r>
          </w:p>
        </w:tc>
        <w:tc>
          <w:tcPr>
            <w:tcW w:w="5490" w:type="dxa"/>
          </w:tcPr>
          <w:p w14:paraId="212E631A" w14:textId="7D908B4B" w:rsidR="00204002" w:rsidRPr="003E6ADF" w:rsidRDefault="00204002" w:rsidP="00895CA1">
            <w:pPr>
              <w:jc w:val="both"/>
              <w:rPr>
                <w:rFonts w:ascii="Arial" w:hAnsi="Arial" w:cs="Arial"/>
                <w:kern w:val="2"/>
                <w:szCs w:val="24"/>
                <w:shd w:val="clear" w:color="auto" w:fill="FFFFFF"/>
                <w:lang w:val="en-US"/>
              </w:rPr>
            </w:pPr>
            <w:r w:rsidRPr="003E6ADF">
              <w:rPr>
                <w:rFonts w:ascii="Arial" w:hAnsi="Arial" w:cs="Arial"/>
                <w:b/>
                <w:bCs/>
                <w:kern w:val="2"/>
                <w:szCs w:val="24"/>
                <w:shd w:val="clear" w:color="auto" w:fill="FFFFFF"/>
                <w:lang w:val="en-US"/>
              </w:rPr>
              <w:lastRenderedPageBreak/>
              <w:t>13.2.</w:t>
            </w:r>
            <w:r>
              <w:rPr>
                <w:rFonts w:ascii="Arial" w:hAnsi="Arial" w:cs="Arial"/>
                <w:kern w:val="2"/>
                <w:szCs w:val="24"/>
                <w:shd w:val="clear" w:color="auto" w:fill="FFFFFF"/>
                <w:lang w:val="en-US"/>
              </w:rPr>
              <w:t xml:space="preserve"> </w:t>
            </w:r>
            <w:r w:rsidRPr="003E6ADF">
              <w:rPr>
                <w:rFonts w:ascii="Arial" w:hAnsi="Arial" w:cs="Arial"/>
                <w:kern w:val="2"/>
                <w:szCs w:val="24"/>
                <w:shd w:val="clear" w:color="auto" w:fill="FFFFFF"/>
                <w:lang w:val="en-US"/>
              </w:rPr>
              <w:t>The Parties agree to change the specified clauses of the General Terms and Conditions of the Contract by rewording them:</w:t>
            </w:r>
          </w:p>
          <w:p w14:paraId="0B9C8D61" w14:textId="77777777" w:rsidR="00204002" w:rsidRPr="003E6ADF" w:rsidRDefault="00204002" w:rsidP="00895CA1">
            <w:pPr>
              <w:jc w:val="both"/>
              <w:rPr>
                <w:rFonts w:ascii="Arial" w:hAnsi="Arial" w:cs="Arial"/>
                <w:kern w:val="2"/>
                <w:szCs w:val="24"/>
                <w:shd w:val="clear" w:color="auto" w:fill="FFFFFF"/>
                <w:lang w:val="en-US"/>
              </w:rPr>
            </w:pPr>
            <w:r w:rsidRPr="003E6ADF">
              <w:rPr>
                <w:rFonts w:ascii="Arial" w:hAnsi="Arial" w:cs="Arial"/>
                <w:kern w:val="2"/>
                <w:szCs w:val="24"/>
                <w:shd w:val="clear" w:color="auto" w:fill="FFFFFF"/>
                <w:lang w:val="en-US"/>
              </w:rPr>
              <w:t>“1.1.1.16. LPP/LP means the Republic of Lithuania Law on Public Procurement/ the Republic of Lithuania Law on Public Procurement Conducted by the Contracting Entities Operating in the Water, Energy, Transport and Postal Service Sectors.”;</w:t>
            </w:r>
          </w:p>
          <w:p w14:paraId="0FE866CE" w14:textId="77777777" w:rsidR="00204002" w:rsidRPr="003E6ADF" w:rsidRDefault="00204002" w:rsidP="00895CA1">
            <w:pPr>
              <w:jc w:val="both"/>
              <w:rPr>
                <w:rFonts w:ascii="Arial" w:hAnsi="Arial" w:cs="Arial"/>
                <w:kern w:val="2"/>
                <w:szCs w:val="24"/>
                <w:shd w:val="clear" w:color="auto" w:fill="FFFFFF"/>
                <w:lang w:val="en-US"/>
              </w:rPr>
            </w:pPr>
            <w:r w:rsidRPr="003E6ADF">
              <w:rPr>
                <w:rFonts w:ascii="Arial" w:hAnsi="Arial" w:cs="Arial"/>
                <w:kern w:val="2"/>
                <w:szCs w:val="24"/>
                <w:shd w:val="clear" w:color="auto" w:fill="FFFFFF"/>
                <w:lang w:val="en-US"/>
              </w:rPr>
              <w:t>“10.6 The bank/insurance company shall not be entitled to require the Buyer to substantiate its claim. The Buyer shall state in a notification to the bank/insurance company that the amount of the Contract Performance Security is due to it as a result of the Supplier’s failure to perform the Contract in whole or in part and/or its termination due to the fault of the Supplier. The Buyer shall not be obliged to prove any actual loss and the Supplier, by signing the Contract and providing the performance security, confirms that the amount of the performance security shall be deemed to be the Buyer’s minimum unprovable loss.”;</w:t>
            </w:r>
          </w:p>
          <w:p w14:paraId="61BCB8E3" w14:textId="77777777" w:rsidR="00204002" w:rsidRPr="003E6ADF" w:rsidRDefault="00204002" w:rsidP="00895CA1">
            <w:pPr>
              <w:jc w:val="both"/>
              <w:rPr>
                <w:rFonts w:ascii="Arial" w:hAnsi="Arial" w:cs="Arial"/>
                <w:kern w:val="2"/>
                <w:szCs w:val="24"/>
                <w:shd w:val="clear" w:color="auto" w:fill="FFFFFF"/>
                <w:lang w:val="en-US"/>
              </w:rPr>
            </w:pPr>
            <w:r w:rsidRPr="003E6ADF">
              <w:rPr>
                <w:rFonts w:ascii="Arial" w:hAnsi="Arial" w:cs="Arial"/>
                <w:kern w:val="2"/>
                <w:szCs w:val="24"/>
                <w:shd w:val="clear" w:color="auto" w:fill="FFFFFF"/>
                <w:lang w:val="en-US"/>
              </w:rPr>
              <w:t>“10.16.3. if the Buyer has suffered loss (direct loss, interest and/or penalties (if interest has been foreseen in the Contract) as a result of any act (act or omission) of the Supplier.”;</w:t>
            </w:r>
          </w:p>
          <w:p w14:paraId="200DC451" w14:textId="77777777" w:rsidR="00204002" w:rsidRPr="003E6ADF" w:rsidRDefault="00204002" w:rsidP="00895CA1">
            <w:pPr>
              <w:jc w:val="both"/>
              <w:rPr>
                <w:rFonts w:ascii="Arial" w:hAnsi="Arial" w:cs="Arial"/>
                <w:kern w:val="2"/>
                <w:szCs w:val="24"/>
                <w:shd w:val="clear" w:color="auto" w:fill="FFFFFF"/>
                <w:lang w:val="en-US"/>
              </w:rPr>
            </w:pPr>
          </w:p>
          <w:p w14:paraId="4B3127D3" w14:textId="77777777" w:rsidR="00204002" w:rsidRPr="003E6ADF" w:rsidRDefault="00204002" w:rsidP="00895CA1">
            <w:pPr>
              <w:jc w:val="both"/>
              <w:rPr>
                <w:rFonts w:ascii="Arial" w:hAnsi="Arial" w:cs="Arial"/>
                <w:kern w:val="2"/>
                <w:szCs w:val="24"/>
                <w:shd w:val="clear" w:color="auto" w:fill="FFFFFF"/>
                <w:lang w:val="en-US"/>
              </w:rPr>
            </w:pPr>
            <w:r w:rsidRPr="003E6ADF">
              <w:rPr>
                <w:rFonts w:ascii="Arial" w:hAnsi="Arial" w:cs="Arial"/>
                <w:kern w:val="2"/>
                <w:szCs w:val="24"/>
                <w:shd w:val="clear" w:color="auto" w:fill="FFFFFF"/>
                <w:lang w:val="en-US"/>
              </w:rPr>
              <w:t>“20.4 The Agreements shall enter into force upon their conclusion, unless otherwise specified in the Agreement. The Buyer shall be obliged to make the Agreement public in accordance with the procedure laid down in Articles 33 and 86 of the LPP/46 and 94 of the LP.”;</w:t>
            </w:r>
          </w:p>
          <w:p w14:paraId="37D19FAC" w14:textId="77777777" w:rsidR="00204002" w:rsidRPr="003E6ADF" w:rsidRDefault="00204002" w:rsidP="00895CA1">
            <w:pPr>
              <w:jc w:val="both"/>
              <w:rPr>
                <w:rFonts w:ascii="Arial" w:hAnsi="Arial" w:cs="Arial"/>
                <w:kern w:val="2"/>
                <w:szCs w:val="24"/>
                <w:shd w:val="clear" w:color="auto" w:fill="FFFFFF"/>
                <w:lang w:val="en-US"/>
              </w:rPr>
            </w:pPr>
            <w:r w:rsidRPr="003E6ADF">
              <w:rPr>
                <w:rFonts w:ascii="Arial" w:hAnsi="Arial" w:cs="Arial"/>
                <w:kern w:val="2"/>
                <w:szCs w:val="24"/>
                <w:shd w:val="clear" w:color="auto" w:fill="FFFFFF"/>
                <w:lang w:val="en-US"/>
              </w:rPr>
              <w:t>“22. The Contract may be terminated in the cases provided for in Article 90 of the LPP/Article 98 of the LP and in the Contract, including the possibility to terminate the Contract by agreement of the Parties.”;</w:t>
            </w:r>
          </w:p>
          <w:p w14:paraId="7FE7510A" w14:textId="77777777" w:rsidR="00204002" w:rsidRPr="003E6ADF" w:rsidRDefault="00204002" w:rsidP="00895CA1">
            <w:pPr>
              <w:jc w:val="both"/>
              <w:rPr>
                <w:rFonts w:ascii="Arial" w:hAnsi="Arial" w:cs="Arial"/>
                <w:kern w:val="2"/>
                <w:szCs w:val="24"/>
                <w:shd w:val="clear" w:color="auto" w:fill="FFFFFF"/>
                <w:lang w:val="en-US"/>
              </w:rPr>
            </w:pPr>
          </w:p>
          <w:p w14:paraId="35A5E2DF" w14:textId="7B3A6A87" w:rsidR="00204002" w:rsidRPr="003E6ADF" w:rsidRDefault="00204002" w:rsidP="00895CA1">
            <w:pPr>
              <w:jc w:val="both"/>
              <w:rPr>
                <w:rFonts w:ascii="Arial" w:hAnsi="Arial" w:cs="Arial"/>
                <w:kern w:val="2"/>
                <w:szCs w:val="24"/>
                <w:shd w:val="clear" w:color="auto" w:fill="FFFFFF"/>
                <w:lang w:val="en-US"/>
              </w:rPr>
            </w:pPr>
            <w:r w:rsidRPr="003E6ADF">
              <w:rPr>
                <w:rFonts w:ascii="Arial" w:hAnsi="Arial" w:cs="Arial"/>
                <w:kern w:val="2"/>
                <w:szCs w:val="24"/>
                <w:shd w:val="clear" w:color="auto" w:fill="FFFFFF"/>
                <w:lang w:val="en-US"/>
              </w:rPr>
              <w:t>“22.2.2.2. The Supplier does not ensure the requirements specified in clause 3.1.1 of the General Terms and Conditions of the contract;”.</w:t>
            </w:r>
          </w:p>
          <w:p w14:paraId="0C525836" w14:textId="6E840AA9" w:rsidR="00204002" w:rsidRPr="003E6ADF" w:rsidRDefault="00204002" w:rsidP="00895CA1">
            <w:pPr>
              <w:jc w:val="both"/>
              <w:rPr>
                <w:rFonts w:ascii="Arial" w:hAnsi="Arial" w:cs="Arial"/>
                <w:kern w:val="2"/>
                <w:szCs w:val="24"/>
                <w:shd w:val="clear" w:color="auto" w:fill="FFFFFF"/>
                <w:lang w:val="en-US"/>
              </w:rPr>
            </w:pPr>
            <w:r w:rsidRPr="003E6ADF">
              <w:rPr>
                <w:rFonts w:ascii="Arial" w:hAnsi="Arial" w:cs="Arial"/>
                <w:kern w:val="2"/>
                <w:szCs w:val="24"/>
                <w:shd w:val="clear" w:color="auto" w:fill="FFFFFF"/>
                <w:lang w:val="en-US"/>
              </w:rPr>
              <w:t xml:space="preserve">“23.1.1. If the Goods specified in the Supplier’s tender are no longer produced or their supply has been substantially disrupted and the manufacturer’s approval has been obtained, and/or the Goods, their manufacturer pose a </w:t>
            </w:r>
            <w:r w:rsidRPr="003E6ADF">
              <w:rPr>
                <w:rFonts w:ascii="Arial" w:hAnsi="Arial" w:cs="Arial"/>
                <w:kern w:val="2"/>
                <w:szCs w:val="24"/>
                <w:shd w:val="clear" w:color="auto" w:fill="FFFFFF"/>
                <w:lang w:val="en-US"/>
              </w:rPr>
              <w:lastRenderedPageBreak/>
              <w:t>threat to national security, and/or the supply of the Goods is contrary to mandatory international sanctions implemented in the Republic of Lithuania as defined in the Law on Sanctions, and/or the Goods, their components and/or manufacturer do not comply with the provisions of Article 45, paragraph 21 of the LPP/Article 58, paragraph 21 of the LP;”.</w:t>
            </w:r>
          </w:p>
          <w:p w14:paraId="4E0EB814" w14:textId="77777777" w:rsidR="00204002" w:rsidRPr="003E6ADF" w:rsidRDefault="00204002" w:rsidP="00895CA1">
            <w:pPr>
              <w:jc w:val="both"/>
              <w:rPr>
                <w:rFonts w:ascii="Arial" w:hAnsi="Arial" w:cs="Arial"/>
                <w:kern w:val="2"/>
                <w:szCs w:val="24"/>
                <w:shd w:val="clear" w:color="auto" w:fill="FFFFFF"/>
                <w:lang w:val="en-US"/>
              </w:rPr>
            </w:pPr>
            <w:r w:rsidRPr="003E6ADF">
              <w:rPr>
                <w:rFonts w:ascii="Arial" w:hAnsi="Arial" w:cs="Arial"/>
                <w:kern w:val="2"/>
                <w:szCs w:val="24"/>
                <w:shd w:val="clear" w:color="auto" w:fill="FFFFFF"/>
                <w:lang w:val="en-US"/>
              </w:rPr>
              <w:t>"E.Invoice" specified in Clauses 12.2.1.1., 12.2.1.2., 12.2.2. of the General Terms of the Contract is changed to "SABIS".</w:t>
            </w:r>
          </w:p>
          <w:p w14:paraId="25B8B467" w14:textId="77777777" w:rsidR="00204002" w:rsidRPr="003E6ADF" w:rsidRDefault="00204002" w:rsidP="00895CA1">
            <w:pPr>
              <w:jc w:val="both"/>
              <w:rPr>
                <w:rFonts w:ascii="Arial" w:hAnsi="Arial" w:cs="Arial"/>
                <w:kern w:val="2"/>
                <w:szCs w:val="24"/>
                <w:shd w:val="clear" w:color="auto" w:fill="FFFFFF"/>
                <w:lang w:val="en-US"/>
              </w:rPr>
            </w:pPr>
            <w:r w:rsidRPr="003E6ADF">
              <w:rPr>
                <w:rFonts w:ascii="Arial" w:hAnsi="Arial" w:cs="Arial"/>
                <w:kern w:val="2"/>
                <w:szCs w:val="24"/>
                <w:shd w:val="clear" w:color="auto" w:fill="FFFFFF"/>
                <w:lang w:val="en-US"/>
              </w:rPr>
              <w:t xml:space="preserve">Clause 22.2.2 of the General Terms of the Contract is supplemented by Sub-Clause 2 22.2.2.13: </w:t>
            </w:r>
          </w:p>
          <w:p w14:paraId="0D839C32" w14:textId="5F739263" w:rsidR="00204002" w:rsidRPr="003E6ADF" w:rsidRDefault="00204002" w:rsidP="00895CA1">
            <w:pPr>
              <w:jc w:val="both"/>
              <w:rPr>
                <w:rFonts w:ascii="Arial" w:hAnsi="Arial" w:cs="Arial"/>
                <w:kern w:val="2"/>
                <w:szCs w:val="24"/>
                <w:shd w:val="clear" w:color="auto" w:fill="FFFFFF"/>
                <w:lang w:val="en-US"/>
              </w:rPr>
            </w:pPr>
            <w:r w:rsidRPr="003E6ADF">
              <w:rPr>
                <w:rFonts w:ascii="Arial" w:hAnsi="Arial" w:cs="Arial"/>
                <w:kern w:val="2"/>
                <w:szCs w:val="24"/>
                <w:shd w:val="clear" w:color="auto" w:fill="FFFFFF"/>
                <w:lang w:val="en-US"/>
              </w:rPr>
              <w:t>"22.2.2.13. The Supplier violates the provisions of the Contract governing personal data protection, intellectual property, or the management of confidential information.”</w:t>
            </w:r>
          </w:p>
        </w:tc>
      </w:tr>
      <w:tr w:rsidR="00D65F9B" w:rsidRPr="00BD69F7" w14:paraId="1961F7FC" w14:textId="77777777" w:rsidTr="00F572C0">
        <w:trPr>
          <w:trHeight w:val="85"/>
        </w:trPr>
        <w:tc>
          <w:tcPr>
            <w:tcW w:w="5395" w:type="dxa"/>
          </w:tcPr>
          <w:p w14:paraId="76FE5D75" w14:textId="5D2A9D99" w:rsidR="00D65F9B" w:rsidRPr="003E6ADF" w:rsidRDefault="00D65F9B" w:rsidP="003E6ADF">
            <w:pPr>
              <w:jc w:val="both"/>
              <w:rPr>
                <w:rFonts w:ascii="Arial" w:hAnsi="Arial" w:cs="Arial"/>
                <w:b/>
                <w:bCs/>
                <w:kern w:val="2"/>
                <w:szCs w:val="24"/>
              </w:rPr>
            </w:pPr>
            <w:r w:rsidRPr="003E6ADF">
              <w:rPr>
                <w:rFonts w:ascii="Arial" w:hAnsi="Arial" w:cs="Arial"/>
                <w:b/>
                <w:bCs/>
                <w:kern w:val="2"/>
                <w:szCs w:val="24"/>
              </w:rPr>
              <w:lastRenderedPageBreak/>
              <w:t>13.3. Sutarties papildymas dėl antikorupcinės veiklos politikos ir Tiekėjų etikos kodekso laikymosi</w:t>
            </w:r>
          </w:p>
        </w:tc>
        <w:tc>
          <w:tcPr>
            <w:tcW w:w="5490" w:type="dxa"/>
          </w:tcPr>
          <w:p w14:paraId="17545588" w14:textId="7B3BE455" w:rsidR="00D65F9B" w:rsidRPr="003E6ADF" w:rsidRDefault="00D65F9B" w:rsidP="003E6ADF">
            <w:pPr>
              <w:jc w:val="both"/>
              <w:rPr>
                <w:rFonts w:ascii="Arial" w:hAnsi="Arial" w:cs="Arial"/>
                <w:b/>
                <w:bCs/>
                <w:kern w:val="2"/>
                <w:szCs w:val="24"/>
                <w:lang w:val="en-US"/>
              </w:rPr>
            </w:pPr>
            <w:r w:rsidRPr="003E6ADF">
              <w:rPr>
                <w:rFonts w:ascii="Arial" w:hAnsi="Arial" w:cs="Arial"/>
                <w:b/>
                <w:bCs/>
                <w:color w:val="000000"/>
                <w:kern w:val="2"/>
                <w:szCs w:val="24"/>
                <w:shd w:val="clear" w:color="auto" w:fill="FFFFFF"/>
                <w:lang w:val="en-US"/>
              </w:rPr>
              <w:t>13.3. Supplement to the contract regarding compliance with Anti-corruption Policy and Supplier Code of Ethics</w:t>
            </w:r>
          </w:p>
        </w:tc>
      </w:tr>
      <w:tr w:rsidR="00D65F9B" w:rsidRPr="00BD69F7" w14:paraId="6BD4698E" w14:textId="77777777" w:rsidTr="00F572C0">
        <w:trPr>
          <w:trHeight w:val="85"/>
        </w:trPr>
        <w:tc>
          <w:tcPr>
            <w:tcW w:w="5395" w:type="dxa"/>
          </w:tcPr>
          <w:p w14:paraId="5FB524C1" w14:textId="77777777" w:rsidR="00D65F9B" w:rsidRPr="003E6ADF" w:rsidRDefault="00D65F9B" w:rsidP="003E6ADF">
            <w:pPr>
              <w:jc w:val="both"/>
              <w:rPr>
                <w:rFonts w:ascii="Arial" w:hAnsi="Arial" w:cs="Arial"/>
                <w:kern w:val="2"/>
                <w:szCs w:val="24"/>
              </w:rPr>
            </w:pPr>
            <w:r w:rsidRPr="003E6ADF">
              <w:rPr>
                <w:rFonts w:ascii="Arial" w:hAnsi="Arial" w:cs="Arial"/>
                <w:kern w:val="2"/>
                <w:szCs w:val="24"/>
              </w:rPr>
              <w:t xml:space="preserve">Tiekėjas, pasirašydamas Sutartį, pareiškia ir garantuoja, kad yra susipažinęs su </w:t>
            </w:r>
            <w:hyperlink r:id="rId11" w:history="1">
              <w:r w:rsidRPr="003E6ADF">
                <w:rPr>
                  <w:rStyle w:val="Hyperlink"/>
                  <w:rFonts w:ascii="Arial" w:hAnsi="Arial" w:cs="Arial"/>
                  <w:kern w:val="2"/>
                  <w:szCs w:val="24"/>
                </w:rPr>
                <w:t>UAB „EPSO_G“ įmonių grupės antikorupcinės veiklos politikos</w:t>
              </w:r>
            </w:hyperlink>
            <w:r w:rsidRPr="003E6ADF">
              <w:rPr>
                <w:rFonts w:ascii="Arial" w:hAnsi="Arial" w:cs="Arial"/>
                <w:kern w:val="2"/>
                <w:szCs w:val="24"/>
              </w:rPr>
              <w:t xml:space="preserve"> ir </w:t>
            </w:r>
            <w:hyperlink r:id="rId12" w:history="1">
              <w:r w:rsidRPr="003E6ADF">
                <w:rPr>
                  <w:rStyle w:val="Hyperlink"/>
                  <w:rFonts w:ascii="Arial" w:hAnsi="Arial" w:cs="Arial"/>
                  <w:kern w:val="2"/>
                  <w:szCs w:val="24"/>
                </w:rPr>
                <w:t xml:space="preserve">Tiekėjų etikos kodekso </w:t>
              </w:r>
            </w:hyperlink>
            <w:r w:rsidRPr="003E6ADF">
              <w:rPr>
                <w:rFonts w:ascii="Arial" w:hAnsi="Arial" w:cs="Arial"/>
                <w:kern w:val="2"/>
                <w:szCs w:val="24"/>
              </w:rPr>
              <w:t>nuostatomis.</w:t>
            </w:r>
          </w:p>
          <w:p w14:paraId="6606F9B4" w14:textId="77777777" w:rsidR="00D65F9B" w:rsidRPr="003E6ADF" w:rsidRDefault="00D65F9B" w:rsidP="003E6ADF">
            <w:pPr>
              <w:jc w:val="both"/>
              <w:rPr>
                <w:rFonts w:ascii="Arial" w:hAnsi="Arial" w:cs="Arial"/>
                <w:b/>
                <w:bCs/>
                <w:kern w:val="2"/>
                <w:szCs w:val="24"/>
              </w:rPr>
            </w:pPr>
          </w:p>
        </w:tc>
        <w:tc>
          <w:tcPr>
            <w:tcW w:w="5490" w:type="dxa"/>
          </w:tcPr>
          <w:p w14:paraId="34A6533F" w14:textId="434FE0D9" w:rsidR="00D65F9B" w:rsidRPr="003E6ADF" w:rsidRDefault="00D65F9B" w:rsidP="003E6ADF">
            <w:pPr>
              <w:jc w:val="both"/>
              <w:rPr>
                <w:rFonts w:ascii="Arial" w:hAnsi="Arial" w:cs="Arial"/>
                <w:b/>
                <w:bCs/>
                <w:kern w:val="2"/>
                <w:szCs w:val="24"/>
                <w:lang w:val="en-US"/>
              </w:rPr>
            </w:pPr>
            <w:r w:rsidRPr="003E6ADF">
              <w:rPr>
                <w:rFonts w:ascii="Arial" w:hAnsi="Arial" w:cs="Arial"/>
                <w:kern w:val="2"/>
                <w:szCs w:val="24"/>
                <w:lang w:val="en-GB"/>
              </w:rPr>
              <w:t xml:space="preserve">By signing the Contract, the Supplier declares and guarantees that they are familiar with the provisions of </w:t>
            </w:r>
            <w:hyperlink r:id="rId13" w:history="1">
              <w:r w:rsidRPr="003E6ADF">
                <w:rPr>
                  <w:rStyle w:val="Hyperlink"/>
                  <w:rFonts w:ascii="Arial" w:hAnsi="Arial" w:cs="Arial"/>
                  <w:kern w:val="2"/>
                  <w:szCs w:val="24"/>
                  <w:lang w:val="en-GB"/>
                </w:rPr>
                <w:t>the anti-corruption policy</w:t>
              </w:r>
            </w:hyperlink>
            <w:r w:rsidRPr="003E6ADF">
              <w:rPr>
                <w:rFonts w:ascii="Arial" w:hAnsi="Arial" w:cs="Arial"/>
                <w:kern w:val="2"/>
                <w:szCs w:val="24"/>
                <w:lang w:val="en-GB"/>
              </w:rPr>
              <w:t xml:space="preserve"> and the </w:t>
            </w:r>
            <w:hyperlink r:id="rId14" w:history="1">
              <w:r w:rsidRPr="003E6ADF">
                <w:rPr>
                  <w:rStyle w:val="Hyperlink"/>
                  <w:rFonts w:ascii="Arial" w:hAnsi="Arial" w:cs="Arial"/>
                  <w:kern w:val="2"/>
                  <w:szCs w:val="24"/>
                  <w:lang w:val="en-GB"/>
                </w:rPr>
                <w:t>Supplier's code of ethics of the UAB 'EPSO-G' group of companies</w:t>
              </w:r>
            </w:hyperlink>
            <w:r w:rsidRPr="003E6ADF">
              <w:rPr>
                <w:rFonts w:ascii="Arial" w:hAnsi="Arial" w:cs="Arial"/>
                <w:kern w:val="2"/>
                <w:szCs w:val="24"/>
                <w:lang w:val="en-GB"/>
              </w:rPr>
              <w:t>.</w:t>
            </w:r>
          </w:p>
        </w:tc>
      </w:tr>
      <w:tr w:rsidR="00D65F9B" w:rsidRPr="00BD69F7" w14:paraId="5C894FD6" w14:textId="77777777" w:rsidTr="00F572C0">
        <w:trPr>
          <w:trHeight w:val="85"/>
        </w:trPr>
        <w:tc>
          <w:tcPr>
            <w:tcW w:w="5395" w:type="dxa"/>
          </w:tcPr>
          <w:p w14:paraId="51ED5745" w14:textId="19A4F6A7" w:rsidR="00D65F9B" w:rsidRPr="003E6ADF" w:rsidRDefault="00D65F9B" w:rsidP="003E6ADF">
            <w:pPr>
              <w:jc w:val="both"/>
              <w:rPr>
                <w:rFonts w:ascii="Arial" w:hAnsi="Arial" w:cs="Arial"/>
                <w:kern w:val="2"/>
                <w:szCs w:val="24"/>
              </w:rPr>
            </w:pPr>
            <w:r w:rsidRPr="003E6ADF">
              <w:rPr>
                <w:rFonts w:ascii="Arial" w:hAnsi="Arial" w:cs="Arial"/>
                <w:b/>
                <w:bCs/>
                <w:kern w:val="2"/>
                <w:szCs w:val="24"/>
              </w:rPr>
              <w:t>13.4. Dėl atitikties Nacionaliniam saugumui užtikrinti svarbių objektų apsaugos įstatymui</w:t>
            </w:r>
          </w:p>
        </w:tc>
        <w:tc>
          <w:tcPr>
            <w:tcW w:w="5490" w:type="dxa"/>
          </w:tcPr>
          <w:p w14:paraId="1939E16A" w14:textId="3C8AF4CA" w:rsidR="00D65F9B" w:rsidRPr="003E6ADF" w:rsidRDefault="00D65F9B" w:rsidP="003E6ADF">
            <w:pPr>
              <w:jc w:val="both"/>
              <w:rPr>
                <w:rFonts w:ascii="Arial" w:hAnsi="Arial" w:cs="Arial"/>
                <w:kern w:val="2"/>
                <w:szCs w:val="24"/>
                <w:lang w:val="en-GB"/>
              </w:rPr>
            </w:pPr>
            <w:r w:rsidRPr="003E6ADF">
              <w:rPr>
                <w:rFonts w:ascii="Arial" w:hAnsi="Arial" w:cs="Arial"/>
                <w:b/>
                <w:bCs/>
                <w:kern w:val="2"/>
                <w:szCs w:val="24"/>
                <w:lang w:val="en-GB"/>
              </w:rPr>
              <w:t>13.4. Regarding compliance with the Law on the Protection of Objects Important for Ensuring National Security.</w:t>
            </w:r>
          </w:p>
        </w:tc>
      </w:tr>
      <w:tr w:rsidR="00D65F9B" w:rsidRPr="00BD69F7" w14:paraId="18DF9202" w14:textId="77777777" w:rsidTr="00F572C0">
        <w:trPr>
          <w:trHeight w:val="85"/>
        </w:trPr>
        <w:tc>
          <w:tcPr>
            <w:tcW w:w="5395" w:type="dxa"/>
          </w:tcPr>
          <w:p w14:paraId="1AC8A4A7" w14:textId="0B95F6F2" w:rsidR="00D65F9B" w:rsidRPr="003E6ADF" w:rsidRDefault="00D65F9B" w:rsidP="003E6ADF">
            <w:pPr>
              <w:jc w:val="both"/>
              <w:rPr>
                <w:rFonts w:ascii="Arial" w:hAnsi="Arial" w:cs="Arial"/>
                <w:kern w:val="2"/>
                <w:szCs w:val="24"/>
              </w:rPr>
            </w:pPr>
            <w:r w:rsidRPr="003E6ADF">
              <w:rPr>
                <w:rFonts w:ascii="Arial" w:hAnsi="Arial" w:cs="Arial"/>
                <w:kern w:val="2"/>
                <w:szCs w:val="24"/>
              </w:rPr>
              <w:t>Tiekėjo ir (ar) subrangovų darbuotojai, kuriems bus reikalinga teisė be palydos patekti prie Bendrovės valdomų nacionaliniam saugumui užtikrinti svarbių įrenginių ar turto, turi atitikti Nacionaliniam saugumui užtikrinti svarbių objektų apsaugos įstatymo 17 straipsnio 2 dalies punktuose nurodytus kriterijus. Sudarius Sutartį, Tiekėjas įsipareigoja pateikti tokių asmenų sutikimus būti tikrinamiems bei informaciją ir dokumentus, patvirtinančius, kad nėra Nacionaliniam saugumui užtikrinti svarbių objektų apsaugos įstatymo 17 straipsnio 2 dalies punktuose nurodytų aplinkybių.</w:t>
            </w:r>
          </w:p>
        </w:tc>
        <w:tc>
          <w:tcPr>
            <w:tcW w:w="5490" w:type="dxa"/>
          </w:tcPr>
          <w:p w14:paraId="1E616154" w14:textId="6D8685D2" w:rsidR="00D65F9B" w:rsidRPr="003E6ADF" w:rsidRDefault="00D65F9B" w:rsidP="003E6ADF">
            <w:pPr>
              <w:jc w:val="both"/>
              <w:rPr>
                <w:rFonts w:ascii="Arial" w:hAnsi="Arial" w:cs="Arial"/>
                <w:kern w:val="2"/>
                <w:szCs w:val="24"/>
              </w:rPr>
            </w:pPr>
            <w:r w:rsidRPr="003E6ADF">
              <w:rPr>
                <w:rFonts w:ascii="Arial" w:hAnsi="Arial" w:cs="Arial"/>
                <w:color w:val="000000"/>
                <w:kern w:val="2"/>
                <w:szCs w:val="24"/>
                <w:shd w:val="clear" w:color="auto" w:fill="FFFFFF"/>
                <w:lang w:val="en-GB"/>
              </w:rPr>
              <w:t>The employees of the Supplier and/or subcontractors who will need the right to access, without escort, the facilities or assets managed by the Company that are important for ensuring national security must meet the criteria specified in Article 17, Part 2 of the Law on the Protection of Objects Important for Ensuring National Security. Upon concluding the Contract, the Supplier undertakes to provide the consent of such individuals to be screened, as well as the information and documents confirming that there are no circumstances as indicated in Article 17, Part 2 of the Law on the Protection of Objects Important for Ensuring National Security.</w:t>
            </w:r>
          </w:p>
        </w:tc>
      </w:tr>
      <w:tr w:rsidR="007C1062" w:rsidRPr="00BD69F7" w14:paraId="4A506E71" w14:textId="77777777" w:rsidTr="00F572C0">
        <w:trPr>
          <w:trHeight w:val="85"/>
        </w:trPr>
        <w:tc>
          <w:tcPr>
            <w:tcW w:w="5395" w:type="dxa"/>
          </w:tcPr>
          <w:p w14:paraId="52630940" w14:textId="138B425D" w:rsidR="007C1062" w:rsidRPr="003E6ADF" w:rsidRDefault="007C1062" w:rsidP="003E6ADF">
            <w:pPr>
              <w:jc w:val="both"/>
              <w:rPr>
                <w:rFonts w:ascii="Arial" w:hAnsi="Arial" w:cs="Arial"/>
                <w:b/>
                <w:bCs/>
                <w:kern w:val="2"/>
                <w:szCs w:val="24"/>
              </w:rPr>
            </w:pPr>
            <w:r w:rsidRPr="003E6ADF">
              <w:rPr>
                <w:rFonts w:ascii="Arial" w:hAnsi="Arial" w:cs="Arial"/>
                <w:b/>
                <w:bCs/>
                <w:kern w:val="2"/>
                <w:szCs w:val="24"/>
              </w:rPr>
              <w:t>13.5. Dėl  sutikimo dirbti Pirkėjo objektuose (įrenginiuose) ir/ar jų apsaugos zonoje (toliau – Sutikimas)</w:t>
            </w:r>
          </w:p>
        </w:tc>
        <w:tc>
          <w:tcPr>
            <w:tcW w:w="5490" w:type="dxa"/>
          </w:tcPr>
          <w:p w14:paraId="3C66AEE5" w14:textId="06FFF09C" w:rsidR="007C1062" w:rsidRPr="003E6ADF" w:rsidRDefault="007C1062" w:rsidP="003E6ADF">
            <w:pPr>
              <w:jc w:val="both"/>
              <w:rPr>
                <w:rFonts w:ascii="Arial" w:hAnsi="Arial" w:cs="Arial"/>
                <w:b/>
                <w:bCs/>
                <w:kern w:val="2"/>
                <w:szCs w:val="24"/>
                <w:lang w:val="en-US"/>
              </w:rPr>
            </w:pPr>
            <w:r w:rsidRPr="003E6ADF">
              <w:rPr>
                <w:rFonts w:ascii="Arial" w:hAnsi="Arial" w:cs="Arial"/>
                <w:b/>
                <w:bCs/>
                <w:kern w:val="2"/>
                <w:szCs w:val="24"/>
                <w:lang w:val="en-GB"/>
              </w:rPr>
              <w:t>13.5. Regarding the consent to work at the Buyer's sites (facilities) and/or in their protection zone (hereinafter – the Consent)</w:t>
            </w:r>
          </w:p>
        </w:tc>
      </w:tr>
      <w:tr w:rsidR="007C1062" w:rsidRPr="00BD69F7" w14:paraId="38585BFC" w14:textId="77777777" w:rsidTr="00F572C0">
        <w:trPr>
          <w:trHeight w:val="85"/>
        </w:trPr>
        <w:tc>
          <w:tcPr>
            <w:tcW w:w="5395" w:type="dxa"/>
          </w:tcPr>
          <w:p w14:paraId="1433641F" w14:textId="0DB3CB93" w:rsidR="007C1062" w:rsidRPr="003E6ADF" w:rsidRDefault="007C1062" w:rsidP="003E6ADF">
            <w:pPr>
              <w:tabs>
                <w:tab w:val="left" w:pos="851"/>
                <w:tab w:val="left" w:pos="1560"/>
              </w:tabs>
              <w:jc w:val="both"/>
              <w:outlineLvl w:val="2"/>
              <w:rPr>
                <w:rFonts w:ascii="Arial" w:eastAsia="Trebuchet MS" w:hAnsi="Arial" w:cs="Arial"/>
                <w:bCs/>
                <w:color w:val="000000"/>
                <w:szCs w:val="24"/>
                <w:lang w:eastAsia="lt-LT"/>
              </w:rPr>
            </w:pPr>
            <w:r w:rsidRPr="003E6ADF">
              <w:rPr>
                <w:rFonts w:ascii="Arial" w:eastAsia="Trebuchet MS" w:hAnsi="Arial" w:cs="Arial"/>
                <w:bCs/>
                <w:color w:val="000000"/>
                <w:szCs w:val="24"/>
                <w:lang w:eastAsia="lt-LT"/>
              </w:rPr>
              <w:t>13.5.1. iki Prekių pristatymo ir (ar) su Prekėmis susijusių paslaugų teikimo pradžios Tiekėjas (įskaitant subtiekėjus) iš Pirkėjo turi gauti raštišką Sutikimą;</w:t>
            </w:r>
          </w:p>
          <w:p w14:paraId="1294C58B" w14:textId="35BC817B" w:rsidR="007C1062" w:rsidRPr="003E6ADF" w:rsidRDefault="007C1062" w:rsidP="003E6ADF">
            <w:pPr>
              <w:tabs>
                <w:tab w:val="left" w:pos="851"/>
                <w:tab w:val="left" w:pos="1560"/>
              </w:tabs>
              <w:jc w:val="both"/>
              <w:outlineLvl w:val="2"/>
              <w:rPr>
                <w:rFonts w:ascii="Arial" w:eastAsia="Trebuchet MS" w:hAnsi="Arial" w:cs="Arial"/>
                <w:bCs/>
                <w:color w:val="000000"/>
                <w:szCs w:val="24"/>
                <w:lang w:eastAsia="lt-LT"/>
              </w:rPr>
            </w:pPr>
            <w:r w:rsidRPr="003E6ADF">
              <w:rPr>
                <w:rFonts w:ascii="Arial" w:eastAsia="Trebuchet MS" w:hAnsi="Arial" w:cs="Arial"/>
                <w:bCs/>
                <w:color w:val="000000"/>
                <w:szCs w:val="24"/>
                <w:lang w:eastAsia="lt-LT"/>
              </w:rPr>
              <w:lastRenderedPageBreak/>
              <w:t>13.5.2. Sutikimo gavimui Tiekėjas įsipareigoja pateikti visus tokiam Sutikimui gauti reikalingus dokumentus;</w:t>
            </w:r>
          </w:p>
          <w:p w14:paraId="706B1586" w14:textId="38EA2D72" w:rsidR="007C1062" w:rsidRPr="003E6ADF" w:rsidRDefault="007C1062" w:rsidP="003E6ADF">
            <w:pPr>
              <w:tabs>
                <w:tab w:val="left" w:pos="851"/>
                <w:tab w:val="left" w:pos="1560"/>
              </w:tabs>
              <w:jc w:val="both"/>
              <w:outlineLvl w:val="2"/>
              <w:rPr>
                <w:rFonts w:ascii="Arial" w:eastAsia="Trebuchet MS" w:hAnsi="Arial" w:cs="Arial"/>
                <w:bCs/>
                <w:color w:val="000000"/>
                <w:szCs w:val="24"/>
                <w:lang w:eastAsia="lt-LT"/>
              </w:rPr>
            </w:pPr>
            <w:r w:rsidRPr="003E6ADF">
              <w:rPr>
                <w:rFonts w:ascii="Arial" w:eastAsia="Trebuchet MS" w:hAnsi="Arial" w:cs="Arial"/>
                <w:bCs/>
                <w:color w:val="000000"/>
                <w:szCs w:val="24"/>
                <w:lang w:eastAsia="lt-LT"/>
              </w:rPr>
              <w:t>13.5.3. Pirkėjo išduotas Sutikimas turi galioti visą Prekių pristatymo ir (ar) su Prekėmis susijusių paslaugų teikimo nurodytuose objektuose ir (ar) teritorijose laikotarpį;</w:t>
            </w:r>
          </w:p>
          <w:p w14:paraId="22D9EA88" w14:textId="59E2372A" w:rsidR="007C1062" w:rsidRPr="003E6ADF" w:rsidRDefault="007C1062" w:rsidP="003E6ADF">
            <w:pPr>
              <w:jc w:val="both"/>
              <w:rPr>
                <w:rFonts w:ascii="Arial" w:hAnsi="Arial" w:cs="Arial"/>
                <w:b/>
                <w:bCs/>
                <w:kern w:val="2"/>
                <w:szCs w:val="24"/>
              </w:rPr>
            </w:pPr>
            <w:r w:rsidRPr="003E6ADF">
              <w:rPr>
                <w:rFonts w:ascii="Arial" w:eastAsia="Trebuchet MS" w:hAnsi="Arial" w:cs="Arial"/>
                <w:bCs/>
                <w:color w:val="000000"/>
                <w:szCs w:val="24"/>
                <w:lang w:eastAsia="lt-LT"/>
              </w:rPr>
              <w:t>13.5.4. jeigu Tiekėjas ar subtiekėjas Prekes pristato arba teikia su Prekėmis susijusias paslaugas neturėdami raštiško Pirkėjo Sutikimo (jo negavus, pasibaigus Sutikimo galiojimui, Pirkėjui panaikinus ar sustabdžius Sutikimo galiojimą ar pan.) taip pat, jei Prekes pristatė ir (ar) su Prekėmis susijusias paslaugas teikė Sutikime nenurodyti darbuotojai, Tiekėjui taikoma Specialiųjų sąlygų 9.9 punkte nurodyto dydžio bauda.</w:t>
            </w:r>
          </w:p>
        </w:tc>
        <w:tc>
          <w:tcPr>
            <w:tcW w:w="5490" w:type="dxa"/>
          </w:tcPr>
          <w:p w14:paraId="1D0733BB" w14:textId="306ED502" w:rsidR="007C1062" w:rsidRPr="003E6ADF" w:rsidRDefault="007C1062" w:rsidP="003E6ADF">
            <w:pPr>
              <w:jc w:val="both"/>
              <w:rPr>
                <w:rFonts w:ascii="Arial" w:hAnsi="Arial" w:cs="Arial"/>
                <w:b/>
                <w:bCs/>
                <w:kern w:val="2"/>
                <w:szCs w:val="24"/>
              </w:rPr>
            </w:pPr>
            <w:r w:rsidRPr="003E6ADF">
              <w:rPr>
                <w:rFonts w:ascii="Arial" w:eastAsia="Trebuchet MS" w:hAnsi="Arial" w:cs="Arial"/>
                <w:bCs/>
                <w:color w:val="000000"/>
                <w:szCs w:val="24"/>
                <w:lang w:val="en-GB" w:eastAsia="lt-LT"/>
              </w:rPr>
              <w:lastRenderedPageBreak/>
              <w:t>13.5.1. Prior to the delivery of Goods and/or the commencement of services related to the Goods, the Supplier (including subcontractors) must obtain written Consent from the Buyer;</w:t>
            </w:r>
            <w:r w:rsidRPr="003E6ADF">
              <w:rPr>
                <w:rFonts w:ascii="Arial" w:eastAsia="Trebuchet MS" w:hAnsi="Arial" w:cs="Arial"/>
                <w:bCs/>
                <w:color w:val="000000"/>
                <w:szCs w:val="24"/>
                <w:lang w:val="en-GB" w:eastAsia="lt-LT"/>
              </w:rPr>
              <w:br/>
              <w:t xml:space="preserve">13.5.2. To obtain the Consent, the Supplier </w:t>
            </w:r>
            <w:r w:rsidRPr="003E6ADF">
              <w:rPr>
                <w:rFonts w:ascii="Arial" w:eastAsia="Trebuchet MS" w:hAnsi="Arial" w:cs="Arial"/>
                <w:bCs/>
                <w:color w:val="000000"/>
                <w:szCs w:val="24"/>
                <w:lang w:val="en-GB" w:eastAsia="lt-LT"/>
              </w:rPr>
              <w:lastRenderedPageBreak/>
              <w:t>undertakes to provide all the necessary documents required for obtaining such Consent;</w:t>
            </w:r>
            <w:r w:rsidRPr="003E6ADF">
              <w:rPr>
                <w:rFonts w:ascii="Arial" w:eastAsia="Trebuchet MS" w:hAnsi="Arial" w:cs="Arial"/>
                <w:bCs/>
                <w:color w:val="000000"/>
                <w:szCs w:val="24"/>
                <w:lang w:val="en-GB" w:eastAsia="lt-LT"/>
              </w:rPr>
              <w:br/>
              <w:t>13.5.3. The Consent issued by the Buyer must remain valid for the entire period during which the Goods are delivered and/or services related to the Goods are provided at the specified sites and/or locations;</w:t>
            </w:r>
            <w:r w:rsidRPr="003E6ADF">
              <w:rPr>
                <w:rFonts w:ascii="Arial" w:eastAsia="Trebuchet MS" w:hAnsi="Arial" w:cs="Arial"/>
                <w:bCs/>
                <w:color w:val="000000"/>
                <w:szCs w:val="24"/>
                <w:lang w:val="en-GB" w:eastAsia="lt-LT"/>
              </w:rPr>
              <w:br/>
              <w:t>13.5.4. If the Supplier or a subcontractor delivers the Goods or provides services related to the Goods without the Buyer's written Consent (in cases where the Consent was not obtained, its validity has expired, or the Buyer has revoked or suspended the Consent, etc.), or if the Goods are delivered and/or services related to the Goods are provided by employees not specified in the Consent, the Supplier will be subject to a penalty specified in clause 9.9 of the Special Conditions.</w:t>
            </w:r>
          </w:p>
        </w:tc>
      </w:tr>
      <w:tr w:rsidR="00204002" w:rsidRPr="00BD69F7" w14:paraId="66C29F7F" w14:textId="77777777" w:rsidTr="00F572C0">
        <w:trPr>
          <w:trHeight w:val="85"/>
        </w:trPr>
        <w:tc>
          <w:tcPr>
            <w:tcW w:w="5395" w:type="dxa"/>
          </w:tcPr>
          <w:p w14:paraId="07F1FB82" w14:textId="6D015C99" w:rsidR="00204002" w:rsidRPr="00BD69F7" w:rsidRDefault="00204002" w:rsidP="00204002">
            <w:pPr>
              <w:jc w:val="center"/>
              <w:rPr>
                <w:rFonts w:ascii="Arial" w:hAnsi="Arial" w:cs="Arial"/>
                <w:color w:val="000000"/>
                <w:kern w:val="2"/>
                <w:szCs w:val="24"/>
                <w:shd w:val="clear" w:color="auto" w:fill="FFFFFF"/>
              </w:rPr>
            </w:pPr>
            <w:r w:rsidRPr="00BD69F7">
              <w:rPr>
                <w:rFonts w:ascii="Arial" w:hAnsi="Arial" w:cs="Arial"/>
                <w:b/>
                <w:bCs/>
                <w:kern w:val="2"/>
                <w:szCs w:val="24"/>
              </w:rPr>
              <w:lastRenderedPageBreak/>
              <w:t>14. SUTARTIES PRIEDAI</w:t>
            </w:r>
          </w:p>
        </w:tc>
        <w:tc>
          <w:tcPr>
            <w:tcW w:w="5490" w:type="dxa"/>
          </w:tcPr>
          <w:p w14:paraId="694A699D" w14:textId="3B1D12AE" w:rsidR="00204002" w:rsidRPr="00BD69F7" w:rsidRDefault="00204002" w:rsidP="00204002">
            <w:pPr>
              <w:jc w:val="center"/>
              <w:rPr>
                <w:rFonts w:ascii="Arial" w:hAnsi="Arial" w:cs="Arial"/>
                <w:color w:val="000000"/>
                <w:kern w:val="2"/>
                <w:szCs w:val="24"/>
                <w:shd w:val="clear" w:color="auto" w:fill="FFFFFF"/>
                <w:lang w:val="en-US"/>
              </w:rPr>
            </w:pPr>
            <w:r w:rsidRPr="00BD69F7">
              <w:rPr>
                <w:rFonts w:ascii="Arial" w:hAnsi="Arial" w:cs="Arial"/>
                <w:b/>
                <w:bCs/>
                <w:kern w:val="2"/>
                <w:szCs w:val="24"/>
                <w:lang w:val="en-US"/>
              </w:rPr>
              <w:t>14. ANNEXES TO THE CONTRACT</w:t>
            </w:r>
          </w:p>
        </w:tc>
      </w:tr>
      <w:tr w:rsidR="00204002" w:rsidRPr="00BD69F7" w14:paraId="709FC761" w14:textId="77777777" w:rsidTr="00F572C0">
        <w:trPr>
          <w:trHeight w:val="85"/>
        </w:trPr>
        <w:tc>
          <w:tcPr>
            <w:tcW w:w="5395" w:type="dxa"/>
          </w:tcPr>
          <w:p w14:paraId="1023FE53" w14:textId="12DE8779" w:rsidR="00204002" w:rsidRPr="00BD69F7" w:rsidRDefault="00204002" w:rsidP="00204002">
            <w:pPr>
              <w:rPr>
                <w:rFonts w:ascii="Arial" w:hAnsi="Arial" w:cs="Arial"/>
                <w:color w:val="000000"/>
                <w:kern w:val="2"/>
                <w:szCs w:val="24"/>
                <w:shd w:val="clear" w:color="auto" w:fill="FFFFFF"/>
              </w:rPr>
            </w:pPr>
            <w:r w:rsidRPr="00BD69F7">
              <w:rPr>
                <w:rFonts w:ascii="Arial" w:hAnsi="Arial" w:cs="Arial"/>
                <w:b/>
                <w:bCs/>
                <w:kern w:val="2"/>
                <w:szCs w:val="24"/>
              </w:rPr>
              <w:t>14.1. Priedas Nr. 1 Techninė specifikacija</w:t>
            </w:r>
          </w:p>
        </w:tc>
        <w:tc>
          <w:tcPr>
            <w:tcW w:w="5490" w:type="dxa"/>
          </w:tcPr>
          <w:p w14:paraId="4FE072C5" w14:textId="6F1F2228" w:rsidR="00204002" w:rsidRPr="00BD69F7" w:rsidRDefault="00204002" w:rsidP="00204002">
            <w:pPr>
              <w:rPr>
                <w:rFonts w:ascii="Arial" w:hAnsi="Arial" w:cs="Arial"/>
                <w:color w:val="000000"/>
                <w:kern w:val="2"/>
                <w:szCs w:val="24"/>
                <w:shd w:val="clear" w:color="auto" w:fill="FFFFFF"/>
                <w:lang w:val="en-US"/>
              </w:rPr>
            </w:pPr>
            <w:r w:rsidRPr="00BD69F7">
              <w:rPr>
                <w:rFonts w:ascii="Arial" w:hAnsi="Arial" w:cs="Arial"/>
                <w:b/>
                <w:bCs/>
                <w:kern w:val="2"/>
                <w:szCs w:val="24"/>
                <w:lang w:val="en-US"/>
              </w:rPr>
              <w:t>14.1 Annex 1. Technical Specification</w:t>
            </w:r>
          </w:p>
        </w:tc>
      </w:tr>
      <w:tr w:rsidR="00204002" w:rsidRPr="00BD69F7" w14:paraId="26650C04" w14:textId="77777777" w:rsidTr="00F572C0">
        <w:trPr>
          <w:trHeight w:val="85"/>
        </w:trPr>
        <w:tc>
          <w:tcPr>
            <w:tcW w:w="5395" w:type="dxa"/>
          </w:tcPr>
          <w:p w14:paraId="6653D506" w14:textId="5B29C151" w:rsidR="00204002" w:rsidRPr="00BD69F7" w:rsidRDefault="00204002" w:rsidP="00204002">
            <w:pPr>
              <w:rPr>
                <w:rFonts w:ascii="Arial" w:hAnsi="Arial" w:cs="Arial"/>
                <w:color w:val="000000"/>
                <w:kern w:val="2"/>
                <w:szCs w:val="24"/>
                <w:shd w:val="clear" w:color="auto" w:fill="FFFFFF"/>
              </w:rPr>
            </w:pPr>
            <w:r w:rsidRPr="00BD69F7">
              <w:rPr>
                <w:rFonts w:ascii="Arial" w:hAnsi="Arial" w:cs="Arial"/>
                <w:b/>
                <w:bCs/>
                <w:kern w:val="2"/>
                <w:szCs w:val="24"/>
              </w:rPr>
              <w:t>14.2. Priedas Nr. 2 Bendrosios Sutarties sąlygos</w:t>
            </w:r>
          </w:p>
        </w:tc>
        <w:tc>
          <w:tcPr>
            <w:tcW w:w="5490" w:type="dxa"/>
          </w:tcPr>
          <w:p w14:paraId="39204788" w14:textId="5BA27DCD" w:rsidR="00204002" w:rsidRPr="00BD69F7" w:rsidRDefault="00204002" w:rsidP="00204002">
            <w:pPr>
              <w:rPr>
                <w:rFonts w:ascii="Arial" w:hAnsi="Arial" w:cs="Arial"/>
                <w:color w:val="000000"/>
                <w:kern w:val="2"/>
                <w:szCs w:val="24"/>
                <w:shd w:val="clear" w:color="auto" w:fill="FFFFFF"/>
                <w:lang w:val="en-US"/>
              </w:rPr>
            </w:pPr>
            <w:r w:rsidRPr="00BD69F7">
              <w:rPr>
                <w:rFonts w:ascii="Arial" w:hAnsi="Arial" w:cs="Arial"/>
                <w:b/>
                <w:bCs/>
                <w:kern w:val="2"/>
                <w:szCs w:val="24"/>
                <w:lang w:val="en-US"/>
              </w:rPr>
              <w:t xml:space="preserve">14.2 Annex 2. General Conditions of the Contract  </w:t>
            </w:r>
          </w:p>
        </w:tc>
      </w:tr>
      <w:tr w:rsidR="00204002" w:rsidRPr="00BD69F7" w14:paraId="1E0D2121" w14:textId="77777777" w:rsidTr="00F572C0">
        <w:trPr>
          <w:trHeight w:val="85"/>
        </w:trPr>
        <w:tc>
          <w:tcPr>
            <w:tcW w:w="5395" w:type="dxa"/>
          </w:tcPr>
          <w:p w14:paraId="1AE8B272" w14:textId="6523DEF9" w:rsidR="00204002" w:rsidRPr="00BD69F7" w:rsidRDefault="00204002" w:rsidP="00204002">
            <w:pPr>
              <w:rPr>
                <w:rFonts w:ascii="Arial" w:hAnsi="Arial" w:cs="Arial"/>
                <w:color w:val="000000"/>
                <w:kern w:val="2"/>
                <w:szCs w:val="24"/>
                <w:shd w:val="clear" w:color="auto" w:fill="FFFFFF"/>
              </w:rPr>
            </w:pPr>
            <w:r w:rsidRPr="00BD69F7">
              <w:rPr>
                <w:rFonts w:ascii="Arial" w:hAnsi="Arial" w:cs="Arial"/>
                <w:b/>
                <w:bCs/>
                <w:kern w:val="2"/>
                <w:szCs w:val="24"/>
              </w:rPr>
              <w:t xml:space="preserve">14.3. Priedas Nr. 3 </w:t>
            </w:r>
            <w:r>
              <w:rPr>
                <w:rFonts w:ascii="Arial" w:hAnsi="Arial" w:cs="Arial"/>
                <w:b/>
                <w:bCs/>
                <w:kern w:val="2"/>
                <w:szCs w:val="24"/>
              </w:rPr>
              <w:t>Tiekėjo</w:t>
            </w:r>
            <w:r w:rsidRPr="00BD69F7">
              <w:rPr>
                <w:rFonts w:ascii="Arial" w:hAnsi="Arial" w:cs="Arial"/>
                <w:b/>
                <w:bCs/>
                <w:kern w:val="2"/>
                <w:szCs w:val="24"/>
              </w:rPr>
              <w:t xml:space="preserve"> pasiūlymas</w:t>
            </w:r>
          </w:p>
        </w:tc>
        <w:tc>
          <w:tcPr>
            <w:tcW w:w="5490" w:type="dxa"/>
          </w:tcPr>
          <w:p w14:paraId="6C12888B" w14:textId="561E27EF" w:rsidR="00204002" w:rsidRPr="00BD69F7" w:rsidRDefault="00204002" w:rsidP="00204002">
            <w:pPr>
              <w:rPr>
                <w:rFonts w:ascii="Arial" w:hAnsi="Arial" w:cs="Arial"/>
                <w:color w:val="000000"/>
                <w:kern w:val="2"/>
                <w:szCs w:val="24"/>
                <w:shd w:val="clear" w:color="auto" w:fill="FFFFFF"/>
                <w:lang w:val="en-US"/>
              </w:rPr>
            </w:pPr>
            <w:r w:rsidRPr="00BD69F7">
              <w:rPr>
                <w:rFonts w:ascii="Arial" w:hAnsi="Arial" w:cs="Arial"/>
                <w:b/>
                <w:bCs/>
                <w:kern w:val="2"/>
                <w:szCs w:val="24"/>
                <w:lang w:val="en-US"/>
              </w:rPr>
              <w:t xml:space="preserve">14.3 Annex 3 </w:t>
            </w:r>
            <w:r>
              <w:rPr>
                <w:rFonts w:ascii="Arial" w:hAnsi="Arial" w:cs="Arial"/>
                <w:b/>
                <w:bCs/>
                <w:kern w:val="2"/>
                <w:szCs w:val="24"/>
                <w:lang w:val="en-US"/>
              </w:rPr>
              <w:t>Supplier’s</w:t>
            </w:r>
            <w:r w:rsidRPr="00BD69F7">
              <w:rPr>
                <w:rFonts w:ascii="Arial" w:hAnsi="Arial" w:cs="Arial"/>
                <w:b/>
                <w:bCs/>
                <w:kern w:val="2"/>
                <w:szCs w:val="24"/>
                <w:lang w:val="en-US"/>
              </w:rPr>
              <w:t xml:space="preserve"> Tender</w:t>
            </w:r>
          </w:p>
        </w:tc>
      </w:tr>
      <w:tr w:rsidR="00204002" w:rsidRPr="00BD69F7" w14:paraId="1BBDE382" w14:textId="77777777" w:rsidTr="00F572C0">
        <w:trPr>
          <w:trHeight w:val="85"/>
        </w:trPr>
        <w:tc>
          <w:tcPr>
            <w:tcW w:w="5395" w:type="dxa"/>
          </w:tcPr>
          <w:p w14:paraId="7FE3BA56" w14:textId="08AF645A" w:rsidR="00204002" w:rsidRPr="00BD69F7" w:rsidRDefault="00204002" w:rsidP="00204002">
            <w:pPr>
              <w:rPr>
                <w:rFonts w:ascii="Arial" w:hAnsi="Arial" w:cs="Arial"/>
                <w:b/>
                <w:bCs/>
                <w:kern w:val="2"/>
                <w:szCs w:val="24"/>
              </w:rPr>
            </w:pPr>
            <w:r w:rsidRPr="00BD69F7">
              <w:rPr>
                <w:rFonts w:ascii="Arial" w:hAnsi="Arial" w:cs="Arial"/>
                <w:b/>
                <w:bCs/>
                <w:kern w:val="2"/>
                <w:szCs w:val="24"/>
              </w:rPr>
              <w:t>14.4. Priedas Nr. 4 Trišalės sutarties projektas</w:t>
            </w:r>
          </w:p>
        </w:tc>
        <w:tc>
          <w:tcPr>
            <w:tcW w:w="5490" w:type="dxa"/>
          </w:tcPr>
          <w:p w14:paraId="5E707824" w14:textId="1F1F5409" w:rsidR="00204002" w:rsidRPr="00BD69F7" w:rsidRDefault="00204002" w:rsidP="00204002">
            <w:pPr>
              <w:rPr>
                <w:rFonts w:ascii="Arial" w:hAnsi="Arial" w:cs="Arial"/>
                <w:color w:val="000000"/>
                <w:kern w:val="2"/>
                <w:szCs w:val="24"/>
                <w:shd w:val="clear" w:color="auto" w:fill="FFFFFF"/>
                <w:lang w:val="en-US"/>
              </w:rPr>
            </w:pPr>
            <w:r w:rsidRPr="00BD69F7">
              <w:rPr>
                <w:rFonts w:ascii="Arial" w:hAnsi="Arial" w:cs="Arial"/>
                <w:b/>
                <w:bCs/>
                <w:kern w:val="2"/>
                <w:szCs w:val="24"/>
                <w:lang w:val="en-US"/>
              </w:rPr>
              <w:t>14.4 Annex 4 The Tripartite Agreement</w:t>
            </w:r>
          </w:p>
        </w:tc>
      </w:tr>
      <w:tr w:rsidR="00204002" w:rsidRPr="00BD69F7" w14:paraId="51B12625" w14:textId="77777777" w:rsidTr="00F572C0">
        <w:trPr>
          <w:trHeight w:val="85"/>
        </w:trPr>
        <w:tc>
          <w:tcPr>
            <w:tcW w:w="5395" w:type="dxa"/>
          </w:tcPr>
          <w:p w14:paraId="5C36A78B" w14:textId="1AA2359F" w:rsidR="00204002" w:rsidRPr="00BD69F7" w:rsidRDefault="00204002" w:rsidP="00204002">
            <w:pPr>
              <w:rPr>
                <w:rFonts w:ascii="Arial" w:hAnsi="Arial" w:cs="Arial"/>
                <w:b/>
                <w:bCs/>
                <w:kern w:val="2"/>
                <w:szCs w:val="24"/>
              </w:rPr>
            </w:pPr>
            <w:r w:rsidRPr="00BD69F7">
              <w:rPr>
                <w:rFonts w:ascii="Arial" w:hAnsi="Arial" w:cs="Arial"/>
                <w:b/>
                <w:bCs/>
                <w:kern w:val="2"/>
                <w:szCs w:val="24"/>
              </w:rPr>
              <w:t>14.5. Priedas Nr. 5 Pirkėjui</w:t>
            </w:r>
            <w:r w:rsidRPr="003E6ADF">
              <w:rPr>
                <w:rFonts w:ascii="Arial" w:hAnsi="Arial" w:cs="Arial"/>
                <w:b/>
                <w:bCs/>
                <w:kern w:val="2"/>
                <w:szCs w:val="24"/>
              </w:rPr>
              <w:t xml:space="preserve"> priimtinų bankų sąrašas</w:t>
            </w:r>
          </w:p>
        </w:tc>
        <w:tc>
          <w:tcPr>
            <w:tcW w:w="5490" w:type="dxa"/>
          </w:tcPr>
          <w:p w14:paraId="37C668D9" w14:textId="4702000C" w:rsidR="00204002" w:rsidRPr="00BD69F7" w:rsidRDefault="00204002" w:rsidP="00204002">
            <w:pPr>
              <w:rPr>
                <w:rFonts w:ascii="Arial" w:hAnsi="Arial" w:cs="Arial"/>
                <w:color w:val="000000"/>
                <w:kern w:val="2"/>
                <w:szCs w:val="24"/>
                <w:shd w:val="clear" w:color="auto" w:fill="FFFFFF"/>
                <w:lang w:val="en-US"/>
              </w:rPr>
            </w:pPr>
            <w:r w:rsidRPr="00BD69F7">
              <w:rPr>
                <w:rFonts w:ascii="Arial" w:hAnsi="Arial" w:cs="Arial"/>
                <w:b/>
                <w:bCs/>
                <w:kern w:val="2"/>
                <w:szCs w:val="24"/>
                <w:lang w:val="en-US"/>
              </w:rPr>
              <w:t>14.5 Annex 5 List of the banks acceptable to the Buyer</w:t>
            </w:r>
          </w:p>
        </w:tc>
      </w:tr>
      <w:tr w:rsidR="00751154" w:rsidRPr="00BD69F7" w14:paraId="03477E85" w14:textId="77777777" w:rsidTr="00F572C0">
        <w:trPr>
          <w:trHeight w:val="85"/>
        </w:trPr>
        <w:tc>
          <w:tcPr>
            <w:tcW w:w="5395" w:type="dxa"/>
          </w:tcPr>
          <w:p w14:paraId="5CF7478C" w14:textId="5CAAD934" w:rsidR="00751154" w:rsidRPr="00751154" w:rsidRDefault="00751154" w:rsidP="00751154">
            <w:pPr>
              <w:rPr>
                <w:rFonts w:ascii="Arial" w:hAnsi="Arial" w:cs="Arial"/>
                <w:b/>
                <w:bCs/>
                <w:kern w:val="2"/>
                <w:szCs w:val="24"/>
              </w:rPr>
            </w:pPr>
            <w:r w:rsidRPr="00751154">
              <w:rPr>
                <w:rFonts w:ascii="Arial" w:hAnsi="Arial" w:cs="Arial"/>
                <w:b/>
                <w:bCs/>
                <w:kern w:val="2"/>
                <w:szCs w:val="24"/>
              </w:rPr>
              <w:t xml:space="preserve">14.6. Priedas Nr. </w:t>
            </w:r>
            <w:r w:rsidR="00562905">
              <w:rPr>
                <w:rFonts w:ascii="Arial" w:hAnsi="Arial" w:cs="Arial"/>
                <w:b/>
                <w:bCs/>
                <w:kern w:val="2"/>
                <w:szCs w:val="24"/>
              </w:rPr>
              <w:t>6</w:t>
            </w:r>
            <w:r w:rsidRPr="00751154">
              <w:rPr>
                <w:rFonts w:ascii="Arial" w:hAnsi="Arial" w:cs="Arial"/>
                <w:b/>
                <w:bCs/>
                <w:kern w:val="2"/>
                <w:szCs w:val="24"/>
              </w:rPr>
              <w:t xml:space="preserve"> Sutarties vykdymui pasitelkiami subtiekėjai ir (ar) specialistai</w:t>
            </w:r>
          </w:p>
        </w:tc>
        <w:tc>
          <w:tcPr>
            <w:tcW w:w="5490" w:type="dxa"/>
          </w:tcPr>
          <w:p w14:paraId="1580A505" w14:textId="67EDB989" w:rsidR="00751154" w:rsidRPr="00751154" w:rsidRDefault="00751154" w:rsidP="00751154">
            <w:pPr>
              <w:rPr>
                <w:rFonts w:ascii="Arial" w:hAnsi="Arial" w:cs="Arial"/>
                <w:b/>
                <w:bCs/>
                <w:kern w:val="2"/>
                <w:szCs w:val="24"/>
                <w:lang w:val="en-US"/>
              </w:rPr>
            </w:pPr>
            <w:r w:rsidRPr="00751154">
              <w:rPr>
                <w:rFonts w:ascii="Arial" w:hAnsi="Arial" w:cs="Arial"/>
                <w:b/>
                <w:bCs/>
                <w:kern w:val="2"/>
                <w:szCs w:val="24"/>
                <w:lang w:val="en-US"/>
              </w:rPr>
              <w:t>14.6 Annex 6 Subcontractors and/or specialists to be used for the performance of the Contract</w:t>
            </w:r>
          </w:p>
        </w:tc>
      </w:tr>
      <w:tr w:rsidR="00204002" w:rsidRPr="00BD69F7" w14:paraId="4CAE58BC" w14:textId="77777777" w:rsidTr="00F572C0">
        <w:trPr>
          <w:trHeight w:val="85"/>
        </w:trPr>
        <w:tc>
          <w:tcPr>
            <w:tcW w:w="5395" w:type="dxa"/>
          </w:tcPr>
          <w:p w14:paraId="119AA6B8" w14:textId="66D6E914" w:rsidR="00204002" w:rsidRPr="00BD69F7" w:rsidRDefault="00204002" w:rsidP="00204002">
            <w:pPr>
              <w:jc w:val="center"/>
              <w:rPr>
                <w:rFonts w:ascii="Arial" w:hAnsi="Arial" w:cs="Arial"/>
                <w:b/>
                <w:bCs/>
                <w:kern w:val="2"/>
                <w:szCs w:val="24"/>
              </w:rPr>
            </w:pPr>
            <w:r w:rsidRPr="00BD69F7">
              <w:rPr>
                <w:rFonts w:ascii="Arial" w:hAnsi="Arial" w:cs="Arial"/>
                <w:b/>
                <w:bCs/>
                <w:kern w:val="2"/>
                <w:szCs w:val="24"/>
              </w:rPr>
              <w:t>15. ŠALIŲ ATSTOVŲ PARAŠAI</w:t>
            </w:r>
          </w:p>
        </w:tc>
        <w:tc>
          <w:tcPr>
            <w:tcW w:w="5490" w:type="dxa"/>
          </w:tcPr>
          <w:p w14:paraId="74FA9836" w14:textId="4AD3C37A" w:rsidR="00204002" w:rsidRPr="00BD69F7" w:rsidRDefault="00204002" w:rsidP="00204002">
            <w:pPr>
              <w:jc w:val="center"/>
              <w:rPr>
                <w:rFonts w:ascii="Arial" w:hAnsi="Arial" w:cs="Arial"/>
                <w:b/>
                <w:bCs/>
                <w:kern w:val="2"/>
                <w:szCs w:val="24"/>
                <w:lang w:val="en-US"/>
              </w:rPr>
            </w:pPr>
            <w:r w:rsidRPr="00BD69F7">
              <w:rPr>
                <w:rFonts w:ascii="Arial" w:hAnsi="Arial" w:cs="Arial"/>
                <w:b/>
                <w:bCs/>
                <w:kern w:val="2"/>
                <w:szCs w:val="24"/>
                <w:lang w:val="en-US"/>
              </w:rPr>
              <w:t>15. SIGNATURES OF REPRESENTATIVES OF THE PARTIES</w:t>
            </w:r>
          </w:p>
        </w:tc>
      </w:tr>
      <w:tr w:rsidR="00204002" w:rsidRPr="00BD69F7" w14:paraId="24E0DB06" w14:textId="77777777" w:rsidTr="00F572C0">
        <w:trPr>
          <w:trHeight w:val="85"/>
        </w:trPr>
        <w:tc>
          <w:tcPr>
            <w:tcW w:w="5395" w:type="dxa"/>
          </w:tcPr>
          <w:p w14:paraId="0B0CF69E" w14:textId="0C402729" w:rsidR="00204002" w:rsidRPr="00BD69F7" w:rsidRDefault="00204002" w:rsidP="00204002">
            <w:pPr>
              <w:rPr>
                <w:rFonts w:ascii="Arial" w:hAnsi="Arial" w:cs="Arial"/>
                <w:b/>
                <w:bCs/>
                <w:kern w:val="2"/>
                <w:szCs w:val="24"/>
              </w:rPr>
            </w:pPr>
            <w:r w:rsidRPr="00BD69F7">
              <w:rPr>
                <w:rFonts w:ascii="Arial" w:hAnsi="Arial" w:cs="Arial"/>
                <w:b/>
                <w:bCs/>
                <w:kern w:val="2"/>
                <w:szCs w:val="24"/>
              </w:rPr>
              <w:t>PIRKĖJAS</w:t>
            </w:r>
          </w:p>
        </w:tc>
        <w:tc>
          <w:tcPr>
            <w:tcW w:w="5490" w:type="dxa"/>
          </w:tcPr>
          <w:p w14:paraId="0B5DB476" w14:textId="1417A3F7" w:rsidR="00204002" w:rsidRPr="00BD69F7" w:rsidRDefault="00204002" w:rsidP="00204002">
            <w:pPr>
              <w:rPr>
                <w:rFonts w:ascii="Arial" w:hAnsi="Arial" w:cs="Arial"/>
                <w:b/>
                <w:bCs/>
                <w:kern w:val="2"/>
                <w:szCs w:val="24"/>
                <w:lang w:val="en-US"/>
              </w:rPr>
            </w:pPr>
            <w:r w:rsidRPr="00BD69F7">
              <w:rPr>
                <w:rFonts w:ascii="Arial" w:hAnsi="Arial" w:cs="Arial"/>
                <w:b/>
                <w:bCs/>
                <w:kern w:val="2"/>
                <w:szCs w:val="24"/>
                <w:lang w:val="en-US"/>
              </w:rPr>
              <w:t>BUYER</w:t>
            </w:r>
          </w:p>
        </w:tc>
      </w:tr>
      <w:tr w:rsidR="00204002" w:rsidRPr="00BD69F7" w14:paraId="492C56A7" w14:textId="77777777" w:rsidTr="00F572C0">
        <w:trPr>
          <w:trHeight w:val="85"/>
        </w:trPr>
        <w:tc>
          <w:tcPr>
            <w:tcW w:w="5395" w:type="dxa"/>
          </w:tcPr>
          <w:p w14:paraId="52545348" w14:textId="5D0FF453" w:rsidR="00204002" w:rsidRPr="00BD69F7" w:rsidRDefault="00204002" w:rsidP="00204002">
            <w:pPr>
              <w:rPr>
                <w:rFonts w:ascii="Arial" w:hAnsi="Arial" w:cs="Arial"/>
                <w:b/>
                <w:bCs/>
                <w:kern w:val="2"/>
                <w:szCs w:val="24"/>
              </w:rPr>
            </w:pPr>
          </w:p>
        </w:tc>
        <w:tc>
          <w:tcPr>
            <w:tcW w:w="5490" w:type="dxa"/>
          </w:tcPr>
          <w:p w14:paraId="080BD663" w14:textId="0B0F17C7" w:rsidR="001E13BC" w:rsidRPr="00BD69F7" w:rsidRDefault="001E13BC" w:rsidP="00204002">
            <w:pPr>
              <w:rPr>
                <w:rFonts w:ascii="Arial" w:hAnsi="Arial" w:cs="Arial"/>
                <w:b/>
                <w:bCs/>
                <w:kern w:val="2"/>
                <w:szCs w:val="24"/>
                <w:lang w:val="en-US"/>
              </w:rPr>
            </w:pPr>
          </w:p>
        </w:tc>
      </w:tr>
      <w:tr w:rsidR="00204002" w:rsidRPr="00BD69F7" w14:paraId="48B9027F" w14:textId="77777777" w:rsidTr="00F572C0">
        <w:trPr>
          <w:trHeight w:val="85"/>
        </w:trPr>
        <w:tc>
          <w:tcPr>
            <w:tcW w:w="5395" w:type="dxa"/>
          </w:tcPr>
          <w:p w14:paraId="1101984C" w14:textId="77777777" w:rsidR="00204002" w:rsidRPr="00BD69F7" w:rsidRDefault="00204002" w:rsidP="00204002">
            <w:pPr>
              <w:jc w:val="center"/>
              <w:rPr>
                <w:rFonts w:ascii="Arial" w:hAnsi="Arial" w:cs="Arial"/>
                <w:b/>
                <w:bCs/>
                <w:kern w:val="2"/>
                <w:szCs w:val="24"/>
              </w:rPr>
            </w:pPr>
          </w:p>
          <w:p w14:paraId="060A3E50" w14:textId="77777777" w:rsidR="00204002" w:rsidRPr="00BD69F7" w:rsidRDefault="00204002" w:rsidP="00204002">
            <w:pPr>
              <w:jc w:val="center"/>
              <w:rPr>
                <w:rFonts w:ascii="Arial" w:hAnsi="Arial" w:cs="Arial"/>
                <w:b/>
                <w:bCs/>
                <w:kern w:val="2"/>
                <w:szCs w:val="24"/>
              </w:rPr>
            </w:pPr>
          </w:p>
          <w:p w14:paraId="278181F8" w14:textId="758D7081" w:rsidR="00204002" w:rsidRPr="00BD69F7" w:rsidRDefault="00204002" w:rsidP="00204002">
            <w:pPr>
              <w:rPr>
                <w:rFonts w:ascii="Arial" w:hAnsi="Arial" w:cs="Arial"/>
                <w:b/>
                <w:bCs/>
                <w:kern w:val="2"/>
                <w:szCs w:val="24"/>
              </w:rPr>
            </w:pPr>
            <w:r w:rsidRPr="00BD69F7">
              <w:rPr>
                <w:rFonts w:ascii="Arial" w:hAnsi="Arial" w:cs="Arial"/>
                <w:b/>
                <w:bCs/>
                <w:kern w:val="2"/>
                <w:szCs w:val="24"/>
              </w:rPr>
              <w:t>(parašas)</w:t>
            </w:r>
          </w:p>
        </w:tc>
        <w:tc>
          <w:tcPr>
            <w:tcW w:w="5490" w:type="dxa"/>
          </w:tcPr>
          <w:p w14:paraId="67615592" w14:textId="77777777" w:rsidR="00204002" w:rsidRPr="00BD69F7" w:rsidRDefault="00204002" w:rsidP="00204002">
            <w:pPr>
              <w:rPr>
                <w:rFonts w:ascii="Arial" w:hAnsi="Arial" w:cs="Arial"/>
                <w:b/>
                <w:bCs/>
                <w:kern w:val="2"/>
                <w:szCs w:val="24"/>
                <w:lang w:val="en-US"/>
              </w:rPr>
            </w:pPr>
          </w:p>
          <w:p w14:paraId="162F37E1" w14:textId="77777777" w:rsidR="00204002" w:rsidRPr="00BD69F7" w:rsidRDefault="00204002" w:rsidP="00204002">
            <w:pPr>
              <w:rPr>
                <w:rFonts w:ascii="Arial" w:hAnsi="Arial" w:cs="Arial"/>
                <w:b/>
                <w:bCs/>
                <w:kern w:val="2"/>
                <w:szCs w:val="24"/>
                <w:lang w:val="en-US"/>
              </w:rPr>
            </w:pPr>
          </w:p>
          <w:p w14:paraId="2E63E0EF" w14:textId="2C7F74FA" w:rsidR="00204002" w:rsidRPr="00BD69F7" w:rsidRDefault="00204002" w:rsidP="00204002">
            <w:pPr>
              <w:rPr>
                <w:rFonts w:ascii="Arial" w:hAnsi="Arial" w:cs="Arial"/>
                <w:b/>
                <w:bCs/>
                <w:kern w:val="2"/>
                <w:szCs w:val="24"/>
                <w:lang w:val="en-US"/>
              </w:rPr>
            </w:pPr>
            <w:r w:rsidRPr="00BD69F7">
              <w:rPr>
                <w:rFonts w:ascii="Arial" w:hAnsi="Arial" w:cs="Arial"/>
                <w:b/>
                <w:bCs/>
                <w:kern w:val="2"/>
                <w:szCs w:val="24"/>
                <w:lang w:val="en-US"/>
              </w:rPr>
              <w:t>(signature)</w:t>
            </w:r>
          </w:p>
        </w:tc>
      </w:tr>
      <w:tr w:rsidR="00204002" w:rsidRPr="00BD69F7" w14:paraId="2A812F96" w14:textId="77777777" w:rsidTr="00F572C0">
        <w:trPr>
          <w:trHeight w:val="85"/>
        </w:trPr>
        <w:tc>
          <w:tcPr>
            <w:tcW w:w="5395" w:type="dxa"/>
          </w:tcPr>
          <w:p w14:paraId="2CBF1AD2" w14:textId="524B3904" w:rsidR="00204002" w:rsidRPr="00BD69F7" w:rsidRDefault="00204002" w:rsidP="00204002">
            <w:pPr>
              <w:rPr>
                <w:rFonts w:ascii="Arial" w:hAnsi="Arial" w:cs="Arial"/>
                <w:b/>
                <w:bCs/>
                <w:kern w:val="2"/>
                <w:szCs w:val="24"/>
              </w:rPr>
            </w:pPr>
            <w:r w:rsidRPr="00BD69F7">
              <w:rPr>
                <w:rFonts w:ascii="Arial" w:hAnsi="Arial" w:cs="Arial"/>
                <w:b/>
                <w:bCs/>
                <w:kern w:val="2"/>
                <w:szCs w:val="24"/>
              </w:rPr>
              <w:t>TIEKĖJAS</w:t>
            </w:r>
          </w:p>
        </w:tc>
        <w:tc>
          <w:tcPr>
            <w:tcW w:w="5490" w:type="dxa"/>
          </w:tcPr>
          <w:p w14:paraId="3A74B644" w14:textId="0931B7F8" w:rsidR="00204002" w:rsidRPr="00BD69F7" w:rsidRDefault="00204002" w:rsidP="00204002">
            <w:pPr>
              <w:rPr>
                <w:rFonts w:ascii="Arial" w:hAnsi="Arial" w:cs="Arial"/>
                <w:b/>
                <w:bCs/>
                <w:kern w:val="2"/>
                <w:szCs w:val="24"/>
                <w:lang w:val="en-US"/>
              </w:rPr>
            </w:pPr>
            <w:r w:rsidRPr="00BD69F7">
              <w:rPr>
                <w:rFonts w:ascii="Arial" w:hAnsi="Arial" w:cs="Arial"/>
                <w:b/>
                <w:bCs/>
                <w:kern w:val="2"/>
                <w:szCs w:val="24"/>
                <w:lang w:val="en-US"/>
              </w:rPr>
              <w:t>SUPPLIER</w:t>
            </w:r>
          </w:p>
        </w:tc>
      </w:tr>
      <w:tr w:rsidR="00204002" w:rsidRPr="00BD69F7" w14:paraId="7FBB22E4" w14:textId="77777777" w:rsidTr="00F572C0">
        <w:trPr>
          <w:trHeight w:val="85"/>
        </w:trPr>
        <w:tc>
          <w:tcPr>
            <w:tcW w:w="5395" w:type="dxa"/>
          </w:tcPr>
          <w:p w14:paraId="36F61160" w14:textId="09DD8A4B" w:rsidR="00204002" w:rsidRPr="00BD69F7" w:rsidRDefault="00204002" w:rsidP="00204002">
            <w:pPr>
              <w:rPr>
                <w:rFonts w:ascii="Arial" w:hAnsi="Arial" w:cs="Arial"/>
                <w:b/>
                <w:bCs/>
                <w:kern w:val="2"/>
                <w:szCs w:val="24"/>
              </w:rPr>
            </w:pPr>
          </w:p>
        </w:tc>
        <w:tc>
          <w:tcPr>
            <w:tcW w:w="5490" w:type="dxa"/>
          </w:tcPr>
          <w:p w14:paraId="190569DE" w14:textId="481CF57C" w:rsidR="00204002" w:rsidRPr="00BD69F7" w:rsidRDefault="00204002" w:rsidP="00204002">
            <w:pPr>
              <w:rPr>
                <w:rFonts w:ascii="Arial" w:hAnsi="Arial" w:cs="Arial"/>
                <w:b/>
                <w:bCs/>
                <w:kern w:val="2"/>
                <w:szCs w:val="24"/>
                <w:lang w:val="en-US"/>
              </w:rPr>
            </w:pPr>
          </w:p>
        </w:tc>
      </w:tr>
      <w:tr w:rsidR="00204002" w:rsidRPr="00BD69F7" w14:paraId="4C3CD33B" w14:textId="77777777" w:rsidTr="00F572C0">
        <w:trPr>
          <w:trHeight w:val="85"/>
        </w:trPr>
        <w:tc>
          <w:tcPr>
            <w:tcW w:w="5395" w:type="dxa"/>
          </w:tcPr>
          <w:p w14:paraId="7140C46D" w14:textId="77777777" w:rsidR="00204002" w:rsidRPr="00BD69F7" w:rsidRDefault="00204002" w:rsidP="00204002">
            <w:pPr>
              <w:jc w:val="center"/>
              <w:rPr>
                <w:rFonts w:ascii="Arial" w:hAnsi="Arial" w:cs="Arial"/>
                <w:b/>
                <w:bCs/>
                <w:kern w:val="2"/>
                <w:szCs w:val="24"/>
              </w:rPr>
            </w:pPr>
          </w:p>
          <w:p w14:paraId="2F68A285" w14:textId="77777777" w:rsidR="00204002" w:rsidRPr="00BD69F7" w:rsidRDefault="00204002" w:rsidP="00204002">
            <w:pPr>
              <w:jc w:val="center"/>
              <w:rPr>
                <w:rFonts w:ascii="Arial" w:hAnsi="Arial" w:cs="Arial"/>
                <w:b/>
                <w:bCs/>
                <w:kern w:val="2"/>
                <w:szCs w:val="24"/>
              </w:rPr>
            </w:pPr>
          </w:p>
          <w:p w14:paraId="64A942BB" w14:textId="5CBC86A7" w:rsidR="00204002" w:rsidRPr="00BD69F7" w:rsidRDefault="00204002" w:rsidP="00204002">
            <w:pPr>
              <w:rPr>
                <w:rFonts w:ascii="Arial" w:hAnsi="Arial" w:cs="Arial"/>
                <w:kern w:val="2"/>
                <w:szCs w:val="24"/>
              </w:rPr>
            </w:pPr>
            <w:r w:rsidRPr="00BD69F7">
              <w:rPr>
                <w:rFonts w:ascii="Arial" w:hAnsi="Arial" w:cs="Arial"/>
                <w:b/>
                <w:bCs/>
                <w:kern w:val="2"/>
                <w:szCs w:val="24"/>
              </w:rPr>
              <w:t>(parašas)</w:t>
            </w:r>
          </w:p>
        </w:tc>
        <w:tc>
          <w:tcPr>
            <w:tcW w:w="5490" w:type="dxa"/>
          </w:tcPr>
          <w:p w14:paraId="06455502" w14:textId="77777777" w:rsidR="00204002" w:rsidRPr="00BD69F7" w:rsidRDefault="00204002" w:rsidP="00204002">
            <w:pPr>
              <w:rPr>
                <w:rFonts w:ascii="Arial" w:hAnsi="Arial" w:cs="Arial"/>
                <w:b/>
                <w:bCs/>
                <w:kern w:val="2"/>
                <w:szCs w:val="24"/>
                <w:lang w:val="en-US"/>
              </w:rPr>
            </w:pPr>
          </w:p>
          <w:p w14:paraId="6520AC80" w14:textId="77777777" w:rsidR="00204002" w:rsidRPr="00BD69F7" w:rsidRDefault="00204002" w:rsidP="00204002">
            <w:pPr>
              <w:rPr>
                <w:rFonts w:ascii="Arial" w:hAnsi="Arial" w:cs="Arial"/>
                <w:b/>
                <w:bCs/>
                <w:kern w:val="2"/>
                <w:szCs w:val="24"/>
                <w:lang w:val="en-US"/>
              </w:rPr>
            </w:pPr>
          </w:p>
          <w:p w14:paraId="4C71FE7D" w14:textId="318689A9" w:rsidR="00204002" w:rsidRPr="00BD69F7" w:rsidRDefault="00204002" w:rsidP="00204002">
            <w:pPr>
              <w:rPr>
                <w:rFonts w:ascii="Arial" w:hAnsi="Arial" w:cs="Arial"/>
                <w:b/>
                <w:bCs/>
                <w:kern w:val="2"/>
                <w:szCs w:val="24"/>
                <w:lang w:val="en-US"/>
              </w:rPr>
            </w:pPr>
            <w:r w:rsidRPr="00BD69F7">
              <w:rPr>
                <w:rFonts w:ascii="Arial" w:hAnsi="Arial" w:cs="Arial"/>
                <w:b/>
                <w:bCs/>
                <w:kern w:val="2"/>
                <w:szCs w:val="24"/>
                <w:lang w:val="en-US"/>
              </w:rPr>
              <w:t>(signature)</w:t>
            </w:r>
          </w:p>
        </w:tc>
      </w:tr>
    </w:tbl>
    <w:p w14:paraId="7EE8C14C" w14:textId="77777777" w:rsidR="00665C44" w:rsidRPr="00BD69F7" w:rsidRDefault="00665C44">
      <w:pPr>
        <w:rPr>
          <w:rFonts w:ascii="Arial" w:hAnsi="Arial" w:cs="Arial"/>
        </w:rPr>
      </w:pPr>
    </w:p>
    <w:sectPr w:rsidR="00665C44" w:rsidRPr="00BD69F7" w:rsidSect="003E6ADF">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0409"/>
    <w:multiLevelType w:val="hybridMultilevel"/>
    <w:tmpl w:val="B4584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653073"/>
    <w:multiLevelType w:val="hybridMultilevel"/>
    <w:tmpl w:val="E1A86DCC"/>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5B7F13"/>
    <w:multiLevelType w:val="multilevel"/>
    <w:tmpl w:val="3ACC362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E2D194D"/>
    <w:multiLevelType w:val="multilevel"/>
    <w:tmpl w:val="FF1EF00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F37340"/>
    <w:multiLevelType w:val="hybridMultilevel"/>
    <w:tmpl w:val="5F441D2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C0475DB"/>
    <w:multiLevelType w:val="hybridMultilevel"/>
    <w:tmpl w:val="B45844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E1E6105"/>
    <w:multiLevelType w:val="hybridMultilevel"/>
    <w:tmpl w:val="B3FA16C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A307EAD"/>
    <w:multiLevelType w:val="hybridMultilevel"/>
    <w:tmpl w:val="1BC4B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4565764">
    <w:abstractNumId w:val="3"/>
  </w:num>
  <w:num w:numId="2" w16cid:durableId="2128349312">
    <w:abstractNumId w:val="0"/>
  </w:num>
  <w:num w:numId="3" w16cid:durableId="644824046">
    <w:abstractNumId w:val="5"/>
  </w:num>
  <w:num w:numId="4" w16cid:durableId="1266352170">
    <w:abstractNumId w:val="2"/>
  </w:num>
  <w:num w:numId="5" w16cid:durableId="1120804891">
    <w:abstractNumId w:val="7"/>
  </w:num>
  <w:num w:numId="6" w16cid:durableId="332995416">
    <w:abstractNumId w:val="6"/>
  </w:num>
  <w:num w:numId="7" w16cid:durableId="1511020643">
    <w:abstractNumId w:val="4"/>
  </w:num>
  <w:num w:numId="8" w16cid:durableId="1547334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B04"/>
    <w:rsid w:val="000041C1"/>
    <w:rsid w:val="00013780"/>
    <w:rsid w:val="000624E6"/>
    <w:rsid w:val="0007685E"/>
    <w:rsid w:val="000864DE"/>
    <w:rsid w:val="000E73EA"/>
    <w:rsid w:val="000F6193"/>
    <w:rsid w:val="00115357"/>
    <w:rsid w:val="0014139C"/>
    <w:rsid w:val="00147A25"/>
    <w:rsid w:val="00150457"/>
    <w:rsid w:val="00160A9D"/>
    <w:rsid w:val="001926F3"/>
    <w:rsid w:val="00192846"/>
    <w:rsid w:val="001A2678"/>
    <w:rsid w:val="001B3DA1"/>
    <w:rsid w:val="001C6481"/>
    <w:rsid w:val="001E13BC"/>
    <w:rsid w:val="00204002"/>
    <w:rsid w:val="00212423"/>
    <w:rsid w:val="00220F3A"/>
    <w:rsid w:val="00237313"/>
    <w:rsid w:val="00240438"/>
    <w:rsid w:val="002559FE"/>
    <w:rsid w:val="00257713"/>
    <w:rsid w:val="00275DF7"/>
    <w:rsid w:val="00277DE6"/>
    <w:rsid w:val="002D502E"/>
    <w:rsid w:val="002F2DC1"/>
    <w:rsid w:val="00305938"/>
    <w:rsid w:val="00314F3F"/>
    <w:rsid w:val="00337066"/>
    <w:rsid w:val="00346A4A"/>
    <w:rsid w:val="003570DA"/>
    <w:rsid w:val="00374FAB"/>
    <w:rsid w:val="0038674C"/>
    <w:rsid w:val="003C2408"/>
    <w:rsid w:val="003D1135"/>
    <w:rsid w:val="003E6ADF"/>
    <w:rsid w:val="003F0C27"/>
    <w:rsid w:val="003F6034"/>
    <w:rsid w:val="0043393A"/>
    <w:rsid w:val="0043513E"/>
    <w:rsid w:val="00443716"/>
    <w:rsid w:val="00452CE6"/>
    <w:rsid w:val="004779EA"/>
    <w:rsid w:val="004861DF"/>
    <w:rsid w:val="004946EE"/>
    <w:rsid w:val="004B0B04"/>
    <w:rsid w:val="004C53B3"/>
    <w:rsid w:val="004D2574"/>
    <w:rsid w:val="00523473"/>
    <w:rsid w:val="00534AE8"/>
    <w:rsid w:val="005450FF"/>
    <w:rsid w:val="005541B0"/>
    <w:rsid w:val="00560887"/>
    <w:rsid w:val="00562905"/>
    <w:rsid w:val="005637A0"/>
    <w:rsid w:val="00583622"/>
    <w:rsid w:val="005A0FC6"/>
    <w:rsid w:val="005B0F25"/>
    <w:rsid w:val="005C18EF"/>
    <w:rsid w:val="005D73BA"/>
    <w:rsid w:val="005E559F"/>
    <w:rsid w:val="005F33E9"/>
    <w:rsid w:val="0063681E"/>
    <w:rsid w:val="00665C44"/>
    <w:rsid w:val="00676160"/>
    <w:rsid w:val="00694AAD"/>
    <w:rsid w:val="006A1C1F"/>
    <w:rsid w:val="006B65D7"/>
    <w:rsid w:val="00743209"/>
    <w:rsid w:val="00746118"/>
    <w:rsid w:val="00751154"/>
    <w:rsid w:val="007723E3"/>
    <w:rsid w:val="007B3801"/>
    <w:rsid w:val="007C1062"/>
    <w:rsid w:val="007C36BC"/>
    <w:rsid w:val="007C784E"/>
    <w:rsid w:val="007D09BC"/>
    <w:rsid w:val="007F49EF"/>
    <w:rsid w:val="00802342"/>
    <w:rsid w:val="0081301F"/>
    <w:rsid w:val="00825893"/>
    <w:rsid w:val="00833607"/>
    <w:rsid w:val="00845820"/>
    <w:rsid w:val="00852394"/>
    <w:rsid w:val="00860040"/>
    <w:rsid w:val="00861DA2"/>
    <w:rsid w:val="0087334E"/>
    <w:rsid w:val="008841FD"/>
    <w:rsid w:val="008900E5"/>
    <w:rsid w:val="00890331"/>
    <w:rsid w:val="00895CA1"/>
    <w:rsid w:val="008A4C6A"/>
    <w:rsid w:val="008C3629"/>
    <w:rsid w:val="008C5F24"/>
    <w:rsid w:val="008D63DA"/>
    <w:rsid w:val="008E1A36"/>
    <w:rsid w:val="0090448A"/>
    <w:rsid w:val="0090484B"/>
    <w:rsid w:val="00917773"/>
    <w:rsid w:val="00943562"/>
    <w:rsid w:val="0095408D"/>
    <w:rsid w:val="0096484E"/>
    <w:rsid w:val="009828D8"/>
    <w:rsid w:val="009A3263"/>
    <w:rsid w:val="009C7DC0"/>
    <w:rsid w:val="009F5A38"/>
    <w:rsid w:val="00A12792"/>
    <w:rsid w:val="00A24499"/>
    <w:rsid w:val="00A24F4A"/>
    <w:rsid w:val="00A3157C"/>
    <w:rsid w:val="00A3435E"/>
    <w:rsid w:val="00A8036A"/>
    <w:rsid w:val="00A82A7D"/>
    <w:rsid w:val="00AA20D5"/>
    <w:rsid w:val="00AC175B"/>
    <w:rsid w:val="00AC749F"/>
    <w:rsid w:val="00AD7ABB"/>
    <w:rsid w:val="00AE0AD5"/>
    <w:rsid w:val="00AF450C"/>
    <w:rsid w:val="00B14A87"/>
    <w:rsid w:val="00B22535"/>
    <w:rsid w:val="00B263A8"/>
    <w:rsid w:val="00B27C89"/>
    <w:rsid w:val="00B95188"/>
    <w:rsid w:val="00BB4DE4"/>
    <w:rsid w:val="00BB6938"/>
    <w:rsid w:val="00BD0FA5"/>
    <w:rsid w:val="00BD69F7"/>
    <w:rsid w:val="00BE2CAA"/>
    <w:rsid w:val="00C037D8"/>
    <w:rsid w:val="00C30CD4"/>
    <w:rsid w:val="00C66F91"/>
    <w:rsid w:val="00C90E69"/>
    <w:rsid w:val="00CA2BA2"/>
    <w:rsid w:val="00CD19E2"/>
    <w:rsid w:val="00CE6C2D"/>
    <w:rsid w:val="00D13D11"/>
    <w:rsid w:val="00D26AF7"/>
    <w:rsid w:val="00D51BA9"/>
    <w:rsid w:val="00D65F9B"/>
    <w:rsid w:val="00D75A7F"/>
    <w:rsid w:val="00DB6E90"/>
    <w:rsid w:val="00DB79D7"/>
    <w:rsid w:val="00E36013"/>
    <w:rsid w:val="00E722AA"/>
    <w:rsid w:val="00E86E31"/>
    <w:rsid w:val="00E91C78"/>
    <w:rsid w:val="00EC0EA1"/>
    <w:rsid w:val="00EC4D3B"/>
    <w:rsid w:val="00EC6D2D"/>
    <w:rsid w:val="00F222EC"/>
    <w:rsid w:val="00F26E52"/>
    <w:rsid w:val="00F572C0"/>
    <w:rsid w:val="00F67DF6"/>
    <w:rsid w:val="00F77954"/>
    <w:rsid w:val="00F81A6F"/>
    <w:rsid w:val="00F87EF5"/>
    <w:rsid w:val="00F97CCA"/>
    <w:rsid w:val="00FB00DF"/>
    <w:rsid w:val="00FB711C"/>
    <w:rsid w:val="00FC0DE4"/>
    <w:rsid w:val="00FF4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39A75D"/>
  <w15:chartTrackingRefBased/>
  <w15:docId w15:val="{D63CA222-AF1C-4573-9988-CC7451CB6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DE6"/>
    <w:pPr>
      <w:spacing w:after="0" w:line="240" w:lineRule="auto"/>
    </w:pPr>
    <w:rPr>
      <w:rFonts w:ascii="Times New Roman" w:eastAsia="Times New Roman" w:hAnsi="Times New Roman" w:cs="Times New Roman"/>
      <w:kern w:val="0"/>
      <w:sz w:val="24"/>
      <w:szCs w:val="20"/>
      <w:lang w:val="lt-LT"/>
      <w14:ligatures w14:val="none"/>
    </w:rPr>
  </w:style>
  <w:style w:type="paragraph" w:styleId="Heading1">
    <w:name w:val="heading 1"/>
    <w:basedOn w:val="Normal"/>
    <w:next w:val="Normal"/>
    <w:link w:val="Heading1Char"/>
    <w:uiPriority w:val="9"/>
    <w:qFormat/>
    <w:rsid w:val="004B0B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0B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0B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0B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0B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0B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0B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0B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0B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B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0B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0B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0B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0B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0B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0B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0B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0B04"/>
    <w:rPr>
      <w:rFonts w:eastAsiaTheme="majorEastAsia" w:cstheme="majorBidi"/>
      <w:color w:val="272727" w:themeColor="text1" w:themeTint="D8"/>
    </w:rPr>
  </w:style>
  <w:style w:type="paragraph" w:styleId="Title">
    <w:name w:val="Title"/>
    <w:basedOn w:val="Normal"/>
    <w:next w:val="Normal"/>
    <w:link w:val="TitleChar"/>
    <w:uiPriority w:val="10"/>
    <w:qFormat/>
    <w:rsid w:val="004B0B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B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B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0B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B04"/>
    <w:pPr>
      <w:spacing w:before="160"/>
      <w:jc w:val="center"/>
    </w:pPr>
    <w:rPr>
      <w:i/>
      <w:iCs/>
      <w:color w:val="404040" w:themeColor="text1" w:themeTint="BF"/>
    </w:rPr>
  </w:style>
  <w:style w:type="character" w:customStyle="1" w:styleId="QuoteChar">
    <w:name w:val="Quote Char"/>
    <w:basedOn w:val="DefaultParagraphFont"/>
    <w:link w:val="Quote"/>
    <w:uiPriority w:val="29"/>
    <w:rsid w:val="004B0B04"/>
    <w:rPr>
      <w:i/>
      <w:iCs/>
      <w:color w:val="404040" w:themeColor="text1" w:themeTint="BF"/>
    </w:rPr>
  </w:style>
  <w:style w:type="paragraph" w:styleId="ListParagraph">
    <w:name w:val="List Paragraph"/>
    <w:basedOn w:val="Normal"/>
    <w:link w:val="ListParagraphChar"/>
    <w:uiPriority w:val="34"/>
    <w:qFormat/>
    <w:rsid w:val="004B0B04"/>
    <w:pPr>
      <w:ind w:left="720"/>
      <w:contextualSpacing/>
    </w:pPr>
  </w:style>
  <w:style w:type="character" w:styleId="IntenseEmphasis">
    <w:name w:val="Intense Emphasis"/>
    <w:basedOn w:val="DefaultParagraphFont"/>
    <w:uiPriority w:val="21"/>
    <w:qFormat/>
    <w:rsid w:val="004B0B04"/>
    <w:rPr>
      <w:i/>
      <w:iCs/>
      <w:color w:val="0F4761" w:themeColor="accent1" w:themeShade="BF"/>
    </w:rPr>
  </w:style>
  <w:style w:type="paragraph" w:styleId="IntenseQuote">
    <w:name w:val="Intense Quote"/>
    <w:basedOn w:val="Normal"/>
    <w:next w:val="Normal"/>
    <w:link w:val="IntenseQuoteChar"/>
    <w:uiPriority w:val="30"/>
    <w:qFormat/>
    <w:rsid w:val="004B0B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0B04"/>
    <w:rPr>
      <w:i/>
      <w:iCs/>
      <w:color w:val="0F4761" w:themeColor="accent1" w:themeShade="BF"/>
    </w:rPr>
  </w:style>
  <w:style w:type="character" w:styleId="IntenseReference">
    <w:name w:val="Intense Reference"/>
    <w:basedOn w:val="DefaultParagraphFont"/>
    <w:uiPriority w:val="32"/>
    <w:qFormat/>
    <w:rsid w:val="004B0B04"/>
    <w:rPr>
      <w:b/>
      <w:bCs/>
      <w:smallCaps/>
      <w:color w:val="0F4761" w:themeColor="accent1" w:themeShade="BF"/>
      <w:spacing w:val="5"/>
    </w:rPr>
  </w:style>
  <w:style w:type="table" w:styleId="TableGrid">
    <w:name w:val="Table Grid"/>
    <w:basedOn w:val="TableNormal"/>
    <w:uiPriority w:val="39"/>
    <w:rsid w:val="00220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alignment-element">
    <w:name w:val="ts-alignment-element"/>
    <w:basedOn w:val="DefaultParagraphFont"/>
    <w:rsid w:val="0014139C"/>
  </w:style>
  <w:style w:type="character" w:customStyle="1" w:styleId="ts-alignment-element-highlighted">
    <w:name w:val="ts-alignment-element-highlighted"/>
    <w:basedOn w:val="DefaultParagraphFont"/>
    <w:rsid w:val="0014139C"/>
  </w:style>
  <w:style w:type="paragraph" w:customStyle="1" w:styleId="prastasis1">
    <w:name w:val="Įprastasis1"/>
    <w:rsid w:val="00240438"/>
    <w:pPr>
      <w:suppressAutoHyphens/>
      <w:autoSpaceDN w:val="0"/>
      <w:spacing w:after="0" w:line="240" w:lineRule="auto"/>
      <w:textAlignment w:val="baseline"/>
    </w:pPr>
    <w:rPr>
      <w:rFonts w:ascii="Times New Roman" w:eastAsia="Times New Roman" w:hAnsi="Times New Roman" w:cs="Times New Roman"/>
      <w:kern w:val="0"/>
      <w:sz w:val="24"/>
      <w:szCs w:val="20"/>
      <w:lang w:val="lt-LT" w:eastAsia="lt-LT"/>
      <w14:ligatures w14:val="none"/>
    </w:rPr>
  </w:style>
  <w:style w:type="character" w:customStyle="1" w:styleId="ListParagraphChar">
    <w:name w:val="List Paragraph Char"/>
    <w:basedOn w:val="DefaultParagraphFont"/>
    <w:link w:val="ListParagraph"/>
    <w:uiPriority w:val="34"/>
    <w:locked/>
    <w:rsid w:val="00160A9D"/>
    <w:rPr>
      <w:rFonts w:ascii="Times New Roman" w:eastAsia="Times New Roman" w:hAnsi="Times New Roman" w:cs="Times New Roman"/>
      <w:kern w:val="0"/>
      <w:sz w:val="24"/>
      <w:szCs w:val="20"/>
      <w:lang w:val="lt-LT"/>
      <w14:ligatures w14:val="none"/>
    </w:rPr>
  </w:style>
  <w:style w:type="character" w:styleId="PlaceholderText">
    <w:name w:val="Placeholder Text"/>
    <w:basedOn w:val="DefaultParagraphFont"/>
    <w:uiPriority w:val="99"/>
    <w:semiHidden/>
    <w:rsid w:val="00F97CCA"/>
    <w:rPr>
      <w:color w:val="666666"/>
    </w:rPr>
  </w:style>
  <w:style w:type="paragraph" w:styleId="Revision">
    <w:name w:val="Revision"/>
    <w:hidden/>
    <w:uiPriority w:val="99"/>
    <w:semiHidden/>
    <w:rsid w:val="00452CE6"/>
    <w:pPr>
      <w:spacing w:after="0" w:line="240" w:lineRule="auto"/>
    </w:pPr>
    <w:rPr>
      <w:rFonts w:ascii="Times New Roman" w:eastAsia="Times New Roman" w:hAnsi="Times New Roman" w:cs="Times New Roman"/>
      <w:kern w:val="0"/>
      <w:sz w:val="24"/>
      <w:szCs w:val="20"/>
      <w:lang w:val="lt-LT"/>
      <w14:ligatures w14:val="none"/>
    </w:rPr>
  </w:style>
  <w:style w:type="character" w:styleId="CommentReference">
    <w:name w:val="annotation reference"/>
    <w:basedOn w:val="DefaultParagraphFont"/>
    <w:uiPriority w:val="99"/>
    <w:semiHidden/>
    <w:unhideWhenUsed/>
    <w:rsid w:val="00452CE6"/>
    <w:rPr>
      <w:sz w:val="16"/>
      <w:szCs w:val="16"/>
    </w:rPr>
  </w:style>
  <w:style w:type="paragraph" w:styleId="CommentText">
    <w:name w:val="annotation text"/>
    <w:basedOn w:val="Normal"/>
    <w:link w:val="CommentTextChar"/>
    <w:uiPriority w:val="99"/>
    <w:unhideWhenUsed/>
    <w:rsid w:val="00452CE6"/>
    <w:rPr>
      <w:sz w:val="20"/>
    </w:rPr>
  </w:style>
  <w:style w:type="character" w:customStyle="1" w:styleId="CommentTextChar">
    <w:name w:val="Comment Text Char"/>
    <w:basedOn w:val="DefaultParagraphFont"/>
    <w:link w:val="CommentText"/>
    <w:uiPriority w:val="99"/>
    <w:rsid w:val="00452CE6"/>
    <w:rPr>
      <w:rFonts w:ascii="Times New Roman" w:eastAsia="Times New Roman"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452CE6"/>
    <w:rPr>
      <w:b/>
      <w:bCs/>
    </w:rPr>
  </w:style>
  <w:style w:type="character" w:customStyle="1" w:styleId="CommentSubjectChar">
    <w:name w:val="Comment Subject Char"/>
    <w:basedOn w:val="CommentTextChar"/>
    <w:link w:val="CommentSubject"/>
    <w:uiPriority w:val="99"/>
    <w:semiHidden/>
    <w:rsid w:val="00452CE6"/>
    <w:rPr>
      <w:rFonts w:ascii="Times New Roman" w:eastAsia="Times New Roman" w:hAnsi="Times New Roman" w:cs="Times New Roman"/>
      <w:b/>
      <w:bCs/>
      <w:kern w:val="0"/>
      <w:sz w:val="20"/>
      <w:szCs w:val="20"/>
      <w:lang w:val="lt-LT"/>
      <w14:ligatures w14:val="none"/>
    </w:rPr>
  </w:style>
  <w:style w:type="character" w:styleId="Hyperlink">
    <w:name w:val="Hyperlink"/>
    <w:basedOn w:val="DefaultParagraphFont"/>
    <w:uiPriority w:val="99"/>
    <w:unhideWhenUsed/>
    <w:rsid w:val="00BE2CAA"/>
    <w:rPr>
      <w:color w:val="467886" w:themeColor="hyperlink"/>
      <w:u w:val="single"/>
    </w:rPr>
  </w:style>
  <w:style w:type="character" w:styleId="UnresolvedMention">
    <w:name w:val="Unresolved Mention"/>
    <w:basedOn w:val="DefaultParagraphFont"/>
    <w:uiPriority w:val="99"/>
    <w:semiHidden/>
    <w:unhideWhenUsed/>
    <w:rsid w:val="00BE2CAA"/>
    <w:rPr>
      <w:color w:val="605E5C"/>
      <w:shd w:val="clear" w:color="auto" w:fill="E1DFDD"/>
    </w:rPr>
  </w:style>
  <w:style w:type="paragraph" w:styleId="FootnoteText">
    <w:name w:val="footnote text"/>
    <w:basedOn w:val="Normal"/>
    <w:link w:val="FootnoteTextChar"/>
    <w:uiPriority w:val="99"/>
    <w:rsid w:val="00D75A7F"/>
    <w:rPr>
      <w:sz w:val="20"/>
    </w:rPr>
  </w:style>
  <w:style w:type="character" w:customStyle="1" w:styleId="FootnoteTextChar">
    <w:name w:val="Footnote Text Char"/>
    <w:basedOn w:val="DefaultParagraphFont"/>
    <w:link w:val="FootnoteText"/>
    <w:uiPriority w:val="99"/>
    <w:rsid w:val="00D75A7F"/>
    <w:rPr>
      <w:rFonts w:ascii="Times New Roman" w:eastAsia="Times New Roman" w:hAnsi="Times New Roman" w:cs="Times New Roman"/>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1902">
      <w:bodyDiv w:val="1"/>
      <w:marLeft w:val="0"/>
      <w:marRight w:val="0"/>
      <w:marTop w:val="0"/>
      <w:marBottom w:val="0"/>
      <w:divBdr>
        <w:top w:val="none" w:sz="0" w:space="0" w:color="auto"/>
        <w:left w:val="none" w:sz="0" w:space="0" w:color="auto"/>
        <w:bottom w:val="none" w:sz="0" w:space="0" w:color="auto"/>
        <w:right w:val="none" w:sz="0" w:space="0" w:color="auto"/>
      </w:divBdr>
      <w:divsChild>
        <w:div w:id="88091050">
          <w:marLeft w:val="0"/>
          <w:marRight w:val="0"/>
          <w:marTop w:val="0"/>
          <w:marBottom w:val="0"/>
          <w:divBdr>
            <w:top w:val="none" w:sz="0" w:space="0" w:color="auto"/>
            <w:left w:val="none" w:sz="0" w:space="0" w:color="auto"/>
            <w:bottom w:val="none" w:sz="0" w:space="0" w:color="auto"/>
            <w:right w:val="none" w:sz="0" w:space="0" w:color="auto"/>
          </w:divBdr>
          <w:divsChild>
            <w:div w:id="1545554405">
              <w:marLeft w:val="0"/>
              <w:marRight w:val="0"/>
              <w:marTop w:val="0"/>
              <w:marBottom w:val="0"/>
              <w:divBdr>
                <w:top w:val="none" w:sz="0" w:space="0" w:color="auto"/>
                <w:left w:val="none" w:sz="0" w:space="0" w:color="auto"/>
                <w:bottom w:val="none" w:sz="0" w:space="0" w:color="auto"/>
                <w:right w:val="none" w:sz="0" w:space="0" w:color="auto"/>
              </w:divBdr>
              <w:divsChild>
                <w:div w:id="228544360">
                  <w:marLeft w:val="0"/>
                  <w:marRight w:val="0"/>
                  <w:marTop w:val="0"/>
                  <w:marBottom w:val="0"/>
                  <w:divBdr>
                    <w:top w:val="none" w:sz="0" w:space="0" w:color="auto"/>
                    <w:left w:val="none" w:sz="0" w:space="0" w:color="auto"/>
                    <w:bottom w:val="none" w:sz="0" w:space="0" w:color="auto"/>
                    <w:right w:val="none" w:sz="0" w:space="0" w:color="auto"/>
                  </w:divBdr>
                  <w:divsChild>
                    <w:div w:id="2071034342">
                      <w:marLeft w:val="0"/>
                      <w:marRight w:val="0"/>
                      <w:marTop w:val="0"/>
                      <w:marBottom w:val="0"/>
                      <w:divBdr>
                        <w:top w:val="none" w:sz="0" w:space="0" w:color="auto"/>
                        <w:left w:val="none" w:sz="0" w:space="0" w:color="auto"/>
                        <w:bottom w:val="none" w:sz="0" w:space="0" w:color="auto"/>
                        <w:right w:val="none" w:sz="0" w:space="0" w:color="auto"/>
                      </w:divBdr>
                      <w:divsChild>
                        <w:div w:id="684791746">
                          <w:marLeft w:val="0"/>
                          <w:marRight w:val="0"/>
                          <w:marTop w:val="0"/>
                          <w:marBottom w:val="0"/>
                          <w:divBdr>
                            <w:top w:val="none" w:sz="0" w:space="0" w:color="auto"/>
                            <w:left w:val="none" w:sz="0" w:space="0" w:color="auto"/>
                            <w:bottom w:val="none" w:sz="0" w:space="0" w:color="auto"/>
                            <w:right w:val="none" w:sz="0" w:space="0" w:color="auto"/>
                          </w:divBdr>
                          <w:divsChild>
                            <w:div w:id="759180515">
                              <w:marLeft w:val="0"/>
                              <w:marRight w:val="0"/>
                              <w:marTop w:val="0"/>
                              <w:marBottom w:val="0"/>
                              <w:divBdr>
                                <w:top w:val="none" w:sz="0" w:space="0" w:color="auto"/>
                                <w:left w:val="none" w:sz="0" w:space="0" w:color="auto"/>
                                <w:bottom w:val="none" w:sz="0" w:space="0" w:color="auto"/>
                                <w:right w:val="none" w:sz="0" w:space="0" w:color="auto"/>
                              </w:divBdr>
                              <w:divsChild>
                                <w:div w:id="1734309654">
                                  <w:marLeft w:val="0"/>
                                  <w:marRight w:val="0"/>
                                  <w:marTop w:val="0"/>
                                  <w:marBottom w:val="0"/>
                                  <w:divBdr>
                                    <w:top w:val="none" w:sz="0" w:space="0" w:color="auto"/>
                                    <w:left w:val="none" w:sz="0" w:space="0" w:color="auto"/>
                                    <w:bottom w:val="none" w:sz="0" w:space="0" w:color="auto"/>
                                    <w:right w:val="none" w:sz="0" w:space="0" w:color="auto"/>
                                  </w:divBdr>
                                  <w:divsChild>
                                    <w:div w:id="567963078">
                                      <w:marLeft w:val="0"/>
                                      <w:marRight w:val="0"/>
                                      <w:marTop w:val="0"/>
                                      <w:marBottom w:val="0"/>
                                      <w:divBdr>
                                        <w:top w:val="none" w:sz="0" w:space="0" w:color="auto"/>
                                        <w:left w:val="none" w:sz="0" w:space="0" w:color="auto"/>
                                        <w:bottom w:val="none" w:sz="0" w:space="0" w:color="auto"/>
                                        <w:right w:val="none" w:sz="0" w:space="0" w:color="auto"/>
                                      </w:divBdr>
                                      <w:divsChild>
                                        <w:div w:id="89283982">
                                          <w:marLeft w:val="0"/>
                                          <w:marRight w:val="0"/>
                                          <w:marTop w:val="0"/>
                                          <w:marBottom w:val="0"/>
                                          <w:divBdr>
                                            <w:top w:val="none" w:sz="0" w:space="0" w:color="auto"/>
                                            <w:left w:val="none" w:sz="0" w:space="0" w:color="auto"/>
                                            <w:bottom w:val="none" w:sz="0" w:space="0" w:color="auto"/>
                                            <w:right w:val="none" w:sz="0" w:space="0" w:color="auto"/>
                                          </w:divBdr>
                                          <w:divsChild>
                                            <w:div w:id="446243429">
                                              <w:marLeft w:val="0"/>
                                              <w:marRight w:val="0"/>
                                              <w:marTop w:val="0"/>
                                              <w:marBottom w:val="0"/>
                                              <w:divBdr>
                                                <w:top w:val="none" w:sz="0" w:space="0" w:color="auto"/>
                                                <w:left w:val="none" w:sz="0" w:space="0" w:color="auto"/>
                                                <w:bottom w:val="none" w:sz="0" w:space="0" w:color="auto"/>
                                                <w:right w:val="none" w:sz="0" w:space="0" w:color="auto"/>
                                              </w:divBdr>
                                              <w:divsChild>
                                                <w:div w:id="1236286292">
                                                  <w:marLeft w:val="0"/>
                                                  <w:marRight w:val="0"/>
                                                  <w:marTop w:val="0"/>
                                                  <w:marBottom w:val="0"/>
                                                  <w:divBdr>
                                                    <w:top w:val="none" w:sz="0" w:space="0" w:color="auto"/>
                                                    <w:left w:val="none" w:sz="0" w:space="0" w:color="auto"/>
                                                    <w:bottom w:val="none" w:sz="0" w:space="0" w:color="auto"/>
                                                    <w:right w:val="none" w:sz="0" w:space="0" w:color="auto"/>
                                                  </w:divBdr>
                                                  <w:divsChild>
                                                    <w:div w:id="1038048434">
                                                      <w:marLeft w:val="0"/>
                                                      <w:marRight w:val="0"/>
                                                      <w:marTop w:val="0"/>
                                                      <w:marBottom w:val="0"/>
                                                      <w:divBdr>
                                                        <w:top w:val="none" w:sz="0" w:space="0" w:color="auto"/>
                                                        <w:left w:val="none" w:sz="0" w:space="0" w:color="auto"/>
                                                        <w:bottom w:val="none" w:sz="0" w:space="0" w:color="auto"/>
                                                        <w:right w:val="none" w:sz="0" w:space="0" w:color="auto"/>
                                                      </w:divBdr>
                                                      <w:divsChild>
                                                        <w:div w:id="606619081">
                                                          <w:marLeft w:val="0"/>
                                                          <w:marRight w:val="0"/>
                                                          <w:marTop w:val="0"/>
                                                          <w:marBottom w:val="0"/>
                                                          <w:divBdr>
                                                            <w:top w:val="none" w:sz="0" w:space="0" w:color="auto"/>
                                                            <w:left w:val="none" w:sz="0" w:space="0" w:color="auto"/>
                                                            <w:bottom w:val="none" w:sz="0" w:space="0" w:color="auto"/>
                                                            <w:right w:val="none" w:sz="0" w:space="0" w:color="auto"/>
                                                          </w:divBdr>
                                                          <w:divsChild>
                                                            <w:div w:id="122371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996361">
      <w:bodyDiv w:val="1"/>
      <w:marLeft w:val="0"/>
      <w:marRight w:val="0"/>
      <w:marTop w:val="0"/>
      <w:marBottom w:val="0"/>
      <w:divBdr>
        <w:top w:val="none" w:sz="0" w:space="0" w:color="auto"/>
        <w:left w:val="none" w:sz="0" w:space="0" w:color="auto"/>
        <w:bottom w:val="none" w:sz="0" w:space="0" w:color="auto"/>
        <w:right w:val="none" w:sz="0" w:space="0" w:color="auto"/>
      </w:divBdr>
      <w:divsChild>
        <w:div w:id="39942690">
          <w:marLeft w:val="0"/>
          <w:marRight w:val="0"/>
          <w:marTop w:val="0"/>
          <w:marBottom w:val="0"/>
          <w:divBdr>
            <w:top w:val="none" w:sz="0" w:space="0" w:color="auto"/>
            <w:left w:val="none" w:sz="0" w:space="0" w:color="auto"/>
            <w:bottom w:val="none" w:sz="0" w:space="0" w:color="auto"/>
            <w:right w:val="none" w:sz="0" w:space="0" w:color="auto"/>
          </w:divBdr>
          <w:divsChild>
            <w:div w:id="434011712">
              <w:marLeft w:val="0"/>
              <w:marRight w:val="0"/>
              <w:marTop w:val="0"/>
              <w:marBottom w:val="0"/>
              <w:divBdr>
                <w:top w:val="none" w:sz="0" w:space="0" w:color="auto"/>
                <w:left w:val="none" w:sz="0" w:space="0" w:color="auto"/>
                <w:bottom w:val="none" w:sz="0" w:space="0" w:color="auto"/>
                <w:right w:val="none" w:sz="0" w:space="0" w:color="auto"/>
              </w:divBdr>
              <w:divsChild>
                <w:div w:id="669525909">
                  <w:marLeft w:val="0"/>
                  <w:marRight w:val="0"/>
                  <w:marTop w:val="0"/>
                  <w:marBottom w:val="0"/>
                  <w:divBdr>
                    <w:top w:val="none" w:sz="0" w:space="0" w:color="auto"/>
                    <w:left w:val="none" w:sz="0" w:space="0" w:color="auto"/>
                    <w:bottom w:val="none" w:sz="0" w:space="0" w:color="auto"/>
                    <w:right w:val="none" w:sz="0" w:space="0" w:color="auto"/>
                  </w:divBdr>
                  <w:divsChild>
                    <w:div w:id="226771313">
                      <w:marLeft w:val="0"/>
                      <w:marRight w:val="0"/>
                      <w:marTop w:val="0"/>
                      <w:marBottom w:val="0"/>
                      <w:divBdr>
                        <w:top w:val="none" w:sz="0" w:space="0" w:color="auto"/>
                        <w:left w:val="none" w:sz="0" w:space="0" w:color="auto"/>
                        <w:bottom w:val="none" w:sz="0" w:space="0" w:color="auto"/>
                        <w:right w:val="none" w:sz="0" w:space="0" w:color="auto"/>
                      </w:divBdr>
                      <w:divsChild>
                        <w:div w:id="349526830">
                          <w:marLeft w:val="0"/>
                          <w:marRight w:val="0"/>
                          <w:marTop w:val="0"/>
                          <w:marBottom w:val="0"/>
                          <w:divBdr>
                            <w:top w:val="none" w:sz="0" w:space="0" w:color="auto"/>
                            <w:left w:val="none" w:sz="0" w:space="0" w:color="auto"/>
                            <w:bottom w:val="none" w:sz="0" w:space="0" w:color="auto"/>
                            <w:right w:val="none" w:sz="0" w:space="0" w:color="auto"/>
                          </w:divBdr>
                          <w:divsChild>
                            <w:div w:id="181743099">
                              <w:marLeft w:val="0"/>
                              <w:marRight w:val="0"/>
                              <w:marTop w:val="0"/>
                              <w:marBottom w:val="0"/>
                              <w:divBdr>
                                <w:top w:val="none" w:sz="0" w:space="0" w:color="auto"/>
                                <w:left w:val="none" w:sz="0" w:space="0" w:color="auto"/>
                                <w:bottom w:val="none" w:sz="0" w:space="0" w:color="auto"/>
                                <w:right w:val="none" w:sz="0" w:space="0" w:color="auto"/>
                              </w:divBdr>
                              <w:divsChild>
                                <w:div w:id="311830491">
                                  <w:marLeft w:val="0"/>
                                  <w:marRight w:val="0"/>
                                  <w:marTop w:val="0"/>
                                  <w:marBottom w:val="0"/>
                                  <w:divBdr>
                                    <w:top w:val="none" w:sz="0" w:space="0" w:color="auto"/>
                                    <w:left w:val="none" w:sz="0" w:space="0" w:color="auto"/>
                                    <w:bottom w:val="none" w:sz="0" w:space="0" w:color="auto"/>
                                    <w:right w:val="none" w:sz="0" w:space="0" w:color="auto"/>
                                  </w:divBdr>
                                  <w:divsChild>
                                    <w:div w:id="350837567">
                                      <w:marLeft w:val="0"/>
                                      <w:marRight w:val="0"/>
                                      <w:marTop w:val="0"/>
                                      <w:marBottom w:val="0"/>
                                      <w:divBdr>
                                        <w:top w:val="none" w:sz="0" w:space="0" w:color="auto"/>
                                        <w:left w:val="none" w:sz="0" w:space="0" w:color="auto"/>
                                        <w:bottom w:val="none" w:sz="0" w:space="0" w:color="auto"/>
                                        <w:right w:val="none" w:sz="0" w:space="0" w:color="auto"/>
                                      </w:divBdr>
                                      <w:divsChild>
                                        <w:div w:id="1894778948">
                                          <w:marLeft w:val="0"/>
                                          <w:marRight w:val="0"/>
                                          <w:marTop w:val="0"/>
                                          <w:marBottom w:val="0"/>
                                          <w:divBdr>
                                            <w:top w:val="none" w:sz="0" w:space="0" w:color="auto"/>
                                            <w:left w:val="none" w:sz="0" w:space="0" w:color="auto"/>
                                            <w:bottom w:val="none" w:sz="0" w:space="0" w:color="auto"/>
                                            <w:right w:val="none" w:sz="0" w:space="0" w:color="auto"/>
                                          </w:divBdr>
                                          <w:divsChild>
                                            <w:div w:id="131874923">
                                              <w:marLeft w:val="0"/>
                                              <w:marRight w:val="0"/>
                                              <w:marTop w:val="0"/>
                                              <w:marBottom w:val="0"/>
                                              <w:divBdr>
                                                <w:top w:val="none" w:sz="0" w:space="0" w:color="auto"/>
                                                <w:left w:val="none" w:sz="0" w:space="0" w:color="auto"/>
                                                <w:bottom w:val="none" w:sz="0" w:space="0" w:color="auto"/>
                                                <w:right w:val="none" w:sz="0" w:space="0" w:color="auto"/>
                                              </w:divBdr>
                                              <w:divsChild>
                                                <w:div w:id="109979321">
                                                  <w:marLeft w:val="0"/>
                                                  <w:marRight w:val="0"/>
                                                  <w:marTop w:val="0"/>
                                                  <w:marBottom w:val="0"/>
                                                  <w:divBdr>
                                                    <w:top w:val="none" w:sz="0" w:space="0" w:color="auto"/>
                                                    <w:left w:val="none" w:sz="0" w:space="0" w:color="auto"/>
                                                    <w:bottom w:val="none" w:sz="0" w:space="0" w:color="auto"/>
                                                    <w:right w:val="none" w:sz="0" w:space="0" w:color="auto"/>
                                                  </w:divBdr>
                                                  <w:divsChild>
                                                    <w:div w:id="1476993347">
                                                      <w:marLeft w:val="0"/>
                                                      <w:marRight w:val="0"/>
                                                      <w:marTop w:val="0"/>
                                                      <w:marBottom w:val="0"/>
                                                      <w:divBdr>
                                                        <w:top w:val="none" w:sz="0" w:space="0" w:color="auto"/>
                                                        <w:left w:val="none" w:sz="0" w:space="0" w:color="auto"/>
                                                        <w:bottom w:val="none" w:sz="0" w:space="0" w:color="auto"/>
                                                        <w:right w:val="none" w:sz="0" w:space="0" w:color="auto"/>
                                                      </w:divBdr>
                                                      <w:divsChild>
                                                        <w:div w:id="521092459">
                                                          <w:marLeft w:val="0"/>
                                                          <w:marRight w:val="0"/>
                                                          <w:marTop w:val="0"/>
                                                          <w:marBottom w:val="0"/>
                                                          <w:divBdr>
                                                            <w:top w:val="none" w:sz="0" w:space="0" w:color="auto"/>
                                                            <w:left w:val="none" w:sz="0" w:space="0" w:color="auto"/>
                                                            <w:bottom w:val="none" w:sz="0" w:space="0" w:color="auto"/>
                                                            <w:right w:val="none" w:sz="0" w:space="0" w:color="auto"/>
                                                          </w:divBdr>
                                                          <w:divsChild>
                                                            <w:div w:id="111988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590419">
      <w:bodyDiv w:val="1"/>
      <w:marLeft w:val="0"/>
      <w:marRight w:val="0"/>
      <w:marTop w:val="0"/>
      <w:marBottom w:val="0"/>
      <w:divBdr>
        <w:top w:val="none" w:sz="0" w:space="0" w:color="auto"/>
        <w:left w:val="none" w:sz="0" w:space="0" w:color="auto"/>
        <w:bottom w:val="none" w:sz="0" w:space="0" w:color="auto"/>
        <w:right w:val="none" w:sz="0" w:space="0" w:color="auto"/>
      </w:divBdr>
      <w:divsChild>
        <w:div w:id="736368675">
          <w:marLeft w:val="0"/>
          <w:marRight w:val="0"/>
          <w:marTop w:val="0"/>
          <w:marBottom w:val="0"/>
          <w:divBdr>
            <w:top w:val="none" w:sz="0" w:space="0" w:color="auto"/>
            <w:left w:val="none" w:sz="0" w:space="0" w:color="auto"/>
            <w:bottom w:val="none" w:sz="0" w:space="0" w:color="auto"/>
            <w:right w:val="none" w:sz="0" w:space="0" w:color="auto"/>
          </w:divBdr>
          <w:divsChild>
            <w:div w:id="1910194492">
              <w:marLeft w:val="0"/>
              <w:marRight w:val="0"/>
              <w:marTop w:val="0"/>
              <w:marBottom w:val="0"/>
              <w:divBdr>
                <w:top w:val="none" w:sz="0" w:space="0" w:color="auto"/>
                <w:left w:val="none" w:sz="0" w:space="0" w:color="auto"/>
                <w:bottom w:val="none" w:sz="0" w:space="0" w:color="auto"/>
                <w:right w:val="none" w:sz="0" w:space="0" w:color="auto"/>
              </w:divBdr>
              <w:divsChild>
                <w:div w:id="1400516888">
                  <w:marLeft w:val="0"/>
                  <w:marRight w:val="0"/>
                  <w:marTop w:val="0"/>
                  <w:marBottom w:val="0"/>
                  <w:divBdr>
                    <w:top w:val="none" w:sz="0" w:space="0" w:color="auto"/>
                    <w:left w:val="none" w:sz="0" w:space="0" w:color="auto"/>
                    <w:bottom w:val="none" w:sz="0" w:space="0" w:color="auto"/>
                    <w:right w:val="none" w:sz="0" w:space="0" w:color="auto"/>
                  </w:divBdr>
                  <w:divsChild>
                    <w:div w:id="1608194112">
                      <w:marLeft w:val="0"/>
                      <w:marRight w:val="0"/>
                      <w:marTop w:val="0"/>
                      <w:marBottom w:val="0"/>
                      <w:divBdr>
                        <w:top w:val="none" w:sz="0" w:space="0" w:color="auto"/>
                        <w:left w:val="none" w:sz="0" w:space="0" w:color="auto"/>
                        <w:bottom w:val="none" w:sz="0" w:space="0" w:color="auto"/>
                        <w:right w:val="none" w:sz="0" w:space="0" w:color="auto"/>
                      </w:divBdr>
                      <w:divsChild>
                        <w:div w:id="755440160">
                          <w:marLeft w:val="0"/>
                          <w:marRight w:val="0"/>
                          <w:marTop w:val="0"/>
                          <w:marBottom w:val="0"/>
                          <w:divBdr>
                            <w:top w:val="none" w:sz="0" w:space="0" w:color="auto"/>
                            <w:left w:val="none" w:sz="0" w:space="0" w:color="auto"/>
                            <w:bottom w:val="none" w:sz="0" w:space="0" w:color="auto"/>
                            <w:right w:val="none" w:sz="0" w:space="0" w:color="auto"/>
                          </w:divBdr>
                          <w:divsChild>
                            <w:div w:id="824124920">
                              <w:marLeft w:val="0"/>
                              <w:marRight w:val="0"/>
                              <w:marTop w:val="0"/>
                              <w:marBottom w:val="0"/>
                              <w:divBdr>
                                <w:top w:val="none" w:sz="0" w:space="0" w:color="auto"/>
                                <w:left w:val="none" w:sz="0" w:space="0" w:color="auto"/>
                                <w:bottom w:val="none" w:sz="0" w:space="0" w:color="auto"/>
                                <w:right w:val="none" w:sz="0" w:space="0" w:color="auto"/>
                              </w:divBdr>
                              <w:divsChild>
                                <w:div w:id="1292320003">
                                  <w:marLeft w:val="0"/>
                                  <w:marRight w:val="0"/>
                                  <w:marTop w:val="0"/>
                                  <w:marBottom w:val="0"/>
                                  <w:divBdr>
                                    <w:top w:val="none" w:sz="0" w:space="0" w:color="auto"/>
                                    <w:left w:val="none" w:sz="0" w:space="0" w:color="auto"/>
                                    <w:bottom w:val="none" w:sz="0" w:space="0" w:color="auto"/>
                                    <w:right w:val="none" w:sz="0" w:space="0" w:color="auto"/>
                                  </w:divBdr>
                                  <w:divsChild>
                                    <w:div w:id="262037759">
                                      <w:marLeft w:val="0"/>
                                      <w:marRight w:val="0"/>
                                      <w:marTop w:val="0"/>
                                      <w:marBottom w:val="0"/>
                                      <w:divBdr>
                                        <w:top w:val="none" w:sz="0" w:space="0" w:color="auto"/>
                                        <w:left w:val="none" w:sz="0" w:space="0" w:color="auto"/>
                                        <w:bottom w:val="none" w:sz="0" w:space="0" w:color="auto"/>
                                        <w:right w:val="none" w:sz="0" w:space="0" w:color="auto"/>
                                      </w:divBdr>
                                      <w:divsChild>
                                        <w:div w:id="1892765759">
                                          <w:marLeft w:val="0"/>
                                          <w:marRight w:val="0"/>
                                          <w:marTop w:val="0"/>
                                          <w:marBottom w:val="0"/>
                                          <w:divBdr>
                                            <w:top w:val="none" w:sz="0" w:space="0" w:color="auto"/>
                                            <w:left w:val="none" w:sz="0" w:space="0" w:color="auto"/>
                                            <w:bottom w:val="none" w:sz="0" w:space="0" w:color="auto"/>
                                            <w:right w:val="none" w:sz="0" w:space="0" w:color="auto"/>
                                          </w:divBdr>
                                          <w:divsChild>
                                            <w:div w:id="1567454679">
                                              <w:marLeft w:val="0"/>
                                              <w:marRight w:val="0"/>
                                              <w:marTop w:val="0"/>
                                              <w:marBottom w:val="0"/>
                                              <w:divBdr>
                                                <w:top w:val="none" w:sz="0" w:space="0" w:color="auto"/>
                                                <w:left w:val="none" w:sz="0" w:space="0" w:color="auto"/>
                                                <w:bottom w:val="none" w:sz="0" w:space="0" w:color="auto"/>
                                                <w:right w:val="none" w:sz="0" w:space="0" w:color="auto"/>
                                              </w:divBdr>
                                              <w:divsChild>
                                                <w:div w:id="1353804153">
                                                  <w:marLeft w:val="0"/>
                                                  <w:marRight w:val="0"/>
                                                  <w:marTop w:val="0"/>
                                                  <w:marBottom w:val="0"/>
                                                  <w:divBdr>
                                                    <w:top w:val="none" w:sz="0" w:space="0" w:color="auto"/>
                                                    <w:left w:val="none" w:sz="0" w:space="0" w:color="auto"/>
                                                    <w:bottom w:val="none" w:sz="0" w:space="0" w:color="auto"/>
                                                    <w:right w:val="none" w:sz="0" w:space="0" w:color="auto"/>
                                                  </w:divBdr>
                                                  <w:divsChild>
                                                    <w:div w:id="1401050747">
                                                      <w:marLeft w:val="0"/>
                                                      <w:marRight w:val="0"/>
                                                      <w:marTop w:val="0"/>
                                                      <w:marBottom w:val="0"/>
                                                      <w:divBdr>
                                                        <w:top w:val="none" w:sz="0" w:space="0" w:color="auto"/>
                                                        <w:left w:val="none" w:sz="0" w:space="0" w:color="auto"/>
                                                        <w:bottom w:val="none" w:sz="0" w:space="0" w:color="auto"/>
                                                        <w:right w:val="none" w:sz="0" w:space="0" w:color="auto"/>
                                                      </w:divBdr>
                                                      <w:divsChild>
                                                        <w:div w:id="759184280">
                                                          <w:marLeft w:val="0"/>
                                                          <w:marRight w:val="0"/>
                                                          <w:marTop w:val="0"/>
                                                          <w:marBottom w:val="0"/>
                                                          <w:divBdr>
                                                            <w:top w:val="none" w:sz="0" w:space="0" w:color="auto"/>
                                                            <w:left w:val="none" w:sz="0" w:space="0" w:color="auto"/>
                                                            <w:bottom w:val="none" w:sz="0" w:space="0" w:color="auto"/>
                                                            <w:right w:val="none" w:sz="0" w:space="0" w:color="auto"/>
                                                          </w:divBdr>
                                                          <w:divsChild>
                                                            <w:div w:id="184138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2764268">
      <w:bodyDiv w:val="1"/>
      <w:marLeft w:val="0"/>
      <w:marRight w:val="0"/>
      <w:marTop w:val="0"/>
      <w:marBottom w:val="0"/>
      <w:divBdr>
        <w:top w:val="none" w:sz="0" w:space="0" w:color="auto"/>
        <w:left w:val="none" w:sz="0" w:space="0" w:color="auto"/>
        <w:bottom w:val="none" w:sz="0" w:space="0" w:color="auto"/>
        <w:right w:val="none" w:sz="0" w:space="0" w:color="auto"/>
      </w:divBdr>
      <w:divsChild>
        <w:div w:id="383722799">
          <w:marLeft w:val="0"/>
          <w:marRight w:val="0"/>
          <w:marTop w:val="0"/>
          <w:marBottom w:val="0"/>
          <w:divBdr>
            <w:top w:val="none" w:sz="0" w:space="0" w:color="auto"/>
            <w:left w:val="none" w:sz="0" w:space="0" w:color="auto"/>
            <w:bottom w:val="none" w:sz="0" w:space="0" w:color="auto"/>
            <w:right w:val="none" w:sz="0" w:space="0" w:color="auto"/>
          </w:divBdr>
          <w:divsChild>
            <w:div w:id="581450373">
              <w:marLeft w:val="0"/>
              <w:marRight w:val="0"/>
              <w:marTop w:val="0"/>
              <w:marBottom w:val="0"/>
              <w:divBdr>
                <w:top w:val="none" w:sz="0" w:space="0" w:color="auto"/>
                <w:left w:val="none" w:sz="0" w:space="0" w:color="auto"/>
                <w:bottom w:val="none" w:sz="0" w:space="0" w:color="auto"/>
                <w:right w:val="none" w:sz="0" w:space="0" w:color="auto"/>
              </w:divBdr>
              <w:divsChild>
                <w:div w:id="790325640">
                  <w:marLeft w:val="0"/>
                  <w:marRight w:val="0"/>
                  <w:marTop w:val="0"/>
                  <w:marBottom w:val="0"/>
                  <w:divBdr>
                    <w:top w:val="none" w:sz="0" w:space="0" w:color="auto"/>
                    <w:left w:val="none" w:sz="0" w:space="0" w:color="auto"/>
                    <w:bottom w:val="none" w:sz="0" w:space="0" w:color="auto"/>
                    <w:right w:val="none" w:sz="0" w:space="0" w:color="auto"/>
                  </w:divBdr>
                  <w:divsChild>
                    <w:div w:id="1059015636">
                      <w:marLeft w:val="0"/>
                      <w:marRight w:val="0"/>
                      <w:marTop w:val="0"/>
                      <w:marBottom w:val="0"/>
                      <w:divBdr>
                        <w:top w:val="none" w:sz="0" w:space="0" w:color="auto"/>
                        <w:left w:val="none" w:sz="0" w:space="0" w:color="auto"/>
                        <w:bottom w:val="none" w:sz="0" w:space="0" w:color="auto"/>
                        <w:right w:val="none" w:sz="0" w:space="0" w:color="auto"/>
                      </w:divBdr>
                      <w:divsChild>
                        <w:div w:id="39330803">
                          <w:marLeft w:val="0"/>
                          <w:marRight w:val="0"/>
                          <w:marTop w:val="0"/>
                          <w:marBottom w:val="0"/>
                          <w:divBdr>
                            <w:top w:val="none" w:sz="0" w:space="0" w:color="auto"/>
                            <w:left w:val="none" w:sz="0" w:space="0" w:color="auto"/>
                            <w:bottom w:val="none" w:sz="0" w:space="0" w:color="auto"/>
                            <w:right w:val="none" w:sz="0" w:space="0" w:color="auto"/>
                          </w:divBdr>
                          <w:divsChild>
                            <w:div w:id="1385330102">
                              <w:marLeft w:val="0"/>
                              <w:marRight w:val="0"/>
                              <w:marTop w:val="0"/>
                              <w:marBottom w:val="0"/>
                              <w:divBdr>
                                <w:top w:val="none" w:sz="0" w:space="0" w:color="auto"/>
                                <w:left w:val="none" w:sz="0" w:space="0" w:color="auto"/>
                                <w:bottom w:val="none" w:sz="0" w:space="0" w:color="auto"/>
                                <w:right w:val="none" w:sz="0" w:space="0" w:color="auto"/>
                              </w:divBdr>
                              <w:divsChild>
                                <w:div w:id="384304114">
                                  <w:marLeft w:val="0"/>
                                  <w:marRight w:val="0"/>
                                  <w:marTop w:val="0"/>
                                  <w:marBottom w:val="0"/>
                                  <w:divBdr>
                                    <w:top w:val="none" w:sz="0" w:space="0" w:color="auto"/>
                                    <w:left w:val="none" w:sz="0" w:space="0" w:color="auto"/>
                                    <w:bottom w:val="none" w:sz="0" w:space="0" w:color="auto"/>
                                    <w:right w:val="none" w:sz="0" w:space="0" w:color="auto"/>
                                  </w:divBdr>
                                  <w:divsChild>
                                    <w:div w:id="1597209723">
                                      <w:marLeft w:val="0"/>
                                      <w:marRight w:val="0"/>
                                      <w:marTop w:val="0"/>
                                      <w:marBottom w:val="0"/>
                                      <w:divBdr>
                                        <w:top w:val="none" w:sz="0" w:space="0" w:color="auto"/>
                                        <w:left w:val="none" w:sz="0" w:space="0" w:color="auto"/>
                                        <w:bottom w:val="none" w:sz="0" w:space="0" w:color="auto"/>
                                        <w:right w:val="none" w:sz="0" w:space="0" w:color="auto"/>
                                      </w:divBdr>
                                      <w:divsChild>
                                        <w:div w:id="2114587408">
                                          <w:marLeft w:val="0"/>
                                          <w:marRight w:val="0"/>
                                          <w:marTop w:val="0"/>
                                          <w:marBottom w:val="0"/>
                                          <w:divBdr>
                                            <w:top w:val="none" w:sz="0" w:space="0" w:color="auto"/>
                                            <w:left w:val="none" w:sz="0" w:space="0" w:color="auto"/>
                                            <w:bottom w:val="none" w:sz="0" w:space="0" w:color="auto"/>
                                            <w:right w:val="none" w:sz="0" w:space="0" w:color="auto"/>
                                          </w:divBdr>
                                          <w:divsChild>
                                            <w:div w:id="613295757">
                                              <w:marLeft w:val="0"/>
                                              <w:marRight w:val="0"/>
                                              <w:marTop w:val="0"/>
                                              <w:marBottom w:val="0"/>
                                              <w:divBdr>
                                                <w:top w:val="none" w:sz="0" w:space="0" w:color="auto"/>
                                                <w:left w:val="none" w:sz="0" w:space="0" w:color="auto"/>
                                                <w:bottom w:val="none" w:sz="0" w:space="0" w:color="auto"/>
                                                <w:right w:val="none" w:sz="0" w:space="0" w:color="auto"/>
                                              </w:divBdr>
                                              <w:divsChild>
                                                <w:div w:id="1679194909">
                                                  <w:marLeft w:val="0"/>
                                                  <w:marRight w:val="0"/>
                                                  <w:marTop w:val="0"/>
                                                  <w:marBottom w:val="0"/>
                                                  <w:divBdr>
                                                    <w:top w:val="none" w:sz="0" w:space="0" w:color="auto"/>
                                                    <w:left w:val="none" w:sz="0" w:space="0" w:color="auto"/>
                                                    <w:bottom w:val="none" w:sz="0" w:space="0" w:color="auto"/>
                                                    <w:right w:val="none" w:sz="0" w:space="0" w:color="auto"/>
                                                  </w:divBdr>
                                                  <w:divsChild>
                                                    <w:div w:id="402024968">
                                                      <w:marLeft w:val="0"/>
                                                      <w:marRight w:val="0"/>
                                                      <w:marTop w:val="0"/>
                                                      <w:marBottom w:val="0"/>
                                                      <w:divBdr>
                                                        <w:top w:val="none" w:sz="0" w:space="0" w:color="auto"/>
                                                        <w:left w:val="none" w:sz="0" w:space="0" w:color="auto"/>
                                                        <w:bottom w:val="none" w:sz="0" w:space="0" w:color="auto"/>
                                                        <w:right w:val="none" w:sz="0" w:space="0" w:color="auto"/>
                                                      </w:divBdr>
                                                      <w:divsChild>
                                                        <w:div w:id="1004093959">
                                                          <w:marLeft w:val="0"/>
                                                          <w:marRight w:val="0"/>
                                                          <w:marTop w:val="0"/>
                                                          <w:marBottom w:val="0"/>
                                                          <w:divBdr>
                                                            <w:top w:val="none" w:sz="0" w:space="0" w:color="auto"/>
                                                            <w:left w:val="none" w:sz="0" w:space="0" w:color="auto"/>
                                                            <w:bottom w:val="none" w:sz="0" w:space="0" w:color="auto"/>
                                                            <w:right w:val="none" w:sz="0" w:space="0" w:color="auto"/>
                                                          </w:divBdr>
                                                          <w:divsChild>
                                                            <w:div w:id="204088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6654128">
      <w:bodyDiv w:val="1"/>
      <w:marLeft w:val="0"/>
      <w:marRight w:val="0"/>
      <w:marTop w:val="0"/>
      <w:marBottom w:val="0"/>
      <w:divBdr>
        <w:top w:val="none" w:sz="0" w:space="0" w:color="auto"/>
        <w:left w:val="none" w:sz="0" w:space="0" w:color="auto"/>
        <w:bottom w:val="none" w:sz="0" w:space="0" w:color="auto"/>
        <w:right w:val="none" w:sz="0" w:space="0" w:color="auto"/>
      </w:divBdr>
      <w:divsChild>
        <w:div w:id="440414669">
          <w:marLeft w:val="0"/>
          <w:marRight w:val="0"/>
          <w:marTop w:val="0"/>
          <w:marBottom w:val="0"/>
          <w:divBdr>
            <w:top w:val="none" w:sz="0" w:space="0" w:color="auto"/>
            <w:left w:val="none" w:sz="0" w:space="0" w:color="auto"/>
            <w:bottom w:val="none" w:sz="0" w:space="0" w:color="auto"/>
            <w:right w:val="none" w:sz="0" w:space="0" w:color="auto"/>
          </w:divBdr>
          <w:divsChild>
            <w:div w:id="334848685">
              <w:marLeft w:val="0"/>
              <w:marRight w:val="0"/>
              <w:marTop w:val="0"/>
              <w:marBottom w:val="0"/>
              <w:divBdr>
                <w:top w:val="none" w:sz="0" w:space="0" w:color="auto"/>
                <w:left w:val="none" w:sz="0" w:space="0" w:color="auto"/>
                <w:bottom w:val="none" w:sz="0" w:space="0" w:color="auto"/>
                <w:right w:val="none" w:sz="0" w:space="0" w:color="auto"/>
              </w:divBdr>
              <w:divsChild>
                <w:div w:id="319113672">
                  <w:marLeft w:val="0"/>
                  <w:marRight w:val="0"/>
                  <w:marTop w:val="0"/>
                  <w:marBottom w:val="0"/>
                  <w:divBdr>
                    <w:top w:val="none" w:sz="0" w:space="0" w:color="auto"/>
                    <w:left w:val="none" w:sz="0" w:space="0" w:color="auto"/>
                    <w:bottom w:val="none" w:sz="0" w:space="0" w:color="auto"/>
                    <w:right w:val="none" w:sz="0" w:space="0" w:color="auto"/>
                  </w:divBdr>
                  <w:divsChild>
                    <w:div w:id="2134786330">
                      <w:marLeft w:val="0"/>
                      <w:marRight w:val="0"/>
                      <w:marTop w:val="0"/>
                      <w:marBottom w:val="0"/>
                      <w:divBdr>
                        <w:top w:val="none" w:sz="0" w:space="0" w:color="auto"/>
                        <w:left w:val="none" w:sz="0" w:space="0" w:color="auto"/>
                        <w:bottom w:val="none" w:sz="0" w:space="0" w:color="auto"/>
                        <w:right w:val="none" w:sz="0" w:space="0" w:color="auto"/>
                      </w:divBdr>
                      <w:divsChild>
                        <w:div w:id="1580408677">
                          <w:marLeft w:val="0"/>
                          <w:marRight w:val="0"/>
                          <w:marTop w:val="0"/>
                          <w:marBottom w:val="0"/>
                          <w:divBdr>
                            <w:top w:val="none" w:sz="0" w:space="0" w:color="auto"/>
                            <w:left w:val="none" w:sz="0" w:space="0" w:color="auto"/>
                            <w:bottom w:val="none" w:sz="0" w:space="0" w:color="auto"/>
                            <w:right w:val="none" w:sz="0" w:space="0" w:color="auto"/>
                          </w:divBdr>
                          <w:divsChild>
                            <w:div w:id="363942807">
                              <w:marLeft w:val="0"/>
                              <w:marRight w:val="0"/>
                              <w:marTop w:val="0"/>
                              <w:marBottom w:val="0"/>
                              <w:divBdr>
                                <w:top w:val="none" w:sz="0" w:space="0" w:color="auto"/>
                                <w:left w:val="none" w:sz="0" w:space="0" w:color="auto"/>
                                <w:bottom w:val="none" w:sz="0" w:space="0" w:color="auto"/>
                                <w:right w:val="none" w:sz="0" w:space="0" w:color="auto"/>
                              </w:divBdr>
                              <w:divsChild>
                                <w:div w:id="1516991670">
                                  <w:marLeft w:val="0"/>
                                  <w:marRight w:val="0"/>
                                  <w:marTop w:val="0"/>
                                  <w:marBottom w:val="0"/>
                                  <w:divBdr>
                                    <w:top w:val="none" w:sz="0" w:space="0" w:color="auto"/>
                                    <w:left w:val="none" w:sz="0" w:space="0" w:color="auto"/>
                                    <w:bottom w:val="none" w:sz="0" w:space="0" w:color="auto"/>
                                    <w:right w:val="none" w:sz="0" w:space="0" w:color="auto"/>
                                  </w:divBdr>
                                  <w:divsChild>
                                    <w:div w:id="1893419823">
                                      <w:marLeft w:val="0"/>
                                      <w:marRight w:val="0"/>
                                      <w:marTop w:val="0"/>
                                      <w:marBottom w:val="0"/>
                                      <w:divBdr>
                                        <w:top w:val="none" w:sz="0" w:space="0" w:color="auto"/>
                                        <w:left w:val="none" w:sz="0" w:space="0" w:color="auto"/>
                                        <w:bottom w:val="none" w:sz="0" w:space="0" w:color="auto"/>
                                        <w:right w:val="none" w:sz="0" w:space="0" w:color="auto"/>
                                      </w:divBdr>
                                      <w:divsChild>
                                        <w:div w:id="1951887054">
                                          <w:marLeft w:val="0"/>
                                          <w:marRight w:val="0"/>
                                          <w:marTop w:val="0"/>
                                          <w:marBottom w:val="0"/>
                                          <w:divBdr>
                                            <w:top w:val="none" w:sz="0" w:space="0" w:color="auto"/>
                                            <w:left w:val="none" w:sz="0" w:space="0" w:color="auto"/>
                                            <w:bottom w:val="none" w:sz="0" w:space="0" w:color="auto"/>
                                            <w:right w:val="none" w:sz="0" w:space="0" w:color="auto"/>
                                          </w:divBdr>
                                          <w:divsChild>
                                            <w:div w:id="1819607840">
                                              <w:marLeft w:val="0"/>
                                              <w:marRight w:val="0"/>
                                              <w:marTop w:val="0"/>
                                              <w:marBottom w:val="0"/>
                                              <w:divBdr>
                                                <w:top w:val="none" w:sz="0" w:space="0" w:color="auto"/>
                                                <w:left w:val="none" w:sz="0" w:space="0" w:color="auto"/>
                                                <w:bottom w:val="none" w:sz="0" w:space="0" w:color="auto"/>
                                                <w:right w:val="none" w:sz="0" w:space="0" w:color="auto"/>
                                              </w:divBdr>
                                              <w:divsChild>
                                                <w:div w:id="1618634271">
                                                  <w:marLeft w:val="0"/>
                                                  <w:marRight w:val="0"/>
                                                  <w:marTop w:val="0"/>
                                                  <w:marBottom w:val="0"/>
                                                  <w:divBdr>
                                                    <w:top w:val="none" w:sz="0" w:space="0" w:color="auto"/>
                                                    <w:left w:val="none" w:sz="0" w:space="0" w:color="auto"/>
                                                    <w:bottom w:val="none" w:sz="0" w:space="0" w:color="auto"/>
                                                    <w:right w:val="none" w:sz="0" w:space="0" w:color="auto"/>
                                                  </w:divBdr>
                                                  <w:divsChild>
                                                    <w:div w:id="1895120472">
                                                      <w:marLeft w:val="0"/>
                                                      <w:marRight w:val="0"/>
                                                      <w:marTop w:val="0"/>
                                                      <w:marBottom w:val="0"/>
                                                      <w:divBdr>
                                                        <w:top w:val="none" w:sz="0" w:space="0" w:color="auto"/>
                                                        <w:left w:val="none" w:sz="0" w:space="0" w:color="auto"/>
                                                        <w:bottom w:val="none" w:sz="0" w:space="0" w:color="auto"/>
                                                        <w:right w:val="none" w:sz="0" w:space="0" w:color="auto"/>
                                                      </w:divBdr>
                                                      <w:divsChild>
                                                        <w:div w:id="1251768505">
                                                          <w:marLeft w:val="0"/>
                                                          <w:marRight w:val="0"/>
                                                          <w:marTop w:val="0"/>
                                                          <w:marBottom w:val="0"/>
                                                          <w:divBdr>
                                                            <w:top w:val="none" w:sz="0" w:space="0" w:color="auto"/>
                                                            <w:left w:val="none" w:sz="0" w:space="0" w:color="auto"/>
                                                            <w:bottom w:val="none" w:sz="0" w:space="0" w:color="auto"/>
                                                            <w:right w:val="none" w:sz="0" w:space="0" w:color="auto"/>
                                                          </w:divBdr>
                                                          <w:divsChild>
                                                            <w:div w:id="44793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9852089">
      <w:bodyDiv w:val="1"/>
      <w:marLeft w:val="0"/>
      <w:marRight w:val="0"/>
      <w:marTop w:val="0"/>
      <w:marBottom w:val="0"/>
      <w:divBdr>
        <w:top w:val="none" w:sz="0" w:space="0" w:color="auto"/>
        <w:left w:val="none" w:sz="0" w:space="0" w:color="auto"/>
        <w:bottom w:val="none" w:sz="0" w:space="0" w:color="auto"/>
        <w:right w:val="none" w:sz="0" w:space="0" w:color="auto"/>
      </w:divBdr>
    </w:div>
    <w:div w:id="267780241">
      <w:bodyDiv w:val="1"/>
      <w:marLeft w:val="0"/>
      <w:marRight w:val="0"/>
      <w:marTop w:val="0"/>
      <w:marBottom w:val="0"/>
      <w:divBdr>
        <w:top w:val="none" w:sz="0" w:space="0" w:color="auto"/>
        <w:left w:val="none" w:sz="0" w:space="0" w:color="auto"/>
        <w:bottom w:val="none" w:sz="0" w:space="0" w:color="auto"/>
        <w:right w:val="none" w:sz="0" w:space="0" w:color="auto"/>
      </w:divBdr>
    </w:div>
    <w:div w:id="335811299">
      <w:bodyDiv w:val="1"/>
      <w:marLeft w:val="0"/>
      <w:marRight w:val="0"/>
      <w:marTop w:val="0"/>
      <w:marBottom w:val="0"/>
      <w:divBdr>
        <w:top w:val="none" w:sz="0" w:space="0" w:color="auto"/>
        <w:left w:val="none" w:sz="0" w:space="0" w:color="auto"/>
        <w:bottom w:val="none" w:sz="0" w:space="0" w:color="auto"/>
        <w:right w:val="none" w:sz="0" w:space="0" w:color="auto"/>
      </w:divBdr>
      <w:divsChild>
        <w:div w:id="1484274262">
          <w:marLeft w:val="0"/>
          <w:marRight w:val="0"/>
          <w:marTop w:val="0"/>
          <w:marBottom w:val="0"/>
          <w:divBdr>
            <w:top w:val="none" w:sz="0" w:space="0" w:color="auto"/>
            <w:left w:val="none" w:sz="0" w:space="0" w:color="auto"/>
            <w:bottom w:val="none" w:sz="0" w:space="0" w:color="auto"/>
            <w:right w:val="none" w:sz="0" w:space="0" w:color="auto"/>
          </w:divBdr>
          <w:divsChild>
            <w:div w:id="1024818397">
              <w:marLeft w:val="0"/>
              <w:marRight w:val="0"/>
              <w:marTop w:val="0"/>
              <w:marBottom w:val="0"/>
              <w:divBdr>
                <w:top w:val="none" w:sz="0" w:space="0" w:color="auto"/>
                <w:left w:val="none" w:sz="0" w:space="0" w:color="auto"/>
                <w:bottom w:val="none" w:sz="0" w:space="0" w:color="auto"/>
                <w:right w:val="none" w:sz="0" w:space="0" w:color="auto"/>
              </w:divBdr>
              <w:divsChild>
                <w:div w:id="270822656">
                  <w:marLeft w:val="0"/>
                  <w:marRight w:val="0"/>
                  <w:marTop w:val="0"/>
                  <w:marBottom w:val="0"/>
                  <w:divBdr>
                    <w:top w:val="none" w:sz="0" w:space="0" w:color="auto"/>
                    <w:left w:val="none" w:sz="0" w:space="0" w:color="auto"/>
                    <w:bottom w:val="none" w:sz="0" w:space="0" w:color="auto"/>
                    <w:right w:val="none" w:sz="0" w:space="0" w:color="auto"/>
                  </w:divBdr>
                  <w:divsChild>
                    <w:div w:id="1201211753">
                      <w:marLeft w:val="0"/>
                      <w:marRight w:val="0"/>
                      <w:marTop w:val="0"/>
                      <w:marBottom w:val="0"/>
                      <w:divBdr>
                        <w:top w:val="none" w:sz="0" w:space="0" w:color="auto"/>
                        <w:left w:val="none" w:sz="0" w:space="0" w:color="auto"/>
                        <w:bottom w:val="none" w:sz="0" w:space="0" w:color="auto"/>
                        <w:right w:val="none" w:sz="0" w:space="0" w:color="auto"/>
                      </w:divBdr>
                      <w:divsChild>
                        <w:div w:id="1440025886">
                          <w:marLeft w:val="0"/>
                          <w:marRight w:val="0"/>
                          <w:marTop w:val="0"/>
                          <w:marBottom w:val="0"/>
                          <w:divBdr>
                            <w:top w:val="none" w:sz="0" w:space="0" w:color="auto"/>
                            <w:left w:val="none" w:sz="0" w:space="0" w:color="auto"/>
                            <w:bottom w:val="none" w:sz="0" w:space="0" w:color="auto"/>
                            <w:right w:val="none" w:sz="0" w:space="0" w:color="auto"/>
                          </w:divBdr>
                          <w:divsChild>
                            <w:div w:id="1876885606">
                              <w:marLeft w:val="0"/>
                              <w:marRight w:val="0"/>
                              <w:marTop w:val="0"/>
                              <w:marBottom w:val="0"/>
                              <w:divBdr>
                                <w:top w:val="none" w:sz="0" w:space="0" w:color="auto"/>
                                <w:left w:val="none" w:sz="0" w:space="0" w:color="auto"/>
                                <w:bottom w:val="none" w:sz="0" w:space="0" w:color="auto"/>
                                <w:right w:val="none" w:sz="0" w:space="0" w:color="auto"/>
                              </w:divBdr>
                              <w:divsChild>
                                <w:div w:id="970937610">
                                  <w:marLeft w:val="0"/>
                                  <w:marRight w:val="0"/>
                                  <w:marTop w:val="0"/>
                                  <w:marBottom w:val="0"/>
                                  <w:divBdr>
                                    <w:top w:val="none" w:sz="0" w:space="0" w:color="auto"/>
                                    <w:left w:val="none" w:sz="0" w:space="0" w:color="auto"/>
                                    <w:bottom w:val="none" w:sz="0" w:space="0" w:color="auto"/>
                                    <w:right w:val="none" w:sz="0" w:space="0" w:color="auto"/>
                                  </w:divBdr>
                                  <w:divsChild>
                                    <w:div w:id="1379353122">
                                      <w:marLeft w:val="0"/>
                                      <w:marRight w:val="0"/>
                                      <w:marTop w:val="0"/>
                                      <w:marBottom w:val="0"/>
                                      <w:divBdr>
                                        <w:top w:val="none" w:sz="0" w:space="0" w:color="auto"/>
                                        <w:left w:val="none" w:sz="0" w:space="0" w:color="auto"/>
                                        <w:bottom w:val="none" w:sz="0" w:space="0" w:color="auto"/>
                                        <w:right w:val="none" w:sz="0" w:space="0" w:color="auto"/>
                                      </w:divBdr>
                                      <w:divsChild>
                                        <w:div w:id="303854415">
                                          <w:marLeft w:val="0"/>
                                          <w:marRight w:val="0"/>
                                          <w:marTop w:val="0"/>
                                          <w:marBottom w:val="0"/>
                                          <w:divBdr>
                                            <w:top w:val="none" w:sz="0" w:space="0" w:color="auto"/>
                                            <w:left w:val="none" w:sz="0" w:space="0" w:color="auto"/>
                                            <w:bottom w:val="none" w:sz="0" w:space="0" w:color="auto"/>
                                            <w:right w:val="none" w:sz="0" w:space="0" w:color="auto"/>
                                          </w:divBdr>
                                          <w:divsChild>
                                            <w:div w:id="112675505">
                                              <w:marLeft w:val="0"/>
                                              <w:marRight w:val="0"/>
                                              <w:marTop w:val="0"/>
                                              <w:marBottom w:val="0"/>
                                              <w:divBdr>
                                                <w:top w:val="none" w:sz="0" w:space="0" w:color="auto"/>
                                                <w:left w:val="none" w:sz="0" w:space="0" w:color="auto"/>
                                                <w:bottom w:val="none" w:sz="0" w:space="0" w:color="auto"/>
                                                <w:right w:val="none" w:sz="0" w:space="0" w:color="auto"/>
                                              </w:divBdr>
                                              <w:divsChild>
                                                <w:div w:id="1791389427">
                                                  <w:marLeft w:val="0"/>
                                                  <w:marRight w:val="0"/>
                                                  <w:marTop w:val="0"/>
                                                  <w:marBottom w:val="0"/>
                                                  <w:divBdr>
                                                    <w:top w:val="none" w:sz="0" w:space="0" w:color="auto"/>
                                                    <w:left w:val="none" w:sz="0" w:space="0" w:color="auto"/>
                                                    <w:bottom w:val="none" w:sz="0" w:space="0" w:color="auto"/>
                                                    <w:right w:val="none" w:sz="0" w:space="0" w:color="auto"/>
                                                  </w:divBdr>
                                                  <w:divsChild>
                                                    <w:div w:id="2146848206">
                                                      <w:marLeft w:val="0"/>
                                                      <w:marRight w:val="0"/>
                                                      <w:marTop w:val="0"/>
                                                      <w:marBottom w:val="0"/>
                                                      <w:divBdr>
                                                        <w:top w:val="none" w:sz="0" w:space="0" w:color="auto"/>
                                                        <w:left w:val="none" w:sz="0" w:space="0" w:color="auto"/>
                                                        <w:bottom w:val="none" w:sz="0" w:space="0" w:color="auto"/>
                                                        <w:right w:val="none" w:sz="0" w:space="0" w:color="auto"/>
                                                      </w:divBdr>
                                                      <w:divsChild>
                                                        <w:div w:id="1136802606">
                                                          <w:marLeft w:val="0"/>
                                                          <w:marRight w:val="0"/>
                                                          <w:marTop w:val="0"/>
                                                          <w:marBottom w:val="0"/>
                                                          <w:divBdr>
                                                            <w:top w:val="none" w:sz="0" w:space="0" w:color="auto"/>
                                                            <w:left w:val="none" w:sz="0" w:space="0" w:color="auto"/>
                                                            <w:bottom w:val="none" w:sz="0" w:space="0" w:color="auto"/>
                                                            <w:right w:val="none" w:sz="0" w:space="0" w:color="auto"/>
                                                          </w:divBdr>
                                                          <w:divsChild>
                                                            <w:div w:id="230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5098886">
      <w:bodyDiv w:val="1"/>
      <w:marLeft w:val="0"/>
      <w:marRight w:val="0"/>
      <w:marTop w:val="0"/>
      <w:marBottom w:val="0"/>
      <w:divBdr>
        <w:top w:val="none" w:sz="0" w:space="0" w:color="auto"/>
        <w:left w:val="none" w:sz="0" w:space="0" w:color="auto"/>
        <w:bottom w:val="none" w:sz="0" w:space="0" w:color="auto"/>
        <w:right w:val="none" w:sz="0" w:space="0" w:color="auto"/>
      </w:divBdr>
      <w:divsChild>
        <w:div w:id="370496111">
          <w:marLeft w:val="0"/>
          <w:marRight w:val="0"/>
          <w:marTop w:val="0"/>
          <w:marBottom w:val="0"/>
          <w:divBdr>
            <w:top w:val="none" w:sz="0" w:space="0" w:color="auto"/>
            <w:left w:val="none" w:sz="0" w:space="0" w:color="auto"/>
            <w:bottom w:val="none" w:sz="0" w:space="0" w:color="auto"/>
            <w:right w:val="none" w:sz="0" w:space="0" w:color="auto"/>
          </w:divBdr>
          <w:divsChild>
            <w:div w:id="860554554">
              <w:marLeft w:val="0"/>
              <w:marRight w:val="0"/>
              <w:marTop w:val="0"/>
              <w:marBottom w:val="0"/>
              <w:divBdr>
                <w:top w:val="none" w:sz="0" w:space="0" w:color="auto"/>
                <w:left w:val="none" w:sz="0" w:space="0" w:color="auto"/>
                <w:bottom w:val="none" w:sz="0" w:space="0" w:color="auto"/>
                <w:right w:val="none" w:sz="0" w:space="0" w:color="auto"/>
              </w:divBdr>
              <w:divsChild>
                <w:div w:id="2112387986">
                  <w:marLeft w:val="0"/>
                  <w:marRight w:val="0"/>
                  <w:marTop w:val="0"/>
                  <w:marBottom w:val="0"/>
                  <w:divBdr>
                    <w:top w:val="none" w:sz="0" w:space="0" w:color="auto"/>
                    <w:left w:val="none" w:sz="0" w:space="0" w:color="auto"/>
                    <w:bottom w:val="none" w:sz="0" w:space="0" w:color="auto"/>
                    <w:right w:val="none" w:sz="0" w:space="0" w:color="auto"/>
                  </w:divBdr>
                  <w:divsChild>
                    <w:div w:id="56632696">
                      <w:marLeft w:val="0"/>
                      <w:marRight w:val="0"/>
                      <w:marTop w:val="0"/>
                      <w:marBottom w:val="0"/>
                      <w:divBdr>
                        <w:top w:val="none" w:sz="0" w:space="0" w:color="auto"/>
                        <w:left w:val="none" w:sz="0" w:space="0" w:color="auto"/>
                        <w:bottom w:val="none" w:sz="0" w:space="0" w:color="auto"/>
                        <w:right w:val="none" w:sz="0" w:space="0" w:color="auto"/>
                      </w:divBdr>
                      <w:divsChild>
                        <w:div w:id="1937323352">
                          <w:marLeft w:val="0"/>
                          <w:marRight w:val="0"/>
                          <w:marTop w:val="0"/>
                          <w:marBottom w:val="0"/>
                          <w:divBdr>
                            <w:top w:val="none" w:sz="0" w:space="0" w:color="auto"/>
                            <w:left w:val="none" w:sz="0" w:space="0" w:color="auto"/>
                            <w:bottom w:val="none" w:sz="0" w:space="0" w:color="auto"/>
                            <w:right w:val="none" w:sz="0" w:space="0" w:color="auto"/>
                          </w:divBdr>
                          <w:divsChild>
                            <w:div w:id="444739297">
                              <w:marLeft w:val="0"/>
                              <w:marRight w:val="0"/>
                              <w:marTop w:val="0"/>
                              <w:marBottom w:val="0"/>
                              <w:divBdr>
                                <w:top w:val="none" w:sz="0" w:space="0" w:color="auto"/>
                                <w:left w:val="none" w:sz="0" w:space="0" w:color="auto"/>
                                <w:bottom w:val="none" w:sz="0" w:space="0" w:color="auto"/>
                                <w:right w:val="none" w:sz="0" w:space="0" w:color="auto"/>
                              </w:divBdr>
                              <w:divsChild>
                                <w:div w:id="420107824">
                                  <w:marLeft w:val="0"/>
                                  <w:marRight w:val="0"/>
                                  <w:marTop w:val="0"/>
                                  <w:marBottom w:val="0"/>
                                  <w:divBdr>
                                    <w:top w:val="none" w:sz="0" w:space="0" w:color="auto"/>
                                    <w:left w:val="none" w:sz="0" w:space="0" w:color="auto"/>
                                    <w:bottom w:val="none" w:sz="0" w:space="0" w:color="auto"/>
                                    <w:right w:val="none" w:sz="0" w:space="0" w:color="auto"/>
                                  </w:divBdr>
                                  <w:divsChild>
                                    <w:div w:id="201288745">
                                      <w:marLeft w:val="0"/>
                                      <w:marRight w:val="0"/>
                                      <w:marTop w:val="0"/>
                                      <w:marBottom w:val="0"/>
                                      <w:divBdr>
                                        <w:top w:val="none" w:sz="0" w:space="0" w:color="auto"/>
                                        <w:left w:val="none" w:sz="0" w:space="0" w:color="auto"/>
                                        <w:bottom w:val="none" w:sz="0" w:space="0" w:color="auto"/>
                                        <w:right w:val="none" w:sz="0" w:space="0" w:color="auto"/>
                                      </w:divBdr>
                                      <w:divsChild>
                                        <w:div w:id="1216428817">
                                          <w:marLeft w:val="0"/>
                                          <w:marRight w:val="0"/>
                                          <w:marTop w:val="0"/>
                                          <w:marBottom w:val="0"/>
                                          <w:divBdr>
                                            <w:top w:val="none" w:sz="0" w:space="0" w:color="auto"/>
                                            <w:left w:val="none" w:sz="0" w:space="0" w:color="auto"/>
                                            <w:bottom w:val="none" w:sz="0" w:space="0" w:color="auto"/>
                                            <w:right w:val="none" w:sz="0" w:space="0" w:color="auto"/>
                                          </w:divBdr>
                                          <w:divsChild>
                                            <w:div w:id="1054232380">
                                              <w:marLeft w:val="0"/>
                                              <w:marRight w:val="0"/>
                                              <w:marTop w:val="0"/>
                                              <w:marBottom w:val="0"/>
                                              <w:divBdr>
                                                <w:top w:val="none" w:sz="0" w:space="0" w:color="auto"/>
                                                <w:left w:val="none" w:sz="0" w:space="0" w:color="auto"/>
                                                <w:bottom w:val="none" w:sz="0" w:space="0" w:color="auto"/>
                                                <w:right w:val="none" w:sz="0" w:space="0" w:color="auto"/>
                                              </w:divBdr>
                                              <w:divsChild>
                                                <w:div w:id="1593707179">
                                                  <w:marLeft w:val="0"/>
                                                  <w:marRight w:val="0"/>
                                                  <w:marTop w:val="0"/>
                                                  <w:marBottom w:val="0"/>
                                                  <w:divBdr>
                                                    <w:top w:val="none" w:sz="0" w:space="0" w:color="auto"/>
                                                    <w:left w:val="none" w:sz="0" w:space="0" w:color="auto"/>
                                                    <w:bottom w:val="none" w:sz="0" w:space="0" w:color="auto"/>
                                                    <w:right w:val="none" w:sz="0" w:space="0" w:color="auto"/>
                                                  </w:divBdr>
                                                  <w:divsChild>
                                                    <w:div w:id="1570849606">
                                                      <w:marLeft w:val="0"/>
                                                      <w:marRight w:val="0"/>
                                                      <w:marTop w:val="0"/>
                                                      <w:marBottom w:val="0"/>
                                                      <w:divBdr>
                                                        <w:top w:val="none" w:sz="0" w:space="0" w:color="auto"/>
                                                        <w:left w:val="none" w:sz="0" w:space="0" w:color="auto"/>
                                                        <w:bottom w:val="none" w:sz="0" w:space="0" w:color="auto"/>
                                                        <w:right w:val="none" w:sz="0" w:space="0" w:color="auto"/>
                                                      </w:divBdr>
                                                      <w:divsChild>
                                                        <w:div w:id="1563322391">
                                                          <w:marLeft w:val="0"/>
                                                          <w:marRight w:val="0"/>
                                                          <w:marTop w:val="0"/>
                                                          <w:marBottom w:val="0"/>
                                                          <w:divBdr>
                                                            <w:top w:val="none" w:sz="0" w:space="0" w:color="auto"/>
                                                            <w:left w:val="none" w:sz="0" w:space="0" w:color="auto"/>
                                                            <w:bottom w:val="none" w:sz="0" w:space="0" w:color="auto"/>
                                                            <w:right w:val="none" w:sz="0" w:space="0" w:color="auto"/>
                                                          </w:divBdr>
                                                          <w:divsChild>
                                                            <w:div w:id="105612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6552276">
      <w:bodyDiv w:val="1"/>
      <w:marLeft w:val="0"/>
      <w:marRight w:val="0"/>
      <w:marTop w:val="0"/>
      <w:marBottom w:val="0"/>
      <w:divBdr>
        <w:top w:val="none" w:sz="0" w:space="0" w:color="auto"/>
        <w:left w:val="none" w:sz="0" w:space="0" w:color="auto"/>
        <w:bottom w:val="none" w:sz="0" w:space="0" w:color="auto"/>
        <w:right w:val="none" w:sz="0" w:space="0" w:color="auto"/>
      </w:divBdr>
      <w:divsChild>
        <w:div w:id="334695522">
          <w:marLeft w:val="0"/>
          <w:marRight w:val="0"/>
          <w:marTop w:val="0"/>
          <w:marBottom w:val="0"/>
          <w:divBdr>
            <w:top w:val="none" w:sz="0" w:space="0" w:color="auto"/>
            <w:left w:val="none" w:sz="0" w:space="0" w:color="auto"/>
            <w:bottom w:val="none" w:sz="0" w:space="0" w:color="auto"/>
            <w:right w:val="none" w:sz="0" w:space="0" w:color="auto"/>
          </w:divBdr>
          <w:divsChild>
            <w:div w:id="1108820346">
              <w:marLeft w:val="0"/>
              <w:marRight w:val="0"/>
              <w:marTop w:val="0"/>
              <w:marBottom w:val="0"/>
              <w:divBdr>
                <w:top w:val="none" w:sz="0" w:space="0" w:color="auto"/>
                <w:left w:val="none" w:sz="0" w:space="0" w:color="auto"/>
                <w:bottom w:val="none" w:sz="0" w:space="0" w:color="auto"/>
                <w:right w:val="none" w:sz="0" w:space="0" w:color="auto"/>
              </w:divBdr>
              <w:divsChild>
                <w:div w:id="266080279">
                  <w:marLeft w:val="0"/>
                  <w:marRight w:val="0"/>
                  <w:marTop w:val="0"/>
                  <w:marBottom w:val="0"/>
                  <w:divBdr>
                    <w:top w:val="none" w:sz="0" w:space="0" w:color="auto"/>
                    <w:left w:val="none" w:sz="0" w:space="0" w:color="auto"/>
                    <w:bottom w:val="none" w:sz="0" w:space="0" w:color="auto"/>
                    <w:right w:val="none" w:sz="0" w:space="0" w:color="auto"/>
                  </w:divBdr>
                  <w:divsChild>
                    <w:div w:id="1250388716">
                      <w:marLeft w:val="0"/>
                      <w:marRight w:val="0"/>
                      <w:marTop w:val="0"/>
                      <w:marBottom w:val="0"/>
                      <w:divBdr>
                        <w:top w:val="none" w:sz="0" w:space="0" w:color="auto"/>
                        <w:left w:val="none" w:sz="0" w:space="0" w:color="auto"/>
                        <w:bottom w:val="none" w:sz="0" w:space="0" w:color="auto"/>
                        <w:right w:val="none" w:sz="0" w:space="0" w:color="auto"/>
                      </w:divBdr>
                      <w:divsChild>
                        <w:div w:id="1630284695">
                          <w:marLeft w:val="0"/>
                          <w:marRight w:val="0"/>
                          <w:marTop w:val="0"/>
                          <w:marBottom w:val="0"/>
                          <w:divBdr>
                            <w:top w:val="none" w:sz="0" w:space="0" w:color="auto"/>
                            <w:left w:val="none" w:sz="0" w:space="0" w:color="auto"/>
                            <w:bottom w:val="none" w:sz="0" w:space="0" w:color="auto"/>
                            <w:right w:val="none" w:sz="0" w:space="0" w:color="auto"/>
                          </w:divBdr>
                          <w:divsChild>
                            <w:div w:id="571935430">
                              <w:marLeft w:val="0"/>
                              <w:marRight w:val="0"/>
                              <w:marTop w:val="0"/>
                              <w:marBottom w:val="0"/>
                              <w:divBdr>
                                <w:top w:val="none" w:sz="0" w:space="0" w:color="auto"/>
                                <w:left w:val="none" w:sz="0" w:space="0" w:color="auto"/>
                                <w:bottom w:val="none" w:sz="0" w:space="0" w:color="auto"/>
                                <w:right w:val="none" w:sz="0" w:space="0" w:color="auto"/>
                              </w:divBdr>
                              <w:divsChild>
                                <w:div w:id="1037316724">
                                  <w:marLeft w:val="0"/>
                                  <w:marRight w:val="0"/>
                                  <w:marTop w:val="0"/>
                                  <w:marBottom w:val="0"/>
                                  <w:divBdr>
                                    <w:top w:val="none" w:sz="0" w:space="0" w:color="auto"/>
                                    <w:left w:val="none" w:sz="0" w:space="0" w:color="auto"/>
                                    <w:bottom w:val="none" w:sz="0" w:space="0" w:color="auto"/>
                                    <w:right w:val="none" w:sz="0" w:space="0" w:color="auto"/>
                                  </w:divBdr>
                                  <w:divsChild>
                                    <w:div w:id="1265111133">
                                      <w:marLeft w:val="0"/>
                                      <w:marRight w:val="0"/>
                                      <w:marTop w:val="0"/>
                                      <w:marBottom w:val="0"/>
                                      <w:divBdr>
                                        <w:top w:val="none" w:sz="0" w:space="0" w:color="auto"/>
                                        <w:left w:val="none" w:sz="0" w:space="0" w:color="auto"/>
                                        <w:bottom w:val="none" w:sz="0" w:space="0" w:color="auto"/>
                                        <w:right w:val="none" w:sz="0" w:space="0" w:color="auto"/>
                                      </w:divBdr>
                                      <w:divsChild>
                                        <w:div w:id="722827925">
                                          <w:marLeft w:val="0"/>
                                          <w:marRight w:val="0"/>
                                          <w:marTop w:val="0"/>
                                          <w:marBottom w:val="0"/>
                                          <w:divBdr>
                                            <w:top w:val="none" w:sz="0" w:space="0" w:color="auto"/>
                                            <w:left w:val="none" w:sz="0" w:space="0" w:color="auto"/>
                                            <w:bottom w:val="none" w:sz="0" w:space="0" w:color="auto"/>
                                            <w:right w:val="none" w:sz="0" w:space="0" w:color="auto"/>
                                          </w:divBdr>
                                          <w:divsChild>
                                            <w:div w:id="1894736447">
                                              <w:marLeft w:val="0"/>
                                              <w:marRight w:val="0"/>
                                              <w:marTop w:val="0"/>
                                              <w:marBottom w:val="0"/>
                                              <w:divBdr>
                                                <w:top w:val="none" w:sz="0" w:space="0" w:color="auto"/>
                                                <w:left w:val="none" w:sz="0" w:space="0" w:color="auto"/>
                                                <w:bottom w:val="none" w:sz="0" w:space="0" w:color="auto"/>
                                                <w:right w:val="none" w:sz="0" w:space="0" w:color="auto"/>
                                              </w:divBdr>
                                              <w:divsChild>
                                                <w:div w:id="569968543">
                                                  <w:marLeft w:val="0"/>
                                                  <w:marRight w:val="0"/>
                                                  <w:marTop w:val="0"/>
                                                  <w:marBottom w:val="0"/>
                                                  <w:divBdr>
                                                    <w:top w:val="none" w:sz="0" w:space="0" w:color="auto"/>
                                                    <w:left w:val="none" w:sz="0" w:space="0" w:color="auto"/>
                                                    <w:bottom w:val="none" w:sz="0" w:space="0" w:color="auto"/>
                                                    <w:right w:val="none" w:sz="0" w:space="0" w:color="auto"/>
                                                  </w:divBdr>
                                                  <w:divsChild>
                                                    <w:div w:id="59445457">
                                                      <w:marLeft w:val="0"/>
                                                      <w:marRight w:val="0"/>
                                                      <w:marTop w:val="0"/>
                                                      <w:marBottom w:val="0"/>
                                                      <w:divBdr>
                                                        <w:top w:val="none" w:sz="0" w:space="0" w:color="auto"/>
                                                        <w:left w:val="none" w:sz="0" w:space="0" w:color="auto"/>
                                                        <w:bottom w:val="none" w:sz="0" w:space="0" w:color="auto"/>
                                                        <w:right w:val="none" w:sz="0" w:space="0" w:color="auto"/>
                                                      </w:divBdr>
                                                      <w:divsChild>
                                                        <w:div w:id="1205678130">
                                                          <w:marLeft w:val="0"/>
                                                          <w:marRight w:val="0"/>
                                                          <w:marTop w:val="0"/>
                                                          <w:marBottom w:val="0"/>
                                                          <w:divBdr>
                                                            <w:top w:val="none" w:sz="0" w:space="0" w:color="auto"/>
                                                            <w:left w:val="none" w:sz="0" w:space="0" w:color="auto"/>
                                                            <w:bottom w:val="none" w:sz="0" w:space="0" w:color="auto"/>
                                                            <w:right w:val="none" w:sz="0" w:space="0" w:color="auto"/>
                                                          </w:divBdr>
                                                          <w:divsChild>
                                                            <w:div w:id="50077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6618684">
      <w:bodyDiv w:val="1"/>
      <w:marLeft w:val="0"/>
      <w:marRight w:val="0"/>
      <w:marTop w:val="0"/>
      <w:marBottom w:val="0"/>
      <w:divBdr>
        <w:top w:val="none" w:sz="0" w:space="0" w:color="auto"/>
        <w:left w:val="none" w:sz="0" w:space="0" w:color="auto"/>
        <w:bottom w:val="none" w:sz="0" w:space="0" w:color="auto"/>
        <w:right w:val="none" w:sz="0" w:space="0" w:color="auto"/>
      </w:divBdr>
      <w:divsChild>
        <w:div w:id="208493862">
          <w:marLeft w:val="0"/>
          <w:marRight w:val="0"/>
          <w:marTop w:val="0"/>
          <w:marBottom w:val="0"/>
          <w:divBdr>
            <w:top w:val="none" w:sz="0" w:space="0" w:color="auto"/>
            <w:left w:val="none" w:sz="0" w:space="0" w:color="auto"/>
            <w:bottom w:val="none" w:sz="0" w:space="0" w:color="auto"/>
            <w:right w:val="none" w:sz="0" w:space="0" w:color="auto"/>
          </w:divBdr>
          <w:divsChild>
            <w:div w:id="972637149">
              <w:marLeft w:val="0"/>
              <w:marRight w:val="0"/>
              <w:marTop w:val="0"/>
              <w:marBottom w:val="0"/>
              <w:divBdr>
                <w:top w:val="none" w:sz="0" w:space="0" w:color="auto"/>
                <w:left w:val="none" w:sz="0" w:space="0" w:color="auto"/>
                <w:bottom w:val="none" w:sz="0" w:space="0" w:color="auto"/>
                <w:right w:val="none" w:sz="0" w:space="0" w:color="auto"/>
              </w:divBdr>
              <w:divsChild>
                <w:div w:id="1821926478">
                  <w:marLeft w:val="0"/>
                  <w:marRight w:val="0"/>
                  <w:marTop w:val="0"/>
                  <w:marBottom w:val="0"/>
                  <w:divBdr>
                    <w:top w:val="none" w:sz="0" w:space="0" w:color="auto"/>
                    <w:left w:val="none" w:sz="0" w:space="0" w:color="auto"/>
                    <w:bottom w:val="none" w:sz="0" w:space="0" w:color="auto"/>
                    <w:right w:val="none" w:sz="0" w:space="0" w:color="auto"/>
                  </w:divBdr>
                  <w:divsChild>
                    <w:div w:id="2103986604">
                      <w:marLeft w:val="0"/>
                      <w:marRight w:val="0"/>
                      <w:marTop w:val="0"/>
                      <w:marBottom w:val="0"/>
                      <w:divBdr>
                        <w:top w:val="none" w:sz="0" w:space="0" w:color="auto"/>
                        <w:left w:val="none" w:sz="0" w:space="0" w:color="auto"/>
                        <w:bottom w:val="none" w:sz="0" w:space="0" w:color="auto"/>
                        <w:right w:val="none" w:sz="0" w:space="0" w:color="auto"/>
                      </w:divBdr>
                      <w:divsChild>
                        <w:div w:id="1091008153">
                          <w:marLeft w:val="0"/>
                          <w:marRight w:val="0"/>
                          <w:marTop w:val="0"/>
                          <w:marBottom w:val="0"/>
                          <w:divBdr>
                            <w:top w:val="none" w:sz="0" w:space="0" w:color="auto"/>
                            <w:left w:val="none" w:sz="0" w:space="0" w:color="auto"/>
                            <w:bottom w:val="none" w:sz="0" w:space="0" w:color="auto"/>
                            <w:right w:val="none" w:sz="0" w:space="0" w:color="auto"/>
                          </w:divBdr>
                          <w:divsChild>
                            <w:div w:id="2094081171">
                              <w:marLeft w:val="0"/>
                              <w:marRight w:val="0"/>
                              <w:marTop w:val="0"/>
                              <w:marBottom w:val="0"/>
                              <w:divBdr>
                                <w:top w:val="none" w:sz="0" w:space="0" w:color="auto"/>
                                <w:left w:val="none" w:sz="0" w:space="0" w:color="auto"/>
                                <w:bottom w:val="none" w:sz="0" w:space="0" w:color="auto"/>
                                <w:right w:val="none" w:sz="0" w:space="0" w:color="auto"/>
                              </w:divBdr>
                              <w:divsChild>
                                <w:div w:id="74283700">
                                  <w:marLeft w:val="0"/>
                                  <w:marRight w:val="0"/>
                                  <w:marTop w:val="0"/>
                                  <w:marBottom w:val="0"/>
                                  <w:divBdr>
                                    <w:top w:val="none" w:sz="0" w:space="0" w:color="auto"/>
                                    <w:left w:val="none" w:sz="0" w:space="0" w:color="auto"/>
                                    <w:bottom w:val="none" w:sz="0" w:space="0" w:color="auto"/>
                                    <w:right w:val="none" w:sz="0" w:space="0" w:color="auto"/>
                                  </w:divBdr>
                                  <w:divsChild>
                                    <w:div w:id="1183472980">
                                      <w:marLeft w:val="0"/>
                                      <w:marRight w:val="0"/>
                                      <w:marTop w:val="0"/>
                                      <w:marBottom w:val="0"/>
                                      <w:divBdr>
                                        <w:top w:val="none" w:sz="0" w:space="0" w:color="auto"/>
                                        <w:left w:val="none" w:sz="0" w:space="0" w:color="auto"/>
                                        <w:bottom w:val="none" w:sz="0" w:space="0" w:color="auto"/>
                                        <w:right w:val="none" w:sz="0" w:space="0" w:color="auto"/>
                                      </w:divBdr>
                                      <w:divsChild>
                                        <w:div w:id="901915615">
                                          <w:marLeft w:val="0"/>
                                          <w:marRight w:val="0"/>
                                          <w:marTop w:val="0"/>
                                          <w:marBottom w:val="0"/>
                                          <w:divBdr>
                                            <w:top w:val="none" w:sz="0" w:space="0" w:color="auto"/>
                                            <w:left w:val="none" w:sz="0" w:space="0" w:color="auto"/>
                                            <w:bottom w:val="none" w:sz="0" w:space="0" w:color="auto"/>
                                            <w:right w:val="none" w:sz="0" w:space="0" w:color="auto"/>
                                          </w:divBdr>
                                          <w:divsChild>
                                            <w:div w:id="764182071">
                                              <w:marLeft w:val="0"/>
                                              <w:marRight w:val="0"/>
                                              <w:marTop w:val="0"/>
                                              <w:marBottom w:val="0"/>
                                              <w:divBdr>
                                                <w:top w:val="none" w:sz="0" w:space="0" w:color="auto"/>
                                                <w:left w:val="none" w:sz="0" w:space="0" w:color="auto"/>
                                                <w:bottom w:val="none" w:sz="0" w:space="0" w:color="auto"/>
                                                <w:right w:val="none" w:sz="0" w:space="0" w:color="auto"/>
                                              </w:divBdr>
                                              <w:divsChild>
                                                <w:div w:id="930620730">
                                                  <w:marLeft w:val="0"/>
                                                  <w:marRight w:val="0"/>
                                                  <w:marTop w:val="0"/>
                                                  <w:marBottom w:val="0"/>
                                                  <w:divBdr>
                                                    <w:top w:val="none" w:sz="0" w:space="0" w:color="auto"/>
                                                    <w:left w:val="none" w:sz="0" w:space="0" w:color="auto"/>
                                                    <w:bottom w:val="none" w:sz="0" w:space="0" w:color="auto"/>
                                                    <w:right w:val="none" w:sz="0" w:space="0" w:color="auto"/>
                                                  </w:divBdr>
                                                  <w:divsChild>
                                                    <w:div w:id="1273855707">
                                                      <w:marLeft w:val="0"/>
                                                      <w:marRight w:val="0"/>
                                                      <w:marTop w:val="0"/>
                                                      <w:marBottom w:val="0"/>
                                                      <w:divBdr>
                                                        <w:top w:val="none" w:sz="0" w:space="0" w:color="auto"/>
                                                        <w:left w:val="none" w:sz="0" w:space="0" w:color="auto"/>
                                                        <w:bottom w:val="none" w:sz="0" w:space="0" w:color="auto"/>
                                                        <w:right w:val="none" w:sz="0" w:space="0" w:color="auto"/>
                                                      </w:divBdr>
                                                      <w:divsChild>
                                                        <w:div w:id="1206333932">
                                                          <w:marLeft w:val="0"/>
                                                          <w:marRight w:val="0"/>
                                                          <w:marTop w:val="0"/>
                                                          <w:marBottom w:val="0"/>
                                                          <w:divBdr>
                                                            <w:top w:val="none" w:sz="0" w:space="0" w:color="auto"/>
                                                            <w:left w:val="none" w:sz="0" w:space="0" w:color="auto"/>
                                                            <w:bottom w:val="none" w:sz="0" w:space="0" w:color="auto"/>
                                                            <w:right w:val="none" w:sz="0" w:space="0" w:color="auto"/>
                                                          </w:divBdr>
                                                          <w:divsChild>
                                                            <w:div w:id="43405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4314401">
      <w:bodyDiv w:val="1"/>
      <w:marLeft w:val="0"/>
      <w:marRight w:val="0"/>
      <w:marTop w:val="0"/>
      <w:marBottom w:val="0"/>
      <w:divBdr>
        <w:top w:val="none" w:sz="0" w:space="0" w:color="auto"/>
        <w:left w:val="none" w:sz="0" w:space="0" w:color="auto"/>
        <w:bottom w:val="none" w:sz="0" w:space="0" w:color="auto"/>
        <w:right w:val="none" w:sz="0" w:space="0" w:color="auto"/>
      </w:divBdr>
      <w:divsChild>
        <w:div w:id="792865843">
          <w:marLeft w:val="0"/>
          <w:marRight w:val="0"/>
          <w:marTop w:val="0"/>
          <w:marBottom w:val="0"/>
          <w:divBdr>
            <w:top w:val="none" w:sz="0" w:space="0" w:color="auto"/>
            <w:left w:val="none" w:sz="0" w:space="0" w:color="auto"/>
            <w:bottom w:val="none" w:sz="0" w:space="0" w:color="auto"/>
            <w:right w:val="none" w:sz="0" w:space="0" w:color="auto"/>
          </w:divBdr>
          <w:divsChild>
            <w:div w:id="1415475302">
              <w:marLeft w:val="0"/>
              <w:marRight w:val="0"/>
              <w:marTop w:val="0"/>
              <w:marBottom w:val="0"/>
              <w:divBdr>
                <w:top w:val="none" w:sz="0" w:space="0" w:color="auto"/>
                <w:left w:val="none" w:sz="0" w:space="0" w:color="auto"/>
                <w:bottom w:val="none" w:sz="0" w:space="0" w:color="auto"/>
                <w:right w:val="none" w:sz="0" w:space="0" w:color="auto"/>
              </w:divBdr>
              <w:divsChild>
                <w:div w:id="1445734258">
                  <w:marLeft w:val="0"/>
                  <w:marRight w:val="0"/>
                  <w:marTop w:val="0"/>
                  <w:marBottom w:val="0"/>
                  <w:divBdr>
                    <w:top w:val="none" w:sz="0" w:space="0" w:color="auto"/>
                    <w:left w:val="none" w:sz="0" w:space="0" w:color="auto"/>
                    <w:bottom w:val="none" w:sz="0" w:space="0" w:color="auto"/>
                    <w:right w:val="none" w:sz="0" w:space="0" w:color="auto"/>
                  </w:divBdr>
                  <w:divsChild>
                    <w:div w:id="401876930">
                      <w:marLeft w:val="0"/>
                      <w:marRight w:val="0"/>
                      <w:marTop w:val="0"/>
                      <w:marBottom w:val="0"/>
                      <w:divBdr>
                        <w:top w:val="none" w:sz="0" w:space="0" w:color="auto"/>
                        <w:left w:val="none" w:sz="0" w:space="0" w:color="auto"/>
                        <w:bottom w:val="none" w:sz="0" w:space="0" w:color="auto"/>
                        <w:right w:val="none" w:sz="0" w:space="0" w:color="auto"/>
                      </w:divBdr>
                      <w:divsChild>
                        <w:div w:id="607084147">
                          <w:marLeft w:val="0"/>
                          <w:marRight w:val="0"/>
                          <w:marTop w:val="0"/>
                          <w:marBottom w:val="0"/>
                          <w:divBdr>
                            <w:top w:val="none" w:sz="0" w:space="0" w:color="auto"/>
                            <w:left w:val="none" w:sz="0" w:space="0" w:color="auto"/>
                            <w:bottom w:val="none" w:sz="0" w:space="0" w:color="auto"/>
                            <w:right w:val="none" w:sz="0" w:space="0" w:color="auto"/>
                          </w:divBdr>
                          <w:divsChild>
                            <w:div w:id="1364210169">
                              <w:marLeft w:val="0"/>
                              <w:marRight w:val="0"/>
                              <w:marTop w:val="0"/>
                              <w:marBottom w:val="0"/>
                              <w:divBdr>
                                <w:top w:val="none" w:sz="0" w:space="0" w:color="auto"/>
                                <w:left w:val="none" w:sz="0" w:space="0" w:color="auto"/>
                                <w:bottom w:val="none" w:sz="0" w:space="0" w:color="auto"/>
                                <w:right w:val="none" w:sz="0" w:space="0" w:color="auto"/>
                              </w:divBdr>
                              <w:divsChild>
                                <w:div w:id="1497111589">
                                  <w:marLeft w:val="0"/>
                                  <w:marRight w:val="0"/>
                                  <w:marTop w:val="0"/>
                                  <w:marBottom w:val="0"/>
                                  <w:divBdr>
                                    <w:top w:val="none" w:sz="0" w:space="0" w:color="auto"/>
                                    <w:left w:val="none" w:sz="0" w:space="0" w:color="auto"/>
                                    <w:bottom w:val="none" w:sz="0" w:space="0" w:color="auto"/>
                                    <w:right w:val="none" w:sz="0" w:space="0" w:color="auto"/>
                                  </w:divBdr>
                                  <w:divsChild>
                                    <w:div w:id="968587915">
                                      <w:marLeft w:val="0"/>
                                      <w:marRight w:val="0"/>
                                      <w:marTop w:val="0"/>
                                      <w:marBottom w:val="0"/>
                                      <w:divBdr>
                                        <w:top w:val="none" w:sz="0" w:space="0" w:color="auto"/>
                                        <w:left w:val="none" w:sz="0" w:space="0" w:color="auto"/>
                                        <w:bottom w:val="none" w:sz="0" w:space="0" w:color="auto"/>
                                        <w:right w:val="none" w:sz="0" w:space="0" w:color="auto"/>
                                      </w:divBdr>
                                      <w:divsChild>
                                        <w:div w:id="801579482">
                                          <w:marLeft w:val="0"/>
                                          <w:marRight w:val="0"/>
                                          <w:marTop w:val="0"/>
                                          <w:marBottom w:val="0"/>
                                          <w:divBdr>
                                            <w:top w:val="none" w:sz="0" w:space="0" w:color="auto"/>
                                            <w:left w:val="none" w:sz="0" w:space="0" w:color="auto"/>
                                            <w:bottom w:val="none" w:sz="0" w:space="0" w:color="auto"/>
                                            <w:right w:val="none" w:sz="0" w:space="0" w:color="auto"/>
                                          </w:divBdr>
                                          <w:divsChild>
                                            <w:div w:id="2138141832">
                                              <w:marLeft w:val="0"/>
                                              <w:marRight w:val="0"/>
                                              <w:marTop w:val="0"/>
                                              <w:marBottom w:val="0"/>
                                              <w:divBdr>
                                                <w:top w:val="none" w:sz="0" w:space="0" w:color="auto"/>
                                                <w:left w:val="none" w:sz="0" w:space="0" w:color="auto"/>
                                                <w:bottom w:val="none" w:sz="0" w:space="0" w:color="auto"/>
                                                <w:right w:val="none" w:sz="0" w:space="0" w:color="auto"/>
                                              </w:divBdr>
                                              <w:divsChild>
                                                <w:div w:id="718627817">
                                                  <w:marLeft w:val="0"/>
                                                  <w:marRight w:val="0"/>
                                                  <w:marTop w:val="0"/>
                                                  <w:marBottom w:val="0"/>
                                                  <w:divBdr>
                                                    <w:top w:val="none" w:sz="0" w:space="0" w:color="auto"/>
                                                    <w:left w:val="none" w:sz="0" w:space="0" w:color="auto"/>
                                                    <w:bottom w:val="none" w:sz="0" w:space="0" w:color="auto"/>
                                                    <w:right w:val="none" w:sz="0" w:space="0" w:color="auto"/>
                                                  </w:divBdr>
                                                  <w:divsChild>
                                                    <w:div w:id="478957565">
                                                      <w:marLeft w:val="0"/>
                                                      <w:marRight w:val="0"/>
                                                      <w:marTop w:val="0"/>
                                                      <w:marBottom w:val="0"/>
                                                      <w:divBdr>
                                                        <w:top w:val="none" w:sz="0" w:space="0" w:color="auto"/>
                                                        <w:left w:val="none" w:sz="0" w:space="0" w:color="auto"/>
                                                        <w:bottom w:val="none" w:sz="0" w:space="0" w:color="auto"/>
                                                        <w:right w:val="none" w:sz="0" w:space="0" w:color="auto"/>
                                                      </w:divBdr>
                                                      <w:divsChild>
                                                        <w:div w:id="63532594">
                                                          <w:marLeft w:val="0"/>
                                                          <w:marRight w:val="0"/>
                                                          <w:marTop w:val="0"/>
                                                          <w:marBottom w:val="0"/>
                                                          <w:divBdr>
                                                            <w:top w:val="none" w:sz="0" w:space="0" w:color="auto"/>
                                                            <w:left w:val="none" w:sz="0" w:space="0" w:color="auto"/>
                                                            <w:bottom w:val="none" w:sz="0" w:space="0" w:color="auto"/>
                                                            <w:right w:val="none" w:sz="0" w:space="0" w:color="auto"/>
                                                          </w:divBdr>
                                                          <w:divsChild>
                                                            <w:div w:id="579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8247313">
      <w:bodyDiv w:val="1"/>
      <w:marLeft w:val="0"/>
      <w:marRight w:val="0"/>
      <w:marTop w:val="0"/>
      <w:marBottom w:val="0"/>
      <w:divBdr>
        <w:top w:val="none" w:sz="0" w:space="0" w:color="auto"/>
        <w:left w:val="none" w:sz="0" w:space="0" w:color="auto"/>
        <w:bottom w:val="none" w:sz="0" w:space="0" w:color="auto"/>
        <w:right w:val="none" w:sz="0" w:space="0" w:color="auto"/>
      </w:divBdr>
      <w:divsChild>
        <w:div w:id="115880257">
          <w:marLeft w:val="0"/>
          <w:marRight w:val="0"/>
          <w:marTop w:val="0"/>
          <w:marBottom w:val="0"/>
          <w:divBdr>
            <w:top w:val="none" w:sz="0" w:space="0" w:color="auto"/>
            <w:left w:val="none" w:sz="0" w:space="0" w:color="auto"/>
            <w:bottom w:val="none" w:sz="0" w:space="0" w:color="auto"/>
            <w:right w:val="none" w:sz="0" w:space="0" w:color="auto"/>
          </w:divBdr>
          <w:divsChild>
            <w:div w:id="1052508610">
              <w:marLeft w:val="0"/>
              <w:marRight w:val="0"/>
              <w:marTop w:val="0"/>
              <w:marBottom w:val="0"/>
              <w:divBdr>
                <w:top w:val="none" w:sz="0" w:space="0" w:color="auto"/>
                <w:left w:val="none" w:sz="0" w:space="0" w:color="auto"/>
                <w:bottom w:val="none" w:sz="0" w:space="0" w:color="auto"/>
                <w:right w:val="none" w:sz="0" w:space="0" w:color="auto"/>
              </w:divBdr>
              <w:divsChild>
                <w:div w:id="629670397">
                  <w:marLeft w:val="0"/>
                  <w:marRight w:val="0"/>
                  <w:marTop w:val="0"/>
                  <w:marBottom w:val="0"/>
                  <w:divBdr>
                    <w:top w:val="none" w:sz="0" w:space="0" w:color="auto"/>
                    <w:left w:val="none" w:sz="0" w:space="0" w:color="auto"/>
                    <w:bottom w:val="none" w:sz="0" w:space="0" w:color="auto"/>
                    <w:right w:val="none" w:sz="0" w:space="0" w:color="auto"/>
                  </w:divBdr>
                  <w:divsChild>
                    <w:div w:id="209537030">
                      <w:marLeft w:val="0"/>
                      <w:marRight w:val="0"/>
                      <w:marTop w:val="0"/>
                      <w:marBottom w:val="0"/>
                      <w:divBdr>
                        <w:top w:val="none" w:sz="0" w:space="0" w:color="auto"/>
                        <w:left w:val="none" w:sz="0" w:space="0" w:color="auto"/>
                        <w:bottom w:val="none" w:sz="0" w:space="0" w:color="auto"/>
                        <w:right w:val="none" w:sz="0" w:space="0" w:color="auto"/>
                      </w:divBdr>
                      <w:divsChild>
                        <w:div w:id="244456857">
                          <w:marLeft w:val="0"/>
                          <w:marRight w:val="0"/>
                          <w:marTop w:val="0"/>
                          <w:marBottom w:val="0"/>
                          <w:divBdr>
                            <w:top w:val="none" w:sz="0" w:space="0" w:color="auto"/>
                            <w:left w:val="none" w:sz="0" w:space="0" w:color="auto"/>
                            <w:bottom w:val="none" w:sz="0" w:space="0" w:color="auto"/>
                            <w:right w:val="none" w:sz="0" w:space="0" w:color="auto"/>
                          </w:divBdr>
                          <w:divsChild>
                            <w:div w:id="146896234">
                              <w:marLeft w:val="0"/>
                              <w:marRight w:val="0"/>
                              <w:marTop w:val="0"/>
                              <w:marBottom w:val="0"/>
                              <w:divBdr>
                                <w:top w:val="none" w:sz="0" w:space="0" w:color="auto"/>
                                <w:left w:val="none" w:sz="0" w:space="0" w:color="auto"/>
                                <w:bottom w:val="none" w:sz="0" w:space="0" w:color="auto"/>
                                <w:right w:val="none" w:sz="0" w:space="0" w:color="auto"/>
                              </w:divBdr>
                              <w:divsChild>
                                <w:div w:id="1330409006">
                                  <w:marLeft w:val="0"/>
                                  <w:marRight w:val="0"/>
                                  <w:marTop w:val="0"/>
                                  <w:marBottom w:val="0"/>
                                  <w:divBdr>
                                    <w:top w:val="none" w:sz="0" w:space="0" w:color="auto"/>
                                    <w:left w:val="none" w:sz="0" w:space="0" w:color="auto"/>
                                    <w:bottom w:val="none" w:sz="0" w:space="0" w:color="auto"/>
                                    <w:right w:val="none" w:sz="0" w:space="0" w:color="auto"/>
                                  </w:divBdr>
                                  <w:divsChild>
                                    <w:div w:id="1438139342">
                                      <w:marLeft w:val="0"/>
                                      <w:marRight w:val="0"/>
                                      <w:marTop w:val="0"/>
                                      <w:marBottom w:val="0"/>
                                      <w:divBdr>
                                        <w:top w:val="none" w:sz="0" w:space="0" w:color="auto"/>
                                        <w:left w:val="none" w:sz="0" w:space="0" w:color="auto"/>
                                        <w:bottom w:val="none" w:sz="0" w:space="0" w:color="auto"/>
                                        <w:right w:val="none" w:sz="0" w:space="0" w:color="auto"/>
                                      </w:divBdr>
                                      <w:divsChild>
                                        <w:div w:id="449401063">
                                          <w:marLeft w:val="0"/>
                                          <w:marRight w:val="0"/>
                                          <w:marTop w:val="0"/>
                                          <w:marBottom w:val="0"/>
                                          <w:divBdr>
                                            <w:top w:val="none" w:sz="0" w:space="0" w:color="auto"/>
                                            <w:left w:val="none" w:sz="0" w:space="0" w:color="auto"/>
                                            <w:bottom w:val="none" w:sz="0" w:space="0" w:color="auto"/>
                                            <w:right w:val="none" w:sz="0" w:space="0" w:color="auto"/>
                                          </w:divBdr>
                                          <w:divsChild>
                                            <w:div w:id="1766608181">
                                              <w:marLeft w:val="0"/>
                                              <w:marRight w:val="0"/>
                                              <w:marTop w:val="0"/>
                                              <w:marBottom w:val="0"/>
                                              <w:divBdr>
                                                <w:top w:val="none" w:sz="0" w:space="0" w:color="auto"/>
                                                <w:left w:val="none" w:sz="0" w:space="0" w:color="auto"/>
                                                <w:bottom w:val="none" w:sz="0" w:space="0" w:color="auto"/>
                                                <w:right w:val="none" w:sz="0" w:space="0" w:color="auto"/>
                                              </w:divBdr>
                                              <w:divsChild>
                                                <w:div w:id="690255232">
                                                  <w:marLeft w:val="0"/>
                                                  <w:marRight w:val="0"/>
                                                  <w:marTop w:val="0"/>
                                                  <w:marBottom w:val="0"/>
                                                  <w:divBdr>
                                                    <w:top w:val="none" w:sz="0" w:space="0" w:color="auto"/>
                                                    <w:left w:val="none" w:sz="0" w:space="0" w:color="auto"/>
                                                    <w:bottom w:val="none" w:sz="0" w:space="0" w:color="auto"/>
                                                    <w:right w:val="none" w:sz="0" w:space="0" w:color="auto"/>
                                                  </w:divBdr>
                                                  <w:divsChild>
                                                    <w:div w:id="1178736789">
                                                      <w:marLeft w:val="0"/>
                                                      <w:marRight w:val="0"/>
                                                      <w:marTop w:val="0"/>
                                                      <w:marBottom w:val="0"/>
                                                      <w:divBdr>
                                                        <w:top w:val="none" w:sz="0" w:space="0" w:color="auto"/>
                                                        <w:left w:val="none" w:sz="0" w:space="0" w:color="auto"/>
                                                        <w:bottom w:val="none" w:sz="0" w:space="0" w:color="auto"/>
                                                        <w:right w:val="none" w:sz="0" w:space="0" w:color="auto"/>
                                                      </w:divBdr>
                                                      <w:divsChild>
                                                        <w:div w:id="103506482">
                                                          <w:marLeft w:val="0"/>
                                                          <w:marRight w:val="0"/>
                                                          <w:marTop w:val="0"/>
                                                          <w:marBottom w:val="0"/>
                                                          <w:divBdr>
                                                            <w:top w:val="none" w:sz="0" w:space="0" w:color="auto"/>
                                                            <w:left w:val="none" w:sz="0" w:space="0" w:color="auto"/>
                                                            <w:bottom w:val="none" w:sz="0" w:space="0" w:color="auto"/>
                                                            <w:right w:val="none" w:sz="0" w:space="0" w:color="auto"/>
                                                          </w:divBdr>
                                                          <w:divsChild>
                                                            <w:div w:id="5960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4483601">
      <w:bodyDiv w:val="1"/>
      <w:marLeft w:val="0"/>
      <w:marRight w:val="0"/>
      <w:marTop w:val="0"/>
      <w:marBottom w:val="0"/>
      <w:divBdr>
        <w:top w:val="none" w:sz="0" w:space="0" w:color="auto"/>
        <w:left w:val="none" w:sz="0" w:space="0" w:color="auto"/>
        <w:bottom w:val="none" w:sz="0" w:space="0" w:color="auto"/>
        <w:right w:val="none" w:sz="0" w:space="0" w:color="auto"/>
      </w:divBdr>
    </w:div>
    <w:div w:id="679163164">
      <w:bodyDiv w:val="1"/>
      <w:marLeft w:val="0"/>
      <w:marRight w:val="0"/>
      <w:marTop w:val="0"/>
      <w:marBottom w:val="0"/>
      <w:divBdr>
        <w:top w:val="none" w:sz="0" w:space="0" w:color="auto"/>
        <w:left w:val="none" w:sz="0" w:space="0" w:color="auto"/>
        <w:bottom w:val="none" w:sz="0" w:space="0" w:color="auto"/>
        <w:right w:val="none" w:sz="0" w:space="0" w:color="auto"/>
      </w:divBdr>
    </w:div>
    <w:div w:id="727875204">
      <w:bodyDiv w:val="1"/>
      <w:marLeft w:val="0"/>
      <w:marRight w:val="0"/>
      <w:marTop w:val="0"/>
      <w:marBottom w:val="0"/>
      <w:divBdr>
        <w:top w:val="none" w:sz="0" w:space="0" w:color="auto"/>
        <w:left w:val="none" w:sz="0" w:space="0" w:color="auto"/>
        <w:bottom w:val="none" w:sz="0" w:space="0" w:color="auto"/>
        <w:right w:val="none" w:sz="0" w:space="0" w:color="auto"/>
      </w:divBdr>
      <w:divsChild>
        <w:div w:id="958992880">
          <w:marLeft w:val="0"/>
          <w:marRight w:val="0"/>
          <w:marTop w:val="0"/>
          <w:marBottom w:val="0"/>
          <w:divBdr>
            <w:top w:val="none" w:sz="0" w:space="0" w:color="auto"/>
            <w:left w:val="none" w:sz="0" w:space="0" w:color="auto"/>
            <w:bottom w:val="none" w:sz="0" w:space="0" w:color="auto"/>
            <w:right w:val="none" w:sz="0" w:space="0" w:color="auto"/>
          </w:divBdr>
          <w:divsChild>
            <w:div w:id="1864829180">
              <w:marLeft w:val="0"/>
              <w:marRight w:val="0"/>
              <w:marTop w:val="0"/>
              <w:marBottom w:val="0"/>
              <w:divBdr>
                <w:top w:val="none" w:sz="0" w:space="0" w:color="auto"/>
                <w:left w:val="none" w:sz="0" w:space="0" w:color="auto"/>
                <w:bottom w:val="none" w:sz="0" w:space="0" w:color="auto"/>
                <w:right w:val="none" w:sz="0" w:space="0" w:color="auto"/>
              </w:divBdr>
              <w:divsChild>
                <w:div w:id="835000154">
                  <w:marLeft w:val="0"/>
                  <w:marRight w:val="0"/>
                  <w:marTop w:val="0"/>
                  <w:marBottom w:val="0"/>
                  <w:divBdr>
                    <w:top w:val="none" w:sz="0" w:space="0" w:color="auto"/>
                    <w:left w:val="none" w:sz="0" w:space="0" w:color="auto"/>
                    <w:bottom w:val="none" w:sz="0" w:space="0" w:color="auto"/>
                    <w:right w:val="none" w:sz="0" w:space="0" w:color="auto"/>
                  </w:divBdr>
                  <w:divsChild>
                    <w:div w:id="34739086">
                      <w:marLeft w:val="0"/>
                      <w:marRight w:val="0"/>
                      <w:marTop w:val="0"/>
                      <w:marBottom w:val="0"/>
                      <w:divBdr>
                        <w:top w:val="none" w:sz="0" w:space="0" w:color="auto"/>
                        <w:left w:val="none" w:sz="0" w:space="0" w:color="auto"/>
                        <w:bottom w:val="none" w:sz="0" w:space="0" w:color="auto"/>
                        <w:right w:val="none" w:sz="0" w:space="0" w:color="auto"/>
                      </w:divBdr>
                      <w:divsChild>
                        <w:div w:id="190535656">
                          <w:marLeft w:val="0"/>
                          <w:marRight w:val="0"/>
                          <w:marTop w:val="0"/>
                          <w:marBottom w:val="0"/>
                          <w:divBdr>
                            <w:top w:val="none" w:sz="0" w:space="0" w:color="auto"/>
                            <w:left w:val="none" w:sz="0" w:space="0" w:color="auto"/>
                            <w:bottom w:val="none" w:sz="0" w:space="0" w:color="auto"/>
                            <w:right w:val="none" w:sz="0" w:space="0" w:color="auto"/>
                          </w:divBdr>
                          <w:divsChild>
                            <w:div w:id="954098595">
                              <w:marLeft w:val="0"/>
                              <w:marRight w:val="0"/>
                              <w:marTop w:val="0"/>
                              <w:marBottom w:val="0"/>
                              <w:divBdr>
                                <w:top w:val="none" w:sz="0" w:space="0" w:color="auto"/>
                                <w:left w:val="none" w:sz="0" w:space="0" w:color="auto"/>
                                <w:bottom w:val="none" w:sz="0" w:space="0" w:color="auto"/>
                                <w:right w:val="none" w:sz="0" w:space="0" w:color="auto"/>
                              </w:divBdr>
                              <w:divsChild>
                                <w:div w:id="390663130">
                                  <w:marLeft w:val="0"/>
                                  <w:marRight w:val="0"/>
                                  <w:marTop w:val="0"/>
                                  <w:marBottom w:val="0"/>
                                  <w:divBdr>
                                    <w:top w:val="none" w:sz="0" w:space="0" w:color="auto"/>
                                    <w:left w:val="none" w:sz="0" w:space="0" w:color="auto"/>
                                    <w:bottom w:val="none" w:sz="0" w:space="0" w:color="auto"/>
                                    <w:right w:val="none" w:sz="0" w:space="0" w:color="auto"/>
                                  </w:divBdr>
                                  <w:divsChild>
                                    <w:div w:id="2041972060">
                                      <w:marLeft w:val="0"/>
                                      <w:marRight w:val="0"/>
                                      <w:marTop w:val="0"/>
                                      <w:marBottom w:val="0"/>
                                      <w:divBdr>
                                        <w:top w:val="none" w:sz="0" w:space="0" w:color="auto"/>
                                        <w:left w:val="none" w:sz="0" w:space="0" w:color="auto"/>
                                        <w:bottom w:val="none" w:sz="0" w:space="0" w:color="auto"/>
                                        <w:right w:val="none" w:sz="0" w:space="0" w:color="auto"/>
                                      </w:divBdr>
                                      <w:divsChild>
                                        <w:div w:id="283586283">
                                          <w:marLeft w:val="0"/>
                                          <w:marRight w:val="0"/>
                                          <w:marTop w:val="0"/>
                                          <w:marBottom w:val="0"/>
                                          <w:divBdr>
                                            <w:top w:val="none" w:sz="0" w:space="0" w:color="auto"/>
                                            <w:left w:val="none" w:sz="0" w:space="0" w:color="auto"/>
                                            <w:bottom w:val="none" w:sz="0" w:space="0" w:color="auto"/>
                                            <w:right w:val="none" w:sz="0" w:space="0" w:color="auto"/>
                                          </w:divBdr>
                                          <w:divsChild>
                                            <w:div w:id="1016032441">
                                              <w:marLeft w:val="0"/>
                                              <w:marRight w:val="0"/>
                                              <w:marTop w:val="0"/>
                                              <w:marBottom w:val="0"/>
                                              <w:divBdr>
                                                <w:top w:val="none" w:sz="0" w:space="0" w:color="auto"/>
                                                <w:left w:val="none" w:sz="0" w:space="0" w:color="auto"/>
                                                <w:bottom w:val="none" w:sz="0" w:space="0" w:color="auto"/>
                                                <w:right w:val="none" w:sz="0" w:space="0" w:color="auto"/>
                                              </w:divBdr>
                                              <w:divsChild>
                                                <w:div w:id="780804934">
                                                  <w:marLeft w:val="0"/>
                                                  <w:marRight w:val="0"/>
                                                  <w:marTop w:val="0"/>
                                                  <w:marBottom w:val="0"/>
                                                  <w:divBdr>
                                                    <w:top w:val="none" w:sz="0" w:space="0" w:color="auto"/>
                                                    <w:left w:val="none" w:sz="0" w:space="0" w:color="auto"/>
                                                    <w:bottom w:val="none" w:sz="0" w:space="0" w:color="auto"/>
                                                    <w:right w:val="none" w:sz="0" w:space="0" w:color="auto"/>
                                                  </w:divBdr>
                                                  <w:divsChild>
                                                    <w:div w:id="2115395111">
                                                      <w:marLeft w:val="0"/>
                                                      <w:marRight w:val="0"/>
                                                      <w:marTop w:val="0"/>
                                                      <w:marBottom w:val="0"/>
                                                      <w:divBdr>
                                                        <w:top w:val="none" w:sz="0" w:space="0" w:color="auto"/>
                                                        <w:left w:val="none" w:sz="0" w:space="0" w:color="auto"/>
                                                        <w:bottom w:val="none" w:sz="0" w:space="0" w:color="auto"/>
                                                        <w:right w:val="none" w:sz="0" w:space="0" w:color="auto"/>
                                                      </w:divBdr>
                                                      <w:divsChild>
                                                        <w:div w:id="992374445">
                                                          <w:marLeft w:val="0"/>
                                                          <w:marRight w:val="0"/>
                                                          <w:marTop w:val="0"/>
                                                          <w:marBottom w:val="0"/>
                                                          <w:divBdr>
                                                            <w:top w:val="none" w:sz="0" w:space="0" w:color="auto"/>
                                                            <w:left w:val="none" w:sz="0" w:space="0" w:color="auto"/>
                                                            <w:bottom w:val="none" w:sz="0" w:space="0" w:color="auto"/>
                                                            <w:right w:val="none" w:sz="0" w:space="0" w:color="auto"/>
                                                          </w:divBdr>
                                                          <w:divsChild>
                                                            <w:div w:id="6403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5997895">
      <w:bodyDiv w:val="1"/>
      <w:marLeft w:val="0"/>
      <w:marRight w:val="0"/>
      <w:marTop w:val="0"/>
      <w:marBottom w:val="0"/>
      <w:divBdr>
        <w:top w:val="none" w:sz="0" w:space="0" w:color="auto"/>
        <w:left w:val="none" w:sz="0" w:space="0" w:color="auto"/>
        <w:bottom w:val="none" w:sz="0" w:space="0" w:color="auto"/>
        <w:right w:val="none" w:sz="0" w:space="0" w:color="auto"/>
      </w:divBdr>
    </w:div>
    <w:div w:id="749470948">
      <w:bodyDiv w:val="1"/>
      <w:marLeft w:val="0"/>
      <w:marRight w:val="0"/>
      <w:marTop w:val="0"/>
      <w:marBottom w:val="0"/>
      <w:divBdr>
        <w:top w:val="none" w:sz="0" w:space="0" w:color="auto"/>
        <w:left w:val="none" w:sz="0" w:space="0" w:color="auto"/>
        <w:bottom w:val="none" w:sz="0" w:space="0" w:color="auto"/>
        <w:right w:val="none" w:sz="0" w:space="0" w:color="auto"/>
      </w:divBdr>
      <w:divsChild>
        <w:div w:id="1689020187">
          <w:marLeft w:val="0"/>
          <w:marRight w:val="0"/>
          <w:marTop w:val="0"/>
          <w:marBottom w:val="0"/>
          <w:divBdr>
            <w:top w:val="none" w:sz="0" w:space="0" w:color="auto"/>
            <w:left w:val="none" w:sz="0" w:space="0" w:color="auto"/>
            <w:bottom w:val="none" w:sz="0" w:space="0" w:color="auto"/>
            <w:right w:val="none" w:sz="0" w:space="0" w:color="auto"/>
          </w:divBdr>
          <w:divsChild>
            <w:div w:id="1106923545">
              <w:marLeft w:val="0"/>
              <w:marRight w:val="0"/>
              <w:marTop w:val="0"/>
              <w:marBottom w:val="0"/>
              <w:divBdr>
                <w:top w:val="none" w:sz="0" w:space="0" w:color="auto"/>
                <w:left w:val="none" w:sz="0" w:space="0" w:color="auto"/>
                <w:bottom w:val="none" w:sz="0" w:space="0" w:color="auto"/>
                <w:right w:val="none" w:sz="0" w:space="0" w:color="auto"/>
              </w:divBdr>
              <w:divsChild>
                <w:div w:id="127864998">
                  <w:marLeft w:val="0"/>
                  <w:marRight w:val="0"/>
                  <w:marTop w:val="0"/>
                  <w:marBottom w:val="0"/>
                  <w:divBdr>
                    <w:top w:val="none" w:sz="0" w:space="0" w:color="auto"/>
                    <w:left w:val="none" w:sz="0" w:space="0" w:color="auto"/>
                    <w:bottom w:val="none" w:sz="0" w:space="0" w:color="auto"/>
                    <w:right w:val="none" w:sz="0" w:space="0" w:color="auto"/>
                  </w:divBdr>
                  <w:divsChild>
                    <w:div w:id="890116341">
                      <w:marLeft w:val="0"/>
                      <w:marRight w:val="0"/>
                      <w:marTop w:val="0"/>
                      <w:marBottom w:val="0"/>
                      <w:divBdr>
                        <w:top w:val="none" w:sz="0" w:space="0" w:color="auto"/>
                        <w:left w:val="none" w:sz="0" w:space="0" w:color="auto"/>
                        <w:bottom w:val="none" w:sz="0" w:space="0" w:color="auto"/>
                        <w:right w:val="none" w:sz="0" w:space="0" w:color="auto"/>
                      </w:divBdr>
                      <w:divsChild>
                        <w:div w:id="212078918">
                          <w:marLeft w:val="0"/>
                          <w:marRight w:val="0"/>
                          <w:marTop w:val="0"/>
                          <w:marBottom w:val="0"/>
                          <w:divBdr>
                            <w:top w:val="none" w:sz="0" w:space="0" w:color="auto"/>
                            <w:left w:val="none" w:sz="0" w:space="0" w:color="auto"/>
                            <w:bottom w:val="none" w:sz="0" w:space="0" w:color="auto"/>
                            <w:right w:val="none" w:sz="0" w:space="0" w:color="auto"/>
                          </w:divBdr>
                          <w:divsChild>
                            <w:div w:id="2013559760">
                              <w:marLeft w:val="0"/>
                              <w:marRight w:val="0"/>
                              <w:marTop w:val="0"/>
                              <w:marBottom w:val="0"/>
                              <w:divBdr>
                                <w:top w:val="none" w:sz="0" w:space="0" w:color="auto"/>
                                <w:left w:val="none" w:sz="0" w:space="0" w:color="auto"/>
                                <w:bottom w:val="none" w:sz="0" w:space="0" w:color="auto"/>
                                <w:right w:val="none" w:sz="0" w:space="0" w:color="auto"/>
                              </w:divBdr>
                              <w:divsChild>
                                <w:div w:id="164517243">
                                  <w:marLeft w:val="0"/>
                                  <w:marRight w:val="0"/>
                                  <w:marTop w:val="0"/>
                                  <w:marBottom w:val="0"/>
                                  <w:divBdr>
                                    <w:top w:val="none" w:sz="0" w:space="0" w:color="auto"/>
                                    <w:left w:val="none" w:sz="0" w:space="0" w:color="auto"/>
                                    <w:bottom w:val="none" w:sz="0" w:space="0" w:color="auto"/>
                                    <w:right w:val="none" w:sz="0" w:space="0" w:color="auto"/>
                                  </w:divBdr>
                                  <w:divsChild>
                                    <w:div w:id="1868522510">
                                      <w:marLeft w:val="0"/>
                                      <w:marRight w:val="0"/>
                                      <w:marTop w:val="0"/>
                                      <w:marBottom w:val="0"/>
                                      <w:divBdr>
                                        <w:top w:val="none" w:sz="0" w:space="0" w:color="auto"/>
                                        <w:left w:val="none" w:sz="0" w:space="0" w:color="auto"/>
                                        <w:bottom w:val="none" w:sz="0" w:space="0" w:color="auto"/>
                                        <w:right w:val="none" w:sz="0" w:space="0" w:color="auto"/>
                                      </w:divBdr>
                                      <w:divsChild>
                                        <w:div w:id="1404595818">
                                          <w:marLeft w:val="0"/>
                                          <w:marRight w:val="0"/>
                                          <w:marTop w:val="0"/>
                                          <w:marBottom w:val="0"/>
                                          <w:divBdr>
                                            <w:top w:val="none" w:sz="0" w:space="0" w:color="auto"/>
                                            <w:left w:val="none" w:sz="0" w:space="0" w:color="auto"/>
                                            <w:bottom w:val="none" w:sz="0" w:space="0" w:color="auto"/>
                                            <w:right w:val="none" w:sz="0" w:space="0" w:color="auto"/>
                                          </w:divBdr>
                                          <w:divsChild>
                                            <w:div w:id="1539967816">
                                              <w:marLeft w:val="0"/>
                                              <w:marRight w:val="0"/>
                                              <w:marTop w:val="0"/>
                                              <w:marBottom w:val="0"/>
                                              <w:divBdr>
                                                <w:top w:val="none" w:sz="0" w:space="0" w:color="auto"/>
                                                <w:left w:val="none" w:sz="0" w:space="0" w:color="auto"/>
                                                <w:bottom w:val="none" w:sz="0" w:space="0" w:color="auto"/>
                                                <w:right w:val="none" w:sz="0" w:space="0" w:color="auto"/>
                                              </w:divBdr>
                                              <w:divsChild>
                                                <w:div w:id="101187660">
                                                  <w:marLeft w:val="0"/>
                                                  <w:marRight w:val="0"/>
                                                  <w:marTop w:val="0"/>
                                                  <w:marBottom w:val="0"/>
                                                  <w:divBdr>
                                                    <w:top w:val="none" w:sz="0" w:space="0" w:color="auto"/>
                                                    <w:left w:val="none" w:sz="0" w:space="0" w:color="auto"/>
                                                    <w:bottom w:val="none" w:sz="0" w:space="0" w:color="auto"/>
                                                    <w:right w:val="none" w:sz="0" w:space="0" w:color="auto"/>
                                                  </w:divBdr>
                                                  <w:divsChild>
                                                    <w:div w:id="1952976570">
                                                      <w:marLeft w:val="0"/>
                                                      <w:marRight w:val="0"/>
                                                      <w:marTop w:val="0"/>
                                                      <w:marBottom w:val="0"/>
                                                      <w:divBdr>
                                                        <w:top w:val="none" w:sz="0" w:space="0" w:color="auto"/>
                                                        <w:left w:val="none" w:sz="0" w:space="0" w:color="auto"/>
                                                        <w:bottom w:val="none" w:sz="0" w:space="0" w:color="auto"/>
                                                        <w:right w:val="none" w:sz="0" w:space="0" w:color="auto"/>
                                                      </w:divBdr>
                                                      <w:divsChild>
                                                        <w:div w:id="438333044">
                                                          <w:marLeft w:val="0"/>
                                                          <w:marRight w:val="0"/>
                                                          <w:marTop w:val="0"/>
                                                          <w:marBottom w:val="0"/>
                                                          <w:divBdr>
                                                            <w:top w:val="none" w:sz="0" w:space="0" w:color="auto"/>
                                                            <w:left w:val="none" w:sz="0" w:space="0" w:color="auto"/>
                                                            <w:bottom w:val="none" w:sz="0" w:space="0" w:color="auto"/>
                                                            <w:right w:val="none" w:sz="0" w:space="0" w:color="auto"/>
                                                          </w:divBdr>
                                                          <w:divsChild>
                                                            <w:div w:id="124210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3602446">
      <w:bodyDiv w:val="1"/>
      <w:marLeft w:val="0"/>
      <w:marRight w:val="0"/>
      <w:marTop w:val="0"/>
      <w:marBottom w:val="0"/>
      <w:divBdr>
        <w:top w:val="none" w:sz="0" w:space="0" w:color="auto"/>
        <w:left w:val="none" w:sz="0" w:space="0" w:color="auto"/>
        <w:bottom w:val="none" w:sz="0" w:space="0" w:color="auto"/>
        <w:right w:val="none" w:sz="0" w:space="0" w:color="auto"/>
      </w:divBdr>
      <w:divsChild>
        <w:div w:id="417363080">
          <w:marLeft w:val="0"/>
          <w:marRight w:val="0"/>
          <w:marTop w:val="0"/>
          <w:marBottom w:val="0"/>
          <w:divBdr>
            <w:top w:val="none" w:sz="0" w:space="0" w:color="auto"/>
            <w:left w:val="none" w:sz="0" w:space="0" w:color="auto"/>
            <w:bottom w:val="none" w:sz="0" w:space="0" w:color="auto"/>
            <w:right w:val="none" w:sz="0" w:space="0" w:color="auto"/>
          </w:divBdr>
          <w:divsChild>
            <w:div w:id="1006594419">
              <w:marLeft w:val="0"/>
              <w:marRight w:val="0"/>
              <w:marTop w:val="0"/>
              <w:marBottom w:val="0"/>
              <w:divBdr>
                <w:top w:val="none" w:sz="0" w:space="0" w:color="auto"/>
                <w:left w:val="none" w:sz="0" w:space="0" w:color="auto"/>
                <w:bottom w:val="none" w:sz="0" w:space="0" w:color="auto"/>
                <w:right w:val="none" w:sz="0" w:space="0" w:color="auto"/>
              </w:divBdr>
              <w:divsChild>
                <w:div w:id="1647586215">
                  <w:marLeft w:val="0"/>
                  <w:marRight w:val="0"/>
                  <w:marTop w:val="0"/>
                  <w:marBottom w:val="0"/>
                  <w:divBdr>
                    <w:top w:val="none" w:sz="0" w:space="0" w:color="auto"/>
                    <w:left w:val="none" w:sz="0" w:space="0" w:color="auto"/>
                    <w:bottom w:val="none" w:sz="0" w:space="0" w:color="auto"/>
                    <w:right w:val="none" w:sz="0" w:space="0" w:color="auto"/>
                  </w:divBdr>
                  <w:divsChild>
                    <w:div w:id="1382436438">
                      <w:marLeft w:val="0"/>
                      <w:marRight w:val="0"/>
                      <w:marTop w:val="0"/>
                      <w:marBottom w:val="0"/>
                      <w:divBdr>
                        <w:top w:val="none" w:sz="0" w:space="0" w:color="auto"/>
                        <w:left w:val="none" w:sz="0" w:space="0" w:color="auto"/>
                        <w:bottom w:val="none" w:sz="0" w:space="0" w:color="auto"/>
                        <w:right w:val="none" w:sz="0" w:space="0" w:color="auto"/>
                      </w:divBdr>
                      <w:divsChild>
                        <w:div w:id="650183232">
                          <w:marLeft w:val="0"/>
                          <w:marRight w:val="0"/>
                          <w:marTop w:val="0"/>
                          <w:marBottom w:val="0"/>
                          <w:divBdr>
                            <w:top w:val="none" w:sz="0" w:space="0" w:color="auto"/>
                            <w:left w:val="none" w:sz="0" w:space="0" w:color="auto"/>
                            <w:bottom w:val="none" w:sz="0" w:space="0" w:color="auto"/>
                            <w:right w:val="none" w:sz="0" w:space="0" w:color="auto"/>
                          </w:divBdr>
                          <w:divsChild>
                            <w:div w:id="1534465133">
                              <w:marLeft w:val="0"/>
                              <w:marRight w:val="0"/>
                              <w:marTop w:val="0"/>
                              <w:marBottom w:val="0"/>
                              <w:divBdr>
                                <w:top w:val="none" w:sz="0" w:space="0" w:color="auto"/>
                                <w:left w:val="none" w:sz="0" w:space="0" w:color="auto"/>
                                <w:bottom w:val="none" w:sz="0" w:space="0" w:color="auto"/>
                                <w:right w:val="none" w:sz="0" w:space="0" w:color="auto"/>
                              </w:divBdr>
                              <w:divsChild>
                                <w:div w:id="1164852948">
                                  <w:marLeft w:val="0"/>
                                  <w:marRight w:val="0"/>
                                  <w:marTop w:val="0"/>
                                  <w:marBottom w:val="0"/>
                                  <w:divBdr>
                                    <w:top w:val="none" w:sz="0" w:space="0" w:color="auto"/>
                                    <w:left w:val="none" w:sz="0" w:space="0" w:color="auto"/>
                                    <w:bottom w:val="none" w:sz="0" w:space="0" w:color="auto"/>
                                    <w:right w:val="none" w:sz="0" w:space="0" w:color="auto"/>
                                  </w:divBdr>
                                  <w:divsChild>
                                    <w:div w:id="1649506931">
                                      <w:marLeft w:val="0"/>
                                      <w:marRight w:val="0"/>
                                      <w:marTop w:val="0"/>
                                      <w:marBottom w:val="0"/>
                                      <w:divBdr>
                                        <w:top w:val="none" w:sz="0" w:space="0" w:color="auto"/>
                                        <w:left w:val="none" w:sz="0" w:space="0" w:color="auto"/>
                                        <w:bottom w:val="none" w:sz="0" w:space="0" w:color="auto"/>
                                        <w:right w:val="none" w:sz="0" w:space="0" w:color="auto"/>
                                      </w:divBdr>
                                      <w:divsChild>
                                        <w:div w:id="1245645881">
                                          <w:marLeft w:val="0"/>
                                          <w:marRight w:val="0"/>
                                          <w:marTop w:val="0"/>
                                          <w:marBottom w:val="0"/>
                                          <w:divBdr>
                                            <w:top w:val="none" w:sz="0" w:space="0" w:color="auto"/>
                                            <w:left w:val="none" w:sz="0" w:space="0" w:color="auto"/>
                                            <w:bottom w:val="none" w:sz="0" w:space="0" w:color="auto"/>
                                            <w:right w:val="none" w:sz="0" w:space="0" w:color="auto"/>
                                          </w:divBdr>
                                          <w:divsChild>
                                            <w:div w:id="1741056623">
                                              <w:marLeft w:val="0"/>
                                              <w:marRight w:val="0"/>
                                              <w:marTop w:val="0"/>
                                              <w:marBottom w:val="0"/>
                                              <w:divBdr>
                                                <w:top w:val="none" w:sz="0" w:space="0" w:color="auto"/>
                                                <w:left w:val="none" w:sz="0" w:space="0" w:color="auto"/>
                                                <w:bottom w:val="none" w:sz="0" w:space="0" w:color="auto"/>
                                                <w:right w:val="none" w:sz="0" w:space="0" w:color="auto"/>
                                              </w:divBdr>
                                              <w:divsChild>
                                                <w:div w:id="1573194702">
                                                  <w:marLeft w:val="0"/>
                                                  <w:marRight w:val="0"/>
                                                  <w:marTop w:val="0"/>
                                                  <w:marBottom w:val="0"/>
                                                  <w:divBdr>
                                                    <w:top w:val="none" w:sz="0" w:space="0" w:color="auto"/>
                                                    <w:left w:val="none" w:sz="0" w:space="0" w:color="auto"/>
                                                    <w:bottom w:val="none" w:sz="0" w:space="0" w:color="auto"/>
                                                    <w:right w:val="none" w:sz="0" w:space="0" w:color="auto"/>
                                                  </w:divBdr>
                                                  <w:divsChild>
                                                    <w:div w:id="135144333">
                                                      <w:marLeft w:val="0"/>
                                                      <w:marRight w:val="0"/>
                                                      <w:marTop w:val="0"/>
                                                      <w:marBottom w:val="0"/>
                                                      <w:divBdr>
                                                        <w:top w:val="none" w:sz="0" w:space="0" w:color="auto"/>
                                                        <w:left w:val="none" w:sz="0" w:space="0" w:color="auto"/>
                                                        <w:bottom w:val="none" w:sz="0" w:space="0" w:color="auto"/>
                                                        <w:right w:val="none" w:sz="0" w:space="0" w:color="auto"/>
                                                      </w:divBdr>
                                                      <w:divsChild>
                                                        <w:div w:id="296955951">
                                                          <w:marLeft w:val="0"/>
                                                          <w:marRight w:val="0"/>
                                                          <w:marTop w:val="0"/>
                                                          <w:marBottom w:val="0"/>
                                                          <w:divBdr>
                                                            <w:top w:val="none" w:sz="0" w:space="0" w:color="auto"/>
                                                            <w:left w:val="none" w:sz="0" w:space="0" w:color="auto"/>
                                                            <w:bottom w:val="none" w:sz="0" w:space="0" w:color="auto"/>
                                                            <w:right w:val="none" w:sz="0" w:space="0" w:color="auto"/>
                                                          </w:divBdr>
                                                          <w:divsChild>
                                                            <w:div w:id="17461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1334459">
      <w:bodyDiv w:val="1"/>
      <w:marLeft w:val="0"/>
      <w:marRight w:val="0"/>
      <w:marTop w:val="0"/>
      <w:marBottom w:val="0"/>
      <w:divBdr>
        <w:top w:val="none" w:sz="0" w:space="0" w:color="auto"/>
        <w:left w:val="none" w:sz="0" w:space="0" w:color="auto"/>
        <w:bottom w:val="none" w:sz="0" w:space="0" w:color="auto"/>
        <w:right w:val="none" w:sz="0" w:space="0" w:color="auto"/>
      </w:divBdr>
      <w:divsChild>
        <w:div w:id="2111121055">
          <w:marLeft w:val="0"/>
          <w:marRight w:val="0"/>
          <w:marTop w:val="0"/>
          <w:marBottom w:val="0"/>
          <w:divBdr>
            <w:top w:val="none" w:sz="0" w:space="0" w:color="auto"/>
            <w:left w:val="none" w:sz="0" w:space="0" w:color="auto"/>
            <w:bottom w:val="none" w:sz="0" w:space="0" w:color="auto"/>
            <w:right w:val="none" w:sz="0" w:space="0" w:color="auto"/>
          </w:divBdr>
          <w:divsChild>
            <w:div w:id="594022701">
              <w:marLeft w:val="0"/>
              <w:marRight w:val="0"/>
              <w:marTop w:val="0"/>
              <w:marBottom w:val="0"/>
              <w:divBdr>
                <w:top w:val="none" w:sz="0" w:space="0" w:color="auto"/>
                <w:left w:val="none" w:sz="0" w:space="0" w:color="auto"/>
                <w:bottom w:val="none" w:sz="0" w:space="0" w:color="auto"/>
                <w:right w:val="none" w:sz="0" w:space="0" w:color="auto"/>
              </w:divBdr>
              <w:divsChild>
                <w:div w:id="1734959672">
                  <w:marLeft w:val="0"/>
                  <w:marRight w:val="0"/>
                  <w:marTop w:val="0"/>
                  <w:marBottom w:val="0"/>
                  <w:divBdr>
                    <w:top w:val="none" w:sz="0" w:space="0" w:color="auto"/>
                    <w:left w:val="none" w:sz="0" w:space="0" w:color="auto"/>
                    <w:bottom w:val="none" w:sz="0" w:space="0" w:color="auto"/>
                    <w:right w:val="none" w:sz="0" w:space="0" w:color="auto"/>
                  </w:divBdr>
                  <w:divsChild>
                    <w:div w:id="2018844790">
                      <w:marLeft w:val="0"/>
                      <w:marRight w:val="0"/>
                      <w:marTop w:val="0"/>
                      <w:marBottom w:val="0"/>
                      <w:divBdr>
                        <w:top w:val="none" w:sz="0" w:space="0" w:color="auto"/>
                        <w:left w:val="none" w:sz="0" w:space="0" w:color="auto"/>
                        <w:bottom w:val="none" w:sz="0" w:space="0" w:color="auto"/>
                        <w:right w:val="none" w:sz="0" w:space="0" w:color="auto"/>
                      </w:divBdr>
                      <w:divsChild>
                        <w:div w:id="261690209">
                          <w:marLeft w:val="0"/>
                          <w:marRight w:val="0"/>
                          <w:marTop w:val="0"/>
                          <w:marBottom w:val="0"/>
                          <w:divBdr>
                            <w:top w:val="none" w:sz="0" w:space="0" w:color="auto"/>
                            <w:left w:val="none" w:sz="0" w:space="0" w:color="auto"/>
                            <w:bottom w:val="none" w:sz="0" w:space="0" w:color="auto"/>
                            <w:right w:val="none" w:sz="0" w:space="0" w:color="auto"/>
                          </w:divBdr>
                          <w:divsChild>
                            <w:div w:id="1397048412">
                              <w:marLeft w:val="0"/>
                              <w:marRight w:val="0"/>
                              <w:marTop w:val="0"/>
                              <w:marBottom w:val="0"/>
                              <w:divBdr>
                                <w:top w:val="none" w:sz="0" w:space="0" w:color="auto"/>
                                <w:left w:val="none" w:sz="0" w:space="0" w:color="auto"/>
                                <w:bottom w:val="none" w:sz="0" w:space="0" w:color="auto"/>
                                <w:right w:val="none" w:sz="0" w:space="0" w:color="auto"/>
                              </w:divBdr>
                              <w:divsChild>
                                <w:div w:id="1313170414">
                                  <w:marLeft w:val="0"/>
                                  <w:marRight w:val="0"/>
                                  <w:marTop w:val="0"/>
                                  <w:marBottom w:val="0"/>
                                  <w:divBdr>
                                    <w:top w:val="none" w:sz="0" w:space="0" w:color="auto"/>
                                    <w:left w:val="none" w:sz="0" w:space="0" w:color="auto"/>
                                    <w:bottom w:val="none" w:sz="0" w:space="0" w:color="auto"/>
                                    <w:right w:val="none" w:sz="0" w:space="0" w:color="auto"/>
                                  </w:divBdr>
                                  <w:divsChild>
                                    <w:div w:id="263465962">
                                      <w:marLeft w:val="0"/>
                                      <w:marRight w:val="0"/>
                                      <w:marTop w:val="0"/>
                                      <w:marBottom w:val="0"/>
                                      <w:divBdr>
                                        <w:top w:val="none" w:sz="0" w:space="0" w:color="auto"/>
                                        <w:left w:val="none" w:sz="0" w:space="0" w:color="auto"/>
                                        <w:bottom w:val="none" w:sz="0" w:space="0" w:color="auto"/>
                                        <w:right w:val="none" w:sz="0" w:space="0" w:color="auto"/>
                                      </w:divBdr>
                                      <w:divsChild>
                                        <w:div w:id="858931672">
                                          <w:marLeft w:val="0"/>
                                          <w:marRight w:val="0"/>
                                          <w:marTop w:val="0"/>
                                          <w:marBottom w:val="0"/>
                                          <w:divBdr>
                                            <w:top w:val="none" w:sz="0" w:space="0" w:color="auto"/>
                                            <w:left w:val="none" w:sz="0" w:space="0" w:color="auto"/>
                                            <w:bottom w:val="none" w:sz="0" w:space="0" w:color="auto"/>
                                            <w:right w:val="none" w:sz="0" w:space="0" w:color="auto"/>
                                          </w:divBdr>
                                          <w:divsChild>
                                            <w:div w:id="2139294912">
                                              <w:marLeft w:val="0"/>
                                              <w:marRight w:val="0"/>
                                              <w:marTop w:val="0"/>
                                              <w:marBottom w:val="0"/>
                                              <w:divBdr>
                                                <w:top w:val="none" w:sz="0" w:space="0" w:color="auto"/>
                                                <w:left w:val="none" w:sz="0" w:space="0" w:color="auto"/>
                                                <w:bottom w:val="none" w:sz="0" w:space="0" w:color="auto"/>
                                                <w:right w:val="none" w:sz="0" w:space="0" w:color="auto"/>
                                              </w:divBdr>
                                              <w:divsChild>
                                                <w:div w:id="1734814049">
                                                  <w:marLeft w:val="0"/>
                                                  <w:marRight w:val="0"/>
                                                  <w:marTop w:val="0"/>
                                                  <w:marBottom w:val="0"/>
                                                  <w:divBdr>
                                                    <w:top w:val="none" w:sz="0" w:space="0" w:color="auto"/>
                                                    <w:left w:val="none" w:sz="0" w:space="0" w:color="auto"/>
                                                    <w:bottom w:val="none" w:sz="0" w:space="0" w:color="auto"/>
                                                    <w:right w:val="none" w:sz="0" w:space="0" w:color="auto"/>
                                                  </w:divBdr>
                                                  <w:divsChild>
                                                    <w:div w:id="1132289987">
                                                      <w:marLeft w:val="0"/>
                                                      <w:marRight w:val="0"/>
                                                      <w:marTop w:val="0"/>
                                                      <w:marBottom w:val="0"/>
                                                      <w:divBdr>
                                                        <w:top w:val="none" w:sz="0" w:space="0" w:color="auto"/>
                                                        <w:left w:val="none" w:sz="0" w:space="0" w:color="auto"/>
                                                        <w:bottom w:val="none" w:sz="0" w:space="0" w:color="auto"/>
                                                        <w:right w:val="none" w:sz="0" w:space="0" w:color="auto"/>
                                                      </w:divBdr>
                                                      <w:divsChild>
                                                        <w:div w:id="694816560">
                                                          <w:marLeft w:val="0"/>
                                                          <w:marRight w:val="0"/>
                                                          <w:marTop w:val="0"/>
                                                          <w:marBottom w:val="0"/>
                                                          <w:divBdr>
                                                            <w:top w:val="none" w:sz="0" w:space="0" w:color="auto"/>
                                                            <w:left w:val="none" w:sz="0" w:space="0" w:color="auto"/>
                                                            <w:bottom w:val="none" w:sz="0" w:space="0" w:color="auto"/>
                                                            <w:right w:val="none" w:sz="0" w:space="0" w:color="auto"/>
                                                          </w:divBdr>
                                                          <w:divsChild>
                                                            <w:div w:id="186517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7247653">
      <w:bodyDiv w:val="1"/>
      <w:marLeft w:val="0"/>
      <w:marRight w:val="0"/>
      <w:marTop w:val="0"/>
      <w:marBottom w:val="0"/>
      <w:divBdr>
        <w:top w:val="none" w:sz="0" w:space="0" w:color="auto"/>
        <w:left w:val="none" w:sz="0" w:space="0" w:color="auto"/>
        <w:bottom w:val="none" w:sz="0" w:space="0" w:color="auto"/>
        <w:right w:val="none" w:sz="0" w:space="0" w:color="auto"/>
      </w:divBdr>
      <w:divsChild>
        <w:div w:id="403648026">
          <w:marLeft w:val="0"/>
          <w:marRight w:val="0"/>
          <w:marTop w:val="0"/>
          <w:marBottom w:val="0"/>
          <w:divBdr>
            <w:top w:val="none" w:sz="0" w:space="0" w:color="auto"/>
            <w:left w:val="none" w:sz="0" w:space="0" w:color="auto"/>
            <w:bottom w:val="none" w:sz="0" w:space="0" w:color="auto"/>
            <w:right w:val="none" w:sz="0" w:space="0" w:color="auto"/>
          </w:divBdr>
          <w:divsChild>
            <w:div w:id="1096176756">
              <w:marLeft w:val="0"/>
              <w:marRight w:val="0"/>
              <w:marTop w:val="0"/>
              <w:marBottom w:val="0"/>
              <w:divBdr>
                <w:top w:val="none" w:sz="0" w:space="0" w:color="auto"/>
                <w:left w:val="none" w:sz="0" w:space="0" w:color="auto"/>
                <w:bottom w:val="none" w:sz="0" w:space="0" w:color="auto"/>
                <w:right w:val="none" w:sz="0" w:space="0" w:color="auto"/>
              </w:divBdr>
              <w:divsChild>
                <w:div w:id="231741310">
                  <w:marLeft w:val="0"/>
                  <w:marRight w:val="0"/>
                  <w:marTop w:val="0"/>
                  <w:marBottom w:val="0"/>
                  <w:divBdr>
                    <w:top w:val="none" w:sz="0" w:space="0" w:color="auto"/>
                    <w:left w:val="none" w:sz="0" w:space="0" w:color="auto"/>
                    <w:bottom w:val="none" w:sz="0" w:space="0" w:color="auto"/>
                    <w:right w:val="none" w:sz="0" w:space="0" w:color="auto"/>
                  </w:divBdr>
                  <w:divsChild>
                    <w:div w:id="447941633">
                      <w:marLeft w:val="0"/>
                      <w:marRight w:val="0"/>
                      <w:marTop w:val="0"/>
                      <w:marBottom w:val="0"/>
                      <w:divBdr>
                        <w:top w:val="none" w:sz="0" w:space="0" w:color="auto"/>
                        <w:left w:val="none" w:sz="0" w:space="0" w:color="auto"/>
                        <w:bottom w:val="none" w:sz="0" w:space="0" w:color="auto"/>
                        <w:right w:val="none" w:sz="0" w:space="0" w:color="auto"/>
                      </w:divBdr>
                      <w:divsChild>
                        <w:div w:id="2041276007">
                          <w:marLeft w:val="0"/>
                          <w:marRight w:val="0"/>
                          <w:marTop w:val="0"/>
                          <w:marBottom w:val="0"/>
                          <w:divBdr>
                            <w:top w:val="none" w:sz="0" w:space="0" w:color="auto"/>
                            <w:left w:val="none" w:sz="0" w:space="0" w:color="auto"/>
                            <w:bottom w:val="none" w:sz="0" w:space="0" w:color="auto"/>
                            <w:right w:val="none" w:sz="0" w:space="0" w:color="auto"/>
                          </w:divBdr>
                          <w:divsChild>
                            <w:div w:id="2051805148">
                              <w:marLeft w:val="0"/>
                              <w:marRight w:val="0"/>
                              <w:marTop w:val="0"/>
                              <w:marBottom w:val="0"/>
                              <w:divBdr>
                                <w:top w:val="none" w:sz="0" w:space="0" w:color="auto"/>
                                <w:left w:val="none" w:sz="0" w:space="0" w:color="auto"/>
                                <w:bottom w:val="none" w:sz="0" w:space="0" w:color="auto"/>
                                <w:right w:val="none" w:sz="0" w:space="0" w:color="auto"/>
                              </w:divBdr>
                              <w:divsChild>
                                <w:div w:id="2007781912">
                                  <w:marLeft w:val="0"/>
                                  <w:marRight w:val="0"/>
                                  <w:marTop w:val="0"/>
                                  <w:marBottom w:val="0"/>
                                  <w:divBdr>
                                    <w:top w:val="none" w:sz="0" w:space="0" w:color="auto"/>
                                    <w:left w:val="none" w:sz="0" w:space="0" w:color="auto"/>
                                    <w:bottom w:val="none" w:sz="0" w:space="0" w:color="auto"/>
                                    <w:right w:val="none" w:sz="0" w:space="0" w:color="auto"/>
                                  </w:divBdr>
                                  <w:divsChild>
                                    <w:div w:id="1326935094">
                                      <w:marLeft w:val="0"/>
                                      <w:marRight w:val="0"/>
                                      <w:marTop w:val="0"/>
                                      <w:marBottom w:val="0"/>
                                      <w:divBdr>
                                        <w:top w:val="none" w:sz="0" w:space="0" w:color="auto"/>
                                        <w:left w:val="none" w:sz="0" w:space="0" w:color="auto"/>
                                        <w:bottom w:val="none" w:sz="0" w:space="0" w:color="auto"/>
                                        <w:right w:val="none" w:sz="0" w:space="0" w:color="auto"/>
                                      </w:divBdr>
                                      <w:divsChild>
                                        <w:div w:id="465509350">
                                          <w:marLeft w:val="0"/>
                                          <w:marRight w:val="0"/>
                                          <w:marTop w:val="0"/>
                                          <w:marBottom w:val="0"/>
                                          <w:divBdr>
                                            <w:top w:val="none" w:sz="0" w:space="0" w:color="auto"/>
                                            <w:left w:val="none" w:sz="0" w:space="0" w:color="auto"/>
                                            <w:bottom w:val="none" w:sz="0" w:space="0" w:color="auto"/>
                                            <w:right w:val="none" w:sz="0" w:space="0" w:color="auto"/>
                                          </w:divBdr>
                                          <w:divsChild>
                                            <w:div w:id="1626039217">
                                              <w:marLeft w:val="0"/>
                                              <w:marRight w:val="0"/>
                                              <w:marTop w:val="0"/>
                                              <w:marBottom w:val="0"/>
                                              <w:divBdr>
                                                <w:top w:val="none" w:sz="0" w:space="0" w:color="auto"/>
                                                <w:left w:val="none" w:sz="0" w:space="0" w:color="auto"/>
                                                <w:bottom w:val="none" w:sz="0" w:space="0" w:color="auto"/>
                                                <w:right w:val="none" w:sz="0" w:space="0" w:color="auto"/>
                                              </w:divBdr>
                                              <w:divsChild>
                                                <w:div w:id="595526882">
                                                  <w:marLeft w:val="0"/>
                                                  <w:marRight w:val="0"/>
                                                  <w:marTop w:val="0"/>
                                                  <w:marBottom w:val="0"/>
                                                  <w:divBdr>
                                                    <w:top w:val="none" w:sz="0" w:space="0" w:color="auto"/>
                                                    <w:left w:val="none" w:sz="0" w:space="0" w:color="auto"/>
                                                    <w:bottom w:val="none" w:sz="0" w:space="0" w:color="auto"/>
                                                    <w:right w:val="none" w:sz="0" w:space="0" w:color="auto"/>
                                                  </w:divBdr>
                                                  <w:divsChild>
                                                    <w:div w:id="1007825507">
                                                      <w:marLeft w:val="0"/>
                                                      <w:marRight w:val="0"/>
                                                      <w:marTop w:val="0"/>
                                                      <w:marBottom w:val="0"/>
                                                      <w:divBdr>
                                                        <w:top w:val="none" w:sz="0" w:space="0" w:color="auto"/>
                                                        <w:left w:val="none" w:sz="0" w:space="0" w:color="auto"/>
                                                        <w:bottom w:val="none" w:sz="0" w:space="0" w:color="auto"/>
                                                        <w:right w:val="none" w:sz="0" w:space="0" w:color="auto"/>
                                                      </w:divBdr>
                                                      <w:divsChild>
                                                        <w:div w:id="1926525494">
                                                          <w:marLeft w:val="0"/>
                                                          <w:marRight w:val="0"/>
                                                          <w:marTop w:val="0"/>
                                                          <w:marBottom w:val="0"/>
                                                          <w:divBdr>
                                                            <w:top w:val="none" w:sz="0" w:space="0" w:color="auto"/>
                                                            <w:left w:val="none" w:sz="0" w:space="0" w:color="auto"/>
                                                            <w:bottom w:val="none" w:sz="0" w:space="0" w:color="auto"/>
                                                            <w:right w:val="none" w:sz="0" w:space="0" w:color="auto"/>
                                                          </w:divBdr>
                                                          <w:divsChild>
                                                            <w:div w:id="103418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6931585">
      <w:bodyDiv w:val="1"/>
      <w:marLeft w:val="0"/>
      <w:marRight w:val="0"/>
      <w:marTop w:val="0"/>
      <w:marBottom w:val="0"/>
      <w:divBdr>
        <w:top w:val="none" w:sz="0" w:space="0" w:color="auto"/>
        <w:left w:val="none" w:sz="0" w:space="0" w:color="auto"/>
        <w:bottom w:val="none" w:sz="0" w:space="0" w:color="auto"/>
        <w:right w:val="none" w:sz="0" w:space="0" w:color="auto"/>
      </w:divBdr>
      <w:divsChild>
        <w:div w:id="1629627553">
          <w:marLeft w:val="0"/>
          <w:marRight w:val="0"/>
          <w:marTop w:val="0"/>
          <w:marBottom w:val="0"/>
          <w:divBdr>
            <w:top w:val="none" w:sz="0" w:space="0" w:color="auto"/>
            <w:left w:val="none" w:sz="0" w:space="0" w:color="auto"/>
            <w:bottom w:val="none" w:sz="0" w:space="0" w:color="auto"/>
            <w:right w:val="none" w:sz="0" w:space="0" w:color="auto"/>
          </w:divBdr>
          <w:divsChild>
            <w:div w:id="1627538029">
              <w:marLeft w:val="0"/>
              <w:marRight w:val="0"/>
              <w:marTop w:val="0"/>
              <w:marBottom w:val="0"/>
              <w:divBdr>
                <w:top w:val="none" w:sz="0" w:space="0" w:color="auto"/>
                <w:left w:val="none" w:sz="0" w:space="0" w:color="auto"/>
                <w:bottom w:val="none" w:sz="0" w:space="0" w:color="auto"/>
                <w:right w:val="none" w:sz="0" w:space="0" w:color="auto"/>
              </w:divBdr>
              <w:divsChild>
                <w:div w:id="1915316137">
                  <w:marLeft w:val="0"/>
                  <w:marRight w:val="0"/>
                  <w:marTop w:val="0"/>
                  <w:marBottom w:val="0"/>
                  <w:divBdr>
                    <w:top w:val="none" w:sz="0" w:space="0" w:color="auto"/>
                    <w:left w:val="none" w:sz="0" w:space="0" w:color="auto"/>
                    <w:bottom w:val="none" w:sz="0" w:space="0" w:color="auto"/>
                    <w:right w:val="none" w:sz="0" w:space="0" w:color="auto"/>
                  </w:divBdr>
                  <w:divsChild>
                    <w:div w:id="1215193404">
                      <w:marLeft w:val="0"/>
                      <w:marRight w:val="0"/>
                      <w:marTop w:val="0"/>
                      <w:marBottom w:val="0"/>
                      <w:divBdr>
                        <w:top w:val="none" w:sz="0" w:space="0" w:color="auto"/>
                        <w:left w:val="none" w:sz="0" w:space="0" w:color="auto"/>
                        <w:bottom w:val="none" w:sz="0" w:space="0" w:color="auto"/>
                        <w:right w:val="none" w:sz="0" w:space="0" w:color="auto"/>
                      </w:divBdr>
                      <w:divsChild>
                        <w:div w:id="2109735384">
                          <w:marLeft w:val="0"/>
                          <w:marRight w:val="0"/>
                          <w:marTop w:val="0"/>
                          <w:marBottom w:val="0"/>
                          <w:divBdr>
                            <w:top w:val="none" w:sz="0" w:space="0" w:color="auto"/>
                            <w:left w:val="none" w:sz="0" w:space="0" w:color="auto"/>
                            <w:bottom w:val="none" w:sz="0" w:space="0" w:color="auto"/>
                            <w:right w:val="none" w:sz="0" w:space="0" w:color="auto"/>
                          </w:divBdr>
                          <w:divsChild>
                            <w:div w:id="1024552677">
                              <w:marLeft w:val="0"/>
                              <w:marRight w:val="0"/>
                              <w:marTop w:val="0"/>
                              <w:marBottom w:val="0"/>
                              <w:divBdr>
                                <w:top w:val="none" w:sz="0" w:space="0" w:color="auto"/>
                                <w:left w:val="none" w:sz="0" w:space="0" w:color="auto"/>
                                <w:bottom w:val="none" w:sz="0" w:space="0" w:color="auto"/>
                                <w:right w:val="none" w:sz="0" w:space="0" w:color="auto"/>
                              </w:divBdr>
                              <w:divsChild>
                                <w:div w:id="1914118685">
                                  <w:marLeft w:val="0"/>
                                  <w:marRight w:val="0"/>
                                  <w:marTop w:val="0"/>
                                  <w:marBottom w:val="0"/>
                                  <w:divBdr>
                                    <w:top w:val="none" w:sz="0" w:space="0" w:color="auto"/>
                                    <w:left w:val="none" w:sz="0" w:space="0" w:color="auto"/>
                                    <w:bottom w:val="none" w:sz="0" w:space="0" w:color="auto"/>
                                    <w:right w:val="none" w:sz="0" w:space="0" w:color="auto"/>
                                  </w:divBdr>
                                  <w:divsChild>
                                    <w:div w:id="526063247">
                                      <w:marLeft w:val="0"/>
                                      <w:marRight w:val="0"/>
                                      <w:marTop w:val="0"/>
                                      <w:marBottom w:val="0"/>
                                      <w:divBdr>
                                        <w:top w:val="none" w:sz="0" w:space="0" w:color="auto"/>
                                        <w:left w:val="none" w:sz="0" w:space="0" w:color="auto"/>
                                        <w:bottom w:val="none" w:sz="0" w:space="0" w:color="auto"/>
                                        <w:right w:val="none" w:sz="0" w:space="0" w:color="auto"/>
                                      </w:divBdr>
                                      <w:divsChild>
                                        <w:div w:id="580679946">
                                          <w:marLeft w:val="0"/>
                                          <w:marRight w:val="0"/>
                                          <w:marTop w:val="0"/>
                                          <w:marBottom w:val="0"/>
                                          <w:divBdr>
                                            <w:top w:val="none" w:sz="0" w:space="0" w:color="auto"/>
                                            <w:left w:val="none" w:sz="0" w:space="0" w:color="auto"/>
                                            <w:bottom w:val="none" w:sz="0" w:space="0" w:color="auto"/>
                                            <w:right w:val="none" w:sz="0" w:space="0" w:color="auto"/>
                                          </w:divBdr>
                                          <w:divsChild>
                                            <w:div w:id="1433816454">
                                              <w:marLeft w:val="0"/>
                                              <w:marRight w:val="0"/>
                                              <w:marTop w:val="0"/>
                                              <w:marBottom w:val="0"/>
                                              <w:divBdr>
                                                <w:top w:val="none" w:sz="0" w:space="0" w:color="auto"/>
                                                <w:left w:val="none" w:sz="0" w:space="0" w:color="auto"/>
                                                <w:bottom w:val="none" w:sz="0" w:space="0" w:color="auto"/>
                                                <w:right w:val="none" w:sz="0" w:space="0" w:color="auto"/>
                                              </w:divBdr>
                                              <w:divsChild>
                                                <w:div w:id="2088108955">
                                                  <w:marLeft w:val="0"/>
                                                  <w:marRight w:val="0"/>
                                                  <w:marTop w:val="0"/>
                                                  <w:marBottom w:val="0"/>
                                                  <w:divBdr>
                                                    <w:top w:val="none" w:sz="0" w:space="0" w:color="auto"/>
                                                    <w:left w:val="none" w:sz="0" w:space="0" w:color="auto"/>
                                                    <w:bottom w:val="none" w:sz="0" w:space="0" w:color="auto"/>
                                                    <w:right w:val="none" w:sz="0" w:space="0" w:color="auto"/>
                                                  </w:divBdr>
                                                  <w:divsChild>
                                                    <w:div w:id="609896720">
                                                      <w:marLeft w:val="0"/>
                                                      <w:marRight w:val="0"/>
                                                      <w:marTop w:val="0"/>
                                                      <w:marBottom w:val="0"/>
                                                      <w:divBdr>
                                                        <w:top w:val="none" w:sz="0" w:space="0" w:color="auto"/>
                                                        <w:left w:val="none" w:sz="0" w:space="0" w:color="auto"/>
                                                        <w:bottom w:val="none" w:sz="0" w:space="0" w:color="auto"/>
                                                        <w:right w:val="none" w:sz="0" w:space="0" w:color="auto"/>
                                                      </w:divBdr>
                                                      <w:divsChild>
                                                        <w:div w:id="1334916794">
                                                          <w:marLeft w:val="0"/>
                                                          <w:marRight w:val="0"/>
                                                          <w:marTop w:val="0"/>
                                                          <w:marBottom w:val="0"/>
                                                          <w:divBdr>
                                                            <w:top w:val="none" w:sz="0" w:space="0" w:color="auto"/>
                                                            <w:left w:val="none" w:sz="0" w:space="0" w:color="auto"/>
                                                            <w:bottom w:val="none" w:sz="0" w:space="0" w:color="auto"/>
                                                            <w:right w:val="none" w:sz="0" w:space="0" w:color="auto"/>
                                                          </w:divBdr>
                                                          <w:divsChild>
                                                            <w:div w:id="56514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98988510">
      <w:bodyDiv w:val="1"/>
      <w:marLeft w:val="0"/>
      <w:marRight w:val="0"/>
      <w:marTop w:val="0"/>
      <w:marBottom w:val="0"/>
      <w:divBdr>
        <w:top w:val="none" w:sz="0" w:space="0" w:color="auto"/>
        <w:left w:val="none" w:sz="0" w:space="0" w:color="auto"/>
        <w:bottom w:val="none" w:sz="0" w:space="0" w:color="auto"/>
        <w:right w:val="none" w:sz="0" w:space="0" w:color="auto"/>
      </w:divBdr>
      <w:divsChild>
        <w:div w:id="1765611400">
          <w:marLeft w:val="0"/>
          <w:marRight w:val="0"/>
          <w:marTop w:val="0"/>
          <w:marBottom w:val="0"/>
          <w:divBdr>
            <w:top w:val="none" w:sz="0" w:space="0" w:color="auto"/>
            <w:left w:val="none" w:sz="0" w:space="0" w:color="auto"/>
            <w:bottom w:val="none" w:sz="0" w:space="0" w:color="auto"/>
            <w:right w:val="none" w:sz="0" w:space="0" w:color="auto"/>
          </w:divBdr>
          <w:divsChild>
            <w:div w:id="731195030">
              <w:marLeft w:val="0"/>
              <w:marRight w:val="0"/>
              <w:marTop w:val="0"/>
              <w:marBottom w:val="0"/>
              <w:divBdr>
                <w:top w:val="none" w:sz="0" w:space="0" w:color="auto"/>
                <w:left w:val="none" w:sz="0" w:space="0" w:color="auto"/>
                <w:bottom w:val="none" w:sz="0" w:space="0" w:color="auto"/>
                <w:right w:val="none" w:sz="0" w:space="0" w:color="auto"/>
              </w:divBdr>
              <w:divsChild>
                <w:div w:id="1728796946">
                  <w:marLeft w:val="0"/>
                  <w:marRight w:val="0"/>
                  <w:marTop w:val="0"/>
                  <w:marBottom w:val="0"/>
                  <w:divBdr>
                    <w:top w:val="none" w:sz="0" w:space="0" w:color="auto"/>
                    <w:left w:val="none" w:sz="0" w:space="0" w:color="auto"/>
                    <w:bottom w:val="none" w:sz="0" w:space="0" w:color="auto"/>
                    <w:right w:val="none" w:sz="0" w:space="0" w:color="auto"/>
                  </w:divBdr>
                  <w:divsChild>
                    <w:div w:id="347409501">
                      <w:marLeft w:val="0"/>
                      <w:marRight w:val="0"/>
                      <w:marTop w:val="0"/>
                      <w:marBottom w:val="0"/>
                      <w:divBdr>
                        <w:top w:val="none" w:sz="0" w:space="0" w:color="auto"/>
                        <w:left w:val="none" w:sz="0" w:space="0" w:color="auto"/>
                        <w:bottom w:val="none" w:sz="0" w:space="0" w:color="auto"/>
                        <w:right w:val="none" w:sz="0" w:space="0" w:color="auto"/>
                      </w:divBdr>
                      <w:divsChild>
                        <w:div w:id="1553349987">
                          <w:marLeft w:val="0"/>
                          <w:marRight w:val="0"/>
                          <w:marTop w:val="0"/>
                          <w:marBottom w:val="0"/>
                          <w:divBdr>
                            <w:top w:val="none" w:sz="0" w:space="0" w:color="auto"/>
                            <w:left w:val="none" w:sz="0" w:space="0" w:color="auto"/>
                            <w:bottom w:val="none" w:sz="0" w:space="0" w:color="auto"/>
                            <w:right w:val="none" w:sz="0" w:space="0" w:color="auto"/>
                          </w:divBdr>
                          <w:divsChild>
                            <w:div w:id="1303460410">
                              <w:marLeft w:val="0"/>
                              <w:marRight w:val="0"/>
                              <w:marTop w:val="0"/>
                              <w:marBottom w:val="0"/>
                              <w:divBdr>
                                <w:top w:val="none" w:sz="0" w:space="0" w:color="auto"/>
                                <w:left w:val="none" w:sz="0" w:space="0" w:color="auto"/>
                                <w:bottom w:val="none" w:sz="0" w:space="0" w:color="auto"/>
                                <w:right w:val="none" w:sz="0" w:space="0" w:color="auto"/>
                              </w:divBdr>
                              <w:divsChild>
                                <w:div w:id="1615137638">
                                  <w:marLeft w:val="0"/>
                                  <w:marRight w:val="0"/>
                                  <w:marTop w:val="0"/>
                                  <w:marBottom w:val="0"/>
                                  <w:divBdr>
                                    <w:top w:val="none" w:sz="0" w:space="0" w:color="auto"/>
                                    <w:left w:val="none" w:sz="0" w:space="0" w:color="auto"/>
                                    <w:bottom w:val="none" w:sz="0" w:space="0" w:color="auto"/>
                                    <w:right w:val="none" w:sz="0" w:space="0" w:color="auto"/>
                                  </w:divBdr>
                                  <w:divsChild>
                                    <w:div w:id="379092283">
                                      <w:marLeft w:val="0"/>
                                      <w:marRight w:val="0"/>
                                      <w:marTop w:val="0"/>
                                      <w:marBottom w:val="0"/>
                                      <w:divBdr>
                                        <w:top w:val="none" w:sz="0" w:space="0" w:color="auto"/>
                                        <w:left w:val="none" w:sz="0" w:space="0" w:color="auto"/>
                                        <w:bottom w:val="none" w:sz="0" w:space="0" w:color="auto"/>
                                        <w:right w:val="none" w:sz="0" w:space="0" w:color="auto"/>
                                      </w:divBdr>
                                      <w:divsChild>
                                        <w:div w:id="808475338">
                                          <w:marLeft w:val="0"/>
                                          <w:marRight w:val="0"/>
                                          <w:marTop w:val="0"/>
                                          <w:marBottom w:val="0"/>
                                          <w:divBdr>
                                            <w:top w:val="none" w:sz="0" w:space="0" w:color="auto"/>
                                            <w:left w:val="none" w:sz="0" w:space="0" w:color="auto"/>
                                            <w:bottom w:val="none" w:sz="0" w:space="0" w:color="auto"/>
                                            <w:right w:val="none" w:sz="0" w:space="0" w:color="auto"/>
                                          </w:divBdr>
                                          <w:divsChild>
                                            <w:div w:id="1312177287">
                                              <w:marLeft w:val="0"/>
                                              <w:marRight w:val="0"/>
                                              <w:marTop w:val="0"/>
                                              <w:marBottom w:val="0"/>
                                              <w:divBdr>
                                                <w:top w:val="none" w:sz="0" w:space="0" w:color="auto"/>
                                                <w:left w:val="none" w:sz="0" w:space="0" w:color="auto"/>
                                                <w:bottom w:val="none" w:sz="0" w:space="0" w:color="auto"/>
                                                <w:right w:val="none" w:sz="0" w:space="0" w:color="auto"/>
                                              </w:divBdr>
                                              <w:divsChild>
                                                <w:div w:id="2069958756">
                                                  <w:marLeft w:val="0"/>
                                                  <w:marRight w:val="0"/>
                                                  <w:marTop w:val="0"/>
                                                  <w:marBottom w:val="0"/>
                                                  <w:divBdr>
                                                    <w:top w:val="none" w:sz="0" w:space="0" w:color="auto"/>
                                                    <w:left w:val="none" w:sz="0" w:space="0" w:color="auto"/>
                                                    <w:bottom w:val="none" w:sz="0" w:space="0" w:color="auto"/>
                                                    <w:right w:val="none" w:sz="0" w:space="0" w:color="auto"/>
                                                  </w:divBdr>
                                                  <w:divsChild>
                                                    <w:div w:id="1434589816">
                                                      <w:marLeft w:val="0"/>
                                                      <w:marRight w:val="0"/>
                                                      <w:marTop w:val="0"/>
                                                      <w:marBottom w:val="0"/>
                                                      <w:divBdr>
                                                        <w:top w:val="none" w:sz="0" w:space="0" w:color="auto"/>
                                                        <w:left w:val="none" w:sz="0" w:space="0" w:color="auto"/>
                                                        <w:bottom w:val="none" w:sz="0" w:space="0" w:color="auto"/>
                                                        <w:right w:val="none" w:sz="0" w:space="0" w:color="auto"/>
                                                      </w:divBdr>
                                                      <w:divsChild>
                                                        <w:div w:id="229771126">
                                                          <w:marLeft w:val="0"/>
                                                          <w:marRight w:val="0"/>
                                                          <w:marTop w:val="0"/>
                                                          <w:marBottom w:val="0"/>
                                                          <w:divBdr>
                                                            <w:top w:val="none" w:sz="0" w:space="0" w:color="auto"/>
                                                            <w:left w:val="none" w:sz="0" w:space="0" w:color="auto"/>
                                                            <w:bottom w:val="none" w:sz="0" w:space="0" w:color="auto"/>
                                                            <w:right w:val="none" w:sz="0" w:space="0" w:color="auto"/>
                                                          </w:divBdr>
                                                          <w:divsChild>
                                                            <w:div w:id="7131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62966795">
      <w:bodyDiv w:val="1"/>
      <w:marLeft w:val="0"/>
      <w:marRight w:val="0"/>
      <w:marTop w:val="0"/>
      <w:marBottom w:val="0"/>
      <w:divBdr>
        <w:top w:val="none" w:sz="0" w:space="0" w:color="auto"/>
        <w:left w:val="none" w:sz="0" w:space="0" w:color="auto"/>
        <w:bottom w:val="none" w:sz="0" w:space="0" w:color="auto"/>
        <w:right w:val="none" w:sz="0" w:space="0" w:color="auto"/>
      </w:divBdr>
    </w:div>
    <w:div w:id="1195340543">
      <w:bodyDiv w:val="1"/>
      <w:marLeft w:val="0"/>
      <w:marRight w:val="0"/>
      <w:marTop w:val="0"/>
      <w:marBottom w:val="0"/>
      <w:divBdr>
        <w:top w:val="none" w:sz="0" w:space="0" w:color="auto"/>
        <w:left w:val="none" w:sz="0" w:space="0" w:color="auto"/>
        <w:bottom w:val="none" w:sz="0" w:space="0" w:color="auto"/>
        <w:right w:val="none" w:sz="0" w:space="0" w:color="auto"/>
      </w:divBdr>
    </w:div>
    <w:div w:id="1216425702">
      <w:bodyDiv w:val="1"/>
      <w:marLeft w:val="0"/>
      <w:marRight w:val="0"/>
      <w:marTop w:val="0"/>
      <w:marBottom w:val="0"/>
      <w:divBdr>
        <w:top w:val="none" w:sz="0" w:space="0" w:color="auto"/>
        <w:left w:val="none" w:sz="0" w:space="0" w:color="auto"/>
        <w:bottom w:val="none" w:sz="0" w:space="0" w:color="auto"/>
        <w:right w:val="none" w:sz="0" w:space="0" w:color="auto"/>
      </w:divBdr>
      <w:divsChild>
        <w:div w:id="1372413560">
          <w:marLeft w:val="0"/>
          <w:marRight w:val="0"/>
          <w:marTop w:val="0"/>
          <w:marBottom w:val="0"/>
          <w:divBdr>
            <w:top w:val="none" w:sz="0" w:space="0" w:color="auto"/>
            <w:left w:val="none" w:sz="0" w:space="0" w:color="auto"/>
            <w:bottom w:val="none" w:sz="0" w:space="0" w:color="auto"/>
            <w:right w:val="none" w:sz="0" w:space="0" w:color="auto"/>
          </w:divBdr>
          <w:divsChild>
            <w:div w:id="368530640">
              <w:marLeft w:val="0"/>
              <w:marRight w:val="0"/>
              <w:marTop w:val="0"/>
              <w:marBottom w:val="0"/>
              <w:divBdr>
                <w:top w:val="none" w:sz="0" w:space="0" w:color="auto"/>
                <w:left w:val="none" w:sz="0" w:space="0" w:color="auto"/>
                <w:bottom w:val="none" w:sz="0" w:space="0" w:color="auto"/>
                <w:right w:val="none" w:sz="0" w:space="0" w:color="auto"/>
              </w:divBdr>
              <w:divsChild>
                <w:div w:id="1669360164">
                  <w:marLeft w:val="0"/>
                  <w:marRight w:val="0"/>
                  <w:marTop w:val="0"/>
                  <w:marBottom w:val="0"/>
                  <w:divBdr>
                    <w:top w:val="none" w:sz="0" w:space="0" w:color="auto"/>
                    <w:left w:val="none" w:sz="0" w:space="0" w:color="auto"/>
                    <w:bottom w:val="none" w:sz="0" w:space="0" w:color="auto"/>
                    <w:right w:val="none" w:sz="0" w:space="0" w:color="auto"/>
                  </w:divBdr>
                  <w:divsChild>
                    <w:div w:id="1505392257">
                      <w:marLeft w:val="0"/>
                      <w:marRight w:val="0"/>
                      <w:marTop w:val="0"/>
                      <w:marBottom w:val="0"/>
                      <w:divBdr>
                        <w:top w:val="none" w:sz="0" w:space="0" w:color="auto"/>
                        <w:left w:val="none" w:sz="0" w:space="0" w:color="auto"/>
                        <w:bottom w:val="none" w:sz="0" w:space="0" w:color="auto"/>
                        <w:right w:val="none" w:sz="0" w:space="0" w:color="auto"/>
                      </w:divBdr>
                      <w:divsChild>
                        <w:div w:id="2005889952">
                          <w:marLeft w:val="0"/>
                          <w:marRight w:val="0"/>
                          <w:marTop w:val="0"/>
                          <w:marBottom w:val="0"/>
                          <w:divBdr>
                            <w:top w:val="none" w:sz="0" w:space="0" w:color="auto"/>
                            <w:left w:val="none" w:sz="0" w:space="0" w:color="auto"/>
                            <w:bottom w:val="none" w:sz="0" w:space="0" w:color="auto"/>
                            <w:right w:val="none" w:sz="0" w:space="0" w:color="auto"/>
                          </w:divBdr>
                          <w:divsChild>
                            <w:div w:id="133959841">
                              <w:marLeft w:val="0"/>
                              <w:marRight w:val="0"/>
                              <w:marTop w:val="0"/>
                              <w:marBottom w:val="0"/>
                              <w:divBdr>
                                <w:top w:val="none" w:sz="0" w:space="0" w:color="auto"/>
                                <w:left w:val="none" w:sz="0" w:space="0" w:color="auto"/>
                                <w:bottom w:val="none" w:sz="0" w:space="0" w:color="auto"/>
                                <w:right w:val="none" w:sz="0" w:space="0" w:color="auto"/>
                              </w:divBdr>
                              <w:divsChild>
                                <w:div w:id="1009598719">
                                  <w:marLeft w:val="0"/>
                                  <w:marRight w:val="0"/>
                                  <w:marTop w:val="0"/>
                                  <w:marBottom w:val="0"/>
                                  <w:divBdr>
                                    <w:top w:val="none" w:sz="0" w:space="0" w:color="auto"/>
                                    <w:left w:val="none" w:sz="0" w:space="0" w:color="auto"/>
                                    <w:bottom w:val="none" w:sz="0" w:space="0" w:color="auto"/>
                                    <w:right w:val="none" w:sz="0" w:space="0" w:color="auto"/>
                                  </w:divBdr>
                                  <w:divsChild>
                                    <w:div w:id="721750792">
                                      <w:marLeft w:val="0"/>
                                      <w:marRight w:val="0"/>
                                      <w:marTop w:val="0"/>
                                      <w:marBottom w:val="0"/>
                                      <w:divBdr>
                                        <w:top w:val="none" w:sz="0" w:space="0" w:color="auto"/>
                                        <w:left w:val="none" w:sz="0" w:space="0" w:color="auto"/>
                                        <w:bottom w:val="none" w:sz="0" w:space="0" w:color="auto"/>
                                        <w:right w:val="none" w:sz="0" w:space="0" w:color="auto"/>
                                      </w:divBdr>
                                      <w:divsChild>
                                        <w:div w:id="1844516043">
                                          <w:marLeft w:val="0"/>
                                          <w:marRight w:val="0"/>
                                          <w:marTop w:val="0"/>
                                          <w:marBottom w:val="0"/>
                                          <w:divBdr>
                                            <w:top w:val="none" w:sz="0" w:space="0" w:color="auto"/>
                                            <w:left w:val="none" w:sz="0" w:space="0" w:color="auto"/>
                                            <w:bottom w:val="none" w:sz="0" w:space="0" w:color="auto"/>
                                            <w:right w:val="none" w:sz="0" w:space="0" w:color="auto"/>
                                          </w:divBdr>
                                          <w:divsChild>
                                            <w:div w:id="960069300">
                                              <w:marLeft w:val="0"/>
                                              <w:marRight w:val="0"/>
                                              <w:marTop w:val="0"/>
                                              <w:marBottom w:val="0"/>
                                              <w:divBdr>
                                                <w:top w:val="none" w:sz="0" w:space="0" w:color="auto"/>
                                                <w:left w:val="none" w:sz="0" w:space="0" w:color="auto"/>
                                                <w:bottom w:val="none" w:sz="0" w:space="0" w:color="auto"/>
                                                <w:right w:val="none" w:sz="0" w:space="0" w:color="auto"/>
                                              </w:divBdr>
                                              <w:divsChild>
                                                <w:div w:id="757867657">
                                                  <w:marLeft w:val="0"/>
                                                  <w:marRight w:val="0"/>
                                                  <w:marTop w:val="0"/>
                                                  <w:marBottom w:val="0"/>
                                                  <w:divBdr>
                                                    <w:top w:val="none" w:sz="0" w:space="0" w:color="auto"/>
                                                    <w:left w:val="none" w:sz="0" w:space="0" w:color="auto"/>
                                                    <w:bottom w:val="none" w:sz="0" w:space="0" w:color="auto"/>
                                                    <w:right w:val="none" w:sz="0" w:space="0" w:color="auto"/>
                                                  </w:divBdr>
                                                  <w:divsChild>
                                                    <w:div w:id="1352801927">
                                                      <w:marLeft w:val="0"/>
                                                      <w:marRight w:val="0"/>
                                                      <w:marTop w:val="0"/>
                                                      <w:marBottom w:val="0"/>
                                                      <w:divBdr>
                                                        <w:top w:val="none" w:sz="0" w:space="0" w:color="auto"/>
                                                        <w:left w:val="none" w:sz="0" w:space="0" w:color="auto"/>
                                                        <w:bottom w:val="none" w:sz="0" w:space="0" w:color="auto"/>
                                                        <w:right w:val="none" w:sz="0" w:space="0" w:color="auto"/>
                                                      </w:divBdr>
                                                      <w:divsChild>
                                                        <w:div w:id="734090341">
                                                          <w:marLeft w:val="0"/>
                                                          <w:marRight w:val="0"/>
                                                          <w:marTop w:val="0"/>
                                                          <w:marBottom w:val="0"/>
                                                          <w:divBdr>
                                                            <w:top w:val="none" w:sz="0" w:space="0" w:color="auto"/>
                                                            <w:left w:val="none" w:sz="0" w:space="0" w:color="auto"/>
                                                            <w:bottom w:val="none" w:sz="0" w:space="0" w:color="auto"/>
                                                            <w:right w:val="none" w:sz="0" w:space="0" w:color="auto"/>
                                                          </w:divBdr>
                                                          <w:divsChild>
                                                            <w:div w:id="107887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2082663">
      <w:bodyDiv w:val="1"/>
      <w:marLeft w:val="0"/>
      <w:marRight w:val="0"/>
      <w:marTop w:val="0"/>
      <w:marBottom w:val="0"/>
      <w:divBdr>
        <w:top w:val="none" w:sz="0" w:space="0" w:color="auto"/>
        <w:left w:val="none" w:sz="0" w:space="0" w:color="auto"/>
        <w:bottom w:val="none" w:sz="0" w:space="0" w:color="auto"/>
        <w:right w:val="none" w:sz="0" w:space="0" w:color="auto"/>
      </w:divBdr>
      <w:divsChild>
        <w:div w:id="2053773089">
          <w:marLeft w:val="0"/>
          <w:marRight w:val="0"/>
          <w:marTop w:val="0"/>
          <w:marBottom w:val="0"/>
          <w:divBdr>
            <w:top w:val="none" w:sz="0" w:space="0" w:color="auto"/>
            <w:left w:val="none" w:sz="0" w:space="0" w:color="auto"/>
            <w:bottom w:val="none" w:sz="0" w:space="0" w:color="auto"/>
            <w:right w:val="none" w:sz="0" w:space="0" w:color="auto"/>
          </w:divBdr>
          <w:divsChild>
            <w:div w:id="811410838">
              <w:marLeft w:val="0"/>
              <w:marRight w:val="0"/>
              <w:marTop w:val="0"/>
              <w:marBottom w:val="0"/>
              <w:divBdr>
                <w:top w:val="none" w:sz="0" w:space="0" w:color="auto"/>
                <w:left w:val="none" w:sz="0" w:space="0" w:color="auto"/>
                <w:bottom w:val="none" w:sz="0" w:space="0" w:color="auto"/>
                <w:right w:val="none" w:sz="0" w:space="0" w:color="auto"/>
              </w:divBdr>
              <w:divsChild>
                <w:div w:id="1437215982">
                  <w:marLeft w:val="0"/>
                  <w:marRight w:val="0"/>
                  <w:marTop w:val="0"/>
                  <w:marBottom w:val="0"/>
                  <w:divBdr>
                    <w:top w:val="none" w:sz="0" w:space="0" w:color="auto"/>
                    <w:left w:val="none" w:sz="0" w:space="0" w:color="auto"/>
                    <w:bottom w:val="none" w:sz="0" w:space="0" w:color="auto"/>
                    <w:right w:val="none" w:sz="0" w:space="0" w:color="auto"/>
                  </w:divBdr>
                  <w:divsChild>
                    <w:div w:id="176622405">
                      <w:marLeft w:val="0"/>
                      <w:marRight w:val="0"/>
                      <w:marTop w:val="0"/>
                      <w:marBottom w:val="0"/>
                      <w:divBdr>
                        <w:top w:val="none" w:sz="0" w:space="0" w:color="auto"/>
                        <w:left w:val="none" w:sz="0" w:space="0" w:color="auto"/>
                        <w:bottom w:val="none" w:sz="0" w:space="0" w:color="auto"/>
                        <w:right w:val="none" w:sz="0" w:space="0" w:color="auto"/>
                      </w:divBdr>
                      <w:divsChild>
                        <w:div w:id="73432036">
                          <w:marLeft w:val="0"/>
                          <w:marRight w:val="0"/>
                          <w:marTop w:val="0"/>
                          <w:marBottom w:val="0"/>
                          <w:divBdr>
                            <w:top w:val="none" w:sz="0" w:space="0" w:color="auto"/>
                            <w:left w:val="none" w:sz="0" w:space="0" w:color="auto"/>
                            <w:bottom w:val="none" w:sz="0" w:space="0" w:color="auto"/>
                            <w:right w:val="none" w:sz="0" w:space="0" w:color="auto"/>
                          </w:divBdr>
                          <w:divsChild>
                            <w:div w:id="2022121564">
                              <w:marLeft w:val="0"/>
                              <w:marRight w:val="0"/>
                              <w:marTop w:val="0"/>
                              <w:marBottom w:val="0"/>
                              <w:divBdr>
                                <w:top w:val="none" w:sz="0" w:space="0" w:color="auto"/>
                                <w:left w:val="none" w:sz="0" w:space="0" w:color="auto"/>
                                <w:bottom w:val="none" w:sz="0" w:space="0" w:color="auto"/>
                                <w:right w:val="none" w:sz="0" w:space="0" w:color="auto"/>
                              </w:divBdr>
                              <w:divsChild>
                                <w:div w:id="100926617">
                                  <w:marLeft w:val="0"/>
                                  <w:marRight w:val="0"/>
                                  <w:marTop w:val="0"/>
                                  <w:marBottom w:val="0"/>
                                  <w:divBdr>
                                    <w:top w:val="none" w:sz="0" w:space="0" w:color="auto"/>
                                    <w:left w:val="none" w:sz="0" w:space="0" w:color="auto"/>
                                    <w:bottom w:val="none" w:sz="0" w:space="0" w:color="auto"/>
                                    <w:right w:val="none" w:sz="0" w:space="0" w:color="auto"/>
                                  </w:divBdr>
                                  <w:divsChild>
                                    <w:div w:id="352220829">
                                      <w:marLeft w:val="0"/>
                                      <w:marRight w:val="0"/>
                                      <w:marTop w:val="0"/>
                                      <w:marBottom w:val="0"/>
                                      <w:divBdr>
                                        <w:top w:val="none" w:sz="0" w:space="0" w:color="auto"/>
                                        <w:left w:val="none" w:sz="0" w:space="0" w:color="auto"/>
                                        <w:bottom w:val="none" w:sz="0" w:space="0" w:color="auto"/>
                                        <w:right w:val="none" w:sz="0" w:space="0" w:color="auto"/>
                                      </w:divBdr>
                                      <w:divsChild>
                                        <w:div w:id="1355956769">
                                          <w:marLeft w:val="0"/>
                                          <w:marRight w:val="0"/>
                                          <w:marTop w:val="0"/>
                                          <w:marBottom w:val="0"/>
                                          <w:divBdr>
                                            <w:top w:val="none" w:sz="0" w:space="0" w:color="auto"/>
                                            <w:left w:val="none" w:sz="0" w:space="0" w:color="auto"/>
                                            <w:bottom w:val="none" w:sz="0" w:space="0" w:color="auto"/>
                                            <w:right w:val="none" w:sz="0" w:space="0" w:color="auto"/>
                                          </w:divBdr>
                                          <w:divsChild>
                                            <w:div w:id="1914269459">
                                              <w:marLeft w:val="0"/>
                                              <w:marRight w:val="0"/>
                                              <w:marTop w:val="0"/>
                                              <w:marBottom w:val="0"/>
                                              <w:divBdr>
                                                <w:top w:val="none" w:sz="0" w:space="0" w:color="auto"/>
                                                <w:left w:val="none" w:sz="0" w:space="0" w:color="auto"/>
                                                <w:bottom w:val="none" w:sz="0" w:space="0" w:color="auto"/>
                                                <w:right w:val="none" w:sz="0" w:space="0" w:color="auto"/>
                                              </w:divBdr>
                                              <w:divsChild>
                                                <w:div w:id="135296855">
                                                  <w:marLeft w:val="0"/>
                                                  <w:marRight w:val="0"/>
                                                  <w:marTop w:val="0"/>
                                                  <w:marBottom w:val="0"/>
                                                  <w:divBdr>
                                                    <w:top w:val="none" w:sz="0" w:space="0" w:color="auto"/>
                                                    <w:left w:val="none" w:sz="0" w:space="0" w:color="auto"/>
                                                    <w:bottom w:val="none" w:sz="0" w:space="0" w:color="auto"/>
                                                    <w:right w:val="none" w:sz="0" w:space="0" w:color="auto"/>
                                                  </w:divBdr>
                                                  <w:divsChild>
                                                    <w:div w:id="471480551">
                                                      <w:marLeft w:val="0"/>
                                                      <w:marRight w:val="0"/>
                                                      <w:marTop w:val="0"/>
                                                      <w:marBottom w:val="0"/>
                                                      <w:divBdr>
                                                        <w:top w:val="none" w:sz="0" w:space="0" w:color="auto"/>
                                                        <w:left w:val="none" w:sz="0" w:space="0" w:color="auto"/>
                                                        <w:bottom w:val="none" w:sz="0" w:space="0" w:color="auto"/>
                                                        <w:right w:val="none" w:sz="0" w:space="0" w:color="auto"/>
                                                      </w:divBdr>
                                                      <w:divsChild>
                                                        <w:div w:id="1895434144">
                                                          <w:marLeft w:val="0"/>
                                                          <w:marRight w:val="0"/>
                                                          <w:marTop w:val="0"/>
                                                          <w:marBottom w:val="0"/>
                                                          <w:divBdr>
                                                            <w:top w:val="none" w:sz="0" w:space="0" w:color="auto"/>
                                                            <w:left w:val="none" w:sz="0" w:space="0" w:color="auto"/>
                                                            <w:bottom w:val="none" w:sz="0" w:space="0" w:color="auto"/>
                                                            <w:right w:val="none" w:sz="0" w:space="0" w:color="auto"/>
                                                          </w:divBdr>
                                                          <w:divsChild>
                                                            <w:div w:id="65433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8448436">
      <w:bodyDiv w:val="1"/>
      <w:marLeft w:val="0"/>
      <w:marRight w:val="0"/>
      <w:marTop w:val="0"/>
      <w:marBottom w:val="0"/>
      <w:divBdr>
        <w:top w:val="none" w:sz="0" w:space="0" w:color="auto"/>
        <w:left w:val="none" w:sz="0" w:space="0" w:color="auto"/>
        <w:bottom w:val="none" w:sz="0" w:space="0" w:color="auto"/>
        <w:right w:val="none" w:sz="0" w:space="0" w:color="auto"/>
      </w:divBdr>
      <w:divsChild>
        <w:div w:id="1263222567">
          <w:marLeft w:val="0"/>
          <w:marRight w:val="0"/>
          <w:marTop w:val="0"/>
          <w:marBottom w:val="0"/>
          <w:divBdr>
            <w:top w:val="none" w:sz="0" w:space="0" w:color="auto"/>
            <w:left w:val="none" w:sz="0" w:space="0" w:color="auto"/>
            <w:bottom w:val="none" w:sz="0" w:space="0" w:color="auto"/>
            <w:right w:val="none" w:sz="0" w:space="0" w:color="auto"/>
          </w:divBdr>
          <w:divsChild>
            <w:div w:id="385840652">
              <w:marLeft w:val="0"/>
              <w:marRight w:val="0"/>
              <w:marTop w:val="0"/>
              <w:marBottom w:val="0"/>
              <w:divBdr>
                <w:top w:val="none" w:sz="0" w:space="0" w:color="auto"/>
                <w:left w:val="none" w:sz="0" w:space="0" w:color="auto"/>
                <w:bottom w:val="none" w:sz="0" w:space="0" w:color="auto"/>
                <w:right w:val="none" w:sz="0" w:space="0" w:color="auto"/>
              </w:divBdr>
              <w:divsChild>
                <w:div w:id="712966688">
                  <w:marLeft w:val="0"/>
                  <w:marRight w:val="0"/>
                  <w:marTop w:val="0"/>
                  <w:marBottom w:val="0"/>
                  <w:divBdr>
                    <w:top w:val="none" w:sz="0" w:space="0" w:color="auto"/>
                    <w:left w:val="none" w:sz="0" w:space="0" w:color="auto"/>
                    <w:bottom w:val="none" w:sz="0" w:space="0" w:color="auto"/>
                    <w:right w:val="none" w:sz="0" w:space="0" w:color="auto"/>
                  </w:divBdr>
                  <w:divsChild>
                    <w:div w:id="1401097288">
                      <w:marLeft w:val="0"/>
                      <w:marRight w:val="0"/>
                      <w:marTop w:val="0"/>
                      <w:marBottom w:val="0"/>
                      <w:divBdr>
                        <w:top w:val="none" w:sz="0" w:space="0" w:color="auto"/>
                        <w:left w:val="none" w:sz="0" w:space="0" w:color="auto"/>
                        <w:bottom w:val="none" w:sz="0" w:space="0" w:color="auto"/>
                        <w:right w:val="none" w:sz="0" w:space="0" w:color="auto"/>
                      </w:divBdr>
                      <w:divsChild>
                        <w:div w:id="726806924">
                          <w:marLeft w:val="0"/>
                          <w:marRight w:val="0"/>
                          <w:marTop w:val="0"/>
                          <w:marBottom w:val="0"/>
                          <w:divBdr>
                            <w:top w:val="none" w:sz="0" w:space="0" w:color="auto"/>
                            <w:left w:val="none" w:sz="0" w:space="0" w:color="auto"/>
                            <w:bottom w:val="none" w:sz="0" w:space="0" w:color="auto"/>
                            <w:right w:val="none" w:sz="0" w:space="0" w:color="auto"/>
                          </w:divBdr>
                          <w:divsChild>
                            <w:div w:id="961302221">
                              <w:marLeft w:val="0"/>
                              <w:marRight w:val="0"/>
                              <w:marTop w:val="0"/>
                              <w:marBottom w:val="0"/>
                              <w:divBdr>
                                <w:top w:val="none" w:sz="0" w:space="0" w:color="auto"/>
                                <w:left w:val="none" w:sz="0" w:space="0" w:color="auto"/>
                                <w:bottom w:val="none" w:sz="0" w:space="0" w:color="auto"/>
                                <w:right w:val="none" w:sz="0" w:space="0" w:color="auto"/>
                              </w:divBdr>
                              <w:divsChild>
                                <w:div w:id="1716201393">
                                  <w:marLeft w:val="0"/>
                                  <w:marRight w:val="0"/>
                                  <w:marTop w:val="0"/>
                                  <w:marBottom w:val="0"/>
                                  <w:divBdr>
                                    <w:top w:val="none" w:sz="0" w:space="0" w:color="auto"/>
                                    <w:left w:val="none" w:sz="0" w:space="0" w:color="auto"/>
                                    <w:bottom w:val="none" w:sz="0" w:space="0" w:color="auto"/>
                                    <w:right w:val="none" w:sz="0" w:space="0" w:color="auto"/>
                                  </w:divBdr>
                                  <w:divsChild>
                                    <w:div w:id="1463040360">
                                      <w:marLeft w:val="0"/>
                                      <w:marRight w:val="0"/>
                                      <w:marTop w:val="0"/>
                                      <w:marBottom w:val="0"/>
                                      <w:divBdr>
                                        <w:top w:val="none" w:sz="0" w:space="0" w:color="auto"/>
                                        <w:left w:val="none" w:sz="0" w:space="0" w:color="auto"/>
                                        <w:bottom w:val="none" w:sz="0" w:space="0" w:color="auto"/>
                                        <w:right w:val="none" w:sz="0" w:space="0" w:color="auto"/>
                                      </w:divBdr>
                                      <w:divsChild>
                                        <w:div w:id="2132360829">
                                          <w:marLeft w:val="0"/>
                                          <w:marRight w:val="0"/>
                                          <w:marTop w:val="0"/>
                                          <w:marBottom w:val="0"/>
                                          <w:divBdr>
                                            <w:top w:val="none" w:sz="0" w:space="0" w:color="auto"/>
                                            <w:left w:val="none" w:sz="0" w:space="0" w:color="auto"/>
                                            <w:bottom w:val="none" w:sz="0" w:space="0" w:color="auto"/>
                                            <w:right w:val="none" w:sz="0" w:space="0" w:color="auto"/>
                                          </w:divBdr>
                                          <w:divsChild>
                                            <w:div w:id="404692327">
                                              <w:marLeft w:val="0"/>
                                              <w:marRight w:val="0"/>
                                              <w:marTop w:val="0"/>
                                              <w:marBottom w:val="0"/>
                                              <w:divBdr>
                                                <w:top w:val="none" w:sz="0" w:space="0" w:color="auto"/>
                                                <w:left w:val="none" w:sz="0" w:space="0" w:color="auto"/>
                                                <w:bottom w:val="none" w:sz="0" w:space="0" w:color="auto"/>
                                                <w:right w:val="none" w:sz="0" w:space="0" w:color="auto"/>
                                              </w:divBdr>
                                              <w:divsChild>
                                                <w:div w:id="772284622">
                                                  <w:marLeft w:val="0"/>
                                                  <w:marRight w:val="0"/>
                                                  <w:marTop w:val="0"/>
                                                  <w:marBottom w:val="0"/>
                                                  <w:divBdr>
                                                    <w:top w:val="none" w:sz="0" w:space="0" w:color="auto"/>
                                                    <w:left w:val="none" w:sz="0" w:space="0" w:color="auto"/>
                                                    <w:bottom w:val="none" w:sz="0" w:space="0" w:color="auto"/>
                                                    <w:right w:val="none" w:sz="0" w:space="0" w:color="auto"/>
                                                  </w:divBdr>
                                                  <w:divsChild>
                                                    <w:div w:id="111943066">
                                                      <w:marLeft w:val="0"/>
                                                      <w:marRight w:val="0"/>
                                                      <w:marTop w:val="0"/>
                                                      <w:marBottom w:val="0"/>
                                                      <w:divBdr>
                                                        <w:top w:val="none" w:sz="0" w:space="0" w:color="auto"/>
                                                        <w:left w:val="none" w:sz="0" w:space="0" w:color="auto"/>
                                                        <w:bottom w:val="none" w:sz="0" w:space="0" w:color="auto"/>
                                                        <w:right w:val="none" w:sz="0" w:space="0" w:color="auto"/>
                                                      </w:divBdr>
                                                      <w:divsChild>
                                                        <w:div w:id="553128167">
                                                          <w:marLeft w:val="0"/>
                                                          <w:marRight w:val="0"/>
                                                          <w:marTop w:val="0"/>
                                                          <w:marBottom w:val="0"/>
                                                          <w:divBdr>
                                                            <w:top w:val="none" w:sz="0" w:space="0" w:color="auto"/>
                                                            <w:left w:val="none" w:sz="0" w:space="0" w:color="auto"/>
                                                            <w:bottom w:val="none" w:sz="0" w:space="0" w:color="auto"/>
                                                            <w:right w:val="none" w:sz="0" w:space="0" w:color="auto"/>
                                                          </w:divBdr>
                                                          <w:divsChild>
                                                            <w:div w:id="154201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10215591">
      <w:bodyDiv w:val="1"/>
      <w:marLeft w:val="0"/>
      <w:marRight w:val="0"/>
      <w:marTop w:val="0"/>
      <w:marBottom w:val="0"/>
      <w:divBdr>
        <w:top w:val="none" w:sz="0" w:space="0" w:color="auto"/>
        <w:left w:val="none" w:sz="0" w:space="0" w:color="auto"/>
        <w:bottom w:val="none" w:sz="0" w:space="0" w:color="auto"/>
        <w:right w:val="none" w:sz="0" w:space="0" w:color="auto"/>
      </w:divBdr>
      <w:divsChild>
        <w:div w:id="1273366821">
          <w:marLeft w:val="0"/>
          <w:marRight w:val="0"/>
          <w:marTop w:val="0"/>
          <w:marBottom w:val="0"/>
          <w:divBdr>
            <w:top w:val="none" w:sz="0" w:space="0" w:color="auto"/>
            <w:left w:val="none" w:sz="0" w:space="0" w:color="auto"/>
            <w:bottom w:val="none" w:sz="0" w:space="0" w:color="auto"/>
            <w:right w:val="none" w:sz="0" w:space="0" w:color="auto"/>
          </w:divBdr>
          <w:divsChild>
            <w:div w:id="231739445">
              <w:marLeft w:val="0"/>
              <w:marRight w:val="0"/>
              <w:marTop w:val="0"/>
              <w:marBottom w:val="0"/>
              <w:divBdr>
                <w:top w:val="none" w:sz="0" w:space="0" w:color="auto"/>
                <w:left w:val="none" w:sz="0" w:space="0" w:color="auto"/>
                <w:bottom w:val="none" w:sz="0" w:space="0" w:color="auto"/>
                <w:right w:val="none" w:sz="0" w:space="0" w:color="auto"/>
              </w:divBdr>
              <w:divsChild>
                <w:div w:id="1916090369">
                  <w:marLeft w:val="0"/>
                  <w:marRight w:val="0"/>
                  <w:marTop w:val="0"/>
                  <w:marBottom w:val="0"/>
                  <w:divBdr>
                    <w:top w:val="none" w:sz="0" w:space="0" w:color="auto"/>
                    <w:left w:val="none" w:sz="0" w:space="0" w:color="auto"/>
                    <w:bottom w:val="none" w:sz="0" w:space="0" w:color="auto"/>
                    <w:right w:val="none" w:sz="0" w:space="0" w:color="auto"/>
                  </w:divBdr>
                  <w:divsChild>
                    <w:div w:id="16587130">
                      <w:marLeft w:val="0"/>
                      <w:marRight w:val="0"/>
                      <w:marTop w:val="0"/>
                      <w:marBottom w:val="0"/>
                      <w:divBdr>
                        <w:top w:val="none" w:sz="0" w:space="0" w:color="auto"/>
                        <w:left w:val="none" w:sz="0" w:space="0" w:color="auto"/>
                        <w:bottom w:val="none" w:sz="0" w:space="0" w:color="auto"/>
                        <w:right w:val="none" w:sz="0" w:space="0" w:color="auto"/>
                      </w:divBdr>
                      <w:divsChild>
                        <w:div w:id="1053697807">
                          <w:marLeft w:val="0"/>
                          <w:marRight w:val="0"/>
                          <w:marTop w:val="0"/>
                          <w:marBottom w:val="0"/>
                          <w:divBdr>
                            <w:top w:val="none" w:sz="0" w:space="0" w:color="auto"/>
                            <w:left w:val="none" w:sz="0" w:space="0" w:color="auto"/>
                            <w:bottom w:val="none" w:sz="0" w:space="0" w:color="auto"/>
                            <w:right w:val="none" w:sz="0" w:space="0" w:color="auto"/>
                          </w:divBdr>
                          <w:divsChild>
                            <w:div w:id="1410039718">
                              <w:marLeft w:val="0"/>
                              <w:marRight w:val="0"/>
                              <w:marTop w:val="0"/>
                              <w:marBottom w:val="0"/>
                              <w:divBdr>
                                <w:top w:val="none" w:sz="0" w:space="0" w:color="auto"/>
                                <w:left w:val="none" w:sz="0" w:space="0" w:color="auto"/>
                                <w:bottom w:val="none" w:sz="0" w:space="0" w:color="auto"/>
                                <w:right w:val="none" w:sz="0" w:space="0" w:color="auto"/>
                              </w:divBdr>
                              <w:divsChild>
                                <w:div w:id="818421884">
                                  <w:marLeft w:val="0"/>
                                  <w:marRight w:val="0"/>
                                  <w:marTop w:val="0"/>
                                  <w:marBottom w:val="0"/>
                                  <w:divBdr>
                                    <w:top w:val="none" w:sz="0" w:space="0" w:color="auto"/>
                                    <w:left w:val="none" w:sz="0" w:space="0" w:color="auto"/>
                                    <w:bottom w:val="none" w:sz="0" w:space="0" w:color="auto"/>
                                    <w:right w:val="none" w:sz="0" w:space="0" w:color="auto"/>
                                  </w:divBdr>
                                  <w:divsChild>
                                    <w:div w:id="1573616947">
                                      <w:marLeft w:val="0"/>
                                      <w:marRight w:val="0"/>
                                      <w:marTop w:val="0"/>
                                      <w:marBottom w:val="0"/>
                                      <w:divBdr>
                                        <w:top w:val="none" w:sz="0" w:space="0" w:color="auto"/>
                                        <w:left w:val="none" w:sz="0" w:space="0" w:color="auto"/>
                                        <w:bottom w:val="none" w:sz="0" w:space="0" w:color="auto"/>
                                        <w:right w:val="none" w:sz="0" w:space="0" w:color="auto"/>
                                      </w:divBdr>
                                      <w:divsChild>
                                        <w:div w:id="672031336">
                                          <w:marLeft w:val="0"/>
                                          <w:marRight w:val="0"/>
                                          <w:marTop w:val="0"/>
                                          <w:marBottom w:val="0"/>
                                          <w:divBdr>
                                            <w:top w:val="none" w:sz="0" w:space="0" w:color="auto"/>
                                            <w:left w:val="none" w:sz="0" w:space="0" w:color="auto"/>
                                            <w:bottom w:val="none" w:sz="0" w:space="0" w:color="auto"/>
                                            <w:right w:val="none" w:sz="0" w:space="0" w:color="auto"/>
                                          </w:divBdr>
                                          <w:divsChild>
                                            <w:div w:id="484467213">
                                              <w:marLeft w:val="0"/>
                                              <w:marRight w:val="0"/>
                                              <w:marTop w:val="0"/>
                                              <w:marBottom w:val="0"/>
                                              <w:divBdr>
                                                <w:top w:val="none" w:sz="0" w:space="0" w:color="auto"/>
                                                <w:left w:val="none" w:sz="0" w:space="0" w:color="auto"/>
                                                <w:bottom w:val="none" w:sz="0" w:space="0" w:color="auto"/>
                                                <w:right w:val="none" w:sz="0" w:space="0" w:color="auto"/>
                                              </w:divBdr>
                                              <w:divsChild>
                                                <w:div w:id="609582249">
                                                  <w:marLeft w:val="0"/>
                                                  <w:marRight w:val="0"/>
                                                  <w:marTop w:val="0"/>
                                                  <w:marBottom w:val="0"/>
                                                  <w:divBdr>
                                                    <w:top w:val="none" w:sz="0" w:space="0" w:color="auto"/>
                                                    <w:left w:val="none" w:sz="0" w:space="0" w:color="auto"/>
                                                    <w:bottom w:val="none" w:sz="0" w:space="0" w:color="auto"/>
                                                    <w:right w:val="none" w:sz="0" w:space="0" w:color="auto"/>
                                                  </w:divBdr>
                                                  <w:divsChild>
                                                    <w:div w:id="1865901881">
                                                      <w:marLeft w:val="0"/>
                                                      <w:marRight w:val="0"/>
                                                      <w:marTop w:val="0"/>
                                                      <w:marBottom w:val="0"/>
                                                      <w:divBdr>
                                                        <w:top w:val="none" w:sz="0" w:space="0" w:color="auto"/>
                                                        <w:left w:val="none" w:sz="0" w:space="0" w:color="auto"/>
                                                        <w:bottom w:val="none" w:sz="0" w:space="0" w:color="auto"/>
                                                        <w:right w:val="none" w:sz="0" w:space="0" w:color="auto"/>
                                                      </w:divBdr>
                                                      <w:divsChild>
                                                        <w:div w:id="6489244">
                                                          <w:marLeft w:val="0"/>
                                                          <w:marRight w:val="0"/>
                                                          <w:marTop w:val="0"/>
                                                          <w:marBottom w:val="0"/>
                                                          <w:divBdr>
                                                            <w:top w:val="none" w:sz="0" w:space="0" w:color="auto"/>
                                                            <w:left w:val="none" w:sz="0" w:space="0" w:color="auto"/>
                                                            <w:bottom w:val="none" w:sz="0" w:space="0" w:color="auto"/>
                                                            <w:right w:val="none" w:sz="0" w:space="0" w:color="auto"/>
                                                          </w:divBdr>
                                                          <w:divsChild>
                                                            <w:div w:id="153098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63786735">
      <w:bodyDiv w:val="1"/>
      <w:marLeft w:val="0"/>
      <w:marRight w:val="0"/>
      <w:marTop w:val="0"/>
      <w:marBottom w:val="0"/>
      <w:divBdr>
        <w:top w:val="none" w:sz="0" w:space="0" w:color="auto"/>
        <w:left w:val="none" w:sz="0" w:space="0" w:color="auto"/>
        <w:bottom w:val="none" w:sz="0" w:space="0" w:color="auto"/>
        <w:right w:val="none" w:sz="0" w:space="0" w:color="auto"/>
      </w:divBdr>
      <w:divsChild>
        <w:div w:id="1000352486">
          <w:marLeft w:val="0"/>
          <w:marRight w:val="0"/>
          <w:marTop w:val="0"/>
          <w:marBottom w:val="0"/>
          <w:divBdr>
            <w:top w:val="none" w:sz="0" w:space="0" w:color="auto"/>
            <w:left w:val="none" w:sz="0" w:space="0" w:color="auto"/>
            <w:bottom w:val="none" w:sz="0" w:space="0" w:color="auto"/>
            <w:right w:val="none" w:sz="0" w:space="0" w:color="auto"/>
          </w:divBdr>
          <w:divsChild>
            <w:div w:id="2096509870">
              <w:marLeft w:val="0"/>
              <w:marRight w:val="0"/>
              <w:marTop w:val="0"/>
              <w:marBottom w:val="0"/>
              <w:divBdr>
                <w:top w:val="none" w:sz="0" w:space="0" w:color="auto"/>
                <w:left w:val="none" w:sz="0" w:space="0" w:color="auto"/>
                <w:bottom w:val="none" w:sz="0" w:space="0" w:color="auto"/>
                <w:right w:val="none" w:sz="0" w:space="0" w:color="auto"/>
              </w:divBdr>
              <w:divsChild>
                <w:div w:id="1811246801">
                  <w:marLeft w:val="0"/>
                  <w:marRight w:val="0"/>
                  <w:marTop w:val="0"/>
                  <w:marBottom w:val="0"/>
                  <w:divBdr>
                    <w:top w:val="none" w:sz="0" w:space="0" w:color="auto"/>
                    <w:left w:val="none" w:sz="0" w:space="0" w:color="auto"/>
                    <w:bottom w:val="none" w:sz="0" w:space="0" w:color="auto"/>
                    <w:right w:val="none" w:sz="0" w:space="0" w:color="auto"/>
                  </w:divBdr>
                  <w:divsChild>
                    <w:div w:id="1524631372">
                      <w:marLeft w:val="0"/>
                      <w:marRight w:val="0"/>
                      <w:marTop w:val="0"/>
                      <w:marBottom w:val="0"/>
                      <w:divBdr>
                        <w:top w:val="none" w:sz="0" w:space="0" w:color="auto"/>
                        <w:left w:val="none" w:sz="0" w:space="0" w:color="auto"/>
                        <w:bottom w:val="none" w:sz="0" w:space="0" w:color="auto"/>
                        <w:right w:val="none" w:sz="0" w:space="0" w:color="auto"/>
                      </w:divBdr>
                      <w:divsChild>
                        <w:div w:id="1575237852">
                          <w:marLeft w:val="0"/>
                          <w:marRight w:val="0"/>
                          <w:marTop w:val="0"/>
                          <w:marBottom w:val="0"/>
                          <w:divBdr>
                            <w:top w:val="none" w:sz="0" w:space="0" w:color="auto"/>
                            <w:left w:val="none" w:sz="0" w:space="0" w:color="auto"/>
                            <w:bottom w:val="none" w:sz="0" w:space="0" w:color="auto"/>
                            <w:right w:val="none" w:sz="0" w:space="0" w:color="auto"/>
                          </w:divBdr>
                          <w:divsChild>
                            <w:div w:id="1462575442">
                              <w:marLeft w:val="0"/>
                              <w:marRight w:val="0"/>
                              <w:marTop w:val="0"/>
                              <w:marBottom w:val="0"/>
                              <w:divBdr>
                                <w:top w:val="none" w:sz="0" w:space="0" w:color="auto"/>
                                <w:left w:val="none" w:sz="0" w:space="0" w:color="auto"/>
                                <w:bottom w:val="none" w:sz="0" w:space="0" w:color="auto"/>
                                <w:right w:val="none" w:sz="0" w:space="0" w:color="auto"/>
                              </w:divBdr>
                              <w:divsChild>
                                <w:div w:id="598179180">
                                  <w:marLeft w:val="0"/>
                                  <w:marRight w:val="0"/>
                                  <w:marTop w:val="0"/>
                                  <w:marBottom w:val="0"/>
                                  <w:divBdr>
                                    <w:top w:val="none" w:sz="0" w:space="0" w:color="auto"/>
                                    <w:left w:val="none" w:sz="0" w:space="0" w:color="auto"/>
                                    <w:bottom w:val="none" w:sz="0" w:space="0" w:color="auto"/>
                                    <w:right w:val="none" w:sz="0" w:space="0" w:color="auto"/>
                                  </w:divBdr>
                                  <w:divsChild>
                                    <w:div w:id="1883053192">
                                      <w:marLeft w:val="0"/>
                                      <w:marRight w:val="0"/>
                                      <w:marTop w:val="0"/>
                                      <w:marBottom w:val="0"/>
                                      <w:divBdr>
                                        <w:top w:val="none" w:sz="0" w:space="0" w:color="auto"/>
                                        <w:left w:val="none" w:sz="0" w:space="0" w:color="auto"/>
                                        <w:bottom w:val="none" w:sz="0" w:space="0" w:color="auto"/>
                                        <w:right w:val="none" w:sz="0" w:space="0" w:color="auto"/>
                                      </w:divBdr>
                                      <w:divsChild>
                                        <w:div w:id="806357496">
                                          <w:marLeft w:val="0"/>
                                          <w:marRight w:val="0"/>
                                          <w:marTop w:val="0"/>
                                          <w:marBottom w:val="0"/>
                                          <w:divBdr>
                                            <w:top w:val="none" w:sz="0" w:space="0" w:color="auto"/>
                                            <w:left w:val="none" w:sz="0" w:space="0" w:color="auto"/>
                                            <w:bottom w:val="none" w:sz="0" w:space="0" w:color="auto"/>
                                            <w:right w:val="none" w:sz="0" w:space="0" w:color="auto"/>
                                          </w:divBdr>
                                          <w:divsChild>
                                            <w:div w:id="2043242247">
                                              <w:marLeft w:val="0"/>
                                              <w:marRight w:val="0"/>
                                              <w:marTop w:val="0"/>
                                              <w:marBottom w:val="0"/>
                                              <w:divBdr>
                                                <w:top w:val="none" w:sz="0" w:space="0" w:color="auto"/>
                                                <w:left w:val="none" w:sz="0" w:space="0" w:color="auto"/>
                                                <w:bottom w:val="none" w:sz="0" w:space="0" w:color="auto"/>
                                                <w:right w:val="none" w:sz="0" w:space="0" w:color="auto"/>
                                              </w:divBdr>
                                              <w:divsChild>
                                                <w:div w:id="1748191924">
                                                  <w:marLeft w:val="0"/>
                                                  <w:marRight w:val="0"/>
                                                  <w:marTop w:val="0"/>
                                                  <w:marBottom w:val="0"/>
                                                  <w:divBdr>
                                                    <w:top w:val="none" w:sz="0" w:space="0" w:color="auto"/>
                                                    <w:left w:val="none" w:sz="0" w:space="0" w:color="auto"/>
                                                    <w:bottom w:val="none" w:sz="0" w:space="0" w:color="auto"/>
                                                    <w:right w:val="none" w:sz="0" w:space="0" w:color="auto"/>
                                                  </w:divBdr>
                                                  <w:divsChild>
                                                    <w:div w:id="1470786930">
                                                      <w:marLeft w:val="0"/>
                                                      <w:marRight w:val="0"/>
                                                      <w:marTop w:val="0"/>
                                                      <w:marBottom w:val="0"/>
                                                      <w:divBdr>
                                                        <w:top w:val="none" w:sz="0" w:space="0" w:color="auto"/>
                                                        <w:left w:val="none" w:sz="0" w:space="0" w:color="auto"/>
                                                        <w:bottom w:val="none" w:sz="0" w:space="0" w:color="auto"/>
                                                        <w:right w:val="none" w:sz="0" w:space="0" w:color="auto"/>
                                                      </w:divBdr>
                                                      <w:divsChild>
                                                        <w:div w:id="261383638">
                                                          <w:marLeft w:val="0"/>
                                                          <w:marRight w:val="0"/>
                                                          <w:marTop w:val="0"/>
                                                          <w:marBottom w:val="0"/>
                                                          <w:divBdr>
                                                            <w:top w:val="none" w:sz="0" w:space="0" w:color="auto"/>
                                                            <w:left w:val="none" w:sz="0" w:space="0" w:color="auto"/>
                                                            <w:bottom w:val="none" w:sz="0" w:space="0" w:color="auto"/>
                                                            <w:right w:val="none" w:sz="0" w:space="0" w:color="auto"/>
                                                          </w:divBdr>
                                                          <w:divsChild>
                                                            <w:div w:id="160028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0981834">
      <w:bodyDiv w:val="1"/>
      <w:marLeft w:val="0"/>
      <w:marRight w:val="0"/>
      <w:marTop w:val="0"/>
      <w:marBottom w:val="0"/>
      <w:divBdr>
        <w:top w:val="none" w:sz="0" w:space="0" w:color="auto"/>
        <w:left w:val="none" w:sz="0" w:space="0" w:color="auto"/>
        <w:bottom w:val="none" w:sz="0" w:space="0" w:color="auto"/>
        <w:right w:val="none" w:sz="0" w:space="0" w:color="auto"/>
      </w:divBdr>
    </w:div>
    <w:div w:id="1716420376">
      <w:bodyDiv w:val="1"/>
      <w:marLeft w:val="0"/>
      <w:marRight w:val="0"/>
      <w:marTop w:val="0"/>
      <w:marBottom w:val="0"/>
      <w:divBdr>
        <w:top w:val="none" w:sz="0" w:space="0" w:color="auto"/>
        <w:left w:val="none" w:sz="0" w:space="0" w:color="auto"/>
        <w:bottom w:val="none" w:sz="0" w:space="0" w:color="auto"/>
        <w:right w:val="none" w:sz="0" w:space="0" w:color="auto"/>
      </w:divBdr>
    </w:div>
    <w:div w:id="1829325610">
      <w:bodyDiv w:val="1"/>
      <w:marLeft w:val="0"/>
      <w:marRight w:val="0"/>
      <w:marTop w:val="0"/>
      <w:marBottom w:val="0"/>
      <w:divBdr>
        <w:top w:val="none" w:sz="0" w:space="0" w:color="auto"/>
        <w:left w:val="none" w:sz="0" w:space="0" w:color="auto"/>
        <w:bottom w:val="none" w:sz="0" w:space="0" w:color="auto"/>
        <w:right w:val="none" w:sz="0" w:space="0" w:color="auto"/>
      </w:divBdr>
      <w:divsChild>
        <w:div w:id="1967852084">
          <w:marLeft w:val="0"/>
          <w:marRight w:val="0"/>
          <w:marTop w:val="0"/>
          <w:marBottom w:val="0"/>
          <w:divBdr>
            <w:top w:val="none" w:sz="0" w:space="0" w:color="auto"/>
            <w:left w:val="none" w:sz="0" w:space="0" w:color="auto"/>
            <w:bottom w:val="none" w:sz="0" w:space="0" w:color="auto"/>
            <w:right w:val="none" w:sz="0" w:space="0" w:color="auto"/>
          </w:divBdr>
          <w:divsChild>
            <w:div w:id="272786409">
              <w:marLeft w:val="0"/>
              <w:marRight w:val="0"/>
              <w:marTop w:val="0"/>
              <w:marBottom w:val="0"/>
              <w:divBdr>
                <w:top w:val="none" w:sz="0" w:space="0" w:color="auto"/>
                <w:left w:val="none" w:sz="0" w:space="0" w:color="auto"/>
                <w:bottom w:val="none" w:sz="0" w:space="0" w:color="auto"/>
                <w:right w:val="none" w:sz="0" w:space="0" w:color="auto"/>
              </w:divBdr>
              <w:divsChild>
                <w:div w:id="863590797">
                  <w:marLeft w:val="0"/>
                  <w:marRight w:val="0"/>
                  <w:marTop w:val="0"/>
                  <w:marBottom w:val="0"/>
                  <w:divBdr>
                    <w:top w:val="none" w:sz="0" w:space="0" w:color="auto"/>
                    <w:left w:val="none" w:sz="0" w:space="0" w:color="auto"/>
                    <w:bottom w:val="none" w:sz="0" w:space="0" w:color="auto"/>
                    <w:right w:val="none" w:sz="0" w:space="0" w:color="auto"/>
                  </w:divBdr>
                  <w:divsChild>
                    <w:div w:id="359550252">
                      <w:marLeft w:val="0"/>
                      <w:marRight w:val="0"/>
                      <w:marTop w:val="0"/>
                      <w:marBottom w:val="0"/>
                      <w:divBdr>
                        <w:top w:val="none" w:sz="0" w:space="0" w:color="auto"/>
                        <w:left w:val="none" w:sz="0" w:space="0" w:color="auto"/>
                        <w:bottom w:val="none" w:sz="0" w:space="0" w:color="auto"/>
                        <w:right w:val="none" w:sz="0" w:space="0" w:color="auto"/>
                      </w:divBdr>
                      <w:divsChild>
                        <w:div w:id="1416631151">
                          <w:marLeft w:val="0"/>
                          <w:marRight w:val="0"/>
                          <w:marTop w:val="0"/>
                          <w:marBottom w:val="0"/>
                          <w:divBdr>
                            <w:top w:val="none" w:sz="0" w:space="0" w:color="auto"/>
                            <w:left w:val="none" w:sz="0" w:space="0" w:color="auto"/>
                            <w:bottom w:val="none" w:sz="0" w:space="0" w:color="auto"/>
                            <w:right w:val="none" w:sz="0" w:space="0" w:color="auto"/>
                          </w:divBdr>
                          <w:divsChild>
                            <w:div w:id="258221714">
                              <w:marLeft w:val="0"/>
                              <w:marRight w:val="0"/>
                              <w:marTop w:val="0"/>
                              <w:marBottom w:val="0"/>
                              <w:divBdr>
                                <w:top w:val="none" w:sz="0" w:space="0" w:color="auto"/>
                                <w:left w:val="none" w:sz="0" w:space="0" w:color="auto"/>
                                <w:bottom w:val="none" w:sz="0" w:space="0" w:color="auto"/>
                                <w:right w:val="none" w:sz="0" w:space="0" w:color="auto"/>
                              </w:divBdr>
                              <w:divsChild>
                                <w:div w:id="1131939664">
                                  <w:marLeft w:val="0"/>
                                  <w:marRight w:val="0"/>
                                  <w:marTop w:val="0"/>
                                  <w:marBottom w:val="0"/>
                                  <w:divBdr>
                                    <w:top w:val="none" w:sz="0" w:space="0" w:color="auto"/>
                                    <w:left w:val="none" w:sz="0" w:space="0" w:color="auto"/>
                                    <w:bottom w:val="none" w:sz="0" w:space="0" w:color="auto"/>
                                    <w:right w:val="none" w:sz="0" w:space="0" w:color="auto"/>
                                  </w:divBdr>
                                  <w:divsChild>
                                    <w:div w:id="320736982">
                                      <w:marLeft w:val="0"/>
                                      <w:marRight w:val="0"/>
                                      <w:marTop w:val="0"/>
                                      <w:marBottom w:val="0"/>
                                      <w:divBdr>
                                        <w:top w:val="none" w:sz="0" w:space="0" w:color="auto"/>
                                        <w:left w:val="none" w:sz="0" w:space="0" w:color="auto"/>
                                        <w:bottom w:val="none" w:sz="0" w:space="0" w:color="auto"/>
                                        <w:right w:val="none" w:sz="0" w:space="0" w:color="auto"/>
                                      </w:divBdr>
                                      <w:divsChild>
                                        <w:div w:id="1563982950">
                                          <w:marLeft w:val="0"/>
                                          <w:marRight w:val="0"/>
                                          <w:marTop w:val="0"/>
                                          <w:marBottom w:val="0"/>
                                          <w:divBdr>
                                            <w:top w:val="none" w:sz="0" w:space="0" w:color="auto"/>
                                            <w:left w:val="none" w:sz="0" w:space="0" w:color="auto"/>
                                            <w:bottom w:val="none" w:sz="0" w:space="0" w:color="auto"/>
                                            <w:right w:val="none" w:sz="0" w:space="0" w:color="auto"/>
                                          </w:divBdr>
                                          <w:divsChild>
                                            <w:div w:id="1833401111">
                                              <w:marLeft w:val="0"/>
                                              <w:marRight w:val="0"/>
                                              <w:marTop w:val="0"/>
                                              <w:marBottom w:val="0"/>
                                              <w:divBdr>
                                                <w:top w:val="none" w:sz="0" w:space="0" w:color="auto"/>
                                                <w:left w:val="none" w:sz="0" w:space="0" w:color="auto"/>
                                                <w:bottom w:val="none" w:sz="0" w:space="0" w:color="auto"/>
                                                <w:right w:val="none" w:sz="0" w:space="0" w:color="auto"/>
                                              </w:divBdr>
                                              <w:divsChild>
                                                <w:div w:id="1250505934">
                                                  <w:marLeft w:val="0"/>
                                                  <w:marRight w:val="0"/>
                                                  <w:marTop w:val="0"/>
                                                  <w:marBottom w:val="0"/>
                                                  <w:divBdr>
                                                    <w:top w:val="none" w:sz="0" w:space="0" w:color="auto"/>
                                                    <w:left w:val="none" w:sz="0" w:space="0" w:color="auto"/>
                                                    <w:bottom w:val="none" w:sz="0" w:space="0" w:color="auto"/>
                                                    <w:right w:val="none" w:sz="0" w:space="0" w:color="auto"/>
                                                  </w:divBdr>
                                                  <w:divsChild>
                                                    <w:div w:id="1986010426">
                                                      <w:marLeft w:val="0"/>
                                                      <w:marRight w:val="0"/>
                                                      <w:marTop w:val="0"/>
                                                      <w:marBottom w:val="0"/>
                                                      <w:divBdr>
                                                        <w:top w:val="none" w:sz="0" w:space="0" w:color="auto"/>
                                                        <w:left w:val="none" w:sz="0" w:space="0" w:color="auto"/>
                                                        <w:bottom w:val="none" w:sz="0" w:space="0" w:color="auto"/>
                                                        <w:right w:val="none" w:sz="0" w:space="0" w:color="auto"/>
                                                      </w:divBdr>
                                                      <w:divsChild>
                                                        <w:div w:id="2094738455">
                                                          <w:marLeft w:val="0"/>
                                                          <w:marRight w:val="0"/>
                                                          <w:marTop w:val="0"/>
                                                          <w:marBottom w:val="0"/>
                                                          <w:divBdr>
                                                            <w:top w:val="none" w:sz="0" w:space="0" w:color="auto"/>
                                                            <w:left w:val="none" w:sz="0" w:space="0" w:color="auto"/>
                                                            <w:bottom w:val="none" w:sz="0" w:space="0" w:color="auto"/>
                                                            <w:right w:val="none" w:sz="0" w:space="0" w:color="auto"/>
                                                          </w:divBdr>
                                                          <w:divsChild>
                                                            <w:div w:id="205287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2715823">
      <w:bodyDiv w:val="1"/>
      <w:marLeft w:val="0"/>
      <w:marRight w:val="0"/>
      <w:marTop w:val="0"/>
      <w:marBottom w:val="0"/>
      <w:divBdr>
        <w:top w:val="none" w:sz="0" w:space="0" w:color="auto"/>
        <w:left w:val="none" w:sz="0" w:space="0" w:color="auto"/>
        <w:bottom w:val="none" w:sz="0" w:space="0" w:color="auto"/>
        <w:right w:val="none" w:sz="0" w:space="0" w:color="auto"/>
      </w:divBdr>
      <w:divsChild>
        <w:div w:id="1332028741">
          <w:marLeft w:val="0"/>
          <w:marRight w:val="0"/>
          <w:marTop w:val="0"/>
          <w:marBottom w:val="0"/>
          <w:divBdr>
            <w:top w:val="none" w:sz="0" w:space="0" w:color="auto"/>
            <w:left w:val="none" w:sz="0" w:space="0" w:color="auto"/>
            <w:bottom w:val="none" w:sz="0" w:space="0" w:color="auto"/>
            <w:right w:val="none" w:sz="0" w:space="0" w:color="auto"/>
          </w:divBdr>
          <w:divsChild>
            <w:div w:id="1351251908">
              <w:marLeft w:val="0"/>
              <w:marRight w:val="0"/>
              <w:marTop w:val="0"/>
              <w:marBottom w:val="0"/>
              <w:divBdr>
                <w:top w:val="none" w:sz="0" w:space="0" w:color="auto"/>
                <w:left w:val="none" w:sz="0" w:space="0" w:color="auto"/>
                <w:bottom w:val="none" w:sz="0" w:space="0" w:color="auto"/>
                <w:right w:val="none" w:sz="0" w:space="0" w:color="auto"/>
              </w:divBdr>
              <w:divsChild>
                <w:div w:id="1342858866">
                  <w:marLeft w:val="0"/>
                  <w:marRight w:val="0"/>
                  <w:marTop w:val="0"/>
                  <w:marBottom w:val="0"/>
                  <w:divBdr>
                    <w:top w:val="none" w:sz="0" w:space="0" w:color="auto"/>
                    <w:left w:val="none" w:sz="0" w:space="0" w:color="auto"/>
                    <w:bottom w:val="none" w:sz="0" w:space="0" w:color="auto"/>
                    <w:right w:val="none" w:sz="0" w:space="0" w:color="auto"/>
                  </w:divBdr>
                  <w:divsChild>
                    <w:div w:id="1274945710">
                      <w:marLeft w:val="0"/>
                      <w:marRight w:val="0"/>
                      <w:marTop w:val="0"/>
                      <w:marBottom w:val="0"/>
                      <w:divBdr>
                        <w:top w:val="none" w:sz="0" w:space="0" w:color="auto"/>
                        <w:left w:val="none" w:sz="0" w:space="0" w:color="auto"/>
                        <w:bottom w:val="none" w:sz="0" w:space="0" w:color="auto"/>
                        <w:right w:val="none" w:sz="0" w:space="0" w:color="auto"/>
                      </w:divBdr>
                      <w:divsChild>
                        <w:div w:id="983896761">
                          <w:marLeft w:val="0"/>
                          <w:marRight w:val="0"/>
                          <w:marTop w:val="0"/>
                          <w:marBottom w:val="0"/>
                          <w:divBdr>
                            <w:top w:val="none" w:sz="0" w:space="0" w:color="auto"/>
                            <w:left w:val="none" w:sz="0" w:space="0" w:color="auto"/>
                            <w:bottom w:val="none" w:sz="0" w:space="0" w:color="auto"/>
                            <w:right w:val="none" w:sz="0" w:space="0" w:color="auto"/>
                          </w:divBdr>
                          <w:divsChild>
                            <w:div w:id="223369127">
                              <w:marLeft w:val="0"/>
                              <w:marRight w:val="0"/>
                              <w:marTop w:val="0"/>
                              <w:marBottom w:val="0"/>
                              <w:divBdr>
                                <w:top w:val="none" w:sz="0" w:space="0" w:color="auto"/>
                                <w:left w:val="none" w:sz="0" w:space="0" w:color="auto"/>
                                <w:bottom w:val="none" w:sz="0" w:space="0" w:color="auto"/>
                                <w:right w:val="none" w:sz="0" w:space="0" w:color="auto"/>
                              </w:divBdr>
                              <w:divsChild>
                                <w:div w:id="400374204">
                                  <w:marLeft w:val="0"/>
                                  <w:marRight w:val="0"/>
                                  <w:marTop w:val="0"/>
                                  <w:marBottom w:val="0"/>
                                  <w:divBdr>
                                    <w:top w:val="none" w:sz="0" w:space="0" w:color="auto"/>
                                    <w:left w:val="none" w:sz="0" w:space="0" w:color="auto"/>
                                    <w:bottom w:val="none" w:sz="0" w:space="0" w:color="auto"/>
                                    <w:right w:val="none" w:sz="0" w:space="0" w:color="auto"/>
                                  </w:divBdr>
                                  <w:divsChild>
                                    <w:div w:id="639385755">
                                      <w:marLeft w:val="0"/>
                                      <w:marRight w:val="0"/>
                                      <w:marTop w:val="0"/>
                                      <w:marBottom w:val="0"/>
                                      <w:divBdr>
                                        <w:top w:val="none" w:sz="0" w:space="0" w:color="auto"/>
                                        <w:left w:val="none" w:sz="0" w:space="0" w:color="auto"/>
                                        <w:bottom w:val="none" w:sz="0" w:space="0" w:color="auto"/>
                                        <w:right w:val="none" w:sz="0" w:space="0" w:color="auto"/>
                                      </w:divBdr>
                                      <w:divsChild>
                                        <w:div w:id="1318925810">
                                          <w:marLeft w:val="0"/>
                                          <w:marRight w:val="0"/>
                                          <w:marTop w:val="0"/>
                                          <w:marBottom w:val="0"/>
                                          <w:divBdr>
                                            <w:top w:val="none" w:sz="0" w:space="0" w:color="auto"/>
                                            <w:left w:val="none" w:sz="0" w:space="0" w:color="auto"/>
                                            <w:bottom w:val="none" w:sz="0" w:space="0" w:color="auto"/>
                                            <w:right w:val="none" w:sz="0" w:space="0" w:color="auto"/>
                                          </w:divBdr>
                                          <w:divsChild>
                                            <w:div w:id="1011907588">
                                              <w:marLeft w:val="0"/>
                                              <w:marRight w:val="0"/>
                                              <w:marTop w:val="0"/>
                                              <w:marBottom w:val="0"/>
                                              <w:divBdr>
                                                <w:top w:val="none" w:sz="0" w:space="0" w:color="auto"/>
                                                <w:left w:val="none" w:sz="0" w:space="0" w:color="auto"/>
                                                <w:bottom w:val="none" w:sz="0" w:space="0" w:color="auto"/>
                                                <w:right w:val="none" w:sz="0" w:space="0" w:color="auto"/>
                                              </w:divBdr>
                                              <w:divsChild>
                                                <w:div w:id="2082826966">
                                                  <w:marLeft w:val="0"/>
                                                  <w:marRight w:val="0"/>
                                                  <w:marTop w:val="0"/>
                                                  <w:marBottom w:val="0"/>
                                                  <w:divBdr>
                                                    <w:top w:val="none" w:sz="0" w:space="0" w:color="auto"/>
                                                    <w:left w:val="none" w:sz="0" w:space="0" w:color="auto"/>
                                                    <w:bottom w:val="none" w:sz="0" w:space="0" w:color="auto"/>
                                                    <w:right w:val="none" w:sz="0" w:space="0" w:color="auto"/>
                                                  </w:divBdr>
                                                  <w:divsChild>
                                                    <w:div w:id="612371543">
                                                      <w:marLeft w:val="0"/>
                                                      <w:marRight w:val="0"/>
                                                      <w:marTop w:val="0"/>
                                                      <w:marBottom w:val="0"/>
                                                      <w:divBdr>
                                                        <w:top w:val="none" w:sz="0" w:space="0" w:color="auto"/>
                                                        <w:left w:val="none" w:sz="0" w:space="0" w:color="auto"/>
                                                        <w:bottom w:val="none" w:sz="0" w:space="0" w:color="auto"/>
                                                        <w:right w:val="none" w:sz="0" w:space="0" w:color="auto"/>
                                                      </w:divBdr>
                                                      <w:divsChild>
                                                        <w:div w:id="379862935">
                                                          <w:marLeft w:val="0"/>
                                                          <w:marRight w:val="0"/>
                                                          <w:marTop w:val="0"/>
                                                          <w:marBottom w:val="0"/>
                                                          <w:divBdr>
                                                            <w:top w:val="none" w:sz="0" w:space="0" w:color="auto"/>
                                                            <w:left w:val="none" w:sz="0" w:space="0" w:color="auto"/>
                                                            <w:bottom w:val="none" w:sz="0" w:space="0" w:color="auto"/>
                                                            <w:right w:val="none" w:sz="0" w:space="0" w:color="auto"/>
                                                          </w:divBdr>
                                                          <w:divsChild>
                                                            <w:div w:id="66833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81480724">
      <w:bodyDiv w:val="1"/>
      <w:marLeft w:val="0"/>
      <w:marRight w:val="0"/>
      <w:marTop w:val="0"/>
      <w:marBottom w:val="0"/>
      <w:divBdr>
        <w:top w:val="none" w:sz="0" w:space="0" w:color="auto"/>
        <w:left w:val="none" w:sz="0" w:space="0" w:color="auto"/>
        <w:bottom w:val="none" w:sz="0" w:space="0" w:color="auto"/>
        <w:right w:val="none" w:sz="0" w:space="0" w:color="auto"/>
      </w:divBdr>
      <w:divsChild>
        <w:div w:id="1986660285">
          <w:marLeft w:val="0"/>
          <w:marRight w:val="0"/>
          <w:marTop w:val="0"/>
          <w:marBottom w:val="0"/>
          <w:divBdr>
            <w:top w:val="none" w:sz="0" w:space="0" w:color="auto"/>
            <w:left w:val="none" w:sz="0" w:space="0" w:color="auto"/>
            <w:bottom w:val="none" w:sz="0" w:space="0" w:color="auto"/>
            <w:right w:val="none" w:sz="0" w:space="0" w:color="auto"/>
          </w:divBdr>
          <w:divsChild>
            <w:div w:id="2319510">
              <w:marLeft w:val="0"/>
              <w:marRight w:val="0"/>
              <w:marTop w:val="0"/>
              <w:marBottom w:val="0"/>
              <w:divBdr>
                <w:top w:val="none" w:sz="0" w:space="0" w:color="auto"/>
                <w:left w:val="none" w:sz="0" w:space="0" w:color="auto"/>
                <w:bottom w:val="none" w:sz="0" w:space="0" w:color="auto"/>
                <w:right w:val="none" w:sz="0" w:space="0" w:color="auto"/>
              </w:divBdr>
              <w:divsChild>
                <w:div w:id="2006203473">
                  <w:marLeft w:val="0"/>
                  <w:marRight w:val="0"/>
                  <w:marTop w:val="0"/>
                  <w:marBottom w:val="0"/>
                  <w:divBdr>
                    <w:top w:val="none" w:sz="0" w:space="0" w:color="auto"/>
                    <w:left w:val="none" w:sz="0" w:space="0" w:color="auto"/>
                    <w:bottom w:val="none" w:sz="0" w:space="0" w:color="auto"/>
                    <w:right w:val="none" w:sz="0" w:space="0" w:color="auto"/>
                  </w:divBdr>
                  <w:divsChild>
                    <w:div w:id="515733575">
                      <w:marLeft w:val="0"/>
                      <w:marRight w:val="0"/>
                      <w:marTop w:val="0"/>
                      <w:marBottom w:val="0"/>
                      <w:divBdr>
                        <w:top w:val="none" w:sz="0" w:space="0" w:color="auto"/>
                        <w:left w:val="none" w:sz="0" w:space="0" w:color="auto"/>
                        <w:bottom w:val="none" w:sz="0" w:space="0" w:color="auto"/>
                        <w:right w:val="none" w:sz="0" w:space="0" w:color="auto"/>
                      </w:divBdr>
                      <w:divsChild>
                        <w:div w:id="140267336">
                          <w:marLeft w:val="0"/>
                          <w:marRight w:val="0"/>
                          <w:marTop w:val="0"/>
                          <w:marBottom w:val="0"/>
                          <w:divBdr>
                            <w:top w:val="none" w:sz="0" w:space="0" w:color="auto"/>
                            <w:left w:val="none" w:sz="0" w:space="0" w:color="auto"/>
                            <w:bottom w:val="none" w:sz="0" w:space="0" w:color="auto"/>
                            <w:right w:val="none" w:sz="0" w:space="0" w:color="auto"/>
                          </w:divBdr>
                          <w:divsChild>
                            <w:div w:id="1627275012">
                              <w:marLeft w:val="0"/>
                              <w:marRight w:val="0"/>
                              <w:marTop w:val="0"/>
                              <w:marBottom w:val="0"/>
                              <w:divBdr>
                                <w:top w:val="none" w:sz="0" w:space="0" w:color="auto"/>
                                <w:left w:val="none" w:sz="0" w:space="0" w:color="auto"/>
                                <w:bottom w:val="none" w:sz="0" w:space="0" w:color="auto"/>
                                <w:right w:val="none" w:sz="0" w:space="0" w:color="auto"/>
                              </w:divBdr>
                              <w:divsChild>
                                <w:div w:id="303437791">
                                  <w:marLeft w:val="0"/>
                                  <w:marRight w:val="0"/>
                                  <w:marTop w:val="0"/>
                                  <w:marBottom w:val="0"/>
                                  <w:divBdr>
                                    <w:top w:val="none" w:sz="0" w:space="0" w:color="auto"/>
                                    <w:left w:val="none" w:sz="0" w:space="0" w:color="auto"/>
                                    <w:bottom w:val="none" w:sz="0" w:space="0" w:color="auto"/>
                                    <w:right w:val="none" w:sz="0" w:space="0" w:color="auto"/>
                                  </w:divBdr>
                                  <w:divsChild>
                                    <w:div w:id="2007783260">
                                      <w:marLeft w:val="0"/>
                                      <w:marRight w:val="0"/>
                                      <w:marTop w:val="0"/>
                                      <w:marBottom w:val="0"/>
                                      <w:divBdr>
                                        <w:top w:val="none" w:sz="0" w:space="0" w:color="auto"/>
                                        <w:left w:val="none" w:sz="0" w:space="0" w:color="auto"/>
                                        <w:bottom w:val="none" w:sz="0" w:space="0" w:color="auto"/>
                                        <w:right w:val="none" w:sz="0" w:space="0" w:color="auto"/>
                                      </w:divBdr>
                                      <w:divsChild>
                                        <w:div w:id="1494486137">
                                          <w:marLeft w:val="0"/>
                                          <w:marRight w:val="0"/>
                                          <w:marTop w:val="0"/>
                                          <w:marBottom w:val="0"/>
                                          <w:divBdr>
                                            <w:top w:val="none" w:sz="0" w:space="0" w:color="auto"/>
                                            <w:left w:val="none" w:sz="0" w:space="0" w:color="auto"/>
                                            <w:bottom w:val="none" w:sz="0" w:space="0" w:color="auto"/>
                                            <w:right w:val="none" w:sz="0" w:space="0" w:color="auto"/>
                                          </w:divBdr>
                                          <w:divsChild>
                                            <w:div w:id="1282879430">
                                              <w:marLeft w:val="0"/>
                                              <w:marRight w:val="0"/>
                                              <w:marTop w:val="0"/>
                                              <w:marBottom w:val="0"/>
                                              <w:divBdr>
                                                <w:top w:val="none" w:sz="0" w:space="0" w:color="auto"/>
                                                <w:left w:val="none" w:sz="0" w:space="0" w:color="auto"/>
                                                <w:bottom w:val="none" w:sz="0" w:space="0" w:color="auto"/>
                                                <w:right w:val="none" w:sz="0" w:space="0" w:color="auto"/>
                                              </w:divBdr>
                                              <w:divsChild>
                                                <w:div w:id="951397137">
                                                  <w:marLeft w:val="0"/>
                                                  <w:marRight w:val="0"/>
                                                  <w:marTop w:val="0"/>
                                                  <w:marBottom w:val="0"/>
                                                  <w:divBdr>
                                                    <w:top w:val="none" w:sz="0" w:space="0" w:color="auto"/>
                                                    <w:left w:val="none" w:sz="0" w:space="0" w:color="auto"/>
                                                    <w:bottom w:val="none" w:sz="0" w:space="0" w:color="auto"/>
                                                    <w:right w:val="none" w:sz="0" w:space="0" w:color="auto"/>
                                                  </w:divBdr>
                                                  <w:divsChild>
                                                    <w:div w:id="1447890900">
                                                      <w:marLeft w:val="0"/>
                                                      <w:marRight w:val="0"/>
                                                      <w:marTop w:val="0"/>
                                                      <w:marBottom w:val="0"/>
                                                      <w:divBdr>
                                                        <w:top w:val="none" w:sz="0" w:space="0" w:color="auto"/>
                                                        <w:left w:val="none" w:sz="0" w:space="0" w:color="auto"/>
                                                        <w:bottom w:val="none" w:sz="0" w:space="0" w:color="auto"/>
                                                        <w:right w:val="none" w:sz="0" w:space="0" w:color="auto"/>
                                                      </w:divBdr>
                                                      <w:divsChild>
                                                        <w:div w:id="1188249777">
                                                          <w:marLeft w:val="0"/>
                                                          <w:marRight w:val="0"/>
                                                          <w:marTop w:val="0"/>
                                                          <w:marBottom w:val="0"/>
                                                          <w:divBdr>
                                                            <w:top w:val="none" w:sz="0" w:space="0" w:color="auto"/>
                                                            <w:left w:val="none" w:sz="0" w:space="0" w:color="auto"/>
                                                            <w:bottom w:val="none" w:sz="0" w:space="0" w:color="auto"/>
                                                            <w:right w:val="none" w:sz="0" w:space="0" w:color="auto"/>
                                                          </w:divBdr>
                                                          <w:divsChild>
                                                            <w:div w:id="124919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59870411">
      <w:bodyDiv w:val="1"/>
      <w:marLeft w:val="0"/>
      <w:marRight w:val="0"/>
      <w:marTop w:val="0"/>
      <w:marBottom w:val="0"/>
      <w:divBdr>
        <w:top w:val="none" w:sz="0" w:space="0" w:color="auto"/>
        <w:left w:val="none" w:sz="0" w:space="0" w:color="auto"/>
        <w:bottom w:val="none" w:sz="0" w:space="0" w:color="auto"/>
        <w:right w:val="none" w:sz="0" w:space="0" w:color="auto"/>
      </w:divBdr>
      <w:divsChild>
        <w:div w:id="1315840239">
          <w:marLeft w:val="0"/>
          <w:marRight w:val="0"/>
          <w:marTop w:val="0"/>
          <w:marBottom w:val="0"/>
          <w:divBdr>
            <w:top w:val="none" w:sz="0" w:space="0" w:color="auto"/>
            <w:left w:val="none" w:sz="0" w:space="0" w:color="auto"/>
            <w:bottom w:val="none" w:sz="0" w:space="0" w:color="auto"/>
            <w:right w:val="none" w:sz="0" w:space="0" w:color="auto"/>
          </w:divBdr>
          <w:divsChild>
            <w:div w:id="935359214">
              <w:marLeft w:val="0"/>
              <w:marRight w:val="0"/>
              <w:marTop w:val="0"/>
              <w:marBottom w:val="0"/>
              <w:divBdr>
                <w:top w:val="none" w:sz="0" w:space="0" w:color="auto"/>
                <w:left w:val="none" w:sz="0" w:space="0" w:color="auto"/>
                <w:bottom w:val="none" w:sz="0" w:space="0" w:color="auto"/>
                <w:right w:val="none" w:sz="0" w:space="0" w:color="auto"/>
              </w:divBdr>
              <w:divsChild>
                <w:div w:id="70393042">
                  <w:marLeft w:val="0"/>
                  <w:marRight w:val="0"/>
                  <w:marTop w:val="0"/>
                  <w:marBottom w:val="0"/>
                  <w:divBdr>
                    <w:top w:val="none" w:sz="0" w:space="0" w:color="auto"/>
                    <w:left w:val="none" w:sz="0" w:space="0" w:color="auto"/>
                    <w:bottom w:val="none" w:sz="0" w:space="0" w:color="auto"/>
                    <w:right w:val="none" w:sz="0" w:space="0" w:color="auto"/>
                  </w:divBdr>
                  <w:divsChild>
                    <w:div w:id="1870097749">
                      <w:marLeft w:val="0"/>
                      <w:marRight w:val="0"/>
                      <w:marTop w:val="0"/>
                      <w:marBottom w:val="0"/>
                      <w:divBdr>
                        <w:top w:val="none" w:sz="0" w:space="0" w:color="auto"/>
                        <w:left w:val="none" w:sz="0" w:space="0" w:color="auto"/>
                        <w:bottom w:val="none" w:sz="0" w:space="0" w:color="auto"/>
                        <w:right w:val="none" w:sz="0" w:space="0" w:color="auto"/>
                      </w:divBdr>
                      <w:divsChild>
                        <w:div w:id="499929460">
                          <w:marLeft w:val="0"/>
                          <w:marRight w:val="0"/>
                          <w:marTop w:val="0"/>
                          <w:marBottom w:val="0"/>
                          <w:divBdr>
                            <w:top w:val="none" w:sz="0" w:space="0" w:color="auto"/>
                            <w:left w:val="none" w:sz="0" w:space="0" w:color="auto"/>
                            <w:bottom w:val="none" w:sz="0" w:space="0" w:color="auto"/>
                            <w:right w:val="none" w:sz="0" w:space="0" w:color="auto"/>
                          </w:divBdr>
                          <w:divsChild>
                            <w:div w:id="665938692">
                              <w:marLeft w:val="0"/>
                              <w:marRight w:val="0"/>
                              <w:marTop w:val="0"/>
                              <w:marBottom w:val="0"/>
                              <w:divBdr>
                                <w:top w:val="none" w:sz="0" w:space="0" w:color="auto"/>
                                <w:left w:val="none" w:sz="0" w:space="0" w:color="auto"/>
                                <w:bottom w:val="none" w:sz="0" w:space="0" w:color="auto"/>
                                <w:right w:val="none" w:sz="0" w:space="0" w:color="auto"/>
                              </w:divBdr>
                              <w:divsChild>
                                <w:div w:id="1710186564">
                                  <w:marLeft w:val="0"/>
                                  <w:marRight w:val="0"/>
                                  <w:marTop w:val="0"/>
                                  <w:marBottom w:val="0"/>
                                  <w:divBdr>
                                    <w:top w:val="none" w:sz="0" w:space="0" w:color="auto"/>
                                    <w:left w:val="none" w:sz="0" w:space="0" w:color="auto"/>
                                    <w:bottom w:val="none" w:sz="0" w:space="0" w:color="auto"/>
                                    <w:right w:val="none" w:sz="0" w:space="0" w:color="auto"/>
                                  </w:divBdr>
                                  <w:divsChild>
                                    <w:div w:id="689837730">
                                      <w:marLeft w:val="0"/>
                                      <w:marRight w:val="0"/>
                                      <w:marTop w:val="0"/>
                                      <w:marBottom w:val="0"/>
                                      <w:divBdr>
                                        <w:top w:val="none" w:sz="0" w:space="0" w:color="auto"/>
                                        <w:left w:val="none" w:sz="0" w:space="0" w:color="auto"/>
                                        <w:bottom w:val="none" w:sz="0" w:space="0" w:color="auto"/>
                                        <w:right w:val="none" w:sz="0" w:space="0" w:color="auto"/>
                                      </w:divBdr>
                                      <w:divsChild>
                                        <w:div w:id="1933470275">
                                          <w:marLeft w:val="0"/>
                                          <w:marRight w:val="0"/>
                                          <w:marTop w:val="0"/>
                                          <w:marBottom w:val="0"/>
                                          <w:divBdr>
                                            <w:top w:val="none" w:sz="0" w:space="0" w:color="auto"/>
                                            <w:left w:val="none" w:sz="0" w:space="0" w:color="auto"/>
                                            <w:bottom w:val="none" w:sz="0" w:space="0" w:color="auto"/>
                                            <w:right w:val="none" w:sz="0" w:space="0" w:color="auto"/>
                                          </w:divBdr>
                                          <w:divsChild>
                                            <w:div w:id="1410075628">
                                              <w:marLeft w:val="0"/>
                                              <w:marRight w:val="0"/>
                                              <w:marTop w:val="0"/>
                                              <w:marBottom w:val="0"/>
                                              <w:divBdr>
                                                <w:top w:val="none" w:sz="0" w:space="0" w:color="auto"/>
                                                <w:left w:val="none" w:sz="0" w:space="0" w:color="auto"/>
                                                <w:bottom w:val="none" w:sz="0" w:space="0" w:color="auto"/>
                                                <w:right w:val="none" w:sz="0" w:space="0" w:color="auto"/>
                                              </w:divBdr>
                                              <w:divsChild>
                                                <w:div w:id="623461616">
                                                  <w:marLeft w:val="0"/>
                                                  <w:marRight w:val="0"/>
                                                  <w:marTop w:val="0"/>
                                                  <w:marBottom w:val="0"/>
                                                  <w:divBdr>
                                                    <w:top w:val="none" w:sz="0" w:space="0" w:color="auto"/>
                                                    <w:left w:val="none" w:sz="0" w:space="0" w:color="auto"/>
                                                    <w:bottom w:val="none" w:sz="0" w:space="0" w:color="auto"/>
                                                    <w:right w:val="none" w:sz="0" w:space="0" w:color="auto"/>
                                                  </w:divBdr>
                                                  <w:divsChild>
                                                    <w:div w:id="1437293559">
                                                      <w:marLeft w:val="0"/>
                                                      <w:marRight w:val="0"/>
                                                      <w:marTop w:val="0"/>
                                                      <w:marBottom w:val="0"/>
                                                      <w:divBdr>
                                                        <w:top w:val="none" w:sz="0" w:space="0" w:color="auto"/>
                                                        <w:left w:val="none" w:sz="0" w:space="0" w:color="auto"/>
                                                        <w:bottom w:val="none" w:sz="0" w:space="0" w:color="auto"/>
                                                        <w:right w:val="none" w:sz="0" w:space="0" w:color="auto"/>
                                                      </w:divBdr>
                                                      <w:divsChild>
                                                        <w:div w:id="121003977">
                                                          <w:marLeft w:val="0"/>
                                                          <w:marRight w:val="0"/>
                                                          <w:marTop w:val="0"/>
                                                          <w:marBottom w:val="0"/>
                                                          <w:divBdr>
                                                            <w:top w:val="none" w:sz="0" w:space="0" w:color="auto"/>
                                                            <w:left w:val="none" w:sz="0" w:space="0" w:color="auto"/>
                                                            <w:bottom w:val="none" w:sz="0" w:space="0" w:color="auto"/>
                                                            <w:right w:val="none" w:sz="0" w:space="0" w:color="auto"/>
                                                          </w:divBdr>
                                                          <w:divsChild>
                                                            <w:div w:id="113378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72320597">
      <w:bodyDiv w:val="1"/>
      <w:marLeft w:val="0"/>
      <w:marRight w:val="0"/>
      <w:marTop w:val="0"/>
      <w:marBottom w:val="0"/>
      <w:divBdr>
        <w:top w:val="none" w:sz="0" w:space="0" w:color="auto"/>
        <w:left w:val="none" w:sz="0" w:space="0" w:color="auto"/>
        <w:bottom w:val="none" w:sz="0" w:space="0" w:color="auto"/>
        <w:right w:val="none" w:sz="0" w:space="0" w:color="auto"/>
      </w:divBdr>
    </w:div>
    <w:div w:id="2064061602">
      <w:bodyDiv w:val="1"/>
      <w:marLeft w:val="0"/>
      <w:marRight w:val="0"/>
      <w:marTop w:val="0"/>
      <w:marBottom w:val="0"/>
      <w:divBdr>
        <w:top w:val="none" w:sz="0" w:space="0" w:color="auto"/>
        <w:left w:val="none" w:sz="0" w:space="0" w:color="auto"/>
        <w:bottom w:val="none" w:sz="0" w:space="0" w:color="auto"/>
        <w:right w:val="none" w:sz="0" w:space="0" w:color="auto"/>
      </w:divBdr>
      <w:divsChild>
        <w:div w:id="1844859629">
          <w:marLeft w:val="0"/>
          <w:marRight w:val="0"/>
          <w:marTop w:val="0"/>
          <w:marBottom w:val="0"/>
          <w:divBdr>
            <w:top w:val="none" w:sz="0" w:space="0" w:color="auto"/>
            <w:left w:val="none" w:sz="0" w:space="0" w:color="auto"/>
            <w:bottom w:val="none" w:sz="0" w:space="0" w:color="auto"/>
            <w:right w:val="none" w:sz="0" w:space="0" w:color="auto"/>
          </w:divBdr>
          <w:divsChild>
            <w:div w:id="1690909636">
              <w:marLeft w:val="0"/>
              <w:marRight w:val="0"/>
              <w:marTop w:val="0"/>
              <w:marBottom w:val="0"/>
              <w:divBdr>
                <w:top w:val="none" w:sz="0" w:space="0" w:color="auto"/>
                <w:left w:val="none" w:sz="0" w:space="0" w:color="auto"/>
                <w:bottom w:val="none" w:sz="0" w:space="0" w:color="auto"/>
                <w:right w:val="none" w:sz="0" w:space="0" w:color="auto"/>
              </w:divBdr>
              <w:divsChild>
                <w:div w:id="480541353">
                  <w:marLeft w:val="0"/>
                  <w:marRight w:val="0"/>
                  <w:marTop w:val="0"/>
                  <w:marBottom w:val="0"/>
                  <w:divBdr>
                    <w:top w:val="none" w:sz="0" w:space="0" w:color="auto"/>
                    <w:left w:val="none" w:sz="0" w:space="0" w:color="auto"/>
                    <w:bottom w:val="none" w:sz="0" w:space="0" w:color="auto"/>
                    <w:right w:val="none" w:sz="0" w:space="0" w:color="auto"/>
                  </w:divBdr>
                  <w:divsChild>
                    <w:div w:id="1716924053">
                      <w:marLeft w:val="0"/>
                      <w:marRight w:val="0"/>
                      <w:marTop w:val="0"/>
                      <w:marBottom w:val="0"/>
                      <w:divBdr>
                        <w:top w:val="none" w:sz="0" w:space="0" w:color="auto"/>
                        <w:left w:val="none" w:sz="0" w:space="0" w:color="auto"/>
                        <w:bottom w:val="none" w:sz="0" w:space="0" w:color="auto"/>
                        <w:right w:val="none" w:sz="0" w:space="0" w:color="auto"/>
                      </w:divBdr>
                      <w:divsChild>
                        <w:div w:id="1644964583">
                          <w:marLeft w:val="0"/>
                          <w:marRight w:val="0"/>
                          <w:marTop w:val="0"/>
                          <w:marBottom w:val="0"/>
                          <w:divBdr>
                            <w:top w:val="none" w:sz="0" w:space="0" w:color="auto"/>
                            <w:left w:val="none" w:sz="0" w:space="0" w:color="auto"/>
                            <w:bottom w:val="none" w:sz="0" w:space="0" w:color="auto"/>
                            <w:right w:val="none" w:sz="0" w:space="0" w:color="auto"/>
                          </w:divBdr>
                          <w:divsChild>
                            <w:div w:id="691415963">
                              <w:marLeft w:val="0"/>
                              <w:marRight w:val="0"/>
                              <w:marTop w:val="0"/>
                              <w:marBottom w:val="0"/>
                              <w:divBdr>
                                <w:top w:val="none" w:sz="0" w:space="0" w:color="auto"/>
                                <w:left w:val="none" w:sz="0" w:space="0" w:color="auto"/>
                                <w:bottom w:val="none" w:sz="0" w:space="0" w:color="auto"/>
                                <w:right w:val="none" w:sz="0" w:space="0" w:color="auto"/>
                              </w:divBdr>
                              <w:divsChild>
                                <w:div w:id="2082559293">
                                  <w:marLeft w:val="0"/>
                                  <w:marRight w:val="0"/>
                                  <w:marTop w:val="0"/>
                                  <w:marBottom w:val="0"/>
                                  <w:divBdr>
                                    <w:top w:val="none" w:sz="0" w:space="0" w:color="auto"/>
                                    <w:left w:val="none" w:sz="0" w:space="0" w:color="auto"/>
                                    <w:bottom w:val="none" w:sz="0" w:space="0" w:color="auto"/>
                                    <w:right w:val="none" w:sz="0" w:space="0" w:color="auto"/>
                                  </w:divBdr>
                                  <w:divsChild>
                                    <w:div w:id="1812676182">
                                      <w:marLeft w:val="0"/>
                                      <w:marRight w:val="0"/>
                                      <w:marTop w:val="0"/>
                                      <w:marBottom w:val="0"/>
                                      <w:divBdr>
                                        <w:top w:val="none" w:sz="0" w:space="0" w:color="auto"/>
                                        <w:left w:val="none" w:sz="0" w:space="0" w:color="auto"/>
                                        <w:bottom w:val="none" w:sz="0" w:space="0" w:color="auto"/>
                                        <w:right w:val="none" w:sz="0" w:space="0" w:color="auto"/>
                                      </w:divBdr>
                                      <w:divsChild>
                                        <w:div w:id="1943610840">
                                          <w:marLeft w:val="0"/>
                                          <w:marRight w:val="0"/>
                                          <w:marTop w:val="0"/>
                                          <w:marBottom w:val="0"/>
                                          <w:divBdr>
                                            <w:top w:val="none" w:sz="0" w:space="0" w:color="auto"/>
                                            <w:left w:val="none" w:sz="0" w:space="0" w:color="auto"/>
                                            <w:bottom w:val="none" w:sz="0" w:space="0" w:color="auto"/>
                                            <w:right w:val="none" w:sz="0" w:space="0" w:color="auto"/>
                                          </w:divBdr>
                                          <w:divsChild>
                                            <w:div w:id="444547336">
                                              <w:marLeft w:val="0"/>
                                              <w:marRight w:val="0"/>
                                              <w:marTop w:val="0"/>
                                              <w:marBottom w:val="0"/>
                                              <w:divBdr>
                                                <w:top w:val="none" w:sz="0" w:space="0" w:color="auto"/>
                                                <w:left w:val="none" w:sz="0" w:space="0" w:color="auto"/>
                                                <w:bottom w:val="none" w:sz="0" w:space="0" w:color="auto"/>
                                                <w:right w:val="none" w:sz="0" w:space="0" w:color="auto"/>
                                              </w:divBdr>
                                              <w:divsChild>
                                                <w:div w:id="577056331">
                                                  <w:marLeft w:val="0"/>
                                                  <w:marRight w:val="0"/>
                                                  <w:marTop w:val="0"/>
                                                  <w:marBottom w:val="0"/>
                                                  <w:divBdr>
                                                    <w:top w:val="none" w:sz="0" w:space="0" w:color="auto"/>
                                                    <w:left w:val="none" w:sz="0" w:space="0" w:color="auto"/>
                                                    <w:bottom w:val="none" w:sz="0" w:space="0" w:color="auto"/>
                                                    <w:right w:val="none" w:sz="0" w:space="0" w:color="auto"/>
                                                  </w:divBdr>
                                                  <w:divsChild>
                                                    <w:div w:id="1097284997">
                                                      <w:marLeft w:val="0"/>
                                                      <w:marRight w:val="0"/>
                                                      <w:marTop w:val="0"/>
                                                      <w:marBottom w:val="0"/>
                                                      <w:divBdr>
                                                        <w:top w:val="none" w:sz="0" w:space="0" w:color="auto"/>
                                                        <w:left w:val="none" w:sz="0" w:space="0" w:color="auto"/>
                                                        <w:bottom w:val="none" w:sz="0" w:space="0" w:color="auto"/>
                                                        <w:right w:val="none" w:sz="0" w:space="0" w:color="auto"/>
                                                      </w:divBdr>
                                                      <w:divsChild>
                                                        <w:div w:id="803543881">
                                                          <w:marLeft w:val="0"/>
                                                          <w:marRight w:val="0"/>
                                                          <w:marTop w:val="0"/>
                                                          <w:marBottom w:val="0"/>
                                                          <w:divBdr>
                                                            <w:top w:val="none" w:sz="0" w:space="0" w:color="auto"/>
                                                            <w:left w:val="none" w:sz="0" w:space="0" w:color="auto"/>
                                                            <w:bottom w:val="none" w:sz="0" w:space="0" w:color="auto"/>
                                                            <w:right w:val="none" w:sz="0" w:space="0" w:color="auto"/>
                                                          </w:divBdr>
                                                          <w:divsChild>
                                                            <w:div w:id="14444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79395841">
      <w:bodyDiv w:val="1"/>
      <w:marLeft w:val="0"/>
      <w:marRight w:val="0"/>
      <w:marTop w:val="0"/>
      <w:marBottom w:val="0"/>
      <w:divBdr>
        <w:top w:val="none" w:sz="0" w:space="0" w:color="auto"/>
        <w:left w:val="none" w:sz="0" w:space="0" w:color="auto"/>
        <w:bottom w:val="none" w:sz="0" w:space="0" w:color="auto"/>
        <w:right w:val="none" w:sz="0" w:space="0" w:color="auto"/>
      </w:divBdr>
      <w:divsChild>
        <w:div w:id="2050060909">
          <w:marLeft w:val="0"/>
          <w:marRight w:val="0"/>
          <w:marTop w:val="0"/>
          <w:marBottom w:val="0"/>
          <w:divBdr>
            <w:top w:val="none" w:sz="0" w:space="0" w:color="auto"/>
            <w:left w:val="none" w:sz="0" w:space="0" w:color="auto"/>
            <w:bottom w:val="none" w:sz="0" w:space="0" w:color="auto"/>
            <w:right w:val="none" w:sz="0" w:space="0" w:color="auto"/>
          </w:divBdr>
          <w:divsChild>
            <w:div w:id="1431584806">
              <w:marLeft w:val="0"/>
              <w:marRight w:val="0"/>
              <w:marTop w:val="0"/>
              <w:marBottom w:val="0"/>
              <w:divBdr>
                <w:top w:val="none" w:sz="0" w:space="0" w:color="auto"/>
                <w:left w:val="none" w:sz="0" w:space="0" w:color="auto"/>
                <w:bottom w:val="none" w:sz="0" w:space="0" w:color="auto"/>
                <w:right w:val="none" w:sz="0" w:space="0" w:color="auto"/>
              </w:divBdr>
              <w:divsChild>
                <w:div w:id="1455174415">
                  <w:marLeft w:val="0"/>
                  <w:marRight w:val="0"/>
                  <w:marTop w:val="0"/>
                  <w:marBottom w:val="0"/>
                  <w:divBdr>
                    <w:top w:val="none" w:sz="0" w:space="0" w:color="auto"/>
                    <w:left w:val="none" w:sz="0" w:space="0" w:color="auto"/>
                    <w:bottom w:val="none" w:sz="0" w:space="0" w:color="auto"/>
                    <w:right w:val="none" w:sz="0" w:space="0" w:color="auto"/>
                  </w:divBdr>
                  <w:divsChild>
                    <w:div w:id="1456219157">
                      <w:marLeft w:val="0"/>
                      <w:marRight w:val="0"/>
                      <w:marTop w:val="0"/>
                      <w:marBottom w:val="0"/>
                      <w:divBdr>
                        <w:top w:val="none" w:sz="0" w:space="0" w:color="auto"/>
                        <w:left w:val="none" w:sz="0" w:space="0" w:color="auto"/>
                        <w:bottom w:val="none" w:sz="0" w:space="0" w:color="auto"/>
                        <w:right w:val="none" w:sz="0" w:space="0" w:color="auto"/>
                      </w:divBdr>
                      <w:divsChild>
                        <w:div w:id="2143232255">
                          <w:marLeft w:val="0"/>
                          <w:marRight w:val="0"/>
                          <w:marTop w:val="0"/>
                          <w:marBottom w:val="0"/>
                          <w:divBdr>
                            <w:top w:val="none" w:sz="0" w:space="0" w:color="auto"/>
                            <w:left w:val="none" w:sz="0" w:space="0" w:color="auto"/>
                            <w:bottom w:val="none" w:sz="0" w:space="0" w:color="auto"/>
                            <w:right w:val="none" w:sz="0" w:space="0" w:color="auto"/>
                          </w:divBdr>
                          <w:divsChild>
                            <w:div w:id="1230767598">
                              <w:marLeft w:val="0"/>
                              <w:marRight w:val="0"/>
                              <w:marTop w:val="0"/>
                              <w:marBottom w:val="0"/>
                              <w:divBdr>
                                <w:top w:val="none" w:sz="0" w:space="0" w:color="auto"/>
                                <w:left w:val="none" w:sz="0" w:space="0" w:color="auto"/>
                                <w:bottom w:val="none" w:sz="0" w:space="0" w:color="auto"/>
                                <w:right w:val="none" w:sz="0" w:space="0" w:color="auto"/>
                              </w:divBdr>
                              <w:divsChild>
                                <w:div w:id="442266003">
                                  <w:marLeft w:val="0"/>
                                  <w:marRight w:val="0"/>
                                  <w:marTop w:val="0"/>
                                  <w:marBottom w:val="0"/>
                                  <w:divBdr>
                                    <w:top w:val="none" w:sz="0" w:space="0" w:color="auto"/>
                                    <w:left w:val="none" w:sz="0" w:space="0" w:color="auto"/>
                                    <w:bottom w:val="none" w:sz="0" w:space="0" w:color="auto"/>
                                    <w:right w:val="none" w:sz="0" w:space="0" w:color="auto"/>
                                  </w:divBdr>
                                  <w:divsChild>
                                    <w:div w:id="459687231">
                                      <w:marLeft w:val="0"/>
                                      <w:marRight w:val="0"/>
                                      <w:marTop w:val="0"/>
                                      <w:marBottom w:val="0"/>
                                      <w:divBdr>
                                        <w:top w:val="none" w:sz="0" w:space="0" w:color="auto"/>
                                        <w:left w:val="none" w:sz="0" w:space="0" w:color="auto"/>
                                        <w:bottom w:val="none" w:sz="0" w:space="0" w:color="auto"/>
                                        <w:right w:val="none" w:sz="0" w:space="0" w:color="auto"/>
                                      </w:divBdr>
                                      <w:divsChild>
                                        <w:div w:id="778835069">
                                          <w:marLeft w:val="0"/>
                                          <w:marRight w:val="0"/>
                                          <w:marTop w:val="0"/>
                                          <w:marBottom w:val="0"/>
                                          <w:divBdr>
                                            <w:top w:val="none" w:sz="0" w:space="0" w:color="auto"/>
                                            <w:left w:val="none" w:sz="0" w:space="0" w:color="auto"/>
                                            <w:bottom w:val="none" w:sz="0" w:space="0" w:color="auto"/>
                                            <w:right w:val="none" w:sz="0" w:space="0" w:color="auto"/>
                                          </w:divBdr>
                                          <w:divsChild>
                                            <w:div w:id="251545803">
                                              <w:marLeft w:val="0"/>
                                              <w:marRight w:val="0"/>
                                              <w:marTop w:val="0"/>
                                              <w:marBottom w:val="0"/>
                                              <w:divBdr>
                                                <w:top w:val="none" w:sz="0" w:space="0" w:color="auto"/>
                                                <w:left w:val="none" w:sz="0" w:space="0" w:color="auto"/>
                                                <w:bottom w:val="none" w:sz="0" w:space="0" w:color="auto"/>
                                                <w:right w:val="none" w:sz="0" w:space="0" w:color="auto"/>
                                              </w:divBdr>
                                              <w:divsChild>
                                                <w:div w:id="1304963749">
                                                  <w:marLeft w:val="0"/>
                                                  <w:marRight w:val="0"/>
                                                  <w:marTop w:val="0"/>
                                                  <w:marBottom w:val="0"/>
                                                  <w:divBdr>
                                                    <w:top w:val="none" w:sz="0" w:space="0" w:color="auto"/>
                                                    <w:left w:val="none" w:sz="0" w:space="0" w:color="auto"/>
                                                    <w:bottom w:val="none" w:sz="0" w:space="0" w:color="auto"/>
                                                    <w:right w:val="none" w:sz="0" w:space="0" w:color="auto"/>
                                                  </w:divBdr>
                                                  <w:divsChild>
                                                    <w:div w:id="310057918">
                                                      <w:marLeft w:val="0"/>
                                                      <w:marRight w:val="0"/>
                                                      <w:marTop w:val="0"/>
                                                      <w:marBottom w:val="0"/>
                                                      <w:divBdr>
                                                        <w:top w:val="none" w:sz="0" w:space="0" w:color="auto"/>
                                                        <w:left w:val="none" w:sz="0" w:space="0" w:color="auto"/>
                                                        <w:bottom w:val="none" w:sz="0" w:space="0" w:color="auto"/>
                                                        <w:right w:val="none" w:sz="0" w:space="0" w:color="auto"/>
                                                      </w:divBdr>
                                                      <w:divsChild>
                                                        <w:div w:id="864447142">
                                                          <w:marLeft w:val="0"/>
                                                          <w:marRight w:val="0"/>
                                                          <w:marTop w:val="0"/>
                                                          <w:marBottom w:val="0"/>
                                                          <w:divBdr>
                                                            <w:top w:val="none" w:sz="0" w:space="0" w:color="auto"/>
                                                            <w:left w:val="none" w:sz="0" w:space="0" w:color="auto"/>
                                                            <w:bottom w:val="none" w:sz="0" w:space="0" w:color="auto"/>
                                                            <w:right w:val="none" w:sz="0" w:space="0" w:color="auto"/>
                                                          </w:divBdr>
                                                          <w:divsChild>
                                                            <w:div w:id="162977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sog.lt/uploads/documents/files/Politikos/Antikorupcines%20veiklos%20politika%20_ENG_2023.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tgrid.eu/uploads/files/dir659/dir32/dir1/18_0.ph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tgrid.eu/uploads/files/dir715/dir35/dir1/10_0.ph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saulius@ausga.lt" TargetMode="External"/><Relationship Id="rId4" Type="http://schemas.openxmlformats.org/officeDocument/2006/relationships/customXml" Target="../customXml/item4.xml"/><Relationship Id="rId9" Type="http://schemas.openxmlformats.org/officeDocument/2006/relationships/hyperlink" Target="mailto:saulius@ausga.lt" TargetMode="External"/><Relationship Id="rId14" Type="http://schemas.openxmlformats.org/officeDocument/2006/relationships/hyperlink" Target="https://www.epsog.lt/uploads/documents/files/EPSO-G%20Supplier%20Code%20of%20Conduct%202022%2011%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6A4486C1CD39FA4CAFA8AB3767A88220" ma:contentTypeVersion="1" ma:contentTypeDescription="Kurkite naują dokumentą." ma:contentTypeScope="" ma:versionID="fb2b6568ed96ed3eb98813af1f0f1c72">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0B1DBD-AF9E-440C-825A-FC42FC707A19}">
  <ds:schemaRefs>
    <ds:schemaRef ds:uri="http://schemas.openxmlformats.org/officeDocument/2006/bibliography"/>
  </ds:schemaRefs>
</ds:datastoreItem>
</file>

<file path=customXml/itemProps2.xml><?xml version="1.0" encoding="utf-8"?>
<ds:datastoreItem xmlns:ds="http://schemas.openxmlformats.org/officeDocument/2006/customXml" ds:itemID="{B74964CA-A197-4121-BE05-FB08486F7C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D7440F-5EAC-4535-8822-8FA252CD6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A4BF4F-B854-484E-A4C9-F7E56204E5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32609</Words>
  <Characters>18588</Characters>
  <Application>Microsoft Office Word</Application>
  <DocSecurity>0</DocSecurity>
  <Lines>154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Rugilė Endzinaitė</dc:creator>
  <cp:keywords/>
  <dc:description/>
  <cp:lastModifiedBy>Edita Kazakevičienė</cp:lastModifiedBy>
  <cp:revision>3</cp:revision>
  <dcterms:created xsi:type="dcterms:W3CDTF">2025-09-18T05:16:00Z</dcterms:created>
  <dcterms:modified xsi:type="dcterms:W3CDTF">2025-09-18T05:17:00Z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2024-02-23T07:09:33Z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1fb3b98a-cbd4-477c-9606-845bc00acc02</vt:lpwstr>
  </property>
  <property fmtid="{D5CDD505-2E9C-101B-9397-08002B2CF9AE}" pid="8" name="MSIP_Label_32ae7b5d-0aac-474b-ae2b-02c331ef2874_ContentBits">
    <vt:lpwstr>0</vt:lpwstr>
  </property>
  <property fmtid="{D5CDD505-2E9C-101B-9397-08002B2CF9AE}" pid="9" name="ContentTypeId">
    <vt:lpwstr>0x0101006A4486C1CD39FA4CAFA8AB3767A88220</vt:lpwstr>
  </property>
</Properties>
</file>