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CE1B1" w14:textId="77777777" w:rsidR="002B0EA3" w:rsidRPr="004903E5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bookmarkStart w:id="0" w:name="_GoBack"/>
      <w:bookmarkEnd w:id="0"/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</w:p>
    <w:p w14:paraId="312B3604" w14:textId="77777777" w:rsidR="00D25E3C" w:rsidRPr="004903E5" w:rsidRDefault="00D25E3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61C414D0" w14:textId="77777777" w:rsidR="002B0EA3" w:rsidRPr="00173B00" w:rsidRDefault="00E67917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ED0E5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UAB VERSLO </w:t>
      </w:r>
      <w:r w:rsidRPr="00173B00">
        <w:rPr>
          <w:rFonts w:ascii="Arial" w:hAnsi="Arial" w:cs="Arial"/>
          <w:b/>
          <w:bCs/>
          <w:sz w:val="20"/>
          <w:szCs w:val="20"/>
          <w:u w:val="none"/>
          <w:lang w:val="lt-LT"/>
        </w:rPr>
        <w:t>APTARNAVIMO CENTRO PAGAL ĮGALIOJIMĄ VYKDOMAM</w:t>
      </w:r>
    </w:p>
    <w:p w14:paraId="3A5F55D7" w14:textId="77777777" w:rsidR="001B099C" w:rsidRPr="00173B00" w:rsidRDefault="00EE1534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173B00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E845B8">
        <w:rPr>
          <w:rFonts w:ascii="Arial" w:hAnsi="Arial" w:cs="Arial"/>
          <w:b/>
          <w:bCs/>
          <w:i/>
          <w:sz w:val="20"/>
          <w:szCs w:val="20"/>
          <w:highlight w:val="yellow"/>
          <w:u w:val="none"/>
          <w:lang w:val="lt-LT"/>
        </w:rPr>
        <w:t>(nurodyti objekto pavadinimą</w:t>
      </w:r>
      <w:r w:rsidRPr="00E845B8">
        <w:rPr>
          <w:rFonts w:ascii="Arial" w:hAnsi="Arial" w:cs="Arial"/>
          <w:b/>
          <w:bCs/>
          <w:sz w:val="20"/>
          <w:szCs w:val="20"/>
          <w:highlight w:val="yellow"/>
          <w:u w:val="none"/>
          <w:lang w:val="lt-LT"/>
        </w:rPr>
        <w:t>)</w:t>
      </w:r>
      <w:r w:rsidRPr="00173B00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F222AC" w:rsidRPr="00173B00">
        <w:rPr>
          <w:rFonts w:ascii="Arial" w:hAnsi="Arial" w:cs="Arial"/>
          <w:b/>
          <w:bCs/>
          <w:sz w:val="20"/>
          <w:szCs w:val="20"/>
          <w:u w:val="none"/>
          <w:lang w:val="lt-LT"/>
        </w:rPr>
        <w:t>ATNAUJINTAM VARŽYMUISI</w:t>
      </w:r>
    </w:p>
    <w:p w14:paraId="766CF09E" w14:textId="77777777" w:rsidR="006F28AB" w:rsidRPr="00173B00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4C57E398" w14:textId="77777777" w:rsidR="00DC0FC7" w:rsidRPr="00173B00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4"/>
      <w:bookmarkStart w:id="2" w:name="_Toc147739116"/>
      <w:r w:rsidRPr="00173B00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1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281"/>
      </w:tblGrid>
      <w:tr w:rsidR="00173B00" w:rsidRPr="00173B00" w14:paraId="4D1259B8" w14:textId="77777777" w:rsidTr="00393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2458" w14:textId="77777777" w:rsidR="00F222AC" w:rsidRPr="00173B00" w:rsidRDefault="00F222AC" w:rsidP="003933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3E9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AC" w:rsidRPr="00173B00" w14:paraId="0A9F8571" w14:textId="77777777" w:rsidTr="00393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CD39" w14:textId="77777777" w:rsidR="00F222AC" w:rsidRPr="00173B00" w:rsidRDefault="00F222AC" w:rsidP="003933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sz w:val="20"/>
                <w:szCs w:val="20"/>
              </w:rPr>
              <w:t>Pasiūlymo pasirašymui įgalioto asmens vardas, pavardė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454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CEFB52" w14:textId="77777777" w:rsidR="00DE5FAA" w:rsidRPr="00173B00" w:rsidRDefault="00DE5FAA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338C4644" w14:textId="77777777" w:rsidR="00F222AC" w:rsidRPr="00173B00" w:rsidRDefault="00F222AC" w:rsidP="00F222AC">
      <w:pPr>
        <w:keepNext/>
        <w:numPr>
          <w:ilvl w:val="0"/>
          <w:numId w:val="1"/>
        </w:numPr>
        <w:spacing w:before="60" w:after="60"/>
        <w:ind w:left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3B00">
        <w:rPr>
          <w:rFonts w:ascii="Arial" w:hAnsi="Arial" w:cs="Arial"/>
          <w:b/>
          <w:bCs/>
          <w:sz w:val="20"/>
          <w:szCs w:val="20"/>
        </w:rPr>
        <w:t>INFORMACIJA APIE UŽ PASIŪLYMĄ ATSAKINGĄ (KONTAKTINĮ) ASMENĮ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281"/>
      </w:tblGrid>
      <w:tr w:rsidR="00173B00" w:rsidRPr="00173B00" w14:paraId="7EFBEF49" w14:textId="77777777" w:rsidTr="00393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7180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A54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00" w:rsidRPr="00173B00" w14:paraId="1CF4D03A" w14:textId="77777777" w:rsidTr="00393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BB42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sz w:val="20"/>
                <w:szCs w:val="20"/>
              </w:rPr>
              <w:t>Telefono numeris / Mobilaus telefono numeris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0A6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AC" w:rsidRPr="00173B00" w14:paraId="79F42995" w14:textId="77777777" w:rsidTr="00393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0314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sz w:val="20"/>
                <w:szCs w:val="20"/>
              </w:rPr>
              <w:t>Elektroninio pašto adresas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771" w14:textId="77777777" w:rsidR="00F222AC" w:rsidRPr="00173B00" w:rsidRDefault="00F222AC" w:rsidP="003933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EC29AC" w14:textId="77777777" w:rsidR="00F222AC" w:rsidRPr="00173B00" w:rsidRDefault="00F222AC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4D077EBB" w14:textId="77777777" w:rsidR="00A41AED" w:rsidRPr="00173B00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6"/>
      <w:r w:rsidRPr="00173B00">
        <w:rPr>
          <w:rFonts w:ascii="Arial" w:hAnsi="Arial" w:cs="Arial"/>
          <w:b/>
          <w:bCs/>
          <w:sz w:val="20"/>
          <w:szCs w:val="20"/>
        </w:rPr>
        <w:t xml:space="preserve">SUTIKIMAS SU </w:t>
      </w:r>
      <w:r w:rsidR="00F222AC" w:rsidRPr="00173B00">
        <w:rPr>
          <w:rFonts w:ascii="Arial" w:hAnsi="Arial" w:cs="Arial"/>
          <w:b/>
          <w:bCs/>
          <w:sz w:val="20"/>
          <w:szCs w:val="20"/>
        </w:rPr>
        <w:t>KVIETIMO</w:t>
      </w:r>
      <w:r w:rsidRPr="00173B00">
        <w:rPr>
          <w:rFonts w:ascii="Arial" w:hAnsi="Arial" w:cs="Arial"/>
          <w:b/>
          <w:bCs/>
          <w:sz w:val="20"/>
          <w:szCs w:val="20"/>
        </w:rPr>
        <w:t xml:space="preserve"> SĄLYGOMIS</w:t>
      </w:r>
      <w:bookmarkEnd w:id="3"/>
    </w:p>
    <w:p w14:paraId="33959E35" w14:textId="77777777" w:rsidR="003D01A7" w:rsidRPr="00173B00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73B00">
        <w:rPr>
          <w:rFonts w:ascii="Arial" w:hAnsi="Arial" w:cs="Arial"/>
          <w:sz w:val="20"/>
          <w:szCs w:val="20"/>
        </w:rPr>
        <w:t>Pažymime, kad pateikdami savo pasiūlymą, sutinka</w:t>
      </w:r>
      <w:r w:rsidR="00D20653" w:rsidRPr="00173B00">
        <w:rPr>
          <w:rFonts w:ascii="Arial" w:hAnsi="Arial" w:cs="Arial"/>
          <w:sz w:val="20"/>
          <w:szCs w:val="20"/>
        </w:rPr>
        <w:t>m</w:t>
      </w:r>
      <w:r w:rsidRPr="00173B00">
        <w:rPr>
          <w:rFonts w:ascii="Arial" w:hAnsi="Arial" w:cs="Arial"/>
          <w:sz w:val="20"/>
          <w:szCs w:val="20"/>
        </w:rPr>
        <w:t xml:space="preserve">e su </w:t>
      </w:r>
      <w:r w:rsidR="00F222AC" w:rsidRPr="00173B00">
        <w:rPr>
          <w:rFonts w:ascii="Arial" w:hAnsi="Arial" w:cs="Arial"/>
          <w:sz w:val="20"/>
          <w:szCs w:val="20"/>
        </w:rPr>
        <w:t>visomis sąlygomis, nurodytomis Kvietime ir jo prieduose.</w:t>
      </w:r>
    </w:p>
    <w:p w14:paraId="0DE31BAB" w14:textId="0D9E562F" w:rsidR="00A41AED" w:rsidRPr="00173B00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73B00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173B00">
        <w:rPr>
          <w:rFonts w:ascii="Arial" w:hAnsi="Arial" w:cs="Arial"/>
          <w:sz w:val="20"/>
          <w:szCs w:val="20"/>
        </w:rPr>
        <w:t xml:space="preserve">visus </w:t>
      </w:r>
      <w:r w:rsidR="00F222AC" w:rsidRPr="00173B00">
        <w:rPr>
          <w:rFonts w:ascii="Arial" w:hAnsi="Arial" w:cs="Arial"/>
          <w:sz w:val="20"/>
          <w:szCs w:val="20"/>
        </w:rPr>
        <w:t>Kvietim</w:t>
      </w:r>
      <w:r w:rsidR="0029279C" w:rsidRPr="00173B00">
        <w:rPr>
          <w:rFonts w:ascii="Arial" w:hAnsi="Arial" w:cs="Arial"/>
          <w:sz w:val="20"/>
          <w:szCs w:val="20"/>
        </w:rPr>
        <w:t>o s</w:t>
      </w:r>
      <w:r w:rsidRPr="00173B00">
        <w:rPr>
          <w:rFonts w:ascii="Arial" w:hAnsi="Arial" w:cs="Arial"/>
          <w:sz w:val="20"/>
          <w:szCs w:val="20"/>
        </w:rPr>
        <w:t>ąlygų</w:t>
      </w:r>
      <w:r w:rsidR="00CB215F" w:rsidRPr="00173B00">
        <w:rPr>
          <w:rFonts w:ascii="Arial" w:hAnsi="Arial" w:cs="Arial"/>
          <w:sz w:val="20"/>
          <w:szCs w:val="20"/>
        </w:rPr>
        <w:t xml:space="preserve">, </w:t>
      </w:r>
      <w:r w:rsidR="00835E6D" w:rsidRPr="00173B00">
        <w:rPr>
          <w:rFonts w:ascii="Arial" w:hAnsi="Arial" w:cs="Arial"/>
          <w:sz w:val="20"/>
          <w:szCs w:val="20"/>
        </w:rPr>
        <w:t>taip pat</w:t>
      </w:r>
      <w:r w:rsidR="00F222AC" w:rsidRPr="00173B00">
        <w:rPr>
          <w:rFonts w:ascii="Arial" w:hAnsi="Arial" w:cs="Arial"/>
          <w:sz w:val="20"/>
          <w:szCs w:val="20"/>
        </w:rPr>
        <w:t xml:space="preserve"> ir Užsakymo-t</w:t>
      </w:r>
      <w:r w:rsidR="00CB215F" w:rsidRPr="00173B00">
        <w:rPr>
          <w:rFonts w:ascii="Arial" w:hAnsi="Arial" w:cs="Arial"/>
          <w:sz w:val="20"/>
          <w:szCs w:val="20"/>
        </w:rPr>
        <w:t>echnin</w:t>
      </w:r>
      <w:r w:rsidR="00BF2630" w:rsidRPr="00173B00">
        <w:rPr>
          <w:rFonts w:ascii="Arial" w:hAnsi="Arial" w:cs="Arial"/>
          <w:sz w:val="20"/>
          <w:szCs w:val="20"/>
        </w:rPr>
        <w:t>ės specifikacijos</w:t>
      </w:r>
      <w:r w:rsidR="00CB215F" w:rsidRPr="00173B00">
        <w:rPr>
          <w:rFonts w:ascii="Arial" w:hAnsi="Arial" w:cs="Arial"/>
          <w:sz w:val="20"/>
          <w:szCs w:val="20"/>
        </w:rPr>
        <w:t>,</w:t>
      </w:r>
      <w:r w:rsidRPr="00173B00">
        <w:rPr>
          <w:rFonts w:ascii="Arial" w:hAnsi="Arial" w:cs="Arial"/>
          <w:sz w:val="20"/>
          <w:szCs w:val="20"/>
        </w:rPr>
        <w:t xml:space="preserve"> reikalavimus, </w:t>
      </w:r>
      <w:r w:rsidR="003D01A7" w:rsidRPr="00173B00">
        <w:rPr>
          <w:rFonts w:ascii="Arial" w:hAnsi="Arial" w:cs="Arial"/>
          <w:sz w:val="20"/>
          <w:szCs w:val="20"/>
        </w:rPr>
        <w:t>mūsų P</w:t>
      </w:r>
      <w:r w:rsidR="005D020D" w:rsidRPr="00173B00">
        <w:rPr>
          <w:rFonts w:ascii="Arial" w:hAnsi="Arial" w:cs="Arial"/>
          <w:sz w:val="20"/>
          <w:szCs w:val="20"/>
        </w:rPr>
        <w:t xml:space="preserve">asiūlymas juos visiškai atitinka </w:t>
      </w:r>
      <w:r w:rsidRPr="00173B00">
        <w:rPr>
          <w:rFonts w:ascii="Arial" w:hAnsi="Arial" w:cs="Arial"/>
          <w:sz w:val="20"/>
          <w:szCs w:val="20"/>
        </w:rPr>
        <w:t xml:space="preserve">ir </w:t>
      </w:r>
      <w:r w:rsidR="003C277F" w:rsidRPr="00173B00">
        <w:rPr>
          <w:rFonts w:ascii="Arial" w:hAnsi="Arial" w:cs="Arial"/>
          <w:sz w:val="20"/>
          <w:szCs w:val="20"/>
        </w:rPr>
        <w:t>įsipareigojame</w:t>
      </w:r>
      <w:r w:rsidR="005D020D" w:rsidRPr="00173B00">
        <w:rPr>
          <w:rFonts w:ascii="Arial" w:hAnsi="Arial" w:cs="Arial"/>
          <w:sz w:val="20"/>
          <w:szCs w:val="20"/>
        </w:rPr>
        <w:t xml:space="preserve"> jų</w:t>
      </w:r>
      <w:r w:rsidR="003C277F" w:rsidRPr="00173B00">
        <w:rPr>
          <w:rFonts w:ascii="Arial" w:hAnsi="Arial" w:cs="Arial"/>
          <w:sz w:val="20"/>
          <w:szCs w:val="20"/>
        </w:rPr>
        <w:t xml:space="preserve"> </w:t>
      </w:r>
      <w:r w:rsidRPr="00173B00">
        <w:rPr>
          <w:rFonts w:ascii="Arial" w:hAnsi="Arial" w:cs="Arial"/>
          <w:sz w:val="20"/>
          <w:szCs w:val="20"/>
        </w:rPr>
        <w:t xml:space="preserve">laikytis </w:t>
      </w:r>
      <w:r w:rsidR="005D020D" w:rsidRPr="00173B00">
        <w:rPr>
          <w:rFonts w:ascii="Arial" w:hAnsi="Arial" w:cs="Arial"/>
          <w:sz w:val="20"/>
          <w:szCs w:val="20"/>
        </w:rPr>
        <w:t>vykdydami Sutartį</w:t>
      </w:r>
      <w:r w:rsidRPr="00173B00">
        <w:rPr>
          <w:rFonts w:ascii="Arial" w:hAnsi="Arial" w:cs="Arial"/>
          <w:sz w:val="20"/>
          <w:szCs w:val="20"/>
        </w:rPr>
        <w:t>.</w:t>
      </w:r>
      <w:r w:rsidR="003C277F" w:rsidRPr="00173B00">
        <w:rPr>
          <w:rFonts w:ascii="Arial" w:hAnsi="Arial" w:cs="Arial"/>
          <w:sz w:val="20"/>
          <w:szCs w:val="20"/>
        </w:rPr>
        <w:t xml:space="preserve"> </w:t>
      </w:r>
      <w:r w:rsidR="00094256" w:rsidRPr="00173B00">
        <w:rPr>
          <w:rFonts w:ascii="Arial" w:hAnsi="Arial" w:cs="Arial"/>
          <w:sz w:val="20"/>
          <w:szCs w:val="20"/>
        </w:rPr>
        <w:t xml:space="preserve">Taip </w:t>
      </w:r>
      <w:r w:rsidR="005C53AC" w:rsidRPr="00173B00">
        <w:rPr>
          <w:rFonts w:ascii="Arial" w:hAnsi="Arial" w:cs="Arial"/>
          <w:sz w:val="20"/>
          <w:szCs w:val="20"/>
        </w:rPr>
        <w:t xml:space="preserve">pat </w:t>
      </w:r>
      <w:r w:rsidR="00094256" w:rsidRPr="00173B00">
        <w:rPr>
          <w:rFonts w:ascii="Arial" w:hAnsi="Arial" w:cs="Arial"/>
          <w:sz w:val="20"/>
          <w:szCs w:val="20"/>
        </w:rPr>
        <w:t xml:space="preserve">įsipareigojame laikytis ir kitų Lietuvos Respublikoje galiojančių ir </w:t>
      </w:r>
      <w:r w:rsidR="00F222AC" w:rsidRPr="00173B00">
        <w:rPr>
          <w:rFonts w:ascii="Arial" w:hAnsi="Arial" w:cs="Arial"/>
          <w:sz w:val="20"/>
          <w:szCs w:val="20"/>
        </w:rPr>
        <w:t>Atnaujinto varžymosi</w:t>
      </w:r>
      <w:r w:rsidR="00094256" w:rsidRPr="00173B00">
        <w:rPr>
          <w:rFonts w:ascii="Arial" w:hAnsi="Arial" w:cs="Arial"/>
          <w:sz w:val="20"/>
          <w:szCs w:val="20"/>
        </w:rPr>
        <w:t xml:space="preserve"> objektui </w:t>
      </w:r>
      <w:r w:rsidR="00376C3C" w:rsidRPr="00173B00">
        <w:rPr>
          <w:rFonts w:ascii="Arial" w:hAnsi="Arial" w:cs="Arial"/>
          <w:sz w:val="20"/>
          <w:szCs w:val="20"/>
        </w:rPr>
        <w:t>bei Sutarčiai</w:t>
      </w:r>
      <w:r w:rsidR="00094256" w:rsidRPr="00173B00">
        <w:rPr>
          <w:rFonts w:ascii="Arial" w:hAnsi="Arial" w:cs="Arial"/>
          <w:sz w:val="20"/>
          <w:szCs w:val="20"/>
        </w:rPr>
        <w:t xml:space="preserve"> taikomų teisės aktų reikalavimų. </w:t>
      </w:r>
      <w:r w:rsidR="00CB215F" w:rsidRPr="00173B00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173B00">
        <w:rPr>
          <w:rFonts w:ascii="Arial" w:hAnsi="Arial" w:cs="Arial"/>
          <w:sz w:val="20"/>
          <w:szCs w:val="20"/>
        </w:rPr>
        <w:t>.</w:t>
      </w:r>
      <w:r w:rsidR="00F73FE4" w:rsidRPr="00173B00">
        <w:rPr>
          <w:rFonts w:ascii="Arial" w:hAnsi="Arial" w:cs="Arial"/>
          <w:sz w:val="20"/>
          <w:szCs w:val="20"/>
        </w:rPr>
        <w:t xml:space="preserve"> Rangovas turi įsivertinti visus</w:t>
      </w:r>
      <w:r w:rsidR="00F207B4" w:rsidRPr="00173B00">
        <w:rPr>
          <w:rFonts w:ascii="Arial" w:hAnsi="Arial" w:cs="Arial"/>
          <w:sz w:val="20"/>
          <w:szCs w:val="20"/>
        </w:rPr>
        <w:t xml:space="preserve"> numatytus</w:t>
      </w:r>
      <w:r w:rsidR="00F73FE4" w:rsidRPr="00173B00">
        <w:rPr>
          <w:rFonts w:ascii="Arial" w:hAnsi="Arial" w:cs="Arial"/>
          <w:sz w:val="20"/>
          <w:szCs w:val="20"/>
        </w:rPr>
        <w:t xml:space="preserve"> darbus</w:t>
      </w:r>
      <w:r w:rsidR="00F207B4" w:rsidRPr="00173B00">
        <w:rPr>
          <w:rFonts w:ascii="Arial" w:hAnsi="Arial" w:cs="Arial"/>
          <w:sz w:val="20"/>
          <w:szCs w:val="20"/>
        </w:rPr>
        <w:t>, kad</w:t>
      </w:r>
      <w:r w:rsidR="00F73FE4" w:rsidRPr="00173B00">
        <w:rPr>
          <w:rFonts w:ascii="Arial" w:hAnsi="Arial" w:cs="Arial"/>
          <w:sz w:val="20"/>
          <w:szCs w:val="20"/>
        </w:rPr>
        <w:t xml:space="preserve"> projekt</w:t>
      </w:r>
      <w:r w:rsidR="00F207B4" w:rsidRPr="00173B00">
        <w:rPr>
          <w:rFonts w:ascii="Arial" w:hAnsi="Arial" w:cs="Arial"/>
          <w:sz w:val="20"/>
          <w:szCs w:val="20"/>
        </w:rPr>
        <w:t>as būtų pilnai įvykdytas</w:t>
      </w:r>
      <w:r w:rsidR="00F73FE4" w:rsidRPr="00173B00">
        <w:rPr>
          <w:rFonts w:ascii="Arial" w:hAnsi="Arial" w:cs="Arial"/>
          <w:sz w:val="20"/>
          <w:szCs w:val="20"/>
        </w:rPr>
        <w:t>. Rangovui neįsivertinus projekte nurodytų darbų ir / ar medžiagų įkainių bei nenurodžius jų atnaujintame pasiūlyme, jo atnaujintas pasiūlymas bus atmestas.</w:t>
      </w:r>
    </w:p>
    <w:p w14:paraId="5CA91C60" w14:textId="77777777" w:rsidR="005E1C1C" w:rsidRPr="00173B00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5EB283FD" w14:textId="77777777" w:rsidR="00182DFF" w:rsidRPr="00173B00" w:rsidRDefault="001D4986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173B00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173B00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017E5715" w14:textId="77777777" w:rsidR="00BC10AC" w:rsidRPr="00173B00" w:rsidRDefault="00BC10AC" w:rsidP="00413C7C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73B00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66DF6FC2" w14:textId="77777777" w:rsidR="001D4986" w:rsidRPr="00173B00" w:rsidRDefault="001D4986" w:rsidP="00413C7C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73B00">
        <w:rPr>
          <w:rFonts w:ascii="Arial" w:hAnsi="Arial" w:cs="Arial"/>
          <w:sz w:val="20"/>
          <w:szCs w:val="20"/>
        </w:rPr>
        <w:t>Pasiūlymo kaina nurod</w:t>
      </w:r>
      <w:r w:rsidR="006A7B3A" w:rsidRPr="00173B00">
        <w:rPr>
          <w:rFonts w:ascii="Arial" w:hAnsi="Arial" w:cs="Arial"/>
          <w:sz w:val="20"/>
          <w:szCs w:val="20"/>
        </w:rPr>
        <w:t>oma užpildant pateiktą lentelę:</w:t>
      </w:r>
    </w:p>
    <w:p w14:paraId="24CF48FC" w14:textId="77777777" w:rsidR="001D4986" w:rsidRPr="00173B00" w:rsidRDefault="001D4986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7221"/>
        <w:gridCol w:w="1703"/>
      </w:tblGrid>
      <w:tr w:rsidR="00E845B8" w:rsidRPr="00173B00" w14:paraId="6329D7C4" w14:textId="77777777" w:rsidTr="00E845B8">
        <w:trPr>
          <w:trHeight w:val="309"/>
        </w:trPr>
        <w:tc>
          <w:tcPr>
            <w:tcW w:w="704" w:type="dxa"/>
            <w:vAlign w:val="center"/>
          </w:tcPr>
          <w:p w14:paraId="3F2FB2E1" w14:textId="77777777" w:rsidR="00E845B8" w:rsidRPr="00173B00" w:rsidRDefault="00E845B8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221" w:type="dxa"/>
            <w:vAlign w:val="center"/>
          </w:tcPr>
          <w:p w14:paraId="23EE3895" w14:textId="77777777" w:rsidR="00E845B8" w:rsidRPr="00173B00" w:rsidRDefault="00E845B8" w:rsidP="003B125F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iCs/>
                <w:sz w:val="20"/>
                <w:szCs w:val="20"/>
              </w:rPr>
              <w:t>Atnaujinto varžymosi objektas</w:t>
            </w:r>
          </w:p>
        </w:tc>
        <w:tc>
          <w:tcPr>
            <w:tcW w:w="1703" w:type="dxa"/>
            <w:vAlign w:val="center"/>
          </w:tcPr>
          <w:p w14:paraId="2F6F7D62" w14:textId="3FFAE244" w:rsidR="00E845B8" w:rsidRPr="00173B00" w:rsidRDefault="00E845B8" w:rsidP="00E845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sz w:val="20"/>
                <w:szCs w:val="20"/>
              </w:rPr>
              <w:t>Kaina EUR* be PVM</w:t>
            </w:r>
          </w:p>
        </w:tc>
      </w:tr>
      <w:tr w:rsidR="00E845B8" w:rsidRPr="00173B00" w14:paraId="47C14E4B" w14:textId="77777777" w:rsidTr="00E845B8">
        <w:tc>
          <w:tcPr>
            <w:tcW w:w="704" w:type="dxa"/>
          </w:tcPr>
          <w:p w14:paraId="574758C3" w14:textId="77777777" w:rsidR="00E845B8" w:rsidRPr="00173B00" w:rsidRDefault="00E845B8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221" w:type="dxa"/>
          </w:tcPr>
          <w:p w14:paraId="67251385" w14:textId="77777777" w:rsidR="00E845B8" w:rsidRPr="00173B00" w:rsidRDefault="00E845B8" w:rsidP="003B125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14:paraId="44D558ED" w14:textId="77777777" w:rsidR="00E845B8" w:rsidRPr="00173B00" w:rsidRDefault="00E845B8" w:rsidP="003B125F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00" w:rsidRPr="00173B00" w14:paraId="4BA7D401" w14:textId="77777777" w:rsidTr="00F222AC">
        <w:tc>
          <w:tcPr>
            <w:tcW w:w="704" w:type="dxa"/>
          </w:tcPr>
          <w:p w14:paraId="7E7FB647" w14:textId="77777777" w:rsidR="00DE5FAA" w:rsidRPr="00173B00" w:rsidRDefault="00DE5FAA" w:rsidP="003B125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1" w:type="dxa"/>
          </w:tcPr>
          <w:p w14:paraId="0480C96B" w14:textId="77777777" w:rsidR="00DE5FAA" w:rsidRPr="00173B00" w:rsidRDefault="00DE5FAA" w:rsidP="00A7233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="00A72333" w:rsidRPr="00173B00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EUR</w:t>
            </w:r>
            <w:r w:rsidR="00D67954" w:rsidRPr="00173B00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*</w:t>
            </w:r>
            <w:r w:rsidRPr="00173B00">
              <w:rPr>
                <w:rFonts w:ascii="Arial" w:hAnsi="Arial" w:cs="Arial"/>
                <w:b/>
                <w:sz w:val="20"/>
                <w:szCs w:val="20"/>
              </w:rPr>
              <w:t xml:space="preserve"> be PVM</w:t>
            </w:r>
            <w:r w:rsidR="009911FD" w:rsidRPr="00173B00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703" w:type="dxa"/>
          </w:tcPr>
          <w:p w14:paraId="5BBBB8A7" w14:textId="77777777" w:rsidR="00DE5FAA" w:rsidRPr="00173B00" w:rsidRDefault="00DE5FAA" w:rsidP="003B125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00" w:rsidRPr="00173B00" w14:paraId="61530AB7" w14:textId="77777777" w:rsidTr="00F222AC">
        <w:tc>
          <w:tcPr>
            <w:tcW w:w="704" w:type="dxa"/>
          </w:tcPr>
          <w:p w14:paraId="007D1571" w14:textId="77777777" w:rsidR="00DE5FAA" w:rsidRPr="00173B00" w:rsidRDefault="00DE5FAA" w:rsidP="003B125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1" w:type="dxa"/>
          </w:tcPr>
          <w:p w14:paraId="59AC32D1" w14:textId="77777777" w:rsidR="00DE5FAA" w:rsidRPr="00173B00" w:rsidRDefault="00DE5FAA" w:rsidP="00DC76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3" w:type="dxa"/>
          </w:tcPr>
          <w:p w14:paraId="3E26608E" w14:textId="77777777" w:rsidR="00DE5FAA" w:rsidRPr="00173B00" w:rsidRDefault="00DE5FAA" w:rsidP="003B125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00" w:rsidRPr="00173B00" w14:paraId="4CB3A571" w14:textId="77777777" w:rsidTr="00F222AC">
        <w:tc>
          <w:tcPr>
            <w:tcW w:w="704" w:type="dxa"/>
          </w:tcPr>
          <w:p w14:paraId="49CEF43C" w14:textId="77777777" w:rsidR="00DE5FAA" w:rsidRPr="00173B00" w:rsidRDefault="00DE5FAA" w:rsidP="003B125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1" w:type="dxa"/>
          </w:tcPr>
          <w:p w14:paraId="237C6EE6" w14:textId="77777777" w:rsidR="00DE5FAA" w:rsidRPr="00173B00" w:rsidRDefault="00DE5FAA" w:rsidP="00763CF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B00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="00A72333" w:rsidRPr="00173B00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EUR</w:t>
            </w:r>
            <w:r w:rsidR="00D67954" w:rsidRPr="00173B00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*</w:t>
            </w:r>
            <w:r w:rsidRPr="00173B00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173B00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173B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</w:tcPr>
          <w:p w14:paraId="77B743DE" w14:textId="77777777" w:rsidR="00DE5FAA" w:rsidRPr="00173B00" w:rsidRDefault="00DE5FAA" w:rsidP="003B125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7AEEA" w14:textId="348E266C" w:rsidR="00DE5FAA" w:rsidRPr="00173B00" w:rsidRDefault="009D3EE1" w:rsidP="00E845B8">
      <w:pPr>
        <w:spacing w:before="60" w:after="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73B00">
        <w:rPr>
          <w:rFonts w:ascii="Arial" w:hAnsi="Arial" w:cs="Arial"/>
          <w:i/>
          <w:sz w:val="20"/>
          <w:szCs w:val="20"/>
        </w:rPr>
        <w:t xml:space="preserve">* </w:t>
      </w:r>
      <w:r w:rsidR="00A04393" w:rsidRPr="00173B00">
        <w:rPr>
          <w:rFonts w:ascii="Arial" w:hAnsi="Arial" w:cs="Arial"/>
          <w:i/>
          <w:sz w:val="20"/>
          <w:szCs w:val="20"/>
        </w:rPr>
        <w:t>J</w:t>
      </w:r>
      <w:r w:rsidR="00D67954" w:rsidRPr="00173B00">
        <w:rPr>
          <w:rFonts w:ascii="Arial" w:hAnsi="Arial" w:cs="Arial"/>
          <w:i/>
          <w:sz w:val="20"/>
          <w:szCs w:val="20"/>
        </w:rPr>
        <w:t>ei leidžiama pateikti ir kita valiuta</w:t>
      </w:r>
      <w:r w:rsidRPr="00173B00">
        <w:rPr>
          <w:rFonts w:ascii="Arial" w:hAnsi="Arial" w:cs="Arial"/>
          <w:i/>
          <w:sz w:val="20"/>
          <w:szCs w:val="20"/>
        </w:rPr>
        <w:t>, nurodyti, kad įrašytų valiutą</w:t>
      </w:r>
      <w:r w:rsidR="00A04393" w:rsidRPr="00173B00">
        <w:rPr>
          <w:rFonts w:ascii="Arial" w:hAnsi="Arial" w:cs="Arial"/>
          <w:i/>
          <w:sz w:val="20"/>
          <w:szCs w:val="20"/>
        </w:rPr>
        <w:t>.</w:t>
      </w:r>
    </w:p>
    <w:p w14:paraId="688E1AB3" w14:textId="77777777" w:rsidR="00DE5FAA" w:rsidRPr="00173B00" w:rsidRDefault="00DE5FAA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EA3411C" w14:textId="77777777" w:rsidR="00C95617" w:rsidRPr="00173B00" w:rsidRDefault="00C95617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173B00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173B00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4805A138" w14:textId="1720509E" w:rsidR="00DE5FAA" w:rsidRPr="00173B00" w:rsidRDefault="00C13B84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 w:rsidRPr="00173B00">
        <w:rPr>
          <w:rFonts w:ascii="Arial" w:hAnsi="Arial" w:cs="Arial"/>
          <w:sz w:val="20"/>
          <w:szCs w:val="20"/>
        </w:rPr>
        <w:t xml:space="preserve">Pasiūlymas galioja </w:t>
      </w:r>
      <w:r w:rsidR="005C38E8">
        <w:rPr>
          <w:rFonts w:ascii="Arial" w:hAnsi="Arial" w:cs="Arial"/>
          <w:sz w:val="20"/>
          <w:szCs w:val="20"/>
        </w:rPr>
        <w:t>120</w:t>
      </w:r>
      <w:r w:rsidR="00836AC2" w:rsidRPr="00173B00">
        <w:rPr>
          <w:rFonts w:ascii="Arial" w:hAnsi="Arial" w:cs="Arial"/>
          <w:sz w:val="20"/>
          <w:szCs w:val="20"/>
        </w:rPr>
        <w:t xml:space="preserve"> dienų nuo pirminių pasiūlymų pateikimo termino pabaigos. </w:t>
      </w:r>
      <w:r w:rsidRPr="00173B00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2AB7ADED" w14:textId="77777777" w:rsidR="00F81724" w:rsidRDefault="00F81724" w:rsidP="009F0350">
      <w:pPr>
        <w:spacing w:after="200" w:line="276" w:lineRule="auto"/>
        <w:rPr>
          <w:rFonts w:ascii="Arial" w:hAnsi="Arial" w:cs="Arial"/>
          <w:sz w:val="20"/>
          <w:szCs w:val="20"/>
        </w:rPr>
        <w:sectPr w:rsidR="00F81724" w:rsidSect="00F817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720" w:header="284" w:footer="714" w:gutter="0"/>
          <w:cols w:space="708"/>
          <w:titlePg/>
          <w:docGrid w:linePitch="360"/>
        </w:sectPr>
      </w:pPr>
    </w:p>
    <w:p w14:paraId="2D8837CE" w14:textId="77777777" w:rsidR="00F81724" w:rsidRDefault="00F81724" w:rsidP="009F0350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8900239" w14:textId="77777777" w:rsidR="00F81724" w:rsidRDefault="00F81724" w:rsidP="00F8172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B20945" w14:textId="6B6E6397" w:rsidR="00F81724" w:rsidRPr="005038D7" w:rsidRDefault="00F81724" w:rsidP="00F817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386C5B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386C5B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498F52AC" w14:textId="77777777" w:rsidR="005038D7" w:rsidRPr="005038D7" w:rsidRDefault="005038D7" w:rsidP="005038D7">
      <w:pPr>
        <w:pStyle w:val="ListParagraph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038D7">
        <w:rPr>
          <w:rFonts w:ascii="Arial" w:hAnsi="Arial" w:cs="Arial"/>
          <w:i/>
          <w:sz w:val="20"/>
          <w:szCs w:val="20"/>
        </w:rPr>
        <w:t>(šią lentelę bus prašoma užpildyti tik galimai laimėjusio dalyvio)</w:t>
      </w:r>
    </w:p>
    <w:p w14:paraId="43A927E0" w14:textId="77777777" w:rsidR="005038D7" w:rsidRPr="005038D7" w:rsidRDefault="005038D7" w:rsidP="005038D7">
      <w:pPr>
        <w:pStyle w:val="ListParagraph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14:paraId="6FD0C660" w14:textId="77777777" w:rsidR="005038D7" w:rsidRPr="00386C5B" w:rsidRDefault="005038D7" w:rsidP="005038D7">
      <w:pPr>
        <w:pStyle w:val="ListParagraph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14:paraId="209AFD2F" w14:textId="77777777" w:rsidR="005038D7" w:rsidRPr="00340F26" w:rsidRDefault="005038D7" w:rsidP="005038D7">
      <w:pPr>
        <w:jc w:val="both"/>
        <w:rPr>
          <w:rFonts w:ascii="Arial" w:hAnsi="Arial" w:cs="Arial"/>
          <w:i/>
          <w:sz w:val="20"/>
          <w:szCs w:val="20"/>
        </w:rPr>
      </w:pPr>
      <w:r w:rsidRPr="00C95555">
        <w:rPr>
          <w:rFonts w:ascii="Arial" w:hAnsi="Arial" w:cs="Arial"/>
          <w:b/>
          <w:sz w:val="20"/>
          <w:szCs w:val="20"/>
        </w:rPr>
        <w:t>*PASTABA:</w:t>
      </w:r>
      <w:r w:rsidRPr="00C95555">
        <w:rPr>
          <w:rFonts w:ascii="Arial" w:hAnsi="Arial" w:cs="Arial"/>
          <w:sz w:val="20"/>
          <w:szCs w:val="20"/>
        </w:rPr>
        <w:t xml:space="preserve"> Konfidencialios informacijos lentelės pildymo instrukcija pateikiama kartu su Pirkimo dokumentais CVP IS.</w:t>
      </w:r>
    </w:p>
    <w:p w14:paraId="541A5742" w14:textId="77777777" w:rsidR="00F81724" w:rsidRDefault="00F81724" w:rsidP="00F8172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11926BDA" w14:textId="77777777" w:rsidR="00F81724" w:rsidRDefault="00F81724" w:rsidP="00F81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8"/>
        <w:gridCol w:w="5329"/>
        <w:gridCol w:w="5003"/>
        <w:gridCol w:w="3590"/>
      </w:tblGrid>
      <w:tr w:rsidR="005038D7" w:rsidRPr="003B1940" w14:paraId="76FFFFAB" w14:textId="77777777" w:rsidTr="00E845B8">
        <w:tc>
          <w:tcPr>
            <w:tcW w:w="219" w:type="pct"/>
            <w:vAlign w:val="center"/>
          </w:tcPr>
          <w:p w14:paraId="39403AC0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1830" w:type="pct"/>
            <w:vAlign w:val="center"/>
          </w:tcPr>
          <w:p w14:paraId="701AA633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718" w:type="pct"/>
            <w:vAlign w:val="center"/>
          </w:tcPr>
          <w:p w14:paraId="4966D32F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  <w:tc>
          <w:tcPr>
            <w:tcW w:w="1234" w:type="pct"/>
          </w:tcPr>
          <w:p w14:paraId="5F9BCC78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Pateikiamas dokumentas viešinimui </w:t>
            </w:r>
            <w:r w:rsidRPr="0083743A">
              <w:rPr>
                <w:rFonts w:ascii="Arial" w:hAnsi="Arial" w:cs="Arial"/>
                <w:b/>
                <w:sz w:val="20"/>
                <w:szCs w:val="20"/>
              </w:rPr>
              <w:t>(išskyrus informaciją, kurios atskleidimas negalimas pagal Asmens duomenų teisinės apsaugos įstatymą)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5038D7" w:rsidRPr="003B1940" w14:paraId="7B0D696E" w14:textId="77777777" w:rsidTr="00E845B8">
        <w:tc>
          <w:tcPr>
            <w:tcW w:w="219" w:type="pct"/>
            <w:vAlign w:val="center"/>
          </w:tcPr>
          <w:p w14:paraId="5600286C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30" w:type="pct"/>
            <w:vAlign w:val="center"/>
          </w:tcPr>
          <w:p w14:paraId="5F1BA740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 šios pasiūlymo formos 1 dalyje, kuri bet kokiu atveju negali būti laikoma konfidencialia informacija)</w:t>
            </w:r>
          </w:p>
        </w:tc>
        <w:tc>
          <w:tcPr>
            <w:tcW w:w="1718" w:type="pct"/>
            <w:vAlign w:val="center"/>
          </w:tcPr>
          <w:p w14:paraId="42EC314B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 xml:space="preserve">ir VPĮ 20 straipsnio 2 dalimi / </w:t>
            </w:r>
            <w:r w:rsidRPr="003B1940">
              <w:rPr>
                <w:rFonts w:ascii="Arial" w:hAnsi="Arial" w:cs="Arial"/>
                <w:sz w:val="20"/>
                <w:szCs w:val="20"/>
              </w:rPr>
              <w:t>PĮ 32 straipsnio 2 dalimi.</w:t>
            </w:r>
          </w:p>
        </w:tc>
        <w:tc>
          <w:tcPr>
            <w:tcW w:w="1234" w:type="pct"/>
          </w:tcPr>
          <w:p w14:paraId="01F3A4FF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8D7" w:rsidRPr="003B1940" w14:paraId="0ED0DC1A" w14:textId="77777777" w:rsidTr="00E845B8">
        <w:tc>
          <w:tcPr>
            <w:tcW w:w="219" w:type="pct"/>
            <w:vAlign w:val="center"/>
          </w:tcPr>
          <w:p w14:paraId="4C9293E7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30" w:type="pct"/>
            <w:vAlign w:val="center"/>
          </w:tcPr>
          <w:p w14:paraId="2E40E7E6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1718" w:type="pct"/>
            <w:vAlign w:val="center"/>
          </w:tcPr>
          <w:p w14:paraId="0B0D3A60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>
              <w:rPr>
                <w:rFonts w:ascii="Arial" w:hAnsi="Arial" w:cs="Arial"/>
                <w:sz w:val="20"/>
                <w:szCs w:val="20"/>
              </w:rPr>
              <w:t xml:space="preserve"> VPĮ 20 straipsnio 2 dalimi/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dalimi, išskyrus informaciją, kurios atskleidimas negalimas pagal Asmens duomenų teisinės apsaugos įstatymą.</w:t>
            </w:r>
          </w:p>
        </w:tc>
        <w:tc>
          <w:tcPr>
            <w:tcW w:w="1234" w:type="pct"/>
          </w:tcPr>
          <w:p w14:paraId="2FBD5E21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8D7" w:rsidRPr="003B1940" w:rsidDel="00820772" w14:paraId="58FABB0F" w14:textId="77777777" w:rsidTr="00E845B8">
        <w:tc>
          <w:tcPr>
            <w:tcW w:w="219" w:type="pct"/>
            <w:vAlign w:val="center"/>
          </w:tcPr>
          <w:p w14:paraId="67348D54" w14:textId="7C379B72" w:rsidR="005038D7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30" w:type="pct"/>
            <w:vAlign w:val="center"/>
          </w:tcPr>
          <w:p w14:paraId="661ECDEB" w14:textId="276D05F5" w:rsidR="005038D7" w:rsidRPr="00634EA0" w:rsidRDefault="005038D7" w:rsidP="00386C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Darbų įkainių lentelė</w:t>
            </w:r>
          </w:p>
        </w:tc>
        <w:tc>
          <w:tcPr>
            <w:tcW w:w="1718" w:type="pct"/>
            <w:vAlign w:val="center"/>
          </w:tcPr>
          <w:p w14:paraId="46CE9A9F" w14:textId="77777777" w:rsidR="005038D7" w:rsidRPr="00634EA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 xml:space="preserve">vadovaujantis VPĮ 20 straipsnio 2 dalimi/ PĮ 32 straipsnio 2 dalimi, VPT ir teismų formuojama praktika, išskyrus darbų kainos (įskaitant įkainius) sudedamąsias dalis. </w:t>
            </w:r>
          </w:p>
        </w:tc>
        <w:tc>
          <w:tcPr>
            <w:tcW w:w="1234" w:type="pct"/>
          </w:tcPr>
          <w:p w14:paraId="6C8F8553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E71CAC" w14:textId="77777777" w:rsidR="00F81724" w:rsidRPr="00053812" w:rsidRDefault="00F81724" w:rsidP="00F8172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43AD61" w14:textId="77777777" w:rsidR="00F81724" w:rsidRPr="008F41CD" w:rsidRDefault="00F81724" w:rsidP="00F8172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lastRenderedPageBreak/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6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90"/>
        <w:gridCol w:w="3579"/>
        <w:gridCol w:w="2053"/>
        <w:gridCol w:w="4616"/>
        <w:gridCol w:w="3722"/>
      </w:tblGrid>
      <w:tr w:rsidR="005038D7" w:rsidRPr="008F41CD" w14:paraId="310EDCAD" w14:textId="77777777" w:rsidTr="00E845B8">
        <w:tc>
          <w:tcPr>
            <w:tcW w:w="203" w:type="pct"/>
            <w:shd w:val="clear" w:color="auto" w:fill="BFBFBF" w:themeFill="background1" w:themeFillShade="BF"/>
            <w:vAlign w:val="center"/>
          </w:tcPr>
          <w:p w14:paraId="755F333C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603D6C32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229" w:type="pct"/>
            <w:shd w:val="clear" w:color="auto" w:fill="BFBFBF" w:themeFill="background1" w:themeFillShade="BF"/>
            <w:vAlign w:val="center"/>
          </w:tcPr>
          <w:p w14:paraId="2F6CAD7B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705" w:type="pct"/>
            <w:shd w:val="clear" w:color="auto" w:fill="BFBFBF" w:themeFill="background1" w:themeFillShade="BF"/>
            <w:vAlign w:val="center"/>
          </w:tcPr>
          <w:p w14:paraId="77481010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229D217D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1585" w:type="pct"/>
            <w:shd w:val="clear" w:color="auto" w:fill="BFBFBF" w:themeFill="background1" w:themeFillShade="BF"/>
            <w:vAlign w:val="center"/>
          </w:tcPr>
          <w:p w14:paraId="011A6CA4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  <w:tc>
          <w:tcPr>
            <w:tcW w:w="1278" w:type="pct"/>
            <w:shd w:val="clear" w:color="auto" w:fill="BFBFBF" w:themeFill="background1" w:themeFillShade="BF"/>
          </w:tcPr>
          <w:p w14:paraId="7156FC02" w14:textId="77777777" w:rsidR="005038D7" w:rsidRPr="008F41CD" w:rsidRDefault="005038D7" w:rsidP="002C3D1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Pateikiamas dokumentas viešinimui </w:t>
            </w:r>
            <w:r w:rsidRPr="0083743A">
              <w:rPr>
                <w:rFonts w:ascii="Arial" w:hAnsi="Arial" w:cs="Arial"/>
                <w:b/>
                <w:sz w:val="20"/>
                <w:szCs w:val="20"/>
              </w:rPr>
              <w:t>(išskyrus informaciją, kurios atskleidimas negalimas pagal Asmens duomenų teisinės apsaugos įstatymą)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5038D7" w:rsidRPr="008F41CD" w14:paraId="50EB8066" w14:textId="77777777" w:rsidTr="00E845B8">
        <w:tc>
          <w:tcPr>
            <w:tcW w:w="203" w:type="pct"/>
            <w:vAlign w:val="center"/>
          </w:tcPr>
          <w:p w14:paraId="1FF53154" w14:textId="77777777" w:rsidR="005038D7" w:rsidRPr="003B1940" w:rsidRDefault="005038D7" w:rsidP="00F81724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1C721532" w14:textId="7F54E120" w:rsidR="005038D7" w:rsidRPr="003B1940" w:rsidRDefault="005038D7" w:rsidP="00386C5B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705" w:type="pct"/>
            <w:vAlign w:val="center"/>
          </w:tcPr>
          <w:p w14:paraId="5FA3E30C" w14:textId="77777777" w:rsidR="005038D7" w:rsidRPr="00E973B7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73B7">
              <w:rPr>
                <w:rFonts w:ascii="Arial" w:hAnsi="Arial" w:cs="Arial"/>
                <w:bCs/>
                <w:sz w:val="20"/>
                <w:szCs w:val="20"/>
              </w:rPr>
              <w:t>Taip / Ne</w:t>
            </w:r>
          </w:p>
        </w:tc>
        <w:tc>
          <w:tcPr>
            <w:tcW w:w="1585" w:type="pct"/>
            <w:vAlign w:val="center"/>
          </w:tcPr>
          <w:p w14:paraId="2D4A32EE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  <w:tc>
          <w:tcPr>
            <w:tcW w:w="1278" w:type="pct"/>
          </w:tcPr>
          <w:p w14:paraId="50651535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8D7" w:rsidRPr="008F41CD" w14:paraId="39C0D8F6" w14:textId="77777777" w:rsidTr="00E845B8">
        <w:tc>
          <w:tcPr>
            <w:tcW w:w="203" w:type="pct"/>
            <w:vAlign w:val="center"/>
          </w:tcPr>
          <w:p w14:paraId="06598A93" w14:textId="77777777" w:rsidR="005038D7" w:rsidRPr="003B1940" w:rsidRDefault="005038D7" w:rsidP="00F81724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3425DC5B" w14:textId="77777777" w:rsidR="005038D7" w:rsidRDefault="005038D7" w:rsidP="002C3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Deklaracija dėl jungtinei veiklai susivienijusių tiekėjų grupės dalyvavimo pirkime</w:t>
            </w:r>
          </w:p>
        </w:tc>
        <w:tc>
          <w:tcPr>
            <w:tcW w:w="705" w:type="pct"/>
            <w:vAlign w:val="center"/>
          </w:tcPr>
          <w:p w14:paraId="2B835651" w14:textId="77777777" w:rsidR="005038D7" w:rsidRPr="00E973B7" w:rsidRDefault="005038D7" w:rsidP="002C3D1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Taip </w:t>
            </w:r>
          </w:p>
        </w:tc>
        <w:tc>
          <w:tcPr>
            <w:tcW w:w="1585" w:type="pct"/>
            <w:vAlign w:val="center"/>
          </w:tcPr>
          <w:p w14:paraId="6893314C" w14:textId="77777777" w:rsidR="005038D7" w:rsidRPr="003B1940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Informacija laikytina konfidencialia.</w:t>
            </w:r>
          </w:p>
        </w:tc>
        <w:tc>
          <w:tcPr>
            <w:tcW w:w="1278" w:type="pct"/>
          </w:tcPr>
          <w:p w14:paraId="655645CE" w14:textId="77777777" w:rsidR="005038D7" w:rsidRDefault="005038D7" w:rsidP="002C3D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02923" w14:textId="77777777" w:rsidR="00F81724" w:rsidRDefault="00F81724" w:rsidP="00F8172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C470067" w14:textId="77777777" w:rsidR="00F81724" w:rsidRPr="00A96804" w:rsidRDefault="00F81724" w:rsidP="00F81724">
      <w:pPr>
        <w:spacing w:before="60" w:after="60"/>
        <w:jc w:val="center"/>
        <w:rPr>
          <w:rFonts w:ascii="Arial" w:hAnsi="Arial" w:cs="Arial"/>
          <w:sz w:val="19"/>
          <w:szCs w:val="19"/>
        </w:rPr>
      </w:pPr>
      <w:r w:rsidRPr="00A96804">
        <w:rPr>
          <w:rFonts w:ascii="Arial" w:hAnsi="Arial" w:cs="Arial"/>
          <w:sz w:val="19"/>
          <w:szCs w:val="19"/>
        </w:rPr>
        <w:t>______________________________________________________</w:t>
      </w:r>
    </w:p>
    <w:p w14:paraId="0AE73D59" w14:textId="77777777" w:rsidR="00F81724" w:rsidRDefault="00F81724" w:rsidP="00F81724">
      <w:pPr>
        <w:spacing w:before="60" w:after="60" w:line="276" w:lineRule="auto"/>
        <w:jc w:val="center"/>
        <w:rPr>
          <w:rFonts w:ascii="Arial" w:hAnsi="Arial" w:cs="Arial"/>
          <w:sz w:val="19"/>
          <w:szCs w:val="19"/>
        </w:rPr>
      </w:pPr>
      <w:r w:rsidRPr="00A96804">
        <w:rPr>
          <w:rFonts w:ascii="Arial" w:hAnsi="Arial" w:cs="Arial"/>
          <w:sz w:val="19"/>
          <w:szCs w:val="19"/>
        </w:rPr>
        <w:t>(Tiekėjo arba jo įgalioto asmens</w:t>
      </w:r>
      <w:r>
        <w:rPr>
          <w:rFonts w:ascii="Arial" w:hAnsi="Arial" w:cs="Arial"/>
          <w:sz w:val="19"/>
          <w:szCs w:val="19"/>
        </w:rPr>
        <w:t xml:space="preserve"> pareigos,</w:t>
      </w:r>
      <w:r w:rsidRPr="00A96804">
        <w:rPr>
          <w:rFonts w:ascii="Arial" w:hAnsi="Arial" w:cs="Arial"/>
          <w:sz w:val="19"/>
          <w:szCs w:val="19"/>
        </w:rPr>
        <w:t xml:space="preserve"> vardas, pavardė, parašas)</w:t>
      </w:r>
      <w:r w:rsidRPr="00A96804">
        <w:rPr>
          <w:rStyle w:val="FootnoteReference"/>
          <w:rFonts w:ascii="Arial" w:hAnsi="Arial" w:cs="Arial"/>
          <w:sz w:val="19"/>
          <w:szCs w:val="19"/>
        </w:rPr>
        <w:footnoteReference w:id="9"/>
      </w:r>
    </w:p>
    <w:bookmarkEnd w:id="2"/>
    <w:p w14:paraId="0C37400A" w14:textId="1B259973" w:rsidR="00F222AC" w:rsidRPr="00981208" w:rsidRDefault="00F222AC" w:rsidP="00981208">
      <w:pPr>
        <w:tabs>
          <w:tab w:val="left" w:pos="6909"/>
        </w:tabs>
        <w:rPr>
          <w:rFonts w:ascii="Arial" w:hAnsi="Arial" w:cs="Arial"/>
          <w:sz w:val="19"/>
          <w:szCs w:val="19"/>
        </w:rPr>
      </w:pPr>
    </w:p>
    <w:sectPr w:rsidR="00F222AC" w:rsidRPr="00981208" w:rsidSect="00404284">
      <w:pgSz w:w="16838" w:h="11906" w:orient="landscape" w:code="9"/>
      <w:pgMar w:top="1701" w:right="1134" w:bottom="567" w:left="1134" w:header="114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029AF" w14:textId="77777777" w:rsidR="00900066" w:rsidRDefault="00900066" w:rsidP="0043350F">
      <w:r>
        <w:separator/>
      </w:r>
    </w:p>
  </w:endnote>
  <w:endnote w:type="continuationSeparator" w:id="0">
    <w:p w14:paraId="22C4F488" w14:textId="77777777" w:rsidR="00900066" w:rsidRDefault="00900066" w:rsidP="0043350F">
      <w:r>
        <w:continuationSeparator/>
      </w:r>
    </w:p>
  </w:endnote>
  <w:endnote w:type="continuationNotice" w:id="1">
    <w:p w14:paraId="22D82669" w14:textId="77777777" w:rsidR="00900066" w:rsidRDefault="00900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10522" w14:textId="77777777" w:rsidR="00946A37" w:rsidRDefault="00946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129E9" w14:textId="77777777" w:rsidR="00946A37" w:rsidRDefault="00946A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74C2" w14:textId="77777777" w:rsidR="00946A37" w:rsidRDefault="00946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C7B7C" w14:textId="77777777" w:rsidR="00900066" w:rsidRDefault="00900066" w:rsidP="0043350F">
      <w:r>
        <w:separator/>
      </w:r>
    </w:p>
  </w:footnote>
  <w:footnote w:type="continuationSeparator" w:id="0">
    <w:p w14:paraId="671154C4" w14:textId="77777777" w:rsidR="00900066" w:rsidRDefault="00900066" w:rsidP="0043350F">
      <w:r>
        <w:continuationSeparator/>
      </w:r>
    </w:p>
  </w:footnote>
  <w:footnote w:type="continuationNotice" w:id="1">
    <w:p w14:paraId="23E43054" w14:textId="77777777" w:rsidR="00900066" w:rsidRDefault="00900066"/>
  </w:footnote>
  <w:footnote w:id="2">
    <w:p w14:paraId="6A4B71BD" w14:textId="77777777" w:rsidR="009911FD" w:rsidRDefault="009911FD" w:rsidP="009911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911FD">
        <w:rPr>
          <w:rFonts w:ascii="Arial" w:hAnsi="Arial" w:cs="Arial"/>
        </w:rPr>
        <w:t xml:space="preserve">Pasiūlymo kaina EUR be PVM </w:t>
      </w:r>
      <w:r w:rsidRPr="009911FD">
        <w:rPr>
          <w:rFonts w:ascii="Arial" w:hAnsi="Arial" w:cs="Arial"/>
          <w:i/>
          <w:u w:val="single"/>
        </w:rPr>
        <w:t>nėra Pirkėjo įsipareigojimas Laimėjusiam Dalyviui sumokėti nurodytą sumą sutarties galiojimo laikotarpiu ir bus naudojama tik pasiūlymų vertinimui</w:t>
      </w:r>
      <w:r w:rsidRPr="009911FD">
        <w:rPr>
          <w:rFonts w:ascii="Arial" w:hAnsi="Arial" w:cs="Arial"/>
          <w:iCs/>
        </w:rPr>
        <w:t>. Laimėjusiam Dalyviui bus sumokama tik už faktišką kiekį.</w:t>
      </w:r>
    </w:p>
  </w:footnote>
  <w:footnote w:id="3">
    <w:p w14:paraId="6B5740C4" w14:textId="77777777" w:rsidR="00832C12" w:rsidRPr="00053D45" w:rsidRDefault="00832C12" w:rsidP="00DE5FAA">
      <w:pPr>
        <w:pStyle w:val="FootnoteText"/>
        <w:jc w:val="both"/>
        <w:rPr>
          <w:rFonts w:ascii="Arial" w:hAnsi="Arial" w:cs="Arial"/>
        </w:rPr>
      </w:pPr>
      <w:r w:rsidRPr="00707444">
        <w:rPr>
          <w:rStyle w:val="FootnoteReference"/>
          <w:rFonts w:ascii="Arial" w:hAnsi="Arial" w:cs="Arial"/>
        </w:rPr>
        <w:footnoteRef/>
      </w:r>
      <w:r w:rsidRPr="00707444">
        <w:rPr>
          <w:rFonts w:ascii="Arial" w:hAnsi="Arial" w:cs="Arial"/>
        </w:rPr>
        <w:t xml:space="preserve"> Pasiūlymo kaina </w:t>
      </w:r>
      <w:r>
        <w:rPr>
          <w:rFonts w:ascii="Arial" w:hAnsi="Arial" w:cs="Arial"/>
        </w:rPr>
        <w:t>EUR</w:t>
      </w:r>
      <w:r w:rsidRPr="00053D45">
        <w:rPr>
          <w:rFonts w:ascii="Arial" w:hAnsi="Arial" w:cs="Arial"/>
        </w:rPr>
        <w:t xml:space="preserve"> su PVM turi apimti visas išlaidas, visus mokesčius ir apmokestinimus, mokėtinus pagal galiojančius Lietuvos Respublikos įstatymus. </w:t>
      </w:r>
      <w:r w:rsidRPr="00053D45">
        <w:rPr>
          <w:rFonts w:ascii="Arial" w:hAnsi="Arial" w:cs="Arial"/>
          <w:i/>
          <w:u w:val="single"/>
        </w:rPr>
        <w:t>Tai nėra Pirkėjo įsipareigojimas Laimėjusiam Dalyviui sumokėti nurodytą sumą sutarties galiojimo laikotarpiu.</w:t>
      </w:r>
      <w:r w:rsidRPr="00053D45">
        <w:rPr>
          <w:rFonts w:ascii="Arial" w:hAnsi="Arial" w:cs="Arial"/>
          <w:iCs/>
        </w:rPr>
        <w:t xml:space="preserve"> Laimėjusiam Dalyviui bus sumokama tik už faktišką kiekį.  </w:t>
      </w:r>
    </w:p>
  </w:footnote>
  <w:footnote w:id="4">
    <w:p w14:paraId="64292F36" w14:textId="77777777" w:rsidR="005038D7" w:rsidRPr="00D12F2B" w:rsidRDefault="005038D7" w:rsidP="00F8172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12F2B">
        <w:rPr>
          <w:rStyle w:val="FootnoteReference"/>
          <w:rFonts w:ascii="Arial" w:hAnsi="Arial" w:cs="Arial"/>
          <w:sz w:val="16"/>
          <w:szCs w:val="16"/>
        </w:rPr>
        <w:footnoteRef/>
      </w:r>
      <w:r w:rsidRPr="00D12F2B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  <w:r>
        <w:rPr>
          <w:rFonts w:ascii="Arial" w:hAnsi="Arial" w:cs="Arial"/>
          <w:sz w:val="16"/>
          <w:szCs w:val="16"/>
        </w:rPr>
        <w:t xml:space="preserve"> Atsižvelgiant į informacijos konfidencialumą</w:t>
      </w:r>
      <w:r w:rsidRPr="00BD394F">
        <w:rPr>
          <w:rFonts w:ascii="Arial" w:hAnsi="Arial" w:cs="Arial"/>
          <w:sz w:val="16"/>
          <w:szCs w:val="16"/>
        </w:rPr>
        <w:t xml:space="preserve">, </w:t>
      </w:r>
      <w:r w:rsidRPr="00BD394F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dokumentai ir argumentai.</w:t>
      </w:r>
    </w:p>
  </w:footnote>
  <w:footnote w:id="5">
    <w:p w14:paraId="2AED69A7" w14:textId="77777777" w:rsidR="005038D7" w:rsidRPr="00D12F2B" w:rsidRDefault="005038D7" w:rsidP="00F8172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314C5">
        <w:rPr>
          <w:rStyle w:val="FootnoteReference"/>
          <w:rFonts w:ascii="Arial" w:hAnsi="Arial" w:cs="Arial"/>
          <w:b/>
          <w:sz w:val="16"/>
          <w:szCs w:val="16"/>
        </w:rPr>
        <w:footnoteRef/>
      </w:r>
      <w:r w:rsidRPr="004314C5">
        <w:rPr>
          <w:rFonts w:ascii="Arial" w:hAnsi="Arial" w:cs="Arial"/>
          <w:b/>
          <w:sz w:val="16"/>
          <w:szCs w:val="16"/>
        </w:rPr>
        <w:t xml:space="preserve"> Dokumentas įkeliamas: INSERT -&gt; Object -&gt; Create From File -&gt; Browse -&gt; Display as icon -&gt; ok. Pateiktas dokumentas laimėjimo atveju bus paviešintas. Tiekėjas</w:t>
      </w:r>
      <w:r>
        <w:rPr>
          <w:rFonts w:ascii="Arial" w:hAnsi="Arial" w:cs="Arial"/>
          <w:b/>
          <w:sz w:val="16"/>
          <w:szCs w:val="16"/>
        </w:rPr>
        <w:t xml:space="preserve"> įsipareigoja užtikrinti, kad do</w:t>
      </w:r>
      <w:r w:rsidRPr="004314C5">
        <w:rPr>
          <w:rFonts w:ascii="Arial" w:hAnsi="Arial" w:cs="Arial"/>
          <w:b/>
          <w:sz w:val="16"/>
          <w:szCs w:val="16"/>
        </w:rPr>
        <w:t>kumente nėra konfidencialios ir negalimos viešinti informacijos.</w:t>
      </w:r>
    </w:p>
  </w:footnote>
  <w:footnote w:id="6">
    <w:p w14:paraId="70FAE7E8" w14:textId="77777777" w:rsidR="00F81724" w:rsidRPr="00DE4459" w:rsidRDefault="00F81724" w:rsidP="00F8172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DE4459">
        <w:rPr>
          <w:rStyle w:val="FootnoteReference"/>
          <w:rFonts w:ascii="Arial" w:hAnsi="Arial" w:cs="Arial"/>
          <w:sz w:val="18"/>
          <w:szCs w:val="18"/>
        </w:rPr>
        <w:footnoteRef/>
      </w:r>
      <w:r w:rsidRPr="00DE4459">
        <w:rPr>
          <w:rFonts w:ascii="Arial" w:hAnsi="Arial" w:cs="Arial"/>
          <w:sz w:val="18"/>
          <w:szCs w:val="18"/>
        </w:rPr>
        <w:t xml:space="preserve"> Lentelėje žemiau pateikiama informacija apie Pasiūlyme nurodytos informacijos konfidencialumą. </w:t>
      </w:r>
      <w:r w:rsidRPr="00DE4459">
        <w:rPr>
          <w:rFonts w:ascii="Arial" w:hAnsi="Arial" w:cs="Arial"/>
          <w:iCs/>
          <w:sz w:val="18"/>
          <w:szCs w:val="18"/>
        </w:rPr>
        <w:t xml:space="preserve">Dalyvis privalo nurodyti, ar jo Pasiūlyme yra konfidencialios informacijos, ir kuri Pasiūlyme nurodyta informacija yra konfidenciali. </w:t>
      </w:r>
      <w:r w:rsidRPr="00DE4459">
        <w:rPr>
          <w:rFonts w:ascii="Arial" w:hAnsi="Arial" w:cs="Arial"/>
          <w:b/>
          <w:iCs/>
          <w:sz w:val="18"/>
          <w:szCs w:val="18"/>
          <w:u w:val="single"/>
        </w:rPr>
        <w:t>Nurodant, jog informacija yra konfidenciali, prašome kartu su paraiška/pasiūlymu pateikti konfidencialumą įrodančius dokumentus ir argumentus.</w:t>
      </w:r>
      <w:r w:rsidRPr="00DE4459">
        <w:rPr>
          <w:rFonts w:ascii="Arial" w:hAnsi="Arial" w:cs="Arial"/>
          <w:iCs/>
          <w:sz w:val="18"/>
          <w:szCs w:val="18"/>
        </w:rPr>
        <w:t xml:space="preserve"> Visas Dalyvio Pasiūlymas negali būti laikomas konfidencialia informacija</w:t>
      </w:r>
      <w:r w:rsidRPr="00DE4459">
        <w:rPr>
          <w:rFonts w:ascii="Arial" w:hAnsi="Arial" w:cs="Arial"/>
          <w:bCs/>
          <w:iCs/>
          <w:sz w:val="18"/>
          <w:szCs w:val="18"/>
        </w:rPr>
        <w:t>.</w:t>
      </w:r>
    </w:p>
    <w:p w14:paraId="649FB0FB" w14:textId="77777777" w:rsidR="00F81724" w:rsidRPr="00DE4459" w:rsidRDefault="00F81724" w:rsidP="00F8172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DE4459">
        <w:rPr>
          <w:rFonts w:ascii="Arial" w:hAnsi="Arial" w:cs="Arial"/>
          <w:b/>
          <w:sz w:val="18"/>
          <w:szCs w:val="18"/>
          <w:u w:val="single"/>
        </w:rPr>
        <w:t>Tuo atveju, jei lentelė ar atskiros jos eilutės nėra užpildomos, Pirkėjas laikys, kad ta Pasiūlymo informacija arba atitinkama jos dalis nėra laikoma konfidencialia</w:t>
      </w:r>
      <w:r w:rsidRPr="00DE4459">
        <w:rPr>
          <w:rFonts w:ascii="Arial" w:hAnsi="Arial" w:cs="Arial"/>
          <w:sz w:val="18"/>
          <w:szCs w:val="18"/>
        </w:rPr>
        <w:t xml:space="preserve">. </w:t>
      </w:r>
    </w:p>
    <w:p w14:paraId="5D557735" w14:textId="77777777" w:rsidR="00F81724" w:rsidRPr="00DE4459" w:rsidRDefault="00F81724" w:rsidP="00F81724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E4459">
        <w:rPr>
          <w:rFonts w:ascii="Arial" w:hAnsi="Arial" w:cs="Arial"/>
          <w:sz w:val="18"/>
          <w:szCs w:val="18"/>
        </w:rPr>
        <w:t xml:space="preserve">Atkreipiame dėmesį, kad vadovaujantis VPĮ ir (arba atitinkamai PĮ), </w:t>
      </w:r>
      <w:r w:rsidRPr="00DE4459">
        <w:rPr>
          <w:rFonts w:ascii="Arial" w:hAnsi="Arial" w:cs="Arial"/>
          <w:iCs/>
          <w:sz w:val="18"/>
          <w:szCs w:val="18"/>
        </w:rPr>
        <w:t>Konfidencialia negali būti laikoma</w:t>
      </w:r>
      <w:r w:rsidRPr="00DE4459">
        <w:rPr>
          <w:rFonts w:ascii="Arial" w:hAnsi="Arial" w:cs="Arial"/>
          <w:bCs/>
          <w:iCs/>
          <w:sz w:val="18"/>
          <w:szCs w:val="18"/>
        </w:rPr>
        <w:t xml:space="preserve"> informacija, kuri atitinka VPĮ 20 straipsnio 2 dalyje ir (arba atitinkamai PĮ 32 straipsnio 2 dalyje) nustatytus požymius ir sąlygas, o Pirkėjui kilus abejonių dėl Dalyvio Pasiūlyme nurodytos informacijos konfidencialumo, ji  kreipiasi į Dalyvį su prašymu įrodyti nurodytos informacijos konfidencialumą. Per Pirkėjo nurodytą terminą (kuris negali būti trumpesnis kaip 5 darbo dienos) Dalyviui nepateikus tokių įrodymų arba pateikus netinkamus įrodymus, laikoma, kad tokia Pasiūlyme nurodyta informacija yra nekonfidenciali.</w:t>
      </w:r>
    </w:p>
  </w:footnote>
  <w:footnote w:id="7">
    <w:p w14:paraId="32CB06EB" w14:textId="77777777" w:rsidR="005038D7" w:rsidRPr="00DE4459" w:rsidRDefault="005038D7" w:rsidP="00F81724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E4459">
        <w:rPr>
          <w:rStyle w:val="FootnoteReference"/>
          <w:rFonts w:ascii="Arial" w:hAnsi="Arial" w:cs="Arial"/>
          <w:sz w:val="18"/>
          <w:szCs w:val="18"/>
        </w:rPr>
        <w:footnoteRef/>
      </w:r>
      <w:r w:rsidRPr="00DE4459">
        <w:rPr>
          <w:rFonts w:ascii="Arial" w:hAnsi="Arial" w:cs="Arial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  <w:footnote w:id="8">
    <w:p w14:paraId="5BAA9A83" w14:textId="77777777" w:rsidR="005038D7" w:rsidRPr="00D12F2B" w:rsidRDefault="005038D7" w:rsidP="00F8172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314C5">
        <w:rPr>
          <w:rStyle w:val="FootnoteReference"/>
          <w:rFonts w:ascii="Arial" w:hAnsi="Arial" w:cs="Arial"/>
          <w:b/>
          <w:sz w:val="16"/>
          <w:szCs w:val="16"/>
        </w:rPr>
        <w:footnoteRef/>
      </w:r>
      <w:r w:rsidRPr="004314C5">
        <w:rPr>
          <w:rFonts w:ascii="Arial" w:hAnsi="Arial" w:cs="Arial"/>
          <w:b/>
          <w:sz w:val="16"/>
          <w:szCs w:val="16"/>
        </w:rPr>
        <w:t xml:space="preserve"> Dokumentas įkeliamas: INSERT -&gt; Object -&gt; Create From File -&gt; Browse -&gt; Display as icon -&gt; ok. Pateiktas dokumentas laimėjimo atveju bus paviešintas. Tiekėjas</w:t>
      </w:r>
      <w:r>
        <w:rPr>
          <w:rFonts w:ascii="Arial" w:hAnsi="Arial" w:cs="Arial"/>
          <w:b/>
          <w:sz w:val="16"/>
          <w:szCs w:val="16"/>
        </w:rPr>
        <w:t xml:space="preserve"> įsipareigoja užtikrinti, kad do</w:t>
      </w:r>
      <w:r w:rsidRPr="004314C5">
        <w:rPr>
          <w:rFonts w:ascii="Arial" w:hAnsi="Arial" w:cs="Arial"/>
          <w:b/>
          <w:sz w:val="16"/>
          <w:szCs w:val="16"/>
        </w:rPr>
        <w:t>kumente nėra konfidencialios ir negalimos viešinti informacijos.</w:t>
      </w:r>
    </w:p>
  </w:footnote>
  <w:footnote w:id="9">
    <w:p w14:paraId="3AF68C4D" w14:textId="77777777" w:rsidR="00F81724" w:rsidRPr="003B1940" w:rsidRDefault="00F81724" w:rsidP="00F81724">
      <w:pPr>
        <w:pStyle w:val="FootnoteText"/>
        <w:jc w:val="both"/>
        <w:rPr>
          <w:rFonts w:ascii="Arial" w:hAnsi="Arial" w:cs="Arial"/>
        </w:rPr>
      </w:pPr>
      <w:r w:rsidRPr="00DE4459">
        <w:rPr>
          <w:rStyle w:val="FootnoteReference"/>
          <w:rFonts w:ascii="Arial" w:hAnsi="Arial" w:cs="Arial"/>
          <w:sz w:val="18"/>
          <w:szCs w:val="18"/>
        </w:rPr>
        <w:footnoteRef/>
      </w:r>
      <w:r w:rsidRPr="00DE4459">
        <w:rPr>
          <w:rFonts w:ascii="Arial" w:hAnsi="Arial" w:cs="Arial"/>
          <w:sz w:val="18"/>
          <w:szCs w:val="18"/>
        </w:rPr>
        <w:t xml:space="preserve"> 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8FF11" w14:textId="77777777" w:rsidR="00946A37" w:rsidRDefault="00946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E7C96" w14:textId="051B8A44" w:rsidR="00AC4A33" w:rsidRDefault="00AC4A33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C9400B6" wp14:editId="1E8DA01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66700"/>
              <wp:effectExtent l="0" t="0" r="0" b="0"/>
              <wp:wrapNone/>
              <wp:docPr id="1" name="MSIPCMa03142c6ad53cf5094abdcaa" descr="{&quot;HashCode&quot;:-597095734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C7251" w14:textId="66AC56B8" w:rsidR="00AC4A33" w:rsidRPr="00946A37" w:rsidRDefault="00946A37" w:rsidP="00946A37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946A37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400B6" id="_x0000_t202" coordsize="21600,21600" o:spt="202" path="m,l,21600r21600,l21600,xe">
              <v:stroke joinstyle="miter"/>
              <v:path gradientshapeok="t" o:connecttype="rect"/>
            </v:shapetype>
            <v:shape id="MSIPCMa03142c6ad53cf5094abdcaa" o:spid="_x0000_s1026" type="#_x0000_t202" alt="{&quot;HashCode&quot;:-597095734,&quot;Height&quot;:9999999.0,&quot;Width&quot;:9999999.0,&quot;Placement&quot;:&quot;Header&quot;,&quot;Index&quot;:&quot;Primary&quot;,&quot;Section&quot;:1,&quot;Top&quot;:0.0,&quot;Left&quot;:0.0}" style="position:absolute;margin-left:560.8pt;margin-top:0;width:612pt;height:21pt;z-index:25166336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" o:allowincell="f" filled="f" stroked="f" strokeweight=".5pt">
              <v:textbox inset=",0,20pt,0">
                <w:txbxContent>
                  <w:p w14:paraId="3C8C7251" w14:textId="66AC56B8" w:rsidR="00AC4A33" w:rsidRPr="00946A37" w:rsidRDefault="00946A37" w:rsidP="00946A37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946A37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7D36" w14:textId="5EEDB81F" w:rsidR="00AC4A33" w:rsidRDefault="00AC4A33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0BD6B8E" wp14:editId="69ADC40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66700"/>
              <wp:effectExtent l="0" t="0" r="0" b="0"/>
              <wp:wrapNone/>
              <wp:docPr id="2" name="MSIPCM2fa44b3b99a8d1a20f440c48" descr="{&quot;HashCode&quot;:-597095734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BC677" w14:textId="113B8FCA" w:rsidR="00AC4A33" w:rsidRPr="00946A37" w:rsidRDefault="00946A37" w:rsidP="00946A37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946A37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D6B8E" id="_x0000_t202" coordsize="21600,21600" o:spt="202" path="m,l,21600r21600,l21600,xe">
              <v:stroke joinstyle="miter"/>
              <v:path gradientshapeok="t" o:connecttype="rect"/>
            </v:shapetype>
            <v:shape id="MSIPCM2fa44b3b99a8d1a20f440c48" o:spid="_x0000_s1027" type="#_x0000_t202" alt="{&quot;HashCode&quot;:-597095734,&quot;Height&quot;:9999999.0,&quot;Width&quot;:9999999.0,&quot;Placement&quot;:&quot;Header&quot;,&quot;Index&quot;:&quot;FirstPage&quot;,&quot;Section&quot;:1,&quot;Top&quot;:0.0,&quot;Left&quot;:0.0}" style="position:absolute;margin-left:560.8pt;margin-top:0;width:612pt;height:21pt;z-index:25166438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" o:allowincell="f" filled="f" stroked="f" strokeweight=".5pt">
              <v:textbox inset=",0,20pt,0">
                <w:txbxContent>
                  <w:p w14:paraId="2CBBC677" w14:textId="113B8FCA" w:rsidR="00AC4A33" w:rsidRPr="00946A37" w:rsidRDefault="00946A37" w:rsidP="00946A37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946A37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1"/>
  </w:num>
  <w:num w:numId="9">
    <w:abstractNumId w:val="8"/>
  </w:num>
  <w:num w:numId="10">
    <w:abstractNumId w:val="13"/>
  </w:num>
  <w:num w:numId="11">
    <w:abstractNumId w:val="1"/>
  </w:num>
  <w:num w:numId="12">
    <w:abstractNumId w:val="14"/>
  </w:num>
  <w:num w:numId="13">
    <w:abstractNumId w:val="15"/>
  </w:num>
  <w:num w:numId="14">
    <w:abstractNumId w:val="6"/>
  </w:num>
  <w:num w:numId="15">
    <w:abstractNumId w:val="5"/>
  </w:num>
  <w:num w:numId="16">
    <w:abstractNumId w:val="1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E"/>
    <w:rsid w:val="00003DE7"/>
    <w:rsid w:val="000051D6"/>
    <w:rsid w:val="0001189D"/>
    <w:rsid w:val="00015607"/>
    <w:rsid w:val="00021F82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66DF"/>
    <w:rsid w:val="00070604"/>
    <w:rsid w:val="0007060F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C7150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71476"/>
    <w:rsid w:val="00171842"/>
    <w:rsid w:val="001738B1"/>
    <w:rsid w:val="00173B00"/>
    <w:rsid w:val="0018284C"/>
    <w:rsid w:val="00182B70"/>
    <w:rsid w:val="00182DFF"/>
    <w:rsid w:val="00191F5F"/>
    <w:rsid w:val="001921A0"/>
    <w:rsid w:val="001977B4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529D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E0780"/>
    <w:rsid w:val="002E0EAA"/>
    <w:rsid w:val="002E5351"/>
    <w:rsid w:val="002E55E0"/>
    <w:rsid w:val="002E6764"/>
    <w:rsid w:val="002F643C"/>
    <w:rsid w:val="003018E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C8B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6C5B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13B7"/>
    <w:rsid w:val="003C277F"/>
    <w:rsid w:val="003C551D"/>
    <w:rsid w:val="003C5529"/>
    <w:rsid w:val="003D01A7"/>
    <w:rsid w:val="003D5765"/>
    <w:rsid w:val="003E213A"/>
    <w:rsid w:val="003E5112"/>
    <w:rsid w:val="003E6044"/>
    <w:rsid w:val="003E6387"/>
    <w:rsid w:val="003F0659"/>
    <w:rsid w:val="003F0AE3"/>
    <w:rsid w:val="003F1089"/>
    <w:rsid w:val="003F27C7"/>
    <w:rsid w:val="003F2E6A"/>
    <w:rsid w:val="003F5FD3"/>
    <w:rsid w:val="003F6684"/>
    <w:rsid w:val="00402E05"/>
    <w:rsid w:val="00404284"/>
    <w:rsid w:val="00410AB1"/>
    <w:rsid w:val="00413C7C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58FF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33EF"/>
    <w:rsid w:val="004F3745"/>
    <w:rsid w:val="00502513"/>
    <w:rsid w:val="005038D7"/>
    <w:rsid w:val="005040EF"/>
    <w:rsid w:val="00504763"/>
    <w:rsid w:val="00505961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38E8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56CD3"/>
    <w:rsid w:val="00663AB6"/>
    <w:rsid w:val="00663D3C"/>
    <w:rsid w:val="006664DD"/>
    <w:rsid w:val="006714BD"/>
    <w:rsid w:val="00676F88"/>
    <w:rsid w:val="00677973"/>
    <w:rsid w:val="00682BF9"/>
    <w:rsid w:val="00692515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F28AB"/>
    <w:rsid w:val="006F6128"/>
    <w:rsid w:val="007035DD"/>
    <w:rsid w:val="00707444"/>
    <w:rsid w:val="007077DC"/>
    <w:rsid w:val="00717D33"/>
    <w:rsid w:val="00726444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3CF4"/>
    <w:rsid w:val="007744F5"/>
    <w:rsid w:val="0078217A"/>
    <w:rsid w:val="007852FA"/>
    <w:rsid w:val="00785A54"/>
    <w:rsid w:val="007908DA"/>
    <w:rsid w:val="0079286F"/>
    <w:rsid w:val="00793EF0"/>
    <w:rsid w:val="0079582B"/>
    <w:rsid w:val="0079699D"/>
    <w:rsid w:val="007A490C"/>
    <w:rsid w:val="007A5D58"/>
    <w:rsid w:val="007A617D"/>
    <w:rsid w:val="007A68D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6487"/>
    <w:rsid w:val="008079D7"/>
    <w:rsid w:val="00820262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49D9"/>
    <w:rsid w:val="008759ED"/>
    <w:rsid w:val="00876B33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4412"/>
    <w:rsid w:val="008B55F5"/>
    <w:rsid w:val="008B6DDA"/>
    <w:rsid w:val="008D6F65"/>
    <w:rsid w:val="008D7467"/>
    <w:rsid w:val="008E0FAB"/>
    <w:rsid w:val="008E1BA2"/>
    <w:rsid w:val="008E709C"/>
    <w:rsid w:val="008F4845"/>
    <w:rsid w:val="00900066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31361"/>
    <w:rsid w:val="0093280D"/>
    <w:rsid w:val="00933155"/>
    <w:rsid w:val="009369B7"/>
    <w:rsid w:val="009376D8"/>
    <w:rsid w:val="00946A37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1208"/>
    <w:rsid w:val="00982750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27"/>
    <w:rsid w:val="009F2F33"/>
    <w:rsid w:val="009F4DCE"/>
    <w:rsid w:val="00A04393"/>
    <w:rsid w:val="00A06122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30F3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4A33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AF60E6"/>
    <w:rsid w:val="00B07C32"/>
    <w:rsid w:val="00B07E4A"/>
    <w:rsid w:val="00B10560"/>
    <w:rsid w:val="00B107D8"/>
    <w:rsid w:val="00B137DB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68DC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5BB7"/>
    <w:rsid w:val="00B868FC"/>
    <w:rsid w:val="00B91AAC"/>
    <w:rsid w:val="00B91AC0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EAA"/>
    <w:rsid w:val="00C0707B"/>
    <w:rsid w:val="00C13B84"/>
    <w:rsid w:val="00C2204F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2DEC"/>
    <w:rsid w:val="00DC366A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287C"/>
    <w:rsid w:val="00E5296C"/>
    <w:rsid w:val="00E554CD"/>
    <w:rsid w:val="00E56647"/>
    <w:rsid w:val="00E56DD6"/>
    <w:rsid w:val="00E662DD"/>
    <w:rsid w:val="00E67917"/>
    <w:rsid w:val="00E725B9"/>
    <w:rsid w:val="00E73E28"/>
    <w:rsid w:val="00E75520"/>
    <w:rsid w:val="00E7651E"/>
    <w:rsid w:val="00E845B8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07B4"/>
    <w:rsid w:val="00F21914"/>
    <w:rsid w:val="00F222AC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277"/>
    <w:rsid w:val="00F61BFB"/>
    <w:rsid w:val="00F65190"/>
    <w:rsid w:val="00F673D5"/>
    <w:rsid w:val="00F70329"/>
    <w:rsid w:val="00F716C6"/>
    <w:rsid w:val="00F73FE4"/>
    <w:rsid w:val="00F77B0E"/>
    <w:rsid w:val="00F81724"/>
    <w:rsid w:val="00F91AA7"/>
    <w:rsid w:val="00F93D9C"/>
    <w:rsid w:val="00F96FB4"/>
    <w:rsid w:val="00FA0AD8"/>
    <w:rsid w:val="00FA1A64"/>
    <w:rsid w:val="00FA6244"/>
    <w:rsid w:val="00FA73B6"/>
    <w:rsid w:val="00FA7A3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CBC3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F8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A8C37-4F7B-430C-97E5-1287BE7369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F3E5EC-5F02-4064-A371-2002D74A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Kęstutis Smulkys</cp:lastModifiedBy>
  <cp:revision>4</cp:revision>
  <cp:lastPrinted>2014-04-16T13:05:00Z</cp:lastPrinted>
  <dcterms:created xsi:type="dcterms:W3CDTF">2019-01-11T05:36:00Z</dcterms:created>
  <dcterms:modified xsi:type="dcterms:W3CDTF">2019-01-11T08:25:00Z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Kestutis.Smulkys@le.lt</vt:lpwstr>
  </property>
  <property fmtid="{D5CDD505-2E9C-101B-9397-08002B2CF9AE}" pid="6" name="MSIP_Label_320c693d-44b7-4e16-b3dd-4fcd87401cf5_SetDate">
    <vt:lpwstr>2019-01-11T08:25:44.5280244Z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Kestutis.Smulkys@le.lt</vt:lpwstr>
  </property>
  <property fmtid="{D5CDD505-2E9C-101B-9397-08002B2CF9AE}" pid="13" name="MSIP_Label_f302255e-cf28-4843-9031-c06177cecbc2_SetDate">
    <vt:lpwstr>2019-01-11T08:25:44.5280244Z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Parent">
    <vt:lpwstr>320c693d-44b7-4e16-b3dd-4fcd87401cf5</vt:lpwstr>
  </property>
  <property fmtid="{D5CDD505-2E9C-101B-9397-08002B2CF9AE}" pid="17" name="MSIP_Label_f302255e-cf28-4843-9031-c06177cecbc2_Extended_MSFT_Method">
    <vt:lpwstr>Manual</vt:lpwstr>
  </property>
  <property fmtid="{D5CDD505-2E9C-101B-9397-08002B2CF9AE}" pid="18" name="Sensitivity">
    <vt:lpwstr>Viešo naudojimo Viešo naudojimo</vt:lpwstr>
  </property>
</Properties>
</file>