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56A87E2" w14:textId="77777777" w:rsidR="00E64CF8" w:rsidRPr="000677D4" w:rsidRDefault="002A4ACA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color w:val="444346"/>
          <w:sz w:val="24"/>
          <w:szCs w:val="24"/>
          <w:lang w:val="lt-LT"/>
        </w:rPr>
      </w:pPr>
      <w:r w:rsidRPr="002A4ACA">
        <w:rPr>
          <w:rFonts w:cstheme="minorHAnsi"/>
          <w:b/>
          <w:bCs/>
          <w:i/>
          <w:iCs/>
          <w:noProof/>
          <w:color w:val="444346"/>
          <w:sz w:val="24"/>
          <w:szCs w:val="24"/>
          <w:lang w:val="lt-LT"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C2D05" wp14:editId="329E115C">
                <wp:simplePos x="0" y="0"/>
                <wp:positionH relativeFrom="column">
                  <wp:posOffset>4730750</wp:posOffset>
                </wp:positionH>
                <wp:positionV relativeFrom="page">
                  <wp:posOffset>222250</wp:posOffset>
                </wp:positionV>
                <wp:extent cx="1085850" cy="38608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386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6DD48" w14:textId="0CB92EAA" w:rsidR="002A4ACA" w:rsidRDefault="002A4ACA">
                            <w:r>
                              <w:t>Priedas Nr</w:t>
                            </w:r>
                            <w:r w:rsidR="00E51A36">
                              <w:t>.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CC2D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2.5pt;margin-top:17.5pt;width:85.5pt;height:30.4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">
                <v:textbox style="mso-fit-shape-to-text:t">
                  <w:txbxContent>
                    <w:p w14:paraId="5EE6DD48" w14:textId="0CB92EAA" w:rsidR="002A4ACA" w:rsidRDefault="002A4ACA">
                      <w:proofErr w:type="spellStart"/>
                      <w:r>
                        <w:t>Priedas</w:t>
                      </w:r>
                      <w:proofErr w:type="spellEnd"/>
                      <w:r>
                        <w:t xml:space="preserve"> Nr</w:t>
                      </w:r>
                      <w:r w:rsidR="00E51A36">
                        <w:t>. 2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2EBB647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i/>
          <w:iCs/>
          <w:color w:val="444346"/>
          <w:sz w:val="24"/>
          <w:szCs w:val="24"/>
          <w:lang w:val="lt-LT"/>
        </w:rPr>
      </w:pPr>
    </w:p>
    <w:p w14:paraId="17BC9F15" w14:textId="77777777" w:rsidR="00E64CF8" w:rsidRPr="000677D4" w:rsidRDefault="00562339" w:rsidP="00CB4E5A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Ligoninių ir sveikatos priežiūros įstaigų dezinfekcija naudojant „99 Technologies“ sistemą „99MS“</w:t>
      </w:r>
    </w:p>
    <w:p w14:paraId="3A2FA193" w14:textId="77777777" w:rsidR="00C5281D" w:rsidRPr="000677D4" w:rsidRDefault="00C5281D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</w:p>
    <w:p w14:paraId="5056600A" w14:textId="77777777" w:rsidR="00E64CF8" w:rsidRPr="000677D4" w:rsidRDefault="00576BB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  <w:r w:rsidRPr="000677D4">
        <w:rPr>
          <w:rFonts w:cstheme="minorHAnsi"/>
          <w:i/>
          <w:iCs/>
          <w:color w:val="000000"/>
          <w:lang w:val="lt-LT"/>
        </w:rPr>
        <w:t>Nori</w:t>
      </w:r>
      <w:r w:rsidR="00E444A5" w:rsidRPr="000677D4">
        <w:rPr>
          <w:rFonts w:cstheme="minorHAnsi"/>
          <w:i/>
          <w:iCs/>
          <w:color w:val="000000"/>
          <w:lang w:val="lt-LT"/>
        </w:rPr>
        <w:t xml:space="preserve">nt optimizuoti </w:t>
      </w:r>
      <w:r w:rsidR="00B33790" w:rsidRPr="000677D4">
        <w:rPr>
          <w:rFonts w:cstheme="minorHAnsi"/>
          <w:i/>
          <w:iCs/>
          <w:color w:val="000000"/>
          <w:lang w:val="lt-LT"/>
        </w:rPr>
        <w:t xml:space="preserve">sistemos „99MS“ veiksmingumą, būtina tinkamai </w:t>
      </w:r>
      <w:r w:rsidR="00A20ED5" w:rsidRPr="000677D4">
        <w:rPr>
          <w:rFonts w:cstheme="minorHAnsi"/>
          <w:i/>
          <w:iCs/>
          <w:color w:val="000000"/>
          <w:lang w:val="lt-LT"/>
        </w:rPr>
        <w:t>įvertinti</w:t>
      </w:r>
      <w:r w:rsidR="00B33790" w:rsidRPr="000677D4">
        <w:rPr>
          <w:rFonts w:cstheme="minorHAnsi"/>
          <w:i/>
          <w:iCs/>
          <w:color w:val="000000"/>
          <w:lang w:val="lt-LT"/>
        </w:rPr>
        <w:t xml:space="preserve"> </w:t>
      </w:r>
      <w:r w:rsidR="003456DF" w:rsidRPr="000677D4">
        <w:rPr>
          <w:rFonts w:cstheme="minorHAnsi"/>
          <w:i/>
          <w:iCs/>
          <w:color w:val="000000"/>
          <w:lang w:val="lt-LT"/>
        </w:rPr>
        <w:t xml:space="preserve">keletą </w:t>
      </w:r>
      <w:r w:rsidR="00F147B1" w:rsidRPr="000677D4">
        <w:rPr>
          <w:rFonts w:cstheme="minorHAnsi"/>
          <w:i/>
          <w:iCs/>
          <w:color w:val="000000"/>
          <w:lang w:val="lt-LT"/>
        </w:rPr>
        <w:t>aplinkybių</w:t>
      </w:r>
      <w:r w:rsidR="003456DF" w:rsidRPr="000677D4">
        <w:rPr>
          <w:rFonts w:cstheme="minorHAnsi"/>
          <w:i/>
          <w:iCs/>
          <w:color w:val="000000"/>
          <w:lang w:val="lt-LT"/>
        </w:rPr>
        <w:t>.</w:t>
      </w:r>
    </w:p>
    <w:p w14:paraId="1CAF3F18" w14:textId="77777777" w:rsidR="00E64CF8" w:rsidRPr="000677D4" w:rsidRDefault="00AC467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  <w:r w:rsidRPr="000677D4">
        <w:rPr>
          <w:rFonts w:cstheme="minorHAnsi"/>
          <w:i/>
          <w:iCs/>
          <w:color w:val="000000"/>
          <w:lang w:val="lt-LT"/>
        </w:rPr>
        <w:t xml:space="preserve">Toliau pateikiamos </w:t>
      </w:r>
      <w:r w:rsidR="00DC0564" w:rsidRPr="000677D4">
        <w:rPr>
          <w:rFonts w:cstheme="minorHAnsi"/>
          <w:i/>
          <w:iCs/>
          <w:color w:val="000000"/>
          <w:lang w:val="lt-LT"/>
        </w:rPr>
        <w:t xml:space="preserve">optimalios dezinfekcijos gairės ir </w:t>
      </w:r>
      <w:r w:rsidR="00FE7F34" w:rsidRPr="000677D4">
        <w:rPr>
          <w:rFonts w:cstheme="minorHAnsi"/>
          <w:i/>
          <w:iCs/>
          <w:color w:val="000000"/>
          <w:lang w:val="lt-LT"/>
        </w:rPr>
        <w:t>pagrindin</w:t>
      </w:r>
      <w:r w:rsidR="003D3B5B" w:rsidRPr="000677D4">
        <w:rPr>
          <w:rFonts w:cstheme="minorHAnsi"/>
          <w:i/>
          <w:iCs/>
          <w:color w:val="000000"/>
          <w:lang w:val="lt-LT"/>
        </w:rPr>
        <w:t>ės naudojimo instrukcijos.</w:t>
      </w:r>
    </w:p>
    <w:p w14:paraId="0A143EEF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i/>
          <w:iCs/>
          <w:color w:val="000000"/>
          <w:lang w:val="lt-LT"/>
        </w:rPr>
      </w:pPr>
    </w:p>
    <w:p w14:paraId="45BF07AD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G</w:t>
      </w:r>
      <w:r w:rsidR="001D7F57" w:rsidRPr="000677D4">
        <w:rPr>
          <w:rFonts w:cstheme="minorHAnsi"/>
          <w:b/>
          <w:bCs/>
          <w:color w:val="000000"/>
          <w:lang w:val="lt-LT"/>
        </w:rPr>
        <w:t>airės</w:t>
      </w:r>
    </w:p>
    <w:p w14:paraId="4C96622C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</w:p>
    <w:p w14:paraId="40410228" w14:textId="77777777" w:rsidR="00E64CF8" w:rsidRPr="000677D4" w:rsidRDefault="00254EF3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 xml:space="preserve">1. </w:t>
      </w:r>
      <w:r w:rsidR="00CB4E5A" w:rsidRPr="000677D4">
        <w:rPr>
          <w:rFonts w:cstheme="minorHAnsi"/>
          <w:b/>
          <w:bCs/>
          <w:color w:val="000000"/>
          <w:lang w:val="lt-LT"/>
        </w:rPr>
        <w:t>D</w:t>
      </w:r>
      <w:r w:rsidR="003B0C30" w:rsidRPr="000677D4">
        <w:rPr>
          <w:rFonts w:cstheme="minorHAnsi"/>
          <w:b/>
          <w:bCs/>
          <w:color w:val="000000"/>
          <w:lang w:val="lt-LT"/>
        </w:rPr>
        <w:t>ezinfekuoj</w:t>
      </w:r>
      <w:r w:rsidR="00CB4E5A" w:rsidRPr="000677D4">
        <w:rPr>
          <w:rFonts w:cstheme="minorHAnsi"/>
          <w:b/>
          <w:bCs/>
          <w:color w:val="000000"/>
          <w:lang w:val="lt-LT"/>
        </w:rPr>
        <w:t>amos vietos paruošimas</w:t>
      </w:r>
    </w:p>
    <w:p w14:paraId="18FCA003" w14:textId="77777777" w:rsidR="00E64CF8" w:rsidRPr="000677D4" w:rsidRDefault="00566D5E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>Prieš prad</w:t>
      </w:r>
      <w:r w:rsidR="0030162F" w:rsidRPr="000677D4">
        <w:rPr>
          <w:rFonts w:cstheme="minorHAnsi"/>
          <w:color w:val="000000"/>
          <w:lang w:val="lt-LT"/>
        </w:rPr>
        <w:t>edant</w:t>
      </w:r>
      <w:r w:rsidRPr="000677D4">
        <w:rPr>
          <w:rFonts w:cstheme="minorHAnsi"/>
          <w:color w:val="000000"/>
          <w:lang w:val="lt-LT"/>
        </w:rPr>
        <w:t xml:space="preserve"> </w:t>
      </w:r>
      <w:r w:rsidR="00D7740F" w:rsidRPr="000677D4">
        <w:rPr>
          <w:rFonts w:cstheme="minorHAnsi"/>
          <w:color w:val="000000"/>
          <w:lang w:val="lt-LT"/>
        </w:rPr>
        <w:t>naudoti</w:t>
      </w:r>
      <w:r w:rsidRPr="000677D4">
        <w:rPr>
          <w:rFonts w:cstheme="minorHAnsi"/>
          <w:color w:val="000000"/>
          <w:lang w:val="lt-LT"/>
        </w:rPr>
        <w:t xml:space="preserve"> sistema „99MS“, </w:t>
      </w:r>
      <w:r w:rsidR="00D7740F" w:rsidRPr="000677D4">
        <w:rPr>
          <w:rFonts w:cstheme="minorHAnsi"/>
          <w:color w:val="000000"/>
          <w:lang w:val="lt-LT"/>
        </w:rPr>
        <w:t xml:space="preserve">dezinfekuojama vieta turi būti išvalyta </w:t>
      </w:r>
      <w:r w:rsidR="002E7361" w:rsidRPr="000677D4">
        <w:rPr>
          <w:rFonts w:cstheme="minorHAnsi"/>
          <w:color w:val="000000"/>
          <w:lang w:val="lt-LT"/>
        </w:rPr>
        <w:t xml:space="preserve">atliekant įprastą valymo procedūrą. </w:t>
      </w:r>
      <w:r w:rsidR="00FC0C3B" w:rsidRPr="000677D4">
        <w:rPr>
          <w:rFonts w:cstheme="minorHAnsi"/>
          <w:color w:val="000000"/>
          <w:lang w:val="lt-LT"/>
        </w:rPr>
        <w:t xml:space="preserve">Baigę valyti, </w:t>
      </w:r>
      <w:r w:rsidR="00BD576D" w:rsidRPr="000677D4">
        <w:rPr>
          <w:rFonts w:cstheme="minorHAnsi"/>
          <w:color w:val="000000"/>
          <w:lang w:val="lt-LT"/>
        </w:rPr>
        <w:t xml:space="preserve">darbuotojai turi patikrinti ir įsitikinti kad paviršiai yra tikrai švarūs ir sausi. </w:t>
      </w:r>
      <w:r w:rsidR="004661F3" w:rsidRPr="000677D4">
        <w:rPr>
          <w:rFonts w:cstheme="minorHAnsi"/>
          <w:color w:val="000000"/>
          <w:lang w:val="lt-LT"/>
        </w:rPr>
        <w:t>Drėgmės likučiai gali sumažinti sistemos „99MS“</w:t>
      </w:r>
      <w:r w:rsidR="00455498" w:rsidRPr="000677D4">
        <w:rPr>
          <w:rFonts w:cstheme="minorHAnsi"/>
          <w:color w:val="000000"/>
          <w:lang w:val="lt-LT"/>
        </w:rPr>
        <w:t xml:space="preserve"> veiksmingumą.</w:t>
      </w:r>
    </w:p>
    <w:p w14:paraId="2E9340A6" w14:textId="77777777" w:rsidR="00E64CF8" w:rsidRPr="000677D4" w:rsidRDefault="00532D4F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Nekontroliuojamas oro srautas gali trukdyti tolygiai paskirstyti </w:t>
      </w:r>
      <w:r w:rsidR="004365E9" w:rsidRPr="000677D4">
        <w:rPr>
          <w:rFonts w:cstheme="minorHAnsi"/>
          <w:color w:val="000000"/>
          <w:lang w:val="lt-LT"/>
        </w:rPr>
        <w:t xml:space="preserve">ypatingai sausą purškiamą sluoksnį. Todėl visos durys </w:t>
      </w:r>
      <w:r w:rsidR="003361D5" w:rsidRPr="000677D4">
        <w:rPr>
          <w:rFonts w:cstheme="minorHAnsi"/>
          <w:color w:val="000000"/>
          <w:lang w:val="lt-LT"/>
        </w:rPr>
        <w:t xml:space="preserve">ir langai turi būti uždaryti, </w:t>
      </w:r>
      <w:r w:rsidR="004365E9" w:rsidRPr="000677D4">
        <w:rPr>
          <w:rFonts w:cstheme="minorHAnsi"/>
          <w:color w:val="000000"/>
          <w:lang w:val="lt-LT"/>
        </w:rPr>
        <w:t xml:space="preserve">oro kondicionieriai turi būti išjungti. </w:t>
      </w:r>
      <w:r w:rsidR="002B71AC" w:rsidRPr="000677D4">
        <w:rPr>
          <w:rFonts w:cstheme="minorHAnsi"/>
          <w:color w:val="000000"/>
          <w:lang w:val="lt-LT"/>
        </w:rPr>
        <w:t>Jeigu negalite to padaryti, kreipkitės į „99 Technologies“</w:t>
      </w:r>
      <w:r w:rsidR="00E64CF8" w:rsidRPr="000677D4">
        <w:rPr>
          <w:rFonts w:cstheme="minorHAnsi"/>
          <w:color w:val="000000"/>
          <w:lang w:val="lt-LT"/>
        </w:rPr>
        <w:t xml:space="preserve"> </w:t>
      </w:r>
      <w:r w:rsidR="002B71AC" w:rsidRPr="000677D4">
        <w:rPr>
          <w:rFonts w:cstheme="minorHAnsi"/>
          <w:color w:val="000000"/>
          <w:lang w:val="lt-LT"/>
        </w:rPr>
        <w:t>techninės pagalbos skyrių.</w:t>
      </w:r>
    </w:p>
    <w:p w14:paraId="6223E490" w14:textId="77777777" w:rsidR="00562339" w:rsidRPr="000677D4" w:rsidRDefault="00562339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</w:p>
    <w:p w14:paraId="1604545D" w14:textId="77777777" w:rsidR="00E64CF8" w:rsidRPr="000677D4" w:rsidRDefault="00E64CF8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lang w:val="lt-LT"/>
        </w:rPr>
      </w:pPr>
      <w:r w:rsidRPr="000677D4">
        <w:rPr>
          <w:rFonts w:cstheme="minorHAnsi"/>
          <w:b/>
          <w:bCs/>
          <w:color w:val="000000"/>
          <w:lang w:val="lt-LT"/>
        </w:rPr>
        <w:t>2.</w:t>
      </w:r>
      <w:r w:rsidR="00254EF3" w:rsidRPr="000677D4">
        <w:rPr>
          <w:rFonts w:cstheme="minorHAnsi"/>
          <w:b/>
          <w:bCs/>
          <w:color w:val="000000"/>
          <w:lang w:val="lt-LT"/>
        </w:rPr>
        <w:t xml:space="preserve"> </w:t>
      </w:r>
      <w:r w:rsidR="00570E38" w:rsidRPr="000677D4">
        <w:rPr>
          <w:rFonts w:cstheme="minorHAnsi"/>
          <w:b/>
          <w:bCs/>
          <w:color w:val="000000"/>
          <w:lang w:val="lt-LT"/>
        </w:rPr>
        <w:t xml:space="preserve">Mikroorganizmų kiekio </w:t>
      </w:r>
      <w:r w:rsidR="009F662B" w:rsidRPr="000677D4">
        <w:rPr>
          <w:rFonts w:cstheme="minorHAnsi"/>
          <w:b/>
          <w:bCs/>
          <w:color w:val="000000"/>
          <w:lang w:val="lt-LT"/>
        </w:rPr>
        <w:t>įvertinimas</w:t>
      </w:r>
    </w:p>
    <w:p w14:paraId="3F25246A" w14:textId="77777777" w:rsidR="00E64CF8" w:rsidRPr="000677D4" w:rsidRDefault="0020698F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Baigus valyti, </w:t>
      </w:r>
      <w:r w:rsidR="00DE39B1" w:rsidRPr="000677D4">
        <w:rPr>
          <w:rFonts w:cstheme="minorHAnsi"/>
          <w:color w:val="000000"/>
          <w:lang w:val="lt-LT"/>
        </w:rPr>
        <w:t xml:space="preserve">paprastai </w:t>
      </w:r>
      <w:r w:rsidR="00153FED" w:rsidRPr="000677D4">
        <w:rPr>
          <w:rFonts w:cstheme="minorHAnsi"/>
          <w:color w:val="000000"/>
          <w:lang w:val="lt-LT"/>
        </w:rPr>
        <w:t>tyrimų</w:t>
      </w:r>
      <w:r w:rsidR="00DE39B1" w:rsidRPr="000677D4">
        <w:rPr>
          <w:rFonts w:cstheme="minorHAnsi"/>
          <w:color w:val="000000"/>
          <w:lang w:val="lt-LT"/>
        </w:rPr>
        <w:t xml:space="preserve"> tikslais rekomenduojama atlikti </w:t>
      </w:r>
      <w:r w:rsidR="009F662B" w:rsidRPr="000677D4">
        <w:rPr>
          <w:rFonts w:cstheme="minorHAnsi"/>
          <w:color w:val="000000"/>
          <w:lang w:val="lt-LT"/>
        </w:rPr>
        <w:t xml:space="preserve">tam tikrų dažnai liečiamų paviršių (stalviršių, šoninių lovų turėklų, galvūgalių, durų rankenų ir t.t.) mikroorganizmų kiekio įvertinimą. </w:t>
      </w:r>
      <w:r w:rsidR="00153FED" w:rsidRPr="000677D4">
        <w:rPr>
          <w:rFonts w:cstheme="minorHAnsi"/>
          <w:color w:val="000000"/>
          <w:lang w:val="lt-LT"/>
        </w:rPr>
        <w:t xml:space="preserve">Tai gali būti </w:t>
      </w:r>
      <w:r w:rsidR="00952B62" w:rsidRPr="000677D4">
        <w:rPr>
          <w:rFonts w:cstheme="minorHAnsi"/>
          <w:color w:val="000000"/>
          <w:lang w:val="lt-LT"/>
        </w:rPr>
        <w:t>atliekama paimant mėginius</w:t>
      </w:r>
      <w:r w:rsidR="00370DEA" w:rsidRPr="000677D4">
        <w:rPr>
          <w:rFonts w:cstheme="minorHAnsi"/>
          <w:color w:val="000000"/>
          <w:lang w:val="lt-LT"/>
        </w:rPr>
        <w:t xml:space="preserve"> pasirinktose vietose</w:t>
      </w:r>
      <w:r w:rsidR="00D87F1A" w:rsidRPr="000677D4">
        <w:rPr>
          <w:rFonts w:cstheme="minorHAnsi"/>
          <w:color w:val="000000"/>
          <w:lang w:val="lt-LT"/>
        </w:rPr>
        <w:t xml:space="preserve">. </w:t>
      </w:r>
      <w:r w:rsidR="00184553" w:rsidRPr="000677D4">
        <w:rPr>
          <w:rFonts w:cstheme="minorHAnsi"/>
          <w:color w:val="000000"/>
          <w:lang w:val="lt-LT"/>
        </w:rPr>
        <w:t xml:space="preserve">Dažniausiai naudojama ir patikimiausia mikroorganizmų kiekio įvertinimo </w:t>
      </w:r>
      <w:r w:rsidR="004B0BF8" w:rsidRPr="000677D4">
        <w:rPr>
          <w:rFonts w:cstheme="minorHAnsi"/>
          <w:color w:val="000000"/>
          <w:lang w:val="lt-LT"/>
        </w:rPr>
        <w:t>procedūr</w:t>
      </w:r>
      <w:r w:rsidR="00A368CC" w:rsidRPr="000677D4">
        <w:rPr>
          <w:rFonts w:cstheme="minorHAnsi"/>
          <w:color w:val="000000"/>
          <w:lang w:val="lt-LT"/>
        </w:rPr>
        <w:t xml:space="preserve">a yra atliekama nustatant </w:t>
      </w:r>
      <w:r w:rsidR="00D32DD1" w:rsidRPr="000677D4">
        <w:rPr>
          <w:rFonts w:cstheme="minorHAnsi"/>
          <w:color w:val="000000"/>
          <w:lang w:val="lt-LT"/>
        </w:rPr>
        <w:t xml:space="preserve">kolonijas sudarančių vienetų </w:t>
      </w:r>
      <w:r w:rsidR="00B10708" w:rsidRPr="000677D4">
        <w:rPr>
          <w:rFonts w:cstheme="minorHAnsi"/>
          <w:color w:val="000000"/>
          <w:lang w:val="lt-LT"/>
        </w:rPr>
        <w:t>(KSV</w:t>
      </w:r>
      <w:r w:rsidR="00B7498A" w:rsidRPr="000677D4">
        <w:rPr>
          <w:rFonts w:cstheme="minorHAnsi"/>
          <w:color w:val="000000"/>
          <w:lang w:val="lt-LT"/>
        </w:rPr>
        <w:t xml:space="preserve">) viename kvadratiniame centimetre </w:t>
      </w:r>
      <w:r w:rsidR="00A368CC" w:rsidRPr="000677D4">
        <w:rPr>
          <w:rFonts w:cstheme="minorHAnsi"/>
          <w:color w:val="000000"/>
          <w:lang w:val="lt-LT"/>
        </w:rPr>
        <w:t>skaičių</w:t>
      </w:r>
      <w:r w:rsidR="00F0587A" w:rsidRPr="000677D4">
        <w:rPr>
          <w:rFonts w:cstheme="minorHAnsi"/>
          <w:color w:val="000000"/>
          <w:lang w:val="lt-LT"/>
        </w:rPr>
        <w:t>.</w:t>
      </w:r>
      <w:r w:rsidR="00B10708" w:rsidRPr="000677D4">
        <w:rPr>
          <w:rFonts w:cstheme="minorHAnsi"/>
          <w:color w:val="000000"/>
          <w:lang w:val="lt-LT"/>
        </w:rPr>
        <w:t xml:space="preserve"> Šiam tikslui gali būti naudojami įvairūs mikroorganizmų (mikroorganizmų kultūrų) auginimo ir KSV (</w:t>
      </w:r>
      <w:r w:rsidR="007E2ECC" w:rsidRPr="000677D4">
        <w:rPr>
          <w:rFonts w:cstheme="minorHAnsi"/>
          <w:color w:val="000000"/>
          <w:lang w:val="lt-LT"/>
        </w:rPr>
        <w:t xml:space="preserve">bendro skaičiaus) </w:t>
      </w:r>
      <w:r w:rsidR="00A6057A" w:rsidRPr="000677D4">
        <w:rPr>
          <w:rFonts w:cstheme="minorHAnsi"/>
          <w:color w:val="000000"/>
          <w:lang w:val="lt-LT"/>
        </w:rPr>
        <w:t xml:space="preserve">nustatymo metodai. </w:t>
      </w:r>
      <w:r w:rsidR="00CD7049" w:rsidRPr="000677D4">
        <w:rPr>
          <w:rFonts w:cstheme="minorHAnsi"/>
          <w:color w:val="000000"/>
          <w:lang w:val="lt-LT"/>
        </w:rPr>
        <w:t xml:space="preserve">Procedūra turi būti suderinta su sveikatos priežiūros įstaigos </w:t>
      </w:r>
      <w:r w:rsidR="00302427" w:rsidRPr="000677D4">
        <w:rPr>
          <w:rFonts w:cstheme="minorHAnsi"/>
          <w:color w:val="000000"/>
          <w:lang w:val="lt-LT"/>
        </w:rPr>
        <w:t>mikrobiologijos laboratorija.</w:t>
      </w:r>
    </w:p>
    <w:p w14:paraId="0EF2CBEE" w14:textId="77777777" w:rsidR="00072B20" w:rsidRPr="000677D4" w:rsidRDefault="00F43583" w:rsidP="00CB4E5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lang w:val="lt-LT"/>
        </w:rPr>
      </w:pPr>
      <w:r w:rsidRPr="000677D4">
        <w:rPr>
          <w:rFonts w:cstheme="minorHAnsi"/>
          <w:color w:val="000000"/>
          <w:lang w:val="lt-LT"/>
        </w:rPr>
        <w:t xml:space="preserve">Pirmojo tyrimo metu gali būti taikomas ir cheminis metodas. </w:t>
      </w:r>
      <w:r w:rsidR="008C1EAE" w:rsidRPr="000677D4">
        <w:rPr>
          <w:rFonts w:cstheme="minorHAnsi"/>
          <w:color w:val="000000"/>
          <w:lang w:val="lt-LT"/>
        </w:rPr>
        <w:t xml:space="preserve">Šis </w:t>
      </w:r>
      <w:r w:rsidR="007877DB" w:rsidRPr="000677D4">
        <w:rPr>
          <w:rFonts w:cstheme="minorHAnsi"/>
          <w:color w:val="000000"/>
          <w:lang w:val="lt-LT"/>
        </w:rPr>
        <w:t xml:space="preserve">metodas </w:t>
      </w:r>
      <w:r w:rsidR="008C1EAE" w:rsidRPr="000677D4">
        <w:rPr>
          <w:rFonts w:cstheme="minorHAnsi"/>
          <w:color w:val="000000"/>
          <w:lang w:val="lt-LT"/>
        </w:rPr>
        <w:t>paremtas ATP (adenozino trifo</w:t>
      </w:r>
      <w:r w:rsidR="009048C8" w:rsidRPr="000677D4">
        <w:rPr>
          <w:rFonts w:cstheme="minorHAnsi"/>
          <w:color w:val="000000"/>
          <w:lang w:val="lt-LT"/>
        </w:rPr>
        <w:t>s</w:t>
      </w:r>
      <w:r w:rsidR="008C1EAE" w:rsidRPr="000677D4">
        <w:rPr>
          <w:rFonts w:cstheme="minorHAnsi"/>
          <w:color w:val="000000"/>
          <w:lang w:val="lt-LT"/>
        </w:rPr>
        <w:t>fato)</w:t>
      </w:r>
      <w:r w:rsidR="007877DB" w:rsidRPr="000677D4">
        <w:rPr>
          <w:rFonts w:cstheme="minorHAnsi"/>
          <w:color w:val="000000"/>
          <w:lang w:val="lt-LT"/>
        </w:rPr>
        <w:t>, kuris yra tiesiogiai susijęs su paviršiuje esančiais mikroorganizmais, nustatymu</w:t>
      </w:r>
      <w:r w:rsidR="00265AFF" w:rsidRPr="000677D4">
        <w:rPr>
          <w:rFonts w:cstheme="minorHAnsi"/>
          <w:color w:val="000000"/>
          <w:lang w:val="lt-LT"/>
        </w:rPr>
        <w:t xml:space="preserve">. </w:t>
      </w:r>
      <w:r w:rsidR="008C5693" w:rsidRPr="000677D4">
        <w:rPr>
          <w:rFonts w:cstheme="minorHAnsi"/>
          <w:color w:val="000000"/>
          <w:lang w:val="lt-LT"/>
        </w:rPr>
        <w:t xml:space="preserve">Šiam tikslui </w:t>
      </w:r>
      <w:r w:rsidR="00604C37" w:rsidRPr="000677D4">
        <w:rPr>
          <w:rFonts w:cstheme="minorHAnsi"/>
          <w:color w:val="000000"/>
          <w:lang w:val="lt-LT"/>
        </w:rPr>
        <w:t xml:space="preserve">turi būti naudojamas </w:t>
      </w:r>
      <w:r w:rsidR="0015120E" w:rsidRPr="000677D4">
        <w:rPr>
          <w:rFonts w:cstheme="minorHAnsi"/>
          <w:color w:val="000000"/>
          <w:lang w:val="lt-LT"/>
        </w:rPr>
        <w:t>bio</w:t>
      </w:r>
      <w:r w:rsidR="00604C37" w:rsidRPr="000677D4">
        <w:rPr>
          <w:rFonts w:cstheme="minorHAnsi"/>
          <w:color w:val="000000"/>
          <w:lang w:val="lt-LT"/>
        </w:rPr>
        <w:t xml:space="preserve">liuminometras. </w:t>
      </w:r>
      <w:r w:rsidR="00247161" w:rsidRPr="000677D4">
        <w:rPr>
          <w:rFonts w:cstheme="minorHAnsi"/>
          <w:color w:val="000000"/>
          <w:lang w:val="lt-LT"/>
        </w:rPr>
        <w:t>Šio prietaiso veikimas paremtas fermentų katalizuojama liucif</w:t>
      </w:r>
      <w:r w:rsidR="000E7734" w:rsidRPr="000677D4">
        <w:rPr>
          <w:rFonts w:cstheme="minorHAnsi"/>
          <w:color w:val="000000"/>
          <w:lang w:val="lt-LT"/>
        </w:rPr>
        <w:t xml:space="preserve">erino oksidacijos reakcija, kuri vyksta dėl dalyvaujančio ATP. </w:t>
      </w:r>
      <w:r w:rsidR="0065453C" w:rsidRPr="000677D4">
        <w:rPr>
          <w:rFonts w:cstheme="minorHAnsi"/>
          <w:color w:val="000000"/>
          <w:lang w:val="lt-LT"/>
        </w:rPr>
        <w:t>Rea</w:t>
      </w:r>
      <w:r w:rsidR="00B6006D" w:rsidRPr="000677D4">
        <w:rPr>
          <w:rFonts w:cstheme="minorHAnsi"/>
          <w:color w:val="000000"/>
          <w:lang w:val="lt-LT"/>
        </w:rPr>
        <w:t xml:space="preserve">kcijos metu susidaro nestabilus </w:t>
      </w:r>
      <w:r w:rsidR="00726CB9" w:rsidRPr="000677D4">
        <w:rPr>
          <w:rFonts w:cstheme="minorHAnsi"/>
          <w:color w:val="000000"/>
          <w:lang w:val="lt-LT"/>
        </w:rPr>
        <w:t xml:space="preserve">tarpinis junginys, </w:t>
      </w:r>
      <w:r w:rsidR="00B6006D" w:rsidRPr="000677D4">
        <w:rPr>
          <w:rFonts w:cstheme="minorHAnsi"/>
          <w:color w:val="000000"/>
          <w:lang w:val="lt-LT"/>
        </w:rPr>
        <w:t>išskiria</w:t>
      </w:r>
      <w:r w:rsidR="00726CB9" w:rsidRPr="000677D4">
        <w:rPr>
          <w:rFonts w:cstheme="minorHAnsi"/>
          <w:color w:val="000000"/>
          <w:lang w:val="lt-LT"/>
        </w:rPr>
        <w:t>ntis</w:t>
      </w:r>
      <w:r w:rsidR="00B6006D" w:rsidRPr="000677D4">
        <w:rPr>
          <w:rFonts w:cstheme="minorHAnsi"/>
          <w:color w:val="000000"/>
          <w:lang w:val="lt-LT"/>
        </w:rPr>
        <w:t xml:space="preserve"> šviesą, </w:t>
      </w:r>
      <w:r w:rsidR="00726CB9" w:rsidRPr="000677D4">
        <w:rPr>
          <w:rFonts w:cstheme="minorHAnsi"/>
          <w:color w:val="000000"/>
          <w:lang w:val="lt-LT"/>
        </w:rPr>
        <w:t>kuri mažėja</w:t>
      </w:r>
      <w:r w:rsidR="00B6006D" w:rsidRPr="000677D4">
        <w:rPr>
          <w:rFonts w:cstheme="minorHAnsi"/>
          <w:color w:val="000000"/>
          <w:lang w:val="lt-LT"/>
        </w:rPr>
        <w:t xml:space="preserve"> tol, kol pasiekiama pagrindinė būsena. </w:t>
      </w:r>
      <w:r w:rsidR="00726CB9" w:rsidRPr="000677D4">
        <w:rPr>
          <w:rFonts w:cstheme="minorHAnsi"/>
          <w:color w:val="000000"/>
          <w:lang w:val="lt-LT"/>
        </w:rPr>
        <w:t xml:space="preserve">Išskiriama šviesa yra tiesiogiai proporcinga ATP koncentracijai ir mikroorganizmų kiekiui. </w:t>
      </w:r>
      <w:r w:rsidR="00E72F12" w:rsidRPr="000677D4">
        <w:rPr>
          <w:rFonts w:cstheme="minorHAnsi"/>
          <w:color w:val="000000"/>
          <w:lang w:val="lt-LT"/>
        </w:rPr>
        <w:t xml:space="preserve">Paviršiaus </w:t>
      </w:r>
      <w:r w:rsidR="006219ED" w:rsidRPr="000677D4">
        <w:rPr>
          <w:rFonts w:cstheme="minorHAnsi"/>
          <w:color w:val="000000"/>
          <w:lang w:val="lt-LT"/>
        </w:rPr>
        <w:t xml:space="preserve">užterštumas matuojamas </w:t>
      </w:r>
      <w:r w:rsidR="00B800B0" w:rsidRPr="000677D4">
        <w:rPr>
          <w:rFonts w:cstheme="minorHAnsi"/>
          <w:color w:val="000000"/>
          <w:lang w:val="lt-LT"/>
        </w:rPr>
        <w:t>SLV (santykinia</w:t>
      </w:r>
      <w:r w:rsidR="00836355" w:rsidRPr="000677D4">
        <w:rPr>
          <w:rFonts w:cstheme="minorHAnsi"/>
          <w:color w:val="000000"/>
          <w:lang w:val="lt-LT"/>
        </w:rPr>
        <w:t>is liuminescencijos vienetais).</w:t>
      </w:r>
    </w:p>
    <w:p w14:paraId="13861FA3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lastRenderedPageBreak/>
        <w:t xml:space="preserve">3. </w:t>
      </w:r>
      <w:r w:rsidR="005B6554" w:rsidRPr="000677D4">
        <w:rPr>
          <w:rFonts w:cstheme="minorHAnsi"/>
          <w:b/>
          <w:lang w:val="lt-LT"/>
        </w:rPr>
        <w:t>Dezinfekcijos reguliavimas</w:t>
      </w:r>
    </w:p>
    <w:p w14:paraId="1B787035" w14:textId="77777777" w:rsidR="00CB4E5A" w:rsidRPr="000677D4" w:rsidRDefault="005B6554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Sistem</w:t>
      </w:r>
      <w:r w:rsidR="008E7F38" w:rsidRPr="000677D4">
        <w:rPr>
          <w:rFonts w:cstheme="minorHAnsi"/>
          <w:lang w:val="lt-LT"/>
        </w:rPr>
        <w:t>os</w:t>
      </w:r>
      <w:r w:rsidRPr="000677D4">
        <w:rPr>
          <w:rFonts w:cstheme="minorHAnsi"/>
          <w:lang w:val="lt-LT"/>
        </w:rPr>
        <w:t xml:space="preserve"> „</w:t>
      </w:r>
      <w:r w:rsidR="00CB4E5A" w:rsidRPr="000677D4">
        <w:rPr>
          <w:rFonts w:cstheme="minorHAnsi"/>
          <w:lang w:val="lt-LT"/>
        </w:rPr>
        <w:t>99MS</w:t>
      </w:r>
      <w:r w:rsidRPr="000677D4">
        <w:rPr>
          <w:rFonts w:cstheme="minorHAnsi"/>
          <w:lang w:val="lt-LT"/>
        </w:rPr>
        <w:t>“</w:t>
      </w:r>
      <w:r w:rsidR="008E7F38" w:rsidRPr="000677D4">
        <w:rPr>
          <w:rFonts w:cstheme="minorHAnsi"/>
          <w:lang w:val="lt-LT"/>
        </w:rPr>
        <w:t xml:space="preserve"> purškiamų dezinfekavimo medžiagų koncentracija gali būti reguliuojama pagal t</w:t>
      </w:r>
      <w:r w:rsidR="001C7FC7" w:rsidRPr="000677D4">
        <w:rPr>
          <w:rFonts w:cstheme="minorHAnsi"/>
          <w:lang w:val="lt-LT"/>
        </w:rPr>
        <w:t>a</w:t>
      </w:r>
      <w:r w:rsidR="008E7F38" w:rsidRPr="000677D4">
        <w:rPr>
          <w:rFonts w:cstheme="minorHAnsi"/>
          <w:lang w:val="lt-LT"/>
        </w:rPr>
        <w:t xml:space="preserve">i, kiek pageidaujama sumažinti mikroorganizmų kiekį. </w:t>
      </w:r>
      <w:r w:rsidR="0093143C" w:rsidRPr="000677D4">
        <w:rPr>
          <w:rFonts w:cstheme="minorHAnsi"/>
          <w:lang w:val="lt-LT"/>
        </w:rPr>
        <w:t xml:space="preserve">Įrodyta, kad įprasto užterštumo sąlygomis </w:t>
      </w:r>
      <w:r w:rsidR="0093143C" w:rsidRPr="000B45BD">
        <w:rPr>
          <w:rFonts w:cstheme="minorHAnsi"/>
          <w:highlight w:val="yellow"/>
          <w:lang w:val="lt-LT"/>
        </w:rPr>
        <w:t xml:space="preserve">sveikatos priežiūros įstaigose efektyvi koncentracija yra </w:t>
      </w:r>
      <w:r w:rsidR="00E05069" w:rsidRPr="000B45BD">
        <w:rPr>
          <w:rFonts w:cstheme="minorHAnsi"/>
          <w:highlight w:val="yellow"/>
          <w:lang w:val="lt-LT"/>
        </w:rPr>
        <w:t>1</w:t>
      </w:r>
      <w:r w:rsidR="0093143C" w:rsidRPr="000B45BD">
        <w:rPr>
          <w:rFonts w:cstheme="minorHAnsi"/>
          <w:highlight w:val="yellow"/>
          <w:lang w:val="lt-LT"/>
        </w:rPr>
        <w:t xml:space="preserve"> </w:t>
      </w:r>
      <w:r w:rsidR="00E05069" w:rsidRPr="000B45BD">
        <w:rPr>
          <w:rFonts w:cstheme="minorHAnsi"/>
          <w:highlight w:val="yellow"/>
          <w:lang w:val="lt-LT"/>
        </w:rPr>
        <w:t>ml/m</w:t>
      </w:r>
      <w:r w:rsidR="00E05069" w:rsidRPr="000B45BD">
        <w:rPr>
          <w:rFonts w:cstheme="minorHAnsi"/>
          <w:highlight w:val="yellow"/>
          <w:vertAlign w:val="superscript"/>
          <w:lang w:val="lt-LT"/>
        </w:rPr>
        <w:t>3</w:t>
      </w:r>
      <w:r w:rsidR="0093143C" w:rsidRPr="000B45BD">
        <w:rPr>
          <w:rFonts w:cstheme="minorHAnsi"/>
          <w:highlight w:val="yellow"/>
          <w:vertAlign w:val="superscript"/>
          <w:lang w:val="lt-LT"/>
        </w:rPr>
        <w:t xml:space="preserve"> </w:t>
      </w:r>
      <w:r w:rsidR="00E05069" w:rsidRPr="000B45BD">
        <w:rPr>
          <w:rFonts w:cstheme="minorHAnsi"/>
          <w:highlight w:val="yellow"/>
          <w:vertAlign w:val="superscript"/>
          <w:lang w:val="lt-LT"/>
        </w:rPr>
        <w:t>1‐6</w:t>
      </w:r>
      <w:r w:rsidR="00E05069" w:rsidRPr="000B45BD">
        <w:rPr>
          <w:rFonts w:cstheme="minorHAnsi"/>
          <w:highlight w:val="yellow"/>
          <w:lang w:val="lt-LT"/>
        </w:rPr>
        <w:t xml:space="preserve">. </w:t>
      </w:r>
      <w:r w:rsidR="000F150E" w:rsidRPr="000B45BD">
        <w:rPr>
          <w:rFonts w:cstheme="minorHAnsi"/>
          <w:highlight w:val="yellow"/>
          <w:lang w:val="lt-LT"/>
        </w:rPr>
        <w:t>Klinikiniais tyrimais įrodyta, kad 1 ml/m</w:t>
      </w:r>
      <w:r w:rsidR="000F150E" w:rsidRPr="000B45BD">
        <w:rPr>
          <w:rFonts w:cstheme="minorHAnsi"/>
          <w:highlight w:val="yellow"/>
          <w:vertAlign w:val="superscript"/>
          <w:lang w:val="lt-LT"/>
        </w:rPr>
        <w:t>3</w:t>
      </w:r>
      <w:r w:rsidR="000F150E" w:rsidRPr="000677D4">
        <w:rPr>
          <w:rFonts w:cstheme="minorHAnsi"/>
          <w:vertAlign w:val="superscript"/>
          <w:lang w:val="lt-LT"/>
        </w:rPr>
        <w:t xml:space="preserve"> </w:t>
      </w:r>
      <w:r w:rsidR="000F150E" w:rsidRPr="000677D4">
        <w:rPr>
          <w:rFonts w:cstheme="minorHAnsi"/>
          <w:lang w:val="lt-LT"/>
        </w:rPr>
        <w:t xml:space="preserve">gali </w:t>
      </w:r>
      <w:r w:rsidR="008540D7" w:rsidRPr="000677D4">
        <w:rPr>
          <w:rFonts w:cstheme="minorHAnsi"/>
          <w:lang w:val="lt-LT"/>
        </w:rPr>
        <w:t xml:space="preserve">ženkliai sumažinti </w:t>
      </w:r>
      <w:r w:rsidR="00BD30B9" w:rsidRPr="000677D4">
        <w:rPr>
          <w:rFonts w:cstheme="minorHAnsi"/>
          <w:lang w:val="lt-LT"/>
        </w:rPr>
        <w:t xml:space="preserve">hospitalinių </w:t>
      </w:r>
      <w:r w:rsidR="00B248BC" w:rsidRPr="000677D4">
        <w:rPr>
          <w:rFonts w:cstheme="minorHAnsi"/>
          <w:lang w:val="lt-LT"/>
        </w:rPr>
        <w:t>infekcijų (HI), kuriomis užsikrečiama ligoninių palatose, tikimybę</w:t>
      </w:r>
      <w:r w:rsidR="00CB4E5A" w:rsidRPr="000677D4">
        <w:rPr>
          <w:rFonts w:cstheme="minorHAnsi"/>
          <w:vertAlign w:val="superscript"/>
          <w:lang w:val="lt-LT"/>
        </w:rPr>
        <w:t>2,3</w:t>
      </w:r>
      <w:r w:rsidR="00CB4E5A" w:rsidRPr="000677D4">
        <w:rPr>
          <w:rFonts w:cstheme="minorHAnsi"/>
          <w:lang w:val="lt-LT"/>
        </w:rPr>
        <w:t>.</w:t>
      </w:r>
    </w:p>
    <w:p w14:paraId="7675595F" w14:textId="77777777" w:rsidR="00CB4E5A" w:rsidRPr="000677D4" w:rsidRDefault="00500A17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Nepaisant to, tam tikrais atvejais </w:t>
      </w:r>
      <w:r w:rsidR="00A87EC2" w:rsidRPr="000677D4">
        <w:rPr>
          <w:rFonts w:cstheme="minorHAnsi"/>
          <w:lang w:val="lt-LT"/>
        </w:rPr>
        <w:t xml:space="preserve">labai rekomenduojama naudoti didesnę koncentraciją. </w:t>
      </w:r>
      <w:r w:rsidR="009E4CE8" w:rsidRPr="000677D4">
        <w:rPr>
          <w:rFonts w:cstheme="minorHAnsi"/>
          <w:lang w:val="lt-LT"/>
        </w:rPr>
        <w:t xml:space="preserve">Ypatingai tuomet, kai </w:t>
      </w:r>
      <w:r w:rsidR="00CB4E5A" w:rsidRPr="000677D4">
        <w:rPr>
          <w:rFonts w:cstheme="minorHAnsi"/>
          <w:lang w:val="lt-LT"/>
        </w:rPr>
        <w:t xml:space="preserve">a) </w:t>
      </w:r>
      <w:r w:rsidR="009E4CE8" w:rsidRPr="000677D4">
        <w:rPr>
          <w:rFonts w:cstheme="minorHAnsi"/>
          <w:lang w:val="lt-LT"/>
        </w:rPr>
        <w:t>palatoje guli kolonizu</w:t>
      </w:r>
      <w:r w:rsidR="004F5A55" w:rsidRPr="000677D4">
        <w:rPr>
          <w:rFonts w:cstheme="minorHAnsi"/>
          <w:lang w:val="lt-LT"/>
        </w:rPr>
        <w:t xml:space="preserve">otas arba infekuotas pacientas, </w:t>
      </w:r>
      <w:r w:rsidR="00E05069" w:rsidRPr="000677D4">
        <w:rPr>
          <w:rFonts w:cstheme="minorHAnsi"/>
          <w:lang w:val="lt-LT"/>
        </w:rPr>
        <w:t xml:space="preserve">b) </w:t>
      </w:r>
      <w:r w:rsidR="0094526D" w:rsidRPr="000677D4">
        <w:rPr>
          <w:rFonts w:cstheme="minorHAnsi"/>
          <w:lang w:val="lt-LT"/>
        </w:rPr>
        <w:t>įtariama, kad tam tikrose vietose mikroorganizmų kiekis yra padidėjęs,</w:t>
      </w:r>
      <w:r w:rsidR="00CB4E5A" w:rsidRPr="000677D4">
        <w:rPr>
          <w:rFonts w:cstheme="minorHAnsi"/>
          <w:lang w:val="lt-LT"/>
        </w:rPr>
        <w:t xml:space="preserve"> c) </w:t>
      </w:r>
      <w:r w:rsidR="00FB6032" w:rsidRPr="000677D4">
        <w:rPr>
          <w:rFonts w:cstheme="minorHAnsi"/>
          <w:lang w:val="lt-LT"/>
        </w:rPr>
        <w:t xml:space="preserve">dezinfekcija pirmą kartą vykdoma tokioje vietoje, apie kurios užterštumą mikroorganizmais nėra informacijos. </w:t>
      </w:r>
      <w:r w:rsidR="00167C5F" w:rsidRPr="000677D4">
        <w:rPr>
          <w:rFonts w:cstheme="minorHAnsi"/>
          <w:lang w:val="lt-LT"/>
        </w:rPr>
        <w:t xml:space="preserve">Vėliau gali būti </w:t>
      </w:r>
      <w:r w:rsidR="008B53BF" w:rsidRPr="000677D4">
        <w:rPr>
          <w:rFonts w:cstheme="minorHAnsi"/>
          <w:lang w:val="lt-LT"/>
        </w:rPr>
        <w:t xml:space="preserve">naudojamas </w:t>
      </w:r>
      <w:r w:rsidR="00CB4E5A" w:rsidRPr="000677D4">
        <w:rPr>
          <w:rFonts w:cstheme="minorHAnsi"/>
          <w:lang w:val="lt-LT"/>
        </w:rPr>
        <w:t>1ml/</w:t>
      </w:r>
      <w:r w:rsidR="00E05069" w:rsidRPr="000677D4">
        <w:rPr>
          <w:rFonts w:cstheme="minorHAnsi"/>
          <w:lang w:val="lt-LT"/>
        </w:rPr>
        <w:t>m</w:t>
      </w:r>
      <w:r w:rsidR="00E05069" w:rsidRPr="000677D4">
        <w:rPr>
          <w:rFonts w:cstheme="minorHAnsi"/>
          <w:vertAlign w:val="superscript"/>
          <w:lang w:val="lt-LT"/>
        </w:rPr>
        <w:t>3</w:t>
      </w:r>
      <w:r w:rsidR="000677D4" w:rsidRPr="000677D4">
        <w:rPr>
          <w:rFonts w:cstheme="minorHAnsi"/>
          <w:vertAlign w:val="superscript"/>
          <w:lang w:val="lt-LT"/>
        </w:rPr>
        <w:t xml:space="preserve"> </w:t>
      </w:r>
      <w:r w:rsidR="008B53BF" w:rsidRPr="000677D4">
        <w:rPr>
          <w:rFonts w:cstheme="minorHAnsi"/>
          <w:lang w:val="lt-LT"/>
        </w:rPr>
        <w:t xml:space="preserve">režimas, </w:t>
      </w:r>
      <w:r w:rsidR="004F1CC9" w:rsidRPr="000677D4">
        <w:rPr>
          <w:rFonts w:cstheme="minorHAnsi"/>
          <w:lang w:val="lt-LT"/>
        </w:rPr>
        <w:t xml:space="preserve">kuris padeda vykdyti reguliarią prevencinę dezinfekciją. </w:t>
      </w:r>
      <w:r w:rsidR="00E05069" w:rsidRPr="000677D4">
        <w:rPr>
          <w:rFonts w:cstheme="minorHAnsi"/>
          <w:lang w:val="lt-LT"/>
        </w:rPr>
        <w:t xml:space="preserve"> </w:t>
      </w:r>
    </w:p>
    <w:p w14:paraId="0EF29397" w14:textId="77777777" w:rsidR="00E05069" w:rsidRPr="000677D4" w:rsidRDefault="00E05069" w:rsidP="00CB4E5A">
      <w:pPr>
        <w:spacing w:after="0" w:line="360" w:lineRule="auto"/>
        <w:jc w:val="both"/>
        <w:rPr>
          <w:rFonts w:cstheme="minorHAnsi"/>
          <w:lang w:val="lt-LT"/>
        </w:rPr>
      </w:pPr>
    </w:p>
    <w:p w14:paraId="0B14C7EC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4. </w:t>
      </w:r>
      <w:r w:rsidR="004F1CC9" w:rsidRPr="000677D4">
        <w:rPr>
          <w:rFonts w:cstheme="minorHAnsi"/>
          <w:b/>
          <w:lang w:val="lt-LT"/>
        </w:rPr>
        <w:t>Veikimo laikas</w:t>
      </w:r>
    </w:p>
    <w:p w14:paraId="374667D3" w14:textId="77777777" w:rsidR="00CB4E5A" w:rsidRPr="000677D4" w:rsidRDefault="004F1CC9" w:rsidP="00CB4E5A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Veikimo laikas – tai laikas, kuris yra reikalingas dezinfek</w:t>
      </w:r>
      <w:r w:rsidR="00FD2224">
        <w:rPr>
          <w:rFonts w:cstheme="minorHAnsi"/>
          <w:lang w:val="lt-LT"/>
        </w:rPr>
        <w:t>cijos</w:t>
      </w:r>
      <w:r w:rsidRPr="000677D4">
        <w:rPr>
          <w:rFonts w:cstheme="minorHAnsi"/>
          <w:lang w:val="lt-LT"/>
        </w:rPr>
        <w:t xml:space="preserve"> priemonei pasiekti o</w:t>
      </w:r>
      <w:r w:rsidR="00355960" w:rsidRPr="000677D4">
        <w:rPr>
          <w:rFonts w:cstheme="minorHAnsi"/>
          <w:lang w:val="lt-LT"/>
        </w:rPr>
        <w:t>ptimaliausią veiksmingumą.</w:t>
      </w:r>
    </w:p>
    <w:p w14:paraId="2309E13F" w14:textId="77777777" w:rsidR="00CB4E5A" w:rsidRPr="00BE29BD" w:rsidRDefault="00A512E4" w:rsidP="00CB4E5A">
      <w:pPr>
        <w:spacing w:after="0" w:line="360" w:lineRule="auto"/>
        <w:jc w:val="both"/>
        <w:rPr>
          <w:rFonts w:cstheme="minorHAnsi"/>
          <w:lang w:val="en-US"/>
        </w:rPr>
      </w:pPr>
      <w:r w:rsidRPr="000677D4">
        <w:rPr>
          <w:rFonts w:cstheme="minorHAnsi"/>
          <w:lang w:val="lt-LT"/>
        </w:rPr>
        <w:t xml:space="preserve">Atliekant </w:t>
      </w:r>
      <w:r w:rsidR="00F61CC1" w:rsidRPr="000677D4">
        <w:rPr>
          <w:rFonts w:cstheme="minorHAnsi"/>
          <w:lang w:val="lt-LT"/>
        </w:rPr>
        <w:t>tyrimus</w:t>
      </w:r>
      <w:r w:rsidRPr="000677D4">
        <w:rPr>
          <w:rFonts w:cstheme="minorHAnsi"/>
          <w:lang w:val="lt-LT"/>
        </w:rPr>
        <w:t xml:space="preserve">, paprastai rekomenduojama pasirinkti </w:t>
      </w:r>
      <w:r w:rsidR="00CB4E5A" w:rsidRPr="000677D4">
        <w:rPr>
          <w:rFonts w:cstheme="minorHAnsi"/>
          <w:lang w:val="lt-LT"/>
        </w:rPr>
        <w:t>60 minu</w:t>
      </w:r>
      <w:r w:rsidRPr="000677D4">
        <w:rPr>
          <w:rFonts w:cstheme="minorHAnsi"/>
          <w:lang w:val="lt-LT"/>
        </w:rPr>
        <w:t>čių veikimo laiką.</w:t>
      </w:r>
      <w:r w:rsidR="00CB4E5A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 xml:space="preserve">Tačiau </w:t>
      </w:r>
      <w:r w:rsidR="00F61CC1" w:rsidRPr="000677D4">
        <w:rPr>
          <w:rFonts w:cstheme="minorHAnsi"/>
          <w:lang w:val="lt-LT"/>
        </w:rPr>
        <w:t xml:space="preserve">kai kurių klinikinių </w:t>
      </w:r>
      <w:r w:rsidR="007940CD" w:rsidRPr="000677D4">
        <w:rPr>
          <w:rFonts w:cstheme="minorHAnsi"/>
          <w:lang w:val="lt-LT"/>
        </w:rPr>
        <w:t xml:space="preserve">bandymų rezultatai rodo, kad </w:t>
      </w:r>
      <w:r w:rsidR="009E7455" w:rsidRPr="000677D4">
        <w:rPr>
          <w:rFonts w:cstheme="minorHAnsi"/>
          <w:lang w:val="lt-LT"/>
        </w:rPr>
        <w:t>o</w:t>
      </w:r>
      <w:r w:rsidR="00962E56" w:rsidRPr="000677D4">
        <w:rPr>
          <w:rFonts w:cstheme="minorHAnsi"/>
          <w:lang w:val="lt-LT"/>
        </w:rPr>
        <w:t xml:space="preserve">ptimaliai dezinfekcijai </w:t>
      </w:r>
      <w:r w:rsidR="009E7455" w:rsidRPr="000677D4">
        <w:rPr>
          <w:rFonts w:cstheme="minorHAnsi"/>
          <w:lang w:val="lt-LT"/>
        </w:rPr>
        <w:t xml:space="preserve">užtikrinti </w:t>
      </w:r>
      <w:r w:rsidR="007940CD" w:rsidRPr="000677D4">
        <w:rPr>
          <w:rFonts w:cstheme="minorHAnsi"/>
          <w:lang w:val="lt-LT"/>
        </w:rPr>
        <w:t xml:space="preserve">pakanka ir </w:t>
      </w:r>
      <w:r w:rsidR="00CB4E5A" w:rsidRPr="000677D4">
        <w:rPr>
          <w:rFonts w:cstheme="minorHAnsi"/>
          <w:lang w:val="lt-LT"/>
        </w:rPr>
        <w:t>30 minu</w:t>
      </w:r>
      <w:r w:rsidR="007940CD" w:rsidRPr="000677D4">
        <w:rPr>
          <w:rFonts w:cstheme="minorHAnsi"/>
          <w:lang w:val="lt-LT"/>
        </w:rPr>
        <w:t>č</w:t>
      </w:r>
      <w:r w:rsidR="00C72CD5" w:rsidRPr="000677D4">
        <w:rPr>
          <w:rFonts w:cstheme="minorHAnsi"/>
          <w:lang w:val="lt-LT"/>
        </w:rPr>
        <w:t>ių</w:t>
      </w:r>
      <w:r w:rsidR="00CB4E5A" w:rsidRPr="000677D4">
        <w:rPr>
          <w:rFonts w:cstheme="minorHAnsi"/>
          <w:vertAlign w:val="superscript"/>
          <w:lang w:val="lt-LT"/>
        </w:rPr>
        <w:t>1,2</w:t>
      </w:r>
      <w:r w:rsidR="00CB4E5A" w:rsidRPr="000677D4">
        <w:rPr>
          <w:rFonts w:cstheme="minorHAnsi"/>
          <w:lang w:val="lt-LT"/>
        </w:rPr>
        <w:t xml:space="preserve">. </w:t>
      </w:r>
      <w:r w:rsidR="00550E35" w:rsidRPr="000677D4">
        <w:rPr>
          <w:rFonts w:cstheme="minorHAnsi"/>
          <w:lang w:val="lt-LT"/>
        </w:rPr>
        <w:t>Klinikiniai bandymai patvirtina anksčiau laboratorijo</w:t>
      </w:r>
      <w:r w:rsidR="005C799E" w:rsidRPr="000677D4">
        <w:rPr>
          <w:rFonts w:cstheme="minorHAnsi"/>
          <w:lang w:val="lt-LT"/>
        </w:rPr>
        <w:t>s</w:t>
      </w:r>
      <w:r w:rsidR="00550E35" w:rsidRPr="000677D4">
        <w:rPr>
          <w:rFonts w:cstheme="minorHAnsi"/>
          <w:lang w:val="lt-LT"/>
        </w:rPr>
        <w:t xml:space="preserve">e gautus rezultatus. </w:t>
      </w:r>
      <w:r w:rsidR="009C4472" w:rsidRPr="000677D4">
        <w:rPr>
          <w:rFonts w:cstheme="minorHAnsi"/>
          <w:lang w:val="lt-LT"/>
        </w:rPr>
        <w:t>S</w:t>
      </w:r>
      <w:r w:rsidR="00973705" w:rsidRPr="000677D4">
        <w:rPr>
          <w:rFonts w:cstheme="minorHAnsi"/>
          <w:lang w:val="lt-LT"/>
        </w:rPr>
        <w:t xml:space="preserve">ertifikuotos laboratorijos yra patvirtinusios </w:t>
      </w:r>
      <w:r w:rsidR="00AA6EEF" w:rsidRPr="000677D4">
        <w:rPr>
          <w:rFonts w:cstheme="minorHAnsi"/>
          <w:lang w:val="lt-LT"/>
        </w:rPr>
        <w:t>du protokolus, kuriais</w:t>
      </w:r>
      <w:r w:rsidR="00973705" w:rsidRPr="000677D4">
        <w:rPr>
          <w:rFonts w:cstheme="minorHAnsi"/>
          <w:lang w:val="lt-LT"/>
        </w:rPr>
        <w:t xml:space="preserve"> „</w:t>
      </w:r>
      <w:r w:rsidR="00CB4E5A" w:rsidRPr="000677D4">
        <w:rPr>
          <w:rFonts w:cstheme="minorHAnsi"/>
          <w:lang w:val="lt-LT"/>
        </w:rPr>
        <w:t>99T</w:t>
      </w:r>
      <w:r w:rsidR="00973705" w:rsidRPr="000677D4">
        <w:rPr>
          <w:rFonts w:cstheme="minorHAnsi"/>
          <w:lang w:val="lt-LT"/>
        </w:rPr>
        <w:t xml:space="preserve">“ </w:t>
      </w:r>
      <w:r w:rsidR="00AA6EEF" w:rsidRPr="000677D4">
        <w:rPr>
          <w:rFonts w:cstheme="minorHAnsi"/>
          <w:lang w:val="lt-LT"/>
        </w:rPr>
        <w:t xml:space="preserve">siūlo vadovautis galutiniams naudotojams, </w:t>
      </w:r>
      <w:r w:rsidR="00D33118" w:rsidRPr="000677D4">
        <w:rPr>
          <w:rFonts w:cstheme="minorHAnsi"/>
          <w:lang w:val="lt-LT"/>
        </w:rPr>
        <w:t xml:space="preserve">atsižvelgiant į jų </w:t>
      </w:r>
      <w:r w:rsidR="00DE18F6" w:rsidRPr="000677D4">
        <w:rPr>
          <w:rFonts w:cstheme="minorHAnsi"/>
          <w:lang w:val="lt-LT"/>
        </w:rPr>
        <w:t xml:space="preserve">profilaktinės </w:t>
      </w:r>
      <w:r w:rsidR="00D33118" w:rsidRPr="000677D4">
        <w:rPr>
          <w:rFonts w:cstheme="minorHAnsi"/>
          <w:lang w:val="lt-LT"/>
        </w:rPr>
        <w:t xml:space="preserve">dezinfekcijos poreikius. </w:t>
      </w:r>
      <w:r w:rsidR="00DE18F6" w:rsidRPr="000677D4">
        <w:rPr>
          <w:rFonts w:cstheme="minorHAnsi"/>
          <w:lang w:val="lt-LT"/>
        </w:rPr>
        <w:t xml:space="preserve">Pirmajame </w:t>
      </w:r>
      <w:r w:rsidR="00DB048D" w:rsidRPr="000677D4">
        <w:rPr>
          <w:rFonts w:cstheme="minorHAnsi"/>
          <w:lang w:val="lt-LT"/>
        </w:rPr>
        <w:t>numatoma, kad kiekvienam</w:t>
      </w:r>
      <w:r w:rsidR="000E171C" w:rsidRPr="000677D4">
        <w:rPr>
          <w:rFonts w:cstheme="minorHAnsi"/>
          <w:lang w:val="lt-LT"/>
        </w:rPr>
        <w:t>e</w:t>
      </w:r>
      <w:r w:rsidR="00DB048D" w:rsidRPr="000677D4">
        <w:rPr>
          <w:rFonts w:cstheme="minorHAnsi"/>
          <w:lang w:val="lt-LT"/>
        </w:rPr>
        <w:t xml:space="preserve"> dezinfekuojamos vietos kubiniame metre turi būti išpurškiama </w:t>
      </w:r>
      <w:r w:rsidR="00CB4E5A" w:rsidRPr="000677D4">
        <w:rPr>
          <w:rFonts w:cstheme="minorHAnsi"/>
          <w:lang w:val="lt-LT"/>
        </w:rPr>
        <w:t xml:space="preserve">1 ml </w:t>
      </w:r>
      <w:r w:rsidR="00DB048D" w:rsidRPr="000677D4">
        <w:rPr>
          <w:rFonts w:cstheme="minorHAnsi"/>
          <w:lang w:val="lt-LT"/>
        </w:rPr>
        <w:t xml:space="preserve">dezinfekavimo priemonių, </w:t>
      </w:r>
      <w:r w:rsidR="00CF0FC6" w:rsidRPr="000677D4">
        <w:rPr>
          <w:rFonts w:cstheme="minorHAnsi"/>
          <w:lang w:val="lt-LT"/>
        </w:rPr>
        <w:t>tokiu būdu pašalinant iki 99 % mikroorganizmų</w:t>
      </w:r>
      <w:r w:rsidR="00CF0FC6" w:rsidRPr="008D67F6">
        <w:rPr>
          <w:rFonts w:cstheme="minorHAnsi"/>
          <w:lang w:val="lt-LT"/>
        </w:rPr>
        <w:t xml:space="preserve">. </w:t>
      </w:r>
      <w:r w:rsidR="00074F23" w:rsidRPr="008D67F6">
        <w:rPr>
          <w:rFonts w:cstheme="minorHAnsi"/>
          <w:lang w:val="lt-LT"/>
        </w:rPr>
        <w:t xml:space="preserve">Antrajame numatoma, kad norint </w:t>
      </w:r>
      <w:r w:rsidR="00712880" w:rsidRPr="008D67F6">
        <w:rPr>
          <w:rFonts w:cstheme="minorHAnsi"/>
          <w:lang w:val="lt-LT"/>
        </w:rPr>
        <w:t xml:space="preserve">pašalinti </w:t>
      </w:r>
      <w:r w:rsidR="00074F23" w:rsidRPr="008D67F6">
        <w:rPr>
          <w:rFonts w:cstheme="minorHAnsi"/>
          <w:lang w:val="lt-LT"/>
        </w:rPr>
        <w:t xml:space="preserve">99,9 % </w:t>
      </w:r>
      <w:r w:rsidR="000E171C" w:rsidRPr="008D67F6">
        <w:rPr>
          <w:rFonts w:cstheme="minorHAnsi"/>
          <w:lang w:val="lt-LT"/>
        </w:rPr>
        <w:t xml:space="preserve">išlikusių mikroorganizmų, kiekviename kubiniame metre turi būti išpurškiama 3 ml dezinfekavimo priemonių. Šie rezultatai iš tikrųjų pasiekiami per </w:t>
      </w:r>
      <w:r w:rsidR="00CB4E5A" w:rsidRPr="008D67F6">
        <w:rPr>
          <w:rFonts w:cstheme="minorHAnsi"/>
          <w:lang w:val="lt-LT"/>
        </w:rPr>
        <w:t>30 minu</w:t>
      </w:r>
      <w:r w:rsidR="000E171C" w:rsidRPr="008D67F6">
        <w:rPr>
          <w:rFonts w:cstheme="minorHAnsi"/>
          <w:lang w:val="lt-LT"/>
        </w:rPr>
        <w:t xml:space="preserve">čių </w:t>
      </w:r>
      <w:r w:rsidR="005B7AAD" w:rsidRPr="008D67F6">
        <w:rPr>
          <w:rFonts w:cstheme="minorHAnsi"/>
          <w:lang w:val="lt-LT"/>
        </w:rPr>
        <w:t>nuo purškimo pabaigos.</w:t>
      </w:r>
    </w:p>
    <w:p w14:paraId="4D12EE53" w14:textId="77777777" w:rsidR="00E05069" w:rsidRPr="000677D4" w:rsidRDefault="00E05069" w:rsidP="00CB4E5A">
      <w:pPr>
        <w:spacing w:after="0" w:line="360" w:lineRule="auto"/>
        <w:jc w:val="both"/>
        <w:rPr>
          <w:rFonts w:cstheme="minorHAnsi"/>
          <w:lang w:val="lt-LT"/>
        </w:rPr>
      </w:pPr>
    </w:p>
    <w:p w14:paraId="6A4DC815" w14:textId="77777777" w:rsidR="00CB4E5A" w:rsidRPr="000677D4" w:rsidRDefault="00CB4E5A" w:rsidP="00CB4E5A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5. </w:t>
      </w:r>
      <w:r w:rsidR="00A96976" w:rsidRPr="000677D4">
        <w:rPr>
          <w:rFonts w:cstheme="minorHAnsi"/>
          <w:b/>
          <w:lang w:val="lt-LT"/>
        </w:rPr>
        <w:t>Laikas, po kurio vėl galima naudoti dezinfekuotas patalpas</w:t>
      </w:r>
    </w:p>
    <w:p w14:paraId="4501B6FA" w14:textId="77777777" w:rsidR="00E64CF8" w:rsidRPr="000677D4" w:rsidRDefault="00A96976" w:rsidP="007A278E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Baigus purškimo procedūrą reikia palaukti, kol ore esanti vandenilio peroksido koncentracija sumažės iki vietinėse taisyklėse nustatyto saugaus lygio ir dezinfekavimo priemonė efektyviai padengs visus paviršius. </w:t>
      </w:r>
      <w:r w:rsidR="00962388" w:rsidRPr="000677D4">
        <w:rPr>
          <w:rFonts w:cstheme="minorHAnsi"/>
          <w:lang w:val="lt-LT"/>
        </w:rPr>
        <w:t>Praėjus suderintame protokole nustatytam laikui, darbuotojas, jeigu įmanoma, gali įjungti oro kondici</w:t>
      </w:r>
      <w:r w:rsidR="00E13C88" w:rsidRPr="000677D4">
        <w:rPr>
          <w:rFonts w:cstheme="minorHAnsi"/>
          <w:lang w:val="lt-LT"/>
        </w:rPr>
        <w:t>o</w:t>
      </w:r>
      <w:r w:rsidR="00962388" w:rsidRPr="000677D4">
        <w:rPr>
          <w:rFonts w:cstheme="minorHAnsi"/>
          <w:lang w:val="lt-LT"/>
        </w:rPr>
        <w:t>navimo</w:t>
      </w:r>
      <w:r w:rsidR="00E6258F" w:rsidRPr="000677D4">
        <w:rPr>
          <w:rFonts w:cstheme="minorHAnsi"/>
          <w:lang w:val="lt-LT"/>
        </w:rPr>
        <w:t xml:space="preserve"> sistemą, neįeidamas į patalpą arba įeidamas su atitinkam</w:t>
      </w:r>
      <w:r w:rsidR="00A532C2" w:rsidRPr="000677D4">
        <w:rPr>
          <w:rFonts w:cstheme="minorHAnsi"/>
          <w:lang w:val="lt-LT"/>
        </w:rPr>
        <w:t xml:space="preserve">omis asmeninės apsaugos priemonėmis ir atidarydamas langus ir (arba) įjungdamas vėdinimo sistemą. </w:t>
      </w:r>
      <w:r w:rsidR="00BD5E6B" w:rsidRPr="000677D4">
        <w:rPr>
          <w:rFonts w:cstheme="minorHAnsi"/>
          <w:lang w:val="lt-LT"/>
        </w:rPr>
        <w:t xml:space="preserve">Prieš pradėdami vėl naudoti dezinfekuotas patalpas, palaukite nustatytą laiką, </w:t>
      </w:r>
      <w:r w:rsidR="001522C4" w:rsidRPr="000677D4">
        <w:rPr>
          <w:rFonts w:cstheme="minorHAnsi"/>
          <w:lang w:val="lt-LT"/>
        </w:rPr>
        <w:t xml:space="preserve">kad jos būtų tinkamai </w:t>
      </w:r>
      <w:r w:rsidR="00E13C88" w:rsidRPr="000677D4">
        <w:rPr>
          <w:rFonts w:cstheme="minorHAnsi"/>
          <w:lang w:val="lt-LT"/>
        </w:rPr>
        <w:t xml:space="preserve">išvėdintos (žr. </w:t>
      </w:r>
      <w:r w:rsidR="00E13C88" w:rsidRPr="000677D4">
        <w:rPr>
          <w:rFonts w:cstheme="minorHAnsi"/>
          <w:lang w:val="lt-LT"/>
        </w:rPr>
        <w:lastRenderedPageBreak/>
        <w:t>toliau pateikiam</w:t>
      </w:r>
      <w:r w:rsidR="009C68F1" w:rsidRPr="000677D4">
        <w:rPr>
          <w:rFonts w:cstheme="minorHAnsi"/>
          <w:lang w:val="lt-LT"/>
        </w:rPr>
        <w:t>as</w:t>
      </w:r>
      <w:r w:rsidR="00E13C88" w:rsidRPr="000677D4">
        <w:rPr>
          <w:rFonts w:cstheme="minorHAnsi"/>
          <w:lang w:val="lt-LT"/>
        </w:rPr>
        <w:t xml:space="preserve"> naudojimo instrukcij</w:t>
      </w:r>
      <w:r w:rsidR="009C68F1" w:rsidRPr="000677D4">
        <w:rPr>
          <w:rFonts w:cstheme="minorHAnsi"/>
          <w:lang w:val="lt-LT"/>
        </w:rPr>
        <w:t>as</w:t>
      </w:r>
      <w:r w:rsidR="00E13C88" w:rsidRPr="000677D4">
        <w:rPr>
          <w:rFonts w:cstheme="minorHAnsi"/>
          <w:lang w:val="lt-LT"/>
        </w:rPr>
        <w:t>). Tikslus laukimo laikas priklauso nuo dezinfekcijos intensyvumo ir gali kisti priklausomai nuo vietinių ta</w:t>
      </w:r>
      <w:r w:rsidR="00B51FC4" w:rsidRPr="000677D4">
        <w:rPr>
          <w:rFonts w:cstheme="minorHAnsi"/>
          <w:lang w:val="lt-LT"/>
        </w:rPr>
        <w:t>isyklių ir reikalavimų.</w:t>
      </w:r>
    </w:p>
    <w:p w14:paraId="6DD57D7E" w14:textId="77777777" w:rsidR="00F90583" w:rsidRPr="000677D4" w:rsidRDefault="00F90583" w:rsidP="007A278E">
      <w:pPr>
        <w:spacing w:after="0" w:line="360" w:lineRule="auto"/>
        <w:jc w:val="both"/>
        <w:rPr>
          <w:rFonts w:cstheme="minorHAnsi"/>
          <w:lang w:val="lt-LT"/>
        </w:rPr>
      </w:pPr>
    </w:p>
    <w:p w14:paraId="323C4176" w14:textId="77777777" w:rsidR="00F90583" w:rsidRPr="000677D4" w:rsidRDefault="00F90583" w:rsidP="00F90583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t xml:space="preserve">6. </w:t>
      </w:r>
      <w:r w:rsidR="00BD2793" w:rsidRPr="000677D4">
        <w:rPr>
          <w:rFonts w:cstheme="minorHAnsi"/>
          <w:b/>
          <w:lang w:val="lt-LT"/>
        </w:rPr>
        <w:t>Dezinfekcijos įvertinimas</w:t>
      </w:r>
    </w:p>
    <w:p w14:paraId="4CA81AEB" w14:textId="77777777" w:rsidR="00F90583" w:rsidRPr="000677D4" w:rsidRDefault="00591431" w:rsidP="00F9058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Kai dezinfekuotas plotas vėl </w:t>
      </w:r>
      <w:r w:rsidR="003B23FC" w:rsidRPr="000677D4">
        <w:rPr>
          <w:rFonts w:cstheme="minorHAnsi"/>
          <w:lang w:val="lt-LT"/>
        </w:rPr>
        <w:t xml:space="preserve">gali būti naudojamas, </w:t>
      </w:r>
      <w:r w:rsidR="005B7AAD" w:rsidRPr="000677D4">
        <w:rPr>
          <w:rFonts w:cstheme="minorHAnsi"/>
          <w:lang w:val="lt-LT"/>
        </w:rPr>
        <w:t xml:space="preserve">dezinfekcijos įvertinimas gali būti atliekamas išmatuojant, kiek sumažėjo </w:t>
      </w:r>
      <w:r w:rsidR="00207C02" w:rsidRPr="000677D4">
        <w:rPr>
          <w:rFonts w:cstheme="minorHAnsi"/>
          <w:lang w:val="lt-LT"/>
        </w:rPr>
        <w:t>ant paviršių esančių</w:t>
      </w:r>
      <w:r w:rsidR="005B7AAD" w:rsidRPr="000677D4">
        <w:rPr>
          <w:rFonts w:cstheme="minorHAnsi"/>
          <w:lang w:val="lt-LT"/>
        </w:rPr>
        <w:t xml:space="preserve"> mikroorganizmų kiekis. </w:t>
      </w:r>
      <w:r w:rsidR="00A64E04" w:rsidRPr="000677D4">
        <w:rPr>
          <w:rFonts w:cstheme="minorHAnsi"/>
          <w:color w:val="000000"/>
          <w:lang w:val="lt-LT"/>
        </w:rPr>
        <w:t xml:space="preserve">Tai gali būti atliekama paimant mėginius tose pačiose vietose, kurios buvo pasirinktos atliekant pradinį mikroorganizmų kiekio įvertinimą. </w:t>
      </w:r>
      <w:r w:rsidR="004B0E80" w:rsidRPr="000677D4">
        <w:rPr>
          <w:rFonts w:cstheme="minorHAnsi"/>
          <w:lang w:val="lt-LT"/>
        </w:rPr>
        <w:t xml:space="preserve">Apdorojus mėginį ir išauginus mikroorganizmus (naudojant tuos pačius metodus, kurie nurodyti 2 dalyje), </w:t>
      </w:r>
      <w:r w:rsidR="000240BA" w:rsidRPr="000677D4">
        <w:rPr>
          <w:rFonts w:cstheme="minorHAnsi"/>
          <w:lang w:val="lt-LT"/>
        </w:rPr>
        <w:t xml:space="preserve">gali būti įvertintas </w:t>
      </w:r>
      <w:r w:rsidR="000240BA" w:rsidRPr="000677D4">
        <w:rPr>
          <w:rFonts w:cstheme="minorHAnsi"/>
          <w:color w:val="000000"/>
          <w:lang w:val="lt-LT"/>
        </w:rPr>
        <w:t>kolonijas sudarančių vienetų (KSV) viename kvadratiniame centimetre</w:t>
      </w:r>
      <w:r w:rsidR="000240BA" w:rsidRPr="000677D4">
        <w:rPr>
          <w:rFonts w:cstheme="minorHAnsi"/>
          <w:lang w:val="lt-LT"/>
        </w:rPr>
        <w:t xml:space="preserve"> skaičius. </w:t>
      </w:r>
      <w:r w:rsidR="00B113BB" w:rsidRPr="000677D4">
        <w:rPr>
          <w:rFonts w:cstheme="minorHAnsi"/>
          <w:lang w:val="lt-LT"/>
        </w:rPr>
        <w:t>Paviršiaus m</w:t>
      </w:r>
      <w:r w:rsidR="009564A5" w:rsidRPr="000677D4">
        <w:rPr>
          <w:rFonts w:cstheme="minorHAnsi"/>
          <w:lang w:val="lt-LT"/>
        </w:rPr>
        <w:t xml:space="preserve">ikroorganizmų </w:t>
      </w:r>
      <w:r w:rsidR="00B113BB" w:rsidRPr="000677D4">
        <w:rPr>
          <w:rFonts w:cstheme="minorHAnsi"/>
          <w:lang w:val="lt-LT"/>
        </w:rPr>
        <w:t xml:space="preserve">skaičiaus </w:t>
      </w:r>
      <w:r w:rsidR="009564A5" w:rsidRPr="000677D4">
        <w:rPr>
          <w:rFonts w:cstheme="minorHAnsi"/>
          <w:lang w:val="lt-LT"/>
        </w:rPr>
        <w:t xml:space="preserve">sumažinimo </w:t>
      </w:r>
      <w:r w:rsidR="00E82E5C" w:rsidRPr="000677D4">
        <w:rPr>
          <w:rFonts w:cstheme="minorHAnsi"/>
          <w:lang w:val="lt-LT"/>
        </w:rPr>
        <w:t xml:space="preserve">laipsnis </w:t>
      </w:r>
      <w:r w:rsidR="00B113BB" w:rsidRPr="000677D4">
        <w:rPr>
          <w:rFonts w:cstheme="minorHAnsi"/>
          <w:lang w:val="lt-LT"/>
        </w:rPr>
        <w:t>(MSSL</w:t>
      </w:r>
      <w:r w:rsidR="00927A93" w:rsidRPr="000677D4">
        <w:rPr>
          <w:rFonts w:cstheme="minorHAnsi"/>
          <w:lang w:val="lt-LT"/>
        </w:rPr>
        <w:t>, angl. LRV</w:t>
      </w:r>
      <w:r w:rsidR="00B113BB" w:rsidRPr="000677D4">
        <w:rPr>
          <w:rFonts w:cstheme="minorHAnsi"/>
          <w:lang w:val="lt-LT"/>
        </w:rPr>
        <w:t>) aps</w:t>
      </w:r>
      <w:r w:rsidR="00927A93" w:rsidRPr="000677D4">
        <w:rPr>
          <w:rFonts w:cstheme="minorHAnsi"/>
          <w:lang w:val="lt-LT"/>
        </w:rPr>
        <w:t>kaičiuojamas pagal šią formulę:</w:t>
      </w:r>
    </w:p>
    <w:tbl>
      <w:tblPr>
        <w:tblStyle w:val="TableGrid"/>
        <w:tblW w:w="0" w:type="auto"/>
        <w:tblInd w:w="2972" w:type="dxa"/>
        <w:tblBorders>
          <w:top w:val="single" w:sz="12" w:space="0" w:color="45ABAB"/>
          <w:left w:val="single" w:sz="12" w:space="0" w:color="45ABAB"/>
          <w:bottom w:val="single" w:sz="12" w:space="0" w:color="45ABAB"/>
          <w:right w:val="single" w:sz="12" w:space="0" w:color="45ABAB"/>
          <w:insideH w:val="single" w:sz="12" w:space="0" w:color="45ABAB"/>
          <w:insideV w:val="single" w:sz="12" w:space="0" w:color="45ABAB"/>
        </w:tblBorders>
        <w:tblLook w:val="04A0" w:firstRow="1" w:lastRow="0" w:firstColumn="1" w:lastColumn="0" w:noHBand="0" w:noVBand="1"/>
      </w:tblPr>
      <w:tblGrid>
        <w:gridCol w:w="2977"/>
      </w:tblGrid>
      <w:tr w:rsidR="00927A93" w:rsidRPr="000677D4" w14:paraId="4D2038BB" w14:textId="77777777" w:rsidTr="007A697E">
        <w:trPr>
          <w:trHeight w:val="380"/>
        </w:trPr>
        <w:tc>
          <w:tcPr>
            <w:tcW w:w="2977" w:type="dxa"/>
          </w:tcPr>
          <w:p w14:paraId="681D750C" w14:textId="77777777" w:rsidR="00927A93" w:rsidRPr="000677D4" w:rsidRDefault="00927A93" w:rsidP="00927A93">
            <w:pPr>
              <w:spacing w:line="360" w:lineRule="auto"/>
              <w:jc w:val="center"/>
              <w:rPr>
                <w:rFonts w:cstheme="minorHAnsi"/>
                <w:sz w:val="20"/>
                <w:szCs w:val="20"/>
                <w:lang w:val="lt-LT"/>
              </w:rPr>
            </w:pP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 xml:space="preserve">LRV </w:t>
            </w:r>
            <w:r w:rsidRPr="000677D4">
              <w:rPr>
                <w:rFonts w:cstheme="minorHAnsi"/>
                <w:sz w:val="20"/>
                <w:szCs w:val="20"/>
                <w:lang w:val="lt-LT"/>
              </w:rPr>
              <w:t>= Log</w:t>
            </w: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>N</w:t>
            </w:r>
            <w:r w:rsidRPr="000677D4">
              <w:rPr>
                <w:rFonts w:cstheme="minorHAnsi"/>
                <w:b/>
                <w:bCs/>
                <w:sz w:val="20"/>
                <w:szCs w:val="20"/>
                <w:vertAlign w:val="subscript"/>
                <w:lang w:val="lt-LT"/>
              </w:rPr>
              <w:t xml:space="preserve">o </w:t>
            </w:r>
            <w:r w:rsidRPr="000677D4">
              <w:rPr>
                <w:rFonts w:cstheme="minorHAnsi"/>
                <w:sz w:val="20"/>
                <w:szCs w:val="20"/>
                <w:lang w:val="lt-LT"/>
              </w:rPr>
              <w:t>– Log</w:t>
            </w:r>
            <w:r w:rsidRPr="000677D4">
              <w:rPr>
                <w:rFonts w:cstheme="minorHAnsi"/>
                <w:b/>
                <w:bCs/>
                <w:sz w:val="20"/>
                <w:szCs w:val="20"/>
                <w:lang w:val="lt-LT"/>
              </w:rPr>
              <w:t>N</w:t>
            </w:r>
          </w:p>
        </w:tc>
      </w:tr>
    </w:tbl>
    <w:p w14:paraId="682D42EF" w14:textId="77777777" w:rsidR="00CC03F4" w:rsidRPr="000677D4" w:rsidRDefault="00CC03F4" w:rsidP="00F90583">
      <w:pPr>
        <w:spacing w:after="0" w:line="360" w:lineRule="auto"/>
        <w:jc w:val="both"/>
        <w:rPr>
          <w:rFonts w:cstheme="minorHAnsi"/>
          <w:lang w:val="lt-LT"/>
        </w:rPr>
      </w:pPr>
    </w:p>
    <w:p w14:paraId="2B6DC555" w14:textId="77777777" w:rsidR="00F90583" w:rsidRPr="000677D4" w:rsidRDefault="007A697E" w:rsidP="00F9058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kur</w:t>
      </w:r>
      <w:r w:rsidR="00F90583" w:rsidRPr="000677D4">
        <w:rPr>
          <w:rFonts w:cstheme="minorHAnsi"/>
          <w:lang w:val="lt-LT"/>
        </w:rPr>
        <w:t xml:space="preserve"> </w:t>
      </w:r>
      <w:r w:rsidR="00F90583" w:rsidRPr="000677D4">
        <w:rPr>
          <w:rFonts w:cstheme="minorHAnsi"/>
          <w:b/>
          <w:lang w:val="lt-LT"/>
        </w:rPr>
        <w:t>N</w:t>
      </w:r>
      <w:r w:rsidR="00F90583" w:rsidRPr="000677D4">
        <w:rPr>
          <w:rFonts w:cstheme="minorHAnsi"/>
          <w:b/>
          <w:vertAlign w:val="subscript"/>
          <w:lang w:val="lt-LT"/>
        </w:rPr>
        <w:t>o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 xml:space="preserve">– tai KSV skaičius iki dezinfekcijos, o </w:t>
      </w:r>
      <w:r w:rsidR="00F90583" w:rsidRPr="000677D4">
        <w:rPr>
          <w:rFonts w:cstheme="minorHAnsi"/>
          <w:b/>
          <w:lang w:val="lt-LT"/>
        </w:rPr>
        <w:t>N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– KSV skaičius po dezinfekcijos.</w:t>
      </w:r>
    </w:p>
    <w:p w14:paraId="2D38270C" w14:textId="77777777" w:rsidR="00CC03F4" w:rsidRPr="000677D4" w:rsidRDefault="00CC03F4" w:rsidP="00F90583">
      <w:pPr>
        <w:spacing w:after="0" w:line="360" w:lineRule="auto"/>
        <w:jc w:val="both"/>
        <w:rPr>
          <w:rFonts w:cstheme="minorHAnsi"/>
          <w:lang w:val="lt-LT"/>
        </w:rPr>
      </w:pPr>
    </w:p>
    <w:p w14:paraId="5E3EB0AE" w14:textId="77777777" w:rsidR="00F90583" w:rsidRPr="000677D4" w:rsidRDefault="0053754F" w:rsidP="00F90583">
      <w:pPr>
        <w:spacing w:after="0" w:line="360" w:lineRule="auto"/>
        <w:jc w:val="both"/>
        <w:rPr>
          <w:rFonts w:cstheme="minorHAnsi"/>
          <w:b/>
          <w:u w:val="single"/>
          <w:lang w:val="lt-LT"/>
        </w:rPr>
      </w:pPr>
      <w:r w:rsidRPr="000677D4">
        <w:rPr>
          <w:rFonts w:cstheme="minorHAnsi"/>
          <w:b/>
          <w:u w:val="single"/>
          <w:lang w:val="lt-LT"/>
        </w:rPr>
        <w:t xml:space="preserve">Naudojimo instrukcijos (taip pat žr. </w:t>
      </w:r>
      <w:r w:rsidR="005847AF" w:rsidRPr="000677D4">
        <w:rPr>
          <w:rFonts w:cstheme="minorHAnsi"/>
          <w:b/>
          <w:u w:val="single"/>
          <w:lang w:val="lt-LT"/>
        </w:rPr>
        <w:t>naudotojo vadovą)</w:t>
      </w:r>
    </w:p>
    <w:p w14:paraId="260CDB54" w14:textId="77777777" w:rsidR="00F90583" w:rsidRPr="000677D4" w:rsidRDefault="00A74E24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Išjunkite visą patalpoje esančią elektros ir elektroninę įrangą.</w:t>
      </w:r>
    </w:p>
    <w:p w14:paraId="5646F05E" w14:textId="77777777" w:rsidR="00F90583" w:rsidRPr="000677D4" w:rsidRDefault="006A49E5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Prieš pradėdami dezinfekciją, atlikite standartinę valymo procedūrą.</w:t>
      </w:r>
    </w:p>
    <w:p w14:paraId="7A803198" w14:textId="77777777" w:rsidR="00F90583" w:rsidRPr="000677D4" w:rsidRDefault="006A49E5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Baigę </w:t>
      </w:r>
      <w:r w:rsidR="009E7419" w:rsidRPr="000677D4">
        <w:rPr>
          <w:rFonts w:cstheme="minorHAnsi"/>
          <w:lang w:val="lt-LT"/>
        </w:rPr>
        <w:t>įsitikinkite, kad visi paviršiai yra sausi.</w:t>
      </w:r>
    </w:p>
    <w:p w14:paraId="22FB8031" w14:textId="77777777" w:rsidR="00F90583" w:rsidRPr="000677D4" w:rsidRDefault="009E7419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Jeigu yra, uždarykite visas duris ir langus.</w:t>
      </w:r>
    </w:p>
    <w:p w14:paraId="2571A7E7" w14:textId="77777777" w:rsidR="00F90583" w:rsidRPr="000677D4" w:rsidRDefault="009E7419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Oro kondicionav</w:t>
      </w:r>
      <w:r w:rsidR="002B12F6" w:rsidRPr="000677D4">
        <w:rPr>
          <w:rFonts w:cstheme="minorHAnsi"/>
          <w:lang w:val="lt-LT"/>
        </w:rPr>
        <w:t>imo sistema turi būti išjungta. Jeigu to padaryti neįmanoma,</w:t>
      </w:r>
      <w:r w:rsidR="00D01730" w:rsidRPr="000677D4">
        <w:rPr>
          <w:rFonts w:cstheme="minorHAnsi"/>
          <w:lang w:val="lt-LT"/>
        </w:rPr>
        <w:t xml:space="preserve"> užsandarin</w:t>
      </w:r>
      <w:r w:rsidR="00D70380" w:rsidRPr="000677D4">
        <w:rPr>
          <w:rFonts w:cstheme="minorHAnsi"/>
          <w:lang w:val="lt-LT"/>
        </w:rPr>
        <w:t>kite visas oro įsiurbimo ir i</w:t>
      </w:r>
      <w:r w:rsidR="00D01730" w:rsidRPr="000677D4">
        <w:rPr>
          <w:rFonts w:cstheme="minorHAnsi"/>
          <w:lang w:val="lt-LT"/>
        </w:rPr>
        <w:t>š</w:t>
      </w:r>
      <w:r w:rsidR="009F7501" w:rsidRPr="000677D4">
        <w:rPr>
          <w:rFonts w:cstheme="minorHAnsi"/>
          <w:lang w:val="lt-LT"/>
        </w:rPr>
        <w:t>leidimo</w:t>
      </w:r>
      <w:r w:rsidR="00D01730" w:rsidRPr="000677D4">
        <w:rPr>
          <w:rFonts w:cstheme="minorHAnsi"/>
          <w:lang w:val="lt-LT"/>
        </w:rPr>
        <w:t xml:space="preserve"> angas. </w:t>
      </w:r>
      <w:r w:rsidR="00C830C8" w:rsidRPr="000677D4">
        <w:rPr>
          <w:rFonts w:cstheme="minorHAnsi"/>
          <w:color w:val="000000"/>
          <w:lang w:val="lt-LT"/>
        </w:rPr>
        <w:t>Jeigu negalite to padaryti, kreipkitės į „99 Technologies“ techninės pagalbos skyrių</w:t>
      </w:r>
      <w:r w:rsidR="00C830C8" w:rsidRPr="000677D4">
        <w:rPr>
          <w:rFonts w:cstheme="minorHAnsi"/>
          <w:lang w:val="lt-LT"/>
        </w:rPr>
        <w:t>.</w:t>
      </w:r>
    </w:p>
    <w:p w14:paraId="14430311" w14:textId="77777777" w:rsidR="00F90583" w:rsidRPr="000677D4" w:rsidRDefault="007030DB" w:rsidP="0028697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Pastatykite purkštuvą su moduliatoriumi „</w:t>
      </w:r>
      <w:r w:rsidR="00F90583" w:rsidRPr="000677D4">
        <w:rPr>
          <w:rFonts w:cstheme="minorHAnsi"/>
          <w:lang w:val="lt-LT"/>
        </w:rPr>
        <w:t>99M</w:t>
      </w:r>
      <w:r w:rsidRPr="000677D4">
        <w:rPr>
          <w:rFonts w:cstheme="minorHAnsi"/>
          <w:lang w:val="lt-LT"/>
        </w:rPr>
        <w:t>“</w:t>
      </w:r>
      <w:r w:rsidR="00286979" w:rsidRPr="000677D4">
        <w:rPr>
          <w:rFonts w:cstheme="minorHAnsi"/>
          <w:lang w:val="lt-LT"/>
        </w:rPr>
        <w:t xml:space="preserve"> patalpos kampe, 80–</w:t>
      </w:r>
      <w:r w:rsidR="002B7412" w:rsidRPr="000677D4">
        <w:rPr>
          <w:rFonts w:cstheme="minorHAnsi"/>
          <w:lang w:val="lt-LT"/>
        </w:rPr>
        <w:t xml:space="preserve">100 cm </w:t>
      </w:r>
      <w:r w:rsidR="00286979" w:rsidRPr="000677D4">
        <w:rPr>
          <w:rFonts w:cstheme="minorHAnsi"/>
          <w:lang w:val="lt-LT"/>
        </w:rPr>
        <w:t xml:space="preserve">nuo sienos arba prie sienos esančių baldų. </w:t>
      </w:r>
      <w:r w:rsidR="002B481E" w:rsidRPr="000677D4">
        <w:rPr>
          <w:rFonts w:cstheme="minorHAnsi"/>
          <w:lang w:val="lt-LT"/>
        </w:rPr>
        <w:t>Prieš purkštuvo antgalį turi būti 2</w:t>
      </w:r>
      <w:r w:rsidR="00056341" w:rsidRPr="000677D4">
        <w:rPr>
          <w:rFonts w:cstheme="minorHAnsi"/>
          <w:lang w:val="lt-LT"/>
        </w:rPr>
        <w:t xml:space="preserve"> metrai laisvos vietos.</w:t>
      </w:r>
    </w:p>
    <w:p w14:paraId="69D954DA" w14:textId="77777777" w:rsidR="00F90583" w:rsidRPr="000677D4" w:rsidRDefault="00786BDE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Įjunkite purkštuvą su moduliatoriumi „99M“ </w:t>
      </w:r>
      <w:r w:rsidR="00CF498F" w:rsidRPr="000677D4">
        <w:rPr>
          <w:rFonts w:cstheme="minorHAnsi"/>
          <w:lang w:val="lt-LT"/>
        </w:rPr>
        <w:t>į maitinimo lizdą.</w:t>
      </w:r>
    </w:p>
    <w:p w14:paraId="51991971" w14:textId="77777777" w:rsidR="00F90583" w:rsidRPr="000677D4" w:rsidRDefault="00A60F95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Įjunkite patį</w:t>
      </w:r>
      <w:r w:rsidR="00970934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purkštuvą su moduliatoriumi „99M“.</w:t>
      </w:r>
    </w:p>
    <w:p w14:paraId="7971F39E" w14:textId="77777777" w:rsidR="00F90583" w:rsidRPr="000677D4" w:rsidRDefault="00970934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Užfiksuokite „99S“ dezinfekavimo priemonės buteliuką jam skirtoje vietoje.</w:t>
      </w:r>
    </w:p>
    <w:p w14:paraId="239BDFFF" w14:textId="77777777" w:rsidR="00F90583" w:rsidRPr="000677D4" w:rsidRDefault="008158EA" w:rsidP="002B741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</w:t>
      </w:r>
      <w:r w:rsidR="00F9058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</w:t>
      </w:r>
      <w:r w:rsidR="00F90583" w:rsidRPr="000677D4">
        <w:rPr>
          <w:rFonts w:cstheme="minorHAnsi"/>
          <w:lang w:val="lt-LT"/>
        </w:rPr>
        <w:t>.</w:t>
      </w:r>
    </w:p>
    <w:p w14:paraId="2DED0D2F" w14:textId="77777777" w:rsidR="004F2DEE" w:rsidRPr="000677D4" w:rsidRDefault="00AC5BFC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Kai </w:t>
      </w:r>
      <w:r w:rsidR="00A0069F" w:rsidRPr="000677D4">
        <w:rPr>
          <w:rFonts w:cstheme="minorHAnsi"/>
          <w:lang w:val="lt-LT"/>
        </w:rPr>
        <w:t>pri</w:t>
      </w:r>
      <w:r w:rsidRPr="000677D4">
        <w:rPr>
          <w:rFonts w:cstheme="minorHAnsi"/>
          <w:lang w:val="lt-LT"/>
        </w:rPr>
        <w:t xml:space="preserve">tvirtinate </w:t>
      </w:r>
      <w:r w:rsidR="00A0069F" w:rsidRPr="000677D4">
        <w:rPr>
          <w:rFonts w:cstheme="minorHAnsi"/>
          <w:lang w:val="lt-LT"/>
        </w:rPr>
        <w:t>naują pilną buteliuką, visuomet iš naujo nustatykite purkštuvą, paspausdami ir 10 sekundžių</w:t>
      </w:r>
      <w:r w:rsidR="00A76330">
        <w:rPr>
          <w:rFonts w:cstheme="minorHAnsi"/>
          <w:lang w:val="lt-LT"/>
        </w:rPr>
        <w:t xml:space="preserve"> palaikydami klaviatūros</w:t>
      </w:r>
      <w:r w:rsidR="00A0069F" w:rsidRPr="000677D4">
        <w:rPr>
          <w:rFonts w:cstheme="minorHAnsi"/>
          <w:lang w:val="lt-LT"/>
        </w:rPr>
        <w:t xml:space="preserve"> mygtuką „‐“. </w:t>
      </w:r>
      <w:r w:rsidR="00EA623F" w:rsidRPr="000677D4">
        <w:rPr>
          <w:rFonts w:cstheme="minorHAnsi"/>
          <w:lang w:val="lt-LT"/>
        </w:rPr>
        <w:t xml:space="preserve">Buteliuką išimkite tik tada, kai jis yra </w:t>
      </w:r>
      <w:r w:rsidR="00EA623F" w:rsidRPr="000677D4">
        <w:rPr>
          <w:rFonts w:cstheme="minorHAnsi"/>
          <w:lang w:val="lt-LT"/>
        </w:rPr>
        <w:lastRenderedPageBreak/>
        <w:t>tuščias arba tada, kai likusio tirpalo koncentracijos nebepakanka planuojamai dezinfekcijai. Tok</w:t>
      </w:r>
      <w:r w:rsidR="004F2DEE" w:rsidRPr="000677D4">
        <w:rPr>
          <w:rFonts w:cstheme="minorHAnsi"/>
          <w:lang w:val="lt-LT"/>
        </w:rPr>
        <w:t>iu atveju pakeiskite buteliuką.</w:t>
      </w:r>
    </w:p>
    <w:p w14:paraId="7A1F8BDA" w14:textId="77777777" w:rsidR="004F2DEE" w:rsidRPr="000677D4" w:rsidRDefault="00242D21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Norėdami išsaugoti įrašą apie dezinfekciją, p</w:t>
      </w:r>
      <w:r w:rsidR="004F2DEE" w:rsidRPr="000677D4">
        <w:rPr>
          <w:rFonts w:cstheme="minorHAnsi"/>
          <w:lang w:val="lt-LT"/>
        </w:rPr>
        <w:t xml:space="preserve">asirinkite </w:t>
      </w:r>
      <w:r w:rsidRPr="000677D4">
        <w:rPr>
          <w:rFonts w:cstheme="minorHAnsi"/>
          <w:lang w:val="lt-LT"/>
        </w:rPr>
        <w:t>patalpos numerį (nuo 0 iki 99)</w:t>
      </w:r>
      <w:r w:rsidR="004F2DEE" w:rsidRPr="000677D4">
        <w:rPr>
          <w:rFonts w:cstheme="minorHAnsi"/>
          <w:lang w:val="lt-LT"/>
        </w:rPr>
        <w:t>.</w:t>
      </w:r>
    </w:p>
    <w:p w14:paraId="27452AD9" w14:textId="77777777" w:rsidR="004F2DEE" w:rsidRPr="000677D4" w:rsidRDefault="004F2DEE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 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“.</w:t>
      </w:r>
    </w:p>
    <w:p w14:paraId="23899C07" w14:textId="77777777" w:rsidR="001C03EE" w:rsidRPr="000677D4" w:rsidRDefault="00242D21" w:rsidP="001C03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Apskaičiuokite faktinį patalpos, kuri bus dezinfekuojama, tūrį </w:t>
      </w:r>
      <w:r w:rsidR="004F2DEE" w:rsidRPr="000677D4">
        <w:rPr>
          <w:rFonts w:cstheme="minorHAnsi"/>
          <w:lang w:val="lt-LT"/>
        </w:rPr>
        <w:t>(m</w:t>
      </w:r>
      <w:r w:rsidR="004F2DEE" w:rsidRPr="000677D4">
        <w:rPr>
          <w:rFonts w:cstheme="minorHAnsi"/>
          <w:vertAlign w:val="superscript"/>
          <w:lang w:val="lt-LT"/>
        </w:rPr>
        <w:t>3</w:t>
      </w:r>
      <w:r w:rsidR="004F2DEE" w:rsidRPr="000677D4">
        <w:rPr>
          <w:rFonts w:cstheme="minorHAnsi"/>
          <w:lang w:val="lt-LT"/>
        </w:rPr>
        <w:t>)</w:t>
      </w:r>
      <w:r w:rsidR="00A900CA">
        <w:rPr>
          <w:rFonts w:cstheme="minorHAnsi"/>
          <w:lang w:val="lt-LT"/>
        </w:rPr>
        <w:t>.</w:t>
      </w:r>
    </w:p>
    <w:p w14:paraId="7133802C" w14:textId="77777777" w:rsidR="004F2DEE" w:rsidRPr="000677D4" w:rsidRDefault="001C03EE" w:rsidP="001C03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Padauginkite šį skaičių iš koeficiento K, priklausomai nuo 1</w:t>
      </w:r>
      <w:r w:rsidR="003A58F9" w:rsidRPr="000677D4">
        <w:rPr>
          <w:rFonts w:cstheme="minorHAnsi"/>
          <w:lang w:val="lt-LT"/>
        </w:rPr>
        <w:t xml:space="preserve"> ir</w:t>
      </w:r>
      <w:r w:rsidRPr="000677D4">
        <w:rPr>
          <w:rFonts w:cstheme="minorHAnsi"/>
          <w:lang w:val="lt-LT"/>
        </w:rPr>
        <w:t xml:space="preserve"> 2 </w:t>
      </w:r>
      <w:r w:rsidR="00A36552" w:rsidRPr="000677D4">
        <w:rPr>
          <w:rFonts w:cstheme="minorHAnsi"/>
          <w:lang w:val="lt-LT"/>
        </w:rPr>
        <w:t xml:space="preserve">lentelėje </w:t>
      </w:r>
      <w:r w:rsidR="003A58F9" w:rsidRPr="000677D4">
        <w:rPr>
          <w:rFonts w:cstheme="minorHAnsi"/>
          <w:lang w:val="lt-LT"/>
        </w:rPr>
        <w:t>nurodytų atvejų.</w:t>
      </w:r>
    </w:p>
    <w:p w14:paraId="5FC90AB3" w14:textId="77777777" w:rsidR="004F2DEE" w:rsidRPr="000677D4" w:rsidRDefault="00A5181F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Naudodami klaviatūrą įveskite gautą skaičių.</w:t>
      </w:r>
    </w:p>
    <w:p w14:paraId="3EAC5277" w14:textId="77777777" w:rsidR="004F2DEE" w:rsidRPr="000677D4" w:rsidRDefault="004F2DEE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Paspauskite mygtuką „</w:t>
      </w:r>
      <w:r w:rsidRPr="000677D4">
        <w:rPr>
          <w:rFonts w:cstheme="minorHAnsi"/>
          <w:b/>
          <w:lang w:val="lt-LT"/>
        </w:rPr>
        <w:t>START</w:t>
      </w:r>
      <w:r w:rsidRPr="000677D4">
        <w:rPr>
          <w:rFonts w:cstheme="minorHAnsi"/>
          <w:lang w:val="lt-LT"/>
        </w:rPr>
        <w:t>“.</w:t>
      </w:r>
    </w:p>
    <w:p w14:paraId="73E4661C" w14:textId="77777777" w:rsidR="004F2DEE" w:rsidRPr="000677D4" w:rsidRDefault="004F2DEE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15</w:t>
      </w:r>
      <w:r w:rsidR="003D128A" w:rsidRPr="000677D4">
        <w:rPr>
          <w:rFonts w:cstheme="minorHAnsi"/>
          <w:lang w:val="lt-LT"/>
        </w:rPr>
        <w:t xml:space="preserve"> sekundžių skambantis signalas įspės darbuotojus, kad jie suspėtų išeiti iš patalpų prieš pradedant dezinfekciją.</w:t>
      </w:r>
    </w:p>
    <w:p w14:paraId="1C2E39EF" w14:textId="77777777" w:rsidR="004F2DEE" w:rsidRPr="000677D4" w:rsidRDefault="002977C3" w:rsidP="003D128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Pasibaigus purškimui, prieš įjungdami oro kondicionavimo sistemą arba atidarydami langus, </w:t>
      </w:r>
      <w:r w:rsidR="004A79FA" w:rsidRPr="000677D4">
        <w:rPr>
          <w:rFonts w:cstheme="minorHAnsi"/>
          <w:lang w:val="lt-LT"/>
        </w:rPr>
        <w:t xml:space="preserve">atsižvelkite į 1 lentelėje nurodytą </w:t>
      </w:r>
      <w:r w:rsidR="00FD446D" w:rsidRPr="000677D4">
        <w:rPr>
          <w:rFonts w:cstheme="minorHAnsi"/>
          <w:lang w:val="lt-LT"/>
        </w:rPr>
        <w:t xml:space="preserve">pagal </w:t>
      </w:r>
      <w:r w:rsidR="004A79FA" w:rsidRPr="000677D4">
        <w:rPr>
          <w:rFonts w:cstheme="minorHAnsi"/>
          <w:lang w:val="lt-LT"/>
        </w:rPr>
        <w:t>taikomą pro</w:t>
      </w:r>
      <w:r w:rsidR="00FD446D" w:rsidRPr="000677D4">
        <w:rPr>
          <w:rFonts w:cstheme="minorHAnsi"/>
          <w:lang w:val="lt-LT"/>
        </w:rPr>
        <w:t>tokolą nustatytą laukimo laiką.</w:t>
      </w:r>
    </w:p>
    <w:p w14:paraId="34713FBF" w14:textId="77777777" w:rsidR="004F2DEE" w:rsidRPr="000677D4" w:rsidRDefault="00495735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Prieš pradėdami naudoti patalpas, atsižvelkite į </w:t>
      </w:r>
      <w:r w:rsidR="000E43C5" w:rsidRPr="000677D4">
        <w:rPr>
          <w:rFonts w:cstheme="minorHAnsi"/>
          <w:lang w:val="lt-LT"/>
        </w:rPr>
        <w:t>1</w:t>
      </w:r>
      <w:r w:rsidRPr="000677D4">
        <w:rPr>
          <w:rFonts w:cstheme="minorHAnsi"/>
          <w:lang w:val="lt-LT"/>
        </w:rPr>
        <w:t xml:space="preserve"> lentelėje nurodytą pagal taikomą protokolą nustatytą vėdinimo laiką</w:t>
      </w:r>
      <w:r w:rsidR="00641F6F" w:rsidRPr="000677D4">
        <w:rPr>
          <w:rFonts w:cstheme="minorHAnsi"/>
          <w:lang w:val="lt-LT"/>
        </w:rPr>
        <w:t>.</w:t>
      </w:r>
    </w:p>
    <w:p w14:paraId="77A74585" w14:textId="77777777" w:rsidR="004F2DEE" w:rsidRPr="000677D4" w:rsidRDefault="00D212C5" w:rsidP="004F2DE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Jeigu dezinfekuota patalpa </w:t>
      </w:r>
      <w:r w:rsidR="00CE0FF2" w:rsidRPr="000677D4">
        <w:rPr>
          <w:rFonts w:cstheme="minorHAnsi"/>
          <w:lang w:val="lt-LT"/>
        </w:rPr>
        <w:t xml:space="preserve">bus naudojama jos neišvėdinus, </w:t>
      </w:r>
      <w:r w:rsidR="00A16C76" w:rsidRPr="000677D4">
        <w:rPr>
          <w:rFonts w:cstheme="minorHAnsi"/>
          <w:lang w:val="lt-LT"/>
        </w:rPr>
        <w:t>atsižvelkite į 2 lentelėje nurodytą pagal taikomą protokolą nustatytą laukimo laiką</w:t>
      </w:r>
      <w:r w:rsidR="00477EC6" w:rsidRPr="000677D4">
        <w:rPr>
          <w:rFonts w:cstheme="minorHAnsi"/>
          <w:lang w:val="lt-LT"/>
        </w:rPr>
        <w:t>.</w:t>
      </w:r>
    </w:p>
    <w:p w14:paraId="6722F5ED" w14:textId="77777777" w:rsidR="004F2DEE" w:rsidRPr="000677D4" w:rsidRDefault="004F2DEE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4341739E" w14:textId="77777777" w:rsidR="004F2DEE" w:rsidRPr="000677D4" w:rsidRDefault="008C2C68" w:rsidP="004F2DEE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1 lentelė. </w:t>
      </w:r>
      <w:r w:rsidR="00F86D65" w:rsidRPr="000677D4">
        <w:rPr>
          <w:rFonts w:cstheme="minorHAnsi"/>
          <w:lang w:val="lt-LT"/>
        </w:rPr>
        <w:t>Patalpos, kurios turi būti naudojamos iš karto po dezinfekcijos (pavyzdžiui, palatos)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5"/>
        <w:gridCol w:w="1337"/>
        <w:gridCol w:w="1412"/>
        <w:gridCol w:w="1362"/>
      </w:tblGrid>
      <w:tr w:rsidR="00F86D65" w:rsidRPr="000677D4" w14:paraId="27F93B5F" w14:textId="77777777" w:rsidTr="00B90616">
        <w:tc>
          <w:tcPr>
            <w:tcW w:w="4957" w:type="dxa"/>
            <w:shd w:val="clear" w:color="auto" w:fill="BDD6EE" w:themeFill="accent1" w:themeFillTint="66"/>
            <w:vAlign w:val="center"/>
          </w:tcPr>
          <w:p w14:paraId="40FD4B2A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Atvejis</w:t>
            </w:r>
          </w:p>
        </w:tc>
        <w:tc>
          <w:tcPr>
            <w:tcW w:w="1275" w:type="dxa"/>
            <w:shd w:val="clear" w:color="auto" w:fill="BDD6EE" w:themeFill="accent1" w:themeFillTint="66"/>
            <w:vAlign w:val="center"/>
          </w:tcPr>
          <w:p w14:paraId="50397122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Koeficientas K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14:paraId="46B60E40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Laukimo laikas (min.)</w:t>
            </w:r>
          </w:p>
        </w:tc>
        <w:tc>
          <w:tcPr>
            <w:tcW w:w="1366" w:type="dxa"/>
            <w:shd w:val="clear" w:color="auto" w:fill="BDD6EE" w:themeFill="accent1" w:themeFillTint="66"/>
            <w:vAlign w:val="center"/>
          </w:tcPr>
          <w:p w14:paraId="514D927A" w14:textId="77777777" w:rsidR="00F86D65" w:rsidRPr="000677D4" w:rsidRDefault="00F86D65" w:rsidP="00F86D65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Vėdinimo laikas (min.)</w:t>
            </w:r>
          </w:p>
        </w:tc>
      </w:tr>
      <w:tr w:rsidR="00F86D65" w:rsidRPr="000677D4" w14:paraId="316D00F8" w14:textId="77777777" w:rsidTr="00B90616">
        <w:tc>
          <w:tcPr>
            <w:tcW w:w="4957" w:type="dxa"/>
            <w:vAlign w:val="center"/>
          </w:tcPr>
          <w:p w14:paraId="1F677851" w14:textId="77777777" w:rsidR="00F86D65" w:rsidRPr="000677D4" w:rsidRDefault="00F86D65" w:rsidP="00C931F7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Nėra </w:t>
            </w:r>
            <w:r w:rsidR="00C931F7" w:rsidRPr="000677D4">
              <w:rPr>
                <w:rFonts w:cstheme="minorHAnsi"/>
                <w:lang w:val="lt-LT"/>
              </w:rPr>
              <w:t>įtariamai</w:t>
            </w:r>
            <w:r w:rsidRPr="000677D4">
              <w:rPr>
                <w:rFonts w:cstheme="minorHAnsi"/>
                <w:lang w:val="lt-LT"/>
              </w:rPr>
              <w:t xml:space="preserve"> infekuotų arba kolonizuotų pacientų</w:t>
            </w:r>
          </w:p>
        </w:tc>
        <w:tc>
          <w:tcPr>
            <w:tcW w:w="1275" w:type="dxa"/>
            <w:vAlign w:val="center"/>
          </w:tcPr>
          <w:p w14:paraId="5F7F75DE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</w:t>
            </w:r>
          </w:p>
        </w:tc>
        <w:tc>
          <w:tcPr>
            <w:tcW w:w="1418" w:type="dxa"/>
            <w:vAlign w:val="center"/>
          </w:tcPr>
          <w:p w14:paraId="37D9B990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15</w:t>
            </w:r>
          </w:p>
        </w:tc>
        <w:tc>
          <w:tcPr>
            <w:tcW w:w="1366" w:type="dxa"/>
            <w:vAlign w:val="center"/>
          </w:tcPr>
          <w:p w14:paraId="36B0A314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15</w:t>
            </w:r>
          </w:p>
        </w:tc>
      </w:tr>
      <w:tr w:rsidR="00F86D65" w:rsidRPr="000677D4" w14:paraId="63D0E6F9" w14:textId="77777777" w:rsidTr="00B90616">
        <w:tc>
          <w:tcPr>
            <w:tcW w:w="4957" w:type="dxa"/>
            <w:vAlign w:val="center"/>
          </w:tcPr>
          <w:p w14:paraId="3DCB079B" w14:textId="77777777" w:rsidR="00F86D65" w:rsidRPr="000677D4" w:rsidRDefault="00F86D65" w:rsidP="00C931F7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Yra </w:t>
            </w:r>
            <w:r w:rsidR="00C931F7" w:rsidRPr="000677D4">
              <w:rPr>
                <w:rFonts w:cstheme="minorHAnsi"/>
                <w:lang w:val="lt-LT"/>
              </w:rPr>
              <w:t xml:space="preserve">įtariamai </w:t>
            </w:r>
            <w:r w:rsidRPr="000677D4">
              <w:rPr>
                <w:rFonts w:cstheme="minorHAnsi"/>
                <w:lang w:val="lt-LT"/>
              </w:rPr>
              <w:t>infekuotų arba kolonizuotų pacientų</w:t>
            </w:r>
          </w:p>
        </w:tc>
        <w:tc>
          <w:tcPr>
            <w:tcW w:w="1275" w:type="dxa"/>
            <w:vAlign w:val="center"/>
          </w:tcPr>
          <w:p w14:paraId="30EF9329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3</w:t>
            </w:r>
          </w:p>
        </w:tc>
        <w:tc>
          <w:tcPr>
            <w:tcW w:w="1418" w:type="dxa"/>
            <w:vAlign w:val="center"/>
          </w:tcPr>
          <w:p w14:paraId="71ED5B2A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45</w:t>
            </w:r>
          </w:p>
        </w:tc>
        <w:tc>
          <w:tcPr>
            <w:tcW w:w="1366" w:type="dxa"/>
            <w:vAlign w:val="center"/>
          </w:tcPr>
          <w:p w14:paraId="39CF6134" w14:textId="77777777" w:rsidR="00F86D65" w:rsidRPr="000677D4" w:rsidRDefault="00C931F7" w:rsidP="00C931F7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15</w:t>
            </w:r>
          </w:p>
        </w:tc>
      </w:tr>
    </w:tbl>
    <w:p w14:paraId="6039CB8D" w14:textId="77777777" w:rsidR="004F2DEE" w:rsidRPr="000677D4" w:rsidRDefault="004F2DEE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2442CC0C" w14:textId="77777777" w:rsidR="00B90616" w:rsidRPr="000677D4" w:rsidRDefault="00B90616" w:rsidP="004F2DEE">
      <w:pPr>
        <w:spacing w:after="0" w:line="360" w:lineRule="auto"/>
        <w:jc w:val="both"/>
        <w:rPr>
          <w:rFonts w:cstheme="minorHAnsi"/>
          <w:lang w:val="lt-LT"/>
        </w:rPr>
      </w:pPr>
    </w:p>
    <w:p w14:paraId="319AAA73" w14:textId="77777777" w:rsidR="00B90616" w:rsidRPr="000677D4" w:rsidRDefault="00B90616" w:rsidP="00B90616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2 lentelė. Patalpos, kurios </w:t>
      </w:r>
      <w:r w:rsidR="00A4730E" w:rsidRPr="000677D4">
        <w:rPr>
          <w:rFonts w:cstheme="minorHAnsi"/>
          <w:lang w:val="lt-LT"/>
        </w:rPr>
        <w:t>ne</w:t>
      </w:r>
      <w:r w:rsidRPr="000677D4">
        <w:rPr>
          <w:rFonts w:cstheme="minorHAnsi"/>
          <w:lang w:val="lt-LT"/>
        </w:rPr>
        <w:t>turi būti naudojamos iš karto po dezinfekcijos (pavyzdžiui</w:t>
      </w:r>
      <w:r w:rsidR="008C74E0" w:rsidRPr="000677D4">
        <w:rPr>
          <w:rFonts w:cstheme="minorHAnsi"/>
          <w:lang w:val="lt-LT"/>
        </w:rPr>
        <w:t xml:space="preserve">, </w:t>
      </w:r>
      <w:r w:rsidR="00680E1B" w:rsidRPr="000677D4">
        <w:rPr>
          <w:rFonts w:cstheme="minorHAnsi"/>
          <w:lang w:val="lt-LT"/>
        </w:rPr>
        <w:t>ambulatorijos, dializės centrai</w:t>
      </w:r>
      <w:r w:rsidRPr="000677D4">
        <w:rPr>
          <w:rFonts w:cstheme="minorHAnsi"/>
          <w:lang w:val="lt-LT"/>
        </w:rPr>
        <w:t>)</w:t>
      </w:r>
      <w:r w:rsidR="00210B82" w:rsidRPr="000677D4">
        <w:rPr>
          <w:rFonts w:cstheme="minorHAnsi"/>
          <w:lang w:val="lt-LT"/>
        </w:rPr>
        <w:t xml:space="preserve"> arba </w:t>
      </w:r>
      <w:r w:rsidR="00463F9C" w:rsidRPr="000677D4">
        <w:rPr>
          <w:rFonts w:cstheme="minorHAnsi"/>
          <w:lang w:val="lt-LT"/>
        </w:rPr>
        <w:t>patalpos, kurių negalima išvėdinti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6"/>
        <w:gridCol w:w="1337"/>
        <w:gridCol w:w="1401"/>
        <w:gridCol w:w="1422"/>
      </w:tblGrid>
      <w:tr w:rsidR="00B90616" w:rsidRPr="000677D4" w14:paraId="3B4858E1" w14:textId="77777777" w:rsidTr="00B90616">
        <w:tc>
          <w:tcPr>
            <w:tcW w:w="4856" w:type="dxa"/>
            <w:shd w:val="clear" w:color="auto" w:fill="BDD6EE" w:themeFill="accent1" w:themeFillTint="66"/>
            <w:vAlign w:val="center"/>
          </w:tcPr>
          <w:p w14:paraId="1589B933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Atvejis</w:t>
            </w:r>
          </w:p>
        </w:tc>
        <w:tc>
          <w:tcPr>
            <w:tcW w:w="1337" w:type="dxa"/>
            <w:shd w:val="clear" w:color="auto" w:fill="BDD6EE" w:themeFill="accent1" w:themeFillTint="66"/>
            <w:vAlign w:val="center"/>
          </w:tcPr>
          <w:p w14:paraId="5F928E93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Koeficientas K</w:t>
            </w:r>
          </w:p>
        </w:tc>
        <w:tc>
          <w:tcPr>
            <w:tcW w:w="1401" w:type="dxa"/>
            <w:shd w:val="clear" w:color="auto" w:fill="BDD6EE" w:themeFill="accent1" w:themeFillTint="66"/>
            <w:vAlign w:val="center"/>
          </w:tcPr>
          <w:p w14:paraId="14748E52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Laukimo laikas (min.)</w:t>
            </w:r>
          </w:p>
        </w:tc>
        <w:tc>
          <w:tcPr>
            <w:tcW w:w="1422" w:type="dxa"/>
            <w:shd w:val="clear" w:color="auto" w:fill="BDD6EE" w:themeFill="accent1" w:themeFillTint="66"/>
            <w:vAlign w:val="center"/>
          </w:tcPr>
          <w:p w14:paraId="5684AF5D" w14:textId="77777777" w:rsidR="00B90616" w:rsidRPr="000677D4" w:rsidRDefault="00B90616" w:rsidP="00CB6A96">
            <w:pPr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Vėdinimo laikas (min.)</w:t>
            </w:r>
          </w:p>
        </w:tc>
      </w:tr>
      <w:tr w:rsidR="00B90616" w:rsidRPr="000677D4" w14:paraId="542BE38C" w14:textId="77777777" w:rsidTr="00B90616">
        <w:tc>
          <w:tcPr>
            <w:tcW w:w="4957" w:type="dxa"/>
            <w:vAlign w:val="center"/>
          </w:tcPr>
          <w:p w14:paraId="61867E43" w14:textId="77777777" w:rsidR="00B90616" w:rsidRPr="000677D4" w:rsidRDefault="00B90616" w:rsidP="00CB6A96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Nėra įtariamai infekuotų arba kolonizuotų pacientų</w:t>
            </w:r>
          </w:p>
        </w:tc>
        <w:tc>
          <w:tcPr>
            <w:tcW w:w="1225" w:type="dxa"/>
            <w:vAlign w:val="center"/>
          </w:tcPr>
          <w:p w14:paraId="7FA6B7F6" w14:textId="77777777" w:rsidR="00B90616" w:rsidRPr="000677D4" w:rsidRDefault="00B90616" w:rsidP="00CB6A9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1</w:t>
            </w:r>
          </w:p>
        </w:tc>
        <w:tc>
          <w:tcPr>
            <w:tcW w:w="1412" w:type="dxa"/>
            <w:vAlign w:val="center"/>
          </w:tcPr>
          <w:p w14:paraId="39EC6096" w14:textId="77777777" w:rsidR="00B90616" w:rsidRPr="000677D4" w:rsidRDefault="006E0986" w:rsidP="00CB6A9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≥ </w:t>
            </w:r>
            <w:r w:rsidR="00B90616" w:rsidRPr="000677D4">
              <w:rPr>
                <w:rFonts w:cstheme="minorHAnsi"/>
                <w:lang w:val="lt-LT"/>
              </w:rPr>
              <w:t>60</w:t>
            </w:r>
          </w:p>
        </w:tc>
        <w:tc>
          <w:tcPr>
            <w:tcW w:w="1422" w:type="dxa"/>
            <w:vAlign w:val="center"/>
          </w:tcPr>
          <w:p w14:paraId="3C423D06" w14:textId="77777777" w:rsidR="00B90616" w:rsidRPr="000677D4" w:rsidRDefault="00B90616" w:rsidP="00CB6A9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Nereikalingas</w:t>
            </w:r>
          </w:p>
        </w:tc>
      </w:tr>
      <w:tr w:rsidR="00B90616" w:rsidRPr="000677D4" w14:paraId="0A5F4678" w14:textId="77777777" w:rsidTr="00B90616">
        <w:tc>
          <w:tcPr>
            <w:tcW w:w="4957" w:type="dxa"/>
            <w:vAlign w:val="center"/>
          </w:tcPr>
          <w:p w14:paraId="32C55FEE" w14:textId="77777777" w:rsidR="00B90616" w:rsidRPr="000677D4" w:rsidRDefault="00B90616" w:rsidP="00B90616">
            <w:pPr>
              <w:spacing w:line="360" w:lineRule="auto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Yra įtariamai infekuotų arba kolonizuotų pacientų</w:t>
            </w:r>
          </w:p>
        </w:tc>
        <w:tc>
          <w:tcPr>
            <w:tcW w:w="1225" w:type="dxa"/>
            <w:vAlign w:val="center"/>
          </w:tcPr>
          <w:p w14:paraId="58FE00C8" w14:textId="77777777" w:rsidR="00B90616" w:rsidRPr="000677D4" w:rsidRDefault="00B90616" w:rsidP="00B9061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3</w:t>
            </w:r>
          </w:p>
        </w:tc>
        <w:tc>
          <w:tcPr>
            <w:tcW w:w="1412" w:type="dxa"/>
            <w:vAlign w:val="center"/>
          </w:tcPr>
          <w:p w14:paraId="2370D1E6" w14:textId="77777777" w:rsidR="00B90616" w:rsidRPr="000677D4" w:rsidRDefault="006E0986" w:rsidP="00B9061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 xml:space="preserve">≥ </w:t>
            </w:r>
            <w:r w:rsidR="00B90616" w:rsidRPr="000677D4">
              <w:rPr>
                <w:rFonts w:cstheme="minorHAnsi"/>
                <w:lang w:val="lt-LT"/>
              </w:rPr>
              <w:t>120</w:t>
            </w:r>
          </w:p>
        </w:tc>
        <w:tc>
          <w:tcPr>
            <w:tcW w:w="1422" w:type="dxa"/>
            <w:vAlign w:val="center"/>
          </w:tcPr>
          <w:p w14:paraId="3A3124D8" w14:textId="77777777" w:rsidR="00B90616" w:rsidRPr="000677D4" w:rsidRDefault="00B90616" w:rsidP="00B90616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Nereikalingas</w:t>
            </w:r>
          </w:p>
        </w:tc>
      </w:tr>
    </w:tbl>
    <w:p w14:paraId="041F0E76" w14:textId="77777777" w:rsidR="009162C7" w:rsidRPr="000677D4" w:rsidRDefault="009162C7" w:rsidP="009C66B4">
      <w:pPr>
        <w:spacing w:after="0" w:line="360" w:lineRule="auto"/>
        <w:jc w:val="both"/>
        <w:rPr>
          <w:rFonts w:cstheme="minorHAnsi"/>
          <w:lang w:val="lt-LT"/>
        </w:rPr>
      </w:pPr>
    </w:p>
    <w:p w14:paraId="367A866E" w14:textId="77777777" w:rsidR="009162C7" w:rsidRPr="000677D4" w:rsidRDefault="009162C7">
      <w:pPr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br w:type="page"/>
      </w:r>
    </w:p>
    <w:p w14:paraId="15840155" w14:textId="77777777" w:rsidR="009162C7" w:rsidRPr="000677D4" w:rsidRDefault="009162C7" w:rsidP="009162C7">
      <w:pPr>
        <w:spacing w:after="0" w:line="360" w:lineRule="auto"/>
        <w:jc w:val="both"/>
        <w:rPr>
          <w:rFonts w:cstheme="minorHAnsi"/>
          <w:b/>
          <w:lang w:val="lt-LT"/>
        </w:rPr>
      </w:pPr>
      <w:r w:rsidRPr="000677D4">
        <w:rPr>
          <w:rFonts w:cstheme="minorHAnsi"/>
          <w:b/>
          <w:lang w:val="lt-LT"/>
        </w:rPr>
        <w:lastRenderedPageBreak/>
        <w:t>Dėmesio. Prašome laikytis šių atsargumo priemonių:</w:t>
      </w:r>
    </w:p>
    <w:p w14:paraId="0433C56B" w14:textId="77777777" w:rsidR="009162C7" w:rsidRPr="000677D4" w:rsidRDefault="00BE6613" w:rsidP="00BE6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Dezinfekcijo</w:t>
      </w:r>
      <w:r w:rsidR="00CE10DE" w:rsidRPr="000677D4">
        <w:rPr>
          <w:rFonts w:cstheme="minorHAnsi"/>
          <w:lang w:val="lt-LT"/>
        </w:rPr>
        <w:t>s metu patalpo</w:t>
      </w:r>
      <w:r w:rsidR="00F81869">
        <w:rPr>
          <w:rFonts w:cstheme="minorHAnsi"/>
          <w:lang w:val="lt-LT"/>
        </w:rPr>
        <w:t>s</w:t>
      </w:r>
      <w:r w:rsidR="00CE10DE" w:rsidRPr="000677D4">
        <w:rPr>
          <w:rFonts w:cstheme="minorHAnsi"/>
          <w:lang w:val="lt-LT"/>
        </w:rPr>
        <w:t>e neturi būti žmonių.</w:t>
      </w:r>
    </w:p>
    <w:p w14:paraId="51293B70" w14:textId="77777777" w:rsidR="009162C7" w:rsidRPr="000677D4" w:rsidRDefault="006A5628" w:rsidP="00BE661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Jeigu reikia, darbuotojai turi dėvėti atitinkamas</w:t>
      </w:r>
      <w:r w:rsidR="00DA4D02" w:rsidRPr="000677D4">
        <w:rPr>
          <w:rFonts w:cstheme="minorHAnsi"/>
          <w:lang w:val="lt-LT"/>
        </w:rPr>
        <w:t xml:space="preserve"> asmeninės apsaugos priemones, </w:t>
      </w:r>
      <w:r w:rsidR="00F51D53" w:rsidRPr="000677D4">
        <w:rPr>
          <w:rFonts w:cstheme="minorHAnsi"/>
          <w:lang w:val="lt-LT"/>
        </w:rPr>
        <w:t xml:space="preserve">nurodytas dezinfekcijos priemonių saugos duomenų lapuose, </w:t>
      </w:r>
      <w:r w:rsidR="00800172" w:rsidRPr="000677D4">
        <w:rPr>
          <w:rFonts w:cstheme="minorHAnsi"/>
          <w:lang w:val="lt-LT"/>
        </w:rPr>
        <w:t>vadovaudamiesi</w:t>
      </w:r>
      <w:r w:rsidR="00F53065" w:rsidRPr="000677D4">
        <w:rPr>
          <w:rFonts w:cstheme="minorHAnsi"/>
          <w:lang w:val="lt-LT"/>
        </w:rPr>
        <w:t xml:space="preserve"> įstaigos prevencijos ir apsaugos skyriaus vadovo </w:t>
      </w:r>
      <w:r w:rsidR="00800172" w:rsidRPr="000677D4">
        <w:rPr>
          <w:rFonts w:cstheme="minorHAnsi"/>
          <w:lang w:val="lt-LT"/>
        </w:rPr>
        <w:t xml:space="preserve">nurodymais </w:t>
      </w:r>
      <w:r w:rsidR="00F53065" w:rsidRPr="000677D4">
        <w:rPr>
          <w:rFonts w:cstheme="minorHAnsi"/>
          <w:lang w:val="lt-LT"/>
        </w:rPr>
        <w:t xml:space="preserve">ir laikydamiesi </w:t>
      </w:r>
      <w:r w:rsidR="00800172" w:rsidRPr="000677D4">
        <w:rPr>
          <w:rFonts w:cstheme="minorHAnsi"/>
          <w:lang w:val="lt-LT"/>
        </w:rPr>
        <w:t>vietinių s</w:t>
      </w:r>
      <w:r w:rsidR="00166E7E" w:rsidRPr="000677D4">
        <w:rPr>
          <w:rFonts w:cstheme="minorHAnsi"/>
          <w:lang w:val="lt-LT"/>
        </w:rPr>
        <w:t>augos taisyklių ir reikalavimų.</w:t>
      </w:r>
    </w:p>
    <w:tbl>
      <w:tblPr>
        <w:tblStyle w:val="TableGrid"/>
        <w:tblW w:w="0" w:type="auto"/>
        <w:tblBorders>
          <w:top w:val="single" w:sz="8" w:space="0" w:color="2E74B5" w:themeColor="accent1" w:themeShade="BF"/>
          <w:left w:val="single" w:sz="8" w:space="0" w:color="2E74B5" w:themeColor="accent1" w:themeShade="BF"/>
          <w:bottom w:val="single" w:sz="8" w:space="0" w:color="2E74B5" w:themeColor="accent1" w:themeShade="BF"/>
          <w:right w:val="single" w:sz="8" w:space="0" w:color="2E74B5" w:themeColor="accent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2"/>
        <w:gridCol w:w="1525"/>
        <w:gridCol w:w="4479"/>
      </w:tblGrid>
      <w:tr w:rsidR="00F745A3" w:rsidRPr="000677D4" w14:paraId="0C0720E3" w14:textId="77777777" w:rsidTr="008F739F">
        <w:tc>
          <w:tcPr>
            <w:tcW w:w="9016" w:type="dxa"/>
            <w:gridSpan w:val="3"/>
            <w:shd w:val="clear" w:color="auto" w:fill="2E74B5" w:themeFill="accent1" w:themeFillShade="BF"/>
          </w:tcPr>
          <w:p w14:paraId="35DA1FEA" w14:textId="77777777" w:rsidR="00F745A3" w:rsidRPr="000677D4" w:rsidRDefault="00F745A3" w:rsidP="00F745A3">
            <w:pPr>
              <w:spacing w:line="360" w:lineRule="auto"/>
              <w:jc w:val="center"/>
              <w:rPr>
                <w:rFonts w:cstheme="minorHAnsi"/>
                <w:b/>
                <w:color w:val="FFFFFF" w:themeColor="background1"/>
                <w:lang w:val="lt-LT"/>
              </w:rPr>
            </w:pPr>
            <w:r w:rsidRPr="000677D4">
              <w:rPr>
                <w:rFonts w:cstheme="minorHAnsi"/>
                <w:b/>
                <w:color w:val="FFFFFF" w:themeColor="background1"/>
                <w:lang w:val="lt-LT"/>
              </w:rPr>
              <w:t>Asmeninės apsaugos priemonės</w:t>
            </w:r>
          </w:p>
        </w:tc>
      </w:tr>
      <w:tr w:rsidR="00F745A3" w:rsidRPr="000677D4" w14:paraId="5A918106" w14:textId="77777777" w:rsidTr="008F739F">
        <w:trPr>
          <w:trHeight w:val="428"/>
        </w:trPr>
        <w:tc>
          <w:tcPr>
            <w:tcW w:w="3005" w:type="dxa"/>
          </w:tcPr>
          <w:p w14:paraId="088565E2" w14:textId="77777777" w:rsidR="007B222B" w:rsidRPr="000677D4" w:rsidRDefault="00BD052C" w:rsidP="00687BF1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Priemonės</w:t>
            </w:r>
          </w:p>
        </w:tc>
        <w:tc>
          <w:tcPr>
            <w:tcW w:w="1526" w:type="dxa"/>
          </w:tcPr>
          <w:p w14:paraId="00A2322C" w14:textId="77777777" w:rsidR="00F745A3" w:rsidRPr="000677D4" w:rsidRDefault="00F745A3" w:rsidP="007B222B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</w:p>
        </w:tc>
        <w:tc>
          <w:tcPr>
            <w:tcW w:w="4485" w:type="dxa"/>
          </w:tcPr>
          <w:p w14:paraId="696B75C2" w14:textId="77777777" w:rsidR="00F745A3" w:rsidRPr="000677D4" w:rsidRDefault="00AA07D3" w:rsidP="007B222B">
            <w:pPr>
              <w:spacing w:line="360" w:lineRule="auto"/>
              <w:jc w:val="center"/>
              <w:rPr>
                <w:rFonts w:cstheme="minorHAnsi"/>
                <w:b/>
                <w:lang w:val="lt-LT"/>
              </w:rPr>
            </w:pPr>
            <w:r w:rsidRPr="000677D4">
              <w:rPr>
                <w:rFonts w:cstheme="minorHAnsi"/>
                <w:b/>
                <w:lang w:val="lt-LT"/>
              </w:rPr>
              <w:t>Naudojimas</w:t>
            </w:r>
          </w:p>
        </w:tc>
      </w:tr>
      <w:tr w:rsidR="00F745A3" w:rsidRPr="000677D4" w14:paraId="378318D8" w14:textId="77777777" w:rsidTr="008F739F">
        <w:tc>
          <w:tcPr>
            <w:tcW w:w="3005" w:type="dxa"/>
          </w:tcPr>
          <w:p w14:paraId="1B0F978D" w14:textId="77777777" w:rsidR="00753FCA" w:rsidRPr="000677D4" w:rsidRDefault="00753FCA" w:rsidP="00753FCA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Apsauginės pirštinės</w:t>
            </w:r>
          </w:p>
          <w:p w14:paraId="4035C3EE" w14:textId="77777777" w:rsidR="00753FCA" w:rsidRPr="000677D4" w:rsidRDefault="00753FCA" w:rsidP="00753FCA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</w:t>
            </w:r>
            <w:r w:rsidRPr="000677D4">
              <w:rPr>
                <w:rFonts w:ascii="Calibri" w:hAnsi="Calibri" w:cs="Calibri"/>
                <w:lang w:val="lt-LT"/>
              </w:rPr>
              <w:t>EN 374‐1‐2‐3</w:t>
            </w:r>
            <w:r w:rsidRPr="000677D4">
              <w:rPr>
                <w:rFonts w:cstheme="minorHAnsi"/>
                <w:lang w:val="lt-LT"/>
              </w:rPr>
              <w:t>)</w:t>
            </w:r>
          </w:p>
        </w:tc>
        <w:tc>
          <w:tcPr>
            <w:tcW w:w="1526" w:type="dxa"/>
          </w:tcPr>
          <w:p w14:paraId="69AA54C7" w14:textId="77777777" w:rsidR="00F745A3" w:rsidRPr="000677D4" w:rsidRDefault="002B538C" w:rsidP="00687BF1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257124E2" wp14:editId="00A0AE7F">
                  <wp:extent cx="457200" cy="590551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83" cy="598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468355E5" w14:textId="77777777" w:rsidR="00F745A3" w:rsidRPr="000677D4" w:rsidRDefault="003A21D9" w:rsidP="003A21D9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Tvirtinant naują butelį prie prietaiso.</w:t>
            </w:r>
          </w:p>
        </w:tc>
      </w:tr>
      <w:tr w:rsidR="00F745A3" w:rsidRPr="000677D4" w14:paraId="56B07954" w14:textId="77777777" w:rsidTr="008F739F">
        <w:tc>
          <w:tcPr>
            <w:tcW w:w="3005" w:type="dxa"/>
          </w:tcPr>
          <w:p w14:paraId="3B5CEA77" w14:textId="77777777" w:rsidR="00F745A3" w:rsidRPr="000677D4" w:rsidRDefault="00757E40" w:rsidP="00757E40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Respiratorius FFP3</w:t>
            </w:r>
          </w:p>
          <w:p w14:paraId="769BA275" w14:textId="77777777" w:rsidR="00757E40" w:rsidRPr="000677D4" w:rsidRDefault="00757E40" w:rsidP="00757E40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</w:t>
            </w:r>
            <w:r w:rsidRPr="000677D4">
              <w:rPr>
                <w:rFonts w:ascii="Calibri" w:hAnsi="Calibri" w:cs="Calibri"/>
                <w:lang w:val="lt-LT"/>
              </w:rPr>
              <w:t>EN 149</w:t>
            </w:r>
            <w:r w:rsidRPr="000677D4">
              <w:rPr>
                <w:rFonts w:cstheme="minorHAnsi"/>
                <w:lang w:val="lt-LT"/>
              </w:rPr>
              <w:t>)</w:t>
            </w:r>
          </w:p>
        </w:tc>
        <w:tc>
          <w:tcPr>
            <w:tcW w:w="1526" w:type="dxa"/>
          </w:tcPr>
          <w:p w14:paraId="4BB44A6E" w14:textId="77777777" w:rsidR="00F745A3" w:rsidRPr="000677D4" w:rsidRDefault="002B538C" w:rsidP="00687BF1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2F53010D" wp14:editId="1E5C0B12">
                  <wp:extent cx="655154" cy="400050"/>
                  <wp:effectExtent l="0" t="0" r="0" b="0"/>
                  <wp:docPr id="13" name="Paveikslėlis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3344" cy="40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5E983567" w14:textId="77777777" w:rsidR="00F745A3" w:rsidRPr="000677D4" w:rsidRDefault="003A21D9" w:rsidP="003A21D9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Pasibaigus purškimui, prieš įeinant į patalpą atidaryti langus arba įjungti oro ventiliacijos sistemą, jeigu to neįmanoma padaryti iš išorės.</w:t>
            </w:r>
          </w:p>
          <w:p w14:paraId="10458949" w14:textId="77777777" w:rsidR="00C50683" w:rsidRPr="000677D4" w:rsidRDefault="00C50683" w:rsidP="003A21D9">
            <w:pPr>
              <w:jc w:val="both"/>
              <w:rPr>
                <w:rFonts w:cstheme="minorHAnsi"/>
                <w:lang w:val="lt-LT"/>
              </w:rPr>
            </w:pPr>
          </w:p>
        </w:tc>
      </w:tr>
      <w:tr w:rsidR="00C50683" w:rsidRPr="000677D4" w14:paraId="6F2F66AE" w14:textId="77777777" w:rsidTr="008F739F">
        <w:tc>
          <w:tcPr>
            <w:tcW w:w="3005" w:type="dxa"/>
          </w:tcPr>
          <w:p w14:paraId="4B2B741D" w14:textId="77777777" w:rsidR="00C50683" w:rsidRPr="000677D4" w:rsidRDefault="00C50683" w:rsidP="00C50683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Apsauginiai akiniai</w:t>
            </w:r>
          </w:p>
          <w:p w14:paraId="5D126C40" w14:textId="77777777" w:rsidR="00C50683" w:rsidRPr="000677D4" w:rsidRDefault="00C50683" w:rsidP="00C50683">
            <w:pPr>
              <w:jc w:val="center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(EN 166)</w:t>
            </w:r>
          </w:p>
        </w:tc>
        <w:tc>
          <w:tcPr>
            <w:tcW w:w="1526" w:type="dxa"/>
          </w:tcPr>
          <w:p w14:paraId="26CFCCC9" w14:textId="77777777" w:rsidR="00C50683" w:rsidRPr="000677D4" w:rsidRDefault="00C50683" w:rsidP="00C50683">
            <w:pPr>
              <w:spacing w:line="360" w:lineRule="auto"/>
              <w:jc w:val="center"/>
              <w:rPr>
                <w:rFonts w:cstheme="minorHAnsi"/>
                <w:lang w:val="lt-LT"/>
              </w:rPr>
            </w:pPr>
            <w:r w:rsidRPr="000677D4">
              <w:rPr>
                <w:noProof/>
                <w:lang w:val="lt-LT" w:eastAsia="lt-LT"/>
              </w:rPr>
              <w:drawing>
                <wp:inline distT="0" distB="0" distL="0" distR="0" wp14:anchorId="4C216B1F" wp14:editId="39176196">
                  <wp:extent cx="609600" cy="378594"/>
                  <wp:effectExtent l="0" t="0" r="0" b="2540"/>
                  <wp:docPr id="14" name="Paveikslėlis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859" cy="38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5" w:type="dxa"/>
          </w:tcPr>
          <w:p w14:paraId="0CF00653" w14:textId="77777777" w:rsidR="00C50683" w:rsidRPr="000677D4" w:rsidRDefault="00C50683" w:rsidP="00C50683">
            <w:pPr>
              <w:jc w:val="both"/>
              <w:rPr>
                <w:rFonts w:cstheme="minorHAnsi"/>
                <w:lang w:val="lt-LT"/>
              </w:rPr>
            </w:pPr>
            <w:r w:rsidRPr="000677D4">
              <w:rPr>
                <w:rFonts w:cstheme="minorHAnsi"/>
                <w:lang w:val="lt-LT"/>
              </w:rPr>
              <w:t>Pasibaigus purškimui, prieš įeinant į patalpą atidaryti langus arba įjungti oro ventiliacijos sistemą, jeigu to neįmanoma padaryti iš išorės.</w:t>
            </w:r>
          </w:p>
        </w:tc>
      </w:tr>
    </w:tbl>
    <w:p w14:paraId="08831AD3" w14:textId="77777777" w:rsidR="00716AB0" w:rsidRPr="000677D4" w:rsidRDefault="00716AB0" w:rsidP="009162C7">
      <w:pPr>
        <w:spacing w:after="0" w:line="360" w:lineRule="auto"/>
        <w:jc w:val="both"/>
        <w:rPr>
          <w:rFonts w:cstheme="minorHAnsi"/>
          <w:lang w:val="lt-LT"/>
        </w:rPr>
      </w:pPr>
    </w:p>
    <w:p w14:paraId="28A8BCA3" w14:textId="77777777" w:rsidR="00F90583" w:rsidRPr="000677D4" w:rsidRDefault="00C13961" w:rsidP="00716AB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Įvykus n</w:t>
      </w:r>
      <w:r w:rsidR="008E619E" w:rsidRPr="000677D4">
        <w:rPr>
          <w:rFonts w:cstheme="minorHAnsi"/>
          <w:lang w:val="lt-LT"/>
        </w:rPr>
        <w:t>elaiming</w:t>
      </w:r>
      <w:r w:rsidRPr="000677D4">
        <w:rPr>
          <w:rFonts w:cstheme="minorHAnsi"/>
          <w:lang w:val="lt-LT"/>
        </w:rPr>
        <w:t>am atsitikimui</w:t>
      </w:r>
      <w:r w:rsidR="008E619E" w:rsidRPr="000677D4">
        <w:rPr>
          <w:rFonts w:cstheme="minorHAnsi"/>
          <w:lang w:val="lt-LT"/>
        </w:rPr>
        <w:t>, vykdykite saugos duomenų lape nurodytas procedūras.</w:t>
      </w:r>
    </w:p>
    <w:p w14:paraId="6C598497" w14:textId="77777777" w:rsidR="001E201F" w:rsidRPr="000677D4" w:rsidRDefault="001E201F" w:rsidP="00521DE3">
      <w:pPr>
        <w:spacing w:after="0" w:line="360" w:lineRule="auto"/>
        <w:jc w:val="both"/>
        <w:rPr>
          <w:rFonts w:cstheme="minorHAnsi"/>
          <w:lang w:val="lt-LT"/>
        </w:rPr>
      </w:pPr>
    </w:p>
    <w:p w14:paraId="41408AB8" w14:textId="77777777" w:rsidR="001E201F" w:rsidRPr="000677D4" w:rsidRDefault="001E201F">
      <w:pPr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br w:type="page"/>
      </w:r>
    </w:p>
    <w:p w14:paraId="6416840B" w14:textId="77777777" w:rsidR="004B7EE3" w:rsidRPr="000677D4" w:rsidRDefault="0028502D" w:rsidP="004B7EE3">
      <w:pPr>
        <w:spacing w:after="0" w:line="360" w:lineRule="auto"/>
        <w:jc w:val="both"/>
        <w:rPr>
          <w:rFonts w:cstheme="minorHAnsi"/>
          <w:b/>
          <w:u w:val="single"/>
          <w:lang w:val="lt-LT"/>
        </w:rPr>
      </w:pPr>
      <w:r w:rsidRPr="000677D4">
        <w:rPr>
          <w:rFonts w:cstheme="minorHAnsi"/>
          <w:b/>
          <w:u w:val="single"/>
          <w:lang w:val="lt-LT"/>
        </w:rPr>
        <w:lastRenderedPageBreak/>
        <w:t xml:space="preserve">Literatūros šaltinių </w:t>
      </w:r>
      <w:r w:rsidR="0017200D" w:rsidRPr="000677D4">
        <w:rPr>
          <w:rFonts w:cstheme="minorHAnsi"/>
          <w:b/>
          <w:u w:val="single"/>
          <w:lang w:val="lt-LT"/>
        </w:rPr>
        <w:t>sąrašas</w:t>
      </w:r>
    </w:p>
    <w:p w14:paraId="4ED4739C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</w:p>
    <w:p w14:paraId="47640AC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1. Dalla Valle C. et al., </w:t>
      </w:r>
      <w:r w:rsidRPr="000677D4">
        <w:rPr>
          <w:rFonts w:cstheme="minorHAnsi"/>
          <w:i/>
          <w:lang w:val="lt-LT"/>
        </w:rPr>
        <w:t>Hype</w:t>
      </w:r>
      <w:r w:rsidR="00CB6A96" w:rsidRPr="000677D4">
        <w:rPr>
          <w:rFonts w:cstheme="minorHAnsi"/>
          <w:i/>
          <w:lang w:val="lt-LT"/>
        </w:rPr>
        <w:t>rdrymist® System of 99T: Major I</w:t>
      </w:r>
      <w:r w:rsidRPr="000677D4">
        <w:rPr>
          <w:rFonts w:cstheme="minorHAnsi"/>
          <w:i/>
          <w:lang w:val="lt-LT"/>
        </w:rPr>
        <w:t xml:space="preserve">mpact in </w:t>
      </w:r>
      <w:r w:rsidR="00CB6A96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educing </w:t>
      </w:r>
      <w:r w:rsidR="00CB6A96" w:rsidRPr="000677D4">
        <w:rPr>
          <w:rFonts w:cstheme="minorHAnsi"/>
          <w:i/>
          <w:lang w:val="lt-LT"/>
        </w:rPr>
        <w:t>S</w:t>
      </w:r>
      <w:r w:rsidRPr="000677D4">
        <w:rPr>
          <w:rFonts w:cstheme="minorHAnsi"/>
          <w:i/>
          <w:lang w:val="lt-LT"/>
        </w:rPr>
        <w:t xml:space="preserve">urface </w:t>
      </w:r>
      <w:r w:rsidR="00CB6A96" w:rsidRPr="000677D4">
        <w:rPr>
          <w:rFonts w:cstheme="minorHAnsi"/>
          <w:i/>
          <w:lang w:val="lt-LT"/>
        </w:rPr>
        <w:t>B</w:t>
      </w:r>
      <w:r w:rsidRPr="000677D4">
        <w:rPr>
          <w:rFonts w:cstheme="minorHAnsi"/>
          <w:i/>
          <w:lang w:val="lt-LT"/>
        </w:rPr>
        <w:t>acterial and</w:t>
      </w:r>
    </w:p>
    <w:p w14:paraId="63FF4039" w14:textId="77777777" w:rsidR="004B7EE3" w:rsidRPr="000677D4" w:rsidRDefault="0028502D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 xml:space="preserve">Fungal </w:t>
      </w:r>
      <w:r w:rsidR="00CB6A96" w:rsidRPr="000677D4">
        <w:rPr>
          <w:rFonts w:cstheme="minorHAnsi"/>
          <w:i/>
          <w:lang w:val="lt-LT"/>
        </w:rPr>
        <w:t>C</w:t>
      </w:r>
      <w:r w:rsidRPr="000677D4">
        <w:rPr>
          <w:rFonts w:cstheme="minorHAnsi"/>
          <w:i/>
          <w:lang w:val="lt-LT"/>
        </w:rPr>
        <w:t>ontamination</w:t>
      </w:r>
      <w:r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="00CB6A96" w:rsidRPr="000677D4">
        <w:rPr>
          <w:rFonts w:cstheme="minorHAnsi"/>
          <w:lang w:val="lt-LT"/>
        </w:rPr>
        <w:t>Pranešimas pristatytas</w:t>
      </w:r>
      <w:r w:rsidR="004B7EE3" w:rsidRPr="000677D4">
        <w:rPr>
          <w:rFonts w:cstheme="minorHAnsi"/>
          <w:lang w:val="lt-LT"/>
        </w:rPr>
        <w:t xml:space="preserve"> </w:t>
      </w:r>
      <w:r w:rsidR="00646FB0" w:rsidRPr="000677D4">
        <w:rPr>
          <w:rFonts w:cstheme="minorHAnsi"/>
          <w:lang w:val="lt-LT"/>
        </w:rPr>
        <w:t xml:space="preserve">2014 m. </w:t>
      </w:r>
      <w:r w:rsidR="00CB6A96" w:rsidRPr="000677D4">
        <w:rPr>
          <w:rFonts w:cstheme="minorHAnsi"/>
          <w:lang w:val="lt-LT"/>
        </w:rPr>
        <w:t xml:space="preserve">Europos klinikinės mikrobiologijos ir infekcinių ligų </w:t>
      </w:r>
      <w:r w:rsidR="00335F75" w:rsidRPr="000677D4">
        <w:rPr>
          <w:rFonts w:cstheme="minorHAnsi"/>
          <w:lang w:val="lt-LT"/>
        </w:rPr>
        <w:t xml:space="preserve">kongrese </w:t>
      </w:r>
      <w:r w:rsidR="00646FB0" w:rsidRPr="000677D4">
        <w:rPr>
          <w:rFonts w:cstheme="minorHAnsi"/>
          <w:lang w:val="lt-LT"/>
        </w:rPr>
        <w:t xml:space="preserve">(angl. European Congress of Clinical Microbiology and Infectious Diseases; </w:t>
      </w:r>
      <w:r w:rsidR="004B7EE3" w:rsidRPr="000677D4">
        <w:rPr>
          <w:rFonts w:cstheme="minorHAnsi"/>
          <w:lang w:val="lt-LT"/>
        </w:rPr>
        <w:t>ECMMID</w:t>
      </w:r>
      <w:r w:rsidR="00646FB0" w:rsidRPr="000677D4">
        <w:rPr>
          <w:rFonts w:cstheme="minorHAnsi"/>
          <w:lang w:val="lt-LT"/>
        </w:rPr>
        <w:t>)</w:t>
      </w:r>
      <w:r w:rsidR="004B7EE3" w:rsidRPr="000677D4">
        <w:rPr>
          <w:rFonts w:cstheme="minorHAnsi"/>
          <w:lang w:val="lt-LT"/>
        </w:rPr>
        <w:t>.</w:t>
      </w:r>
    </w:p>
    <w:p w14:paraId="524FBE2C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2. Bocconi Angela et al., </w:t>
      </w:r>
      <w:r w:rsidRPr="000677D4">
        <w:rPr>
          <w:rFonts w:cstheme="minorHAnsi"/>
          <w:i/>
          <w:lang w:val="lt-LT"/>
        </w:rPr>
        <w:t xml:space="preserve">Efficacy of Hyperdrymist® Micro‐Nebulized Hydrogen Peroxide in </w:t>
      </w:r>
      <w:r w:rsidR="00FF1FC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>educing</w:t>
      </w:r>
    </w:p>
    <w:p w14:paraId="583F744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Hospital Acquired Infections</w:t>
      </w:r>
      <w:r w:rsidR="00FF1FC2" w:rsidRPr="000677D4">
        <w:rPr>
          <w:rFonts w:cstheme="minorHAnsi"/>
          <w:lang w:val="lt-LT"/>
        </w:rPr>
        <w:t>. Pranešimas pristatytas 2014 m. Europos klinikinės mikrobiologi</w:t>
      </w:r>
      <w:r w:rsidR="007129A0">
        <w:rPr>
          <w:rFonts w:cstheme="minorHAnsi"/>
          <w:lang w:val="lt-LT"/>
        </w:rPr>
        <w:t xml:space="preserve">jos ir infekcinių ligų kongrese </w:t>
      </w:r>
      <w:r w:rsidR="007129A0" w:rsidRPr="000677D4">
        <w:rPr>
          <w:rFonts w:cstheme="minorHAnsi"/>
          <w:lang w:val="lt-LT"/>
        </w:rPr>
        <w:t>(angl. European Congress of Clinical Microbiology and Infectious Diseases; ECMMID)</w:t>
      </w:r>
      <w:r w:rsidR="007129A0">
        <w:rPr>
          <w:rFonts w:cstheme="minorHAnsi"/>
          <w:lang w:val="lt-LT"/>
        </w:rPr>
        <w:t>.</w:t>
      </w:r>
    </w:p>
    <w:p w14:paraId="155D9168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3. Anesi A., </w:t>
      </w:r>
      <w:r w:rsidRPr="000677D4">
        <w:rPr>
          <w:rFonts w:cstheme="minorHAnsi"/>
          <w:i/>
          <w:lang w:val="lt-LT"/>
        </w:rPr>
        <w:t xml:space="preserve">Containment of an </w:t>
      </w:r>
      <w:r w:rsidR="0038648C" w:rsidRPr="000677D4">
        <w:rPr>
          <w:rFonts w:cstheme="minorHAnsi"/>
          <w:i/>
          <w:lang w:val="lt-LT"/>
        </w:rPr>
        <w:t>O</w:t>
      </w:r>
      <w:r w:rsidRPr="000677D4">
        <w:rPr>
          <w:rFonts w:cstheme="minorHAnsi"/>
          <w:i/>
          <w:lang w:val="lt-LT"/>
        </w:rPr>
        <w:t>utbreak of KPC‐</w:t>
      </w:r>
      <w:r w:rsidR="009605F2" w:rsidRPr="000677D4">
        <w:rPr>
          <w:rFonts w:cstheme="minorHAnsi"/>
          <w:i/>
          <w:lang w:val="lt-LT"/>
        </w:rPr>
        <w:t>P</w:t>
      </w:r>
      <w:r w:rsidRPr="000677D4">
        <w:rPr>
          <w:rFonts w:cstheme="minorHAnsi"/>
          <w:i/>
          <w:lang w:val="lt-LT"/>
        </w:rPr>
        <w:t xml:space="preserve">roducing Klebsiella Pneumoniae in a </w:t>
      </w:r>
      <w:r w:rsidR="0038648C" w:rsidRPr="000677D4">
        <w:rPr>
          <w:rFonts w:cstheme="minorHAnsi"/>
          <w:i/>
          <w:lang w:val="lt-LT"/>
        </w:rPr>
        <w:t>G</w:t>
      </w:r>
      <w:r w:rsidRPr="000677D4">
        <w:rPr>
          <w:rFonts w:cstheme="minorHAnsi"/>
          <w:i/>
          <w:lang w:val="lt-LT"/>
        </w:rPr>
        <w:t xml:space="preserve">eriatric </w:t>
      </w:r>
      <w:r w:rsidR="0038648C" w:rsidRPr="000677D4">
        <w:rPr>
          <w:rFonts w:cstheme="minorHAnsi"/>
          <w:i/>
          <w:lang w:val="lt-LT"/>
        </w:rPr>
        <w:t>W</w:t>
      </w:r>
      <w:r w:rsidRPr="000677D4">
        <w:rPr>
          <w:rFonts w:cstheme="minorHAnsi"/>
          <w:i/>
          <w:lang w:val="lt-LT"/>
        </w:rPr>
        <w:t>ard</w:t>
      </w:r>
      <w:r w:rsidR="00CB6A96" w:rsidRPr="000677D4">
        <w:rPr>
          <w:rFonts w:cstheme="minorHAnsi"/>
          <w:lang w:val="lt-LT"/>
        </w:rPr>
        <w:t>.</w:t>
      </w:r>
    </w:p>
    <w:p w14:paraId="419FF7AE" w14:textId="77777777" w:rsidR="004B7EE3" w:rsidRPr="000677D4" w:rsidRDefault="0038648C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>Pranešimas pristatytas 2015 m. Europos klinikinės mikrobiologijos ir infekcinių ligų kongrese</w:t>
      </w:r>
      <w:r w:rsidR="007129A0">
        <w:rPr>
          <w:rFonts w:cstheme="minorHAnsi"/>
          <w:lang w:val="lt-LT"/>
        </w:rPr>
        <w:t xml:space="preserve"> </w:t>
      </w:r>
      <w:r w:rsidR="007129A0" w:rsidRPr="000677D4">
        <w:rPr>
          <w:rFonts w:cstheme="minorHAnsi"/>
          <w:lang w:val="lt-LT"/>
        </w:rPr>
        <w:t>(angl. European Congress of Clinical Microbiology and Infectious Diseases; ECMMID)</w:t>
      </w:r>
      <w:r w:rsidRPr="000677D4">
        <w:rPr>
          <w:rFonts w:cstheme="minorHAnsi"/>
          <w:lang w:val="lt-LT"/>
        </w:rPr>
        <w:t>.</w:t>
      </w:r>
    </w:p>
    <w:p w14:paraId="30EDB131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4. </w:t>
      </w:r>
      <w:r w:rsidRPr="000677D4">
        <w:rPr>
          <w:rFonts w:cstheme="minorHAnsi"/>
          <w:i/>
          <w:lang w:val="lt-LT"/>
        </w:rPr>
        <w:t>Ferrier‐Guerra C. et al., Hydrogen‐</w:t>
      </w:r>
      <w:r w:rsidR="009605F2" w:rsidRPr="000677D4">
        <w:rPr>
          <w:rFonts w:cstheme="minorHAnsi"/>
          <w:i/>
          <w:lang w:val="lt-LT"/>
        </w:rPr>
        <w:t>P</w:t>
      </w:r>
      <w:r w:rsidRPr="000677D4">
        <w:rPr>
          <w:rFonts w:cstheme="minorHAnsi"/>
          <w:i/>
          <w:lang w:val="lt-LT"/>
        </w:rPr>
        <w:t>eroxide‐</w:t>
      </w:r>
      <w:r w:rsidR="009605F2" w:rsidRPr="000677D4">
        <w:rPr>
          <w:rFonts w:cstheme="minorHAnsi"/>
          <w:i/>
          <w:lang w:val="lt-LT"/>
        </w:rPr>
        <w:t>B</w:t>
      </w:r>
      <w:r w:rsidRPr="000677D4">
        <w:rPr>
          <w:rFonts w:cstheme="minorHAnsi"/>
          <w:i/>
          <w:lang w:val="lt-LT"/>
        </w:rPr>
        <w:t xml:space="preserve">ased Hyperdrymist® Technology </w:t>
      </w:r>
      <w:r w:rsidR="00CE1CDC" w:rsidRPr="000677D4">
        <w:rPr>
          <w:rFonts w:cstheme="minorHAnsi"/>
          <w:i/>
          <w:lang w:val="lt-LT"/>
        </w:rPr>
        <w:t>Massively R</w:t>
      </w:r>
      <w:r w:rsidRPr="000677D4">
        <w:rPr>
          <w:rFonts w:cstheme="minorHAnsi"/>
          <w:i/>
          <w:lang w:val="lt-LT"/>
        </w:rPr>
        <w:t>educes</w:t>
      </w:r>
    </w:p>
    <w:p w14:paraId="29B37C9E" w14:textId="77777777" w:rsidR="004B7EE3" w:rsidRPr="000677D4" w:rsidRDefault="00CE1CDC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acterial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ontamination in </w:t>
      </w:r>
      <w:r w:rsidRPr="000677D4">
        <w:rPr>
          <w:rFonts w:cstheme="minorHAnsi"/>
          <w:i/>
          <w:lang w:val="lt-LT"/>
        </w:rPr>
        <w:t>D</w:t>
      </w:r>
      <w:r w:rsidR="004B7EE3" w:rsidRPr="000677D4">
        <w:rPr>
          <w:rFonts w:cstheme="minorHAnsi"/>
          <w:i/>
          <w:lang w:val="lt-LT"/>
        </w:rPr>
        <w:t xml:space="preserve">ialysis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>enter</w:t>
      </w:r>
      <w:r w:rsidR="00CB6A96"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Pranešimas pristatytas 2015 m. pasauliniame nefrologijos kongrese.</w:t>
      </w:r>
    </w:p>
    <w:p w14:paraId="65C08EBD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5. Ferrari M. et al, </w:t>
      </w:r>
      <w:r w:rsidRPr="000677D4">
        <w:rPr>
          <w:rFonts w:cstheme="minorHAnsi"/>
          <w:i/>
          <w:lang w:val="lt-LT"/>
        </w:rPr>
        <w:t xml:space="preserve">Evaluation of the </w:t>
      </w:r>
      <w:r w:rsidR="009605F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 xml:space="preserve">ffectiveness of </w:t>
      </w:r>
      <w:r w:rsidR="009605F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 xml:space="preserve">nvironmental </w:t>
      </w:r>
      <w:r w:rsidR="009605F2" w:rsidRPr="000677D4">
        <w:rPr>
          <w:rFonts w:cstheme="minorHAnsi"/>
          <w:i/>
          <w:lang w:val="lt-LT"/>
        </w:rPr>
        <w:t>D</w:t>
      </w:r>
      <w:r w:rsidRPr="000677D4">
        <w:rPr>
          <w:rFonts w:cstheme="minorHAnsi"/>
          <w:i/>
          <w:lang w:val="lt-LT"/>
        </w:rPr>
        <w:t xml:space="preserve">isinfection by </w:t>
      </w:r>
      <w:r w:rsidR="009605F2" w:rsidRPr="000677D4">
        <w:rPr>
          <w:rFonts w:cstheme="minorHAnsi"/>
          <w:i/>
          <w:lang w:val="lt-LT"/>
        </w:rPr>
        <w:t>N</w:t>
      </w:r>
      <w:r w:rsidRPr="000677D4">
        <w:rPr>
          <w:rFonts w:cstheme="minorHAnsi"/>
          <w:i/>
          <w:lang w:val="lt-LT"/>
        </w:rPr>
        <w:t xml:space="preserve">o </w:t>
      </w:r>
      <w:r w:rsidR="009605F2" w:rsidRPr="000677D4">
        <w:rPr>
          <w:rFonts w:cstheme="minorHAnsi"/>
          <w:i/>
          <w:lang w:val="lt-LT"/>
        </w:rPr>
        <w:t>T</w:t>
      </w:r>
      <w:r w:rsidRPr="000677D4">
        <w:rPr>
          <w:rFonts w:cstheme="minorHAnsi"/>
          <w:i/>
          <w:lang w:val="lt-LT"/>
        </w:rPr>
        <w:t xml:space="preserve">ouch </w:t>
      </w:r>
      <w:r w:rsidR="009605F2" w:rsidRPr="000677D4">
        <w:rPr>
          <w:rFonts w:cstheme="minorHAnsi"/>
          <w:i/>
          <w:lang w:val="lt-LT"/>
        </w:rPr>
        <w:t>H</w:t>
      </w:r>
      <w:r w:rsidRPr="000677D4">
        <w:rPr>
          <w:rFonts w:cstheme="minorHAnsi"/>
          <w:i/>
          <w:lang w:val="lt-LT"/>
        </w:rPr>
        <w:t>ydrogen</w:t>
      </w:r>
    </w:p>
    <w:p w14:paraId="2730E498" w14:textId="77777777" w:rsidR="004B7EE3" w:rsidRPr="000677D4" w:rsidRDefault="00AA679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P</w:t>
      </w:r>
      <w:r w:rsidR="004B7EE3" w:rsidRPr="000677D4">
        <w:rPr>
          <w:rFonts w:cstheme="minorHAnsi"/>
          <w:i/>
          <w:lang w:val="lt-LT"/>
        </w:rPr>
        <w:t xml:space="preserve">eroxide </w:t>
      </w:r>
      <w:r w:rsidRPr="000677D4">
        <w:rPr>
          <w:rFonts w:cstheme="minorHAnsi"/>
          <w:i/>
          <w:lang w:val="lt-LT"/>
        </w:rPr>
        <w:t>a</w:t>
      </w:r>
      <w:r w:rsidR="004B7EE3" w:rsidRPr="000677D4">
        <w:rPr>
          <w:rFonts w:cstheme="minorHAnsi"/>
          <w:i/>
          <w:lang w:val="lt-LT"/>
        </w:rPr>
        <w:t xml:space="preserve">gainst MDR </w:t>
      </w: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ontamination and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omparison with </w:t>
      </w:r>
      <w:r w:rsidRPr="000677D4">
        <w:rPr>
          <w:rFonts w:cstheme="minorHAnsi"/>
          <w:i/>
          <w:lang w:val="lt-LT"/>
        </w:rPr>
        <w:t>A</w:t>
      </w:r>
      <w:r w:rsidR="004B7EE3" w:rsidRPr="000677D4">
        <w:rPr>
          <w:rFonts w:cstheme="minorHAnsi"/>
          <w:i/>
          <w:lang w:val="lt-LT"/>
        </w:rPr>
        <w:t xml:space="preserve">ctive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hlorine </w:t>
      </w:r>
      <w:r w:rsidRPr="000677D4">
        <w:rPr>
          <w:rFonts w:cstheme="minorHAnsi"/>
          <w:i/>
          <w:lang w:val="lt-LT"/>
        </w:rPr>
        <w:t>D</w:t>
      </w:r>
      <w:r w:rsidR="004B7EE3" w:rsidRPr="000677D4">
        <w:rPr>
          <w:rFonts w:cstheme="minorHAnsi"/>
          <w:i/>
          <w:lang w:val="lt-LT"/>
        </w:rPr>
        <w:t>isinfectan</w:t>
      </w:r>
      <w:r w:rsidR="00CB6A96" w:rsidRPr="000677D4">
        <w:rPr>
          <w:rFonts w:cstheme="minorHAnsi"/>
          <w:i/>
          <w:lang w:val="lt-LT"/>
        </w:rPr>
        <w:t>t</w:t>
      </w:r>
      <w:r w:rsidR="00CB6A96" w:rsidRPr="000677D4">
        <w:rPr>
          <w:rFonts w:cstheme="minorHAnsi"/>
          <w:lang w:val="lt-LT"/>
        </w:rPr>
        <w:t>.</w:t>
      </w:r>
    </w:p>
    <w:p w14:paraId="19BE5F55" w14:textId="77777777" w:rsidR="004B7EE3" w:rsidRPr="000677D4" w:rsidRDefault="00B714C3" w:rsidP="004B7EE3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lang w:val="lt-LT"/>
        </w:rPr>
        <w:t xml:space="preserve">Pranešimas pristatytas 2015 m. tarptautinėje </w:t>
      </w:r>
      <w:r w:rsidR="004C68E8" w:rsidRPr="000677D4">
        <w:rPr>
          <w:rFonts w:cstheme="minorHAnsi"/>
          <w:lang w:val="lt-LT"/>
        </w:rPr>
        <w:t>infekcinių ligų prevencijos ir kontrolės konferencijoje (angl. International Conference on Prevemtin &amp;</w:t>
      </w:r>
      <w:r w:rsidR="006B1752" w:rsidRPr="000677D4">
        <w:rPr>
          <w:rFonts w:cstheme="minorHAnsi"/>
          <w:lang w:val="lt-LT"/>
        </w:rPr>
        <w:t xml:space="preserve"> Infection Control; ICPIC).</w:t>
      </w:r>
    </w:p>
    <w:p w14:paraId="375BF7A0" w14:textId="77777777" w:rsidR="004B7EE3" w:rsidRPr="000677D4" w:rsidRDefault="004B7EE3" w:rsidP="004B7EE3">
      <w:pPr>
        <w:spacing w:after="0" w:line="360" w:lineRule="auto"/>
        <w:jc w:val="both"/>
        <w:rPr>
          <w:rFonts w:cstheme="minorHAnsi"/>
          <w:i/>
          <w:lang w:val="lt-LT"/>
        </w:rPr>
      </w:pPr>
      <w:r w:rsidRPr="000677D4">
        <w:rPr>
          <w:rFonts w:cstheme="minorHAnsi"/>
          <w:lang w:val="lt-LT"/>
        </w:rPr>
        <w:t xml:space="preserve">6. Ferrari M. et al., </w:t>
      </w:r>
      <w:r w:rsidRPr="000677D4">
        <w:rPr>
          <w:rFonts w:cstheme="minorHAnsi"/>
          <w:i/>
          <w:lang w:val="lt-LT"/>
        </w:rPr>
        <w:t xml:space="preserve">Efficacy of HyperdDryMist® </w:t>
      </w:r>
      <w:r w:rsidR="006B1752" w:rsidRPr="000677D4">
        <w:rPr>
          <w:rFonts w:cstheme="minorHAnsi"/>
          <w:i/>
          <w:lang w:val="lt-LT"/>
        </w:rPr>
        <w:t>T</w:t>
      </w:r>
      <w:r w:rsidRPr="000677D4">
        <w:rPr>
          <w:rFonts w:cstheme="minorHAnsi"/>
          <w:i/>
          <w:lang w:val="lt-LT"/>
        </w:rPr>
        <w:t xml:space="preserve">echnology in </w:t>
      </w:r>
      <w:r w:rsidR="006B175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educing </w:t>
      </w:r>
      <w:r w:rsidR="006B1752" w:rsidRPr="000677D4">
        <w:rPr>
          <w:rFonts w:cstheme="minorHAnsi"/>
          <w:i/>
          <w:lang w:val="lt-LT"/>
        </w:rPr>
        <w:t>R</w:t>
      </w:r>
      <w:r w:rsidRPr="000677D4">
        <w:rPr>
          <w:rFonts w:cstheme="minorHAnsi"/>
          <w:i/>
          <w:lang w:val="lt-LT"/>
        </w:rPr>
        <w:t xml:space="preserve">esidual </w:t>
      </w:r>
      <w:r w:rsidR="006B1752" w:rsidRPr="000677D4">
        <w:rPr>
          <w:rFonts w:cstheme="minorHAnsi"/>
          <w:i/>
          <w:lang w:val="lt-LT"/>
        </w:rPr>
        <w:t>E</w:t>
      </w:r>
      <w:r w:rsidRPr="000677D4">
        <w:rPr>
          <w:rFonts w:cstheme="minorHAnsi"/>
          <w:i/>
          <w:lang w:val="lt-LT"/>
        </w:rPr>
        <w:t>nvironmental MDR</w:t>
      </w:r>
    </w:p>
    <w:p w14:paraId="5E37945B" w14:textId="77777777" w:rsidR="00CB6A96" w:rsidRPr="000677D4" w:rsidRDefault="006B1752" w:rsidP="00CB6A96">
      <w:pPr>
        <w:spacing w:after="0" w:line="360" w:lineRule="auto"/>
        <w:jc w:val="both"/>
        <w:rPr>
          <w:rFonts w:cstheme="minorHAnsi"/>
          <w:lang w:val="lt-LT"/>
        </w:rPr>
      </w:pPr>
      <w:r w:rsidRPr="000677D4">
        <w:rPr>
          <w:rFonts w:cstheme="minorHAnsi"/>
          <w:i/>
          <w:lang w:val="lt-LT"/>
        </w:rPr>
        <w:t>B</w:t>
      </w:r>
      <w:r w:rsidR="004B7EE3" w:rsidRPr="000677D4">
        <w:rPr>
          <w:rFonts w:cstheme="minorHAnsi"/>
          <w:i/>
          <w:lang w:val="lt-LT"/>
        </w:rPr>
        <w:t xml:space="preserve">acterial </w:t>
      </w:r>
      <w:r w:rsidRPr="000677D4">
        <w:rPr>
          <w:rFonts w:cstheme="minorHAnsi"/>
          <w:i/>
          <w:lang w:val="lt-LT"/>
        </w:rPr>
        <w:t>C</w:t>
      </w:r>
      <w:r w:rsidR="004B7EE3" w:rsidRPr="000677D4">
        <w:rPr>
          <w:rFonts w:cstheme="minorHAnsi"/>
          <w:i/>
          <w:lang w:val="lt-LT"/>
        </w:rPr>
        <w:t xml:space="preserve">contamination in </w:t>
      </w:r>
      <w:r w:rsidRPr="000677D4">
        <w:rPr>
          <w:rFonts w:cstheme="minorHAnsi"/>
          <w:i/>
          <w:lang w:val="lt-LT"/>
        </w:rPr>
        <w:t>T</w:t>
      </w:r>
      <w:r w:rsidR="004B7EE3" w:rsidRPr="000677D4">
        <w:rPr>
          <w:rFonts w:cstheme="minorHAnsi"/>
          <w:i/>
          <w:lang w:val="lt-LT"/>
        </w:rPr>
        <w:t xml:space="preserve">ertiary </w:t>
      </w:r>
      <w:r w:rsidRPr="000677D4">
        <w:rPr>
          <w:rFonts w:cstheme="minorHAnsi"/>
          <w:i/>
          <w:lang w:val="lt-LT"/>
        </w:rPr>
        <w:t>H</w:t>
      </w:r>
      <w:r w:rsidR="004B7EE3" w:rsidRPr="000677D4">
        <w:rPr>
          <w:rFonts w:cstheme="minorHAnsi"/>
          <w:i/>
          <w:lang w:val="lt-LT"/>
        </w:rPr>
        <w:t>ospital</w:t>
      </w:r>
      <w:r w:rsidR="00CB6A96" w:rsidRPr="000677D4">
        <w:rPr>
          <w:rFonts w:cstheme="minorHAnsi"/>
          <w:lang w:val="lt-LT"/>
        </w:rPr>
        <w:t>.</w:t>
      </w:r>
      <w:r w:rsidR="004B7EE3" w:rsidRPr="000677D4">
        <w:rPr>
          <w:rFonts w:cstheme="minorHAnsi"/>
          <w:lang w:val="lt-LT"/>
        </w:rPr>
        <w:t xml:space="preserve"> </w:t>
      </w:r>
      <w:r w:rsidRPr="000677D4">
        <w:rPr>
          <w:rFonts w:cstheme="minorHAnsi"/>
          <w:lang w:val="lt-LT"/>
        </w:rPr>
        <w:t>Pranešimas pristatytas 2015 m. tarptautinėje infekcinių ligų prevencijos ir kontrolės konferencijoje</w:t>
      </w:r>
      <w:r w:rsidR="007129A0">
        <w:rPr>
          <w:rFonts w:cstheme="minorHAnsi"/>
          <w:lang w:val="lt-LT"/>
        </w:rPr>
        <w:t xml:space="preserve"> </w:t>
      </w:r>
      <w:r w:rsidR="007129A0" w:rsidRPr="000677D4">
        <w:rPr>
          <w:rFonts w:cstheme="minorHAnsi"/>
          <w:lang w:val="lt-LT"/>
        </w:rPr>
        <w:t>(angl. International Conference on Prevemtin &amp;</w:t>
      </w:r>
      <w:r w:rsidR="007129A0">
        <w:rPr>
          <w:rFonts w:cstheme="minorHAnsi"/>
          <w:lang w:val="lt-LT"/>
        </w:rPr>
        <w:t xml:space="preserve"> Infection Control; ICPIC)</w:t>
      </w:r>
      <w:r w:rsidRPr="000677D4">
        <w:rPr>
          <w:rFonts w:cstheme="minorHAnsi"/>
          <w:lang w:val="lt-LT"/>
        </w:rPr>
        <w:t>.</w:t>
      </w:r>
    </w:p>
    <w:p w14:paraId="15436218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5516EFEF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6BFF8D05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45D1F9EB" w14:textId="77777777" w:rsidR="00CB6A96" w:rsidRPr="000677D4" w:rsidRDefault="00CB6A96" w:rsidP="00CB6A96">
      <w:pPr>
        <w:spacing w:after="0" w:line="360" w:lineRule="auto"/>
        <w:jc w:val="both"/>
        <w:rPr>
          <w:rFonts w:cstheme="minorHAnsi"/>
          <w:lang w:val="lt-LT"/>
        </w:rPr>
      </w:pPr>
    </w:p>
    <w:p w14:paraId="236D8503" w14:textId="77777777" w:rsidR="00CB6A96" w:rsidRPr="000677D4" w:rsidRDefault="00741AC1" w:rsidP="00CB6A96">
      <w:pPr>
        <w:spacing w:after="0" w:line="240" w:lineRule="auto"/>
        <w:jc w:val="center"/>
        <w:rPr>
          <w:rFonts w:cstheme="minorHAnsi"/>
          <w:i/>
          <w:lang w:val="lt-LT"/>
        </w:rPr>
      </w:pPr>
      <w:r w:rsidRPr="000677D4">
        <w:rPr>
          <w:rFonts w:cstheme="minorHAnsi"/>
          <w:i/>
          <w:lang w:val="lt-LT"/>
        </w:rPr>
        <w:t>„</w:t>
      </w:r>
      <w:r w:rsidR="004B7EE3" w:rsidRPr="000677D4">
        <w:rPr>
          <w:rFonts w:cstheme="minorHAnsi"/>
          <w:i/>
          <w:lang w:val="lt-LT"/>
        </w:rPr>
        <w:t>99T</w:t>
      </w:r>
      <w:r w:rsidRPr="000677D4">
        <w:rPr>
          <w:rFonts w:cstheme="minorHAnsi"/>
          <w:i/>
          <w:lang w:val="lt-LT"/>
        </w:rPr>
        <w:t>“</w:t>
      </w:r>
      <w:r w:rsidR="00D53FE8" w:rsidRPr="000677D4">
        <w:rPr>
          <w:i/>
          <w:lang w:val="lt-LT"/>
        </w:rPr>
        <w:t xml:space="preserve"> padeda vykdyti sveikatos priežiūros įstaigose plintančių infekcijų prevenciją</w:t>
      </w:r>
      <w:r w:rsidR="0048211C" w:rsidRPr="000677D4">
        <w:rPr>
          <w:rFonts w:cstheme="minorHAnsi"/>
          <w:i/>
          <w:lang w:val="lt-LT"/>
        </w:rPr>
        <w:t>.</w:t>
      </w:r>
    </w:p>
    <w:p w14:paraId="3B94995C" w14:textId="77777777" w:rsidR="00CB6A96" w:rsidRPr="000677D4" w:rsidRDefault="00843DA5" w:rsidP="00F66FC5">
      <w:pPr>
        <w:spacing w:after="0" w:line="240" w:lineRule="auto"/>
        <w:jc w:val="center"/>
        <w:rPr>
          <w:rFonts w:cstheme="minorHAnsi"/>
          <w:i/>
          <w:lang w:val="lt-LT"/>
        </w:rPr>
      </w:pPr>
      <w:r w:rsidRPr="000677D4">
        <w:rPr>
          <w:rFonts w:cstheme="minorHAnsi"/>
          <w:i/>
          <w:lang w:val="lt-LT"/>
        </w:rPr>
        <w:t xml:space="preserve">Mūsų techninės pagalbos skyrius </w:t>
      </w:r>
      <w:r w:rsidR="003726CC" w:rsidRPr="000677D4">
        <w:rPr>
          <w:rFonts w:cstheme="minorHAnsi"/>
          <w:i/>
          <w:lang w:val="lt-LT"/>
        </w:rPr>
        <w:t xml:space="preserve">yra pasiruošęs </w:t>
      </w:r>
      <w:r w:rsidRPr="000677D4">
        <w:rPr>
          <w:rFonts w:cstheme="minorHAnsi"/>
          <w:i/>
          <w:lang w:val="lt-LT"/>
        </w:rPr>
        <w:t xml:space="preserve">atsakyti į visus </w:t>
      </w:r>
      <w:r w:rsidR="004A3B8E" w:rsidRPr="000677D4">
        <w:rPr>
          <w:rFonts w:cstheme="minorHAnsi"/>
          <w:i/>
          <w:lang w:val="lt-LT"/>
        </w:rPr>
        <w:t>tolesniu</w:t>
      </w:r>
      <w:r w:rsidRPr="000677D4">
        <w:rPr>
          <w:rFonts w:cstheme="minorHAnsi"/>
          <w:i/>
          <w:lang w:val="lt-LT"/>
        </w:rPr>
        <w:t>s jūsų klausimus.</w:t>
      </w:r>
    </w:p>
    <w:sectPr w:rsidR="00CB6A96" w:rsidRPr="000677D4" w:rsidSect="00A42734">
      <w:headerReference w:type="default" r:id="rId10"/>
      <w:footerReference w:type="default" r:id="rId11"/>
      <w:pgSz w:w="11906" w:h="16838"/>
      <w:pgMar w:top="1440" w:right="1440" w:bottom="993" w:left="1440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EAF472" w14:textId="77777777" w:rsidR="00A24D3F" w:rsidRDefault="00A24D3F" w:rsidP="00E64CF8">
      <w:pPr>
        <w:spacing w:after="0" w:line="240" w:lineRule="auto"/>
      </w:pPr>
      <w:r>
        <w:separator/>
      </w:r>
    </w:p>
  </w:endnote>
  <w:endnote w:type="continuationSeparator" w:id="0">
    <w:p w14:paraId="511695E5" w14:textId="77777777" w:rsidR="00A24D3F" w:rsidRDefault="00A24D3F" w:rsidP="00E64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0491229"/>
      <w:docPartObj>
        <w:docPartGallery w:val="Page Numbers (Bottom of Page)"/>
        <w:docPartUnique/>
      </w:docPartObj>
    </w:sdtPr>
    <w:sdtEndPr/>
    <w:sdtContent>
      <w:sdt>
        <w:sdtPr>
          <w:id w:val="627128398"/>
          <w:docPartObj>
            <w:docPartGallery w:val="Page Numbers (Top of Page)"/>
            <w:docPartUnique/>
          </w:docPartObj>
        </w:sdtPr>
        <w:sdtEndPr/>
        <w:sdtContent>
          <w:p w14:paraId="714D5534" w14:textId="77777777" w:rsidR="00CB6A96" w:rsidRDefault="00CB6A96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08"/>
              <w:gridCol w:w="4508"/>
            </w:tblGrid>
            <w:tr w:rsidR="00CB6A96" w:rsidRPr="00A42734" w14:paraId="7C0C29E4" w14:textId="77777777" w:rsidTr="00A42734">
              <w:tc>
                <w:tcPr>
                  <w:tcW w:w="9016" w:type="dxa"/>
                  <w:gridSpan w:val="2"/>
                  <w:tcBorders>
                    <w:top w:val="single" w:sz="12" w:space="0" w:color="1F4E79" w:themeColor="accent1" w:themeShade="80"/>
                  </w:tcBorders>
                </w:tcPr>
                <w:p w14:paraId="3ECAACC5" w14:textId="77777777" w:rsidR="00CB6A96" w:rsidRPr="00A42734" w:rsidRDefault="00CB6A96" w:rsidP="00A42734">
                  <w:pPr>
                    <w:pStyle w:val="Footer"/>
                    <w:jc w:val="center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  <w:r w:rsidRPr="00A42734"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  <w:t>„99 Technologies S.A.“, Via al Chioso 8, 6900 Lugano, Šveicarija</w:t>
                  </w:r>
                </w:p>
                <w:p w14:paraId="0052C53B" w14:textId="77777777" w:rsidR="00CB6A96" w:rsidRPr="00A42734" w:rsidRDefault="00CB6A96" w:rsidP="00A42734">
                  <w:pPr>
                    <w:pStyle w:val="Footer"/>
                    <w:jc w:val="center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</w:p>
                <w:p w14:paraId="02651CBD" w14:textId="77777777" w:rsidR="00CB6A96" w:rsidRPr="00A42734" w:rsidRDefault="00CB6A96" w:rsidP="00A42734">
                  <w:pPr>
                    <w:pStyle w:val="Footer"/>
                    <w:jc w:val="center"/>
                    <w:rPr>
                      <w:i/>
                      <w:sz w:val="18"/>
                      <w:szCs w:val="20"/>
                    </w:rPr>
                  </w:pPr>
                  <w:r w:rsidRPr="00A42734">
                    <w:rPr>
                      <w:rFonts w:ascii="Calibri" w:hAnsi="Calibri" w:cs="Calibri"/>
                      <w:i/>
                      <w:sz w:val="18"/>
                      <w:szCs w:val="20"/>
                      <w:lang w:val="lt-LT"/>
                    </w:rPr>
                    <w:t>Konfidencialus įmonės dokumentas</w:t>
                  </w:r>
                </w:p>
              </w:tc>
            </w:tr>
            <w:tr w:rsidR="00CB6A96" w:rsidRPr="00A42734" w14:paraId="27F38D57" w14:textId="77777777" w:rsidTr="00A42734">
              <w:tc>
                <w:tcPr>
                  <w:tcW w:w="4508" w:type="dxa"/>
                </w:tcPr>
                <w:p w14:paraId="79B016FC" w14:textId="77777777" w:rsidR="00CB6A96" w:rsidRDefault="00CB6A96" w:rsidP="00A42734">
                  <w:pPr>
                    <w:pStyle w:val="Footer"/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</w:pPr>
                </w:p>
                <w:p w14:paraId="736EB59C" w14:textId="77777777" w:rsidR="00CB6A96" w:rsidRPr="00A42734" w:rsidRDefault="00CB6A96" w:rsidP="00A42734">
                  <w:pPr>
                    <w:pStyle w:val="Footer"/>
                    <w:rPr>
                      <w:sz w:val="18"/>
                      <w:szCs w:val="20"/>
                    </w:rPr>
                  </w:pPr>
                  <w:r w:rsidRPr="00A42734">
                    <w:rPr>
                      <w:rFonts w:ascii="Calibri" w:hAnsi="Calibri" w:cs="Calibri"/>
                      <w:sz w:val="18"/>
                      <w:szCs w:val="20"/>
                      <w:lang w:val="lt-LT"/>
                    </w:rPr>
                    <w:t>TP_99MS Health Care Facility_ EN_05</w:t>
                  </w:r>
                </w:p>
              </w:tc>
              <w:tc>
                <w:tcPr>
                  <w:tcW w:w="4508" w:type="dxa"/>
                </w:tcPr>
                <w:p w14:paraId="793A0972" w14:textId="77777777" w:rsidR="00CB6A96" w:rsidRDefault="00CB6A96" w:rsidP="00A42734">
                  <w:pPr>
                    <w:pStyle w:val="Footer"/>
                    <w:rPr>
                      <w:sz w:val="18"/>
                      <w:szCs w:val="20"/>
                      <w:lang w:val="lt-LT"/>
                    </w:rPr>
                  </w:pPr>
                </w:p>
                <w:p w14:paraId="42894A48" w14:textId="486E002D" w:rsidR="00CB6A96" w:rsidRPr="00A42734" w:rsidRDefault="00CB6A96">
                  <w:pPr>
                    <w:pStyle w:val="Footer"/>
                    <w:jc w:val="right"/>
                    <w:rPr>
                      <w:sz w:val="18"/>
                      <w:szCs w:val="20"/>
                    </w:rPr>
                  </w:pPr>
                  <w:r w:rsidRPr="00A42734">
                    <w:rPr>
                      <w:sz w:val="18"/>
                      <w:szCs w:val="20"/>
                      <w:lang w:val="lt-LT"/>
                    </w:rPr>
                    <w:t xml:space="preserve">Puslapis 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A42734">
                    <w:rPr>
                      <w:bCs/>
                      <w:sz w:val="18"/>
                      <w:szCs w:val="20"/>
                    </w:rPr>
                    <w:instrText>PAGE</w:instrTex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2E13A6">
                    <w:rPr>
                      <w:bCs/>
                      <w:noProof/>
                      <w:sz w:val="18"/>
                      <w:szCs w:val="20"/>
                    </w:rPr>
                    <w:t>6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end"/>
                  </w:r>
                  <w:r w:rsidRPr="00A42734">
                    <w:rPr>
                      <w:sz w:val="18"/>
                      <w:szCs w:val="20"/>
                      <w:lang w:val="lt-LT"/>
                    </w:rPr>
                    <w:t xml:space="preserve"> iš 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begin"/>
                  </w:r>
                  <w:r w:rsidRPr="00A42734">
                    <w:rPr>
                      <w:bCs/>
                      <w:sz w:val="18"/>
                      <w:szCs w:val="20"/>
                    </w:rPr>
                    <w:instrText>NUMPAGES</w:instrTex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separate"/>
                  </w:r>
                  <w:r w:rsidR="002E13A6">
                    <w:rPr>
                      <w:bCs/>
                      <w:noProof/>
                      <w:sz w:val="18"/>
                      <w:szCs w:val="20"/>
                    </w:rPr>
                    <w:t>6</w:t>
                  </w:r>
                  <w:r w:rsidRPr="00A42734">
                    <w:rPr>
                      <w:bCs/>
                      <w:sz w:val="18"/>
                      <w:szCs w:val="20"/>
                    </w:rPr>
                    <w:fldChar w:fldCharType="end"/>
                  </w:r>
                </w:p>
              </w:tc>
            </w:tr>
          </w:tbl>
          <w:p w14:paraId="45820CA2" w14:textId="77777777" w:rsidR="00CB6A96" w:rsidRDefault="00A24D3F" w:rsidP="00F225E8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71E9A" w14:textId="77777777" w:rsidR="00A24D3F" w:rsidRDefault="00A24D3F" w:rsidP="00E64CF8">
      <w:pPr>
        <w:spacing w:after="0" w:line="240" w:lineRule="auto"/>
      </w:pPr>
      <w:r>
        <w:separator/>
      </w:r>
    </w:p>
  </w:footnote>
  <w:footnote w:type="continuationSeparator" w:id="0">
    <w:p w14:paraId="7F02F91C" w14:textId="77777777" w:rsidR="00A24D3F" w:rsidRDefault="00A24D3F" w:rsidP="00E64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5245"/>
      <w:gridCol w:w="2075"/>
    </w:tblGrid>
    <w:tr w:rsidR="00CB6A96" w:rsidRPr="00E64CF8" w14:paraId="68E97B57" w14:textId="77777777" w:rsidTr="00E64CF8">
      <w:trPr>
        <w:jc w:val="center"/>
      </w:trPr>
      <w:tc>
        <w:tcPr>
          <w:tcW w:w="1696" w:type="dxa"/>
        </w:tcPr>
        <w:p w14:paraId="0E42E895" w14:textId="77777777" w:rsidR="00CB6A96" w:rsidRPr="00E64CF8" w:rsidRDefault="00CB6A96" w:rsidP="00E64CF8">
          <w:pPr>
            <w:pStyle w:val="Header"/>
            <w:jc w:val="center"/>
            <w:rPr>
              <w:lang w:val="lt-LT"/>
            </w:rPr>
          </w:pPr>
          <w:r w:rsidRPr="00E64CF8">
            <w:rPr>
              <w:noProof/>
              <w:lang w:val="lt-LT" w:eastAsia="lt-LT"/>
            </w:rPr>
            <w:drawing>
              <wp:inline distT="0" distB="0" distL="0" distR="0" wp14:anchorId="6A00BF0A" wp14:editId="39ADE2E9">
                <wp:extent cx="869950" cy="620374"/>
                <wp:effectExtent l="0" t="0" r="6350" b="8890"/>
                <wp:docPr id="12" name="Paveikslėli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7597" cy="625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37E15633" w14:textId="77777777" w:rsidR="00CB6A96" w:rsidRPr="00E64CF8" w:rsidRDefault="00CB6A96" w:rsidP="00E64CF8">
          <w:pPr>
            <w:pStyle w:val="Header"/>
            <w:jc w:val="center"/>
            <w:rPr>
              <w:b/>
              <w:i/>
              <w:lang w:val="lt-LT"/>
            </w:rPr>
          </w:pPr>
          <w:r w:rsidRPr="00E64CF8">
            <w:rPr>
              <w:b/>
              <w:i/>
              <w:lang w:val="lt-LT"/>
            </w:rPr>
            <w:t xml:space="preserve">Sveikatos priežiūros </w:t>
          </w:r>
          <w:r>
            <w:rPr>
              <w:b/>
              <w:i/>
              <w:lang w:val="lt-LT"/>
            </w:rPr>
            <w:t>įstaigos</w:t>
          </w:r>
        </w:p>
        <w:p w14:paraId="5AB4B399" w14:textId="77777777" w:rsidR="00CB6A96" w:rsidRPr="00E64CF8" w:rsidRDefault="00CB6A96" w:rsidP="00E64CF8">
          <w:pPr>
            <w:pStyle w:val="Header"/>
            <w:jc w:val="center"/>
            <w:rPr>
              <w:lang w:val="lt-LT"/>
            </w:rPr>
          </w:pPr>
        </w:p>
        <w:p w14:paraId="615AE2F3" w14:textId="77777777" w:rsidR="00CB6A96" w:rsidRPr="00E64CF8" w:rsidRDefault="00CB6A96" w:rsidP="00E64CF8">
          <w:pPr>
            <w:pStyle w:val="Header"/>
            <w:jc w:val="center"/>
            <w:rPr>
              <w:b/>
              <w:lang w:val="lt-LT"/>
            </w:rPr>
          </w:pPr>
          <w:r w:rsidRPr="00E64CF8">
            <w:rPr>
              <w:b/>
              <w:lang w:val="lt-LT"/>
            </w:rPr>
            <w:t>Techninis dezinfekcijos protokolas</w:t>
          </w:r>
        </w:p>
      </w:tc>
      <w:tc>
        <w:tcPr>
          <w:tcW w:w="2075" w:type="dxa"/>
        </w:tcPr>
        <w:p w14:paraId="76C17378" w14:textId="77777777" w:rsidR="00CB6A96" w:rsidRDefault="00CB6A96" w:rsidP="00E64CF8">
          <w:pPr>
            <w:pStyle w:val="Header"/>
            <w:jc w:val="center"/>
            <w:rPr>
              <w:lang w:val="lt-LT"/>
            </w:rPr>
          </w:pPr>
        </w:p>
        <w:p w14:paraId="7677B1B6" w14:textId="77777777" w:rsidR="00CB6A96" w:rsidRPr="00E64CF8" w:rsidRDefault="00CB6A96" w:rsidP="00E64CF8">
          <w:pPr>
            <w:pStyle w:val="Header"/>
            <w:jc w:val="center"/>
            <w:rPr>
              <w:lang w:val="lt-LT"/>
            </w:rPr>
          </w:pPr>
          <w:r w:rsidRPr="00E64CF8">
            <w:rPr>
              <w:lang w:val="lt-LT"/>
            </w:rPr>
            <w:t>Pakeitimas: 05</w:t>
          </w:r>
        </w:p>
      </w:tc>
    </w:tr>
  </w:tbl>
  <w:p w14:paraId="602DABEB" w14:textId="77777777" w:rsidR="00CB6A96" w:rsidRPr="00E64CF8" w:rsidRDefault="00CB6A96">
    <w:pPr>
      <w:pStyle w:val="Header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4238"/>
    <w:multiLevelType w:val="hybridMultilevel"/>
    <w:tmpl w:val="5238B6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5E9"/>
    <w:multiLevelType w:val="hybridMultilevel"/>
    <w:tmpl w:val="35A8B9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54D87"/>
    <w:multiLevelType w:val="hybridMultilevel"/>
    <w:tmpl w:val="FD08DC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72"/>
    <w:rsid w:val="000221CE"/>
    <w:rsid w:val="00023372"/>
    <w:rsid w:val="000240BA"/>
    <w:rsid w:val="00056341"/>
    <w:rsid w:val="000677D4"/>
    <w:rsid w:val="00072B20"/>
    <w:rsid w:val="00074F23"/>
    <w:rsid w:val="000802A1"/>
    <w:rsid w:val="000B4376"/>
    <w:rsid w:val="000B45BD"/>
    <w:rsid w:val="000C61B7"/>
    <w:rsid w:val="000E171C"/>
    <w:rsid w:val="000E43C5"/>
    <w:rsid w:val="000E7734"/>
    <w:rsid w:val="000E775D"/>
    <w:rsid w:val="000F150E"/>
    <w:rsid w:val="00106055"/>
    <w:rsid w:val="0015120E"/>
    <w:rsid w:val="001522C4"/>
    <w:rsid w:val="00153FED"/>
    <w:rsid w:val="001610CF"/>
    <w:rsid w:val="00166E7E"/>
    <w:rsid w:val="00167C5F"/>
    <w:rsid w:val="0017200D"/>
    <w:rsid w:val="00184553"/>
    <w:rsid w:val="001C03EE"/>
    <w:rsid w:val="001C7FC7"/>
    <w:rsid w:val="001D7F57"/>
    <w:rsid w:val="001E201F"/>
    <w:rsid w:val="0020698F"/>
    <w:rsid w:val="00207C02"/>
    <w:rsid w:val="00210B82"/>
    <w:rsid w:val="00242D21"/>
    <w:rsid w:val="00247161"/>
    <w:rsid w:val="002547E3"/>
    <w:rsid w:val="00254EF3"/>
    <w:rsid w:val="00265AFF"/>
    <w:rsid w:val="0028502D"/>
    <w:rsid w:val="00286979"/>
    <w:rsid w:val="002977C3"/>
    <w:rsid w:val="002A4ACA"/>
    <w:rsid w:val="002B12F6"/>
    <w:rsid w:val="002B481E"/>
    <w:rsid w:val="002B538C"/>
    <w:rsid w:val="002B71AC"/>
    <w:rsid w:val="002B7412"/>
    <w:rsid w:val="002D12B0"/>
    <w:rsid w:val="002E13A6"/>
    <w:rsid w:val="002E7361"/>
    <w:rsid w:val="002F53C7"/>
    <w:rsid w:val="0030162F"/>
    <w:rsid w:val="00302427"/>
    <w:rsid w:val="00335F75"/>
    <w:rsid w:val="003361D5"/>
    <w:rsid w:val="003456DF"/>
    <w:rsid w:val="003536ED"/>
    <w:rsid w:val="00355960"/>
    <w:rsid w:val="00370DEA"/>
    <w:rsid w:val="003726CC"/>
    <w:rsid w:val="0038648C"/>
    <w:rsid w:val="00395B78"/>
    <w:rsid w:val="003A21D9"/>
    <w:rsid w:val="003A58F9"/>
    <w:rsid w:val="003B0C30"/>
    <w:rsid w:val="003B0EC2"/>
    <w:rsid w:val="003B23FC"/>
    <w:rsid w:val="003B46B5"/>
    <w:rsid w:val="003D128A"/>
    <w:rsid w:val="003D3B5B"/>
    <w:rsid w:val="003E2855"/>
    <w:rsid w:val="0041596C"/>
    <w:rsid w:val="004365E9"/>
    <w:rsid w:val="00455498"/>
    <w:rsid w:val="00463F9C"/>
    <w:rsid w:val="004661F3"/>
    <w:rsid w:val="00467394"/>
    <w:rsid w:val="00472682"/>
    <w:rsid w:val="00476D4F"/>
    <w:rsid w:val="00477EC6"/>
    <w:rsid w:val="0048211C"/>
    <w:rsid w:val="00495735"/>
    <w:rsid w:val="004A3B8E"/>
    <w:rsid w:val="004A79FA"/>
    <w:rsid w:val="004B0BF8"/>
    <w:rsid w:val="004B0E80"/>
    <w:rsid w:val="004B7EE3"/>
    <w:rsid w:val="004C5ED0"/>
    <w:rsid w:val="004C68E8"/>
    <w:rsid w:val="004D418A"/>
    <w:rsid w:val="004E2062"/>
    <w:rsid w:val="004F1CC9"/>
    <w:rsid w:val="004F2DEE"/>
    <w:rsid w:val="004F5A55"/>
    <w:rsid w:val="00500A17"/>
    <w:rsid w:val="00521DE3"/>
    <w:rsid w:val="00532D4F"/>
    <w:rsid w:val="0053754F"/>
    <w:rsid w:val="00550E35"/>
    <w:rsid w:val="00562339"/>
    <w:rsid w:val="00566D5E"/>
    <w:rsid w:val="00570E38"/>
    <w:rsid w:val="00576BB9"/>
    <w:rsid w:val="00580800"/>
    <w:rsid w:val="005847AF"/>
    <w:rsid w:val="00591431"/>
    <w:rsid w:val="005B6554"/>
    <w:rsid w:val="005B7AAD"/>
    <w:rsid w:val="005C799E"/>
    <w:rsid w:val="00604C37"/>
    <w:rsid w:val="006219ED"/>
    <w:rsid w:val="00641F6F"/>
    <w:rsid w:val="00646FB0"/>
    <w:rsid w:val="00653743"/>
    <w:rsid w:val="0065453C"/>
    <w:rsid w:val="0067792D"/>
    <w:rsid w:val="00680E1B"/>
    <w:rsid w:val="00687BF1"/>
    <w:rsid w:val="006A49E5"/>
    <w:rsid w:val="006A5628"/>
    <w:rsid w:val="006B1752"/>
    <w:rsid w:val="006E0986"/>
    <w:rsid w:val="006E1C9F"/>
    <w:rsid w:val="007030DB"/>
    <w:rsid w:val="00712880"/>
    <w:rsid w:val="007129A0"/>
    <w:rsid w:val="00716AB0"/>
    <w:rsid w:val="00726CB9"/>
    <w:rsid w:val="00741AC1"/>
    <w:rsid w:val="00753FCA"/>
    <w:rsid w:val="00754D4A"/>
    <w:rsid w:val="00757336"/>
    <w:rsid w:val="00757E40"/>
    <w:rsid w:val="00786BDE"/>
    <w:rsid w:val="007877DB"/>
    <w:rsid w:val="007940CD"/>
    <w:rsid w:val="007A278E"/>
    <w:rsid w:val="007A697E"/>
    <w:rsid w:val="007B222B"/>
    <w:rsid w:val="007C5DDB"/>
    <w:rsid w:val="007E2ECC"/>
    <w:rsid w:val="007F355F"/>
    <w:rsid w:val="007F3C58"/>
    <w:rsid w:val="00800172"/>
    <w:rsid w:val="008158EA"/>
    <w:rsid w:val="00836355"/>
    <w:rsid w:val="00843DA5"/>
    <w:rsid w:val="008540D7"/>
    <w:rsid w:val="0085492D"/>
    <w:rsid w:val="00875DCD"/>
    <w:rsid w:val="008A553C"/>
    <w:rsid w:val="008B53BF"/>
    <w:rsid w:val="008C1EAE"/>
    <w:rsid w:val="008C2C68"/>
    <w:rsid w:val="008C5693"/>
    <w:rsid w:val="008C74E0"/>
    <w:rsid w:val="008D67F6"/>
    <w:rsid w:val="008E619E"/>
    <w:rsid w:val="008E7F38"/>
    <w:rsid w:val="008F0B33"/>
    <w:rsid w:val="008F739F"/>
    <w:rsid w:val="009048C8"/>
    <w:rsid w:val="009162C7"/>
    <w:rsid w:val="00927A93"/>
    <w:rsid w:val="0093143C"/>
    <w:rsid w:val="0094526D"/>
    <w:rsid w:val="00952B62"/>
    <w:rsid w:val="009564A5"/>
    <w:rsid w:val="009605F2"/>
    <w:rsid w:val="00962388"/>
    <w:rsid w:val="00962E56"/>
    <w:rsid w:val="00970934"/>
    <w:rsid w:val="00973705"/>
    <w:rsid w:val="009A5B58"/>
    <w:rsid w:val="009C4472"/>
    <w:rsid w:val="009C66B4"/>
    <w:rsid w:val="009C68F1"/>
    <w:rsid w:val="009E4CE8"/>
    <w:rsid w:val="009E7419"/>
    <w:rsid w:val="009E7455"/>
    <w:rsid w:val="009F662B"/>
    <w:rsid w:val="009F7501"/>
    <w:rsid w:val="00A0069F"/>
    <w:rsid w:val="00A16C76"/>
    <w:rsid w:val="00A20ED5"/>
    <w:rsid w:val="00A24D3F"/>
    <w:rsid w:val="00A3031B"/>
    <w:rsid w:val="00A36552"/>
    <w:rsid w:val="00A368CC"/>
    <w:rsid w:val="00A37568"/>
    <w:rsid w:val="00A41DD0"/>
    <w:rsid w:val="00A42734"/>
    <w:rsid w:val="00A4730E"/>
    <w:rsid w:val="00A512E4"/>
    <w:rsid w:val="00A5181F"/>
    <w:rsid w:val="00A532C2"/>
    <w:rsid w:val="00A6057A"/>
    <w:rsid w:val="00A60F95"/>
    <w:rsid w:val="00A64E04"/>
    <w:rsid w:val="00A670D5"/>
    <w:rsid w:val="00A74E24"/>
    <w:rsid w:val="00A76330"/>
    <w:rsid w:val="00A87EC2"/>
    <w:rsid w:val="00A900CA"/>
    <w:rsid w:val="00A96976"/>
    <w:rsid w:val="00AA07D3"/>
    <w:rsid w:val="00AA6793"/>
    <w:rsid w:val="00AA6EEF"/>
    <w:rsid w:val="00AA6FB8"/>
    <w:rsid w:val="00AC4679"/>
    <w:rsid w:val="00AC5BFC"/>
    <w:rsid w:val="00AD42BA"/>
    <w:rsid w:val="00AE4C50"/>
    <w:rsid w:val="00AF12F1"/>
    <w:rsid w:val="00B10708"/>
    <w:rsid w:val="00B113BB"/>
    <w:rsid w:val="00B248BC"/>
    <w:rsid w:val="00B33790"/>
    <w:rsid w:val="00B502C7"/>
    <w:rsid w:val="00B51FC4"/>
    <w:rsid w:val="00B6006D"/>
    <w:rsid w:val="00B714C3"/>
    <w:rsid w:val="00B7498A"/>
    <w:rsid w:val="00B800B0"/>
    <w:rsid w:val="00B90616"/>
    <w:rsid w:val="00BD052C"/>
    <w:rsid w:val="00BD2793"/>
    <w:rsid w:val="00BD30B9"/>
    <w:rsid w:val="00BD576D"/>
    <w:rsid w:val="00BD5C59"/>
    <w:rsid w:val="00BD5E6B"/>
    <w:rsid w:val="00BE14B8"/>
    <w:rsid w:val="00BE29BD"/>
    <w:rsid w:val="00BE6613"/>
    <w:rsid w:val="00BF6054"/>
    <w:rsid w:val="00C13961"/>
    <w:rsid w:val="00C27BA7"/>
    <w:rsid w:val="00C50683"/>
    <w:rsid w:val="00C5281D"/>
    <w:rsid w:val="00C72CD5"/>
    <w:rsid w:val="00C830C8"/>
    <w:rsid w:val="00C931F7"/>
    <w:rsid w:val="00CA44BF"/>
    <w:rsid w:val="00CA7888"/>
    <w:rsid w:val="00CB4E5A"/>
    <w:rsid w:val="00CB6A96"/>
    <w:rsid w:val="00CC03F4"/>
    <w:rsid w:val="00CD7049"/>
    <w:rsid w:val="00CE0FF2"/>
    <w:rsid w:val="00CE10DE"/>
    <w:rsid w:val="00CE1CDC"/>
    <w:rsid w:val="00CF0FC6"/>
    <w:rsid w:val="00CF498F"/>
    <w:rsid w:val="00CF54F5"/>
    <w:rsid w:val="00D01730"/>
    <w:rsid w:val="00D07000"/>
    <w:rsid w:val="00D212C5"/>
    <w:rsid w:val="00D32DD1"/>
    <w:rsid w:val="00D33118"/>
    <w:rsid w:val="00D53FE8"/>
    <w:rsid w:val="00D578AD"/>
    <w:rsid w:val="00D70380"/>
    <w:rsid w:val="00D7740F"/>
    <w:rsid w:val="00D87F1A"/>
    <w:rsid w:val="00DA4D02"/>
    <w:rsid w:val="00DB048D"/>
    <w:rsid w:val="00DC0564"/>
    <w:rsid w:val="00DC3DFA"/>
    <w:rsid w:val="00DE18F6"/>
    <w:rsid w:val="00DE39B1"/>
    <w:rsid w:val="00E05069"/>
    <w:rsid w:val="00E13C88"/>
    <w:rsid w:val="00E14B3A"/>
    <w:rsid w:val="00E156FF"/>
    <w:rsid w:val="00E24C29"/>
    <w:rsid w:val="00E444A5"/>
    <w:rsid w:val="00E51A36"/>
    <w:rsid w:val="00E6258F"/>
    <w:rsid w:val="00E64CF8"/>
    <w:rsid w:val="00E72F12"/>
    <w:rsid w:val="00E74C64"/>
    <w:rsid w:val="00E75F05"/>
    <w:rsid w:val="00E82E5C"/>
    <w:rsid w:val="00EA623F"/>
    <w:rsid w:val="00F0587A"/>
    <w:rsid w:val="00F147B1"/>
    <w:rsid w:val="00F225E8"/>
    <w:rsid w:val="00F43583"/>
    <w:rsid w:val="00F45D3C"/>
    <w:rsid w:val="00F51D53"/>
    <w:rsid w:val="00F53065"/>
    <w:rsid w:val="00F61CC1"/>
    <w:rsid w:val="00F66FC5"/>
    <w:rsid w:val="00F745A3"/>
    <w:rsid w:val="00F74878"/>
    <w:rsid w:val="00F81869"/>
    <w:rsid w:val="00F86D65"/>
    <w:rsid w:val="00F90583"/>
    <w:rsid w:val="00FB6032"/>
    <w:rsid w:val="00FC0C3B"/>
    <w:rsid w:val="00FD2224"/>
    <w:rsid w:val="00FD446D"/>
    <w:rsid w:val="00FE7F34"/>
    <w:rsid w:val="00FF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C66007"/>
  <w15:chartTrackingRefBased/>
  <w15:docId w15:val="{34AFAD48-B44F-4326-9D9B-1A81F46B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CF8"/>
  </w:style>
  <w:style w:type="paragraph" w:styleId="Footer">
    <w:name w:val="footer"/>
    <w:basedOn w:val="Normal"/>
    <w:link w:val="FooterChar"/>
    <w:uiPriority w:val="99"/>
    <w:unhideWhenUsed/>
    <w:rsid w:val="00E64C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CF8"/>
  </w:style>
  <w:style w:type="table" w:styleId="TableGrid">
    <w:name w:val="Table Grid"/>
    <w:basedOn w:val="TableNormal"/>
    <w:uiPriority w:val="39"/>
    <w:rsid w:val="00E64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7287</Words>
  <Characters>4155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Vaida Juodrienė</cp:lastModifiedBy>
  <cp:revision>2</cp:revision>
  <cp:lastPrinted>2020-01-06T13:42:00Z</cp:lastPrinted>
  <dcterms:created xsi:type="dcterms:W3CDTF">2020-08-28T08:51:00Z</dcterms:created>
  <dcterms:modified xsi:type="dcterms:W3CDTF">2020-08-28T08:51:00Z</dcterms:modified>
</cp:coreProperties>
</file>