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A53F" w14:textId="021EE608" w:rsidR="002E2CDE" w:rsidRPr="00A14992" w:rsidRDefault="0029135E" w:rsidP="002E2CDE">
      <w:pPr>
        <w:jc w:val="center"/>
        <w:rPr>
          <w:rFonts w:ascii="Times New Roman" w:hAnsi="Times New Roman"/>
          <w:b/>
          <w:sz w:val="24"/>
          <w:szCs w:val="24"/>
        </w:rPr>
      </w:pPr>
      <w:r>
        <w:rPr>
          <w:rFonts w:ascii="Times New Roman" w:hAnsi="Times New Roman"/>
          <w:b/>
          <w:sz w:val="24"/>
          <w:szCs w:val="24"/>
        </w:rPr>
        <w:t>PAVOJINGŲ</w:t>
      </w:r>
      <w:r w:rsidR="002663CC">
        <w:rPr>
          <w:rFonts w:ascii="Times New Roman" w:hAnsi="Times New Roman"/>
          <w:b/>
          <w:sz w:val="24"/>
          <w:szCs w:val="24"/>
        </w:rPr>
        <w:t>JŲ</w:t>
      </w:r>
      <w:r w:rsidR="002E2CDE" w:rsidRPr="00A14992">
        <w:rPr>
          <w:rFonts w:ascii="Times New Roman" w:hAnsi="Times New Roman"/>
          <w:b/>
          <w:sz w:val="24"/>
          <w:szCs w:val="24"/>
        </w:rPr>
        <w:t xml:space="preserve"> </w:t>
      </w:r>
      <w:r w:rsidR="00F80D50">
        <w:rPr>
          <w:rFonts w:ascii="Times New Roman" w:hAnsi="Times New Roman"/>
          <w:b/>
          <w:sz w:val="24"/>
          <w:szCs w:val="24"/>
        </w:rPr>
        <w:t>IR NEPAVOJINGŲ</w:t>
      </w:r>
      <w:r w:rsidR="002663CC">
        <w:rPr>
          <w:rFonts w:ascii="Times New Roman" w:hAnsi="Times New Roman"/>
          <w:b/>
          <w:sz w:val="24"/>
          <w:szCs w:val="24"/>
        </w:rPr>
        <w:t>JŲ</w:t>
      </w:r>
      <w:r w:rsidR="00F80D50">
        <w:rPr>
          <w:rFonts w:ascii="Times New Roman" w:hAnsi="Times New Roman"/>
          <w:b/>
          <w:sz w:val="24"/>
          <w:szCs w:val="24"/>
        </w:rPr>
        <w:t xml:space="preserve"> </w:t>
      </w:r>
      <w:r w:rsidR="002E2CDE" w:rsidRPr="00A14992">
        <w:rPr>
          <w:rFonts w:ascii="Times New Roman" w:hAnsi="Times New Roman"/>
          <w:b/>
          <w:sz w:val="24"/>
          <w:szCs w:val="24"/>
        </w:rPr>
        <w:t xml:space="preserve">ATLIEKŲ TVARKYMO PASLAUGŲ </w:t>
      </w:r>
      <w:r w:rsidR="000258E9" w:rsidRPr="00A14992">
        <w:rPr>
          <w:rFonts w:ascii="Times New Roman" w:hAnsi="Times New Roman"/>
          <w:b/>
          <w:sz w:val="24"/>
          <w:szCs w:val="24"/>
        </w:rPr>
        <w:t>PIRKIMO</w:t>
      </w:r>
    </w:p>
    <w:p w14:paraId="7B080C25" w14:textId="77777777" w:rsidR="00994094" w:rsidRPr="00A14992" w:rsidRDefault="002E2CDE" w:rsidP="002E2CDE">
      <w:pPr>
        <w:tabs>
          <w:tab w:val="left" w:pos="0"/>
        </w:tabs>
        <w:jc w:val="center"/>
        <w:rPr>
          <w:rFonts w:ascii="Times New Roman" w:hAnsi="Times New Roman"/>
          <w:b/>
          <w:spacing w:val="6"/>
          <w:sz w:val="24"/>
          <w:szCs w:val="24"/>
        </w:rPr>
      </w:pPr>
      <w:r w:rsidRPr="00A14992">
        <w:rPr>
          <w:rFonts w:ascii="Times New Roman" w:hAnsi="Times New Roman"/>
          <w:b/>
          <w:sz w:val="24"/>
          <w:szCs w:val="24"/>
        </w:rPr>
        <w:t>TECHNINĖ SPECIFIKACIJA</w:t>
      </w:r>
    </w:p>
    <w:p w14:paraId="7EC6D25D" w14:textId="77777777" w:rsidR="00994094" w:rsidRPr="00A14992" w:rsidRDefault="00994094" w:rsidP="00994094">
      <w:pPr>
        <w:rPr>
          <w:rFonts w:ascii="Times New Roman" w:hAnsi="Times New Roman"/>
          <w:spacing w:val="6"/>
          <w:sz w:val="20"/>
          <w:szCs w:val="24"/>
        </w:rPr>
      </w:pPr>
    </w:p>
    <w:p w14:paraId="7A03AD28" w14:textId="77777777" w:rsidR="003B4CEE" w:rsidRPr="00A14992" w:rsidRDefault="003B4CEE" w:rsidP="00994094">
      <w:pPr>
        <w:rPr>
          <w:rFonts w:ascii="Times New Roman" w:hAnsi="Times New Roman"/>
          <w:spacing w:val="6"/>
          <w:sz w:val="20"/>
          <w:szCs w:val="24"/>
        </w:rPr>
      </w:pPr>
    </w:p>
    <w:p w14:paraId="7A16DBED" w14:textId="77777777" w:rsidR="00994094" w:rsidRPr="00A14992" w:rsidRDefault="00994094" w:rsidP="00994094">
      <w:pPr>
        <w:numPr>
          <w:ilvl w:val="0"/>
          <w:numId w:val="1"/>
        </w:numPr>
        <w:tabs>
          <w:tab w:val="clear" w:pos="1440"/>
          <w:tab w:val="left" w:pos="1276"/>
        </w:tabs>
        <w:ind w:left="0" w:firstLine="720"/>
        <w:rPr>
          <w:rFonts w:ascii="Times New Roman" w:hAnsi="Times New Roman"/>
          <w:b/>
          <w:sz w:val="24"/>
          <w:szCs w:val="24"/>
        </w:rPr>
      </w:pPr>
      <w:r w:rsidRPr="00A14992">
        <w:rPr>
          <w:rFonts w:ascii="Times New Roman" w:hAnsi="Times New Roman"/>
          <w:b/>
          <w:sz w:val="24"/>
          <w:szCs w:val="24"/>
        </w:rPr>
        <w:t>PIRKIMO OBJEKTAS</w:t>
      </w:r>
    </w:p>
    <w:p w14:paraId="5A0011CD" w14:textId="0E26591E" w:rsidR="00994094" w:rsidRPr="00A14992" w:rsidRDefault="006D6755" w:rsidP="00994094">
      <w:pPr>
        <w:numPr>
          <w:ilvl w:val="1"/>
          <w:numId w:val="1"/>
        </w:numPr>
        <w:tabs>
          <w:tab w:val="clear" w:pos="1440"/>
          <w:tab w:val="left" w:pos="1320"/>
        </w:tabs>
        <w:ind w:left="0" w:firstLine="720"/>
        <w:jc w:val="both"/>
        <w:rPr>
          <w:rFonts w:ascii="Times New Roman" w:hAnsi="Times New Roman"/>
          <w:color w:val="000000"/>
          <w:sz w:val="24"/>
          <w:szCs w:val="24"/>
        </w:rPr>
      </w:pPr>
      <w:r>
        <w:rPr>
          <w:rFonts w:ascii="Times New Roman" w:hAnsi="Times New Roman"/>
          <w:sz w:val="24"/>
          <w:szCs w:val="24"/>
        </w:rPr>
        <w:t>P</w:t>
      </w:r>
      <w:r w:rsidR="005E68DB" w:rsidRPr="00A14992">
        <w:rPr>
          <w:rFonts w:ascii="Times New Roman" w:hAnsi="Times New Roman"/>
          <w:sz w:val="24"/>
          <w:szCs w:val="24"/>
        </w:rPr>
        <w:t xml:space="preserve">avojingųjų </w:t>
      </w:r>
      <w:r w:rsidR="00F80D50">
        <w:rPr>
          <w:rFonts w:ascii="Times New Roman" w:hAnsi="Times New Roman"/>
          <w:sz w:val="24"/>
          <w:szCs w:val="24"/>
        </w:rPr>
        <w:t xml:space="preserve">ir nepavojingų </w:t>
      </w:r>
      <w:r w:rsidR="002E2CDE" w:rsidRPr="00A14992">
        <w:rPr>
          <w:rFonts w:ascii="Times New Roman" w:hAnsi="Times New Roman"/>
          <w:sz w:val="24"/>
          <w:szCs w:val="24"/>
        </w:rPr>
        <w:t>atliekų</w:t>
      </w:r>
      <w:r w:rsidR="00767BB2">
        <w:rPr>
          <w:rFonts w:ascii="Times New Roman" w:hAnsi="Times New Roman"/>
          <w:sz w:val="24"/>
          <w:szCs w:val="24"/>
        </w:rPr>
        <w:t xml:space="preserve"> (toliau - Atliekos)</w:t>
      </w:r>
      <w:r w:rsidR="002E2CDE" w:rsidRPr="00A14992">
        <w:rPr>
          <w:rFonts w:ascii="Times New Roman" w:hAnsi="Times New Roman"/>
          <w:sz w:val="24"/>
          <w:szCs w:val="24"/>
        </w:rPr>
        <w:t xml:space="preserve"> tvarkymo paslaugos </w:t>
      </w:r>
      <w:r w:rsidR="005E68DB" w:rsidRPr="00A14992">
        <w:rPr>
          <w:rFonts w:ascii="Times New Roman" w:hAnsi="Times New Roman"/>
          <w:sz w:val="24"/>
          <w:szCs w:val="24"/>
        </w:rPr>
        <w:t>su transportavimu</w:t>
      </w:r>
      <w:r w:rsidR="00BB6A9D">
        <w:rPr>
          <w:rFonts w:ascii="Times New Roman" w:hAnsi="Times New Roman"/>
          <w:sz w:val="24"/>
          <w:szCs w:val="24"/>
        </w:rPr>
        <w:t xml:space="preserve"> </w:t>
      </w:r>
      <w:r w:rsidR="00BB6A9D" w:rsidRPr="00A14992">
        <w:rPr>
          <w:rFonts w:ascii="Times New Roman" w:hAnsi="Times New Roman"/>
          <w:sz w:val="24"/>
          <w:szCs w:val="24"/>
        </w:rPr>
        <w:t xml:space="preserve">(toliau – </w:t>
      </w:r>
      <w:r w:rsidR="00BB6A9D">
        <w:rPr>
          <w:rFonts w:ascii="Times New Roman" w:hAnsi="Times New Roman"/>
          <w:sz w:val="24"/>
          <w:szCs w:val="24"/>
        </w:rPr>
        <w:t>Paslauga</w:t>
      </w:r>
      <w:r w:rsidR="00BB6A9D" w:rsidRPr="00A14992">
        <w:rPr>
          <w:rFonts w:ascii="Times New Roman" w:hAnsi="Times New Roman"/>
          <w:sz w:val="24"/>
          <w:szCs w:val="24"/>
        </w:rPr>
        <w:t>)</w:t>
      </w:r>
      <w:r w:rsidR="002E2CDE" w:rsidRPr="00A14992">
        <w:rPr>
          <w:rFonts w:ascii="Times New Roman" w:hAnsi="Times New Roman"/>
          <w:sz w:val="24"/>
          <w:szCs w:val="24"/>
        </w:rPr>
        <w:t>.</w:t>
      </w:r>
    </w:p>
    <w:p w14:paraId="4FB7C54E" w14:textId="77777777" w:rsidR="00994094" w:rsidRPr="00A14992" w:rsidRDefault="00994094" w:rsidP="00994094">
      <w:pPr>
        <w:numPr>
          <w:ilvl w:val="1"/>
          <w:numId w:val="1"/>
        </w:numPr>
        <w:tabs>
          <w:tab w:val="left" w:pos="1320"/>
        </w:tabs>
        <w:ind w:left="0" w:firstLine="720"/>
        <w:jc w:val="both"/>
        <w:rPr>
          <w:rFonts w:ascii="Times New Roman" w:hAnsi="Times New Roman"/>
          <w:color w:val="000000"/>
          <w:sz w:val="24"/>
          <w:szCs w:val="24"/>
        </w:rPr>
      </w:pPr>
      <w:r w:rsidRPr="00A14992">
        <w:rPr>
          <w:rFonts w:ascii="Times New Roman" w:hAnsi="Times New Roman"/>
          <w:color w:val="000000"/>
          <w:sz w:val="24"/>
          <w:szCs w:val="24"/>
        </w:rPr>
        <w:t>BVPŽ kodas –</w:t>
      </w:r>
      <w:r w:rsidR="00300324" w:rsidRPr="00A14992">
        <w:rPr>
          <w:rFonts w:ascii="Times New Roman" w:hAnsi="Times New Roman"/>
          <w:color w:val="000000"/>
          <w:sz w:val="24"/>
          <w:szCs w:val="24"/>
        </w:rPr>
        <w:t xml:space="preserve"> </w:t>
      </w:r>
      <w:r w:rsidR="00633919" w:rsidRPr="00633919">
        <w:rPr>
          <w:rFonts w:ascii="Times New Roman" w:hAnsi="Times New Roman"/>
          <w:sz w:val="24"/>
          <w:szCs w:val="24"/>
        </w:rPr>
        <w:t>90510000-5</w:t>
      </w:r>
      <w:r w:rsidR="005E68DB" w:rsidRPr="00633919">
        <w:rPr>
          <w:rFonts w:ascii="Times New Roman" w:hAnsi="Times New Roman"/>
          <w:sz w:val="24"/>
          <w:szCs w:val="24"/>
        </w:rPr>
        <w:t xml:space="preserve"> </w:t>
      </w:r>
      <w:r w:rsidR="005E68DB" w:rsidRPr="00A14992">
        <w:rPr>
          <w:rFonts w:ascii="Times New Roman" w:hAnsi="Times New Roman"/>
          <w:color w:val="000000"/>
          <w:sz w:val="24"/>
          <w:szCs w:val="24"/>
        </w:rPr>
        <w:t>(Atliekų šalinimo ir apdorojimo paslaugos)</w:t>
      </w:r>
      <w:r w:rsidRPr="00A14992">
        <w:rPr>
          <w:rFonts w:ascii="Times New Roman" w:hAnsi="Times New Roman"/>
          <w:color w:val="000000"/>
          <w:sz w:val="24"/>
          <w:szCs w:val="24"/>
        </w:rPr>
        <w:t>.</w:t>
      </w:r>
    </w:p>
    <w:p w14:paraId="58192763" w14:textId="31D298BB" w:rsidR="00994094" w:rsidRPr="00A14992" w:rsidRDefault="005E68DB" w:rsidP="00994094">
      <w:pPr>
        <w:numPr>
          <w:ilvl w:val="1"/>
          <w:numId w:val="1"/>
        </w:numPr>
        <w:tabs>
          <w:tab w:val="left" w:pos="1320"/>
        </w:tabs>
        <w:ind w:left="0" w:firstLine="720"/>
        <w:jc w:val="both"/>
        <w:rPr>
          <w:rFonts w:ascii="Times New Roman" w:hAnsi="Times New Roman"/>
          <w:sz w:val="24"/>
          <w:szCs w:val="24"/>
        </w:rPr>
      </w:pPr>
      <w:r w:rsidRPr="00A14992">
        <w:rPr>
          <w:rFonts w:ascii="Times New Roman" w:hAnsi="Times New Roman"/>
          <w:sz w:val="24"/>
          <w:szCs w:val="24"/>
        </w:rPr>
        <w:t>Pirkimo objektas</w:t>
      </w:r>
      <w:r w:rsidR="008D18DB">
        <w:rPr>
          <w:rFonts w:ascii="Times New Roman" w:hAnsi="Times New Roman"/>
          <w:sz w:val="24"/>
          <w:szCs w:val="24"/>
        </w:rPr>
        <w:t xml:space="preserve"> skirstomas</w:t>
      </w:r>
      <w:r w:rsidRPr="00A14992">
        <w:rPr>
          <w:rFonts w:ascii="Times New Roman" w:hAnsi="Times New Roman"/>
          <w:sz w:val="24"/>
          <w:szCs w:val="24"/>
        </w:rPr>
        <w:t xml:space="preserve"> </w:t>
      </w:r>
      <w:r w:rsidR="00DB3785">
        <w:rPr>
          <w:rFonts w:ascii="Times New Roman" w:hAnsi="Times New Roman"/>
          <w:sz w:val="24"/>
          <w:szCs w:val="24"/>
        </w:rPr>
        <w:t>į</w:t>
      </w:r>
      <w:r w:rsidR="006B23D7">
        <w:rPr>
          <w:rFonts w:ascii="Times New Roman" w:hAnsi="Times New Roman"/>
          <w:sz w:val="24"/>
          <w:szCs w:val="24"/>
        </w:rPr>
        <w:t xml:space="preserve"> </w:t>
      </w:r>
      <w:r w:rsidR="004404DF" w:rsidRPr="004404DF">
        <w:rPr>
          <w:rFonts w:ascii="Times New Roman" w:hAnsi="Times New Roman"/>
          <w:sz w:val="24"/>
          <w:szCs w:val="24"/>
        </w:rPr>
        <w:t>8</w:t>
      </w:r>
      <w:r w:rsidR="00DB3785">
        <w:rPr>
          <w:rFonts w:ascii="Times New Roman" w:hAnsi="Times New Roman"/>
          <w:sz w:val="24"/>
          <w:szCs w:val="24"/>
        </w:rPr>
        <w:t xml:space="preserve"> </w:t>
      </w:r>
      <w:r w:rsidR="002A5A1F" w:rsidRPr="00A14992">
        <w:rPr>
          <w:rFonts w:ascii="Times New Roman" w:hAnsi="Times New Roman"/>
          <w:sz w:val="24"/>
          <w:szCs w:val="24"/>
        </w:rPr>
        <w:t>pirkimo objekto dal</w:t>
      </w:r>
      <w:r w:rsidR="006519C9">
        <w:rPr>
          <w:rFonts w:ascii="Times New Roman" w:hAnsi="Times New Roman"/>
          <w:sz w:val="24"/>
          <w:szCs w:val="24"/>
        </w:rPr>
        <w:t>i</w:t>
      </w:r>
      <w:r w:rsidR="008D18DB">
        <w:rPr>
          <w:rFonts w:ascii="Times New Roman" w:hAnsi="Times New Roman"/>
          <w:sz w:val="24"/>
          <w:szCs w:val="24"/>
        </w:rPr>
        <w:t>s</w:t>
      </w:r>
      <w:r w:rsidR="00994094" w:rsidRPr="00A14992">
        <w:rPr>
          <w:rFonts w:ascii="Times New Roman" w:hAnsi="Times New Roman"/>
          <w:sz w:val="24"/>
          <w:szCs w:val="24"/>
        </w:rPr>
        <w:t>.</w:t>
      </w:r>
    </w:p>
    <w:p w14:paraId="5808E9F0" w14:textId="77777777" w:rsidR="00994094" w:rsidRPr="00A14992" w:rsidRDefault="00994094" w:rsidP="00994094">
      <w:pPr>
        <w:ind w:firstLine="720"/>
        <w:rPr>
          <w:rFonts w:ascii="Times New Roman" w:hAnsi="Times New Roman"/>
          <w:sz w:val="24"/>
          <w:szCs w:val="24"/>
        </w:rPr>
      </w:pPr>
    </w:p>
    <w:p w14:paraId="69038862" w14:textId="77777777" w:rsidR="00994094" w:rsidRPr="00A14992" w:rsidRDefault="00994094" w:rsidP="00994094">
      <w:pPr>
        <w:numPr>
          <w:ilvl w:val="0"/>
          <w:numId w:val="1"/>
        </w:numPr>
        <w:tabs>
          <w:tab w:val="left" w:pos="1276"/>
        </w:tabs>
        <w:ind w:left="0" w:firstLine="720"/>
        <w:rPr>
          <w:rFonts w:ascii="Times New Roman" w:hAnsi="Times New Roman"/>
          <w:b/>
          <w:sz w:val="24"/>
          <w:szCs w:val="24"/>
        </w:rPr>
      </w:pPr>
      <w:r w:rsidRPr="00A14992">
        <w:rPr>
          <w:rFonts w:ascii="Times New Roman" w:hAnsi="Times New Roman"/>
          <w:b/>
          <w:sz w:val="24"/>
          <w:szCs w:val="24"/>
        </w:rPr>
        <w:t>PIRKIMO OBJEKTO PRITAIKYMO SRITIS</w:t>
      </w:r>
    </w:p>
    <w:p w14:paraId="4793FC88" w14:textId="45556D58" w:rsidR="00300324" w:rsidRPr="00A14992" w:rsidRDefault="00300324" w:rsidP="00994094">
      <w:pPr>
        <w:numPr>
          <w:ilvl w:val="1"/>
          <w:numId w:val="1"/>
        </w:numPr>
        <w:tabs>
          <w:tab w:val="left" w:pos="1320"/>
        </w:tabs>
        <w:ind w:left="0" w:firstLine="720"/>
        <w:jc w:val="both"/>
        <w:rPr>
          <w:rFonts w:ascii="Times New Roman" w:hAnsi="Times New Roman"/>
          <w:sz w:val="24"/>
          <w:szCs w:val="24"/>
        </w:rPr>
      </w:pPr>
      <w:r w:rsidRPr="00A14992">
        <w:rPr>
          <w:rFonts w:ascii="Times New Roman" w:hAnsi="Times New Roman"/>
          <w:sz w:val="24"/>
          <w:szCs w:val="24"/>
        </w:rPr>
        <w:t>Užtikrinti AB „Lietuvos geležinkeliai“</w:t>
      </w:r>
      <w:r w:rsidR="00AE13FB">
        <w:rPr>
          <w:rFonts w:ascii="Times New Roman" w:hAnsi="Times New Roman"/>
          <w:sz w:val="24"/>
          <w:szCs w:val="24"/>
        </w:rPr>
        <w:t xml:space="preserve">, AB „LTG </w:t>
      </w:r>
      <w:proofErr w:type="spellStart"/>
      <w:r w:rsidR="00AE13FB">
        <w:rPr>
          <w:rFonts w:ascii="Times New Roman" w:hAnsi="Times New Roman"/>
          <w:sz w:val="24"/>
          <w:szCs w:val="24"/>
        </w:rPr>
        <w:t>Infra</w:t>
      </w:r>
      <w:proofErr w:type="spellEnd"/>
      <w:r w:rsidR="00AE13FB">
        <w:rPr>
          <w:rFonts w:ascii="Times New Roman" w:hAnsi="Times New Roman"/>
          <w:sz w:val="24"/>
          <w:szCs w:val="24"/>
        </w:rPr>
        <w:t>“</w:t>
      </w:r>
      <w:r w:rsidR="007E5BCB">
        <w:rPr>
          <w:rFonts w:ascii="Times New Roman" w:hAnsi="Times New Roman"/>
          <w:sz w:val="24"/>
          <w:szCs w:val="24"/>
        </w:rPr>
        <w:t xml:space="preserve">, </w:t>
      </w:r>
      <w:r w:rsidR="00347BFB">
        <w:rPr>
          <w:rFonts w:ascii="Times New Roman" w:hAnsi="Times New Roman"/>
          <w:sz w:val="24"/>
          <w:szCs w:val="24"/>
        </w:rPr>
        <w:t xml:space="preserve">AB „LTG </w:t>
      </w:r>
      <w:proofErr w:type="spellStart"/>
      <w:r w:rsidR="00347BFB">
        <w:rPr>
          <w:rFonts w:ascii="Times New Roman" w:hAnsi="Times New Roman"/>
          <w:sz w:val="24"/>
          <w:szCs w:val="24"/>
        </w:rPr>
        <w:t>Cargo</w:t>
      </w:r>
      <w:proofErr w:type="spellEnd"/>
      <w:r w:rsidR="00347BFB">
        <w:rPr>
          <w:rFonts w:ascii="Times New Roman" w:hAnsi="Times New Roman"/>
          <w:sz w:val="24"/>
          <w:szCs w:val="24"/>
        </w:rPr>
        <w:t>“</w:t>
      </w:r>
      <w:r w:rsidR="00E468D4">
        <w:rPr>
          <w:rFonts w:ascii="Times New Roman" w:hAnsi="Times New Roman"/>
          <w:sz w:val="24"/>
          <w:szCs w:val="24"/>
        </w:rPr>
        <w:t xml:space="preserve">, </w:t>
      </w:r>
      <w:r w:rsidR="00737433">
        <w:rPr>
          <w:rFonts w:ascii="Times New Roman" w:hAnsi="Times New Roman"/>
          <w:sz w:val="24"/>
          <w:szCs w:val="24"/>
        </w:rPr>
        <w:t>UAB „LTG Link“ ir UAB „Geležinkelių tiesimo centras“</w:t>
      </w:r>
      <w:r w:rsidR="00D5414D">
        <w:rPr>
          <w:rFonts w:ascii="Times New Roman" w:hAnsi="Times New Roman"/>
          <w:sz w:val="24"/>
          <w:szCs w:val="24"/>
        </w:rPr>
        <w:t xml:space="preserve"> (toliau </w:t>
      </w:r>
      <w:r w:rsidR="003C3F75">
        <w:rPr>
          <w:rFonts w:ascii="Times New Roman" w:hAnsi="Times New Roman"/>
          <w:sz w:val="24"/>
          <w:szCs w:val="24"/>
        </w:rPr>
        <w:t>–</w:t>
      </w:r>
      <w:r w:rsidR="00D5414D">
        <w:rPr>
          <w:rFonts w:ascii="Times New Roman" w:hAnsi="Times New Roman"/>
          <w:sz w:val="24"/>
          <w:szCs w:val="24"/>
        </w:rPr>
        <w:t xml:space="preserve"> </w:t>
      </w:r>
      <w:r w:rsidR="003C3F75">
        <w:rPr>
          <w:rFonts w:ascii="Times New Roman" w:hAnsi="Times New Roman"/>
          <w:sz w:val="24"/>
          <w:szCs w:val="24"/>
        </w:rPr>
        <w:t>Užsakova</w:t>
      </w:r>
      <w:r w:rsidR="00993DEE">
        <w:rPr>
          <w:rFonts w:ascii="Times New Roman" w:hAnsi="Times New Roman"/>
          <w:sz w:val="24"/>
          <w:szCs w:val="24"/>
        </w:rPr>
        <w:t>s</w:t>
      </w:r>
      <w:r w:rsidR="003C3F75">
        <w:rPr>
          <w:rFonts w:ascii="Times New Roman" w:hAnsi="Times New Roman"/>
          <w:sz w:val="24"/>
          <w:szCs w:val="24"/>
        </w:rPr>
        <w:t>)</w:t>
      </w:r>
      <w:r w:rsidR="002A5E39">
        <w:rPr>
          <w:rFonts w:ascii="Times New Roman" w:hAnsi="Times New Roman"/>
          <w:sz w:val="24"/>
          <w:szCs w:val="24"/>
        </w:rPr>
        <w:t xml:space="preserve"> </w:t>
      </w:r>
      <w:r w:rsidR="0029135E">
        <w:rPr>
          <w:rFonts w:ascii="Times New Roman" w:hAnsi="Times New Roman"/>
          <w:sz w:val="24"/>
          <w:szCs w:val="24"/>
        </w:rPr>
        <w:t>pavojingų</w:t>
      </w:r>
      <w:r w:rsidR="001A15EB">
        <w:rPr>
          <w:rFonts w:ascii="Times New Roman" w:hAnsi="Times New Roman"/>
          <w:sz w:val="24"/>
          <w:szCs w:val="24"/>
        </w:rPr>
        <w:t xml:space="preserve"> ir nepavojingų</w:t>
      </w:r>
      <w:r w:rsidR="00061C5A" w:rsidRPr="00A14992">
        <w:rPr>
          <w:rFonts w:ascii="Times New Roman" w:hAnsi="Times New Roman"/>
          <w:sz w:val="24"/>
          <w:szCs w:val="24"/>
        </w:rPr>
        <w:t xml:space="preserve"> atliekų tvarkymą</w:t>
      </w:r>
      <w:r w:rsidR="005E68DB" w:rsidRPr="00A14992">
        <w:rPr>
          <w:rFonts w:ascii="Times New Roman" w:hAnsi="Times New Roman"/>
          <w:sz w:val="24"/>
          <w:szCs w:val="24"/>
        </w:rPr>
        <w:t xml:space="preserve"> su transportavimu</w:t>
      </w:r>
      <w:r w:rsidR="00281F7B" w:rsidRPr="00A14992">
        <w:rPr>
          <w:rFonts w:ascii="Times New Roman" w:hAnsi="Times New Roman"/>
          <w:sz w:val="24"/>
          <w:szCs w:val="24"/>
        </w:rPr>
        <w:t>.</w:t>
      </w:r>
    </w:p>
    <w:p w14:paraId="134BBA96" w14:textId="77777777" w:rsidR="00994094" w:rsidRPr="00A14992" w:rsidRDefault="00994094" w:rsidP="00994094">
      <w:pPr>
        <w:tabs>
          <w:tab w:val="left" w:pos="1320"/>
        </w:tabs>
        <w:ind w:firstLine="720"/>
        <w:jc w:val="both"/>
        <w:rPr>
          <w:rFonts w:ascii="Times New Roman" w:hAnsi="Times New Roman"/>
          <w:sz w:val="20"/>
          <w:szCs w:val="24"/>
        </w:rPr>
      </w:pPr>
    </w:p>
    <w:p w14:paraId="5B41C36A" w14:textId="77777777" w:rsidR="00994094" w:rsidRPr="00A14992" w:rsidRDefault="00994094" w:rsidP="00D175A2">
      <w:pPr>
        <w:numPr>
          <w:ilvl w:val="0"/>
          <w:numId w:val="1"/>
        </w:numPr>
        <w:tabs>
          <w:tab w:val="left" w:pos="1276"/>
        </w:tabs>
        <w:ind w:left="0" w:firstLine="720"/>
        <w:jc w:val="both"/>
        <w:rPr>
          <w:rFonts w:ascii="Times New Roman" w:hAnsi="Times New Roman"/>
          <w:b/>
          <w:sz w:val="24"/>
          <w:szCs w:val="24"/>
        </w:rPr>
      </w:pPr>
      <w:r w:rsidRPr="00A14992">
        <w:rPr>
          <w:rFonts w:ascii="Times New Roman" w:hAnsi="Times New Roman"/>
          <w:b/>
          <w:sz w:val="24"/>
          <w:szCs w:val="24"/>
        </w:rPr>
        <w:t>TECHNINIŲ REIKALAVIM</w:t>
      </w:r>
      <w:r w:rsidR="00D175A2" w:rsidRPr="00A14992">
        <w:rPr>
          <w:rFonts w:ascii="Times New Roman" w:hAnsi="Times New Roman"/>
          <w:b/>
          <w:sz w:val="24"/>
          <w:szCs w:val="24"/>
        </w:rPr>
        <w:t>Ų, KURIUOS TURI ATITIKTI PERKAMO</w:t>
      </w:r>
      <w:r w:rsidRPr="00A14992">
        <w:rPr>
          <w:rFonts w:ascii="Times New Roman" w:hAnsi="Times New Roman"/>
          <w:b/>
          <w:sz w:val="24"/>
          <w:szCs w:val="24"/>
        </w:rPr>
        <w:t xml:space="preserve">S </w:t>
      </w:r>
      <w:r w:rsidR="00D175A2" w:rsidRPr="00A14992">
        <w:rPr>
          <w:rFonts w:ascii="Times New Roman" w:hAnsi="Times New Roman"/>
          <w:b/>
          <w:sz w:val="24"/>
          <w:szCs w:val="24"/>
        </w:rPr>
        <w:t>PREKĖS/PASLAUGOS</w:t>
      </w:r>
      <w:r w:rsidRPr="00A14992">
        <w:rPr>
          <w:rFonts w:ascii="Times New Roman" w:hAnsi="Times New Roman"/>
          <w:b/>
          <w:sz w:val="24"/>
          <w:szCs w:val="24"/>
        </w:rPr>
        <w:t xml:space="preserve"> APRAŠYMO BŪDAI</w:t>
      </w:r>
    </w:p>
    <w:p w14:paraId="04F298D2" w14:textId="77777777" w:rsidR="00994094" w:rsidRPr="00A14992" w:rsidRDefault="00994094" w:rsidP="00994094">
      <w:pPr>
        <w:numPr>
          <w:ilvl w:val="1"/>
          <w:numId w:val="1"/>
        </w:numPr>
        <w:ind w:left="0" w:firstLine="720"/>
        <w:jc w:val="both"/>
        <w:rPr>
          <w:rFonts w:ascii="Times New Roman" w:hAnsi="Times New Roman"/>
          <w:sz w:val="24"/>
          <w:szCs w:val="24"/>
        </w:rPr>
      </w:pPr>
      <w:r w:rsidRPr="00A14992">
        <w:rPr>
          <w:rFonts w:ascii="Times New Roman" w:hAnsi="Times New Roman"/>
          <w:sz w:val="24"/>
          <w:szCs w:val="24"/>
        </w:rPr>
        <w:t>NURODOMAS STANDARTAS, TECHNINIS LIUDIJIMAS AR BENDROSIOS TECHNINĖS SPECIFIKACIJOS:</w:t>
      </w:r>
    </w:p>
    <w:p w14:paraId="69DD6590" w14:textId="453B609F" w:rsidR="00994094" w:rsidRPr="00A14992" w:rsidRDefault="00061C5A" w:rsidP="00994094">
      <w:pPr>
        <w:numPr>
          <w:ilvl w:val="2"/>
          <w:numId w:val="1"/>
        </w:numPr>
        <w:tabs>
          <w:tab w:val="left" w:pos="1560"/>
        </w:tabs>
        <w:ind w:left="0" w:firstLine="720"/>
        <w:jc w:val="both"/>
        <w:rPr>
          <w:rFonts w:ascii="Times New Roman" w:hAnsi="Times New Roman"/>
          <w:sz w:val="24"/>
          <w:szCs w:val="24"/>
        </w:rPr>
      </w:pPr>
      <w:r w:rsidRPr="00C434ED">
        <w:rPr>
          <w:rFonts w:ascii="Times New Roman" w:hAnsi="Times New Roman"/>
          <w:sz w:val="24"/>
          <w:szCs w:val="24"/>
        </w:rPr>
        <w:t>Paslaugų teikėjas</w:t>
      </w:r>
      <w:r w:rsidR="008C5C5E">
        <w:rPr>
          <w:rFonts w:ascii="Times New Roman" w:hAnsi="Times New Roman"/>
          <w:sz w:val="24"/>
          <w:szCs w:val="24"/>
        </w:rPr>
        <w:t xml:space="preserve"> (toliau – Paslaugų teikėjas)</w:t>
      </w:r>
      <w:r w:rsidR="005E68DB" w:rsidRPr="00A14992">
        <w:rPr>
          <w:rFonts w:ascii="Times New Roman" w:hAnsi="Times New Roman"/>
          <w:sz w:val="24"/>
          <w:szCs w:val="24"/>
        </w:rPr>
        <w:t xml:space="preserve"> įsipareigoja tvarkyti </w:t>
      </w:r>
      <w:r w:rsidR="007B6403">
        <w:rPr>
          <w:rFonts w:ascii="Times New Roman" w:hAnsi="Times New Roman"/>
          <w:sz w:val="24"/>
          <w:szCs w:val="24"/>
        </w:rPr>
        <w:t>Užsako</w:t>
      </w:r>
      <w:r w:rsidR="00283AE2">
        <w:rPr>
          <w:rFonts w:ascii="Times New Roman" w:hAnsi="Times New Roman"/>
          <w:sz w:val="24"/>
          <w:szCs w:val="24"/>
        </w:rPr>
        <w:t xml:space="preserve">vo </w:t>
      </w:r>
      <w:r w:rsidR="005E68DB" w:rsidRPr="00A14992">
        <w:rPr>
          <w:rFonts w:ascii="Times New Roman" w:hAnsi="Times New Roman"/>
          <w:sz w:val="24"/>
          <w:szCs w:val="24"/>
        </w:rPr>
        <w:t>pateiktas</w:t>
      </w:r>
      <w:r w:rsidR="00335264" w:rsidRPr="00A14992">
        <w:rPr>
          <w:rFonts w:ascii="Times New Roman" w:hAnsi="Times New Roman"/>
          <w:sz w:val="24"/>
          <w:szCs w:val="24"/>
        </w:rPr>
        <w:t xml:space="preserve"> atliekas</w:t>
      </w:r>
      <w:r w:rsidR="00F1412A">
        <w:rPr>
          <w:rFonts w:ascii="Times New Roman" w:hAnsi="Times New Roman"/>
          <w:sz w:val="24"/>
          <w:szCs w:val="24"/>
        </w:rPr>
        <w:t xml:space="preserve"> vadovaudamasis</w:t>
      </w:r>
      <w:r w:rsidRPr="00A14992">
        <w:rPr>
          <w:rFonts w:ascii="Times New Roman" w:hAnsi="Times New Roman"/>
          <w:sz w:val="24"/>
          <w:szCs w:val="24"/>
        </w:rPr>
        <w:t xml:space="preserve"> LR</w:t>
      </w:r>
      <w:r w:rsidR="005E68DB" w:rsidRPr="00A14992">
        <w:rPr>
          <w:rFonts w:ascii="Times New Roman" w:hAnsi="Times New Roman"/>
          <w:sz w:val="24"/>
          <w:szCs w:val="24"/>
        </w:rPr>
        <w:t xml:space="preserve"> aplinkos apsaugos įstatymu (Žin., 1992, Nr. 5-75), Lietuvos Respublikos atliekų tvarkymo įstatymu (Žin., 1998, Nr. 61-1726; 2002, Nr. 72-3016), Atliekų tvarkymo taisyklėm</w:t>
      </w:r>
      <w:r w:rsidR="00F1412A">
        <w:rPr>
          <w:rFonts w:ascii="Times New Roman" w:hAnsi="Times New Roman"/>
          <w:sz w:val="24"/>
          <w:szCs w:val="24"/>
        </w:rPr>
        <w:t>i</w:t>
      </w:r>
      <w:r w:rsidR="00DA73AB">
        <w:rPr>
          <w:rFonts w:ascii="Times New Roman" w:hAnsi="Times New Roman"/>
          <w:sz w:val="24"/>
          <w:szCs w:val="24"/>
        </w:rPr>
        <w:t>s</w:t>
      </w:r>
      <w:r w:rsidR="005E68DB" w:rsidRPr="00A14992">
        <w:rPr>
          <w:rFonts w:ascii="Times New Roman" w:hAnsi="Times New Roman"/>
          <w:sz w:val="24"/>
          <w:szCs w:val="24"/>
        </w:rPr>
        <w:t>, patvirtintomis Lietuvos Respublikos aplinkos ministro 2011 m. gegužės 3 d. įsakymu Nr. 368 (Žin., 2011, Nr. 57-2721)</w:t>
      </w:r>
      <w:r w:rsidRPr="00A14992">
        <w:rPr>
          <w:rFonts w:ascii="Times New Roman" w:hAnsi="Times New Roman"/>
          <w:sz w:val="24"/>
          <w:szCs w:val="24"/>
        </w:rPr>
        <w:t xml:space="preserve">, </w:t>
      </w:r>
      <w:r w:rsidR="00501C7B" w:rsidRPr="003C6CD8">
        <w:rPr>
          <w:rFonts w:ascii="Times New Roman" w:hAnsi="Times New Roman"/>
          <w:sz w:val="23"/>
          <w:szCs w:val="23"/>
        </w:rPr>
        <w:t>(toliau – Atliekų tvarkymo taisyklės)</w:t>
      </w:r>
      <w:r w:rsidR="00F1412A">
        <w:rPr>
          <w:rFonts w:ascii="Times New Roman" w:hAnsi="Times New Roman"/>
          <w:sz w:val="23"/>
          <w:szCs w:val="23"/>
        </w:rPr>
        <w:t xml:space="preserve"> galiojančiomis redakcijomis</w:t>
      </w:r>
      <w:r w:rsidR="00501C7B" w:rsidRPr="003C6CD8">
        <w:rPr>
          <w:rFonts w:ascii="Times New Roman" w:hAnsi="Times New Roman"/>
          <w:sz w:val="23"/>
          <w:szCs w:val="23"/>
        </w:rPr>
        <w:t>;</w:t>
      </w:r>
    </w:p>
    <w:p w14:paraId="6D8E24C5" w14:textId="77777777" w:rsidR="00994094" w:rsidRPr="00A14992" w:rsidRDefault="00994094" w:rsidP="00994094">
      <w:pPr>
        <w:numPr>
          <w:ilvl w:val="1"/>
          <w:numId w:val="1"/>
        </w:numPr>
        <w:ind w:left="0" w:firstLine="720"/>
        <w:jc w:val="both"/>
        <w:rPr>
          <w:rFonts w:ascii="Times New Roman" w:hAnsi="Times New Roman"/>
          <w:sz w:val="24"/>
          <w:szCs w:val="24"/>
        </w:rPr>
      </w:pPr>
      <w:r w:rsidRPr="00A14992">
        <w:rPr>
          <w:rFonts w:ascii="Times New Roman" w:hAnsi="Times New Roman"/>
          <w:caps/>
          <w:sz w:val="24"/>
          <w:szCs w:val="24"/>
        </w:rPr>
        <w:t>nurodomi pirkimo OBJEKTO SAVYBĖS, FUNKCINiai reikalavimai ar/ir norimas rezultatas</w:t>
      </w:r>
      <w:r w:rsidRPr="00A14992">
        <w:rPr>
          <w:rFonts w:ascii="Times New Roman" w:hAnsi="Times New Roman"/>
          <w:sz w:val="24"/>
          <w:szCs w:val="24"/>
        </w:rPr>
        <w:t>:</w:t>
      </w:r>
    </w:p>
    <w:p w14:paraId="01258325" w14:textId="77777777" w:rsidR="00123EF4" w:rsidRDefault="003A717F" w:rsidP="004D09A9">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Pirkimo objektų</w:t>
      </w:r>
      <w:r w:rsidR="004D09A9" w:rsidRPr="00A14992">
        <w:rPr>
          <w:rFonts w:ascii="Times New Roman" w:hAnsi="Times New Roman"/>
          <w:sz w:val="24"/>
          <w:szCs w:val="24"/>
        </w:rPr>
        <w:t xml:space="preserve"> savybės ir reikalavimai nurodomi </w:t>
      </w:r>
      <w:r w:rsidR="005B0491">
        <w:rPr>
          <w:rFonts w:ascii="Times New Roman" w:hAnsi="Times New Roman"/>
          <w:sz w:val="24"/>
          <w:szCs w:val="24"/>
        </w:rPr>
        <w:t xml:space="preserve">1 </w:t>
      </w:r>
      <w:r w:rsidR="004D09A9" w:rsidRPr="00A14992">
        <w:rPr>
          <w:rFonts w:ascii="Times New Roman" w:hAnsi="Times New Roman"/>
          <w:sz w:val="24"/>
          <w:szCs w:val="24"/>
        </w:rPr>
        <w:t>lentelėje (atliekos pavadinimas, kodas, atliekų kiekis ir kt. informacija):</w:t>
      </w:r>
    </w:p>
    <w:p w14:paraId="1724D35F" w14:textId="77777777" w:rsidR="00842702" w:rsidRPr="00A14992" w:rsidRDefault="00842702" w:rsidP="00842702">
      <w:pPr>
        <w:tabs>
          <w:tab w:val="left" w:pos="1560"/>
        </w:tabs>
        <w:ind w:left="720"/>
        <w:jc w:val="both"/>
        <w:rPr>
          <w:rFonts w:ascii="Times New Roman" w:hAnsi="Times New Roman"/>
          <w:sz w:val="24"/>
          <w:szCs w:val="24"/>
        </w:rPr>
      </w:pPr>
    </w:p>
    <w:p w14:paraId="7ACDAE70" w14:textId="77777777" w:rsidR="0029508D" w:rsidRPr="00A14992" w:rsidRDefault="0029508D" w:rsidP="0029508D">
      <w:pPr>
        <w:tabs>
          <w:tab w:val="left" w:pos="1560"/>
        </w:tabs>
        <w:jc w:val="both"/>
        <w:rPr>
          <w:rFonts w:ascii="Times New Roman" w:hAnsi="Times New Roman"/>
          <w:sz w:val="24"/>
          <w:szCs w:val="24"/>
        </w:rPr>
      </w:pPr>
      <w:r w:rsidRPr="00A14992">
        <w:rPr>
          <w:rFonts w:ascii="Times New Roman" w:hAnsi="Times New Roman"/>
          <w:sz w:val="24"/>
          <w:szCs w:val="24"/>
        </w:rPr>
        <w:t>1 lentelė.</w:t>
      </w:r>
    </w:p>
    <w:tbl>
      <w:tblPr>
        <w:tblStyle w:val="TableGrid"/>
        <w:tblW w:w="9918" w:type="dxa"/>
        <w:tblLayout w:type="fixed"/>
        <w:tblLook w:val="04A0" w:firstRow="1" w:lastRow="0" w:firstColumn="1" w:lastColumn="0" w:noHBand="0" w:noVBand="1"/>
      </w:tblPr>
      <w:tblGrid>
        <w:gridCol w:w="570"/>
        <w:gridCol w:w="5095"/>
        <w:gridCol w:w="1701"/>
        <w:gridCol w:w="1134"/>
        <w:gridCol w:w="1418"/>
      </w:tblGrid>
      <w:tr w:rsidR="00AB0B7C" w:rsidRPr="00A14992" w14:paraId="0E337C46" w14:textId="77777777" w:rsidTr="00102F33">
        <w:tc>
          <w:tcPr>
            <w:tcW w:w="570" w:type="dxa"/>
            <w:vAlign w:val="center"/>
          </w:tcPr>
          <w:p w14:paraId="3FA9FC9B" w14:textId="77777777" w:rsidR="00AB0B7C" w:rsidRPr="00A14992" w:rsidRDefault="00AB0B7C" w:rsidP="00121F7A">
            <w:pPr>
              <w:tabs>
                <w:tab w:val="left" w:pos="284"/>
                <w:tab w:val="left" w:pos="709"/>
              </w:tabs>
              <w:jc w:val="both"/>
              <w:rPr>
                <w:rFonts w:ascii="Times New Roman" w:eastAsia="Times New Roman" w:hAnsi="Times New Roman"/>
                <w:b/>
                <w:sz w:val="24"/>
                <w:szCs w:val="24"/>
              </w:rPr>
            </w:pPr>
            <w:r w:rsidRPr="448AB6C7">
              <w:rPr>
                <w:rFonts w:ascii="Times New Roman" w:eastAsia="Times New Roman" w:hAnsi="Times New Roman"/>
                <w:b/>
              </w:rPr>
              <w:t>Eil. Nr</w:t>
            </w:r>
            <w:r w:rsidRPr="00A14992">
              <w:rPr>
                <w:rFonts w:ascii="Times New Roman" w:eastAsia="Times New Roman" w:hAnsi="Times New Roman"/>
                <w:b/>
                <w:sz w:val="24"/>
                <w:szCs w:val="24"/>
              </w:rPr>
              <w:t>.</w:t>
            </w:r>
          </w:p>
        </w:tc>
        <w:tc>
          <w:tcPr>
            <w:tcW w:w="5095" w:type="dxa"/>
            <w:vAlign w:val="center"/>
          </w:tcPr>
          <w:p w14:paraId="774C968E" w14:textId="77777777" w:rsidR="00AB0B7C" w:rsidRPr="00A14992" w:rsidRDefault="00AB0B7C" w:rsidP="00E27910">
            <w:pPr>
              <w:tabs>
                <w:tab w:val="left" w:pos="284"/>
                <w:tab w:val="left" w:pos="709"/>
              </w:tabs>
              <w:jc w:val="center"/>
              <w:rPr>
                <w:rFonts w:ascii="Times New Roman" w:eastAsia="Times New Roman" w:hAnsi="Times New Roman"/>
                <w:b/>
                <w:sz w:val="24"/>
                <w:szCs w:val="24"/>
              </w:rPr>
            </w:pPr>
            <w:r w:rsidRPr="00A14992">
              <w:rPr>
                <w:rFonts w:ascii="Times New Roman" w:eastAsia="Times New Roman" w:hAnsi="Times New Roman"/>
                <w:b/>
                <w:sz w:val="24"/>
                <w:szCs w:val="24"/>
              </w:rPr>
              <w:t>Atliekų rūšies pavadinimas</w:t>
            </w:r>
          </w:p>
        </w:tc>
        <w:tc>
          <w:tcPr>
            <w:tcW w:w="1701" w:type="dxa"/>
            <w:vAlign w:val="center"/>
          </w:tcPr>
          <w:p w14:paraId="5038B408" w14:textId="77777777" w:rsidR="00AB0B7C" w:rsidRPr="00A14992" w:rsidRDefault="00AB0B7C" w:rsidP="00121F7A">
            <w:pPr>
              <w:tabs>
                <w:tab w:val="left" w:pos="284"/>
                <w:tab w:val="left" w:pos="709"/>
              </w:tabs>
              <w:jc w:val="both"/>
              <w:rPr>
                <w:rFonts w:ascii="Times New Roman" w:eastAsia="Times New Roman" w:hAnsi="Times New Roman"/>
                <w:b/>
                <w:sz w:val="24"/>
                <w:szCs w:val="24"/>
              </w:rPr>
            </w:pPr>
            <w:r w:rsidRPr="00A14992">
              <w:rPr>
                <w:rFonts w:ascii="Times New Roman" w:eastAsia="Times New Roman" w:hAnsi="Times New Roman"/>
                <w:b/>
                <w:sz w:val="24"/>
                <w:szCs w:val="24"/>
              </w:rPr>
              <w:t>Atliekų kodas</w:t>
            </w:r>
          </w:p>
        </w:tc>
        <w:tc>
          <w:tcPr>
            <w:tcW w:w="1134" w:type="dxa"/>
          </w:tcPr>
          <w:p w14:paraId="2A5F66DB" w14:textId="77777777" w:rsidR="00AB0B7C" w:rsidRPr="00A14992" w:rsidRDefault="00AB0B7C" w:rsidP="00121F7A">
            <w:pPr>
              <w:tabs>
                <w:tab w:val="left" w:pos="284"/>
                <w:tab w:val="left" w:pos="709"/>
              </w:tabs>
              <w:jc w:val="both"/>
              <w:rPr>
                <w:rFonts w:ascii="Times New Roman" w:eastAsia="Times New Roman" w:hAnsi="Times New Roman"/>
                <w:b/>
                <w:sz w:val="24"/>
                <w:szCs w:val="24"/>
              </w:rPr>
            </w:pPr>
            <w:r w:rsidRPr="00A14992">
              <w:rPr>
                <w:rFonts w:ascii="Times New Roman" w:eastAsia="Times New Roman" w:hAnsi="Times New Roman"/>
                <w:b/>
                <w:sz w:val="24"/>
                <w:szCs w:val="24"/>
              </w:rPr>
              <w:t>Mato vienetas</w:t>
            </w:r>
          </w:p>
        </w:tc>
        <w:tc>
          <w:tcPr>
            <w:tcW w:w="1418" w:type="dxa"/>
          </w:tcPr>
          <w:p w14:paraId="28F9B222" w14:textId="004A1FCB" w:rsidR="00AB0B7C" w:rsidRPr="00A14992" w:rsidRDefault="00AB0B7C" w:rsidP="00121F7A">
            <w:pPr>
              <w:tabs>
                <w:tab w:val="left" w:pos="284"/>
                <w:tab w:val="left" w:pos="709"/>
              </w:tabs>
              <w:jc w:val="both"/>
              <w:rPr>
                <w:rFonts w:ascii="Times New Roman" w:eastAsia="Times New Roman" w:hAnsi="Times New Roman"/>
                <w:b/>
                <w:sz w:val="24"/>
                <w:szCs w:val="24"/>
              </w:rPr>
            </w:pPr>
            <w:proofErr w:type="spellStart"/>
            <w:r w:rsidRPr="00A14992">
              <w:rPr>
                <w:rFonts w:ascii="Times New Roman" w:eastAsia="Times New Roman" w:hAnsi="Times New Roman"/>
                <w:b/>
                <w:sz w:val="24"/>
                <w:szCs w:val="24"/>
              </w:rPr>
              <w:t>Prelimina</w:t>
            </w:r>
            <w:r w:rsidR="00C13011">
              <w:rPr>
                <w:rFonts w:ascii="Times New Roman" w:eastAsia="Times New Roman" w:hAnsi="Times New Roman"/>
                <w:b/>
                <w:sz w:val="24"/>
                <w:szCs w:val="24"/>
              </w:rPr>
              <w:t>-</w:t>
            </w:r>
            <w:r w:rsidRPr="00A14992">
              <w:rPr>
                <w:rFonts w:ascii="Times New Roman" w:eastAsia="Times New Roman" w:hAnsi="Times New Roman"/>
                <w:b/>
                <w:sz w:val="24"/>
                <w:szCs w:val="24"/>
              </w:rPr>
              <w:t>r</w:t>
            </w:r>
            <w:r w:rsidR="00B3216B">
              <w:rPr>
                <w:rFonts w:ascii="Times New Roman" w:eastAsia="Times New Roman" w:hAnsi="Times New Roman"/>
                <w:b/>
                <w:sz w:val="24"/>
                <w:szCs w:val="24"/>
              </w:rPr>
              <w:t>ū</w:t>
            </w:r>
            <w:r w:rsidRPr="00A14992">
              <w:rPr>
                <w:rFonts w:ascii="Times New Roman" w:eastAsia="Times New Roman" w:hAnsi="Times New Roman"/>
                <w:b/>
                <w:sz w:val="24"/>
                <w:szCs w:val="24"/>
              </w:rPr>
              <w:t>s</w:t>
            </w:r>
            <w:proofErr w:type="spellEnd"/>
            <w:r w:rsidR="00B3216B">
              <w:rPr>
                <w:rFonts w:ascii="Times New Roman" w:eastAsia="Times New Roman" w:hAnsi="Times New Roman"/>
                <w:b/>
                <w:sz w:val="24"/>
                <w:szCs w:val="24"/>
              </w:rPr>
              <w:t xml:space="preserve"> </w:t>
            </w:r>
            <w:r w:rsidR="00B3216B">
              <w:rPr>
                <w:rFonts w:ascii="Times New Roman" w:eastAsia="Times New Roman" w:hAnsi="Times New Roman"/>
                <w:b/>
                <w:sz w:val="24"/>
                <w:szCs w:val="24"/>
                <w:lang w:val="en-US"/>
              </w:rPr>
              <w:t>3</w:t>
            </w:r>
            <w:r w:rsidRPr="00A14992">
              <w:rPr>
                <w:rFonts w:ascii="Times New Roman" w:eastAsia="Times New Roman" w:hAnsi="Times New Roman"/>
                <w:b/>
                <w:sz w:val="24"/>
                <w:szCs w:val="24"/>
              </w:rPr>
              <w:t xml:space="preserve"> met</w:t>
            </w:r>
            <w:r w:rsidR="00B3216B">
              <w:rPr>
                <w:rFonts w:ascii="Times New Roman" w:eastAsia="Times New Roman" w:hAnsi="Times New Roman"/>
                <w:b/>
                <w:sz w:val="24"/>
                <w:szCs w:val="24"/>
              </w:rPr>
              <w:t>ų</w:t>
            </w:r>
            <w:r w:rsidRPr="00A14992">
              <w:rPr>
                <w:rFonts w:ascii="Times New Roman" w:eastAsia="Times New Roman" w:hAnsi="Times New Roman"/>
                <w:b/>
                <w:sz w:val="24"/>
                <w:szCs w:val="24"/>
              </w:rPr>
              <w:t xml:space="preserve"> kieki</w:t>
            </w:r>
            <w:r w:rsidR="00B3216B">
              <w:rPr>
                <w:rFonts w:ascii="Times New Roman" w:eastAsia="Times New Roman" w:hAnsi="Times New Roman"/>
                <w:b/>
                <w:sz w:val="24"/>
                <w:szCs w:val="24"/>
              </w:rPr>
              <w:t>ai</w:t>
            </w:r>
          </w:p>
        </w:tc>
      </w:tr>
      <w:tr w:rsidR="00A812C8" w:rsidRPr="00A14992" w14:paraId="130D26ED" w14:textId="77777777" w:rsidTr="00102F33">
        <w:tc>
          <w:tcPr>
            <w:tcW w:w="9918" w:type="dxa"/>
            <w:gridSpan w:val="5"/>
          </w:tcPr>
          <w:p w14:paraId="68334C90" w14:textId="10EF8329" w:rsidR="00A812C8" w:rsidRDefault="00A812C8" w:rsidP="00A812C8">
            <w:pPr>
              <w:tabs>
                <w:tab w:val="left" w:pos="284"/>
                <w:tab w:val="left" w:pos="709"/>
              </w:tabs>
              <w:jc w:val="center"/>
              <w:rPr>
                <w:rFonts w:ascii="Times New Roman" w:eastAsia="Times New Roman" w:hAnsi="Times New Roman"/>
                <w:sz w:val="24"/>
                <w:szCs w:val="24"/>
              </w:rPr>
            </w:pPr>
            <w:r>
              <w:rPr>
                <w:rFonts w:ascii="Times New Roman" w:eastAsia="Times New Roman" w:hAnsi="Times New Roman"/>
                <w:b/>
                <w:sz w:val="24"/>
                <w:szCs w:val="24"/>
              </w:rPr>
              <w:t>I</w:t>
            </w:r>
            <w:r w:rsidRPr="00A14992">
              <w:rPr>
                <w:rFonts w:ascii="Times New Roman" w:eastAsia="Times New Roman" w:hAnsi="Times New Roman"/>
                <w:b/>
                <w:sz w:val="24"/>
                <w:szCs w:val="24"/>
              </w:rPr>
              <w:t xml:space="preserve"> pirkimo objekto dalis</w:t>
            </w:r>
            <w:r w:rsidRPr="00A14992">
              <w:rPr>
                <w:rFonts w:ascii="Times New Roman" w:eastAsia="Times New Roman" w:hAnsi="Times New Roman"/>
                <w:sz w:val="24"/>
                <w:szCs w:val="24"/>
              </w:rPr>
              <w:t xml:space="preserve"> (</w:t>
            </w:r>
            <w:r w:rsidR="00A90927">
              <w:rPr>
                <w:rFonts w:ascii="Times New Roman" w:eastAsia="Times New Roman" w:hAnsi="Times New Roman"/>
                <w:sz w:val="24"/>
                <w:szCs w:val="24"/>
              </w:rPr>
              <w:t>Pavojingų</w:t>
            </w:r>
            <w:r w:rsidR="0029135E">
              <w:rPr>
                <w:rFonts w:ascii="Times New Roman" w:eastAsia="Times New Roman" w:hAnsi="Times New Roman"/>
                <w:sz w:val="24"/>
                <w:szCs w:val="24"/>
              </w:rPr>
              <w:t xml:space="preserve"> </w:t>
            </w:r>
            <w:r>
              <w:rPr>
                <w:rFonts w:ascii="Times New Roman" w:eastAsia="Times New Roman" w:hAnsi="Times New Roman"/>
                <w:sz w:val="24"/>
                <w:szCs w:val="24"/>
              </w:rPr>
              <w:t>atliekų tvarkymas</w:t>
            </w:r>
            <w:r w:rsidRPr="00A14992">
              <w:rPr>
                <w:rFonts w:ascii="Times New Roman" w:eastAsia="Times New Roman" w:hAnsi="Times New Roman"/>
                <w:sz w:val="24"/>
                <w:szCs w:val="24"/>
              </w:rPr>
              <w:t>)</w:t>
            </w:r>
          </w:p>
        </w:tc>
      </w:tr>
      <w:tr w:rsidR="003D147C" w:rsidRPr="00A14992" w14:paraId="3E37372D" w14:textId="77777777" w:rsidTr="00102F33">
        <w:tc>
          <w:tcPr>
            <w:tcW w:w="570" w:type="dxa"/>
            <w:vAlign w:val="center"/>
          </w:tcPr>
          <w:p w14:paraId="124DDC2F" w14:textId="16BA3D8E" w:rsidR="003D147C" w:rsidRDefault="003D147C" w:rsidP="003D147C">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1.</w:t>
            </w:r>
          </w:p>
        </w:tc>
        <w:tc>
          <w:tcPr>
            <w:tcW w:w="5095" w:type="dxa"/>
            <w:vAlign w:val="center"/>
          </w:tcPr>
          <w:p w14:paraId="5004B4F7" w14:textId="5F1F86A0" w:rsidR="003D147C" w:rsidRPr="003F53A2" w:rsidRDefault="003D147C" w:rsidP="003D147C">
            <w:pPr>
              <w:rPr>
                <w:rFonts w:ascii="Times New Roman" w:eastAsia="Times New Roman" w:hAnsi="Times New Roman"/>
                <w:sz w:val="24"/>
                <w:szCs w:val="24"/>
              </w:rPr>
            </w:pPr>
            <w:r w:rsidRPr="003F53A2">
              <w:rPr>
                <w:rFonts w:ascii="Times New Roman" w:eastAsia="Times New Roman" w:hAnsi="Times New Roman"/>
                <w:sz w:val="24"/>
                <w:szCs w:val="24"/>
              </w:rPr>
              <w:t>Pakuotės, kuriose yra pavojingų cheminių medžiagų likučių arba kurios yra jomis užterštos</w:t>
            </w:r>
            <w:r>
              <w:rPr>
                <w:rFonts w:ascii="Times New Roman" w:eastAsia="Times New Roman" w:hAnsi="Times New Roman"/>
                <w:sz w:val="24"/>
                <w:szCs w:val="24"/>
              </w:rPr>
              <w:t xml:space="preserve"> (plastikinė, metalinė ir su įrodančiais dokumentais)</w:t>
            </w:r>
          </w:p>
        </w:tc>
        <w:tc>
          <w:tcPr>
            <w:tcW w:w="1701" w:type="dxa"/>
            <w:vAlign w:val="center"/>
          </w:tcPr>
          <w:p w14:paraId="5F9F42EB" w14:textId="60B7D0B4" w:rsidR="003D147C" w:rsidRPr="003F53A2" w:rsidRDefault="003D147C" w:rsidP="003D147C">
            <w:pPr>
              <w:rPr>
                <w:rFonts w:ascii="Times New Roman" w:eastAsia="Times New Roman" w:hAnsi="Times New Roman"/>
                <w:sz w:val="24"/>
                <w:szCs w:val="24"/>
              </w:rPr>
            </w:pPr>
            <w:r w:rsidRPr="003F53A2">
              <w:rPr>
                <w:rFonts w:ascii="Times New Roman" w:eastAsia="Times New Roman" w:hAnsi="Times New Roman"/>
                <w:sz w:val="24"/>
                <w:szCs w:val="24"/>
              </w:rPr>
              <w:t>15 01 10*</w:t>
            </w:r>
          </w:p>
        </w:tc>
        <w:tc>
          <w:tcPr>
            <w:tcW w:w="1134" w:type="dxa"/>
          </w:tcPr>
          <w:p w14:paraId="7BD70D61" w14:textId="13DB6957" w:rsidR="003D147C" w:rsidRDefault="00B3216B"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418" w:type="dxa"/>
          </w:tcPr>
          <w:p w14:paraId="0429448B" w14:textId="73E10B3B" w:rsidR="003D147C" w:rsidRPr="009C0AC1" w:rsidRDefault="00B3216B" w:rsidP="41EDA7F2">
            <w:pPr>
              <w:tabs>
                <w:tab w:val="left" w:pos="284"/>
                <w:tab w:val="left" w:pos="709"/>
              </w:tabs>
              <w:jc w:val="center"/>
              <w:rPr>
                <w:rFonts w:asciiTheme="majorBidi" w:eastAsia="Times New Roman" w:hAnsiTheme="majorBidi" w:cstheme="majorBidi"/>
                <w:lang w:val="en-US"/>
              </w:rPr>
            </w:pPr>
            <w:r w:rsidRPr="41EDA7F2">
              <w:rPr>
                <w:rFonts w:asciiTheme="majorBidi" w:eastAsia="Times New Roman" w:hAnsiTheme="majorBidi" w:cstheme="majorBidi"/>
                <w:lang w:val="en-US"/>
              </w:rPr>
              <w:t>56,</w:t>
            </w:r>
            <w:r w:rsidR="00AE298F">
              <w:rPr>
                <w:rFonts w:asciiTheme="majorBidi" w:eastAsia="Times New Roman" w:hAnsiTheme="majorBidi" w:cstheme="majorBidi"/>
                <w:lang w:val="en-US"/>
              </w:rPr>
              <w:t>79999</w:t>
            </w:r>
          </w:p>
        </w:tc>
      </w:tr>
      <w:tr w:rsidR="003D147C" w:rsidRPr="00A14992" w14:paraId="70DCB5A1" w14:textId="77777777" w:rsidTr="00102F33">
        <w:tc>
          <w:tcPr>
            <w:tcW w:w="570" w:type="dxa"/>
            <w:vAlign w:val="center"/>
          </w:tcPr>
          <w:p w14:paraId="674C9967" w14:textId="61050325" w:rsidR="003D147C" w:rsidRDefault="003D147C" w:rsidP="003D147C">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2.</w:t>
            </w:r>
          </w:p>
        </w:tc>
        <w:tc>
          <w:tcPr>
            <w:tcW w:w="5095" w:type="dxa"/>
            <w:vAlign w:val="center"/>
          </w:tcPr>
          <w:p w14:paraId="00A5FF61" w14:textId="49FBBB8B" w:rsidR="003D147C" w:rsidRPr="003F53A2" w:rsidRDefault="003D147C" w:rsidP="003D147C">
            <w:pPr>
              <w:rPr>
                <w:rFonts w:ascii="Times New Roman" w:eastAsia="Times New Roman" w:hAnsi="Times New Roman"/>
                <w:sz w:val="24"/>
                <w:szCs w:val="24"/>
              </w:rPr>
            </w:pPr>
            <w:r w:rsidRPr="003F53A2">
              <w:rPr>
                <w:rFonts w:ascii="Times New Roman" w:eastAsia="Times New Roman" w:hAnsi="Times New Roman"/>
                <w:sz w:val="24"/>
                <w:szCs w:val="24"/>
              </w:rPr>
              <w:t>Aušinamieji skysčiai, kuriuose yra pavojingų cheminių medžiagų</w:t>
            </w:r>
          </w:p>
        </w:tc>
        <w:tc>
          <w:tcPr>
            <w:tcW w:w="1701" w:type="dxa"/>
            <w:vAlign w:val="center"/>
          </w:tcPr>
          <w:p w14:paraId="7B42E27C" w14:textId="699FAC44" w:rsidR="003D147C" w:rsidRPr="003F53A2" w:rsidRDefault="003D147C" w:rsidP="003D147C">
            <w:pPr>
              <w:rPr>
                <w:rFonts w:ascii="Times New Roman" w:eastAsia="Times New Roman" w:hAnsi="Times New Roman"/>
                <w:sz w:val="24"/>
                <w:szCs w:val="24"/>
              </w:rPr>
            </w:pPr>
            <w:r w:rsidRPr="003F53A2">
              <w:rPr>
                <w:rFonts w:ascii="Times New Roman" w:eastAsia="Times New Roman" w:hAnsi="Times New Roman"/>
                <w:sz w:val="24"/>
                <w:szCs w:val="24"/>
              </w:rPr>
              <w:t>16 01 14*</w:t>
            </w:r>
          </w:p>
        </w:tc>
        <w:tc>
          <w:tcPr>
            <w:tcW w:w="1134" w:type="dxa"/>
          </w:tcPr>
          <w:p w14:paraId="4FF79C5E" w14:textId="6364F2B7" w:rsidR="003D147C" w:rsidRDefault="00B3216B"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418" w:type="dxa"/>
          </w:tcPr>
          <w:p w14:paraId="6936A820" w14:textId="30C05ED3" w:rsidR="003D147C" w:rsidRPr="009C0AC1" w:rsidRDefault="00B3216B" w:rsidP="003D147C">
            <w:pPr>
              <w:tabs>
                <w:tab w:val="left" w:pos="284"/>
                <w:tab w:val="left" w:pos="709"/>
              </w:tabs>
              <w:jc w:val="center"/>
              <w:rPr>
                <w:rFonts w:asciiTheme="majorBidi" w:eastAsia="Times New Roman" w:hAnsiTheme="majorBidi" w:cstheme="majorBidi"/>
                <w:lang w:val="en-US"/>
              </w:rPr>
            </w:pPr>
            <w:r>
              <w:rPr>
                <w:rFonts w:asciiTheme="majorBidi" w:eastAsia="Times New Roman" w:hAnsiTheme="majorBidi" w:cstheme="majorBidi"/>
                <w:lang w:val="en-US"/>
              </w:rPr>
              <w:t>12,1</w:t>
            </w:r>
          </w:p>
        </w:tc>
      </w:tr>
      <w:tr w:rsidR="003D147C" w:rsidRPr="00A14992" w14:paraId="5F9A5112" w14:textId="77777777" w:rsidTr="00102F33">
        <w:tc>
          <w:tcPr>
            <w:tcW w:w="570" w:type="dxa"/>
            <w:vAlign w:val="center"/>
          </w:tcPr>
          <w:p w14:paraId="5E30D1CE" w14:textId="2CCCF493" w:rsidR="003D147C" w:rsidRDefault="003D147C" w:rsidP="003D147C">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3.</w:t>
            </w:r>
          </w:p>
        </w:tc>
        <w:tc>
          <w:tcPr>
            <w:tcW w:w="5095" w:type="dxa"/>
            <w:vAlign w:val="center"/>
          </w:tcPr>
          <w:p w14:paraId="11EDB078" w14:textId="2D290DD8" w:rsidR="003D147C" w:rsidRPr="003F53A2" w:rsidRDefault="003D147C" w:rsidP="003D147C">
            <w:pPr>
              <w:rPr>
                <w:rFonts w:ascii="Times New Roman" w:eastAsia="Times New Roman" w:hAnsi="Times New Roman"/>
                <w:sz w:val="24"/>
                <w:szCs w:val="24"/>
              </w:rPr>
            </w:pPr>
            <w:r w:rsidRPr="003F53A2">
              <w:rPr>
                <w:rFonts w:ascii="Times New Roman" w:eastAsia="Times New Roman" w:hAnsi="Times New Roman"/>
                <w:sz w:val="24"/>
                <w:szCs w:val="24"/>
              </w:rPr>
              <w:t>Stiklas, plastikas ir mediena, kuriuose yra pavojingųjų cheminių medžiagų arba kurie yra jomis užteršti (užteršti plastikai</w:t>
            </w:r>
            <w:r>
              <w:rPr>
                <w:rFonts w:ascii="Times New Roman" w:eastAsia="Times New Roman" w:hAnsi="Times New Roman"/>
                <w:sz w:val="24"/>
                <w:szCs w:val="24"/>
              </w:rPr>
              <w:t xml:space="preserve"> ir mediena</w:t>
            </w:r>
            <w:r w:rsidRPr="003F53A2">
              <w:rPr>
                <w:rFonts w:ascii="Times New Roman" w:eastAsia="Times New Roman" w:hAnsi="Times New Roman"/>
                <w:sz w:val="24"/>
                <w:szCs w:val="24"/>
              </w:rPr>
              <w:t>)</w:t>
            </w:r>
          </w:p>
        </w:tc>
        <w:tc>
          <w:tcPr>
            <w:tcW w:w="1701" w:type="dxa"/>
            <w:vAlign w:val="center"/>
          </w:tcPr>
          <w:p w14:paraId="66979CE5" w14:textId="24EFB4CD" w:rsidR="003D147C" w:rsidRPr="003F53A2" w:rsidRDefault="003D147C" w:rsidP="003D147C">
            <w:pPr>
              <w:rPr>
                <w:rFonts w:ascii="Times New Roman" w:eastAsia="Times New Roman" w:hAnsi="Times New Roman"/>
                <w:sz w:val="24"/>
                <w:szCs w:val="24"/>
              </w:rPr>
            </w:pPr>
            <w:r w:rsidRPr="003F53A2">
              <w:rPr>
                <w:rFonts w:ascii="Times New Roman" w:eastAsia="Times New Roman" w:hAnsi="Times New Roman"/>
                <w:sz w:val="24"/>
                <w:szCs w:val="24"/>
              </w:rPr>
              <w:t>17 02 04*</w:t>
            </w:r>
          </w:p>
        </w:tc>
        <w:tc>
          <w:tcPr>
            <w:tcW w:w="1134" w:type="dxa"/>
          </w:tcPr>
          <w:p w14:paraId="616AEAF6" w14:textId="32C03497" w:rsidR="003D147C" w:rsidRDefault="00B3216B"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418" w:type="dxa"/>
          </w:tcPr>
          <w:p w14:paraId="5DC4BD2D" w14:textId="2DD9443D" w:rsidR="003D147C" w:rsidRPr="009C0AC1" w:rsidRDefault="00B3216B" w:rsidP="003D147C">
            <w:pPr>
              <w:tabs>
                <w:tab w:val="left" w:pos="284"/>
                <w:tab w:val="left" w:pos="709"/>
              </w:tabs>
              <w:jc w:val="center"/>
              <w:rPr>
                <w:rFonts w:asciiTheme="majorBidi" w:eastAsia="Times New Roman" w:hAnsiTheme="majorBidi" w:cstheme="majorBidi"/>
                <w:lang w:val="en-US"/>
              </w:rPr>
            </w:pPr>
            <w:r>
              <w:rPr>
                <w:rFonts w:asciiTheme="majorBidi" w:eastAsia="Times New Roman" w:hAnsiTheme="majorBidi" w:cstheme="majorBidi"/>
                <w:lang w:val="en-US"/>
              </w:rPr>
              <w:t>219,3</w:t>
            </w:r>
          </w:p>
        </w:tc>
      </w:tr>
      <w:tr w:rsidR="003D147C" w:rsidRPr="00A14992" w14:paraId="7455CE07" w14:textId="77777777" w:rsidTr="00102F33">
        <w:tc>
          <w:tcPr>
            <w:tcW w:w="570" w:type="dxa"/>
            <w:vAlign w:val="center"/>
          </w:tcPr>
          <w:p w14:paraId="04BFAABC" w14:textId="50B7636D" w:rsidR="003D147C" w:rsidRDefault="003D147C" w:rsidP="003D147C">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4.</w:t>
            </w:r>
          </w:p>
        </w:tc>
        <w:tc>
          <w:tcPr>
            <w:tcW w:w="5095" w:type="dxa"/>
            <w:vAlign w:val="center"/>
          </w:tcPr>
          <w:p w14:paraId="48059ACE" w14:textId="6D0A0E3C" w:rsidR="003D147C" w:rsidRPr="003F53A2" w:rsidRDefault="003D147C" w:rsidP="003D147C">
            <w:pPr>
              <w:rPr>
                <w:rFonts w:ascii="Times New Roman" w:eastAsia="Times New Roman" w:hAnsi="Times New Roman"/>
                <w:sz w:val="24"/>
                <w:szCs w:val="24"/>
              </w:rPr>
            </w:pPr>
            <w:r w:rsidRPr="003F53A2">
              <w:rPr>
                <w:rFonts w:ascii="Times New Roman" w:eastAsia="Times New Roman" w:hAnsi="Times New Roman"/>
                <w:sz w:val="24"/>
                <w:szCs w:val="24"/>
              </w:rPr>
              <w:t>Gruntas ir akmenys, kuriuose yra pavojingų cheminių medžiagų</w:t>
            </w:r>
          </w:p>
        </w:tc>
        <w:tc>
          <w:tcPr>
            <w:tcW w:w="1701" w:type="dxa"/>
            <w:vAlign w:val="center"/>
          </w:tcPr>
          <w:p w14:paraId="1A10A6A2" w14:textId="2CE2C4D3" w:rsidR="003D147C" w:rsidRPr="003F53A2" w:rsidRDefault="003D147C" w:rsidP="003D147C">
            <w:pPr>
              <w:rPr>
                <w:rFonts w:ascii="Times New Roman" w:eastAsia="Times New Roman" w:hAnsi="Times New Roman"/>
                <w:sz w:val="24"/>
                <w:szCs w:val="24"/>
              </w:rPr>
            </w:pPr>
            <w:r w:rsidRPr="003F53A2">
              <w:rPr>
                <w:rFonts w:ascii="Times New Roman" w:eastAsia="Times New Roman" w:hAnsi="Times New Roman"/>
                <w:sz w:val="24"/>
                <w:szCs w:val="24"/>
              </w:rPr>
              <w:t>17 05 03*</w:t>
            </w:r>
          </w:p>
        </w:tc>
        <w:tc>
          <w:tcPr>
            <w:tcW w:w="1134" w:type="dxa"/>
          </w:tcPr>
          <w:p w14:paraId="0BD54782" w14:textId="12AE6418" w:rsidR="003D147C" w:rsidRDefault="00B3216B"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418" w:type="dxa"/>
          </w:tcPr>
          <w:p w14:paraId="1024F19D" w14:textId="26939D97" w:rsidR="003D147C" w:rsidRPr="009C0AC1" w:rsidRDefault="00B3216B" w:rsidP="003D147C">
            <w:pPr>
              <w:tabs>
                <w:tab w:val="left" w:pos="284"/>
                <w:tab w:val="left" w:pos="709"/>
              </w:tabs>
              <w:jc w:val="center"/>
              <w:rPr>
                <w:rFonts w:asciiTheme="majorBidi" w:eastAsia="Times New Roman" w:hAnsiTheme="majorBidi" w:cstheme="majorBidi"/>
                <w:lang w:val="en-US"/>
              </w:rPr>
            </w:pPr>
            <w:r>
              <w:rPr>
                <w:rFonts w:asciiTheme="majorBidi" w:eastAsia="Times New Roman" w:hAnsiTheme="majorBidi" w:cstheme="majorBidi"/>
                <w:lang w:val="en-US"/>
              </w:rPr>
              <w:t>513,</w:t>
            </w:r>
            <w:r w:rsidR="00AE298F">
              <w:rPr>
                <w:rFonts w:asciiTheme="majorBidi" w:eastAsia="Times New Roman" w:hAnsiTheme="majorBidi" w:cstheme="majorBidi"/>
                <w:lang w:val="en-US"/>
              </w:rPr>
              <w:t>36</w:t>
            </w:r>
          </w:p>
        </w:tc>
      </w:tr>
      <w:tr w:rsidR="003D147C" w:rsidRPr="00A14992" w14:paraId="200B18D9" w14:textId="77777777" w:rsidTr="00102F33">
        <w:tc>
          <w:tcPr>
            <w:tcW w:w="570" w:type="dxa"/>
            <w:vAlign w:val="center"/>
          </w:tcPr>
          <w:p w14:paraId="1ACDD303" w14:textId="786306ED" w:rsidR="003D147C" w:rsidRDefault="003D147C" w:rsidP="003D147C">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5.</w:t>
            </w:r>
          </w:p>
        </w:tc>
        <w:tc>
          <w:tcPr>
            <w:tcW w:w="5095" w:type="dxa"/>
            <w:vAlign w:val="center"/>
          </w:tcPr>
          <w:p w14:paraId="6524E64A" w14:textId="4A614703" w:rsidR="003D147C" w:rsidRPr="003F53A2" w:rsidRDefault="003D147C" w:rsidP="003D147C">
            <w:pPr>
              <w:rPr>
                <w:rFonts w:ascii="Times New Roman" w:eastAsia="Times New Roman" w:hAnsi="Times New Roman"/>
                <w:sz w:val="24"/>
                <w:szCs w:val="24"/>
              </w:rPr>
            </w:pPr>
            <w:r w:rsidRPr="00A14992">
              <w:rPr>
                <w:rFonts w:ascii="Times New Roman" w:eastAsia="Times New Roman" w:hAnsi="Times New Roman"/>
                <w:sz w:val="24"/>
                <w:szCs w:val="24"/>
              </w:rPr>
              <w:t>Tepalų filtrai</w:t>
            </w:r>
          </w:p>
        </w:tc>
        <w:tc>
          <w:tcPr>
            <w:tcW w:w="1701" w:type="dxa"/>
            <w:vAlign w:val="center"/>
          </w:tcPr>
          <w:p w14:paraId="53A39AAB" w14:textId="1A8026F8" w:rsidR="003D147C" w:rsidRPr="003F53A2" w:rsidRDefault="003D147C" w:rsidP="003D147C">
            <w:pPr>
              <w:rPr>
                <w:rFonts w:ascii="Times New Roman" w:eastAsia="Times New Roman" w:hAnsi="Times New Roman"/>
                <w:sz w:val="24"/>
                <w:szCs w:val="24"/>
              </w:rPr>
            </w:pPr>
            <w:r w:rsidRPr="00A14992">
              <w:rPr>
                <w:rFonts w:ascii="Times New Roman" w:eastAsia="Times New Roman" w:hAnsi="Times New Roman"/>
                <w:sz w:val="24"/>
                <w:szCs w:val="24"/>
              </w:rPr>
              <w:t>16 01 07*</w:t>
            </w:r>
          </w:p>
        </w:tc>
        <w:tc>
          <w:tcPr>
            <w:tcW w:w="1134" w:type="dxa"/>
          </w:tcPr>
          <w:p w14:paraId="467180A4" w14:textId="47429B06" w:rsidR="003D147C" w:rsidRDefault="00B3216B"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418" w:type="dxa"/>
          </w:tcPr>
          <w:p w14:paraId="0B60EA59" w14:textId="16B1F443" w:rsidR="003D147C" w:rsidRPr="009C0AC1" w:rsidRDefault="00B3216B" w:rsidP="003D147C">
            <w:pPr>
              <w:tabs>
                <w:tab w:val="left" w:pos="284"/>
                <w:tab w:val="left" w:pos="709"/>
              </w:tabs>
              <w:jc w:val="center"/>
              <w:rPr>
                <w:rFonts w:asciiTheme="majorBidi" w:eastAsia="Times New Roman" w:hAnsiTheme="majorBidi" w:cstheme="majorBidi"/>
                <w:lang w:val="en-US"/>
              </w:rPr>
            </w:pPr>
            <w:r>
              <w:rPr>
                <w:rFonts w:asciiTheme="majorBidi" w:eastAsia="Times New Roman" w:hAnsiTheme="majorBidi" w:cstheme="majorBidi"/>
                <w:lang w:val="en-US"/>
              </w:rPr>
              <w:t>1,</w:t>
            </w:r>
            <w:r w:rsidR="00AE298F">
              <w:rPr>
                <w:rFonts w:asciiTheme="majorBidi" w:eastAsia="Times New Roman" w:hAnsiTheme="majorBidi" w:cstheme="majorBidi"/>
                <w:lang w:val="en-US"/>
              </w:rPr>
              <w:t>85</w:t>
            </w:r>
          </w:p>
        </w:tc>
      </w:tr>
      <w:tr w:rsidR="003D147C" w:rsidRPr="00A14992" w14:paraId="61833BD0" w14:textId="77777777" w:rsidTr="00102F33">
        <w:tc>
          <w:tcPr>
            <w:tcW w:w="570" w:type="dxa"/>
            <w:vAlign w:val="center"/>
          </w:tcPr>
          <w:p w14:paraId="16F1AC2C" w14:textId="764C91CB" w:rsidR="003D147C" w:rsidRPr="00895FD5" w:rsidRDefault="003D147C" w:rsidP="003D147C">
            <w:pPr>
              <w:tabs>
                <w:tab w:val="left" w:pos="284"/>
                <w:tab w:val="left" w:pos="709"/>
              </w:tabs>
              <w:jc w:val="center"/>
              <w:rPr>
                <w:rFonts w:ascii="Times New Roman" w:eastAsia="Times New Roman" w:hAnsi="Times New Roman"/>
                <w:sz w:val="24"/>
                <w:szCs w:val="24"/>
                <w:lang w:val="en-US"/>
              </w:rPr>
            </w:pPr>
            <w:r>
              <w:rPr>
                <w:rFonts w:ascii="Times New Roman" w:eastAsia="Times New Roman" w:hAnsi="Times New Roman"/>
                <w:sz w:val="24"/>
                <w:szCs w:val="24"/>
              </w:rPr>
              <w:t>6.</w:t>
            </w:r>
          </w:p>
        </w:tc>
        <w:tc>
          <w:tcPr>
            <w:tcW w:w="5095" w:type="dxa"/>
            <w:vAlign w:val="center"/>
          </w:tcPr>
          <w:p w14:paraId="5066E19C" w14:textId="011895A7" w:rsidR="003D147C" w:rsidRPr="00A14992" w:rsidRDefault="003D147C" w:rsidP="003D147C">
            <w:pPr>
              <w:rPr>
                <w:rFonts w:ascii="Times New Roman" w:eastAsia="Times New Roman" w:hAnsi="Times New Roman"/>
                <w:sz w:val="24"/>
                <w:szCs w:val="24"/>
              </w:rPr>
            </w:pPr>
            <w:r w:rsidRPr="004C2001">
              <w:rPr>
                <w:rFonts w:ascii="Times New Roman" w:hAnsi="Times New Roman"/>
                <w:szCs w:val="20"/>
              </w:rPr>
              <w:t>Kita variklio, pavarų dėžės ir tepamoji alyva</w:t>
            </w:r>
          </w:p>
        </w:tc>
        <w:tc>
          <w:tcPr>
            <w:tcW w:w="1701" w:type="dxa"/>
          </w:tcPr>
          <w:p w14:paraId="15E9FE68" w14:textId="3F466564" w:rsidR="003D147C" w:rsidRPr="00A14992" w:rsidRDefault="003D147C" w:rsidP="003D147C">
            <w:pPr>
              <w:rPr>
                <w:rFonts w:ascii="Times New Roman" w:eastAsia="Times New Roman" w:hAnsi="Times New Roman"/>
                <w:sz w:val="24"/>
                <w:szCs w:val="24"/>
              </w:rPr>
            </w:pPr>
            <w:r w:rsidRPr="004C2001">
              <w:rPr>
                <w:rFonts w:ascii="Times New Roman" w:hAnsi="Times New Roman"/>
                <w:szCs w:val="20"/>
              </w:rPr>
              <w:t>13 02 08*</w:t>
            </w:r>
          </w:p>
        </w:tc>
        <w:tc>
          <w:tcPr>
            <w:tcW w:w="1134" w:type="dxa"/>
          </w:tcPr>
          <w:p w14:paraId="4CD1A25D" w14:textId="1613F20E" w:rsidR="003D147C" w:rsidRPr="00B30DC5" w:rsidRDefault="003D147C" w:rsidP="003D147C">
            <w:pPr>
              <w:tabs>
                <w:tab w:val="left" w:pos="284"/>
                <w:tab w:val="left" w:pos="709"/>
              </w:tabs>
              <w:jc w:val="center"/>
              <w:rPr>
                <w:rFonts w:ascii="Times New Roman" w:eastAsia="Times New Roman" w:hAnsi="Times New Roman"/>
                <w:sz w:val="24"/>
                <w:szCs w:val="24"/>
              </w:rPr>
            </w:pPr>
            <w:r w:rsidRPr="00E41972">
              <w:rPr>
                <w:rFonts w:ascii="Times New Roman" w:eastAsia="Times New Roman" w:hAnsi="Times New Roman"/>
                <w:sz w:val="24"/>
                <w:szCs w:val="24"/>
              </w:rPr>
              <w:t>t</w:t>
            </w:r>
          </w:p>
        </w:tc>
        <w:tc>
          <w:tcPr>
            <w:tcW w:w="1418" w:type="dxa"/>
            <w:vAlign w:val="center"/>
          </w:tcPr>
          <w:p w14:paraId="214EA7AC" w14:textId="6A21CF6C" w:rsidR="003D147C" w:rsidRPr="009C0AC1" w:rsidRDefault="00B3216B"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70,5</w:t>
            </w:r>
          </w:p>
        </w:tc>
      </w:tr>
      <w:tr w:rsidR="003D147C" w:rsidRPr="00A14992" w14:paraId="61B1CE1E" w14:textId="77777777" w:rsidTr="00102F33">
        <w:tc>
          <w:tcPr>
            <w:tcW w:w="570" w:type="dxa"/>
            <w:vAlign w:val="center"/>
          </w:tcPr>
          <w:p w14:paraId="64C4FF5E" w14:textId="1EF83C45"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lang w:val="en-US"/>
              </w:rPr>
              <w:t>7</w:t>
            </w:r>
          </w:p>
        </w:tc>
        <w:tc>
          <w:tcPr>
            <w:tcW w:w="5095" w:type="dxa"/>
            <w:vAlign w:val="center"/>
          </w:tcPr>
          <w:p w14:paraId="74859E60" w14:textId="3701663D" w:rsidR="003D147C" w:rsidRPr="003F53A2" w:rsidRDefault="003D147C" w:rsidP="003D147C">
            <w:pPr>
              <w:rPr>
                <w:rFonts w:ascii="Times New Roman" w:eastAsia="Times New Roman" w:hAnsi="Times New Roman"/>
                <w:sz w:val="24"/>
                <w:szCs w:val="24"/>
              </w:rPr>
            </w:pPr>
            <w:r w:rsidRPr="003F53A2">
              <w:rPr>
                <w:rFonts w:ascii="Times New Roman" w:eastAsia="Times New Roman" w:hAnsi="Times New Roman"/>
                <w:sz w:val="24"/>
                <w:szCs w:val="24"/>
              </w:rPr>
              <w:t xml:space="preserve">Transformatoriai ir kondensatoriai, kuriuose yra </w:t>
            </w:r>
            <w:proofErr w:type="spellStart"/>
            <w:r w:rsidRPr="003F53A2">
              <w:rPr>
                <w:rFonts w:ascii="Times New Roman" w:eastAsia="Times New Roman" w:hAnsi="Times New Roman"/>
                <w:sz w:val="24"/>
                <w:szCs w:val="24"/>
              </w:rPr>
              <w:t>polichlorintų</w:t>
            </w:r>
            <w:proofErr w:type="spellEnd"/>
            <w:r w:rsidRPr="003F53A2">
              <w:rPr>
                <w:rFonts w:ascii="Times New Roman" w:eastAsia="Times New Roman" w:hAnsi="Times New Roman"/>
                <w:sz w:val="24"/>
                <w:szCs w:val="24"/>
              </w:rPr>
              <w:t xml:space="preserve"> </w:t>
            </w:r>
            <w:proofErr w:type="spellStart"/>
            <w:r w:rsidRPr="003F53A2">
              <w:rPr>
                <w:rFonts w:ascii="Times New Roman" w:eastAsia="Times New Roman" w:hAnsi="Times New Roman"/>
                <w:sz w:val="24"/>
                <w:szCs w:val="24"/>
              </w:rPr>
              <w:t>bifenilų</w:t>
            </w:r>
            <w:proofErr w:type="spellEnd"/>
            <w:r w:rsidRPr="003F53A2">
              <w:rPr>
                <w:rFonts w:ascii="Times New Roman" w:eastAsia="Times New Roman" w:hAnsi="Times New Roman"/>
                <w:sz w:val="24"/>
                <w:szCs w:val="24"/>
              </w:rPr>
              <w:t xml:space="preserve"> ir </w:t>
            </w:r>
            <w:proofErr w:type="spellStart"/>
            <w:r w:rsidRPr="003F53A2">
              <w:rPr>
                <w:rFonts w:ascii="Times New Roman" w:eastAsia="Times New Roman" w:hAnsi="Times New Roman"/>
                <w:sz w:val="24"/>
                <w:szCs w:val="24"/>
              </w:rPr>
              <w:t>polichloritnų</w:t>
            </w:r>
            <w:proofErr w:type="spellEnd"/>
            <w:r w:rsidRPr="003F53A2">
              <w:rPr>
                <w:rFonts w:ascii="Times New Roman" w:eastAsia="Times New Roman" w:hAnsi="Times New Roman"/>
                <w:sz w:val="24"/>
                <w:szCs w:val="24"/>
              </w:rPr>
              <w:t xml:space="preserve"> </w:t>
            </w:r>
            <w:proofErr w:type="spellStart"/>
            <w:r w:rsidRPr="003F53A2">
              <w:rPr>
                <w:rFonts w:ascii="Times New Roman" w:eastAsia="Times New Roman" w:hAnsi="Times New Roman"/>
                <w:sz w:val="24"/>
                <w:szCs w:val="24"/>
              </w:rPr>
              <w:t>terfenilų</w:t>
            </w:r>
            <w:proofErr w:type="spellEnd"/>
            <w:r w:rsidRPr="003F53A2">
              <w:rPr>
                <w:rFonts w:ascii="Times New Roman" w:eastAsia="Times New Roman" w:hAnsi="Times New Roman"/>
                <w:sz w:val="24"/>
                <w:szCs w:val="24"/>
              </w:rPr>
              <w:t xml:space="preserve"> (PCB PCT)</w:t>
            </w:r>
          </w:p>
        </w:tc>
        <w:tc>
          <w:tcPr>
            <w:tcW w:w="1701" w:type="dxa"/>
            <w:vAlign w:val="center"/>
          </w:tcPr>
          <w:p w14:paraId="4519B1ED" w14:textId="06760113" w:rsidR="003D147C" w:rsidRPr="003F53A2" w:rsidRDefault="003D147C" w:rsidP="003D147C">
            <w:pPr>
              <w:rPr>
                <w:rFonts w:ascii="Times New Roman" w:eastAsia="Times New Roman" w:hAnsi="Times New Roman"/>
                <w:sz w:val="24"/>
                <w:szCs w:val="24"/>
              </w:rPr>
            </w:pPr>
            <w:r w:rsidRPr="003F53A2">
              <w:rPr>
                <w:rFonts w:ascii="Times New Roman" w:eastAsia="Times New Roman" w:hAnsi="Times New Roman"/>
                <w:sz w:val="24"/>
                <w:szCs w:val="24"/>
              </w:rPr>
              <w:t>16 02 09*</w:t>
            </w:r>
          </w:p>
        </w:tc>
        <w:tc>
          <w:tcPr>
            <w:tcW w:w="1134" w:type="dxa"/>
          </w:tcPr>
          <w:p w14:paraId="05CB9E0E" w14:textId="2F827930" w:rsidR="003D147C" w:rsidRDefault="003D147C" w:rsidP="003D147C">
            <w:pPr>
              <w:tabs>
                <w:tab w:val="left" w:pos="284"/>
                <w:tab w:val="left" w:pos="709"/>
              </w:tabs>
              <w:jc w:val="center"/>
              <w:rPr>
                <w:rFonts w:ascii="Times New Roman" w:eastAsia="Times New Roman" w:hAnsi="Times New Roman"/>
                <w:sz w:val="24"/>
                <w:szCs w:val="24"/>
              </w:rPr>
            </w:pPr>
            <w:r w:rsidRPr="00B37B5F">
              <w:rPr>
                <w:rFonts w:ascii="Times New Roman" w:eastAsia="Times New Roman" w:hAnsi="Times New Roman"/>
                <w:sz w:val="24"/>
                <w:szCs w:val="24"/>
              </w:rPr>
              <w:t>t</w:t>
            </w:r>
          </w:p>
        </w:tc>
        <w:tc>
          <w:tcPr>
            <w:tcW w:w="1418" w:type="dxa"/>
            <w:vAlign w:val="center"/>
          </w:tcPr>
          <w:p w14:paraId="6F7B211A" w14:textId="4F321068" w:rsidR="003D147C" w:rsidRPr="009C0AC1" w:rsidRDefault="00B3216B"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2,</w:t>
            </w:r>
            <w:r w:rsidR="00AE298F">
              <w:rPr>
                <w:rFonts w:asciiTheme="majorBidi" w:hAnsiTheme="majorBidi" w:cstheme="majorBidi"/>
                <w:color w:val="000000"/>
              </w:rPr>
              <w:t>155</w:t>
            </w:r>
          </w:p>
        </w:tc>
      </w:tr>
      <w:tr w:rsidR="003D147C" w:rsidRPr="00A14992" w14:paraId="1D084192" w14:textId="77777777" w:rsidTr="00102F33">
        <w:tc>
          <w:tcPr>
            <w:tcW w:w="570" w:type="dxa"/>
            <w:vAlign w:val="center"/>
          </w:tcPr>
          <w:p w14:paraId="7A9B1A2D" w14:textId="237A7759"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lastRenderedPageBreak/>
              <w:t>8</w:t>
            </w:r>
            <w:r w:rsidRPr="00A14992">
              <w:rPr>
                <w:rFonts w:ascii="Times New Roman" w:eastAsia="Times New Roman" w:hAnsi="Times New Roman"/>
                <w:sz w:val="24"/>
                <w:szCs w:val="24"/>
              </w:rPr>
              <w:t>.</w:t>
            </w:r>
          </w:p>
        </w:tc>
        <w:tc>
          <w:tcPr>
            <w:tcW w:w="5095" w:type="dxa"/>
            <w:vAlign w:val="center"/>
          </w:tcPr>
          <w:p w14:paraId="2B482683" w14:textId="6212E72D" w:rsidR="003D147C" w:rsidRPr="003F53A2" w:rsidRDefault="003D147C" w:rsidP="003D147C">
            <w:pPr>
              <w:rPr>
                <w:rFonts w:ascii="Times New Roman" w:eastAsia="Times New Roman" w:hAnsi="Times New Roman"/>
                <w:sz w:val="24"/>
                <w:szCs w:val="24"/>
              </w:rPr>
            </w:pPr>
            <w:r w:rsidRPr="003F53A2">
              <w:rPr>
                <w:rFonts w:ascii="Times New Roman" w:eastAsia="Times New Roman" w:hAnsi="Times New Roman"/>
                <w:sz w:val="24"/>
                <w:szCs w:val="24"/>
              </w:rPr>
              <w:t>Laboratorinės cheminės medžiagos, įskaitant laboratorinių cheminių medžiagų mišinius, sudarytos iš pavojingų cheminių medžiagų arba jų turinčios</w:t>
            </w:r>
          </w:p>
        </w:tc>
        <w:tc>
          <w:tcPr>
            <w:tcW w:w="1701" w:type="dxa"/>
            <w:vAlign w:val="center"/>
          </w:tcPr>
          <w:p w14:paraId="09FA344D" w14:textId="2A18C39C" w:rsidR="003D147C" w:rsidRPr="003F53A2" w:rsidRDefault="003D147C" w:rsidP="003D147C">
            <w:pPr>
              <w:rPr>
                <w:rFonts w:ascii="Times New Roman" w:eastAsia="Times New Roman" w:hAnsi="Times New Roman"/>
                <w:sz w:val="24"/>
                <w:szCs w:val="24"/>
              </w:rPr>
            </w:pPr>
            <w:r w:rsidRPr="003F53A2">
              <w:rPr>
                <w:rFonts w:ascii="Times New Roman" w:eastAsia="Times New Roman" w:hAnsi="Times New Roman"/>
                <w:sz w:val="24"/>
                <w:szCs w:val="24"/>
              </w:rPr>
              <w:t>16 05 06*</w:t>
            </w:r>
          </w:p>
        </w:tc>
        <w:tc>
          <w:tcPr>
            <w:tcW w:w="1134" w:type="dxa"/>
          </w:tcPr>
          <w:p w14:paraId="5EB5371A" w14:textId="2642CED2" w:rsidR="003D147C" w:rsidRDefault="003D147C" w:rsidP="003D147C">
            <w:pPr>
              <w:tabs>
                <w:tab w:val="left" w:pos="284"/>
                <w:tab w:val="left" w:pos="709"/>
              </w:tabs>
              <w:jc w:val="center"/>
              <w:rPr>
                <w:rFonts w:ascii="Times New Roman" w:eastAsia="Times New Roman" w:hAnsi="Times New Roman"/>
                <w:sz w:val="24"/>
                <w:szCs w:val="24"/>
              </w:rPr>
            </w:pPr>
            <w:r w:rsidRPr="00B37B5F">
              <w:rPr>
                <w:rFonts w:ascii="Times New Roman" w:eastAsia="Times New Roman" w:hAnsi="Times New Roman"/>
                <w:sz w:val="24"/>
                <w:szCs w:val="24"/>
              </w:rPr>
              <w:t>t</w:t>
            </w:r>
          </w:p>
        </w:tc>
        <w:tc>
          <w:tcPr>
            <w:tcW w:w="1418" w:type="dxa"/>
            <w:vAlign w:val="center"/>
          </w:tcPr>
          <w:p w14:paraId="690FC512" w14:textId="50D2193E" w:rsidR="003D147C" w:rsidRPr="009C0AC1" w:rsidRDefault="00B3216B"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1,</w:t>
            </w:r>
            <w:r w:rsidR="00AE298F">
              <w:rPr>
                <w:rFonts w:asciiTheme="majorBidi" w:hAnsiTheme="majorBidi" w:cstheme="majorBidi"/>
                <w:color w:val="000000"/>
              </w:rPr>
              <w:t>25</w:t>
            </w:r>
          </w:p>
        </w:tc>
      </w:tr>
      <w:tr w:rsidR="003D147C" w:rsidRPr="00A14992" w14:paraId="71E9BDC0" w14:textId="77777777" w:rsidTr="00102F33">
        <w:tc>
          <w:tcPr>
            <w:tcW w:w="570" w:type="dxa"/>
            <w:vAlign w:val="center"/>
          </w:tcPr>
          <w:p w14:paraId="0B9E4BA9" w14:textId="5AF548F6"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9.</w:t>
            </w:r>
          </w:p>
        </w:tc>
        <w:tc>
          <w:tcPr>
            <w:tcW w:w="5095" w:type="dxa"/>
            <w:vAlign w:val="center"/>
          </w:tcPr>
          <w:p w14:paraId="52C94C2A" w14:textId="1986DDD6" w:rsidR="003D147C" w:rsidRPr="00D47B66" w:rsidRDefault="003D147C" w:rsidP="003D147C">
            <w:pPr>
              <w:rPr>
                <w:rFonts w:asciiTheme="majorBidi" w:hAnsiTheme="majorBidi" w:cstheme="majorBidi"/>
                <w:color w:val="000000" w:themeColor="text1"/>
                <w:sz w:val="24"/>
                <w:szCs w:val="24"/>
              </w:rPr>
            </w:pPr>
            <w:r w:rsidRPr="003F53A2">
              <w:rPr>
                <w:rFonts w:ascii="Times New Roman" w:eastAsia="Times New Roman" w:hAnsi="Times New Roman"/>
                <w:sz w:val="24"/>
                <w:szCs w:val="24"/>
              </w:rPr>
              <w:t>Pavojingos sudedamosios dalys, išimtos iš nebenaudojamos įrangos</w:t>
            </w:r>
          </w:p>
        </w:tc>
        <w:tc>
          <w:tcPr>
            <w:tcW w:w="1701" w:type="dxa"/>
            <w:vAlign w:val="center"/>
          </w:tcPr>
          <w:p w14:paraId="0F7BC2D3" w14:textId="22971E7F" w:rsidR="003D147C" w:rsidRPr="00D47B66" w:rsidRDefault="003D147C" w:rsidP="003D147C">
            <w:pPr>
              <w:rPr>
                <w:rFonts w:asciiTheme="majorBidi" w:hAnsiTheme="majorBidi" w:cstheme="majorBidi"/>
                <w:color w:val="000000" w:themeColor="text1"/>
                <w:sz w:val="24"/>
                <w:szCs w:val="24"/>
              </w:rPr>
            </w:pPr>
            <w:r w:rsidRPr="003F53A2">
              <w:rPr>
                <w:rFonts w:ascii="Times New Roman" w:eastAsia="Times New Roman" w:hAnsi="Times New Roman"/>
                <w:sz w:val="24"/>
                <w:szCs w:val="24"/>
              </w:rPr>
              <w:t>16 02 15*</w:t>
            </w:r>
          </w:p>
        </w:tc>
        <w:tc>
          <w:tcPr>
            <w:tcW w:w="1134" w:type="dxa"/>
          </w:tcPr>
          <w:p w14:paraId="19EDCAC8" w14:textId="483C8A11" w:rsidR="003D147C" w:rsidRDefault="003D147C" w:rsidP="003D147C">
            <w:pPr>
              <w:tabs>
                <w:tab w:val="left" w:pos="284"/>
                <w:tab w:val="left" w:pos="709"/>
              </w:tabs>
              <w:jc w:val="center"/>
              <w:rPr>
                <w:rFonts w:ascii="Times New Roman" w:eastAsia="Times New Roman" w:hAnsi="Times New Roman"/>
                <w:sz w:val="24"/>
                <w:szCs w:val="24"/>
              </w:rPr>
            </w:pPr>
            <w:r w:rsidRPr="00B37B5F">
              <w:rPr>
                <w:rFonts w:ascii="Times New Roman" w:eastAsia="Times New Roman" w:hAnsi="Times New Roman"/>
                <w:sz w:val="24"/>
                <w:szCs w:val="24"/>
              </w:rPr>
              <w:t>t</w:t>
            </w:r>
          </w:p>
        </w:tc>
        <w:tc>
          <w:tcPr>
            <w:tcW w:w="1418" w:type="dxa"/>
            <w:vAlign w:val="center"/>
          </w:tcPr>
          <w:p w14:paraId="528921FD" w14:textId="271F4EDE" w:rsidR="003D147C" w:rsidRPr="00FC779D" w:rsidRDefault="00B3216B"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4,3</w:t>
            </w:r>
            <w:r w:rsidR="00AE298F">
              <w:rPr>
                <w:rFonts w:asciiTheme="majorBidi" w:hAnsiTheme="majorBidi" w:cstheme="majorBidi"/>
                <w:color w:val="000000"/>
              </w:rPr>
              <w:t>3</w:t>
            </w:r>
          </w:p>
        </w:tc>
      </w:tr>
      <w:tr w:rsidR="003D147C" w:rsidRPr="00A14992" w14:paraId="28902840" w14:textId="77777777" w:rsidTr="00102F33">
        <w:tc>
          <w:tcPr>
            <w:tcW w:w="570" w:type="dxa"/>
            <w:vAlign w:val="center"/>
          </w:tcPr>
          <w:p w14:paraId="65992A79" w14:textId="5C4F64EE"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5095" w:type="dxa"/>
            <w:vAlign w:val="center"/>
          </w:tcPr>
          <w:p w14:paraId="3FFF4BCF" w14:textId="65CCAD5D" w:rsidR="003D147C" w:rsidRPr="005C6FBD" w:rsidRDefault="003D147C" w:rsidP="003D147C">
            <w:pPr>
              <w:rPr>
                <w:rFonts w:ascii="Times New Roman" w:hAnsi="Times New Roman"/>
                <w:color w:val="000000"/>
              </w:rPr>
            </w:pPr>
            <w:r w:rsidRPr="0021106A">
              <w:rPr>
                <w:rFonts w:ascii="Times New Roman" w:eastAsia="Times New Roman" w:hAnsi="Times New Roman"/>
                <w:sz w:val="24"/>
                <w:szCs w:val="24"/>
              </w:rPr>
              <w:t>Kitaip neapibrėžtos atliekos (</w:t>
            </w:r>
            <w:proofErr w:type="spellStart"/>
            <w:r w:rsidRPr="0021106A">
              <w:rPr>
                <w:rFonts w:ascii="Times New Roman" w:eastAsia="Times New Roman" w:hAnsi="Times New Roman"/>
                <w:sz w:val="24"/>
                <w:szCs w:val="24"/>
              </w:rPr>
              <w:t>buksolo</w:t>
            </w:r>
            <w:proofErr w:type="spellEnd"/>
            <w:r w:rsidRPr="0021106A">
              <w:rPr>
                <w:rFonts w:ascii="Times New Roman" w:eastAsia="Times New Roman" w:hAnsi="Times New Roman"/>
                <w:sz w:val="24"/>
                <w:szCs w:val="24"/>
              </w:rPr>
              <w:t>-žibalo mišiniai, tepalo - aušinimo skysčio - kuro mišiniai)</w:t>
            </w:r>
          </w:p>
        </w:tc>
        <w:tc>
          <w:tcPr>
            <w:tcW w:w="1701" w:type="dxa"/>
            <w:vAlign w:val="center"/>
          </w:tcPr>
          <w:p w14:paraId="400C1499" w14:textId="0B4218DE" w:rsidR="003D147C" w:rsidRPr="005C6FBD" w:rsidRDefault="003D147C" w:rsidP="003D147C">
            <w:pPr>
              <w:rPr>
                <w:rFonts w:ascii="Times New Roman" w:hAnsi="Times New Roman"/>
                <w:color w:val="000000"/>
              </w:rPr>
            </w:pPr>
            <w:r w:rsidRPr="00A14992">
              <w:rPr>
                <w:rFonts w:ascii="Times New Roman" w:eastAsia="Times New Roman" w:hAnsi="Times New Roman"/>
                <w:sz w:val="24"/>
                <w:szCs w:val="24"/>
              </w:rPr>
              <w:t>13 08 99*</w:t>
            </w:r>
          </w:p>
        </w:tc>
        <w:tc>
          <w:tcPr>
            <w:tcW w:w="1134" w:type="dxa"/>
          </w:tcPr>
          <w:p w14:paraId="2A7F079A" w14:textId="59A17CBE" w:rsidR="003D147C" w:rsidRDefault="003D147C" w:rsidP="003D147C">
            <w:pPr>
              <w:tabs>
                <w:tab w:val="left" w:pos="284"/>
                <w:tab w:val="left" w:pos="709"/>
              </w:tabs>
              <w:jc w:val="center"/>
              <w:rPr>
                <w:rFonts w:ascii="Times New Roman" w:eastAsia="Times New Roman" w:hAnsi="Times New Roman"/>
                <w:sz w:val="24"/>
                <w:szCs w:val="24"/>
              </w:rPr>
            </w:pPr>
            <w:r w:rsidRPr="00B30DC5">
              <w:rPr>
                <w:rFonts w:ascii="Times New Roman" w:eastAsia="Times New Roman" w:hAnsi="Times New Roman"/>
                <w:sz w:val="24"/>
                <w:szCs w:val="24"/>
              </w:rPr>
              <w:t>t</w:t>
            </w:r>
          </w:p>
        </w:tc>
        <w:tc>
          <w:tcPr>
            <w:tcW w:w="1418" w:type="dxa"/>
            <w:vAlign w:val="center"/>
          </w:tcPr>
          <w:p w14:paraId="66536680" w14:textId="07C4FF24" w:rsidR="003D147C" w:rsidRPr="009C0AC1" w:rsidRDefault="00B3216B"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8</w:t>
            </w:r>
          </w:p>
        </w:tc>
      </w:tr>
      <w:tr w:rsidR="003D147C" w:rsidRPr="00A14992" w14:paraId="16CC3BDB" w14:textId="77777777" w:rsidTr="00102F33">
        <w:tc>
          <w:tcPr>
            <w:tcW w:w="570" w:type="dxa"/>
            <w:vAlign w:val="center"/>
          </w:tcPr>
          <w:p w14:paraId="307922D0" w14:textId="4568F316"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5095" w:type="dxa"/>
            <w:vAlign w:val="center"/>
          </w:tcPr>
          <w:p w14:paraId="323945A1" w14:textId="1FD41C58" w:rsidR="003D147C" w:rsidRPr="003F53A2" w:rsidRDefault="003D147C" w:rsidP="003D147C">
            <w:pPr>
              <w:rPr>
                <w:rFonts w:ascii="Times New Roman" w:eastAsia="Times New Roman" w:hAnsi="Times New Roman"/>
                <w:sz w:val="24"/>
                <w:szCs w:val="24"/>
              </w:rPr>
            </w:pPr>
            <w:r w:rsidRPr="00A14992">
              <w:rPr>
                <w:rFonts w:ascii="Times New Roman" w:eastAsia="Times New Roman" w:hAnsi="Times New Roman"/>
                <w:sz w:val="24"/>
                <w:szCs w:val="24"/>
              </w:rPr>
              <w:t>Degalų filtrai</w:t>
            </w:r>
          </w:p>
        </w:tc>
        <w:tc>
          <w:tcPr>
            <w:tcW w:w="1701" w:type="dxa"/>
            <w:vAlign w:val="center"/>
          </w:tcPr>
          <w:p w14:paraId="5A30F094" w14:textId="463C50C6" w:rsidR="003D147C" w:rsidRPr="003F53A2" w:rsidRDefault="003D147C" w:rsidP="003D147C">
            <w:pPr>
              <w:rPr>
                <w:rFonts w:ascii="Times New Roman" w:eastAsia="Times New Roman" w:hAnsi="Times New Roman"/>
                <w:sz w:val="24"/>
                <w:szCs w:val="24"/>
              </w:rPr>
            </w:pPr>
            <w:r w:rsidRPr="00A14992">
              <w:rPr>
                <w:rFonts w:ascii="Times New Roman" w:eastAsia="Times New Roman" w:hAnsi="Times New Roman"/>
                <w:sz w:val="24"/>
                <w:szCs w:val="24"/>
              </w:rPr>
              <w:t>16 01 21 01*</w:t>
            </w:r>
          </w:p>
        </w:tc>
        <w:tc>
          <w:tcPr>
            <w:tcW w:w="1134" w:type="dxa"/>
          </w:tcPr>
          <w:p w14:paraId="228A355C" w14:textId="273B276D" w:rsidR="003D147C" w:rsidRPr="00374F2F" w:rsidRDefault="003D147C" w:rsidP="003D147C">
            <w:pPr>
              <w:tabs>
                <w:tab w:val="left" w:pos="284"/>
                <w:tab w:val="left" w:pos="709"/>
              </w:tabs>
              <w:jc w:val="center"/>
              <w:rPr>
                <w:rFonts w:ascii="Times New Roman" w:eastAsia="Times New Roman" w:hAnsi="Times New Roman"/>
                <w:sz w:val="24"/>
                <w:szCs w:val="24"/>
              </w:rPr>
            </w:pPr>
            <w:r w:rsidRPr="00B30DC5">
              <w:rPr>
                <w:rFonts w:ascii="Times New Roman" w:eastAsia="Times New Roman" w:hAnsi="Times New Roman"/>
                <w:sz w:val="24"/>
                <w:szCs w:val="24"/>
              </w:rPr>
              <w:t>t</w:t>
            </w:r>
          </w:p>
        </w:tc>
        <w:tc>
          <w:tcPr>
            <w:tcW w:w="1418" w:type="dxa"/>
            <w:vAlign w:val="center"/>
          </w:tcPr>
          <w:p w14:paraId="2B2DCADD" w14:textId="77217156" w:rsidR="003D147C" w:rsidRPr="009C0AC1" w:rsidRDefault="00B3216B" w:rsidP="003D147C">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1,2</w:t>
            </w:r>
            <w:r w:rsidR="00AE298F">
              <w:rPr>
                <w:rFonts w:asciiTheme="majorBidi" w:hAnsiTheme="majorBidi" w:cstheme="majorBidi"/>
                <w:color w:val="000000"/>
              </w:rPr>
              <w:t>4</w:t>
            </w:r>
          </w:p>
        </w:tc>
      </w:tr>
      <w:tr w:rsidR="003D147C" w:rsidRPr="00A14992" w14:paraId="3D703584" w14:textId="77777777" w:rsidTr="00102F33">
        <w:tc>
          <w:tcPr>
            <w:tcW w:w="570" w:type="dxa"/>
            <w:vAlign w:val="center"/>
          </w:tcPr>
          <w:p w14:paraId="5A6E81D2" w14:textId="5FAE4238"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5095" w:type="dxa"/>
            <w:vAlign w:val="center"/>
          </w:tcPr>
          <w:p w14:paraId="5C774814" w14:textId="20991192" w:rsidR="003D147C" w:rsidRPr="005C6FBD" w:rsidRDefault="003D147C" w:rsidP="003D147C">
            <w:pPr>
              <w:rPr>
                <w:rFonts w:ascii="Times New Roman" w:hAnsi="Times New Roman"/>
                <w:color w:val="000000"/>
              </w:rPr>
            </w:pPr>
            <w:r w:rsidRPr="0021106A">
              <w:rPr>
                <w:rFonts w:ascii="Times New Roman" w:eastAsia="Times New Roman" w:hAnsi="Times New Roman"/>
                <w:sz w:val="24"/>
                <w:szCs w:val="24"/>
              </w:rPr>
              <w:t>Kitaip neapibrėžtos atliekos (</w:t>
            </w:r>
            <w:proofErr w:type="spellStart"/>
            <w:r w:rsidRPr="0021106A">
              <w:rPr>
                <w:rFonts w:ascii="Times New Roman" w:eastAsia="Times New Roman" w:hAnsi="Times New Roman"/>
                <w:sz w:val="24"/>
                <w:szCs w:val="24"/>
              </w:rPr>
              <w:t>buksolo,LZCNII</w:t>
            </w:r>
            <w:proofErr w:type="spellEnd"/>
            <w:r w:rsidRPr="0021106A">
              <w:rPr>
                <w:rFonts w:ascii="Times New Roman" w:eastAsia="Times New Roman" w:hAnsi="Times New Roman"/>
                <w:sz w:val="24"/>
                <w:szCs w:val="24"/>
              </w:rPr>
              <w:t xml:space="preserve"> tepalo atliekos)</w:t>
            </w:r>
          </w:p>
        </w:tc>
        <w:tc>
          <w:tcPr>
            <w:tcW w:w="1701" w:type="dxa"/>
            <w:vAlign w:val="center"/>
          </w:tcPr>
          <w:p w14:paraId="67150B98" w14:textId="65D043AB" w:rsidR="003D147C" w:rsidRPr="005C6FBD" w:rsidRDefault="003D147C" w:rsidP="003D147C">
            <w:pPr>
              <w:rPr>
                <w:rFonts w:ascii="Times New Roman" w:hAnsi="Times New Roman"/>
                <w:color w:val="000000"/>
              </w:rPr>
            </w:pPr>
            <w:r w:rsidRPr="00A14992">
              <w:rPr>
                <w:rFonts w:ascii="Times New Roman" w:eastAsia="Times New Roman" w:hAnsi="Times New Roman"/>
                <w:sz w:val="24"/>
                <w:szCs w:val="24"/>
              </w:rPr>
              <w:t>13 08 99*</w:t>
            </w:r>
          </w:p>
        </w:tc>
        <w:tc>
          <w:tcPr>
            <w:tcW w:w="1134" w:type="dxa"/>
          </w:tcPr>
          <w:p w14:paraId="2D6AA860" w14:textId="60EE9311" w:rsidR="003D147C" w:rsidRDefault="003D147C" w:rsidP="003D147C">
            <w:pPr>
              <w:tabs>
                <w:tab w:val="left" w:pos="284"/>
                <w:tab w:val="left" w:pos="709"/>
              </w:tabs>
              <w:jc w:val="center"/>
              <w:rPr>
                <w:rFonts w:ascii="Times New Roman" w:eastAsia="Times New Roman" w:hAnsi="Times New Roman"/>
                <w:sz w:val="24"/>
                <w:szCs w:val="24"/>
              </w:rPr>
            </w:pPr>
            <w:r w:rsidRPr="00B30DC5">
              <w:rPr>
                <w:rFonts w:ascii="Times New Roman" w:eastAsia="Times New Roman" w:hAnsi="Times New Roman"/>
                <w:sz w:val="24"/>
                <w:szCs w:val="24"/>
              </w:rPr>
              <w:t>t</w:t>
            </w:r>
          </w:p>
        </w:tc>
        <w:tc>
          <w:tcPr>
            <w:tcW w:w="1418" w:type="dxa"/>
            <w:vAlign w:val="center"/>
          </w:tcPr>
          <w:p w14:paraId="6FCA42C3" w14:textId="5905F683" w:rsidR="003D147C" w:rsidRPr="009C0AC1" w:rsidRDefault="00B3216B"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49,4</w:t>
            </w:r>
            <w:r w:rsidR="00AE298F">
              <w:rPr>
                <w:rFonts w:asciiTheme="majorBidi" w:hAnsiTheme="majorBidi" w:cstheme="majorBidi"/>
                <w:color w:val="000000"/>
              </w:rPr>
              <w:t>2</w:t>
            </w:r>
          </w:p>
        </w:tc>
      </w:tr>
      <w:tr w:rsidR="003D147C" w:rsidRPr="00A14992" w14:paraId="69EB234E" w14:textId="77777777" w:rsidTr="00102F33">
        <w:tc>
          <w:tcPr>
            <w:tcW w:w="570" w:type="dxa"/>
            <w:vAlign w:val="center"/>
          </w:tcPr>
          <w:p w14:paraId="14C1DA67" w14:textId="79C7E95E"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5095" w:type="dxa"/>
            <w:vAlign w:val="center"/>
          </w:tcPr>
          <w:p w14:paraId="6BE465E6" w14:textId="03F12BBA"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Izoliacinės medžiagos, sudarytos iš pavojingų cheminių medžiagų arba jų turinčios (šiferis)</w:t>
            </w:r>
          </w:p>
        </w:tc>
        <w:tc>
          <w:tcPr>
            <w:tcW w:w="1701" w:type="dxa"/>
            <w:vAlign w:val="center"/>
          </w:tcPr>
          <w:p w14:paraId="34262982" w14:textId="38366DDA"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17 06 01*</w:t>
            </w:r>
          </w:p>
        </w:tc>
        <w:tc>
          <w:tcPr>
            <w:tcW w:w="1134" w:type="dxa"/>
          </w:tcPr>
          <w:p w14:paraId="37132AEE" w14:textId="5F847CB5" w:rsidR="003D147C" w:rsidRDefault="003D147C" w:rsidP="003D147C">
            <w:pPr>
              <w:tabs>
                <w:tab w:val="left" w:pos="284"/>
                <w:tab w:val="left" w:pos="709"/>
              </w:tabs>
              <w:jc w:val="center"/>
              <w:rPr>
                <w:rFonts w:ascii="Times New Roman" w:eastAsia="Times New Roman" w:hAnsi="Times New Roman"/>
                <w:sz w:val="24"/>
                <w:szCs w:val="24"/>
              </w:rPr>
            </w:pPr>
            <w:r w:rsidRPr="00B37B5F">
              <w:rPr>
                <w:rFonts w:ascii="Times New Roman" w:eastAsia="Times New Roman" w:hAnsi="Times New Roman"/>
                <w:sz w:val="24"/>
                <w:szCs w:val="24"/>
              </w:rPr>
              <w:t>t</w:t>
            </w:r>
          </w:p>
        </w:tc>
        <w:tc>
          <w:tcPr>
            <w:tcW w:w="1418" w:type="dxa"/>
            <w:vAlign w:val="center"/>
          </w:tcPr>
          <w:p w14:paraId="7562C9F8" w14:textId="483F5E40" w:rsidR="003D147C" w:rsidRPr="009C0AC1" w:rsidRDefault="00B3216B"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1,</w:t>
            </w:r>
            <w:r w:rsidR="00AE298F">
              <w:rPr>
                <w:rFonts w:asciiTheme="majorBidi" w:hAnsiTheme="majorBidi" w:cstheme="majorBidi"/>
                <w:color w:val="000000"/>
              </w:rPr>
              <w:t>65</w:t>
            </w:r>
          </w:p>
        </w:tc>
      </w:tr>
      <w:tr w:rsidR="003D147C" w:rsidRPr="00A14992" w14:paraId="0D019B29" w14:textId="77777777" w:rsidTr="00102F33">
        <w:tc>
          <w:tcPr>
            <w:tcW w:w="570" w:type="dxa"/>
            <w:vAlign w:val="center"/>
          </w:tcPr>
          <w:p w14:paraId="7CB65D0B" w14:textId="43DA76B9"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5095" w:type="dxa"/>
            <w:vAlign w:val="center"/>
          </w:tcPr>
          <w:p w14:paraId="7B1C7CE8" w14:textId="16264359" w:rsidR="003D147C" w:rsidRPr="005C6FBD" w:rsidRDefault="003D147C" w:rsidP="003D147C">
            <w:pPr>
              <w:rPr>
                <w:rFonts w:ascii="Times New Roman" w:hAnsi="Times New Roman"/>
                <w:color w:val="000000"/>
              </w:rPr>
            </w:pPr>
            <w:r w:rsidRPr="007D3417">
              <w:rPr>
                <w:rFonts w:ascii="Times New Roman" w:hAnsi="Times New Roman"/>
                <w:sz w:val="24"/>
                <w:szCs w:val="24"/>
              </w:rPr>
              <w:t>Mašininės emulsijos ir tirpalai, kuriuose nėra halogenų</w:t>
            </w:r>
          </w:p>
        </w:tc>
        <w:tc>
          <w:tcPr>
            <w:tcW w:w="1701" w:type="dxa"/>
          </w:tcPr>
          <w:p w14:paraId="0EF0D1B0" w14:textId="7286EAB6" w:rsidR="003D147C" w:rsidRPr="005C6FBD" w:rsidRDefault="003D147C" w:rsidP="003D147C">
            <w:pPr>
              <w:rPr>
                <w:rFonts w:ascii="Times New Roman" w:hAnsi="Times New Roman"/>
                <w:color w:val="000000"/>
              </w:rPr>
            </w:pPr>
            <w:r w:rsidRPr="007D3417">
              <w:rPr>
                <w:rFonts w:ascii="Times New Roman" w:hAnsi="Times New Roman"/>
                <w:sz w:val="24"/>
                <w:szCs w:val="24"/>
              </w:rPr>
              <w:t>12 01 09*</w:t>
            </w:r>
          </w:p>
        </w:tc>
        <w:tc>
          <w:tcPr>
            <w:tcW w:w="1134" w:type="dxa"/>
          </w:tcPr>
          <w:p w14:paraId="47A8F4B9" w14:textId="0F2D4AC8" w:rsidR="003D147C" w:rsidRDefault="003D147C" w:rsidP="003D147C">
            <w:pPr>
              <w:tabs>
                <w:tab w:val="left" w:pos="284"/>
                <w:tab w:val="left" w:pos="709"/>
              </w:tabs>
              <w:jc w:val="center"/>
              <w:rPr>
                <w:rFonts w:ascii="Times New Roman" w:eastAsia="Times New Roman" w:hAnsi="Times New Roman"/>
                <w:sz w:val="24"/>
                <w:szCs w:val="24"/>
              </w:rPr>
            </w:pPr>
            <w:r w:rsidRPr="00E41972">
              <w:rPr>
                <w:rFonts w:ascii="Times New Roman" w:eastAsia="Times New Roman" w:hAnsi="Times New Roman"/>
                <w:sz w:val="24"/>
                <w:szCs w:val="24"/>
              </w:rPr>
              <w:t>t</w:t>
            </w:r>
          </w:p>
        </w:tc>
        <w:tc>
          <w:tcPr>
            <w:tcW w:w="1418" w:type="dxa"/>
            <w:vAlign w:val="center"/>
          </w:tcPr>
          <w:p w14:paraId="37C1485B" w14:textId="37694112" w:rsidR="003D147C" w:rsidRPr="009C0AC1" w:rsidRDefault="00C92826"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1,8</w:t>
            </w:r>
          </w:p>
        </w:tc>
      </w:tr>
      <w:tr w:rsidR="003D147C" w:rsidRPr="00A14992" w14:paraId="39EB6EA1" w14:textId="77777777" w:rsidTr="00102F33">
        <w:tc>
          <w:tcPr>
            <w:tcW w:w="570" w:type="dxa"/>
            <w:vAlign w:val="center"/>
          </w:tcPr>
          <w:p w14:paraId="11AA2E0B" w14:textId="42945587"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5095" w:type="dxa"/>
            <w:vAlign w:val="center"/>
          </w:tcPr>
          <w:p w14:paraId="48B50DAC" w14:textId="12E15699" w:rsidR="003D147C" w:rsidRPr="005C6FBD" w:rsidRDefault="003D147C" w:rsidP="003D147C">
            <w:pPr>
              <w:rPr>
                <w:rFonts w:ascii="Times New Roman" w:hAnsi="Times New Roman"/>
                <w:color w:val="000000"/>
              </w:rPr>
            </w:pPr>
            <w:r w:rsidRPr="00A14992">
              <w:rPr>
                <w:rFonts w:ascii="Times New Roman" w:eastAsia="Times New Roman" w:hAnsi="Times New Roman"/>
                <w:sz w:val="24"/>
                <w:szCs w:val="24"/>
              </w:rPr>
              <w:t>Metalinės pakuotės, įskaitant suslėgto oro talpyklas, kuriose yra pavojingųjų kietų poringų rišamųjų medžiagų (pvz., asbesto)</w:t>
            </w:r>
          </w:p>
        </w:tc>
        <w:tc>
          <w:tcPr>
            <w:tcW w:w="1701" w:type="dxa"/>
            <w:vAlign w:val="center"/>
          </w:tcPr>
          <w:p w14:paraId="64DA69BB" w14:textId="194B7FE4" w:rsidR="003D147C" w:rsidRPr="005C6FBD" w:rsidRDefault="003D147C" w:rsidP="003D147C">
            <w:pPr>
              <w:rPr>
                <w:rFonts w:ascii="Times New Roman" w:hAnsi="Times New Roman"/>
                <w:color w:val="000000"/>
              </w:rPr>
            </w:pPr>
            <w:r w:rsidRPr="00A14992">
              <w:rPr>
                <w:rFonts w:ascii="Times New Roman" w:eastAsia="Times New Roman" w:hAnsi="Times New Roman"/>
                <w:sz w:val="24"/>
                <w:szCs w:val="24"/>
              </w:rPr>
              <w:t>15 01 11*</w:t>
            </w:r>
          </w:p>
        </w:tc>
        <w:tc>
          <w:tcPr>
            <w:tcW w:w="1134" w:type="dxa"/>
          </w:tcPr>
          <w:p w14:paraId="2A171A81" w14:textId="4E80CC71" w:rsidR="003D147C" w:rsidRDefault="003D147C" w:rsidP="003D147C">
            <w:pPr>
              <w:tabs>
                <w:tab w:val="left" w:pos="284"/>
                <w:tab w:val="left" w:pos="709"/>
              </w:tabs>
              <w:jc w:val="center"/>
              <w:rPr>
                <w:rFonts w:ascii="Times New Roman" w:eastAsia="Times New Roman" w:hAnsi="Times New Roman"/>
                <w:sz w:val="24"/>
                <w:szCs w:val="24"/>
              </w:rPr>
            </w:pPr>
            <w:r w:rsidRPr="00B30DC5">
              <w:rPr>
                <w:rFonts w:ascii="Times New Roman" w:eastAsia="Times New Roman" w:hAnsi="Times New Roman"/>
                <w:sz w:val="24"/>
                <w:szCs w:val="24"/>
              </w:rPr>
              <w:t>t</w:t>
            </w:r>
          </w:p>
        </w:tc>
        <w:tc>
          <w:tcPr>
            <w:tcW w:w="1418" w:type="dxa"/>
            <w:vAlign w:val="center"/>
          </w:tcPr>
          <w:p w14:paraId="53608C19" w14:textId="519B1023" w:rsidR="003D147C" w:rsidRPr="009C0AC1" w:rsidRDefault="00C92826"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3,7</w:t>
            </w:r>
          </w:p>
        </w:tc>
      </w:tr>
      <w:tr w:rsidR="003D147C" w:rsidRPr="00A14992" w14:paraId="0E9E2652" w14:textId="77777777" w:rsidTr="00102F33">
        <w:tc>
          <w:tcPr>
            <w:tcW w:w="570" w:type="dxa"/>
            <w:vAlign w:val="center"/>
          </w:tcPr>
          <w:p w14:paraId="17FFDE46" w14:textId="20D9EBE8"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lang w:val="en-US"/>
              </w:rPr>
              <w:t>6</w:t>
            </w:r>
            <w:r>
              <w:rPr>
                <w:rFonts w:ascii="Times New Roman" w:eastAsia="Times New Roman" w:hAnsi="Times New Roman"/>
                <w:sz w:val="24"/>
                <w:szCs w:val="24"/>
              </w:rPr>
              <w:t>.</w:t>
            </w:r>
          </w:p>
        </w:tc>
        <w:tc>
          <w:tcPr>
            <w:tcW w:w="5095" w:type="dxa"/>
            <w:vAlign w:val="center"/>
          </w:tcPr>
          <w:p w14:paraId="4DFED75B" w14:textId="0E172F33" w:rsidR="003D147C" w:rsidRPr="005C6FBD" w:rsidRDefault="003D147C" w:rsidP="003D147C">
            <w:pPr>
              <w:rPr>
                <w:rFonts w:ascii="Times New Roman" w:hAnsi="Times New Roman"/>
                <w:color w:val="000000"/>
              </w:rPr>
            </w:pPr>
            <w:r w:rsidRPr="00A14992">
              <w:rPr>
                <w:rFonts w:ascii="Times New Roman" w:eastAsia="Times New Roman" w:hAnsi="Times New Roman"/>
                <w:sz w:val="24"/>
                <w:szCs w:val="24"/>
              </w:rPr>
              <w:t>Vidaus degimo variklių įsiurbiamo oro filtrai</w:t>
            </w:r>
          </w:p>
        </w:tc>
        <w:tc>
          <w:tcPr>
            <w:tcW w:w="1701" w:type="dxa"/>
            <w:vAlign w:val="center"/>
          </w:tcPr>
          <w:p w14:paraId="4498932D" w14:textId="33796D48" w:rsidR="003D147C" w:rsidRPr="005C6FBD" w:rsidRDefault="003D147C" w:rsidP="003D147C">
            <w:pPr>
              <w:rPr>
                <w:rFonts w:ascii="Times New Roman" w:hAnsi="Times New Roman"/>
                <w:color w:val="000000"/>
              </w:rPr>
            </w:pPr>
            <w:r w:rsidRPr="00A14992">
              <w:rPr>
                <w:rFonts w:ascii="Times New Roman" w:eastAsia="Times New Roman" w:hAnsi="Times New Roman"/>
                <w:sz w:val="24"/>
                <w:szCs w:val="24"/>
              </w:rPr>
              <w:t>16 01 21 02*</w:t>
            </w:r>
          </w:p>
        </w:tc>
        <w:tc>
          <w:tcPr>
            <w:tcW w:w="1134" w:type="dxa"/>
          </w:tcPr>
          <w:p w14:paraId="2C530C60" w14:textId="54B737BE" w:rsidR="003D147C" w:rsidRDefault="003D147C" w:rsidP="003D147C">
            <w:pPr>
              <w:tabs>
                <w:tab w:val="left" w:pos="284"/>
                <w:tab w:val="left" w:pos="709"/>
              </w:tabs>
              <w:jc w:val="center"/>
              <w:rPr>
                <w:rFonts w:ascii="Times New Roman" w:eastAsia="Times New Roman" w:hAnsi="Times New Roman"/>
                <w:sz w:val="24"/>
                <w:szCs w:val="24"/>
              </w:rPr>
            </w:pPr>
            <w:r w:rsidRPr="00B30DC5">
              <w:rPr>
                <w:rFonts w:ascii="Times New Roman" w:eastAsia="Times New Roman" w:hAnsi="Times New Roman"/>
                <w:sz w:val="24"/>
                <w:szCs w:val="24"/>
              </w:rPr>
              <w:t>t</w:t>
            </w:r>
          </w:p>
        </w:tc>
        <w:tc>
          <w:tcPr>
            <w:tcW w:w="1418" w:type="dxa"/>
            <w:vAlign w:val="center"/>
          </w:tcPr>
          <w:p w14:paraId="090E8F5A" w14:textId="420F9EA8" w:rsidR="003D147C" w:rsidRPr="009C0AC1" w:rsidRDefault="00C92826"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2,0</w:t>
            </w:r>
            <w:r w:rsidR="00AE298F">
              <w:rPr>
                <w:rFonts w:asciiTheme="majorBidi" w:hAnsiTheme="majorBidi" w:cstheme="majorBidi"/>
                <w:color w:val="000000"/>
              </w:rPr>
              <w:t>1</w:t>
            </w:r>
          </w:p>
        </w:tc>
      </w:tr>
      <w:tr w:rsidR="003D147C" w:rsidRPr="00A14992" w14:paraId="1D1BBE08" w14:textId="77777777" w:rsidTr="00102F33">
        <w:tc>
          <w:tcPr>
            <w:tcW w:w="570" w:type="dxa"/>
            <w:vAlign w:val="center"/>
          </w:tcPr>
          <w:p w14:paraId="6430DB39" w14:textId="57F814CA"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5095" w:type="dxa"/>
            <w:vAlign w:val="center"/>
          </w:tcPr>
          <w:p w14:paraId="415705D4" w14:textId="04D41429"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Pavojingos sudedamosios dalys (užterštos hidraulinės žarnos)</w:t>
            </w:r>
          </w:p>
        </w:tc>
        <w:tc>
          <w:tcPr>
            <w:tcW w:w="1701" w:type="dxa"/>
            <w:vAlign w:val="center"/>
          </w:tcPr>
          <w:p w14:paraId="428773FA" w14:textId="042ED280"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16 01 21</w:t>
            </w:r>
            <w:r>
              <w:rPr>
                <w:rFonts w:ascii="Times New Roman" w:eastAsia="Times New Roman" w:hAnsi="Times New Roman"/>
                <w:sz w:val="24"/>
                <w:szCs w:val="24"/>
              </w:rPr>
              <w:t xml:space="preserve"> 04</w:t>
            </w:r>
            <w:r w:rsidRPr="003F53A2">
              <w:rPr>
                <w:rFonts w:ascii="Times New Roman" w:eastAsia="Times New Roman" w:hAnsi="Times New Roman"/>
                <w:sz w:val="24"/>
                <w:szCs w:val="24"/>
              </w:rPr>
              <w:t>*</w:t>
            </w:r>
          </w:p>
        </w:tc>
        <w:tc>
          <w:tcPr>
            <w:tcW w:w="1134" w:type="dxa"/>
          </w:tcPr>
          <w:p w14:paraId="61790F1E" w14:textId="3A081B56" w:rsidR="003D147C" w:rsidRDefault="003D147C" w:rsidP="003D147C">
            <w:pPr>
              <w:tabs>
                <w:tab w:val="left" w:pos="284"/>
                <w:tab w:val="left" w:pos="709"/>
              </w:tabs>
              <w:jc w:val="center"/>
              <w:rPr>
                <w:rFonts w:ascii="Times New Roman" w:eastAsia="Times New Roman" w:hAnsi="Times New Roman"/>
                <w:sz w:val="24"/>
                <w:szCs w:val="24"/>
              </w:rPr>
            </w:pPr>
            <w:r w:rsidRPr="00B37B5F">
              <w:rPr>
                <w:rFonts w:ascii="Times New Roman" w:eastAsia="Times New Roman" w:hAnsi="Times New Roman"/>
                <w:sz w:val="24"/>
                <w:szCs w:val="24"/>
              </w:rPr>
              <w:t>t</w:t>
            </w:r>
          </w:p>
        </w:tc>
        <w:tc>
          <w:tcPr>
            <w:tcW w:w="1418" w:type="dxa"/>
            <w:vAlign w:val="center"/>
          </w:tcPr>
          <w:p w14:paraId="7C45CECE" w14:textId="3795CBAE" w:rsidR="003D147C" w:rsidRPr="009C0AC1" w:rsidRDefault="00C92826"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53,</w:t>
            </w:r>
            <w:r w:rsidR="00AE298F">
              <w:rPr>
                <w:rFonts w:asciiTheme="majorBidi" w:hAnsiTheme="majorBidi" w:cstheme="majorBidi"/>
                <w:color w:val="000000"/>
              </w:rPr>
              <w:t>35</w:t>
            </w:r>
          </w:p>
        </w:tc>
      </w:tr>
      <w:tr w:rsidR="003D147C" w:rsidRPr="00A14992" w14:paraId="06F22BAB" w14:textId="77777777" w:rsidTr="00102F33">
        <w:tc>
          <w:tcPr>
            <w:tcW w:w="570" w:type="dxa"/>
            <w:vAlign w:val="center"/>
          </w:tcPr>
          <w:p w14:paraId="4C5602DC" w14:textId="187ED4BC"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5095" w:type="dxa"/>
          </w:tcPr>
          <w:p w14:paraId="1AB8967A" w14:textId="13F3D794" w:rsidR="003D147C" w:rsidRPr="005C6FBD" w:rsidRDefault="003D147C" w:rsidP="003D147C">
            <w:pPr>
              <w:rPr>
                <w:rFonts w:ascii="Times New Roman" w:hAnsi="Times New Roman"/>
                <w:color w:val="000000"/>
              </w:rPr>
            </w:pPr>
            <w:r w:rsidRPr="007D3417">
              <w:rPr>
                <w:rFonts w:ascii="Times New Roman" w:eastAsia="Andale Sans UI" w:hAnsi="Times New Roman" w:cs="Tahoma"/>
                <w:sz w:val="24"/>
                <w:szCs w:val="24"/>
                <w:lang w:bidi="en-US"/>
              </w:rPr>
              <w:t>Naftos produktų/vandens separatorių tepaluotas vanduo</w:t>
            </w:r>
          </w:p>
        </w:tc>
        <w:tc>
          <w:tcPr>
            <w:tcW w:w="1701" w:type="dxa"/>
            <w:vAlign w:val="center"/>
          </w:tcPr>
          <w:p w14:paraId="36719705" w14:textId="3FFA29CE" w:rsidR="003D147C" w:rsidRPr="005C6FBD" w:rsidRDefault="003D147C" w:rsidP="003D147C">
            <w:pPr>
              <w:rPr>
                <w:rFonts w:ascii="Times New Roman" w:hAnsi="Times New Roman"/>
                <w:color w:val="000000"/>
              </w:rPr>
            </w:pPr>
            <w:r w:rsidRPr="007D3417">
              <w:rPr>
                <w:rFonts w:ascii="Times New Roman" w:eastAsia="Andale Sans UI" w:hAnsi="Times New Roman" w:cs="Tahoma"/>
                <w:sz w:val="24"/>
                <w:szCs w:val="24"/>
                <w:lang w:bidi="en-US"/>
              </w:rPr>
              <w:t>13 05 07*</w:t>
            </w:r>
          </w:p>
        </w:tc>
        <w:tc>
          <w:tcPr>
            <w:tcW w:w="1134" w:type="dxa"/>
          </w:tcPr>
          <w:p w14:paraId="3EBB6658" w14:textId="788F3875" w:rsidR="003D147C" w:rsidRDefault="003D147C" w:rsidP="003D147C">
            <w:pPr>
              <w:tabs>
                <w:tab w:val="left" w:pos="284"/>
                <w:tab w:val="left" w:pos="709"/>
              </w:tabs>
              <w:jc w:val="center"/>
              <w:rPr>
                <w:rFonts w:ascii="Times New Roman" w:eastAsia="Times New Roman" w:hAnsi="Times New Roman"/>
                <w:sz w:val="24"/>
                <w:szCs w:val="24"/>
              </w:rPr>
            </w:pPr>
            <w:r w:rsidRPr="00E41972">
              <w:rPr>
                <w:rFonts w:ascii="Times New Roman" w:eastAsia="Times New Roman" w:hAnsi="Times New Roman"/>
                <w:sz w:val="24"/>
                <w:szCs w:val="24"/>
              </w:rPr>
              <w:t>t</w:t>
            </w:r>
          </w:p>
        </w:tc>
        <w:tc>
          <w:tcPr>
            <w:tcW w:w="1418" w:type="dxa"/>
            <w:vAlign w:val="center"/>
          </w:tcPr>
          <w:p w14:paraId="36521B68" w14:textId="5A2B2ED3" w:rsidR="003D147C" w:rsidRPr="009C0AC1" w:rsidRDefault="00C92826"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30,6</w:t>
            </w:r>
          </w:p>
        </w:tc>
      </w:tr>
      <w:tr w:rsidR="003D147C" w:rsidRPr="00A14992" w14:paraId="33BBD896" w14:textId="77777777" w:rsidTr="00102F33">
        <w:tc>
          <w:tcPr>
            <w:tcW w:w="570" w:type="dxa"/>
            <w:vAlign w:val="center"/>
          </w:tcPr>
          <w:p w14:paraId="1381EC28" w14:textId="46077784"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5095" w:type="dxa"/>
            <w:vAlign w:val="center"/>
          </w:tcPr>
          <w:p w14:paraId="7A4D745F" w14:textId="13F11CF3"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Absorbentai, filtrų medžiagos (įskaitant kitaip neapibrėžtus tepalų filtrus), pašluostės, apsauginiai drabužiai, užteršti pavojingomis cheminėmis medžiagomis)</w:t>
            </w:r>
          </w:p>
        </w:tc>
        <w:tc>
          <w:tcPr>
            <w:tcW w:w="1701" w:type="dxa"/>
            <w:vAlign w:val="center"/>
          </w:tcPr>
          <w:p w14:paraId="08766969" w14:textId="557DD4F2"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15 02 02*</w:t>
            </w:r>
          </w:p>
        </w:tc>
        <w:tc>
          <w:tcPr>
            <w:tcW w:w="1134" w:type="dxa"/>
          </w:tcPr>
          <w:p w14:paraId="41B68F3A" w14:textId="7A75FA10" w:rsidR="003D147C" w:rsidRDefault="003D147C" w:rsidP="003D147C">
            <w:pPr>
              <w:tabs>
                <w:tab w:val="left" w:pos="284"/>
                <w:tab w:val="left" w:pos="709"/>
              </w:tabs>
              <w:jc w:val="center"/>
              <w:rPr>
                <w:rFonts w:ascii="Times New Roman" w:eastAsia="Times New Roman" w:hAnsi="Times New Roman"/>
                <w:sz w:val="24"/>
                <w:szCs w:val="24"/>
              </w:rPr>
            </w:pPr>
            <w:r w:rsidRPr="00374F2F">
              <w:rPr>
                <w:rFonts w:ascii="Times New Roman" w:eastAsia="Times New Roman" w:hAnsi="Times New Roman"/>
                <w:sz w:val="24"/>
                <w:szCs w:val="24"/>
              </w:rPr>
              <w:t>t</w:t>
            </w:r>
          </w:p>
        </w:tc>
        <w:tc>
          <w:tcPr>
            <w:tcW w:w="1418" w:type="dxa"/>
            <w:vAlign w:val="center"/>
          </w:tcPr>
          <w:p w14:paraId="13A172C0" w14:textId="215A3F5D" w:rsidR="003D147C" w:rsidRPr="009C0AC1" w:rsidRDefault="00C92826"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120,1</w:t>
            </w:r>
            <w:r w:rsidR="0006209B">
              <w:rPr>
                <w:rFonts w:asciiTheme="majorBidi" w:hAnsiTheme="majorBidi" w:cstheme="majorBidi"/>
                <w:color w:val="000000"/>
              </w:rPr>
              <w:t>1</w:t>
            </w:r>
          </w:p>
        </w:tc>
      </w:tr>
      <w:tr w:rsidR="003D147C" w:rsidRPr="00A14992" w14:paraId="616AC2FA" w14:textId="77777777" w:rsidTr="00102F33">
        <w:tc>
          <w:tcPr>
            <w:tcW w:w="570" w:type="dxa"/>
            <w:vAlign w:val="center"/>
          </w:tcPr>
          <w:p w14:paraId="4870CC1B" w14:textId="7902E3F0" w:rsidR="003D147C" w:rsidRPr="0035618E" w:rsidRDefault="003D147C" w:rsidP="003D147C">
            <w:pPr>
              <w:tabs>
                <w:tab w:val="left" w:pos="284"/>
                <w:tab w:val="left" w:pos="709"/>
              </w:tabs>
              <w:rPr>
                <w:rFonts w:ascii="Times New Roman" w:eastAsia="Times New Roman" w:hAnsi="Times New Roman"/>
                <w:sz w:val="24"/>
                <w:szCs w:val="24"/>
                <w:lang w:val="en-US"/>
              </w:rPr>
            </w:pPr>
            <w:r>
              <w:rPr>
                <w:rFonts w:ascii="Times New Roman" w:eastAsia="Times New Roman" w:hAnsi="Times New Roman"/>
                <w:sz w:val="24"/>
                <w:szCs w:val="24"/>
              </w:rPr>
              <w:t>20.</w:t>
            </w:r>
          </w:p>
        </w:tc>
        <w:tc>
          <w:tcPr>
            <w:tcW w:w="5095" w:type="dxa"/>
          </w:tcPr>
          <w:p w14:paraId="2A530AF1" w14:textId="41F7C940" w:rsidR="003D147C" w:rsidRPr="0035618E" w:rsidRDefault="003D147C" w:rsidP="003D147C">
            <w:pPr>
              <w:rPr>
                <w:rFonts w:ascii="Times New Roman" w:hAnsi="Times New Roman"/>
                <w:color w:val="000000"/>
              </w:rPr>
            </w:pPr>
            <w:r w:rsidRPr="007D3417">
              <w:rPr>
                <w:rFonts w:ascii="Times New Roman" w:eastAsia="Andale Sans UI" w:hAnsi="Times New Roman" w:cs="Tahoma"/>
                <w:sz w:val="24"/>
                <w:szCs w:val="24"/>
                <w:lang w:bidi="en-US"/>
              </w:rPr>
              <w:t>Naftos produktų / vandens separatorių tepaluotas dumblas</w:t>
            </w:r>
          </w:p>
        </w:tc>
        <w:tc>
          <w:tcPr>
            <w:tcW w:w="1701" w:type="dxa"/>
            <w:vAlign w:val="center"/>
          </w:tcPr>
          <w:p w14:paraId="4ED77EF1" w14:textId="75E14533" w:rsidR="003D147C" w:rsidRPr="0035618E" w:rsidRDefault="003D147C" w:rsidP="003D147C">
            <w:pPr>
              <w:rPr>
                <w:rFonts w:ascii="Times New Roman" w:hAnsi="Times New Roman"/>
                <w:color w:val="000000"/>
              </w:rPr>
            </w:pPr>
            <w:r w:rsidRPr="007D3417">
              <w:rPr>
                <w:rFonts w:ascii="Times New Roman" w:eastAsia="Andale Sans UI" w:hAnsi="Times New Roman" w:cs="Tahoma"/>
                <w:sz w:val="24"/>
                <w:szCs w:val="24"/>
                <w:lang w:bidi="en-US"/>
              </w:rPr>
              <w:t>13 05 02*</w:t>
            </w:r>
          </w:p>
        </w:tc>
        <w:tc>
          <w:tcPr>
            <w:tcW w:w="1134" w:type="dxa"/>
          </w:tcPr>
          <w:p w14:paraId="3C2DB0A7" w14:textId="5C014AF8" w:rsidR="003D147C" w:rsidRDefault="003D147C" w:rsidP="003D147C">
            <w:pPr>
              <w:tabs>
                <w:tab w:val="left" w:pos="284"/>
                <w:tab w:val="left" w:pos="709"/>
              </w:tabs>
              <w:jc w:val="center"/>
              <w:rPr>
                <w:rFonts w:ascii="Times New Roman" w:eastAsia="Times New Roman" w:hAnsi="Times New Roman"/>
                <w:sz w:val="24"/>
                <w:szCs w:val="24"/>
              </w:rPr>
            </w:pPr>
            <w:r w:rsidRPr="00E41972">
              <w:rPr>
                <w:rFonts w:ascii="Times New Roman" w:eastAsia="Times New Roman" w:hAnsi="Times New Roman"/>
                <w:sz w:val="24"/>
                <w:szCs w:val="24"/>
              </w:rPr>
              <w:t>t</w:t>
            </w:r>
          </w:p>
        </w:tc>
        <w:tc>
          <w:tcPr>
            <w:tcW w:w="1418" w:type="dxa"/>
            <w:vAlign w:val="center"/>
          </w:tcPr>
          <w:p w14:paraId="3FDECCFC" w14:textId="23FA5C3A" w:rsidR="003D147C" w:rsidRPr="009C0AC1" w:rsidRDefault="00C92826"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35,6</w:t>
            </w:r>
          </w:p>
        </w:tc>
      </w:tr>
      <w:tr w:rsidR="003D147C" w:rsidRPr="00A14992" w14:paraId="15B6AB7F" w14:textId="77777777" w:rsidTr="00102F33">
        <w:tc>
          <w:tcPr>
            <w:tcW w:w="570" w:type="dxa"/>
            <w:vAlign w:val="center"/>
          </w:tcPr>
          <w:p w14:paraId="0CE6EFBE" w14:textId="6F941293"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5095" w:type="dxa"/>
            <w:vAlign w:val="center"/>
          </w:tcPr>
          <w:p w14:paraId="128803A0" w14:textId="036E24C1" w:rsidR="003D147C" w:rsidRPr="005C6FBD" w:rsidRDefault="003D147C" w:rsidP="003D147C">
            <w:pPr>
              <w:rPr>
                <w:rFonts w:ascii="Times New Roman" w:hAnsi="Times New Roman"/>
                <w:color w:val="000000"/>
              </w:rPr>
            </w:pPr>
            <w:r>
              <w:rPr>
                <w:rFonts w:asciiTheme="majorBidi" w:hAnsiTheme="majorBidi" w:cstheme="majorBidi"/>
                <w:color w:val="000000"/>
                <w:sz w:val="24"/>
                <w:szCs w:val="24"/>
                <w:shd w:val="clear" w:color="auto" w:fill="FFFFFF"/>
              </w:rPr>
              <w:t>K</w:t>
            </w:r>
            <w:r w:rsidRPr="0035618E">
              <w:rPr>
                <w:rFonts w:asciiTheme="majorBidi" w:hAnsiTheme="majorBidi" w:cstheme="majorBidi"/>
                <w:color w:val="000000"/>
                <w:sz w:val="24"/>
                <w:szCs w:val="24"/>
                <w:shd w:val="clear" w:color="auto" w:fill="FFFFFF"/>
              </w:rPr>
              <w:t>abeliai, kuriuose yra alyvos, akmens anglių dervos ir kitų pavojingųjų medžiagų</w:t>
            </w:r>
          </w:p>
        </w:tc>
        <w:tc>
          <w:tcPr>
            <w:tcW w:w="1701" w:type="dxa"/>
            <w:vAlign w:val="center"/>
          </w:tcPr>
          <w:p w14:paraId="06FFBC10" w14:textId="038EA92E" w:rsidR="003D147C" w:rsidRPr="005C6FBD" w:rsidRDefault="003D147C" w:rsidP="003D147C">
            <w:pPr>
              <w:rPr>
                <w:rFonts w:ascii="Times New Roman" w:hAnsi="Times New Roman"/>
                <w:color w:val="000000"/>
              </w:rPr>
            </w:pPr>
            <w:r w:rsidRPr="0035618E">
              <w:rPr>
                <w:rFonts w:asciiTheme="majorBidi" w:hAnsiTheme="majorBidi" w:cstheme="majorBidi"/>
                <w:color w:val="000000"/>
                <w:sz w:val="24"/>
                <w:szCs w:val="24"/>
                <w:shd w:val="clear" w:color="auto" w:fill="FFFFFF"/>
              </w:rPr>
              <w:t>17 04 10*</w:t>
            </w:r>
          </w:p>
        </w:tc>
        <w:tc>
          <w:tcPr>
            <w:tcW w:w="1134" w:type="dxa"/>
          </w:tcPr>
          <w:p w14:paraId="1BDE685D" w14:textId="0E75CD05" w:rsidR="003D147C" w:rsidRDefault="003D147C" w:rsidP="003D147C">
            <w:pPr>
              <w:tabs>
                <w:tab w:val="left" w:pos="284"/>
                <w:tab w:val="left" w:pos="709"/>
              </w:tabs>
              <w:jc w:val="center"/>
              <w:rPr>
                <w:rFonts w:ascii="Times New Roman" w:eastAsia="Times New Roman" w:hAnsi="Times New Roman"/>
                <w:sz w:val="24"/>
                <w:szCs w:val="24"/>
              </w:rPr>
            </w:pPr>
            <w:r w:rsidRPr="00B37B5F">
              <w:rPr>
                <w:rFonts w:ascii="Times New Roman" w:eastAsia="Times New Roman" w:hAnsi="Times New Roman"/>
                <w:sz w:val="24"/>
                <w:szCs w:val="24"/>
              </w:rPr>
              <w:t>t</w:t>
            </w:r>
          </w:p>
        </w:tc>
        <w:tc>
          <w:tcPr>
            <w:tcW w:w="1418" w:type="dxa"/>
            <w:vAlign w:val="center"/>
          </w:tcPr>
          <w:p w14:paraId="3E567441" w14:textId="60BFFF22" w:rsidR="003D147C" w:rsidRPr="009C0AC1" w:rsidRDefault="00E57D84"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6,0</w:t>
            </w:r>
          </w:p>
        </w:tc>
      </w:tr>
      <w:tr w:rsidR="003D147C" w:rsidRPr="00A14992" w14:paraId="2DF9B5AD" w14:textId="77777777" w:rsidTr="00102F33">
        <w:tc>
          <w:tcPr>
            <w:tcW w:w="570" w:type="dxa"/>
            <w:vAlign w:val="center"/>
          </w:tcPr>
          <w:p w14:paraId="1BDDDE5D" w14:textId="0755C61A"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5095" w:type="dxa"/>
            <w:vAlign w:val="center"/>
          </w:tcPr>
          <w:p w14:paraId="29A8443E" w14:textId="3567E7C1"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Kitos izoliacinės medžiagos, sudarytos iš pavojingų cheminių medžiagų arba jų turinčios (užteršta guma)</w:t>
            </w:r>
          </w:p>
        </w:tc>
        <w:tc>
          <w:tcPr>
            <w:tcW w:w="1701" w:type="dxa"/>
            <w:vAlign w:val="center"/>
          </w:tcPr>
          <w:p w14:paraId="374EC9AD" w14:textId="27543974"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17 06 03*</w:t>
            </w:r>
          </w:p>
        </w:tc>
        <w:tc>
          <w:tcPr>
            <w:tcW w:w="1134" w:type="dxa"/>
          </w:tcPr>
          <w:p w14:paraId="649BD2CE" w14:textId="06D26E1F" w:rsidR="003D147C" w:rsidRDefault="003D147C" w:rsidP="003D147C">
            <w:pPr>
              <w:tabs>
                <w:tab w:val="left" w:pos="284"/>
                <w:tab w:val="left" w:pos="709"/>
              </w:tabs>
              <w:jc w:val="center"/>
              <w:rPr>
                <w:rFonts w:ascii="Times New Roman" w:eastAsia="Times New Roman" w:hAnsi="Times New Roman"/>
                <w:sz w:val="24"/>
                <w:szCs w:val="24"/>
              </w:rPr>
            </w:pPr>
            <w:r w:rsidRPr="00A1429F">
              <w:rPr>
                <w:rFonts w:ascii="Times New Roman" w:eastAsia="Times New Roman" w:hAnsi="Times New Roman"/>
                <w:sz w:val="24"/>
                <w:szCs w:val="24"/>
              </w:rPr>
              <w:t>t</w:t>
            </w:r>
          </w:p>
        </w:tc>
        <w:tc>
          <w:tcPr>
            <w:tcW w:w="1418" w:type="dxa"/>
            <w:vAlign w:val="center"/>
          </w:tcPr>
          <w:p w14:paraId="48F30453" w14:textId="6560ACC8" w:rsidR="003D147C" w:rsidRPr="009C0AC1" w:rsidRDefault="00E57D84"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7,2</w:t>
            </w:r>
          </w:p>
        </w:tc>
      </w:tr>
      <w:tr w:rsidR="003D147C" w:rsidRPr="00A14992" w14:paraId="528BA4E8" w14:textId="77777777" w:rsidTr="00102F33">
        <w:tc>
          <w:tcPr>
            <w:tcW w:w="570" w:type="dxa"/>
            <w:vAlign w:val="center"/>
          </w:tcPr>
          <w:p w14:paraId="5FBB794D" w14:textId="2F668A6B"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lang w:val="en-US"/>
              </w:rPr>
              <w:t>23.</w:t>
            </w:r>
          </w:p>
        </w:tc>
        <w:tc>
          <w:tcPr>
            <w:tcW w:w="5095" w:type="dxa"/>
            <w:vAlign w:val="center"/>
          </w:tcPr>
          <w:p w14:paraId="36295571" w14:textId="1C43B212"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Dienos šviesos lempos ir kitos atliekos, kuriuose yra gyvsidabrio</w:t>
            </w:r>
          </w:p>
        </w:tc>
        <w:tc>
          <w:tcPr>
            <w:tcW w:w="1701" w:type="dxa"/>
            <w:vAlign w:val="center"/>
          </w:tcPr>
          <w:p w14:paraId="6ABF9B0D" w14:textId="36DDC723"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20 01 21</w:t>
            </w:r>
            <w:r>
              <w:rPr>
                <w:rFonts w:ascii="Times New Roman" w:eastAsia="Times New Roman" w:hAnsi="Times New Roman"/>
                <w:sz w:val="24"/>
                <w:szCs w:val="24"/>
              </w:rPr>
              <w:t xml:space="preserve"> 01</w:t>
            </w:r>
            <w:r w:rsidRPr="003F53A2">
              <w:rPr>
                <w:rFonts w:ascii="Times New Roman" w:eastAsia="Times New Roman" w:hAnsi="Times New Roman"/>
                <w:sz w:val="24"/>
                <w:szCs w:val="24"/>
              </w:rPr>
              <w:t>*</w:t>
            </w:r>
          </w:p>
        </w:tc>
        <w:tc>
          <w:tcPr>
            <w:tcW w:w="1134" w:type="dxa"/>
          </w:tcPr>
          <w:p w14:paraId="53AC3B1B" w14:textId="68319D30" w:rsidR="003D147C" w:rsidRDefault="003D147C" w:rsidP="003D147C">
            <w:pPr>
              <w:tabs>
                <w:tab w:val="left" w:pos="284"/>
                <w:tab w:val="left" w:pos="709"/>
              </w:tabs>
              <w:jc w:val="center"/>
              <w:rPr>
                <w:rFonts w:ascii="Times New Roman" w:eastAsia="Times New Roman" w:hAnsi="Times New Roman"/>
                <w:sz w:val="24"/>
                <w:szCs w:val="24"/>
              </w:rPr>
            </w:pPr>
            <w:r w:rsidRPr="00A1429F">
              <w:rPr>
                <w:rFonts w:ascii="Times New Roman" w:eastAsia="Times New Roman" w:hAnsi="Times New Roman"/>
                <w:sz w:val="24"/>
                <w:szCs w:val="24"/>
              </w:rPr>
              <w:t>t</w:t>
            </w:r>
          </w:p>
        </w:tc>
        <w:tc>
          <w:tcPr>
            <w:tcW w:w="1418" w:type="dxa"/>
            <w:vAlign w:val="center"/>
          </w:tcPr>
          <w:p w14:paraId="11645E8B" w14:textId="33FB8F96" w:rsidR="003D147C" w:rsidRPr="009C0AC1" w:rsidRDefault="00E57D84"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2,8</w:t>
            </w:r>
          </w:p>
        </w:tc>
      </w:tr>
      <w:tr w:rsidR="003D147C" w:rsidRPr="00A14992" w14:paraId="3B97D80D" w14:textId="77777777" w:rsidTr="00102F33">
        <w:tc>
          <w:tcPr>
            <w:tcW w:w="570" w:type="dxa"/>
            <w:vAlign w:val="center"/>
          </w:tcPr>
          <w:p w14:paraId="581B0BED" w14:textId="24A7E53B"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5095" w:type="dxa"/>
            <w:vAlign w:val="center"/>
          </w:tcPr>
          <w:p w14:paraId="20A570B8" w14:textId="3F819BDB" w:rsidR="003D147C" w:rsidRPr="00570D81" w:rsidRDefault="003D147C" w:rsidP="003D147C">
            <w:pPr>
              <w:rPr>
                <w:rFonts w:asciiTheme="majorBidi" w:eastAsia="Times New Roman" w:hAnsiTheme="majorBidi" w:cstheme="majorBidi"/>
                <w:color w:val="000000" w:themeColor="text1"/>
                <w:sz w:val="24"/>
                <w:szCs w:val="24"/>
              </w:rPr>
            </w:pPr>
            <w:r w:rsidRPr="003F53A2">
              <w:rPr>
                <w:rFonts w:ascii="Times New Roman" w:eastAsia="Times New Roman" w:hAnsi="Times New Roman"/>
                <w:sz w:val="24"/>
                <w:szCs w:val="24"/>
              </w:rPr>
              <w:t xml:space="preserve">Nebenaudojama įranga, kurioje yra </w:t>
            </w:r>
            <w:proofErr w:type="spellStart"/>
            <w:r w:rsidRPr="003F53A2">
              <w:rPr>
                <w:rFonts w:ascii="Times New Roman" w:eastAsia="Times New Roman" w:hAnsi="Times New Roman"/>
                <w:sz w:val="24"/>
                <w:szCs w:val="24"/>
              </w:rPr>
              <w:t>chlorfluorangliavandenilių</w:t>
            </w:r>
            <w:proofErr w:type="spellEnd"/>
            <w:r w:rsidRPr="003F53A2">
              <w:rPr>
                <w:rFonts w:ascii="Times New Roman" w:eastAsia="Times New Roman" w:hAnsi="Times New Roman"/>
                <w:sz w:val="24"/>
                <w:szCs w:val="24"/>
              </w:rPr>
              <w:t xml:space="preserve"> (šaldytuvai)</w:t>
            </w:r>
          </w:p>
        </w:tc>
        <w:tc>
          <w:tcPr>
            <w:tcW w:w="1701" w:type="dxa"/>
            <w:vAlign w:val="center"/>
          </w:tcPr>
          <w:p w14:paraId="05E212B9" w14:textId="70C5E990" w:rsidR="003D147C" w:rsidRPr="00570D81" w:rsidRDefault="003D147C" w:rsidP="003D147C">
            <w:pPr>
              <w:rPr>
                <w:rFonts w:asciiTheme="majorBidi" w:eastAsia="Times New Roman" w:hAnsiTheme="majorBidi" w:cstheme="majorBidi"/>
                <w:color w:val="000000" w:themeColor="text1"/>
                <w:sz w:val="24"/>
                <w:szCs w:val="24"/>
              </w:rPr>
            </w:pPr>
            <w:r w:rsidRPr="003F53A2">
              <w:rPr>
                <w:rFonts w:ascii="Times New Roman" w:eastAsia="Times New Roman" w:hAnsi="Times New Roman"/>
                <w:sz w:val="24"/>
                <w:szCs w:val="24"/>
              </w:rPr>
              <w:t>20 01 23*</w:t>
            </w:r>
          </w:p>
        </w:tc>
        <w:tc>
          <w:tcPr>
            <w:tcW w:w="1134" w:type="dxa"/>
          </w:tcPr>
          <w:p w14:paraId="4CF4E872" w14:textId="17BDF287" w:rsidR="003D147C" w:rsidRDefault="003D147C" w:rsidP="003D147C">
            <w:pPr>
              <w:tabs>
                <w:tab w:val="left" w:pos="284"/>
                <w:tab w:val="left" w:pos="709"/>
              </w:tabs>
              <w:jc w:val="center"/>
              <w:rPr>
                <w:rFonts w:ascii="Times New Roman" w:eastAsia="Times New Roman" w:hAnsi="Times New Roman"/>
                <w:sz w:val="24"/>
                <w:szCs w:val="24"/>
              </w:rPr>
            </w:pPr>
            <w:r w:rsidRPr="00A1429F">
              <w:rPr>
                <w:rFonts w:ascii="Times New Roman" w:eastAsia="Times New Roman" w:hAnsi="Times New Roman"/>
                <w:sz w:val="24"/>
                <w:szCs w:val="24"/>
              </w:rPr>
              <w:t>t</w:t>
            </w:r>
          </w:p>
        </w:tc>
        <w:tc>
          <w:tcPr>
            <w:tcW w:w="1418" w:type="dxa"/>
            <w:vAlign w:val="center"/>
          </w:tcPr>
          <w:p w14:paraId="6A8641D1" w14:textId="3407B04C" w:rsidR="003D147C" w:rsidRPr="009C0AC1" w:rsidRDefault="0006209B" w:rsidP="003D147C">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8</w:t>
            </w:r>
            <w:r w:rsidR="00E57D84">
              <w:rPr>
                <w:rFonts w:asciiTheme="majorBidi" w:hAnsiTheme="majorBidi" w:cstheme="majorBidi"/>
                <w:color w:val="000000"/>
              </w:rPr>
              <w:t>,</w:t>
            </w:r>
            <w:r>
              <w:rPr>
                <w:rFonts w:asciiTheme="majorBidi" w:hAnsiTheme="majorBidi" w:cstheme="majorBidi"/>
                <w:color w:val="000000"/>
              </w:rPr>
              <w:t>965999</w:t>
            </w:r>
          </w:p>
        </w:tc>
      </w:tr>
      <w:tr w:rsidR="003D147C" w:rsidRPr="00A14992" w14:paraId="3BF2F401" w14:textId="77777777" w:rsidTr="00102F33">
        <w:tc>
          <w:tcPr>
            <w:tcW w:w="570" w:type="dxa"/>
            <w:vAlign w:val="center"/>
          </w:tcPr>
          <w:p w14:paraId="4DF927DD" w14:textId="11CA4E9B"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5095" w:type="dxa"/>
            <w:vAlign w:val="center"/>
          </w:tcPr>
          <w:p w14:paraId="6A7B1F4D" w14:textId="540C6E15" w:rsidR="003D147C" w:rsidRPr="00570D81" w:rsidRDefault="003D147C" w:rsidP="003D147C">
            <w:pPr>
              <w:rPr>
                <w:rFonts w:asciiTheme="majorBidi" w:eastAsia="Times New Roman" w:hAnsiTheme="majorBidi" w:cstheme="majorBidi"/>
                <w:sz w:val="24"/>
                <w:szCs w:val="24"/>
              </w:rPr>
            </w:pPr>
            <w:r w:rsidRPr="00570D81">
              <w:rPr>
                <w:rFonts w:asciiTheme="majorBidi" w:hAnsiTheme="majorBidi" w:cstheme="majorBidi"/>
                <w:color w:val="000000"/>
                <w:sz w:val="24"/>
                <w:szCs w:val="24"/>
                <w:shd w:val="clear" w:color="auto" w:fill="FFFFFF"/>
              </w:rPr>
              <w:t>Temperatūros keitimo įranga</w:t>
            </w:r>
          </w:p>
        </w:tc>
        <w:tc>
          <w:tcPr>
            <w:tcW w:w="1701" w:type="dxa"/>
            <w:vAlign w:val="center"/>
          </w:tcPr>
          <w:p w14:paraId="106CBAE5" w14:textId="10E29EAD" w:rsidR="003D147C" w:rsidRPr="00570D81" w:rsidRDefault="003D147C" w:rsidP="003D147C">
            <w:pPr>
              <w:rPr>
                <w:rFonts w:asciiTheme="majorBidi" w:eastAsia="Times New Roman" w:hAnsiTheme="majorBidi" w:cstheme="majorBidi"/>
                <w:sz w:val="24"/>
                <w:szCs w:val="24"/>
              </w:rPr>
            </w:pPr>
            <w:r w:rsidRPr="00570D81">
              <w:rPr>
                <w:rFonts w:asciiTheme="majorBidi" w:hAnsiTheme="majorBidi" w:cstheme="majorBidi"/>
                <w:color w:val="000000"/>
                <w:sz w:val="24"/>
                <w:szCs w:val="24"/>
                <w:shd w:val="clear" w:color="auto" w:fill="FFFFFF"/>
              </w:rPr>
              <w:t>20 01 35 01*</w:t>
            </w:r>
          </w:p>
        </w:tc>
        <w:tc>
          <w:tcPr>
            <w:tcW w:w="1134" w:type="dxa"/>
          </w:tcPr>
          <w:p w14:paraId="364AA893" w14:textId="291BD14E" w:rsidR="003D147C" w:rsidRDefault="003D147C" w:rsidP="003D147C">
            <w:pPr>
              <w:tabs>
                <w:tab w:val="left" w:pos="284"/>
                <w:tab w:val="left" w:pos="709"/>
              </w:tabs>
              <w:jc w:val="center"/>
              <w:rPr>
                <w:rFonts w:ascii="Times New Roman" w:eastAsia="Times New Roman" w:hAnsi="Times New Roman"/>
                <w:sz w:val="24"/>
                <w:szCs w:val="24"/>
              </w:rPr>
            </w:pPr>
            <w:r w:rsidRPr="00A1429F">
              <w:rPr>
                <w:rFonts w:ascii="Times New Roman" w:eastAsia="Times New Roman" w:hAnsi="Times New Roman"/>
                <w:sz w:val="24"/>
                <w:szCs w:val="24"/>
              </w:rPr>
              <w:t>t</w:t>
            </w:r>
          </w:p>
        </w:tc>
        <w:tc>
          <w:tcPr>
            <w:tcW w:w="1418" w:type="dxa"/>
            <w:vAlign w:val="center"/>
          </w:tcPr>
          <w:p w14:paraId="6931F0E2" w14:textId="1BC9E126" w:rsidR="003D147C" w:rsidRPr="009C0AC1" w:rsidRDefault="003D147C" w:rsidP="003D147C">
            <w:pPr>
              <w:tabs>
                <w:tab w:val="left" w:pos="284"/>
                <w:tab w:val="left" w:pos="709"/>
              </w:tabs>
              <w:jc w:val="center"/>
              <w:rPr>
                <w:rFonts w:asciiTheme="majorBidi" w:eastAsia="Times New Roman" w:hAnsiTheme="majorBidi" w:cstheme="majorBidi"/>
                <w:lang w:val="en-US"/>
              </w:rPr>
            </w:pPr>
            <w:r w:rsidRPr="009C0AC1">
              <w:rPr>
                <w:rFonts w:asciiTheme="majorBidi" w:hAnsiTheme="majorBidi" w:cstheme="majorBidi"/>
                <w:color w:val="000000"/>
              </w:rPr>
              <w:t>0,</w:t>
            </w:r>
            <w:r w:rsidR="00E57D84">
              <w:rPr>
                <w:rFonts w:asciiTheme="majorBidi" w:hAnsiTheme="majorBidi" w:cstheme="majorBidi"/>
                <w:color w:val="000000"/>
              </w:rPr>
              <w:t>3</w:t>
            </w:r>
          </w:p>
        </w:tc>
      </w:tr>
      <w:tr w:rsidR="003D147C" w:rsidRPr="00A14992" w14:paraId="5A5F82DF" w14:textId="77777777" w:rsidTr="00102F33">
        <w:tc>
          <w:tcPr>
            <w:tcW w:w="570" w:type="dxa"/>
            <w:vAlign w:val="center"/>
          </w:tcPr>
          <w:p w14:paraId="52422AC7" w14:textId="040C71C5"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5095" w:type="dxa"/>
            <w:vAlign w:val="center"/>
          </w:tcPr>
          <w:p w14:paraId="4F6FED9B" w14:textId="685DB911"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Ekranai, monitoriai ir įranga, kurioje yra ekranų, kurių paviršiaus plotas didesnis nei 100 cm2</w:t>
            </w:r>
          </w:p>
        </w:tc>
        <w:tc>
          <w:tcPr>
            <w:tcW w:w="1701" w:type="dxa"/>
            <w:vAlign w:val="center"/>
          </w:tcPr>
          <w:p w14:paraId="13FB40EF" w14:textId="638A3366"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20 01 35 02*</w:t>
            </w:r>
          </w:p>
        </w:tc>
        <w:tc>
          <w:tcPr>
            <w:tcW w:w="1134" w:type="dxa"/>
          </w:tcPr>
          <w:p w14:paraId="28F6BA56" w14:textId="5FF26CF6" w:rsidR="003D147C" w:rsidRDefault="003D147C" w:rsidP="003D147C">
            <w:pPr>
              <w:tabs>
                <w:tab w:val="left" w:pos="284"/>
                <w:tab w:val="left" w:pos="709"/>
              </w:tabs>
              <w:jc w:val="center"/>
              <w:rPr>
                <w:rFonts w:ascii="Times New Roman" w:eastAsia="Times New Roman" w:hAnsi="Times New Roman"/>
                <w:sz w:val="24"/>
                <w:szCs w:val="24"/>
              </w:rPr>
            </w:pPr>
            <w:r w:rsidRPr="00A1429F">
              <w:rPr>
                <w:rFonts w:ascii="Times New Roman" w:eastAsia="Times New Roman" w:hAnsi="Times New Roman"/>
                <w:sz w:val="24"/>
                <w:szCs w:val="24"/>
              </w:rPr>
              <w:t>t</w:t>
            </w:r>
          </w:p>
        </w:tc>
        <w:tc>
          <w:tcPr>
            <w:tcW w:w="1418" w:type="dxa"/>
            <w:vAlign w:val="center"/>
          </w:tcPr>
          <w:p w14:paraId="1C5740D9" w14:textId="26032608" w:rsidR="003D147C" w:rsidRPr="009C0AC1" w:rsidRDefault="00E57D84"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14,9</w:t>
            </w:r>
            <w:r w:rsidR="0006209B">
              <w:rPr>
                <w:rFonts w:asciiTheme="majorBidi" w:hAnsiTheme="majorBidi" w:cstheme="majorBidi"/>
                <w:color w:val="000000"/>
              </w:rPr>
              <w:t>2</w:t>
            </w:r>
          </w:p>
        </w:tc>
      </w:tr>
      <w:tr w:rsidR="003D147C" w:rsidRPr="00A14992" w14:paraId="505ECDBD" w14:textId="77777777" w:rsidTr="00102F33">
        <w:tc>
          <w:tcPr>
            <w:tcW w:w="570" w:type="dxa"/>
            <w:vAlign w:val="center"/>
          </w:tcPr>
          <w:p w14:paraId="1D2C8E23" w14:textId="50B3C68C"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5095" w:type="dxa"/>
            <w:vAlign w:val="center"/>
          </w:tcPr>
          <w:p w14:paraId="5155A87C" w14:textId="4E324832"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Stambi įranga (bent vienas iš išorinių išmatavimų didesnis nei 50 cm)</w:t>
            </w:r>
          </w:p>
        </w:tc>
        <w:tc>
          <w:tcPr>
            <w:tcW w:w="1701" w:type="dxa"/>
            <w:vAlign w:val="center"/>
          </w:tcPr>
          <w:p w14:paraId="5E2D79BB" w14:textId="34D86461"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20 01 35 04*</w:t>
            </w:r>
          </w:p>
        </w:tc>
        <w:tc>
          <w:tcPr>
            <w:tcW w:w="1134" w:type="dxa"/>
          </w:tcPr>
          <w:p w14:paraId="11A3EF3A" w14:textId="5E80E22E" w:rsidR="003D147C" w:rsidRDefault="003D147C" w:rsidP="003D147C">
            <w:pPr>
              <w:tabs>
                <w:tab w:val="left" w:pos="284"/>
                <w:tab w:val="left" w:pos="709"/>
              </w:tabs>
              <w:jc w:val="center"/>
              <w:rPr>
                <w:rFonts w:ascii="Times New Roman" w:eastAsia="Times New Roman" w:hAnsi="Times New Roman"/>
                <w:sz w:val="24"/>
                <w:szCs w:val="24"/>
              </w:rPr>
            </w:pPr>
            <w:r w:rsidRPr="00A1429F">
              <w:rPr>
                <w:rFonts w:ascii="Times New Roman" w:eastAsia="Times New Roman" w:hAnsi="Times New Roman"/>
                <w:sz w:val="24"/>
                <w:szCs w:val="24"/>
              </w:rPr>
              <w:t>t</w:t>
            </w:r>
          </w:p>
        </w:tc>
        <w:tc>
          <w:tcPr>
            <w:tcW w:w="1418" w:type="dxa"/>
            <w:vAlign w:val="center"/>
          </w:tcPr>
          <w:p w14:paraId="591D33F3" w14:textId="2304F2C6" w:rsidR="003D147C" w:rsidRPr="009C0AC1" w:rsidRDefault="00E57D84"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5,</w:t>
            </w:r>
            <w:r w:rsidR="0006209B">
              <w:rPr>
                <w:rFonts w:asciiTheme="majorBidi" w:hAnsiTheme="majorBidi" w:cstheme="majorBidi"/>
                <w:color w:val="000000"/>
              </w:rPr>
              <w:t>86</w:t>
            </w:r>
          </w:p>
        </w:tc>
      </w:tr>
      <w:tr w:rsidR="003D147C" w:rsidRPr="00A14992" w14:paraId="4C898395" w14:textId="77777777" w:rsidTr="00102F33">
        <w:tc>
          <w:tcPr>
            <w:tcW w:w="570" w:type="dxa"/>
            <w:vAlign w:val="center"/>
          </w:tcPr>
          <w:p w14:paraId="6007AB0B" w14:textId="4E56CF04"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28.</w:t>
            </w:r>
          </w:p>
        </w:tc>
        <w:tc>
          <w:tcPr>
            <w:tcW w:w="5095" w:type="dxa"/>
            <w:vAlign w:val="center"/>
          </w:tcPr>
          <w:p w14:paraId="2139A79B" w14:textId="7B7DB515"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Smulki įranga (nė vienas iš išorinių išmatavimų neviršija 50 cm)</w:t>
            </w:r>
          </w:p>
        </w:tc>
        <w:tc>
          <w:tcPr>
            <w:tcW w:w="1701" w:type="dxa"/>
            <w:vAlign w:val="center"/>
          </w:tcPr>
          <w:p w14:paraId="3BDF9A49" w14:textId="24525156"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20 01 35 05*</w:t>
            </w:r>
          </w:p>
        </w:tc>
        <w:tc>
          <w:tcPr>
            <w:tcW w:w="1134" w:type="dxa"/>
          </w:tcPr>
          <w:p w14:paraId="0C2EA61C" w14:textId="7B0685EA" w:rsidR="003D147C" w:rsidRDefault="003D147C" w:rsidP="003D147C">
            <w:pPr>
              <w:tabs>
                <w:tab w:val="left" w:pos="284"/>
                <w:tab w:val="left" w:pos="709"/>
              </w:tabs>
              <w:jc w:val="center"/>
              <w:rPr>
                <w:rFonts w:ascii="Times New Roman" w:eastAsia="Times New Roman" w:hAnsi="Times New Roman"/>
                <w:sz w:val="24"/>
                <w:szCs w:val="24"/>
              </w:rPr>
            </w:pPr>
            <w:r w:rsidRPr="00A1429F">
              <w:rPr>
                <w:rFonts w:ascii="Times New Roman" w:eastAsia="Times New Roman" w:hAnsi="Times New Roman"/>
                <w:sz w:val="24"/>
                <w:szCs w:val="24"/>
              </w:rPr>
              <w:t>t</w:t>
            </w:r>
          </w:p>
        </w:tc>
        <w:tc>
          <w:tcPr>
            <w:tcW w:w="1418" w:type="dxa"/>
            <w:vAlign w:val="center"/>
          </w:tcPr>
          <w:p w14:paraId="74A72D80" w14:textId="0497EDB6" w:rsidR="003D147C" w:rsidRPr="009C0AC1" w:rsidRDefault="00E57D84"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2,</w:t>
            </w:r>
            <w:r w:rsidR="00F1735E">
              <w:rPr>
                <w:rFonts w:asciiTheme="majorBidi" w:hAnsiTheme="majorBidi" w:cstheme="majorBidi"/>
                <w:color w:val="000000"/>
              </w:rPr>
              <w:t>574999</w:t>
            </w:r>
          </w:p>
        </w:tc>
      </w:tr>
      <w:tr w:rsidR="003D147C" w:rsidRPr="00A14992" w14:paraId="62924054" w14:textId="77777777" w:rsidTr="00102F33">
        <w:tc>
          <w:tcPr>
            <w:tcW w:w="570" w:type="dxa"/>
            <w:vAlign w:val="center"/>
          </w:tcPr>
          <w:p w14:paraId="5289BD2D" w14:textId="255B2BBA"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5095" w:type="dxa"/>
            <w:vAlign w:val="center"/>
          </w:tcPr>
          <w:p w14:paraId="092B3D38" w14:textId="38E5F187"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Smulki IT ir telekomunikacijų įranga (nė vienas iš išorinių išmatavimų neviršija 50 cm)</w:t>
            </w:r>
          </w:p>
        </w:tc>
        <w:tc>
          <w:tcPr>
            <w:tcW w:w="1701" w:type="dxa"/>
            <w:vAlign w:val="center"/>
          </w:tcPr>
          <w:p w14:paraId="5AD846F6" w14:textId="1F57191E" w:rsidR="003D147C" w:rsidRPr="005C6FBD" w:rsidRDefault="003D147C" w:rsidP="003D147C">
            <w:pPr>
              <w:rPr>
                <w:rFonts w:ascii="Times New Roman" w:hAnsi="Times New Roman"/>
                <w:color w:val="000000"/>
              </w:rPr>
            </w:pPr>
            <w:r w:rsidRPr="003F53A2">
              <w:rPr>
                <w:rFonts w:ascii="Times New Roman" w:eastAsia="Times New Roman" w:hAnsi="Times New Roman"/>
                <w:sz w:val="24"/>
                <w:szCs w:val="24"/>
              </w:rPr>
              <w:t>20 01 35 06*</w:t>
            </w:r>
          </w:p>
        </w:tc>
        <w:tc>
          <w:tcPr>
            <w:tcW w:w="1134" w:type="dxa"/>
          </w:tcPr>
          <w:p w14:paraId="36273F5B" w14:textId="116993D6" w:rsidR="003D147C" w:rsidRDefault="003D147C" w:rsidP="003D147C">
            <w:pPr>
              <w:tabs>
                <w:tab w:val="left" w:pos="284"/>
                <w:tab w:val="left" w:pos="709"/>
              </w:tabs>
              <w:jc w:val="center"/>
              <w:rPr>
                <w:rFonts w:ascii="Times New Roman" w:eastAsia="Times New Roman" w:hAnsi="Times New Roman"/>
                <w:sz w:val="24"/>
                <w:szCs w:val="24"/>
              </w:rPr>
            </w:pPr>
            <w:r w:rsidRPr="00A1429F">
              <w:rPr>
                <w:rFonts w:ascii="Times New Roman" w:eastAsia="Times New Roman" w:hAnsi="Times New Roman"/>
                <w:sz w:val="24"/>
                <w:szCs w:val="24"/>
              </w:rPr>
              <w:t>t</w:t>
            </w:r>
          </w:p>
        </w:tc>
        <w:tc>
          <w:tcPr>
            <w:tcW w:w="1418" w:type="dxa"/>
            <w:vAlign w:val="center"/>
          </w:tcPr>
          <w:p w14:paraId="1AB666CB" w14:textId="468737EE" w:rsidR="003D147C" w:rsidRPr="009C0AC1" w:rsidRDefault="00E57D84"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5,</w:t>
            </w:r>
            <w:r w:rsidR="00F1735E">
              <w:rPr>
                <w:rFonts w:asciiTheme="majorBidi" w:hAnsiTheme="majorBidi" w:cstheme="majorBidi"/>
                <w:color w:val="000000"/>
              </w:rPr>
              <w:t>27999</w:t>
            </w:r>
          </w:p>
        </w:tc>
      </w:tr>
      <w:tr w:rsidR="003D147C" w:rsidRPr="00A14992" w14:paraId="4B9DECB1" w14:textId="77777777" w:rsidTr="00102F33">
        <w:tc>
          <w:tcPr>
            <w:tcW w:w="570" w:type="dxa"/>
            <w:vAlign w:val="center"/>
          </w:tcPr>
          <w:p w14:paraId="292EC209" w14:textId="125BDF56"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5095" w:type="dxa"/>
            <w:vAlign w:val="center"/>
          </w:tcPr>
          <w:p w14:paraId="01D6A5C5" w14:textId="5DBC622E" w:rsidR="003D147C" w:rsidRPr="00005009" w:rsidRDefault="003D147C" w:rsidP="003D147C">
            <w:pPr>
              <w:rPr>
                <w:rFonts w:asciiTheme="majorBidi" w:eastAsia="Times New Roman" w:hAnsiTheme="majorBidi" w:cstheme="majorBidi"/>
                <w:sz w:val="24"/>
                <w:szCs w:val="24"/>
              </w:rPr>
            </w:pPr>
            <w:r>
              <w:rPr>
                <w:rFonts w:asciiTheme="majorBidi" w:hAnsiTheme="majorBidi" w:cstheme="majorBidi"/>
                <w:sz w:val="24"/>
                <w:szCs w:val="24"/>
              </w:rPr>
              <w:t>T</w:t>
            </w:r>
            <w:r w:rsidRPr="00005009">
              <w:rPr>
                <w:rFonts w:asciiTheme="majorBidi" w:hAnsiTheme="majorBidi" w:cstheme="majorBidi"/>
                <w:sz w:val="24"/>
                <w:szCs w:val="24"/>
              </w:rPr>
              <w:t>emperatūros keitimo įranga</w:t>
            </w:r>
          </w:p>
        </w:tc>
        <w:tc>
          <w:tcPr>
            <w:tcW w:w="1701" w:type="dxa"/>
            <w:vAlign w:val="center"/>
          </w:tcPr>
          <w:p w14:paraId="22A22985" w14:textId="2BD5FE9C" w:rsidR="003D147C" w:rsidRPr="00005009" w:rsidRDefault="003D147C" w:rsidP="003D147C">
            <w:pPr>
              <w:rPr>
                <w:rFonts w:asciiTheme="majorBidi" w:eastAsia="Times New Roman" w:hAnsiTheme="majorBidi" w:cstheme="majorBidi"/>
                <w:sz w:val="24"/>
                <w:szCs w:val="24"/>
              </w:rPr>
            </w:pPr>
            <w:r w:rsidRPr="00005009">
              <w:rPr>
                <w:rFonts w:asciiTheme="majorBidi" w:hAnsiTheme="majorBidi" w:cstheme="majorBidi"/>
                <w:color w:val="000000"/>
                <w:sz w:val="24"/>
                <w:szCs w:val="24"/>
                <w:shd w:val="clear" w:color="auto" w:fill="FFFFFF"/>
              </w:rPr>
              <w:t>20 01 36 01</w:t>
            </w:r>
          </w:p>
        </w:tc>
        <w:tc>
          <w:tcPr>
            <w:tcW w:w="1134" w:type="dxa"/>
          </w:tcPr>
          <w:p w14:paraId="421F9A93" w14:textId="4030E19E" w:rsidR="003D147C" w:rsidRDefault="003D147C" w:rsidP="003D147C">
            <w:pPr>
              <w:tabs>
                <w:tab w:val="left" w:pos="284"/>
                <w:tab w:val="left" w:pos="709"/>
              </w:tabs>
              <w:jc w:val="center"/>
              <w:rPr>
                <w:rFonts w:ascii="Times New Roman" w:eastAsia="Times New Roman" w:hAnsi="Times New Roman"/>
                <w:sz w:val="24"/>
                <w:szCs w:val="24"/>
              </w:rPr>
            </w:pPr>
            <w:r w:rsidRPr="001C2EE0">
              <w:rPr>
                <w:rFonts w:ascii="Times New Roman" w:eastAsia="Times New Roman" w:hAnsi="Times New Roman"/>
                <w:sz w:val="24"/>
                <w:szCs w:val="24"/>
              </w:rPr>
              <w:t>t</w:t>
            </w:r>
          </w:p>
        </w:tc>
        <w:tc>
          <w:tcPr>
            <w:tcW w:w="1418" w:type="dxa"/>
            <w:vAlign w:val="center"/>
          </w:tcPr>
          <w:p w14:paraId="5179E047" w14:textId="4B9DB16D" w:rsidR="003D147C" w:rsidRPr="009C0AC1" w:rsidRDefault="00E57D84" w:rsidP="003D147C">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1,2</w:t>
            </w:r>
          </w:p>
        </w:tc>
      </w:tr>
      <w:tr w:rsidR="003D147C" w:rsidRPr="00A14992" w14:paraId="415D24BC" w14:textId="77777777" w:rsidTr="00102F33">
        <w:tc>
          <w:tcPr>
            <w:tcW w:w="570" w:type="dxa"/>
            <w:vAlign w:val="center"/>
          </w:tcPr>
          <w:p w14:paraId="47D0727D" w14:textId="58D71FAA"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31.</w:t>
            </w:r>
          </w:p>
        </w:tc>
        <w:tc>
          <w:tcPr>
            <w:tcW w:w="5095" w:type="dxa"/>
            <w:vAlign w:val="center"/>
          </w:tcPr>
          <w:p w14:paraId="22C4F0A4" w14:textId="60902AB0" w:rsidR="003D147C" w:rsidRPr="00005009" w:rsidRDefault="003D147C" w:rsidP="003D147C">
            <w:pPr>
              <w:rPr>
                <w:rFonts w:asciiTheme="majorBidi" w:eastAsia="Times New Roman" w:hAnsiTheme="majorBidi" w:cstheme="majorBidi"/>
                <w:sz w:val="24"/>
                <w:szCs w:val="24"/>
              </w:rPr>
            </w:pPr>
            <w:r>
              <w:rPr>
                <w:rFonts w:asciiTheme="majorBidi" w:hAnsiTheme="majorBidi" w:cstheme="majorBidi"/>
                <w:color w:val="000000"/>
                <w:sz w:val="24"/>
                <w:szCs w:val="24"/>
                <w:shd w:val="clear" w:color="auto" w:fill="FFFFFF"/>
              </w:rPr>
              <w:t>E</w:t>
            </w:r>
            <w:r w:rsidRPr="00005009">
              <w:rPr>
                <w:rFonts w:asciiTheme="majorBidi" w:hAnsiTheme="majorBidi" w:cstheme="majorBidi"/>
                <w:color w:val="000000"/>
                <w:sz w:val="24"/>
                <w:szCs w:val="24"/>
                <w:shd w:val="clear" w:color="auto" w:fill="FFFFFF"/>
              </w:rPr>
              <w:t>kranai, monitoriai ir įranga, kurioje yra ekranų, kurių paviršiaus plotas didesnis nei 100 cm2</w:t>
            </w:r>
          </w:p>
        </w:tc>
        <w:tc>
          <w:tcPr>
            <w:tcW w:w="1701" w:type="dxa"/>
            <w:vAlign w:val="center"/>
          </w:tcPr>
          <w:p w14:paraId="78508523" w14:textId="60FF33DE" w:rsidR="003D147C" w:rsidRPr="00005009" w:rsidRDefault="003D147C" w:rsidP="003D147C">
            <w:pPr>
              <w:rPr>
                <w:rFonts w:asciiTheme="majorBidi" w:eastAsia="Times New Roman" w:hAnsiTheme="majorBidi" w:cstheme="majorBidi"/>
                <w:sz w:val="24"/>
                <w:szCs w:val="24"/>
              </w:rPr>
            </w:pPr>
            <w:r w:rsidRPr="00005009">
              <w:rPr>
                <w:rFonts w:asciiTheme="majorBidi" w:hAnsiTheme="majorBidi" w:cstheme="majorBidi"/>
                <w:color w:val="000000"/>
                <w:sz w:val="24"/>
                <w:szCs w:val="24"/>
                <w:shd w:val="clear" w:color="auto" w:fill="FFFFFF"/>
              </w:rPr>
              <w:t>20 01 36 02</w:t>
            </w:r>
          </w:p>
        </w:tc>
        <w:tc>
          <w:tcPr>
            <w:tcW w:w="1134" w:type="dxa"/>
          </w:tcPr>
          <w:p w14:paraId="44108D72" w14:textId="759BED11" w:rsidR="003D147C" w:rsidRDefault="003D147C" w:rsidP="003D147C">
            <w:pPr>
              <w:tabs>
                <w:tab w:val="left" w:pos="284"/>
                <w:tab w:val="left" w:pos="709"/>
              </w:tabs>
              <w:jc w:val="center"/>
              <w:rPr>
                <w:rFonts w:ascii="Times New Roman" w:eastAsia="Times New Roman" w:hAnsi="Times New Roman"/>
                <w:sz w:val="24"/>
                <w:szCs w:val="24"/>
              </w:rPr>
            </w:pPr>
            <w:r w:rsidRPr="001C2EE0">
              <w:rPr>
                <w:rFonts w:ascii="Times New Roman" w:eastAsia="Times New Roman" w:hAnsi="Times New Roman"/>
                <w:sz w:val="24"/>
                <w:szCs w:val="24"/>
              </w:rPr>
              <w:t>t</w:t>
            </w:r>
          </w:p>
        </w:tc>
        <w:tc>
          <w:tcPr>
            <w:tcW w:w="1418" w:type="dxa"/>
            <w:vAlign w:val="center"/>
          </w:tcPr>
          <w:p w14:paraId="4A0F2076" w14:textId="1A04B637" w:rsidR="003D147C" w:rsidRPr="009C0AC1" w:rsidRDefault="00E57D84" w:rsidP="003D147C">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1,7</w:t>
            </w:r>
          </w:p>
        </w:tc>
      </w:tr>
      <w:tr w:rsidR="003D147C" w:rsidRPr="00A14992" w14:paraId="63CD91FB" w14:textId="77777777" w:rsidTr="00102F33">
        <w:tc>
          <w:tcPr>
            <w:tcW w:w="570" w:type="dxa"/>
            <w:vAlign w:val="center"/>
          </w:tcPr>
          <w:p w14:paraId="23D5AF6B" w14:textId="5C2BE324"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lastRenderedPageBreak/>
              <w:t>32.</w:t>
            </w:r>
          </w:p>
        </w:tc>
        <w:tc>
          <w:tcPr>
            <w:tcW w:w="5095" w:type="dxa"/>
            <w:vAlign w:val="center"/>
          </w:tcPr>
          <w:p w14:paraId="57B771F6" w14:textId="491C1E04" w:rsidR="003D147C" w:rsidRPr="00005009" w:rsidRDefault="003D147C" w:rsidP="003D147C">
            <w:pPr>
              <w:rPr>
                <w:rFonts w:asciiTheme="majorBidi" w:eastAsia="Times New Roman" w:hAnsiTheme="majorBidi" w:cstheme="majorBidi"/>
                <w:sz w:val="24"/>
                <w:szCs w:val="24"/>
              </w:rPr>
            </w:pPr>
            <w:r>
              <w:rPr>
                <w:rFonts w:asciiTheme="majorBidi" w:hAnsiTheme="majorBidi" w:cstheme="majorBidi"/>
                <w:color w:val="000000"/>
                <w:sz w:val="24"/>
                <w:szCs w:val="24"/>
                <w:shd w:val="clear" w:color="auto" w:fill="FFFFFF"/>
              </w:rPr>
              <w:t>L</w:t>
            </w:r>
            <w:r w:rsidRPr="00005009">
              <w:rPr>
                <w:rFonts w:asciiTheme="majorBidi" w:hAnsiTheme="majorBidi" w:cstheme="majorBidi"/>
                <w:color w:val="000000"/>
                <w:sz w:val="24"/>
                <w:szCs w:val="24"/>
                <w:shd w:val="clear" w:color="auto" w:fill="FFFFFF"/>
              </w:rPr>
              <w:t>empos</w:t>
            </w:r>
          </w:p>
        </w:tc>
        <w:tc>
          <w:tcPr>
            <w:tcW w:w="1701" w:type="dxa"/>
            <w:vAlign w:val="center"/>
          </w:tcPr>
          <w:p w14:paraId="339BDF42" w14:textId="7943840B" w:rsidR="003D147C" w:rsidRPr="00005009" w:rsidRDefault="003D147C" w:rsidP="003D147C">
            <w:pPr>
              <w:rPr>
                <w:rFonts w:asciiTheme="majorBidi" w:eastAsia="Times New Roman" w:hAnsiTheme="majorBidi" w:cstheme="majorBidi"/>
                <w:sz w:val="24"/>
                <w:szCs w:val="24"/>
              </w:rPr>
            </w:pPr>
            <w:r w:rsidRPr="00005009">
              <w:rPr>
                <w:rFonts w:asciiTheme="majorBidi" w:hAnsiTheme="majorBidi" w:cstheme="majorBidi"/>
                <w:color w:val="000000"/>
                <w:sz w:val="24"/>
                <w:szCs w:val="24"/>
                <w:shd w:val="clear" w:color="auto" w:fill="FFFFFF"/>
              </w:rPr>
              <w:t>20 01 36 03</w:t>
            </w:r>
          </w:p>
        </w:tc>
        <w:tc>
          <w:tcPr>
            <w:tcW w:w="1134" w:type="dxa"/>
          </w:tcPr>
          <w:p w14:paraId="7DD0A83C" w14:textId="270E41DD" w:rsidR="003D147C" w:rsidRDefault="003D147C" w:rsidP="003D147C">
            <w:pPr>
              <w:tabs>
                <w:tab w:val="left" w:pos="284"/>
                <w:tab w:val="left" w:pos="709"/>
              </w:tabs>
              <w:jc w:val="center"/>
              <w:rPr>
                <w:rFonts w:ascii="Times New Roman" w:eastAsia="Times New Roman" w:hAnsi="Times New Roman"/>
                <w:sz w:val="24"/>
                <w:szCs w:val="24"/>
              </w:rPr>
            </w:pPr>
            <w:r w:rsidRPr="001C2EE0">
              <w:rPr>
                <w:rFonts w:ascii="Times New Roman" w:eastAsia="Times New Roman" w:hAnsi="Times New Roman"/>
                <w:sz w:val="24"/>
                <w:szCs w:val="24"/>
              </w:rPr>
              <w:t>t</w:t>
            </w:r>
          </w:p>
        </w:tc>
        <w:tc>
          <w:tcPr>
            <w:tcW w:w="1418" w:type="dxa"/>
            <w:vAlign w:val="center"/>
          </w:tcPr>
          <w:p w14:paraId="48D30E04" w14:textId="2DD8B9CF" w:rsidR="003D147C" w:rsidRPr="009C0AC1" w:rsidRDefault="00E57D84" w:rsidP="003D147C">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2,4</w:t>
            </w:r>
          </w:p>
        </w:tc>
      </w:tr>
      <w:tr w:rsidR="003D147C" w:rsidRPr="00A14992" w14:paraId="71929FE2" w14:textId="77777777" w:rsidTr="00102F33">
        <w:tc>
          <w:tcPr>
            <w:tcW w:w="570" w:type="dxa"/>
            <w:vAlign w:val="center"/>
          </w:tcPr>
          <w:p w14:paraId="5933E02B" w14:textId="380DF8A3"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33.</w:t>
            </w:r>
          </w:p>
        </w:tc>
        <w:tc>
          <w:tcPr>
            <w:tcW w:w="5095" w:type="dxa"/>
            <w:vAlign w:val="center"/>
          </w:tcPr>
          <w:p w14:paraId="362BB38E" w14:textId="58C3A9D2" w:rsidR="003D147C" w:rsidRPr="00005009" w:rsidRDefault="003D147C" w:rsidP="003D147C">
            <w:pPr>
              <w:rPr>
                <w:rFonts w:asciiTheme="majorBidi" w:eastAsia="Times New Roman" w:hAnsiTheme="majorBidi" w:cstheme="majorBidi"/>
                <w:sz w:val="24"/>
                <w:szCs w:val="24"/>
              </w:rPr>
            </w:pPr>
            <w:r>
              <w:rPr>
                <w:rFonts w:asciiTheme="majorBidi" w:hAnsiTheme="majorBidi" w:cstheme="majorBidi"/>
                <w:sz w:val="24"/>
                <w:szCs w:val="24"/>
              </w:rPr>
              <w:t>S</w:t>
            </w:r>
            <w:r w:rsidRPr="00005009">
              <w:rPr>
                <w:rFonts w:asciiTheme="majorBidi" w:hAnsiTheme="majorBidi" w:cstheme="majorBidi"/>
                <w:sz w:val="24"/>
                <w:szCs w:val="24"/>
              </w:rPr>
              <w:t>tambi įranga (bent vienas iš išorinių išmatavimų didesnis nei 50 cm)</w:t>
            </w:r>
          </w:p>
        </w:tc>
        <w:tc>
          <w:tcPr>
            <w:tcW w:w="1701" w:type="dxa"/>
            <w:vAlign w:val="center"/>
          </w:tcPr>
          <w:p w14:paraId="45941192" w14:textId="4C740ADF" w:rsidR="003D147C" w:rsidRPr="00005009" w:rsidRDefault="003D147C" w:rsidP="003D147C">
            <w:pPr>
              <w:rPr>
                <w:rFonts w:asciiTheme="majorBidi" w:eastAsia="Times New Roman" w:hAnsiTheme="majorBidi" w:cstheme="majorBidi"/>
                <w:sz w:val="24"/>
                <w:szCs w:val="24"/>
              </w:rPr>
            </w:pPr>
            <w:r w:rsidRPr="00005009">
              <w:rPr>
                <w:rFonts w:asciiTheme="majorBidi" w:hAnsiTheme="majorBidi" w:cstheme="majorBidi"/>
                <w:color w:val="000000"/>
                <w:sz w:val="24"/>
                <w:szCs w:val="24"/>
                <w:shd w:val="clear" w:color="auto" w:fill="FFFFFF"/>
              </w:rPr>
              <w:t>20 01 36 04</w:t>
            </w:r>
          </w:p>
        </w:tc>
        <w:tc>
          <w:tcPr>
            <w:tcW w:w="1134" w:type="dxa"/>
          </w:tcPr>
          <w:p w14:paraId="5C72F6B6" w14:textId="04BF8646" w:rsidR="003D147C" w:rsidRDefault="003D147C" w:rsidP="003D147C">
            <w:pPr>
              <w:tabs>
                <w:tab w:val="left" w:pos="284"/>
                <w:tab w:val="left" w:pos="709"/>
              </w:tabs>
              <w:jc w:val="center"/>
              <w:rPr>
                <w:rFonts w:ascii="Times New Roman" w:eastAsia="Times New Roman" w:hAnsi="Times New Roman"/>
                <w:sz w:val="24"/>
                <w:szCs w:val="24"/>
              </w:rPr>
            </w:pPr>
            <w:r w:rsidRPr="001C2EE0">
              <w:rPr>
                <w:rFonts w:ascii="Times New Roman" w:eastAsia="Times New Roman" w:hAnsi="Times New Roman"/>
                <w:sz w:val="24"/>
                <w:szCs w:val="24"/>
              </w:rPr>
              <w:t>t</w:t>
            </w:r>
          </w:p>
        </w:tc>
        <w:tc>
          <w:tcPr>
            <w:tcW w:w="1418" w:type="dxa"/>
            <w:vAlign w:val="center"/>
          </w:tcPr>
          <w:p w14:paraId="416F9ACE" w14:textId="0C18CB6C" w:rsidR="003D147C" w:rsidRPr="009C0AC1" w:rsidRDefault="00E57D84" w:rsidP="003D147C">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8,</w:t>
            </w:r>
            <w:r w:rsidR="00F1735E">
              <w:rPr>
                <w:rFonts w:asciiTheme="majorBidi" w:hAnsiTheme="majorBidi" w:cstheme="majorBidi"/>
                <w:color w:val="000000"/>
              </w:rPr>
              <w:t>25</w:t>
            </w:r>
          </w:p>
        </w:tc>
      </w:tr>
      <w:tr w:rsidR="003D147C" w:rsidRPr="00A14992" w14:paraId="397315CE" w14:textId="77777777" w:rsidTr="00102F33">
        <w:tc>
          <w:tcPr>
            <w:tcW w:w="570" w:type="dxa"/>
            <w:vAlign w:val="center"/>
          </w:tcPr>
          <w:p w14:paraId="296228F8" w14:textId="226EBB80"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5095" w:type="dxa"/>
            <w:vAlign w:val="center"/>
          </w:tcPr>
          <w:p w14:paraId="35CA6E7D" w14:textId="01466050" w:rsidR="003D147C" w:rsidRPr="00005009" w:rsidRDefault="003D147C" w:rsidP="003D147C">
            <w:pPr>
              <w:rPr>
                <w:rFonts w:asciiTheme="majorBidi" w:hAnsiTheme="majorBidi" w:cstheme="majorBidi"/>
                <w:sz w:val="24"/>
                <w:szCs w:val="24"/>
              </w:rPr>
            </w:pPr>
            <w:r>
              <w:rPr>
                <w:rFonts w:asciiTheme="majorBidi" w:hAnsiTheme="majorBidi" w:cstheme="majorBidi"/>
                <w:color w:val="000000"/>
                <w:sz w:val="24"/>
                <w:szCs w:val="24"/>
                <w:shd w:val="clear" w:color="auto" w:fill="FFFFFF"/>
              </w:rPr>
              <w:t>S</w:t>
            </w:r>
            <w:r w:rsidRPr="00005009">
              <w:rPr>
                <w:rFonts w:asciiTheme="majorBidi" w:hAnsiTheme="majorBidi" w:cstheme="majorBidi"/>
                <w:color w:val="000000"/>
                <w:sz w:val="24"/>
                <w:szCs w:val="24"/>
                <w:shd w:val="clear" w:color="auto" w:fill="FFFFFF"/>
              </w:rPr>
              <w:t>mulki įranga (nė vienas iš išorinių išmatavimų neviršija 50 cm)</w:t>
            </w:r>
          </w:p>
        </w:tc>
        <w:tc>
          <w:tcPr>
            <w:tcW w:w="1701" w:type="dxa"/>
            <w:vAlign w:val="center"/>
          </w:tcPr>
          <w:p w14:paraId="31FD7453" w14:textId="31C83667" w:rsidR="003D147C" w:rsidRPr="00005009" w:rsidRDefault="003D147C" w:rsidP="003D147C">
            <w:pPr>
              <w:rPr>
                <w:rFonts w:asciiTheme="majorBidi" w:hAnsiTheme="majorBidi" w:cstheme="majorBidi"/>
                <w:color w:val="000000"/>
                <w:sz w:val="24"/>
                <w:szCs w:val="24"/>
                <w:shd w:val="clear" w:color="auto" w:fill="FFFFFF"/>
              </w:rPr>
            </w:pPr>
            <w:r w:rsidRPr="00005009">
              <w:rPr>
                <w:rFonts w:asciiTheme="majorBidi" w:hAnsiTheme="majorBidi" w:cstheme="majorBidi"/>
                <w:color w:val="000000"/>
                <w:sz w:val="24"/>
                <w:szCs w:val="24"/>
                <w:shd w:val="clear" w:color="auto" w:fill="FFFFFF"/>
              </w:rPr>
              <w:t>20 01 36 05</w:t>
            </w:r>
          </w:p>
        </w:tc>
        <w:tc>
          <w:tcPr>
            <w:tcW w:w="1134" w:type="dxa"/>
          </w:tcPr>
          <w:p w14:paraId="63644F7E" w14:textId="55EBF219" w:rsidR="003D147C" w:rsidRDefault="003D147C" w:rsidP="003D147C">
            <w:pPr>
              <w:tabs>
                <w:tab w:val="left" w:pos="284"/>
                <w:tab w:val="left" w:pos="709"/>
              </w:tabs>
              <w:jc w:val="center"/>
              <w:rPr>
                <w:rFonts w:ascii="Times New Roman" w:eastAsia="Times New Roman" w:hAnsi="Times New Roman"/>
                <w:sz w:val="24"/>
                <w:szCs w:val="24"/>
              </w:rPr>
            </w:pPr>
            <w:r w:rsidRPr="001C2EE0">
              <w:rPr>
                <w:rFonts w:ascii="Times New Roman" w:eastAsia="Times New Roman" w:hAnsi="Times New Roman"/>
                <w:sz w:val="24"/>
                <w:szCs w:val="24"/>
              </w:rPr>
              <w:t>t</w:t>
            </w:r>
          </w:p>
        </w:tc>
        <w:tc>
          <w:tcPr>
            <w:tcW w:w="1418" w:type="dxa"/>
            <w:vAlign w:val="center"/>
          </w:tcPr>
          <w:p w14:paraId="1A4A8F95" w14:textId="4A5B705D" w:rsidR="003D147C" w:rsidRPr="009C0AC1" w:rsidRDefault="00E57D84" w:rsidP="003D147C">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5,</w:t>
            </w:r>
            <w:r w:rsidR="00B13E86">
              <w:rPr>
                <w:rFonts w:asciiTheme="majorBidi" w:hAnsiTheme="majorBidi" w:cstheme="majorBidi"/>
                <w:color w:val="000000"/>
              </w:rPr>
              <w:t>85</w:t>
            </w:r>
          </w:p>
        </w:tc>
      </w:tr>
      <w:tr w:rsidR="003D147C" w:rsidRPr="00A14992" w14:paraId="7B434B9C" w14:textId="77777777" w:rsidTr="00102F33">
        <w:tc>
          <w:tcPr>
            <w:tcW w:w="570" w:type="dxa"/>
            <w:vAlign w:val="center"/>
          </w:tcPr>
          <w:p w14:paraId="4B072276" w14:textId="6FC6E552"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5095" w:type="dxa"/>
            <w:vAlign w:val="center"/>
          </w:tcPr>
          <w:p w14:paraId="6BC1DAD6" w14:textId="29F48E21" w:rsidR="003D147C" w:rsidRPr="00005009" w:rsidRDefault="003D147C" w:rsidP="003D147C">
            <w:pPr>
              <w:rPr>
                <w:rFonts w:asciiTheme="majorBidi" w:hAnsiTheme="majorBidi" w:cstheme="majorBidi"/>
                <w:sz w:val="24"/>
                <w:szCs w:val="24"/>
              </w:rPr>
            </w:pPr>
            <w:r>
              <w:rPr>
                <w:rFonts w:asciiTheme="majorBidi" w:hAnsiTheme="majorBidi" w:cstheme="majorBidi"/>
                <w:color w:val="000000"/>
                <w:sz w:val="24"/>
                <w:szCs w:val="24"/>
                <w:shd w:val="clear" w:color="auto" w:fill="FFFFFF"/>
              </w:rPr>
              <w:t>S</w:t>
            </w:r>
            <w:r w:rsidRPr="00005009">
              <w:rPr>
                <w:rFonts w:asciiTheme="majorBidi" w:hAnsiTheme="majorBidi" w:cstheme="majorBidi"/>
                <w:color w:val="000000"/>
                <w:sz w:val="24"/>
                <w:szCs w:val="24"/>
                <w:shd w:val="clear" w:color="auto" w:fill="FFFFFF"/>
              </w:rPr>
              <w:t>mulki IT ir telekomunikacijų įranga (nė vienas iš išorinių išmatavimų neviršija 50 cm)</w:t>
            </w:r>
          </w:p>
        </w:tc>
        <w:tc>
          <w:tcPr>
            <w:tcW w:w="1701" w:type="dxa"/>
            <w:vAlign w:val="center"/>
          </w:tcPr>
          <w:p w14:paraId="06F53902" w14:textId="7FC22BAF" w:rsidR="003D147C" w:rsidRPr="00005009" w:rsidRDefault="003D147C" w:rsidP="003D147C">
            <w:pPr>
              <w:rPr>
                <w:rFonts w:asciiTheme="majorBidi" w:hAnsiTheme="majorBidi" w:cstheme="majorBidi"/>
                <w:color w:val="000000"/>
                <w:sz w:val="24"/>
                <w:szCs w:val="24"/>
                <w:shd w:val="clear" w:color="auto" w:fill="FFFFFF"/>
              </w:rPr>
            </w:pPr>
            <w:r w:rsidRPr="00005009">
              <w:rPr>
                <w:rFonts w:asciiTheme="majorBidi" w:hAnsiTheme="majorBidi" w:cstheme="majorBidi"/>
                <w:color w:val="000000"/>
                <w:sz w:val="24"/>
                <w:szCs w:val="24"/>
                <w:shd w:val="clear" w:color="auto" w:fill="FFFFFF"/>
              </w:rPr>
              <w:t>20 01 36 06</w:t>
            </w:r>
          </w:p>
        </w:tc>
        <w:tc>
          <w:tcPr>
            <w:tcW w:w="1134" w:type="dxa"/>
          </w:tcPr>
          <w:p w14:paraId="0898BF8C" w14:textId="06361CF2" w:rsidR="003D147C" w:rsidRDefault="003D147C" w:rsidP="003D147C">
            <w:pPr>
              <w:tabs>
                <w:tab w:val="left" w:pos="284"/>
                <w:tab w:val="left" w:pos="709"/>
              </w:tabs>
              <w:jc w:val="center"/>
              <w:rPr>
                <w:rFonts w:ascii="Times New Roman" w:eastAsia="Times New Roman" w:hAnsi="Times New Roman"/>
                <w:sz w:val="24"/>
                <w:szCs w:val="24"/>
              </w:rPr>
            </w:pPr>
            <w:r w:rsidRPr="001C2EE0">
              <w:rPr>
                <w:rFonts w:ascii="Times New Roman" w:eastAsia="Times New Roman" w:hAnsi="Times New Roman"/>
                <w:sz w:val="24"/>
                <w:szCs w:val="24"/>
              </w:rPr>
              <w:t>t</w:t>
            </w:r>
          </w:p>
        </w:tc>
        <w:tc>
          <w:tcPr>
            <w:tcW w:w="1418" w:type="dxa"/>
            <w:vAlign w:val="center"/>
          </w:tcPr>
          <w:p w14:paraId="66F90BB7" w14:textId="1BAA657B" w:rsidR="003D147C" w:rsidRPr="009C0AC1" w:rsidRDefault="00E57D84" w:rsidP="003D147C">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14,3</w:t>
            </w:r>
            <w:r w:rsidR="00B13E86">
              <w:rPr>
                <w:rFonts w:asciiTheme="majorBidi" w:hAnsiTheme="majorBidi" w:cstheme="majorBidi"/>
                <w:color w:val="000000"/>
              </w:rPr>
              <w:t>3999</w:t>
            </w:r>
          </w:p>
        </w:tc>
      </w:tr>
      <w:tr w:rsidR="003D147C" w:rsidRPr="00A14992" w14:paraId="0D81E741" w14:textId="77777777" w:rsidTr="00102F33">
        <w:tc>
          <w:tcPr>
            <w:tcW w:w="570" w:type="dxa"/>
            <w:vAlign w:val="center"/>
          </w:tcPr>
          <w:p w14:paraId="7F55C527" w14:textId="11662419"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5095" w:type="dxa"/>
            <w:vAlign w:val="center"/>
          </w:tcPr>
          <w:p w14:paraId="187961A8" w14:textId="4D441F57" w:rsidR="003D147C" w:rsidRPr="00E93B21" w:rsidRDefault="003D147C" w:rsidP="003D147C">
            <w:pPr>
              <w:rPr>
                <w:rFonts w:asciiTheme="majorBidi" w:eastAsia="Times New Roman" w:hAnsiTheme="majorBidi" w:cstheme="majorBidi"/>
                <w:sz w:val="24"/>
                <w:szCs w:val="24"/>
              </w:rPr>
            </w:pPr>
            <w:r w:rsidRPr="00E93B21">
              <w:rPr>
                <w:rFonts w:asciiTheme="majorBidi" w:hAnsiTheme="majorBidi" w:cstheme="majorBidi"/>
                <w:color w:val="000000"/>
                <w:sz w:val="24"/>
                <w:szCs w:val="24"/>
                <w:shd w:val="clear" w:color="auto" w:fill="FFFFFF"/>
              </w:rPr>
              <w:t>kitaip neapibrėžtos atliekos</w:t>
            </w:r>
            <w:r>
              <w:rPr>
                <w:rFonts w:asciiTheme="majorBidi" w:hAnsiTheme="majorBidi" w:cstheme="majorBidi"/>
                <w:color w:val="000000"/>
                <w:sz w:val="24"/>
                <w:szCs w:val="24"/>
                <w:shd w:val="clear" w:color="auto" w:fill="FFFFFF"/>
              </w:rPr>
              <w:t xml:space="preserve"> (granuliuota siera)</w:t>
            </w:r>
          </w:p>
        </w:tc>
        <w:tc>
          <w:tcPr>
            <w:tcW w:w="1701" w:type="dxa"/>
            <w:vAlign w:val="center"/>
          </w:tcPr>
          <w:p w14:paraId="03A42082" w14:textId="5FE4A89D" w:rsidR="003D147C" w:rsidRPr="00E93B21" w:rsidRDefault="003D147C" w:rsidP="003D147C">
            <w:pPr>
              <w:rPr>
                <w:rFonts w:asciiTheme="majorBidi" w:eastAsia="Times New Roman" w:hAnsiTheme="majorBidi" w:cstheme="majorBidi"/>
                <w:sz w:val="24"/>
                <w:szCs w:val="24"/>
              </w:rPr>
            </w:pPr>
            <w:r w:rsidRPr="00E93B21">
              <w:rPr>
                <w:rFonts w:asciiTheme="majorBidi" w:hAnsiTheme="majorBidi" w:cstheme="majorBidi"/>
                <w:color w:val="000000"/>
                <w:sz w:val="24"/>
                <w:szCs w:val="24"/>
                <w:shd w:val="clear" w:color="auto" w:fill="FFFFFF"/>
              </w:rPr>
              <w:t>06 06 99</w:t>
            </w:r>
          </w:p>
        </w:tc>
        <w:tc>
          <w:tcPr>
            <w:tcW w:w="1134" w:type="dxa"/>
          </w:tcPr>
          <w:p w14:paraId="4A7FD0BA" w14:textId="5168BD35" w:rsidR="003D147C" w:rsidRDefault="003D147C" w:rsidP="003D147C">
            <w:pPr>
              <w:tabs>
                <w:tab w:val="left" w:pos="284"/>
                <w:tab w:val="left" w:pos="709"/>
              </w:tabs>
              <w:jc w:val="center"/>
              <w:rPr>
                <w:rFonts w:ascii="Times New Roman" w:eastAsia="Times New Roman" w:hAnsi="Times New Roman"/>
                <w:sz w:val="24"/>
                <w:szCs w:val="24"/>
              </w:rPr>
            </w:pPr>
            <w:r w:rsidRPr="001C2EE0">
              <w:rPr>
                <w:rFonts w:ascii="Times New Roman" w:eastAsia="Times New Roman" w:hAnsi="Times New Roman"/>
                <w:sz w:val="24"/>
                <w:szCs w:val="24"/>
              </w:rPr>
              <w:t>t</w:t>
            </w:r>
          </w:p>
        </w:tc>
        <w:tc>
          <w:tcPr>
            <w:tcW w:w="1418" w:type="dxa"/>
            <w:vAlign w:val="center"/>
          </w:tcPr>
          <w:p w14:paraId="24773D93" w14:textId="35BE3C90" w:rsidR="003D147C" w:rsidRPr="009C0AC1" w:rsidRDefault="00E57D84" w:rsidP="003D147C">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3,</w:t>
            </w:r>
            <w:r w:rsidR="00B13E86">
              <w:rPr>
                <w:rFonts w:asciiTheme="majorBidi" w:hAnsiTheme="majorBidi" w:cstheme="majorBidi"/>
                <w:color w:val="000000"/>
              </w:rPr>
              <w:t>15</w:t>
            </w:r>
          </w:p>
        </w:tc>
      </w:tr>
      <w:tr w:rsidR="003D147C" w:rsidRPr="00A14992" w14:paraId="3D8A08A3" w14:textId="77777777" w:rsidTr="00102F33">
        <w:tc>
          <w:tcPr>
            <w:tcW w:w="570" w:type="dxa"/>
            <w:vAlign w:val="center"/>
          </w:tcPr>
          <w:p w14:paraId="0DFFB97A" w14:textId="1E00835F"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37.</w:t>
            </w:r>
          </w:p>
        </w:tc>
        <w:tc>
          <w:tcPr>
            <w:tcW w:w="5095" w:type="dxa"/>
          </w:tcPr>
          <w:p w14:paraId="267B33B8" w14:textId="21EC2E8E" w:rsidR="003D147C" w:rsidRPr="005C6FBD" w:rsidRDefault="003D147C" w:rsidP="003D147C">
            <w:pPr>
              <w:rPr>
                <w:rFonts w:ascii="Times New Roman" w:hAnsi="Times New Roman"/>
                <w:color w:val="000000"/>
              </w:rPr>
            </w:pPr>
            <w:r w:rsidRPr="00A14992">
              <w:rPr>
                <w:rFonts w:ascii="Times New Roman" w:eastAsia="Times New Roman" w:hAnsi="Times New Roman"/>
                <w:sz w:val="24"/>
                <w:szCs w:val="24"/>
              </w:rPr>
              <w:t>Baterijos ir akumuliatoriai, nenurodyti 20 01 33</w:t>
            </w:r>
          </w:p>
        </w:tc>
        <w:tc>
          <w:tcPr>
            <w:tcW w:w="1701" w:type="dxa"/>
            <w:vAlign w:val="bottom"/>
          </w:tcPr>
          <w:p w14:paraId="5F7BEEBC" w14:textId="572600EB" w:rsidR="003D147C" w:rsidRPr="005C6FBD" w:rsidRDefault="003D147C" w:rsidP="003D147C">
            <w:pPr>
              <w:rPr>
                <w:rFonts w:ascii="Times New Roman" w:hAnsi="Times New Roman"/>
                <w:color w:val="000000"/>
              </w:rPr>
            </w:pPr>
            <w:r w:rsidRPr="00A14992">
              <w:rPr>
                <w:rFonts w:ascii="Times New Roman" w:eastAsia="Times New Roman" w:hAnsi="Times New Roman"/>
                <w:sz w:val="24"/>
                <w:szCs w:val="24"/>
              </w:rPr>
              <w:t>20 01 34</w:t>
            </w:r>
          </w:p>
        </w:tc>
        <w:tc>
          <w:tcPr>
            <w:tcW w:w="1134" w:type="dxa"/>
          </w:tcPr>
          <w:p w14:paraId="30829AC8" w14:textId="1B7C388C" w:rsidR="003D147C" w:rsidRDefault="003D147C" w:rsidP="003D147C">
            <w:pPr>
              <w:tabs>
                <w:tab w:val="left" w:pos="284"/>
                <w:tab w:val="left" w:pos="709"/>
              </w:tabs>
              <w:jc w:val="center"/>
              <w:rPr>
                <w:rFonts w:ascii="Times New Roman" w:eastAsia="Times New Roman" w:hAnsi="Times New Roman"/>
                <w:sz w:val="24"/>
                <w:szCs w:val="24"/>
              </w:rPr>
            </w:pPr>
            <w:r w:rsidRPr="001C2EE0">
              <w:rPr>
                <w:rFonts w:ascii="Times New Roman" w:eastAsia="Times New Roman" w:hAnsi="Times New Roman"/>
                <w:sz w:val="24"/>
                <w:szCs w:val="24"/>
              </w:rPr>
              <w:t>t</w:t>
            </w:r>
          </w:p>
        </w:tc>
        <w:tc>
          <w:tcPr>
            <w:tcW w:w="1418" w:type="dxa"/>
            <w:vAlign w:val="center"/>
          </w:tcPr>
          <w:p w14:paraId="1D78C77F" w14:textId="7A278C22" w:rsidR="003D147C" w:rsidRPr="009C0AC1" w:rsidRDefault="00E57D84"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6,9</w:t>
            </w:r>
            <w:r w:rsidR="00B13E86">
              <w:rPr>
                <w:rFonts w:asciiTheme="majorBidi" w:hAnsiTheme="majorBidi" w:cstheme="majorBidi"/>
                <w:color w:val="000000"/>
              </w:rPr>
              <w:t>29</w:t>
            </w:r>
          </w:p>
        </w:tc>
      </w:tr>
      <w:tr w:rsidR="003D147C" w:rsidRPr="00A14992" w14:paraId="3DE1299C" w14:textId="77777777" w:rsidTr="00102F33">
        <w:tc>
          <w:tcPr>
            <w:tcW w:w="570" w:type="dxa"/>
            <w:vAlign w:val="center"/>
          </w:tcPr>
          <w:p w14:paraId="61FC669F" w14:textId="2CC9A87B"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5095" w:type="dxa"/>
          </w:tcPr>
          <w:p w14:paraId="2AF9D3CE" w14:textId="7A2C9D25" w:rsidR="003D147C" w:rsidRPr="005C6FBD" w:rsidRDefault="003D147C" w:rsidP="003D147C">
            <w:pPr>
              <w:rPr>
                <w:rFonts w:ascii="Times New Roman" w:hAnsi="Times New Roman"/>
                <w:color w:val="000000"/>
              </w:rPr>
            </w:pPr>
            <w:r w:rsidRPr="0035618E">
              <w:rPr>
                <w:rFonts w:asciiTheme="majorBidi" w:hAnsiTheme="majorBidi" w:cstheme="majorBidi"/>
                <w:color w:val="000000"/>
                <w:sz w:val="24"/>
                <w:szCs w:val="24"/>
                <w:shd w:val="clear" w:color="auto" w:fill="FFFFFF"/>
              </w:rPr>
              <w:t>Mazutas ir dyzelinis kuras</w:t>
            </w:r>
          </w:p>
        </w:tc>
        <w:tc>
          <w:tcPr>
            <w:tcW w:w="1701" w:type="dxa"/>
            <w:vAlign w:val="bottom"/>
          </w:tcPr>
          <w:p w14:paraId="4D3F4AD8" w14:textId="32B08177" w:rsidR="003D147C" w:rsidRPr="005C6FBD" w:rsidRDefault="003D147C" w:rsidP="003D147C">
            <w:pPr>
              <w:rPr>
                <w:rFonts w:ascii="Times New Roman" w:hAnsi="Times New Roman"/>
                <w:color w:val="000000"/>
              </w:rPr>
            </w:pPr>
            <w:r w:rsidRPr="0035618E">
              <w:rPr>
                <w:rFonts w:asciiTheme="majorBidi" w:hAnsiTheme="majorBidi" w:cstheme="majorBidi"/>
                <w:color w:val="000000"/>
                <w:sz w:val="24"/>
                <w:szCs w:val="24"/>
                <w:shd w:val="clear" w:color="auto" w:fill="FFFFFF"/>
              </w:rPr>
              <w:t>13 07 01*</w:t>
            </w:r>
          </w:p>
        </w:tc>
        <w:tc>
          <w:tcPr>
            <w:tcW w:w="1134" w:type="dxa"/>
          </w:tcPr>
          <w:p w14:paraId="1027257A" w14:textId="5A49EB04" w:rsidR="003D147C" w:rsidRDefault="003D147C" w:rsidP="003D147C">
            <w:pPr>
              <w:tabs>
                <w:tab w:val="left" w:pos="284"/>
                <w:tab w:val="left" w:pos="709"/>
              </w:tabs>
              <w:jc w:val="center"/>
              <w:rPr>
                <w:rFonts w:ascii="Times New Roman" w:eastAsia="Times New Roman" w:hAnsi="Times New Roman"/>
                <w:sz w:val="24"/>
                <w:szCs w:val="24"/>
              </w:rPr>
            </w:pPr>
            <w:r w:rsidRPr="001C2EE0">
              <w:rPr>
                <w:rFonts w:ascii="Times New Roman" w:eastAsia="Times New Roman" w:hAnsi="Times New Roman"/>
                <w:sz w:val="24"/>
                <w:szCs w:val="24"/>
              </w:rPr>
              <w:t>t</w:t>
            </w:r>
          </w:p>
        </w:tc>
        <w:tc>
          <w:tcPr>
            <w:tcW w:w="1418" w:type="dxa"/>
            <w:vAlign w:val="center"/>
          </w:tcPr>
          <w:p w14:paraId="48D5671A" w14:textId="115458BE" w:rsidR="003D147C" w:rsidRPr="009C0AC1" w:rsidRDefault="003D147C" w:rsidP="003D147C">
            <w:pPr>
              <w:tabs>
                <w:tab w:val="left" w:pos="284"/>
                <w:tab w:val="left" w:pos="709"/>
              </w:tabs>
              <w:jc w:val="center"/>
              <w:rPr>
                <w:rFonts w:asciiTheme="majorBidi" w:eastAsia="Times New Roman" w:hAnsiTheme="majorBidi" w:cstheme="majorBidi"/>
                <w:lang w:val="en-US"/>
              </w:rPr>
            </w:pPr>
            <w:r w:rsidRPr="009C0AC1">
              <w:rPr>
                <w:rFonts w:asciiTheme="majorBidi" w:hAnsiTheme="majorBidi" w:cstheme="majorBidi"/>
                <w:color w:val="000000"/>
              </w:rPr>
              <w:t>0,</w:t>
            </w:r>
            <w:r w:rsidR="00E57D84">
              <w:rPr>
                <w:rFonts w:asciiTheme="majorBidi" w:hAnsiTheme="majorBidi" w:cstheme="majorBidi"/>
                <w:color w:val="000000"/>
              </w:rPr>
              <w:t>2</w:t>
            </w:r>
          </w:p>
        </w:tc>
      </w:tr>
      <w:tr w:rsidR="003D147C" w:rsidRPr="00A14992" w14:paraId="37CEB46B" w14:textId="77777777" w:rsidTr="00102F33">
        <w:tc>
          <w:tcPr>
            <w:tcW w:w="570" w:type="dxa"/>
            <w:vAlign w:val="center"/>
          </w:tcPr>
          <w:p w14:paraId="0206255C" w14:textId="566557A3"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39.</w:t>
            </w:r>
          </w:p>
        </w:tc>
        <w:tc>
          <w:tcPr>
            <w:tcW w:w="5095" w:type="dxa"/>
          </w:tcPr>
          <w:p w14:paraId="40D3EC2D" w14:textId="100FA357" w:rsidR="003D147C" w:rsidRPr="0035618E" w:rsidRDefault="003D147C" w:rsidP="003D147C">
            <w:pPr>
              <w:rPr>
                <w:rFonts w:ascii="Times New Roman" w:hAnsi="Times New Roman"/>
                <w:color w:val="000000"/>
              </w:rPr>
            </w:pPr>
            <w:r w:rsidRPr="0035618E">
              <w:rPr>
                <w:rFonts w:asciiTheme="majorBidi" w:hAnsiTheme="majorBidi" w:cstheme="majorBidi"/>
                <w:sz w:val="24"/>
                <w:szCs w:val="24"/>
              </w:rPr>
              <w:t>Benzinas</w:t>
            </w:r>
          </w:p>
        </w:tc>
        <w:tc>
          <w:tcPr>
            <w:tcW w:w="1701" w:type="dxa"/>
            <w:vAlign w:val="bottom"/>
          </w:tcPr>
          <w:p w14:paraId="1D184535" w14:textId="08F9081C" w:rsidR="003D147C" w:rsidRPr="0035618E" w:rsidRDefault="003D147C" w:rsidP="003D147C">
            <w:pPr>
              <w:rPr>
                <w:rFonts w:ascii="Times New Roman" w:hAnsi="Times New Roman"/>
                <w:color w:val="000000"/>
              </w:rPr>
            </w:pPr>
            <w:r w:rsidRPr="0035618E">
              <w:rPr>
                <w:rFonts w:asciiTheme="majorBidi" w:hAnsiTheme="majorBidi" w:cstheme="majorBidi"/>
                <w:color w:val="000000"/>
                <w:sz w:val="24"/>
                <w:szCs w:val="24"/>
                <w:shd w:val="clear" w:color="auto" w:fill="FFFFFF"/>
              </w:rPr>
              <w:t>13 07 02*</w:t>
            </w:r>
          </w:p>
        </w:tc>
        <w:tc>
          <w:tcPr>
            <w:tcW w:w="1134" w:type="dxa"/>
          </w:tcPr>
          <w:p w14:paraId="4723B7FA" w14:textId="4E8B63F0"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418" w:type="dxa"/>
            <w:vAlign w:val="center"/>
          </w:tcPr>
          <w:p w14:paraId="4055D4BA" w14:textId="1C2858EB" w:rsidR="003D147C" w:rsidRPr="009C0AC1" w:rsidRDefault="003D147C" w:rsidP="003D147C">
            <w:pPr>
              <w:tabs>
                <w:tab w:val="left" w:pos="284"/>
                <w:tab w:val="left" w:pos="709"/>
              </w:tabs>
              <w:jc w:val="center"/>
              <w:rPr>
                <w:rFonts w:asciiTheme="majorBidi" w:eastAsia="Times New Roman" w:hAnsiTheme="majorBidi" w:cstheme="majorBidi"/>
                <w:lang w:val="en-US"/>
              </w:rPr>
            </w:pPr>
            <w:r w:rsidRPr="009C0AC1">
              <w:rPr>
                <w:rFonts w:asciiTheme="majorBidi" w:hAnsiTheme="majorBidi" w:cstheme="majorBidi"/>
                <w:color w:val="000000"/>
              </w:rPr>
              <w:t>0,</w:t>
            </w:r>
            <w:r w:rsidR="00B13E86">
              <w:rPr>
                <w:rFonts w:asciiTheme="majorBidi" w:hAnsiTheme="majorBidi" w:cstheme="majorBidi"/>
                <w:color w:val="000000"/>
              </w:rPr>
              <w:t>15</w:t>
            </w:r>
          </w:p>
        </w:tc>
      </w:tr>
      <w:tr w:rsidR="003D147C" w:rsidRPr="00A14992" w14:paraId="7ABEA4E8" w14:textId="77777777" w:rsidTr="00102F33">
        <w:tc>
          <w:tcPr>
            <w:tcW w:w="570" w:type="dxa"/>
            <w:vAlign w:val="center"/>
          </w:tcPr>
          <w:p w14:paraId="0FEC4657" w14:textId="5B33CEBD"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5095" w:type="dxa"/>
            <w:vAlign w:val="center"/>
          </w:tcPr>
          <w:p w14:paraId="7653266F" w14:textId="26BDE7DE" w:rsidR="003D147C" w:rsidRPr="0035618E" w:rsidRDefault="003D147C" w:rsidP="003D147C">
            <w:pPr>
              <w:rPr>
                <w:rFonts w:ascii="Times New Roman" w:hAnsi="Times New Roman"/>
                <w:color w:val="000000"/>
              </w:rPr>
            </w:pPr>
            <w:r w:rsidRPr="007D3417">
              <w:rPr>
                <w:rFonts w:ascii="Times New Roman" w:hAnsi="Times New Roman"/>
                <w:sz w:val="24"/>
                <w:szCs w:val="24"/>
              </w:rPr>
              <w:t>Atskirai surinktas baterijų ir akumuliatorių rūgštinis elektrolitas (pasenęs rūgštinis elektrolitas)</w:t>
            </w:r>
          </w:p>
        </w:tc>
        <w:tc>
          <w:tcPr>
            <w:tcW w:w="1701" w:type="dxa"/>
          </w:tcPr>
          <w:p w14:paraId="6EF65E51" w14:textId="466506D9" w:rsidR="003D147C" w:rsidRPr="0035618E" w:rsidRDefault="003D147C" w:rsidP="003D147C">
            <w:pPr>
              <w:rPr>
                <w:rFonts w:ascii="Times New Roman" w:hAnsi="Times New Roman"/>
                <w:color w:val="000000"/>
              </w:rPr>
            </w:pPr>
            <w:r w:rsidRPr="007D3417">
              <w:rPr>
                <w:rFonts w:ascii="Times New Roman" w:hAnsi="Times New Roman"/>
                <w:sz w:val="24"/>
                <w:szCs w:val="24"/>
              </w:rPr>
              <w:t>16 06 06*</w:t>
            </w:r>
          </w:p>
        </w:tc>
        <w:tc>
          <w:tcPr>
            <w:tcW w:w="1134" w:type="dxa"/>
          </w:tcPr>
          <w:p w14:paraId="7C8D3C23" w14:textId="0A474051" w:rsidR="003D147C" w:rsidRDefault="003D147C" w:rsidP="003D147C">
            <w:pPr>
              <w:tabs>
                <w:tab w:val="left" w:pos="284"/>
                <w:tab w:val="left" w:pos="709"/>
              </w:tabs>
              <w:jc w:val="center"/>
              <w:rPr>
                <w:rFonts w:ascii="Times New Roman" w:eastAsia="Times New Roman" w:hAnsi="Times New Roman"/>
                <w:sz w:val="24"/>
                <w:szCs w:val="24"/>
              </w:rPr>
            </w:pPr>
            <w:r w:rsidRPr="00E41972">
              <w:rPr>
                <w:rFonts w:ascii="Times New Roman" w:eastAsia="Times New Roman" w:hAnsi="Times New Roman"/>
                <w:sz w:val="24"/>
                <w:szCs w:val="24"/>
              </w:rPr>
              <w:t>t</w:t>
            </w:r>
          </w:p>
        </w:tc>
        <w:tc>
          <w:tcPr>
            <w:tcW w:w="1418" w:type="dxa"/>
            <w:vAlign w:val="center"/>
          </w:tcPr>
          <w:p w14:paraId="51490E83" w14:textId="6C71B22B" w:rsidR="003D147C" w:rsidRPr="009C0AC1" w:rsidRDefault="003D147C" w:rsidP="003D147C">
            <w:pPr>
              <w:tabs>
                <w:tab w:val="left" w:pos="284"/>
                <w:tab w:val="left" w:pos="709"/>
              </w:tabs>
              <w:jc w:val="center"/>
              <w:rPr>
                <w:rFonts w:asciiTheme="majorBidi" w:eastAsia="Times New Roman" w:hAnsiTheme="majorBidi" w:cstheme="majorBidi"/>
                <w:lang w:val="en-US"/>
              </w:rPr>
            </w:pPr>
            <w:r w:rsidRPr="009C0AC1">
              <w:rPr>
                <w:rFonts w:asciiTheme="majorBidi" w:hAnsiTheme="majorBidi" w:cstheme="majorBidi"/>
                <w:color w:val="000000"/>
              </w:rPr>
              <w:t>0,</w:t>
            </w:r>
            <w:r w:rsidR="00C55FC3">
              <w:rPr>
                <w:rFonts w:asciiTheme="majorBidi" w:hAnsiTheme="majorBidi" w:cstheme="majorBidi"/>
                <w:color w:val="000000"/>
              </w:rPr>
              <w:t>2</w:t>
            </w:r>
          </w:p>
        </w:tc>
      </w:tr>
      <w:tr w:rsidR="003D147C" w:rsidRPr="00A14992" w14:paraId="64E39CF0" w14:textId="77777777" w:rsidTr="00102F33">
        <w:tc>
          <w:tcPr>
            <w:tcW w:w="570" w:type="dxa"/>
            <w:vAlign w:val="center"/>
          </w:tcPr>
          <w:p w14:paraId="73F5E6CE" w14:textId="59FBEF08"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41.</w:t>
            </w:r>
          </w:p>
        </w:tc>
        <w:tc>
          <w:tcPr>
            <w:tcW w:w="5095" w:type="dxa"/>
          </w:tcPr>
          <w:p w14:paraId="3BA459B5" w14:textId="7FB74CBD" w:rsidR="003D147C" w:rsidRPr="0035618E" w:rsidRDefault="003D147C" w:rsidP="003D147C">
            <w:pPr>
              <w:rPr>
                <w:rFonts w:asciiTheme="majorBidi" w:hAnsiTheme="majorBidi" w:cstheme="majorBidi"/>
                <w:sz w:val="24"/>
                <w:szCs w:val="24"/>
              </w:rPr>
            </w:pPr>
            <w:r w:rsidRPr="007D3417">
              <w:rPr>
                <w:rFonts w:asciiTheme="majorBidi" w:hAnsiTheme="majorBidi" w:cstheme="majorBidi"/>
                <w:sz w:val="24"/>
                <w:szCs w:val="24"/>
              </w:rPr>
              <w:t>Sudedamosios dalys, išimtos iš nebenaudojamos įrangos, nenurodytos 16 02 15</w:t>
            </w:r>
            <w:r w:rsidRPr="00570D81">
              <w:rPr>
                <w:rFonts w:asciiTheme="majorBidi" w:hAnsiTheme="majorBidi" w:cstheme="majorBidi"/>
                <w:color w:val="000000" w:themeColor="text1"/>
                <w:sz w:val="24"/>
                <w:szCs w:val="24"/>
              </w:rPr>
              <w:t>(</w:t>
            </w:r>
            <w:proofErr w:type="spellStart"/>
            <w:r w:rsidRPr="00570D81">
              <w:rPr>
                <w:rFonts w:asciiTheme="majorBidi" w:hAnsiTheme="majorBidi" w:cstheme="majorBidi"/>
                <w:color w:val="000000" w:themeColor="text1"/>
                <w:sz w:val="24"/>
                <w:szCs w:val="24"/>
              </w:rPr>
              <w:t>el.šepetėliai</w:t>
            </w:r>
            <w:proofErr w:type="spellEnd"/>
            <w:r w:rsidRPr="00570D81">
              <w:rPr>
                <w:rFonts w:asciiTheme="majorBidi" w:hAnsiTheme="majorBidi" w:cstheme="majorBidi"/>
                <w:color w:val="000000" w:themeColor="text1"/>
                <w:sz w:val="24"/>
                <w:szCs w:val="24"/>
              </w:rPr>
              <w:t>, laidai ir kt. iš transporto priemonių)</w:t>
            </w:r>
          </w:p>
        </w:tc>
        <w:tc>
          <w:tcPr>
            <w:tcW w:w="1701" w:type="dxa"/>
          </w:tcPr>
          <w:p w14:paraId="2B124BBF" w14:textId="6B4C100B" w:rsidR="003D147C" w:rsidRPr="0035618E" w:rsidRDefault="003D147C" w:rsidP="003D147C">
            <w:pPr>
              <w:rPr>
                <w:rFonts w:asciiTheme="majorBidi" w:hAnsiTheme="majorBidi" w:cstheme="majorBidi"/>
                <w:color w:val="000000"/>
                <w:sz w:val="24"/>
                <w:szCs w:val="24"/>
                <w:shd w:val="clear" w:color="auto" w:fill="FFFFFF"/>
              </w:rPr>
            </w:pPr>
            <w:r w:rsidRPr="007D3417">
              <w:rPr>
                <w:rFonts w:asciiTheme="majorBidi" w:hAnsiTheme="majorBidi" w:cstheme="majorBidi"/>
                <w:sz w:val="24"/>
                <w:szCs w:val="24"/>
              </w:rPr>
              <w:t>16 02 16</w:t>
            </w:r>
          </w:p>
        </w:tc>
        <w:tc>
          <w:tcPr>
            <w:tcW w:w="1134" w:type="dxa"/>
          </w:tcPr>
          <w:p w14:paraId="77F0B3CD" w14:textId="720C3A46" w:rsidR="003D147C" w:rsidRDefault="003D147C" w:rsidP="003D147C">
            <w:pPr>
              <w:tabs>
                <w:tab w:val="left" w:pos="284"/>
                <w:tab w:val="left" w:pos="709"/>
              </w:tabs>
              <w:jc w:val="center"/>
              <w:rPr>
                <w:rFonts w:ascii="Times New Roman" w:eastAsia="Times New Roman" w:hAnsi="Times New Roman"/>
                <w:sz w:val="24"/>
                <w:szCs w:val="24"/>
              </w:rPr>
            </w:pPr>
            <w:r w:rsidRPr="00E41972">
              <w:rPr>
                <w:rFonts w:ascii="Times New Roman" w:eastAsia="Times New Roman" w:hAnsi="Times New Roman"/>
                <w:sz w:val="24"/>
                <w:szCs w:val="24"/>
              </w:rPr>
              <w:t>t</w:t>
            </w:r>
          </w:p>
        </w:tc>
        <w:tc>
          <w:tcPr>
            <w:tcW w:w="1418" w:type="dxa"/>
            <w:vAlign w:val="center"/>
          </w:tcPr>
          <w:p w14:paraId="682EC25F" w14:textId="52E7EACA" w:rsidR="003D147C" w:rsidRPr="009C0AC1" w:rsidRDefault="00E57D84"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4,0</w:t>
            </w:r>
            <w:r w:rsidR="00B13E86">
              <w:rPr>
                <w:rFonts w:asciiTheme="majorBidi" w:hAnsiTheme="majorBidi" w:cstheme="majorBidi"/>
                <w:color w:val="000000"/>
              </w:rPr>
              <w:t>2</w:t>
            </w:r>
          </w:p>
        </w:tc>
      </w:tr>
      <w:tr w:rsidR="003D147C" w:rsidRPr="00A14992" w14:paraId="65752BDE" w14:textId="77777777" w:rsidTr="00102F33">
        <w:tc>
          <w:tcPr>
            <w:tcW w:w="570" w:type="dxa"/>
            <w:vAlign w:val="center"/>
          </w:tcPr>
          <w:p w14:paraId="66A4343F" w14:textId="3ED76166"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5095" w:type="dxa"/>
          </w:tcPr>
          <w:p w14:paraId="447551B8" w14:textId="59A48BF1" w:rsidR="003D147C" w:rsidRPr="007D3417" w:rsidRDefault="003D147C" w:rsidP="003D147C">
            <w:pPr>
              <w:rPr>
                <w:rFonts w:asciiTheme="majorBidi" w:hAnsiTheme="majorBidi" w:cstheme="majorBidi"/>
                <w:sz w:val="24"/>
                <w:szCs w:val="24"/>
              </w:rPr>
            </w:pPr>
            <w:r w:rsidRPr="007D3417">
              <w:rPr>
                <w:rFonts w:asciiTheme="majorBidi" w:hAnsiTheme="majorBidi" w:cstheme="majorBidi"/>
                <w:sz w:val="24"/>
                <w:szCs w:val="24"/>
              </w:rPr>
              <w:t>Baterijos ir akumuliatoriai</w:t>
            </w:r>
          </w:p>
        </w:tc>
        <w:tc>
          <w:tcPr>
            <w:tcW w:w="1701" w:type="dxa"/>
            <w:vAlign w:val="bottom"/>
          </w:tcPr>
          <w:p w14:paraId="63CCCAD8" w14:textId="5296498B" w:rsidR="003D147C" w:rsidRPr="007D3417" w:rsidRDefault="003D147C" w:rsidP="003D147C">
            <w:pPr>
              <w:rPr>
                <w:rFonts w:asciiTheme="majorBidi" w:hAnsiTheme="majorBidi" w:cstheme="majorBidi"/>
                <w:color w:val="000000"/>
                <w:sz w:val="24"/>
                <w:szCs w:val="24"/>
                <w:shd w:val="clear" w:color="auto" w:fill="FFFFFF"/>
              </w:rPr>
            </w:pPr>
            <w:r w:rsidRPr="007D3417">
              <w:rPr>
                <w:rFonts w:asciiTheme="majorBidi" w:hAnsiTheme="majorBidi" w:cstheme="majorBidi"/>
                <w:color w:val="000000"/>
                <w:sz w:val="24"/>
                <w:szCs w:val="24"/>
                <w:shd w:val="clear" w:color="auto" w:fill="FFFFFF"/>
              </w:rPr>
              <w:t>20 01 33</w:t>
            </w:r>
            <w:r w:rsidRPr="007D3417">
              <w:rPr>
                <w:rFonts w:ascii="Times New Roman" w:hAnsi="Times New Roman"/>
                <w:sz w:val="24"/>
                <w:szCs w:val="24"/>
              </w:rPr>
              <w:t>*</w:t>
            </w:r>
          </w:p>
        </w:tc>
        <w:tc>
          <w:tcPr>
            <w:tcW w:w="1134" w:type="dxa"/>
          </w:tcPr>
          <w:p w14:paraId="428EB9DA" w14:textId="38C09F68" w:rsidR="003D147C" w:rsidRDefault="003D147C" w:rsidP="003D147C">
            <w:pPr>
              <w:tabs>
                <w:tab w:val="left" w:pos="284"/>
                <w:tab w:val="left" w:pos="709"/>
              </w:tabs>
              <w:jc w:val="center"/>
              <w:rPr>
                <w:rFonts w:ascii="Times New Roman" w:eastAsia="Times New Roman" w:hAnsi="Times New Roman"/>
                <w:sz w:val="24"/>
                <w:szCs w:val="24"/>
              </w:rPr>
            </w:pPr>
            <w:r w:rsidRPr="00E41972">
              <w:rPr>
                <w:rFonts w:ascii="Times New Roman" w:eastAsia="Times New Roman" w:hAnsi="Times New Roman"/>
                <w:sz w:val="24"/>
                <w:szCs w:val="24"/>
              </w:rPr>
              <w:t>t</w:t>
            </w:r>
          </w:p>
        </w:tc>
        <w:tc>
          <w:tcPr>
            <w:tcW w:w="1418" w:type="dxa"/>
            <w:vAlign w:val="center"/>
          </w:tcPr>
          <w:p w14:paraId="787CC3EC" w14:textId="7A22FDF8" w:rsidR="003D147C" w:rsidRPr="009C0AC1" w:rsidRDefault="00E57D84"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14,</w:t>
            </w:r>
            <w:r w:rsidR="00B13E86">
              <w:rPr>
                <w:rFonts w:asciiTheme="majorBidi" w:hAnsiTheme="majorBidi" w:cstheme="majorBidi"/>
                <w:color w:val="000000"/>
              </w:rPr>
              <w:t>283</w:t>
            </w:r>
          </w:p>
        </w:tc>
      </w:tr>
      <w:tr w:rsidR="003D147C" w:rsidRPr="00A14992" w14:paraId="314CB347" w14:textId="77777777" w:rsidTr="00102F33">
        <w:tc>
          <w:tcPr>
            <w:tcW w:w="570" w:type="dxa"/>
            <w:vAlign w:val="center"/>
          </w:tcPr>
          <w:p w14:paraId="6DFC0A81" w14:textId="02399527"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43.</w:t>
            </w:r>
          </w:p>
        </w:tc>
        <w:tc>
          <w:tcPr>
            <w:tcW w:w="5095" w:type="dxa"/>
            <w:vAlign w:val="center"/>
          </w:tcPr>
          <w:p w14:paraId="792BE71A" w14:textId="1DF4B08B" w:rsidR="003D147C" w:rsidRPr="007D3417" w:rsidRDefault="003D147C" w:rsidP="003D147C">
            <w:pPr>
              <w:rPr>
                <w:rFonts w:asciiTheme="majorBidi" w:hAnsiTheme="majorBidi" w:cstheme="majorBidi"/>
                <w:sz w:val="24"/>
                <w:szCs w:val="24"/>
              </w:rPr>
            </w:pPr>
            <w:r w:rsidRPr="00C34CA8">
              <w:rPr>
                <w:rFonts w:asciiTheme="majorBidi" w:hAnsiTheme="majorBidi" w:cstheme="majorBidi"/>
                <w:color w:val="000000"/>
                <w:sz w:val="24"/>
                <w:szCs w:val="24"/>
              </w:rPr>
              <w:t>Konteinerio (≥5 m³) nuoma statybinėms atliekoms</w:t>
            </w:r>
          </w:p>
        </w:tc>
        <w:tc>
          <w:tcPr>
            <w:tcW w:w="1701" w:type="dxa"/>
            <w:vAlign w:val="center"/>
          </w:tcPr>
          <w:p w14:paraId="244DD48C" w14:textId="4F2577F9" w:rsidR="003D147C" w:rsidRPr="007D3417" w:rsidRDefault="003D147C" w:rsidP="003D147C">
            <w:pPr>
              <w:rPr>
                <w:rFonts w:asciiTheme="majorBidi" w:hAnsiTheme="majorBidi" w:cstheme="majorBidi"/>
                <w:color w:val="000000"/>
                <w:sz w:val="24"/>
                <w:szCs w:val="24"/>
                <w:shd w:val="clear" w:color="auto" w:fill="FFFFFF"/>
              </w:rPr>
            </w:pPr>
          </w:p>
        </w:tc>
        <w:tc>
          <w:tcPr>
            <w:tcW w:w="1134" w:type="dxa"/>
            <w:vAlign w:val="center"/>
          </w:tcPr>
          <w:p w14:paraId="58DFBB53" w14:textId="03999462" w:rsidR="003D147C" w:rsidRDefault="003D147C" w:rsidP="003D147C">
            <w:pPr>
              <w:tabs>
                <w:tab w:val="left" w:pos="284"/>
                <w:tab w:val="left" w:pos="709"/>
              </w:tabs>
              <w:jc w:val="center"/>
              <w:rPr>
                <w:rFonts w:ascii="Times New Roman" w:eastAsia="Times New Roman" w:hAnsi="Times New Roman"/>
                <w:sz w:val="24"/>
                <w:szCs w:val="24"/>
              </w:rPr>
            </w:pPr>
            <w:r w:rsidRPr="00C34CA8">
              <w:rPr>
                <w:rFonts w:asciiTheme="majorBidi" w:hAnsiTheme="majorBidi" w:cstheme="majorBidi"/>
                <w:color w:val="000000"/>
                <w:sz w:val="24"/>
                <w:szCs w:val="24"/>
              </w:rPr>
              <w:t>mėn.</w:t>
            </w:r>
          </w:p>
        </w:tc>
        <w:tc>
          <w:tcPr>
            <w:tcW w:w="1418" w:type="dxa"/>
            <w:vAlign w:val="center"/>
          </w:tcPr>
          <w:p w14:paraId="1A224F66" w14:textId="7AE14771" w:rsidR="003D147C" w:rsidRPr="009C0AC1" w:rsidRDefault="00E57D84"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3</w:t>
            </w:r>
          </w:p>
        </w:tc>
      </w:tr>
      <w:tr w:rsidR="003D147C" w:rsidRPr="00A14992" w14:paraId="52051DDB" w14:textId="77777777" w:rsidTr="00102F33">
        <w:tc>
          <w:tcPr>
            <w:tcW w:w="570" w:type="dxa"/>
            <w:vAlign w:val="center"/>
          </w:tcPr>
          <w:p w14:paraId="5BED4CB7" w14:textId="1B9F5FC4"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44.</w:t>
            </w:r>
          </w:p>
        </w:tc>
        <w:tc>
          <w:tcPr>
            <w:tcW w:w="5095" w:type="dxa"/>
            <w:vAlign w:val="center"/>
          </w:tcPr>
          <w:p w14:paraId="39A4E2C5" w14:textId="76CC92ED" w:rsidR="003D147C" w:rsidRPr="007D3417" w:rsidRDefault="003D147C" w:rsidP="003D147C">
            <w:pPr>
              <w:rPr>
                <w:rFonts w:asciiTheme="majorBidi" w:hAnsiTheme="majorBidi" w:cstheme="majorBidi"/>
                <w:sz w:val="24"/>
                <w:szCs w:val="24"/>
              </w:rPr>
            </w:pPr>
            <w:r w:rsidRPr="00C34CA8">
              <w:rPr>
                <w:rFonts w:asciiTheme="majorBidi" w:hAnsiTheme="majorBidi" w:cstheme="majorBidi"/>
                <w:color w:val="000000"/>
                <w:sz w:val="24"/>
                <w:szCs w:val="24"/>
              </w:rPr>
              <w:t>Konteinerio (≥10 m³) nuoma statybinėms atliekoms</w:t>
            </w:r>
          </w:p>
        </w:tc>
        <w:tc>
          <w:tcPr>
            <w:tcW w:w="1701" w:type="dxa"/>
            <w:vAlign w:val="center"/>
          </w:tcPr>
          <w:p w14:paraId="059C74B0" w14:textId="212D816A" w:rsidR="003D147C" w:rsidRPr="007D3417" w:rsidRDefault="003D147C" w:rsidP="003D147C">
            <w:pPr>
              <w:rPr>
                <w:rFonts w:asciiTheme="majorBidi" w:hAnsiTheme="majorBidi" w:cstheme="majorBidi"/>
                <w:color w:val="000000"/>
                <w:sz w:val="24"/>
                <w:szCs w:val="24"/>
                <w:shd w:val="clear" w:color="auto" w:fill="FFFFFF"/>
              </w:rPr>
            </w:pPr>
          </w:p>
        </w:tc>
        <w:tc>
          <w:tcPr>
            <w:tcW w:w="1134" w:type="dxa"/>
            <w:vAlign w:val="center"/>
          </w:tcPr>
          <w:p w14:paraId="5E354499" w14:textId="19CEDB03" w:rsidR="003D147C" w:rsidRDefault="003D147C" w:rsidP="003D147C">
            <w:pPr>
              <w:tabs>
                <w:tab w:val="left" w:pos="284"/>
                <w:tab w:val="left" w:pos="709"/>
              </w:tabs>
              <w:jc w:val="center"/>
              <w:rPr>
                <w:rFonts w:ascii="Times New Roman" w:eastAsia="Times New Roman" w:hAnsi="Times New Roman"/>
                <w:sz w:val="24"/>
                <w:szCs w:val="24"/>
              </w:rPr>
            </w:pPr>
            <w:r w:rsidRPr="00C34CA8">
              <w:rPr>
                <w:rFonts w:asciiTheme="majorBidi" w:hAnsiTheme="majorBidi" w:cstheme="majorBidi"/>
                <w:color w:val="000000"/>
                <w:sz w:val="24"/>
                <w:szCs w:val="24"/>
              </w:rPr>
              <w:t>mėn.</w:t>
            </w:r>
          </w:p>
        </w:tc>
        <w:tc>
          <w:tcPr>
            <w:tcW w:w="1418" w:type="dxa"/>
            <w:vAlign w:val="center"/>
          </w:tcPr>
          <w:p w14:paraId="3C95986B" w14:textId="2C883841" w:rsidR="003D147C" w:rsidRPr="009C0AC1" w:rsidRDefault="00E57D84"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3</w:t>
            </w:r>
          </w:p>
        </w:tc>
      </w:tr>
      <w:tr w:rsidR="003D147C" w:rsidRPr="00A14992" w14:paraId="253BA8D6" w14:textId="77777777" w:rsidTr="00102F33">
        <w:tc>
          <w:tcPr>
            <w:tcW w:w="570" w:type="dxa"/>
            <w:vAlign w:val="center"/>
          </w:tcPr>
          <w:p w14:paraId="4F56ADF5" w14:textId="4D5AA61B"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5095" w:type="dxa"/>
            <w:vAlign w:val="center"/>
          </w:tcPr>
          <w:p w14:paraId="4B5C7528" w14:textId="742C828B" w:rsidR="003D147C" w:rsidRPr="007D3417" w:rsidRDefault="003D147C" w:rsidP="003D147C">
            <w:pPr>
              <w:rPr>
                <w:rFonts w:asciiTheme="majorBidi" w:hAnsiTheme="majorBidi" w:cstheme="majorBidi"/>
                <w:sz w:val="24"/>
                <w:szCs w:val="24"/>
              </w:rPr>
            </w:pPr>
            <w:r w:rsidRPr="00C34CA8">
              <w:rPr>
                <w:rFonts w:asciiTheme="majorBidi" w:hAnsiTheme="majorBidi" w:cstheme="majorBidi"/>
                <w:color w:val="000000"/>
                <w:sz w:val="24"/>
                <w:szCs w:val="24"/>
              </w:rPr>
              <w:t>Mišrios statybinės ir griovimo atliekos, nenurodytos 17 09 01, 17 09 02 ir 17 09 03 (susidariusios po vagonų valymo)</w:t>
            </w:r>
          </w:p>
        </w:tc>
        <w:tc>
          <w:tcPr>
            <w:tcW w:w="1701" w:type="dxa"/>
            <w:vAlign w:val="center"/>
          </w:tcPr>
          <w:p w14:paraId="3507619D" w14:textId="0C79BEEA" w:rsidR="003D147C" w:rsidRPr="007D3417" w:rsidRDefault="003D147C" w:rsidP="003D147C">
            <w:pPr>
              <w:rPr>
                <w:rFonts w:asciiTheme="majorBidi" w:hAnsiTheme="majorBidi" w:cstheme="majorBidi"/>
                <w:color w:val="000000"/>
                <w:sz w:val="24"/>
                <w:szCs w:val="24"/>
                <w:shd w:val="clear" w:color="auto" w:fill="FFFFFF"/>
              </w:rPr>
            </w:pPr>
            <w:r w:rsidRPr="00C34CA8">
              <w:rPr>
                <w:rFonts w:asciiTheme="majorBidi" w:hAnsiTheme="majorBidi" w:cstheme="majorBidi"/>
                <w:color w:val="000000"/>
                <w:sz w:val="24"/>
                <w:szCs w:val="24"/>
              </w:rPr>
              <w:t>17 09 04</w:t>
            </w:r>
          </w:p>
        </w:tc>
        <w:tc>
          <w:tcPr>
            <w:tcW w:w="1134" w:type="dxa"/>
          </w:tcPr>
          <w:p w14:paraId="773894F4" w14:textId="04EBC081"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418" w:type="dxa"/>
            <w:vAlign w:val="center"/>
          </w:tcPr>
          <w:p w14:paraId="50B75B70" w14:textId="00E2E4E4" w:rsidR="003D147C" w:rsidRPr="009C0AC1" w:rsidRDefault="00E57D84" w:rsidP="003D147C">
            <w:pPr>
              <w:tabs>
                <w:tab w:val="left" w:pos="284"/>
                <w:tab w:val="left" w:pos="709"/>
              </w:tabs>
              <w:jc w:val="center"/>
              <w:rPr>
                <w:rFonts w:asciiTheme="majorBidi" w:eastAsia="Times New Roman" w:hAnsiTheme="majorBidi" w:cstheme="majorBidi"/>
                <w:lang w:val="en-US"/>
              </w:rPr>
            </w:pPr>
            <w:r>
              <w:rPr>
                <w:rFonts w:asciiTheme="majorBidi" w:hAnsiTheme="majorBidi" w:cstheme="majorBidi"/>
                <w:color w:val="000000"/>
              </w:rPr>
              <w:t>1</w:t>
            </w:r>
            <w:r w:rsidR="003D147C" w:rsidRPr="009C0AC1">
              <w:rPr>
                <w:rFonts w:asciiTheme="majorBidi" w:hAnsiTheme="majorBidi" w:cstheme="majorBidi"/>
                <w:color w:val="000000"/>
              </w:rPr>
              <w:t>50,0</w:t>
            </w:r>
          </w:p>
        </w:tc>
      </w:tr>
      <w:tr w:rsidR="003D147C" w:rsidRPr="00A14992" w14:paraId="005D26C0" w14:textId="77777777" w:rsidTr="00102F33">
        <w:tc>
          <w:tcPr>
            <w:tcW w:w="570" w:type="dxa"/>
            <w:vAlign w:val="center"/>
          </w:tcPr>
          <w:p w14:paraId="7BA79BE0" w14:textId="71A6C1B4"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46.</w:t>
            </w:r>
          </w:p>
        </w:tc>
        <w:tc>
          <w:tcPr>
            <w:tcW w:w="5095" w:type="dxa"/>
            <w:vAlign w:val="center"/>
          </w:tcPr>
          <w:p w14:paraId="6813E9B7" w14:textId="3B6920AA" w:rsidR="003D147C" w:rsidRPr="007D3417" w:rsidRDefault="003D147C" w:rsidP="003D147C">
            <w:pPr>
              <w:rPr>
                <w:rFonts w:asciiTheme="majorBidi" w:hAnsiTheme="majorBidi" w:cstheme="majorBidi"/>
                <w:sz w:val="24"/>
                <w:szCs w:val="24"/>
              </w:rPr>
            </w:pPr>
            <w:r w:rsidRPr="003F53A2">
              <w:rPr>
                <w:rFonts w:ascii="Times New Roman" w:eastAsia="Times New Roman" w:hAnsi="Times New Roman"/>
                <w:sz w:val="24"/>
                <w:szCs w:val="24"/>
              </w:rPr>
              <w:t>Dažų ir lako, kuriose yra organinių tirpiklių ar kitų pavojingų cheminių medžiagų, atliekos</w:t>
            </w:r>
          </w:p>
        </w:tc>
        <w:tc>
          <w:tcPr>
            <w:tcW w:w="1701" w:type="dxa"/>
            <w:vAlign w:val="bottom"/>
          </w:tcPr>
          <w:p w14:paraId="5EFA0FBC" w14:textId="48BD3B13" w:rsidR="003D147C" w:rsidRPr="007D3417" w:rsidRDefault="003D147C" w:rsidP="003D147C">
            <w:pPr>
              <w:rPr>
                <w:rFonts w:asciiTheme="majorBidi" w:hAnsiTheme="majorBidi" w:cstheme="majorBidi"/>
                <w:color w:val="000000"/>
                <w:sz w:val="24"/>
                <w:szCs w:val="24"/>
                <w:shd w:val="clear" w:color="auto" w:fill="FFFFFF"/>
              </w:rPr>
            </w:pPr>
            <w:r w:rsidRPr="003F53A2">
              <w:rPr>
                <w:rFonts w:ascii="Times New Roman" w:eastAsia="Times New Roman" w:hAnsi="Times New Roman"/>
                <w:sz w:val="24"/>
                <w:szCs w:val="24"/>
              </w:rPr>
              <w:t>08 01 11*</w:t>
            </w:r>
          </w:p>
        </w:tc>
        <w:tc>
          <w:tcPr>
            <w:tcW w:w="1134" w:type="dxa"/>
          </w:tcPr>
          <w:p w14:paraId="3A3A7B9C" w14:textId="1C0C14F2" w:rsidR="003D147C" w:rsidRDefault="003D147C" w:rsidP="003D147C">
            <w:pPr>
              <w:tabs>
                <w:tab w:val="left" w:pos="284"/>
                <w:tab w:val="left" w:pos="709"/>
              </w:tabs>
              <w:jc w:val="center"/>
              <w:rPr>
                <w:rFonts w:ascii="Times New Roman" w:eastAsia="Times New Roman" w:hAnsi="Times New Roman"/>
                <w:sz w:val="24"/>
                <w:szCs w:val="24"/>
              </w:rPr>
            </w:pPr>
            <w:r w:rsidRPr="00374F2F">
              <w:rPr>
                <w:rFonts w:ascii="Times New Roman" w:eastAsia="Times New Roman" w:hAnsi="Times New Roman"/>
                <w:sz w:val="24"/>
                <w:szCs w:val="24"/>
              </w:rPr>
              <w:t>t</w:t>
            </w:r>
          </w:p>
        </w:tc>
        <w:tc>
          <w:tcPr>
            <w:tcW w:w="1418" w:type="dxa"/>
            <w:vAlign w:val="center"/>
          </w:tcPr>
          <w:p w14:paraId="70A4E11E" w14:textId="6A1D0FCF" w:rsidR="003D147C" w:rsidRPr="009C0AC1" w:rsidRDefault="00E57D84" w:rsidP="003D147C">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28,4</w:t>
            </w:r>
            <w:r w:rsidR="00B13E86">
              <w:rPr>
                <w:rFonts w:asciiTheme="majorBidi" w:hAnsiTheme="majorBidi" w:cstheme="majorBidi"/>
                <w:color w:val="000000"/>
              </w:rPr>
              <w:t>18</w:t>
            </w:r>
          </w:p>
        </w:tc>
      </w:tr>
      <w:tr w:rsidR="003D147C" w:rsidRPr="00A14992" w14:paraId="58C5A3C7" w14:textId="77777777" w:rsidTr="00102F33">
        <w:tc>
          <w:tcPr>
            <w:tcW w:w="570" w:type="dxa"/>
            <w:vAlign w:val="center"/>
          </w:tcPr>
          <w:p w14:paraId="7F24704C" w14:textId="30A29F57"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47</w:t>
            </w:r>
            <w:r w:rsidRPr="00A14992">
              <w:rPr>
                <w:rFonts w:ascii="Times New Roman" w:eastAsia="Times New Roman" w:hAnsi="Times New Roman"/>
                <w:sz w:val="24"/>
                <w:szCs w:val="24"/>
              </w:rPr>
              <w:t>.</w:t>
            </w:r>
          </w:p>
        </w:tc>
        <w:tc>
          <w:tcPr>
            <w:tcW w:w="5095" w:type="dxa"/>
            <w:vAlign w:val="center"/>
          </w:tcPr>
          <w:p w14:paraId="33F51D54" w14:textId="270D85D8" w:rsidR="003D147C" w:rsidRPr="007D3417" w:rsidRDefault="003D147C" w:rsidP="003D147C">
            <w:pPr>
              <w:rPr>
                <w:rFonts w:asciiTheme="majorBidi" w:hAnsiTheme="majorBidi" w:cstheme="majorBidi"/>
                <w:sz w:val="24"/>
                <w:szCs w:val="24"/>
              </w:rPr>
            </w:pPr>
            <w:r w:rsidRPr="00A14992">
              <w:rPr>
                <w:rFonts w:ascii="Times New Roman" w:eastAsia="Times New Roman" w:hAnsi="Times New Roman"/>
                <w:color w:val="000000"/>
                <w:sz w:val="24"/>
                <w:szCs w:val="24"/>
                <w:lang w:eastAsia="lt-LT"/>
              </w:rPr>
              <w:t>Atliekos, kuriose yra gyvsidabrio</w:t>
            </w:r>
          </w:p>
        </w:tc>
        <w:tc>
          <w:tcPr>
            <w:tcW w:w="1701" w:type="dxa"/>
            <w:vAlign w:val="center"/>
          </w:tcPr>
          <w:p w14:paraId="5D72F3F5" w14:textId="0DB06F63" w:rsidR="003D147C" w:rsidRPr="007D3417" w:rsidRDefault="003D147C" w:rsidP="003D147C">
            <w:pPr>
              <w:rPr>
                <w:rFonts w:asciiTheme="majorBidi" w:hAnsiTheme="majorBidi" w:cstheme="majorBidi"/>
                <w:color w:val="000000"/>
                <w:sz w:val="24"/>
                <w:szCs w:val="24"/>
                <w:shd w:val="clear" w:color="auto" w:fill="FFFFFF"/>
              </w:rPr>
            </w:pPr>
            <w:r w:rsidRPr="00A14992">
              <w:rPr>
                <w:rFonts w:ascii="Times New Roman" w:eastAsia="Times New Roman" w:hAnsi="Times New Roman"/>
                <w:color w:val="000000"/>
                <w:sz w:val="24"/>
                <w:szCs w:val="24"/>
                <w:lang w:eastAsia="lt-LT"/>
              </w:rPr>
              <w:t>06 04 04*</w:t>
            </w:r>
          </w:p>
        </w:tc>
        <w:tc>
          <w:tcPr>
            <w:tcW w:w="1134" w:type="dxa"/>
          </w:tcPr>
          <w:p w14:paraId="1E05F30B" w14:textId="5E503CD0" w:rsidR="003D147C" w:rsidRDefault="003D147C" w:rsidP="003D147C">
            <w:pPr>
              <w:tabs>
                <w:tab w:val="left" w:pos="284"/>
                <w:tab w:val="left" w:pos="709"/>
              </w:tabs>
              <w:jc w:val="center"/>
              <w:rPr>
                <w:rFonts w:ascii="Times New Roman" w:eastAsia="Times New Roman" w:hAnsi="Times New Roman"/>
                <w:sz w:val="24"/>
                <w:szCs w:val="24"/>
              </w:rPr>
            </w:pPr>
            <w:r w:rsidRPr="00374F2F">
              <w:rPr>
                <w:rFonts w:ascii="Times New Roman" w:eastAsia="Times New Roman" w:hAnsi="Times New Roman"/>
                <w:sz w:val="24"/>
                <w:szCs w:val="24"/>
              </w:rPr>
              <w:t>t</w:t>
            </w:r>
          </w:p>
        </w:tc>
        <w:tc>
          <w:tcPr>
            <w:tcW w:w="1418" w:type="dxa"/>
            <w:vAlign w:val="center"/>
          </w:tcPr>
          <w:p w14:paraId="6549BC31" w14:textId="05310B71" w:rsidR="003D147C" w:rsidRPr="009C0AC1" w:rsidRDefault="003D147C" w:rsidP="003D147C">
            <w:pPr>
              <w:tabs>
                <w:tab w:val="left" w:pos="284"/>
                <w:tab w:val="left" w:pos="709"/>
              </w:tabs>
              <w:jc w:val="center"/>
              <w:rPr>
                <w:rFonts w:asciiTheme="majorBidi" w:eastAsia="Times New Roman" w:hAnsiTheme="majorBidi" w:cstheme="majorBidi"/>
              </w:rPr>
            </w:pPr>
            <w:r w:rsidRPr="009C0AC1">
              <w:rPr>
                <w:rFonts w:asciiTheme="majorBidi" w:hAnsiTheme="majorBidi" w:cstheme="majorBidi"/>
                <w:color w:val="000000"/>
              </w:rPr>
              <w:t>0,</w:t>
            </w:r>
            <w:r w:rsidR="00B13E86">
              <w:rPr>
                <w:rFonts w:asciiTheme="majorBidi" w:hAnsiTheme="majorBidi" w:cstheme="majorBidi"/>
                <w:color w:val="000000"/>
              </w:rPr>
              <w:t>065</w:t>
            </w:r>
          </w:p>
        </w:tc>
      </w:tr>
      <w:tr w:rsidR="003D147C" w:rsidRPr="00A14992" w14:paraId="103C8B3E" w14:textId="77777777" w:rsidTr="00102F33">
        <w:tc>
          <w:tcPr>
            <w:tcW w:w="570" w:type="dxa"/>
            <w:vAlign w:val="center"/>
          </w:tcPr>
          <w:p w14:paraId="1CCFC256" w14:textId="6F242B1C"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5095" w:type="dxa"/>
          </w:tcPr>
          <w:p w14:paraId="695F2087" w14:textId="05423739" w:rsidR="003D147C" w:rsidRPr="00C34CA8" w:rsidRDefault="003D147C" w:rsidP="003D147C">
            <w:pPr>
              <w:rPr>
                <w:rFonts w:asciiTheme="majorBidi" w:hAnsiTheme="majorBidi" w:cstheme="majorBidi"/>
                <w:sz w:val="24"/>
                <w:szCs w:val="24"/>
              </w:rPr>
            </w:pPr>
            <w:r w:rsidRPr="00ED6E75">
              <w:rPr>
                <w:rFonts w:asciiTheme="majorBidi" w:hAnsiTheme="majorBidi" w:cstheme="majorBidi"/>
                <w:sz w:val="24"/>
                <w:szCs w:val="24"/>
                <w:lang w:eastAsia="lt-LT"/>
              </w:rPr>
              <w:t>Kitos atliekos, kuriose yra gyvsidabrio (netinkami naudoti gyvsidabrio termometrai)</w:t>
            </w:r>
          </w:p>
        </w:tc>
        <w:tc>
          <w:tcPr>
            <w:tcW w:w="1701" w:type="dxa"/>
            <w:vAlign w:val="bottom"/>
          </w:tcPr>
          <w:p w14:paraId="016FB93B" w14:textId="231C4E54" w:rsidR="003D147C" w:rsidRPr="00C34CA8" w:rsidRDefault="003D147C" w:rsidP="003D147C">
            <w:pPr>
              <w:rPr>
                <w:rFonts w:asciiTheme="majorBidi" w:hAnsiTheme="majorBidi" w:cstheme="majorBidi"/>
                <w:color w:val="000000"/>
                <w:sz w:val="24"/>
                <w:szCs w:val="24"/>
                <w:shd w:val="clear" w:color="auto" w:fill="FFFFFF"/>
              </w:rPr>
            </w:pPr>
            <w:r w:rsidRPr="00ED6E75">
              <w:rPr>
                <w:rFonts w:asciiTheme="majorBidi" w:hAnsiTheme="majorBidi" w:cstheme="majorBidi"/>
                <w:sz w:val="24"/>
                <w:szCs w:val="24"/>
                <w:lang w:eastAsia="lt-LT"/>
              </w:rPr>
              <w:t>20 01 21 02*</w:t>
            </w:r>
          </w:p>
        </w:tc>
        <w:tc>
          <w:tcPr>
            <w:tcW w:w="1134" w:type="dxa"/>
          </w:tcPr>
          <w:p w14:paraId="3621CC46" w14:textId="6137D4B4" w:rsidR="003D147C" w:rsidRPr="00E41972" w:rsidRDefault="003D147C" w:rsidP="003D147C">
            <w:pPr>
              <w:tabs>
                <w:tab w:val="left" w:pos="284"/>
                <w:tab w:val="left" w:pos="709"/>
              </w:tabs>
              <w:jc w:val="center"/>
              <w:rPr>
                <w:rFonts w:ascii="Times New Roman" w:eastAsia="Times New Roman" w:hAnsi="Times New Roman"/>
                <w:sz w:val="24"/>
                <w:szCs w:val="24"/>
              </w:rPr>
            </w:pPr>
            <w:r w:rsidRPr="00ED6E75">
              <w:rPr>
                <w:rFonts w:ascii="Times New Roman" w:eastAsia="Times New Roman" w:hAnsi="Times New Roman"/>
                <w:sz w:val="24"/>
                <w:szCs w:val="24"/>
              </w:rPr>
              <w:t>t</w:t>
            </w:r>
          </w:p>
        </w:tc>
        <w:tc>
          <w:tcPr>
            <w:tcW w:w="1418" w:type="dxa"/>
            <w:vAlign w:val="center"/>
          </w:tcPr>
          <w:p w14:paraId="49A669FA" w14:textId="57E7F158" w:rsidR="003D147C" w:rsidRPr="009C0AC1" w:rsidRDefault="003D147C" w:rsidP="003D147C">
            <w:pPr>
              <w:tabs>
                <w:tab w:val="left" w:pos="284"/>
                <w:tab w:val="left" w:pos="709"/>
              </w:tabs>
              <w:jc w:val="center"/>
              <w:rPr>
                <w:rFonts w:asciiTheme="majorBidi" w:eastAsia="Times New Roman" w:hAnsiTheme="majorBidi" w:cstheme="majorBidi"/>
              </w:rPr>
            </w:pPr>
            <w:r w:rsidRPr="00ED6E75">
              <w:rPr>
                <w:rFonts w:asciiTheme="majorBidi" w:hAnsiTheme="majorBidi" w:cstheme="majorBidi"/>
              </w:rPr>
              <w:t>0,</w:t>
            </w:r>
            <w:r w:rsidR="00E57D84">
              <w:rPr>
                <w:rFonts w:asciiTheme="majorBidi" w:hAnsiTheme="majorBidi" w:cstheme="majorBidi"/>
              </w:rPr>
              <w:t>4</w:t>
            </w:r>
            <w:r w:rsidR="00B13E86">
              <w:rPr>
                <w:rFonts w:asciiTheme="majorBidi" w:hAnsiTheme="majorBidi" w:cstheme="majorBidi"/>
              </w:rPr>
              <w:t>21</w:t>
            </w:r>
          </w:p>
        </w:tc>
      </w:tr>
      <w:tr w:rsidR="008C268E" w:rsidRPr="00A14992" w14:paraId="1272B459" w14:textId="77777777" w:rsidTr="00102F33">
        <w:tc>
          <w:tcPr>
            <w:tcW w:w="9918" w:type="dxa"/>
            <w:gridSpan w:val="5"/>
            <w:vAlign w:val="center"/>
          </w:tcPr>
          <w:p w14:paraId="2C3BEFFE" w14:textId="2B0B9BC9" w:rsidR="008C268E" w:rsidRPr="00DD04D5" w:rsidRDefault="008C268E" w:rsidP="007B7EB6">
            <w:pPr>
              <w:tabs>
                <w:tab w:val="left" w:pos="284"/>
                <w:tab w:val="left" w:pos="709"/>
              </w:tabs>
              <w:jc w:val="center"/>
              <w:rPr>
                <w:rFonts w:ascii="Times New Roman" w:eastAsia="Times New Roman" w:hAnsi="Times New Roman"/>
                <w:sz w:val="24"/>
                <w:szCs w:val="24"/>
              </w:rPr>
            </w:pPr>
            <w:r w:rsidRPr="008C268E">
              <w:rPr>
                <w:rFonts w:ascii="Times New Roman" w:eastAsia="Times New Roman" w:hAnsi="Times New Roman"/>
                <w:b/>
                <w:bCs/>
                <w:sz w:val="24"/>
                <w:szCs w:val="24"/>
              </w:rPr>
              <w:t>II pirkimo objekto dalis</w:t>
            </w:r>
            <w:r w:rsidRPr="008C268E">
              <w:rPr>
                <w:rFonts w:ascii="Times New Roman" w:eastAsia="Times New Roman" w:hAnsi="Times New Roman"/>
                <w:sz w:val="24"/>
                <w:szCs w:val="24"/>
              </w:rPr>
              <w:t xml:space="preserve"> (Filtrų tvarkymas Švitrigailos g. 39, Vilnius, Geležinkelio g. 12, Vilnius, Iešmininkų 17A, Vilnius, Terminalo g. 8, Vilnius, Pramonės g. 78, Vilnius, A. Juozapavičiaus g. 118A, Kaunas, S. Daukanto g. 63 Radviliškis, S. Dauganto g. 47 Klaipėda.)</w:t>
            </w:r>
          </w:p>
        </w:tc>
      </w:tr>
      <w:tr w:rsidR="003D147C" w:rsidRPr="00A14992" w14:paraId="5435C3B0" w14:textId="77777777" w:rsidTr="00102F33">
        <w:tc>
          <w:tcPr>
            <w:tcW w:w="570" w:type="dxa"/>
            <w:vAlign w:val="center"/>
          </w:tcPr>
          <w:p w14:paraId="5E3D61E5" w14:textId="73ED71A8" w:rsidR="003D147C" w:rsidRPr="003D147C" w:rsidRDefault="003D147C" w:rsidP="003D147C">
            <w:pPr>
              <w:tabs>
                <w:tab w:val="left" w:pos="284"/>
                <w:tab w:val="left" w:pos="709"/>
              </w:tabs>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5095" w:type="dxa"/>
            <w:vAlign w:val="center"/>
          </w:tcPr>
          <w:p w14:paraId="73E17B6F" w14:textId="2ED3F0D2" w:rsidR="003D147C" w:rsidRPr="00A14992" w:rsidRDefault="003D147C" w:rsidP="003D147C">
            <w:pPr>
              <w:rPr>
                <w:rFonts w:ascii="Times New Roman" w:eastAsia="Times New Roman" w:hAnsi="Times New Roman"/>
                <w:sz w:val="24"/>
                <w:szCs w:val="24"/>
              </w:rPr>
            </w:pPr>
            <w:r w:rsidRPr="00A14992">
              <w:rPr>
                <w:rFonts w:ascii="Times New Roman" w:eastAsia="Times New Roman" w:hAnsi="Times New Roman"/>
                <w:sz w:val="24"/>
                <w:szCs w:val="24"/>
              </w:rPr>
              <w:t>Tepalų filtrai</w:t>
            </w:r>
          </w:p>
        </w:tc>
        <w:tc>
          <w:tcPr>
            <w:tcW w:w="1701" w:type="dxa"/>
            <w:vAlign w:val="center"/>
          </w:tcPr>
          <w:p w14:paraId="2C494B16" w14:textId="13CA8281" w:rsidR="003D147C" w:rsidRPr="00A14992" w:rsidRDefault="003D147C" w:rsidP="003D147C">
            <w:pPr>
              <w:rPr>
                <w:rFonts w:ascii="Times New Roman" w:eastAsia="Times New Roman" w:hAnsi="Times New Roman"/>
                <w:sz w:val="24"/>
                <w:szCs w:val="24"/>
              </w:rPr>
            </w:pPr>
            <w:r w:rsidRPr="00A14992">
              <w:rPr>
                <w:rFonts w:ascii="Times New Roman" w:eastAsia="Times New Roman" w:hAnsi="Times New Roman"/>
                <w:sz w:val="24"/>
                <w:szCs w:val="24"/>
              </w:rPr>
              <w:t>16 01 07*</w:t>
            </w:r>
          </w:p>
        </w:tc>
        <w:tc>
          <w:tcPr>
            <w:tcW w:w="1134" w:type="dxa"/>
          </w:tcPr>
          <w:p w14:paraId="12D244EA" w14:textId="5AFD5D03" w:rsidR="003D147C" w:rsidRPr="00B30DC5" w:rsidRDefault="003D147C" w:rsidP="003D147C">
            <w:pPr>
              <w:tabs>
                <w:tab w:val="left" w:pos="284"/>
                <w:tab w:val="left" w:pos="709"/>
              </w:tabs>
              <w:jc w:val="center"/>
              <w:rPr>
                <w:rFonts w:ascii="Times New Roman" w:eastAsia="Times New Roman" w:hAnsi="Times New Roman"/>
                <w:sz w:val="24"/>
                <w:szCs w:val="24"/>
              </w:rPr>
            </w:pPr>
            <w:r w:rsidRPr="00B30DC5">
              <w:rPr>
                <w:rFonts w:ascii="Times New Roman" w:eastAsia="Times New Roman" w:hAnsi="Times New Roman"/>
                <w:sz w:val="24"/>
                <w:szCs w:val="24"/>
              </w:rPr>
              <w:t>t</w:t>
            </w:r>
          </w:p>
        </w:tc>
        <w:tc>
          <w:tcPr>
            <w:tcW w:w="1418" w:type="dxa"/>
            <w:vAlign w:val="center"/>
          </w:tcPr>
          <w:p w14:paraId="27AA8825" w14:textId="1982BF40" w:rsidR="003D147C" w:rsidRPr="009C0AC1" w:rsidRDefault="00C55FC3" w:rsidP="003D147C">
            <w:pPr>
              <w:tabs>
                <w:tab w:val="left" w:pos="284"/>
                <w:tab w:val="left" w:pos="709"/>
              </w:tabs>
              <w:jc w:val="center"/>
              <w:rPr>
                <w:rFonts w:asciiTheme="majorBidi" w:hAnsiTheme="majorBidi" w:cstheme="majorBidi"/>
                <w:color w:val="000000"/>
              </w:rPr>
            </w:pPr>
            <w:r>
              <w:rPr>
                <w:rFonts w:asciiTheme="majorBidi" w:hAnsiTheme="majorBidi" w:cstheme="majorBidi"/>
                <w:color w:val="000000"/>
              </w:rPr>
              <w:t>26,5</w:t>
            </w:r>
          </w:p>
        </w:tc>
      </w:tr>
      <w:tr w:rsidR="003D147C" w:rsidRPr="00A14992" w14:paraId="5520E461" w14:textId="77777777" w:rsidTr="00102F33">
        <w:tc>
          <w:tcPr>
            <w:tcW w:w="570" w:type="dxa"/>
            <w:vAlign w:val="center"/>
          </w:tcPr>
          <w:p w14:paraId="209BB134" w14:textId="401BA88C" w:rsidR="003D147C" w:rsidRPr="00A14992"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095" w:type="dxa"/>
            <w:vAlign w:val="center"/>
          </w:tcPr>
          <w:p w14:paraId="0FE9DEDA" w14:textId="4ECE2BF2" w:rsidR="003D147C" w:rsidRPr="00A14992" w:rsidRDefault="003D147C" w:rsidP="003D147C">
            <w:pPr>
              <w:rPr>
                <w:rFonts w:ascii="Times New Roman" w:eastAsia="Times New Roman" w:hAnsi="Times New Roman"/>
                <w:sz w:val="24"/>
                <w:szCs w:val="24"/>
              </w:rPr>
            </w:pPr>
            <w:r w:rsidRPr="00A14992">
              <w:rPr>
                <w:rFonts w:ascii="Times New Roman" w:eastAsia="Times New Roman" w:hAnsi="Times New Roman"/>
                <w:sz w:val="24"/>
                <w:szCs w:val="24"/>
              </w:rPr>
              <w:t>Degalų filtrai</w:t>
            </w:r>
          </w:p>
        </w:tc>
        <w:tc>
          <w:tcPr>
            <w:tcW w:w="1701" w:type="dxa"/>
            <w:vAlign w:val="center"/>
          </w:tcPr>
          <w:p w14:paraId="1A170533" w14:textId="5678B542" w:rsidR="003D147C" w:rsidRPr="00A14992" w:rsidRDefault="003D147C" w:rsidP="003D147C">
            <w:pPr>
              <w:rPr>
                <w:rFonts w:ascii="Times New Roman" w:eastAsia="Times New Roman" w:hAnsi="Times New Roman"/>
                <w:sz w:val="24"/>
                <w:szCs w:val="24"/>
              </w:rPr>
            </w:pPr>
            <w:r w:rsidRPr="00A14992">
              <w:rPr>
                <w:rFonts w:ascii="Times New Roman" w:eastAsia="Times New Roman" w:hAnsi="Times New Roman"/>
                <w:sz w:val="24"/>
                <w:szCs w:val="24"/>
              </w:rPr>
              <w:t>16 01 21 01*</w:t>
            </w:r>
          </w:p>
        </w:tc>
        <w:tc>
          <w:tcPr>
            <w:tcW w:w="1134" w:type="dxa"/>
          </w:tcPr>
          <w:p w14:paraId="002F2B41" w14:textId="6FCE96B7" w:rsidR="003D147C" w:rsidRPr="00B30DC5" w:rsidRDefault="003D147C" w:rsidP="003D147C">
            <w:pPr>
              <w:tabs>
                <w:tab w:val="left" w:pos="284"/>
                <w:tab w:val="left" w:pos="709"/>
              </w:tabs>
              <w:jc w:val="center"/>
              <w:rPr>
                <w:rFonts w:ascii="Times New Roman" w:eastAsia="Times New Roman" w:hAnsi="Times New Roman"/>
                <w:sz w:val="24"/>
                <w:szCs w:val="24"/>
              </w:rPr>
            </w:pPr>
            <w:r w:rsidRPr="00B30DC5">
              <w:rPr>
                <w:rFonts w:ascii="Times New Roman" w:eastAsia="Times New Roman" w:hAnsi="Times New Roman"/>
                <w:sz w:val="24"/>
                <w:szCs w:val="24"/>
              </w:rPr>
              <w:t>t</w:t>
            </w:r>
          </w:p>
        </w:tc>
        <w:tc>
          <w:tcPr>
            <w:tcW w:w="1418" w:type="dxa"/>
            <w:vAlign w:val="center"/>
          </w:tcPr>
          <w:p w14:paraId="2C9B1928" w14:textId="7A773E68" w:rsidR="003D147C" w:rsidRPr="009C0AC1" w:rsidRDefault="00C55FC3" w:rsidP="003D147C">
            <w:pPr>
              <w:tabs>
                <w:tab w:val="left" w:pos="284"/>
                <w:tab w:val="left" w:pos="709"/>
              </w:tabs>
              <w:jc w:val="center"/>
              <w:rPr>
                <w:rFonts w:asciiTheme="majorBidi" w:hAnsiTheme="majorBidi" w:cstheme="majorBidi"/>
                <w:color w:val="000000"/>
              </w:rPr>
            </w:pPr>
            <w:r>
              <w:rPr>
                <w:rFonts w:asciiTheme="majorBidi" w:hAnsiTheme="majorBidi" w:cstheme="majorBidi"/>
                <w:color w:val="000000"/>
              </w:rPr>
              <w:t>26,0</w:t>
            </w:r>
          </w:p>
        </w:tc>
      </w:tr>
      <w:tr w:rsidR="003D147C" w:rsidRPr="00A14992" w14:paraId="2CC3FFB1" w14:textId="77777777" w:rsidTr="00102F33">
        <w:tc>
          <w:tcPr>
            <w:tcW w:w="570" w:type="dxa"/>
            <w:vAlign w:val="center"/>
          </w:tcPr>
          <w:p w14:paraId="7F03813A" w14:textId="12DCA565" w:rsidR="003D147C" w:rsidRPr="00A14992"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3.</w:t>
            </w:r>
          </w:p>
        </w:tc>
        <w:tc>
          <w:tcPr>
            <w:tcW w:w="5095" w:type="dxa"/>
            <w:vAlign w:val="center"/>
          </w:tcPr>
          <w:p w14:paraId="4481990C" w14:textId="43A6754C" w:rsidR="003D147C" w:rsidRPr="00A14992" w:rsidRDefault="003D147C" w:rsidP="003D147C">
            <w:pPr>
              <w:rPr>
                <w:rFonts w:ascii="Times New Roman" w:eastAsia="Times New Roman" w:hAnsi="Times New Roman"/>
                <w:sz w:val="24"/>
                <w:szCs w:val="24"/>
              </w:rPr>
            </w:pPr>
            <w:r w:rsidRPr="00A14992">
              <w:rPr>
                <w:rFonts w:ascii="Times New Roman" w:eastAsia="Times New Roman" w:hAnsi="Times New Roman"/>
                <w:sz w:val="24"/>
                <w:szCs w:val="24"/>
              </w:rPr>
              <w:t>Vidaus degimo variklių įsiurbiamo oro filtrai</w:t>
            </w:r>
          </w:p>
        </w:tc>
        <w:tc>
          <w:tcPr>
            <w:tcW w:w="1701" w:type="dxa"/>
            <w:vAlign w:val="center"/>
          </w:tcPr>
          <w:p w14:paraId="3AD94889" w14:textId="63EEAF03" w:rsidR="003D147C" w:rsidRPr="00A14992" w:rsidRDefault="003D147C" w:rsidP="003D147C">
            <w:pPr>
              <w:rPr>
                <w:rFonts w:ascii="Times New Roman" w:eastAsia="Times New Roman" w:hAnsi="Times New Roman"/>
                <w:sz w:val="24"/>
                <w:szCs w:val="24"/>
              </w:rPr>
            </w:pPr>
            <w:r w:rsidRPr="00A14992">
              <w:rPr>
                <w:rFonts w:ascii="Times New Roman" w:eastAsia="Times New Roman" w:hAnsi="Times New Roman"/>
                <w:sz w:val="24"/>
                <w:szCs w:val="24"/>
              </w:rPr>
              <w:t>16 01 21 02*</w:t>
            </w:r>
          </w:p>
        </w:tc>
        <w:tc>
          <w:tcPr>
            <w:tcW w:w="1134" w:type="dxa"/>
          </w:tcPr>
          <w:p w14:paraId="3CC08E2E" w14:textId="56BCEE17" w:rsidR="003D147C" w:rsidRPr="00B30DC5" w:rsidRDefault="003D147C" w:rsidP="003D147C">
            <w:pPr>
              <w:tabs>
                <w:tab w:val="left" w:pos="284"/>
                <w:tab w:val="left" w:pos="709"/>
              </w:tabs>
              <w:jc w:val="center"/>
              <w:rPr>
                <w:rFonts w:ascii="Times New Roman" w:eastAsia="Times New Roman" w:hAnsi="Times New Roman"/>
                <w:sz w:val="24"/>
                <w:szCs w:val="24"/>
              </w:rPr>
            </w:pPr>
            <w:r w:rsidRPr="00B30DC5">
              <w:rPr>
                <w:rFonts w:ascii="Times New Roman" w:eastAsia="Times New Roman" w:hAnsi="Times New Roman"/>
                <w:sz w:val="24"/>
                <w:szCs w:val="24"/>
              </w:rPr>
              <w:t>t</w:t>
            </w:r>
          </w:p>
        </w:tc>
        <w:tc>
          <w:tcPr>
            <w:tcW w:w="1418" w:type="dxa"/>
            <w:vAlign w:val="center"/>
          </w:tcPr>
          <w:p w14:paraId="421B4F74" w14:textId="4ABCDBC4" w:rsidR="003D147C" w:rsidRPr="009C0AC1" w:rsidRDefault="00C55FC3" w:rsidP="003D147C">
            <w:pPr>
              <w:tabs>
                <w:tab w:val="left" w:pos="284"/>
                <w:tab w:val="left" w:pos="709"/>
              </w:tabs>
              <w:jc w:val="center"/>
              <w:rPr>
                <w:rFonts w:asciiTheme="majorBidi" w:hAnsiTheme="majorBidi" w:cstheme="majorBidi"/>
                <w:color w:val="000000"/>
              </w:rPr>
            </w:pPr>
            <w:r>
              <w:rPr>
                <w:rFonts w:asciiTheme="majorBidi" w:hAnsiTheme="majorBidi" w:cstheme="majorBidi"/>
                <w:color w:val="000000"/>
              </w:rPr>
              <w:t>26,5</w:t>
            </w:r>
          </w:p>
        </w:tc>
      </w:tr>
      <w:tr w:rsidR="004E76B3" w:rsidRPr="00A14992" w14:paraId="08BA3684" w14:textId="77777777" w:rsidTr="00102F33">
        <w:tc>
          <w:tcPr>
            <w:tcW w:w="9918" w:type="dxa"/>
            <w:gridSpan w:val="5"/>
            <w:vAlign w:val="center"/>
          </w:tcPr>
          <w:p w14:paraId="06B92B2E" w14:textId="31F53F57" w:rsidR="004E76B3" w:rsidRPr="004E76B3" w:rsidRDefault="004E76B3" w:rsidP="00485DFD">
            <w:pPr>
              <w:tabs>
                <w:tab w:val="left" w:pos="284"/>
                <w:tab w:val="left" w:pos="709"/>
              </w:tabs>
              <w:jc w:val="center"/>
              <w:rPr>
                <w:rFonts w:ascii="Times New Roman" w:eastAsia="Times New Roman" w:hAnsi="Times New Roman"/>
                <w:sz w:val="24"/>
                <w:szCs w:val="24"/>
              </w:rPr>
            </w:pPr>
            <w:r>
              <w:rPr>
                <w:rFonts w:ascii="Times New Roman" w:eastAsia="Times New Roman" w:hAnsi="Times New Roman"/>
                <w:b/>
                <w:sz w:val="24"/>
                <w:szCs w:val="24"/>
              </w:rPr>
              <w:t>I</w:t>
            </w:r>
            <w:r w:rsidR="008C268E">
              <w:rPr>
                <w:rFonts w:ascii="Times New Roman" w:eastAsia="Times New Roman" w:hAnsi="Times New Roman"/>
                <w:b/>
                <w:sz w:val="24"/>
                <w:szCs w:val="24"/>
              </w:rPr>
              <w:t>I</w:t>
            </w:r>
            <w:r>
              <w:rPr>
                <w:rFonts w:ascii="Times New Roman" w:eastAsia="Times New Roman" w:hAnsi="Times New Roman"/>
                <w:b/>
                <w:sz w:val="24"/>
                <w:szCs w:val="24"/>
              </w:rPr>
              <w:t>I</w:t>
            </w:r>
            <w:r w:rsidRPr="00A14992">
              <w:rPr>
                <w:rFonts w:ascii="Times New Roman" w:eastAsia="Times New Roman" w:hAnsi="Times New Roman"/>
                <w:b/>
                <w:sz w:val="24"/>
                <w:szCs w:val="24"/>
              </w:rPr>
              <w:t xml:space="preserve"> pirkimo objekto dalis</w:t>
            </w:r>
            <w:r w:rsidRPr="00A14992">
              <w:rPr>
                <w:rFonts w:ascii="Times New Roman" w:eastAsia="Times New Roman" w:hAnsi="Times New Roman"/>
                <w:sz w:val="24"/>
                <w:szCs w:val="24"/>
              </w:rPr>
              <w:t xml:space="preserve"> </w:t>
            </w:r>
            <w:r w:rsidRPr="004E76B3">
              <w:rPr>
                <w:rFonts w:ascii="Times New Roman" w:eastAsia="Times New Roman" w:hAnsi="Times New Roman"/>
              </w:rPr>
              <w:t>(Kitaip neapibrėžtų atliekų tvarkymas Geležinkelio 15, Dapšių k., Mažeikių r.)</w:t>
            </w:r>
          </w:p>
        </w:tc>
      </w:tr>
      <w:tr w:rsidR="00533146" w:rsidRPr="00A14992" w14:paraId="5E24B127" w14:textId="77777777" w:rsidTr="00102F33">
        <w:tc>
          <w:tcPr>
            <w:tcW w:w="570" w:type="dxa"/>
            <w:vAlign w:val="center"/>
          </w:tcPr>
          <w:p w14:paraId="46B8EE1A" w14:textId="45F0A0D3" w:rsidR="00533146" w:rsidRPr="004E76B3" w:rsidRDefault="00533146" w:rsidP="00533146">
            <w:pPr>
              <w:tabs>
                <w:tab w:val="left" w:pos="284"/>
                <w:tab w:val="left" w:pos="709"/>
              </w:tabs>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5095" w:type="dxa"/>
            <w:vAlign w:val="center"/>
          </w:tcPr>
          <w:p w14:paraId="3F934518" w14:textId="34008AD6" w:rsidR="00533146" w:rsidRPr="0035618E" w:rsidRDefault="00533146" w:rsidP="00533146">
            <w:pPr>
              <w:rPr>
                <w:rFonts w:asciiTheme="majorBidi" w:hAnsiTheme="majorBidi" w:cstheme="majorBidi"/>
                <w:sz w:val="24"/>
                <w:szCs w:val="24"/>
              </w:rPr>
            </w:pPr>
            <w:r w:rsidRPr="00A14992">
              <w:rPr>
                <w:rFonts w:ascii="Times New Roman" w:eastAsia="Times New Roman" w:hAnsi="Times New Roman"/>
                <w:sz w:val="24"/>
                <w:szCs w:val="24"/>
              </w:rPr>
              <w:t xml:space="preserve">Kitaip neapibrėžtos atliekos </w:t>
            </w:r>
          </w:p>
        </w:tc>
        <w:tc>
          <w:tcPr>
            <w:tcW w:w="1701" w:type="dxa"/>
            <w:vAlign w:val="center"/>
          </w:tcPr>
          <w:p w14:paraId="0FCE87E8" w14:textId="541B3D03" w:rsidR="00533146" w:rsidRPr="0035618E" w:rsidRDefault="00533146" w:rsidP="00533146">
            <w:pPr>
              <w:rPr>
                <w:rFonts w:asciiTheme="majorBidi" w:hAnsiTheme="majorBidi" w:cstheme="majorBidi"/>
                <w:color w:val="000000"/>
                <w:sz w:val="24"/>
                <w:szCs w:val="24"/>
                <w:shd w:val="clear" w:color="auto" w:fill="FFFFFF"/>
              </w:rPr>
            </w:pPr>
            <w:r w:rsidRPr="00A14992">
              <w:rPr>
                <w:rFonts w:ascii="Times New Roman" w:eastAsia="Times New Roman" w:hAnsi="Times New Roman"/>
                <w:sz w:val="24"/>
                <w:szCs w:val="24"/>
              </w:rPr>
              <w:t>13 08 99*</w:t>
            </w:r>
          </w:p>
        </w:tc>
        <w:tc>
          <w:tcPr>
            <w:tcW w:w="1134" w:type="dxa"/>
          </w:tcPr>
          <w:p w14:paraId="01408F20" w14:textId="238C15C7" w:rsidR="00533146" w:rsidRDefault="00533146" w:rsidP="00533146">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418" w:type="dxa"/>
            <w:vAlign w:val="center"/>
          </w:tcPr>
          <w:p w14:paraId="24BF68D0" w14:textId="668C0019" w:rsidR="00533146" w:rsidRPr="009C0AC1" w:rsidRDefault="00C55FC3" w:rsidP="00533146">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50</w:t>
            </w:r>
          </w:p>
        </w:tc>
      </w:tr>
      <w:tr w:rsidR="00533146" w:rsidRPr="00A14992" w14:paraId="07B234B1" w14:textId="77777777" w:rsidTr="00102F33">
        <w:tc>
          <w:tcPr>
            <w:tcW w:w="570" w:type="dxa"/>
            <w:vAlign w:val="center"/>
          </w:tcPr>
          <w:p w14:paraId="57EFB84F" w14:textId="05DF9788" w:rsidR="00533146" w:rsidRDefault="00533146" w:rsidP="00533146">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095" w:type="dxa"/>
          </w:tcPr>
          <w:p w14:paraId="227E82EC" w14:textId="502D4EAE" w:rsidR="00533146" w:rsidRPr="0035618E" w:rsidRDefault="00533146" w:rsidP="00533146">
            <w:pPr>
              <w:rPr>
                <w:rFonts w:asciiTheme="majorBidi" w:hAnsiTheme="majorBidi" w:cstheme="majorBidi"/>
                <w:sz w:val="24"/>
                <w:szCs w:val="24"/>
              </w:rPr>
            </w:pPr>
            <w:r>
              <w:rPr>
                <w:rFonts w:asciiTheme="majorBidi" w:hAnsiTheme="majorBidi" w:cstheme="majorBidi"/>
                <w:sz w:val="24"/>
                <w:szCs w:val="24"/>
              </w:rPr>
              <w:t>Konteinerio (≥</w:t>
            </w:r>
            <w:r w:rsidRPr="0053088B">
              <w:rPr>
                <w:rFonts w:asciiTheme="majorBidi" w:hAnsiTheme="majorBidi" w:cstheme="majorBidi"/>
                <w:sz w:val="24"/>
                <w:szCs w:val="24"/>
              </w:rPr>
              <w:t>5 m³</w:t>
            </w:r>
            <w:r>
              <w:rPr>
                <w:rFonts w:asciiTheme="majorBidi" w:hAnsiTheme="majorBidi" w:cstheme="majorBidi"/>
                <w:sz w:val="24"/>
                <w:szCs w:val="24"/>
              </w:rPr>
              <w:t>) nuoma statybinėms atliekoms</w:t>
            </w:r>
          </w:p>
        </w:tc>
        <w:tc>
          <w:tcPr>
            <w:tcW w:w="1701" w:type="dxa"/>
            <w:vAlign w:val="bottom"/>
          </w:tcPr>
          <w:p w14:paraId="6A715180" w14:textId="77777777" w:rsidR="00533146" w:rsidRPr="0035618E" w:rsidRDefault="00533146" w:rsidP="00533146">
            <w:pPr>
              <w:rPr>
                <w:rFonts w:asciiTheme="majorBidi" w:hAnsiTheme="majorBidi" w:cstheme="majorBidi"/>
                <w:color w:val="000000"/>
                <w:sz w:val="24"/>
                <w:szCs w:val="24"/>
                <w:shd w:val="clear" w:color="auto" w:fill="FFFFFF"/>
              </w:rPr>
            </w:pPr>
          </w:p>
        </w:tc>
        <w:tc>
          <w:tcPr>
            <w:tcW w:w="1134" w:type="dxa"/>
          </w:tcPr>
          <w:p w14:paraId="18509D6E" w14:textId="09A7A2B6" w:rsidR="00533146" w:rsidRDefault="00533146" w:rsidP="00533146">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 xml:space="preserve">Mėn. </w:t>
            </w:r>
          </w:p>
        </w:tc>
        <w:tc>
          <w:tcPr>
            <w:tcW w:w="1418" w:type="dxa"/>
            <w:vAlign w:val="center"/>
          </w:tcPr>
          <w:p w14:paraId="67B43716" w14:textId="20432813" w:rsidR="00533146" w:rsidRPr="009C0AC1" w:rsidRDefault="00C55FC3" w:rsidP="00533146">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36</w:t>
            </w:r>
          </w:p>
        </w:tc>
      </w:tr>
      <w:tr w:rsidR="004E76B3" w:rsidRPr="00A14992" w14:paraId="42279BCB" w14:textId="77777777" w:rsidTr="00102F33">
        <w:tc>
          <w:tcPr>
            <w:tcW w:w="9918" w:type="dxa"/>
            <w:gridSpan w:val="5"/>
            <w:vAlign w:val="center"/>
          </w:tcPr>
          <w:p w14:paraId="02B7042B" w14:textId="0280268F" w:rsidR="004E76B3" w:rsidRPr="004E76B3" w:rsidRDefault="004E76B3" w:rsidP="004E76B3">
            <w:pPr>
              <w:tabs>
                <w:tab w:val="left" w:pos="284"/>
                <w:tab w:val="left" w:pos="709"/>
              </w:tabs>
              <w:jc w:val="center"/>
              <w:rPr>
                <w:rFonts w:ascii="Times New Roman" w:eastAsia="Times New Roman" w:hAnsi="Times New Roman"/>
                <w:sz w:val="24"/>
                <w:szCs w:val="24"/>
              </w:rPr>
            </w:pPr>
            <w:r>
              <w:rPr>
                <w:rFonts w:ascii="Times New Roman" w:eastAsia="Times New Roman" w:hAnsi="Times New Roman"/>
                <w:b/>
                <w:sz w:val="24"/>
                <w:szCs w:val="24"/>
              </w:rPr>
              <w:t>I</w:t>
            </w:r>
            <w:r w:rsidR="008C268E">
              <w:rPr>
                <w:rFonts w:ascii="Times New Roman" w:eastAsia="Times New Roman" w:hAnsi="Times New Roman"/>
                <w:b/>
                <w:sz w:val="24"/>
                <w:szCs w:val="24"/>
              </w:rPr>
              <w:t xml:space="preserve">V </w:t>
            </w:r>
            <w:r w:rsidRPr="00A14992">
              <w:rPr>
                <w:rFonts w:ascii="Times New Roman" w:eastAsia="Times New Roman" w:hAnsi="Times New Roman"/>
                <w:b/>
                <w:sz w:val="24"/>
                <w:szCs w:val="24"/>
              </w:rPr>
              <w:t>pirkimo objekto dalis</w:t>
            </w:r>
            <w:r w:rsidRPr="00A14992">
              <w:rPr>
                <w:rFonts w:ascii="Times New Roman" w:eastAsia="Times New Roman" w:hAnsi="Times New Roman"/>
                <w:sz w:val="24"/>
                <w:szCs w:val="24"/>
              </w:rPr>
              <w:t xml:space="preserve"> </w:t>
            </w:r>
            <w:r w:rsidRPr="004E76B3">
              <w:rPr>
                <w:rFonts w:ascii="Times New Roman" w:eastAsia="Times New Roman" w:hAnsi="Times New Roman"/>
              </w:rPr>
              <w:t>(</w:t>
            </w:r>
            <w:r>
              <w:rPr>
                <w:rFonts w:ascii="Times New Roman" w:eastAsia="Times New Roman" w:hAnsi="Times New Roman"/>
              </w:rPr>
              <w:t xml:space="preserve">Biologiškai suyrančių atliekų tvarkymas </w:t>
            </w:r>
            <w:r w:rsidR="00F80D50" w:rsidRPr="004E76B3">
              <w:rPr>
                <w:rFonts w:ascii="Times New Roman" w:eastAsia="Times New Roman" w:hAnsi="Times New Roman"/>
              </w:rPr>
              <w:t>Geležinkelio 15, Dapšių k., Mažeikių r</w:t>
            </w:r>
            <w:r w:rsidRPr="004E76B3">
              <w:rPr>
                <w:rFonts w:ascii="Times New Roman" w:eastAsia="Times New Roman" w:hAnsi="Times New Roman"/>
              </w:rPr>
              <w:t>.)</w:t>
            </w:r>
          </w:p>
        </w:tc>
      </w:tr>
      <w:tr w:rsidR="00533146" w:rsidRPr="00A14992" w14:paraId="5823285D" w14:textId="77777777" w:rsidTr="00102F33">
        <w:tc>
          <w:tcPr>
            <w:tcW w:w="570" w:type="dxa"/>
            <w:vAlign w:val="center"/>
          </w:tcPr>
          <w:p w14:paraId="6ACA3F7E" w14:textId="2FE0F3E7" w:rsidR="00533146" w:rsidRPr="004E76B3" w:rsidRDefault="00533146" w:rsidP="00533146">
            <w:pPr>
              <w:tabs>
                <w:tab w:val="left" w:pos="284"/>
                <w:tab w:val="left" w:pos="709"/>
              </w:tabs>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5095" w:type="dxa"/>
          </w:tcPr>
          <w:p w14:paraId="6BF2A940" w14:textId="0808FCCF" w:rsidR="00533146" w:rsidRDefault="00533146" w:rsidP="00533146">
            <w:pPr>
              <w:rPr>
                <w:rFonts w:asciiTheme="majorBidi" w:hAnsiTheme="majorBidi" w:cstheme="majorBidi"/>
                <w:sz w:val="24"/>
                <w:szCs w:val="24"/>
              </w:rPr>
            </w:pPr>
            <w:r>
              <w:rPr>
                <w:rFonts w:asciiTheme="majorBidi" w:hAnsiTheme="majorBidi" w:cstheme="majorBidi"/>
                <w:sz w:val="24"/>
                <w:szCs w:val="24"/>
              </w:rPr>
              <w:t>Biologiškai suyrančios atliekos</w:t>
            </w:r>
          </w:p>
        </w:tc>
        <w:tc>
          <w:tcPr>
            <w:tcW w:w="1701" w:type="dxa"/>
            <w:vAlign w:val="bottom"/>
          </w:tcPr>
          <w:p w14:paraId="5753EC6B" w14:textId="0E3DD295" w:rsidR="00533146" w:rsidRPr="004E76B3" w:rsidRDefault="00533146" w:rsidP="00533146">
            <w:pPr>
              <w:rPr>
                <w:rFonts w:asciiTheme="majorBidi" w:hAnsiTheme="majorBidi" w:cstheme="majorBidi"/>
                <w:color w:val="000000"/>
                <w:sz w:val="24"/>
                <w:szCs w:val="24"/>
                <w:shd w:val="clear" w:color="auto" w:fill="FFFFFF"/>
                <w:lang w:val="en-US"/>
              </w:rPr>
            </w:pPr>
            <w:r>
              <w:rPr>
                <w:rFonts w:asciiTheme="majorBidi" w:hAnsiTheme="majorBidi" w:cstheme="majorBidi"/>
                <w:color w:val="000000"/>
                <w:sz w:val="24"/>
                <w:szCs w:val="24"/>
                <w:shd w:val="clear" w:color="auto" w:fill="FFFFFF"/>
                <w:lang w:val="en-US"/>
              </w:rPr>
              <w:t>20 02 01</w:t>
            </w:r>
          </w:p>
        </w:tc>
        <w:tc>
          <w:tcPr>
            <w:tcW w:w="1134" w:type="dxa"/>
          </w:tcPr>
          <w:p w14:paraId="49A19B90" w14:textId="74C45772" w:rsidR="00533146" w:rsidRDefault="00533146" w:rsidP="00533146">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418" w:type="dxa"/>
            <w:vAlign w:val="center"/>
          </w:tcPr>
          <w:p w14:paraId="57D9C338" w14:textId="6C463177" w:rsidR="00533146" w:rsidRPr="009C0AC1" w:rsidRDefault="00C55FC3" w:rsidP="00533146">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70,0</w:t>
            </w:r>
          </w:p>
        </w:tc>
      </w:tr>
      <w:tr w:rsidR="00533146" w:rsidRPr="00A14992" w14:paraId="4A25ED1C" w14:textId="77777777" w:rsidTr="00102F33">
        <w:tc>
          <w:tcPr>
            <w:tcW w:w="570" w:type="dxa"/>
            <w:vAlign w:val="center"/>
          </w:tcPr>
          <w:p w14:paraId="73EC73E2" w14:textId="68113932" w:rsidR="00533146" w:rsidRDefault="00533146" w:rsidP="00533146">
            <w:pPr>
              <w:tabs>
                <w:tab w:val="left" w:pos="284"/>
                <w:tab w:val="left" w:pos="709"/>
              </w:tabs>
              <w:jc w:val="center"/>
              <w:rPr>
                <w:rFonts w:ascii="Times New Roman" w:eastAsia="Times New Roman" w:hAnsi="Times New Roman"/>
                <w:sz w:val="24"/>
                <w:szCs w:val="24"/>
                <w:lang w:val="en-US"/>
              </w:rPr>
            </w:pPr>
            <w:r>
              <w:rPr>
                <w:rFonts w:ascii="Times New Roman" w:eastAsia="Times New Roman" w:hAnsi="Times New Roman"/>
                <w:sz w:val="24"/>
                <w:szCs w:val="24"/>
                <w:lang w:val="en-US"/>
              </w:rPr>
              <w:t>2.</w:t>
            </w:r>
          </w:p>
        </w:tc>
        <w:tc>
          <w:tcPr>
            <w:tcW w:w="5095" w:type="dxa"/>
          </w:tcPr>
          <w:p w14:paraId="51269EB6" w14:textId="20959245" w:rsidR="00533146" w:rsidRDefault="00533146" w:rsidP="00533146">
            <w:pPr>
              <w:rPr>
                <w:rFonts w:asciiTheme="majorBidi" w:hAnsiTheme="majorBidi" w:cstheme="majorBidi"/>
                <w:sz w:val="24"/>
                <w:szCs w:val="24"/>
              </w:rPr>
            </w:pPr>
            <w:r>
              <w:rPr>
                <w:rFonts w:asciiTheme="majorBidi" w:hAnsiTheme="majorBidi" w:cstheme="majorBidi"/>
                <w:sz w:val="24"/>
                <w:szCs w:val="24"/>
              </w:rPr>
              <w:t>Konteinerio (≥</w:t>
            </w:r>
            <w:r>
              <w:rPr>
                <w:rFonts w:asciiTheme="majorBidi" w:hAnsiTheme="majorBidi" w:cstheme="majorBidi"/>
                <w:sz w:val="24"/>
                <w:szCs w:val="24"/>
                <w:lang w:val="en-US"/>
              </w:rPr>
              <w:t>10 m³</w:t>
            </w:r>
            <w:r>
              <w:rPr>
                <w:rFonts w:asciiTheme="majorBidi" w:hAnsiTheme="majorBidi" w:cstheme="majorBidi"/>
                <w:sz w:val="24"/>
                <w:szCs w:val="24"/>
              </w:rPr>
              <w:t>) nuoma statybinėms atliekoms</w:t>
            </w:r>
          </w:p>
        </w:tc>
        <w:tc>
          <w:tcPr>
            <w:tcW w:w="1701" w:type="dxa"/>
            <w:vAlign w:val="bottom"/>
          </w:tcPr>
          <w:p w14:paraId="51A37E76" w14:textId="77777777" w:rsidR="00533146" w:rsidRDefault="00533146" w:rsidP="00533146">
            <w:pPr>
              <w:rPr>
                <w:rFonts w:asciiTheme="majorBidi" w:hAnsiTheme="majorBidi" w:cstheme="majorBidi"/>
                <w:color w:val="000000"/>
                <w:sz w:val="24"/>
                <w:szCs w:val="24"/>
                <w:shd w:val="clear" w:color="auto" w:fill="FFFFFF"/>
                <w:lang w:val="en-US"/>
              </w:rPr>
            </w:pPr>
          </w:p>
        </w:tc>
        <w:tc>
          <w:tcPr>
            <w:tcW w:w="1134" w:type="dxa"/>
          </w:tcPr>
          <w:p w14:paraId="0837669D" w14:textId="251929D3" w:rsidR="00533146" w:rsidRDefault="00533146" w:rsidP="00533146">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Mėn.</w:t>
            </w:r>
          </w:p>
        </w:tc>
        <w:tc>
          <w:tcPr>
            <w:tcW w:w="1418" w:type="dxa"/>
            <w:vAlign w:val="center"/>
          </w:tcPr>
          <w:p w14:paraId="50683E2C" w14:textId="5DAE04E3" w:rsidR="00533146" w:rsidRPr="009C0AC1" w:rsidRDefault="00C55FC3" w:rsidP="00533146">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36</w:t>
            </w:r>
          </w:p>
        </w:tc>
      </w:tr>
      <w:tr w:rsidR="000D7785" w:rsidRPr="00A14992" w14:paraId="5569A821" w14:textId="77777777" w:rsidTr="00102F33">
        <w:tc>
          <w:tcPr>
            <w:tcW w:w="9918" w:type="dxa"/>
            <w:gridSpan w:val="5"/>
            <w:vAlign w:val="center"/>
          </w:tcPr>
          <w:p w14:paraId="416B88BE" w14:textId="0953FF77" w:rsidR="000D7785" w:rsidRPr="000D7785" w:rsidRDefault="000D7785" w:rsidP="000D7785">
            <w:pPr>
              <w:tabs>
                <w:tab w:val="left" w:pos="284"/>
                <w:tab w:val="left" w:pos="709"/>
              </w:tabs>
              <w:jc w:val="center"/>
              <w:rPr>
                <w:rFonts w:ascii="Times New Roman" w:eastAsia="Times New Roman" w:hAnsi="Times New Roman"/>
                <w:sz w:val="24"/>
                <w:szCs w:val="24"/>
              </w:rPr>
            </w:pPr>
            <w:r>
              <w:rPr>
                <w:rFonts w:ascii="Times New Roman" w:eastAsia="Times New Roman" w:hAnsi="Times New Roman"/>
                <w:b/>
                <w:sz w:val="24"/>
                <w:szCs w:val="24"/>
              </w:rPr>
              <w:t>V</w:t>
            </w:r>
            <w:r w:rsidRPr="00A14992">
              <w:rPr>
                <w:rFonts w:ascii="Times New Roman" w:eastAsia="Times New Roman" w:hAnsi="Times New Roman"/>
                <w:b/>
                <w:sz w:val="24"/>
                <w:szCs w:val="24"/>
              </w:rPr>
              <w:t xml:space="preserve"> pirkimo objekto dalis</w:t>
            </w:r>
            <w:r w:rsidRPr="00A14992">
              <w:rPr>
                <w:rFonts w:ascii="Times New Roman" w:eastAsia="Times New Roman" w:hAnsi="Times New Roman"/>
                <w:sz w:val="24"/>
                <w:szCs w:val="24"/>
              </w:rPr>
              <w:t xml:space="preserve"> </w:t>
            </w:r>
            <w:r w:rsidRPr="004E76B3">
              <w:rPr>
                <w:rFonts w:ascii="Times New Roman" w:eastAsia="Times New Roman" w:hAnsi="Times New Roman"/>
              </w:rPr>
              <w:t>(</w:t>
            </w:r>
            <w:r>
              <w:rPr>
                <w:rFonts w:ascii="Times New Roman" w:eastAsia="Times New Roman" w:hAnsi="Times New Roman"/>
              </w:rPr>
              <w:t xml:space="preserve">Betono atliekų tvarkymas Geležinkelio g. </w:t>
            </w:r>
            <w:r w:rsidRPr="0053088B">
              <w:rPr>
                <w:rFonts w:ascii="Times New Roman" w:eastAsia="Times New Roman" w:hAnsi="Times New Roman"/>
              </w:rPr>
              <w:t>7</w:t>
            </w:r>
            <w:r>
              <w:rPr>
                <w:rFonts w:ascii="Times New Roman" w:eastAsia="Times New Roman" w:hAnsi="Times New Roman"/>
              </w:rPr>
              <w:t>, Venta, Akmenės r.</w:t>
            </w:r>
            <w:r w:rsidR="005E3A43">
              <w:rPr>
                <w:rFonts w:ascii="Times New Roman" w:eastAsia="Times New Roman" w:hAnsi="Times New Roman"/>
              </w:rPr>
              <w:t>)</w:t>
            </w:r>
          </w:p>
        </w:tc>
      </w:tr>
      <w:tr w:rsidR="00533146" w:rsidRPr="00A14992" w14:paraId="43D3E4CE" w14:textId="77777777" w:rsidTr="00102F33">
        <w:tc>
          <w:tcPr>
            <w:tcW w:w="570" w:type="dxa"/>
            <w:vAlign w:val="center"/>
          </w:tcPr>
          <w:p w14:paraId="0912E647" w14:textId="2BBB4D33" w:rsidR="00533146" w:rsidRPr="000D7785" w:rsidRDefault="00533146" w:rsidP="00533146">
            <w:pPr>
              <w:tabs>
                <w:tab w:val="left" w:pos="284"/>
                <w:tab w:val="left" w:pos="709"/>
              </w:tabs>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5095" w:type="dxa"/>
          </w:tcPr>
          <w:p w14:paraId="3518D563" w14:textId="32A54F23" w:rsidR="00533146" w:rsidRDefault="00533146" w:rsidP="00533146">
            <w:pPr>
              <w:rPr>
                <w:rFonts w:asciiTheme="majorBidi" w:hAnsiTheme="majorBidi" w:cstheme="majorBidi"/>
                <w:sz w:val="24"/>
                <w:szCs w:val="24"/>
              </w:rPr>
            </w:pPr>
            <w:r>
              <w:rPr>
                <w:rFonts w:asciiTheme="majorBidi" w:hAnsiTheme="majorBidi" w:cstheme="majorBidi"/>
                <w:sz w:val="24"/>
                <w:szCs w:val="24"/>
              </w:rPr>
              <w:t xml:space="preserve">Betonas </w:t>
            </w:r>
          </w:p>
        </w:tc>
        <w:tc>
          <w:tcPr>
            <w:tcW w:w="1701" w:type="dxa"/>
            <w:vAlign w:val="bottom"/>
          </w:tcPr>
          <w:p w14:paraId="14BEF529" w14:textId="49692F8D" w:rsidR="00533146" w:rsidRPr="0035618E" w:rsidRDefault="00533146" w:rsidP="00533146">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17 01 01</w:t>
            </w:r>
          </w:p>
        </w:tc>
        <w:tc>
          <w:tcPr>
            <w:tcW w:w="1134" w:type="dxa"/>
          </w:tcPr>
          <w:p w14:paraId="7CCFD03A" w14:textId="4621DE64" w:rsidR="00533146" w:rsidRDefault="00533146" w:rsidP="00533146">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418" w:type="dxa"/>
            <w:vAlign w:val="center"/>
          </w:tcPr>
          <w:p w14:paraId="4B7432F6" w14:textId="74723086" w:rsidR="00533146" w:rsidRPr="009C0AC1" w:rsidRDefault="00C55FC3" w:rsidP="00533146">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360</w:t>
            </w:r>
          </w:p>
        </w:tc>
      </w:tr>
      <w:tr w:rsidR="00533146" w:rsidRPr="00A14992" w14:paraId="31624251" w14:textId="77777777" w:rsidTr="00102F33">
        <w:tc>
          <w:tcPr>
            <w:tcW w:w="570" w:type="dxa"/>
            <w:vAlign w:val="center"/>
          </w:tcPr>
          <w:p w14:paraId="3C4707F5" w14:textId="0BE17191" w:rsidR="00533146" w:rsidRDefault="00533146" w:rsidP="00533146">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095" w:type="dxa"/>
          </w:tcPr>
          <w:p w14:paraId="0C0908D1" w14:textId="4BA4B5F2" w:rsidR="00533146" w:rsidRDefault="00533146" w:rsidP="00533146">
            <w:pPr>
              <w:rPr>
                <w:rFonts w:asciiTheme="majorBidi" w:hAnsiTheme="majorBidi" w:cstheme="majorBidi"/>
                <w:sz w:val="24"/>
                <w:szCs w:val="24"/>
              </w:rPr>
            </w:pPr>
            <w:r>
              <w:rPr>
                <w:rFonts w:asciiTheme="majorBidi" w:hAnsiTheme="majorBidi" w:cstheme="majorBidi"/>
                <w:sz w:val="24"/>
                <w:szCs w:val="24"/>
              </w:rPr>
              <w:t>Konteinerio (≥</w:t>
            </w:r>
            <w:r w:rsidRPr="0053088B">
              <w:rPr>
                <w:rFonts w:asciiTheme="majorBidi" w:hAnsiTheme="majorBidi" w:cstheme="majorBidi"/>
                <w:sz w:val="24"/>
                <w:szCs w:val="24"/>
              </w:rPr>
              <w:t>10 m³</w:t>
            </w:r>
            <w:r>
              <w:rPr>
                <w:rFonts w:asciiTheme="majorBidi" w:hAnsiTheme="majorBidi" w:cstheme="majorBidi"/>
                <w:sz w:val="24"/>
                <w:szCs w:val="24"/>
              </w:rPr>
              <w:t>) nuoma statybinėms atliekoms</w:t>
            </w:r>
          </w:p>
        </w:tc>
        <w:tc>
          <w:tcPr>
            <w:tcW w:w="1701" w:type="dxa"/>
            <w:vAlign w:val="bottom"/>
          </w:tcPr>
          <w:p w14:paraId="51A3DFFD" w14:textId="77777777" w:rsidR="00533146" w:rsidRPr="0035618E" w:rsidRDefault="00533146" w:rsidP="00533146">
            <w:pPr>
              <w:rPr>
                <w:rFonts w:asciiTheme="majorBidi" w:hAnsiTheme="majorBidi" w:cstheme="majorBidi"/>
                <w:color w:val="000000"/>
                <w:sz w:val="24"/>
                <w:szCs w:val="24"/>
                <w:shd w:val="clear" w:color="auto" w:fill="FFFFFF"/>
              </w:rPr>
            </w:pPr>
          </w:p>
        </w:tc>
        <w:tc>
          <w:tcPr>
            <w:tcW w:w="1134" w:type="dxa"/>
          </w:tcPr>
          <w:p w14:paraId="16D4D13E" w14:textId="2A0FC5D8" w:rsidR="00533146" w:rsidRDefault="00533146" w:rsidP="00533146">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Mėn.</w:t>
            </w:r>
          </w:p>
        </w:tc>
        <w:tc>
          <w:tcPr>
            <w:tcW w:w="1418" w:type="dxa"/>
            <w:vAlign w:val="center"/>
          </w:tcPr>
          <w:p w14:paraId="7D6BF350" w14:textId="121B08EA" w:rsidR="00533146" w:rsidRPr="009C0AC1" w:rsidRDefault="00C55FC3" w:rsidP="00533146">
            <w:pPr>
              <w:tabs>
                <w:tab w:val="left" w:pos="284"/>
                <w:tab w:val="left" w:pos="709"/>
              </w:tabs>
              <w:jc w:val="center"/>
              <w:rPr>
                <w:rFonts w:asciiTheme="majorBidi" w:eastAsia="Times New Roman" w:hAnsiTheme="majorBidi" w:cstheme="majorBidi"/>
              </w:rPr>
            </w:pPr>
            <w:r>
              <w:rPr>
                <w:rFonts w:asciiTheme="majorBidi" w:hAnsiTheme="majorBidi" w:cstheme="majorBidi"/>
                <w:color w:val="000000"/>
              </w:rPr>
              <w:t>36</w:t>
            </w:r>
          </w:p>
        </w:tc>
      </w:tr>
      <w:tr w:rsidR="005E3A43" w:rsidRPr="00A14992" w14:paraId="157F8BC9" w14:textId="77777777" w:rsidTr="00102F33">
        <w:tc>
          <w:tcPr>
            <w:tcW w:w="9918" w:type="dxa"/>
            <w:gridSpan w:val="5"/>
            <w:vAlign w:val="center"/>
          </w:tcPr>
          <w:p w14:paraId="48D7AFC9" w14:textId="767C1E98" w:rsidR="005E3A43" w:rsidRPr="004E76B3" w:rsidRDefault="005E3A43" w:rsidP="000D7785">
            <w:pPr>
              <w:tabs>
                <w:tab w:val="left" w:pos="284"/>
                <w:tab w:val="left" w:pos="709"/>
              </w:tabs>
              <w:jc w:val="center"/>
              <w:rPr>
                <w:rFonts w:ascii="Times New Roman" w:eastAsia="Times New Roman" w:hAnsi="Times New Roman"/>
                <w:sz w:val="24"/>
                <w:szCs w:val="24"/>
              </w:rPr>
            </w:pPr>
            <w:r>
              <w:rPr>
                <w:rFonts w:ascii="Times New Roman" w:eastAsia="Times New Roman" w:hAnsi="Times New Roman"/>
                <w:b/>
                <w:sz w:val="24"/>
                <w:szCs w:val="24"/>
              </w:rPr>
              <w:t>V</w:t>
            </w:r>
            <w:r w:rsidR="008C268E">
              <w:rPr>
                <w:rFonts w:ascii="Times New Roman" w:eastAsia="Times New Roman" w:hAnsi="Times New Roman"/>
                <w:b/>
                <w:sz w:val="24"/>
                <w:szCs w:val="24"/>
              </w:rPr>
              <w:t>I</w:t>
            </w:r>
            <w:r w:rsidRPr="00A14992">
              <w:rPr>
                <w:rFonts w:ascii="Times New Roman" w:eastAsia="Times New Roman" w:hAnsi="Times New Roman"/>
                <w:b/>
                <w:sz w:val="24"/>
                <w:szCs w:val="24"/>
              </w:rPr>
              <w:t xml:space="preserve"> pirkimo objekto dalis</w:t>
            </w:r>
            <w:r w:rsidRPr="00A14992">
              <w:rPr>
                <w:rFonts w:ascii="Times New Roman" w:eastAsia="Times New Roman" w:hAnsi="Times New Roman"/>
                <w:sz w:val="24"/>
                <w:szCs w:val="24"/>
              </w:rPr>
              <w:t xml:space="preserve"> </w:t>
            </w:r>
            <w:r w:rsidRPr="004E76B3">
              <w:rPr>
                <w:rFonts w:ascii="Times New Roman" w:eastAsia="Times New Roman" w:hAnsi="Times New Roman"/>
              </w:rPr>
              <w:t>(</w:t>
            </w:r>
            <w:r>
              <w:rPr>
                <w:rFonts w:ascii="Times New Roman" w:eastAsia="Times New Roman" w:hAnsi="Times New Roman"/>
              </w:rPr>
              <w:t xml:space="preserve">Mišrių statybinių atliekų tvarkymas Vilijos g. </w:t>
            </w:r>
            <w:r w:rsidRPr="005E3A43">
              <w:rPr>
                <w:rFonts w:ascii="Times New Roman" w:eastAsia="Times New Roman" w:hAnsi="Times New Roman"/>
              </w:rPr>
              <w:t>2 Vilnius</w:t>
            </w:r>
            <w:r>
              <w:rPr>
                <w:rFonts w:ascii="Times New Roman" w:eastAsia="Times New Roman" w:hAnsi="Times New Roman"/>
              </w:rPr>
              <w:t>.)</w:t>
            </w:r>
          </w:p>
        </w:tc>
      </w:tr>
      <w:tr w:rsidR="003D147C" w:rsidRPr="00A14992" w14:paraId="444B75A6" w14:textId="77777777" w:rsidTr="00102F33">
        <w:tc>
          <w:tcPr>
            <w:tcW w:w="570" w:type="dxa"/>
            <w:vAlign w:val="center"/>
          </w:tcPr>
          <w:p w14:paraId="02B762FC" w14:textId="6D63723E"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095" w:type="dxa"/>
          </w:tcPr>
          <w:p w14:paraId="505D0183" w14:textId="25655671" w:rsidR="003D147C" w:rsidRDefault="003D147C" w:rsidP="003D147C">
            <w:pPr>
              <w:rPr>
                <w:rFonts w:ascii="Times New Roman" w:hAnsi="Times New Roman"/>
                <w:color w:val="000000"/>
              </w:rPr>
            </w:pPr>
            <w:r>
              <w:rPr>
                <w:rFonts w:asciiTheme="majorBidi" w:hAnsiTheme="majorBidi" w:cstheme="majorBidi"/>
                <w:sz w:val="24"/>
                <w:szCs w:val="24"/>
              </w:rPr>
              <w:t>Konteinerio (≥</w:t>
            </w:r>
            <w:r w:rsidRPr="0053088B">
              <w:rPr>
                <w:rFonts w:asciiTheme="majorBidi" w:hAnsiTheme="majorBidi" w:cstheme="majorBidi"/>
                <w:sz w:val="24"/>
                <w:szCs w:val="24"/>
              </w:rPr>
              <w:t>10 m³</w:t>
            </w:r>
            <w:r>
              <w:rPr>
                <w:rFonts w:asciiTheme="majorBidi" w:hAnsiTheme="majorBidi" w:cstheme="majorBidi"/>
                <w:sz w:val="24"/>
                <w:szCs w:val="24"/>
              </w:rPr>
              <w:t>) nuoma statybinėms atliekoms</w:t>
            </w:r>
          </w:p>
        </w:tc>
        <w:tc>
          <w:tcPr>
            <w:tcW w:w="1701" w:type="dxa"/>
            <w:vAlign w:val="bottom"/>
          </w:tcPr>
          <w:p w14:paraId="1B0FDFA0" w14:textId="77777777" w:rsidR="003D147C" w:rsidRDefault="003D147C" w:rsidP="003D147C">
            <w:pPr>
              <w:rPr>
                <w:rFonts w:ascii="Times New Roman" w:hAnsi="Times New Roman"/>
                <w:color w:val="000000"/>
              </w:rPr>
            </w:pPr>
          </w:p>
        </w:tc>
        <w:tc>
          <w:tcPr>
            <w:tcW w:w="1134" w:type="dxa"/>
          </w:tcPr>
          <w:p w14:paraId="4B02D038" w14:textId="3BB20431"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Mėn.</w:t>
            </w:r>
          </w:p>
        </w:tc>
        <w:tc>
          <w:tcPr>
            <w:tcW w:w="1418" w:type="dxa"/>
            <w:vAlign w:val="center"/>
          </w:tcPr>
          <w:p w14:paraId="45FADF0B" w14:textId="61DA0185" w:rsidR="003D147C" w:rsidRPr="009C0AC1" w:rsidRDefault="00C55FC3" w:rsidP="003D147C">
            <w:pPr>
              <w:tabs>
                <w:tab w:val="left" w:pos="284"/>
                <w:tab w:val="left" w:pos="709"/>
              </w:tabs>
              <w:jc w:val="center"/>
              <w:rPr>
                <w:rFonts w:asciiTheme="majorBidi" w:hAnsiTheme="majorBidi" w:cstheme="majorBidi"/>
                <w:color w:val="000000"/>
              </w:rPr>
            </w:pPr>
            <w:r>
              <w:rPr>
                <w:rFonts w:asciiTheme="majorBidi" w:hAnsiTheme="majorBidi" w:cstheme="majorBidi"/>
                <w:color w:val="000000"/>
              </w:rPr>
              <w:t>36</w:t>
            </w:r>
          </w:p>
        </w:tc>
      </w:tr>
      <w:tr w:rsidR="003D147C" w:rsidRPr="00A14992" w14:paraId="61C07860" w14:textId="77777777" w:rsidTr="00102F33">
        <w:tc>
          <w:tcPr>
            <w:tcW w:w="570" w:type="dxa"/>
            <w:vAlign w:val="center"/>
          </w:tcPr>
          <w:p w14:paraId="05FED674" w14:textId="1A1ADC52"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5095" w:type="dxa"/>
          </w:tcPr>
          <w:p w14:paraId="1C75CC80" w14:textId="67197445" w:rsidR="003D147C" w:rsidRDefault="003D147C" w:rsidP="003D147C">
            <w:pPr>
              <w:rPr>
                <w:rFonts w:ascii="Times New Roman" w:hAnsi="Times New Roman"/>
                <w:color w:val="000000"/>
              </w:rPr>
            </w:pPr>
            <w:r>
              <w:rPr>
                <w:rFonts w:ascii="Times New Roman" w:hAnsi="Times New Roman"/>
                <w:color w:val="000000"/>
              </w:rPr>
              <w:t>Mišrios statybinės ir griovimo atliekos, nenurodytos 17 09 01, 17 09 02 ir 17 09 03</w:t>
            </w:r>
          </w:p>
        </w:tc>
        <w:tc>
          <w:tcPr>
            <w:tcW w:w="1701" w:type="dxa"/>
            <w:vAlign w:val="bottom"/>
          </w:tcPr>
          <w:p w14:paraId="6E33125B" w14:textId="568E5966" w:rsidR="003D147C" w:rsidRDefault="003D147C" w:rsidP="003D147C">
            <w:pPr>
              <w:rPr>
                <w:rFonts w:ascii="Times New Roman" w:hAnsi="Times New Roman"/>
                <w:color w:val="000000"/>
              </w:rPr>
            </w:pPr>
            <w:r>
              <w:rPr>
                <w:rFonts w:ascii="Times New Roman" w:hAnsi="Times New Roman"/>
                <w:color w:val="000000"/>
              </w:rPr>
              <w:t>17 09 04</w:t>
            </w:r>
          </w:p>
        </w:tc>
        <w:tc>
          <w:tcPr>
            <w:tcW w:w="1134" w:type="dxa"/>
          </w:tcPr>
          <w:p w14:paraId="38540E51" w14:textId="2E089232" w:rsidR="003D147C" w:rsidRDefault="003D147C" w:rsidP="003D147C">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418" w:type="dxa"/>
            <w:vAlign w:val="center"/>
          </w:tcPr>
          <w:p w14:paraId="0BB60A94" w14:textId="7292C4A8" w:rsidR="003D147C" w:rsidRPr="009C0AC1" w:rsidRDefault="00C55FC3" w:rsidP="003D147C">
            <w:pPr>
              <w:tabs>
                <w:tab w:val="left" w:pos="284"/>
                <w:tab w:val="left" w:pos="709"/>
              </w:tabs>
              <w:jc w:val="center"/>
              <w:rPr>
                <w:rFonts w:asciiTheme="majorBidi" w:hAnsiTheme="majorBidi" w:cstheme="majorBidi"/>
                <w:color w:val="000000"/>
              </w:rPr>
            </w:pPr>
            <w:r>
              <w:rPr>
                <w:rFonts w:asciiTheme="majorBidi" w:hAnsiTheme="majorBidi" w:cstheme="majorBidi"/>
                <w:color w:val="000000"/>
              </w:rPr>
              <w:t>12</w:t>
            </w:r>
            <w:r w:rsidR="003D147C" w:rsidRPr="009C0AC1">
              <w:rPr>
                <w:rFonts w:asciiTheme="majorBidi" w:hAnsiTheme="majorBidi" w:cstheme="majorBidi"/>
                <w:color w:val="000000"/>
              </w:rPr>
              <w:t>00</w:t>
            </w:r>
          </w:p>
        </w:tc>
      </w:tr>
      <w:tr w:rsidR="008C268E" w:rsidRPr="00A14992" w14:paraId="23BBB8EE" w14:textId="77777777" w:rsidTr="00102F33">
        <w:tc>
          <w:tcPr>
            <w:tcW w:w="9918" w:type="dxa"/>
            <w:gridSpan w:val="5"/>
            <w:vAlign w:val="center"/>
          </w:tcPr>
          <w:p w14:paraId="730BB8C1" w14:textId="3620AF93" w:rsidR="008C268E" w:rsidRPr="004E76B3" w:rsidRDefault="008C268E" w:rsidP="000D7785">
            <w:pPr>
              <w:tabs>
                <w:tab w:val="left" w:pos="284"/>
                <w:tab w:val="left" w:pos="709"/>
              </w:tabs>
              <w:jc w:val="center"/>
              <w:rPr>
                <w:rFonts w:ascii="Times New Roman" w:eastAsia="Times New Roman" w:hAnsi="Times New Roman"/>
                <w:sz w:val="24"/>
                <w:szCs w:val="24"/>
              </w:rPr>
            </w:pPr>
            <w:r w:rsidRPr="008C268E">
              <w:rPr>
                <w:rFonts w:ascii="Times New Roman" w:eastAsia="Times New Roman" w:hAnsi="Times New Roman"/>
                <w:b/>
                <w:bCs/>
                <w:sz w:val="24"/>
                <w:szCs w:val="24"/>
              </w:rPr>
              <w:t>VII pirkimo objekto dalis</w:t>
            </w:r>
            <w:r w:rsidRPr="008C268E">
              <w:rPr>
                <w:rFonts w:ascii="Times New Roman" w:eastAsia="Times New Roman" w:hAnsi="Times New Roman"/>
                <w:sz w:val="24"/>
                <w:szCs w:val="24"/>
              </w:rPr>
              <w:t xml:space="preserve"> (Aušinimo skysčių tvarkymas </w:t>
            </w:r>
            <w:r w:rsidR="00EC2D58" w:rsidRPr="00EC2D58">
              <w:rPr>
                <w:rFonts w:ascii="Times New Roman" w:eastAsia="Times New Roman" w:hAnsi="Times New Roman"/>
                <w:sz w:val="24"/>
                <w:szCs w:val="24"/>
              </w:rPr>
              <w:t>Švitrigailos g. 39, Vilnius; Geležinkelio g. 12, Vilnius; Iešmininkų 17A, Vilnius; Terminalo g. 8, Vilnius; Pramonės g. 78, Vilnius; A. Juozapavičiaus g. 118A, Kaunas; S. Daukanto g. 63 Radviliškis; S. Dauganto g. 47 Klaipėda; Trikampio g. 10, Lentvaris; Geležinkelio g. 20 Šilėnai, Šiaulių raj.;  Šilų g. 9 Jonava.)</w:t>
            </w:r>
          </w:p>
        </w:tc>
      </w:tr>
      <w:tr w:rsidR="008C268E" w:rsidRPr="00A14992" w14:paraId="243CD46D" w14:textId="77777777" w:rsidTr="00102F33">
        <w:tc>
          <w:tcPr>
            <w:tcW w:w="570" w:type="dxa"/>
            <w:vAlign w:val="center"/>
          </w:tcPr>
          <w:p w14:paraId="43C2AB0B" w14:textId="2FC75DFC" w:rsidR="008C268E" w:rsidRPr="008C268E" w:rsidRDefault="008C268E" w:rsidP="008C268E">
            <w:pPr>
              <w:tabs>
                <w:tab w:val="left" w:pos="284"/>
                <w:tab w:val="left" w:pos="709"/>
              </w:tabs>
              <w:jc w:val="center"/>
              <w:rPr>
                <w:rFonts w:asciiTheme="majorBidi" w:eastAsia="Times New Roman" w:hAnsiTheme="majorBidi" w:cstheme="majorBidi"/>
                <w:sz w:val="24"/>
                <w:szCs w:val="24"/>
              </w:rPr>
            </w:pPr>
            <w:r w:rsidRPr="008C268E">
              <w:rPr>
                <w:rFonts w:asciiTheme="majorBidi" w:hAnsiTheme="majorBidi" w:cstheme="majorBidi"/>
                <w:color w:val="000000"/>
                <w:sz w:val="24"/>
                <w:szCs w:val="24"/>
              </w:rPr>
              <w:t>1.</w:t>
            </w:r>
          </w:p>
        </w:tc>
        <w:tc>
          <w:tcPr>
            <w:tcW w:w="5095" w:type="dxa"/>
            <w:vAlign w:val="center"/>
          </w:tcPr>
          <w:p w14:paraId="1E289E03" w14:textId="0E6D602C" w:rsidR="008C268E" w:rsidRPr="008C268E" w:rsidRDefault="008C268E" w:rsidP="008C268E">
            <w:pPr>
              <w:rPr>
                <w:rFonts w:asciiTheme="majorBidi" w:hAnsiTheme="majorBidi" w:cstheme="majorBidi"/>
                <w:sz w:val="24"/>
                <w:szCs w:val="24"/>
              </w:rPr>
            </w:pPr>
            <w:r w:rsidRPr="008C268E">
              <w:rPr>
                <w:rFonts w:asciiTheme="majorBidi" w:hAnsiTheme="majorBidi" w:cstheme="majorBidi"/>
                <w:color w:val="000000"/>
                <w:sz w:val="24"/>
                <w:szCs w:val="24"/>
              </w:rPr>
              <w:t>Aušinamieji skysčiai, kuriuose yra pavojingų cheminių medžiagų</w:t>
            </w:r>
          </w:p>
        </w:tc>
        <w:tc>
          <w:tcPr>
            <w:tcW w:w="1701" w:type="dxa"/>
            <w:vAlign w:val="center"/>
          </w:tcPr>
          <w:p w14:paraId="1742AAD7" w14:textId="150F2060" w:rsidR="008C268E" w:rsidRPr="008C268E" w:rsidRDefault="008C268E" w:rsidP="008C268E">
            <w:pPr>
              <w:rPr>
                <w:rFonts w:asciiTheme="majorBidi" w:hAnsiTheme="majorBidi" w:cstheme="majorBidi"/>
                <w:color w:val="000000"/>
                <w:sz w:val="24"/>
                <w:szCs w:val="24"/>
                <w:shd w:val="clear" w:color="auto" w:fill="FFFFFF"/>
              </w:rPr>
            </w:pPr>
            <w:r w:rsidRPr="008C268E">
              <w:rPr>
                <w:rFonts w:asciiTheme="majorBidi" w:hAnsiTheme="majorBidi" w:cstheme="majorBidi"/>
                <w:color w:val="000000"/>
                <w:sz w:val="24"/>
                <w:szCs w:val="24"/>
              </w:rPr>
              <w:t>16 01 14*</w:t>
            </w:r>
          </w:p>
        </w:tc>
        <w:tc>
          <w:tcPr>
            <w:tcW w:w="1134" w:type="dxa"/>
            <w:vAlign w:val="center"/>
          </w:tcPr>
          <w:p w14:paraId="73A0B419" w14:textId="457F4BF5" w:rsidR="008C268E" w:rsidRPr="008C268E" w:rsidRDefault="008C268E" w:rsidP="008C268E">
            <w:pPr>
              <w:tabs>
                <w:tab w:val="left" w:pos="284"/>
                <w:tab w:val="left" w:pos="709"/>
              </w:tabs>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t</w:t>
            </w:r>
          </w:p>
        </w:tc>
        <w:tc>
          <w:tcPr>
            <w:tcW w:w="1418" w:type="dxa"/>
            <w:vAlign w:val="center"/>
          </w:tcPr>
          <w:p w14:paraId="772A138C" w14:textId="2E215658" w:rsidR="008C268E" w:rsidRPr="009C0AC1" w:rsidRDefault="00C55FC3" w:rsidP="00533146">
            <w:pPr>
              <w:jc w:val="center"/>
              <w:rPr>
                <w:rFonts w:asciiTheme="majorBidi" w:eastAsia="Times New Roman" w:hAnsiTheme="majorBidi" w:cstheme="majorBidi"/>
                <w:color w:val="000000"/>
                <w:sz w:val="20"/>
                <w:szCs w:val="20"/>
              </w:rPr>
            </w:pPr>
            <w:r>
              <w:rPr>
                <w:rFonts w:asciiTheme="majorBidi" w:hAnsiTheme="majorBidi" w:cstheme="majorBidi"/>
                <w:color w:val="000000"/>
              </w:rPr>
              <w:t>16</w:t>
            </w:r>
            <w:r w:rsidR="00533146" w:rsidRPr="009C0AC1">
              <w:rPr>
                <w:rFonts w:asciiTheme="majorBidi" w:hAnsiTheme="majorBidi" w:cstheme="majorBidi"/>
                <w:color w:val="000000"/>
              </w:rPr>
              <w:t>5</w:t>
            </w:r>
          </w:p>
        </w:tc>
      </w:tr>
      <w:tr w:rsidR="00462F66" w:rsidRPr="00A14992" w14:paraId="26F6726D" w14:textId="77777777" w:rsidTr="00102F33">
        <w:tc>
          <w:tcPr>
            <w:tcW w:w="9918" w:type="dxa"/>
            <w:gridSpan w:val="5"/>
            <w:vAlign w:val="center"/>
          </w:tcPr>
          <w:p w14:paraId="34150F3D" w14:textId="13E54F63" w:rsidR="00462F66" w:rsidRPr="008C268E" w:rsidRDefault="00462F66" w:rsidP="008C268E">
            <w:pPr>
              <w:tabs>
                <w:tab w:val="left" w:pos="284"/>
                <w:tab w:val="left" w:pos="709"/>
              </w:tabs>
              <w:jc w:val="center"/>
              <w:rPr>
                <w:rFonts w:asciiTheme="majorBidi" w:hAnsiTheme="majorBidi" w:cstheme="majorBidi"/>
                <w:color w:val="000000"/>
                <w:sz w:val="24"/>
                <w:szCs w:val="24"/>
              </w:rPr>
            </w:pPr>
            <w:r w:rsidRPr="008C268E">
              <w:rPr>
                <w:rFonts w:ascii="Times New Roman" w:eastAsia="Times New Roman" w:hAnsi="Times New Roman"/>
                <w:b/>
                <w:bCs/>
                <w:sz w:val="24"/>
                <w:szCs w:val="24"/>
              </w:rPr>
              <w:t>VII</w:t>
            </w:r>
            <w:r>
              <w:rPr>
                <w:rFonts w:ascii="Times New Roman" w:eastAsia="Times New Roman" w:hAnsi="Times New Roman"/>
                <w:b/>
                <w:bCs/>
                <w:sz w:val="24"/>
                <w:szCs w:val="24"/>
              </w:rPr>
              <w:t>I</w:t>
            </w:r>
            <w:r w:rsidRPr="008C268E">
              <w:rPr>
                <w:rFonts w:ascii="Times New Roman" w:eastAsia="Times New Roman" w:hAnsi="Times New Roman"/>
                <w:b/>
                <w:bCs/>
                <w:sz w:val="24"/>
                <w:szCs w:val="24"/>
              </w:rPr>
              <w:t xml:space="preserve"> pirkimo objekto dalis</w:t>
            </w:r>
            <w:r w:rsidRPr="008C268E">
              <w:rPr>
                <w:rFonts w:ascii="Times New Roman" w:eastAsia="Times New Roman" w:hAnsi="Times New Roman"/>
                <w:sz w:val="24"/>
                <w:szCs w:val="24"/>
              </w:rPr>
              <w:t xml:space="preserve"> (</w:t>
            </w:r>
            <w:r>
              <w:rPr>
                <w:rFonts w:ascii="Times New Roman" w:eastAsia="Times New Roman" w:hAnsi="Times New Roman"/>
                <w:sz w:val="24"/>
                <w:szCs w:val="24"/>
              </w:rPr>
              <w:t>Nikelio – kadmio akumuliatorių</w:t>
            </w:r>
            <w:r w:rsidRPr="008C268E">
              <w:rPr>
                <w:rFonts w:ascii="Times New Roman" w:eastAsia="Times New Roman" w:hAnsi="Times New Roman"/>
                <w:sz w:val="24"/>
                <w:szCs w:val="24"/>
              </w:rPr>
              <w:t xml:space="preserve"> tvarkymas Švitrigailos g. 39, Vilnius, Geležinkelio g. 12, Vilnius, Iešmininkų 17A, Vilnius, Terminalo g. 8, Vilnius, Pramonės g. 78, Vilnius, A. Juozapavičiaus g. 118A, Kaunas, S. Daukanto g. 63 Radviliškis, S. Dauganto g. 47 Klaipėda)</w:t>
            </w:r>
          </w:p>
        </w:tc>
      </w:tr>
      <w:tr w:rsidR="006F1903" w:rsidRPr="00A14992" w14:paraId="3D116816" w14:textId="77777777" w:rsidTr="00102F33">
        <w:tc>
          <w:tcPr>
            <w:tcW w:w="570" w:type="dxa"/>
            <w:vAlign w:val="center"/>
          </w:tcPr>
          <w:p w14:paraId="594790F4" w14:textId="360B5F39" w:rsidR="006F1903" w:rsidRPr="00462F66" w:rsidRDefault="00462F66" w:rsidP="008C268E">
            <w:pPr>
              <w:tabs>
                <w:tab w:val="left" w:pos="284"/>
                <w:tab w:val="left" w:pos="709"/>
              </w:tabs>
              <w:jc w:val="center"/>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1.</w:t>
            </w:r>
          </w:p>
        </w:tc>
        <w:tc>
          <w:tcPr>
            <w:tcW w:w="5095" w:type="dxa"/>
            <w:vAlign w:val="center"/>
          </w:tcPr>
          <w:p w14:paraId="2990C439" w14:textId="2B8DF273" w:rsidR="006F1903" w:rsidRPr="008C268E" w:rsidRDefault="00462F66" w:rsidP="008C268E">
            <w:pPr>
              <w:rPr>
                <w:rFonts w:asciiTheme="majorBidi" w:hAnsiTheme="majorBidi" w:cstheme="majorBidi"/>
                <w:color w:val="000000"/>
                <w:sz w:val="24"/>
                <w:szCs w:val="24"/>
              </w:rPr>
            </w:pPr>
            <w:r w:rsidRPr="00462F66">
              <w:rPr>
                <w:rFonts w:asciiTheme="majorBidi" w:hAnsiTheme="majorBidi" w:cstheme="majorBidi"/>
                <w:color w:val="000000"/>
                <w:sz w:val="24"/>
                <w:szCs w:val="24"/>
              </w:rPr>
              <w:t>Nikelio - kadmio akumuliatoriai</w:t>
            </w:r>
          </w:p>
        </w:tc>
        <w:tc>
          <w:tcPr>
            <w:tcW w:w="1701" w:type="dxa"/>
            <w:vAlign w:val="center"/>
          </w:tcPr>
          <w:p w14:paraId="31C4818B" w14:textId="7BD61F19" w:rsidR="006F1903" w:rsidRPr="008C268E" w:rsidRDefault="00462F66" w:rsidP="008C268E">
            <w:pPr>
              <w:rPr>
                <w:rFonts w:asciiTheme="majorBidi" w:hAnsiTheme="majorBidi" w:cstheme="majorBidi"/>
                <w:color w:val="000000"/>
                <w:sz w:val="24"/>
                <w:szCs w:val="24"/>
              </w:rPr>
            </w:pPr>
            <w:r w:rsidRPr="00462F66">
              <w:rPr>
                <w:rFonts w:asciiTheme="majorBidi" w:hAnsiTheme="majorBidi" w:cstheme="majorBidi"/>
                <w:color w:val="000000"/>
                <w:sz w:val="24"/>
                <w:szCs w:val="24"/>
              </w:rPr>
              <w:t>16 06 02 03*</w:t>
            </w:r>
          </w:p>
        </w:tc>
        <w:tc>
          <w:tcPr>
            <w:tcW w:w="1134" w:type="dxa"/>
            <w:vAlign w:val="center"/>
          </w:tcPr>
          <w:p w14:paraId="5AAA8C3C" w14:textId="6073F88B" w:rsidR="006F1903" w:rsidRDefault="00462F66" w:rsidP="008C268E">
            <w:pPr>
              <w:tabs>
                <w:tab w:val="left" w:pos="284"/>
                <w:tab w:val="left" w:pos="709"/>
              </w:tabs>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t</w:t>
            </w:r>
          </w:p>
        </w:tc>
        <w:tc>
          <w:tcPr>
            <w:tcW w:w="1418" w:type="dxa"/>
            <w:vAlign w:val="center"/>
          </w:tcPr>
          <w:p w14:paraId="5BD2B25C" w14:textId="710628F3" w:rsidR="006F1903" w:rsidRPr="00C55FC3" w:rsidRDefault="00C55FC3" w:rsidP="00533146">
            <w:pPr>
              <w:jc w:val="center"/>
              <w:rPr>
                <w:rFonts w:asciiTheme="majorBidi" w:eastAsia="Times New Roman" w:hAnsiTheme="majorBidi" w:cstheme="majorBidi"/>
                <w:color w:val="000000"/>
                <w:sz w:val="20"/>
                <w:szCs w:val="20"/>
              </w:rPr>
            </w:pPr>
            <w:r w:rsidRPr="00C55FC3">
              <w:rPr>
                <w:rFonts w:asciiTheme="majorBidi" w:hAnsiTheme="majorBidi" w:cstheme="majorBidi"/>
                <w:color w:val="000000"/>
                <w:sz w:val="20"/>
                <w:szCs w:val="20"/>
              </w:rPr>
              <w:t>24</w:t>
            </w:r>
          </w:p>
        </w:tc>
      </w:tr>
    </w:tbl>
    <w:p w14:paraId="71C2A867" w14:textId="77777777" w:rsidR="00B42AD0" w:rsidRPr="00A14992" w:rsidRDefault="00B42AD0" w:rsidP="003A4B52">
      <w:pPr>
        <w:tabs>
          <w:tab w:val="left" w:pos="1560"/>
        </w:tabs>
        <w:jc w:val="both"/>
        <w:rPr>
          <w:rFonts w:ascii="Times New Roman" w:hAnsi="Times New Roman"/>
          <w:sz w:val="24"/>
          <w:szCs w:val="24"/>
        </w:rPr>
      </w:pPr>
    </w:p>
    <w:p w14:paraId="53C3694F" w14:textId="0641D6FF" w:rsidR="00076AE5" w:rsidRDefault="00515F6D" w:rsidP="00994094">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 xml:space="preserve">I </w:t>
      </w:r>
      <w:r w:rsidR="00437F35">
        <w:rPr>
          <w:rFonts w:ascii="Times New Roman" w:hAnsi="Times New Roman"/>
          <w:sz w:val="24"/>
          <w:szCs w:val="24"/>
        </w:rPr>
        <w:t>p</w:t>
      </w:r>
      <w:r w:rsidR="00076AE5" w:rsidRPr="00A06AE3">
        <w:rPr>
          <w:rFonts w:ascii="Times New Roman" w:hAnsi="Times New Roman"/>
          <w:sz w:val="24"/>
          <w:szCs w:val="24"/>
        </w:rPr>
        <w:t>irkimo objekto daly</w:t>
      </w:r>
      <w:r>
        <w:rPr>
          <w:rFonts w:ascii="Times New Roman" w:hAnsi="Times New Roman"/>
          <w:sz w:val="24"/>
          <w:szCs w:val="24"/>
        </w:rPr>
        <w:t>je</w:t>
      </w:r>
      <w:r w:rsidR="00076AE5" w:rsidRPr="00A06AE3">
        <w:rPr>
          <w:rFonts w:ascii="Times New Roman" w:hAnsi="Times New Roman"/>
          <w:sz w:val="24"/>
          <w:szCs w:val="24"/>
        </w:rPr>
        <w:t xml:space="preserve">, </w:t>
      </w:r>
      <w:r w:rsidR="004404DF">
        <w:rPr>
          <w:rFonts w:ascii="Times New Roman" w:hAnsi="Times New Roman"/>
          <w:sz w:val="24"/>
          <w:szCs w:val="24"/>
        </w:rPr>
        <w:t>P</w:t>
      </w:r>
      <w:r w:rsidR="00076AE5" w:rsidRPr="00A06AE3">
        <w:rPr>
          <w:rFonts w:ascii="Times New Roman" w:hAnsi="Times New Roman"/>
          <w:sz w:val="24"/>
          <w:szCs w:val="24"/>
        </w:rPr>
        <w:t>aslaugos turi būti teikiamos visoje LR teritorijoje</w:t>
      </w:r>
      <w:r w:rsidR="00485357">
        <w:rPr>
          <w:rFonts w:ascii="Times New Roman" w:hAnsi="Times New Roman"/>
          <w:sz w:val="24"/>
          <w:szCs w:val="24"/>
        </w:rPr>
        <w:t>;</w:t>
      </w:r>
    </w:p>
    <w:p w14:paraId="4AB7CE47" w14:textId="38C8D3F5" w:rsidR="00624CF0" w:rsidRDefault="00624CF0" w:rsidP="00994094">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 xml:space="preserve">I pirkimo objekto dalyje, esant poreikiui pastatyti </w:t>
      </w:r>
      <w:r w:rsidR="002C4F12">
        <w:rPr>
          <w:rFonts w:ascii="Times New Roman" w:hAnsi="Times New Roman"/>
          <w:sz w:val="24"/>
          <w:szCs w:val="24"/>
        </w:rPr>
        <w:t>Užsakovo</w:t>
      </w:r>
      <w:r>
        <w:rPr>
          <w:rFonts w:ascii="Times New Roman" w:hAnsi="Times New Roman"/>
          <w:sz w:val="24"/>
          <w:szCs w:val="24"/>
        </w:rPr>
        <w:t xml:space="preserve"> teritorijoje statybinių atliekų konteiner</w:t>
      </w:r>
      <w:r w:rsidR="00AF6BDE">
        <w:rPr>
          <w:rFonts w:ascii="Times New Roman" w:hAnsi="Times New Roman"/>
          <w:sz w:val="24"/>
          <w:szCs w:val="24"/>
        </w:rPr>
        <w:t>į</w:t>
      </w:r>
      <w:r w:rsidR="006F46FA">
        <w:rPr>
          <w:rFonts w:ascii="Times New Roman" w:hAnsi="Times New Roman"/>
          <w:sz w:val="24"/>
          <w:szCs w:val="24"/>
        </w:rPr>
        <w:t>.</w:t>
      </w:r>
      <w:r>
        <w:rPr>
          <w:rFonts w:ascii="Times New Roman" w:hAnsi="Times New Roman"/>
          <w:sz w:val="24"/>
          <w:szCs w:val="24"/>
        </w:rPr>
        <w:t xml:space="preserve"> </w:t>
      </w:r>
      <w:r w:rsidR="006F1F66">
        <w:rPr>
          <w:rFonts w:ascii="Times New Roman" w:hAnsi="Times New Roman"/>
          <w:sz w:val="24"/>
          <w:szCs w:val="24"/>
        </w:rPr>
        <w:t>I</w:t>
      </w:r>
      <w:r>
        <w:rPr>
          <w:rFonts w:ascii="Times New Roman" w:hAnsi="Times New Roman"/>
          <w:sz w:val="24"/>
          <w:szCs w:val="24"/>
        </w:rPr>
        <w:t>lgesniam nei mėnesio</w:t>
      </w:r>
      <w:r w:rsidR="009C6630">
        <w:rPr>
          <w:rFonts w:ascii="Times New Roman" w:hAnsi="Times New Roman"/>
          <w:sz w:val="24"/>
          <w:szCs w:val="24"/>
        </w:rPr>
        <w:t xml:space="preserve"> (</w:t>
      </w:r>
      <w:r w:rsidR="009C6630" w:rsidRPr="009C6630">
        <w:rPr>
          <w:rFonts w:ascii="Times New Roman" w:hAnsi="Times New Roman"/>
          <w:sz w:val="24"/>
          <w:szCs w:val="24"/>
        </w:rPr>
        <w:t>30</w:t>
      </w:r>
      <w:r w:rsidR="009C6630">
        <w:rPr>
          <w:rFonts w:ascii="Times New Roman" w:hAnsi="Times New Roman"/>
          <w:sz w:val="24"/>
          <w:szCs w:val="24"/>
        </w:rPr>
        <w:t xml:space="preserve"> dienų)</w:t>
      </w:r>
      <w:r>
        <w:rPr>
          <w:rFonts w:ascii="Times New Roman" w:hAnsi="Times New Roman"/>
          <w:sz w:val="24"/>
          <w:szCs w:val="24"/>
        </w:rPr>
        <w:t xml:space="preserve"> laikotarpiui </w:t>
      </w:r>
      <w:r w:rsidR="00AF6BDE">
        <w:rPr>
          <w:rFonts w:ascii="Times New Roman" w:hAnsi="Times New Roman"/>
          <w:sz w:val="24"/>
          <w:szCs w:val="24"/>
        </w:rPr>
        <w:t xml:space="preserve">gali būti </w:t>
      </w:r>
      <w:r w:rsidR="009C6630">
        <w:rPr>
          <w:rFonts w:ascii="Times New Roman" w:hAnsi="Times New Roman"/>
          <w:sz w:val="24"/>
          <w:szCs w:val="24"/>
        </w:rPr>
        <w:t>skaičiuojamas</w:t>
      </w:r>
      <w:r w:rsidR="00AF6BDE">
        <w:rPr>
          <w:rFonts w:ascii="Times New Roman" w:hAnsi="Times New Roman"/>
          <w:sz w:val="24"/>
          <w:szCs w:val="24"/>
        </w:rPr>
        <w:t xml:space="preserve"> nuomos mokestis;</w:t>
      </w:r>
    </w:p>
    <w:p w14:paraId="572C0884" w14:textId="1C5C9E27" w:rsidR="006D7088" w:rsidRDefault="006D7088" w:rsidP="00994094">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 xml:space="preserve">I pirkimo objekto dalyje, </w:t>
      </w:r>
      <w:r w:rsidR="00A64CA5">
        <w:rPr>
          <w:rFonts w:ascii="Times New Roman" w:hAnsi="Times New Roman"/>
          <w:sz w:val="24"/>
          <w:szCs w:val="24"/>
        </w:rPr>
        <w:t xml:space="preserve">Užsakovas </w:t>
      </w:r>
      <w:r>
        <w:rPr>
          <w:rFonts w:ascii="Times New Roman" w:hAnsi="Times New Roman"/>
          <w:sz w:val="24"/>
          <w:szCs w:val="24"/>
        </w:rPr>
        <w:t>gali paprašyti</w:t>
      </w:r>
      <w:r w:rsidR="004D2CD8">
        <w:rPr>
          <w:rFonts w:ascii="Times New Roman" w:hAnsi="Times New Roman"/>
          <w:sz w:val="24"/>
          <w:szCs w:val="24"/>
        </w:rPr>
        <w:t xml:space="preserve"> pateikti</w:t>
      </w:r>
      <w:r w:rsidR="009C7097">
        <w:rPr>
          <w:rFonts w:ascii="Times New Roman" w:hAnsi="Times New Roman"/>
          <w:sz w:val="24"/>
          <w:szCs w:val="24"/>
        </w:rPr>
        <w:t xml:space="preserve"> (</w:t>
      </w:r>
      <w:r w:rsidR="009C7097" w:rsidRPr="009C7097">
        <w:rPr>
          <w:rFonts w:ascii="Times New Roman" w:hAnsi="Times New Roman"/>
          <w:sz w:val="24"/>
          <w:szCs w:val="24"/>
        </w:rPr>
        <w:t>1</w:t>
      </w:r>
      <w:r w:rsidR="009C7097">
        <w:rPr>
          <w:rFonts w:ascii="Times New Roman" w:hAnsi="Times New Roman"/>
          <w:sz w:val="24"/>
          <w:szCs w:val="24"/>
        </w:rPr>
        <w:t xml:space="preserve"> pozicijos)</w:t>
      </w:r>
      <w:r>
        <w:rPr>
          <w:rFonts w:ascii="Times New Roman" w:hAnsi="Times New Roman"/>
          <w:sz w:val="24"/>
          <w:szCs w:val="24"/>
        </w:rPr>
        <w:t xml:space="preserve"> užterštos </w:t>
      </w:r>
      <w:r w:rsidR="00D33A3E">
        <w:rPr>
          <w:rFonts w:ascii="Times New Roman" w:hAnsi="Times New Roman"/>
          <w:sz w:val="24"/>
          <w:szCs w:val="24"/>
        </w:rPr>
        <w:t xml:space="preserve">plastikinės </w:t>
      </w:r>
      <w:r>
        <w:rPr>
          <w:rFonts w:ascii="Times New Roman" w:hAnsi="Times New Roman"/>
          <w:sz w:val="24"/>
          <w:szCs w:val="24"/>
        </w:rPr>
        <w:t>pakuotės įrodančių dokumentų;</w:t>
      </w:r>
    </w:p>
    <w:p w14:paraId="2A48EBCB" w14:textId="282C0F8B" w:rsidR="00FB5417" w:rsidRDefault="00FB5417" w:rsidP="00994094">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 xml:space="preserve">II pirkimo objekto dalyje, </w:t>
      </w:r>
      <w:r w:rsidR="00D351EB">
        <w:rPr>
          <w:rFonts w:ascii="Times New Roman" w:hAnsi="Times New Roman"/>
          <w:sz w:val="24"/>
          <w:szCs w:val="24"/>
        </w:rPr>
        <w:t>P</w:t>
      </w:r>
      <w:r>
        <w:rPr>
          <w:rFonts w:ascii="Times New Roman" w:hAnsi="Times New Roman"/>
          <w:sz w:val="24"/>
          <w:szCs w:val="24"/>
        </w:rPr>
        <w:t>aslaugų teikėjas išveždamas atliekas, turi atvežti reikiamo dydžio pakaitinę tarą (IBC konteineriai, statinės ar kita).</w:t>
      </w:r>
    </w:p>
    <w:p w14:paraId="02B2CFAD" w14:textId="3D5D0503" w:rsidR="0074316A" w:rsidRPr="0074316A" w:rsidRDefault="00437F35" w:rsidP="0074316A">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III, IV</w:t>
      </w:r>
      <w:r w:rsidR="00D34AB4">
        <w:rPr>
          <w:rFonts w:ascii="Times New Roman" w:hAnsi="Times New Roman"/>
          <w:sz w:val="24"/>
          <w:szCs w:val="24"/>
        </w:rPr>
        <w:t>,</w:t>
      </w:r>
      <w:r w:rsidR="00441ACE">
        <w:rPr>
          <w:rFonts w:ascii="Times New Roman" w:hAnsi="Times New Roman"/>
          <w:sz w:val="24"/>
          <w:szCs w:val="24"/>
        </w:rPr>
        <w:t xml:space="preserve"> </w:t>
      </w:r>
      <w:r>
        <w:rPr>
          <w:rFonts w:ascii="Times New Roman" w:hAnsi="Times New Roman"/>
          <w:sz w:val="24"/>
          <w:szCs w:val="24"/>
        </w:rPr>
        <w:t>V</w:t>
      </w:r>
      <w:r w:rsidR="00D34AB4">
        <w:rPr>
          <w:rFonts w:ascii="Times New Roman" w:hAnsi="Times New Roman"/>
          <w:sz w:val="24"/>
          <w:szCs w:val="24"/>
        </w:rPr>
        <w:t xml:space="preserve"> ir VI</w:t>
      </w:r>
      <w:r>
        <w:rPr>
          <w:rFonts w:ascii="Times New Roman" w:hAnsi="Times New Roman"/>
          <w:sz w:val="24"/>
          <w:szCs w:val="24"/>
        </w:rPr>
        <w:t xml:space="preserve"> p</w:t>
      </w:r>
      <w:r w:rsidRPr="00A06AE3">
        <w:rPr>
          <w:rFonts w:ascii="Times New Roman" w:hAnsi="Times New Roman"/>
          <w:sz w:val="24"/>
          <w:szCs w:val="24"/>
        </w:rPr>
        <w:t>irkimo objekto daly</w:t>
      </w:r>
      <w:r>
        <w:rPr>
          <w:rFonts w:ascii="Times New Roman" w:hAnsi="Times New Roman"/>
          <w:sz w:val="24"/>
          <w:szCs w:val="24"/>
        </w:rPr>
        <w:t xml:space="preserve">se, </w:t>
      </w:r>
      <w:r w:rsidR="00966CB5">
        <w:rPr>
          <w:rFonts w:ascii="Times New Roman" w:hAnsi="Times New Roman"/>
          <w:sz w:val="24"/>
          <w:szCs w:val="24"/>
        </w:rPr>
        <w:t>P</w:t>
      </w:r>
      <w:r>
        <w:rPr>
          <w:rFonts w:ascii="Times New Roman" w:hAnsi="Times New Roman"/>
          <w:sz w:val="24"/>
          <w:szCs w:val="24"/>
        </w:rPr>
        <w:t xml:space="preserve">aslaugų teikėjas </w:t>
      </w:r>
      <w:r w:rsidR="00A520C5">
        <w:rPr>
          <w:rFonts w:ascii="Times New Roman" w:hAnsi="Times New Roman"/>
          <w:sz w:val="24"/>
          <w:szCs w:val="24"/>
        </w:rPr>
        <w:t>išvež</w:t>
      </w:r>
      <w:r w:rsidR="00F52B82">
        <w:rPr>
          <w:rFonts w:ascii="Times New Roman" w:hAnsi="Times New Roman"/>
          <w:sz w:val="24"/>
          <w:szCs w:val="24"/>
        </w:rPr>
        <w:t>damas</w:t>
      </w:r>
      <w:r w:rsidR="00A520C5">
        <w:rPr>
          <w:rFonts w:ascii="Times New Roman" w:hAnsi="Times New Roman"/>
          <w:sz w:val="24"/>
          <w:szCs w:val="24"/>
        </w:rPr>
        <w:t xml:space="preserve"> atliekas</w:t>
      </w:r>
      <w:r w:rsidR="00F52B82">
        <w:rPr>
          <w:rFonts w:ascii="Times New Roman" w:hAnsi="Times New Roman"/>
          <w:sz w:val="24"/>
          <w:szCs w:val="24"/>
        </w:rPr>
        <w:t>,</w:t>
      </w:r>
      <w:r w:rsidR="00A520C5">
        <w:rPr>
          <w:rFonts w:ascii="Times New Roman" w:hAnsi="Times New Roman"/>
          <w:sz w:val="24"/>
          <w:szCs w:val="24"/>
        </w:rPr>
        <w:t xml:space="preserve"> turi atvežti reikiamo dydžio pakaitinį konteinerį</w:t>
      </w:r>
      <w:r w:rsidR="0074316A">
        <w:rPr>
          <w:rFonts w:ascii="Times New Roman" w:hAnsi="Times New Roman"/>
          <w:sz w:val="24"/>
          <w:szCs w:val="24"/>
        </w:rPr>
        <w:t>, ne mažesnį nei nurodyt</w:t>
      </w:r>
      <w:r w:rsidR="003250A4">
        <w:rPr>
          <w:rFonts w:ascii="Times New Roman" w:hAnsi="Times New Roman"/>
          <w:sz w:val="24"/>
          <w:szCs w:val="24"/>
        </w:rPr>
        <w:t>a</w:t>
      </w:r>
      <w:r w:rsidR="0074316A">
        <w:rPr>
          <w:rFonts w:ascii="Times New Roman" w:hAnsi="Times New Roman"/>
          <w:sz w:val="24"/>
          <w:szCs w:val="24"/>
        </w:rPr>
        <w:t xml:space="preserve"> </w:t>
      </w:r>
      <w:r w:rsidR="0074316A" w:rsidRPr="0074316A">
        <w:rPr>
          <w:rFonts w:ascii="Times New Roman" w:hAnsi="Times New Roman"/>
          <w:sz w:val="24"/>
          <w:szCs w:val="24"/>
        </w:rPr>
        <w:t xml:space="preserve">1 </w:t>
      </w:r>
      <w:r w:rsidR="0074316A">
        <w:rPr>
          <w:rFonts w:ascii="Times New Roman" w:hAnsi="Times New Roman"/>
          <w:sz w:val="24"/>
          <w:szCs w:val="24"/>
        </w:rPr>
        <w:t>lentelėje</w:t>
      </w:r>
      <w:r w:rsidR="00A520C5">
        <w:rPr>
          <w:rFonts w:ascii="Times New Roman" w:hAnsi="Times New Roman"/>
          <w:sz w:val="24"/>
          <w:szCs w:val="24"/>
        </w:rPr>
        <w:t>;</w:t>
      </w:r>
    </w:p>
    <w:p w14:paraId="71702500" w14:textId="561ACCED" w:rsidR="002F064D" w:rsidRDefault="002F064D" w:rsidP="001C47DD">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V</w:t>
      </w:r>
      <w:r w:rsidR="002D2360">
        <w:rPr>
          <w:rFonts w:ascii="Times New Roman" w:hAnsi="Times New Roman"/>
          <w:sz w:val="24"/>
          <w:szCs w:val="24"/>
        </w:rPr>
        <w:t>I</w:t>
      </w:r>
      <w:r>
        <w:rPr>
          <w:rFonts w:ascii="Times New Roman" w:hAnsi="Times New Roman"/>
          <w:sz w:val="24"/>
          <w:szCs w:val="24"/>
        </w:rPr>
        <w:t xml:space="preserve"> pirkimo objekto dalyje skaldoje gali būti medienos priemaišų (~ </w:t>
      </w:r>
      <w:r w:rsidR="009D4C5F" w:rsidRPr="009D4C5F">
        <w:rPr>
          <w:rFonts w:ascii="Times New Roman" w:hAnsi="Times New Roman"/>
          <w:sz w:val="24"/>
          <w:szCs w:val="24"/>
        </w:rPr>
        <w:t>1</w:t>
      </w:r>
      <w:r w:rsidRPr="002F064D">
        <w:rPr>
          <w:rFonts w:ascii="Times New Roman" w:hAnsi="Times New Roman"/>
          <w:sz w:val="24"/>
          <w:szCs w:val="24"/>
        </w:rPr>
        <w:t>0-</w:t>
      </w:r>
      <w:r w:rsidR="009D4C5F">
        <w:rPr>
          <w:rFonts w:ascii="Times New Roman" w:hAnsi="Times New Roman"/>
          <w:sz w:val="24"/>
          <w:szCs w:val="24"/>
        </w:rPr>
        <w:t>2</w:t>
      </w:r>
      <w:r w:rsidRPr="002F064D">
        <w:rPr>
          <w:rFonts w:ascii="Times New Roman" w:hAnsi="Times New Roman"/>
          <w:sz w:val="24"/>
          <w:szCs w:val="24"/>
        </w:rPr>
        <w:t>0 %)</w:t>
      </w:r>
      <w:r>
        <w:rPr>
          <w:rFonts w:ascii="Times New Roman" w:hAnsi="Times New Roman"/>
          <w:sz w:val="24"/>
          <w:szCs w:val="24"/>
        </w:rPr>
        <w:t>;</w:t>
      </w:r>
    </w:p>
    <w:p w14:paraId="2C80616C" w14:textId="7EC1DCB9" w:rsidR="00D34AB4" w:rsidRDefault="0074316A" w:rsidP="001C47DD">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 xml:space="preserve">VII pirkimo objekto dalyje </w:t>
      </w:r>
      <w:r w:rsidR="00196C3B">
        <w:rPr>
          <w:rFonts w:ascii="Times New Roman" w:hAnsi="Times New Roman"/>
          <w:sz w:val="24"/>
          <w:szCs w:val="24"/>
        </w:rPr>
        <w:t>P</w:t>
      </w:r>
      <w:r>
        <w:rPr>
          <w:rFonts w:ascii="Times New Roman" w:hAnsi="Times New Roman"/>
          <w:sz w:val="24"/>
          <w:szCs w:val="24"/>
        </w:rPr>
        <w:t xml:space="preserve">aslaugų teikėjas turi paimti </w:t>
      </w:r>
      <w:r w:rsidR="002100A9">
        <w:rPr>
          <w:rFonts w:ascii="Times New Roman" w:hAnsi="Times New Roman"/>
          <w:sz w:val="24"/>
          <w:szCs w:val="24"/>
        </w:rPr>
        <w:t xml:space="preserve">ir mažesnius nei </w:t>
      </w:r>
      <w:r w:rsidR="00152E52">
        <w:rPr>
          <w:rFonts w:ascii="Times New Roman" w:hAnsi="Times New Roman"/>
          <w:sz w:val="24"/>
          <w:szCs w:val="24"/>
        </w:rPr>
        <w:t>10</w:t>
      </w:r>
      <w:r w:rsidR="002100A9">
        <w:rPr>
          <w:rFonts w:ascii="Times New Roman" w:hAnsi="Times New Roman"/>
          <w:sz w:val="24"/>
          <w:szCs w:val="24"/>
        </w:rPr>
        <w:t>00 litrų talpos konteinerius susikaupusio aušinimo skysčio</w:t>
      </w:r>
      <w:r w:rsidR="007C7BFE">
        <w:rPr>
          <w:rFonts w:ascii="Times New Roman" w:hAnsi="Times New Roman"/>
          <w:sz w:val="24"/>
          <w:szCs w:val="24"/>
        </w:rPr>
        <w:t xml:space="preserve">. Esant poreikiui </w:t>
      </w:r>
      <w:r w:rsidR="00FF3101">
        <w:rPr>
          <w:rFonts w:ascii="Times New Roman" w:hAnsi="Times New Roman"/>
          <w:sz w:val="24"/>
          <w:szCs w:val="24"/>
        </w:rPr>
        <w:t>Užsakovui</w:t>
      </w:r>
      <w:r w:rsidR="00B73F67">
        <w:rPr>
          <w:rFonts w:ascii="Times New Roman" w:hAnsi="Times New Roman"/>
          <w:sz w:val="24"/>
          <w:szCs w:val="24"/>
        </w:rPr>
        <w:t xml:space="preserve"> turi</w:t>
      </w:r>
      <w:r w:rsidR="007C7BFE">
        <w:rPr>
          <w:rFonts w:ascii="Times New Roman" w:hAnsi="Times New Roman"/>
          <w:sz w:val="24"/>
          <w:szCs w:val="24"/>
        </w:rPr>
        <w:t xml:space="preserve"> pateikti pakaitines talpas</w:t>
      </w:r>
      <w:r w:rsidR="002100A9">
        <w:rPr>
          <w:rFonts w:ascii="Times New Roman" w:hAnsi="Times New Roman"/>
          <w:sz w:val="24"/>
          <w:szCs w:val="24"/>
        </w:rPr>
        <w:t>;</w:t>
      </w:r>
    </w:p>
    <w:p w14:paraId="2167E15F" w14:textId="6E3DA5A2" w:rsidR="009C7097" w:rsidRPr="001C47DD" w:rsidRDefault="009C7097" w:rsidP="001C47DD">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 xml:space="preserve">VIII pirkimo objekto dalyje </w:t>
      </w:r>
      <w:r w:rsidR="00196C3B">
        <w:rPr>
          <w:rFonts w:ascii="Times New Roman" w:hAnsi="Times New Roman"/>
          <w:sz w:val="24"/>
          <w:szCs w:val="24"/>
        </w:rPr>
        <w:t>P</w:t>
      </w:r>
      <w:r>
        <w:rPr>
          <w:rFonts w:ascii="Times New Roman" w:hAnsi="Times New Roman"/>
          <w:sz w:val="24"/>
          <w:szCs w:val="24"/>
        </w:rPr>
        <w:t>aslaugų teikėjas turi pristatyti uždengiamas talpas akumuliatoriams surinkti ir transportuoti;</w:t>
      </w:r>
    </w:p>
    <w:p w14:paraId="2D88A009" w14:textId="2889EECE" w:rsidR="00C12333" w:rsidRDefault="00C12333" w:rsidP="00994094">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 xml:space="preserve">Paslaugos teikėjas </w:t>
      </w:r>
      <w:r w:rsidR="00966CB5">
        <w:rPr>
          <w:rFonts w:ascii="Times New Roman" w:hAnsi="Times New Roman"/>
          <w:sz w:val="24"/>
          <w:szCs w:val="24"/>
        </w:rPr>
        <w:t>Užsakovui</w:t>
      </w:r>
      <w:r>
        <w:rPr>
          <w:rFonts w:ascii="Times New Roman" w:hAnsi="Times New Roman"/>
          <w:sz w:val="24"/>
          <w:szCs w:val="24"/>
        </w:rPr>
        <w:t xml:space="preserve"> iki vasario </w:t>
      </w:r>
      <w:r w:rsidR="0079032B">
        <w:rPr>
          <w:rFonts w:ascii="Times New Roman" w:hAnsi="Times New Roman"/>
          <w:sz w:val="24"/>
          <w:szCs w:val="24"/>
        </w:rPr>
        <w:t>1</w:t>
      </w:r>
      <w:r>
        <w:rPr>
          <w:rFonts w:ascii="Times New Roman" w:hAnsi="Times New Roman"/>
          <w:sz w:val="24"/>
          <w:szCs w:val="24"/>
        </w:rPr>
        <w:t xml:space="preserve">0 d. turi pateikti laisvos formos pažymą, apie per kalendorinius metus perdirbtų ar pakartotinai panaudotų atliekų kiekį (%), kurios gautos iš </w:t>
      </w:r>
      <w:r w:rsidR="004E71ED">
        <w:rPr>
          <w:rFonts w:ascii="Times New Roman" w:hAnsi="Times New Roman"/>
          <w:sz w:val="24"/>
          <w:szCs w:val="24"/>
        </w:rPr>
        <w:t>Užsakovo</w:t>
      </w:r>
      <w:r>
        <w:rPr>
          <w:rFonts w:ascii="Times New Roman" w:hAnsi="Times New Roman"/>
          <w:sz w:val="24"/>
          <w:szCs w:val="24"/>
        </w:rPr>
        <w:t>. Perdirbimo ar pakartotinio panaudojimo dalis (%) turi būti nurodyta kiekvienos atliekos atskirai;</w:t>
      </w:r>
    </w:p>
    <w:p w14:paraId="6D703BBA" w14:textId="40E0A45C" w:rsidR="00EA0716" w:rsidRPr="0081468B" w:rsidRDefault="00EA0716" w:rsidP="00994094">
      <w:pPr>
        <w:numPr>
          <w:ilvl w:val="2"/>
          <w:numId w:val="1"/>
        </w:numPr>
        <w:tabs>
          <w:tab w:val="left" w:pos="1560"/>
        </w:tabs>
        <w:ind w:left="0" w:firstLine="720"/>
        <w:jc w:val="both"/>
        <w:rPr>
          <w:rFonts w:ascii="Times New Roman" w:hAnsi="Times New Roman"/>
          <w:sz w:val="24"/>
          <w:szCs w:val="24"/>
        </w:rPr>
      </w:pPr>
      <w:r w:rsidRPr="0081468B">
        <w:rPr>
          <w:rFonts w:ascii="Times New Roman" w:hAnsi="Times New Roman"/>
          <w:sz w:val="24"/>
          <w:szCs w:val="24"/>
        </w:rPr>
        <w:t>Atliekų perdirbimo ar pakartotinio panaudojimo dalis turi būti ne mažesnė nei (90%)</w:t>
      </w:r>
      <w:r w:rsidR="008E1747">
        <w:rPr>
          <w:rFonts w:ascii="Times New Roman" w:hAnsi="Times New Roman"/>
          <w:sz w:val="24"/>
          <w:szCs w:val="24"/>
        </w:rPr>
        <w:t>;</w:t>
      </w:r>
    </w:p>
    <w:p w14:paraId="05B05333" w14:textId="3205FADF" w:rsidR="007B66F6" w:rsidRPr="00A14992" w:rsidRDefault="00A22F66" w:rsidP="00994094">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Užsakovui</w:t>
      </w:r>
      <w:r w:rsidR="007B66F6" w:rsidRPr="0081468B">
        <w:rPr>
          <w:rFonts w:ascii="Times New Roman" w:hAnsi="Times New Roman"/>
          <w:sz w:val="24"/>
          <w:szCs w:val="24"/>
        </w:rPr>
        <w:t xml:space="preserve"> pateikus</w:t>
      </w:r>
      <w:r w:rsidR="007B66F6" w:rsidRPr="00A14992">
        <w:rPr>
          <w:rFonts w:ascii="Times New Roman" w:hAnsi="Times New Roman"/>
          <w:sz w:val="24"/>
          <w:szCs w:val="24"/>
        </w:rPr>
        <w:t xml:space="preserve"> užsakymą, prieš perimant atliekas Paslaugos teikėjas privalo elektroninėje Valstybinės mokesčių inspekcijos sistemoje išrašyti krovinio vežimo važtaraštį (jei privaloma pagal 2016 m. balandžio 1</w:t>
      </w:r>
      <w:r w:rsidR="008D3C5E">
        <w:rPr>
          <w:rFonts w:ascii="Times New Roman" w:hAnsi="Times New Roman"/>
          <w:sz w:val="24"/>
          <w:szCs w:val="24"/>
        </w:rPr>
        <w:t xml:space="preserve"> </w:t>
      </w:r>
      <w:r w:rsidR="007B66F6" w:rsidRPr="00A14992">
        <w:rPr>
          <w:rFonts w:ascii="Times New Roman" w:hAnsi="Times New Roman"/>
          <w:sz w:val="24"/>
          <w:szCs w:val="24"/>
        </w:rPr>
        <w:t xml:space="preserve">d. Valstybinės mokesčių inspekcijos prie Lietuvos Respublikos finansų ministerijos viršininko įsakymu Nr. VA-36 patvirtintas Važtaraščių ir kitų krovinių gabenimo dokumentų duomenų teikimo valstybinei mokesčių inspekcijai taisykles) ir el. paštu informuoti </w:t>
      </w:r>
      <w:r w:rsidR="00037A6E">
        <w:rPr>
          <w:rFonts w:ascii="Times New Roman" w:hAnsi="Times New Roman"/>
          <w:sz w:val="24"/>
          <w:szCs w:val="24"/>
        </w:rPr>
        <w:t>Užsakovo</w:t>
      </w:r>
      <w:r w:rsidR="007B66F6" w:rsidRPr="00A14992">
        <w:rPr>
          <w:rFonts w:ascii="Times New Roman" w:hAnsi="Times New Roman"/>
          <w:sz w:val="24"/>
          <w:szCs w:val="24"/>
        </w:rPr>
        <w:t xml:space="preserve"> atsakingą už GPAIS pildymą asmenį apie planuojamą Atliekų išvežimo datą bei pateikti kitus atliekų lydraščio užpildymui reikalingus duomenis. </w:t>
      </w:r>
      <w:r w:rsidR="00565F29">
        <w:rPr>
          <w:rFonts w:ascii="Times New Roman" w:hAnsi="Times New Roman"/>
          <w:sz w:val="24"/>
          <w:szCs w:val="24"/>
        </w:rPr>
        <w:t>Užsakovas</w:t>
      </w:r>
      <w:r w:rsidR="007B66F6" w:rsidRPr="00A14992">
        <w:rPr>
          <w:rFonts w:ascii="Times New Roman" w:hAnsi="Times New Roman"/>
          <w:sz w:val="24"/>
          <w:szCs w:val="24"/>
        </w:rPr>
        <w:t xml:space="preserve"> atsakingą asmenį dėl GPAIS pildymo nurodys po sutarties pasirašymo;</w:t>
      </w:r>
    </w:p>
    <w:p w14:paraId="58746C1F" w14:textId="72B689A0" w:rsidR="0050308F" w:rsidRPr="00194D77" w:rsidRDefault="00A52E09" w:rsidP="00194D77">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 xml:space="preserve">Į atliekų tvarkymo kainą turi būti įskaičiuotos visos išlaidos, susijusios su </w:t>
      </w:r>
      <w:r w:rsidR="007B66F6" w:rsidRPr="00A14992">
        <w:rPr>
          <w:rFonts w:ascii="Times New Roman" w:hAnsi="Times New Roman"/>
          <w:sz w:val="24"/>
          <w:szCs w:val="24"/>
        </w:rPr>
        <w:t>A</w:t>
      </w:r>
      <w:r w:rsidRPr="00A14992">
        <w:rPr>
          <w:rFonts w:ascii="Times New Roman" w:hAnsi="Times New Roman"/>
          <w:sz w:val="24"/>
          <w:szCs w:val="24"/>
        </w:rPr>
        <w:t>tliekų tvarkymu (medžiagos, pakuote, transportas, pakrovimas, iškrovimas, įranga, atliekų šalinimas ir kt.)</w:t>
      </w:r>
      <w:r w:rsidR="00CD3768">
        <w:rPr>
          <w:rFonts w:ascii="Times New Roman" w:hAnsi="Times New Roman"/>
          <w:sz w:val="24"/>
          <w:szCs w:val="24"/>
        </w:rPr>
        <w:t>.</w:t>
      </w:r>
      <w:r w:rsidR="008A3196">
        <w:rPr>
          <w:rFonts w:ascii="Times New Roman" w:hAnsi="Times New Roman"/>
          <w:sz w:val="24"/>
          <w:szCs w:val="24"/>
          <w:highlight w:val="yellow"/>
        </w:rPr>
        <w:t xml:space="preserve"> </w:t>
      </w:r>
      <w:r w:rsidR="00194D77" w:rsidRPr="00194D77">
        <w:rPr>
          <w:rFonts w:ascii="Times New Roman" w:hAnsi="Times New Roman"/>
          <w:sz w:val="24"/>
          <w:szCs w:val="24"/>
        </w:rPr>
        <w:t xml:space="preserve">Paslaugų teikėjas savo sąskaita turi pateikti </w:t>
      </w:r>
      <w:r w:rsidR="00194D77">
        <w:rPr>
          <w:rFonts w:ascii="Times New Roman" w:hAnsi="Times New Roman"/>
          <w:sz w:val="24"/>
          <w:szCs w:val="24"/>
        </w:rPr>
        <w:t xml:space="preserve">esant poreikiu </w:t>
      </w:r>
      <w:r w:rsidR="00194D77" w:rsidRPr="00194D77">
        <w:rPr>
          <w:rFonts w:ascii="Times New Roman" w:hAnsi="Times New Roman"/>
          <w:sz w:val="24"/>
          <w:szCs w:val="24"/>
        </w:rPr>
        <w:t xml:space="preserve">užsakovui pakaitinius austinio audinio polipropileno didmaišius atliekų surinkimui. Didmaišio matmenys </w:t>
      </w:r>
      <w:r w:rsidR="003F0AD8">
        <w:rPr>
          <w:rFonts w:ascii="Times New Roman" w:hAnsi="Times New Roman"/>
          <w:sz w:val="24"/>
          <w:szCs w:val="24"/>
        </w:rPr>
        <w:t xml:space="preserve">ne mažesni nei </w:t>
      </w:r>
      <w:r w:rsidR="00194D77" w:rsidRPr="00194D77">
        <w:rPr>
          <w:rFonts w:ascii="Times New Roman" w:hAnsi="Times New Roman"/>
          <w:sz w:val="24"/>
          <w:szCs w:val="24"/>
        </w:rPr>
        <w:t>90x90x120 cm, plokščiu uždaru dugnu, su vidiniu</w:t>
      </w:r>
      <w:r w:rsidR="003F0AD8">
        <w:rPr>
          <w:rFonts w:ascii="Times New Roman" w:hAnsi="Times New Roman"/>
          <w:sz w:val="24"/>
          <w:szCs w:val="24"/>
        </w:rPr>
        <w:t xml:space="preserve"> ne mažiau</w:t>
      </w:r>
      <w:r w:rsidR="00194D77" w:rsidRPr="00194D77">
        <w:rPr>
          <w:rFonts w:ascii="Times New Roman" w:hAnsi="Times New Roman"/>
          <w:sz w:val="24"/>
          <w:szCs w:val="24"/>
        </w:rPr>
        <w:t xml:space="preserve"> 60 mikronų storio polietileno įdėklu,</w:t>
      </w:r>
      <w:r w:rsidR="003F0AD8">
        <w:rPr>
          <w:rFonts w:ascii="Times New Roman" w:hAnsi="Times New Roman"/>
          <w:sz w:val="24"/>
          <w:szCs w:val="24"/>
        </w:rPr>
        <w:t xml:space="preserve"> viršus – atviras,</w:t>
      </w:r>
      <w:r w:rsidR="00194D77" w:rsidRPr="00194D77">
        <w:rPr>
          <w:rFonts w:ascii="Times New Roman" w:hAnsi="Times New Roman"/>
          <w:sz w:val="24"/>
          <w:szCs w:val="24"/>
        </w:rPr>
        <w:t xml:space="preserve"> saugus kėlimo svoris </w:t>
      </w:r>
      <w:r w:rsidR="003F0AD8">
        <w:rPr>
          <w:rFonts w:ascii="Times New Roman" w:hAnsi="Times New Roman"/>
          <w:sz w:val="24"/>
          <w:szCs w:val="24"/>
        </w:rPr>
        <w:t>- ne mažiau</w:t>
      </w:r>
      <w:r w:rsidR="00194D77" w:rsidRPr="00194D77">
        <w:rPr>
          <w:rFonts w:ascii="Times New Roman" w:hAnsi="Times New Roman"/>
          <w:sz w:val="24"/>
          <w:szCs w:val="24"/>
        </w:rPr>
        <w:t xml:space="preserve"> 1000 kg.</w:t>
      </w:r>
      <w:r w:rsidR="002B7E4D">
        <w:rPr>
          <w:rFonts w:ascii="Times New Roman" w:hAnsi="Times New Roman"/>
          <w:sz w:val="24"/>
          <w:szCs w:val="24"/>
        </w:rPr>
        <w:t xml:space="preserve"> Skystoms atliekoms</w:t>
      </w:r>
      <w:r w:rsidR="009C7097">
        <w:rPr>
          <w:rFonts w:ascii="Times New Roman" w:hAnsi="Times New Roman"/>
          <w:sz w:val="24"/>
          <w:szCs w:val="24"/>
        </w:rPr>
        <w:t>, dumblui, gruntui</w:t>
      </w:r>
      <w:r w:rsidR="002B7E4D">
        <w:rPr>
          <w:rFonts w:ascii="Times New Roman" w:hAnsi="Times New Roman"/>
          <w:sz w:val="24"/>
          <w:szCs w:val="24"/>
        </w:rPr>
        <w:t xml:space="preserve"> pateikti</w:t>
      </w:r>
      <w:r w:rsidR="00A520C5">
        <w:rPr>
          <w:rFonts w:ascii="Times New Roman" w:hAnsi="Times New Roman"/>
          <w:sz w:val="24"/>
          <w:szCs w:val="24"/>
        </w:rPr>
        <w:t xml:space="preserve"> pakaitines</w:t>
      </w:r>
      <w:r w:rsidR="002B7E4D">
        <w:rPr>
          <w:rFonts w:ascii="Times New Roman" w:hAnsi="Times New Roman"/>
          <w:sz w:val="24"/>
          <w:szCs w:val="24"/>
        </w:rPr>
        <w:t xml:space="preserve"> (</w:t>
      </w:r>
      <w:r w:rsidR="003F0AD8">
        <w:rPr>
          <w:rFonts w:ascii="Times New Roman" w:hAnsi="Times New Roman"/>
          <w:sz w:val="24"/>
          <w:szCs w:val="24"/>
        </w:rPr>
        <w:t xml:space="preserve"> </w:t>
      </w:r>
      <w:r w:rsidR="003F0AD8" w:rsidRPr="003F0AD8">
        <w:rPr>
          <w:rFonts w:ascii="Times New Roman" w:hAnsi="Times New Roman"/>
          <w:sz w:val="24"/>
          <w:szCs w:val="24"/>
          <w:lang w:val="fr-FR"/>
        </w:rPr>
        <w:t>20</w:t>
      </w:r>
      <w:r w:rsidR="003F0AD8">
        <w:rPr>
          <w:rFonts w:ascii="Times New Roman" w:hAnsi="Times New Roman"/>
          <w:sz w:val="24"/>
          <w:szCs w:val="24"/>
          <w:lang w:val="fr-FR"/>
        </w:rPr>
        <w:t xml:space="preserve">0 l </w:t>
      </w:r>
      <w:r w:rsidR="003F0AD8" w:rsidRPr="003F0AD8">
        <w:rPr>
          <w:rFonts w:ascii="Arial" w:hAnsi="Arial" w:cs="Arial"/>
        </w:rPr>
        <w:t xml:space="preserve">(± </w:t>
      </w:r>
      <w:r w:rsidR="003F0AD8" w:rsidRPr="003F0AD8">
        <w:rPr>
          <w:rFonts w:asciiTheme="majorBidi" w:hAnsiTheme="majorBidi" w:cstheme="majorBidi"/>
          <w:sz w:val="24"/>
          <w:szCs w:val="24"/>
        </w:rPr>
        <w:t>10 l)</w:t>
      </w:r>
      <w:r w:rsidR="003F0AD8" w:rsidRPr="003F0AD8">
        <w:rPr>
          <w:rFonts w:ascii="Times New Roman" w:hAnsi="Times New Roman"/>
          <w:sz w:val="28"/>
          <w:szCs w:val="28"/>
          <w:lang w:val="fr-FR"/>
        </w:rPr>
        <w:t xml:space="preserve"> </w:t>
      </w:r>
      <w:r w:rsidR="002B7E4D">
        <w:rPr>
          <w:rFonts w:ascii="Times New Roman" w:hAnsi="Times New Roman"/>
          <w:sz w:val="24"/>
          <w:szCs w:val="24"/>
        </w:rPr>
        <w:t>statines, 1000 l</w:t>
      </w:r>
      <w:r w:rsidR="003F0AD8">
        <w:rPr>
          <w:rFonts w:ascii="Times New Roman" w:hAnsi="Times New Roman"/>
          <w:sz w:val="24"/>
          <w:szCs w:val="24"/>
        </w:rPr>
        <w:t xml:space="preserve"> </w:t>
      </w:r>
      <w:r w:rsidR="003F0AD8" w:rsidRPr="003F0AD8">
        <w:rPr>
          <w:rFonts w:asciiTheme="majorBidi" w:hAnsiTheme="majorBidi" w:cstheme="majorBidi"/>
          <w:sz w:val="24"/>
          <w:szCs w:val="24"/>
        </w:rPr>
        <w:t>(± 10 l)</w:t>
      </w:r>
      <w:r w:rsidR="003F0AD8" w:rsidRPr="003F0AD8">
        <w:rPr>
          <w:rFonts w:ascii="Arial" w:hAnsi="Arial" w:cs="Arial"/>
          <w:sz w:val="24"/>
          <w:szCs w:val="24"/>
        </w:rPr>
        <w:t xml:space="preserve"> </w:t>
      </w:r>
      <w:r w:rsidR="002B7E4D" w:rsidRPr="003F0AD8">
        <w:rPr>
          <w:rFonts w:ascii="Times New Roman" w:hAnsi="Times New Roman"/>
          <w:sz w:val="28"/>
          <w:szCs w:val="28"/>
        </w:rPr>
        <w:t xml:space="preserve"> </w:t>
      </w:r>
      <w:r w:rsidR="002B7E4D">
        <w:rPr>
          <w:rFonts w:ascii="Times New Roman" w:hAnsi="Times New Roman"/>
          <w:sz w:val="24"/>
          <w:szCs w:val="24"/>
        </w:rPr>
        <w:t>plastikines talpas (IBC konteineriai)) ar kt.</w:t>
      </w:r>
      <w:r w:rsidR="00FF5D1D">
        <w:rPr>
          <w:rFonts w:ascii="Times New Roman" w:hAnsi="Times New Roman"/>
          <w:sz w:val="24"/>
          <w:szCs w:val="24"/>
        </w:rPr>
        <w:t xml:space="preserve"> Pristatyti  pakaitiniai maišai, statinės, IBC konteineriai ir kita tara, turi būti nesuplyšę, sandarūs</w:t>
      </w:r>
      <w:r w:rsidR="000302D4">
        <w:rPr>
          <w:rFonts w:ascii="Times New Roman" w:hAnsi="Times New Roman"/>
          <w:sz w:val="24"/>
          <w:szCs w:val="24"/>
        </w:rPr>
        <w:t>, švarūs</w:t>
      </w:r>
      <w:r w:rsidR="00194D77" w:rsidRPr="00194D77">
        <w:rPr>
          <w:rFonts w:ascii="Times New Roman" w:hAnsi="Times New Roman"/>
          <w:sz w:val="24"/>
          <w:szCs w:val="24"/>
        </w:rPr>
        <w:t>;</w:t>
      </w:r>
      <w:r w:rsidR="008A3196" w:rsidRPr="00194D77">
        <w:rPr>
          <w:rFonts w:ascii="Times New Roman" w:hAnsi="Times New Roman"/>
          <w:sz w:val="24"/>
          <w:szCs w:val="24"/>
          <w:highlight w:val="yellow"/>
        </w:rPr>
        <w:t xml:space="preserve"> </w:t>
      </w:r>
    </w:p>
    <w:p w14:paraId="0564BBA1" w14:textId="2A761D25" w:rsidR="00E0647B" w:rsidRPr="00B33F70" w:rsidRDefault="007B66F6" w:rsidP="00372F67">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lastRenderedPageBreak/>
        <w:t xml:space="preserve">Paslaugų teikėjas pats turi pasikrauti iš </w:t>
      </w:r>
      <w:r w:rsidR="00EC089C">
        <w:rPr>
          <w:rFonts w:ascii="Times New Roman" w:hAnsi="Times New Roman"/>
          <w:sz w:val="24"/>
          <w:szCs w:val="24"/>
        </w:rPr>
        <w:t>Užsakovo</w:t>
      </w:r>
      <w:r w:rsidRPr="00372F67">
        <w:rPr>
          <w:rFonts w:ascii="Times New Roman" w:hAnsi="Times New Roman"/>
          <w:sz w:val="24"/>
          <w:szCs w:val="24"/>
        </w:rPr>
        <w:t xml:space="preserve"> teritorijos Atliekas i</w:t>
      </w:r>
      <w:r w:rsidR="00E0647B" w:rsidRPr="00B33F70">
        <w:rPr>
          <w:rFonts w:ascii="Times New Roman" w:hAnsi="Times New Roman"/>
          <w:sz w:val="24"/>
          <w:szCs w:val="24"/>
        </w:rPr>
        <w:t>r išvežti galutiniam tvarkymui;</w:t>
      </w:r>
    </w:p>
    <w:p w14:paraId="0E608B87" w14:textId="17FD9799" w:rsidR="0050308F" w:rsidRPr="00A14992" w:rsidRDefault="0050308F" w:rsidP="00994094">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 xml:space="preserve">Jei atliekoms pakrauti į Paslaugos teikėjo transportą dėl specifinių veiksnių, susijusių su AB „Lietuvos geležinkeliai“ vykdoma veikla (pvz. privažiavimas prie atliekų laikymo vietos galimas tik geležinkelio bėgiais), reikalinga speciali technika, ją organizuoja </w:t>
      </w:r>
      <w:r w:rsidR="00DC126A">
        <w:rPr>
          <w:rFonts w:ascii="Times New Roman" w:hAnsi="Times New Roman"/>
          <w:sz w:val="24"/>
          <w:szCs w:val="24"/>
        </w:rPr>
        <w:t>Užsakovas</w:t>
      </w:r>
      <w:r w:rsidRPr="00A14992">
        <w:rPr>
          <w:rFonts w:ascii="Times New Roman" w:hAnsi="Times New Roman"/>
          <w:sz w:val="24"/>
          <w:szCs w:val="24"/>
        </w:rPr>
        <w:t>;</w:t>
      </w:r>
    </w:p>
    <w:p w14:paraId="28D56487" w14:textId="7C48B168" w:rsidR="0050308F" w:rsidRPr="00A14992" w:rsidRDefault="0050308F" w:rsidP="00994094">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 xml:space="preserve">Paslaugų teikėjas sveria atliekas metrologiškai patikrintomis svarstyklėmis. </w:t>
      </w:r>
      <w:r w:rsidR="00DC126A">
        <w:rPr>
          <w:rFonts w:ascii="Times New Roman" w:hAnsi="Times New Roman"/>
          <w:sz w:val="24"/>
          <w:szCs w:val="24"/>
        </w:rPr>
        <w:t>Užsakovo</w:t>
      </w:r>
      <w:r w:rsidRPr="00A14992">
        <w:rPr>
          <w:rFonts w:ascii="Times New Roman" w:hAnsi="Times New Roman"/>
          <w:sz w:val="24"/>
          <w:szCs w:val="24"/>
        </w:rPr>
        <w:t xml:space="preserve"> atstovas gali dalyvauti atliekų svėrime. </w:t>
      </w:r>
      <w:r w:rsidR="00DC126A">
        <w:rPr>
          <w:rFonts w:ascii="Times New Roman" w:hAnsi="Times New Roman"/>
          <w:sz w:val="24"/>
          <w:szCs w:val="24"/>
        </w:rPr>
        <w:t>Užsakovui</w:t>
      </w:r>
      <w:r w:rsidRPr="00A14992">
        <w:rPr>
          <w:rFonts w:ascii="Times New Roman" w:hAnsi="Times New Roman"/>
          <w:sz w:val="24"/>
          <w:szCs w:val="24"/>
        </w:rPr>
        <w:t xml:space="preserve"> pareikalavus, Paslaugų teikėjas pateikia svarstyklių patikros sertifikatą;</w:t>
      </w:r>
    </w:p>
    <w:p w14:paraId="1D7E6883" w14:textId="0BCAD6B3" w:rsidR="00C90A7E" w:rsidRDefault="00EF584C" w:rsidP="00E0647B">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 xml:space="preserve">Atskiru pranešimu ir suderinus su Paslaugų teikėju, </w:t>
      </w:r>
      <w:r w:rsidR="00DC126A">
        <w:rPr>
          <w:rFonts w:ascii="Times New Roman" w:hAnsi="Times New Roman"/>
          <w:sz w:val="24"/>
          <w:szCs w:val="24"/>
        </w:rPr>
        <w:t>Užsakovas</w:t>
      </w:r>
      <w:r w:rsidRPr="00A14992">
        <w:rPr>
          <w:rFonts w:ascii="Times New Roman" w:hAnsi="Times New Roman"/>
          <w:sz w:val="24"/>
          <w:szCs w:val="24"/>
        </w:rPr>
        <w:t xml:space="preserve"> gali savo transportu atvežti atliekas į Paslaugų te</w:t>
      </w:r>
      <w:r w:rsidR="00E0647B">
        <w:rPr>
          <w:rFonts w:ascii="Times New Roman" w:hAnsi="Times New Roman"/>
          <w:sz w:val="24"/>
          <w:szCs w:val="24"/>
        </w:rPr>
        <w:t>ikėjo atliekų priėmimo aikštelę.</w:t>
      </w:r>
    </w:p>
    <w:p w14:paraId="157C186C" w14:textId="17D07257" w:rsidR="00971C34" w:rsidRPr="0081468B" w:rsidRDefault="00971C34" w:rsidP="00E0647B">
      <w:pPr>
        <w:numPr>
          <w:ilvl w:val="2"/>
          <w:numId w:val="1"/>
        </w:numPr>
        <w:tabs>
          <w:tab w:val="left" w:pos="1560"/>
        </w:tabs>
        <w:ind w:left="0" w:firstLine="720"/>
        <w:jc w:val="both"/>
        <w:rPr>
          <w:rFonts w:ascii="Times New Roman" w:hAnsi="Times New Roman"/>
          <w:sz w:val="24"/>
          <w:szCs w:val="24"/>
        </w:rPr>
      </w:pPr>
      <w:r w:rsidRPr="0081468B">
        <w:rPr>
          <w:rFonts w:ascii="Times New Roman" w:hAnsi="Times New Roman"/>
          <w:sz w:val="24"/>
          <w:szCs w:val="24"/>
        </w:rPr>
        <w:t>Paslauga teikiama AB „Lietuvos geležinkeliai“</w:t>
      </w:r>
      <w:r w:rsidR="00F2066F">
        <w:rPr>
          <w:rFonts w:ascii="Times New Roman" w:hAnsi="Times New Roman"/>
          <w:sz w:val="24"/>
          <w:szCs w:val="24"/>
        </w:rPr>
        <w:t xml:space="preserve"> įmonės kodas </w:t>
      </w:r>
      <w:r w:rsidR="00F2066F" w:rsidRPr="00197DBE">
        <w:rPr>
          <w:rFonts w:asciiTheme="majorBidi" w:hAnsiTheme="majorBidi" w:cstheme="majorBidi"/>
          <w:color w:val="333333"/>
          <w:sz w:val="24"/>
          <w:szCs w:val="24"/>
          <w:shd w:val="clear" w:color="auto" w:fill="FFFFFF"/>
        </w:rPr>
        <w:t>110053842</w:t>
      </w:r>
      <w:r w:rsidR="00F2066F">
        <w:rPr>
          <w:rFonts w:asciiTheme="majorBidi" w:hAnsiTheme="majorBidi" w:cstheme="majorBidi"/>
          <w:color w:val="333333"/>
          <w:sz w:val="24"/>
          <w:szCs w:val="24"/>
          <w:shd w:val="clear" w:color="auto" w:fill="FFFFFF"/>
        </w:rPr>
        <w:t xml:space="preserve"> ir jos</w:t>
      </w:r>
      <w:r w:rsidR="00422C70" w:rsidRPr="0081468B">
        <w:rPr>
          <w:rFonts w:ascii="Times New Roman" w:hAnsi="Times New Roman"/>
          <w:sz w:val="24"/>
          <w:szCs w:val="24"/>
        </w:rPr>
        <w:t xml:space="preserve"> </w:t>
      </w:r>
      <w:r w:rsidRPr="0081468B">
        <w:rPr>
          <w:rFonts w:ascii="Times New Roman" w:hAnsi="Times New Roman"/>
          <w:sz w:val="24"/>
          <w:szCs w:val="24"/>
        </w:rPr>
        <w:t>įmonių grup</w:t>
      </w:r>
      <w:r w:rsidR="00B76AC3" w:rsidRPr="0081468B">
        <w:rPr>
          <w:rFonts w:ascii="Times New Roman" w:hAnsi="Times New Roman"/>
          <w:sz w:val="24"/>
          <w:szCs w:val="24"/>
        </w:rPr>
        <w:t>ei</w:t>
      </w:r>
      <w:r w:rsidRPr="0081468B">
        <w:rPr>
          <w:rFonts w:ascii="Times New Roman" w:hAnsi="Times New Roman"/>
          <w:sz w:val="24"/>
          <w:szCs w:val="24"/>
        </w:rPr>
        <w:t xml:space="preserve"> (AB „</w:t>
      </w:r>
      <w:r w:rsidR="00A965E5" w:rsidRPr="0081468B">
        <w:rPr>
          <w:rFonts w:ascii="Times New Roman" w:hAnsi="Times New Roman"/>
          <w:sz w:val="24"/>
          <w:szCs w:val="24"/>
        </w:rPr>
        <w:t>L</w:t>
      </w:r>
      <w:r w:rsidR="00395DB1">
        <w:rPr>
          <w:rFonts w:ascii="Times New Roman" w:hAnsi="Times New Roman"/>
          <w:sz w:val="24"/>
          <w:szCs w:val="24"/>
        </w:rPr>
        <w:t>T</w:t>
      </w:r>
      <w:r w:rsidR="00A965E5" w:rsidRPr="0081468B">
        <w:rPr>
          <w:rFonts w:ascii="Times New Roman" w:hAnsi="Times New Roman"/>
          <w:sz w:val="24"/>
          <w:szCs w:val="24"/>
        </w:rPr>
        <w:t xml:space="preserve">G </w:t>
      </w:r>
      <w:proofErr w:type="spellStart"/>
      <w:r w:rsidRPr="0081468B">
        <w:rPr>
          <w:rFonts w:ascii="Times New Roman" w:hAnsi="Times New Roman"/>
          <w:sz w:val="24"/>
          <w:szCs w:val="24"/>
        </w:rPr>
        <w:t>Cargo</w:t>
      </w:r>
      <w:proofErr w:type="spellEnd"/>
      <w:r w:rsidRPr="0081468B">
        <w:rPr>
          <w:rFonts w:ascii="Times New Roman" w:hAnsi="Times New Roman"/>
          <w:sz w:val="24"/>
          <w:szCs w:val="24"/>
        </w:rPr>
        <w:t>“</w:t>
      </w:r>
      <w:r w:rsidR="008930E3" w:rsidRPr="0081468B">
        <w:rPr>
          <w:rFonts w:ascii="Times New Roman" w:hAnsi="Times New Roman"/>
          <w:sz w:val="24"/>
          <w:szCs w:val="24"/>
        </w:rPr>
        <w:t xml:space="preserve"> įmonės kodas 304977594</w:t>
      </w:r>
      <w:r w:rsidRPr="0081468B">
        <w:rPr>
          <w:rFonts w:ascii="Times New Roman" w:hAnsi="Times New Roman"/>
          <w:sz w:val="24"/>
          <w:szCs w:val="24"/>
        </w:rPr>
        <w:t>, UAB „</w:t>
      </w:r>
      <w:r w:rsidR="00A965E5" w:rsidRPr="0081468B">
        <w:rPr>
          <w:rFonts w:ascii="Times New Roman" w:hAnsi="Times New Roman"/>
          <w:sz w:val="24"/>
          <w:szCs w:val="24"/>
        </w:rPr>
        <w:t>L</w:t>
      </w:r>
      <w:r w:rsidR="00395DB1">
        <w:rPr>
          <w:rFonts w:ascii="Times New Roman" w:hAnsi="Times New Roman"/>
          <w:sz w:val="24"/>
          <w:szCs w:val="24"/>
        </w:rPr>
        <w:t>T</w:t>
      </w:r>
      <w:r w:rsidR="00A965E5" w:rsidRPr="0081468B">
        <w:rPr>
          <w:rFonts w:ascii="Times New Roman" w:hAnsi="Times New Roman"/>
          <w:sz w:val="24"/>
          <w:szCs w:val="24"/>
        </w:rPr>
        <w:t xml:space="preserve">G </w:t>
      </w:r>
      <w:r w:rsidR="00395DB1">
        <w:rPr>
          <w:rFonts w:ascii="Times New Roman" w:hAnsi="Times New Roman"/>
          <w:sz w:val="24"/>
          <w:szCs w:val="24"/>
        </w:rPr>
        <w:t>Link</w:t>
      </w:r>
      <w:r w:rsidRPr="0081468B">
        <w:rPr>
          <w:rFonts w:ascii="Times New Roman" w:hAnsi="Times New Roman"/>
          <w:sz w:val="24"/>
          <w:szCs w:val="24"/>
        </w:rPr>
        <w:t>“</w:t>
      </w:r>
      <w:r w:rsidR="008930E3" w:rsidRPr="0081468B">
        <w:rPr>
          <w:rFonts w:ascii="Times New Roman" w:hAnsi="Times New Roman"/>
          <w:sz w:val="24"/>
          <w:szCs w:val="24"/>
        </w:rPr>
        <w:t xml:space="preserve"> įmonės kodas 305052228</w:t>
      </w:r>
      <w:r w:rsidRPr="0081468B">
        <w:rPr>
          <w:rFonts w:ascii="Times New Roman" w:hAnsi="Times New Roman"/>
          <w:sz w:val="24"/>
          <w:szCs w:val="24"/>
        </w:rPr>
        <w:t>, AB</w:t>
      </w:r>
      <w:r w:rsidR="00395DB1">
        <w:rPr>
          <w:rFonts w:ascii="Times New Roman" w:hAnsi="Times New Roman"/>
          <w:sz w:val="24"/>
          <w:szCs w:val="24"/>
        </w:rPr>
        <w:t xml:space="preserve"> LTG</w:t>
      </w:r>
      <w:r w:rsidRPr="0081468B">
        <w:rPr>
          <w:rFonts w:ascii="Times New Roman" w:hAnsi="Times New Roman"/>
          <w:sz w:val="24"/>
          <w:szCs w:val="24"/>
        </w:rPr>
        <w:t xml:space="preserve"> </w:t>
      </w:r>
      <w:proofErr w:type="spellStart"/>
      <w:r w:rsidR="00395DB1">
        <w:rPr>
          <w:rFonts w:ascii="Times New Roman" w:hAnsi="Times New Roman"/>
          <w:sz w:val="24"/>
          <w:szCs w:val="24"/>
        </w:rPr>
        <w:t>I</w:t>
      </w:r>
      <w:r w:rsidRPr="0081468B">
        <w:rPr>
          <w:rFonts w:ascii="Times New Roman" w:hAnsi="Times New Roman"/>
          <w:sz w:val="24"/>
          <w:szCs w:val="24"/>
        </w:rPr>
        <w:t>nfra</w:t>
      </w:r>
      <w:proofErr w:type="spellEnd"/>
      <w:r w:rsidRPr="0081468B">
        <w:rPr>
          <w:rFonts w:ascii="Times New Roman" w:hAnsi="Times New Roman"/>
          <w:sz w:val="24"/>
          <w:szCs w:val="24"/>
        </w:rPr>
        <w:t>“</w:t>
      </w:r>
      <w:r w:rsidR="008930E3" w:rsidRPr="0081468B">
        <w:rPr>
          <w:rFonts w:ascii="Times New Roman" w:hAnsi="Times New Roman"/>
          <w:sz w:val="24"/>
          <w:szCs w:val="24"/>
        </w:rPr>
        <w:t xml:space="preserve"> įmonės kodas 305202934</w:t>
      </w:r>
      <w:r w:rsidR="00D63F70">
        <w:rPr>
          <w:rFonts w:ascii="Times New Roman" w:hAnsi="Times New Roman"/>
          <w:sz w:val="24"/>
          <w:szCs w:val="24"/>
        </w:rPr>
        <w:t xml:space="preserve">, UAB „Geležinkelių tiesimo centras“ </w:t>
      </w:r>
      <w:r w:rsidR="00D63F70" w:rsidRPr="0081468B">
        <w:rPr>
          <w:rFonts w:ascii="Times New Roman" w:hAnsi="Times New Roman"/>
          <w:sz w:val="24"/>
          <w:szCs w:val="24"/>
        </w:rPr>
        <w:t>įmonės kodas</w:t>
      </w:r>
      <w:r w:rsidR="00D63F70">
        <w:rPr>
          <w:rFonts w:ascii="Times New Roman" w:hAnsi="Times New Roman"/>
          <w:sz w:val="24"/>
          <w:szCs w:val="24"/>
        </w:rPr>
        <w:t xml:space="preserve"> </w:t>
      </w:r>
      <w:r w:rsidR="00D63F70" w:rsidRPr="00D63F70">
        <w:rPr>
          <w:rFonts w:ascii="Times New Roman" w:hAnsi="Times New Roman"/>
          <w:sz w:val="24"/>
          <w:szCs w:val="24"/>
        </w:rPr>
        <w:t>18</w:t>
      </w:r>
      <w:r w:rsidR="00D63F70">
        <w:rPr>
          <w:rFonts w:ascii="Times New Roman" w:hAnsi="Times New Roman"/>
          <w:sz w:val="24"/>
          <w:szCs w:val="24"/>
        </w:rPr>
        <w:t>1628163,)</w:t>
      </w:r>
      <w:r w:rsidR="009443E4" w:rsidRPr="0081468B">
        <w:rPr>
          <w:rFonts w:ascii="Times New Roman" w:hAnsi="Times New Roman"/>
          <w:sz w:val="24"/>
          <w:szCs w:val="24"/>
        </w:rPr>
        <w:t>. Pasirašyt</w:t>
      </w:r>
      <w:r w:rsidR="00B96130">
        <w:rPr>
          <w:rFonts w:ascii="Times New Roman" w:hAnsi="Times New Roman"/>
          <w:sz w:val="24"/>
          <w:szCs w:val="24"/>
        </w:rPr>
        <w:t>as</w:t>
      </w:r>
      <w:r w:rsidR="009443E4" w:rsidRPr="0081468B">
        <w:rPr>
          <w:rFonts w:ascii="Times New Roman" w:hAnsi="Times New Roman"/>
          <w:sz w:val="24"/>
          <w:szCs w:val="24"/>
        </w:rPr>
        <w:t xml:space="preserve"> sutartis, </w:t>
      </w:r>
      <w:r w:rsidR="000302D4">
        <w:rPr>
          <w:rFonts w:ascii="Times New Roman" w:hAnsi="Times New Roman"/>
          <w:sz w:val="24"/>
          <w:szCs w:val="24"/>
        </w:rPr>
        <w:t xml:space="preserve">Paslaugų teikėjas </w:t>
      </w:r>
      <w:r w:rsidR="009443E4" w:rsidRPr="0081468B">
        <w:rPr>
          <w:rFonts w:ascii="Times New Roman" w:hAnsi="Times New Roman"/>
          <w:sz w:val="24"/>
          <w:szCs w:val="24"/>
        </w:rPr>
        <w:t>turi įkelt</w:t>
      </w:r>
      <w:r w:rsidR="000302D4">
        <w:rPr>
          <w:rFonts w:ascii="Times New Roman" w:hAnsi="Times New Roman"/>
          <w:sz w:val="24"/>
          <w:szCs w:val="24"/>
        </w:rPr>
        <w:t>i</w:t>
      </w:r>
      <w:r w:rsidR="009443E4" w:rsidRPr="0081468B">
        <w:rPr>
          <w:rFonts w:ascii="Times New Roman" w:hAnsi="Times New Roman"/>
          <w:sz w:val="24"/>
          <w:szCs w:val="24"/>
        </w:rPr>
        <w:t xml:space="preserve"> į išvardintų įmonių GPAIS sistemą;</w:t>
      </w:r>
    </w:p>
    <w:p w14:paraId="54C1AEDD" w14:textId="77777777" w:rsidR="00994094" w:rsidRPr="00A14992" w:rsidRDefault="00994094" w:rsidP="00994094">
      <w:pPr>
        <w:numPr>
          <w:ilvl w:val="0"/>
          <w:numId w:val="1"/>
        </w:numPr>
        <w:tabs>
          <w:tab w:val="left" w:pos="1276"/>
        </w:tabs>
        <w:ind w:left="0" w:firstLine="720"/>
        <w:rPr>
          <w:rFonts w:ascii="Times New Roman" w:hAnsi="Times New Roman"/>
          <w:b/>
          <w:caps/>
          <w:sz w:val="24"/>
          <w:szCs w:val="24"/>
        </w:rPr>
      </w:pPr>
      <w:r w:rsidRPr="00A14992">
        <w:rPr>
          <w:rFonts w:ascii="Times New Roman" w:hAnsi="Times New Roman"/>
          <w:b/>
          <w:caps/>
          <w:sz w:val="24"/>
          <w:szCs w:val="24"/>
        </w:rPr>
        <w:t>dokumentai, reikalaujami pirkimo objekto techninių savybių ir kokybės patvirtinimui</w:t>
      </w:r>
    </w:p>
    <w:p w14:paraId="7065258A" w14:textId="77777777" w:rsidR="00994094" w:rsidRPr="00A14992" w:rsidRDefault="00994094" w:rsidP="00994094">
      <w:pPr>
        <w:numPr>
          <w:ilvl w:val="1"/>
          <w:numId w:val="1"/>
        </w:numPr>
        <w:ind w:left="0" w:firstLine="720"/>
        <w:jc w:val="both"/>
        <w:rPr>
          <w:rFonts w:ascii="Times New Roman" w:hAnsi="Times New Roman"/>
          <w:sz w:val="24"/>
          <w:szCs w:val="24"/>
        </w:rPr>
      </w:pPr>
      <w:r w:rsidRPr="00A14992">
        <w:rPr>
          <w:rFonts w:ascii="Times New Roman" w:hAnsi="Times New Roman"/>
          <w:caps/>
          <w:sz w:val="24"/>
          <w:szCs w:val="24"/>
        </w:rPr>
        <w:t>Dokumentai, reikalaujami pristatyti su pirkimo objektu</w:t>
      </w:r>
      <w:r w:rsidRPr="00A14992">
        <w:rPr>
          <w:rFonts w:ascii="Times New Roman" w:hAnsi="Times New Roman"/>
          <w:sz w:val="24"/>
          <w:szCs w:val="24"/>
        </w:rPr>
        <w:t>:</w:t>
      </w:r>
    </w:p>
    <w:p w14:paraId="735E2554" w14:textId="6AD8694B" w:rsidR="003B4CEE" w:rsidRDefault="0093497C" w:rsidP="003B4CEE">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Paslaugų priėmimo – perdavimo aktai</w:t>
      </w:r>
      <w:r w:rsidR="00AF45BC">
        <w:rPr>
          <w:rFonts w:ascii="Times New Roman" w:hAnsi="Times New Roman"/>
          <w:sz w:val="24"/>
          <w:szCs w:val="24"/>
        </w:rPr>
        <w:t xml:space="preserve"> kartu su </w:t>
      </w:r>
      <w:r w:rsidR="00356D92">
        <w:rPr>
          <w:rFonts w:ascii="Times New Roman" w:hAnsi="Times New Roman"/>
          <w:sz w:val="24"/>
          <w:szCs w:val="24"/>
        </w:rPr>
        <w:t>lydraščiais</w:t>
      </w:r>
      <w:r w:rsidR="00A85AA9">
        <w:rPr>
          <w:rFonts w:ascii="Times New Roman" w:hAnsi="Times New Roman"/>
          <w:sz w:val="24"/>
          <w:szCs w:val="24"/>
        </w:rPr>
        <w:t>;</w:t>
      </w:r>
    </w:p>
    <w:p w14:paraId="065DE265" w14:textId="0CC03A49" w:rsidR="00A01CEC" w:rsidRDefault="00A01CEC" w:rsidP="003B4CEE">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PVM sąskaitos – faktūros;</w:t>
      </w:r>
    </w:p>
    <w:p w14:paraId="6D0B9C98" w14:textId="2B7B136F" w:rsidR="001D194E" w:rsidRPr="00A14992" w:rsidRDefault="001D194E" w:rsidP="003B4CEE">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Pažyma apie perdirbtas arba pakartinai panaudotas atliekas</w:t>
      </w:r>
      <w:r w:rsidR="004810D5">
        <w:rPr>
          <w:rFonts w:ascii="Times New Roman" w:hAnsi="Times New Roman"/>
          <w:sz w:val="24"/>
          <w:szCs w:val="24"/>
        </w:rPr>
        <w:t xml:space="preserve"> (teikiama už einamuosius metus iki kitų metų vasario 10 d.)</w:t>
      </w:r>
      <w:r>
        <w:rPr>
          <w:rFonts w:ascii="Times New Roman" w:hAnsi="Times New Roman"/>
          <w:sz w:val="24"/>
          <w:szCs w:val="24"/>
        </w:rPr>
        <w:t>.</w:t>
      </w:r>
    </w:p>
    <w:p w14:paraId="58606577" w14:textId="77777777" w:rsidR="009B2E7F" w:rsidRDefault="009B2E7F" w:rsidP="00994094">
      <w:pPr>
        <w:rPr>
          <w:rFonts w:ascii="Times New Roman" w:hAnsi="Times New Roman"/>
          <w:sz w:val="24"/>
          <w:szCs w:val="24"/>
        </w:rPr>
      </w:pPr>
    </w:p>
    <w:p w14:paraId="3D1AC44B" w14:textId="77777777" w:rsidR="00A94EAA" w:rsidRPr="00A14992" w:rsidRDefault="00A94EAA" w:rsidP="00A94EAA">
      <w:pPr>
        <w:widowControl w:val="0"/>
        <w:autoSpaceDE w:val="0"/>
        <w:autoSpaceDN w:val="0"/>
        <w:adjustRightInd w:val="0"/>
        <w:spacing w:before="15" w:line="260" w:lineRule="exact"/>
        <w:ind w:left="4820"/>
        <w:rPr>
          <w:rFonts w:ascii="Times New Roman" w:hAnsi="Times New Roman"/>
          <w:b/>
          <w:color w:val="000000"/>
          <w:spacing w:val="6"/>
          <w:sz w:val="24"/>
          <w:szCs w:val="24"/>
        </w:rPr>
      </w:pPr>
    </w:p>
    <w:sectPr w:rsidR="00A94EAA" w:rsidRPr="00A14992" w:rsidSect="00102F3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6B0D" w14:textId="77777777" w:rsidR="0035197D" w:rsidRDefault="0035197D" w:rsidP="00974C3F">
      <w:r>
        <w:separator/>
      </w:r>
    </w:p>
  </w:endnote>
  <w:endnote w:type="continuationSeparator" w:id="0">
    <w:p w14:paraId="3512DC01" w14:textId="77777777" w:rsidR="0035197D" w:rsidRDefault="0035197D" w:rsidP="00974C3F">
      <w:r>
        <w:continuationSeparator/>
      </w:r>
    </w:p>
  </w:endnote>
  <w:endnote w:type="continuationNotice" w:id="1">
    <w:p w14:paraId="19A95153" w14:textId="77777777" w:rsidR="0035197D" w:rsidRDefault="00351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Calibri"/>
    <w:charset w:val="BA"/>
    <w:family w:val="auto"/>
    <w:pitch w:val="variable"/>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95DC" w14:textId="77777777" w:rsidR="00B3216B" w:rsidRDefault="00B32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9C59" w14:textId="77777777" w:rsidR="00B3216B" w:rsidRDefault="00B32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6859" w14:textId="77777777" w:rsidR="00B3216B" w:rsidRDefault="00B32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547D" w14:textId="77777777" w:rsidR="0035197D" w:rsidRDefault="0035197D" w:rsidP="00974C3F">
      <w:r>
        <w:separator/>
      </w:r>
    </w:p>
  </w:footnote>
  <w:footnote w:type="continuationSeparator" w:id="0">
    <w:p w14:paraId="1237F12E" w14:textId="77777777" w:rsidR="0035197D" w:rsidRDefault="0035197D" w:rsidP="00974C3F">
      <w:r>
        <w:continuationSeparator/>
      </w:r>
    </w:p>
  </w:footnote>
  <w:footnote w:type="continuationNotice" w:id="1">
    <w:p w14:paraId="45AF3C2F" w14:textId="77777777" w:rsidR="0035197D" w:rsidRDefault="00351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BE61" w14:textId="77777777" w:rsidR="00B3216B" w:rsidRDefault="00B32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0371" w14:textId="77777777" w:rsidR="00B3216B" w:rsidRDefault="00B32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D2F6" w14:textId="77777777" w:rsidR="00B3216B" w:rsidRDefault="00B32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E730F1"/>
    <w:multiLevelType w:val="multilevel"/>
    <w:tmpl w:val="8988A364"/>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476A707B"/>
    <w:multiLevelType w:val="multilevel"/>
    <w:tmpl w:val="BD364F76"/>
    <w:lvl w:ilvl="0">
      <w:start w:val="1"/>
      <w:numFmt w:val="decimal"/>
      <w:lvlText w:val="%1."/>
      <w:lvlJc w:val="left"/>
      <w:pPr>
        <w:ind w:left="435" w:hanging="435"/>
      </w:pPr>
    </w:lvl>
    <w:lvl w:ilvl="1">
      <w:start w:val="1"/>
      <w:numFmt w:val="decimal"/>
      <w:lvlText w:val="%1.%2."/>
      <w:lvlJc w:val="left"/>
      <w:pPr>
        <w:ind w:left="946" w:hanging="435"/>
      </w:pPr>
      <w:rPr>
        <w:b/>
      </w:rPr>
    </w:lvl>
    <w:lvl w:ilvl="2">
      <w:start w:val="1"/>
      <w:numFmt w:val="decimal"/>
      <w:lvlText w:val="%1.%2.%3."/>
      <w:lvlJc w:val="left"/>
      <w:pPr>
        <w:ind w:left="1430" w:hanging="720"/>
      </w:pPr>
      <w:rPr>
        <w:b/>
      </w:rPr>
    </w:lvl>
    <w:lvl w:ilvl="3">
      <w:start w:val="1"/>
      <w:numFmt w:val="decimal"/>
      <w:lvlText w:val="%1.%2.%3.%4."/>
      <w:lvlJc w:val="left"/>
      <w:pPr>
        <w:ind w:left="2253" w:hanging="720"/>
      </w:pPr>
    </w:lvl>
    <w:lvl w:ilvl="4">
      <w:start w:val="1"/>
      <w:numFmt w:val="decimal"/>
      <w:lvlText w:val="%1.%2.%3.%4.%5."/>
      <w:lvlJc w:val="left"/>
      <w:pPr>
        <w:ind w:left="3124" w:hanging="1080"/>
      </w:pPr>
    </w:lvl>
    <w:lvl w:ilvl="5">
      <w:start w:val="1"/>
      <w:numFmt w:val="decimal"/>
      <w:lvlText w:val="%1.%2.%3.%4.%5.%6."/>
      <w:lvlJc w:val="left"/>
      <w:pPr>
        <w:ind w:left="3635" w:hanging="1080"/>
      </w:pPr>
    </w:lvl>
    <w:lvl w:ilvl="6">
      <w:start w:val="1"/>
      <w:numFmt w:val="decimal"/>
      <w:lvlText w:val="%1.%2.%3.%4.%5.%6.%7."/>
      <w:lvlJc w:val="left"/>
      <w:pPr>
        <w:ind w:left="4506" w:hanging="1440"/>
      </w:pPr>
    </w:lvl>
    <w:lvl w:ilvl="7">
      <w:start w:val="1"/>
      <w:numFmt w:val="decimal"/>
      <w:lvlText w:val="%1.%2.%3.%4.%5.%6.%7.%8."/>
      <w:lvlJc w:val="left"/>
      <w:pPr>
        <w:ind w:left="5017" w:hanging="1440"/>
      </w:pPr>
    </w:lvl>
    <w:lvl w:ilvl="8">
      <w:start w:val="1"/>
      <w:numFmt w:val="decimal"/>
      <w:lvlText w:val="%1.%2.%3.%4.%5.%6.%7.%8.%9."/>
      <w:lvlJc w:val="left"/>
      <w:pPr>
        <w:ind w:left="5888" w:hanging="1800"/>
      </w:pPr>
    </w:lvl>
  </w:abstractNum>
  <w:abstractNum w:abstractNumId="3" w15:restartNumberingAfterBreak="0">
    <w:nsid w:val="552251FC"/>
    <w:multiLevelType w:val="multilevel"/>
    <w:tmpl w:val="F7CCFFC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014"/>
    <w:rsid w:val="0000009C"/>
    <w:rsid w:val="00003489"/>
    <w:rsid w:val="00005009"/>
    <w:rsid w:val="00010DFB"/>
    <w:rsid w:val="00021E2C"/>
    <w:rsid w:val="00024417"/>
    <w:rsid w:val="000258E9"/>
    <w:rsid w:val="000302D4"/>
    <w:rsid w:val="00030881"/>
    <w:rsid w:val="00037A6E"/>
    <w:rsid w:val="000408F6"/>
    <w:rsid w:val="00042E92"/>
    <w:rsid w:val="00054986"/>
    <w:rsid w:val="00061C5A"/>
    <w:rsid w:val="0006209B"/>
    <w:rsid w:val="000669CD"/>
    <w:rsid w:val="000674CF"/>
    <w:rsid w:val="00075CBF"/>
    <w:rsid w:val="00076A73"/>
    <w:rsid w:val="00076AE5"/>
    <w:rsid w:val="000906ED"/>
    <w:rsid w:val="00090BEF"/>
    <w:rsid w:val="00094985"/>
    <w:rsid w:val="000A7075"/>
    <w:rsid w:val="000B0484"/>
    <w:rsid w:val="000B0F18"/>
    <w:rsid w:val="000C2396"/>
    <w:rsid w:val="000D676C"/>
    <w:rsid w:val="000D7785"/>
    <w:rsid w:val="000E007B"/>
    <w:rsid w:val="000E0FB1"/>
    <w:rsid w:val="000F0899"/>
    <w:rsid w:val="000F12E7"/>
    <w:rsid w:val="000F22E4"/>
    <w:rsid w:val="000F64CF"/>
    <w:rsid w:val="00102F33"/>
    <w:rsid w:val="0012008B"/>
    <w:rsid w:val="001207A2"/>
    <w:rsid w:val="00121F7A"/>
    <w:rsid w:val="0012223F"/>
    <w:rsid w:val="00123EF4"/>
    <w:rsid w:val="001277ED"/>
    <w:rsid w:val="00134F04"/>
    <w:rsid w:val="001524F0"/>
    <w:rsid w:val="00152549"/>
    <w:rsid w:val="00152E52"/>
    <w:rsid w:val="001565B3"/>
    <w:rsid w:val="00160264"/>
    <w:rsid w:val="00167C3F"/>
    <w:rsid w:val="00180D13"/>
    <w:rsid w:val="001821FC"/>
    <w:rsid w:val="0018259D"/>
    <w:rsid w:val="00194D77"/>
    <w:rsid w:val="0019682A"/>
    <w:rsid w:val="00196C3B"/>
    <w:rsid w:val="001A15EB"/>
    <w:rsid w:val="001A23EC"/>
    <w:rsid w:val="001A24A8"/>
    <w:rsid w:val="001A3DCB"/>
    <w:rsid w:val="001B17D2"/>
    <w:rsid w:val="001B6566"/>
    <w:rsid w:val="001C03AF"/>
    <w:rsid w:val="001C3B73"/>
    <w:rsid w:val="001C47DD"/>
    <w:rsid w:val="001D194E"/>
    <w:rsid w:val="001D7310"/>
    <w:rsid w:val="001E16F3"/>
    <w:rsid w:val="00200C4D"/>
    <w:rsid w:val="002100A9"/>
    <w:rsid w:val="0021106A"/>
    <w:rsid w:val="00216513"/>
    <w:rsid w:val="00234603"/>
    <w:rsid w:val="00243506"/>
    <w:rsid w:val="00247104"/>
    <w:rsid w:val="0025285F"/>
    <w:rsid w:val="00254C1D"/>
    <w:rsid w:val="002663CC"/>
    <w:rsid w:val="002739AD"/>
    <w:rsid w:val="00281F7B"/>
    <w:rsid w:val="00283AE2"/>
    <w:rsid w:val="002847A7"/>
    <w:rsid w:val="0029135E"/>
    <w:rsid w:val="0029508D"/>
    <w:rsid w:val="00297903"/>
    <w:rsid w:val="002A309E"/>
    <w:rsid w:val="002A5920"/>
    <w:rsid w:val="002A5A1F"/>
    <w:rsid w:val="002A5E39"/>
    <w:rsid w:val="002B2958"/>
    <w:rsid w:val="002B7E4D"/>
    <w:rsid w:val="002C4F12"/>
    <w:rsid w:val="002D2360"/>
    <w:rsid w:val="002E2CDE"/>
    <w:rsid w:val="002F064D"/>
    <w:rsid w:val="002F19D5"/>
    <w:rsid w:val="00300324"/>
    <w:rsid w:val="00305A74"/>
    <w:rsid w:val="0032158C"/>
    <w:rsid w:val="0032301D"/>
    <w:rsid w:val="003250A4"/>
    <w:rsid w:val="00335264"/>
    <w:rsid w:val="0033676B"/>
    <w:rsid w:val="00340D70"/>
    <w:rsid w:val="00343373"/>
    <w:rsid w:val="00345F71"/>
    <w:rsid w:val="00347BFB"/>
    <w:rsid w:val="0035197D"/>
    <w:rsid w:val="0035618E"/>
    <w:rsid w:val="00356D92"/>
    <w:rsid w:val="0036580F"/>
    <w:rsid w:val="003709B8"/>
    <w:rsid w:val="00371809"/>
    <w:rsid w:val="00372F67"/>
    <w:rsid w:val="00375021"/>
    <w:rsid w:val="00375BBF"/>
    <w:rsid w:val="00385247"/>
    <w:rsid w:val="003913A5"/>
    <w:rsid w:val="003924DA"/>
    <w:rsid w:val="00393F4E"/>
    <w:rsid w:val="00395DB1"/>
    <w:rsid w:val="003A173F"/>
    <w:rsid w:val="003A40E0"/>
    <w:rsid w:val="003A4B52"/>
    <w:rsid w:val="003A717F"/>
    <w:rsid w:val="003B4CEE"/>
    <w:rsid w:val="003C3F75"/>
    <w:rsid w:val="003C426C"/>
    <w:rsid w:val="003C441D"/>
    <w:rsid w:val="003C532B"/>
    <w:rsid w:val="003C796B"/>
    <w:rsid w:val="003D0E9A"/>
    <w:rsid w:val="003D147C"/>
    <w:rsid w:val="003D4F97"/>
    <w:rsid w:val="003F0AD8"/>
    <w:rsid w:val="003F53A2"/>
    <w:rsid w:val="003F68D8"/>
    <w:rsid w:val="00401495"/>
    <w:rsid w:val="0040285F"/>
    <w:rsid w:val="00412CFB"/>
    <w:rsid w:val="00415378"/>
    <w:rsid w:val="004171C2"/>
    <w:rsid w:val="00422C70"/>
    <w:rsid w:val="00426D2F"/>
    <w:rsid w:val="00437331"/>
    <w:rsid w:val="00437F35"/>
    <w:rsid w:val="004404DF"/>
    <w:rsid w:val="00441ACE"/>
    <w:rsid w:val="0044772B"/>
    <w:rsid w:val="00456944"/>
    <w:rsid w:val="00462F66"/>
    <w:rsid w:val="00463BD5"/>
    <w:rsid w:val="0047759B"/>
    <w:rsid w:val="004810D5"/>
    <w:rsid w:val="00485357"/>
    <w:rsid w:val="00485DFD"/>
    <w:rsid w:val="004A0481"/>
    <w:rsid w:val="004A7C08"/>
    <w:rsid w:val="004B29D8"/>
    <w:rsid w:val="004C08F1"/>
    <w:rsid w:val="004C14B8"/>
    <w:rsid w:val="004C6F81"/>
    <w:rsid w:val="004D09A9"/>
    <w:rsid w:val="004D10A4"/>
    <w:rsid w:val="004D16FA"/>
    <w:rsid w:val="004D2CD8"/>
    <w:rsid w:val="004D7A61"/>
    <w:rsid w:val="004E1643"/>
    <w:rsid w:val="004E64A2"/>
    <w:rsid w:val="004E71ED"/>
    <w:rsid w:val="004E76B3"/>
    <w:rsid w:val="004F570B"/>
    <w:rsid w:val="00501707"/>
    <w:rsid w:val="00501C7B"/>
    <w:rsid w:val="0050308F"/>
    <w:rsid w:val="00507295"/>
    <w:rsid w:val="00510907"/>
    <w:rsid w:val="00515F6D"/>
    <w:rsid w:val="005174D2"/>
    <w:rsid w:val="00521F96"/>
    <w:rsid w:val="00524E40"/>
    <w:rsid w:val="0053088B"/>
    <w:rsid w:val="00533146"/>
    <w:rsid w:val="005349DE"/>
    <w:rsid w:val="00536385"/>
    <w:rsid w:val="005367FB"/>
    <w:rsid w:val="00543CAC"/>
    <w:rsid w:val="00546D58"/>
    <w:rsid w:val="00560D85"/>
    <w:rsid w:val="00560F93"/>
    <w:rsid w:val="005612A2"/>
    <w:rsid w:val="00565F29"/>
    <w:rsid w:val="00570D81"/>
    <w:rsid w:val="0057242C"/>
    <w:rsid w:val="005767CC"/>
    <w:rsid w:val="0058121D"/>
    <w:rsid w:val="005A47FA"/>
    <w:rsid w:val="005B0491"/>
    <w:rsid w:val="005C15E3"/>
    <w:rsid w:val="005C41A9"/>
    <w:rsid w:val="005D4680"/>
    <w:rsid w:val="005D6B8D"/>
    <w:rsid w:val="005E0571"/>
    <w:rsid w:val="005E3A43"/>
    <w:rsid w:val="005E68DB"/>
    <w:rsid w:val="005E7C8E"/>
    <w:rsid w:val="005F0C0E"/>
    <w:rsid w:val="005F0E26"/>
    <w:rsid w:val="005F461F"/>
    <w:rsid w:val="00603955"/>
    <w:rsid w:val="00614BED"/>
    <w:rsid w:val="00615A5C"/>
    <w:rsid w:val="0062050F"/>
    <w:rsid w:val="00624CF0"/>
    <w:rsid w:val="00633919"/>
    <w:rsid w:val="0063412D"/>
    <w:rsid w:val="006434DB"/>
    <w:rsid w:val="006519C9"/>
    <w:rsid w:val="00656F49"/>
    <w:rsid w:val="0066186B"/>
    <w:rsid w:val="00670F4E"/>
    <w:rsid w:val="00672A64"/>
    <w:rsid w:val="0067428B"/>
    <w:rsid w:val="00675EC5"/>
    <w:rsid w:val="00686FBD"/>
    <w:rsid w:val="00692FD9"/>
    <w:rsid w:val="00696527"/>
    <w:rsid w:val="006A0582"/>
    <w:rsid w:val="006A20E6"/>
    <w:rsid w:val="006A5D2D"/>
    <w:rsid w:val="006B0B90"/>
    <w:rsid w:val="006B23D7"/>
    <w:rsid w:val="006B3182"/>
    <w:rsid w:val="006B5DE8"/>
    <w:rsid w:val="006B77BD"/>
    <w:rsid w:val="006C0725"/>
    <w:rsid w:val="006D5648"/>
    <w:rsid w:val="006D6755"/>
    <w:rsid w:val="006D7088"/>
    <w:rsid w:val="006E6D9A"/>
    <w:rsid w:val="006F1903"/>
    <w:rsid w:val="006F1964"/>
    <w:rsid w:val="006F1F66"/>
    <w:rsid w:val="006F221A"/>
    <w:rsid w:val="006F3F81"/>
    <w:rsid w:val="006F41D8"/>
    <w:rsid w:val="006F46FA"/>
    <w:rsid w:val="0070290F"/>
    <w:rsid w:val="007128C5"/>
    <w:rsid w:val="007151F9"/>
    <w:rsid w:val="00715FFF"/>
    <w:rsid w:val="007166FE"/>
    <w:rsid w:val="00730115"/>
    <w:rsid w:val="007306DD"/>
    <w:rsid w:val="0073209A"/>
    <w:rsid w:val="00733228"/>
    <w:rsid w:val="00736D5A"/>
    <w:rsid w:val="00737433"/>
    <w:rsid w:val="007376D3"/>
    <w:rsid w:val="007427FC"/>
    <w:rsid w:val="007429B4"/>
    <w:rsid w:val="0074316A"/>
    <w:rsid w:val="007439A1"/>
    <w:rsid w:val="00745960"/>
    <w:rsid w:val="00747FFC"/>
    <w:rsid w:val="0075078E"/>
    <w:rsid w:val="007555B9"/>
    <w:rsid w:val="0075699B"/>
    <w:rsid w:val="0075776D"/>
    <w:rsid w:val="007607C7"/>
    <w:rsid w:val="00761D7D"/>
    <w:rsid w:val="00767BB2"/>
    <w:rsid w:val="00770E36"/>
    <w:rsid w:val="00770EEE"/>
    <w:rsid w:val="0077303E"/>
    <w:rsid w:val="00774EF6"/>
    <w:rsid w:val="007826A3"/>
    <w:rsid w:val="00782C4A"/>
    <w:rsid w:val="0079032B"/>
    <w:rsid w:val="007924D3"/>
    <w:rsid w:val="0079322B"/>
    <w:rsid w:val="0079490E"/>
    <w:rsid w:val="00795883"/>
    <w:rsid w:val="007A0C86"/>
    <w:rsid w:val="007A1DE2"/>
    <w:rsid w:val="007B3DA1"/>
    <w:rsid w:val="007B5341"/>
    <w:rsid w:val="007B6403"/>
    <w:rsid w:val="007B66F6"/>
    <w:rsid w:val="007B7AF2"/>
    <w:rsid w:val="007B7EB6"/>
    <w:rsid w:val="007C7BFE"/>
    <w:rsid w:val="007D32DB"/>
    <w:rsid w:val="007D3417"/>
    <w:rsid w:val="007D35B2"/>
    <w:rsid w:val="007D7CAD"/>
    <w:rsid w:val="007E5BCB"/>
    <w:rsid w:val="007F7B6D"/>
    <w:rsid w:val="008042B1"/>
    <w:rsid w:val="00810B3E"/>
    <w:rsid w:val="0081468B"/>
    <w:rsid w:val="00822A30"/>
    <w:rsid w:val="0082341B"/>
    <w:rsid w:val="00842702"/>
    <w:rsid w:val="008442E4"/>
    <w:rsid w:val="00852B80"/>
    <w:rsid w:val="00854455"/>
    <w:rsid w:val="0086543E"/>
    <w:rsid w:val="00882FAA"/>
    <w:rsid w:val="008930E3"/>
    <w:rsid w:val="00893DCA"/>
    <w:rsid w:val="00895FD5"/>
    <w:rsid w:val="008A15E4"/>
    <w:rsid w:val="008A3196"/>
    <w:rsid w:val="008A7E06"/>
    <w:rsid w:val="008B506C"/>
    <w:rsid w:val="008B58A2"/>
    <w:rsid w:val="008B639E"/>
    <w:rsid w:val="008C0FF6"/>
    <w:rsid w:val="008C268E"/>
    <w:rsid w:val="008C5C5E"/>
    <w:rsid w:val="008D18DB"/>
    <w:rsid w:val="008D3C5E"/>
    <w:rsid w:val="008E0EA0"/>
    <w:rsid w:val="008E1747"/>
    <w:rsid w:val="008E4987"/>
    <w:rsid w:val="00903B5A"/>
    <w:rsid w:val="00903F5A"/>
    <w:rsid w:val="009068A0"/>
    <w:rsid w:val="00912957"/>
    <w:rsid w:val="009152A3"/>
    <w:rsid w:val="009221B4"/>
    <w:rsid w:val="009240EF"/>
    <w:rsid w:val="00932437"/>
    <w:rsid w:val="0093386D"/>
    <w:rsid w:val="009348C3"/>
    <w:rsid w:val="0093497C"/>
    <w:rsid w:val="00940C7E"/>
    <w:rsid w:val="009443E4"/>
    <w:rsid w:val="0094576B"/>
    <w:rsid w:val="00946892"/>
    <w:rsid w:val="0095283B"/>
    <w:rsid w:val="0096244D"/>
    <w:rsid w:val="00962BB1"/>
    <w:rsid w:val="00964D52"/>
    <w:rsid w:val="00966CB5"/>
    <w:rsid w:val="00966D4C"/>
    <w:rsid w:val="00971C34"/>
    <w:rsid w:val="0097261E"/>
    <w:rsid w:val="00974C3F"/>
    <w:rsid w:val="00975B62"/>
    <w:rsid w:val="00993DEE"/>
    <w:rsid w:val="00994094"/>
    <w:rsid w:val="009940A3"/>
    <w:rsid w:val="009A3789"/>
    <w:rsid w:val="009B2E7F"/>
    <w:rsid w:val="009B5F38"/>
    <w:rsid w:val="009B79D3"/>
    <w:rsid w:val="009C0014"/>
    <w:rsid w:val="009C0AC1"/>
    <w:rsid w:val="009C6630"/>
    <w:rsid w:val="009C7097"/>
    <w:rsid w:val="009D4B0C"/>
    <w:rsid w:val="009D4C5F"/>
    <w:rsid w:val="009E62F1"/>
    <w:rsid w:val="009E7F5F"/>
    <w:rsid w:val="009F0CD3"/>
    <w:rsid w:val="00A01291"/>
    <w:rsid w:val="00A01CEC"/>
    <w:rsid w:val="00A06613"/>
    <w:rsid w:val="00A06AE3"/>
    <w:rsid w:val="00A1494F"/>
    <w:rsid w:val="00A14992"/>
    <w:rsid w:val="00A22F66"/>
    <w:rsid w:val="00A22F6D"/>
    <w:rsid w:val="00A23B75"/>
    <w:rsid w:val="00A24BD4"/>
    <w:rsid w:val="00A26F1C"/>
    <w:rsid w:val="00A3313D"/>
    <w:rsid w:val="00A36049"/>
    <w:rsid w:val="00A4389B"/>
    <w:rsid w:val="00A44D8A"/>
    <w:rsid w:val="00A520C5"/>
    <w:rsid w:val="00A52E09"/>
    <w:rsid w:val="00A6242C"/>
    <w:rsid w:val="00A64CA5"/>
    <w:rsid w:val="00A66201"/>
    <w:rsid w:val="00A812C8"/>
    <w:rsid w:val="00A84A91"/>
    <w:rsid w:val="00A85AA9"/>
    <w:rsid w:val="00A85B91"/>
    <w:rsid w:val="00A90927"/>
    <w:rsid w:val="00A927CC"/>
    <w:rsid w:val="00A94EAA"/>
    <w:rsid w:val="00A95488"/>
    <w:rsid w:val="00A95AAB"/>
    <w:rsid w:val="00A965E5"/>
    <w:rsid w:val="00AA784A"/>
    <w:rsid w:val="00AB0B7C"/>
    <w:rsid w:val="00AB3A0F"/>
    <w:rsid w:val="00AB4367"/>
    <w:rsid w:val="00AB536F"/>
    <w:rsid w:val="00AB6B93"/>
    <w:rsid w:val="00AC003F"/>
    <w:rsid w:val="00AC4ED1"/>
    <w:rsid w:val="00AC6052"/>
    <w:rsid w:val="00AD31C6"/>
    <w:rsid w:val="00AD6F9E"/>
    <w:rsid w:val="00AE11F4"/>
    <w:rsid w:val="00AE13FB"/>
    <w:rsid w:val="00AE298F"/>
    <w:rsid w:val="00AF45BC"/>
    <w:rsid w:val="00AF6BDE"/>
    <w:rsid w:val="00B00DC1"/>
    <w:rsid w:val="00B1229F"/>
    <w:rsid w:val="00B13E86"/>
    <w:rsid w:val="00B20523"/>
    <w:rsid w:val="00B21C70"/>
    <w:rsid w:val="00B25E63"/>
    <w:rsid w:val="00B27A06"/>
    <w:rsid w:val="00B3216B"/>
    <w:rsid w:val="00B33490"/>
    <w:rsid w:val="00B335ED"/>
    <w:rsid w:val="00B33F70"/>
    <w:rsid w:val="00B35917"/>
    <w:rsid w:val="00B41474"/>
    <w:rsid w:val="00B42AD0"/>
    <w:rsid w:val="00B44728"/>
    <w:rsid w:val="00B52D38"/>
    <w:rsid w:val="00B54E4C"/>
    <w:rsid w:val="00B64A40"/>
    <w:rsid w:val="00B73F67"/>
    <w:rsid w:val="00B74723"/>
    <w:rsid w:val="00B761B8"/>
    <w:rsid w:val="00B76AC3"/>
    <w:rsid w:val="00B84B3C"/>
    <w:rsid w:val="00B91A00"/>
    <w:rsid w:val="00B96130"/>
    <w:rsid w:val="00B962FF"/>
    <w:rsid w:val="00BA2D83"/>
    <w:rsid w:val="00BA725C"/>
    <w:rsid w:val="00BB1A25"/>
    <w:rsid w:val="00BB5F76"/>
    <w:rsid w:val="00BB6A9D"/>
    <w:rsid w:val="00BB7A61"/>
    <w:rsid w:val="00BD18DD"/>
    <w:rsid w:val="00BE09C0"/>
    <w:rsid w:val="00BE3F40"/>
    <w:rsid w:val="00BE75AD"/>
    <w:rsid w:val="00BF48D6"/>
    <w:rsid w:val="00C04627"/>
    <w:rsid w:val="00C104B4"/>
    <w:rsid w:val="00C12333"/>
    <w:rsid w:val="00C13011"/>
    <w:rsid w:val="00C34CA8"/>
    <w:rsid w:val="00C37348"/>
    <w:rsid w:val="00C434ED"/>
    <w:rsid w:val="00C55FC3"/>
    <w:rsid w:val="00C90A7E"/>
    <w:rsid w:val="00C92826"/>
    <w:rsid w:val="00C96158"/>
    <w:rsid w:val="00CA053A"/>
    <w:rsid w:val="00CA7E6C"/>
    <w:rsid w:val="00CB3BAB"/>
    <w:rsid w:val="00CB4EE8"/>
    <w:rsid w:val="00CB6DBC"/>
    <w:rsid w:val="00CC14A0"/>
    <w:rsid w:val="00CC48E3"/>
    <w:rsid w:val="00CC4C70"/>
    <w:rsid w:val="00CC5CF0"/>
    <w:rsid w:val="00CD3163"/>
    <w:rsid w:val="00CD3768"/>
    <w:rsid w:val="00CE0C23"/>
    <w:rsid w:val="00CE25C0"/>
    <w:rsid w:val="00CE4147"/>
    <w:rsid w:val="00CF6A8F"/>
    <w:rsid w:val="00CF7BD9"/>
    <w:rsid w:val="00D00D18"/>
    <w:rsid w:val="00D01DF1"/>
    <w:rsid w:val="00D149D4"/>
    <w:rsid w:val="00D175A2"/>
    <w:rsid w:val="00D20561"/>
    <w:rsid w:val="00D22718"/>
    <w:rsid w:val="00D33A3E"/>
    <w:rsid w:val="00D34AB4"/>
    <w:rsid w:val="00D351EB"/>
    <w:rsid w:val="00D47B66"/>
    <w:rsid w:val="00D53FEC"/>
    <w:rsid w:val="00D5414D"/>
    <w:rsid w:val="00D62DB5"/>
    <w:rsid w:val="00D63F70"/>
    <w:rsid w:val="00D670D5"/>
    <w:rsid w:val="00D752F0"/>
    <w:rsid w:val="00D760C4"/>
    <w:rsid w:val="00D80DEA"/>
    <w:rsid w:val="00D8348D"/>
    <w:rsid w:val="00DA12F8"/>
    <w:rsid w:val="00DA3B4E"/>
    <w:rsid w:val="00DA4732"/>
    <w:rsid w:val="00DA52E7"/>
    <w:rsid w:val="00DA73AB"/>
    <w:rsid w:val="00DA7D4E"/>
    <w:rsid w:val="00DB3785"/>
    <w:rsid w:val="00DB44C0"/>
    <w:rsid w:val="00DB4BF2"/>
    <w:rsid w:val="00DB6302"/>
    <w:rsid w:val="00DC126A"/>
    <w:rsid w:val="00DD04D5"/>
    <w:rsid w:val="00DD1A1B"/>
    <w:rsid w:val="00DD31A2"/>
    <w:rsid w:val="00DF3FA9"/>
    <w:rsid w:val="00DF651A"/>
    <w:rsid w:val="00E02DCB"/>
    <w:rsid w:val="00E0410D"/>
    <w:rsid w:val="00E0647B"/>
    <w:rsid w:val="00E12867"/>
    <w:rsid w:val="00E17DA5"/>
    <w:rsid w:val="00E24A00"/>
    <w:rsid w:val="00E27910"/>
    <w:rsid w:val="00E34CFD"/>
    <w:rsid w:val="00E40666"/>
    <w:rsid w:val="00E42BAA"/>
    <w:rsid w:val="00E4405B"/>
    <w:rsid w:val="00E453D7"/>
    <w:rsid w:val="00E468D4"/>
    <w:rsid w:val="00E5177E"/>
    <w:rsid w:val="00E53192"/>
    <w:rsid w:val="00E54EFF"/>
    <w:rsid w:val="00E57410"/>
    <w:rsid w:val="00E57D84"/>
    <w:rsid w:val="00E67001"/>
    <w:rsid w:val="00E7058F"/>
    <w:rsid w:val="00E70F19"/>
    <w:rsid w:val="00E86D13"/>
    <w:rsid w:val="00E90AC7"/>
    <w:rsid w:val="00E918CB"/>
    <w:rsid w:val="00E93B21"/>
    <w:rsid w:val="00E97F7B"/>
    <w:rsid w:val="00EA0716"/>
    <w:rsid w:val="00EA17FF"/>
    <w:rsid w:val="00EA5108"/>
    <w:rsid w:val="00EB6700"/>
    <w:rsid w:val="00EC089C"/>
    <w:rsid w:val="00EC2D58"/>
    <w:rsid w:val="00ED1A9A"/>
    <w:rsid w:val="00ED26ED"/>
    <w:rsid w:val="00ED3AE4"/>
    <w:rsid w:val="00EE32D7"/>
    <w:rsid w:val="00EF584C"/>
    <w:rsid w:val="00F05347"/>
    <w:rsid w:val="00F06BDF"/>
    <w:rsid w:val="00F10918"/>
    <w:rsid w:val="00F10BCF"/>
    <w:rsid w:val="00F13E8B"/>
    <w:rsid w:val="00F1412A"/>
    <w:rsid w:val="00F1735E"/>
    <w:rsid w:val="00F2066F"/>
    <w:rsid w:val="00F20DF9"/>
    <w:rsid w:val="00F244FD"/>
    <w:rsid w:val="00F31CF5"/>
    <w:rsid w:val="00F3786F"/>
    <w:rsid w:val="00F40695"/>
    <w:rsid w:val="00F421C0"/>
    <w:rsid w:val="00F51AC6"/>
    <w:rsid w:val="00F52B82"/>
    <w:rsid w:val="00F5411F"/>
    <w:rsid w:val="00F758DB"/>
    <w:rsid w:val="00F75FE0"/>
    <w:rsid w:val="00F80D50"/>
    <w:rsid w:val="00F86820"/>
    <w:rsid w:val="00F900B3"/>
    <w:rsid w:val="00FB43FD"/>
    <w:rsid w:val="00FB5417"/>
    <w:rsid w:val="00FC1E40"/>
    <w:rsid w:val="00FC779D"/>
    <w:rsid w:val="00FF0A55"/>
    <w:rsid w:val="00FF1F48"/>
    <w:rsid w:val="00FF3101"/>
    <w:rsid w:val="00FF5CE8"/>
    <w:rsid w:val="00FF5D1D"/>
    <w:rsid w:val="13675794"/>
    <w:rsid w:val="41EDA7F2"/>
    <w:rsid w:val="448AB6C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F8FF9"/>
  <w15:docId w15:val="{B7E33FC7-BA60-45A9-93DA-2AB92722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08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994094"/>
    <w:pPr>
      <w:spacing w:after="120" w:line="480" w:lineRule="auto"/>
    </w:pPr>
    <w:rPr>
      <w:rFonts w:ascii="Times New Roman" w:eastAsia="Times New Roman" w:hAnsi="Times New Roman"/>
      <w:noProof/>
      <w:sz w:val="24"/>
      <w:szCs w:val="24"/>
      <w:lang w:val="x-none"/>
    </w:rPr>
  </w:style>
  <w:style w:type="character" w:customStyle="1" w:styleId="BodyText2Char">
    <w:name w:val="Body Text 2 Char"/>
    <w:basedOn w:val="DefaultParagraphFont"/>
    <w:link w:val="BodyText2"/>
    <w:uiPriority w:val="99"/>
    <w:rsid w:val="00994094"/>
    <w:rPr>
      <w:rFonts w:ascii="Times New Roman" w:eastAsia="Times New Roman" w:hAnsi="Times New Roman" w:cs="Times New Roman"/>
      <w:noProof/>
      <w:sz w:val="24"/>
      <w:szCs w:val="24"/>
      <w:lang w:val="x-none"/>
    </w:rPr>
  </w:style>
  <w:style w:type="paragraph" w:styleId="ListParagraph">
    <w:name w:val="List Paragraph"/>
    <w:basedOn w:val="Normal"/>
    <w:uiPriority w:val="34"/>
    <w:qFormat/>
    <w:rsid w:val="00994094"/>
    <w:pPr>
      <w:ind w:left="720"/>
      <w:contextualSpacing/>
      <w:jc w:val="both"/>
    </w:pPr>
    <w:rPr>
      <w:rFonts w:ascii="Times New Roman" w:hAnsi="Times New Roman"/>
      <w:sz w:val="24"/>
    </w:rPr>
  </w:style>
  <w:style w:type="table" w:styleId="TableGrid">
    <w:name w:val="Table Grid"/>
    <w:basedOn w:val="TableNormal"/>
    <w:uiPriority w:val="59"/>
    <w:rsid w:val="00295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4C3F"/>
    <w:pPr>
      <w:tabs>
        <w:tab w:val="center" w:pos="4513"/>
        <w:tab w:val="right" w:pos="9026"/>
      </w:tabs>
    </w:pPr>
  </w:style>
  <w:style w:type="character" w:customStyle="1" w:styleId="HeaderChar">
    <w:name w:val="Header Char"/>
    <w:basedOn w:val="DefaultParagraphFont"/>
    <w:link w:val="Header"/>
    <w:uiPriority w:val="99"/>
    <w:rsid w:val="00974C3F"/>
    <w:rPr>
      <w:rFonts w:ascii="Calibri" w:eastAsia="Calibri" w:hAnsi="Calibri" w:cs="Times New Roman"/>
    </w:rPr>
  </w:style>
  <w:style w:type="paragraph" w:styleId="Footer">
    <w:name w:val="footer"/>
    <w:basedOn w:val="Normal"/>
    <w:link w:val="FooterChar"/>
    <w:uiPriority w:val="99"/>
    <w:unhideWhenUsed/>
    <w:rsid w:val="00974C3F"/>
    <w:pPr>
      <w:tabs>
        <w:tab w:val="center" w:pos="4513"/>
        <w:tab w:val="right" w:pos="9026"/>
      </w:tabs>
    </w:pPr>
  </w:style>
  <w:style w:type="character" w:customStyle="1" w:styleId="FooterChar">
    <w:name w:val="Footer Char"/>
    <w:basedOn w:val="DefaultParagraphFont"/>
    <w:link w:val="Footer"/>
    <w:uiPriority w:val="99"/>
    <w:rsid w:val="00974C3F"/>
    <w:rPr>
      <w:rFonts w:ascii="Calibri" w:eastAsia="Calibri" w:hAnsi="Calibri" w:cs="Times New Roman"/>
    </w:rPr>
  </w:style>
  <w:style w:type="paragraph" w:styleId="BalloonText">
    <w:name w:val="Balloon Text"/>
    <w:basedOn w:val="Normal"/>
    <w:link w:val="BalloonTextChar"/>
    <w:uiPriority w:val="99"/>
    <w:semiHidden/>
    <w:unhideWhenUsed/>
    <w:rsid w:val="00633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919"/>
    <w:rPr>
      <w:rFonts w:ascii="Segoe UI" w:eastAsia="Calibri" w:hAnsi="Segoe UI" w:cs="Segoe UI"/>
      <w:sz w:val="18"/>
      <w:szCs w:val="18"/>
    </w:rPr>
  </w:style>
  <w:style w:type="character" w:styleId="Hyperlink">
    <w:name w:val="Hyperlink"/>
    <w:basedOn w:val="DefaultParagraphFont"/>
    <w:uiPriority w:val="99"/>
    <w:semiHidden/>
    <w:unhideWhenUsed/>
    <w:rsid w:val="00005009"/>
    <w:rPr>
      <w:color w:val="0000FF"/>
      <w:u w:val="single"/>
    </w:rPr>
  </w:style>
  <w:style w:type="character" w:styleId="PlaceholderText">
    <w:name w:val="Placeholder Text"/>
    <w:basedOn w:val="DefaultParagraphFont"/>
    <w:uiPriority w:val="99"/>
    <w:semiHidden/>
    <w:rsid w:val="004E76B3"/>
    <w:rPr>
      <w:color w:val="808080"/>
    </w:rPr>
  </w:style>
  <w:style w:type="character" w:styleId="CommentReference">
    <w:name w:val="annotation reference"/>
    <w:basedOn w:val="DefaultParagraphFont"/>
    <w:uiPriority w:val="99"/>
    <w:semiHidden/>
    <w:unhideWhenUsed/>
    <w:rsid w:val="0025285F"/>
    <w:rPr>
      <w:sz w:val="16"/>
      <w:szCs w:val="16"/>
    </w:rPr>
  </w:style>
  <w:style w:type="paragraph" w:styleId="CommentText">
    <w:name w:val="annotation text"/>
    <w:basedOn w:val="Normal"/>
    <w:link w:val="CommentTextChar"/>
    <w:uiPriority w:val="99"/>
    <w:semiHidden/>
    <w:unhideWhenUsed/>
    <w:rsid w:val="0025285F"/>
    <w:rPr>
      <w:sz w:val="20"/>
      <w:szCs w:val="20"/>
    </w:rPr>
  </w:style>
  <w:style w:type="character" w:customStyle="1" w:styleId="CommentTextChar">
    <w:name w:val="Comment Text Char"/>
    <w:basedOn w:val="DefaultParagraphFont"/>
    <w:link w:val="CommentText"/>
    <w:uiPriority w:val="99"/>
    <w:semiHidden/>
    <w:rsid w:val="0025285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5285F"/>
    <w:rPr>
      <w:b/>
      <w:bCs/>
    </w:rPr>
  </w:style>
  <w:style w:type="character" w:customStyle="1" w:styleId="CommentSubjectChar">
    <w:name w:val="Comment Subject Char"/>
    <w:basedOn w:val="CommentTextChar"/>
    <w:link w:val="CommentSubject"/>
    <w:uiPriority w:val="99"/>
    <w:semiHidden/>
    <w:rsid w:val="0025285F"/>
    <w:rPr>
      <w:rFonts w:ascii="Calibri" w:eastAsia="Calibri" w:hAnsi="Calibri" w:cs="Times New Roman"/>
      <w:b/>
      <w:bCs/>
      <w:sz w:val="20"/>
      <w:szCs w:val="20"/>
    </w:rPr>
  </w:style>
  <w:style w:type="character" w:styleId="UnresolvedMention">
    <w:name w:val="Unresolved Mention"/>
    <w:basedOn w:val="DefaultParagraphFont"/>
    <w:uiPriority w:val="99"/>
    <w:unhideWhenUsed/>
    <w:rsid w:val="00042E92"/>
    <w:rPr>
      <w:color w:val="605E5C"/>
      <w:shd w:val="clear" w:color="auto" w:fill="E1DFDD"/>
    </w:rPr>
  </w:style>
  <w:style w:type="character" w:styleId="Mention">
    <w:name w:val="Mention"/>
    <w:basedOn w:val="DefaultParagraphFont"/>
    <w:uiPriority w:val="99"/>
    <w:unhideWhenUsed/>
    <w:rsid w:val="00042E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4109">
      <w:bodyDiv w:val="1"/>
      <w:marLeft w:val="0"/>
      <w:marRight w:val="0"/>
      <w:marTop w:val="0"/>
      <w:marBottom w:val="0"/>
      <w:divBdr>
        <w:top w:val="none" w:sz="0" w:space="0" w:color="auto"/>
        <w:left w:val="none" w:sz="0" w:space="0" w:color="auto"/>
        <w:bottom w:val="none" w:sz="0" w:space="0" w:color="auto"/>
        <w:right w:val="none" w:sz="0" w:space="0" w:color="auto"/>
      </w:divBdr>
    </w:div>
    <w:div w:id="348722067">
      <w:bodyDiv w:val="1"/>
      <w:marLeft w:val="0"/>
      <w:marRight w:val="0"/>
      <w:marTop w:val="0"/>
      <w:marBottom w:val="0"/>
      <w:divBdr>
        <w:top w:val="none" w:sz="0" w:space="0" w:color="auto"/>
        <w:left w:val="none" w:sz="0" w:space="0" w:color="auto"/>
        <w:bottom w:val="none" w:sz="0" w:space="0" w:color="auto"/>
        <w:right w:val="none" w:sz="0" w:space="0" w:color="auto"/>
      </w:divBdr>
    </w:div>
    <w:div w:id="379744939">
      <w:bodyDiv w:val="1"/>
      <w:marLeft w:val="0"/>
      <w:marRight w:val="0"/>
      <w:marTop w:val="0"/>
      <w:marBottom w:val="0"/>
      <w:divBdr>
        <w:top w:val="none" w:sz="0" w:space="0" w:color="auto"/>
        <w:left w:val="none" w:sz="0" w:space="0" w:color="auto"/>
        <w:bottom w:val="none" w:sz="0" w:space="0" w:color="auto"/>
        <w:right w:val="none" w:sz="0" w:space="0" w:color="auto"/>
      </w:divBdr>
    </w:div>
    <w:div w:id="555236841">
      <w:bodyDiv w:val="1"/>
      <w:marLeft w:val="0"/>
      <w:marRight w:val="0"/>
      <w:marTop w:val="0"/>
      <w:marBottom w:val="0"/>
      <w:divBdr>
        <w:top w:val="none" w:sz="0" w:space="0" w:color="auto"/>
        <w:left w:val="none" w:sz="0" w:space="0" w:color="auto"/>
        <w:bottom w:val="none" w:sz="0" w:space="0" w:color="auto"/>
        <w:right w:val="none" w:sz="0" w:space="0" w:color="auto"/>
      </w:divBdr>
    </w:div>
    <w:div w:id="613559422">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36192772">
      <w:bodyDiv w:val="1"/>
      <w:marLeft w:val="0"/>
      <w:marRight w:val="0"/>
      <w:marTop w:val="0"/>
      <w:marBottom w:val="0"/>
      <w:divBdr>
        <w:top w:val="none" w:sz="0" w:space="0" w:color="auto"/>
        <w:left w:val="none" w:sz="0" w:space="0" w:color="auto"/>
        <w:bottom w:val="none" w:sz="0" w:space="0" w:color="auto"/>
        <w:right w:val="none" w:sz="0" w:space="0" w:color="auto"/>
      </w:divBdr>
    </w:div>
    <w:div w:id="901210295">
      <w:bodyDiv w:val="1"/>
      <w:marLeft w:val="0"/>
      <w:marRight w:val="0"/>
      <w:marTop w:val="0"/>
      <w:marBottom w:val="0"/>
      <w:divBdr>
        <w:top w:val="none" w:sz="0" w:space="0" w:color="auto"/>
        <w:left w:val="none" w:sz="0" w:space="0" w:color="auto"/>
        <w:bottom w:val="none" w:sz="0" w:space="0" w:color="auto"/>
        <w:right w:val="none" w:sz="0" w:space="0" w:color="auto"/>
      </w:divBdr>
    </w:div>
    <w:div w:id="976302299">
      <w:bodyDiv w:val="1"/>
      <w:marLeft w:val="0"/>
      <w:marRight w:val="0"/>
      <w:marTop w:val="0"/>
      <w:marBottom w:val="0"/>
      <w:divBdr>
        <w:top w:val="none" w:sz="0" w:space="0" w:color="auto"/>
        <w:left w:val="none" w:sz="0" w:space="0" w:color="auto"/>
        <w:bottom w:val="none" w:sz="0" w:space="0" w:color="auto"/>
        <w:right w:val="none" w:sz="0" w:space="0" w:color="auto"/>
      </w:divBdr>
    </w:div>
    <w:div w:id="1111784007">
      <w:bodyDiv w:val="1"/>
      <w:marLeft w:val="0"/>
      <w:marRight w:val="0"/>
      <w:marTop w:val="0"/>
      <w:marBottom w:val="0"/>
      <w:divBdr>
        <w:top w:val="none" w:sz="0" w:space="0" w:color="auto"/>
        <w:left w:val="none" w:sz="0" w:space="0" w:color="auto"/>
        <w:bottom w:val="none" w:sz="0" w:space="0" w:color="auto"/>
        <w:right w:val="none" w:sz="0" w:space="0" w:color="auto"/>
      </w:divBdr>
    </w:div>
    <w:div w:id="1226722416">
      <w:bodyDiv w:val="1"/>
      <w:marLeft w:val="0"/>
      <w:marRight w:val="0"/>
      <w:marTop w:val="0"/>
      <w:marBottom w:val="0"/>
      <w:divBdr>
        <w:top w:val="none" w:sz="0" w:space="0" w:color="auto"/>
        <w:left w:val="none" w:sz="0" w:space="0" w:color="auto"/>
        <w:bottom w:val="none" w:sz="0" w:space="0" w:color="auto"/>
        <w:right w:val="none" w:sz="0" w:space="0" w:color="auto"/>
      </w:divBdr>
    </w:div>
    <w:div w:id="1270694921">
      <w:bodyDiv w:val="1"/>
      <w:marLeft w:val="0"/>
      <w:marRight w:val="0"/>
      <w:marTop w:val="0"/>
      <w:marBottom w:val="0"/>
      <w:divBdr>
        <w:top w:val="none" w:sz="0" w:space="0" w:color="auto"/>
        <w:left w:val="none" w:sz="0" w:space="0" w:color="auto"/>
        <w:bottom w:val="none" w:sz="0" w:space="0" w:color="auto"/>
        <w:right w:val="none" w:sz="0" w:space="0" w:color="auto"/>
      </w:divBdr>
    </w:div>
    <w:div w:id="1404253468">
      <w:bodyDiv w:val="1"/>
      <w:marLeft w:val="0"/>
      <w:marRight w:val="0"/>
      <w:marTop w:val="0"/>
      <w:marBottom w:val="0"/>
      <w:divBdr>
        <w:top w:val="none" w:sz="0" w:space="0" w:color="auto"/>
        <w:left w:val="none" w:sz="0" w:space="0" w:color="auto"/>
        <w:bottom w:val="none" w:sz="0" w:space="0" w:color="auto"/>
        <w:right w:val="none" w:sz="0" w:space="0" w:color="auto"/>
      </w:divBdr>
    </w:div>
    <w:div w:id="1419064021">
      <w:bodyDiv w:val="1"/>
      <w:marLeft w:val="0"/>
      <w:marRight w:val="0"/>
      <w:marTop w:val="0"/>
      <w:marBottom w:val="0"/>
      <w:divBdr>
        <w:top w:val="none" w:sz="0" w:space="0" w:color="auto"/>
        <w:left w:val="none" w:sz="0" w:space="0" w:color="auto"/>
        <w:bottom w:val="none" w:sz="0" w:space="0" w:color="auto"/>
        <w:right w:val="none" w:sz="0" w:space="0" w:color="auto"/>
      </w:divBdr>
    </w:div>
    <w:div w:id="1429502995">
      <w:bodyDiv w:val="1"/>
      <w:marLeft w:val="0"/>
      <w:marRight w:val="0"/>
      <w:marTop w:val="0"/>
      <w:marBottom w:val="0"/>
      <w:divBdr>
        <w:top w:val="none" w:sz="0" w:space="0" w:color="auto"/>
        <w:left w:val="none" w:sz="0" w:space="0" w:color="auto"/>
        <w:bottom w:val="none" w:sz="0" w:space="0" w:color="auto"/>
        <w:right w:val="none" w:sz="0" w:space="0" w:color="auto"/>
      </w:divBdr>
    </w:div>
    <w:div w:id="1467157862">
      <w:bodyDiv w:val="1"/>
      <w:marLeft w:val="0"/>
      <w:marRight w:val="0"/>
      <w:marTop w:val="0"/>
      <w:marBottom w:val="0"/>
      <w:divBdr>
        <w:top w:val="none" w:sz="0" w:space="0" w:color="auto"/>
        <w:left w:val="none" w:sz="0" w:space="0" w:color="auto"/>
        <w:bottom w:val="none" w:sz="0" w:space="0" w:color="auto"/>
        <w:right w:val="none" w:sz="0" w:space="0" w:color="auto"/>
      </w:divBdr>
    </w:div>
    <w:div w:id="1481340833">
      <w:bodyDiv w:val="1"/>
      <w:marLeft w:val="0"/>
      <w:marRight w:val="0"/>
      <w:marTop w:val="0"/>
      <w:marBottom w:val="0"/>
      <w:divBdr>
        <w:top w:val="none" w:sz="0" w:space="0" w:color="auto"/>
        <w:left w:val="none" w:sz="0" w:space="0" w:color="auto"/>
        <w:bottom w:val="none" w:sz="0" w:space="0" w:color="auto"/>
        <w:right w:val="none" w:sz="0" w:space="0" w:color="auto"/>
      </w:divBdr>
    </w:div>
    <w:div w:id="1496264657">
      <w:bodyDiv w:val="1"/>
      <w:marLeft w:val="0"/>
      <w:marRight w:val="0"/>
      <w:marTop w:val="0"/>
      <w:marBottom w:val="0"/>
      <w:divBdr>
        <w:top w:val="none" w:sz="0" w:space="0" w:color="auto"/>
        <w:left w:val="none" w:sz="0" w:space="0" w:color="auto"/>
        <w:bottom w:val="none" w:sz="0" w:space="0" w:color="auto"/>
        <w:right w:val="none" w:sz="0" w:space="0" w:color="auto"/>
      </w:divBdr>
    </w:div>
    <w:div w:id="1603218110">
      <w:bodyDiv w:val="1"/>
      <w:marLeft w:val="0"/>
      <w:marRight w:val="0"/>
      <w:marTop w:val="0"/>
      <w:marBottom w:val="0"/>
      <w:divBdr>
        <w:top w:val="none" w:sz="0" w:space="0" w:color="auto"/>
        <w:left w:val="none" w:sz="0" w:space="0" w:color="auto"/>
        <w:bottom w:val="none" w:sz="0" w:space="0" w:color="auto"/>
        <w:right w:val="none" w:sz="0" w:space="0" w:color="auto"/>
      </w:divBdr>
    </w:div>
    <w:div w:id="1706636726">
      <w:bodyDiv w:val="1"/>
      <w:marLeft w:val="0"/>
      <w:marRight w:val="0"/>
      <w:marTop w:val="0"/>
      <w:marBottom w:val="0"/>
      <w:divBdr>
        <w:top w:val="none" w:sz="0" w:space="0" w:color="auto"/>
        <w:left w:val="none" w:sz="0" w:space="0" w:color="auto"/>
        <w:bottom w:val="none" w:sz="0" w:space="0" w:color="auto"/>
        <w:right w:val="none" w:sz="0" w:space="0" w:color="auto"/>
      </w:divBdr>
    </w:div>
    <w:div w:id="1728802079">
      <w:bodyDiv w:val="1"/>
      <w:marLeft w:val="0"/>
      <w:marRight w:val="0"/>
      <w:marTop w:val="0"/>
      <w:marBottom w:val="0"/>
      <w:divBdr>
        <w:top w:val="none" w:sz="0" w:space="0" w:color="auto"/>
        <w:left w:val="none" w:sz="0" w:space="0" w:color="auto"/>
        <w:bottom w:val="none" w:sz="0" w:space="0" w:color="auto"/>
        <w:right w:val="none" w:sz="0" w:space="0" w:color="auto"/>
      </w:divBdr>
    </w:div>
    <w:div w:id="1745179888">
      <w:bodyDiv w:val="1"/>
      <w:marLeft w:val="0"/>
      <w:marRight w:val="0"/>
      <w:marTop w:val="0"/>
      <w:marBottom w:val="0"/>
      <w:divBdr>
        <w:top w:val="none" w:sz="0" w:space="0" w:color="auto"/>
        <w:left w:val="none" w:sz="0" w:space="0" w:color="auto"/>
        <w:bottom w:val="none" w:sz="0" w:space="0" w:color="auto"/>
        <w:right w:val="none" w:sz="0" w:space="0" w:color="auto"/>
      </w:divBdr>
    </w:div>
    <w:div w:id="1772971673">
      <w:bodyDiv w:val="1"/>
      <w:marLeft w:val="0"/>
      <w:marRight w:val="0"/>
      <w:marTop w:val="0"/>
      <w:marBottom w:val="0"/>
      <w:divBdr>
        <w:top w:val="none" w:sz="0" w:space="0" w:color="auto"/>
        <w:left w:val="none" w:sz="0" w:space="0" w:color="auto"/>
        <w:bottom w:val="none" w:sz="0" w:space="0" w:color="auto"/>
        <w:right w:val="none" w:sz="0" w:space="0" w:color="auto"/>
      </w:divBdr>
    </w:div>
    <w:div w:id="1880124631">
      <w:bodyDiv w:val="1"/>
      <w:marLeft w:val="0"/>
      <w:marRight w:val="0"/>
      <w:marTop w:val="0"/>
      <w:marBottom w:val="0"/>
      <w:divBdr>
        <w:top w:val="none" w:sz="0" w:space="0" w:color="auto"/>
        <w:left w:val="none" w:sz="0" w:space="0" w:color="auto"/>
        <w:bottom w:val="none" w:sz="0" w:space="0" w:color="auto"/>
        <w:right w:val="none" w:sz="0" w:space="0" w:color="auto"/>
      </w:divBdr>
    </w:div>
    <w:div w:id="1950432660">
      <w:bodyDiv w:val="1"/>
      <w:marLeft w:val="0"/>
      <w:marRight w:val="0"/>
      <w:marTop w:val="0"/>
      <w:marBottom w:val="0"/>
      <w:divBdr>
        <w:top w:val="none" w:sz="0" w:space="0" w:color="auto"/>
        <w:left w:val="none" w:sz="0" w:space="0" w:color="auto"/>
        <w:bottom w:val="none" w:sz="0" w:space="0" w:color="auto"/>
        <w:right w:val="none" w:sz="0" w:space="0" w:color="auto"/>
      </w:divBdr>
    </w:div>
    <w:div w:id="1957132490">
      <w:bodyDiv w:val="1"/>
      <w:marLeft w:val="0"/>
      <w:marRight w:val="0"/>
      <w:marTop w:val="0"/>
      <w:marBottom w:val="0"/>
      <w:divBdr>
        <w:top w:val="none" w:sz="0" w:space="0" w:color="auto"/>
        <w:left w:val="none" w:sz="0" w:space="0" w:color="auto"/>
        <w:bottom w:val="none" w:sz="0" w:space="0" w:color="auto"/>
        <w:right w:val="none" w:sz="0" w:space="0" w:color="auto"/>
      </w:divBdr>
    </w:div>
    <w:div w:id="2075159302">
      <w:bodyDiv w:val="1"/>
      <w:marLeft w:val="0"/>
      <w:marRight w:val="0"/>
      <w:marTop w:val="0"/>
      <w:marBottom w:val="0"/>
      <w:divBdr>
        <w:top w:val="none" w:sz="0" w:space="0" w:color="auto"/>
        <w:left w:val="none" w:sz="0" w:space="0" w:color="auto"/>
        <w:bottom w:val="none" w:sz="0" w:space="0" w:color="auto"/>
        <w:right w:val="none" w:sz="0" w:space="0" w:color="auto"/>
      </w:divBdr>
    </w:div>
    <w:div w:id="20939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VWCZ4TY2TVRH-535898010-1727674</_dlc_DocId>
    <_dlc_DocIdUrl xmlns="0e2507f1-1fab-4f1f-8c5d-2dd5baf9006a">
      <Url>https://lglt.sharepoint.com/sites/files/_layouts/15/DocIdRedir.aspx?ID=VWCZ4TY2TVRH-535898010-1727674</Url>
      <Description>VWCZ4TY2TVRH-535898010-1727674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35CB9A-875A-423F-8B2D-983C2D627C95}">
  <ds:schemaRefs>
    <ds:schemaRef ds:uri="http://schemas.microsoft.com/sharepoint/v3/contenttype/forms"/>
  </ds:schemaRefs>
</ds:datastoreItem>
</file>

<file path=customXml/itemProps2.xml><?xml version="1.0" encoding="utf-8"?>
<ds:datastoreItem xmlns:ds="http://schemas.openxmlformats.org/officeDocument/2006/customXml" ds:itemID="{8FF0F3BD-94C1-49F6-AC2C-E9F37E995A84}"/>
</file>

<file path=customXml/itemProps3.xml><?xml version="1.0" encoding="utf-8"?>
<ds:datastoreItem xmlns:ds="http://schemas.openxmlformats.org/officeDocument/2006/customXml" ds:itemID="{389B39D1-A97A-42A2-AF12-BFE332C00D67}">
  <ds:schemaRefs>
    <ds:schemaRef ds:uri="http://schemas.openxmlformats.org/officeDocument/2006/bibliography"/>
  </ds:schemaRefs>
</ds:datastoreItem>
</file>

<file path=customXml/itemProps4.xml><?xml version="1.0" encoding="utf-8"?>
<ds:datastoreItem xmlns:ds="http://schemas.openxmlformats.org/officeDocument/2006/customXml" ds:itemID="{5B7C1CB1-B471-440C-A6B2-9DB08AB7CE2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A1FB062-AB9B-4FCD-8EFF-B98FA02C4676}"/>
</file>

<file path=docProps/app.xml><?xml version="1.0" encoding="utf-8"?>
<Properties xmlns="http://schemas.openxmlformats.org/officeDocument/2006/extended-properties" xmlns:vt="http://schemas.openxmlformats.org/officeDocument/2006/docPropsVTypes">
  <Template>Normal</Template>
  <TotalTime>110</TotalTime>
  <Pages>5</Pages>
  <Words>8051</Words>
  <Characters>4590</Characters>
  <Application>Microsoft Office Word</Application>
  <DocSecurity>0</DocSecurity>
  <Lines>38</Lines>
  <Paragraphs>25</Paragraphs>
  <ScaleCrop>false</ScaleCrop>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Vilniškis</dc:creator>
  <cp:keywords/>
  <cp:lastModifiedBy>Rima Račkauskienė</cp:lastModifiedBy>
  <cp:revision>116</cp:revision>
  <dcterms:created xsi:type="dcterms:W3CDTF">2021-05-20T04:38:00Z</dcterms:created>
  <dcterms:modified xsi:type="dcterms:W3CDTF">2021-06-23T05:41:00Z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2020-03-18T13:17:04.9526386Z</vt:lpwstr>
  </property>
  <property fmtid="{D5CDD505-2E9C-101B-9397-08002B2CF9AE}" pid="5" name="MSIP_Label_cfcb905c-755b-4fd4-bd20-0d682d4f1d27_Name">
    <vt:lpwstr>General</vt:lpwstr>
  </property>
  <property fmtid="{D5CDD505-2E9C-101B-9397-08002B2CF9AE}" pid="6" name="MSIP_Label_cfcb905c-755b-4fd4-bd20-0d682d4f1d27_ActionId">
    <vt:lpwstr>005b954e-d50d-43ed-8db0-2cccecc46c8b</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0x010100E9C0F5D513BA704092BD606558B04D5D</vt:lpwstr>
  </property>
  <property fmtid="{D5CDD505-2E9C-101B-9397-08002B2CF9AE}" pid="10" name="_dlc_DocIdItemGuid">
    <vt:lpwstr>c760af22-6860-4687-ab1e-9c22fba559d2</vt:lpwstr>
  </property>
</Properties>
</file>