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AAEC9" w14:textId="77777777" w:rsidR="009B4CE4" w:rsidRPr="009B4CE4" w:rsidRDefault="009B4CE4" w:rsidP="009B4CE4">
      <w:pPr>
        <w:pStyle w:val="Body2"/>
        <w:jc w:val="right"/>
        <w:rPr>
          <w:rFonts w:cs="Times New Roman"/>
          <w:sz w:val="16"/>
          <w:szCs w:val="16"/>
          <w:lang w:val="lt-LT"/>
        </w:rPr>
      </w:pPr>
      <w:r w:rsidRPr="009B4CE4">
        <w:rPr>
          <w:rFonts w:eastAsia="Times New Roman" w:cs="Times New Roman"/>
          <w:sz w:val="16"/>
          <w:szCs w:val="16"/>
          <w:bdr w:val="none" w:sz="0" w:space="0" w:color="auto"/>
          <w:lang w:val="lt-LT"/>
        </w:rPr>
        <w:t>Pirkimo dokumentų (SPS) 1 priedas</w:t>
      </w:r>
    </w:p>
    <w:p w14:paraId="5430001A" w14:textId="77777777" w:rsidR="009B4CE4" w:rsidRPr="009B4CE4" w:rsidRDefault="009B4CE4" w:rsidP="009B4CE4">
      <w:pPr>
        <w:pStyle w:val="Body2"/>
        <w:jc w:val="right"/>
        <w:rPr>
          <w:rFonts w:cs="Times New Roman"/>
          <w:sz w:val="16"/>
          <w:szCs w:val="16"/>
          <w:lang w:val="lt-LT"/>
        </w:rPr>
      </w:pPr>
    </w:p>
    <w:p w14:paraId="5080D04B" w14:textId="77777777" w:rsidR="009B4CE4" w:rsidRPr="009B4CE4" w:rsidRDefault="009B4CE4" w:rsidP="009B4CE4">
      <w:pPr>
        <w:pStyle w:val="Body"/>
        <w:spacing w:line="240" w:lineRule="auto"/>
        <w:jc w:val="center"/>
        <w:rPr>
          <w:rFonts w:ascii="Times New Roman" w:hAnsi="Times New Roman" w:cs="Times New Roman"/>
          <w:b/>
          <w:bCs/>
          <w:color w:val="auto"/>
          <w:sz w:val="16"/>
          <w:szCs w:val="16"/>
        </w:rPr>
      </w:pPr>
      <w:r w:rsidRPr="009B4CE4">
        <w:rPr>
          <w:rFonts w:ascii="Times New Roman" w:hAnsi="Times New Roman" w:cs="Times New Roman"/>
          <w:b/>
          <w:bCs/>
          <w:color w:val="auto"/>
          <w:sz w:val="16"/>
          <w:szCs w:val="16"/>
        </w:rPr>
        <w:t>VIENKARTINĖS PRIEMONĖS CHIRURGIJAI IR KITOS PRIEMONĖS (2400)</w:t>
      </w:r>
    </w:p>
    <w:p w14:paraId="78C3A7D5" w14:textId="77777777" w:rsidR="009B4CE4" w:rsidRPr="009B4CE4" w:rsidRDefault="009B4CE4" w:rsidP="009B4CE4">
      <w:pPr>
        <w:jc w:val="center"/>
        <w:rPr>
          <w:rFonts w:ascii="Times New Roman" w:eastAsia="Calibri" w:hAnsi="Times New Roman" w:cs="Times New Roman"/>
          <w:b/>
          <w:sz w:val="16"/>
          <w:szCs w:val="16"/>
          <w:lang w:val="lt-LT"/>
        </w:rPr>
      </w:pPr>
      <w:r w:rsidRPr="009B4CE4">
        <w:rPr>
          <w:rFonts w:ascii="Times New Roman" w:eastAsia="Calibri" w:hAnsi="Times New Roman" w:cs="Times New Roman"/>
          <w:b/>
          <w:sz w:val="16"/>
          <w:szCs w:val="16"/>
          <w:lang w:val="lt-LT"/>
        </w:rPr>
        <w:t>TECHNINĖ SPECIFIKACIJA</w:t>
      </w:r>
    </w:p>
    <w:p w14:paraId="050A8760" w14:textId="77777777" w:rsidR="009B4CE4" w:rsidRPr="009B4CE4" w:rsidRDefault="009B4CE4" w:rsidP="009B4CE4">
      <w:pPr>
        <w:rPr>
          <w:rFonts w:ascii="Times New Roman" w:hAnsi="Times New Roman" w:cs="Times New Roman"/>
          <w:sz w:val="16"/>
          <w:szCs w:val="16"/>
          <w:lang w:val="lt-LT"/>
        </w:rPr>
      </w:pPr>
    </w:p>
    <w:p w14:paraId="7FF81E0D" w14:textId="77777777" w:rsidR="009B4CE4" w:rsidRPr="009B4CE4" w:rsidRDefault="009B4CE4" w:rsidP="009B4CE4">
      <w:pPr>
        <w:rPr>
          <w:rFonts w:ascii="Times New Roman" w:hAnsi="Times New Roman" w:cs="Times New Roman"/>
          <w:sz w:val="16"/>
          <w:szCs w:val="16"/>
          <w:lang w:val="lt-LT"/>
        </w:rPr>
      </w:pPr>
      <w:r w:rsidRPr="009B4CE4">
        <w:rPr>
          <w:rFonts w:ascii="Times New Roman" w:hAnsi="Times New Roman" w:cs="Times New Roman"/>
          <w:sz w:val="16"/>
          <w:szCs w:val="16"/>
          <w:lang w:val="lt-LT"/>
        </w:rPr>
        <w:t>1. Prekių kokybė, žymėjimas, informacija vartotojui turi atitikti ES 2017/745 reglamento (ar 93/42/EEB)  direktyvos  reikalavimus.</w:t>
      </w:r>
    </w:p>
    <w:p w14:paraId="6CA5D10E" w14:textId="77777777" w:rsidR="009B4CE4" w:rsidRPr="009B4CE4" w:rsidRDefault="009B4CE4" w:rsidP="009B4CE4">
      <w:pPr>
        <w:suppressAutoHyphens/>
        <w:spacing w:line="276" w:lineRule="auto"/>
        <w:ind w:right="-150"/>
        <w:rPr>
          <w:rFonts w:ascii="Times New Roman" w:hAnsi="Times New Roman" w:cs="Times New Roman"/>
          <w:sz w:val="16"/>
          <w:szCs w:val="16"/>
          <w:lang w:val="lt-LT"/>
        </w:rPr>
      </w:pPr>
      <w:r w:rsidRPr="009B4CE4">
        <w:rPr>
          <w:rFonts w:ascii="Times New Roman" w:hAnsi="Times New Roman" w:cs="Times New Roman"/>
          <w:sz w:val="16"/>
          <w:szCs w:val="16"/>
          <w:lang w:val="lt-LT"/>
        </w:rPr>
        <w:t>2. Prekių charakteristikoms patvirtinti tiekėjai privalo pateikti techninių duomenų lapą ar lygiavertį gamintojo dokumentą.</w:t>
      </w:r>
    </w:p>
    <w:p w14:paraId="3051FB80" w14:textId="77777777" w:rsidR="009B4CE4" w:rsidRPr="009B4CE4" w:rsidRDefault="009B4CE4" w:rsidP="009B4CE4">
      <w:pPr>
        <w:suppressAutoHyphens/>
        <w:spacing w:line="276" w:lineRule="auto"/>
        <w:ind w:right="-150"/>
        <w:rPr>
          <w:rFonts w:ascii="Times New Roman" w:hAnsi="Times New Roman" w:cs="Times New Roman"/>
          <w:sz w:val="16"/>
          <w:szCs w:val="16"/>
          <w:lang w:val="lt-LT"/>
        </w:rPr>
      </w:pPr>
      <w:r w:rsidRPr="009B4CE4">
        <w:rPr>
          <w:rFonts w:ascii="Times New Roman" w:hAnsi="Times New Roman" w:cs="Times New Roman"/>
          <w:sz w:val="16"/>
          <w:szCs w:val="16"/>
          <w:lang w:val="lt-LT"/>
        </w:rPr>
        <w:t>3. Visoms nurodytoms konkrečioms medžiagoms ir/ar konkretiems prekių pavadinimams taikoma „arba lygiavertis“.</w:t>
      </w:r>
    </w:p>
    <w:p w14:paraId="542A2940" w14:textId="77777777" w:rsidR="009B4CE4" w:rsidRPr="009B4CE4" w:rsidRDefault="009B4CE4" w:rsidP="009B4CE4">
      <w:pPr>
        <w:suppressAutoHyphens/>
        <w:spacing w:line="276" w:lineRule="auto"/>
        <w:ind w:right="-150"/>
        <w:rPr>
          <w:rFonts w:ascii="Times New Roman" w:hAnsi="Times New Roman" w:cs="Times New Roman"/>
          <w:sz w:val="16"/>
          <w:szCs w:val="16"/>
          <w:lang w:val="lt-LT"/>
        </w:rPr>
      </w:pPr>
      <w:r w:rsidRPr="009B4CE4">
        <w:rPr>
          <w:rFonts w:ascii="Times New Roman" w:hAnsi="Times New Roman" w:cs="Times New Roman"/>
          <w:sz w:val="16"/>
          <w:szCs w:val="16"/>
          <w:lang w:val="lt-LT"/>
        </w:rPr>
        <w:t>4. Tiekėjas, siūlantis lygiavertę prekę privalo patikimomis priemonėmis įrodyti, kad siūloma prekė yra lygiavertė ir visiškai atitinka techninėje specifikacijoje keliamus reikalavimus.</w:t>
      </w:r>
    </w:p>
    <w:p w14:paraId="707D6E97" w14:textId="77777777" w:rsidR="009B4CE4" w:rsidRPr="009B4CE4" w:rsidRDefault="009B4CE4" w:rsidP="009B4CE4">
      <w:pPr>
        <w:suppressAutoHyphens/>
        <w:spacing w:line="276" w:lineRule="auto"/>
        <w:ind w:right="-150"/>
        <w:rPr>
          <w:rFonts w:ascii="Times New Roman" w:hAnsi="Times New Roman" w:cs="Times New Roman"/>
          <w:sz w:val="16"/>
          <w:szCs w:val="16"/>
          <w:lang w:val="lt-LT"/>
        </w:rPr>
      </w:pPr>
      <w:r w:rsidRPr="009B4CE4">
        <w:rPr>
          <w:rFonts w:ascii="Times New Roman" w:hAnsi="Times New Roman" w:cs="Times New Roman"/>
          <w:sz w:val="16"/>
          <w:szCs w:val="16"/>
          <w:lang w:val="lt-LT"/>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9B4CE4">
        <w:rPr>
          <w:rFonts w:ascii="Times New Roman" w:hAnsi="Times New Roman" w:cs="Times New Roman"/>
          <w:sz w:val="16"/>
          <w:szCs w:val="16"/>
          <w:lang w:val="lt-LT"/>
        </w:rPr>
        <w:t>pdf</w:t>
      </w:r>
      <w:proofErr w:type="spellEnd"/>
      <w:r w:rsidRPr="009B4CE4">
        <w:rPr>
          <w:rFonts w:ascii="Times New Roman" w:hAnsi="Times New Roman" w:cs="Times New Roman"/>
          <w:sz w:val="16"/>
          <w:szCs w:val="16"/>
          <w:lang w:val="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9B4CE4">
        <w:rPr>
          <w:rFonts w:ascii="Times New Roman" w:hAnsi="Times New Roman" w:cs="Times New Roman"/>
          <w:sz w:val="16"/>
          <w:szCs w:val="16"/>
          <w:lang w:val="lt-LT"/>
        </w:rPr>
        <w:t>markiruoti</w:t>
      </w:r>
      <w:proofErr w:type="spellEnd"/>
      <w:r w:rsidRPr="009B4CE4">
        <w:rPr>
          <w:rFonts w:ascii="Times New Roman" w:hAnsi="Times New Roman" w:cs="Times New Roman"/>
          <w:sz w:val="16"/>
          <w:szCs w:val="16"/>
          <w:lang w:val="lt-LT"/>
        </w:rPr>
        <w:t xml:space="preserve">,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170877BE" w14:textId="77777777" w:rsidR="009B4CE4" w:rsidRPr="009B4CE4" w:rsidRDefault="009B4CE4" w:rsidP="009B4CE4">
      <w:pPr>
        <w:suppressAutoHyphens/>
        <w:spacing w:line="276" w:lineRule="auto"/>
        <w:ind w:right="-150"/>
        <w:rPr>
          <w:rFonts w:ascii="Times New Roman" w:hAnsi="Times New Roman" w:cs="Times New Roman"/>
          <w:sz w:val="16"/>
          <w:szCs w:val="16"/>
          <w:lang w:val="lt-LT"/>
        </w:rPr>
      </w:pPr>
      <w:r w:rsidRPr="009B4CE4">
        <w:rPr>
          <w:rFonts w:ascii="Times New Roman" w:hAnsi="Times New Roman" w:cs="Times New Roman"/>
          <w:sz w:val="16"/>
          <w:szCs w:val="16"/>
          <w:lang w:val="lt-LT"/>
        </w:rPr>
        <w:t xml:space="preserve">      PO turi teisę reikalauti pateikti katalogų ir techninių aprašų originalus, o tiekėjui jų nepateikus – pasiūlymą atmesti.</w:t>
      </w:r>
    </w:p>
    <w:p w14:paraId="3AE66241" w14:textId="77777777" w:rsidR="009B4CE4" w:rsidRPr="009B4CE4" w:rsidRDefault="009B4CE4" w:rsidP="009B4CE4">
      <w:pPr>
        <w:suppressAutoHyphens/>
        <w:spacing w:line="276" w:lineRule="auto"/>
        <w:ind w:right="-150"/>
        <w:rPr>
          <w:rFonts w:ascii="Times New Roman" w:eastAsia="Times New Roman" w:hAnsi="Times New Roman" w:cs="Times New Roman"/>
          <w:b/>
          <w:bCs/>
          <w:sz w:val="16"/>
          <w:szCs w:val="16"/>
          <w:lang w:val="lt-LT" w:eastAsia="lt-LT"/>
        </w:rPr>
      </w:pPr>
      <w:r w:rsidRPr="009B4CE4">
        <w:rPr>
          <w:rFonts w:ascii="Times New Roman" w:hAnsi="Times New Roman" w:cs="Times New Roman"/>
          <w:sz w:val="16"/>
          <w:szCs w:val="16"/>
          <w:lang w:val="lt-LT"/>
        </w:rPr>
        <w:t>*Prekės kodas gamintojo kataloge, jeigu gamintojas turi savo prekių katalogą.</w:t>
      </w:r>
    </w:p>
    <w:p w14:paraId="6795BD2E" w14:textId="219F4895" w:rsidR="009B4CE4" w:rsidRPr="009B4CE4" w:rsidRDefault="009B4CE4">
      <w:pPr>
        <w:rPr>
          <w:lang w:val="lt-LT"/>
        </w:rPr>
      </w:pPr>
    </w:p>
    <w:tbl>
      <w:tblPr>
        <w:tblW w:w="148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1875"/>
        <w:gridCol w:w="3119"/>
        <w:gridCol w:w="992"/>
        <w:gridCol w:w="851"/>
        <w:gridCol w:w="2835"/>
        <w:gridCol w:w="708"/>
        <w:gridCol w:w="1134"/>
        <w:gridCol w:w="993"/>
        <w:gridCol w:w="1233"/>
      </w:tblGrid>
      <w:tr w:rsidR="002A4A17" w:rsidRPr="002A4A17" w14:paraId="42702F24" w14:textId="77777777" w:rsidTr="001E16D5">
        <w:trPr>
          <w:trHeight w:val="70"/>
        </w:trPr>
        <w:tc>
          <w:tcPr>
            <w:tcW w:w="1131" w:type="dxa"/>
            <w:vAlign w:val="center"/>
          </w:tcPr>
          <w:p w14:paraId="358746B7" w14:textId="0582F1A6" w:rsidR="002A4A17" w:rsidRPr="002A4A17" w:rsidRDefault="002A4A17" w:rsidP="002A4A17">
            <w:pPr>
              <w:rPr>
                <w:rFonts w:ascii="Times New Roman" w:eastAsia="Times New Roman" w:hAnsi="Times New Roman" w:cs="Times New Roman"/>
                <w:sz w:val="20"/>
                <w:szCs w:val="20"/>
                <w:highlight w:val="yellow"/>
                <w:lang w:val="lt-LT" w:eastAsia="lt-LT"/>
              </w:rPr>
            </w:pPr>
            <w:proofErr w:type="spellStart"/>
            <w:r w:rsidRPr="002A4A17">
              <w:rPr>
                <w:rFonts w:ascii="Times New Roman" w:hAnsi="Times New Roman" w:cs="Times New Roman"/>
                <w:b/>
                <w:sz w:val="20"/>
                <w:szCs w:val="20"/>
                <w:lang w:val="it-IT"/>
              </w:rPr>
              <w:t>Pirkimo</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dalies</w:t>
            </w:r>
            <w:proofErr w:type="spellEnd"/>
            <w:r w:rsidRPr="002A4A17">
              <w:rPr>
                <w:rFonts w:ascii="Times New Roman" w:hAnsi="Times New Roman" w:cs="Times New Roman"/>
                <w:b/>
                <w:sz w:val="20"/>
                <w:szCs w:val="20"/>
                <w:lang w:val="it-IT"/>
              </w:rPr>
              <w:t xml:space="preserve"> Nr.</w:t>
            </w:r>
          </w:p>
        </w:tc>
        <w:tc>
          <w:tcPr>
            <w:tcW w:w="1875" w:type="dxa"/>
            <w:vAlign w:val="center"/>
          </w:tcPr>
          <w:p w14:paraId="21B0B91E" w14:textId="0B7D2534" w:rsidR="002A4A17" w:rsidRPr="002A4A17" w:rsidRDefault="002A4A17" w:rsidP="002A4A17">
            <w:pPr>
              <w:rPr>
                <w:rFonts w:ascii="Times New Roman" w:eastAsia="Times New Roman" w:hAnsi="Times New Roman" w:cs="Times New Roman"/>
                <w:color w:val="000000"/>
                <w:sz w:val="20"/>
                <w:szCs w:val="20"/>
                <w:highlight w:val="yellow"/>
                <w:lang w:val="en-GB" w:eastAsia="en-GB"/>
              </w:rPr>
            </w:pPr>
            <w:r w:rsidRPr="002A4A17">
              <w:rPr>
                <w:rFonts w:ascii="Times New Roman" w:hAnsi="Times New Roman" w:cs="Times New Roman"/>
                <w:b/>
                <w:bCs/>
                <w:sz w:val="20"/>
                <w:szCs w:val="20"/>
              </w:rPr>
              <w:t xml:space="preserve">Priemonės pavadinimas </w:t>
            </w:r>
          </w:p>
        </w:tc>
        <w:tc>
          <w:tcPr>
            <w:tcW w:w="3119" w:type="dxa"/>
            <w:vAlign w:val="center"/>
          </w:tcPr>
          <w:p w14:paraId="13BA7730" w14:textId="5B0902B2" w:rsidR="002A4A17" w:rsidRPr="002A4A17" w:rsidRDefault="002A4A17" w:rsidP="002A4A17">
            <w:pPr>
              <w:rPr>
                <w:rFonts w:ascii="Times New Roman" w:eastAsia="Times New Roman" w:hAnsi="Times New Roman" w:cs="Times New Roman"/>
                <w:color w:val="000000"/>
                <w:sz w:val="20"/>
                <w:szCs w:val="20"/>
                <w:lang w:val="en-GB" w:eastAsia="en-GB"/>
              </w:rPr>
            </w:pPr>
            <w:r w:rsidRPr="002A4A17">
              <w:rPr>
                <w:rFonts w:ascii="Times New Roman" w:hAnsi="Times New Roman" w:cs="Times New Roman"/>
                <w:b/>
                <w:bCs/>
                <w:sz w:val="20"/>
                <w:szCs w:val="20"/>
              </w:rPr>
              <w:t>Reikalavimai</w:t>
            </w:r>
          </w:p>
        </w:tc>
        <w:tc>
          <w:tcPr>
            <w:tcW w:w="992" w:type="dxa"/>
            <w:vAlign w:val="center"/>
          </w:tcPr>
          <w:p w14:paraId="737B2442" w14:textId="03B95975" w:rsidR="002A4A17" w:rsidRPr="002A4A17" w:rsidRDefault="002A4A17" w:rsidP="002A4A17">
            <w:pPr>
              <w:jc w:val="center"/>
              <w:rPr>
                <w:rFonts w:ascii="Times New Roman" w:eastAsia="Times New Roman" w:hAnsi="Times New Roman" w:cs="Times New Roman"/>
                <w:color w:val="000000"/>
                <w:sz w:val="20"/>
                <w:szCs w:val="20"/>
                <w:lang w:val="en-GB" w:eastAsia="en-GB"/>
              </w:rPr>
            </w:pPr>
            <w:r w:rsidRPr="002A4A17">
              <w:rPr>
                <w:rFonts w:ascii="Times New Roman" w:hAnsi="Times New Roman" w:cs="Times New Roman"/>
                <w:b/>
                <w:bCs/>
                <w:sz w:val="20"/>
                <w:szCs w:val="20"/>
              </w:rPr>
              <w:t>Mato vnt.</w:t>
            </w:r>
          </w:p>
        </w:tc>
        <w:tc>
          <w:tcPr>
            <w:tcW w:w="851" w:type="dxa"/>
            <w:vAlign w:val="center"/>
          </w:tcPr>
          <w:p w14:paraId="562ADE2D" w14:textId="78A99B77" w:rsidR="002A4A17" w:rsidRPr="002A4A17" w:rsidRDefault="002A4A17" w:rsidP="002A4A17">
            <w:pPr>
              <w:jc w:val="center"/>
              <w:rPr>
                <w:rFonts w:ascii="Times New Roman" w:eastAsia="Times New Roman" w:hAnsi="Times New Roman" w:cs="Times New Roman"/>
                <w:color w:val="000000"/>
                <w:sz w:val="20"/>
                <w:szCs w:val="20"/>
                <w:lang w:val="en-GB" w:eastAsia="en-GB"/>
              </w:rPr>
            </w:pPr>
            <w:r w:rsidRPr="002A4A17">
              <w:rPr>
                <w:rFonts w:ascii="Times New Roman" w:hAnsi="Times New Roman" w:cs="Times New Roman"/>
                <w:b/>
                <w:bCs/>
                <w:sz w:val="20"/>
                <w:szCs w:val="20"/>
              </w:rPr>
              <w:t>Maksimalus kiekis.</w:t>
            </w:r>
          </w:p>
        </w:tc>
        <w:tc>
          <w:tcPr>
            <w:tcW w:w="2835" w:type="dxa"/>
            <w:vAlign w:val="center"/>
          </w:tcPr>
          <w:p w14:paraId="1DBE2CC1" w14:textId="77777777" w:rsidR="002A4A17" w:rsidRPr="002A4A17" w:rsidRDefault="002A4A17" w:rsidP="002A4A17">
            <w:pPr>
              <w:jc w:val="both"/>
              <w:rPr>
                <w:rFonts w:ascii="Times New Roman" w:hAnsi="Times New Roman" w:cs="Times New Roman"/>
                <w:b/>
                <w:sz w:val="20"/>
                <w:szCs w:val="20"/>
                <w:lang w:val="it-IT"/>
              </w:rPr>
            </w:pPr>
            <w:proofErr w:type="spellStart"/>
            <w:r w:rsidRPr="002A4A17">
              <w:rPr>
                <w:rFonts w:ascii="Times New Roman" w:hAnsi="Times New Roman" w:cs="Times New Roman"/>
                <w:b/>
                <w:sz w:val="20"/>
                <w:szCs w:val="20"/>
                <w:lang w:val="it-IT"/>
              </w:rPr>
              <w:t>Prekės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pavadinimas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gamintojas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modelis</w:t>
            </w:r>
            <w:proofErr w:type="spellEnd"/>
            <w:r w:rsidRPr="002A4A17">
              <w:rPr>
                <w:rFonts w:ascii="Times New Roman" w:hAnsi="Times New Roman" w:cs="Times New Roman"/>
                <w:b/>
                <w:sz w:val="20"/>
                <w:szCs w:val="20"/>
                <w:lang w:val="it-IT"/>
              </w:rPr>
              <w:t>.</w:t>
            </w:r>
          </w:p>
          <w:p w14:paraId="459A5B42" w14:textId="23C799CB" w:rsidR="002A4A17" w:rsidRPr="002A4A17" w:rsidRDefault="002A4A17" w:rsidP="002A4A17">
            <w:pPr>
              <w:jc w:val="both"/>
              <w:rPr>
                <w:rFonts w:ascii="Times New Roman" w:hAnsi="Times New Roman" w:cs="Times New Roman"/>
                <w:sz w:val="20"/>
                <w:szCs w:val="20"/>
              </w:rPr>
            </w:pPr>
            <w:proofErr w:type="spellStart"/>
            <w:r w:rsidRPr="002A4A17">
              <w:rPr>
                <w:rFonts w:ascii="Times New Roman" w:hAnsi="Times New Roman" w:cs="Times New Roman"/>
                <w:b/>
                <w:sz w:val="20"/>
                <w:szCs w:val="20"/>
                <w:lang w:val="it-IT"/>
              </w:rPr>
              <w:t>Tiekėjo</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siūlomos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prekės</w:t>
            </w:r>
            <w:proofErr w:type="spellEnd"/>
            <w:r w:rsidRPr="002A4A17">
              <w:rPr>
                <w:rFonts w:ascii="Times New Roman" w:hAnsi="Times New Roman" w:cs="Times New Roman"/>
                <w:b/>
                <w:sz w:val="20"/>
                <w:szCs w:val="20"/>
                <w:lang w:val="it-IT"/>
              </w:rPr>
              <w:t xml:space="preserve"> parametrai (</w:t>
            </w:r>
            <w:proofErr w:type="spellStart"/>
            <w:r w:rsidRPr="002A4A17">
              <w:rPr>
                <w:rFonts w:ascii="Times New Roman" w:hAnsi="Times New Roman" w:cs="Times New Roman"/>
                <w:b/>
                <w:sz w:val="20"/>
                <w:szCs w:val="20"/>
                <w:lang w:val="it-IT"/>
              </w:rPr>
              <w:t>Failo</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dokumento</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pavadinimas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ir</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puslapio</w:t>
            </w:r>
            <w:proofErr w:type="spellEnd"/>
            <w:r w:rsidRPr="002A4A17">
              <w:rPr>
                <w:rFonts w:ascii="Times New Roman" w:hAnsi="Times New Roman" w:cs="Times New Roman"/>
                <w:b/>
                <w:sz w:val="20"/>
                <w:szCs w:val="20"/>
                <w:lang w:val="it-IT"/>
              </w:rPr>
              <w:t xml:space="preserve"> Nr., </w:t>
            </w:r>
            <w:proofErr w:type="spellStart"/>
            <w:r w:rsidRPr="002A4A17">
              <w:rPr>
                <w:rFonts w:ascii="Times New Roman" w:hAnsi="Times New Roman" w:cs="Times New Roman"/>
                <w:b/>
                <w:sz w:val="20"/>
                <w:szCs w:val="20"/>
                <w:lang w:val="it-IT"/>
              </w:rPr>
              <w:t>pažymintis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vietą</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kurioje</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yra</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siūlomus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parametrus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patvirtinantys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dokumentai</w:t>
            </w:r>
            <w:proofErr w:type="spellEnd"/>
            <w:r w:rsidRPr="002A4A17">
              <w:rPr>
                <w:rFonts w:ascii="Times New Roman" w:hAnsi="Times New Roman" w:cs="Times New Roman"/>
                <w:b/>
                <w:sz w:val="20"/>
                <w:szCs w:val="20"/>
                <w:lang w:val="it-IT"/>
              </w:rPr>
              <w:t xml:space="preserve"> bei </w:t>
            </w:r>
            <w:proofErr w:type="spellStart"/>
            <w:r w:rsidRPr="002A4A17">
              <w:rPr>
                <w:rFonts w:ascii="Times New Roman" w:hAnsi="Times New Roman" w:cs="Times New Roman"/>
                <w:b/>
                <w:sz w:val="20"/>
                <w:szCs w:val="20"/>
                <w:lang w:val="it-IT"/>
              </w:rPr>
              <w:t>siūlomos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prekės</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katalogo</w:t>
            </w:r>
            <w:proofErr w:type="spellEnd"/>
            <w:r w:rsidRPr="002A4A17">
              <w:rPr>
                <w:rFonts w:ascii="Times New Roman" w:hAnsi="Times New Roman" w:cs="Times New Roman"/>
                <w:b/>
                <w:sz w:val="20"/>
                <w:szCs w:val="20"/>
                <w:lang w:val="it-IT"/>
              </w:rPr>
              <w:t xml:space="preserve"> </w:t>
            </w:r>
            <w:proofErr w:type="spellStart"/>
            <w:r w:rsidRPr="002A4A17">
              <w:rPr>
                <w:rFonts w:ascii="Times New Roman" w:hAnsi="Times New Roman" w:cs="Times New Roman"/>
                <w:b/>
                <w:sz w:val="20"/>
                <w:szCs w:val="20"/>
                <w:lang w:val="it-IT"/>
              </w:rPr>
              <w:t>numeris</w:t>
            </w:r>
            <w:proofErr w:type="spellEnd"/>
            <w:r w:rsidRPr="002A4A17">
              <w:rPr>
                <w:rFonts w:ascii="Times New Roman" w:hAnsi="Times New Roman" w:cs="Times New Roman"/>
                <w:b/>
                <w:sz w:val="20"/>
                <w:szCs w:val="20"/>
                <w:lang w:val="it-IT"/>
              </w:rPr>
              <w:t>*)</w:t>
            </w:r>
          </w:p>
        </w:tc>
        <w:tc>
          <w:tcPr>
            <w:tcW w:w="708" w:type="dxa"/>
            <w:vAlign w:val="center"/>
          </w:tcPr>
          <w:p w14:paraId="4DABD6EE" w14:textId="3B63C4A2" w:rsidR="002A4A17" w:rsidRPr="002A4A17" w:rsidRDefault="002A4A17" w:rsidP="002A4A17">
            <w:pPr>
              <w:jc w:val="both"/>
              <w:rPr>
                <w:rFonts w:ascii="Times New Roman" w:hAnsi="Times New Roman" w:cs="Times New Roman"/>
                <w:sz w:val="20"/>
                <w:szCs w:val="20"/>
              </w:rPr>
            </w:pPr>
            <w:r w:rsidRPr="002A4A17">
              <w:rPr>
                <w:rFonts w:ascii="Times New Roman" w:hAnsi="Times New Roman" w:cs="Times New Roman"/>
                <w:b/>
                <w:sz w:val="20"/>
                <w:szCs w:val="20"/>
              </w:rPr>
              <w:t>PVM dydis</w:t>
            </w:r>
          </w:p>
        </w:tc>
        <w:tc>
          <w:tcPr>
            <w:tcW w:w="1134" w:type="dxa"/>
            <w:vAlign w:val="center"/>
          </w:tcPr>
          <w:p w14:paraId="54614E23" w14:textId="7D7B440E" w:rsidR="002A4A17" w:rsidRPr="002A4A17" w:rsidRDefault="002A4A17" w:rsidP="002A4A17">
            <w:pPr>
              <w:jc w:val="both"/>
              <w:rPr>
                <w:rFonts w:ascii="Times New Roman" w:hAnsi="Times New Roman" w:cs="Times New Roman"/>
                <w:sz w:val="20"/>
                <w:szCs w:val="20"/>
              </w:rPr>
            </w:pPr>
            <w:r w:rsidRPr="002A4A17">
              <w:rPr>
                <w:rFonts w:ascii="Times New Roman" w:hAnsi="Times New Roman" w:cs="Times New Roman"/>
                <w:b/>
                <w:sz w:val="20"/>
                <w:szCs w:val="20"/>
              </w:rPr>
              <w:t>Vnt. įkainis, EUR be PVM</w:t>
            </w:r>
          </w:p>
        </w:tc>
        <w:tc>
          <w:tcPr>
            <w:tcW w:w="993" w:type="dxa"/>
            <w:vAlign w:val="center"/>
          </w:tcPr>
          <w:p w14:paraId="33FF8136" w14:textId="7CEEB8AE" w:rsidR="002A4A17" w:rsidRPr="002A4A17" w:rsidRDefault="002A4A17" w:rsidP="002A4A17">
            <w:pPr>
              <w:jc w:val="both"/>
              <w:rPr>
                <w:rFonts w:ascii="Times New Roman" w:hAnsi="Times New Roman" w:cs="Times New Roman"/>
                <w:sz w:val="20"/>
                <w:szCs w:val="20"/>
              </w:rPr>
            </w:pPr>
            <w:r w:rsidRPr="002A4A17">
              <w:rPr>
                <w:rFonts w:ascii="Times New Roman" w:hAnsi="Times New Roman" w:cs="Times New Roman"/>
                <w:b/>
                <w:sz w:val="20"/>
                <w:szCs w:val="20"/>
              </w:rPr>
              <w:t>Vnt. įkainis EUR su PVM</w:t>
            </w:r>
          </w:p>
        </w:tc>
        <w:tc>
          <w:tcPr>
            <w:tcW w:w="1233" w:type="dxa"/>
            <w:vAlign w:val="center"/>
          </w:tcPr>
          <w:p w14:paraId="6C0CCF0E" w14:textId="6D2FE51E" w:rsidR="002A4A17" w:rsidRPr="002A4A17" w:rsidRDefault="002A4A17" w:rsidP="002A4A17">
            <w:pPr>
              <w:jc w:val="both"/>
              <w:rPr>
                <w:rFonts w:ascii="Times New Roman" w:hAnsi="Times New Roman" w:cs="Times New Roman"/>
                <w:sz w:val="20"/>
                <w:szCs w:val="20"/>
              </w:rPr>
            </w:pPr>
            <w:r w:rsidRPr="002A4A17">
              <w:rPr>
                <w:rFonts w:ascii="Times New Roman" w:hAnsi="Times New Roman" w:cs="Times New Roman"/>
                <w:b/>
                <w:sz w:val="20"/>
                <w:szCs w:val="20"/>
              </w:rPr>
              <w:t>Bendra (maksimali) suma Eur be PVM</w:t>
            </w:r>
          </w:p>
        </w:tc>
      </w:tr>
      <w:tr w:rsidR="00BF28AB" w:rsidRPr="002A4A17" w14:paraId="44A7B339" w14:textId="77777777" w:rsidTr="001E16D5">
        <w:trPr>
          <w:trHeight w:val="70"/>
        </w:trPr>
        <w:tc>
          <w:tcPr>
            <w:tcW w:w="1131" w:type="dxa"/>
            <w:vAlign w:val="center"/>
          </w:tcPr>
          <w:p w14:paraId="6415D154" w14:textId="77777777" w:rsidR="00BF28AB" w:rsidRPr="002A4A17" w:rsidRDefault="00BF28AB" w:rsidP="00BF28AB">
            <w:pPr>
              <w:rPr>
                <w:rFonts w:ascii="Times New Roman" w:eastAsia="Times New Roman" w:hAnsi="Times New Roman" w:cs="Times New Roman"/>
                <w:sz w:val="20"/>
                <w:szCs w:val="20"/>
                <w:highlight w:val="yellow"/>
                <w:lang w:val="lt-LT" w:eastAsia="lt-LT"/>
              </w:rPr>
            </w:pPr>
            <w:r w:rsidRPr="002A4A17">
              <w:rPr>
                <w:rFonts w:ascii="Times New Roman" w:eastAsia="Times New Roman" w:hAnsi="Times New Roman" w:cs="Times New Roman"/>
                <w:sz w:val="20"/>
                <w:szCs w:val="20"/>
                <w:highlight w:val="yellow"/>
                <w:lang w:val="lt-LT" w:eastAsia="lt-LT"/>
              </w:rPr>
              <w:t>48.</w:t>
            </w:r>
          </w:p>
        </w:tc>
        <w:tc>
          <w:tcPr>
            <w:tcW w:w="1875" w:type="dxa"/>
            <w:vAlign w:val="center"/>
          </w:tcPr>
          <w:p w14:paraId="340C600E" w14:textId="77777777" w:rsidR="00BF28AB" w:rsidRPr="002A4A17" w:rsidRDefault="00BF28AB" w:rsidP="00BF28AB">
            <w:pPr>
              <w:rPr>
                <w:rFonts w:ascii="Times New Roman" w:eastAsia="Times New Roman" w:hAnsi="Times New Roman" w:cs="Times New Roman"/>
                <w:color w:val="000000"/>
                <w:sz w:val="20"/>
                <w:szCs w:val="20"/>
                <w:highlight w:val="yellow"/>
                <w:lang w:eastAsia="lt-LT"/>
              </w:rPr>
            </w:pPr>
            <w:proofErr w:type="spellStart"/>
            <w:r w:rsidRPr="002A4A17">
              <w:rPr>
                <w:rFonts w:ascii="Times New Roman" w:eastAsia="Times New Roman" w:hAnsi="Times New Roman" w:cs="Times New Roman"/>
                <w:color w:val="000000"/>
                <w:sz w:val="20"/>
                <w:szCs w:val="20"/>
                <w:highlight w:val="yellow"/>
                <w:lang w:val="en-GB" w:eastAsia="en-GB"/>
              </w:rPr>
              <w:t>Vienkartinis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kvėpavimo</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kontūras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didelės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tėkmės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deguonies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terapijai</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su</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drėkinimo</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indu</w:t>
            </w:r>
            <w:proofErr w:type="spellEnd"/>
          </w:p>
        </w:tc>
        <w:tc>
          <w:tcPr>
            <w:tcW w:w="3119" w:type="dxa"/>
            <w:vAlign w:val="center"/>
          </w:tcPr>
          <w:p w14:paraId="59CDB913" w14:textId="567E17A3" w:rsidR="00BF28AB" w:rsidRPr="002A4A17" w:rsidRDefault="00BF28AB" w:rsidP="00BF28AB">
            <w:pP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t>Vienkartinis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proofErr w:type="gramStart"/>
            <w:r w:rsidRPr="002A4A17">
              <w:rPr>
                <w:rFonts w:ascii="Times New Roman" w:eastAsia="Times New Roman" w:hAnsi="Times New Roman" w:cs="Times New Roman"/>
                <w:color w:val="000000"/>
                <w:sz w:val="20"/>
                <w:szCs w:val="20"/>
                <w:lang w:val="en-GB" w:eastAsia="en-GB"/>
              </w:rPr>
              <w:t>kliniškai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švarus</w:t>
            </w:r>
            <w:proofErr w:type="spellEnd"/>
            <w:proofErr w:type="gram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suderinamumas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didelės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deguonies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terapijos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aparatu</w:t>
            </w:r>
            <w:proofErr w:type="spellEnd"/>
            <w:r w:rsidRPr="002A4A17">
              <w:rPr>
                <w:rFonts w:ascii="Times New Roman" w:eastAsia="Times New Roman" w:hAnsi="Times New Roman" w:cs="Times New Roman"/>
                <w:color w:val="000000"/>
                <w:sz w:val="20"/>
                <w:szCs w:val="20"/>
                <w:lang w:val="en-GB" w:eastAsia="en-GB"/>
              </w:rPr>
              <w:t xml:space="preserve"> HFO-1. </w:t>
            </w:r>
            <w:proofErr w:type="spellStart"/>
            <w:r w:rsidRPr="002A4A17">
              <w:rPr>
                <w:rFonts w:ascii="Times New Roman" w:eastAsia="Times New Roman" w:hAnsi="Times New Roman" w:cs="Times New Roman"/>
                <w:color w:val="000000"/>
                <w:sz w:val="20"/>
                <w:szCs w:val="20"/>
                <w:lang w:val="en-GB" w:eastAsia="en-GB"/>
              </w:rPr>
              <w:t>Tinkamas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naudoti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vienam</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proofErr w:type="gramStart"/>
            <w:r w:rsidRPr="002A4A17">
              <w:rPr>
                <w:rFonts w:ascii="Times New Roman" w:eastAsia="Times New Roman" w:hAnsi="Times New Roman" w:cs="Times New Roman"/>
                <w:color w:val="000000"/>
                <w:sz w:val="20"/>
                <w:szCs w:val="20"/>
                <w:lang w:val="en-GB" w:eastAsia="en-GB"/>
              </w:rPr>
              <w:t>pacientui</w:t>
            </w:r>
            <w:proofErr w:type="spellEnd"/>
            <w:r w:rsidRPr="002A4A17">
              <w:rPr>
                <w:rFonts w:ascii="Times New Roman" w:eastAsia="Times New Roman" w:hAnsi="Times New Roman" w:cs="Times New Roman"/>
                <w:color w:val="000000"/>
                <w:sz w:val="20"/>
                <w:szCs w:val="20"/>
                <w:lang w:val="en-GB" w:eastAsia="en-GB"/>
              </w:rPr>
              <w:t xml:space="preserve">  ne</w:t>
            </w:r>
            <w:proofErr w:type="gram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mažiau</w:t>
            </w:r>
            <w:proofErr w:type="spellEnd"/>
            <w:r w:rsidRPr="002A4A17">
              <w:rPr>
                <w:rFonts w:ascii="Times New Roman" w:eastAsia="Times New Roman" w:hAnsi="Times New Roman" w:cs="Times New Roman"/>
                <w:color w:val="000000"/>
                <w:sz w:val="20"/>
                <w:szCs w:val="20"/>
                <w:lang w:val="en-GB" w:eastAsia="en-GB"/>
              </w:rPr>
              <w:t xml:space="preserve"> 7 </w:t>
            </w:r>
            <w:proofErr w:type="spellStart"/>
            <w:r w:rsidRPr="002A4A17">
              <w:rPr>
                <w:rFonts w:ascii="Times New Roman" w:eastAsia="Times New Roman" w:hAnsi="Times New Roman" w:cs="Times New Roman"/>
                <w:color w:val="000000"/>
                <w:sz w:val="20"/>
                <w:szCs w:val="20"/>
                <w:lang w:val="en-GB" w:eastAsia="en-GB"/>
              </w:rPr>
              <w:t>parų</w:t>
            </w:r>
            <w:proofErr w:type="spellEnd"/>
            <w:r w:rsidRPr="002A4A17">
              <w:rPr>
                <w:rFonts w:ascii="Times New Roman" w:eastAsia="Times New Roman" w:hAnsi="Times New Roman" w:cs="Times New Roman"/>
                <w:color w:val="000000"/>
                <w:sz w:val="20"/>
                <w:szCs w:val="20"/>
                <w:lang w:val="en-GB" w:eastAsia="en-GB"/>
              </w:rPr>
              <w:t xml:space="preserve">. Be </w:t>
            </w:r>
            <w:proofErr w:type="spellStart"/>
            <w:r w:rsidRPr="002A4A17">
              <w:rPr>
                <w:rFonts w:ascii="Times New Roman" w:eastAsia="Times New Roman" w:hAnsi="Times New Roman" w:cs="Times New Roman"/>
                <w:color w:val="000000"/>
                <w:sz w:val="20"/>
                <w:szCs w:val="20"/>
                <w:lang w:val="en-GB" w:eastAsia="en-GB"/>
              </w:rPr>
              <w:t>latekso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ftalatų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bisfenolio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sudėtyje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kaitinimo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laidu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Kvėpavimo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atšakos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ne </w:t>
            </w:r>
            <w:proofErr w:type="spellStart"/>
            <w:r w:rsidRPr="002A4A17">
              <w:rPr>
                <w:rFonts w:ascii="Times New Roman" w:eastAsia="Times New Roman" w:hAnsi="Times New Roman" w:cs="Times New Roman"/>
                <w:color w:val="000000"/>
                <w:sz w:val="20"/>
                <w:szCs w:val="20"/>
                <w:lang w:val="en-GB" w:eastAsia="en-GB"/>
              </w:rPr>
              <w:t>trumpesnis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kaip</w:t>
            </w:r>
            <w:proofErr w:type="spellEnd"/>
            <w:r w:rsidRPr="002A4A17">
              <w:rPr>
                <w:rFonts w:ascii="Times New Roman" w:eastAsia="Times New Roman" w:hAnsi="Times New Roman" w:cs="Times New Roman"/>
                <w:color w:val="000000"/>
                <w:sz w:val="20"/>
                <w:szCs w:val="20"/>
                <w:lang w:val="en-GB" w:eastAsia="en-GB"/>
              </w:rPr>
              <w:t xml:space="preserve"> 200 cm. </w:t>
            </w:r>
            <w:proofErr w:type="spellStart"/>
            <w:r w:rsidRPr="002A4A17">
              <w:rPr>
                <w:rFonts w:ascii="Times New Roman" w:eastAsia="Times New Roman" w:hAnsi="Times New Roman" w:cs="Times New Roman"/>
                <w:color w:val="000000"/>
                <w:sz w:val="20"/>
                <w:szCs w:val="20"/>
                <w:lang w:val="en-GB" w:eastAsia="en-GB"/>
              </w:rPr>
              <w:t>Kvėpavimo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tūris</w:t>
            </w:r>
            <w:proofErr w:type="spellEnd"/>
            <w:r w:rsidRPr="002A4A17">
              <w:rPr>
                <w:rFonts w:ascii="Times New Roman" w:eastAsia="Times New Roman" w:hAnsi="Times New Roman" w:cs="Times New Roman"/>
                <w:color w:val="000000"/>
                <w:sz w:val="20"/>
                <w:szCs w:val="20"/>
                <w:lang w:val="en-GB" w:eastAsia="en-GB"/>
              </w:rPr>
              <w:t xml:space="preserve"> (be </w:t>
            </w:r>
            <w:proofErr w:type="spellStart"/>
            <w:r w:rsidRPr="002A4A17">
              <w:rPr>
                <w:rFonts w:ascii="Times New Roman" w:eastAsia="Times New Roman" w:hAnsi="Times New Roman" w:cs="Times New Roman"/>
                <w:color w:val="000000"/>
                <w:sz w:val="20"/>
                <w:szCs w:val="20"/>
                <w:lang w:val="en-GB" w:eastAsia="en-GB"/>
              </w:rPr>
              <w:t>rezervuaro</w:t>
            </w:r>
            <w:proofErr w:type="spellEnd"/>
            <w:r w:rsidRPr="002A4A17">
              <w:rPr>
                <w:rFonts w:ascii="Times New Roman" w:eastAsia="Times New Roman" w:hAnsi="Times New Roman" w:cs="Times New Roman"/>
                <w:color w:val="000000"/>
                <w:sz w:val="20"/>
                <w:szCs w:val="20"/>
                <w:lang w:val="en-GB" w:eastAsia="en-GB"/>
              </w:rPr>
              <w:t xml:space="preserve">) ne </w:t>
            </w:r>
            <w:proofErr w:type="spellStart"/>
            <w:r w:rsidRPr="002A4A17">
              <w:rPr>
                <w:rFonts w:ascii="Times New Roman" w:eastAsia="Times New Roman" w:hAnsi="Times New Roman" w:cs="Times New Roman"/>
                <w:color w:val="000000"/>
                <w:sz w:val="20"/>
                <w:szCs w:val="20"/>
                <w:lang w:val="en-GB" w:eastAsia="en-GB"/>
              </w:rPr>
              <w:t>daugiau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kaip</w:t>
            </w:r>
            <w:proofErr w:type="spellEnd"/>
            <w:r w:rsidRPr="002A4A17">
              <w:rPr>
                <w:rFonts w:ascii="Times New Roman" w:eastAsia="Times New Roman" w:hAnsi="Times New Roman" w:cs="Times New Roman"/>
                <w:color w:val="000000"/>
                <w:sz w:val="20"/>
                <w:szCs w:val="20"/>
                <w:lang w:val="en-GB" w:eastAsia="en-GB"/>
              </w:rPr>
              <w:t xml:space="preserve"> 800 ml. </w:t>
            </w:r>
            <w:proofErr w:type="spellStart"/>
            <w:r w:rsidRPr="002A4A17">
              <w:rPr>
                <w:rFonts w:ascii="Times New Roman" w:eastAsia="Times New Roman" w:hAnsi="Times New Roman" w:cs="Times New Roman"/>
                <w:color w:val="000000"/>
                <w:sz w:val="20"/>
                <w:szCs w:val="20"/>
                <w:lang w:val="en-GB" w:eastAsia="en-GB"/>
              </w:rPr>
              <w:t>Drėkinimo</w:t>
            </w:r>
            <w:proofErr w:type="spellEnd"/>
            <w:r w:rsidRPr="002A4A17">
              <w:rPr>
                <w:rFonts w:ascii="Times New Roman" w:eastAsia="Times New Roman" w:hAnsi="Times New Roman" w:cs="Times New Roman"/>
                <w:color w:val="000000"/>
                <w:sz w:val="20"/>
                <w:szCs w:val="20"/>
                <w:lang w:val="en-GB" w:eastAsia="en-GB"/>
              </w:rPr>
              <w:t>/</w:t>
            </w:r>
            <w:proofErr w:type="spellStart"/>
            <w:r w:rsidRPr="002A4A17">
              <w:rPr>
                <w:rFonts w:ascii="Times New Roman" w:eastAsia="Times New Roman" w:hAnsi="Times New Roman" w:cs="Times New Roman"/>
                <w:color w:val="000000"/>
                <w:sz w:val="20"/>
                <w:szCs w:val="20"/>
                <w:lang w:val="en-GB" w:eastAsia="en-GB"/>
              </w:rPr>
              <w:t>vandens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rezervuaras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lastRenderedPageBreak/>
              <w:t>įmontuota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vandens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paėmimo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žarnele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plastikine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adata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Drėkinimo</w:t>
            </w:r>
            <w:proofErr w:type="spellEnd"/>
            <w:r w:rsidRPr="002A4A17">
              <w:rPr>
                <w:rFonts w:ascii="Times New Roman" w:eastAsia="Times New Roman" w:hAnsi="Times New Roman" w:cs="Times New Roman"/>
                <w:color w:val="000000"/>
                <w:sz w:val="20"/>
                <w:szCs w:val="20"/>
                <w:lang w:val="en-GB" w:eastAsia="en-GB"/>
              </w:rPr>
              <w:t>/</w:t>
            </w:r>
            <w:proofErr w:type="spellStart"/>
            <w:r w:rsidRPr="002A4A17">
              <w:rPr>
                <w:rFonts w:ascii="Times New Roman" w:eastAsia="Times New Roman" w:hAnsi="Times New Roman" w:cs="Times New Roman"/>
                <w:color w:val="000000"/>
                <w:sz w:val="20"/>
                <w:szCs w:val="20"/>
                <w:lang w:val="en-GB" w:eastAsia="en-GB"/>
              </w:rPr>
              <w:t>vandens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rezervuaro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tūris</w:t>
            </w:r>
            <w:proofErr w:type="spellEnd"/>
            <w:r w:rsidRPr="002A4A17">
              <w:rPr>
                <w:rFonts w:ascii="Times New Roman" w:eastAsia="Times New Roman" w:hAnsi="Times New Roman" w:cs="Times New Roman"/>
                <w:color w:val="000000"/>
                <w:sz w:val="20"/>
                <w:szCs w:val="20"/>
                <w:lang w:val="en-GB" w:eastAsia="en-GB"/>
              </w:rPr>
              <w:t xml:space="preserve"> ne </w:t>
            </w:r>
            <w:proofErr w:type="spellStart"/>
            <w:r w:rsidRPr="002A4A17">
              <w:rPr>
                <w:rFonts w:ascii="Times New Roman" w:eastAsia="Times New Roman" w:hAnsi="Times New Roman" w:cs="Times New Roman"/>
                <w:color w:val="000000"/>
                <w:sz w:val="20"/>
                <w:szCs w:val="20"/>
                <w:lang w:val="en-GB" w:eastAsia="en-GB"/>
              </w:rPr>
              <w:t>mažesnis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kaip</w:t>
            </w:r>
            <w:proofErr w:type="spellEnd"/>
            <w:r w:rsidRPr="002A4A17">
              <w:rPr>
                <w:rFonts w:ascii="Times New Roman" w:eastAsia="Times New Roman" w:hAnsi="Times New Roman" w:cs="Times New Roman"/>
                <w:color w:val="000000"/>
                <w:sz w:val="20"/>
                <w:szCs w:val="20"/>
                <w:lang w:val="en-GB" w:eastAsia="en-GB"/>
              </w:rPr>
              <w:t xml:space="preserve"> 500 ml; </w:t>
            </w:r>
            <w:proofErr w:type="spellStart"/>
            <w:r w:rsidRPr="002A4A17">
              <w:rPr>
                <w:rFonts w:ascii="Times New Roman" w:eastAsia="Times New Roman" w:hAnsi="Times New Roman" w:cs="Times New Roman"/>
                <w:color w:val="000000"/>
                <w:sz w:val="20"/>
                <w:szCs w:val="20"/>
                <w:lang w:val="en-GB" w:eastAsia="en-GB"/>
              </w:rPr>
              <w:t>kvėpavimo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elastingumas</w:t>
            </w:r>
            <w:proofErr w:type="spellEnd"/>
            <w:r w:rsidRPr="002A4A17">
              <w:rPr>
                <w:rFonts w:ascii="Times New Roman" w:eastAsia="Times New Roman" w:hAnsi="Times New Roman" w:cs="Times New Roman"/>
                <w:color w:val="000000"/>
                <w:sz w:val="20"/>
                <w:szCs w:val="20"/>
                <w:lang w:val="en-GB" w:eastAsia="en-GB"/>
              </w:rPr>
              <w:t xml:space="preserve"> ne </w:t>
            </w:r>
            <w:proofErr w:type="spellStart"/>
            <w:r w:rsidRPr="002A4A17">
              <w:rPr>
                <w:rFonts w:ascii="Times New Roman" w:eastAsia="Times New Roman" w:hAnsi="Times New Roman" w:cs="Times New Roman"/>
                <w:color w:val="000000"/>
                <w:sz w:val="20"/>
                <w:szCs w:val="20"/>
                <w:lang w:val="en-GB" w:eastAsia="en-GB"/>
              </w:rPr>
              <w:t>daugiau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kaip</w:t>
            </w:r>
            <w:proofErr w:type="spellEnd"/>
            <w:r w:rsidRPr="002A4A17">
              <w:rPr>
                <w:rFonts w:ascii="Times New Roman" w:eastAsia="Times New Roman" w:hAnsi="Times New Roman" w:cs="Times New Roman"/>
                <w:color w:val="000000"/>
                <w:sz w:val="20"/>
                <w:szCs w:val="20"/>
                <w:lang w:val="en-GB" w:eastAsia="en-GB"/>
              </w:rPr>
              <w:t xml:space="preserve"> 0,4 ml/cm H</w:t>
            </w:r>
            <w:r w:rsidRPr="002A4A17">
              <w:rPr>
                <w:rFonts w:ascii="Times New Roman" w:eastAsia="Times New Roman" w:hAnsi="Times New Roman" w:cs="Times New Roman"/>
                <w:color w:val="000000"/>
                <w:sz w:val="20"/>
                <w:szCs w:val="20"/>
                <w:vertAlign w:val="subscript"/>
                <w:lang w:val="en-GB" w:eastAsia="en-GB"/>
              </w:rPr>
              <w:t>2</w:t>
            </w:r>
            <w:r w:rsidRPr="002A4A17">
              <w:rPr>
                <w:rFonts w:ascii="Times New Roman" w:eastAsia="Times New Roman" w:hAnsi="Times New Roman" w:cs="Times New Roman"/>
                <w:color w:val="000000"/>
                <w:sz w:val="20"/>
                <w:szCs w:val="20"/>
                <w:lang w:val="en-GB" w:eastAsia="en-GB"/>
              </w:rPr>
              <w:t xml:space="preserve">O, </w:t>
            </w:r>
            <w:proofErr w:type="spellStart"/>
            <w:r w:rsidRPr="002A4A17">
              <w:rPr>
                <w:rFonts w:ascii="Times New Roman" w:eastAsia="Times New Roman" w:hAnsi="Times New Roman" w:cs="Times New Roman"/>
                <w:color w:val="000000"/>
                <w:sz w:val="20"/>
                <w:szCs w:val="20"/>
                <w:lang w:val="en-GB" w:eastAsia="en-GB"/>
              </w:rPr>
              <w:t>pasipriešinimas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esant</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tėkmei</w:t>
            </w:r>
            <w:proofErr w:type="spellEnd"/>
            <w:r w:rsidRPr="002A4A17">
              <w:rPr>
                <w:rFonts w:ascii="Times New Roman" w:eastAsia="Times New Roman" w:hAnsi="Times New Roman" w:cs="Times New Roman"/>
                <w:color w:val="000000"/>
                <w:sz w:val="20"/>
                <w:szCs w:val="20"/>
                <w:lang w:val="en-GB" w:eastAsia="en-GB"/>
              </w:rPr>
              <w:t xml:space="preserve"> 30 l/min ne </w:t>
            </w:r>
            <w:proofErr w:type="spellStart"/>
            <w:r w:rsidRPr="002A4A17">
              <w:rPr>
                <w:rFonts w:ascii="Times New Roman" w:eastAsia="Times New Roman" w:hAnsi="Times New Roman" w:cs="Times New Roman"/>
                <w:color w:val="000000"/>
                <w:sz w:val="20"/>
                <w:szCs w:val="20"/>
                <w:lang w:val="en-GB" w:eastAsia="en-GB"/>
              </w:rPr>
              <w:t>daugiau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kaip</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yra</w:t>
            </w:r>
            <w:proofErr w:type="spellEnd"/>
            <w:r w:rsidRPr="002A4A17">
              <w:rPr>
                <w:rFonts w:ascii="Times New Roman" w:eastAsia="Times New Roman" w:hAnsi="Times New Roman" w:cs="Times New Roman"/>
                <w:color w:val="000000"/>
                <w:sz w:val="20"/>
                <w:szCs w:val="20"/>
                <w:lang w:val="en-GB" w:eastAsia="en-GB"/>
              </w:rPr>
              <w:t xml:space="preserve"> 0,003 cm H</w:t>
            </w:r>
            <w:r w:rsidRPr="002A4A17">
              <w:rPr>
                <w:rFonts w:ascii="Times New Roman" w:eastAsia="Times New Roman" w:hAnsi="Times New Roman" w:cs="Times New Roman"/>
                <w:color w:val="000000"/>
                <w:sz w:val="20"/>
                <w:szCs w:val="20"/>
                <w:vertAlign w:val="subscript"/>
                <w:lang w:val="en-GB" w:eastAsia="en-GB"/>
              </w:rPr>
              <w:t>2</w:t>
            </w:r>
            <w:r w:rsidRPr="002A4A17">
              <w:rPr>
                <w:rFonts w:ascii="Times New Roman" w:eastAsia="Times New Roman" w:hAnsi="Times New Roman" w:cs="Times New Roman"/>
                <w:color w:val="000000"/>
                <w:sz w:val="20"/>
                <w:szCs w:val="20"/>
                <w:lang w:val="en-GB" w:eastAsia="en-GB"/>
              </w:rPr>
              <w:t xml:space="preserve">O/L/min. </w:t>
            </w:r>
            <w:proofErr w:type="spellStart"/>
            <w:r w:rsidRPr="002A4A17">
              <w:rPr>
                <w:rFonts w:ascii="Times New Roman" w:eastAsia="Times New Roman" w:hAnsi="Times New Roman" w:cs="Times New Roman"/>
                <w:color w:val="000000"/>
                <w:sz w:val="20"/>
                <w:szCs w:val="20"/>
                <w:lang w:val="en-GB" w:eastAsia="en-GB"/>
              </w:rPr>
              <w:t>Komplektuojamas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oro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filtru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deguonies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terapijos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aparatui</w:t>
            </w:r>
            <w:proofErr w:type="spellEnd"/>
            <w:r w:rsidRPr="002A4A17">
              <w:rPr>
                <w:rFonts w:ascii="Times New Roman" w:eastAsia="Times New Roman" w:hAnsi="Times New Roman" w:cs="Times New Roman"/>
                <w:color w:val="000000"/>
                <w:sz w:val="20"/>
                <w:szCs w:val="20"/>
                <w:lang w:val="en-GB" w:eastAsia="en-GB"/>
              </w:rPr>
              <w:t xml:space="preserve">. </w:t>
            </w:r>
          </w:p>
        </w:tc>
        <w:tc>
          <w:tcPr>
            <w:tcW w:w="992" w:type="dxa"/>
            <w:vAlign w:val="center"/>
          </w:tcPr>
          <w:p w14:paraId="4441EC63"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r w:rsidRPr="002A4A17">
              <w:rPr>
                <w:rFonts w:ascii="Times New Roman" w:eastAsia="Times New Roman" w:hAnsi="Times New Roman" w:cs="Times New Roman"/>
                <w:color w:val="000000"/>
                <w:sz w:val="20"/>
                <w:szCs w:val="20"/>
                <w:lang w:val="en-GB" w:eastAsia="en-GB"/>
              </w:rPr>
              <w:lastRenderedPageBreak/>
              <w:t>Rink.</w:t>
            </w:r>
          </w:p>
        </w:tc>
        <w:tc>
          <w:tcPr>
            <w:tcW w:w="851" w:type="dxa"/>
            <w:vAlign w:val="center"/>
          </w:tcPr>
          <w:p w14:paraId="30166DAE"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r w:rsidRPr="002A4A17">
              <w:rPr>
                <w:rFonts w:ascii="Times New Roman" w:eastAsia="Times New Roman" w:hAnsi="Times New Roman" w:cs="Times New Roman"/>
                <w:color w:val="000000"/>
                <w:sz w:val="20"/>
                <w:szCs w:val="20"/>
                <w:lang w:val="en-GB" w:eastAsia="en-GB"/>
              </w:rPr>
              <w:t>3,000</w:t>
            </w:r>
          </w:p>
        </w:tc>
        <w:tc>
          <w:tcPr>
            <w:tcW w:w="2835" w:type="dxa"/>
            <w:vAlign w:val="center"/>
          </w:tcPr>
          <w:p w14:paraId="7A549C13" w14:textId="77777777" w:rsidR="00C7063C" w:rsidRPr="00C7063C" w:rsidRDefault="00BF28AB" w:rsidP="00C7063C">
            <w:pPr>
              <w:pStyle w:val="a3"/>
              <w:shd w:val="clear" w:color="auto" w:fill="9BC1E2"/>
              <w:rPr>
                <w:b/>
                <w:bCs/>
                <w:sz w:val="20"/>
                <w:szCs w:val="20"/>
              </w:rPr>
            </w:pPr>
            <w:r w:rsidRPr="00C7063C">
              <w:rPr>
                <w:b/>
                <w:bCs/>
                <w:sz w:val="20"/>
                <w:szCs w:val="20"/>
                <w:lang w:val="en-GB"/>
              </w:rPr>
              <w:t xml:space="preserve">Zhejiang </w:t>
            </w:r>
            <w:proofErr w:type="spellStart"/>
            <w:r w:rsidRPr="00C7063C">
              <w:rPr>
                <w:b/>
                <w:bCs/>
                <w:sz w:val="20"/>
                <w:szCs w:val="20"/>
                <w:lang w:val="en-GB"/>
              </w:rPr>
              <w:t>Lifemed</w:t>
            </w:r>
            <w:proofErr w:type="spellEnd"/>
            <w:r w:rsidRPr="00C7063C">
              <w:rPr>
                <w:b/>
                <w:bCs/>
                <w:sz w:val="20"/>
                <w:szCs w:val="20"/>
                <w:lang w:val="en-GB"/>
              </w:rPr>
              <w:t xml:space="preserve"> Technology Co., Ltd., </w:t>
            </w:r>
            <w:proofErr w:type="spellStart"/>
            <w:r w:rsidRPr="00C7063C">
              <w:rPr>
                <w:b/>
                <w:bCs/>
                <w:sz w:val="20"/>
                <w:szCs w:val="20"/>
                <w:lang w:val="en-GB"/>
              </w:rPr>
              <w:t>kodas</w:t>
            </w:r>
            <w:proofErr w:type="spellEnd"/>
            <w:r w:rsidRPr="00C7063C">
              <w:rPr>
                <w:b/>
                <w:bCs/>
                <w:sz w:val="20"/>
                <w:szCs w:val="20"/>
                <w:lang w:val="en-GB"/>
              </w:rPr>
              <w:t xml:space="preserve"> </w:t>
            </w:r>
            <w:r w:rsidR="00C7063C" w:rsidRPr="00C7063C">
              <w:rPr>
                <w:b/>
                <w:bCs/>
                <w:sz w:val="20"/>
                <w:szCs w:val="20"/>
              </w:rPr>
              <w:t xml:space="preserve">Heated breathing circuit for adults, with humidifier chamber #220-12 HBC/CH </w:t>
            </w:r>
          </w:p>
          <w:p w14:paraId="09F33FF5" w14:textId="67351431" w:rsidR="00BF28AB" w:rsidRPr="00C7063C" w:rsidRDefault="00BF28AB" w:rsidP="00C7063C">
            <w:pPr>
              <w:pStyle w:val="a3"/>
              <w:shd w:val="clear" w:color="auto" w:fill="9BC1E2"/>
            </w:pPr>
            <w:proofErr w:type="spellStart"/>
            <w:r w:rsidRPr="00C7063C">
              <w:rPr>
                <w:color w:val="000000"/>
                <w:sz w:val="20"/>
                <w:szCs w:val="20"/>
                <w:lang w:val="en-GB" w:eastAsia="en-GB"/>
              </w:rPr>
              <w:t>Vienkartinis</w:t>
            </w:r>
            <w:proofErr w:type="spellEnd"/>
            <w:r w:rsidRPr="00C7063C">
              <w:rPr>
                <w:color w:val="000000"/>
                <w:sz w:val="20"/>
                <w:szCs w:val="20"/>
                <w:lang w:val="en-GB" w:eastAsia="en-GB"/>
              </w:rPr>
              <w:t xml:space="preserve">, </w:t>
            </w:r>
            <w:proofErr w:type="spellStart"/>
            <w:proofErr w:type="gramStart"/>
            <w:r w:rsidRPr="00C7063C">
              <w:rPr>
                <w:color w:val="000000"/>
                <w:sz w:val="20"/>
                <w:szCs w:val="20"/>
                <w:lang w:val="en-GB" w:eastAsia="en-GB"/>
              </w:rPr>
              <w:t>kliniškai</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švarus</w:t>
            </w:r>
            <w:proofErr w:type="spellEnd"/>
            <w:proofErr w:type="gramEnd"/>
            <w:r w:rsidRPr="00C7063C">
              <w:rPr>
                <w:color w:val="000000"/>
                <w:sz w:val="20"/>
                <w:szCs w:val="20"/>
                <w:lang w:val="en-GB" w:eastAsia="en-GB"/>
              </w:rPr>
              <w:t xml:space="preserve">, </w:t>
            </w:r>
            <w:proofErr w:type="spellStart"/>
            <w:r w:rsidRPr="00C7063C">
              <w:rPr>
                <w:color w:val="000000"/>
                <w:sz w:val="20"/>
                <w:szCs w:val="20"/>
                <w:lang w:val="en-GB" w:eastAsia="en-GB"/>
              </w:rPr>
              <w:t>suderinamumas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su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didelės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tėkmės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deguonies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terapijos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aparatu</w:t>
            </w:r>
            <w:proofErr w:type="spellEnd"/>
            <w:r w:rsidRPr="00C7063C">
              <w:rPr>
                <w:color w:val="000000"/>
                <w:sz w:val="20"/>
                <w:szCs w:val="20"/>
                <w:lang w:val="en-GB" w:eastAsia="en-GB"/>
              </w:rPr>
              <w:t xml:space="preserve"> HFO-1. </w:t>
            </w:r>
            <w:proofErr w:type="spellStart"/>
            <w:r w:rsidRPr="00C7063C">
              <w:rPr>
                <w:color w:val="000000"/>
                <w:sz w:val="20"/>
                <w:szCs w:val="20"/>
                <w:lang w:val="en-GB" w:eastAsia="en-GB"/>
              </w:rPr>
              <w:t>Tinkamas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naudoti</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vienam</w:t>
            </w:r>
            <w:proofErr w:type="spellEnd"/>
            <w:r w:rsidRPr="00C7063C">
              <w:rPr>
                <w:color w:val="000000"/>
                <w:sz w:val="20"/>
                <w:szCs w:val="20"/>
                <w:lang w:val="en-GB" w:eastAsia="en-GB"/>
              </w:rPr>
              <w:t xml:space="preserve"> </w:t>
            </w:r>
            <w:proofErr w:type="spellStart"/>
            <w:proofErr w:type="gramStart"/>
            <w:r w:rsidRPr="00C7063C">
              <w:rPr>
                <w:color w:val="000000"/>
                <w:sz w:val="20"/>
                <w:szCs w:val="20"/>
                <w:lang w:val="en-GB" w:eastAsia="en-GB"/>
              </w:rPr>
              <w:t>pacientui</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iki</w:t>
            </w:r>
            <w:proofErr w:type="spellEnd"/>
            <w:proofErr w:type="gramEnd"/>
            <w:r w:rsidRPr="00C7063C">
              <w:rPr>
                <w:color w:val="000000"/>
                <w:sz w:val="20"/>
                <w:szCs w:val="20"/>
                <w:lang w:val="en-GB" w:eastAsia="en-GB"/>
              </w:rPr>
              <w:t xml:space="preserve"> 7 </w:t>
            </w:r>
            <w:proofErr w:type="spellStart"/>
            <w:r w:rsidRPr="00C7063C">
              <w:rPr>
                <w:color w:val="000000"/>
                <w:sz w:val="20"/>
                <w:szCs w:val="20"/>
                <w:lang w:val="en-GB" w:eastAsia="en-GB"/>
              </w:rPr>
              <w:t>parų</w:t>
            </w:r>
            <w:proofErr w:type="spellEnd"/>
            <w:r w:rsidRPr="00C7063C">
              <w:rPr>
                <w:color w:val="000000"/>
                <w:sz w:val="20"/>
                <w:szCs w:val="20"/>
                <w:lang w:val="en-GB" w:eastAsia="en-GB"/>
              </w:rPr>
              <w:t xml:space="preserve">. Be </w:t>
            </w:r>
            <w:proofErr w:type="spellStart"/>
            <w:r w:rsidRPr="00C7063C">
              <w:rPr>
                <w:color w:val="000000"/>
                <w:sz w:val="20"/>
                <w:szCs w:val="20"/>
                <w:lang w:val="en-GB" w:eastAsia="en-GB"/>
              </w:rPr>
              <w:t>latekso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ftalatų</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ir</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lastRenderedPageBreak/>
              <w:t>bisfenolio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sudėtyje</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Su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kaitinimo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laidu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Kvėpavimo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kontūro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atšakos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ilgis</w:t>
            </w:r>
            <w:proofErr w:type="spellEnd"/>
            <w:r w:rsidRPr="00C7063C">
              <w:rPr>
                <w:color w:val="000000"/>
                <w:sz w:val="20"/>
                <w:szCs w:val="20"/>
                <w:lang w:val="en-GB" w:eastAsia="en-GB"/>
              </w:rPr>
              <w:t xml:space="preserve"> 200 cm. </w:t>
            </w:r>
            <w:proofErr w:type="spellStart"/>
            <w:r w:rsidRPr="00C7063C">
              <w:rPr>
                <w:color w:val="000000"/>
                <w:sz w:val="20"/>
                <w:szCs w:val="20"/>
                <w:lang w:val="en-GB" w:eastAsia="en-GB"/>
              </w:rPr>
              <w:t>Kvėpavimo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kontūro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tūris</w:t>
            </w:r>
            <w:proofErr w:type="spellEnd"/>
            <w:r w:rsidRPr="00C7063C">
              <w:rPr>
                <w:color w:val="000000"/>
                <w:sz w:val="20"/>
                <w:szCs w:val="20"/>
                <w:lang w:val="en-GB" w:eastAsia="en-GB"/>
              </w:rPr>
              <w:t xml:space="preserve"> (be </w:t>
            </w:r>
            <w:proofErr w:type="spellStart"/>
            <w:r w:rsidRPr="00C7063C">
              <w:rPr>
                <w:color w:val="000000"/>
                <w:sz w:val="20"/>
                <w:szCs w:val="20"/>
                <w:lang w:val="en-GB" w:eastAsia="en-GB"/>
              </w:rPr>
              <w:t>rezervuaro</w:t>
            </w:r>
            <w:proofErr w:type="spellEnd"/>
            <w:r w:rsidRPr="00C7063C">
              <w:rPr>
                <w:color w:val="000000"/>
                <w:sz w:val="20"/>
                <w:szCs w:val="20"/>
                <w:lang w:val="en-GB" w:eastAsia="en-GB"/>
              </w:rPr>
              <w:t xml:space="preserve">) 800 ml. </w:t>
            </w:r>
            <w:proofErr w:type="spellStart"/>
            <w:r w:rsidRPr="00C7063C">
              <w:rPr>
                <w:color w:val="000000"/>
                <w:sz w:val="20"/>
                <w:szCs w:val="20"/>
                <w:lang w:val="en-GB" w:eastAsia="en-GB"/>
              </w:rPr>
              <w:t>Drėkinimo</w:t>
            </w:r>
            <w:proofErr w:type="spellEnd"/>
            <w:r w:rsidRPr="00C7063C">
              <w:rPr>
                <w:color w:val="000000"/>
                <w:sz w:val="20"/>
                <w:szCs w:val="20"/>
                <w:lang w:val="en-GB" w:eastAsia="en-GB"/>
              </w:rPr>
              <w:t>/</w:t>
            </w:r>
            <w:proofErr w:type="spellStart"/>
            <w:r w:rsidRPr="00C7063C">
              <w:rPr>
                <w:color w:val="000000"/>
                <w:sz w:val="20"/>
                <w:szCs w:val="20"/>
                <w:lang w:val="en-GB" w:eastAsia="en-GB"/>
              </w:rPr>
              <w:t>vandens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rezervuaras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su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įmontuota</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vandens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paėmimo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žarnele</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su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plastikine</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adata</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Drėkinimo</w:t>
            </w:r>
            <w:proofErr w:type="spellEnd"/>
            <w:r w:rsidRPr="00C7063C">
              <w:rPr>
                <w:color w:val="000000"/>
                <w:sz w:val="20"/>
                <w:szCs w:val="20"/>
                <w:lang w:val="en-GB" w:eastAsia="en-GB"/>
              </w:rPr>
              <w:t>/</w:t>
            </w:r>
            <w:proofErr w:type="spellStart"/>
            <w:r w:rsidRPr="00C7063C">
              <w:rPr>
                <w:color w:val="000000"/>
                <w:sz w:val="20"/>
                <w:szCs w:val="20"/>
                <w:lang w:val="en-GB" w:eastAsia="en-GB"/>
              </w:rPr>
              <w:t>vandens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rezervuaro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tūris</w:t>
            </w:r>
            <w:proofErr w:type="spellEnd"/>
            <w:r w:rsidRPr="00C7063C">
              <w:rPr>
                <w:color w:val="000000"/>
                <w:sz w:val="20"/>
                <w:szCs w:val="20"/>
                <w:lang w:val="en-GB" w:eastAsia="en-GB"/>
              </w:rPr>
              <w:t xml:space="preserve"> 500 ml; </w:t>
            </w:r>
            <w:proofErr w:type="spellStart"/>
            <w:r w:rsidRPr="00C7063C">
              <w:rPr>
                <w:color w:val="000000"/>
                <w:sz w:val="20"/>
                <w:szCs w:val="20"/>
                <w:lang w:val="en-GB" w:eastAsia="en-GB"/>
              </w:rPr>
              <w:t>kvėpavimo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kontūro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elastingumas</w:t>
            </w:r>
            <w:proofErr w:type="spellEnd"/>
            <w:r w:rsidRPr="00C7063C">
              <w:rPr>
                <w:color w:val="000000"/>
                <w:sz w:val="20"/>
                <w:szCs w:val="20"/>
                <w:lang w:val="en-GB" w:eastAsia="en-GB"/>
              </w:rPr>
              <w:t xml:space="preserve"> 0,4 ml/cm H</w:t>
            </w:r>
            <w:r w:rsidRPr="00C7063C">
              <w:rPr>
                <w:color w:val="000000"/>
                <w:sz w:val="20"/>
                <w:szCs w:val="20"/>
                <w:vertAlign w:val="subscript"/>
                <w:lang w:val="en-GB" w:eastAsia="en-GB"/>
              </w:rPr>
              <w:t>2</w:t>
            </w:r>
            <w:r w:rsidRPr="00C7063C">
              <w:rPr>
                <w:color w:val="000000"/>
                <w:sz w:val="20"/>
                <w:szCs w:val="20"/>
                <w:lang w:val="en-GB" w:eastAsia="en-GB"/>
              </w:rPr>
              <w:t xml:space="preserve">O, </w:t>
            </w:r>
            <w:proofErr w:type="spellStart"/>
            <w:r w:rsidRPr="00C7063C">
              <w:rPr>
                <w:color w:val="000000"/>
                <w:sz w:val="20"/>
                <w:szCs w:val="20"/>
                <w:lang w:val="en-GB" w:eastAsia="en-GB"/>
              </w:rPr>
              <w:t>pasipriešinimas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esant</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tėkmei</w:t>
            </w:r>
            <w:proofErr w:type="spellEnd"/>
            <w:r w:rsidRPr="00C7063C">
              <w:rPr>
                <w:color w:val="000000"/>
                <w:sz w:val="20"/>
                <w:szCs w:val="20"/>
                <w:lang w:val="en-GB" w:eastAsia="en-GB"/>
              </w:rPr>
              <w:t xml:space="preserve"> 30 l/min </w:t>
            </w:r>
            <w:proofErr w:type="spellStart"/>
            <w:r w:rsidRPr="00C7063C">
              <w:rPr>
                <w:color w:val="000000"/>
                <w:sz w:val="20"/>
                <w:szCs w:val="20"/>
                <w:lang w:val="en-GB" w:eastAsia="en-GB"/>
              </w:rPr>
              <w:t>yra</w:t>
            </w:r>
            <w:proofErr w:type="spellEnd"/>
            <w:r w:rsidRPr="00C7063C">
              <w:rPr>
                <w:color w:val="000000"/>
                <w:sz w:val="20"/>
                <w:szCs w:val="20"/>
                <w:lang w:val="en-GB" w:eastAsia="en-GB"/>
              </w:rPr>
              <w:t xml:space="preserve"> 0,003 cm H</w:t>
            </w:r>
            <w:r w:rsidRPr="00C7063C">
              <w:rPr>
                <w:color w:val="000000"/>
                <w:sz w:val="20"/>
                <w:szCs w:val="20"/>
                <w:vertAlign w:val="subscript"/>
                <w:lang w:val="en-GB" w:eastAsia="en-GB"/>
              </w:rPr>
              <w:t>2</w:t>
            </w:r>
            <w:r w:rsidRPr="00C7063C">
              <w:rPr>
                <w:color w:val="000000"/>
                <w:sz w:val="20"/>
                <w:szCs w:val="20"/>
                <w:lang w:val="en-GB" w:eastAsia="en-GB"/>
              </w:rPr>
              <w:t xml:space="preserve">O/L/min. </w:t>
            </w:r>
            <w:proofErr w:type="spellStart"/>
            <w:r w:rsidRPr="00C7063C">
              <w:rPr>
                <w:color w:val="000000"/>
                <w:sz w:val="20"/>
                <w:szCs w:val="20"/>
                <w:lang w:val="en-GB" w:eastAsia="en-GB"/>
              </w:rPr>
              <w:t>Komplektuojamas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su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oro</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filtru</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deguonies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terapijos</w:t>
            </w:r>
            <w:proofErr w:type="spellEnd"/>
            <w:r w:rsidRPr="00C7063C">
              <w:rPr>
                <w:color w:val="000000"/>
                <w:sz w:val="20"/>
                <w:szCs w:val="20"/>
                <w:lang w:val="en-GB" w:eastAsia="en-GB"/>
              </w:rPr>
              <w:t xml:space="preserve"> </w:t>
            </w:r>
            <w:proofErr w:type="spellStart"/>
            <w:r w:rsidRPr="00C7063C">
              <w:rPr>
                <w:color w:val="000000"/>
                <w:sz w:val="20"/>
                <w:szCs w:val="20"/>
                <w:lang w:val="en-GB" w:eastAsia="en-GB"/>
              </w:rPr>
              <w:t>aparatui</w:t>
            </w:r>
            <w:proofErr w:type="spellEnd"/>
            <w:r w:rsidRPr="00C7063C">
              <w:rPr>
                <w:color w:val="000000"/>
                <w:sz w:val="20"/>
                <w:szCs w:val="20"/>
                <w:lang w:val="en-GB" w:eastAsia="en-GB"/>
              </w:rPr>
              <w:t xml:space="preserve">. </w:t>
            </w:r>
          </w:p>
          <w:p w14:paraId="317530A0" w14:textId="77777777" w:rsidR="00BF28AB" w:rsidRDefault="00BF28AB" w:rsidP="00BF28AB">
            <w:pPr>
              <w:jc w:val="both"/>
              <w:rPr>
                <w:rFonts w:ascii="Times New Roman" w:eastAsia="Times New Roman" w:hAnsi="Times New Roman" w:cs="Times New Roman"/>
                <w:b/>
                <w:bCs/>
                <w:color w:val="000000"/>
                <w:sz w:val="20"/>
                <w:szCs w:val="20"/>
                <w:lang w:val="en-GB" w:eastAsia="en-GB"/>
              </w:rPr>
            </w:pPr>
            <w:r w:rsidRPr="00C7063C">
              <w:rPr>
                <w:rFonts w:ascii="Times New Roman" w:eastAsia="Times New Roman" w:hAnsi="Times New Roman" w:cs="Times New Roman"/>
                <w:b/>
                <w:bCs/>
                <w:color w:val="000000"/>
                <w:sz w:val="20"/>
                <w:szCs w:val="20"/>
                <w:lang w:val="en-GB" w:eastAsia="en-GB"/>
              </w:rPr>
              <w:t xml:space="preserve">HFO-1 </w:t>
            </w:r>
            <w:proofErr w:type="spellStart"/>
            <w:r w:rsidRPr="00C7063C">
              <w:rPr>
                <w:rFonts w:ascii="Times New Roman" w:eastAsia="Times New Roman" w:hAnsi="Times New Roman" w:cs="Times New Roman"/>
                <w:b/>
                <w:bCs/>
                <w:color w:val="000000"/>
                <w:sz w:val="20"/>
                <w:szCs w:val="20"/>
                <w:lang w:val="en-GB" w:eastAsia="en-GB"/>
              </w:rPr>
              <w:t>bukletas_konfidencialu</w:t>
            </w:r>
            <w:proofErr w:type="spellEnd"/>
          </w:p>
          <w:p w14:paraId="677A6C46" w14:textId="17B353C7" w:rsidR="00C7063C" w:rsidRPr="00C7063C" w:rsidRDefault="00C7063C" w:rsidP="00BF28AB">
            <w:pPr>
              <w:jc w:val="both"/>
              <w:rPr>
                <w:rFonts w:ascii="Times New Roman" w:eastAsia="Times New Roman" w:hAnsi="Times New Roman" w:cs="Times New Roman"/>
                <w:b/>
                <w:bCs/>
                <w:color w:val="000000"/>
                <w:sz w:val="20"/>
                <w:szCs w:val="20"/>
                <w:lang w:val="en-GB" w:eastAsia="en-GB"/>
              </w:rPr>
            </w:pPr>
            <w:r w:rsidRPr="00C7063C">
              <w:rPr>
                <w:rFonts w:ascii="Times New Roman" w:eastAsia="Times New Roman" w:hAnsi="Times New Roman" w:cs="Times New Roman"/>
                <w:b/>
                <w:bCs/>
                <w:color w:val="000000"/>
                <w:sz w:val="20"/>
                <w:szCs w:val="20"/>
                <w:lang w:val="en-GB" w:eastAsia="en-GB"/>
              </w:rPr>
              <w:t xml:space="preserve">HFO-1_Priedu </w:t>
            </w:r>
            <w:proofErr w:type="spellStart"/>
            <w:r w:rsidRPr="00C7063C">
              <w:rPr>
                <w:rFonts w:ascii="Times New Roman" w:eastAsia="Times New Roman" w:hAnsi="Times New Roman" w:cs="Times New Roman"/>
                <w:b/>
                <w:bCs/>
                <w:color w:val="000000"/>
                <w:sz w:val="20"/>
                <w:szCs w:val="20"/>
                <w:lang w:val="en-GB" w:eastAsia="en-GB"/>
              </w:rPr>
              <w:t>specifikacijos_konfidencialu</w:t>
            </w:r>
            <w:proofErr w:type="spellEnd"/>
          </w:p>
        </w:tc>
        <w:tc>
          <w:tcPr>
            <w:tcW w:w="708" w:type="dxa"/>
            <w:vAlign w:val="center"/>
          </w:tcPr>
          <w:p w14:paraId="5E989EE2" w14:textId="0935C514"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5</w:t>
            </w:r>
          </w:p>
        </w:tc>
        <w:tc>
          <w:tcPr>
            <w:tcW w:w="1134" w:type="dxa"/>
            <w:vAlign w:val="center"/>
          </w:tcPr>
          <w:p w14:paraId="20141BB2" w14:textId="3C62064C"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46,00</w:t>
            </w:r>
          </w:p>
        </w:tc>
        <w:tc>
          <w:tcPr>
            <w:tcW w:w="993" w:type="dxa"/>
            <w:vAlign w:val="center"/>
          </w:tcPr>
          <w:p w14:paraId="3E773C1A" w14:textId="48744CE8"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48,30</w:t>
            </w:r>
          </w:p>
        </w:tc>
        <w:tc>
          <w:tcPr>
            <w:tcW w:w="1233" w:type="dxa"/>
            <w:vAlign w:val="center"/>
          </w:tcPr>
          <w:p w14:paraId="7F499360" w14:textId="4415C3F5"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138000,00</w:t>
            </w:r>
          </w:p>
        </w:tc>
      </w:tr>
      <w:tr w:rsidR="00BF28AB" w:rsidRPr="002A4A17" w14:paraId="30711414" w14:textId="77777777" w:rsidTr="009B4CE4">
        <w:trPr>
          <w:trHeight w:val="70"/>
        </w:trPr>
        <w:tc>
          <w:tcPr>
            <w:tcW w:w="13638" w:type="dxa"/>
            <w:gridSpan w:val="9"/>
            <w:vAlign w:val="center"/>
          </w:tcPr>
          <w:p w14:paraId="70937A87"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Bendra pradinė (maksimali) vertė 48-ai pirkimo daliai EUR be PVM</w:t>
            </w:r>
          </w:p>
        </w:tc>
        <w:tc>
          <w:tcPr>
            <w:tcW w:w="1233" w:type="dxa"/>
            <w:vAlign w:val="center"/>
          </w:tcPr>
          <w:p w14:paraId="64D091AA" w14:textId="72B6E107"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138 000,00</w:t>
            </w:r>
          </w:p>
        </w:tc>
      </w:tr>
      <w:tr w:rsidR="00BF28AB" w:rsidRPr="002A4A17" w14:paraId="14763B63" w14:textId="77777777" w:rsidTr="009B4CE4">
        <w:trPr>
          <w:trHeight w:val="70"/>
        </w:trPr>
        <w:tc>
          <w:tcPr>
            <w:tcW w:w="13638" w:type="dxa"/>
            <w:gridSpan w:val="9"/>
            <w:vAlign w:val="center"/>
          </w:tcPr>
          <w:p w14:paraId="7D1C1DA0"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PVM (        %) suma</w:t>
            </w:r>
          </w:p>
        </w:tc>
        <w:tc>
          <w:tcPr>
            <w:tcW w:w="1233" w:type="dxa"/>
            <w:vAlign w:val="center"/>
          </w:tcPr>
          <w:p w14:paraId="3AA98593" w14:textId="39C6BD08"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6900,00</w:t>
            </w:r>
          </w:p>
        </w:tc>
      </w:tr>
      <w:tr w:rsidR="00BF28AB" w:rsidRPr="002A4A17" w14:paraId="7734DF8C" w14:textId="77777777" w:rsidTr="009B4CE4">
        <w:trPr>
          <w:trHeight w:val="70"/>
        </w:trPr>
        <w:tc>
          <w:tcPr>
            <w:tcW w:w="13638" w:type="dxa"/>
            <w:gridSpan w:val="9"/>
            <w:vAlign w:val="center"/>
          </w:tcPr>
          <w:p w14:paraId="16D0F66C"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Bendra pradinė (maksimali) vertė 48-ai pirkimo daliai EUR su PVM</w:t>
            </w:r>
          </w:p>
        </w:tc>
        <w:tc>
          <w:tcPr>
            <w:tcW w:w="1233" w:type="dxa"/>
            <w:vAlign w:val="center"/>
          </w:tcPr>
          <w:p w14:paraId="698A3C36" w14:textId="69F4E30A" w:rsidR="00BF28AB" w:rsidRPr="009A4F72" w:rsidRDefault="009A4F7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144 900,00</w:t>
            </w:r>
          </w:p>
        </w:tc>
      </w:tr>
      <w:tr w:rsidR="00BF28AB" w:rsidRPr="002A4A17" w14:paraId="72BC7FDF" w14:textId="77777777" w:rsidTr="001E16D5">
        <w:trPr>
          <w:trHeight w:val="70"/>
        </w:trPr>
        <w:tc>
          <w:tcPr>
            <w:tcW w:w="1131" w:type="dxa"/>
            <w:vAlign w:val="center"/>
          </w:tcPr>
          <w:p w14:paraId="4270E855" w14:textId="77777777" w:rsidR="00BF28AB" w:rsidRPr="002A4A17" w:rsidRDefault="00BF28AB" w:rsidP="00BF28AB">
            <w:pPr>
              <w:rPr>
                <w:rFonts w:ascii="Times New Roman" w:eastAsia="Times New Roman" w:hAnsi="Times New Roman" w:cs="Times New Roman"/>
                <w:sz w:val="20"/>
                <w:szCs w:val="20"/>
                <w:lang w:val="lt-LT" w:eastAsia="lt-LT"/>
              </w:rPr>
            </w:pPr>
            <w:r w:rsidRPr="002A4A17">
              <w:rPr>
                <w:rFonts w:ascii="Times New Roman" w:eastAsia="Times New Roman" w:hAnsi="Times New Roman" w:cs="Times New Roman"/>
                <w:sz w:val="20"/>
                <w:szCs w:val="20"/>
                <w:lang w:val="lt-LT" w:eastAsia="lt-LT"/>
              </w:rPr>
              <w:t>49.</w:t>
            </w:r>
          </w:p>
        </w:tc>
        <w:tc>
          <w:tcPr>
            <w:tcW w:w="1875" w:type="dxa"/>
            <w:vAlign w:val="center"/>
          </w:tcPr>
          <w:p w14:paraId="008DE311" w14:textId="77777777" w:rsidR="00BF28AB" w:rsidRPr="002A4A17" w:rsidRDefault="00BF28AB" w:rsidP="00BF28AB">
            <w:pPr>
              <w:rPr>
                <w:rFonts w:ascii="Times New Roman" w:eastAsia="Times New Roman" w:hAnsi="Times New Roman" w:cs="Times New Roman"/>
                <w:color w:val="000000"/>
                <w:sz w:val="20"/>
                <w:szCs w:val="20"/>
                <w:lang w:val="lt-LT" w:eastAsia="lt-LT"/>
              </w:rPr>
            </w:pPr>
            <w:r w:rsidRPr="002A4A17">
              <w:rPr>
                <w:rFonts w:ascii="Times New Roman" w:eastAsia="Times New Roman" w:hAnsi="Times New Roman" w:cs="Times New Roman"/>
                <w:color w:val="000000"/>
                <w:sz w:val="20"/>
                <w:szCs w:val="20"/>
                <w:highlight w:val="yellow"/>
                <w:lang w:val="lt-LT" w:eastAsia="en-GB"/>
              </w:rPr>
              <w:t>Vienkartinė  nosinė kaniulė didelės tėkmės deguonies terapijai ( dydis M/L)</w:t>
            </w:r>
          </w:p>
        </w:tc>
        <w:tc>
          <w:tcPr>
            <w:tcW w:w="3119" w:type="dxa"/>
            <w:vAlign w:val="center"/>
          </w:tcPr>
          <w:p w14:paraId="5E4CC303" w14:textId="77777777" w:rsidR="00BF28AB" w:rsidRPr="002A4A17" w:rsidRDefault="00BF28AB" w:rsidP="00BF28AB">
            <w:pP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t>Vienkartinė</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kliniškai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švari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suderinama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didelės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deguonies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terapijos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aparatu</w:t>
            </w:r>
            <w:proofErr w:type="spellEnd"/>
            <w:r w:rsidRPr="002A4A17">
              <w:rPr>
                <w:rFonts w:ascii="Times New Roman" w:eastAsia="Times New Roman" w:hAnsi="Times New Roman" w:cs="Times New Roman"/>
                <w:color w:val="000000"/>
                <w:sz w:val="20"/>
                <w:szCs w:val="20"/>
                <w:lang w:val="en-GB" w:eastAsia="en-GB"/>
              </w:rPr>
              <w:t xml:space="preserve"> HFO-1. </w:t>
            </w:r>
            <w:proofErr w:type="spellStart"/>
            <w:r w:rsidRPr="002A4A17">
              <w:rPr>
                <w:rFonts w:ascii="Times New Roman" w:eastAsia="Times New Roman" w:hAnsi="Times New Roman" w:cs="Times New Roman"/>
                <w:color w:val="000000"/>
                <w:sz w:val="20"/>
                <w:szCs w:val="20"/>
                <w:lang w:val="en-GB" w:eastAsia="en-GB"/>
              </w:rPr>
              <w:t>Tinkama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naudoti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vienam</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pacientui</w:t>
            </w:r>
            <w:proofErr w:type="spellEnd"/>
            <w:r w:rsidRPr="002A4A17">
              <w:rPr>
                <w:rFonts w:ascii="Times New Roman" w:eastAsia="Times New Roman" w:hAnsi="Times New Roman" w:cs="Times New Roman"/>
                <w:color w:val="000000"/>
                <w:sz w:val="20"/>
                <w:szCs w:val="20"/>
                <w:lang w:val="en-GB" w:eastAsia="en-GB"/>
              </w:rPr>
              <w:t xml:space="preserve"> ne </w:t>
            </w:r>
            <w:proofErr w:type="spellStart"/>
            <w:r w:rsidRPr="002A4A17">
              <w:rPr>
                <w:rFonts w:ascii="Times New Roman" w:eastAsia="Times New Roman" w:hAnsi="Times New Roman" w:cs="Times New Roman"/>
                <w:color w:val="000000"/>
                <w:sz w:val="20"/>
                <w:szCs w:val="20"/>
                <w:lang w:val="en-GB" w:eastAsia="en-GB"/>
              </w:rPr>
              <w:t>mažiau</w:t>
            </w:r>
            <w:proofErr w:type="spellEnd"/>
            <w:r w:rsidRPr="002A4A17">
              <w:rPr>
                <w:rFonts w:ascii="Times New Roman" w:eastAsia="Times New Roman" w:hAnsi="Times New Roman" w:cs="Times New Roman"/>
                <w:color w:val="000000"/>
                <w:sz w:val="20"/>
                <w:szCs w:val="20"/>
                <w:lang w:val="en-GB" w:eastAsia="en-GB"/>
              </w:rPr>
              <w:t xml:space="preserve"> 7 </w:t>
            </w:r>
            <w:proofErr w:type="spellStart"/>
            <w:r w:rsidRPr="002A4A17">
              <w:rPr>
                <w:rFonts w:ascii="Times New Roman" w:eastAsia="Times New Roman" w:hAnsi="Times New Roman" w:cs="Times New Roman"/>
                <w:color w:val="000000"/>
                <w:sz w:val="20"/>
                <w:szCs w:val="20"/>
                <w:lang w:val="en-GB" w:eastAsia="en-GB"/>
              </w:rPr>
              <w:t>parų</w:t>
            </w:r>
            <w:proofErr w:type="spellEnd"/>
            <w:r w:rsidRPr="002A4A17">
              <w:rPr>
                <w:rFonts w:ascii="Times New Roman" w:eastAsia="Times New Roman" w:hAnsi="Times New Roman" w:cs="Times New Roman"/>
                <w:color w:val="000000"/>
                <w:sz w:val="20"/>
                <w:szCs w:val="20"/>
                <w:lang w:val="en-GB" w:eastAsia="en-GB"/>
              </w:rPr>
              <w:t xml:space="preserve">. Be </w:t>
            </w:r>
            <w:proofErr w:type="spellStart"/>
            <w:r w:rsidRPr="002A4A17">
              <w:rPr>
                <w:rFonts w:ascii="Times New Roman" w:eastAsia="Times New Roman" w:hAnsi="Times New Roman" w:cs="Times New Roman"/>
                <w:color w:val="000000"/>
                <w:sz w:val="20"/>
                <w:szCs w:val="20"/>
                <w:lang w:val="en-GB" w:eastAsia="en-GB"/>
              </w:rPr>
              <w:t>latekso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ftalatų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bisfenolio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sudėtyje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Nosies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kaniulės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pajungimo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proofErr w:type="gram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30</w:t>
            </w:r>
            <w:proofErr w:type="gramEnd"/>
            <w:r w:rsidRPr="002A4A17">
              <w:rPr>
                <w:rFonts w:ascii="Times New Roman" w:eastAsia="Times New Roman" w:hAnsi="Times New Roman" w:cs="Times New Roman"/>
                <w:color w:val="000000"/>
                <w:sz w:val="20"/>
                <w:szCs w:val="20"/>
                <w:lang w:val="en-GB" w:eastAsia="en-GB"/>
              </w:rPr>
              <w:t xml:space="preserve"> cm ± 2 cm. </w:t>
            </w:r>
            <w:proofErr w:type="spellStart"/>
            <w:r w:rsidRPr="002A4A17">
              <w:rPr>
                <w:rFonts w:ascii="Times New Roman" w:eastAsia="Times New Roman" w:hAnsi="Times New Roman" w:cs="Times New Roman"/>
                <w:color w:val="000000"/>
                <w:sz w:val="20"/>
                <w:szCs w:val="20"/>
                <w:lang w:val="en-GB" w:eastAsia="en-GB"/>
              </w:rPr>
              <w:t>Galimybė</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užsakant</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pasirinkti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dydžius</w:t>
            </w:r>
            <w:proofErr w:type="spellEnd"/>
            <w:r w:rsidRPr="002A4A17">
              <w:rPr>
                <w:rFonts w:ascii="Times New Roman" w:eastAsia="Times New Roman" w:hAnsi="Times New Roman" w:cs="Times New Roman"/>
                <w:color w:val="000000"/>
                <w:sz w:val="20"/>
                <w:szCs w:val="20"/>
                <w:lang w:val="en-GB" w:eastAsia="en-GB"/>
              </w:rPr>
              <w:t xml:space="preserve"> : M (</w:t>
            </w:r>
            <w:proofErr w:type="spellStart"/>
            <w:r w:rsidRPr="002A4A17">
              <w:rPr>
                <w:rFonts w:ascii="Times New Roman" w:eastAsia="Times New Roman" w:hAnsi="Times New Roman" w:cs="Times New Roman"/>
                <w:color w:val="000000"/>
                <w:sz w:val="20"/>
                <w:szCs w:val="20"/>
                <w:lang w:val="en-GB" w:eastAsia="en-GB"/>
              </w:rPr>
              <w:t>nosinių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vidinis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diametras</w:t>
            </w:r>
            <w:proofErr w:type="spellEnd"/>
            <w:r w:rsidRPr="002A4A17">
              <w:rPr>
                <w:rFonts w:ascii="Times New Roman" w:eastAsia="Times New Roman" w:hAnsi="Times New Roman" w:cs="Times New Roman"/>
                <w:color w:val="000000"/>
                <w:sz w:val="20"/>
                <w:szCs w:val="20"/>
                <w:lang w:val="en-GB" w:eastAsia="en-GB"/>
              </w:rPr>
              <w:t xml:space="preserve"> 5 mm ± 0,5 mm , </w:t>
            </w:r>
            <w:proofErr w:type="spellStart"/>
            <w:r w:rsidRPr="002A4A17">
              <w:rPr>
                <w:rFonts w:ascii="Times New Roman" w:eastAsia="Times New Roman" w:hAnsi="Times New Roman" w:cs="Times New Roman"/>
                <w:color w:val="000000"/>
                <w:sz w:val="20"/>
                <w:szCs w:val="20"/>
                <w:lang w:val="en-GB" w:eastAsia="en-GB"/>
              </w:rPr>
              <w:t>tarpas</w:t>
            </w:r>
            <w:proofErr w:type="spellEnd"/>
            <w:r w:rsidRPr="002A4A17">
              <w:rPr>
                <w:rFonts w:ascii="Times New Roman" w:eastAsia="Times New Roman" w:hAnsi="Times New Roman" w:cs="Times New Roman"/>
                <w:color w:val="000000"/>
                <w:sz w:val="20"/>
                <w:szCs w:val="20"/>
                <w:lang w:val="en-GB" w:eastAsia="en-GB"/>
              </w:rPr>
              <w:t xml:space="preserve"> tarp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15 mm ± 0,5 mm ) ; L (</w:t>
            </w:r>
            <w:proofErr w:type="spellStart"/>
            <w:r w:rsidRPr="002A4A17">
              <w:rPr>
                <w:rFonts w:ascii="Times New Roman" w:eastAsia="Times New Roman" w:hAnsi="Times New Roman" w:cs="Times New Roman"/>
                <w:color w:val="000000"/>
                <w:sz w:val="20"/>
                <w:szCs w:val="20"/>
                <w:lang w:val="en-GB" w:eastAsia="en-GB"/>
              </w:rPr>
              <w:t>nosinių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vidinis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diametras</w:t>
            </w:r>
            <w:proofErr w:type="spellEnd"/>
            <w:r w:rsidRPr="002A4A17">
              <w:rPr>
                <w:rFonts w:ascii="Times New Roman" w:eastAsia="Times New Roman" w:hAnsi="Times New Roman" w:cs="Times New Roman"/>
                <w:color w:val="000000"/>
                <w:sz w:val="20"/>
                <w:szCs w:val="20"/>
                <w:lang w:val="en-GB" w:eastAsia="en-GB"/>
              </w:rPr>
              <w:t xml:space="preserve"> 6 mm  ± </w:t>
            </w:r>
            <w:r w:rsidRPr="002A4A17">
              <w:rPr>
                <w:rFonts w:ascii="Times New Roman" w:eastAsia="Times New Roman" w:hAnsi="Times New Roman" w:cs="Times New Roman"/>
                <w:color w:val="000000"/>
                <w:sz w:val="20"/>
                <w:szCs w:val="20"/>
                <w:lang w:val="en-GB" w:eastAsia="en-GB"/>
              </w:rPr>
              <w:lastRenderedPageBreak/>
              <w:t xml:space="preserve">0,5 mm , </w:t>
            </w:r>
            <w:proofErr w:type="spellStart"/>
            <w:r w:rsidRPr="002A4A17">
              <w:rPr>
                <w:rFonts w:ascii="Times New Roman" w:eastAsia="Times New Roman" w:hAnsi="Times New Roman" w:cs="Times New Roman"/>
                <w:color w:val="000000"/>
                <w:sz w:val="20"/>
                <w:szCs w:val="20"/>
                <w:lang w:val="en-GB" w:eastAsia="en-GB"/>
              </w:rPr>
              <w:t>tarpas</w:t>
            </w:r>
            <w:proofErr w:type="spellEnd"/>
            <w:r w:rsidRPr="002A4A17">
              <w:rPr>
                <w:rFonts w:ascii="Times New Roman" w:eastAsia="Times New Roman" w:hAnsi="Times New Roman" w:cs="Times New Roman"/>
                <w:color w:val="000000"/>
                <w:sz w:val="20"/>
                <w:szCs w:val="20"/>
                <w:lang w:val="en-GB" w:eastAsia="en-GB"/>
              </w:rPr>
              <w:t xml:space="preserve"> tarp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19 mm ± 1 mm).</w:t>
            </w:r>
          </w:p>
        </w:tc>
        <w:tc>
          <w:tcPr>
            <w:tcW w:w="992" w:type="dxa"/>
            <w:vAlign w:val="center"/>
          </w:tcPr>
          <w:p w14:paraId="41E24101"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lastRenderedPageBreak/>
              <w:t>Vnt</w:t>
            </w:r>
            <w:proofErr w:type="spellEnd"/>
            <w:r w:rsidRPr="002A4A17">
              <w:rPr>
                <w:rFonts w:ascii="Times New Roman" w:eastAsia="Times New Roman" w:hAnsi="Times New Roman" w:cs="Times New Roman"/>
                <w:color w:val="000000"/>
                <w:sz w:val="20"/>
                <w:szCs w:val="20"/>
                <w:lang w:val="en-GB" w:eastAsia="en-GB"/>
              </w:rPr>
              <w:t>.</w:t>
            </w:r>
          </w:p>
        </w:tc>
        <w:tc>
          <w:tcPr>
            <w:tcW w:w="851" w:type="dxa"/>
            <w:vAlign w:val="center"/>
          </w:tcPr>
          <w:p w14:paraId="1FE48C6C"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r w:rsidRPr="002A4A17">
              <w:rPr>
                <w:rFonts w:ascii="Times New Roman" w:eastAsia="Times New Roman" w:hAnsi="Times New Roman" w:cs="Times New Roman"/>
                <w:color w:val="000000"/>
                <w:sz w:val="20"/>
                <w:szCs w:val="20"/>
                <w:lang w:val="en-GB" w:eastAsia="en-GB"/>
              </w:rPr>
              <w:t>3,000</w:t>
            </w:r>
          </w:p>
        </w:tc>
        <w:tc>
          <w:tcPr>
            <w:tcW w:w="2835" w:type="dxa"/>
            <w:vAlign w:val="center"/>
          </w:tcPr>
          <w:p w14:paraId="24895E2E" w14:textId="4F6C8334" w:rsidR="003C2038" w:rsidRPr="003C2038" w:rsidRDefault="003C2038" w:rsidP="00BF28AB">
            <w:pPr>
              <w:jc w:val="both"/>
              <w:rPr>
                <w:rFonts w:ascii="Times New Roman" w:hAnsi="Times New Roman" w:cs="Times New Roman"/>
                <w:b/>
                <w:bCs/>
                <w:sz w:val="20"/>
                <w:szCs w:val="20"/>
                <w:lang w:val="en-GB"/>
              </w:rPr>
            </w:pPr>
            <w:r w:rsidRPr="00BF28AB">
              <w:rPr>
                <w:rFonts w:ascii="Times New Roman" w:hAnsi="Times New Roman" w:cs="Times New Roman"/>
                <w:b/>
                <w:bCs/>
                <w:sz w:val="20"/>
                <w:szCs w:val="20"/>
                <w:lang w:val="en-GB"/>
              </w:rPr>
              <w:t xml:space="preserve">Zhejiang </w:t>
            </w:r>
            <w:proofErr w:type="spellStart"/>
            <w:r w:rsidRPr="00BF28AB">
              <w:rPr>
                <w:rFonts w:ascii="Times New Roman" w:hAnsi="Times New Roman" w:cs="Times New Roman"/>
                <w:b/>
                <w:bCs/>
                <w:sz w:val="20"/>
                <w:szCs w:val="20"/>
                <w:lang w:val="en-GB"/>
              </w:rPr>
              <w:t>Lifemed</w:t>
            </w:r>
            <w:proofErr w:type="spellEnd"/>
            <w:r w:rsidRPr="00BF28AB">
              <w:rPr>
                <w:rFonts w:ascii="Times New Roman" w:hAnsi="Times New Roman" w:cs="Times New Roman"/>
                <w:b/>
                <w:bCs/>
                <w:sz w:val="20"/>
                <w:szCs w:val="20"/>
                <w:lang w:val="en-GB"/>
              </w:rPr>
              <w:t xml:space="preserve"> Technology Co., Ltd., </w:t>
            </w:r>
            <w:proofErr w:type="spellStart"/>
            <w:r w:rsidRPr="00BF28AB">
              <w:rPr>
                <w:rFonts w:ascii="Times New Roman" w:hAnsi="Times New Roman" w:cs="Times New Roman"/>
                <w:b/>
                <w:bCs/>
                <w:sz w:val="20"/>
                <w:szCs w:val="20"/>
                <w:lang w:val="en-GB"/>
              </w:rPr>
              <w:t>kodas</w:t>
            </w:r>
            <w:proofErr w:type="spellEnd"/>
            <w:r w:rsidR="00902307">
              <w:rPr>
                <w:rFonts w:ascii="Times New Roman" w:hAnsi="Times New Roman" w:cs="Times New Roman"/>
                <w:b/>
                <w:bCs/>
                <w:sz w:val="20"/>
                <w:szCs w:val="20"/>
                <w:lang w:val="en-GB"/>
              </w:rPr>
              <w:t xml:space="preserve"> High flow nasal cannula, 220-12 HFN/M, HFN/M</w:t>
            </w:r>
            <w:r w:rsidRPr="00BF28AB">
              <w:rPr>
                <w:rFonts w:ascii="Times New Roman" w:hAnsi="Times New Roman" w:cs="Times New Roman"/>
                <w:b/>
                <w:bCs/>
                <w:sz w:val="20"/>
                <w:szCs w:val="20"/>
                <w:lang w:val="en-GB"/>
              </w:rPr>
              <w:t xml:space="preserve"> </w:t>
            </w:r>
          </w:p>
          <w:p w14:paraId="0188BFC3" w14:textId="78F68641" w:rsidR="00BF28AB" w:rsidRDefault="003C2038" w:rsidP="00BF28AB">
            <w:pPr>
              <w:jc w:val="both"/>
              <w:rPr>
                <w:rFonts w:ascii="Times New Roman" w:eastAsia="Times New Roman" w:hAnsi="Times New Roman" w:cs="Times New Roman"/>
                <w:color w:val="000000"/>
                <w:sz w:val="20"/>
                <w:szCs w:val="20"/>
                <w:lang w:val="en-GB" w:eastAsia="en-GB"/>
              </w:rPr>
            </w:pPr>
            <w:proofErr w:type="spellStart"/>
            <w:r w:rsidRPr="002A4A17">
              <w:rPr>
                <w:rFonts w:ascii="Times New Roman" w:eastAsia="Times New Roman" w:hAnsi="Times New Roman" w:cs="Times New Roman"/>
                <w:color w:val="000000"/>
                <w:sz w:val="20"/>
                <w:szCs w:val="20"/>
                <w:lang w:val="en-GB" w:eastAsia="en-GB"/>
              </w:rPr>
              <w:t>Vienkartinė</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kliniškai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švari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suderinama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didelės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deguonies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terapijos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aparatu</w:t>
            </w:r>
            <w:proofErr w:type="spellEnd"/>
            <w:r w:rsidRPr="002A4A17">
              <w:rPr>
                <w:rFonts w:ascii="Times New Roman" w:eastAsia="Times New Roman" w:hAnsi="Times New Roman" w:cs="Times New Roman"/>
                <w:color w:val="000000"/>
                <w:sz w:val="20"/>
                <w:szCs w:val="20"/>
                <w:lang w:val="en-GB" w:eastAsia="en-GB"/>
              </w:rPr>
              <w:t xml:space="preserve"> HFO-1. </w:t>
            </w:r>
            <w:proofErr w:type="spellStart"/>
            <w:r w:rsidRPr="002A4A17">
              <w:rPr>
                <w:rFonts w:ascii="Times New Roman" w:eastAsia="Times New Roman" w:hAnsi="Times New Roman" w:cs="Times New Roman"/>
                <w:color w:val="000000"/>
                <w:sz w:val="20"/>
                <w:szCs w:val="20"/>
                <w:lang w:val="en-GB" w:eastAsia="en-GB"/>
              </w:rPr>
              <w:t>Tinkama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naudoti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vienam</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pacientui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Pr>
                <w:rFonts w:ascii="Times New Roman" w:eastAsia="Times New Roman" w:hAnsi="Times New Roman" w:cs="Times New Roman"/>
                <w:color w:val="000000"/>
                <w:sz w:val="20"/>
                <w:szCs w:val="20"/>
                <w:lang w:val="en-GB" w:eastAsia="en-GB"/>
              </w:rPr>
              <w:t>iki</w:t>
            </w:r>
            <w:proofErr w:type="spellEnd"/>
            <w:r>
              <w:rPr>
                <w:rFonts w:ascii="Times New Roman" w:eastAsia="Times New Roman" w:hAnsi="Times New Roman" w:cs="Times New Roman"/>
                <w:color w:val="000000"/>
                <w:sz w:val="20"/>
                <w:szCs w:val="20"/>
                <w:lang w:val="en-GB" w:eastAsia="en-GB"/>
              </w:rPr>
              <w:t xml:space="preserve"> </w:t>
            </w:r>
            <w:r w:rsidRPr="002A4A17">
              <w:rPr>
                <w:rFonts w:ascii="Times New Roman" w:eastAsia="Times New Roman" w:hAnsi="Times New Roman" w:cs="Times New Roman"/>
                <w:color w:val="000000"/>
                <w:sz w:val="20"/>
                <w:szCs w:val="20"/>
                <w:lang w:val="en-GB" w:eastAsia="en-GB"/>
              </w:rPr>
              <w:t xml:space="preserve">7 </w:t>
            </w:r>
            <w:proofErr w:type="spellStart"/>
            <w:r w:rsidRPr="002A4A17">
              <w:rPr>
                <w:rFonts w:ascii="Times New Roman" w:eastAsia="Times New Roman" w:hAnsi="Times New Roman" w:cs="Times New Roman"/>
                <w:color w:val="000000"/>
                <w:sz w:val="20"/>
                <w:szCs w:val="20"/>
                <w:lang w:val="en-GB" w:eastAsia="en-GB"/>
              </w:rPr>
              <w:t>parų</w:t>
            </w:r>
            <w:proofErr w:type="spellEnd"/>
            <w:r w:rsidRPr="002A4A17">
              <w:rPr>
                <w:rFonts w:ascii="Times New Roman" w:eastAsia="Times New Roman" w:hAnsi="Times New Roman" w:cs="Times New Roman"/>
                <w:color w:val="000000"/>
                <w:sz w:val="20"/>
                <w:szCs w:val="20"/>
                <w:lang w:val="en-GB" w:eastAsia="en-GB"/>
              </w:rPr>
              <w:t xml:space="preserve">. Be </w:t>
            </w:r>
            <w:proofErr w:type="spellStart"/>
            <w:r w:rsidRPr="002A4A17">
              <w:rPr>
                <w:rFonts w:ascii="Times New Roman" w:eastAsia="Times New Roman" w:hAnsi="Times New Roman" w:cs="Times New Roman"/>
                <w:color w:val="000000"/>
                <w:sz w:val="20"/>
                <w:szCs w:val="20"/>
                <w:lang w:val="en-GB" w:eastAsia="en-GB"/>
              </w:rPr>
              <w:t>latekso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ftalatų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bisfenolio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sudėtyje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Nosies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kaniulės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pajungimo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proofErr w:type="gram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30</w:t>
            </w:r>
            <w:proofErr w:type="gramEnd"/>
            <w:r w:rsidRPr="002A4A17">
              <w:rPr>
                <w:rFonts w:ascii="Times New Roman" w:eastAsia="Times New Roman" w:hAnsi="Times New Roman" w:cs="Times New Roman"/>
                <w:color w:val="000000"/>
                <w:sz w:val="20"/>
                <w:szCs w:val="20"/>
                <w:lang w:val="en-GB" w:eastAsia="en-GB"/>
              </w:rPr>
              <w:t xml:space="preserve"> cm. </w:t>
            </w:r>
            <w:proofErr w:type="spellStart"/>
            <w:r w:rsidRPr="002A4A17">
              <w:rPr>
                <w:rFonts w:ascii="Times New Roman" w:eastAsia="Times New Roman" w:hAnsi="Times New Roman" w:cs="Times New Roman"/>
                <w:color w:val="000000"/>
                <w:sz w:val="20"/>
                <w:szCs w:val="20"/>
                <w:lang w:val="en-GB" w:eastAsia="en-GB"/>
              </w:rPr>
              <w:t>Galimybė</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užsakant</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pasirinkti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dydžius</w:t>
            </w:r>
            <w:proofErr w:type="spellEnd"/>
            <w:r w:rsidRPr="002A4A17">
              <w:rPr>
                <w:rFonts w:ascii="Times New Roman" w:eastAsia="Times New Roman" w:hAnsi="Times New Roman" w:cs="Times New Roman"/>
                <w:color w:val="000000"/>
                <w:sz w:val="20"/>
                <w:szCs w:val="20"/>
                <w:lang w:val="en-GB" w:eastAsia="en-GB"/>
              </w:rPr>
              <w:t xml:space="preserve"> : M (</w:t>
            </w:r>
            <w:proofErr w:type="spellStart"/>
            <w:r w:rsidRPr="002A4A17">
              <w:rPr>
                <w:rFonts w:ascii="Times New Roman" w:eastAsia="Times New Roman" w:hAnsi="Times New Roman" w:cs="Times New Roman"/>
                <w:color w:val="000000"/>
                <w:sz w:val="20"/>
                <w:szCs w:val="20"/>
                <w:lang w:val="en-GB" w:eastAsia="en-GB"/>
              </w:rPr>
              <w:t>nosinių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lastRenderedPageBreak/>
              <w:t>vidinis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diametras</w:t>
            </w:r>
            <w:proofErr w:type="spellEnd"/>
            <w:r w:rsidRPr="002A4A17">
              <w:rPr>
                <w:rFonts w:ascii="Times New Roman" w:eastAsia="Times New Roman" w:hAnsi="Times New Roman" w:cs="Times New Roman"/>
                <w:color w:val="000000"/>
                <w:sz w:val="20"/>
                <w:szCs w:val="20"/>
                <w:lang w:val="en-GB" w:eastAsia="en-GB"/>
              </w:rPr>
              <w:t xml:space="preserve"> 5 mm, </w:t>
            </w:r>
            <w:proofErr w:type="spellStart"/>
            <w:r w:rsidRPr="002A4A17">
              <w:rPr>
                <w:rFonts w:ascii="Times New Roman" w:eastAsia="Times New Roman" w:hAnsi="Times New Roman" w:cs="Times New Roman"/>
                <w:color w:val="000000"/>
                <w:sz w:val="20"/>
                <w:szCs w:val="20"/>
                <w:lang w:val="en-GB" w:eastAsia="en-GB"/>
              </w:rPr>
              <w:t>tarpas</w:t>
            </w:r>
            <w:proofErr w:type="spellEnd"/>
            <w:r w:rsidRPr="002A4A17">
              <w:rPr>
                <w:rFonts w:ascii="Times New Roman" w:eastAsia="Times New Roman" w:hAnsi="Times New Roman" w:cs="Times New Roman"/>
                <w:color w:val="000000"/>
                <w:sz w:val="20"/>
                <w:szCs w:val="20"/>
                <w:lang w:val="en-GB" w:eastAsia="en-GB"/>
              </w:rPr>
              <w:t xml:space="preserve"> tarp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15 mm ) ; L (</w:t>
            </w:r>
            <w:proofErr w:type="spellStart"/>
            <w:r w:rsidRPr="002A4A17">
              <w:rPr>
                <w:rFonts w:ascii="Times New Roman" w:eastAsia="Times New Roman" w:hAnsi="Times New Roman" w:cs="Times New Roman"/>
                <w:color w:val="000000"/>
                <w:sz w:val="20"/>
                <w:szCs w:val="20"/>
                <w:lang w:val="en-GB" w:eastAsia="en-GB"/>
              </w:rPr>
              <w:t>nosinių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vidinis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diametras</w:t>
            </w:r>
            <w:proofErr w:type="spellEnd"/>
            <w:r w:rsidRPr="002A4A17">
              <w:rPr>
                <w:rFonts w:ascii="Times New Roman" w:eastAsia="Times New Roman" w:hAnsi="Times New Roman" w:cs="Times New Roman"/>
                <w:color w:val="000000"/>
                <w:sz w:val="20"/>
                <w:szCs w:val="20"/>
                <w:lang w:val="en-GB" w:eastAsia="en-GB"/>
              </w:rPr>
              <w:t xml:space="preserve"> 6 mm, </w:t>
            </w:r>
            <w:proofErr w:type="spellStart"/>
            <w:r w:rsidRPr="002A4A17">
              <w:rPr>
                <w:rFonts w:ascii="Times New Roman" w:eastAsia="Times New Roman" w:hAnsi="Times New Roman" w:cs="Times New Roman"/>
                <w:color w:val="000000"/>
                <w:sz w:val="20"/>
                <w:szCs w:val="20"/>
                <w:lang w:val="en-GB" w:eastAsia="en-GB"/>
              </w:rPr>
              <w:t>tarpas</w:t>
            </w:r>
            <w:proofErr w:type="spellEnd"/>
            <w:r w:rsidRPr="002A4A17">
              <w:rPr>
                <w:rFonts w:ascii="Times New Roman" w:eastAsia="Times New Roman" w:hAnsi="Times New Roman" w:cs="Times New Roman"/>
                <w:color w:val="000000"/>
                <w:sz w:val="20"/>
                <w:szCs w:val="20"/>
                <w:lang w:val="en-GB" w:eastAsia="en-GB"/>
              </w:rPr>
              <w:t xml:space="preserve"> tarp </w:t>
            </w:r>
            <w:proofErr w:type="spellStart"/>
            <w:r w:rsidRPr="002A4A17">
              <w:rPr>
                <w:rFonts w:ascii="Times New Roman" w:eastAsia="Times New Roman" w:hAnsi="Times New Roman" w:cs="Times New Roman"/>
                <w:color w:val="000000"/>
                <w:sz w:val="20"/>
                <w:szCs w:val="20"/>
                <w:lang w:val="en-GB" w:eastAsia="en-GB"/>
              </w:rPr>
              <w:t>atšakėlių</w:t>
            </w:r>
            <w:proofErr w:type="spellEnd"/>
            <w:r w:rsidRPr="002A4A17">
              <w:rPr>
                <w:rFonts w:ascii="Times New Roman" w:eastAsia="Times New Roman" w:hAnsi="Times New Roman" w:cs="Times New Roman"/>
                <w:color w:val="000000"/>
                <w:sz w:val="20"/>
                <w:szCs w:val="20"/>
                <w:lang w:val="en-GB" w:eastAsia="en-GB"/>
              </w:rPr>
              <w:t xml:space="preserve"> 19 mm).</w:t>
            </w:r>
          </w:p>
          <w:p w14:paraId="37148BBD" w14:textId="77777777" w:rsidR="003C2038" w:rsidRDefault="003C2038" w:rsidP="00BF28AB">
            <w:pPr>
              <w:jc w:val="both"/>
              <w:rPr>
                <w:rFonts w:ascii="Times New Roman" w:eastAsia="Times New Roman" w:hAnsi="Times New Roman" w:cs="Times New Roman"/>
                <w:b/>
                <w:bCs/>
                <w:color w:val="000000"/>
                <w:sz w:val="20"/>
                <w:szCs w:val="20"/>
                <w:lang w:val="en-GB" w:eastAsia="en-GB"/>
              </w:rPr>
            </w:pPr>
            <w:r w:rsidRPr="00BF28AB">
              <w:rPr>
                <w:rFonts w:ascii="Times New Roman" w:eastAsia="Times New Roman" w:hAnsi="Times New Roman" w:cs="Times New Roman"/>
                <w:b/>
                <w:bCs/>
                <w:color w:val="000000"/>
                <w:sz w:val="20"/>
                <w:szCs w:val="20"/>
                <w:lang w:val="en-GB" w:eastAsia="en-GB"/>
              </w:rPr>
              <w:t xml:space="preserve">HFO-1 </w:t>
            </w:r>
            <w:proofErr w:type="spellStart"/>
            <w:r w:rsidRPr="00BF28AB">
              <w:rPr>
                <w:rFonts w:ascii="Times New Roman" w:eastAsia="Times New Roman" w:hAnsi="Times New Roman" w:cs="Times New Roman"/>
                <w:b/>
                <w:bCs/>
                <w:color w:val="000000"/>
                <w:sz w:val="20"/>
                <w:szCs w:val="20"/>
                <w:lang w:val="en-GB" w:eastAsia="en-GB"/>
              </w:rPr>
              <w:t>bukletas_konfidencialu</w:t>
            </w:r>
            <w:proofErr w:type="spellEnd"/>
          </w:p>
          <w:p w14:paraId="1DEBC289" w14:textId="096669EF" w:rsidR="00C7063C" w:rsidRPr="00C7063C" w:rsidRDefault="00C7063C" w:rsidP="00BF28AB">
            <w:pPr>
              <w:jc w:val="both"/>
              <w:rPr>
                <w:rFonts w:ascii="Times New Roman" w:hAnsi="Times New Roman" w:cs="Times New Roman"/>
                <w:b/>
                <w:bCs/>
                <w:sz w:val="20"/>
                <w:szCs w:val="20"/>
              </w:rPr>
            </w:pPr>
            <w:r w:rsidRPr="00C7063C">
              <w:rPr>
                <w:rFonts w:ascii="Times New Roman" w:hAnsi="Times New Roman" w:cs="Times New Roman"/>
                <w:b/>
                <w:bCs/>
                <w:sz w:val="20"/>
                <w:szCs w:val="20"/>
              </w:rPr>
              <w:t>HFO-1_Priedu specifikacijos_konfidencialu</w:t>
            </w:r>
          </w:p>
        </w:tc>
        <w:tc>
          <w:tcPr>
            <w:tcW w:w="708" w:type="dxa"/>
            <w:vAlign w:val="center"/>
          </w:tcPr>
          <w:p w14:paraId="7892B731" w14:textId="40EB54B4"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5</w:t>
            </w:r>
          </w:p>
        </w:tc>
        <w:tc>
          <w:tcPr>
            <w:tcW w:w="1134" w:type="dxa"/>
            <w:vAlign w:val="center"/>
          </w:tcPr>
          <w:p w14:paraId="2F8AC033" w14:textId="50727BFE"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21,00</w:t>
            </w:r>
          </w:p>
        </w:tc>
        <w:tc>
          <w:tcPr>
            <w:tcW w:w="993" w:type="dxa"/>
            <w:vAlign w:val="center"/>
          </w:tcPr>
          <w:p w14:paraId="78FC1F7E" w14:textId="57F2ED40"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22,05</w:t>
            </w:r>
          </w:p>
        </w:tc>
        <w:tc>
          <w:tcPr>
            <w:tcW w:w="1233" w:type="dxa"/>
            <w:vAlign w:val="center"/>
          </w:tcPr>
          <w:p w14:paraId="7B512319" w14:textId="27F949AD"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63 000,00</w:t>
            </w:r>
          </w:p>
        </w:tc>
      </w:tr>
      <w:tr w:rsidR="00BF28AB" w:rsidRPr="002A4A17" w14:paraId="4EE0F6BE" w14:textId="77777777" w:rsidTr="009B4CE4">
        <w:trPr>
          <w:trHeight w:val="70"/>
        </w:trPr>
        <w:tc>
          <w:tcPr>
            <w:tcW w:w="13638" w:type="dxa"/>
            <w:gridSpan w:val="9"/>
            <w:vAlign w:val="center"/>
          </w:tcPr>
          <w:p w14:paraId="44828FB6"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Bendra pradinė (maksimali) vertė 49-ai pirkimo daliai EUR be PVM</w:t>
            </w:r>
          </w:p>
        </w:tc>
        <w:tc>
          <w:tcPr>
            <w:tcW w:w="1233" w:type="dxa"/>
            <w:vAlign w:val="center"/>
          </w:tcPr>
          <w:p w14:paraId="5FD02324" w14:textId="7E8CB427"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63 000,00</w:t>
            </w:r>
          </w:p>
        </w:tc>
      </w:tr>
      <w:tr w:rsidR="00BF28AB" w:rsidRPr="002A4A17" w14:paraId="79AA136B" w14:textId="77777777" w:rsidTr="009B4CE4">
        <w:trPr>
          <w:trHeight w:val="70"/>
        </w:trPr>
        <w:tc>
          <w:tcPr>
            <w:tcW w:w="13638" w:type="dxa"/>
            <w:gridSpan w:val="9"/>
            <w:vAlign w:val="center"/>
          </w:tcPr>
          <w:p w14:paraId="2766A89F" w14:textId="3CF60224"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 xml:space="preserve">PVM (    </w:t>
            </w:r>
            <w:r>
              <w:rPr>
                <w:rFonts w:ascii="Times New Roman" w:hAnsi="Times New Roman" w:cs="Times New Roman"/>
                <w:b/>
                <w:bCs/>
                <w:sz w:val="20"/>
                <w:szCs w:val="20"/>
                <w:lang w:val="lt-LT" w:eastAsia="lt-LT"/>
              </w:rPr>
              <w:t>5</w:t>
            </w:r>
            <w:r w:rsidRPr="002A4A17">
              <w:rPr>
                <w:rFonts w:ascii="Times New Roman" w:hAnsi="Times New Roman" w:cs="Times New Roman"/>
                <w:b/>
                <w:bCs/>
                <w:sz w:val="20"/>
                <w:szCs w:val="20"/>
                <w:lang w:val="lt-LT" w:eastAsia="lt-LT"/>
              </w:rPr>
              <w:t xml:space="preserve">    %) suma</w:t>
            </w:r>
          </w:p>
        </w:tc>
        <w:tc>
          <w:tcPr>
            <w:tcW w:w="1233" w:type="dxa"/>
            <w:vAlign w:val="center"/>
          </w:tcPr>
          <w:p w14:paraId="285FAE2F" w14:textId="0B91A631"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3150,00</w:t>
            </w:r>
          </w:p>
        </w:tc>
      </w:tr>
      <w:tr w:rsidR="00BF28AB" w:rsidRPr="002A4A17" w14:paraId="789AFDA2" w14:textId="77777777" w:rsidTr="009B4CE4">
        <w:trPr>
          <w:trHeight w:val="70"/>
        </w:trPr>
        <w:tc>
          <w:tcPr>
            <w:tcW w:w="13638" w:type="dxa"/>
            <w:gridSpan w:val="9"/>
            <w:vAlign w:val="center"/>
          </w:tcPr>
          <w:p w14:paraId="0CB7E19E"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Bendra pradinė (maksimali) vertė 49-ai pirkimo daliai EUR su PVM</w:t>
            </w:r>
          </w:p>
        </w:tc>
        <w:tc>
          <w:tcPr>
            <w:tcW w:w="1233" w:type="dxa"/>
            <w:vAlign w:val="center"/>
          </w:tcPr>
          <w:p w14:paraId="055713B0" w14:textId="0D06798C" w:rsidR="00BF28AB" w:rsidRPr="00BD3C12" w:rsidRDefault="00BD3C12"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66 150,00</w:t>
            </w:r>
          </w:p>
        </w:tc>
      </w:tr>
      <w:tr w:rsidR="00BF28AB" w:rsidRPr="002A4A17" w14:paraId="29A463F4" w14:textId="77777777" w:rsidTr="001E16D5">
        <w:trPr>
          <w:trHeight w:val="70"/>
        </w:trPr>
        <w:tc>
          <w:tcPr>
            <w:tcW w:w="1131" w:type="dxa"/>
            <w:vAlign w:val="center"/>
          </w:tcPr>
          <w:p w14:paraId="28F66C96" w14:textId="77777777" w:rsidR="00BF28AB" w:rsidRPr="002A4A17" w:rsidRDefault="00BF28AB" w:rsidP="00BF28AB">
            <w:pPr>
              <w:rPr>
                <w:rFonts w:ascii="Times New Roman" w:eastAsia="Times New Roman" w:hAnsi="Times New Roman" w:cs="Times New Roman"/>
                <w:sz w:val="20"/>
                <w:szCs w:val="20"/>
                <w:lang w:val="lt-LT" w:eastAsia="lt-LT"/>
              </w:rPr>
            </w:pPr>
            <w:r w:rsidRPr="002A4A17">
              <w:rPr>
                <w:rFonts w:ascii="Times New Roman" w:eastAsia="Times New Roman" w:hAnsi="Times New Roman" w:cs="Times New Roman"/>
                <w:sz w:val="20"/>
                <w:szCs w:val="20"/>
                <w:lang w:val="lt-LT" w:eastAsia="lt-LT"/>
              </w:rPr>
              <w:t>53.</w:t>
            </w:r>
          </w:p>
        </w:tc>
        <w:tc>
          <w:tcPr>
            <w:tcW w:w="1875" w:type="dxa"/>
            <w:vAlign w:val="center"/>
          </w:tcPr>
          <w:p w14:paraId="10B07DAD" w14:textId="77777777" w:rsidR="00BF28AB" w:rsidRPr="002A4A17" w:rsidRDefault="00BF28AB" w:rsidP="00BF28AB">
            <w:pP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highlight w:val="yellow"/>
                <w:lang w:val="en-GB" w:eastAsia="en-GB"/>
              </w:rPr>
              <w:t>Didelės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tėkmės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nosies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proofErr w:type="gramStart"/>
            <w:r w:rsidRPr="002A4A17">
              <w:rPr>
                <w:rFonts w:ascii="Times New Roman" w:eastAsia="Times New Roman" w:hAnsi="Times New Roman" w:cs="Times New Roman"/>
                <w:color w:val="000000"/>
                <w:sz w:val="20"/>
                <w:szCs w:val="20"/>
                <w:highlight w:val="yellow"/>
                <w:lang w:val="en-GB" w:eastAsia="en-GB"/>
              </w:rPr>
              <w:t>kaniulės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suaugusiems</w:t>
            </w:r>
            <w:proofErr w:type="spellEnd"/>
            <w:proofErr w:type="gramEnd"/>
            <w:r w:rsidRPr="002A4A17">
              <w:rPr>
                <w:rFonts w:ascii="Times New Roman" w:eastAsia="Times New Roman" w:hAnsi="Times New Roman" w:cs="Times New Roman"/>
                <w:color w:val="000000"/>
                <w:sz w:val="20"/>
                <w:szCs w:val="20"/>
                <w:highlight w:val="yellow"/>
                <w:lang w:val="en-GB" w:eastAsia="en-GB"/>
              </w:rPr>
              <w:t xml:space="preserve"> M (</w:t>
            </w:r>
            <w:proofErr w:type="spellStart"/>
            <w:r w:rsidRPr="002A4A17">
              <w:rPr>
                <w:rFonts w:ascii="Times New Roman" w:eastAsia="Times New Roman" w:hAnsi="Times New Roman" w:cs="Times New Roman"/>
                <w:color w:val="000000"/>
                <w:sz w:val="20"/>
                <w:szCs w:val="20"/>
                <w:highlight w:val="yellow"/>
                <w:lang w:val="en-GB" w:eastAsia="en-GB"/>
              </w:rPr>
              <w:t>vidutinis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dydis</w:t>
            </w:r>
            <w:proofErr w:type="spellEnd"/>
          </w:p>
        </w:tc>
        <w:tc>
          <w:tcPr>
            <w:tcW w:w="3119" w:type="dxa"/>
            <w:vAlign w:val="center"/>
          </w:tcPr>
          <w:p w14:paraId="5DD21EC0" w14:textId="77777777" w:rsidR="00BF28AB" w:rsidRPr="002A4A17" w:rsidRDefault="00BF28AB" w:rsidP="00BF28AB">
            <w:pP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t>Skirtos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invaziniam</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drėkinimui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deguonies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tiekimui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didele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Anatomiškai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išlenktos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minkštos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Evaqua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tipo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analogiškos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technologijos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apsaugančios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nuo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kondensato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susidarymo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reguliuojamu</w:t>
            </w:r>
            <w:proofErr w:type="spellEnd"/>
            <w:r w:rsidRPr="002A4A17">
              <w:rPr>
                <w:rFonts w:ascii="Times New Roman" w:eastAsia="Times New Roman" w:hAnsi="Times New Roman" w:cs="Times New Roman"/>
                <w:color w:val="000000"/>
                <w:sz w:val="20"/>
                <w:szCs w:val="20"/>
                <w:lang w:val="en-GB" w:eastAsia="en-GB"/>
              </w:rPr>
              <w:t xml:space="preserve"> galvos </w:t>
            </w:r>
            <w:proofErr w:type="spellStart"/>
            <w:r w:rsidRPr="002A4A17">
              <w:rPr>
                <w:rFonts w:ascii="Times New Roman" w:eastAsia="Times New Roman" w:hAnsi="Times New Roman" w:cs="Times New Roman"/>
                <w:color w:val="000000"/>
                <w:sz w:val="20"/>
                <w:szCs w:val="20"/>
                <w:lang w:val="en-GB" w:eastAsia="en-GB"/>
              </w:rPr>
              <w:t>dirželiu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fiksuojamu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virš</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paciento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ausų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fiksavimo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klipsu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fiksuojančiu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kaniulių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vamzdelį</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kad</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neišsitrauktų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kaniulės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iš</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nosies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diapazonas</w:t>
            </w:r>
            <w:proofErr w:type="spellEnd"/>
            <w:r w:rsidRPr="002A4A17">
              <w:rPr>
                <w:rFonts w:ascii="Times New Roman" w:eastAsia="Times New Roman" w:hAnsi="Times New Roman" w:cs="Times New Roman"/>
                <w:color w:val="000000"/>
                <w:sz w:val="20"/>
                <w:szCs w:val="20"/>
                <w:lang w:val="en-GB" w:eastAsia="en-GB"/>
              </w:rPr>
              <w:t xml:space="preserve"> 10-60 L/min. </w:t>
            </w:r>
            <w:proofErr w:type="spellStart"/>
            <w:r w:rsidRPr="002A4A17">
              <w:rPr>
                <w:rFonts w:ascii="Times New Roman" w:eastAsia="Times New Roman" w:hAnsi="Times New Roman" w:cs="Times New Roman"/>
                <w:color w:val="000000"/>
                <w:sz w:val="20"/>
                <w:szCs w:val="20"/>
                <w:lang w:val="en-GB" w:eastAsia="en-GB"/>
              </w:rPr>
              <w:t>Pasipriešinimas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tėkmei</w:t>
            </w:r>
            <w:proofErr w:type="spellEnd"/>
            <w:r w:rsidRPr="002A4A17">
              <w:rPr>
                <w:rFonts w:ascii="Times New Roman" w:eastAsia="Times New Roman" w:hAnsi="Times New Roman" w:cs="Times New Roman"/>
                <w:color w:val="000000"/>
                <w:sz w:val="20"/>
                <w:szCs w:val="20"/>
                <w:lang w:val="en-GB" w:eastAsia="en-GB"/>
              </w:rPr>
              <w:t xml:space="preserve"> @ 40 L/min (</w:t>
            </w:r>
            <w:proofErr w:type="spellStart"/>
            <w:r w:rsidRPr="002A4A17">
              <w:rPr>
                <w:rFonts w:ascii="Times New Roman" w:eastAsia="Times New Roman" w:hAnsi="Times New Roman" w:cs="Times New Roman"/>
                <w:color w:val="000000"/>
                <w:sz w:val="20"/>
                <w:szCs w:val="20"/>
                <w:lang w:val="en-GB" w:eastAsia="en-GB"/>
              </w:rPr>
              <w:t>kartu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skaičiuojant</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kvėpavimo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kontūru</w:t>
            </w:r>
            <w:proofErr w:type="spellEnd"/>
            <w:r w:rsidRPr="002A4A17">
              <w:rPr>
                <w:rFonts w:ascii="Times New Roman" w:eastAsia="Times New Roman" w:hAnsi="Times New Roman" w:cs="Times New Roman"/>
                <w:color w:val="000000"/>
                <w:sz w:val="20"/>
                <w:szCs w:val="20"/>
                <w:lang w:val="en-GB" w:eastAsia="en-GB"/>
              </w:rPr>
              <w:t xml:space="preserve">) – 0,59 kPa (6 cm H2O). </w:t>
            </w:r>
            <w:proofErr w:type="spellStart"/>
            <w:r w:rsidRPr="002A4A17">
              <w:rPr>
                <w:rFonts w:ascii="Times New Roman" w:eastAsia="Times New Roman" w:hAnsi="Times New Roman" w:cs="Times New Roman"/>
                <w:color w:val="000000"/>
                <w:sz w:val="20"/>
                <w:szCs w:val="20"/>
                <w:lang w:val="en-GB" w:eastAsia="en-GB"/>
              </w:rPr>
              <w:t>Sudėtyje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nėra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latekso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ftalatų</w:t>
            </w:r>
            <w:proofErr w:type="spellEnd"/>
            <w:r w:rsidRPr="002A4A17">
              <w:rPr>
                <w:rFonts w:ascii="Times New Roman" w:eastAsia="Times New Roman" w:hAnsi="Times New Roman" w:cs="Times New Roman"/>
                <w:color w:val="000000"/>
                <w:sz w:val="20"/>
                <w:szCs w:val="20"/>
                <w:lang w:val="en-GB" w:eastAsia="en-GB"/>
              </w:rPr>
              <w:t xml:space="preserve"> (DEHP, DBP, BBP). </w:t>
            </w:r>
            <w:proofErr w:type="spellStart"/>
            <w:r w:rsidRPr="002A4A17">
              <w:rPr>
                <w:rFonts w:ascii="Times New Roman" w:eastAsia="Times New Roman" w:hAnsi="Times New Roman" w:cs="Times New Roman"/>
                <w:color w:val="000000"/>
                <w:sz w:val="20"/>
                <w:szCs w:val="20"/>
                <w:lang w:val="en-GB" w:eastAsia="en-GB"/>
              </w:rPr>
              <w:t>Techniškai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suderintos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Fisher&amp;Paykel</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sistemomis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Airvo</w:t>
            </w:r>
            <w:proofErr w:type="spellEnd"/>
            <w:r w:rsidRPr="002A4A17">
              <w:rPr>
                <w:rFonts w:ascii="Times New Roman" w:eastAsia="Times New Roman" w:hAnsi="Times New Roman" w:cs="Times New Roman"/>
                <w:color w:val="000000"/>
                <w:sz w:val="20"/>
                <w:szCs w:val="20"/>
                <w:lang w:val="en-GB" w:eastAsia="en-GB"/>
              </w:rPr>
              <w:t xml:space="preserve"> 2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MR850. </w:t>
            </w:r>
            <w:proofErr w:type="spellStart"/>
            <w:r w:rsidRPr="002A4A17">
              <w:rPr>
                <w:rFonts w:ascii="Times New Roman" w:eastAsia="Times New Roman" w:hAnsi="Times New Roman" w:cs="Times New Roman"/>
                <w:color w:val="000000"/>
                <w:sz w:val="20"/>
                <w:szCs w:val="20"/>
                <w:lang w:val="en-GB" w:eastAsia="en-GB"/>
              </w:rPr>
              <w:t>Naudojamos</w:t>
            </w:r>
            <w:proofErr w:type="spellEnd"/>
            <w:r w:rsidRPr="002A4A17">
              <w:rPr>
                <w:rFonts w:ascii="Times New Roman" w:eastAsia="Times New Roman" w:hAnsi="Times New Roman" w:cs="Times New Roman"/>
                <w:color w:val="000000"/>
                <w:sz w:val="20"/>
                <w:szCs w:val="20"/>
                <w:lang w:val="en-GB" w:eastAsia="en-GB"/>
              </w:rPr>
              <w:t xml:space="preserve"> ≥14 </w:t>
            </w:r>
            <w:proofErr w:type="spellStart"/>
            <w:r w:rsidRPr="002A4A17">
              <w:rPr>
                <w:rFonts w:ascii="Times New Roman" w:eastAsia="Times New Roman" w:hAnsi="Times New Roman" w:cs="Times New Roman"/>
                <w:color w:val="000000"/>
                <w:sz w:val="20"/>
                <w:szCs w:val="20"/>
                <w:lang w:val="en-GB" w:eastAsia="en-GB"/>
              </w:rPr>
              <w:t>dienos</w:t>
            </w:r>
            <w:proofErr w:type="spellEnd"/>
            <w:r w:rsidRPr="002A4A17">
              <w:rPr>
                <w:rFonts w:ascii="Times New Roman" w:eastAsia="Times New Roman" w:hAnsi="Times New Roman" w:cs="Times New Roman"/>
                <w:color w:val="000000"/>
                <w:sz w:val="20"/>
                <w:szCs w:val="20"/>
                <w:lang w:val="en-GB" w:eastAsia="en-GB"/>
              </w:rPr>
              <w:t>.</w:t>
            </w:r>
          </w:p>
        </w:tc>
        <w:tc>
          <w:tcPr>
            <w:tcW w:w="992" w:type="dxa"/>
            <w:vAlign w:val="center"/>
          </w:tcPr>
          <w:p w14:paraId="60F2A1D6"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t>Vnt</w:t>
            </w:r>
            <w:proofErr w:type="spellEnd"/>
            <w:r w:rsidRPr="002A4A17">
              <w:rPr>
                <w:rFonts w:ascii="Times New Roman" w:eastAsia="Times New Roman" w:hAnsi="Times New Roman" w:cs="Times New Roman"/>
                <w:color w:val="000000"/>
                <w:sz w:val="20"/>
                <w:szCs w:val="20"/>
                <w:lang w:val="en-GB" w:eastAsia="en-GB"/>
              </w:rPr>
              <w:t>.</w:t>
            </w:r>
          </w:p>
        </w:tc>
        <w:tc>
          <w:tcPr>
            <w:tcW w:w="851" w:type="dxa"/>
            <w:vAlign w:val="center"/>
          </w:tcPr>
          <w:p w14:paraId="573772C5"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r w:rsidRPr="002A4A17">
              <w:rPr>
                <w:rFonts w:ascii="Times New Roman" w:eastAsia="Times New Roman" w:hAnsi="Times New Roman" w:cs="Times New Roman"/>
                <w:color w:val="000000"/>
                <w:sz w:val="20"/>
                <w:szCs w:val="20"/>
                <w:lang w:val="en-GB" w:eastAsia="en-GB"/>
              </w:rPr>
              <w:t>1,400</w:t>
            </w:r>
          </w:p>
        </w:tc>
        <w:tc>
          <w:tcPr>
            <w:tcW w:w="2835" w:type="dxa"/>
            <w:vAlign w:val="center"/>
          </w:tcPr>
          <w:p w14:paraId="14CAB9B0" w14:textId="77777777" w:rsidR="00BF28AB" w:rsidRPr="005C2187" w:rsidRDefault="00BF28AB" w:rsidP="00BF28AB">
            <w:pPr>
              <w:pStyle w:val="a3"/>
              <w:jc w:val="both"/>
              <w:rPr>
                <w:b/>
                <w:bCs/>
                <w:color w:val="000000" w:themeColor="text1"/>
                <w:sz w:val="20"/>
                <w:szCs w:val="20"/>
              </w:rPr>
            </w:pPr>
            <w:r w:rsidRPr="005C2187">
              <w:rPr>
                <w:b/>
                <w:bCs/>
                <w:color w:val="000000" w:themeColor="text1"/>
                <w:sz w:val="20"/>
                <w:szCs w:val="20"/>
              </w:rPr>
              <w:t>Beijing Rongrui-Century Science &amp; Technology Co., Ltd.</w:t>
            </w:r>
            <w:r w:rsidRPr="005C2187">
              <w:rPr>
                <w:b/>
                <w:bCs/>
                <w:color w:val="000000" w:themeColor="text1"/>
                <w:sz w:val="20"/>
                <w:szCs w:val="20"/>
                <w:lang w:val="en-GB"/>
              </w:rPr>
              <w:t xml:space="preserve">/RESWELL, </w:t>
            </w:r>
            <w:proofErr w:type="spellStart"/>
            <w:r w:rsidRPr="005C2187">
              <w:rPr>
                <w:b/>
                <w:bCs/>
                <w:color w:val="000000" w:themeColor="text1"/>
                <w:sz w:val="20"/>
                <w:szCs w:val="20"/>
                <w:lang w:val="en-GB"/>
              </w:rPr>
              <w:t>kodas</w:t>
            </w:r>
            <w:proofErr w:type="spellEnd"/>
            <w:r w:rsidRPr="005C2187">
              <w:rPr>
                <w:b/>
                <w:bCs/>
                <w:color w:val="000000" w:themeColor="text1"/>
                <w:sz w:val="20"/>
                <w:szCs w:val="20"/>
                <w:lang w:val="en-GB"/>
              </w:rPr>
              <w:t xml:space="preserve"> RVL001M</w:t>
            </w:r>
            <w:r w:rsidRPr="005C2187">
              <w:rPr>
                <w:b/>
                <w:bCs/>
                <w:color w:val="000000" w:themeColor="text1"/>
                <w:sz w:val="20"/>
                <w:szCs w:val="20"/>
              </w:rPr>
              <w:t xml:space="preserve"> </w:t>
            </w:r>
          </w:p>
          <w:p w14:paraId="46856722" w14:textId="77777777" w:rsidR="00BF28AB" w:rsidRDefault="00BF28AB" w:rsidP="00BF28AB">
            <w:pPr>
              <w:pStyle w:val="a3"/>
              <w:jc w:val="both"/>
              <w:rPr>
                <w:color w:val="000000"/>
                <w:sz w:val="20"/>
                <w:szCs w:val="20"/>
                <w:lang w:val="en-GB" w:eastAsia="en-GB"/>
              </w:rPr>
            </w:pPr>
            <w:proofErr w:type="spellStart"/>
            <w:r w:rsidRPr="002A4A17">
              <w:rPr>
                <w:color w:val="000000"/>
                <w:sz w:val="20"/>
                <w:szCs w:val="20"/>
                <w:lang w:val="en-GB" w:eastAsia="en-GB"/>
              </w:rPr>
              <w:t>Skirtos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invaziniam</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drėkinimui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deguonies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tiekimui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didele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tėkme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Anatomiškai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išlenktos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minkštos</w:t>
            </w:r>
            <w:proofErr w:type="spellEnd"/>
            <w:r w:rsidRPr="002A4A17">
              <w:rPr>
                <w:color w:val="000000"/>
                <w:sz w:val="20"/>
                <w:szCs w:val="20"/>
                <w:lang w:val="en-GB" w:eastAsia="en-GB"/>
              </w:rPr>
              <w:t xml:space="preserve">. </w:t>
            </w:r>
            <w:proofErr w:type="spellStart"/>
            <w:r>
              <w:rPr>
                <w:color w:val="000000"/>
                <w:sz w:val="20"/>
                <w:szCs w:val="20"/>
                <w:lang w:val="en-GB" w:eastAsia="en-GB"/>
              </w:rPr>
              <w:t>A</w:t>
            </w:r>
            <w:r w:rsidRPr="002A4A17">
              <w:rPr>
                <w:color w:val="000000"/>
                <w:sz w:val="20"/>
                <w:szCs w:val="20"/>
                <w:lang w:val="en-GB" w:eastAsia="en-GB"/>
              </w:rPr>
              <w:t>nalogiškos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technologijos</w:t>
            </w:r>
            <w:proofErr w:type="spellEnd"/>
            <w:r>
              <w:rPr>
                <w:color w:val="000000"/>
                <w:sz w:val="20"/>
                <w:szCs w:val="20"/>
                <w:lang w:val="en-GB" w:eastAsia="en-GB"/>
              </w:rPr>
              <w:t xml:space="preserve"> </w:t>
            </w:r>
            <w:proofErr w:type="spellStart"/>
            <w:r>
              <w:rPr>
                <w:color w:val="000000"/>
                <w:sz w:val="20"/>
                <w:szCs w:val="20"/>
                <w:lang w:val="en-GB" w:eastAsia="en-GB"/>
              </w:rPr>
              <w:t>Evaqua</w:t>
            </w:r>
            <w:proofErr w:type="spellEnd"/>
            <w:r>
              <w:rPr>
                <w:color w:val="000000"/>
                <w:sz w:val="20"/>
                <w:szCs w:val="20"/>
                <w:lang w:val="en-GB" w:eastAsia="en-GB"/>
              </w:rPr>
              <w:t xml:space="preserve"> </w:t>
            </w:r>
            <w:proofErr w:type="spellStart"/>
            <w:r>
              <w:rPr>
                <w:color w:val="000000"/>
                <w:sz w:val="20"/>
                <w:szCs w:val="20"/>
                <w:lang w:val="en-GB" w:eastAsia="en-GB"/>
              </w:rPr>
              <w:t>tipo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apsaugančios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nuo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kondensato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susidarymo</w:t>
            </w:r>
            <w:proofErr w:type="spellEnd"/>
            <w:r w:rsidRPr="002A4A17">
              <w:rPr>
                <w:color w:val="000000"/>
                <w:sz w:val="20"/>
                <w:szCs w:val="20"/>
                <w:lang w:val="en-GB" w:eastAsia="en-GB"/>
              </w:rPr>
              <w:t>.</w:t>
            </w:r>
            <w:r>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reguliuojamu</w:t>
            </w:r>
            <w:proofErr w:type="spellEnd"/>
            <w:r w:rsidRPr="002A4A17">
              <w:rPr>
                <w:color w:val="000000"/>
                <w:sz w:val="20"/>
                <w:szCs w:val="20"/>
                <w:lang w:val="en-GB" w:eastAsia="en-GB"/>
              </w:rPr>
              <w:t xml:space="preserve"> galvos </w:t>
            </w:r>
            <w:proofErr w:type="spellStart"/>
            <w:r w:rsidRPr="002A4A17">
              <w:rPr>
                <w:color w:val="000000"/>
                <w:sz w:val="20"/>
                <w:szCs w:val="20"/>
                <w:lang w:val="en-GB" w:eastAsia="en-GB"/>
              </w:rPr>
              <w:t>dirželiu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fiksuojamu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virš</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paciento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ausų</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fiksavimo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klipsu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fiksuojančiu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kaniulių</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vamzdelį</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kad</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neišsitrauktų</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kaniulės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iš</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nosies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Tėkmės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diapazonas</w:t>
            </w:r>
            <w:proofErr w:type="spellEnd"/>
            <w:r w:rsidRPr="002A4A17">
              <w:rPr>
                <w:color w:val="000000"/>
                <w:sz w:val="20"/>
                <w:szCs w:val="20"/>
                <w:lang w:val="en-GB" w:eastAsia="en-GB"/>
              </w:rPr>
              <w:t xml:space="preserve"> 10-60 L/min. </w:t>
            </w:r>
            <w:proofErr w:type="spellStart"/>
            <w:r w:rsidRPr="002A4A17">
              <w:rPr>
                <w:color w:val="000000"/>
                <w:sz w:val="20"/>
                <w:szCs w:val="20"/>
                <w:lang w:val="en-GB" w:eastAsia="en-GB"/>
              </w:rPr>
              <w:t>Pasipriešinimas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tėkmei</w:t>
            </w:r>
            <w:proofErr w:type="spellEnd"/>
            <w:r w:rsidRPr="002A4A17">
              <w:rPr>
                <w:color w:val="000000"/>
                <w:sz w:val="20"/>
                <w:szCs w:val="20"/>
                <w:lang w:val="en-GB" w:eastAsia="en-GB"/>
              </w:rPr>
              <w:t xml:space="preserve"> @ 40 L/min (</w:t>
            </w:r>
            <w:proofErr w:type="spellStart"/>
            <w:r w:rsidRPr="002A4A17">
              <w:rPr>
                <w:color w:val="000000"/>
                <w:sz w:val="20"/>
                <w:szCs w:val="20"/>
                <w:lang w:val="en-GB" w:eastAsia="en-GB"/>
              </w:rPr>
              <w:t>kartu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skaičiuojant</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kvėpavimo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kontūru</w:t>
            </w:r>
            <w:proofErr w:type="spellEnd"/>
            <w:r w:rsidRPr="002A4A17">
              <w:rPr>
                <w:color w:val="000000"/>
                <w:sz w:val="20"/>
                <w:szCs w:val="20"/>
                <w:lang w:val="en-GB" w:eastAsia="en-GB"/>
              </w:rPr>
              <w:t xml:space="preserve">) – 0,59 kPa (6 cm H2O). </w:t>
            </w:r>
            <w:proofErr w:type="spellStart"/>
            <w:r w:rsidRPr="002A4A17">
              <w:rPr>
                <w:color w:val="000000"/>
                <w:sz w:val="20"/>
                <w:szCs w:val="20"/>
                <w:lang w:val="en-GB" w:eastAsia="en-GB"/>
              </w:rPr>
              <w:t>Sudėtyje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nėra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latekso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ftalatų</w:t>
            </w:r>
            <w:proofErr w:type="spellEnd"/>
            <w:r w:rsidRPr="002A4A17">
              <w:rPr>
                <w:color w:val="000000"/>
                <w:sz w:val="20"/>
                <w:szCs w:val="20"/>
                <w:lang w:val="en-GB" w:eastAsia="en-GB"/>
              </w:rPr>
              <w:t xml:space="preserve"> (DEHP, DBP, BBP). </w:t>
            </w:r>
            <w:proofErr w:type="spellStart"/>
            <w:r w:rsidRPr="002A4A17">
              <w:rPr>
                <w:color w:val="000000"/>
                <w:sz w:val="20"/>
                <w:szCs w:val="20"/>
                <w:lang w:val="en-GB" w:eastAsia="en-GB"/>
              </w:rPr>
              <w:t>Techniškai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suderintos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Fisher&amp;Paykel</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sistemomis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lastRenderedPageBreak/>
              <w:t>Airvo</w:t>
            </w:r>
            <w:proofErr w:type="spellEnd"/>
            <w:r w:rsidRPr="002A4A17">
              <w:rPr>
                <w:color w:val="000000"/>
                <w:sz w:val="20"/>
                <w:szCs w:val="20"/>
                <w:lang w:val="en-GB" w:eastAsia="en-GB"/>
              </w:rPr>
              <w:t xml:space="preserve"> 2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MR850. </w:t>
            </w:r>
            <w:proofErr w:type="spellStart"/>
            <w:r w:rsidRPr="002A4A17">
              <w:rPr>
                <w:color w:val="000000"/>
                <w:sz w:val="20"/>
                <w:szCs w:val="20"/>
                <w:lang w:val="en-GB" w:eastAsia="en-GB"/>
              </w:rPr>
              <w:t>Naudojamos</w:t>
            </w:r>
            <w:proofErr w:type="spellEnd"/>
            <w:r w:rsidRPr="002A4A17">
              <w:rPr>
                <w:color w:val="000000"/>
                <w:sz w:val="20"/>
                <w:szCs w:val="20"/>
                <w:lang w:val="en-GB" w:eastAsia="en-GB"/>
              </w:rPr>
              <w:t xml:space="preserve"> ≥14 </w:t>
            </w:r>
            <w:proofErr w:type="spellStart"/>
            <w:r w:rsidRPr="002A4A17">
              <w:rPr>
                <w:color w:val="000000"/>
                <w:sz w:val="20"/>
                <w:szCs w:val="20"/>
                <w:lang w:val="en-GB" w:eastAsia="en-GB"/>
              </w:rPr>
              <w:t>dienos</w:t>
            </w:r>
            <w:proofErr w:type="spellEnd"/>
            <w:r w:rsidRPr="002A4A17">
              <w:rPr>
                <w:color w:val="000000"/>
                <w:sz w:val="20"/>
                <w:szCs w:val="20"/>
                <w:lang w:val="en-GB" w:eastAsia="en-GB"/>
              </w:rPr>
              <w:t>.</w:t>
            </w:r>
          </w:p>
          <w:p w14:paraId="586AC52D" w14:textId="12DD1543" w:rsidR="00BF28AB" w:rsidRPr="005C2187" w:rsidRDefault="00BF28AB" w:rsidP="00BF28AB">
            <w:pPr>
              <w:pStyle w:val="a3"/>
              <w:jc w:val="both"/>
              <w:rPr>
                <w:b/>
                <w:bCs/>
                <w:color w:val="000000"/>
                <w:sz w:val="20"/>
                <w:szCs w:val="20"/>
                <w:lang w:val="en-GB" w:eastAsia="en-GB"/>
              </w:rPr>
            </w:pPr>
            <w:proofErr w:type="spellStart"/>
            <w:r w:rsidRPr="005C2187">
              <w:rPr>
                <w:b/>
                <w:bCs/>
                <w:color w:val="000000"/>
                <w:sz w:val="20"/>
                <w:szCs w:val="20"/>
                <w:lang w:val="en-GB" w:eastAsia="en-GB"/>
              </w:rPr>
              <w:t>Gamintojo</w:t>
            </w:r>
            <w:proofErr w:type="spellEnd"/>
            <w:r w:rsidRPr="005C2187">
              <w:rPr>
                <w:b/>
                <w:bCs/>
                <w:color w:val="000000"/>
                <w:sz w:val="20"/>
                <w:szCs w:val="20"/>
                <w:lang w:val="en-GB" w:eastAsia="en-GB"/>
              </w:rPr>
              <w:t xml:space="preserve"> specifikacijos_53-54 </w:t>
            </w:r>
            <w:proofErr w:type="spellStart"/>
            <w:proofErr w:type="gramStart"/>
            <w:r w:rsidRPr="005C2187">
              <w:rPr>
                <w:b/>
                <w:bCs/>
                <w:color w:val="000000"/>
                <w:sz w:val="20"/>
                <w:szCs w:val="20"/>
                <w:lang w:val="en-GB" w:eastAsia="en-GB"/>
              </w:rPr>
              <w:t>poz</w:t>
            </w:r>
            <w:proofErr w:type="spellEnd"/>
            <w:r w:rsidRPr="005C2187">
              <w:rPr>
                <w:b/>
                <w:bCs/>
                <w:color w:val="000000"/>
                <w:sz w:val="20"/>
                <w:szCs w:val="20"/>
                <w:lang w:val="en-GB" w:eastAsia="en-GB"/>
              </w:rPr>
              <w:t>._</w:t>
            </w:r>
            <w:proofErr w:type="spellStart"/>
            <w:proofErr w:type="gramEnd"/>
            <w:r w:rsidRPr="005C2187">
              <w:rPr>
                <w:b/>
                <w:bCs/>
                <w:color w:val="000000"/>
                <w:sz w:val="20"/>
                <w:szCs w:val="20"/>
                <w:lang w:val="en-GB" w:eastAsia="en-GB"/>
              </w:rPr>
              <w:t>konfidencialu</w:t>
            </w:r>
            <w:proofErr w:type="spellEnd"/>
          </w:p>
          <w:p w14:paraId="2E69AAB1" w14:textId="0D0D75BE" w:rsidR="00BF28AB" w:rsidRPr="005C2187" w:rsidRDefault="00BF28AB" w:rsidP="00BF28AB">
            <w:pPr>
              <w:pStyle w:val="a3"/>
              <w:jc w:val="both"/>
              <w:rPr>
                <w:b/>
                <w:bCs/>
                <w:color w:val="000000"/>
                <w:sz w:val="20"/>
                <w:szCs w:val="20"/>
                <w:lang w:val="en-GB" w:eastAsia="en-GB"/>
              </w:rPr>
            </w:pPr>
            <w:proofErr w:type="spellStart"/>
            <w:r w:rsidRPr="005C2187">
              <w:rPr>
                <w:b/>
                <w:bCs/>
                <w:color w:val="000000"/>
                <w:sz w:val="20"/>
                <w:szCs w:val="20"/>
                <w:lang w:val="en-GB" w:eastAsia="en-GB"/>
              </w:rPr>
              <w:t>Kaniuliu</w:t>
            </w:r>
            <w:proofErr w:type="spellEnd"/>
            <w:r w:rsidRPr="005C2187">
              <w:rPr>
                <w:b/>
                <w:bCs/>
                <w:color w:val="000000"/>
                <w:sz w:val="20"/>
                <w:szCs w:val="20"/>
                <w:lang w:val="en-GB" w:eastAsia="en-GB"/>
              </w:rPr>
              <w:t xml:space="preserve"> </w:t>
            </w:r>
            <w:proofErr w:type="spellStart"/>
            <w:r w:rsidRPr="005C2187">
              <w:rPr>
                <w:b/>
                <w:bCs/>
                <w:color w:val="000000"/>
                <w:sz w:val="20"/>
                <w:szCs w:val="20"/>
                <w:lang w:val="en-GB" w:eastAsia="en-GB"/>
              </w:rPr>
              <w:t>informacinis</w:t>
            </w:r>
            <w:proofErr w:type="spellEnd"/>
            <w:r w:rsidRPr="005C2187">
              <w:rPr>
                <w:b/>
                <w:bCs/>
                <w:color w:val="000000"/>
                <w:sz w:val="20"/>
                <w:szCs w:val="20"/>
                <w:lang w:val="en-GB" w:eastAsia="en-GB"/>
              </w:rPr>
              <w:t xml:space="preserve"> lapelis_53 </w:t>
            </w:r>
            <w:proofErr w:type="spellStart"/>
            <w:proofErr w:type="gramStart"/>
            <w:r w:rsidRPr="005C2187">
              <w:rPr>
                <w:b/>
                <w:bCs/>
                <w:color w:val="000000"/>
                <w:sz w:val="20"/>
                <w:szCs w:val="20"/>
                <w:lang w:val="en-GB" w:eastAsia="en-GB"/>
              </w:rPr>
              <w:t>poz</w:t>
            </w:r>
            <w:proofErr w:type="spellEnd"/>
            <w:r w:rsidRPr="005C2187">
              <w:rPr>
                <w:b/>
                <w:bCs/>
                <w:color w:val="000000"/>
                <w:sz w:val="20"/>
                <w:szCs w:val="20"/>
                <w:lang w:val="en-GB" w:eastAsia="en-GB"/>
              </w:rPr>
              <w:t>._</w:t>
            </w:r>
            <w:proofErr w:type="spellStart"/>
            <w:proofErr w:type="gramEnd"/>
            <w:r w:rsidRPr="005C2187">
              <w:rPr>
                <w:b/>
                <w:bCs/>
                <w:color w:val="000000"/>
                <w:sz w:val="20"/>
                <w:szCs w:val="20"/>
                <w:lang w:val="en-GB" w:eastAsia="en-GB"/>
              </w:rPr>
              <w:t>konfidencialu</w:t>
            </w:r>
            <w:proofErr w:type="spellEnd"/>
          </w:p>
          <w:p w14:paraId="67F4D76D" w14:textId="77777777" w:rsidR="00BF28AB" w:rsidRPr="005C2187" w:rsidRDefault="00BF28AB" w:rsidP="00BF28AB">
            <w:pPr>
              <w:pStyle w:val="a3"/>
              <w:jc w:val="both"/>
              <w:rPr>
                <w:color w:val="0000CC"/>
                <w:sz w:val="20"/>
                <w:szCs w:val="20"/>
              </w:rPr>
            </w:pPr>
          </w:p>
          <w:p w14:paraId="053ADC37" w14:textId="77777777" w:rsidR="00BF28AB" w:rsidRPr="005C2187" w:rsidRDefault="00BF28AB" w:rsidP="00BF28AB">
            <w:pPr>
              <w:pStyle w:val="a3"/>
              <w:rPr>
                <w:sz w:val="20"/>
                <w:szCs w:val="20"/>
              </w:rPr>
            </w:pPr>
          </w:p>
        </w:tc>
        <w:tc>
          <w:tcPr>
            <w:tcW w:w="708" w:type="dxa"/>
            <w:vAlign w:val="center"/>
          </w:tcPr>
          <w:p w14:paraId="3E1EEBFE" w14:textId="50D64DAA"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5</w:t>
            </w:r>
          </w:p>
        </w:tc>
        <w:tc>
          <w:tcPr>
            <w:tcW w:w="1134" w:type="dxa"/>
            <w:vAlign w:val="center"/>
          </w:tcPr>
          <w:p w14:paraId="43504A16" w14:textId="4E26AE35"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14,10</w:t>
            </w:r>
          </w:p>
        </w:tc>
        <w:tc>
          <w:tcPr>
            <w:tcW w:w="993" w:type="dxa"/>
            <w:vAlign w:val="center"/>
          </w:tcPr>
          <w:p w14:paraId="7A370D86" w14:textId="31968B31"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14,80</w:t>
            </w:r>
          </w:p>
        </w:tc>
        <w:tc>
          <w:tcPr>
            <w:tcW w:w="1233" w:type="dxa"/>
            <w:vAlign w:val="center"/>
          </w:tcPr>
          <w:p w14:paraId="2D0EBE39" w14:textId="6720EDB5"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19740,00</w:t>
            </w:r>
          </w:p>
        </w:tc>
      </w:tr>
      <w:tr w:rsidR="00BF28AB" w:rsidRPr="002A4A17" w14:paraId="58C91E7D" w14:textId="77777777" w:rsidTr="009B4CE4">
        <w:trPr>
          <w:trHeight w:val="70"/>
        </w:trPr>
        <w:tc>
          <w:tcPr>
            <w:tcW w:w="13638" w:type="dxa"/>
            <w:gridSpan w:val="9"/>
            <w:vAlign w:val="center"/>
          </w:tcPr>
          <w:p w14:paraId="229B59EA"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Bendra pradinė (maksimali) vertė 53-ai pirkimo daliai EUR be PVM</w:t>
            </w:r>
          </w:p>
        </w:tc>
        <w:tc>
          <w:tcPr>
            <w:tcW w:w="1233" w:type="dxa"/>
            <w:vAlign w:val="center"/>
          </w:tcPr>
          <w:p w14:paraId="3CD52A6B" w14:textId="48B77F15"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19740,00</w:t>
            </w:r>
          </w:p>
        </w:tc>
      </w:tr>
      <w:tr w:rsidR="00BF28AB" w:rsidRPr="002A4A17" w14:paraId="6F0D2253" w14:textId="77777777" w:rsidTr="009B4CE4">
        <w:trPr>
          <w:trHeight w:val="70"/>
        </w:trPr>
        <w:tc>
          <w:tcPr>
            <w:tcW w:w="13638" w:type="dxa"/>
            <w:gridSpan w:val="9"/>
            <w:vAlign w:val="center"/>
          </w:tcPr>
          <w:p w14:paraId="36A39686" w14:textId="301F160D"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 xml:space="preserve">PVM (     </w:t>
            </w:r>
            <w:r>
              <w:rPr>
                <w:rFonts w:ascii="Times New Roman" w:hAnsi="Times New Roman" w:cs="Times New Roman"/>
                <w:b/>
                <w:bCs/>
                <w:sz w:val="20"/>
                <w:szCs w:val="20"/>
                <w:lang w:val="lt-LT" w:eastAsia="lt-LT"/>
              </w:rPr>
              <w:t>5</w:t>
            </w:r>
            <w:r w:rsidRPr="002A4A17">
              <w:rPr>
                <w:rFonts w:ascii="Times New Roman" w:hAnsi="Times New Roman" w:cs="Times New Roman"/>
                <w:b/>
                <w:bCs/>
                <w:sz w:val="20"/>
                <w:szCs w:val="20"/>
                <w:lang w:val="lt-LT" w:eastAsia="lt-LT"/>
              </w:rPr>
              <w:t xml:space="preserve">   %) suma</w:t>
            </w:r>
          </w:p>
        </w:tc>
        <w:tc>
          <w:tcPr>
            <w:tcW w:w="1233" w:type="dxa"/>
            <w:vAlign w:val="center"/>
          </w:tcPr>
          <w:p w14:paraId="3CD268D9" w14:textId="70173931"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987,00</w:t>
            </w:r>
          </w:p>
        </w:tc>
      </w:tr>
      <w:tr w:rsidR="00BF28AB" w:rsidRPr="002A4A17" w14:paraId="781F3132" w14:textId="77777777" w:rsidTr="009B4CE4">
        <w:trPr>
          <w:trHeight w:val="70"/>
        </w:trPr>
        <w:tc>
          <w:tcPr>
            <w:tcW w:w="13638" w:type="dxa"/>
            <w:gridSpan w:val="9"/>
            <w:vAlign w:val="center"/>
          </w:tcPr>
          <w:p w14:paraId="65EAADA8" w14:textId="77777777" w:rsidR="00BF28AB" w:rsidRPr="002A4A17" w:rsidRDefault="00BF28AB" w:rsidP="00BF28AB">
            <w:pPr>
              <w:jc w:val="right"/>
              <w:rPr>
                <w:rFonts w:ascii="Times New Roman" w:hAnsi="Times New Roman" w:cs="Times New Roman"/>
                <w:sz w:val="20"/>
                <w:szCs w:val="20"/>
              </w:rPr>
            </w:pPr>
            <w:r w:rsidRPr="002A4A17">
              <w:rPr>
                <w:rFonts w:ascii="Times New Roman" w:hAnsi="Times New Roman" w:cs="Times New Roman"/>
                <w:b/>
                <w:bCs/>
                <w:sz w:val="20"/>
                <w:szCs w:val="20"/>
                <w:lang w:val="lt-LT" w:eastAsia="lt-LT"/>
              </w:rPr>
              <w:t>Bendra pradinė (maksimali) vertė 53-ai pirkimo daliai EUR su PVM</w:t>
            </w:r>
          </w:p>
        </w:tc>
        <w:tc>
          <w:tcPr>
            <w:tcW w:w="1233" w:type="dxa"/>
            <w:vAlign w:val="center"/>
          </w:tcPr>
          <w:p w14:paraId="7714E842" w14:textId="4BC2F62A"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20727,00</w:t>
            </w:r>
          </w:p>
        </w:tc>
      </w:tr>
      <w:tr w:rsidR="00BF28AB" w:rsidRPr="002A4A17" w14:paraId="05BC46D3" w14:textId="77777777" w:rsidTr="001E16D5">
        <w:trPr>
          <w:trHeight w:val="70"/>
        </w:trPr>
        <w:tc>
          <w:tcPr>
            <w:tcW w:w="1131" w:type="dxa"/>
            <w:vAlign w:val="center"/>
          </w:tcPr>
          <w:p w14:paraId="5FAF49DE" w14:textId="77777777" w:rsidR="00BF28AB" w:rsidRPr="002A4A17" w:rsidRDefault="00BF28AB" w:rsidP="00BF28AB">
            <w:pPr>
              <w:rPr>
                <w:rFonts w:ascii="Times New Roman" w:eastAsia="Times New Roman" w:hAnsi="Times New Roman" w:cs="Times New Roman"/>
                <w:sz w:val="20"/>
                <w:szCs w:val="20"/>
                <w:lang w:val="lt-LT" w:eastAsia="lt-LT"/>
              </w:rPr>
            </w:pPr>
            <w:r w:rsidRPr="002A4A17">
              <w:rPr>
                <w:rFonts w:ascii="Times New Roman" w:eastAsia="Times New Roman" w:hAnsi="Times New Roman" w:cs="Times New Roman"/>
                <w:sz w:val="20"/>
                <w:szCs w:val="20"/>
                <w:lang w:val="lt-LT" w:eastAsia="lt-LT"/>
              </w:rPr>
              <w:t>54.</w:t>
            </w:r>
          </w:p>
        </w:tc>
        <w:tc>
          <w:tcPr>
            <w:tcW w:w="1875" w:type="dxa"/>
            <w:vAlign w:val="center"/>
          </w:tcPr>
          <w:p w14:paraId="62B1A97B" w14:textId="77777777" w:rsidR="00BF28AB" w:rsidRPr="002A4A17" w:rsidRDefault="00BF28AB" w:rsidP="00BF28AB">
            <w:pP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highlight w:val="yellow"/>
                <w:lang w:val="en-GB" w:eastAsia="en-GB"/>
              </w:rPr>
              <w:t>Kontūras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tinkamas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didelės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tėkmės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priemonėms</w:t>
            </w:r>
            <w:proofErr w:type="spellEnd"/>
            <w:r w:rsidRPr="002A4A17">
              <w:rPr>
                <w:rFonts w:ascii="Times New Roman" w:eastAsia="Times New Roman" w:hAnsi="Times New Roman" w:cs="Times New Roman"/>
                <w:color w:val="000000"/>
                <w:sz w:val="20"/>
                <w:szCs w:val="20"/>
                <w:highlight w:val="yellow"/>
                <w:lang w:val="en-GB" w:eastAsia="en-GB"/>
              </w:rPr>
              <w:t xml:space="preserve"> </w:t>
            </w:r>
            <w:proofErr w:type="spellStart"/>
            <w:r w:rsidRPr="002A4A17">
              <w:rPr>
                <w:rFonts w:ascii="Times New Roman" w:eastAsia="Times New Roman" w:hAnsi="Times New Roman" w:cs="Times New Roman"/>
                <w:color w:val="000000"/>
                <w:sz w:val="20"/>
                <w:szCs w:val="20"/>
                <w:highlight w:val="yellow"/>
                <w:lang w:val="en-GB" w:eastAsia="en-GB"/>
              </w:rPr>
              <w:t>suaugusiems</w:t>
            </w:r>
            <w:proofErr w:type="spellEnd"/>
          </w:p>
        </w:tc>
        <w:tc>
          <w:tcPr>
            <w:tcW w:w="3119" w:type="dxa"/>
            <w:vAlign w:val="center"/>
          </w:tcPr>
          <w:p w14:paraId="54BFB9BC" w14:textId="77777777" w:rsidR="00BF28AB" w:rsidRPr="002A4A17" w:rsidRDefault="00BF28AB" w:rsidP="00BF28AB">
            <w:pP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t>Kontūras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vienos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atšakos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dvigubo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kaitinimo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sistema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drėkinimo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indu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integruotu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temperatūros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jutikliu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privalo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būti</w:t>
            </w:r>
            <w:proofErr w:type="spellEnd"/>
            <w:r w:rsidRPr="002A4A17">
              <w:rPr>
                <w:rFonts w:ascii="Times New Roman" w:eastAsia="Times New Roman" w:hAnsi="Times New Roman" w:cs="Times New Roman"/>
                <w:color w:val="000000"/>
                <w:sz w:val="20"/>
                <w:szCs w:val="20"/>
                <w:lang w:val="en-GB" w:eastAsia="en-GB"/>
              </w:rPr>
              <w:t xml:space="preserve"> du </w:t>
            </w:r>
            <w:proofErr w:type="spellStart"/>
            <w:r w:rsidRPr="002A4A17">
              <w:rPr>
                <w:rFonts w:ascii="Times New Roman" w:eastAsia="Times New Roman" w:hAnsi="Times New Roman" w:cs="Times New Roman"/>
                <w:color w:val="000000"/>
                <w:sz w:val="20"/>
                <w:szCs w:val="20"/>
                <w:lang w:val="en-GB" w:eastAsia="en-GB"/>
              </w:rPr>
              <w:t>spiraliniai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kaitinimo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laidai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180cm ±5cm.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jungtis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jungianti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kontūrą</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aparatu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lašo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formos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turi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susijungti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sistemos</w:t>
            </w:r>
            <w:proofErr w:type="spellEnd"/>
            <w:r w:rsidRPr="002A4A17">
              <w:rPr>
                <w:rFonts w:ascii="Times New Roman" w:eastAsia="Times New Roman" w:hAnsi="Times New Roman" w:cs="Times New Roman"/>
                <w:color w:val="000000"/>
                <w:sz w:val="20"/>
                <w:szCs w:val="20"/>
                <w:lang w:val="en-GB" w:eastAsia="en-GB"/>
              </w:rPr>
              <w:t xml:space="preserve"> Airvo2 </w:t>
            </w:r>
            <w:proofErr w:type="spellStart"/>
            <w:r w:rsidRPr="002A4A17">
              <w:rPr>
                <w:rFonts w:ascii="Times New Roman" w:eastAsia="Times New Roman" w:hAnsi="Times New Roman" w:cs="Times New Roman"/>
                <w:color w:val="000000"/>
                <w:sz w:val="20"/>
                <w:szCs w:val="20"/>
                <w:lang w:val="en-GB" w:eastAsia="en-GB"/>
              </w:rPr>
              <w:t>jungtimi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kaitinimo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laidais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besislankiojančiu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fiksavimo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mechanizmu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klipsu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fiksuojančiu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konūrą</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norimoje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padėtyje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Dviejų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dalių</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jungtys</w:t>
            </w:r>
            <w:proofErr w:type="spellEnd"/>
            <w:r w:rsidRPr="002A4A17">
              <w:rPr>
                <w:rFonts w:ascii="Times New Roman" w:eastAsia="Times New Roman" w:hAnsi="Times New Roman" w:cs="Times New Roman"/>
                <w:color w:val="000000"/>
                <w:sz w:val="20"/>
                <w:szCs w:val="20"/>
                <w:lang w:val="en-GB" w:eastAsia="en-GB"/>
              </w:rPr>
              <w:t xml:space="preserve"> 90º </w:t>
            </w:r>
            <w:proofErr w:type="spellStart"/>
            <w:r w:rsidRPr="002A4A17">
              <w:rPr>
                <w:rFonts w:ascii="Times New Roman" w:eastAsia="Times New Roman" w:hAnsi="Times New Roman" w:cs="Times New Roman"/>
                <w:color w:val="000000"/>
                <w:sz w:val="20"/>
                <w:szCs w:val="20"/>
                <w:lang w:val="en-GB" w:eastAsia="en-GB"/>
              </w:rPr>
              <w:t>kampu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sujungtos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tarpusavyje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bei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jungiančios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drėkinimo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indą</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aparatą</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Kontūre</w:t>
            </w:r>
            <w:proofErr w:type="spellEnd"/>
            <w:r w:rsidRPr="002A4A17">
              <w:rPr>
                <w:rFonts w:ascii="Times New Roman" w:eastAsia="Times New Roman" w:hAnsi="Times New Roman" w:cs="Times New Roman"/>
                <w:color w:val="000000"/>
                <w:sz w:val="20"/>
                <w:szCs w:val="20"/>
                <w:lang w:val="en-GB" w:eastAsia="en-GB"/>
              </w:rPr>
              <w:t xml:space="preserve"> du </w:t>
            </w:r>
            <w:proofErr w:type="spellStart"/>
            <w:r w:rsidRPr="002A4A17">
              <w:rPr>
                <w:rFonts w:ascii="Times New Roman" w:eastAsia="Times New Roman" w:hAnsi="Times New Roman" w:cs="Times New Roman"/>
                <w:color w:val="000000"/>
                <w:sz w:val="20"/>
                <w:szCs w:val="20"/>
                <w:lang w:val="en-GB" w:eastAsia="en-GB"/>
              </w:rPr>
              <w:t>spiraliniai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kaitinimo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laidai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180</w:t>
            </w:r>
            <w:proofErr w:type="gramStart"/>
            <w:r w:rsidRPr="002A4A17">
              <w:rPr>
                <w:rFonts w:ascii="Times New Roman" w:eastAsia="Times New Roman" w:hAnsi="Times New Roman" w:cs="Times New Roman"/>
                <w:color w:val="000000"/>
                <w:sz w:val="20"/>
                <w:szCs w:val="20"/>
                <w:lang w:val="en-GB" w:eastAsia="en-GB"/>
              </w:rPr>
              <w:t>cm  ±</w:t>
            </w:r>
            <w:proofErr w:type="gramEnd"/>
            <w:r w:rsidRPr="002A4A17">
              <w:rPr>
                <w:rFonts w:ascii="Times New Roman" w:eastAsia="Times New Roman" w:hAnsi="Times New Roman" w:cs="Times New Roman"/>
                <w:color w:val="000000"/>
                <w:sz w:val="20"/>
                <w:szCs w:val="20"/>
                <w:lang w:val="en-GB" w:eastAsia="en-GB"/>
              </w:rPr>
              <w:t xml:space="preserve"> 5cm. </w:t>
            </w:r>
            <w:proofErr w:type="spellStart"/>
            <w:r w:rsidRPr="002A4A17">
              <w:rPr>
                <w:rFonts w:ascii="Times New Roman" w:eastAsia="Times New Roman" w:hAnsi="Times New Roman" w:cs="Times New Roman"/>
                <w:color w:val="000000"/>
                <w:sz w:val="20"/>
                <w:szCs w:val="20"/>
                <w:lang w:val="en-GB" w:eastAsia="en-GB"/>
              </w:rPr>
              <w:t>Drėkinimo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indo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jungties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49-51cm. </w:t>
            </w:r>
            <w:proofErr w:type="spellStart"/>
            <w:r w:rsidRPr="002A4A17">
              <w:rPr>
                <w:rFonts w:ascii="Times New Roman" w:eastAsia="Times New Roman" w:hAnsi="Times New Roman" w:cs="Times New Roman"/>
                <w:color w:val="000000"/>
                <w:sz w:val="20"/>
                <w:szCs w:val="20"/>
                <w:lang w:val="en-GB" w:eastAsia="en-GB"/>
              </w:rPr>
              <w:t>Drėkinimo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indas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automatiniu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vandens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paėmimu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dvigubu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plūdiniu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apsauginiu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mechanizmu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palaikantis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nuolatinę</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drėgmę</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automatiškai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lastRenderedPageBreak/>
              <w:t>prisipildantis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automatiškai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užsidarančiu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vožtuvu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atžyma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įpilamo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vandens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kiekiui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Įmontuota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vandens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paėmimo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žarnelė</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plastikine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adata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žarnelės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ilgis</w:t>
            </w:r>
            <w:proofErr w:type="spellEnd"/>
            <w:r w:rsidRPr="002A4A17">
              <w:rPr>
                <w:rFonts w:ascii="Times New Roman" w:eastAsia="Times New Roman" w:hAnsi="Times New Roman" w:cs="Times New Roman"/>
                <w:color w:val="000000"/>
                <w:sz w:val="20"/>
                <w:szCs w:val="20"/>
                <w:lang w:val="en-GB" w:eastAsia="en-GB"/>
              </w:rPr>
              <w:t xml:space="preserve"> 50-60 cm).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2-iem </w:t>
            </w:r>
            <w:proofErr w:type="spellStart"/>
            <w:r w:rsidRPr="002A4A17">
              <w:rPr>
                <w:rFonts w:ascii="Times New Roman" w:eastAsia="Times New Roman" w:hAnsi="Times New Roman" w:cs="Times New Roman"/>
                <w:color w:val="000000"/>
                <w:sz w:val="20"/>
                <w:szCs w:val="20"/>
                <w:lang w:val="en-GB" w:eastAsia="en-GB"/>
              </w:rPr>
              <w:t>atvadais</w:t>
            </w:r>
            <w:proofErr w:type="spellEnd"/>
            <w:r w:rsidRPr="002A4A17">
              <w:rPr>
                <w:rFonts w:ascii="Times New Roman" w:eastAsia="Times New Roman" w:hAnsi="Times New Roman" w:cs="Times New Roman"/>
                <w:color w:val="000000"/>
                <w:sz w:val="20"/>
                <w:szCs w:val="20"/>
                <w:lang w:val="en-GB" w:eastAsia="en-GB"/>
              </w:rPr>
              <w:t xml:space="preserve"> 22 mm </w:t>
            </w:r>
            <w:proofErr w:type="spellStart"/>
            <w:r w:rsidRPr="002A4A17">
              <w:rPr>
                <w:rFonts w:ascii="Times New Roman" w:eastAsia="Times New Roman" w:hAnsi="Times New Roman" w:cs="Times New Roman"/>
                <w:color w:val="000000"/>
                <w:sz w:val="20"/>
                <w:szCs w:val="20"/>
                <w:lang w:val="en-GB" w:eastAsia="en-GB"/>
              </w:rPr>
              <w:t>diametro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kontūro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prijungimui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Sudėtyje</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nėra</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latekso</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ftalatų</w:t>
            </w:r>
            <w:proofErr w:type="spellEnd"/>
            <w:r w:rsidRPr="002A4A17">
              <w:rPr>
                <w:rFonts w:ascii="Times New Roman" w:eastAsia="Times New Roman" w:hAnsi="Times New Roman" w:cs="Times New Roman"/>
                <w:color w:val="000000"/>
                <w:sz w:val="20"/>
                <w:szCs w:val="20"/>
                <w:lang w:val="en-GB" w:eastAsia="en-GB"/>
              </w:rPr>
              <w:t xml:space="preserve"> (DEHP, DBP, BBP). </w:t>
            </w:r>
            <w:proofErr w:type="spellStart"/>
            <w:r w:rsidRPr="002A4A17">
              <w:rPr>
                <w:rFonts w:ascii="Times New Roman" w:eastAsia="Times New Roman" w:hAnsi="Times New Roman" w:cs="Times New Roman"/>
                <w:color w:val="000000"/>
                <w:sz w:val="20"/>
                <w:szCs w:val="20"/>
                <w:lang w:val="en-GB" w:eastAsia="en-GB"/>
              </w:rPr>
              <w:t>Techniškai</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suderintas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Fisher&amp;Paykel</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sistemomis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Airvo</w:t>
            </w:r>
            <w:proofErr w:type="spellEnd"/>
            <w:r w:rsidRPr="002A4A17">
              <w:rPr>
                <w:rFonts w:ascii="Times New Roman" w:eastAsia="Times New Roman" w:hAnsi="Times New Roman" w:cs="Times New Roman"/>
                <w:color w:val="000000"/>
                <w:sz w:val="20"/>
                <w:szCs w:val="20"/>
                <w:lang w:val="en-GB" w:eastAsia="en-GB"/>
              </w:rPr>
              <w:t xml:space="preserve"> 2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sujungiamas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su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didelės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tėmės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kaniulėmis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ir</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vamzdeliu</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ventiliacijai</w:t>
            </w:r>
            <w:proofErr w:type="spellEnd"/>
            <w:r w:rsidRPr="002A4A17">
              <w:rPr>
                <w:rFonts w:ascii="Times New Roman" w:eastAsia="Times New Roman" w:hAnsi="Times New Roman" w:cs="Times New Roman"/>
                <w:color w:val="000000"/>
                <w:sz w:val="20"/>
                <w:szCs w:val="20"/>
                <w:lang w:val="en-GB" w:eastAsia="en-GB"/>
              </w:rPr>
              <w:t xml:space="preserve"> per </w:t>
            </w:r>
            <w:proofErr w:type="spellStart"/>
            <w:r w:rsidRPr="002A4A17">
              <w:rPr>
                <w:rFonts w:ascii="Times New Roman" w:eastAsia="Times New Roman" w:hAnsi="Times New Roman" w:cs="Times New Roman"/>
                <w:color w:val="000000"/>
                <w:sz w:val="20"/>
                <w:szCs w:val="20"/>
                <w:lang w:val="en-GB" w:eastAsia="en-GB"/>
              </w:rPr>
              <w:t>tracheostomą</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Rinkinys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naudojamas</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vienam</w:t>
            </w:r>
            <w:proofErr w:type="spellEnd"/>
            <w:r w:rsidRPr="002A4A17">
              <w:rPr>
                <w:rFonts w:ascii="Times New Roman" w:eastAsia="Times New Roman" w:hAnsi="Times New Roman" w:cs="Times New Roman"/>
                <w:color w:val="000000"/>
                <w:sz w:val="20"/>
                <w:szCs w:val="20"/>
                <w:lang w:val="en-GB" w:eastAsia="en-GB"/>
              </w:rPr>
              <w:t xml:space="preserve"> </w:t>
            </w:r>
            <w:proofErr w:type="spellStart"/>
            <w:r w:rsidRPr="002A4A17">
              <w:rPr>
                <w:rFonts w:ascii="Times New Roman" w:eastAsia="Times New Roman" w:hAnsi="Times New Roman" w:cs="Times New Roman"/>
                <w:color w:val="000000"/>
                <w:sz w:val="20"/>
                <w:szCs w:val="20"/>
                <w:lang w:val="en-GB" w:eastAsia="en-GB"/>
              </w:rPr>
              <w:t>pacientui</w:t>
            </w:r>
            <w:proofErr w:type="spellEnd"/>
            <w:r w:rsidRPr="002A4A17">
              <w:rPr>
                <w:rFonts w:ascii="Times New Roman" w:eastAsia="Times New Roman" w:hAnsi="Times New Roman" w:cs="Times New Roman"/>
                <w:color w:val="000000"/>
                <w:sz w:val="20"/>
                <w:szCs w:val="20"/>
                <w:lang w:val="en-GB" w:eastAsia="en-GB"/>
              </w:rPr>
              <w:t xml:space="preserve"> ≥14 </w:t>
            </w:r>
            <w:proofErr w:type="spellStart"/>
            <w:r w:rsidRPr="002A4A17">
              <w:rPr>
                <w:rFonts w:ascii="Times New Roman" w:eastAsia="Times New Roman" w:hAnsi="Times New Roman" w:cs="Times New Roman"/>
                <w:color w:val="000000"/>
                <w:sz w:val="20"/>
                <w:szCs w:val="20"/>
                <w:lang w:val="en-GB" w:eastAsia="en-GB"/>
              </w:rPr>
              <w:t>dienas</w:t>
            </w:r>
            <w:proofErr w:type="spellEnd"/>
            <w:r w:rsidRPr="002A4A17">
              <w:rPr>
                <w:rFonts w:ascii="Times New Roman" w:eastAsia="Times New Roman" w:hAnsi="Times New Roman" w:cs="Times New Roman"/>
                <w:color w:val="000000"/>
                <w:sz w:val="20"/>
                <w:szCs w:val="20"/>
                <w:lang w:val="en-GB" w:eastAsia="en-GB"/>
              </w:rPr>
              <w:t>.</w:t>
            </w:r>
          </w:p>
        </w:tc>
        <w:tc>
          <w:tcPr>
            <w:tcW w:w="992" w:type="dxa"/>
            <w:vAlign w:val="center"/>
          </w:tcPr>
          <w:p w14:paraId="5A454A45"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proofErr w:type="spellStart"/>
            <w:r w:rsidRPr="002A4A17">
              <w:rPr>
                <w:rFonts w:ascii="Times New Roman" w:eastAsia="Times New Roman" w:hAnsi="Times New Roman" w:cs="Times New Roman"/>
                <w:color w:val="000000"/>
                <w:sz w:val="20"/>
                <w:szCs w:val="20"/>
                <w:lang w:val="en-GB" w:eastAsia="en-GB"/>
              </w:rPr>
              <w:lastRenderedPageBreak/>
              <w:t>Vnt</w:t>
            </w:r>
            <w:proofErr w:type="spellEnd"/>
            <w:r w:rsidRPr="002A4A17">
              <w:rPr>
                <w:rFonts w:ascii="Times New Roman" w:eastAsia="Times New Roman" w:hAnsi="Times New Roman" w:cs="Times New Roman"/>
                <w:color w:val="000000"/>
                <w:sz w:val="20"/>
                <w:szCs w:val="20"/>
                <w:lang w:val="en-GB" w:eastAsia="en-GB"/>
              </w:rPr>
              <w:t>.</w:t>
            </w:r>
          </w:p>
        </w:tc>
        <w:tc>
          <w:tcPr>
            <w:tcW w:w="851" w:type="dxa"/>
            <w:vAlign w:val="center"/>
          </w:tcPr>
          <w:p w14:paraId="2F3F2544" w14:textId="77777777" w:rsidR="00BF28AB" w:rsidRPr="002A4A17" w:rsidRDefault="00BF28AB" w:rsidP="00BF28AB">
            <w:pPr>
              <w:jc w:val="center"/>
              <w:rPr>
                <w:rFonts w:ascii="Times New Roman" w:eastAsia="Times New Roman" w:hAnsi="Times New Roman" w:cs="Times New Roman"/>
                <w:color w:val="000000"/>
                <w:sz w:val="20"/>
                <w:szCs w:val="20"/>
                <w:lang w:eastAsia="lt-LT"/>
              </w:rPr>
            </w:pPr>
            <w:r w:rsidRPr="002A4A17">
              <w:rPr>
                <w:rFonts w:ascii="Times New Roman" w:eastAsia="Times New Roman" w:hAnsi="Times New Roman" w:cs="Times New Roman"/>
                <w:color w:val="000000"/>
                <w:sz w:val="20"/>
                <w:szCs w:val="20"/>
                <w:lang w:val="en-GB" w:eastAsia="en-GB"/>
              </w:rPr>
              <w:t>1,400</w:t>
            </w:r>
          </w:p>
        </w:tc>
        <w:tc>
          <w:tcPr>
            <w:tcW w:w="2835" w:type="dxa"/>
            <w:vAlign w:val="center"/>
          </w:tcPr>
          <w:p w14:paraId="386F6E04" w14:textId="76E6A517" w:rsidR="00BF28AB" w:rsidRDefault="00BF28AB" w:rsidP="00BF28AB">
            <w:pPr>
              <w:pStyle w:val="a3"/>
              <w:jc w:val="both"/>
              <w:rPr>
                <w:b/>
                <w:bCs/>
                <w:color w:val="000000" w:themeColor="text1"/>
                <w:sz w:val="20"/>
                <w:szCs w:val="20"/>
                <w:lang w:val="en-GB"/>
              </w:rPr>
            </w:pPr>
            <w:r w:rsidRPr="005C2187">
              <w:rPr>
                <w:b/>
                <w:bCs/>
                <w:color w:val="000000" w:themeColor="text1"/>
                <w:sz w:val="20"/>
                <w:szCs w:val="20"/>
              </w:rPr>
              <w:t>Beijing Rongrui-Century Science &amp; Technology Co., Ltd.</w:t>
            </w:r>
            <w:r w:rsidRPr="005C2187">
              <w:rPr>
                <w:b/>
                <w:bCs/>
                <w:color w:val="000000" w:themeColor="text1"/>
                <w:sz w:val="20"/>
                <w:szCs w:val="20"/>
                <w:lang w:val="en-GB"/>
              </w:rPr>
              <w:t xml:space="preserve">/RESWELL, </w:t>
            </w:r>
            <w:proofErr w:type="spellStart"/>
            <w:r w:rsidRPr="005C2187">
              <w:rPr>
                <w:b/>
                <w:bCs/>
                <w:color w:val="000000" w:themeColor="text1"/>
                <w:sz w:val="20"/>
                <w:szCs w:val="20"/>
                <w:lang w:val="en-GB"/>
              </w:rPr>
              <w:t>kodas</w:t>
            </w:r>
            <w:proofErr w:type="spellEnd"/>
            <w:r w:rsidRPr="005C2187">
              <w:rPr>
                <w:b/>
                <w:bCs/>
                <w:color w:val="000000" w:themeColor="text1"/>
                <w:sz w:val="20"/>
                <w:szCs w:val="20"/>
                <w:lang w:val="en-GB"/>
              </w:rPr>
              <w:t xml:space="preserve"> R</w:t>
            </w:r>
            <w:r>
              <w:rPr>
                <w:b/>
                <w:bCs/>
                <w:color w:val="000000" w:themeColor="text1"/>
                <w:sz w:val="20"/>
                <w:szCs w:val="20"/>
                <w:lang w:val="en-GB"/>
              </w:rPr>
              <w:t>VTH002</w:t>
            </w:r>
          </w:p>
          <w:p w14:paraId="09586D01" w14:textId="0E6430FF" w:rsidR="00BF28AB" w:rsidRDefault="00BF28AB" w:rsidP="00BF28AB">
            <w:pPr>
              <w:pStyle w:val="a3"/>
              <w:jc w:val="both"/>
              <w:rPr>
                <w:color w:val="000000"/>
                <w:sz w:val="20"/>
                <w:szCs w:val="20"/>
                <w:lang w:val="en-GB" w:eastAsia="en-GB"/>
              </w:rPr>
            </w:pPr>
            <w:proofErr w:type="spellStart"/>
            <w:r w:rsidRPr="002A4A17">
              <w:rPr>
                <w:color w:val="000000"/>
                <w:sz w:val="20"/>
                <w:szCs w:val="20"/>
                <w:lang w:val="en-GB" w:eastAsia="en-GB"/>
              </w:rPr>
              <w:t>Kontūras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vienos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atšakos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dvigubo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kaitinimo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sistema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drėkinimo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indu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integruotu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temperatūros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jutikliu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Kontūre</w:t>
            </w:r>
            <w:proofErr w:type="spellEnd"/>
            <w:r>
              <w:rPr>
                <w:color w:val="000000"/>
                <w:sz w:val="20"/>
                <w:szCs w:val="20"/>
                <w:lang w:val="en-GB" w:eastAsia="en-GB"/>
              </w:rPr>
              <w:t xml:space="preserve"> </w:t>
            </w:r>
            <w:r w:rsidRPr="002A4A17">
              <w:rPr>
                <w:color w:val="000000"/>
                <w:sz w:val="20"/>
                <w:szCs w:val="20"/>
                <w:lang w:val="en-GB" w:eastAsia="en-GB"/>
              </w:rPr>
              <w:t xml:space="preserve">du </w:t>
            </w:r>
            <w:proofErr w:type="spellStart"/>
            <w:r w:rsidRPr="002A4A17">
              <w:rPr>
                <w:color w:val="000000"/>
                <w:sz w:val="20"/>
                <w:szCs w:val="20"/>
                <w:lang w:val="en-GB" w:eastAsia="en-GB"/>
              </w:rPr>
              <w:t>spiraliniai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kaitinimo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laidai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Kontūro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ilgis</w:t>
            </w:r>
            <w:proofErr w:type="spellEnd"/>
            <w:r w:rsidRPr="002A4A17">
              <w:rPr>
                <w:color w:val="000000"/>
                <w:sz w:val="20"/>
                <w:szCs w:val="20"/>
                <w:lang w:val="en-GB" w:eastAsia="en-GB"/>
              </w:rPr>
              <w:t xml:space="preserve"> 180c</w:t>
            </w:r>
            <w:r>
              <w:rPr>
                <w:color w:val="000000"/>
                <w:sz w:val="20"/>
                <w:szCs w:val="20"/>
                <w:lang w:val="en-GB" w:eastAsia="en-GB"/>
              </w:rPr>
              <w:t>m.</w:t>
            </w:r>
            <w:r w:rsidRPr="002A4A17">
              <w:rPr>
                <w:color w:val="000000"/>
                <w:sz w:val="20"/>
                <w:szCs w:val="20"/>
                <w:lang w:val="en-GB" w:eastAsia="en-GB"/>
              </w:rPr>
              <w:t xml:space="preserve"> </w:t>
            </w:r>
            <w:proofErr w:type="spellStart"/>
            <w:r w:rsidRPr="002A4A17">
              <w:rPr>
                <w:color w:val="000000"/>
                <w:sz w:val="20"/>
                <w:szCs w:val="20"/>
                <w:lang w:val="en-GB" w:eastAsia="en-GB"/>
              </w:rPr>
              <w:t>Kontūro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jungtis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jungianti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kontūrą</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aparatu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lašo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formos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susijung</w:t>
            </w:r>
            <w:r>
              <w:rPr>
                <w:color w:val="000000"/>
                <w:sz w:val="20"/>
                <w:szCs w:val="20"/>
                <w:lang w:val="en-GB" w:eastAsia="en-GB"/>
              </w:rPr>
              <w:t>ia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sistemos</w:t>
            </w:r>
            <w:proofErr w:type="spellEnd"/>
            <w:r w:rsidRPr="002A4A17">
              <w:rPr>
                <w:color w:val="000000"/>
                <w:sz w:val="20"/>
                <w:szCs w:val="20"/>
                <w:lang w:val="en-GB" w:eastAsia="en-GB"/>
              </w:rPr>
              <w:t xml:space="preserve"> Airvo2 </w:t>
            </w:r>
            <w:proofErr w:type="spellStart"/>
            <w:r w:rsidRPr="002A4A17">
              <w:rPr>
                <w:color w:val="000000"/>
                <w:sz w:val="20"/>
                <w:szCs w:val="20"/>
                <w:lang w:val="en-GB" w:eastAsia="en-GB"/>
              </w:rPr>
              <w:t>jungtimi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kaitinimo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laidais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besislankiojančiu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fiksavimo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mechanizmu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klipsu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fiksuojančiu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konūrą</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norimoje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padėtyje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Dviejų</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dalių</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jungtys</w:t>
            </w:r>
            <w:proofErr w:type="spellEnd"/>
            <w:r w:rsidRPr="002A4A17">
              <w:rPr>
                <w:color w:val="000000"/>
                <w:sz w:val="20"/>
                <w:szCs w:val="20"/>
                <w:lang w:val="en-GB" w:eastAsia="en-GB"/>
              </w:rPr>
              <w:t xml:space="preserve"> 90º </w:t>
            </w:r>
            <w:proofErr w:type="spellStart"/>
            <w:r w:rsidRPr="002A4A17">
              <w:rPr>
                <w:color w:val="000000"/>
                <w:sz w:val="20"/>
                <w:szCs w:val="20"/>
                <w:lang w:val="en-GB" w:eastAsia="en-GB"/>
              </w:rPr>
              <w:t>kampu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sujungtos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tarpusavyje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bei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jungiančios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drėkinimo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indą</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aparatą</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lastRenderedPageBreak/>
              <w:t>Kontūre</w:t>
            </w:r>
            <w:proofErr w:type="spellEnd"/>
            <w:r w:rsidRPr="002A4A17">
              <w:rPr>
                <w:color w:val="000000"/>
                <w:sz w:val="20"/>
                <w:szCs w:val="20"/>
                <w:lang w:val="en-GB" w:eastAsia="en-GB"/>
              </w:rPr>
              <w:t xml:space="preserve"> du </w:t>
            </w:r>
            <w:proofErr w:type="spellStart"/>
            <w:r w:rsidRPr="002A4A17">
              <w:rPr>
                <w:color w:val="000000"/>
                <w:sz w:val="20"/>
                <w:szCs w:val="20"/>
                <w:lang w:val="en-GB" w:eastAsia="en-GB"/>
              </w:rPr>
              <w:t>spiraliniai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kaitinimo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laidai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Ilgis</w:t>
            </w:r>
            <w:proofErr w:type="spellEnd"/>
            <w:r w:rsidRPr="002A4A17">
              <w:rPr>
                <w:color w:val="000000"/>
                <w:sz w:val="20"/>
                <w:szCs w:val="20"/>
                <w:lang w:val="en-GB" w:eastAsia="en-GB"/>
              </w:rPr>
              <w:t xml:space="preserve"> 180cm. </w:t>
            </w:r>
            <w:proofErr w:type="spellStart"/>
            <w:r w:rsidRPr="002A4A17">
              <w:rPr>
                <w:color w:val="000000"/>
                <w:sz w:val="20"/>
                <w:szCs w:val="20"/>
                <w:lang w:val="en-GB" w:eastAsia="en-GB"/>
              </w:rPr>
              <w:t>Drėkinimo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indo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jungties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ilgis</w:t>
            </w:r>
            <w:proofErr w:type="spellEnd"/>
            <w:r w:rsidRPr="002A4A17">
              <w:rPr>
                <w:color w:val="000000"/>
                <w:sz w:val="20"/>
                <w:szCs w:val="20"/>
                <w:lang w:val="en-GB" w:eastAsia="en-GB"/>
              </w:rPr>
              <w:t xml:space="preserve"> </w:t>
            </w:r>
            <w:r>
              <w:rPr>
                <w:color w:val="000000"/>
                <w:sz w:val="20"/>
                <w:szCs w:val="20"/>
                <w:lang w:val="en-GB" w:eastAsia="en-GB"/>
              </w:rPr>
              <w:t xml:space="preserve">50 </w:t>
            </w:r>
            <w:r w:rsidRPr="002A4A17">
              <w:rPr>
                <w:color w:val="000000"/>
                <w:sz w:val="20"/>
                <w:szCs w:val="20"/>
                <w:lang w:val="en-GB" w:eastAsia="en-GB"/>
              </w:rPr>
              <w:t xml:space="preserve">cm. </w:t>
            </w:r>
            <w:proofErr w:type="spellStart"/>
            <w:r w:rsidRPr="002A4A17">
              <w:rPr>
                <w:color w:val="000000"/>
                <w:sz w:val="20"/>
                <w:szCs w:val="20"/>
                <w:lang w:val="en-GB" w:eastAsia="en-GB"/>
              </w:rPr>
              <w:t>Drėkinimo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indas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automatiniu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vandens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paėmimu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dvigubu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plūdiniu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apsauginiu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mechanizmu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palaikantis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nuolatinę</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drėgmę</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automatiškai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prisipildantis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automatiškai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užsidarančiu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vožtuvu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atžyma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įpilamo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vandens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kiekiui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Įmontuota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vandens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paėmimo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žarnelė</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plastikine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adata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žarnelės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ilgis</w:t>
            </w:r>
            <w:proofErr w:type="spellEnd"/>
            <w:r w:rsidRPr="002A4A17">
              <w:rPr>
                <w:color w:val="000000"/>
                <w:sz w:val="20"/>
                <w:szCs w:val="20"/>
                <w:lang w:val="en-GB" w:eastAsia="en-GB"/>
              </w:rPr>
              <w:t xml:space="preserve"> 50 cm).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2-iem </w:t>
            </w:r>
            <w:proofErr w:type="spellStart"/>
            <w:r w:rsidRPr="002A4A17">
              <w:rPr>
                <w:color w:val="000000"/>
                <w:sz w:val="20"/>
                <w:szCs w:val="20"/>
                <w:lang w:val="en-GB" w:eastAsia="en-GB"/>
              </w:rPr>
              <w:t>atvadais</w:t>
            </w:r>
            <w:proofErr w:type="spellEnd"/>
            <w:r w:rsidRPr="002A4A17">
              <w:rPr>
                <w:color w:val="000000"/>
                <w:sz w:val="20"/>
                <w:szCs w:val="20"/>
                <w:lang w:val="en-GB" w:eastAsia="en-GB"/>
              </w:rPr>
              <w:t xml:space="preserve"> 22 mm </w:t>
            </w:r>
            <w:proofErr w:type="spellStart"/>
            <w:r w:rsidRPr="002A4A17">
              <w:rPr>
                <w:color w:val="000000"/>
                <w:sz w:val="20"/>
                <w:szCs w:val="20"/>
                <w:lang w:val="en-GB" w:eastAsia="en-GB"/>
              </w:rPr>
              <w:t>diametro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kontūro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prijungimui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Sudėtyje</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nėra</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latekso</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ftalatų</w:t>
            </w:r>
            <w:proofErr w:type="spellEnd"/>
            <w:r w:rsidRPr="002A4A17">
              <w:rPr>
                <w:color w:val="000000"/>
                <w:sz w:val="20"/>
                <w:szCs w:val="20"/>
                <w:lang w:val="en-GB" w:eastAsia="en-GB"/>
              </w:rPr>
              <w:t xml:space="preserve"> (DEHP, DBP, BBP). </w:t>
            </w:r>
            <w:proofErr w:type="spellStart"/>
            <w:r w:rsidRPr="002A4A17">
              <w:rPr>
                <w:color w:val="000000"/>
                <w:sz w:val="20"/>
                <w:szCs w:val="20"/>
                <w:lang w:val="en-GB" w:eastAsia="en-GB"/>
              </w:rPr>
              <w:t>Techniškai</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suderintas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Fisher&amp;Paykel</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sistemomis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Airvo</w:t>
            </w:r>
            <w:proofErr w:type="spellEnd"/>
            <w:r w:rsidRPr="002A4A17">
              <w:rPr>
                <w:color w:val="000000"/>
                <w:sz w:val="20"/>
                <w:szCs w:val="20"/>
                <w:lang w:val="en-GB" w:eastAsia="en-GB"/>
              </w:rPr>
              <w:t xml:space="preserve"> 2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sujungiamas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su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didelės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tėmės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kaniulėmis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ir</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vamzdeliu</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ventiliacijai</w:t>
            </w:r>
            <w:proofErr w:type="spellEnd"/>
            <w:r w:rsidRPr="002A4A17">
              <w:rPr>
                <w:color w:val="000000"/>
                <w:sz w:val="20"/>
                <w:szCs w:val="20"/>
                <w:lang w:val="en-GB" w:eastAsia="en-GB"/>
              </w:rPr>
              <w:t xml:space="preserve"> per </w:t>
            </w:r>
            <w:proofErr w:type="spellStart"/>
            <w:r w:rsidRPr="002A4A17">
              <w:rPr>
                <w:color w:val="000000"/>
                <w:sz w:val="20"/>
                <w:szCs w:val="20"/>
                <w:lang w:val="en-GB" w:eastAsia="en-GB"/>
              </w:rPr>
              <w:t>tracheostomą</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Rinkinys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naudojamas</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vienam</w:t>
            </w:r>
            <w:proofErr w:type="spellEnd"/>
            <w:r w:rsidRPr="002A4A17">
              <w:rPr>
                <w:color w:val="000000"/>
                <w:sz w:val="20"/>
                <w:szCs w:val="20"/>
                <w:lang w:val="en-GB" w:eastAsia="en-GB"/>
              </w:rPr>
              <w:t xml:space="preserve"> </w:t>
            </w:r>
            <w:proofErr w:type="spellStart"/>
            <w:r w:rsidRPr="002A4A17">
              <w:rPr>
                <w:color w:val="000000"/>
                <w:sz w:val="20"/>
                <w:szCs w:val="20"/>
                <w:lang w:val="en-GB" w:eastAsia="en-GB"/>
              </w:rPr>
              <w:t>pacientui</w:t>
            </w:r>
            <w:proofErr w:type="spellEnd"/>
            <w:r w:rsidRPr="002A4A17">
              <w:rPr>
                <w:color w:val="000000"/>
                <w:sz w:val="20"/>
                <w:szCs w:val="20"/>
                <w:lang w:val="en-GB" w:eastAsia="en-GB"/>
              </w:rPr>
              <w:t xml:space="preserve"> ≥14 </w:t>
            </w:r>
            <w:proofErr w:type="spellStart"/>
            <w:r w:rsidRPr="002A4A17">
              <w:rPr>
                <w:color w:val="000000"/>
                <w:sz w:val="20"/>
                <w:szCs w:val="20"/>
                <w:lang w:val="en-GB" w:eastAsia="en-GB"/>
              </w:rPr>
              <w:t>dienas</w:t>
            </w:r>
            <w:proofErr w:type="spellEnd"/>
            <w:r w:rsidRPr="002A4A17">
              <w:rPr>
                <w:color w:val="000000"/>
                <w:sz w:val="20"/>
                <w:szCs w:val="20"/>
                <w:lang w:val="en-GB" w:eastAsia="en-GB"/>
              </w:rPr>
              <w:t>.</w:t>
            </w:r>
          </w:p>
          <w:p w14:paraId="69353609" w14:textId="77777777" w:rsidR="00BF28AB" w:rsidRDefault="00BF28AB" w:rsidP="00BF28AB">
            <w:pPr>
              <w:pStyle w:val="a3"/>
              <w:jc w:val="both"/>
              <w:rPr>
                <w:b/>
                <w:bCs/>
                <w:color w:val="000000"/>
                <w:sz w:val="20"/>
                <w:szCs w:val="20"/>
                <w:lang w:val="en-GB" w:eastAsia="en-GB"/>
              </w:rPr>
            </w:pPr>
            <w:proofErr w:type="spellStart"/>
            <w:r w:rsidRPr="00B57B2B">
              <w:rPr>
                <w:b/>
                <w:bCs/>
                <w:color w:val="000000"/>
                <w:sz w:val="20"/>
                <w:szCs w:val="20"/>
                <w:lang w:val="en-GB" w:eastAsia="en-GB"/>
              </w:rPr>
              <w:t>Gamintojo</w:t>
            </w:r>
            <w:proofErr w:type="spellEnd"/>
            <w:r w:rsidRPr="00B57B2B">
              <w:rPr>
                <w:b/>
                <w:bCs/>
                <w:color w:val="000000"/>
                <w:sz w:val="20"/>
                <w:szCs w:val="20"/>
                <w:lang w:val="en-GB" w:eastAsia="en-GB"/>
              </w:rPr>
              <w:t xml:space="preserve"> 53-54 </w:t>
            </w:r>
            <w:proofErr w:type="spellStart"/>
            <w:r w:rsidRPr="00B57B2B">
              <w:rPr>
                <w:b/>
                <w:bCs/>
                <w:color w:val="000000"/>
                <w:sz w:val="20"/>
                <w:szCs w:val="20"/>
                <w:lang w:val="en-GB" w:eastAsia="en-GB"/>
              </w:rPr>
              <w:t>poz</w:t>
            </w:r>
            <w:proofErr w:type="spellEnd"/>
            <w:r w:rsidRPr="00B57B2B">
              <w:rPr>
                <w:b/>
                <w:bCs/>
                <w:color w:val="000000"/>
                <w:sz w:val="20"/>
                <w:szCs w:val="20"/>
                <w:lang w:val="en-GB" w:eastAsia="en-GB"/>
              </w:rPr>
              <w:t xml:space="preserve">. </w:t>
            </w:r>
            <w:proofErr w:type="spellStart"/>
            <w:r w:rsidRPr="00B57B2B">
              <w:rPr>
                <w:b/>
                <w:bCs/>
                <w:color w:val="000000"/>
                <w:sz w:val="20"/>
                <w:szCs w:val="20"/>
                <w:lang w:val="en-GB" w:eastAsia="en-GB"/>
              </w:rPr>
              <w:t>produktu</w:t>
            </w:r>
            <w:proofErr w:type="spellEnd"/>
            <w:r w:rsidRPr="00B57B2B">
              <w:rPr>
                <w:b/>
                <w:bCs/>
                <w:color w:val="000000"/>
                <w:sz w:val="20"/>
                <w:szCs w:val="20"/>
                <w:lang w:val="en-GB" w:eastAsia="en-GB"/>
              </w:rPr>
              <w:t xml:space="preserve">̨ </w:t>
            </w:r>
            <w:proofErr w:type="spellStart"/>
            <w:r w:rsidRPr="00B57B2B">
              <w:rPr>
                <w:b/>
                <w:bCs/>
                <w:color w:val="000000"/>
                <w:sz w:val="20"/>
                <w:szCs w:val="20"/>
                <w:lang w:val="en-GB" w:eastAsia="en-GB"/>
              </w:rPr>
              <w:t>katalogas_konfidencialu</w:t>
            </w:r>
            <w:proofErr w:type="spellEnd"/>
            <w:r>
              <w:rPr>
                <w:b/>
                <w:bCs/>
                <w:color w:val="000000"/>
                <w:sz w:val="20"/>
                <w:szCs w:val="20"/>
                <w:lang w:val="en-GB" w:eastAsia="en-GB"/>
              </w:rPr>
              <w:t>.</w:t>
            </w:r>
          </w:p>
          <w:p w14:paraId="127BD218" w14:textId="50B5CAE3" w:rsidR="00BF28AB" w:rsidRDefault="00BF28AB" w:rsidP="00BF28AB">
            <w:pPr>
              <w:pStyle w:val="a3"/>
              <w:jc w:val="both"/>
              <w:rPr>
                <w:b/>
                <w:bCs/>
                <w:color w:val="000000" w:themeColor="text1"/>
                <w:sz w:val="20"/>
                <w:szCs w:val="20"/>
                <w:lang w:val="en-GB"/>
              </w:rPr>
            </w:pPr>
            <w:r w:rsidRPr="002E43C6">
              <w:rPr>
                <w:b/>
                <w:bCs/>
                <w:color w:val="000000" w:themeColor="text1"/>
                <w:sz w:val="20"/>
                <w:szCs w:val="20"/>
                <w:lang w:val="lt-LT"/>
              </w:rPr>
              <w:t xml:space="preserve">Gamintojo specifikacijos_53-54 </w:t>
            </w:r>
            <w:proofErr w:type="spellStart"/>
            <w:r w:rsidRPr="002E43C6">
              <w:rPr>
                <w:b/>
                <w:bCs/>
                <w:color w:val="000000" w:themeColor="text1"/>
                <w:sz w:val="20"/>
                <w:szCs w:val="20"/>
                <w:lang w:val="lt-LT"/>
              </w:rPr>
              <w:t>poz</w:t>
            </w:r>
            <w:proofErr w:type="spellEnd"/>
            <w:r w:rsidRPr="002E43C6">
              <w:rPr>
                <w:b/>
                <w:bCs/>
                <w:color w:val="000000" w:themeColor="text1"/>
                <w:sz w:val="20"/>
                <w:szCs w:val="20"/>
                <w:lang w:val="lt-LT"/>
              </w:rPr>
              <w:t>._konfidencialu</w:t>
            </w:r>
          </w:p>
          <w:p w14:paraId="4B239DDE" w14:textId="6193BB07" w:rsidR="00BF28AB" w:rsidRPr="002E43C6" w:rsidRDefault="00BF28AB" w:rsidP="00BF28AB">
            <w:pPr>
              <w:pStyle w:val="a3"/>
              <w:jc w:val="both"/>
              <w:rPr>
                <w:b/>
                <w:bCs/>
                <w:color w:val="000000" w:themeColor="text1"/>
                <w:sz w:val="20"/>
                <w:szCs w:val="20"/>
                <w:lang w:val="en-GB"/>
              </w:rPr>
            </w:pPr>
            <w:proofErr w:type="spellStart"/>
            <w:r w:rsidRPr="002E43C6">
              <w:rPr>
                <w:b/>
                <w:bCs/>
                <w:color w:val="000000" w:themeColor="text1"/>
                <w:sz w:val="20"/>
                <w:szCs w:val="20"/>
                <w:lang w:val="en-GB"/>
              </w:rPr>
              <w:t>Šildomo</w:t>
            </w:r>
            <w:proofErr w:type="spellEnd"/>
            <w:r w:rsidRPr="002E43C6">
              <w:rPr>
                <w:b/>
                <w:bCs/>
                <w:color w:val="000000" w:themeColor="text1"/>
                <w:sz w:val="20"/>
                <w:szCs w:val="20"/>
                <w:lang w:val="en-GB"/>
              </w:rPr>
              <w:t xml:space="preserve"> </w:t>
            </w:r>
            <w:proofErr w:type="spellStart"/>
            <w:r w:rsidRPr="002E43C6">
              <w:rPr>
                <w:b/>
                <w:bCs/>
                <w:color w:val="000000" w:themeColor="text1"/>
                <w:sz w:val="20"/>
                <w:szCs w:val="20"/>
                <w:lang w:val="en-GB"/>
              </w:rPr>
              <w:t>konturo</w:t>
            </w:r>
            <w:proofErr w:type="spellEnd"/>
            <w:r w:rsidRPr="002E43C6">
              <w:rPr>
                <w:b/>
                <w:bCs/>
                <w:color w:val="000000" w:themeColor="text1"/>
                <w:sz w:val="20"/>
                <w:szCs w:val="20"/>
                <w:lang w:val="en-GB"/>
              </w:rPr>
              <w:t xml:space="preserve"> </w:t>
            </w:r>
            <w:proofErr w:type="spellStart"/>
            <w:r w:rsidRPr="002E43C6">
              <w:rPr>
                <w:b/>
                <w:bCs/>
                <w:color w:val="000000" w:themeColor="text1"/>
                <w:sz w:val="20"/>
                <w:szCs w:val="20"/>
                <w:lang w:val="en-GB"/>
              </w:rPr>
              <w:t>su</w:t>
            </w:r>
            <w:proofErr w:type="spellEnd"/>
            <w:r w:rsidRPr="002E43C6">
              <w:rPr>
                <w:b/>
                <w:bCs/>
                <w:color w:val="000000" w:themeColor="text1"/>
                <w:sz w:val="20"/>
                <w:szCs w:val="20"/>
                <w:lang w:val="en-GB"/>
              </w:rPr>
              <w:t xml:space="preserve"> </w:t>
            </w:r>
            <w:proofErr w:type="spellStart"/>
            <w:r w:rsidRPr="002E43C6">
              <w:rPr>
                <w:b/>
                <w:bCs/>
                <w:color w:val="000000" w:themeColor="text1"/>
                <w:sz w:val="20"/>
                <w:szCs w:val="20"/>
                <w:lang w:val="en-GB"/>
              </w:rPr>
              <w:t>indu</w:t>
            </w:r>
            <w:proofErr w:type="spellEnd"/>
            <w:r w:rsidRPr="002E43C6">
              <w:rPr>
                <w:b/>
                <w:bCs/>
                <w:color w:val="000000" w:themeColor="text1"/>
                <w:sz w:val="20"/>
                <w:szCs w:val="20"/>
                <w:lang w:val="en-GB"/>
              </w:rPr>
              <w:t xml:space="preserve"> </w:t>
            </w:r>
            <w:proofErr w:type="spellStart"/>
            <w:r w:rsidRPr="002E43C6">
              <w:rPr>
                <w:b/>
                <w:bCs/>
                <w:color w:val="000000" w:themeColor="text1"/>
                <w:sz w:val="20"/>
                <w:szCs w:val="20"/>
                <w:lang w:val="en-GB"/>
              </w:rPr>
              <w:t>informacinis</w:t>
            </w:r>
            <w:proofErr w:type="spellEnd"/>
            <w:r w:rsidRPr="002E43C6">
              <w:rPr>
                <w:b/>
                <w:bCs/>
                <w:color w:val="000000" w:themeColor="text1"/>
                <w:sz w:val="20"/>
                <w:szCs w:val="20"/>
                <w:lang w:val="en-GB"/>
              </w:rPr>
              <w:t xml:space="preserve"> </w:t>
            </w:r>
            <w:proofErr w:type="spellStart"/>
            <w:r w:rsidRPr="002E43C6">
              <w:rPr>
                <w:b/>
                <w:bCs/>
                <w:color w:val="000000" w:themeColor="text1"/>
                <w:sz w:val="20"/>
                <w:szCs w:val="20"/>
                <w:lang w:val="en-GB"/>
              </w:rPr>
              <w:t>lapelis</w:t>
            </w:r>
            <w:proofErr w:type="spellEnd"/>
            <w:r w:rsidRPr="002E43C6">
              <w:rPr>
                <w:b/>
                <w:bCs/>
                <w:color w:val="000000" w:themeColor="text1"/>
                <w:sz w:val="20"/>
                <w:szCs w:val="20"/>
                <w:lang w:val="en-GB"/>
              </w:rPr>
              <w:t xml:space="preserve"> 54 </w:t>
            </w:r>
            <w:proofErr w:type="spellStart"/>
            <w:proofErr w:type="gramStart"/>
            <w:r w:rsidRPr="002E43C6">
              <w:rPr>
                <w:b/>
                <w:bCs/>
                <w:color w:val="000000" w:themeColor="text1"/>
                <w:sz w:val="20"/>
                <w:szCs w:val="20"/>
                <w:lang w:val="en-GB"/>
              </w:rPr>
              <w:t>poz</w:t>
            </w:r>
            <w:proofErr w:type="spellEnd"/>
            <w:r w:rsidRPr="002E43C6">
              <w:rPr>
                <w:b/>
                <w:bCs/>
                <w:color w:val="000000" w:themeColor="text1"/>
                <w:sz w:val="20"/>
                <w:szCs w:val="20"/>
                <w:lang w:val="en-GB"/>
              </w:rPr>
              <w:t>._</w:t>
            </w:r>
            <w:proofErr w:type="spellStart"/>
            <w:proofErr w:type="gramEnd"/>
            <w:r w:rsidRPr="002E43C6">
              <w:rPr>
                <w:b/>
                <w:bCs/>
                <w:color w:val="000000" w:themeColor="text1"/>
                <w:sz w:val="20"/>
                <w:szCs w:val="20"/>
                <w:lang w:val="en-GB"/>
              </w:rPr>
              <w:t>konfidencialu</w:t>
            </w:r>
            <w:proofErr w:type="spellEnd"/>
          </w:p>
          <w:p w14:paraId="5FEE77FA" w14:textId="77777777" w:rsidR="00BF28AB" w:rsidRPr="005C2187" w:rsidRDefault="00BF28AB" w:rsidP="00BF28AB">
            <w:pPr>
              <w:pStyle w:val="a3"/>
              <w:jc w:val="both"/>
              <w:rPr>
                <w:b/>
                <w:bCs/>
                <w:color w:val="000000" w:themeColor="text1"/>
                <w:sz w:val="20"/>
                <w:szCs w:val="20"/>
              </w:rPr>
            </w:pPr>
          </w:p>
          <w:p w14:paraId="24856045" w14:textId="77777777" w:rsidR="00BF28AB" w:rsidRPr="002A4A17" w:rsidRDefault="00BF28AB" w:rsidP="00BF28AB">
            <w:pPr>
              <w:jc w:val="both"/>
              <w:rPr>
                <w:rFonts w:ascii="Times New Roman" w:hAnsi="Times New Roman" w:cs="Times New Roman"/>
                <w:sz w:val="20"/>
                <w:szCs w:val="20"/>
              </w:rPr>
            </w:pPr>
          </w:p>
        </w:tc>
        <w:tc>
          <w:tcPr>
            <w:tcW w:w="708" w:type="dxa"/>
            <w:vAlign w:val="center"/>
          </w:tcPr>
          <w:p w14:paraId="2BCB043E" w14:textId="486E6360" w:rsidR="00BF28AB" w:rsidRPr="00316E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5</w:t>
            </w:r>
          </w:p>
        </w:tc>
        <w:tc>
          <w:tcPr>
            <w:tcW w:w="1134" w:type="dxa"/>
            <w:vAlign w:val="center"/>
          </w:tcPr>
          <w:p w14:paraId="266E9BD0" w14:textId="04F1615E" w:rsidR="00BF28AB" w:rsidRPr="00A064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42,00</w:t>
            </w:r>
          </w:p>
        </w:tc>
        <w:tc>
          <w:tcPr>
            <w:tcW w:w="993" w:type="dxa"/>
            <w:vAlign w:val="center"/>
          </w:tcPr>
          <w:p w14:paraId="7C5C3381" w14:textId="7E3C8DB7" w:rsidR="00BF28AB" w:rsidRPr="00A064F5"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44,10</w:t>
            </w:r>
          </w:p>
        </w:tc>
        <w:tc>
          <w:tcPr>
            <w:tcW w:w="1233" w:type="dxa"/>
            <w:vAlign w:val="center"/>
          </w:tcPr>
          <w:p w14:paraId="7830DDDC" w14:textId="77BE28EC" w:rsidR="00BF28AB" w:rsidRPr="006F1B11"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58800,00</w:t>
            </w:r>
          </w:p>
        </w:tc>
      </w:tr>
      <w:tr w:rsidR="00BF28AB" w:rsidRPr="002A4A17" w14:paraId="1AE83B81" w14:textId="77777777" w:rsidTr="0051103F">
        <w:trPr>
          <w:trHeight w:val="70"/>
        </w:trPr>
        <w:tc>
          <w:tcPr>
            <w:tcW w:w="13638" w:type="dxa"/>
            <w:gridSpan w:val="9"/>
            <w:vAlign w:val="center"/>
          </w:tcPr>
          <w:p w14:paraId="6D894B6C" w14:textId="66314880" w:rsidR="00BF28AB" w:rsidRDefault="00BF28AB" w:rsidP="00BF28AB">
            <w:pPr>
              <w:jc w:val="right"/>
              <w:rPr>
                <w:rFonts w:ascii="Times New Roman" w:hAnsi="Times New Roman" w:cs="Times New Roman"/>
                <w:sz w:val="20"/>
                <w:szCs w:val="20"/>
                <w:lang w:val="en-GB"/>
              </w:rPr>
            </w:pPr>
            <w:r w:rsidRPr="002A4A17">
              <w:rPr>
                <w:rFonts w:ascii="Times New Roman" w:hAnsi="Times New Roman" w:cs="Times New Roman"/>
                <w:b/>
                <w:bCs/>
                <w:sz w:val="20"/>
                <w:szCs w:val="20"/>
                <w:lang w:val="lt-LT" w:eastAsia="lt-LT"/>
              </w:rPr>
              <w:lastRenderedPageBreak/>
              <w:t>Bendra pradinė (maksimali) vertė 5</w:t>
            </w:r>
            <w:r>
              <w:rPr>
                <w:rFonts w:ascii="Times New Roman" w:hAnsi="Times New Roman" w:cs="Times New Roman"/>
                <w:b/>
                <w:bCs/>
                <w:sz w:val="20"/>
                <w:szCs w:val="20"/>
                <w:lang w:val="lt-LT" w:eastAsia="lt-LT"/>
              </w:rPr>
              <w:t>4</w:t>
            </w:r>
            <w:r w:rsidRPr="002A4A17">
              <w:rPr>
                <w:rFonts w:ascii="Times New Roman" w:hAnsi="Times New Roman" w:cs="Times New Roman"/>
                <w:b/>
                <w:bCs/>
                <w:sz w:val="20"/>
                <w:szCs w:val="20"/>
                <w:lang w:val="lt-LT" w:eastAsia="lt-LT"/>
              </w:rPr>
              <w:t>-ai pirkimo daliai EUR be PVM</w:t>
            </w:r>
          </w:p>
        </w:tc>
        <w:tc>
          <w:tcPr>
            <w:tcW w:w="1233" w:type="dxa"/>
            <w:vAlign w:val="center"/>
          </w:tcPr>
          <w:p w14:paraId="471F6811" w14:textId="66C2F5D2" w:rsidR="00BF28AB"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58800,00</w:t>
            </w:r>
          </w:p>
        </w:tc>
      </w:tr>
      <w:tr w:rsidR="00BF28AB" w:rsidRPr="002A4A17" w14:paraId="5EA22A96" w14:textId="77777777" w:rsidTr="006643E5">
        <w:trPr>
          <w:trHeight w:val="70"/>
        </w:trPr>
        <w:tc>
          <w:tcPr>
            <w:tcW w:w="13638" w:type="dxa"/>
            <w:gridSpan w:val="9"/>
            <w:vAlign w:val="center"/>
          </w:tcPr>
          <w:p w14:paraId="1A9C09A7" w14:textId="5144B8B4" w:rsidR="00BF28AB" w:rsidRDefault="00BF28AB" w:rsidP="00BF28AB">
            <w:pPr>
              <w:jc w:val="right"/>
              <w:rPr>
                <w:rFonts w:ascii="Times New Roman" w:hAnsi="Times New Roman" w:cs="Times New Roman"/>
                <w:sz w:val="20"/>
                <w:szCs w:val="20"/>
                <w:lang w:val="en-GB"/>
              </w:rPr>
            </w:pPr>
            <w:r w:rsidRPr="002A4A17">
              <w:rPr>
                <w:rFonts w:ascii="Times New Roman" w:hAnsi="Times New Roman" w:cs="Times New Roman"/>
                <w:b/>
                <w:bCs/>
                <w:sz w:val="20"/>
                <w:szCs w:val="20"/>
                <w:lang w:val="lt-LT" w:eastAsia="lt-LT"/>
              </w:rPr>
              <w:t xml:space="preserve">PVM (     </w:t>
            </w:r>
            <w:r>
              <w:rPr>
                <w:rFonts w:ascii="Times New Roman" w:hAnsi="Times New Roman" w:cs="Times New Roman"/>
                <w:b/>
                <w:bCs/>
                <w:sz w:val="20"/>
                <w:szCs w:val="20"/>
                <w:lang w:val="lt-LT" w:eastAsia="lt-LT"/>
              </w:rPr>
              <w:t>5</w:t>
            </w:r>
            <w:r w:rsidRPr="002A4A17">
              <w:rPr>
                <w:rFonts w:ascii="Times New Roman" w:hAnsi="Times New Roman" w:cs="Times New Roman"/>
                <w:b/>
                <w:bCs/>
                <w:sz w:val="20"/>
                <w:szCs w:val="20"/>
                <w:lang w:val="lt-LT" w:eastAsia="lt-LT"/>
              </w:rPr>
              <w:t xml:space="preserve">   %) suma</w:t>
            </w:r>
          </w:p>
        </w:tc>
        <w:tc>
          <w:tcPr>
            <w:tcW w:w="1233" w:type="dxa"/>
            <w:vAlign w:val="center"/>
          </w:tcPr>
          <w:p w14:paraId="6F2AF912" w14:textId="2DA5E4B6" w:rsidR="00BF28AB"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2940,00</w:t>
            </w:r>
          </w:p>
        </w:tc>
      </w:tr>
      <w:tr w:rsidR="00BF28AB" w:rsidRPr="002A4A17" w14:paraId="415D6AC8" w14:textId="77777777" w:rsidTr="00D76074">
        <w:trPr>
          <w:trHeight w:val="70"/>
        </w:trPr>
        <w:tc>
          <w:tcPr>
            <w:tcW w:w="13638" w:type="dxa"/>
            <w:gridSpan w:val="9"/>
            <w:vAlign w:val="center"/>
          </w:tcPr>
          <w:p w14:paraId="3F276181" w14:textId="0FE2B2F8" w:rsidR="00BF28AB" w:rsidRDefault="00BF28AB" w:rsidP="00BF28AB">
            <w:pPr>
              <w:jc w:val="right"/>
              <w:rPr>
                <w:rFonts w:ascii="Times New Roman" w:hAnsi="Times New Roman" w:cs="Times New Roman"/>
                <w:sz w:val="20"/>
                <w:szCs w:val="20"/>
                <w:lang w:val="en-GB"/>
              </w:rPr>
            </w:pPr>
            <w:r w:rsidRPr="002A4A17">
              <w:rPr>
                <w:rFonts w:ascii="Times New Roman" w:hAnsi="Times New Roman" w:cs="Times New Roman"/>
                <w:b/>
                <w:bCs/>
                <w:sz w:val="20"/>
                <w:szCs w:val="20"/>
                <w:lang w:val="lt-LT" w:eastAsia="lt-LT"/>
              </w:rPr>
              <w:t>Bendra pradinė (maksimali) vertė 5</w:t>
            </w:r>
            <w:r>
              <w:rPr>
                <w:rFonts w:ascii="Times New Roman" w:hAnsi="Times New Roman" w:cs="Times New Roman"/>
                <w:b/>
                <w:bCs/>
                <w:sz w:val="20"/>
                <w:szCs w:val="20"/>
                <w:lang w:val="lt-LT" w:eastAsia="lt-LT"/>
              </w:rPr>
              <w:t>4</w:t>
            </w:r>
            <w:r w:rsidRPr="002A4A17">
              <w:rPr>
                <w:rFonts w:ascii="Times New Roman" w:hAnsi="Times New Roman" w:cs="Times New Roman"/>
                <w:b/>
                <w:bCs/>
                <w:sz w:val="20"/>
                <w:szCs w:val="20"/>
                <w:lang w:val="lt-LT" w:eastAsia="lt-LT"/>
              </w:rPr>
              <w:t>-ai pirkimo daliai EUR su PVM</w:t>
            </w:r>
          </w:p>
        </w:tc>
        <w:tc>
          <w:tcPr>
            <w:tcW w:w="1233" w:type="dxa"/>
            <w:vAlign w:val="center"/>
          </w:tcPr>
          <w:p w14:paraId="64D458BE" w14:textId="576B0C1E" w:rsidR="00BF28AB" w:rsidRDefault="00BF28AB" w:rsidP="00BF28AB">
            <w:pPr>
              <w:jc w:val="both"/>
              <w:rPr>
                <w:rFonts w:ascii="Times New Roman" w:hAnsi="Times New Roman" w:cs="Times New Roman"/>
                <w:sz w:val="20"/>
                <w:szCs w:val="20"/>
                <w:lang w:val="en-GB"/>
              </w:rPr>
            </w:pPr>
            <w:r>
              <w:rPr>
                <w:rFonts w:ascii="Times New Roman" w:hAnsi="Times New Roman" w:cs="Times New Roman"/>
                <w:sz w:val="20"/>
                <w:szCs w:val="20"/>
                <w:lang w:val="en-GB"/>
              </w:rPr>
              <w:t>61740,00</w:t>
            </w:r>
          </w:p>
        </w:tc>
      </w:tr>
    </w:tbl>
    <w:p w14:paraId="76B04A0D" w14:textId="77777777" w:rsidR="009B4CE4" w:rsidRPr="000D5F56" w:rsidRDefault="009B4CE4"/>
    <w:sectPr w:rsidR="009B4CE4" w:rsidRPr="000D5F56" w:rsidSect="009B4C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panose1 w:val="0200040300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E4"/>
    <w:rsid w:val="000D5F56"/>
    <w:rsid w:val="001E16D5"/>
    <w:rsid w:val="002A4A17"/>
    <w:rsid w:val="002E43C6"/>
    <w:rsid w:val="00316EF5"/>
    <w:rsid w:val="003416BA"/>
    <w:rsid w:val="003C2038"/>
    <w:rsid w:val="005C2187"/>
    <w:rsid w:val="006F1B11"/>
    <w:rsid w:val="00902307"/>
    <w:rsid w:val="009A4F72"/>
    <w:rsid w:val="009B4CE4"/>
    <w:rsid w:val="00A064F5"/>
    <w:rsid w:val="00B56C50"/>
    <w:rsid w:val="00B57B2B"/>
    <w:rsid w:val="00BD3C12"/>
    <w:rsid w:val="00BF28AB"/>
    <w:rsid w:val="00C7063C"/>
    <w:rsid w:val="00D35AAE"/>
  </w:rsids>
  <m:mathPr>
    <m:mathFont m:val="Cambria Math"/>
    <m:brkBin m:val="before"/>
    <m:brkBinSub m:val="--"/>
    <m:smallFrac m:val="0"/>
    <m:dispDef/>
    <m:lMargin m:val="0"/>
    <m:rMargin m:val="0"/>
    <m:defJc m:val="centerGroup"/>
    <m:wrapIndent m:val="1440"/>
    <m:intLim m:val="subSup"/>
    <m:naryLim m:val="undOvr"/>
  </m:mathPr>
  <w:themeFontLang w:val="ru-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E58E"/>
  <w15:chartTrackingRefBased/>
  <w15:docId w15:val="{AE5C6E0D-C376-3B40-9443-B5B190DB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2">
    <w:name w:val="Body 2"/>
    <w:rsid w:val="009B4CE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customStyle="1" w:styleId="Body">
    <w:name w:val="Body"/>
    <w:rsid w:val="009B4CE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lt-LT" w:eastAsia="lt-LT"/>
    </w:rPr>
  </w:style>
  <w:style w:type="paragraph" w:styleId="a3">
    <w:name w:val="Normal (Web)"/>
    <w:basedOn w:val="a"/>
    <w:uiPriority w:val="99"/>
    <w:unhideWhenUsed/>
    <w:rsid w:val="005C2187"/>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99735">
      <w:bodyDiv w:val="1"/>
      <w:marLeft w:val="0"/>
      <w:marRight w:val="0"/>
      <w:marTop w:val="0"/>
      <w:marBottom w:val="0"/>
      <w:divBdr>
        <w:top w:val="none" w:sz="0" w:space="0" w:color="auto"/>
        <w:left w:val="none" w:sz="0" w:space="0" w:color="auto"/>
        <w:bottom w:val="none" w:sz="0" w:space="0" w:color="auto"/>
        <w:right w:val="none" w:sz="0" w:space="0" w:color="auto"/>
      </w:divBdr>
      <w:divsChild>
        <w:div w:id="13119014">
          <w:marLeft w:val="0"/>
          <w:marRight w:val="0"/>
          <w:marTop w:val="0"/>
          <w:marBottom w:val="0"/>
          <w:divBdr>
            <w:top w:val="none" w:sz="0" w:space="0" w:color="auto"/>
            <w:left w:val="none" w:sz="0" w:space="0" w:color="auto"/>
            <w:bottom w:val="none" w:sz="0" w:space="0" w:color="auto"/>
            <w:right w:val="none" w:sz="0" w:space="0" w:color="auto"/>
          </w:divBdr>
          <w:divsChild>
            <w:div w:id="1799764929">
              <w:marLeft w:val="0"/>
              <w:marRight w:val="0"/>
              <w:marTop w:val="0"/>
              <w:marBottom w:val="0"/>
              <w:divBdr>
                <w:top w:val="none" w:sz="0" w:space="0" w:color="auto"/>
                <w:left w:val="none" w:sz="0" w:space="0" w:color="auto"/>
                <w:bottom w:val="none" w:sz="0" w:space="0" w:color="auto"/>
                <w:right w:val="none" w:sz="0" w:space="0" w:color="auto"/>
              </w:divBdr>
              <w:divsChild>
                <w:div w:id="400565427">
                  <w:marLeft w:val="0"/>
                  <w:marRight w:val="0"/>
                  <w:marTop w:val="0"/>
                  <w:marBottom w:val="0"/>
                  <w:divBdr>
                    <w:top w:val="none" w:sz="0" w:space="0" w:color="auto"/>
                    <w:left w:val="none" w:sz="0" w:space="0" w:color="auto"/>
                    <w:bottom w:val="none" w:sz="0" w:space="0" w:color="auto"/>
                    <w:right w:val="none" w:sz="0" w:space="0" w:color="auto"/>
                  </w:divBdr>
                  <w:divsChild>
                    <w:div w:id="23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1863">
      <w:bodyDiv w:val="1"/>
      <w:marLeft w:val="0"/>
      <w:marRight w:val="0"/>
      <w:marTop w:val="0"/>
      <w:marBottom w:val="0"/>
      <w:divBdr>
        <w:top w:val="none" w:sz="0" w:space="0" w:color="auto"/>
        <w:left w:val="none" w:sz="0" w:space="0" w:color="auto"/>
        <w:bottom w:val="none" w:sz="0" w:space="0" w:color="auto"/>
        <w:right w:val="none" w:sz="0" w:space="0" w:color="auto"/>
      </w:divBdr>
      <w:divsChild>
        <w:div w:id="249892102">
          <w:marLeft w:val="0"/>
          <w:marRight w:val="0"/>
          <w:marTop w:val="0"/>
          <w:marBottom w:val="0"/>
          <w:divBdr>
            <w:top w:val="none" w:sz="0" w:space="0" w:color="auto"/>
            <w:left w:val="none" w:sz="0" w:space="0" w:color="auto"/>
            <w:bottom w:val="none" w:sz="0" w:space="0" w:color="auto"/>
            <w:right w:val="none" w:sz="0" w:space="0" w:color="auto"/>
          </w:divBdr>
          <w:divsChild>
            <w:div w:id="1757287229">
              <w:marLeft w:val="0"/>
              <w:marRight w:val="0"/>
              <w:marTop w:val="0"/>
              <w:marBottom w:val="0"/>
              <w:divBdr>
                <w:top w:val="none" w:sz="0" w:space="0" w:color="auto"/>
                <w:left w:val="none" w:sz="0" w:space="0" w:color="auto"/>
                <w:bottom w:val="none" w:sz="0" w:space="0" w:color="auto"/>
                <w:right w:val="none" w:sz="0" w:space="0" w:color="auto"/>
              </w:divBdr>
              <w:divsChild>
                <w:div w:id="9532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5377">
      <w:bodyDiv w:val="1"/>
      <w:marLeft w:val="0"/>
      <w:marRight w:val="0"/>
      <w:marTop w:val="0"/>
      <w:marBottom w:val="0"/>
      <w:divBdr>
        <w:top w:val="none" w:sz="0" w:space="0" w:color="auto"/>
        <w:left w:val="none" w:sz="0" w:space="0" w:color="auto"/>
        <w:bottom w:val="none" w:sz="0" w:space="0" w:color="auto"/>
        <w:right w:val="none" w:sz="0" w:space="0" w:color="auto"/>
      </w:divBdr>
      <w:divsChild>
        <w:div w:id="1597057055">
          <w:marLeft w:val="0"/>
          <w:marRight w:val="0"/>
          <w:marTop w:val="0"/>
          <w:marBottom w:val="0"/>
          <w:divBdr>
            <w:top w:val="none" w:sz="0" w:space="0" w:color="auto"/>
            <w:left w:val="none" w:sz="0" w:space="0" w:color="auto"/>
            <w:bottom w:val="none" w:sz="0" w:space="0" w:color="auto"/>
            <w:right w:val="none" w:sz="0" w:space="0" w:color="auto"/>
          </w:divBdr>
          <w:divsChild>
            <w:div w:id="1307465213">
              <w:marLeft w:val="0"/>
              <w:marRight w:val="0"/>
              <w:marTop w:val="0"/>
              <w:marBottom w:val="0"/>
              <w:divBdr>
                <w:top w:val="none" w:sz="0" w:space="0" w:color="auto"/>
                <w:left w:val="none" w:sz="0" w:space="0" w:color="auto"/>
                <w:bottom w:val="none" w:sz="0" w:space="0" w:color="auto"/>
                <w:right w:val="none" w:sz="0" w:space="0" w:color="auto"/>
              </w:divBdr>
              <w:divsChild>
                <w:div w:id="1333801919">
                  <w:marLeft w:val="0"/>
                  <w:marRight w:val="0"/>
                  <w:marTop w:val="0"/>
                  <w:marBottom w:val="0"/>
                  <w:divBdr>
                    <w:top w:val="none" w:sz="0" w:space="0" w:color="auto"/>
                    <w:left w:val="none" w:sz="0" w:space="0" w:color="auto"/>
                    <w:bottom w:val="none" w:sz="0" w:space="0" w:color="auto"/>
                    <w:right w:val="none" w:sz="0" w:space="0" w:color="auto"/>
                  </w:divBdr>
                  <w:divsChild>
                    <w:div w:id="133006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2016</dc:creator>
  <cp:keywords/>
  <dc:description/>
  <cp:lastModifiedBy>AL 2016</cp:lastModifiedBy>
  <cp:revision>33</cp:revision>
  <dcterms:created xsi:type="dcterms:W3CDTF">2021-04-24T07:42:00Z</dcterms:created>
  <dcterms:modified xsi:type="dcterms:W3CDTF">2021-04-24T11:07:00Z</dcterms:modified>
</cp:coreProperties>
</file>