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BD26" w14:textId="1DF89D87" w:rsidR="002236FA" w:rsidRPr="002236FA" w:rsidRDefault="00E33B17" w:rsidP="002236FA">
      <w:pPr>
        <w:pStyle w:val="Point1"/>
        <w:spacing w:before="0" w:after="0"/>
        <w:ind w:left="0" w:firstLine="0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k</w:t>
      </w:r>
      <w:r w:rsidR="002236FA">
        <w:rPr>
          <w:b/>
          <w:sz w:val="22"/>
          <w:szCs w:val="22"/>
        </w:rPr>
        <w:t xml:space="preserve">Specialiųjų sąlygų </w:t>
      </w:r>
      <w:r w:rsidR="002236FA">
        <w:rPr>
          <w:b/>
          <w:sz w:val="22"/>
          <w:szCs w:val="22"/>
          <w:lang w:val="en-US"/>
        </w:rPr>
        <w:t xml:space="preserve">15 </w:t>
      </w:r>
      <w:proofErr w:type="spellStart"/>
      <w:r w:rsidR="002236FA">
        <w:rPr>
          <w:b/>
          <w:sz w:val="22"/>
          <w:szCs w:val="22"/>
          <w:lang w:val="en-US"/>
        </w:rPr>
        <w:t>priedas</w:t>
      </w:r>
      <w:proofErr w:type="spellEnd"/>
    </w:p>
    <w:p w14:paraId="3B7CAB91" w14:textId="77777777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0881EC89" w14:textId="0A27FF60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  <w:r w:rsidRPr="00F04023">
        <w:rPr>
          <w:b/>
          <w:sz w:val="22"/>
          <w:szCs w:val="22"/>
        </w:rPr>
        <w:t>Pirmoji pirkimo objekto dalis</w:t>
      </w:r>
    </w:p>
    <w:p w14:paraId="76F2ED95" w14:textId="60916DDB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463046CC" w14:textId="166F1C4B" w:rsidR="002236FA" w:rsidRPr="00F04023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TECHNINĖS SPECIFIKACIJOS ATITIKIMO LENTELĖS</w:t>
      </w:r>
    </w:p>
    <w:p w14:paraId="7B5C0242" w14:textId="77777777" w:rsidR="002236FA" w:rsidRPr="00F04023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78AC9403" w14:textId="77777777" w:rsidR="002236FA" w:rsidRPr="00F04023" w:rsidRDefault="002236FA" w:rsidP="002236FA">
      <w:pPr>
        <w:ind w:left="-567" w:right="142"/>
        <w:jc w:val="both"/>
        <w:rPr>
          <w:sz w:val="22"/>
          <w:szCs w:val="22"/>
        </w:rPr>
      </w:pPr>
      <w:r w:rsidRPr="00F04023">
        <w:rPr>
          <w:b/>
          <w:bCs/>
          <w:sz w:val="22"/>
          <w:szCs w:val="22"/>
        </w:rPr>
        <w:t>N1 KLASĖS (K3b KLASIFIKACIJA) KROVININIO AUTOMOBILIO</w:t>
      </w:r>
      <w:r>
        <w:rPr>
          <w:b/>
          <w:bCs/>
          <w:sz w:val="22"/>
          <w:szCs w:val="22"/>
        </w:rPr>
        <w:t xml:space="preserve"> </w:t>
      </w:r>
      <w:r w:rsidRPr="00F04023">
        <w:rPr>
          <w:b/>
          <w:bCs/>
          <w:sz w:val="22"/>
          <w:szCs w:val="22"/>
        </w:rPr>
        <w:t>TECHNINĖ SPECIFIKACIJA</w:t>
      </w:r>
    </w:p>
    <w:tbl>
      <w:tblPr>
        <w:tblW w:w="10585" w:type="dxa"/>
        <w:tblInd w:w="-885" w:type="dxa"/>
        <w:tblLook w:val="0000" w:firstRow="0" w:lastRow="0" w:firstColumn="0" w:lastColumn="0" w:noHBand="0" w:noVBand="0"/>
      </w:tblPr>
      <w:tblGrid>
        <w:gridCol w:w="5174"/>
        <w:gridCol w:w="5175"/>
        <w:gridCol w:w="236"/>
      </w:tblGrid>
      <w:tr w:rsidR="002236FA" w:rsidRPr="00F04023" w14:paraId="0B97613A" w14:textId="77777777" w:rsidTr="00923DA6">
        <w:trPr>
          <w:trHeight w:val="255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B8D5" w14:textId="77777777" w:rsidR="00EC1913" w:rsidRDefault="00EC1913" w:rsidP="00923DA6">
            <w:pPr>
              <w:ind w:left="317" w:hanging="317"/>
              <w:jc w:val="right"/>
              <w:rPr>
                <w:bCs/>
                <w:sz w:val="22"/>
                <w:szCs w:val="22"/>
              </w:rPr>
            </w:pPr>
          </w:p>
          <w:p w14:paraId="0FB71D72" w14:textId="290DA21B" w:rsidR="002236FA" w:rsidRPr="00F04023" w:rsidRDefault="002236FA" w:rsidP="00923DA6">
            <w:pPr>
              <w:ind w:left="317" w:hanging="317"/>
              <w:jc w:val="right"/>
              <w:rPr>
                <w:sz w:val="22"/>
                <w:szCs w:val="22"/>
              </w:rPr>
            </w:pPr>
            <w:r w:rsidRPr="00F04023">
              <w:rPr>
                <w:bCs/>
                <w:sz w:val="22"/>
                <w:szCs w:val="22"/>
              </w:rPr>
              <w:t>Lentelė 3</w:t>
            </w:r>
            <w:r w:rsidRPr="00F040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F156AF" w14:textId="77777777" w:rsidR="002236FA" w:rsidRPr="00F04023" w:rsidRDefault="002236FA" w:rsidP="00923DA6">
            <w:pPr>
              <w:jc w:val="right"/>
              <w:rPr>
                <w:sz w:val="22"/>
                <w:szCs w:val="22"/>
              </w:rPr>
            </w:pPr>
          </w:p>
        </w:tc>
      </w:tr>
      <w:tr w:rsidR="00EC1913" w:rsidRPr="00F04023" w14:paraId="5AE3C1C5" w14:textId="77777777" w:rsidTr="00871D4F">
        <w:trPr>
          <w:gridAfter w:val="1"/>
          <w:wAfter w:w="236" w:type="dxa"/>
          <w:trHeight w:val="772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10DC" w14:textId="77777777" w:rsidR="00EC1913" w:rsidRPr="00F04023" w:rsidRDefault="00EC1913" w:rsidP="00923DA6">
            <w:pPr>
              <w:jc w:val="center"/>
              <w:rPr>
                <w:b/>
                <w:sz w:val="22"/>
                <w:szCs w:val="22"/>
              </w:rPr>
            </w:pPr>
            <w:r w:rsidRPr="00F04023">
              <w:rPr>
                <w:b/>
                <w:sz w:val="22"/>
                <w:szCs w:val="22"/>
              </w:rPr>
              <w:t>REIKALAVIMAI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A60B" w14:textId="7F3D7238" w:rsidR="00EC1913" w:rsidRPr="00F04023" w:rsidRDefault="00EC1913" w:rsidP="00923DA6">
            <w:pPr>
              <w:jc w:val="center"/>
              <w:rPr>
                <w:b/>
                <w:sz w:val="22"/>
                <w:szCs w:val="22"/>
              </w:rPr>
            </w:pPr>
            <w:r w:rsidRPr="00505AAF">
              <w:rPr>
                <w:b/>
                <w:sz w:val="22"/>
                <w:szCs w:val="22"/>
              </w:rPr>
              <w:t xml:space="preserve">Atitikimas reikalavimui (Tiekėjas turi nurodyti </w:t>
            </w:r>
            <w:r w:rsidRPr="00385896">
              <w:rPr>
                <w:b/>
                <w:color w:val="FF0000"/>
                <w:sz w:val="22"/>
                <w:szCs w:val="22"/>
                <w:u w:val="single"/>
              </w:rPr>
              <w:t>konkretų</w:t>
            </w:r>
            <w:r w:rsidRPr="00505AAF">
              <w:rPr>
                <w:b/>
                <w:sz w:val="22"/>
                <w:szCs w:val="22"/>
              </w:rPr>
              <w:t xml:space="preserve"> techninį parametrą arba aprašymą. Atsakymas „</w:t>
            </w:r>
            <w:r>
              <w:rPr>
                <w:b/>
                <w:sz w:val="22"/>
                <w:szCs w:val="22"/>
              </w:rPr>
              <w:t>T</w:t>
            </w:r>
            <w:r w:rsidRPr="00505AAF">
              <w:rPr>
                <w:b/>
                <w:sz w:val="22"/>
                <w:szCs w:val="22"/>
              </w:rPr>
              <w:t>aip“ nebus laikomas tinkamu</w:t>
            </w:r>
            <w:r w:rsidR="00385896">
              <w:rPr>
                <w:b/>
                <w:sz w:val="22"/>
                <w:szCs w:val="22"/>
              </w:rPr>
              <w:t xml:space="preserve">, </w:t>
            </w:r>
            <w:r w:rsidR="00385896" w:rsidRPr="00473E96">
              <w:rPr>
                <w:b/>
                <w:color w:val="FF0000"/>
                <w:sz w:val="22"/>
                <w:szCs w:val="22"/>
              </w:rPr>
              <w:t>išskyrus ten, kur pažymėta Pirkėjo</w:t>
            </w:r>
            <w:r w:rsidRPr="00505AAF">
              <w:rPr>
                <w:b/>
                <w:sz w:val="22"/>
                <w:szCs w:val="22"/>
              </w:rPr>
              <w:t>.)</w:t>
            </w:r>
          </w:p>
        </w:tc>
      </w:tr>
      <w:tr w:rsidR="002236FA" w:rsidRPr="00F04023" w14:paraId="48098F80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D913C" w14:textId="77777777" w:rsidR="002236FA" w:rsidRPr="00F04023" w:rsidRDefault="002236FA" w:rsidP="0092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Automobilių privalomieji techniniai reikalavimai</w:t>
            </w:r>
          </w:p>
        </w:tc>
      </w:tr>
      <w:tr w:rsidR="002236FA" w:rsidRPr="00F04023" w14:paraId="06B90201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30023" w14:textId="77777777" w:rsidR="002236FA" w:rsidRPr="00F04023" w:rsidRDefault="002236FA" w:rsidP="00923DA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1. Bendrieji reikalavimai</w:t>
            </w:r>
          </w:p>
        </w:tc>
      </w:tr>
      <w:tr w:rsidR="00A92F57" w:rsidRPr="00F04023" w14:paraId="33712947" w14:textId="77777777" w:rsidTr="00473E9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BB4A" w14:textId="56539E60" w:rsidR="00A92F57" w:rsidRPr="00F04023" w:rsidRDefault="00A92F57" w:rsidP="00A92F57">
            <w:pPr>
              <w:jc w:val="both"/>
              <w:rPr>
                <w:bCs/>
                <w:sz w:val="22"/>
                <w:szCs w:val="22"/>
              </w:rPr>
            </w:pPr>
            <w:r w:rsidRPr="00A01B70">
              <w:rPr>
                <w:bCs/>
                <w:sz w:val="22"/>
                <w:szCs w:val="22"/>
              </w:rPr>
              <w:t xml:space="preserve">1.1. Automobilio rūšis – krovininis automobilis, </w:t>
            </w:r>
            <w:r w:rsidRPr="00A01B70">
              <w:rPr>
                <w:b/>
                <w:bCs/>
                <w:sz w:val="22"/>
                <w:szCs w:val="22"/>
              </w:rPr>
              <w:t>N1 klasės</w:t>
            </w:r>
            <w:r w:rsidRPr="00A01B70">
              <w:rPr>
                <w:bCs/>
                <w:sz w:val="22"/>
                <w:szCs w:val="22"/>
              </w:rPr>
              <w:t xml:space="preserve"> (lengvasis krovininis automobilis), atitinkantis Valstybinės kelių transporto inspekcijos prie Susisiekimo ministerijos viršininko 2008 m. gruodžio 2 d. įsakymo Nr. 2B-479 „Motorinių transporto priemonių ir jų priekabų kategorijų ir klasių pagal konstrukciją reikalavimai“ (su vėlesniais pakeitimais) patvirtintus reikalavimus, </w:t>
            </w:r>
            <w:r w:rsidRPr="00A01B70">
              <w:rPr>
                <w:b/>
                <w:bCs/>
                <w:sz w:val="22"/>
                <w:szCs w:val="22"/>
              </w:rPr>
              <w:t>K3b</w:t>
            </w:r>
            <w:r w:rsidRPr="00A01B70">
              <w:rPr>
                <w:bCs/>
                <w:sz w:val="22"/>
                <w:szCs w:val="22"/>
              </w:rPr>
              <w:t xml:space="preserve"> klasifikacijos (pagal </w:t>
            </w:r>
            <w:r w:rsidRPr="00CF6A17">
              <w:rPr>
                <w:bCs/>
                <w:sz w:val="22"/>
                <w:szCs w:val="22"/>
                <w:u w:val="single"/>
              </w:rPr>
              <w:t>http://www.autotyrimai.lt/klasifikacija</w:t>
            </w:r>
            <w:r w:rsidRPr="00CF6A17">
              <w:rPr>
                <w:bCs/>
                <w:sz w:val="22"/>
                <w:szCs w:val="22"/>
              </w:rPr>
              <w:t>/</w:t>
            </w:r>
            <w:r w:rsidRPr="00A01B70">
              <w:rPr>
                <w:bCs/>
                <w:sz w:val="22"/>
                <w:szCs w:val="22"/>
              </w:rPr>
              <w:t>). Automobiliai turi turėti pagal Lietuvos Respublikos susisiekimo ministro 2009 m. balandžio 28 d. įsakymu Nr. 3-169 „Dėl motorinių transporto priemonių, priekabų ir šių transporto priemonių sudedamųjų dalių atitikties įvertinimo atlikimo taisyklių patvirtinimo“ nustatyta tvarka išduotą galiojantį transporto priemonės atitikties įvertinimą.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D449" w14:textId="20F72812" w:rsidR="00385896" w:rsidRDefault="00403A59" w:rsidP="00473E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Renault Master L2H2 Pack Klim 2299 cm3 turbodyzelis</w:t>
            </w:r>
          </w:p>
          <w:p w14:paraId="2229E879" w14:textId="77777777" w:rsidR="00385896" w:rsidRDefault="00385896" w:rsidP="00473E96">
            <w:pPr>
              <w:rPr>
                <w:bCs/>
                <w:sz w:val="22"/>
                <w:szCs w:val="22"/>
              </w:rPr>
            </w:pPr>
          </w:p>
          <w:p w14:paraId="5F34FC42" w14:textId="08035D7C" w:rsidR="00473E96" w:rsidRDefault="00473E96" w:rsidP="00473E96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Atitinka </w:t>
            </w:r>
            <w:r w:rsidRPr="00A01B70">
              <w:rPr>
                <w:bCs/>
                <w:sz w:val="22"/>
                <w:szCs w:val="22"/>
              </w:rPr>
              <w:t>Valstybinės kelių transporto inspekcijos prie Susisiekimo ministerijos viršininko 2008 m. gruodžio 2 d. įsakymo Nr. 2B-479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F15736">
              <w:rPr>
                <w:bCs/>
                <w:i/>
                <w:iCs/>
                <w:color w:val="FF0000"/>
                <w:sz w:val="22"/>
                <w:szCs w:val="22"/>
              </w:rPr>
              <w:t>TAIP</w:t>
            </w:r>
          </w:p>
          <w:p w14:paraId="028E9830" w14:textId="0426029E" w:rsidR="00A92F57" w:rsidRPr="00F04023" w:rsidRDefault="00473E96" w:rsidP="00473E96">
            <w:pPr>
              <w:jc w:val="both"/>
              <w:rPr>
                <w:bCs/>
                <w:sz w:val="22"/>
                <w:szCs w:val="22"/>
              </w:rPr>
            </w:pPr>
            <w:r w:rsidRPr="00A01B70">
              <w:rPr>
                <w:bCs/>
                <w:sz w:val="22"/>
                <w:szCs w:val="22"/>
              </w:rPr>
              <w:t>Automobiliai turi pagal Lietuvos Respublikos susisiekimo ministro 2009 m. balandžio 28 d. įsakymu Nr. 3-169 nustatyta tvarka išduotą galiojantį transporto priemonės atitikties įvertinimą</w:t>
            </w:r>
            <w:r>
              <w:rPr>
                <w:bCs/>
                <w:sz w:val="22"/>
                <w:szCs w:val="22"/>
              </w:rPr>
              <w:t>:</w:t>
            </w:r>
            <w:r w:rsidRPr="00F15736">
              <w:rPr>
                <w:bCs/>
                <w:i/>
                <w:iCs/>
                <w:color w:val="FF0000"/>
                <w:sz w:val="22"/>
                <w:szCs w:val="22"/>
              </w:rPr>
              <w:t xml:space="preserve"> TAIP</w:t>
            </w:r>
          </w:p>
        </w:tc>
      </w:tr>
      <w:tr w:rsidR="00A92F57" w:rsidRPr="00F04023" w14:paraId="73F5598F" w14:textId="77777777" w:rsidTr="00FC4CCF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458E" w14:textId="0DF511AA" w:rsidR="00A92F57" w:rsidRPr="00F04023" w:rsidRDefault="00A92F57" w:rsidP="00A92F57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1.2. Nuomojamų automobilių skaičius – apie </w:t>
            </w:r>
            <w:r w:rsidRPr="00A01B70">
              <w:rPr>
                <w:b/>
                <w:sz w:val="22"/>
                <w:szCs w:val="22"/>
              </w:rPr>
              <w:t>20 vnt. (automobilių kiekis derybų objektas):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5959" w14:textId="032DFD4C" w:rsidR="00A92F57" w:rsidRPr="00F04023" w:rsidRDefault="00403A59" w:rsidP="00A92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F32B10">
              <w:rPr>
                <w:sz w:val="22"/>
                <w:szCs w:val="22"/>
              </w:rPr>
              <w:t>, 20 vnt.</w:t>
            </w:r>
          </w:p>
        </w:tc>
      </w:tr>
      <w:tr w:rsidR="00A92F57" w:rsidRPr="00F04023" w14:paraId="28AADC0E" w14:textId="77777777" w:rsidTr="00CF35D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0FBC" w14:textId="32DED563" w:rsidR="00A92F57" w:rsidRPr="00F04023" w:rsidRDefault="00A92F57" w:rsidP="00A92F57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1.2.1. Krovinių skyriaus talpa – ne mažiau 10,0 ir ne daugiau 13 kubinių metrų;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C5ED" w14:textId="465D49B1" w:rsidR="00A92F57" w:rsidRPr="00F04023" w:rsidRDefault="00403A59" w:rsidP="00A92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 kubinių metrų</w:t>
            </w:r>
          </w:p>
        </w:tc>
      </w:tr>
      <w:tr w:rsidR="00473E96" w:rsidRPr="00F04023" w14:paraId="5E311ADD" w14:textId="77777777" w:rsidTr="00473E9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5F86AE48" w14:textId="6CB89F8B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1.2.2. Kiekvieno automobilio planuojama metinė rida apie 40 000 km; per 60 mėn. ne daugiau kaip </w:t>
            </w:r>
            <w:r w:rsidRPr="00A01B70">
              <w:rPr>
                <w:sz w:val="22"/>
                <w:szCs w:val="22"/>
                <w:lang w:val="en-US"/>
              </w:rPr>
              <w:t>200 000 km</w:t>
            </w:r>
            <w:r w:rsidRPr="00A01B70">
              <w:rPr>
                <w:sz w:val="22"/>
                <w:szCs w:val="22"/>
              </w:rPr>
              <w:t>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bottom"/>
          </w:tcPr>
          <w:p w14:paraId="3DC8DF73" w14:textId="1E965EBB" w:rsidR="00473E96" w:rsidRPr="00F04023" w:rsidRDefault="00473E96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nereikia</w:t>
            </w:r>
          </w:p>
        </w:tc>
      </w:tr>
      <w:tr w:rsidR="00473E96" w:rsidRPr="00F04023" w14:paraId="69AFEFA5" w14:textId="77777777" w:rsidTr="00473E9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686CB24D" w14:textId="45EE4F09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1.2.3. Ridos viršijimo mokestis -  ne daugiau kaip 0,07 euro be PVM už kiekvieną viršytą kilometrą.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bottom"/>
          </w:tcPr>
          <w:p w14:paraId="1CE07331" w14:textId="09BCF597" w:rsidR="00473E96" w:rsidRPr="00F04023" w:rsidRDefault="00473E96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nereikia</w:t>
            </w:r>
          </w:p>
        </w:tc>
      </w:tr>
      <w:tr w:rsidR="00473E96" w:rsidRPr="00F04023" w14:paraId="40EA36C3" w14:textId="77777777" w:rsidTr="00F336C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2C7D" w14:textId="53579310" w:rsidR="00473E96" w:rsidRPr="002E744E" w:rsidRDefault="00473E96" w:rsidP="00473E96">
            <w:pPr>
              <w:rPr>
                <w:color w:val="FF0000"/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1.3. Keliamoji galia ne mažiau 550 kg.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8CC6" w14:textId="224683A9" w:rsidR="00473E96" w:rsidRPr="002E744E" w:rsidRDefault="00403A59" w:rsidP="00473E9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1250kg</w:t>
            </w:r>
          </w:p>
        </w:tc>
      </w:tr>
      <w:tr w:rsidR="00473E96" w:rsidRPr="00F04023" w14:paraId="6123544F" w14:textId="77777777" w:rsidTr="004F1A65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394B" w14:textId="78B1D68F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1.4. Sėdimų vietų skaičius – ne mažiau 2 vietų, įskaitant vairuotojo.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9E78" w14:textId="064A83F0" w:rsidR="00473E96" w:rsidRPr="00F04023" w:rsidRDefault="00403A59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+ vairuotojas</w:t>
            </w:r>
          </w:p>
        </w:tc>
      </w:tr>
      <w:tr w:rsidR="00473E96" w:rsidRPr="00F04023" w14:paraId="23845D99" w14:textId="77777777" w:rsidTr="007B521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6871" w14:textId="4ADB2DAD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1.5. Automobilių pagaminimo metai – ne senesni kaip 2020 m., nauji, neeksploatuoti.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3823" w14:textId="485DC87C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Taip, n</w:t>
            </w:r>
            <w:r w:rsidR="00403A59">
              <w:rPr>
                <w:sz w:val="22"/>
                <w:szCs w:val="22"/>
              </w:rPr>
              <w:t>auji</w:t>
            </w:r>
            <w:r w:rsidR="00F32B10">
              <w:rPr>
                <w:sz w:val="22"/>
                <w:szCs w:val="22"/>
              </w:rPr>
              <w:t>, 2021</w:t>
            </w:r>
          </w:p>
        </w:tc>
      </w:tr>
      <w:tr w:rsidR="00473E96" w:rsidRPr="00F04023" w14:paraId="44451C07" w14:textId="77777777" w:rsidTr="00BD5F3A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C175" w14:textId="60BA2E16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1.6. Automobiliai pritaikyti eksploatuoti šiaurės Europos sąlygomis.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89FB" w14:textId="379A7041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04887C47" w14:textId="77777777" w:rsidTr="00124EFF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2EB9" w14:textId="0E89A219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1.7. Planinės techninės priežiūros intervalas – pagal gamintojo reikalavimus, bet ne dažniau kaip 30.000</w:t>
            </w:r>
            <w:r w:rsidRPr="00A01B70">
              <w:rPr>
                <w:color w:val="FF0000"/>
                <w:sz w:val="22"/>
                <w:szCs w:val="22"/>
              </w:rPr>
              <w:t xml:space="preserve"> </w:t>
            </w:r>
            <w:r w:rsidRPr="00A01B70">
              <w:rPr>
                <w:sz w:val="22"/>
                <w:szCs w:val="22"/>
              </w:rPr>
              <w:t>km ridos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1B13" w14:textId="5F0E10F9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30 000km</w:t>
            </w:r>
          </w:p>
        </w:tc>
      </w:tr>
      <w:tr w:rsidR="00473E96" w:rsidRPr="00F04023" w14:paraId="3D797F09" w14:textId="77777777" w:rsidTr="005C11F7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2366" w14:textId="44110E60" w:rsidR="00473E96" w:rsidRPr="004861C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1.8. Automobilio spalva – pilka.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5124" w14:textId="73A995B4" w:rsidR="00473E96" w:rsidRPr="004861C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F32B10">
              <w:rPr>
                <w:sz w:val="22"/>
                <w:szCs w:val="22"/>
              </w:rPr>
              <w:t>, pilka</w:t>
            </w:r>
          </w:p>
        </w:tc>
      </w:tr>
      <w:tr w:rsidR="00473E96" w:rsidRPr="00F04023" w14:paraId="42DC59E2" w14:textId="77777777" w:rsidTr="00BD77C7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D428" w14:textId="772E04FD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1.9. Automobilio eksploatacijos instrukcija lietuvių kalba.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5582" w14:textId="7C9E8184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7BD124D3" w14:textId="77777777" w:rsidTr="00192C04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0FE1B" w14:textId="5943B0A8" w:rsidR="00473E96" w:rsidRPr="00F04023" w:rsidRDefault="00473E96" w:rsidP="00473E9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2. Papildomi reikalavimai automobilio kėbului</w:t>
            </w:r>
          </w:p>
        </w:tc>
      </w:tr>
      <w:tr w:rsidR="00473E96" w:rsidRPr="00F04023" w14:paraId="161BBC3D" w14:textId="77777777" w:rsidTr="004F3CF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368B" w14:textId="20DEBD6B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lastRenderedPageBreak/>
              <w:t>2.1. Kėbulo tipas – uždaras furgonas, krovinių skyrius be stiklų.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BCBF" w14:textId="67DBA7DA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49829688" w14:textId="77777777" w:rsidTr="005803F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A6E9" w14:textId="63D263C4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2.2. </w:t>
            </w:r>
            <w:r w:rsidR="00CD2696" w:rsidRPr="00ED4940">
              <w:rPr>
                <w:color w:val="00B050"/>
                <w:sz w:val="22"/>
                <w:szCs w:val="22"/>
              </w:rPr>
              <w:t>Galinių krovinių skyriaus durų atidarymo kampas ne mažiau 250 laipsnių. 2 durys.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2343" w14:textId="571A730A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F32B10">
              <w:rPr>
                <w:sz w:val="22"/>
                <w:szCs w:val="22"/>
              </w:rPr>
              <w:t xml:space="preserve">, </w:t>
            </w:r>
            <w:r w:rsidR="00F32B10" w:rsidRPr="00A01B70">
              <w:rPr>
                <w:sz w:val="22"/>
                <w:szCs w:val="22"/>
              </w:rPr>
              <w:t>Galinių krovinių skyriaus durų atidarymo kampas  270 laipsnių. 2 durys</w:t>
            </w:r>
          </w:p>
        </w:tc>
      </w:tr>
      <w:tr w:rsidR="00473E96" w:rsidRPr="00F04023" w14:paraId="7235B4C4" w14:textId="77777777" w:rsidTr="00A91B81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B444" w14:textId="7E397DD8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2.3. Krovinių skyriaus slankios durys dešinėje pusėje.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CD67" w14:textId="3976D1D0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62305886" w14:textId="77777777" w:rsidTr="00D12701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EBCE" w14:textId="7E9DB1CA" w:rsidR="00473E96" w:rsidRPr="002E744E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2.4. Krovininės dalies aukštis ne mažiau 1,80 m.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C6EE" w14:textId="06E48AD3" w:rsidR="00473E96" w:rsidRPr="002E744E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1,89 m.</w:t>
            </w:r>
          </w:p>
        </w:tc>
      </w:tr>
      <w:tr w:rsidR="00473E96" w:rsidRPr="00F04023" w14:paraId="4C15D9F1" w14:textId="77777777" w:rsidTr="004F75B1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DC4A" w14:textId="02BA8900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2.5. Krovinių skyriaus grindys – įrengtos neslidžios impregnuotos faneros ar panašios tvirtos medžiagos.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F221" w14:textId="26B10C67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934B5E">
              <w:rPr>
                <w:sz w:val="22"/>
                <w:szCs w:val="22"/>
              </w:rPr>
              <w:t>, k</w:t>
            </w:r>
            <w:r w:rsidR="00934B5E" w:rsidRPr="00A01B70">
              <w:rPr>
                <w:sz w:val="22"/>
                <w:szCs w:val="22"/>
              </w:rPr>
              <w:t>rovinių skyriaus grindys – įrengtos neslidžios impregnuotos faneros ar panašios tvirtos medžiagos</w:t>
            </w:r>
          </w:p>
        </w:tc>
      </w:tr>
      <w:tr w:rsidR="00473E96" w:rsidRPr="00F04023" w14:paraId="07E01380" w14:textId="77777777" w:rsidTr="00223D65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4494" w14:textId="492666CB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2.6. Krovinių skyriaus šonai, durys uždengti fanera ar panašia, tvirta medžiaga iki lubų. Lubos nedengiamos.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D96D" w14:textId="57933CE6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934B5E">
              <w:rPr>
                <w:sz w:val="22"/>
                <w:szCs w:val="22"/>
              </w:rPr>
              <w:t xml:space="preserve">, </w:t>
            </w:r>
            <w:r w:rsidR="00934B5E" w:rsidRPr="00A01B70">
              <w:rPr>
                <w:sz w:val="22"/>
                <w:szCs w:val="22"/>
              </w:rPr>
              <w:t>Krovinių skyriaus šonai, durys uždengti fanera ar panašia, tvirta medžiaga iki lubų</w:t>
            </w:r>
          </w:p>
        </w:tc>
      </w:tr>
      <w:tr w:rsidR="00473E96" w:rsidRPr="00F04023" w14:paraId="7CD7DCD5" w14:textId="77777777" w:rsidTr="001B4235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5BB9" w14:textId="61425084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2.7. Ištisinė pertvara (ne grotelės) tarp krovinių skyriaus ir vairuotojo - keleivio zonos.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D45E" w14:textId="6D99A9D4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2A4A1761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FCA8C" w14:textId="77777777" w:rsidR="00473E96" w:rsidRPr="00F04023" w:rsidRDefault="00473E96" w:rsidP="00473E9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3. Reikalavimai automobilio varikliui ir transmisijai</w:t>
            </w:r>
          </w:p>
        </w:tc>
      </w:tr>
      <w:tr w:rsidR="00473E96" w:rsidRPr="00F04023" w14:paraId="140FCE82" w14:textId="77777777" w:rsidTr="002813A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5706" w14:textId="50E8D25E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3.1. Energijos šaltinis – dyzelinas/ benzinas.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B8C1" w14:textId="5292405B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Dyzelinas</w:t>
            </w:r>
          </w:p>
        </w:tc>
      </w:tr>
      <w:tr w:rsidR="00473E96" w:rsidRPr="00F04023" w14:paraId="5CFF9E79" w14:textId="77777777" w:rsidTr="00B167F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4786" w14:textId="0EDB424F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3.2. Variklio galingumas – ne mažiau 70 kW.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1796" w14:textId="625F3336" w:rsidR="00473E96" w:rsidRPr="00F04023" w:rsidRDefault="00311986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5121B">
              <w:rPr>
                <w:sz w:val="22"/>
                <w:szCs w:val="22"/>
              </w:rPr>
              <w:t>kW</w:t>
            </w:r>
          </w:p>
        </w:tc>
      </w:tr>
      <w:tr w:rsidR="00473E96" w:rsidRPr="004861C3" w14:paraId="2C8EE637" w14:textId="77777777" w:rsidTr="0033537C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AC4B" w14:textId="0C8B823B" w:rsidR="00473E96" w:rsidRPr="004861C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3.3. Gamintojo deklaruojamos deklaruojamos kombinuotos (Combined) degalų sąnaudos ne didesnės kaip 11,0 l/100 km. pagal WLTP metodiką.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5EA6" w14:textId="5DE0D96B" w:rsidR="00473E96" w:rsidRPr="004861C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 l/100 km pagal WLPT</w:t>
            </w:r>
          </w:p>
        </w:tc>
      </w:tr>
      <w:tr w:rsidR="00473E96" w:rsidRPr="004861C3" w14:paraId="26605C12" w14:textId="77777777" w:rsidTr="00934E1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0B6D" w14:textId="5F0FC761" w:rsidR="00473E96" w:rsidRPr="004861C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3.4. Pavarų dėžė – mechaninė / automatinė.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92A4" w14:textId="06EF5F99" w:rsidR="00473E96" w:rsidRPr="004861C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mechaninė</w:t>
            </w:r>
          </w:p>
        </w:tc>
      </w:tr>
      <w:tr w:rsidR="00473E96" w:rsidRPr="004861C3" w14:paraId="252C604C" w14:textId="77777777" w:rsidTr="003B6EAA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9E73" w14:textId="7B60CC0C" w:rsidR="00473E96" w:rsidRPr="004861C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3.5. Varomieji ratai –</w:t>
            </w:r>
            <w:r w:rsidRPr="00A01B70">
              <w:rPr>
                <w:color w:val="000000"/>
                <w:sz w:val="22"/>
                <w:szCs w:val="22"/>
              </w:rPr>
              <w:t xml:space="preserve"> priekiniai 4x2.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E4BF" w14:textId="4DB8ED69" w:rsidR="00473E96" w:rsidRPr="004861C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934B5E">
              <w:rPr>
                <w:sz w:val="22"/>
                <w:szCs w:val="22"/>
              </w:rPr>
              <w:t>, 4x2</w:t>
            </w:r>
          </w:p>
        </w:tc>
      </w:tr>
      <w:tr w:rsidR="00473E96" w:rsidRPr="004861C3" w14:paraId="1BE5D6A7" w14:textId="77777777" w:rsidTr="00D83360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13E4" w14:textId="4B80D335" w:rsidR="00473E96" w:rsidRPr="004861C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3.6. Turi atitikti ne mažesnį kaip EURO 6 teršalų išmetimo standartą arba lygiavertį.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0ACB" w14:textId="7CFD8315" w:rsidR="00473E96" w:rsidRPr="004861C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 6</w:t>
            </w:r>
          </w:p>
        </w:tc>
      </w:tr>
      <w:tr w:rsidR="00473E96" w:rsidRPr="00F04023" w14:paraId="5611A45B" w14:textId="77777777" w:rsidTr="00DC4977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701B" w14:textId="283372FE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3.7. Gamintojo deklaruojama kombinuota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A01B70">
              <w:rPr>
                <w:sz w:val="22"/>
                <w:szCs w:val="22"/>
              </w:rPr>
              <w:t>(Combined)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A01B70">
              <w:rPr>
                <w:sz w:val="22"/>
                <w:szCs w:val="22"/>
              </w:rPr>
              <w:t>CO2 emisija ne didesnė nei 265 g/km pagal WLTP metodiką.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9464" w14:textId="4B6798B1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g/km pagal WLPT</w:t>
            </w:r>
          </w:p>
        </w:tc>
      </w:tr>
      <w:tr w:rsidR="00473E96" w:rsidRPr="00F04023" w14:paraId="5AF598C4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23B3" w14:textId="77777777" w:rsidR="00473E96" w:rsidRPr="00F04023" w:rsidRDefault="00473E96" w:rsidP="00473E9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4. Minimalūs reikalavimai kitai automobilio įrangai</w:t>
            </w:r>
          </w:p>
        </w:tc>
      </w:tr>
      <w:tr w:rsidR="00473E96" w:rsidRPr="00F04023" w14:paraId="620FC2DB" w14:textId="77777777" w:rsidTr="00095159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9CE8" w14:textId="75BE848C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4.1. Vairo stiprintuvas.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7218" w14:textId="2CD0643D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23776BA8" w14:textId="77777777" w:rsidTr="009D5416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5284" w14:textId="28EFEA45" w:rsidR="00473E96" w:rsidRPr="009F46A7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4.2. Elektroninė stabilumo sistema (ESP).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37FC" w14:textId="47A3154B" w:rsidR="00473E96" w:rsidRPr="009F46A7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70E458E0" w14:textId="77777777" w:rsidTr="00A778E9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ED9C" w14:textId="16FB12D7" w:rsidR="00473E96" w:rsidRPr="009F46A7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4.3. Vairuotojo ir keleivio priekinės ir šoninės saugos oro pagalvės.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CCD8" w14:textId="1A17BF36" w:rsidR="00473E96" w:rsidRPr="009F46A7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44114D4E" w14:textId="77777777" w:rsidTr="00E927E1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949D" w14:textId="390E774E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4.4. Šildomi šoniniai veidrodėliai.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847C" w14:textId="685F37FD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44A2BE99" w14:textId="77777777" w:rsidTr="00A0343B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C630" w14:textId="7B03C3D3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4.5. Visų sėdimų vietų pogalviai.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9562" w14:textId="4841F7EC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10AE1130" w14:textId="77777777" w:rsidTr="00612D8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3E5F" w14:textId="5A7C6359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4.6. Ne mažesni kaip R16 skardiniai ratlankiai su gaubtais.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BFEF" w14:textId="7791CBA5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R16</w:t>
            </w:r>
          </w:p>
        </w:tc>
      </w:tr>
      <w:tr w:rsidR="00473E96" w:rsidRPr="00F04023" w14:paraId="31573A36" w14:textId="77777777" w:rsidTr="00FE6C1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2E68" w14:textId="70FC242C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4.7. </w:t>
            </w:r>
            <w:r w:rsidRPr="000D72EF">
              <w:rPr>
                <w:color w:val="FF0000"/>
                <w:sz w:val="22"/>
                <w:szCs w:val="22"/>
              </w:rPr>
              <w:t>Vairuotojo ir keleivio sėdynių visos dalys pilnai apvilktos užvalkalais. Nuomos laikotarpiu įplyšę, pratrinti užvalkalai keičiami naujais.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1E5B" w14:textId="0FB9D28A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77B47254" w14:textId="77777777" w:rsidTr="000403B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5D04" w14:textId="140499D5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4.8. Vairuotojo sėdynė reguliuojama ne mažiau kaip dviem kryptimis – į priekį - atgal ir aukštyn-žemyn.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0973" w14:textId="6AD9C316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0147B356" w14:textId="77777777" w:rsidTr="00CD47AB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BBE1" w14:textId="0F8E3EF3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4.9. Oro kondicionierius.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F82D" w14:textId="7303E368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3F8EB1F8" w14:textId="77777777" w:rsidTr="008A383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3A34" w14:textId="5F119717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4.10. Centrinis užraktas su distancinio valdymo galimybe ir dviem raktais.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ADAE" w14:textId="25A66E2E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39D99799" w14:textId="77777777" w:rsidTr="000F3ED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0D21" w14:textId="40DE2AA4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4.11. Visų ratų stabdžių antiblokavimo sistema (ABS).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6084" w14:textId="3235D4F1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7DEDB271" w14:textId="77777777" w:rsidTr="00A103AB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BC69" w14:textId="2616B4E4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4.12. Galiniai parkavimo atstumo jutikliai arba kameros.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94C8" w14:textId="55C30040" w:rsidR="00473E96" w:rsidRPr="00F04023" w:rsidRDefault="00A5121B" w:rsidP="00473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parkavimo jutikliai</w:t>
            </w:r>
          </w:p>
        </w:tc>
      </w:tr>
      <w:tr w:rsidR="00473E96" w:rsidRPr="00F04023" w14:paraId="0DD4C2E2" w14:textId="77777777" w:rsidTr="004C208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7C9E" w14:textId="5026441A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4.13. Standartinis 12V krovimo lizdas vairuotojo ir krovininės dalies zonose.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792" w14:textId="07D6382C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14D97BE9" w14:textId="77777777" w:rsidTr="001B3E3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6A2B" w14:textId="670F78E7" w:rsidR="00473E96" w:rsidRPr="00F04023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4.14. Galimybė visų durų užraktus valdyti iš vairuotojo darbo vietos užvedus (važiuojant) ir/ ar išjungus variklį.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1F96" w14:textId="6BA85FA4" w:rsidR="00473E96" w:rsidRPr="00F04023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4225BBA1" w14:textId="77777777" w:rsidTr="00235749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D5DD" w14:textId="579E1F7E" w:rsidR="00473E96" w:rsidRPr="002D09D0" w:rsidRDefault="00473E96" w:rsidP="00473E9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4.15. Gamyklinė radijo ir garso įranga, gamyklinė Bluetooth laisvų rankų įranga, USB jungtis.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58E2" w14:textId="53539479" w:rsidR="00473E96" w:rsidRPr="002D09D0" w:rsidRDefault="00473E96" w:rsidP="00473E9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473E96" w:rsidRPr="00F04023" w14:paraId="450B04E9" w14:textId="77777777" w:rsidTr="00C06F3B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E99F" w14:textId="682AFBFD" w:rsidR="00473E96" w:rsidRPr="002D09D0" w:rsidRDefault="00473E96" w:rsidP="00473E96">
            <w:pPr>
              <w:jc w:val="both"/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4.16. Guminiai kilimėliai, avarinis ženklas, atsarginis ratas, įrankiai rato pakeitimui, kompresorius (12 V), </w:t>
            </w:r>
            <w:r w:rsidRPr="00A01B70">
              <w:rPr>
                <w:sz w:val="22"/>
                <w:szCs w:val="22"/>
              </w:rPr>
              <w:lastRenderedPageBreak/>
              <w:t>gesintuvas, vaistinėlė, šviesą atspindinti liemenė, tempimo lynas.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EE20" w14:textId="442C69E5" w:rsidR="00473E96" w:rsidRPr="002D09D0" w:rsidRDefault="00473E96" w:rsidP="00473E96">
            <w:pPr>
              <w:jc w:val="both"/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lastRenderedPageBreak/>
              <w:t>TAIP</w:t>
            </w:r>
          </w:p>
        </w:tc>
      </w:tr>
      <w:tr w:rsidR="00473E96" w:rsidRPr="00F04023" w14:paraId="66D27737" w14:textId="77777777" w:rsidTr="008154A5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865F" w14:textId="5412033C" w:rsidR="00473E96" w:rsidRPr="00F04023" w:rsidRDefault="00473E96" w:rsidP="00473E96">
            <w:pPr>
              <w:jc w:val="both"/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4.17. Vidinis krovinių skyriaus apšvietimas.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3CD4" w14:textId="0C55B769" w:rsidR="00473E96" w:rsidRPr="00F04023" w:rsidRDefault="00473E96" w:rsidP="00473E96">
            <w:pPr>
              <w:jc w:val="both"/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  <w:tr w:rsidR="00BD1048" w:rsidRPr="00F04023" w14:paraId="4FEF6B70" w14:textId="77777777" w:rsidTr="008154A5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941D" w14:textId="782C34A8" w:rsidR="00BD1048" w:rsidRPr="00A01B70" w:rsidRDefault="00BD1048" w:rsidP="00473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4.18. </w:t>
            </w:r>
            <w:r>
              <w:rPr>
                <w:color w:val="000000" w:themeColor="text1"/>
                <w:sz w:val="22"/>
                <w:szCs w:val="22"/>
              </w:rPr>
              <w:t>Apsaugos signalizacija – su garsine sirena, atitinkanti draudimo bendrovių keliamus reikalavimus siūlomo modelio automobiliams.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1FA9" w14:textId="5A1FD65D" w:rsidR="00BD1048" w:rsidRPr="000D72EF" w:rsidRDefault="00BD1048" w:rsidP="00473E96">
            <w:pPr>
              <w:jc w:val="both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</w:p>
        </w:tc>
      </w:tr>
    </w:tbl>
    <w:p w14:paraId="14B7FB87" w14:textId="77777777" w:rsidR="00383C33" w:rsidRDefault="00FF1C98" w:rsidP="00BD1048"/>
    <w:sectPr w:rsidR="00383C33" w:rsidSect="00BD10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245C" w14:textId="77777777" w:rsidR="00FF1C98" w:rsidRDefault="00FF1C98" w:rsidP="001419D6">
      <w:r>
        <w:separator/>
      </w:r>
    </w:p>
  </w:endnote>
  <w:endnote w:type="continuationSeparator" w:id="0">
    <w:p w14:paraId="3760BB98" w14:textId="77777777" w:rsidR="00FF1C98" w:rsidRDefault="00FF1C98" w:rsidP="0014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D752" w14:textId="77777777" w:rsidR="001419D6" w:rsidRDefault="00141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1394" w14:textId="77777777" w:rsidR="001419D6" w:rsidRDefault="00141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644C" w14:textId="77777777" w:rsidR="001419D6" w:rsidRDefault="00141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C701" w14:textId="77777777" w:rsidR="00FF1C98" w:rsidRDefault="00FF1C98" w:rsidP="001419D6">
      <w:r>
        <w:separator/>
      </w:r>
    </w:p>
  </w:footnote>
  <w:footnote w:type="continuationSeparator" w:id="0">
    <w:p w14:paraId="2C2502E1" w14:textId="77777777" w:rsidR="00FF1C98" w:rsidRDefault="00FF1C98" w:rsidP="0014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C556" w14:textId="77777777" w:rsidR="001419D6" w:rsidRDefault="00141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ADA2" w14:textId="77777777" w:rsidR="001419D6" w:rsidRDefault="00141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9180" w14:textId="77777777" w:rsidR="001419D6" w:rsidRDefault="00141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58"/>
    <w:rsid w:val="000165DF"/>
    <w:rsid w:val="0003651A"/>
    <w:rsid w:val="000D72EF"/>
    <w:rsid w:val="000E5295"/>
    <w:rsid w:val="001419D6"/>
    <w:rsid w:val="00220298"/>
    <w:rsid w:val="002236FA"/>
    <w:rsid w:val="00311986"/>
    <w:rsid w:val="00383A58"/>
    <w:rsid w:val="00385896"/>
    <w:rsid w:val="003B29C0"/>
    <w:rsid w:val="003F737E"/>
    <w:rsid w:val="00403A59"/>
    <w:rsid w:val="00473E96"/>
    <w:rsid w:val="00505AAF"/>
    <w:rsid w:val="005255C7"/>
    <w:rsid w:val="005B2692"/>
    <w:rsid w:val="007720DF"/>
    <w:rsid w:val="00846373"/>
    <w:rsid w:val="00934B5E"/>
    <w:rsid w:val="009F5A64"/>
    <w:rsid w:val="00A2503C"/>
    <w:rsid w:val="00A5121B"/>
    <w:rsid w:val="00A92F57"/>
    <w:rsid w:val="00AB018F"/>
    <w:rsid w:val="00B25B2A"/>
    <w:rsid w:val="00BD1048"/>
    <w:rsid w:val="00C1561D"/>
    <w:rsid w:val="00C56A7E"/>
    <w:rsid w:val="00CA06BB"/>
    <w:rsid w:val="00CD2696"/>
    <w:rsid w:val="00CF6A17"/>
    <w:rsid w:val="00E33B17"/>
    <w:rsid w:val="00E900ED"/>
    <w:rsid w:val="00EC1913"/>
    <w:rsid w:val="00F15736"/>
    <w:rsid w:val="00F32B10"/>
    <w:rsid w:val="00F563E5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F02D8"/>
  <w15:chartTrackingRefBased/>
  <w15:docId w15:val="{FFC81B8E-4DE3-4E35-B0F5-A18E660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6F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F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223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3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2236FA"/>
    <w:rPr>
      <w:color w:val="0000FF"/>
      <w:u w:val="single"/>
    </w:rPr>
  </w:style>
  <w:style w:type="paragraph" w:customStyle="1" w:styleId="Point1">
    <w:name w:val="Point 1"/>
    <w:basedOn w:val="Normal"/>
    <w:rsid w:val="002236FA"/>
    <w:pPr>
      <w:spacing w:before="120" w:after="120"/>
      <w:ind w:left="1418" w:hanging="567"/>
      <w:jc w:val="both"/>
    </w:pPr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19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9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9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9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3C0B7AE0F4E46B811423D80429AA8" ma:contentTypeVersion="13" ma:contentTypeDescription="Create a new document." ma:contentTypeScope="" ma:versionID="b424c3a0e089a8c33bb6ea4d76991859">
  <xsd:schema xmlns:xsd="http://www.w3.org/2001/XMLSchema" xmlns:xs="http://www.w3.org/2001/XMLSchema" xmlns:p="http://schemas.microsoft.com/office/2006/metadata/properties" xmlns:ns2="a61217dc-8cb8-4761-8c95-6028cbec1943" xmlns:ns3="7b3fafc0-fbbd-4f56-80da-64cf62deaef5" targetNamespace="http://schemas.microsoft.com/office/2006/metadata/properties" ma:root="true" ma:fieldsID="61a24902413b7da89b17ff84d2780282" ns2:_="" ns3:_="">
    <xsd:import namespace="a61217dc-8cb8-4761-8c95-6028cbec1943"/>
    <xsd:import namespace="7b3fafc0-fbbd-4f56-80da-64cf62de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17dc-8cb8-4761-8c95-6028cbe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fafc0-fbbd-4f56-80da-64cf62dea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E399F-4A4C-4FE9-9C67-467DACEA8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7FCF9-D217-4965-A430-8831A2A5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217dc-8cb8-4761-8c95-6028cbec1943"/>
    <ds:schemaRef ds:uri="7b3fafc0-fbbd-4f56-80da-64cf62de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7146A-1F90-4F41-920F-E4039EAFA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4B7A9-C327-4263-AA60-4D2CA690E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Leščinskaja</dc:creator>
  <cp:keywords/>
  <dc:description/>
  <cp:lastModifiedBy>Vismantas Žukauskas</cp:lastModifiedBy>
  <cp:revision>2</cp:revision>
  <dcterms:created xsi:type="dcterms:W3CDTF">2021-09-02T10:42:00Z</dcterms:created>
  <dcterms:modified xsi:type="dcterms:W3CDTF">2021-09-02T10:42:00Z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0x010100D6F3C0B7AE0F4E46B811423D80429AA8</vt:lpwstr>
  </property>
  <property fmtid="{D5CDD505-2E9C-101B-9397-08002B2CF9AE}" pid="3" name="MSIP_Label_499f5b44-9d64-49b5-ab1b-1935215bbc28_Enabled">
    <vt:lpwstr>true</vt:lpwstr>
  </property>
  <property fmtid="{D5CDD505-2E9C-101B-9397-08002B2CF9AE}" pid="4" name="MSIP_Label_499f5b44-9d64-49b5-ab1b-1935215bbc28_SetDate">
    <vt:lpwstr>2021-07-19T10:13:19Z</vt:lpwstr>
  </property>
  <property fmtid="{D5CDD505-2E9C-101B-9397-08002B2CF9AE}" pid="5" name="MSIP_Label_499f5b44-9d64-49b5-ab1b-1935215bbc28_Method">
    <vt:lpwstr>Privileged</vt:lpwstr>
  </property>
  <property fmtid="{D5CDD505-2E9C-101B-9397-08002B2CF9AE}" pid="6" name="MSIP_Label_499f5b44-9d64-49b5-ab1b-1935215bbc28_Name">
    <vt:lpwstr>Confidential</vt:lpwstr>
  </property>
  <property fmtid="{D5CDD505-2E9C-101B-9397-08002B2CF9AE}" pid="7" name="MSIP_Label_499f5b44-9d64-49b5-ab1b-1935215bbc28_SiteId">
    <vt:lpwstr>e06b362b-4101-487e-ac7c-ade9d4cc404e</vt:lpwstr>
  </property>
  <property fmtid="{D5CDD505-2E9C-101B-9397-08002B2CF9AE}" pid="8" name="MSIP_Label_499f5b44-9d64-49b5-ab1b-1935215bbc28_ActionId">
    <vt:lpwstr>2431b544-ab92-47a6-9917-686ee68a2fbf</vt:lpwstr>
  </property>
  <property fmtid="{D5CDD505-2E9C-101B-9397-08002B2CF9AE}" pid="9" name="MSIP_Label_499f5b44-9d64-49b5-ab1b-1935215bbc28_ContentBits">
    <vt:lpwstr>0</vt:lpwstr>
  </property>
</Properties>
</file>