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EDF4" w14:textId="52DE62FA" w:rsidR="008D6CD1" w:rsidRPr="00752591" w:rsidRDefault="00152A0A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</w:rPr>
      </w:pPr>
      <w:bookmarkStart w:id="0" w:name="_Hlk34381360"/>
      <w:r w:rsidRPr="00752591">
        <w:rPr>
          <w:rFonts w:ascii="Trebuchet MS" w:hAnsi="Trebuchet MS"/>
          <w:b/>
          <w:sz w:val="20"/>
        </w:rPr>
        <w:t>330/110/10</w:t>
      </w:r>
      <w:r w:rsidR="008D6CD1" w:rsidRPr="00752591">
        <w:rPr>
          <w:rFonts w:ascii="Trebuchet MS" w:hAnsi="Trebuchet MS"/>
          <w:b/>
          <w:sz w:val="20"/>
        </w:rPr>
        <w:t xml:space="preserve"> </w:t>
      </w:r>
      <w:proofErr w:type="spellStart"/>
      <w:r w:rsidR="008D6CD1" w:rsidRPr="00752591">
        <w:rPr>
          <w:rFonts w:ascii="Trebuchet MS" w:hAnsi="Trebuchet MS"/>
          <w:b/>
          <w:sz w:val="20"/>
        </w:rPr>
        <w:t>kV</w:t>
      </w:r>
      <w:proofErr w:type="spellEnd"/>
      <w:r w:rsidR="008D6CD1" w:rsidRPr="00752591">
        <w:rPr>
          <w:rFonts w:ascii="Trebuchet MS" w:hAnsi="Trebuchet MS"/>
          <w:b/>
          <w:sz w:val="20"/>
        </w:rPr>
        <w:t xml:space="preserve"> </w:t>
      </w:r>
      <w:r w:rsidRPr="00752591">
        <w:rPr>
          <w:rFonts w:ascii="Trebuchet MS" w:hAnsi="Trebuchet MS"/>
          <w:b/>
          <w:sz w:val="20"/>
        </w:rPr>
        <w:t>JONAVOS</w:t>
      </w:r>
      <w:r w:rsidR="008D6CD1" w:rsidRPr="00752591">
        <w:rPr>
          <w:rFonts w:ascii="Trebuchet MS" w:hAnsi="Trebuchet MS"/>
          <w:b/>
          <w:sz w:val="20"/>
        </w:rPr>
        <w:t xml:space="preserve"> TP REKONSTRAVIM</w:t>
      </w:r>
      <w:r w:rsidRPr="00752591">
        <w:rPr>
          <w:rFonts w:ascii="Trebuchet MS" w:hAnsi="Trebuchet MS"/>
          <w:b/>
          <w:sz w:val="20"/>
        </w:rPr>
        <w:t>AS</w:t>
      </w:r>
    </w:p>
    <w:bookmarkEnd w:id="0"/>
    <w:p w14:paraId="5E536C1A" w14:textId="77777777" w:rsidR="008D6CD1" w:rsidRPr="00752591" w:rsidRDefault="008D6CD1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</w:rPr>
      </w:pPr>
      <w:r w:rsidRPr="00752591">
        <w:rPr>
          <w:rFonts w:ascii="Trebuchet MS" w:hAnsi="Trebuchet MS" w:cs="Calibri"/>
          <w:b/>
          <w:sz w:val="20"/>
        </w:rPr>
        <w:t>PROJEKTAVIMO IR STATYBOS DARBŲ ETAPAI</w:t>
      </w:r>
    </w:p>
    <w:p w14:paraId="5220B982" w14:textId="77777777" w:rsidR="008D6CD1" w:rsidRPr="00752591" w:rsidRDefault="008D6CD1" w:rsidP="000B10BC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</w:rPr>
      </w:pPr>
    </w:p>
    <w:p w14:paraId="5376C0E5" w14:textId="77777777" w:rsidR="000B10BC" w:rsidRPr="00752591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</w:rPr>
      </w:pPr>
    </w:p>
    <w:p w14:paraId="0DD30662" w14:textId="77777777" w:rsidR="000B10BC" w:rsidRPr="00752591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</w:rPr>
      </w:pPr>
    </w:p>
    <w:tbl>
      <w:tblPr>
        <w:tblStyle w:val="TableGrid"/>
        <w:tblW w:w="14230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897"/>
        <w:gridCol w:w="5670"/>
        <w:gridCol w:w="4111"/>
        <w:gridCol w:w="2552"/>
      </w:tblGrid>
      <w:tr w:rsidR="000E6BE3" w:rsidRPr="00752591" w14:paraId="7C5949F2" w14:textId="77777777" w:rsidTr="00B53731">
        <w:tc>
          <w:tcPr>
            <w:tcW w:w="1897" w:type="dxa"/>
            <w:shd w:val="clear" w:color="auto" w:fill="D9D9D9" w:themeFill="background1" w:themeFillShade="D9"/>
          </w:tcPr>
          <w:p w14:paraId="73A8945F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</w:rPr>
            </w:pPr>
            <w:r w:rsidRPr="00752591">
              <w:rPr>
                <w:rFonts w:ascii="Trebuchet MS" w:hAnsi="Trebuchet MS" w:cs="Calibri"/>
                <w:b/>
                <w:szCs w:val="20"/>
              </w:rPr>
              <w:t>Etapas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550F840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</w:rPr>
            </w:pPr>
            <w:r w:rsidRPr="00752591">
              <w:rPr>
                <w:rFonts w:ascii="Trebuchet MS" w:hAnsi="Trebuchet MS" w:cs="Calibri"/>
                <w:b/>
                <w:szCs w:val="20"/>
              </w:rPr>
              <w:t>Perduodami darbai</w:t>
            </w:r>
          </w:p>
          <w:p w14:paraId="2E506CEB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</w:rPr>
            </w:pPr>
            <w:r w:rsidRPr="00752591">
              <w:rPr>
                <w:rFonts w:ascii="Trebuchet MS" w:hAnsi="Trebuchet MS" w:cs="Calibri"/>
                <w:i/>
                <w:szCs w:val="20"/>
              </w:rPr>
              <w:t>(Darbai, kuriuos Rangovas turi perduoti Užsakovui užbaigus etapą)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6F39A7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</w:rPr>
            </w:pPr>
            <w:r w:rsidRPr="00752591">
              <w:rPr>
                <w:rFonts w:ascii="Trebuchet MS" w:hAnsi="Trebuchet MS" w:cs="Calibri"/>
                <w:b/>
                <w:szCs w:val="20"/>
              </w:rPr>
              <w:t>Perdavimo terminas</w:t>
            </w:r>
          </w:p>
          <w:p w14:paraId="6C03A40A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2B914CF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</w:rPr>
            </w:pPr>
            <w:r w:rsidRPr="00752591">
              <w:rPr>
                <w:rFonts w:ascii="Trebuchet MS" w:hAnsi="Trebuchet MS" w:cs="Calibri"/>
                <w:b/>
                <w:szCs w:val="20"/>
              </w:rPr>
              <w:t>Delspinigių dydis</w:t>
            </w:r>
          </w:p>
          <w:p w14:paraId="716028BB" w14:textId="77777777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</w:rPr>
            </w:pPr>
            <w:r w:rsidRPr="00752591">
              <w:rPr>
                <w:rFonts w:ascii="Trebuchet MS" w:hAnsi="Trebuchet MS" w:cs="Calibri"/>
                <w:i/>
                <w:szCs w:val="20"/>
              </w:rPr>
              <w:t>(pasirinktinai procentinė dalis nuo pradinės Sutarties kainos be PVM už kiekvieną pradelstą dieną)</w:t>
            </w:r>
          </w:p>
        </w:tc>
      </w:tr>
      <w:tr w:rsidR="000E6BE3" w:rsidRPr="00752591" w14:paraId="17EE81DD" w14:textId="77777777" w:rsidTr="00B53731">
        <w:tc>
          <w:tcPr>
            <w:tcW w:w="1897" w:type="dxa"/>
          </w:tcPr>
          <w:p w14:paraId="2EA2A2FC" w14:textId="4550270C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I etapas</w:t>
            </w:r>
          </w:p>
        </w:tc>
        <w:tc>
          <w:tcPr>
            <w:tcW w:w="5670" w:type="dxa"/>
          </w:tcPr>
          <w:p w14:paraId="30535EE3" w14:textId="2C6D4167" w:rsidR="000E6BE3" w:rsidRPr="00752591" w:rsidRDefault="00B136B2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Statybą leidžiant</w:t>
            </w:r>
            <w:r w:rsidR="00A27AE0" w:rsidRPr="00752591">
              <w:rPr>
                <w:rFonts w:ascii="Trebuchet MS" w:hAnsi="Trebuchet MS" w:cs="Calibri"/>
                <w:szCs w:val="20"/>
              </w:rPr>
              <w:t>i</w:t>
            </w:r>
            <w:r w:rsidRPr="00752591">
              <w:rPr>
                <w:rFonts w:ascii="Trebuchet MS" w:hAnsi="Trebuchet MS" w:cs="Calibri"/>
                <w:szCs w:val="20"/>
              </w:rPr>
              <w:t>s</w:t>
            </w:r>
            <w:r w:rsidR="00A27AE0" w:rsidRPr="00752591">
              <w:rPr>
                <w:rFonts w:ascii="Trebuchet MS" w:hAnsi="Trebuchet MS" w:cs="Calibri"/>
                <w:szCs w:val="20"/>
              </w:rPr>
              <w:t>/</w:t>
            </w:r>
            <w:proofErr w:type="spellStart"/>
            <w:r w:rsidR="00A27AE0" w:rsidRPr="00752591">
              <w:rPr>
                <w:rFonts w:ascii="Trebuchet MS" w:hAnsi="Trebuchet MS" w:cs="Calibri"/>
                <w:szCs w:val="20"/>
              </w:rPr>
              <w:t>ys</w:t>
            </w:r>
            <w:proofErr w:type="spellEnd"/>
            <w:r w:rsidRPr="00752591">
              <w:rPr>
                <w:rFonts w:ascii="Trebuchet MS" w:hAnsi="Trebuchet MS" w:cs="Calibri"/>
                <w:szCs w:val="20"/>
              </w:rPr>
              <w:t xml:space="preserve"> dokumentai</w:t>
            </w:r>
          </w:p>
        </w:tc>
        <w:tc>
          <w:tcPr>
            <w:tcW w:w="4111" w:type="dxa"/>
          </w:tcPr>
          <w:p w14:paraId="096BECEE" w14:textId="190367D2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 xml:space="preserve">Per </w:t>
            </w:r>
            <w:r w:rsidR="00B136B2" w:rsidRPr="00752591">
              <w:rPr>
                <w:rFonts w:ascii="Trebuchet MS" w:hAnsi="Trebuchet MS" w:cs="Calibri"/>
                <w:szCs w:val="20"/>
              </w:rPr>
              <w:t xml:space="preserve">11 </w:t>
            </w:r>
            <w:r w:rsidRPr="00752591">
              <w:rPr>
                <w:rFonts w:ascii="Trebuchet MS" w:hAnsi="Trebuchet MS" w:cs="Calibri"/>
                <w:szCs w:val="20"/>
              </w:rPr>
              <w:t xml:space="preserve">mėn. </w:t>
            </w:r>
            <w:r w:rsidRPr="00752591">
              <w:rPr>
                <w:rFonts w:ascii="Trebuchet MS" w:hAnsi="Trebuchet MS" w:cs="Calibri"/>
                <w:i/>
                <w:szCs w:val="20"/>
              </w:rPr>
              <w:t>nuo Sutarties sudarymo dienos</w:t>
            </w:r>
          </w:p>
        </w:tc>
        <w:tc>
          <w:tcPr>
            <w:tcW w:w="2552" w:type="dxa"/>
          </w:tcPr>
          <w:p w14:paraId="0C6D1E5C" w14:textId="7FDC7F72" w:rsidR="000E6BE3" w:rsidRPr="00752591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0,</w:t>
            </w:r>
            <w:r w:rsidR="00B136B2" w:rsidRPr="00752591">
              <w:rPr>
                <w:rFonts w:ascii="Trebuchet MS" w:hAnsi="Trebuchet MS" w:cs="Calibri"/>
                <w:szCs w:val="20"/>
              </w:rPr>
              <w:t>0</w:t>
            </w:r>
            <w:r w:rsidR="005A34B1">
              <w:rPr>
                <w:rFonts w:ascii="Trebuchet MS" w:hAnsi="Trebuchet MS" w:cs="Calibri"/>
                <w:szCs w:val="20"/>
              </w:rPr>
              <w:t>1</w:t>
            </w:r>
            <w:r w:rsidR="00B136B2" w:rsidRPr="00752591">
              <w:rPr>
                <w:rFonts w:ascii="Trebuchet MS" w:hAnsi="Trebuchet MS" w:cs="Calibri"/>
                <w:szCs w:val="20"/>
              </w:rPr>
              <w:t xml:space="preserve"> </w:t>
            </w:r>
            <w:r w:rsidRPr="00752591">
              <w:rPr>
                <w:rFonts w:ascii="Trebuchet MS" w:hAnsi="Trebuchet MS" w:cs="Calibri"/>
                <w:szCs w:val="20"/>
              </w:rPr>
              <w:t>proc.</w:t>
            </w:r>
          </w:p>
        </w:tc>
      </w:tr>
      <w:tr w:rsidR="008B4875" w:rsidRPr="00752591" w14:paraId="5461C1AF" w14:textId="77777777" w:rsidTr="00B53731">
        <w:tc>
          <w:tcPr>
            <w:tcW w:w="1897" w:type="dxa"/>
          </w:tcPr>
          <w:p w14:paraId="4C51E5F1" w14:textId="220C6136" w:rsidR="008B4875" w:rsidRPr="00752591" w:rsidDel="002D3533" w:rsidRDefault="008B4875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II etapas</w:t>
            </w:r>
          </w:p>
        </w:tc>
        <w:tc>
          <w:tcPr>
            <w:tcW w:w="5670" w:type="dxa"/>
          </w:tcPr>
          <w:p w14:paraId="1B6ACB24" w14:textId="39DC8149" w:rsidR="00612A60" w:rsidRPr="00752591" w:rsidRDefault="00C05830" w:rsidP="00B53731">
            <w:pPr>
              <w:pStyle w:val="ListParagraph"/>
              <w:numPr>
                <w:ilvl w:val="0"/>
                <w:numId w:val="8"/>
              </w:numPr>
              <w:spacing w:before="240" w:after="240"/>
              <w:ind w:left="315" w:hanging="284"/>
              <w:rPr>
                <w:rFonts w:ascii="Trebuchet MS" w:hAnsi="Trebuchet MS" w:cs="Calibri"/>
                <w:szCs w:val="20"/>
                <w:lang w:eastAsia="en-US"/>
              </w:rPr>
            </w:pPr>
            <w:r w:rsidRPr="00752591">
              <w:rPr>
                <w:rFonts w:ascii="Trebuchet MS" w:hAnsi="Trebuchet MS" w:cs="Calibri"/>
                <w:szCs w:val="20"/>
                <w:lang w:eastAsia="en-US"/>
              </w:rPr>
              <w:t>Į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jungta </w:t>
            </w:r>
            <w:r w:rsidR="007C0FE2" w:rsidRPr="003278D5">
              <w:rPr>
                <w:rFonts w:ascii="Trebuchet MS" w:hAnsi="Trebuchet MS" w:cs="Calibri"/>
                <w:szCs w:val="20"/>
                <w:lang w:eastAsia="en-US"/>
              </w:rPr>
              <w:t xml:space="preserve">rekonstruota 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110 </w:t>
            </w:r>
            <w:proofErr w:type="spellStart"/>
            <w:r w:rsidR="007C0FE2" w:rsidRPr="003278D5">
              <w:rPr>
                <w:rFonts w:ascii="Trebuchet MS" w:hAnsi="Trebuchet MS" w:cs="Calibri"/>
                <w:szCs w:val="20"/>
                <w:lang w:eastAsia="en-US"/>
              </w:rPr>
              <w:t>kV</w:t>
            </w:r>
            <w:proofErr w:type="spellEnd"/>
            <w:r w:rsidR="007C0FE2" w:rsidRPr="003278D5">
              <w:rPr>
                <w:rFonts w:ascii="Trebuchet MS" w:hAnsi="Trebuchet MS" w:cs="Calibri"/>
                <w:szCs w:val="20"/>
                <w:lang w:eastAsia="en-US"/>
              </w:rPr>
              <w:t xml:space="preserve"> skirstykla</w:t>
            </w:r>
            <w:r w:rsidR="00AC4CFF" w:rsidRPr="00752591">
              <w:rPr>
                <w:rFonts w:ascii="Trebuchet MS" w:hAnsi="Trebuchet MS" w:cs="Calibri"/>
                <w:szCs w:val="20"/>
                <w:lang w:eastAsia="en-US"/>
              </w:rPr>
              <w:t>-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>I dali</w:t>
            </w:r>
            <w:r w:rsidR="00AC4CFF" w:rsidRPr="00752591">
              <w:rPr>
                <w:rFonts w:ascii="Trebuchet MS" w:hAnsi="Trebuchet MS" w:cs="Calibri"/>
                <w:szCs w:val="20"/>
                <w:lang w:eastAsia="en-US"/>
              </w:rPr>
              <w:t>s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 (</w:t>
            </w:r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naujos Š1-110, Š2-110 su </w:t>
            </w:r>
            <w:proofErr w:type="spellStart"/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>prijunginiais</w:t>
            </w:r>
            <w:proofErr w:type="spellEnd"/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L-Kaunas 1, L-Kaunas 2, L-Azotas 1, L-Azotas 2, L-Žeimiai, L-Ukmergė 2, L-Skaruliai 1, T-101, AT-101.1 ir AT-101.2 (</w:t>
            </w:r>
            <w:proofErr w:type="spellStart"/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>sekcijiniame</w:t>
            </w:r>
            <w:proofErr w:type="spellEnd"/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režime, be AT-1)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>)</w:t>
            </w:r>
            <w:r w:rsidR="00D93E67" w:rsidRPr="00752591">
              <w:rPr>
                <w:rFonts w:ascii="Trebuchet MS" w:hAnsi="Trebuchet MS" w:cs="Calibri"/>
                <w:szCs w:val="20"/>
                <w:lang w:eastAsia="en-US"/>
              </w:rPr>
              <w:t>.</w:t>
            </w:r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</w:t>
            </w:r>
          </w:p>
          <w:p w14:paraId="7CEF1B33" w14:textId="343D9C39" w:rsidR="008B4875" w:rsidRPr="00752591" w:rsidRDefault="00612A60" w:rsidP="00B53731">
            <w:pPr>
              <w:pStyle w:val="ListParagraph"/>
              <w:numPr>
                <w:ilvl w:val="0"/>
                <w:numId w:val="8"/>
              </w:numPr>
              <w:spacing w:before="240" w:after="240"/>
              <w:ind w:left="315" w:hanging="284"/>
              <w:rPr>
                <w:rFonts w:ascii="Trebuchet MS" w:hAnsi="Trebuchet MS" w:cs="Calibri"/>
                <w:szCs w:val="20"/>
                <w:lang w:eastAsia="en-US"/>
              </w:rPr>
            </w:pPr>
            <w:r w:rsidRPr="00752591">
              <w:rPr>
                <w:rFonts w:ascii="Trebuchet MS" w:hAnsi="Trebuchet MS" w:cs="Calibri"/>
                <w:szCs w:val="20"/>
                <w:lang w:eastAsia="en-US"/>
              </w:rPr>
              <w:t xml:space="preserve">Sumontuoti 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110 </w:t>
            </w:r>
            <w:proofErr w:type="spellStart"/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>kV</w:t>
            </w:r>
            <w:proofErr w:type="spellEnd"/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skirstykl</w:t>
            </w:r>
            <w:r w:rsidR="00F31446" w:rsidRPr="00752591">
              <w:rPr>
                <w:rFonts w:ascii="Trebuchet MS" w:hAnsi="Trebuchet MS" w:cs="Calibri"/>
                <w:szCs w:val="20"/>
                <w:lang w:eastAsia="en-US"/>
              </w:rPr>
              <w:t>os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</w:t>
            </w:r>
            <w:r w:rsidR="00AC4CFF" w:rsidRPr="00752591">
              <w:rPr>
                <w:rFonts w:ascii="Trebuchet MS" w:hAnsi="Trebuchet MS" w:cs="Calibri"/>
                <w:szCs w:val="20"/>
                <w:lang w:eastAsia="en-US"/>
              </w:rPr>
              <w:t>įrenginiai</w:t>
            </w:r>
            <w:r w:rsidR="00D463D4" w:rsidRPr="00752591">
              <w:rPr>
                <w:rFonts w:ascii="Trebuchet MS" w:hAnsi="Trebuchet MS" w:cs="Calibri"/>
                <w:szCs w:val="20"/>
                <w:lang w:eastAsia="en-US"/>
              </w:rPr>
              <w:t>:</w:t>
            </w:r>
            <w:r w:rsidR="007C0FE2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 </w:t>
            </w:r>
            <w:r w:rsidR="008B4875" w:rsidRPr="00752591">
              <w:rPr>
                <w:rFonts w:ascii="Trebuchet MS" w:hAnsi="Trebuchet MS" w:cs="Calibri"/>
                <w:szCs w:val="20"/>
                <w:lang w:eastAsia="en-US"/>
              </w:rPr>
              <w:t xml:space="preserve">TS-124 ir TS-113 </w:t>
            </w:r>
            <w:r w:rsidR="00D463D4" w:rsidRPr="00752591">
              <w:rPr>
                <w:rFonts w:ascii="Trebuchet MS" w:hAnsi="Trebuchet MS" w:cs="Calibri"/>
                <w:szCs w:val="20"/>
                <w:lang w:eastAsia="en-US"/>
              </w:rPr>
              <w:t>(</w:t>
            </w:r>
            <w:r w:rsidR="00D463D4" w:rsidRPr="00752591">
              <w:rPr>
                <w:rFonts w:ascii="Trebuchet MS" w:hAnsi="Trebuchet MS" w:cs="Calibri"/>
                <w:szCs w:val="20"/>
              </w:rPr>
              <w:t>p</w:t>
            </w:r>
            <w:r w:rsidR="003278D5" w:rsidRPr="00752591">
              <w:rPr>
                <w:rFonts w:ascii="Trebuchet MS" w:hAnsi="Trebuchet MS" w:cs="Calibri"/>
                <w:szCs w:val="20"/>
              </w:rPr>
              <w:t xml:space="preserve">ašalinti trūkumai „Iki įjungimo“ surašyti </w:t>
            </w:r>
            <w:r w:rsidR="00D463D4" w:rsidRPr="00752591">
              <w:rPr>
                <w:rFonts w:ascii="Trebuchet MS" w:hAnsi="Trebuchet MS" w:cs="Calibri"/>
                <w:szCs w:val="20"/>
              </w:rPr>
              <w:t>t</w:t>
            </w:r>
            <w:r w:rsidR="003278D5" w:rsidRPr="00752591">
              <w:rPr>
                <w:rFonts w:ascii="Trebuchet MS" w:hAnsi="Trebuchet MS" w:cs="Calibri"/>
                <w:szCs w:val="20"/>
              </w:rPr>
              <w:t>echninio įvertinimo komisijos akte</w:t>
            </w:r>
            <w:r w:rsidR="00D463D4" w:rsidRPr="00752591">
              <w:rPr>
                <w:rFonts w:ascii="Trebuchet MS" w:hAnsi="Trebuchet MS" w:cs="Calibri"/>
                <w:szCs w:val="20"/>
              </w:rPr>
              <w:t>)</w:t>
            </w:r>
            <w:r w:rsidR="00D93E67" w:rsidRPr="00752591">
              <w:rPr>
                <w:rFonts w:ascii="Trebuchet MS" w:hAnsi="Trebuchet MS" w:cs="Calibri"/>
                <w:szCs w:val="20"/>
              </w:rPr>
              <w:t>.</w:t>
            </w:r>
          </w:p>
        </w:tc>
        <w:tc>
          <w:tcPr>
            <w:tcW w:w="4111" w:type="dxa"/>
          </w:tcPr>
          <w:p w14:paraId="7BF36CC2" w14:textId="491241E8" w:rsidR="008B4875" w:rsidRPr="00752591" w:rsidRDefault="008B4875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 xml:space="preserve">Per </w:t>
            </w:r>
            <w:r w:rsidR="00A22DD2">
              <w:rPr>
                <w:rFonts w:ascii="Trebuchet MS" w:hAnsi="Trebuchet MS" w:cs="Calibri"/>
                <w:szCs w:val="20"/>
              </w:rPr>
              <w:t>30</w:t>
            </w:r>
            <w:r w:rsidR="00A22DD2" w:rsidRPr="00752591">
              <w:rPr>
                <w:rFonts w:ascii="Trebuchet MS" w:hAnsi="Trebuchet MS" w:cs="Calibri"/>
                <w:szCs w:val="20"/>
              </w:rPr>
              <w:t xml:space="preserve"> </w:t>
            </w:r>
            <w:r w:rsidRPr="00752591">
              <w:rPr>
                <w:rFonts w:ascii="Trebuchet MS" w:hAnsi="Trebuchet MS" w:cs="Calibri"/>
                <w:szCs w:val="20"/>
              </w:rPr>
              <w:t xml:space="preserve">mėn. </w:t>
            </w:r>
            <w:r w:rsidRPr="00752591">
              <w:rPr>
                <w:rFonts w:ascii="Trebuchet MS" w:hAnsi="Trebuchet MS" w:cs="Calibri"/>
                <w:i/>
                <w:szCs w:val="20"/>
              </w:rPr>
              <w:t>nuo Sutarties sudarymo dienos</w:t>
            </w:r>
          </w:p>
        </w:tc>
        <w:tc>
          <w:tcPr>
            <w:tcW w:w="2552" w:type="dxa"/>
          </w:tcPr>
          <w:p w14:paraId="44A04AC8" w14:textId="193B09B9" w:rsidR="008B4875" w:rsidRPr="00752591" w:rsidRDefault="008B4875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0,</w:t>
            </w:r>
            <w:r w:rsidR="005A34B1" w:rsidRPr="00752591">
              <w:rPr>
                <w:rFonts w:ascii="Trebuchet MS" w:hAnsi="Trebuchet MS" w:cs="Calibri"/>
                <w:szCs w:val="20"/>
              </w:rPr>
              <w:t>0</w:t>
            </w:r>
            <w:r w:rsidR="005A34B1">
              <w:rPr>
                <w:rFonts w:ascii="Trebuchet MS" w:hAnsi="Trebuchet MS" w:cs="Calibri"/>
                <w:szCs w:val="20"/>
              </w:rPr>
              <w:t>1</w:t>
            </w:r>
            <w:r w:rsidR="005A34B1" w:rsidRPr="00752591">
              <w:rPr>
                <w:rFonts w:ascii="Trebuchet MS" w:hAnsi="Trebuchet MS" w:cs="Calibri"/>
                <w:szCs w:val="20"/>
              </w:rPr>
              <w:t xml:space="preserve"> </w:t>
            </w:r>
            <w:r w:rsidRPr="00752591">
              <w:rPr>
                <w:rFonts w:ascii="Trebuchet MS" w:hAnsi="Trebuchet MS" w:cs="Calibri"/>
                <w:szCs w:val="20"/>
              </w:rPr>
              <w:t>proc.</w:t>
            </w:r>
          </w:p>
        </w:tc>
      </w:tr>
      <w:tr w:rsidR="008B4875" w:rsidRPr="00752591" w14:paraId="6B1ADE16" w14:textId="77777777" w:rsidTr="00B53731">
        <w:tc>
          <w:tcPr>
            <w:tcW w:w="1897" w:type="dxa"/>
          </w:tcPr>
          <w:p w14:paraId="2C1942B6" w14:textId="51A3129D" w:rsidR="008B4875" w:rsidRPr="00752591" w:rsidDel="002D3533" w:rsidRDefault="008B4875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III etapas</w:t>
            </w:r>
          </w:p>
        </w:tc>
        <w:tc>
          <w:tcPr>
            <w:tcW w:w="5670" w:type="dxa"/>
          </w:tcPr>
          <w:p w14:paraId="6020FF94" w14:textId="1792A701" w:rsidR="008B4875" w:rsidRPr="00752591" w:rsidRDefault="00C05830" w:rsidP="003278D5">
            <w:pPr>
              <w:spacing w:before="240" w:after="240"/>
              <w:ind w:left="0" w:firstLine="0"/>
              <w:jc w:val="both"/>
              <w:rPr>
                <w:rFonts w:ascii="Trebuchet MS" w:hAnsi="Trebuchet MS" w:cs="Calibri"/>
                <w:lang w:eastAsia="en-US"/>
              </w:rPr>
            </w:pPr>
            <w:r w:rsidRPr="00752591">
              <w:rPr>
                <w:rFonts w:ascii="Trebuchet MS" w:hAnsi="Trebuchet MS" w:cs="Calibri"/>
                <w:lang w:eastAsia="en-US"/>
              </w:rPr>
              <w:t>Į</w:t>
            </w:r>
            <w:r w:rsidR="003278D5" w:rsidRPr="003278D5">
              <w:rPr>
                <w:rFonts w:ascii="Trebuchet MS" w:hAnsi="Trebuchet MS" w:cs="Calibri"/>
                <w:lang w:eastAsia="en-US"/>
              </w:rPr>
              <w:t xml:space="preserve">jungta rekonstruota 330 </w:t>
            </w:r>
            <w:proofErr w:type="spellStart"/>
            <w:r w:rsidR="003278D5" w:rsidRPr="003278D5">
              <w:rPr>
                <w:rFonts w:ascii="Trebuchet MS" w:hAnsi="Trebuchet MS" w:cs="Calibri"/>
                <w:lang w:eastAsia="en-US"/>
              </w:rPr>
              <w:t>kV</w:t>
            </w:r>
            <w:proofErr w:type="spellEnd"/>
            <w:r w:rsidR="003278D5" w:rsidRPr="003278D5">
              <w:rPr>
                <w:rFonts w:ascii="Trebuchet MS" w:hAnsi="Trebuchet MS" w:cs="Calibri"/>
                <w:lang w:eastAsia="en-US"/>
              </w:rPr>
              <w:t xml:space="preserve"> skirstykla ir įjungtas</w:t>
            </w:r>
            <w:r w:rsidR="003278D5" w:rsidRPr="00752591">
              <w:rPr>
                <w:rFonts w:ascii="Trebuchet MS" w:hAnsi="Trebuchet MS" w:cs="Calibri"/>
                <w:lang w:eastAsia="en-US"/>
              </w:rPr>
              <w:t xml:space="preserve"> naujas</w:t>
            </w:r>
            <w:r w:rsidR="003278D5" w:rsidRPr="003278D5">
              <w:rPr>
                <w:rFonts w:ascii="Trebuchet MS" w:hAnsi="Trebuchet MS" w:cs="Calibri"/>
                <w:lang w:eastAsia="en-US"/>
              </w:rPr>
              <w:t xml:space="preserve"> AT-1</w:t>
            </w:r>
            <w:r w:rsidR="005849F8" w:rsidRPr="00752591">
              <w:rPr>
                <w:rFonts w:ascii="Trebuchet MS" w:hAnsi="Trebuchet MS" w:cs="Calibri"/>
                <w:lang w:eastAsia="en-US"/>
              </w:rPr>
              <w:t xml:space="preserve">                     </w:t>
            </w:r>
            <w:r w:rsidR="003278D5" w:rsidRPr="00752591">
              <w:rPr>
                <w:rFonts w:ascii="Trebuchet MS" w:hAnsi="Trebuchet MS" w:cs="Calibri"/>
                <w:lang w:eastAsia="en-US"/>
              </w:rPr>
              <w:t xml:space="preserve"> (</w:t>
            </w:r>
            <w:r w:rsidR="008B4875" w:rsidRPr="00752591">
              <w:rPr>
                <w:rFonts w:ascii="Trebuchet MS" w:hAnsi="Trebuchet MS" w:cs="Calibri"/>
              </w:rPr>
              <w:t xml:space="preserve">330 </w:t>
            </w:r>
            <w:proofErr w:type="spellStart"/>
            <w:r w:rsidR="008B4875" w:rsidRPr="00752591">
              <w:rPr>
                <w:rFonts w:ascii="Trebuchet MS" w:hAnsi="Trebuchet MS" w:cs="Calibri"/>
              </w:rPr>
              <w:t>kV</w:t>
            </w:r>
            <w:proofErr w:type="spellEnd"/>
            <w:r w:rsidR="008B4875" w:rsidRPr="00752591">
              <w:rPr>
                <w:rFonts w:ascii="Trebuchet MS" w:hAnsi="Trebuchet MS" w:cs="Calibri"/>
              </w:rPr>
              <w:t xml:space="preserve"> OL LN317 ir LN318 prijungiamos prie naujos 330</w:t>
            </w:r>
            <w:r w:rsidR="005849F8" w:rsidRPr="00752591">
              <w:rPr>
                <w:rFonts w:ascii="Trebuchet MS" w:hAnsi="Trebuchet MS" w:cs="Calibri"/>
              </w:rPr>
              <w:t xml:space="preserve"> </w:t>
            </w:r>
            <w:proofErr w:type="spellStart"/>
            <w:r w:rsidR="008B4875" w:rsidRPr="00752591">
              <w:rPr>
                <w:rFonts w:ascii="Trebuchet MS" w:hAnsi="Trebuchet MS" w:cs="Calibri"/>
              </w:rPr>
              <w:t>kV</w:t>
            </w:r>
            <w:proofErr w:type="spellEnd"/>
            <w:r w:rsidR="008B4875" w:rsidRPr="00752591">
              <w:rPr>
                <w:rFonts w:ascii="Trebuchet MS" w:hAnsi="Trebuchet MS" w:cs="Calibri"/>
              </w:rPr>
              <w:t xml:space="preserve"> ASĮ ir įjungiami LN317, LN318, naujas AT-1 ir nauja 110kV ASĮ dalis per AT-101.1 ir AT-101.3</w:t>
            </w:r>
            <w:r w:rsidR="003278D5" w:rsidRPr="00752591">
              <w:rPr>
                <w:rFonts w:ascii="Trebuchet MS" w:hAnsi="Trebuchet MS" w:cs="Calibri"/>
              </w:rPr>
              <w:t>)</w:t>
            </w:r>
            <w:r w:rsidR="00AC4CFF" w:rsidRPr="00752591">
              <w:rPr>
                <w:rFonts w:ascii="Trebuchet MS" w:hAnsi="Trebuchet MS" w:cs="Calibri"/>
              </w:rPr>
              <w:t>.</w:t>
            </w:r>
          </w:p>
        </w:tc>
        <w:tc>
          <w:tcPr>
            <w:tcW w:w="4111" w:type="dxa"/>
          </w:tcPr>
          <w:p w14:paraId="7CA61B43" w14:textId="77777777" w:rsidR="008B4875" w:rsidRPr="008B4875" w:rsidRDefault="008B4875" w:rsidP="008B4875">
            <w:pPr>
              <w:spacing w:before="240" w:after="240"/>
              <w:ind w:left="0" w:firstLine="0"/>
              <w:jc w:val="both"/>
              <w:rPr>
                <w:rFonts w:ascii="Trebuchet MS" w:hAnsi="Trebuchet MS" w:cs="Calibri"/>
                <w:i/>
                <w:lang w:eastAsia="en-US"/>
              </w:rPr>
            </w:pPr>
            <w:r w:rsidRPr="008B4875">
              <w:rPr>
                <w:rFonts w:ascii="Trebuchet MS" w:hAnsi="Trebuchet MS" w:cs="Calibri"/>
                <w:lang w:eastAsia="en-US"/>
              </w:rPr>
              <w:t xml:space="preserve">Per 35 mėn. </w:t>
            </w:r>
            <w:r w:rsidRPr="008B4875">
              <w:rPr>
                <w:rFonts w:ascii="Trebuchet MS" w:hAnsi="Trebuchet MS" w:cs="Calibri"/>
                <w:i/>
                <w:lang w:eastAsia="en-US"/>
              </w:rPr>
              <w:t>nuo Sutarties sudarymo dienos</w:t>
            </w:r>
          </w:p>
          <w:p w14:paraId="636AACFF" w14:textId="77777777" w:rsidR="00AC59EF" w:rsidRPr="00AC59EF" w:rsidRDefault="00AC59EF" w:rsidP="00AC59EF">
            <w:pPr>
              <w:spacing w:before="240" w:after="240"/>
              <w:ind w:left="0" w:firstLine="0"/>
              <w:jc w:val="both"/>
              <w:rPr>
                <w:rFonts w:ascii="Trebuchet MS" w:hAnsi="Trebuchet MS" w:cs="Calibri"/>
                <w:b/>
                <w:bCs/>
                <w:lang w:eastAsia="en-US"/>
              </w:rPr>
            </w:pPr>
            <w:r w:rsidRPr="00AC59EF">
              <w:rPr>
                <w:rFonts w:ascii="Trebuchet MS" w:hAnsi="Trebuchet MS" w:cs="Calibri"/>
                <w:b/>
                <w:bCs/>
                <w:lang w:eastAsia="en-US"/>
              </w:rPr>
              <w:t>Pastabos.</w:t>
            </w:r>
          </w:p>
          <w:p w14:paraId="3C40F1FB" w14:textId="21AF05F6" w:rsidR="00AC59EF" w:rsidRPr="00752591" w:rsidRDefault="00AC59EF" w:rsidP="00AC59EF">
            <w:pPr>
              <w:numPr>
                <w:ilvl w:val="0"/>
                <w:numId w:val="4"/>
              </w:numPr>
              <w:spacing w:before="240" w:after="240"/>
              <w:ind w:left="322" w:hanging="322"/>
              <w:jc w:val="both"/>
              <w:rPr>
                <w:rFonts w:ascii="Trebuchet MS" w:hAnsi="Trebuchet MS" w:cs="Calibri"/>
                <w:lang w:eastAsia="en-US"/>
              </w:rPr>
            </w:pPr>
            <w:r w:rsidRPr="00AC59EF">
              <w:rPr>
                <w:rFonts w:ascii="Trebuchet MS" w:hAnsi="Trebuchet MS"/>
                <w:lang w:eastAsia="en-US"/>
              </w:rPr>
              <w:t xml:space="preserve">330 </w:t>
            </w:r>
            <w:proofErr w:type="spellStart"/>
            <w:r w:rsidRPr="00AC59EF">
              <w:rPr>
                <w:rFonts w:ascii="Trebuchet MS" w:hAnsi="Trebuchet MS"/>
                <w:lang w:eastAsia="en-US"/>
              </w:rPr>
              <w:t>kV</w:t>
            </w:r>
            <w:proofErr w:type="spellEnd"/>
            <w:r w:rsidRPr="00AC59EF">
              <w:rPr>
                <w:rFonts w:ascii="Trebuchet MS" w:hAnsi="Trebuchet MS"/>
                <w:lang w:eastAsia="en-US"/>
              </w:rPr>
              <w:t xml:space="preserve"> linijų atjungimas galimas tik šiltuoju metų laiku, </w:t>
            </w:r>
            <w:proofErr w:type="spellStart"/>
            <w:r w:rsidRPr="00AC59EF">
              <w:rPr>
                <w:rFonts w:ascii="Trebuchet MS" w:hAnsi="Trebuchet MS"/>
                <w:lang w:eastAsia="en-US"/>
              </w:rPr>
              <w:t>t.y</w:t>
            </w:r>
            <w:proofErr w:type="spellEnd"/>
            <w:r w:rsidRPr="00AC59EF">
              <w:rPr>
                <w:rFonts w:ascii="Trebuchet MS" w:hAnsi="Trebuchet MS"/>
                <w:lang w:eastAsia="en-US"/>
              </w:rPr>
              <w:t>. nuo balandžio mėn. 15 d. iki spalio 15 d.</w:t>
            </w:r>
            <w:r w:rsidRPr="00AC59EF">
              <w:rPr>
                <w:rFonts w:ascii="Trebuchet MS" w:hAnsi="Trebuchet MS" w:cs="Calibri"/>
                <w:lang w:eastAsia="en-US"/>
              </w:rPr>
              <w:t xml:space="preserve"> (projektavimo sąlygų  punktas Nr. 4.8.1.1</w:t>
            </w:r>
            <w:r w:rsidR="00B04851">
              <w:rPr>
                <w:rFonts w:ascii="Trebuchet MS" w:hAnsi="Trebuchet MS" w:cs="Calibri"/>
                <w:lang w:eastAsia="en-US"/>
              </w:rPr>
              <w:t>7</w:t>
            </w:r>
            <w:r w:rsidRPr="00AC59EF">
              <w:rPr>
                <w:rFonts w:ascii="Trebuchet MS" w:hAnsi="Trebuchet MS" w:cs="Calibri"/>
                <w:lang w:eastAsia="en-US"/>
              </w:rPr>
              <w:t>)</w:t>
            </w:r>
            <w:r w:rsidRPr="00752591">
              <w:rPr>
                <w:rFonts w:ascii="Trebuchet MS" w:hAnsi="Trebuchet MS" w:cs="Calibri"/>
                <w:lang w:eastAsia="en-US"/>
              </w:rPr>
              <w:t>.</w:t>
            </w:r>
          </w:p>
          <w:p w14:paraId="228FFEDB" w14:textId="2FA2E342" w:rsidR="00AC59EF" w:rsidRPr="00752591" w:rsidRDefault="00AC59EF" w:rsidP="00AC59EF">
            <w:pPr>
              <w:pStyle w:val="ListParagraph"/>
              <w:numPr>
                <w:ilvl w:val="0"/>
                <w:numId w:val="4"/>
              </w:numPr>
              <w:spacing w:before="240" w:after="240"/>
              <w:ind w:left="322" w:hanging="322"/>
              <w:rPr>
                <w:rFonts w:ascii="Trebuchet MS" w:hAnsi="Trebuchet MS"/>
                <w:szCs w:val="20"/>
              </w:rPr>
            </w:pPr>
            <w:r w:rsidRPr="00752591">
              <w:rPr>
                <w:rFonts w:ascii="Trebuchet MS" w:hAnsi="Trebuchet MS"/>
                <w:szCs w:val="20"/>
              </w:rPr>
              <w:t xml:space="preserve">Senos 330 </w:t>
            </w:r>
            <w:proofErr w:type="spellStart"/>
            <w:r w:rsidRPr="00752591">
              <w:rPr>
                <w:rFonts w:ascii="Trebuchet MS" w:hAnsi="Trebuchet MS"/>
                <w:szCs w:val="20"/>
              </w:rPr>
              <w:t>kV</w:t>
            </w:r>
            <w:proofErr w:type="spellEnd"/>
            <w:r w:rsidRPr="00752591">
              <w:rPr>
                <w:rFonts w:ascii="Trebuchet MS" w:hAnsi="Trebuchet MS"/>
                <w:szCs w:val="20"/>
              </w:rPr>
              <w:t xml:space="preserve"> skirstyklos dalies  nugriovimui ir naujos 330 </w:t>
            </w:r>
            <w:proofErr w:type="spellStart"/>
            <w:r w:rsidRPr="00752591">
              <w:rPr>
                <w:rFonts w:ascii="Trebuchet MS" w:hAnsi="Trebuchet MS"/>
                <w:szCs w:val="20"/>
              </w:rPr>
              <w:t>kV</w:t>
            </w:r>
            <w:proofErr w:type="spellEnd"/>
            <w:r w:rsidRPr="00752591">
              <w:rPr>
                <w:rFonts w:ascii="Trebuchet MS" w:hAnsi="Trebuchet MS"/>
                <w:szCs w:val="20"/>
              </w:rPr>
              <w:t xml:space="preserve"> skirstyklos įjungimui atjungimo laikas bus suteiktas neilgesnis kaip </w:t>
            </w:r>
            <w:r w:rsidR="004547E6">
              <w:rPr>
                <w:rFonts w:ascii="Trebuchet MS" w:hAnsi="Trebuchet MS"/>
                <w:szCs w:val="20"/>
              </w:rPr>
              <w:t xml:space="preserve">90 </w:t>
            </w:r>
            <w:proofErr w:type="spellStart"/>
            <w:r w:rsidR="004547E6">
              <w:rPr>
                <w:rFonts w:ascii="Trebuchet MS" w:hAnsi="Trebuchet MS"/>
                <w:szCs w:val="20"/>
              </w:rPr>
              <w:t>k.d</w:t>
            </w:r>
            <w:proofErr w:type="spellEnd"/>
            <w:r w:rsidR="004547E6">
              <w:rPr>
                <w:rFonts w:ascii="Trebuchet MS" w:hAnsi="Trebuchet MS"/>
                <w:szCs w:val="20"/>
              </w:rPr>
              <w:t>.</w:t>
            </w:r>
            <w:r w:rsidRPr="00752591">
              <w:rPr>
                <w:rFonts w:ascii="Trebuchet MS" w:hAnsi="Trebuchet MS"/>
                <w:szCs w:val="20"/>
              </w:rPr>
              <w:t xml:space="preserve">  </w:t>
            </w:r>
          </w:p>
          <w:p w14:paraId="68F881C9" w14:textId="3B832FFD" w:rsidR="00AC59EF" w:rsidRPr="00AC59EF" w:rsidRDefault="00AC59EF" w:rsidP="00AC59EF">
            <w:pPr>
              <w:numPr>
                <w:ilvl w:val="0"/>
                <w:numId w:val="4"/>
              </w:numPr>
              <w:spacing w:before="240" w:after="240"/>
              <w:ind w:left="322" w:hanging="322"/>
              <w:jc w:val="both"/>
              <w:rPr>
                <w:rFonts w:ascii="Trebuchet MS" w:hAnsi="Trebuchet MS" w:cs="Calibri"/>
                <w:lang w:eastAsia="en-US"/>
              </w:rPr>
            </w:pPr>
            <w:r w:rsidRPr="00AC59EF">
              <w:rPr>
                <w:rFonts w:ascii="Trebuchet MS" w:hAnsi="Trebuchet MS" w:cs="Calibri"/>
                <w:lang w:eastAsia="en-US"/>
              </w:rPr>
              <w:lastRenderedPageBreak/>
              <w:t xml:space="preserve"> </w:t>
            </w:r>
            <w:r w:rsidRPr="00752591">
              <w:rPr>
                <w:rFonts w:ascii="Trebuchet MS" w:hAnsi="Trebuchet MS"/>
              </w:rPr>
              <w:t xml:space="preserve">AT-1 ir laisvame žemės sklype naujus 330 </w:t>
            </w:r>
            <w:proofErr w:type="spellStart"/>
            <w:r w:rsidRPr="00752591">
              <w:rPr>
                <w:rFonts w:ascii="Trebuchet MS" w:hAnsi="Trebuchet MS"/>
              </w:rPr>
              <w:t>kV</w:t>
            </w:r>
            <w:proofErr w:type="spellEnd"/>
            <w:r w:rsidR="00C05830" w:rsidRPr="00752591">
              <w:rPr>
                <w:rFonts w:ascii="Trebuchet MS" w:hAnsi="Trebuchet MS"/>
              </w:rPr>
              <w:t xml:space="preserve"> ASĮ </w:t>
            </w:r>
            <w:r w:rsidRPr="00752591">
              <w:rPr>
                <w:rFonts w:ascii="Trebuchet MS" w:hAnsi="Trebuchet MS"/>
              </w:rPr>
              <w:t xml:space="preserve"> skirstyklos įrenginius bus galima pradėti statyti su II etapo pradžia.</w:t>
            </w:r>
          </w:p>
          <w:p w14:paraId="6CF9CB32" w14:textId="32D4D314" w:rsidR="008B4875" w:rsidRPr="00752591" w:rsidRDefault="008B4875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</w:p>
        </w:tc>
        <w:tc>
          <w:tcPr>
            <w:tcW w:w="2552" w:type="dxa"/>
          </w:tcPr>
          <w:p w14:paraId="45F535B9" w14:textId="552445BC" w:rsidR="008B4875" w:rsidRPr="00752591" w:rsidRDefault="00752591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lastRenderedPageBreak/>
              <w:t>0,</w:t>
            </w:r>
            <w:r w:rsidR="005A34B1" w:rsidRPr="00752591">
              <w:rPr>
                <w:rFonts w:ascii="Trebuchet MS" w:hAnsi="Trebuchet MS" w:cs="Calibri"/>
                <w:szCs w:val="20"/>
              </w:rPr>
              <w:t>0</w:t>
            </w:r>
            <w:r w:rsidR="005A34B1">
              <w:rPr>
                <w:rFonts w:ascii="Trebuchet MS" w:hAnsi="Trebuchet MS" w:cs="Calibri"/>
                <w:szCs w:val="20"/>
              </w:rPr>
              <w:t>1</w:t>
            </w:r>
            <w:r w:rsidR="005A34B1" w:rsidRPr="00752591">
              <w:rPr>
                <w:rFonts w:ascii="Trebuchet MS" w:hAnsi="Trebuchet MS" w:cs="Calibri"/>
                <w:szCs w:val="20"/>
              </w:rPr>
              <w:t xml:space="preserve"> </w:t>
            </w:r>
            <w:r w:rsidRPr="00752591">
              <w:rPr>
                <w:rFonts w:ascii="Trebuchet MS" w:hAnsi="Trebuchet MS" w:cs="Calibri"/>
                <w:szCs w:val="20"/>
              </w:rPr>
              <w:t>proc.</w:t>
            </w:r>
          </w:p>
        </w:tc>
      </w:tr>
      <w:tr w:rsidR="008B4875" w:rsidRPr="00752591" w14:paraId="1CC0AA16" w14:textId="77777777" w:rsidTr="00B53731">
        <w:tc>
          <w:tcPr>
            <w:tcW w:w="1897" w:type="dxa"/>
          </w:tcPr>
          <w:p w14:paraId="4C8B0FAF" w14:textId="1E58B9BA" w:rsidR="008B4875" w:rsidRPr="00752591" w:rsidDel="002D3533" w:rsidRDefault="008B4875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IV etapas</w:t>
            </w:r>
          </w:p>
        </w:tc>
        <w:tc>
          <w:tcPr>
            <w:tcW w:w="5670" w:type="dxa"/>
          </w:tcPr>
          <w:p w14:paraId="736712D3" w14:textId="77777777" w:rsidR="00D93E67" w:rsidRPr="00752591" w:rsidRDefault="00D93E67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eastAsia="en-US"/>
              </w:rPr>
            </w:pPr>
            <w:r w:rsidRPr="00752591">
              <w:rPr>
                <w:rFonts w:ascii="Trebuchet MS" w:hAnsi="Trebuchet MS" w:cs="Calibri"/>
                <w:szCs w:val="20"/>
                <w:lang w:eastAsia="en-US"/>
              </w:rPr>
              <w:t xml:space="preserve">Įjungtas naujas AT-2 ir įjungta </w:t>
            </w:r>
            <w:r w:rsidRPr="003278D5">
              <w:rPr>
                <w:rFonts w:ascii="Trebuchet MS" w:hAnsi="Trebuchet MS" w:cs="Calibri"/>
                <w:szCs w:val="20"/>
                <w:lang w:eastAsia="en-US"/>
              </w:rPr>
              <w:t xml:space="preserve">rekonstruota </w:t>
            </w:r>
            <w:r w:rsidRPr="00752591">
              <w:rPr>
                <w:rFonts w:ascii="Trebuchet MS" w:hAnsi="Trebuchet MS" w:cs="Calibri"/>
                <w:szCs w:val="20"/>
                <w:lang w:eastAsia="en-US"/>
              </w:rPr>
              <w:t xml:space="preserve">110 </w:t>
            </w:r>
            <w:proofErr w:type="spellStart"/>
            <w:r w:rsidRPr="003278D5">
              <w:rPr>
                <w:rFonts w:ascii="Trebuchet MS" w:hAnsi="Trebuchet MS" w:cs="Calibri"/>
                <w:szCs w:val="20"/>
                <w:lang w:eastAsia="en-US"/>
              </w:rPr>
              <w:t>kV</w:t>
            </w:r>
            <w:proofErr w:type="spellEnd"/>
            <w:r w:rsidRPr="003278D5">
              <w:rPr>
                <w:rFonts w:ascii="Trebuchet MS" w:hAnsi="Trebuchet MS" w:cs="Calibri"/>
                <w:szCs w:val="20"/>
                <w:lang w:eastAsia="en-US"/>
              </w:rPr>
              <w:t xml:space="preserve"> skirstykla</w:t>
            </w:r>
            <w:r w:rsidRPr="00752591">
              <w:rPr>
                <w:rFonts w:ascii="Trebuchet MS" w:hAnsi="Trebuchet MS" w:cs="Calibri"/>
                <w:szCs w:val="20"/>
                <w:lang w:eastAsia="en-US"/>
              </w:rPr>
              <w:t xml:space="preserve">-II dalis </w:t>
            </w:r>
          </w:p>
          <w:p w14:paraId="0DE591A8" w14:textId="56841B28" w:rsidR="008B4875" w:rsidRPr="00752591" w:rsidRDefault="00D93E67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eastAsia="en-US"/>
              </w:rPr>
            </w:pPr>
            <w:r w:rsidRPr="00752591">
              <w:rPr>
                <w:rFonts w:ascii="Trebuchet MS" w:hAnsi="Trebuchet MS" w:cs="Calibri"/>
                <w:szCs w:val="20"/>
              </w:rPr>
              <w:t xml:space="preserve">(AT-2 ir įjungiami normaliai galutinei schemai pilnai Š3-110, Š4-110 su </w:t>
            </w:r>
            <w:proofErr w:type="spellStart"/>
            <w:r w:rsidRPr="00752591">
              <w:rPr>
                <w:rFonts w:ascii="Trebuchet MS" w:hAnsi="Trebuchet MS" w:cs="Calibri"/>
                <w:szCs w:val="20"/>
              </w:rPr>
              <w:t>prijunginiais</w:t>
            </w:r>
            <w:proofErr w:type="spellEnd"/>
            <w:r w:rsidRPr="00752591">
              <w:rPr>
                <w:rFonts w:ascii="Trebuchet MS" w:hAnsi="Trebuchet MS" w:cs="Calibri"/>
                <w:szCs w:val="20"/>
              </w:rPr>
              <w:t xml:space="preserve"> L-Ukmergė 1, L-Santaka 2, L-Santaka 1, L-Skaruliai 2, T-102, TS-124, TS-113, AT-102.2 ir AT-102.4, AT-2)</w:t>
            </w:r>
            <w:r w:rsidR="005849F8" w:rsidRPr="00752591">
              <w:rPr>
                <w:rFonts w:ascii="Trebuchet MS" w:hAnsi="Trebuchet MS" w:cs="Calibri"/>
                <w:szCs w:val="20"/>
              </w:rPr>
              <w:t>.</w:t>
            </w:r>
          </w:p>
        </w:tc>
        <w:tc>
          <w:tcPr>
            <w:tcW w:w="4111" w:type="dxa"/>
          </w:tcPr>
          <w:p w14:paraId="3B118EC8" w14:textId="6B9416FC" w:rsidR="008B4875" w:rsidRPr="00752591" w:rsidRDefault="008A3393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 xml:space="preserve">Per </w:t>
            </w:r>
            <w:r w:rsidR="00A22DD2" w:rsidRPr="00752591">
              <w:rPr>
                <w:rFonts w:ascii="Trebuchet MS" w:hAnsi="Trebuchet MS" w:cs="Calibri"/>
                <w:szCs w:val="20"/>
              </w:rPr>
              <w:t>4</w:t>
            </w:r>
            <w:r w:rsidR="00A22DD2">
              <w:rPr>
                <w:rFonts w:ascii="Trebuchet MS" w:hAnsi="Trebuchet MS" w:cs="Calibri"/>
                <w:szCs w:val="20"/>
              </w:rPr>
              <w:t>4</w:t>
            </w:r>
            <w:r w:rsidR="00A22DD2" w:rsidRPr="00752591">
              <w:rPr>
                <w:rFonts w:ascii="Trebuchet MS" w:hAnsi="Trebuchet MS" w:cs="Calibri"/>
                <w:szCs w:val="20"/>
              </w:rPr>
              <w:t xml:space="preserve"> </w:t>
            </w:r>
            <w:r w:rsidRPr="00752591">
              <w:rPr>
                <w:rFonts w:ascii="Trebuchet MS" w:hAnsi="Trebuchet MS" w:cs="Calibri"/>
                <w:szCs w:val="20"/>
              </w:rPr>
              <w:t xml:space="preserve">mėn. </w:t>
            </w:r>
            <w:r w:rsidRPr="00752591">
              <w:rPr>
                <w:rFonts w:ascii="Trebuchet MS" w:hAnsi="Trebuchet MS" w:cs="Calibri"/>
                <w:i/>
                <w:szCs w:val="20"/>
              </w:rPr>
              <w:t>nuo Sutarties sudarymo dienos</w:t>
            </w:r>
          </w:p>
        </w:tc>
        <w:tc>
          <w:tcPr>
            <w:tcW w:w="2552" w:type="dxa"/>
          </w:tcPr>
          <w:p w14:paraId="2B9F63B4" w14:textId="516566E1" w:rsidR="008B4875" w:rsidRPr="00752591" w:rsidRDefault="00B53731" w:rsidP="008B487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0,</w:t>
            </w:r>
            <w:r w:rsidR="005A34B1" w:rsidRPr="00752591">
              <w:rPr>
                <w:rFonts w:ascii="Trebuchet MS" w:hAnsi="Trebuchet MS" w:cs="Calibri"/>
                <w:szCs w:val="20"/>
              </w:rPr>
              <w:t>0</w:t>
            </w:r>
            <w:r w:rsidR="005A34B1">
              <w:rPr>
                <w:rFonts w:ascii="Trebuchet MS" w:hAnsi="Trebuchet MS" w:cs="Calibri"/>
                <w:szCs w:val="20"/>
              </w:rPr>
              <w:t>1</w:t>
            </w:r>
            <w:r w:rsidRPr="00752591">
              <w:rPr>
                <w:rFonts w:ascii="Trebuchet MS" w:hAnsi="Trebuchet MS" w:cs="Calibri"/>
                <w:szCs w:val="20"/>
              </w:rPr>
              <w:t>proc.</w:t>
            </w:r>
          </w:p>
        </w:tc>
      </w:tr>
      <w:tr w:rsidR="008A3393" w:rsidRPr="00752591" w14:paraId="472229BF" w14:textId="77777777" w:rsidTr="00B53731">
        <w:tc>
          <w:tcPr>
            <w:tcW w:w="1897" w:type="dxa"/>
          </w:tcPr>
          <w:p w14:paraId="0F0C5F28" w14:textId="4DE07081" w:rsidR="008A3393" w:rsidRPr="00752591" w:rsidDel="002D3533" w:rsidRDefault="008A3393" w:rsidP="008A339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V etapas</w:t>
            </w:r>
          </w:p>
        </w:tc>
        <w:tc>
          <w:tcPr>
            <w:tcW w:w="5670" w:type="dxa"/>
          </w:tcPr>
          <w:p w14:paraId="68AB42B7" w14:textId="3648F063" w:rsidR="008A3393" w:rsidRPr="00752591" w:rsidRDefault="008A3393" w:rsidP="008A339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>Statybos užbaigimo aktas/ai</w:t>
            </w:r>
          </w:p>
        </w:tc>
        <w:tc>
          <w:tcPr>
            <w:tcW w:w="4111" w:type="dxa"/>
          </w:tcPr>
          <w:p w14:paraId="0D2B67BC" w14:textId="3A289889" w:rsidR="008A3393" w:rsidRPr="00752591" w:rsidRDefault="008A3393" w:rsidP="008A339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Fonts w:ascii="Trebuchet MS" w:hAnsi="Trebuchet MS" w:cs="Calibri"/>
                <w:szCs w:val="20"/>
              </w:rPr>
              <w:t xml:space="preserve">Per </w:t>
            </w:r>
            <w:r w:rsidR="00A22DD2" w:rsidRPr="00752591">
              <w:rPr>
                <w:rFonts w:ascii="Trebuchet MS" w:hAnsi="Trebuchet MS" w:cs="Calibri"/>
                <w:szCs w:val="20"/>
              </w:rPr>
              <w:t>4</w:t>
            </w:r>
            <w:r w:rsidR="00A22DD2">
              <w:rPr>
                <w:rFonts w:ascii="Trebuchet MS" w:hAnsi="Trebuchet MS" w:cs="Calibri"/>
                <w:szCs w:val="20"/>
              </w:rPr>
              <w:t>6</w:t>
            </w:r>
            <w:r w:rsidR="00A22DD2" w:rsidRPr="00752591">
              <w:rPr>
                <w:rFonts w:ascii="Trebuchet MS" w:hAnsi="Trebuchet MS" w:cs="Calibri"/>
                <w:szCs w:val="20"/>
              </w:rPr>
              <w:t xml:space="preserve"> </w:t>
            </w:r>
            <w:r w:rsidRPr="00752591">
              <w:rPr>
                <w:rFonts w:ascii="Trebuchet MS" w:hAnsi="Trebuchet MS" w:cs="Calibri"/>
                <w:szCs w:val="20"/>
              </w:rPr>
              <w:t xml:space="preserve">mėn. </w:t>
            </w:r>
            <w:r w:rsidRPr="00752591">
              <w:rPr>
                <w:rFonts w:ascii="Trebuchet MS" w:hAnsi="Trebuchet MS" w:cs="Calibri"/>
                <w:i/>
                <w:szCs w:val="20"/>
              </w:rPr>
              <w:t>nuo Sutarties sudarymo dienos</w:t>
            </w:r>
          </w:p>
        </w:tc>
        <w:tc>
          <w:tcPr>
            <w:tcW w:w="2552" w:type="dxa"/>
          </w:tcPr>
          <w:p w14:paraId="5537576F" w14:textId="16F5363E" w:rsidR="008A3393" w:rsidRPr="00752591" w:rsidRDefault="008A3393" w:rsidP="008A339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</w:rPr>
            </w:pPr>
            <w:r w:rsidRPr="00752591">
              <w:rPr>
                <w:rStyle w:val="Bodytext2"/>
                <w:color w:val="000000" w:themeColor="text1"/>
                <w:sz w:val="20"/>
                <w:szCs w:val="20"/>
              </w:rPr>
              <w:t xml:space="preserve">175 </w:t>
            </w:r>
            <w:r w:rsidRPr="00752591">
              <w:rPr>
                <w:rStyle w:val="Bodytext2"/>
                <w:sz w:val="20"/>
                <w:szCs w:val="20"/>
              </w:rPr>
              <w:t xml:space="preserve">(EUR be PVM pagal specialiųjų sąlygų </w:t>
            </w:r>
            <w:r w:rsidR="00742B4A" w:rsidRPr="00752591">
              <w:rPr>
                <w:rStyle w:val="Bodytext2"/>
                <w:sz w:val="20"/>
                <w:szCs w:val="20"/>
              </w:rPr>
              <w:t>2</w:t>
            </w:r>
            <w:r w:rsidR="00ED204C">
              <w:rPr>
                <w:rStyle w:val="Bodytext2"/>
                <w:sz w:val="20"/>
                <w:szCs w:val="20"/>
              </w:rPr>
              <w:t>3</w:t>
            </w:r>
            <w:r w:rsidR="00742B4A" w:rsidRPr="00752591">
              <w:rPr>
                <w:rStyle w:val="Bodytext2"/>
                <w:sz w:val="20"/>
                <w:szCs w:val="20"/>
              </w:rPr>
              <w:t xml:space="preserve"> </w:t>
            </w:r>
            <w:r w:rsidRPr="00752591">
              <w:rPr>
                <w:rStyle w:val="Bodytext2"/>
                <w:sz w:val="20"/>
                <w:szCs w:val="20"/>
              </w:rPr>
              <w:t xml:space="preserve">punkto </w:t>
            </w:r>
            <w:r w:rsidR="00742B4A">
              <w:rPr>
                <w:rStyle w:val="Bodytext2"/>
                <w:sz w:val="20"/>
                <w:szCs w:val="20"/>
              </w:rPr>
              <w:t>g</w:t>
            </w:r>
            <w:r w:rsidRPr="00752591">
              <w:rPr>
                <w:rStyle w:val="Bodytext2"/>
                <w:sz w:val="20"/>
                <w:szCs w:val="20"/>
              </w:rPr>
              <w:t>) papunkčio reikalavimą)</w:t>
            </w:r>
          </w:p>
        </w:tc>
      </w:tr>
    </w:tbl>
    <w:p w14:paraId="12BD1ADE" w14:textId="77777777" w:rsidR="000B10BC" w:rsidRPr="00752591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</w:rPr>
      </w:pPr>
    </w:p>
    <w:p w14:paraId="7BBC7F1A" w14:textId="77777777" w:rsidR="000B10BC" w:rsidRPr="00752591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</w:rPr>
      </w:pPr>
    </w:p>
    <w:p w14:paraId="5612FBA0" w14:textId="77777777" w:rsidR="008D1F30" w:rsidRPr="00752591" w:rsidRDefault="008D1F30" w:rsidP="005C42F0">
      <w:pPr>
        <w:ind w:left="0" w:firstLine="0"/>
        <w:rPr>
          <w:rFonts w:ascii="Trebuchet MS" w:hAnsi="Trebuchet MS"/>
          <w:sz w:val="20"/>
        </w:rPr>
      </w:pPr>
    </w:p>
    <w:sectPr w:rsidR="008D1F30" w:rsidRPr="00752591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2547B2"/>
    <w:multiLevelType w:val="hybridMultilevel"/>
    <w:tmpl w:val="94924666"/>
    <w:lvl w:ilvl="0" w:tplc="B8A41DF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B39EF"/>
    <w:multiLevelType w:val="hybridMultilevel"/>
    <w:tmpl w:val="1E70FA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38E0"/>
    <w:multiLevelType w:val="hybridMultilevel"/>
    <w:tmpl w:val="54EC6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5B4"/>
    <w:multiLevelType w:val="hybridMultilevel"/>
    <w:tmpl w:val="0FCC73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A0E9D"/>
    <w:multiLevelType w:val="hybridMultilevel"/>
    <w:tmpl w:val="E654BCD2"/>
    <w:lvl w:ilvl="0" w:tplc="67884B7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F343C"/>
    <w:multiLevelType w:val="hybridMultilevel"/>
    <w:tmpl w:val="3C4ED554"/>
    <w:lvl w:ilvl="0" w:tplc="6AFCA5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8"/>
    <w:rsid w:val="0003668F"/>
    <w:rsid w:val="00056B3C"/>
    <w:rsid w:val="00061A89"/>
    <w:rsid w:val="0006535F"/>
    <w:rsid w:val="0008404A"/>
    <w:rsid w:val="000B10BC"/>
    <w:rsid w:val="000C435E"/>
    <w:rsid w:val="000D703F"/>
    <w:rsid w:val="000E6BE3"/>
    <w:rsid w:val="00112650"/>
    <w:rsid w:val="00131EB9"/>
    <w:rsid w:val="00152A0A"/>
    <w:rsid w:val="001C7C9C"/>
    <w:rsid w:val="001F1663"/>
    <w:rsid w:val="001F5D1F"/>
    <w:rsid w:val="00201475"/>
    <w:rsid w:val="002777A2"/>
    <w:rsid w:val="002C7DA0"/>
    <w:rsid w:val="002D3533"/>
    <w:rsid w:val="002F1D48"/>
    <w:rsid w:val="002F2620"/>
    <w:rsid w:val="003278D5"/>
    <w:rsid w:val="00354F60"/>
    <w:rsid w:val="003D3483"/>
    <w:rsid w:val="003F7105"/>
    <w:rsid w:val="004547E6"/>
    <w:rsid w:val="00462AAA"/>
    <w:rsid w:val="004B4E98"/>
    <w:rsid w:val="004F2FD2"/>
    <w:rsid w:val="00502239"/>
    <w:rsid w:val="00503DCE"/>
    <w:rsid w:val="00541E11"/>
    <w:rsid w:val="005849F8"/>
    <w:rsid w:val="005A34B1"/>
    <w:rsid w:val="005C0782"/>
    <w:rsid w:val="005C42F0"/>
    <w:rsid w:val="005E35FF"/>
    <w:rsid w:val="00612A60"/>
    <w:rsid w:val="0063305C"/>
    <w:rsid w:val="00653E1E"/>
    <w:rsid w:val="00691CD8"/>
    <w:rsid w:val="006A62E2"/>
    <w:rsid w:val="006B7628"/>
    <w:rsid w:val="006C2746"/>
    <w:rsid w:val="006D701C"/>
    <w:rsid w:val="006F0A8C"/>
    <w:rsid w:val="00722495"/>
    <w:rsid w:val="007364FB"/>
    <w:rsid w:val="00742B4A"/>
    <w:rsid w:val="00752591"/>
    <w:rsid w:val="00792D2E"/>
    <w:rsid w:val="007C0FE2"/>
    <w:rsid w:val="007E1F55"/>
    <w:rsid w:val="007F02EC"/>
    <w:rsid w:val="00810B2F"/>
    <w:rsid w:val="00852435"/>
    <w:rsid w:val="008708AA"/>
    <w:rsid w:val="008A3393"/>
    <w:rsid w:val="008B4875"/>
    <w:rsid w:val="008D0B3E"/>
    <w:rsid w:val="008D1F30"/>
    <w:rsid w:val="008D6CD1"/>
    <w:rsid w:val="009254F6"/>
    <w:rsid w:val="009566BE"/>
    <w:rsid w:val="00976C57"/>
    <w:rsid w:val="00983EC2"/>
    <w:rsid w:val="00A07D68"/>
    <w:rsid w:val="00A218C3"/>
    <w:rsid w:val="00A22DD2"/>
    <w:rsid w:val="00A27AE0"/>
    <w:rsid w:val="00A502D0"/>
    <w:rsid w:val="00AC4CFF"/>
    <w:rsid w:val="00AC59EF"/>
    <w:rsid w:val="00AE4F42"/>
    <w:rsid w:val="00B04851"/>
    <w:rsid w:val="00B110B8"/>
    <w:rsid w:val="00B136B2"/>
    <w:rsid w:val="00B53731"/>
    <w:rsid w:val="00B86F01"/>
    <w:rsid w:val="00BA43DF"/>
    <w:rsid w:val="00BD2296"/>
    <w:rsid w:val="00BE7421"/>
    <w:rsid w:val="00C05830"/>
    <w:rsid w:val="00C074D1"/>
    <w:rsid w:val="00C5446E"/>
    <w:rsid w:val="00CE7ACB"/>
    <w:rsid w:val="00D03075"/>
    <w:rsid w:val="00D42C8F"/>
    <w:rsid w:val="00D45AFA"/>
    <w:rsid w:val="00D463D4"/>
    <w:rsid w:val="00D93E67"/>
    <w:rsid w:val="00DC6A63"/>
    <w:rsid w:val="00E11211"/>
    <w:rsid w:val="00E90E3B"/>
    <w:rsid w:val="00E92BC3"/>
    <w:rsid w:val="00ED204C"/>
    <w:rsid w:val="00ED6E1B"/>
    <w:rsid w:val="00EE51CF"/>
    <w:rsid w:val="00F31446"/>
    <w:rsid w:val="00F3209A"/>
    <w:rsid w:val="00F540FE"/>
    <w:rsid w:val="00F62E34"/>
    <w:rsid w:val="00FA780C"/>
    <w:rsid w:val="00FC168D"/>
    <w:rsid w:val="00FE5627"/>
    <w:rsid w:val="00FF26A8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F313"/>
  <w15:chartTrackingRefBased/>
  <w15:docId w15:val="{4B687C02-5F93-4D00-B0BA-02C6869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D5"/>
    <w:pPr>
      <w:spacing w:after="120" w:line="240" w:lineRule="auto"/>
      <w:ind w:left="851" w:hanging="851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0BC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0B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B10BC"/>
    <w:rPr>
      <w:rFonts w:eastAsia="Times New Roman" w:cs="Times New Roman"/>
      <w:sz w:val="20"/>
      <w:szCs w:val="24"/>
      <w:lang w:val="en-GB"/>
    </w:rPr>
  </w:style>
  <w:style w:type="character" w:customStyle="1" w:styleId="Bodytext2">
    <w:name w:val="Body text (2)"/>
    <w:basedOn w:val="DefaultParagraphFont"/>
    <w:rsid w:val="000B10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styleId="PlaceholderText">
    <w:name w:val="Placeholder Text"/>
    <w:basedOn w:val="DefaultParagraphFont"/>
    <w:uiPriority w:val="99"/>
    <w:semiHidden/>
    <w:rsid w:val="000B10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7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6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68F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68F"/>
    <w:rPr>
      <w:rFonts w:eastAsia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52435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30D19AE-3EC5-46A5-988B-0EFF0A0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Brigita Kuliešiūtė</cp:lastModifiedBy>
  <cp:revision>2</cp:revision>
  <dcterms:created xsi:type="dcterms:W3CDTF">2021-04-19T11:22:00Z</dcterms:created>
  <dcterms:modified xsi:type="dcterms:W3CDTF">2021-04-19T11:22:00Z</dcterms:modified>
</cp:coreProperties>
</file>