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888B2" w14:textId="77777777" w:rsidR="00E67DB2" w:rsidRDefault="00FA5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lt-LT"/>
        </w:rPr>
        <w:drawing>
          <wp:inline distT="0" distB="0" distL="0" distR="0" wp14:anchorId="6C2E76A2" wp14:editId="4D8A2594">
            <wp:extent cx="154305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C115C4" w14:textId="77777777" w:rsidR="00E67DB2" w:rsidRDefault="00E67D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 Atitikties deklaracija</w:t>
      </w:r>
    </w:p>
    <w:p w14:paraId="7B6CD8D7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19C7ABBD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ORGENTEC Diagnostika GmbH </w:t>
      </w:r>
    </w:p>
    <w:p w14:paraId="1C14406A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Carl-Zeiss-Strase 49-51, 55129 Mainz, Germany </w:t>
      </w:r>
    </w:p>
    <w:p w14:paraId="4FF7D250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714C1C8E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0FF05718" w14:textId="77777777" w:rsidR="00E67DB2" w:rsidRDefault="007E3E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 </w:t>
      </w:r>
      <w:r w:rsidR="00FA523A"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 xml:space="preserve">ia deklaracija mes patvirtiname, kad </w:t>
      </w:r>
      <w:r w:rsidR="00FA523A">
        <w:rPr>
          <w:rFonts w:ascii="Times New Roman" w:hAnsi="Times New Roman" w:cs="Times New Roman"/>
        </w:rPr>
        <w:t>ž</w:t>
      </w:r>
      <w:r w:rsidR="00E67DB2">
        <w:rPr>
          <w:rFonts w:ascii="Times New Roman" w:hAnsi="Times New Roman" w:cs="Times New Roman"/>
        </w:rPr>
        <w:t>emiau i</w:t>
      </w:r>
      <w:r w:rsidR="00FA523A">
        <w:rPr>
          <w:rFonts w:ascii="Times New Roman" w:hAnsi="Times New Roman" w:cs="Times New Roman"/>
        </w:rPr>
        <w:t>šv</w:t>
      </w:r>
      <w:r w:rsidR="00E67DB2">
        <w:rPr>
          <w:rFonts w:ascii="Times New Roman" w:hAnsi="Times New Roman" w:cs="Times New Roman"/>
        </w:rPr>
        <w:t xml:space="preserve">ardintas Orgentec produktas: </w:t>
      </w:r>
    </w:p>
    <w:p w14:paraId="1249EF97" w14:textId="77777777" w:rsidR="00E67DB2" w:rsidRDefault="00E67DB2">
      <w:pPr>
        <w:rPr>
          <w:rFonts w:ascii="Times New Roman" w:hAnsi="Times New Roman" w:cs="Times New Roman"/>
        </w:rPr>
      </w:pPr>
    </w:p>
    <w:p w14:paraId="39792C5A" w14:textId="77777777" w:rsidR="00E67DB2" w:rsidRDefault="00E67DB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 </w:t>
      </w:r>
      <w:r w:rsidR="00DA1372">
        <w:rPr>
          <w:rFonts w:ascii="Times New Roman" w:hAnsi="Times New Roman" w:cs="Times New Roman"/>
          <w:b/>
          <w:bCs/>
        </w:rPr>
        <w:t>90</w:t>
      </w:r>
      <w:r w:rsidR="003F1071">
        <w:rPr>
          <w:rFonts w:ascii="Times New Roman" w:hAnsi="Times New Roman" w:cs="Times New Roman"/>
          <w:b/>
          <w:bCs/>
        </w:rPr>
        <w:t>9</w:t>
      </w:r>
      <w:r w:rsidR="00772DBA">
        <w:rPr>
          <w:rFonts w:ascii="Times New Roman" w:hAnsi="Times New Roman" w:cs="Times New Roman"/>
          <w:b/>
          <w:bCs/>
        </w:rPr>
        <w:t>G</w:t>
      </w:r>
      <w:r w:rsidR="0098489E">
        <w:rPr>
          <w:rFonts w:ascii="Times New Roman" w:hAnsi="Times New Roman" w:cs="Times New Roman"/>
          <w:b/>
          <w:bCs/>
        </w:rPr>
        <w:t xml:space="preserve"> </w:t>
      </w:r>
      <w:r w:rsidR="00422F6C">
        <w:rPr>
          <w:rFonts w:ascii="Times New Roman" w:hAnsi="Times New Roman" w:cs="Times New Roman"/>
          <w:b/>
          <w:bCs/>
        </w:rPr>
        <w:t>A</w:t>
      </w:r>
      <w:r w:rsidR="00FA6A03">
        <w:rPr>
          <w:rFonts w:ascii="Times New Roman" w:hAnsi="Times New Roman" w:cs="Times New Roman"/>
          <w:b/>
          <w:bCs/>
        </w:rPr>
        <w:t>nti</w:t>
      </w:r>
      <w:r w:rsidR="00C25012">
        <w:rPr>
          <w:rFonts w:ascii="Times New Roman" w:hAnsi="Times New Roman" w:cs="Times New Roman"/>
          <w:b/>
          <w:bCs/>
        </w:rPr>
        <w:t>-</w:t>
      </w:r>
      <w:r w:rsidR="003F1071">
        <w:rPr>
          <w:rFonts w:ascii="Times New Roman" w:hAnsi="Times New Roman" w:cs="Times New Roman"/>
          <w:b/>
          <w:bCs/>
        </w:rPr>
        <w:t>Measles Virus IgG</w:t>
      </w:r>
    </w:p>
    <w:p w14:paraId="78A750E2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45D6E649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Yra skirtas kiekybinei  in vitro</w:t>
      </w:r>
      <w:r w:rsidR="007E3E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diagnostikai ir yra klasifikuojamas, kaip „Kiti prietaisai“ ( ne-A, ne-B, </w:t>
      </w:r>
    </w:p>
    <w:p w14:paraId="604D65D8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ne-savikontrolės prietaisai) pagal Europos Direktyvos 98/79/EC str. 9 par. 1. </w:t>
      </w:r>
    </w:p>
    <w:p w14:paraId="1448FBD1" w14:textId="77777777" w:rsidR="00E67DB2" w:rsidRDefault="00FA52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>is produktas atitinka pagrindinius reikalavimus ir</w:t>
      </w:r>
      <w:r>
        <w:rPr>
          <w:rFonts w:ascii="Times New Roman" w:hAnsi="Times New Roman" w:cs="Times New Roman"/>
        </w:rPr>
        <w:t xml:space="preserve"> </w:t>
      </w:r>
      <w:r w:rsidR="00E67DB2">
        <w:rPr>
          <w:rFonts w:ascii="Times New Roman" w:hAnsi="Times New Roman" w:cs="Times New Roman"/>
        </w:rPr>
        <w:t xml:space="preserve">pagrindinius Europos parlamento ir Tarybos (1998 </w:t>
      </w:r>
    </w:p>
    <w:p w14:paraId="4EF14D6D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spalio 27 d.) Direktyvos 98/79/EC nuostatus, skirtus  </w:t>
      </w:r>
      <w:r>
        <w:rPr>
          <w:rFonts w:ascii="Times New Roman" w:hAnsi="Times New Roman" w:cs="Times New Roman"/>
          <w:i/>
          <w:iCs/>
        </w:rPr>
        <w:t>in vitro</w:t>
      </w:r>
      <w:r>
        <w:rPr>
          <w:rFonts w:ascii="Times New Roman" w:hAnsi="Times New Roman" w:cs="Times New Roman"/>
        </w:rPr>
        <w:t xml:space="preserve"> diag</w:t>
      </w:r>
      <w:r w:rsidR="00FA523A">
        <w:rPr>
          <w:rFonts w:ascii="Times New Roman" w:hAnsi="Times New Roman" w:cs="Times New Roman"/>
        </w:rPr>
        <w:t>nostikos medicinos priemonėms. Š</w:t>
      </w:r>
      <w:r>
        <w:rPr>
          <w:rFonts w:ascii="Times New Roman" w:hAnsi="Times New Roman" w:cs="Times New Roman"/>
        </w:rPr>
        <w:t xml:space="preserve">i </w:t>
      </w:r>
    </w:p>
    <w:p w14:paraId="1A3439E6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deklaracija buvo patvirtinta pagal procedūrą atitinkančią Direktyvos skyrių III. </w:t>
      </w:r>
    </w:p>
    <w:p w14:paraId="609DE43A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</w:p>
    <w:p w14:paraId="24495D56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Standartų sąra</w:t>
      </w:r>
      <w:r w:rsidR="00FA523A">
        <w:rPr>
          <w:rFonts w:ascii="Times New Roman" w:hAnsi="Times New Roman" w:cs="Times New Roman"/>
        </w:rPr>
        <w:t xml:space="preserve">šas </w:t>
      </w:r>
      <w:r>
        <w:rPr>
          <w:rFonts w:ascii="Times New Roman" w:hAnsi="Times New Roman" w:cs="Times New Roman"/>
        </w:rPr>
        <w:t xml:space="preserve">pritaikomas CE </w:t>
      </w:r>
      <w:r w:rsidR="00FA523A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ymėjimui. </w:t>
      </w:r>
    </w:p>
    <w:p w14:paraId="2D8E8509" w14:textId="77777777" w:rsidR="00FA523A" w:rsidRDefault="00E67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ISO 13485, EN ISO 14971, </w:t>
      </w:r>
      <w:r w:rsidR="00FA52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 ISO 18113</w:t>
      </w:r>
      <w:r w:rsidR="00FA523A">
        <w:rPr>
          <w:rFonts w:ascii="Times New Roman" w:hAnsi="Times New Roman" w:cs="Times New Roman"/>
        </w:rPr>
        <w:t>, EN ISO 15223,</w:t>
      </w:r>
      <w:r w:rsidR="00FA523A" w:rsidRPr="00FA523A">
        <w:rPr>
          <w:rFonts w:ascii="Times New Roman" w:hAnsi="Times New Roman" w:cs="Times New Roman"/>
        </w:rPr>
        <w:t xml:space="preserve"> </w:t>
      </w:r>
      <w:r w:rsidR="00FA523A">
        <w:rPr>
          <w:rFonts w:ascii="Times New Roman" w:hAnsi="Times New Roman" w:cs="Times New Roman"/>
        </w:rPr>
        <w:t>EN ISO 23</w:t>
      </w:r>
      <w:r w:rsidR="002D28E4">
        <w:rPr>
          <w:rFonts w:ascii="Times New Roman" w:hAnsi="Times New Roman" w:cs="Times New Roman"/>
        </w:rPr>
        <w:t>64</w:t>
      </w:r>
      <w:r w:rsidR="002E03CB">
        <w:rPr>
          <w:rFonts w:ascii="Times New Roman" w:hAnsi="Times New Roman" w:cs="Times New Roman"/>
        </w:rPr>
        <w:t>0, EN ISO 136</w:t>
      </w:r>
      <w:r w:rsidR="00F260EF">
        <w:rPr>
          <w:rFonts w:ascii="Times New Roman" w:hAnsi="Times New Roman" w:cs="Times New Roman"/>
        </w:rPr>
        <w:t>1</w:t>
      </w:r>
      <w:r w:rsidR="002E03CB">
        <w:rPr>
          <w:rFonts w:ascii="Times New Roman" w:hAnsi="Times New Roman" w:cs="Times New Roman"/>
        </w:rPr>
        <w:t>2.</w:t>
      </w:r>
    </w:p>
    <w:p w14:paraId="4F92671C" w14:textId="77777777" w:rsidR="00E67DB2" w:rsidRDefault="00E67DB2">
      <w:pPr>
        <w:rPr>
          <w:rFonts w:ascii="Times New Roman" w:hAnsi="Times New Roman" w:cs="Times New Roman"/>
        </w:rPr>
      </w:pPr>
    </w:p>
    <w:p w14:paraId="3E8A89E5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63D8DF2B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Mainz,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DB7132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{ para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as} </w:t>
      </w:r>
    </w:p>
    <w:p w14:paraId="11F671AE" w14:textId="204BC454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14:paraId="3673D9C2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(Kokybės atstov</w:t>
      </w:r>
      <w:r w:rsidR="007E3EEF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) </w:t>
      </w:r>
    </w:p>
    <w:p w14:paraId="1575AE23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5EA63334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Galioja nuo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A523A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iki 20</w:t>
      </w:r>
      <w:r w:rsidR="00FA523A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4-01</w:t>
      </w:r>
      <w:r>
        <w:rPr>
          <w:rFonts w:ascii="Times New Roman" w:hAnsi="Times New Roman" w:cs="Times New Roman"/>
        </w:rPr>
        <w:t xml:space="preserve"> </w:t>
      </w:r>
    </w:p>
    <w:p w14:paraId="29073E77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15F41647" w14:textId="77777777" w:rsidR="00E67DB2" w:rsidRDefault="00E67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Prane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imas skelbiamas §25 Abs. 3 Nr. 3 „Medicinos prietaisai“ Act, MPG </w:t>
      </w:r>
    </w:p>
    <w:p w14:paraId="50075A5D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Tipas: </w:t>
      </w:r>
      <w:r w:rsidR="0098489E">
        <w:rPr>
          <w:rFonts w:ascii="Times New Roman" w:hAnsi="Times New Roman" w:cs="Times New Roman"/>
        </w:rPr>
        <w:t>Reagentas</w:t>
      </w:r>
      <w:r>
        <w:rPr>
          <w:rFonts w:ascii="Times New Roman" w:hAnsi="Times New Roman" w:cs="Times New Roman"/>
        </w:rPr>
        <w:t xml:space="preserve"> </w:t>
      </w:r>
    </w:p>
    <w:p w14:paraId="452280F2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EDMS kodas: </w:t>
      </w:r>
      <w:r w:rsidR="00F237C7">
        <w:rPr>
          <w:rFonts w:ascii="Times New Roman" w:hAnsi="Times New Roman" w:cs="Times New Roman"/>
        </w:rPr>
        <w:t xml:space="preserve">15 04 </w:t>
      </w:r>
      <w:r w:rsidR="003F1071">
        <w:rPr>
          <w:rFonts w:ascii="Times New Roman" w:hAnsi="Times New Roman" w:cs="Times New Roman"/>
        </w:rPr>
        <w:t>80 07</w:t>
      </w:r>
      <w:r>
        <w:rPr>
          <w:rFonts w:ascii="Times New Roman" w:hAnsi="Times New Roman" w:cs="Times New Roman"/>
        </w:rPr>
        <w:t xml:space="preserve"> </w:t>
      </w:r>
    </w:p>
    <w:p w14:paraId="57B9919D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GMDN kodas </w:t>
      </w:r>
      <w:r w:rsidR="003F1071">
        <w:rPr>
          <w:rFonts w:ascii="Times New Roman" w:hAnsi="Times New Roman" w:cs="Times New Roman"/>
        </w:rPr>
        <w:t>17307</w:t>
      </w:r>
    </w:p>
    <w:p w14:paraId="05141BBD" w14:textId="77777777" w:rsidR="00E67DB2" w:rsidRDefault="00422F6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ORG_</w:t>
      </w:r>
      <w:r w:rsidR="00DA1372">
        <w:rPr>
          <w:rFonts w:ascii="Times New Roman" w:hAnsi="Times New Roman" w:cs="Times New Roman"/>
          <w:sz w:val="20"/>
          <w:szCs w:val="20"/>
        </w:rPr>
        <w:t>90</w:t>
      </w:r>
      <w:r w:rsidR="003F1071">
        <w:rPr>
          <w:rFonts w:ascii="Times New Roman" w:hAnsi="Times New Roman" w:cs="Times New Roman"/>
          <w:sz w:val="20"/>
          <w:szCs w:val="20"/>
        </w:rPr>
        <w:t>9</w:t>
      </w:r>
      <w:r w:rsidR="00772DBA">
        <w:rPr>
          <w:rFonts w:ascii="Times New Roman" w:hAnsi="Times New Roman" w:cs="Times New Roman"/>
          <w:sz w:val="20"/>
          <w:szCs w:val="20"/>
        </w:rPr>
        <w:t>G</w:t>
      </w:r>
      <w:r w:rsidR="00E67DB2">
        <w:rPr>
          <w:rFonts w:ascii="Times New Roman" w:hAnsi="Times New Roman" w:cs="Times New Roman"/>
          <w:sz w:val="20"/>
          <w:szCs w:val="20"/>
        </w:rPr>
        <w:t>__ C</w:t>
      </w:r>
      <w:r w:rsidR="00A417BC">
        <w:rPr>
          <w:rFonts w:ascii="Times New Roman" w:hAnsi="Times New Roman" w:cs="Times New Roman"/>
          <w:sz w:val="20"/>
          <w:szCs w:val="20"/>
        </w:rPr>
        <w:t>E Atitikties deklaracija_QM120</w:t>
      </w:r>
      <w:r w:rsidR="003F1071">
        <w:rPr>
          <w:rFonts w:ascii="Times New Roman" w:hAnsi="Times New Roman" w:cs="Times New Roman"/>
          <w:sz w:val="20"/>
          <w:szCs w:val="20"/>
        </w:rPr>
        <w:t>301</w:t>
      </w:r>
      <w:r w:rsidR="00E67DB2">
        <w:rPr>
          <w:rFonts w:ascii="Times New Roman" w:hAnsi="Times New Roman" w:cs="Times New Roman"/>
          <w:sz w:val="20"/>
          <w:szCs w:val="20"/>
        </w:rPr>
        <w:t>_201</w:t>
      </w:r>
      <w:r w:rsidR="00FA523A">
        <w:rPr>
          <w:rFonts w:ascii="Times New Roman" w:hAnsi="Times New Roman" w:cs="Times New Roman"/>
          <w:sz w:val="20"/>
          <w:szCs w:val="20"/>
        </w:rPr>
        <w:t>9</w:t>
      </w:r>
      <w:r w:rsidR="00E67DB2">
        <w:rPr>
          <w:rFonts w:ascii="Times New Roman" w:hAnsi="Times New Roman" w:cs="Times New Roman"/>
          <w:sz w:val="20"/>
          <w:szCs w:val="20"/>
        </w:rPr>
        <w:t>-0</w:t>
      </w:r>
      <w:r w:rsidR="00FA523A">
        <w:rPr>
          <w:rFonts w:ascii="Times New Roman" w:hAnsi="Times New Roman" w:cs="Times New Roman"/>
          <w:sz w:val="20"/>
          <w:szCs w:val="20"/>
        </w:rPr>
        <w:t>4</w:t>
      </w:r>
      <w:r w:rsidR="00E67DB2">
        <w:rPr>
          <w:rFonts w:ascii="Times New Roman" w:hAnsi="Times New Roman" w:cs="Times New Roman"/>
          <w:sz w:val="20"/>
          <w:szCs w:val="20"/>
        </w:rPr>
        <w:t>-</w:t>
      </w:r>
      <w:r w:rsidR="00FA523A">
        <w:rPr>
          <w:rFonts w:ascii="Times New Roman" w:hAnsi="Times New Roman" w:cs="Times New Roman"/>
          <w:sz w:val="20"/>
          <w:szCs w:val="20"/>
        </w:rPr>
        <w:t>02</w:t>
      </w:r>
      <w:r w:rsidR="00E67DB2">
        <w:rPr>
          <w:rFonts w:ascii="Times New Roman" w:hAnsi="Times New Roman" w:cs="Times New Roman"/>
          <w:sz w:val="20"/>
          <w:szCs w:val="20"/>
        </w:rPr>
        <w:t>_</w:t>
      </w:r>
      <w:r w:rsidR="00F237C7">
        <w:rPr>
          <w:rFonts w:ascii="Times New Roman" w:hAnsi="Times New Roman" w:cs="Times New Roman"/>
          <w:sz w:val="20"/>
          <w:szCs w:val="20"/>
        </w:rPr>
        <w:t>6</w:t>
      </w:r>
    </w:p>
    <w:p w14:paraId="6F78E41E" w14:textId="77777777" w:rsidR="00E67DB2" w:rsidRDefault="00E67D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D45786" w14:textId="77777777" w:rsidR="00E67DB2" w:rsidRDefault="00FA52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7D07B01" wp14:editId="240B9FD8">
            <wp:extent cx="6076950" cy="828675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7DB2" w:rsidSect="00E67D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B2"/>
    <w:rsid w:val="000328EA"/>
    <w:rsid w:val="00042889"/>
    <w:rsid w:val="00104D4F"/>
    <w:rsid w:val="0016232E"/>
    <w:rsid w:val="0016306E"/>
    <w:rsid w:val="0024183E"/>
    <w:rsid w:val="00255680"/>
    <w:rsid w:val="002872EA"/>
    <w:rsid w:val="002D28E4"/>
    <w:rsid w:val="002E03CB"/>
    <w:rsid w:val="003F1071"/>
    <w:rsid w:val="003F61B9"/>
    <w:rsid w:val="00422F6C"/>
    <w:rsid w:val="004F03D1"/>
    <w:rsid w:val="00524F06"/>
    <w:rsid w:val="005E7B62"/>
    <w:rsid w:val="005F1B8F"/>
    <w:rsid w:val="00772DBA"/>
    <w:rsid w:val="00775F6F"/>
    <w:rsid w:val="00786886"/>
    <w:rsid w:val="007E3EEF"/>
    <w:rsid w:val="0089722D"/>
    <w:rsid w:val="00973D76"/>
    <w:rsid w:val="0098489E"/>
    <w:rsid w:val="00A23579"/>
    <w:rsid w:val="00A417BC"/>
    <w:rsid w:val="00AE5267"/>
    <w:rsid w:val="00B5495A"/>
    <w:rsid w:val="00B83A0C"/>
    <w:rsid w:val="00BA396A"/>
    <w:rsid w:val="00BD0251"/>
    <w:rsid w:val="00C25012"/>
    <w:rsid w:val="00C250F4"/>
    <w:rsid w:val="00C750F6"/>
    <w:rsid w:val="00DA1372"/>
    <w:rsid w:val="00DB7132"/>
    <w:rsid w:val="00E67DB2"/>
    <w:rsid w:val="00F21BB8"/>
    <w:rsid w:val="00F237C7"/>
    <w:rsid w:val="00F24B79"/>
    <w:rsid w:val="00F260EF"/>
    <w:rsid w:val="00F67512"/>
    <w:rsid w:val="00FA523A"/>
    <w:rsid w:val="00FA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3B51E"/>
  <w15:docId w15:val="{CB49F70D-0F98-468E-A7AF-0760DAE5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4D4F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rsid w:val="0010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104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evelinab</dc:creator>
  <cp:lastModifiedBy>Deimantė Gapšienė</cp:lastModifiedBy>
  <cp:revision>2</cp:revision>
  <dcterms:created xsi:type="dcterms:W3CDTF">2022-12-02T13:13:00Z</dcterms:created>
  <dcterms:modified xsi:type="dcterms:W3CDTF">2022-12-02T13:13:00Z</dcterms:modified>
</cp:coreProperties>
</file>