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F08B" w14:textId="20EFF13A" w:rsidR="008747AF" w:rsidRPr="000773FF" w:rsidRDefault="00CB3701" w:rsidP="00CB3701">
      <w:pPr>
        <w:jc w:val="right"/>
      </w:pPr>
      <w:r w:rsidRPr="000773FF">
        <w:t>1 priedas</w:t>
      </w:r>
    </w:p>
    <w:p w14:paraId="12C8FD71" w14:textId="493CA534" w:rsidR="001A1F29" w:rsidRPr="000773FF" w:rsidRDefault="001A1F29" w:rsidP="001A1F29">
      <w:pPr>
        <w:jc w:val="center"/>
        <w:rPr>
          <w:b/>
          <w:bCs/>
        </w:rPr>
      </w:pPr>
      <w:r w:rsidRPr="000773FF">
        <w:rPr>
          <w:b/>
          <w:bCs/>
        </w:rPr>
        <w:t>TECHNINĖ SPECIFIKACIJA</w:t>
      </w:r>
    </w:p>
    <w:p w14:paraId="369A9CD9" w14:textId="1F657750" w:rsidR="001A1F29" w:rsidRPr="000773FF" w:rsidRDefault="001A1F29" w:rsidP="001A1F29">
      <w:pPr>
        <w:jc w:val="center"/>
      </w:pPr>
      <w:r w:rsidRPr="000773FF">
        <w:rPr>
          <w:b/>
          <w:bCs/>
          <w:lang w:eastAsia="lt-LT"/>
        </w:rPr>
        <w:t>REAGENTAI IR PAPILDOMOS PRIEMONĖS ENG TYRIMŲ ATLIKIMUI SU ANALIZATORIAUS PANAUDA</w:t>
      </w:r>
    </w:p>
    <w:tbl>
      <w:tblPr>
        <w:tblW w:w="16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701"/>
        <w:gridCol w:w="1134"/>
        <w:gridCol w:w="992"/>
        <w:gridCol w:w="1701"/>
        <w:gridCol w:w="1276"/>
        <w:gridCol w:w="992"/>
        <w:gridCol w:w="1519"/>
        <w:gridCol w:w="2290"/>
      </w:tblGrid>
      <w:tr w:rsidR="00CB3701" w:rsidRPr="000773FF" w14:paraId="51F98D08" w14:textId="77777777" w:rsidTr="00DF5A76">
        <w:trPr>
          <w:gridAfter w:val="1"/>
          <w:wAfter w:w="2290" w:type="dxa"/>
          <w:trHeight w:val="285"/>
        </w:trPr>
        <w:tc>
          <w:tcPr>
            <w:tcW w:w="13993" w:type="dxa"/>
            <w:gridSpan w:val="9"/>
            <w:shd w:val="clear" w:color="auto" w:fill="auto"/>
            <w:noWrap/>
            <w:vAlign w:val="bottom"/>
            <w:hideMark/>
          </w:tcPr>
          <w:p w14:paraId="78042482" w14:textId="16C1BB57" w:rsidR="00CB3701" w:rsidRPr="000773FF" w:rsidRDefault="00827868" w:rsidP="00827868">
            <w:pPr>
              <w:spacing w:after="0" w:line="240" w:lineRule="auto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1. </w:t>
            </w:r>
            <w:r w:rsidR="00CB3701"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Reagentai bei papildomos priemonės </w:t>
            </w:r>
          </w:p>
        </w:tc>
      </w:tr>
      <w:tr w:rsidR="0025388E" w:rsidRPr="000773FF" w14:paraId="62F4F12D" w14:textId="77777777" w:rsidTr="00827868">
        <w:trPr>
          <w:gridAfter w:val="1"/>
          <w:wAfter w:w="2290" w:type="dxa"/>
          <w:trHeight w:val="1020"/>
        </w:trPr>
        <w:tc>
          <w:tcPr>
            <w:tcW w:w="993" w:type="dxa"/>
            <w:shd w:val="clear" w:color="auto" w:fill="auto"/>
            <w:vAlign w:val="center"/>
            <w:hideMark/>
          </w:tcPr>
          <w:p w14:paraId="15BA0353" w14:textId="77777777" w:rsidR="00DF5A76" w:rsidRPr="000773FF" w:rsidRDefault="00DF5A76" w:rsidP="0082786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</w:t>
            </w: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br/>
              <w:t>Nr.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C1E4BDD" w14:textId="77777777" w:rsidR="00DF5A76" w:rsidRPr="000773FF" w:rsidRDefault="00DF5A76" w:rsidP="0082786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Diagnostinių reagentų, medžiagų pavadinimai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1266A" w14:textId="2ED9A036" w:rsidR="00DF5A76" w:rsidRPr="000773FF" w:rsidRDefault="0025388E" w:rsidP="0082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Preliminarus</w:t>
            </w:r>
            <w:r w:rsidR="00827868" w:rsidRPr="000773F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773F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tyrimų </w:t>
            </w:r>
            <w:r w:rsidR="00827868" w:rsidRPr="000773F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kiekis </w:t>
            </w:r>
            <w:r w:rsidRPr="000773F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per 36 mėn.</w:t>
            </w:r>
            <w:r w:rsidR="00DF5A76"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B9523" w14:textId="0BDA8666" w:rsidR="00DF5A76" w:rsidRPr="000773FF" w:rsidRDefault="0025388E" w:rsidP="0082786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1 </w:t>
            </w:r>
            <w:r w:rsidR="00827868"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(vieno) </w:t>
            </w: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tyrimo </w:t>
            </w:r>
            <w:r w:rsidR="00827868"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įkainis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53761" w14:textId="4FE84C37" w:rsidR="00DF5A76" w:rsidRPr="000773FF" w:rsidRDefault="00DF5A76" w:rsidP="0082786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Siūloma pakuotė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BA7201" w14:textId="54B0EF20" w:rsidR="00DF5A76" w:rsidRPr="000773FF" w:rsidRDefault="00DF5A76" w:rsidP="0082786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Siūlomų pakuočių kiekis </w:t>
            </w:r>
            <w:r w:rsidR="00827868"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(</w:t>
            </w:r>
            <w:r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vnt.</w:t>
            </w:r>
            <w:r w:rsidR="00827868"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) nurodytam preliminariam tyrimų kiekiui per 36 mėn.</w:t>
            </w:r>
          </w:p>
        </w:tc>
        <w:tc>
          <w:tcPr>
            <w:tcW w:w="1276" w:type="dxa"/>
            <w:shd w:val="clear" w:color="auto" w:fill="auto"/>
          </w:tcPr>
          <w:p w14:paraId="5EB49489" w14:textId="6B45BC50" w:rsidR="00DF5A76" w:rsidRPr="000773FF" w:rsidRDefault="00DF5A76" w:rsidP="0082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Siūlomos pakuotės</w:t>
            </w:r>
            <w:r w:rsidR="00827868"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 įkainis</w:t>
            </w:r>
            <w:r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, EUR be</w:t>
            </w:r>
            <w:r w:rsidR="00827868"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PVM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3357E" w14:textId="7E8C0747" w:rsidR="00DF5A76" w:rsidRPr="000773FF" w:rsidRDefault="00827868" w:rsidP="0082786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PVM tarifas (proc.)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35B591E" w14:textId="1A5A01DB" w:rsidR="00DF5A76" w:rsidRPr="000773FF" w:rsidRDefault="00827868" w:rsidP="0082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Kaina</w:t>
            </w:r>
            <w:r w:rsidR="00DF5A76"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, EUR su</w:t>
            </w:r>
          </w:p>
          <w:p w14:paraId="45032F17" w14:textId="77777777" w:rsidR="00827868" w:rsidRPr="000773FF" w:rsidRDefault="00DF5A76" w:rsidP="0082786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PVM </w:t>
            </w:r>
          </w:p>
          <w:p w14:paraId="061807EE" w14:textId="2A3EC473" w:rsidR="00DF5A76" w:rsidRPr="000773FF" w:rsidRDefault="00827868" w:rsidP="0082786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(6x7+8 stulpeliai)</w:t>
            </w:r>
          </w:p>
        </w:tc>
      </w:tr>
      <w:tr w:rsidR="00CB3701" w:rsidRPr="000773FF" w14:paraId="7F4FB7BA" w14:textId="77777777" w:rsidTr="00827868">
        <w:trPr>
          <w:gridAfter w:val="1"/>
          <w:wAfter w:w="2290" w:type="dxa"/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D542A2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56A2149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8BBE98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1B9539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389AE7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9B58AC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A5A6A3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F68146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519" w:type="dxa"/>
            <w:shd w:val="clear" w:color="auto" w:fill="auto"/>
            <w:noWrap/>
            <w:hideMark/>
          </w:tcPr>
          <w:p w14:paraId="78CA2DE6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</w:tr>
      <w:tr w:rsidR="00CB3701" w:rsidRPr="000773FF" w14:paraId="5858E589" w14:textId="77777777" w:rsidTr="00827868">
        <w:trPr>
          <w:gridAfter w:val="1"/>
          <w:wAfter w:w="2290" w:type="dxa"/>
          <w:trHeight w:val="2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485F6B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38167A8" w14:textId="77777777" w:rsidR="00CB3701" w:rsidRPr="000773FF" w:rsidRDefault="00CB3701" w:rsidP="00ED0A98">
            <w:pPr>
              <w:spacing w:after="0" w:line="240" w:lineRule="auto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ENG tyrimai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72856C" w14:textId="6953BB22" w:rsidR="00CB3701" w:rsidRPr="000773FF" w:rsidRDefault="008A2E33" w:rsidP="00895807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7587EF" w14:textId="13F6EA5D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1EC8D81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FD51C0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35FBF5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0FAB3C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519" w:type="dxa"/>
            <w:shd w:val="clear" w:color="auto" w:fill="auto"/>
            <w:noWrap/>
            <w:hideMark/>
          </w:tcPr>
          <w:p w14:paraId="192916B5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</w:tr>
      <w:tr w:rsidR="00CB3701" w:rsidRPr="000773FF" w14:paraId="3D55BF97" w14:textId="77777777" w:rsidTr="00741C48">
        <w:trPr>
          <w:gridAfter w:val="1"/>
          <w:wAfter w:w="2290" w:type="dxa"/>
          <w:trHeight w:val="58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6A930E" w14:textId="72DC026D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4987B91" w14:textId="7D5BBBA9" w:rsidR="00CB3701" w:rsidRPr="000773FF" w:rsidRDefault="00895807" w:rsidP="00ED0A98">
            <w:pPr>
              <w:spacing w:after="0" w:line="240" w:lineRule="auto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Tyrimų kortelė</w:t>
            </w:r>
          </w:p>
        </w:tc>
        <w:tc>
          <w:tcPr>
            <w:tcW w:w="1701" w:type="dxa"/>
            <w:shd w:val="clear" w:color="auto" w:fill="auto"/>
            <w:hideMark/>
          </w:tcPr>
          <w:p w14:paraId="28C950B4" w14:textId="4FD3AF11" w:rsidR="00CB3701" w:rsidRPr="000773FF" w:rsidRDefault="00CB3701" w:rsidP="00ED0A98">
            <w:pPr>
              <w:spacing w:after="0" w:line="240" w:lineRule="auto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29D9DD" w14:textId="423A56EF" w:rsidR="00CB3701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  <w:r w:rsidR="00C64CF1">
              <w:rPr>
                <w:color w:val="000000"/>
                <w:sz w:val="20"/>
                <w:szCs w:val="20"/>
              </w:rPr>
              <w:t xml:space="preserve"> eur be PVM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97D046" w14:textId="26D2BE20" w:rsidR="00CB3701" w:rsidRPr="000773FF" w:rsidRDefault="00895807" w:rsidP="00741C4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5000 tyr. Kortelė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DD0DD" w14:textId="55237013" w:rsidR="00CB3701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E29A69" w14:textId="58A6BBB8" w:rsidR="00CB3701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4A65D2" w14:textId="6103CBCE" w:rsidR="00CB3701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14:paraId="0D6056BC" w14:textId="626BFD94" w:rsidR="00CB3701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6615,00</w:t>
            </w:r>
          </w:p>
          <w:p w14:paraId="1030DB32" w14:textId="515A3998" w:rsidR="00895807" w:rsidRPr="000773FF" w:rsidRDefault="00895807" w:rsidP="00741C4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95807" w:rsidRPr="000773FF" w14:paraId="42A944CD" w14:textId="77777777" w:rsidTr="00741C48">
        <w:trPr>
          <w:gridAfter w:val="1"/>
          <w:wAfter w:w="2290" w:type="dxa"/>
          <w:trHeight w:val="707"/>
        </w:trPr>
        <w:tc>
          <w:tcPr>
            <w:tcW w:w="993" w:type="dxa"/>
            <w:shd w:val="clear" w:color="auto" w:fill="auto"/>
            <w:noWrap/>
            <w:vAlign w:val="center"/>
          </w:tcPr>
          <w:p w14:paraId="7D8CF50A" w14:textId="09B2CEC2" w:rsidR="00895807" w:rsidRPr="000773FF" w:rsidRDefault="00895807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A18C60" w14:textId="1244B143" w:rsidR="00895807" w:rsidRPr="000773FF" w:rsidRDefault="00895807" w:rsidP="00ED0A98">
            <w:pPr>
              <w:spacing w:after="0" w:line="240" w:lineRule="auto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Kokybės kontrolė Seditrol QC (normali ir patologinė)</w:t>
            </w:r>
          </w:p>
        </w:tc>
        <w:tc>
          <w:tcPr>
            <w:tcW w:w="1701" w:type="dxa"/>
            <w:shd w:val="clear" w:color="auto" w:fill="auto"/>
          </w:tcPr>
          <w:p w14:paraId="07930F94" w14:textId="77777777" w:rsidR="00895807" w:rsidRPr="000773FF" w:rsidRDefault="00895807" w:rsidP="00ED0A98">
            <w:pPr>
              <w:spacing w:after="0" w:line="240" w:lineRule="auto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C945EE" w14:textId="7C1BB7AA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  <w:r w:rsidR="00C64CF1">
              <w:rPr>
                <w:color w:val="000000"/>
                <w:sz w:val="20"/>
                <w:szCs w:val="20"/>
              </w:rPr>
              <w:t xml:space="preserve"> </w:t>
            </w:r>
            <w:r w:rsidR="00C64CF1">
              <w:rPr>
                <w:color w:val="000000"/>
                <w:sz w:val="20"/>
                <w:szCs w:val="20"/>
              </w:rPr>
              <w:t>eur be PVM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8C98E5" w14:textId="319FCFB0" w:rsidR="00895807" w:rsidRPr="000773FF" w:rsidRDefault="00741C48" w:rsidP="00741C4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741C48">
              <w:rPr>
                <w:color w:val="000000"/>
                <w:sz w:val="20"/>
                <w:szCs w:val="20"/>
              </w:rPr>
              <w:t>2 vnt. x 4 ml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D27670" w14:textId="52279F9F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167A15" w14:textId="532707B0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5657D7" w14:textId="6FB07EF7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5%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70748F45" w14:textId="16DC3F1F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7392,00</w:t>
            </w:r>
          </w:p>
        </w:tc>
      </w:tr>
      <w:tr w:rsidR="00895807" w:rsidRPr="000773FF" w14:paraId="4FF98A2E" w14:textId="77777777" w:rsidTr="00741C48">
        <w:trPr>
          <w:gridAfter w:val="1"/>
          <w:wAfter w:w="2290" w:type="dxa"/>
          <w:trHeight w:val="561"/>
        </w:trPr>
        <w:tc>
          <w:tcPr>
            <w:tcW w:w="993" w:type="dxa"/>
            <w:shd w:val="clear" w:color="auto" w:fill="auto"/>
            <w:noWrap/>
            <w:vAlign w:val="center"/>
          </w:tcPr>
          <w:p w14:paraId="7CD191A3" w14:textId="51AB815B" w:rsidR="00895807" w:rsidRPr="000773FF" w:rsidRDefault="00895807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CD18B2" w14:textId="79154818" w:rsidR="00895807" w:rsidRPr="000773FF" w:rsidRDefault="00895807" w:rsidP="00895807">
            <w:pPr>
              <w:rPr>
                <w:color w:val="000000"/>
                <w:sz w:val="20"/>
                <w:szCs w:val="20"/>
              </w:rPr>
            </w:pPr>
            <w:r w:rsidRPr="000773FF">
              <w:rPr>
                <w:color w:val="000000"/>
                <w:sz w:val="20"/>
                <w:szCs w:val="20"/>
              </w:rPr>
              <w:t xml:space="preserve">Ploviklis iWASH </w:t>
            </w:r>
          </w:p>
        </w:tc>
        <w:tc>
          <w:tcPr>
            <w:tcW w:w="1701" w:type="dxa"/>
            <w:shd w:val="clear" w:color="auto" w:fill="auto"/>
          </w:tcPr>
          <w:p w14:paraId="6D392F84" w14:textId="77777777" w:rsidR="00895807" w:rsidRPr="000773FF" w:rsidRDefault="00895807" w:rsidP="00ED0A98">
            <w:pPr>
              <w:spacing w:after="0" w:line="240" w:lineRule="auto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E0C666" w14:textId="1E081E3D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  <w:r w:rsidR="00C64CF1">
              <w:rPr>
                <w:color w:val="000000"/>
                <w:sz w:val="20"/>
                <w:szCs w:val="20"/>
              </w:rPr>
              <w:t xml:space="preserve"> </w:t>
            </w:r>
            <w:r w:rsidR="00C64CF1">
              <w:rPr>
                <w:color w:val="000000"/>
                <w:sz w:val="20"/>
                <w:szCs w:val="20"/>
              </w:rPr>
              <w:t>eur be PVM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28232D" w14:textId="2A1DCCED" w:rsidR="00895807" w:rsidRPr="000773FF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 w:rsidRPr="00741C48">
              <w:rPr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DA534F" w14:textId="08DAEFA1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BACEFF" w14:textId="5C42DFAD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A3E98C" w14:textId="09047525" w:rsidR="00895807" w:rsidRPr="00741C48" w:rsidRDefault="00A20DB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741C4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034382B2" w14:textId="3E16C97A" w:rsidR="00895807" w:rsidRPr="00741C48" w:rsidRDefault="00A20DB8" w:rsidP="00A20D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4737,60</w:t>
            </w:r>
          </w:p>
        </w:tc>
      </w:tr>
      <w:tr w:rsidR="00895807" w:rsidRPr="000773FF" w14:paraId="7DA8208E" w14:textId="77777777" w:rsidTr="00741C48">
        <w:trPr>
          <w:gridAfter w:val="1"/>
          <w:wAfter w:w="2290" w:type="dxa"/>
          <w:trHeight w:val="549"/>
        </w:trPr>
        <w:tc>
          <w:tcPr>
            <w:tcW w:w="993" w:type="dxa"/>
            <w:shd w:val="clear" w:color="auto" w:fill="auto"/>
            <w:noWrap/>
            <w:vAlign w:val="center"/>
          </w:tcPr>
          <w:p w14:paraId="39EEB70C" w14:textId="1D682F14" w:rsidR="00895807" w:rsidRPr="000773FF" w:rsidRDefault="00895807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1.</w:t>
            </w:r>
            <w:r w:rsidR="00741C48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4</w:t>
            </w:r>
            <w:r w:rsidRPr="000773FF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F125FF" w14:textId="089568CE" w:rsidR="00895807" w:rsidRPr="000773FF" w:rsidRDefault="00895807" w:rsidP="00895807">
            <w:pPr>
              <w:rPr>
                <w:color w:val="000000"/>
                <w:sz w:val="20"/>
                <w:szCs w:val="20"/>
              </w:rPr>
            </w:pPr>
            <w:r w:rsidRPr="000773FF">
              <w:rPr>
                <w:color w:val="000000"/>
                <w:sz w:val="20"/>
                <w:szCs w:val="20"/>
              </w:rPr>
              <w:t>Terminis spausdintuvo popierius, 57 mm</w:t>
            </w:r>
          </w:p>
        </w:tc>
        <w:tc>
          <w:tcPr>
            <w:tcW w:w="1701" w:type="dxa"/>
            <w:shd w:val="clear" w:color="auto" w:fill="auto"/>
          </w:tcPr>
          <w:p w14:paraId="5F4B6AEC" w14:textId="77777777" w:rsidR="00895807" w:rsidRPr="000773FF" w:rsidRDefault="00895807" w:rsidP="00ED0A98">
            <w:pPr>
              <w:spacing w:after="0" w:line="240" w:lineRule="auto"/>
              <w:rPr>
                <w:rFonts w:ascii="Times New Roman1" w:eastAsia="Times New Roman" w:hAnsi="Times New Roman1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51BDEB" w14:textId="26DCACDC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C64CF1">
              <w:rPr>
                <w:color w:val="000000"/>
                <w:sz w:val="20"/>
                <w:szCs w:val="20"/>
              </w:rPr>
              <w:t xml:space="preserve"> </w:t>
            </w:r>
            <w:r w:rsidR="00C64CF1">
              <w:rPr>
                <w:color w:val="000000"/>
                <w:sz w:val="20"/>
                <w:szCs w:val="20"/>
              </w:rPr>
              <w:t>eur be PVM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EFC693" w14:textId="1B5E7E7A" w:rsidR="00895807" w:rsidRPr="000773FF" w:rsidRDefault="00895807" w:rsidP="00741C48">
            <w:pPr>
              <w:jc w:val="center"/>
              <w:rPr>
                <w:color w:val="000000"/>
                <w:sz w:val="20"/>
                <w:szCs w:val="20"/>
              </w:rPr>
            </w:pPr>
            <w:r w:rsidRPr="000773FF">
              <w:rPr>
                <w:color w:val="000000"/>
                <w:sz w:val="20"/>
                <w:szCs w:val="20"/>
              </w:rPr>
              <w:t>1 vnt.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A1C5F3" w14:textId="23C14FE5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33DF3B" w14:textId="46732815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07C01C" w14:textId="6093047A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</w:t>
            </w:r>
          </w:p>
        </w:tc>
        <w:tc>
          <w:tcPr>
            <w:tcW w:w="1519" w:type="dxa"/>
            <w:shd w:val="clear" w:color="auto" w:fill="auto"/>
            <w:noWrap/>
            <w:vAlign w:val="center"/>
          </w:tcPr>
          <w:p w14:paraId="1861DEAC" w14:textId="1F19956C" w:rsidR="00895807" w:rsidRPr="00741C48" w:rsidRDefault="00741C48" w:rsidP="00741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87,12</w:t>
            </w:r>
          </w:p>
        </w:tc>
      </w:tr>
      <w:tr w:rsidR="007372F7" w:rsidRPr="000773FF" w14:paraId="07D52E77" w14:textId="77777777" w:rsidTr="00741C48">
        <w:trPr>
          <w:gridAfter w:val="1"/>
          <w:wAfter w:w="2290" w:type="dxa"/>
          <w:trHeight w:val="263"/>
        </w:trPr>
        <w:tc>
          <w:tcPr>
            <w:tcW w:w="12474" w:type="dxa"/>
            <w:gridSpan w:val="8"/>
            <w:shd w:val="clear" w:color="auto" w:fill="auto"/>
            <w:noWrap/>
            <w:vAlign w:val="bottom"/>
            <w:hideMark/>
          </w:tcPr>
          <w:p w14:paraId="1DB6E8BD" w14:textId="2D895079" w:rsidR="007372F7" w:rsidRPr="000773FF" w:rsidRDefault="007372F7" w:rsidP="007372F7">
            <w:pPr>
              <w:spacing w:after="0" w:line="240" w:lineRule="auto"/>
              <w:jc w:val="right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Kaina iš viso, Eur su PVM</w:t>
            </w:r>
          </w:p>
        </w:tc>
        <w:tc>
          <w:tcPr>
            <w:tcW w:w="1519" w:type="dxa"/>
            <w:shd w:val="clear" w:color="auto" w:fill="auto"/>
            <w:noWrap/>
            <w:vAlign w:val="bottom"/>
            <w:hideMark/>
          </w:tcPr>
          <w:p w14:paraId="0D0B5C00" w14:textId="7C5FD913" w:rsidR="007372F7" w:rsidRPr="00741C48" w:rsidRDefault="000719B4" w:rsidP="000719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19B4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18831,72</w:t>
            </w:r>
          </w:p>
        </w:tc>
      </w:tr>
      <w:tr w:rsidR="00DF5A76" w:rsidRPr="000773FF" w14:paraId="7A27C03C" w14:textId="77777777" w:rsidTr="00396A5A">
        <w:trPr>
          <w:gridAfter w:val="1"/>
          <w:wAfter w:w="2290" w:type="dxa"/>
          <w:trHeight w:val="263"/>
        </w:trPr>
        <w:tc>
          <w:tcPr>
            <w:tcW w:w="13993" w:type="dxa"/>
            <w:gridSpan w:val="9"/>
            <w:shd w:val="clear" w:color="auto" w:fill="auto"/>
            <w:vAlign w:val="center"/>
            <w:hideMark/>
          </w:tcPr>
          <w:p w14:paraId="6471BB35" w14:textId="6B09BC89" w:rsidR="00DF5A76" w:rsidRPr="000773FF" w:rsidRDefault="00DF5A76" w:rsidP="007372F7">
            <w:pPr>
              <w:spacing w:after="0" w:line="240" w:lineRule="auto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  <w:r w:rsidR="007372F7"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Reikalavimai ENG tyrimų sistemos analizatoriui</w:t>
            </w:r>
          </w:p>
        </w:tc>
      </w:tr>
      <w:tr w:rsidR="00CB3701" w:rsidRPr="000773FF" w14:paraId="2E24A8F1" w14:textId="77777777" w:rsidTr="00827868">
        <w:trPr>
          <w:gridAfter w:val="1"/>
          <w:wAfter w:w="2290" w:type="dxa"/>
          <w:trHeight w:val="106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27E08E" w14:textId="41699812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</w:t>
            </w:r>
            <w:r w:rsidR="007319ED"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14:paraId="65DE4B8D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Pavadinimas/ techniniai parametrai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14:paraId="1C054142" w14:textId="77777777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Reikalaujami techniniai parametrai</w:t>
            </w:r>
          </w:p>
        </w:tc>
        <w:tc>
          <w:tcPr>
            <w:tcW w:w="3787" w:type="dxa"/>
            <w:gridSpan w:val="3"/>
            <w:shd w:val="clear" w:color="auto" w:fill="auto"/>
            <w:vAlign w:val="center"/>
            <w:hideMark/>
          </w:tcPr>
          <w:p w14:paraId="10A53D13" w14:textId="429DB67F" w:rsidR="00CB3701" w:rsidRPr="000773FF" w:rsidRDefault="00CB3701" w:rsidP="00ED0A98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Reikalavimų atitikimas (būtina nurodyti tikslią nuorodą analizatoriaus dokumentacijoje</w:t>
            </w:r>
            <w:r w:rsidR="007372F7"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, kurioje </w:t>
            </w:r>
            <w:r w:rsidRPr="000773FF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tiksliai pažymimas techninis parametras)</w:t>
            </w:r>
          </w:p>
        </w:tc>
      </w:tr>
      <w:tr w:rsidR="00CB3701" w:rsidRPr="000773FF" w14:paraId="0129B957" w14:textId="77777777" w:rsidTr="00331B77">
        <w:trPr>
          <w:gridAfter w:val="1"/>
          <w:wAfter w:w="2290" w:type="dxa"/>
          <w:trHeight w:val="263"/>
        </w:trPr>
        <w:tc>
          <w:tcPr>
            <w:tcW w:w="993" w:type="dxa"/>
            <w:shd w:val="clear" w:color="auto" w:fill="auto"/>
            <w:noWrap/>
            <w:vAlign w:val="center"/>
          </w:tcPr>
          <w:p w14:paraId="4F71F161" w14:textId="36DE8732" w:rsidR="00CB3701" w:rsidRPr="000773FF" w:rsidRDefault="00CB3701" w:rsidP="007319E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14:paraId="6145E92F" w14:textId="196F1DBE" w:rsidR="00CB3701" w:rsidRPr="000773FF" w:rsidRDefault="00CB3701" w:rsidP="00ED0A9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Analizatorius – 1 vnt.</w:t>
            </w:r>
            <w:r w:rsidR="00CC1FBD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panaudai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auto"/>
            <w:noWrap/>
            <w:vAlign w:val="bottom"/>
            <w:hideMark/>
          </w:tcPr>
          <w:p w14:paraId="520F8CD6" w14:textId="36C3DDFD" w:rsidR="00CB3701" w:rsidRPr="000773FF" w:rsidRDefault="00CC1FBD" w:rsidP="00ED0A9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2"/>
                <w:szCs w:val="22"/>
                <w:lang w:eastAsia="lt-LT"/>
              </w:rPr>
              <w:t>P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avadinimas, tipas/modelis, gamintojas, pagaminimo metai </w:t>
            </w:r>
            <w:r w:rsidR="007372F7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(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ne senesni kaip 2019 m.</w:t>
            </w:r>
            <w:r w:rsidR="007372F7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3787" w:type="dxa"/>
            <w:gridSpan w:val="3"/>
            <w:shd w:val="clear" w:color="auto" w:fill="auto"/>
            <w:noWrap/>
            <w:hideMark/>
          </w:tcPr>
          <w:p w14:paraId="399AC2A3" w14:textId="0236CA64" w:rsidR="00CB3701" w:rsidRPr="000773FF" w:rsidRDefault="00F16809" w:rsidP="00331B7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2"/>
                <w:szCs w:val="22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ENG tyrimų analizatorius iSED – 1 vnt., gamintojas </w:t>
            </w:r>
            <w:r w:rsidRPr="00A55EA1">
              <w:rPr>
                <w:rFonts w:eastAsia="Times New Roman" w:cs="Times New Roman"/>
                <w:sz w:val="20"/>
                <w:szCs w:val="20"/>
                <w:lang w:eastAsia="lt-LT"/>
              </w:rPr>
              <w:t>Alcor Scientific, JAV. Pagamintas 2019 m.</w:t>
            </w:r>
          </w:p>
        </w:tc>
      </w:tr>
      <w:tr w:rsidR="00CB3701" w:rsidRPr="000773FF" w14:paraId="273E54F3" w14:textId="77777777" w:rsidTr="00331B77">
        <w:trPr>
          <w:gridAfter w:val="1"/>
          <w:wAfter w:w="2290" w:type="dxa"/>
          <w:trHeight w:val="750"/>
        </w:trPr>
        <w:tc>
          <w:tcPr>
            <w:tcW w:w="993" w:type="dxa"/>
            <w:shd w:val="clear" w:color="auto" w:fill="auto"/>
            <w:noWrap/>
            <w:vAlign w:val="center"/>
          </w:tcPr>
          <w:p w14:paraId="38B7F514" w14:textId="11F55AD7" w:rsidR="00CB3701" w:rsidRPr="000773FF" w:rsidRDefault="00CB3701" w:rsidP="007319E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14:paraId="0441DC22" w14:textId="77777777" w:rsidR="00CB3701" w:rsidRPr="000773FF" w:rsidRDefault="00CB3701" w:rsidP="00ED0A9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Analizatoriaus apibūdinimas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14:paraId="6DA6B773" w14:textId="20C986D1" w:rsidR="00CB3701" w:rsidRPr="000773FF" w:rsidRDefault="00FB77C5" w:rsidP="00ED0A9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Automatinis a</w:t>
            </w:r>
            <w:r w:rsidR="00CB3701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nalizatorius ENG nustatymui,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nurodantis nusėdimo greitį mm/val., t</w:t>
            </w:r>
            <w:r w:rsidR="00CB3701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yrim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as atliekamas iš </w:t>
            </w:r>
            <w:r w:rsidR="00CB3701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uždaro kraujo mėgintuvėlio su EDTA. </w:t>
            </w:r>
          </w:p>
        </w:tc>
        <w:tc>
          <w:tcPr>
            <w:tcW w:w="3787" w:type="dxa"/>
            <w:gridSpan w:val="3"/>
            <w:shd w:val="clear" w:color="auto" w:fill="auto"/>
            <w:noWrap/>
            <w:hideMark/>
          </w:tcPr>
          <w:p w14:paraId="0CAB6C88" w14:textId="77777777" w:rsidR="007D608E" w:rsidRPr="000773FF" w:rsidRDefault="00F16809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Automatinis analizatorius ENG nustatymui, nurodantis nusėdimo greitį mm/val., tyrimas atliekamas iš uždaro kraujo mėgintuvėlio su EDTA. </w:t>
            </w:r>
          </w:p>
          <w:p w14:paraId="75454F58" w14:textId="7520F6DD" w:rsidR="00CB3701" w:rsidRPr="000773FF" w:rsidRDefault="00F16809" w:rsidP="00331B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</w:pPr>
            <w:r w:rsidRPr="000773F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lastRenderedPageBreak/>
              <w:t>Failas:</w:t>
            </w:r>
          </w:p>
          <w:p w14:paraId="06DC5C14" w14:textId="5446D870" w:rsidR="00F16809" w:rsidRDefault="00F16809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iSED_Naudotojo vadovas_LT –</w:t>
            </w:r>
            <w:r w:rsidR="007418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47 psl.</w:t>
            </w:r>
          </w:p>
          <w:p w14:paraId="3DB06E6A" w14:textId="77777777" w:rsidR="00D416FE" w:rsidRPr="000773FF" w:rsidRDefault="00D416FE" w:rsidP="00D416F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>Failas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:</w:t>
            </w:r>
          </w:p>
          <w:p w14:paraId="3CEA2A1D" w14:textId="583CA646" w:rsidR="00D416FE" w:rsidRPr="000773FF" w:rsidRDefault="00D416FE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iSED_aprasymas LT – 2 psl.</w:t>
            </w:r>
          </w:p>
          <w:p w14:paraId="2FD8B256" w14:textId="35C68C5E" w:rsidR="00F16809" w:rsidRPr="000773FF" w:rsidRDefault="00F16809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CB3701" w:rsidRPr="000773FF" w14:paraId="7A6F9016" w14:textId="77777777" w:rsidTr="00331B77">
        <w:trPr>
          <w:gridAfter w:val="1"/>
          <w:wAfter w:w="2290" w:type="dxa"/>
          <w:trHeight w:val="263"/>
        </w:trPr>
        <w:tc>
          <w:tcPr>
            <w:tcW w:w="993" w:type="dxa"/>
            <w:shd w:val="clear" w:color="auto" w:fill="auto"/>
            <w:noWrap/>
            <w:vAlign w:val="center"/>
          </w:tcPr>
          <w:p w14:paraId="1D4DC19A" w14:textId="0CAAAB85" w:rsidR="00CB3701" w:rsidRPr="000773FF" w:rsidRDefault="00CB3701" w:rsidP="007319E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gridSpan w:val="2"/>
            <w:shd w:val="clear" w:color="auto" w:fill="auto"/>
            <w:noWrap/>
            <w:vAlign w:val="bottom"/>
            <w:hideMark/>
          </w:tcPr>
          <w:p w14:paraId="4B08E3D2" w14:textId="4C3464EF" w:rsidR="00CB3701" w:rsidRPr="000773FF" w:rsidRDefault="00CB3701" w:rsidP="00ED0A9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Analizatorius automatiškai sukalibruotas (nereikalauja papildomo</w:t>
            </w:r>
            <w:r w:rsidR="00E91B69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kalibra</w:t>
            </w:r>
            <w:r w:rsidR="00E91B69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cijos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), turi </w:t>
            </w:r>
            <w:r w:rsidR="00E91B69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išorinį ar vidinį 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brūkšninių kodų skaitytuv</w:t>
            </w:r>
            <w:r w:rsidR="00E91B69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ą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r w:rsidR="00B20E0C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atliekų talp</w:t>
            </w:r>
            <w:r w:rsidR="00E91B69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ą</w:t>
            </w:r>
            <w:r w:rsidR="00B20E0C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27" w:type="dxa"/>
            <w:gridSpan w:val="3"/>
            <w:shd w:val="clear" w:color="auto" w:fill="auto"/>
            <w:noWrap/>
            <w:hideMark/>
          </w:tcPr>
          <w:p w14:paraId="2F18D5F1" w14:textId="77777777" w:rsidR="00CB3701" w:rsidRPr="000773FF" w:rsidRDefault="00CB3701" w:rsidP="00ED0A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787" w:type="dxa"/>
            <w:gridSpan w:val="3"/>
            <w:shd w:val="clear" w:color="auto" w:fill="auto"/>
            <w:noWrap/>
            <w:hideMark/>
          </w:tcPr>
          <w:p w14:paraId="5AFF6C7C" w14:textId="445EFB4C" w:rsidR="00CB3701" w:rsidRPr="000773FF" w:rsidRDefault="007D608E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Analizatorius automatiškai sukalibruotas (nereikalauja papildomos kalibracijos), turi vidinį brūkšninių kodų skaitytuvą, atliekų talpą.</w:t>
            </w:r>
          </w:p>
          <w:p w14:paraId="0BB8C25A" w14:textId="77777777" w:rsidR="007D608E" w:rsidRPr="000773FF" w:rsidRDefault="007D608E" w:rsidP="007D60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</w:pPr>
            <w:r w:rsidRPr="000773F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>Failas:</w:t>
            </w:r>
          </w:p>
          <w:p w14:paraId="456F31B8" w14:textId="36DFB1CF" w:rsidR="007D608E" w:rsidRPr="000773FF" w:rsidRDefault="007D608E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iSED_Naudotojo vadovas_LT – </w:t>
            </w:r>
            <w:r w:rsidR="000773FF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13, 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23 psl.</w:t>
            </w:r>
          </w:p>
          <w:p w14:paraId="023AE014" w14:textId="77777777" w:rsidR="007D608E" w:rsidRPr="000773FF" w:rsidRDefault="007D608E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>Failas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:</w:t>
            </w:r>
          </w:p>
          <w:p w14:paraId="66D4528B" w14:textId="296E13D9" w:rsidR="007D608E" w:rsidRPr="000773FF" w:rsidRDefault="007D608E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iSED_aprasymas LT – 2 psl.</w:t>
            </w:r>
          </w:p>
        </w:tc>
      </w:tr>
      <w:tr w:rsidR="00CB3701" w:rsidRPr="000773FF" w14:paraId="739A44B9" w14:textId="77777777" w:rsidTr="00331B77">
        <w:trPr>
          <w:gridAfter w:val="1"/>
          <w:wAfter w:w="2290" w:type="dxa"/>
          <w:trHeight w:val="263"/>
        </w:trPr>
        <w:tc>
          <w:tcPr>
            <w:tcW w:w="993" w:type="dxa"/>
            <w:shd w:val="clear" w:color="auto" w:fill="auto"/>
            <w:noWrap/>
            <w:vAlign w:val="center"/>
          </w:tcPr>
          <w:p w14:paraId="2E7C70FA" w14:textId="0A82D6C0" w:rsidR="00CB3701" w:rsidRPr="000773FF" w:rsidRDefault="00CB3701" w:rsidP="007319E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gridSpan w:val="2"/>
            <w:shd w:val="clear" w:color="auto" w:fill="auto"/>
            <w:noWrap/>
            <w:vAlign w:val="bottom"/>
            <w:hideMark/>
          </w:tcPr>
          <w:p w14:paraId="7706F9FD" w14:textId="77777777" w:rsidR="00CB3701" w:rsidRPr="000773FF" w:rsidRDefault="00CB3701" w:rsidP="00ED0A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Tyrimui sunaudojamas mėginio tūris</w:t>
            </w:r>
          </w:p>
        </w:tc>
        <w:tc>
          <w:tcPr>
            <w:tcW w:w="3827" w:type="dxa"/>
            <w:gridSpan w:val="3"/>
            <w:shd w:val="clear" w:color="auto" w:fill="auto"/>
            <w:noWrap/>
            <w:vAlign w:val="bottom"/>
            <w:hideMark/>
          </w:tcPr>
          <w:p w14:paraId="61B15093" w14:textId="77777777" w:rsidR="00CB3701" w:rsidRPr="000773FF" w:rsidRDefault="00CB3701" w:rsidP="00ED0A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Ne daugiau kaip 100 µl</w:t>
            </w:r>
          </w:p>
        </w:tc>
        <w:tc>
          <w:tcPr>
            <w:tcW w:w="3787" w:type="dxa"/>
            <w:gridSpan w:val="3"/>
            <w:shd w:val="clear" w:color="auto" w:fill="auto"/>
            <w:noWrap/>
            <w:hideMark/>
          </w:tcPr>
          <w:p w14:paraId="1578F4B5" w14:textId="77777777" w:rsidR="00CB3701" w:rsidRPr="000773FF" w:rsidRDefault="000773FF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Tyrimui sunaudojamas mėginio tūris - 100 µl.</w:t>
            </w:r>
          </w:p>
          <w:p w14:paraId="5C50889D" w14:textId="77777777" w:rsidR="000773FF" w:rsidRPr="000773FF" w:rsidRDefault="000773FF" w:rsidP="000773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>Failas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:</w:t>
            </w:r>
          </w:p>
          <w:p w14:paraId="6A6D065E" w14:textId="1895C61B" w:rsidR="000773FF" w:rsidRPr="000773FF" w:rsidRDefault="000773FF" w:rsidP="000773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iSED_aprasymas LT – 2 psl.</w:t>
            </w:r>
          </w:p>
        </w:tc>
      </w:tr>
      <w:tr w:rsidR="00CB3701" w:rsidRPr="000773FF" w14:paraId="733C6D3C" w14:textId="77777777" w:rsidTr="00331B77">
        <w:trPr>
          <w:gridAfter w:val="1"/>
          <w:wAfter w:w="2290" w:type="dxa"/>
          <w:trHeight w:val="263"/>
        </w:trPr>
        <w:tc>
          <w:tcPr>
            <w:tcW w:w="993" w:type="dxa"/>
            <w:shd w:val="clear" w:color="auto" w:fill="auto"/>
            <w:noWrap/>
            <w:vAlign w:val="center"/>
          </w:tcPr>
          <w:p w14:paraId="2CB9EE07" w14:textId="58753786" w:rsidR="00CB3701" w:rsidRPr="000773FF" w:rsidRDefault="00CB3701" w:rsidP="007319E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gridSpan w:val="2"/>
            <w:shd w:val="clear" w:color="auto" w:fill="auto"/>
            <w:noWrap/>
            <w:vAlign w:val="bottom"/>
            <w:hideMark/>
          </w:tcPr>
          <w:p w14:paraId="73ED4620" w14:textId="77777777" w:rsidR="00CB3701" w:rsidRPr="000773FF" w:rsidRDefault="00CB3701" w:rsidP="00ED0A9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Tyrimo principas</w:t>
            </w:r>
          </w:p>
        </w:tc>
        <w:tc>
          <w:tcPr>
            <w:tcW w:w="3827" w:type="dxa"/>
            <w:gridSpan w:val="3"/>
            <w:shd w:val="clear" w:color="auto" w:fill="auto"/>
            <w:noWrap/>
            <w:vAlign w:val="bottom"/>
            <w:hideMark/>
          </w:tcPr>
          <w:p w14:paraId="70A833AE" w14:textId="5EA66BA8" w:rsidR="00CB3701" w:rsidRPr="000773FF" w:rsidRDefault="00CB3701" w:rsidP="00ED0A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Kiekybinė kapiliarinė fotometrija</w:t>
            </w:r>
            <w:r w:rsidR="00291060"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arba lygiavertė</w:t>
            </w:r>
          </w:p>
        </w:tc>
        <w:tc>
          <w:tcPr>
            <w:tcW w:w="3787" w:type="dxa"/>
            <w:gridSpan w:val="3"/>
            <w:shd w:val="clear" w:color="auto" w:fill="auto"/>
            <w:noWrap/>
            <w:hideMark/>
          </w:tcPr>
          <w:p w14:paraId="68732DA3" w14:textId="40B11FCA" w:rsidR="00CB3701" w:rsidRPr="008A5199" w:rsidRDefault="000773FF" w:rsidP="00331B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Tyrimo principas </w:t>
            </w:r>
            <w:r w:rsidR="008A5199" w:rsidRPr="008A5199">
              <w:rPr>
                <w:rFonts w:eastAsia="Times New Roman" w:cs="Times New Roman"/>
                <w:sz w:val="20"/>
                <w:szCs w:val="20"/>
                <w:lang w:eastAsia="lt-LT"/>
              </w:rPr>
              <w:t>fotometrinis reoskopas.</w:t>
            </w:r>
          </w:p>
          <w:p w14:paraId="5471D0D0" w14:textId="77777777" w:rsidR="000773FF" w:rsidRPr="008A5199" w:rsidRDefault="000773FF" w:rsidP="000773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8A5199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lt-LT"/>
              </w:rPr>
              <w:t>Failas</w:t>
            </w:r>
            <w:r w:rsidRPr="008A5199">
              <w:rPr>
                <w:rFonts w:eastAsia="Times New Roman" w:cs="Times New Roman"/>
                <w:sz w:val="20"/>
                <w:szCs w:val="20"/>
                <w:lang w:eastAsia="lt-LT"/>
              </w:rPr>
              <w:t>:</w:t>
            </w:r>
          </w:p>
          <w:p w14:paraId="12AF5AF7" w14:textId="77777777" w:rsidR="000773FF" w:rsidRDefault="000773FF" w:rsidP="000773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iSED_aprasymas LT – 2 psl.</w:t>
            </w:r>
          </w:p>
          <w:p w14:paraId="2A4A6485" w14:textId="77777777" w:rsidR="008A5199" w:rsidRPr="008A5199" w:rsidRDefault="008A5199" w:rsidP="000773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</w:pPr>
            <w:r w:rsidRPr="008A519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>Failas:</w:t>
            </w:r>
          </w:p>
          <w:p w14:paraId="7FD3965D" w14:textId="254FDFD2" w:rsidR="008A5199" w:rsidRPr="000773FF" w:rsidRDefault="008A5199" w:rsidP="000773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8A5199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iSED fotometrinis principas EN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/LT</w:t>
            </w:r>
          </w:p>
        </w:tc>
      </w:tr>
      <w:tr w:rsidR="00CB3701" w:rsidRPr="000773FF" w14:paraId="255273BE" w14:textId="77777777" w:rsidTr="00331B77">
        <w:trPr>
          <w:gridAfter w:val="1"/>
          <w:wAfter w:w="2290" w:type="dxa"/>
          <w:trHeight w:val="300"/>
        </w:trPr>
        <w:tc>
          <w:tcPr>
            <w:tcW w:w="993" w:type="dxa"/>
            <w:shd w:val="clear" w:color="auto" w:fill="auto"/>
            <w:noWrap/>
            <w:vAlign w:val="center"/>
          </w:tcPr>
          <w:p w14:paraId="4A0C3EE3" w14:textId="23DFFD3A" w:rsidR="00CB3701" w:rsidRPr="000773FF" w:rsidRDefault="00CB3701" w:rsidP="007319E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gridSpan w:val="2"/>
            <w:shd w:val="clear" w:color="auto" w:fill="auto"/>
            <w:noWrap/>
            <w:vAlign w:val="bottom"/>
            <w:hideMark/>
          </w:tcPr>
          <w:p w14:paraId="52D55F5C" w14:textId="7809161F" w:rsidR="00CB3701" w:rsidRPr="000773FF" w:rsidRDefault="0004508B" w:rsidP="00ED0A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Automatinio prasiplovimo funkcija</w:t>
            </w:r>
          </w:p>
        </w:tc>
        <w:tc>
          <w:tcPr>
            <w:tcW w:w="3827" w:type="dxa"/>
            <w:gridSpan w:val="3"/>
            <w:shd w:val="clear" w:color="auto" w:fill="auto"/>
            <w:noWrap/>
            <w:vAlign w:val="bottom"/>
            <w:hideMark/>
          </w:tcPr>
          <w:p w14:paraId="5EB81E8B" w14:textId="77777777" w:rsidR="00CB3701" w:rsidRPr="000773FF" w:rsidRDefault="00CB3701" w:rsidP="00ED0A9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3787" w:type="dxa"/>
            <w:gridSpan w:val="3"/>
            <w:shd w:val="clear" w:color="auto" w:fill="auto"/>
            <w:noWrap/>
            <w:hideMark/>
          </w:tcPr>
          <w:p w14:paraId="3382B730" w14:textId="77777777" w:rsidR="00CB3701" w:rsidRDefault="0004508B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Automatinio prasiplovimo funkcija</w:t>
            </w:r>
          </w:p>
          <w:p w14:paraId="38BA7DF6" w14:textId="77777777" w:rsidR="0004508B" w:rsidRPr="000773FF" w:rsidRDefault="0004508B" w:rsidP="000450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</w:pPr>
            <w:r w:rsidRPr="000773F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>Failas:</w:t>
            </w:r>
          </w:p>
          <w:p w14:paraId="58789755" w14:textId="3C078409" w:rsidR="0004508B" w:rsidRPr="000773FF" w:rsidRDefault="0004508B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iSED_Naudotojo vadovas_LT – 13 psl.</w:t>
            </w:r>
          </w:p>
        </w:tc>
      </w:tr>
      <w:tr w:rsidR="00CB3701" w:rsidRPr="000773FF" w14:paraId="1C0B6AD3" w14:textId="77777777" w:rsidTr="00331B77">
        <w:trPr>
          <w:gridAfter w:val="1"/>
          <w:wAfter w:w="2290" w:type="dxa"/>
          <w:trHeight w:val="277"/>
        </w:trPr>
        <w:tc>
          <w:tcPr>
            <w:tcW w:w="993" w:type="dxa"/>
            <w:shd w:val="clear" w:color="auto" w:fill="auto"/>
            <w:noWrap/>
            <w:vAlign w:val="center"/>
          </w:tcPr>
          <w:p w14:paraId="672F0E06" w14:textId="630262F9" w:rsidR="00CB3701" w:rsidRPr="000773FF" w:rsidRDefault="00CB3701" w:rsidP="007319E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gridSpan w:val="2"/>
            <w:shd w:val="clear" w:color="auto" w:fill="auto"/>
            <w:noWrap/>
            <w:vAlign w:val="bottom"/>
            <w:hideMark/>
          </w:tcPr>
          <w:p w14:paraId="1339D965" w14:textId="77777777" w:rsidR="00CB3701" w:rsidRPr="000773FF" w:rsidRDefault="00CB3701" w:rsidP="00ED0A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Naudojama kokybės kontrolės medžiaga</w:t>
            </w:r>
          </w:p>
        </w:tc>
        <w:tc>
          <w:tcPr>
            <w:tcW w:w="3827" w:type="dxa"/>
            <w:gridSpan w:val="3"/>
            <w:shd w:val="clear" w:color="auto" w:fill="auto"/>
            <w:noWrap/>
            <w:vAlign w:val="bottom"/>
            <w:hideMark/>
          </w:tcPr>
          <w:p w14:paraId="2D55A9AC" w14:textId="67D64261" w:rsidR="00CB3701" w:rsidRPr="000773FF" w:rsidRDefault="00CB3701" w:rsidP="00ED0A9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2-jų lygių</w:t>
            </w:r>
          </w:p>
        </w:tc>
        <w:tc>
          <w:tcPr>
            <w:tcW w:w="3787" w:type="dxa"/>
            <w:gridSpan w:val="3"/>
            <w:shd w:val="clear" w:color="auto" w:fill="auto"/>
            <w:noWrap/>
            <w:hideMark/>
          </w:tcPr>
          <w:p w14:paraId="5693D6B8" w14:textId="77777777" w:rsidR="00CB3701" w:rsidRDefault="0004508B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Naudojama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2-jų lygių kokybės kontrolės medžiaga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  <w:p w14:paraId="0CE20A31" w14:textId="77777777" w:rsidR="0004508B" w:rsidRPr="0004508B" w:rsidRDefault="0004508B" w:rsidP="00331B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</w:pPr>
            <w:r w:rsidRPr="000450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>Failas:</w:t>
            </w:r>
          </w:p>
          <w:p w14:paraId="4A5AE4E1" w14:textId="6E44A093" w:rsidR="0004508B" w:rsidRPr="000773FF" w:rsidRDefault="0004508B" w:rsidP="00331B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4508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Seditrol Instructions for use LT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– 1 psl.</w:t>
            </w:r>
          </w:p>
        </w:tc>
      </w:tr>
      <w:tr w:rsidR="00CB3701" w:rsidRPr="000773FF" w14:paraId="0B56645E" w14:textId="77777777" w:rsidTr="00331B77">
        <w:trPr>
          <w:gridAfter w:val="1"/>
          <w:wAfter w:w="2290" w:type="dxa"/>
          <w:trHeight w:val="263"/>
        </w:trPr>
        <w:tc>
          <w:tcPr>
            <w:tcW w:w="993" w:type="dxa"/>
            <w:shd w:val="clear" w:color="auto" w:fill="auto"/>
            <w:noWrap/>
            <w:vAlign w:val="center"/>
          </w:tcPr>
          <w:p w14:paraId="7D0DE762" w14:textId="6D9BE08B" w:rsidR="00CB3701" w:rsidRPr="000773FF" w:rsidRDefault="00CB3701" w:rsidP="007319E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gridSpan w:val="2"/>
            <w:shd w:val="clear" w:color="auto" w:fill="auto"/>
            <w:noWrap/>
            <w:vAlign w:val="bottom"/>
            <w:hideMark/>
          </w:tcPr>
          <w:p w14:paraId="1972866D" w14:textId="77777777" w:rsidR="00CB3701" w:rsidRPr="000773FF" w:rsidRDefault="00CB3701" w:rsidP="00ED0A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Koreliacija su Westergren metodu</w:t>
            </w:r>
          </w:p>
        </w:tc>
        <w:tc>
          <w:tcPr>
            <w:tcW w:w="3827" w:type="dxa"/>
            <w:gridSpan w:val="3"/>
            <w:shd w:val="clear" w:color="auto" w:fill="auto"/>
            <w:noWrap/>
            <w:vAlign w:val="bottom"/>
            <w:hideMark/>
          </w:tcPr>
          <w:p w14:paraId="599BC5C2" w14:textId="77777777" w:rsidR="00CB3701" w:rsidRPr="000773FF" w:rsidRDefault="00CB3701" w:rsidP="00ED0A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Ne blogiau nei 95%</w:t>
            </w:r>
          </w:p>
        </w:tc>
        <w:tc>
          <w:tcPr>
            <w:tcW w:w="3787" w:type="dxa"/>
            <w:gridSpan w:val="3"/>
            <w:shd w:val="clear" w:color="auto" w:fill="auto"/>
            <w:noWrap/>
            <w:hideMark/>
          </w:tcPr>
          <w:p w14:paraId="64109F56" w14:textId="1D911F10" w:rsidR="00CB3701" w:rsidRPr="008A5199" w:rsidRDefault="0004508B" w:rsidP="00331B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8A5199">
              <w:rPr>
                <w:rFonts w:eastAsia="Times New Roman" w:cs="Times New Roman"/>
                <w:sz w:val="20"/>
                <w:szCs w:val="20"/>
                <w:lang w:eastAsia="lt-LT"/>
              </w:rPr>
              <w:t>Koreliacija su Westergren metodu - 9</w:t>
            </w:r>
            <w:r w:rsidR="008A5199" w:rsidRPr="008A5199">
              <w:rPr>
                <w:rFonts w:eastAsia="Times New Roman" w:cs="Times New Roman"/>
                <w:sz w:val="20"/>
                <w:szCs w:val="20"/>
                <w:lang w:eastAsia="lt-LT"/>
              </w:rPr>
              <w:t>6</w:t>
            </w:r>
            <w:r w:rsidRPr="008A5199">
              <w:rPr>
                <w:rFonts w:eastAsia="Times New Roman" w:cs="Times New Roman"/>
                <w:sz w:val="20"/>
                <w:szCs w:val="20"/>
                <w:lang w:eastAsia="lt-LT"/>
              </w:rPr>
              <w:t>%.</w:t>
            </w:r>
          </w:p>
          <w:p w14:paraId="71502AA3" w14:textId="77777777" w:rsidR="0004508B" w:rsidRPr="008A5199" w:rsidRDefault="008A5199" w:rsidP="0004508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lt-LT"/>
              </w:rPr>
            </w:pPr>
            <w:r w:rsidRPr="008A5199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lt-LT"/>
              </w:rPr>
              <w:t>Failas:</w:t>
            </w:r>
          </w:p>
          <w:p w14:paraId="47FE8C3A" w14:textId="17E6850B" w:rsidR="008A5199" w:rsidRPr="008A5199" w:rsidRDefault="008A5199" w:rsidP="000450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8A5199">
              <w:rPr>
                <w:rFonts w:eastAsia="Times New Roman" w:cs="Times New Roman"/>
                <w:sz w:val="20"/>
                <w:szCs w:val="20"/>
                <w:lang w:eastAsia="lt-LT"/>
              </w:rPr>
              <w:t>iSED-koreliacija Westergren metodu LT – 1 psl.</w:t>
            </w:r>
          </w:p>
        </w:tc>
      </w:tr>
      <w:tr w:rsidR="007319ED" w:rsidRPr="000773FF" w14:paraId="6DCF37E6" w14:textId="77777777" w:rsidTr="00331B77">
        <w:trPr>
          <w:gridAfter w:val="1"/>
          <w:wAfter w:w="2290" w:type="dxa"/>
          <w:trHeight w:val="315"/>
        </w:trPr>
        <w:tc>
          <w:tcPr>
            <w:tcW w:w="993" w:type="dxa"/>
            <w:shd w:val="clear" w:color="auto" w:fill="auto"/>
            <w:noWrap/>
            <w:vAlign w:val="center"/>
          </w:tcPr>
          <w:p w14:paraId="23127163" w14:textId="77777777" w:rsidR="007319ED" w:rsidRPr="000773FF" w:rsidRDefault="007319ED" w:rsidP="007319ED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gridSpan w:val="2"/>
            <w:shd w:val="clear" w:color="auto" w:fill="auto"/>
            <w:noWrap/>
          </w:tcPr>
          <w:p w14:paraId="1594A3C8" w14:textId="371094B2" w:rsidR="007319ED" w:rsidRPr="000773FF" w:rsidRDefault="007319ED" w:rsidP="007319E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sz w:val="20"/>
                <w:szCs w:val="20"/>
              </w:rPr>
              <w:t>Duomenų valdymo programa</w:t>
            </w:r>
          </w:p>
        </w:tc>
        <w:tc>
          <w:tcPr>
            <w:tcW w:w="3827" w:type="dxa"/>
            <w:gridSpan w:val="3"/>
            <w:shd w:val="clear" w:color="auto" w:fill="auto"/>
            <w:noWrap/>
          </w:tcPr>
          <w:p w14:paraId="025BE7B5" w14:textId="12254E8D" w:rsidR="007319ED" w:rsidRPr="000773FF" w:rsidRDefault="007319ED" w:rsidP="007319ED">
            <w:pPr>
              <w:spacing w:after="0" w:line="240" w:lineRule="auto"/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sz w:val="20"/>
                <w:szCs w:val="20"/>
              </w:rPr>
              <w:t xml:space="preserve">Turi būti suderinama su laboratorijoje veikiančia laboratorine informacine sistema  </w:t>
            </w:r>
          </w:p>
        </w:tc>
        <w:tc>
          <w:tcPr>
            <w:tcW w:w="3787" w:type="dxa"/>
            <w:gridSpan w:val="3"/>
            <w:shd w:val="clear" w:color="auto" w:fill="auto"/>
            <w:noWrap/>
          </w:tcPr>
          <w:p w14:paraId="47837963" w14:textId="77777777" w:rsidR="007319ED" w:rsidRDefault="007418FF" w:rsidP="00331B77">
            <w:pPr>
              <w:spacing w:after="0" w:line="240" w:lineRule="auto"/>
              <w:rPr>
                <w:sz w:val="20"/>
                <w:szCs w:val="20"/>
              </w:rPr>
            </w:pPr>
            <w:r w:rsidRPr="000773FF">
              <w:rPr>
                <w:sz w:val="20"/>
                <w:szCs w:val="20"/>
              </w:rPr>
              <w:t xml:space="preserve">Duomenų valdymo programa suderinama su laboratorijoje veikiančia laboratorine informacine sistema  </w:t>
            </w:r>
          </w:p>
          <w:p w14:paraId="6FE6FB20" w14:textId="77777777" w:rsidR="007418FF" w:rsidRPr="000773FF" w:rsidRDefault="007418FF" w:rsidP="007418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</w:pPr>
            <w:r w:rsidRPr="000773F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>Failas:</w:t>
            </w:r>
          </w:p>
          <w:p w14:paraId="0F677A57" w14:textId="77777777" w:rsidR="007418FF" w:rsidRDefault="007418FF" w:rsidP="007418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iSED_Naudotojo vadovas_LT –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47 </w:t>
            </w:r>
            <w:r w:rsidRPr="000773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psl.</w:t>
            </w:r>
          </w:p>
          <w:p w14:paraId="51A35006" w14:textId="77777777" w:rsidR="00D6472C" w:rsidRDefault="00D6472C" w:rsidP="007418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D647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>Failas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:</w:t>
            </w:r>
          </w:p>
          <w:p w14:paraId="1AD4B923" w14:textId="139F41FF" w:rsidR="00D6472C" w:rsidRPr="000773FF" w:rsidRDefault="00D6472C" w:rsidP="007418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TS atitikimas – 1 psl.</w:t>
            </w:r>
          </w:p>
        </w:tc>
      </w:tr>
      <w:tr w:rsidR="00B63DB9" w:rsidRPr="000773FF" w14:paraId="5A85176A" w14:textId="77777777" w:rsidTr="00331B77">
        <w:trPr>
          <w:gridAfter w:val="1"/>
          <w:wAfter w:w="2290" w:type="dxa"/>
          <w:trHeight w:val="360"/>
        </w:trPr>
        <w:tc>
          <w:tcPr>
            <w:tcW w:w="993" w:type="dxa"/>
            <w:shd w:val="clear" w:color="auto" w:fill="auto"/>
            <w:vAlign w:val="center"/>
          </w:tcPr>
          <w:p w14:paraId="4218CF36" w14:textId="77777777" w:rsidR="00B63DB9" w:rsidRPr="000773FF" w:rsidRDefault="00B63DB9" w:rsidP="00B63DB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4CD217B8" w14:textId="226D4151" w:rsidR="00B63DB9" w:rsidRPr="000773FF" w:rsidRDefault="00B63DB9" w:rsidP="00B63DB9">
            <w:pPr>
              <w:spacing w:after="0" w:line="240" w:lineRule="auto"/>
              <w:rPr>
                <w:rFonts w:eastAsia="Times New Roman"/>
                <w:noProof/>
                <w:sz w:val="20"/>
                <w:szCs w:val="20"/>
                <w:lang w:eastAsia="lt-LT"/>
              </w:rPr>
            </w:pPr>
            <w:r w:rsidRPr="000773FF">
              <w:rPr>
                <w:rFonts w:cs="Times New Roman"/>
                <w:sz w:val="20"/>
                <w:szCs w:val="20"/>
              </w:rPr>
              <w:t>CE ženklinimas pagal in-vitro diagnostikos prietaisų direktyvą 98/79 /EC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2E4C42A" w14:textId="546F8D60" w:rsidR="00B63DB9" w:rsidRPr="000773FF" w:rsidRDefault="00B63DB9" w:rsidP="00B63DB9">
            <w:pPr>
              <w:spacing w:after="0" w:line="240" w:lineRule="auto"/>
              <w:rPr>
                <w:rFonts w:eastAsia="Times New Roman"/>
                <w:noProof/>
                <w:sz w:val="20"/>
                <w:szCs w:val="20"/>
                <w:lang w:eastAsia="lt-LT"/>
              </w:rPr>
            </w:pPr>
            <w:r w:rsidRPr="000773FF">
              <w:rPr>
                <w:rFonts w:cs="Times New Roman"/>
                <w:sz w:val="20"/>
                <w:szCs w:val="20"/>
              </w:rPr>
              <w:t xml:space="preserve">Įranga turi būti sertifikuota naudojimui Europos sąjungoje, ženklinta CE žyme. Pateikti gamintojo atitikties deklaracijų kopijas </w:t>
            </w:r>
            <w:r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(dokumentai pateikiami kartu su prekėmis)</w:t>
            </w:r>
            <w:r w:rsidRPr="000773F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787" w:type="dxa"/>
            <w:gridSpan w:val="3"/>
            <w:shd w:val="clear" w:color="auto" w:fill="auto"/>
          </w:tcPr>
          <w:p w14:paraId="3CF85954" w14:textId="77777777" w:rsidR="00331B77" w:rsidRPr="000773FF" w:rsidRDefault="00331B77" w:rsidP="00331B7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773FF">
              <w:rPr>
                <w:rFonts w:cs="Times New Roman"/>
                <w:sz w:val="20"/>
                <w:szCs w:val="20"/>
              </w:rPr>
              <w:t>Įranga sertifikuota naudojimui Europos sąjungoje, ženklinta CE žyme. Pateikiamos gamintojo atitikties deklaracijų kopijos.</w:t>
            </w:r>
          </w:p>
          <w:p w14:paraId="1BD3B8A2" w14:textId="5B5DEA74" w:rsidR="00B63DB9" w:rsidRPr="000773FF" w:rsidRDefault="00331B77" w:rsidP="00331B77">
            <w:pPr>
              <w:spacing w:after="0" w:line="240" w:lineRule="auto"/>
              <w:rPr>
                <w:rFonts w:ascii="Times New Roman1" w:eastAsia="Times New Roman" w:hAnsi="Times New Roman1" w:cs="Times New Roman"/>
                <w:b/>
                <w:bCs/>
                <w:sz w:val="20"/>
                <w:szCs w:val="20"/>
                <w:u w:val="single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b/>
                <w:bCs/>
                <w:sz w:val="20"/>
                <w:szCs w:val="20"/>
                <w:u w:val="single"/>
                <w:lang w:eastAsia="lt-LT"/>
              </w:rPr>
              <w:t>Failas:</w:t>
            </w:r>
          </w:p>
          <w:p w14:paraId="0D463C54" w14:textId="54D10AD9" w:rsidR="00331B77" w:rsidRPr="000773FF" w:rsidRDefault="00331B77" w:rsidP="00331B77">
            <w:pPr>
              <w:spacing w:after="0" w:line="240" w:lineRule="auto"/>
              <w:rPr>
                <w:rFonts w:ascii="Times New Roman1" w:eastAsia="Times New Roman" w:hAnsi="Times New Roman1" w:cs="Times New Roman"/>
                <w:sz w:val="20"/>
                <w:szCs w:val="20"/>
                <w:lang w:eastAsia="lt-LT"/>
              </w:rPr>
            </w:pPr>
            <w:r w:rsidRPr="000773FF">
              <w:rPr>
                <w:rFonts w:ascii="Times New Roman1" w:eastAsia="Times New Roman" w:hAnsi="Times New Roman1" w:cs="Times New Roman"/>
                <w:sz w:val="20"/>
                <w:szCs w:val="20"/>
                <w:lang w:eastAsia="lt-LT"/>
              </w:rPr>
              <w:t>CE_iSED_isd.2020.07.31_EN/LT</w:t>
            </w:r>
          </w:p>
        </w:tc>
      </w:tr>
      <w:tr w:rsidR="00DF5A76" w:rsidRPr="000773FF" w14:paraId="4DE4251F" w14:textId="77777777" w:rsidTr="00F51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6283" w:type="dxa"/>
            <w:gridSpan w:val="10"/>
            <w:noWrap/>
          </w:tcPr>
          <w:p w14:paraId="5905C85B" w14:textId="68FEB185" w:rsidR="00DF5A76" w:rsidRPr="000773FF" w:rsidRDefault="00DF5A76" w:rsidP="00687707">
            <w:pPr>
              <w:spacing w:after="0" w:line="240" w:lineRule="auto"/>
              <w:rPr>
                <w:rFonts w:cs="Times New Roman"/>
                <w:b/>
                <w:strike/>
                <w:sz w:val="20"/>
                <w:szCs w:val="20"/>
                <w:lang w:eastAsia="lt-LT"/>
              </w:rPr>
            </w:pPr>
          </w:p>
        </w:tc>
      </w:tr>
      <w:tr w:rsidR="00F51B98" w:rsidRPr="000773FF" w14:paraId="3DA09122" w14:textId="77777777" w:rsidTr="00DF5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6283" w:type="dxa"/>
            <w:gridSpan w:val="10"/>
            <w:noWrap/>
          </w:tcPr>
          <w:p w14:paraId="4470FCD7" w14:textId="5C9EE233" w:rsidR="00DF5A76" w:rsidRPr="000773FF" w:rsidRDefault="00F51B98" w:rsidP="006877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  <w:r w:rsidR="00DF5A76"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. Pateikti reikalingą reagentų, kitų priemonių ir kontrolinių medžiagų (atliekant kasdieninę 2-jų lygių kokybės kontrolę) kiekį, numatomam nurodytam tyrimų skaičiui per 36 mėn. atlikimui.</w:t>
            </w:r>
          </w:p>
        </w:tc>
      </w:tr>
      <w:tr w:rsidR="00F51B98" w:rsidRPr="000773FF" w14:paraId="36117E94" w14:textId="77777777" w:rsidTr="00DF5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6283" w:type="dxa"/>
            <w:gridSpan w:val="10"/>
            <w:noWrap/>
          </w:tcPr>
          <w:p w14:paraId="53EC94B3" w14:textId="22E23CE8" w:rsidR="00DF5A76" w:rsidRPr="000773FF" w:rsidRDefault="00F51B98" w:rsidP="006877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2</w:t>
            </w:r>
            <w:r w:rsidR="00DF5A76"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. Reagentai ir papildomos medžiagos/priemonės turi būti paženklinti CE arba lygiaverčiu ženklu.</w:t>
            </w:r>
          </w:p>
        </w:tc>
      </w:tr>
      <w:tr w:rsidR="00F51B98" w:rsidRPr="000773FF" w14:paraId="09D1C32C" w14:textId="77777777" w:rsidTr="00DF5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6283" w:type="dxa"/>
            <w:gridSpan w:val="10"/>
            <w:noWrap/>
          </w:tcPr>
          <w:p w14:paraId="5831CEA7" w14:textId="08FA451C" w:rsidR="00DF5A76" w:rsidRPr="000773FF" w:rsidRDefault="00F51B98" w:rsidP="006877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3</w:t>
            </w:r>
            <w:r w:rsidR="00DF5A76"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. </w:t>
            </w:r>
            <w:bookmarkStart w:id="0" w:name="_Hlk124501671"/>
            <w:r w:rsidR="00DF5A76"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Visos siūlomos prekės turi būti originalios, tinkamos darbui siūlomam analizatoriui</w:t>
            </w:r>
            <w:bookmarkEnd w:id="0"/>
            <w:r w:rsidR="00DF5A76"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. </w:t>
            </w:r>
          </w:p>
        </w:tc>
      </w:tr>
      <w:tr w:rsidR="00F51B98" w:rsidRPr="000773FF" w14:paraId="60B4BA77" w14:textId="77777777" w:rsidTr="00DF5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6283" w:type="dxa"/>
            <w:gridSpan w:val="10"/>
            <w:noWrap/>
          </w:tcPr>
          <w:p w14:paraId="4F39350B" w14:textId="27049CC5" w:rsidR="00DF5A76" w:rsidRPr="000773FF" w:rsidRDefault="00F51B98" w:rsidP="006877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4</w:t>
            </w:r>
            <w:r w:rsidR="00DF5A76"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. </w:t>
            </w:r>
            <w:bookmarkStart w:id="1" w:name="_Hlk124501689"/>
            <w:r w:rsidR="00DF5A76"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Pristatomų reagentų/priemonių galiojimo terminas (nurodytas ant pakuotės) ne trumpesnis kaip 2/3 nuo pagaminimo datos</w:t>
            </w:r>
            <w:bookmarkEnd w:id="1"/>
            <w:r w:rsidR="00DF5A76"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.</w:t>
            </w:r>
          </w:p>
        </w:tc>
      </w:tr>
      <w:tr w:rsidR="00F51B98" w:rsidRPr="000773FF" w14:paraId="7FCF6C12" w14:textId="77777777" w:rsidTr="00DF5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6283" w:type="dxa"/>
            <w:gridSpan w:val="10"/>
            <w:noWrap/>
          </w:tcPr>
          <w:p w14:paraId="10624E69" w14:textId="2DC2105B" w:rsidR="00DF5A76" w:rsidRPr="000773FF" w:rsidRDefault="00F51B98" w:rsidP="006877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5</w:t>
            </w:r>
            <w:r w:rsidR="00DF5A76"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. </w:t>
            </w:r>
            <w:bookmarkStart w:id="2" w:name="_Hlk124501728"/>
            <w:r w:rsidR="00DF5A76"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Teikiant pasiūlymus turi būti įvertinta, kad laboratorija dirba 24/7 režimu, trūkstant reagentų, papildomų priemonių ir/ar kontrolinių medžiagų </w:t>
            </w:r>
          </w:p>
          <w:p w14:paraId="2666CA31" w14:textId="77777777" w:rsidR="00DF5A76" w:rsidRPr="000773FF" w:rsidRDefault="00DF5A76" w:rsidP="006877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0773FF">
              <w:rPr>
                <w:rFonts w:eastAsia="Times New Roman" w:cs="Times New Roman"/>
                <w:sz w:val="20"/>
                <w:szCs w:val="20"/>
                <w:lang w:eastAsia="lt-LT"/>
              </w:rPr>
              <w:t>tiekėjas privalo trūkstamas reikiamas sudedamąsias dalis tyrimui atlikti, tiekti savo sąskaita.</w:t>
            </w:r>
          </w:p>
          <w:bookmarkEnd w:id="2"/>
          <w:p w14:paraId="2FD4550C" w14:textId="01047B6E" w:rsidR="00DF5A76" w:rsidRPr="000773FF" w:rsidRDefault="00DF5A76" w:rsidP="0068770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3FF2CBFE" w14:textId="1BB761C2" w:rsidR="00CB3701" w:rsidRPr="000773FF" w:rsidRDefault="00CB3701" w:rsidP="00CB3701"/>
    <w:sectPr w:rsidR="00CB3701" w:rsidRPr="000773FF" w:rsidSect="00CB370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Arial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5A26"/>
    <w:multiLevelType w:val="hybridMultilevel"/>
    <w:tmpl w:val="7A8498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12B85"/>
    <w:multiLevelType w:val="hybridMultilevel"/>
    <w:tmpl w:val="86641B8C"/>
    <w:lvl w:ilvl="0" w:tplc="9DEAC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47723">
    <w:abstractNumId w:val="1"/>
  </w:num>
  <w:num w:numId="2" w16cid:durableId="213833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01"/>
    <w:rsid w:val="0004508B"/>
    <w:rsid w:val="000719B4"/>
    <w:rsid w:val="000773FF"/>
    <w:rsid w:val="000C607A"/>
    <w:rsid w:val="001A1F29"/>
    <w:rsid w:val="00250515"/>
    <w:rsid w:val="0025388E"/>
    <w:rsid w:val="00257CBF"/>
    <w:rsid w:val="00291060"/>
    <w:rsid w:val="002B4213"/>
    <w:rsid w:val="00331B77"/>
    <w:rsid w:val="00520CF1"/>
    <w:rsid w:val="006847EA"/>
    <w:rsid w:val="007319ED"/>
    <w:rsid w:val="007372F7"/>
    <w:rsid w:val="007418FF"/>
    <w:rsid w:val="00741C48"/>
    <w:rsid w:val="007D608E"/>
    <w:rsid w:val="00827868"/>
    <w:rsid w:val="00862224"/>
    <w:rsid w:val="008747AF"/>
    <w:rsid w:val="00895807"/>
    <w:rsid w:val="008A2E33"/>
    <w:rsid w:val="008A5199"/>
    <w:rsid w:val="008B1D42"/>
    <w:rsid w:val="00A20DB8"/>
    <w:rsid w:val="00A55EA1"/>
    <w:rsid w:val="00B20E0C"/>
    <w:rsid w:val="00B63DB9"/>
    <w:rsid w:val="00BC4FDA"/>
    <w:rsid w:val="00BF127C"/>
    <w:rsid w:val="00C64CF1"/>
    <w:rsid w:val="00C65F56"/>
    <w:rsid w:val="00CB3701"/>
    <w:rsid w:val="00CC1FBD"/>
    <w:rsid w:val="00D416FE"/>
    <w:rsid w:val="00D6472C"/>
    <w:rsid w:val="00DF5A76"/>
    <w:rsid w:val="00E91B69"/>
    <w:rsid w:val="00EA38C1"/>
    <w:rsid w:val="00F06986"/>
    <w:rsid w:val="00F16809"/>
    <w:rsid w:val="00F51B98"/>
    <w:rsid w:val="00F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62A9"/>
  <w15:chartTrackingRefBased/>
  <w15:docId w15:val="{4B77D04F-263B-42D3-B043-B9A46B57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0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rasa.umantiene</dc:creator>
  <cp:keywords/>
  <dc:description/>
  <cp:lastModifiedBy>Vitrolab</cp:lastModifiedBy>
  <cp:revision>26</cp:revision>
  <cp:lastPrinted>2022-12-22T06:30:00Z</cp:lastPrinted>
  <dcterms:created xsi:type="dcterms:W3CDTF">2022-12-22T06:32:00Z</dcterms:created>
  <dcterms:modified xsi:type="dcterms:W3CDTF">2023-01-26T10:52:00Z</dcterms:modified>
</cp:coreProperties>
</file>