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1711" w14:textId="77777777" w:rsidR="00DB1552" w:rsidRPr="00EF410B" w:rsidRDefault="00DB1552" w:rsidP="00DB1552">
      <w:pPr>
        <w:tabs>
          <w:tab w:val="left" w:pos="9630"/>
          <w:tab w:val="left" w:pos="9720"/>
        </w:tabs>
        <w:autoSpaceDN/>
        <w:spacing w:after="200" w:line="276" w:lineRule="auto"/>
        <w:ind w:right="8" w:firstLine="360"/>
        <w:jc w:val="center"/>
        <w:rPr>
          <w:rFonts w:cs="Times New Roman"/>
          <w:b/>
          <w:bCs/>
          <w:spacing w:val="-2"/>
          <w:kern w:val="0"/>
        </w:rPr>
      </w:pPr>
      <w:bookmarkStart w:id="0" w:name="_Toc291771996"/>
      <w:bookmarkStart w:id="1" w:name="_Ref361845864"/>
      <w:r w:rsidRPr="00EF410B">
        <w:rPr>
          <w:rFonts w:cs="Times New Roman"/>
          <w:b/>
          <w:bCs/>
          <w:noProof/>
          <w:spacing w:val="-2"/>
          <w:kern w:val="0"/>
          <w:lang w:eastAsia="lt-LT"/>
        </w:rPr>
        <w:drawing>
          <wp:inline distT="0" distB="0" distL="0" distR="0" wp14:anchorId="5FADCDFA" wp14:editId="1D3C680C">
            <wp:extent cx="1866900" cy="455264"/>
            <wp:effectExtent l="0" t="0" r="0" b="254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191" cy="472649"/>
                    </a:xfrm>
                    <a:prstGeom prst="rect">
                      <a:avLst/>
                    </a:prstGeom>
                    <a:noFill/>
                  </pic:spPr>
                </pic:pic>
              </a:graphicData>
            </a:graphic>
          </wp:inline>
        </w:drawing>
      </w:r>
      <w:r w:rsidRPr="00EF410B">
        <w:rPr>
          <w:rFonts w:cs="Times New Roman"/>
          <w:b/>
          <w:bCs/>
          <w:noProof/>
          <w:spacing w:val="-2"/>
          <w:kern w:val="0"/>
          <w:lang w:eastAsia="lt-LT"/>
        </w:rPr>
        <w:drawing>
          <wp:inline distT="0" distB="0" distL="0" distR="0" wp14:anchorId="58529C19" wp14:editId="743B53C1">
            <wp:extent cx="1293395" cy="510540"/>
            <wp:effectExtent l="0" t="0" r="2540" b="381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949" cy="517469"/>
                    </a:xfrm>
                    <a:prstGeom prst="rect">
                      <a:avLst/>
                    </a:prstGeom>
                    <a:noFill/>
                  </pic:spPr>
                </pic:pic>
              </a:graphicData>
            </a:graphic>
          </wp:inline>
        </w:drawing>
      </w:r>
    </w:p>
    <w:p w14:paraId="7FC901C7" w14:textId="1D3D001F" w:rsidR="00CD34E5" w:rsidRPr="00EF410B" w:rsidRDefault="00DB1552">
      <w:pPr>
        <w:pStyle w:val="Tekstasarial"/>
        <w:jc w:val="center"/>
        <w:rPr>
          <w:rFonts w:cs="Times New Roman"/>
          <w:szCs w:val="24"/>
        </w:rPr>
      </w:pPr>
      <w:r w:rsidRPr="00EF410B">
        <w:rPr>
          <w:rFonts w:cs="Times New Roman"/>
          <w:szCs w:val="24"/>
        </w:rPr>
        <w:t xml:space="preserve">Pirkimas finansuojamas projekto </w:t>
      </w:r>
      <w:r w:rsidRPr="00EF410B">
        <w:rPr>
          <w:rFonts w:cs="Times New Roman"/>
        </w:rPr>
        <w:t xml:space="preserve">„Teisės pažeidimų tyrimo veiksmų automatizavimas ir elektroninių paslaugų plėtra“ Nr. 02-086-P-0007 </w:t>
      </w:r>
      <w:r w:rsidRPr="00EF410B">
        <w:rPr>
          <w:rFonts w:cs="Times New Roman"/>
          <w:szCs w:val="24"/>
        </w:rPr>
        <w:t>lėšomis</w:t>
      </w:r>
    </w:p>
    <w:p w14:paraId="5D561E43" w14:textId="4BB0C31C" w:rsidR="00CD34E5" w:rsidRPr="00EF410B" w:rsidRDefault="00DB1552">
      <w:pPr>
        <w:pStyle w:val="Tekstasarial"/>
        <w:jc w:val="center"/>
      </w:pPr>
      <w:r w:rsidRPr="00EF410B">
        <w:rPr>
          <w:rStyle w:val="Numatytasispastraiposriftas1"/>
          <w:rFonts w:eastAsia="Calibri"/>
          <w:b/>
          <w:bCs/>
          <w:lang w:eastAsia="lt-LT"/>
        </w:rPr>
        <w:t>ADMINISTRACINIŲ NUSIŽENGIMŲ REGISTRO INFORMACINĖS SISTEMOS PLĖTROS IR DIEGIMO TECHNINĖ SPECIFIKACIJA</w:t>
      </w:r>
    </w:p>
    <w:p w14:paraId="4BD3CAA1" w14:textId="77777777" w:rsidR="00CD34E5" w:rsidRPr="00EF410B" w:rsidRDefault="00006577">
      <w:pPr>
        <w:pStyle w:val="Tekstasarial"/>
      </w:pPr>
      <w:r w:rsidRPr="00EF410B">
        <w:t>TURINYS</w:t>
      </w:r>
      <w:bookmarkEnd w:id="0"/>
    </w:p>
    <w:p w14:paraId="1711579C" w14:textId="77777777" w:rsidR="00CD34E5" w:rsidRPr="00EF410B" w:rsidRDefault="00006577">
      <w:pPr>
        <w:pStyle w:val="Turinys11"/>
        <w:tabs>
          <w:tab w:val="right" w:leader="dot" w:pos="400"/>
        </w:tabs>
      </w:pPr>
      <w:r w:rsidRPr="00EF410B">
        <w:rPr>
          <w:rFonts w:eastAsia="Times New Roman"/>
          <w:sz w:val="24"/>
          <w:lang w:val="lt-LT"/>
        </w:rPr>
        <w:fldChar w:fldCharType="begin"/>
      </w:r>
      <w:r w:rsidRPr="00EF410B">
        <w:instrText xml:space="preserve"> TOC \o "1-3" \u \h </w:instrText>
      </w:r>
      <w:r w:rsidRPr="00EF410B">
        <w:rPr>
          <w:rFonts w:eastAsia="Times New Roman"/>
          <w:sz w:val="24"/>
          <w:lang w:val="lt-LT"/>
        </w:rPr>
        <w:fldChar w:fldCharType="separate"/>
      </w:r>
      <w:hyperlink w:anchor="_Toc190713634" w:history="1">
        <w:r w:rsidR="00CD34E5" w:rsidRPr="00EF410B">
          <w:rPr>
            <w:rStyle w:val="Hipersaitas1"/>
            <w:lang w:val="lt-LT"/>
          </w:rPr>
          <w:t>TECHNINĖS SPECIFIKACIJOS SANTRAUKA</w:t>
        </w:r>
        <w:r w:rsidR="00CD34E5" w:rsidRPr="00EF410B">
          <w:tab/>
          <w:t>3</w:t>
        </w:r>
      </w:hyperlink>
    </w:p>
    <w:p w14:paraId="0F5ABC57" w14:textId="77777777" w:rsidR="00CD34E5" w:rsidRPr="00EF410B" w:rsidRDefault="00CD34E5">
      <w:pPr>
        <w:pStyle w:val="Turinys11"/>
        <w:tabs>
          <w:tab w:val="right" w:leader="dot" w:pos="400"/>
        </w:tabs>
      </w:pPr>
      <w:hyperlink w:anchor="_Toc190713635" w:history="1">
        <w:r w:rsidRPr="00EF410B">
          <w:rPr>
            <w:rStyle w:val="Hipersaitas1"/>
            <w:lang w:val="lt-LT"/>
          </w:rPr>
          <w:t>SĄVOKOS IR SUTRUMPINIMAI</w:t>
        </w:r>
        <w:r w:rsidRPr="00EF410B">
          <w:tab/>
          <w:t>3</w:t>
        </w:r>
      </w:hyperlink>
    </w:p>
    <w:p w14:paraId="26F7FFB8" w14:textId="77777777" w:rsidR="00CD34E5" w:rsidRPr="00EF410B" w:rsidRDefault="00CD34E5">
      <w:pPr>
        <w:pStyle w:val="Turinys11"/>
        <w:tabs>
          <w:tab w:val="right" w:leader="dot" w:pos="400"/>
        </w:tabs>
      </w:pPr>
      <w:hyperlink w:anchor="_Toc190713636" w:history="1">
        <w:r w:rsidRPr="00EF410B">
          <w:rPr>
            <w:rStyle w:val="Hipersaitas1"/>
            <w:lang w:val="lt-LT"/>
          </w:rPr>
          <w:t>1</w:t>
        </w:r>
        <w:r w:rsidRPr="00EF410B">
          <w:rPr>
            <w:rStyle w:val="Numatytasispastraiposriftas1"/>
            <w:rFonts w:ascii="Calibri" w:eastAsia="Yu Mincho" w:hAnsi="Calibri"/>
            <w:kern w:val="3"/>
            <w:sz w:val="24"/>
            <w:szCs w:val="24"/>
            <w:lang w:val="lt-LT" w:eastAsia="lt-LT"/>
          </w:rPr>
          <w:tab/>
        </w:r>
        <w:r w:rsidRPr="00EF410B">
          <w:rPr>
            <w:rStyle w:val="Hipersaitas1"/>
            <w:lang w:val="lt-LT"/>
          </w:rPr>
          <w:t>BENDRA INFORMACIJA</w:t>
        </w:r>
        <w:r w:rsidRPr="00EF410B">
          <w:tab/>
          <w:t>5</w:t>
        </w:r>
      </w:hyperlink>
    </w:p>
    <w:p w14:paraId="1319EC78" w14:textId="77777777" w:rsidR="00CD34E5" w:rsidRPr="00EF410B" w:rsidRDefault="00CD34E5">
      <w:pPr>
        <w:pStyle w:val="Turinys11"/>
        <w:tabs>
          <w:tab w:val="right" w:leader="dot" w:pos="400"/>
        </w:tabs>
      </w:pPr>
      <w:hyperlink w:anchor="_Toc190713637" w:history="1">
        <w:r w:rsidRPr="00EF410B">
          <w:rPr>
            <w:rStyle w:val="Hipersaitas1"/>
            <w:lang w:val="lt-LT"/>
          </w:rPr>
          <w:t>2</w:t>
        </w:r>
        <w:r w:rsidRPr="00EF410B">
          <w:rPr>
            <w:rStyle w:val="Numatytasispastraiposriftas1"/>
            <w:rFonts w:ascii="Calibri" w:eastAsia="Yu Mincho" w:hAnsi="Calibri"/>
            <w:kern w:val="3"/>
            <w:sz w:val="24"/>
            <w:szCs w:val="24"/>
            <w:lang w:val="lt-LT" w:eastAsia="lt-LT"/>
          </w:rPr>
          <w:tab/>
        </w:r>
        <w:r w:rsidRPr="00EF410B">
          <w:rPr>
            <w:rStyle w:val="Hipersaitas1"/>
            <w:lang w:val="lt-LT"/>
          </w:rPr>
          <w:t>PIRKIMO TIKSLAS IR SUTARTIES VEIKLOS</w:t>
        </w:r>
        <w:r w:rsidRPr="00EF410B">
          <w:tab/>
          <w:t>5</w:t>
        </w:r>
      </w:hyperlink>
    </w:p>
    <w:p w14:paraId="64917B07" w14:textId="77777777" w:rsidR="00CD34E5" w:rsidRPr="00EF410B" w:rsidRDefault="00CD34E5">
      <w:pPr>
        <w:pStyle w:val="Turinys11"/>
        <w:tabs>
          <w:tab w:val="right" w:leader="dot" w:pos="400"/>
        </w:tabs>
      </w:pPr>
      <w:hyperlink w:anchor="_Toc190713638" w:history="1">
        <w:r w:rsidRPr="00EF410B">
          <w:rPr>
            <w:rStyle w:val="Hipersaitas1"/>
            <w:lang w:val="lt-LT"/>
          </w:rPr>
          <w:t>3</w:t>
        </w:r>
        <w:r w:rsidRPr="00EF410B">
          <w:rPr>
            <w:rStyle w:val="Numatytasispastraiposriftas1"/>
            <w:rFonts w:ascii="Calibri" w:eastAsia="Yu Mincho" w:hAnsi="Calibri"/>
            <w:kern w:val="3"/>
            <w:sz w:val="24"/>
            <w:szCs w:val="24"/>
            <w:lang w:val="lt-LT" w:eastAsia="lt-LT"/>
          </w:rPr>
          <w:tab/>
        </w:r>
        <w:r w:rsidRPr="00EF410B">
          <w:rPr>
            <w:rStyle w:val="Hipersaitas1"/>
            <w:lang w:val="lt-LT"/>
          </w:rPr>
          <w:t>REIKALAVIMAI SUSIJĘ SU NACIONALINIU SAUGUMU</w:t>
        </w:r>
        <w:r w:rsidRPr="00EF410B">
          <w:tab/>
          <w:t>6</w:t>
        </w:r>
      </w:hyperlink>
    </w:p>
    <w:p w14:paraId="3C29A7AA" w14:textId="77777777" w:rsidR="00CD34E5" w:rsidRPr="00EF410B" w:rsidRDefault="00CD34E5">
      <w:pPr>
        <w:pStyle w:val="Turinys11"/>
        <w:tabs>
          <w:tab w:val="right" w:leader="dot" w:pos="400"/>
        </w:tabs>
      </w:pPr>
      <w:hyperlink w:anchor="_Toc190713639" w:history="1">
        <w:r w:rsidRPr="00EF410B">
          <w:rPr>
            <w:rStyle w:val="Hipersaitas1"/>
            <w:lang w:val="lt-LT"/>
          </w:rPr>
          <w:t>4</w:t>
        </w:r>
        <w:r w:rsidRPr="00EF410B">
          <w:rPr>
            <w:rStyle w:val="Numatytasispastraiposriftas1"/>
            <w:rFonts w:ascii="Calibri" w:eastAsia="Yu Mincho" w:hAnsi="Calibri"/>
            <w:kern w:val="3"/>
            <w:sz w:val="24"/>
            <w:szCs w:val="24"/>
            <w:lang w:val="lt-LT" w:eastAsia="lt-LT"/>
          </w:rPr>
          <w:tab/>
        </w:r>
        <w:r w:rsidRPr="00EF410B">
          <w:rPr>
            <w:rStyle w:val="Hipersaitas1"/>
            <w:lang w:val="lt-LT"/>
          </w:rPr>
          <w:t>SUSIJUSIŲ DOKUMENTŲ SĄRAŠAS</w:t>
        </w:r>
        <w:r w:rsidRPr="00EF410B">
          <w:tab/>
          <w:t>7</w:t>
        </w:r>
      </w:hyperlink>
    </w:p>
    <w:p w14:paraId="251202B8" w14:textId="77777777" w:rsidR="00CD34E5" w:rsidRPr="00EF410B" w:rsidRDefault="00CD34E5">
      <w:pPr>
        <w:pStyle w:val="Turinys11"/>
        <w:tabs>
          <w:tab w:val="right" w:leader="dot" w:pos="400"/>
        </w:tabs>
      </w:pPr>
      <w:hyperlink w:anchor="_Toc190713640" w:history="1">
        <w:r w:rsidRPr="00EF410B">
          <w:rPr>
            <w:rStyle w:val="Hipersaitas1"/>
            <w:lang w:val="lt-LT"/>
          </w:rPr>
          <w:t>5</w:t>
        </w:r>
        <w:r w:rsidRPr="00EF410B">
          <w:rPr>
            <w:rStyle w:val="Numatytasispastraiposriftas1"/>
            <w:rFonts w:ascii="Calibri" w:eastAsia="Yu Mincho" w:hAnsi="Calibri"/>
            <w:kern w:val="3"/>
            <w:sz w:val="24"/>
            <w:szCs w:val="24"/>
            <w:lang w:val="lt-LT" w:eastAsia="lt-LT"/>
          </w:rPr>
          <w:tab/>
        </w:r>
        <w:r w:rsidRPr="00EF410B">
          <w:rPr>
            <w:rStyle w:val="Hipersaitas1"/>
            <w:lang w:val="lt-LT"/>
          </w:rPr>
          <w:t>INFORMACIJA APIE PROJEKTĄ</w:t>
        </w:r>
        <w:r w:rsidRPr="00EF410B">
          <w:tab/>
          <w:t>8</w:t>
        </w:r>
      </w:hyperlink>
    </w:p>
    <w:p w14:paraId="3EFF1E24" w14:textId="77777777" w:rsidR="00CD34E5" w:rsidRPr="00EF410B" w:rsidRDefault="00CD34E5">
      <w:pPr>
        <w:pStyle w:val="Turinys11"/>
        <w:tabs>
          <w:tab w:val="right" w:leader="dot" w:pos="400"/>
        </w:tabs>
      </w:pPr>
      <w:hyperlink w:anchor="_Toc190713641" w:history="1">
        <w:r w:rsidRPr="00EF410B">
          <w:rPr>
            <w:rStyle w:val="Hipersaitas1"/>
            <w:lang w:val="lt-LT"/>
          </w:rPr>
          <w:t>6</w:t>
        </w:r>
        <w:r w:rsidRPr="00EF410B">
          <w:rPr>
            <w:rStyle w:val="Numatytasispastraiposriftas1"/>
            <w:rFonts w:ascii="Calibri" w:eastAsia="Yu Mincho" w:hAnsi="Calibri"/>
            <w:kern w:val="3"/>
            <w:sz w:val="24"/>
            <w:szCs w:val="24"/>
            <w:lang w:val="lt-LT" w:eastAsia="lt-LT"/>
          </w:rPr>
          <w:tab/>
        </w:r>
        <w:r w:rsidRPr="00EF410B">
          <w:rPr>
            <w:rStyle w:val="Hipersaitas1"/>
            <w:lang w:val="lt-LT"/>
          </w:rPr>
          <w:t>ESAMOS SITUACIJOS APRAŠYMAS</w:t>
        </w:r>
        <w:r w:rsidRPr="00EF410B">
          <w:tab/>
          <w:t>13</w:t>
        </w:r>
      </w:hyperlink>
    </w:p>
    <w:p w14:paraId="5C3427FD" w14:textId="77777777" w:rsidR="00CD34E5" w:rsidRPr="00EF410B" w:rsidRDefault="00CD34E5">
      <w:pPr>
        <w:pStyle w:val="Turinys21"/>
        <w:tabs>
          <w:tab w:val="right" w:leader="dot" w:pos="800"/>
        </w:tabs>
      </w:pPr>
      <w:hyperlink w:anchor="_Toc190713642" w:history="1">
        <w:r w:rsidRPr="00EF410B">
          <w:rPr>
            <w:rStyle w:val="Hipersaitas1"/>
          </w:rPr>
          <w:t>6.1</w:t>
        </w:r>
        <w:r w:rsidRPr="00EF410B">
          <w:rPr>
            <w:rStyle w:val="Numatytasispastraiposriftas1"/>
            <w:rFonts w:ascii="Calibri" w:eastAsia="Yu Mincho" w:hAnsi="Calibri"/>
            <w:kern w:val="3"/>
            <w:sz w:val="24"/>
            <w:szCs w:val="24"/>
            <w:lang w:val="lt-LT" w:eastAsia="lt-LT"/>
          </w:rPr>
          <w:tab/>
        </w:r>
        <w:r w:rsidRPr="00EF410B">
          <w:rPr>
            <w:rStyle w:val="Hipersaitas1"/>
          </w:rPr>
          <w:t>EPP APRAŠYMAS</w:t>
        </w:r>
        <w:r w:rsidRPr="00EF410B">
          <w:tab/>
          <w:t>13</w:t>
        </w:r>
      </w:hyperlink>
    </w:p>
    <w:p w14:paraId="57EEF7BD" w14:textId="77777777" w:rsidR="00CD34E5" w:rsidRPr="00EF410B" w:rsidRDefault="00CD34E5">
      <w:pPr>
        <w:pStyle w:val="Turinys21"/>
        <w:tabs>
          <w:tab w:val="right" w:leader="dot" w:pos="800"/>
        </w:tabs>
      </w:pPr>
      <w:hyperlink w:anchor="_Toc190713643" w:history="1">
        <w:r w:rsidRPr="00EF410B">
          <w:rPr>
            <w:rStyle w:val="Hipersaitas1"/>
          </w:rPr>
          <w:t>6.2</w:t>
        </w:r>
        <w:r w:rsidRPr="00EF410B">
          <w:rPr>
            <w:rStyle w:val="Numatytasispastraiposriftas1"/>
            <w:rFonts w:ascii="Calibri" w:eastAsia="Yu Mincho" w:hAnsi="Calibri"/>
            <w:kern w:val="3"/>
            <w:sz w:val="24"/>
            <w:szCs w:val="24"/>
            <w:lang w:val="lt-LT" w:eastAsia="lt-LT"/>
          </w:rPr>
          <w:tab/>
        </w:r>
        <w:r w:rsidRPr="00EF410B">
          <w:rPr>
            <w:rStyle w:val="Hipersaitas1"/>
          </w:rPr>
          <w:t>ANR APRAŠYMAS</w:t>
        </w:r>
        <w:r w:rsidRPr="00EF410B">
          <w:tab/>
          <w:t>14</w:t>
        </w:r>
      </w:hyperlink>
    </w:p>
    <w:p w14:paraId="05A2FDE8" w14:textId="77777777" w:rsidR="00CD34E5" w:rsidRPr="00EF410B" w:rsidRDefault="00CD34E5">
      <w:pPr>
        <w:pStyle w:val="Turinys11"/>
        <w:tabs>
          <w:tab w:val="right" w:leader="dot" w:pos="400"/>
        </w:tabs>
      </w:pPr>
      <w:hyperlink w:anchor="_Toc190713644" w:history="1">
        <w:r w:rsidRPr="00EF410B">
          <w:rPr>
            <w:rStyle w:val="Hipersaitas1"/>
            <w:lang w:val="lt-LT"/>
          </w:rPr>
          <w:t>7</w:t>
        </w:r>
        <w:r w:rsidRPr="00EF410B">
          <w:rPr>
            <w:rStyle w:val="Numatytasispastraiposriftas1"/>
            <w:rFonts w:ascii="Calibri" w:eastAsia="Yu Mincho" w:hAnsi="Calibri"/>
            <w:kern w:val="3"/>
            <w:sz w:val="24"/>
            <w:szCs w:val="24"/>
            <w:lang w:val="lt-LT" w:eastAsia="lt-LT"/>
          </w:rPr>
          <w:tab/>
        </w:r>
        <w:r w:rsidRPr="00EF410B">
          <w:rPr>
            <w:rStyle w:val="Hipersaitas1"/>
            <w:lang w:val="lt-LT"/>
          </w:rPr>
          <w:t>SIEKIAMOS SITUACIJOS APRAŠYMAS</w:t>
        </w:r>
        <w:r w:rsidRPr="00EF410B">
          <w:tab/>
          <w:t>17</w:t>
        </w:r>
      </w:hyperlink>
    </w:p>
    <w:p w14:paraId="58F36481" w14:textId="77777777" w:rsidR="00CD34E5" w:rsidRPr="00EF410B" w:rsidRDefault="00CD34E5">
      <w:pPr>
        <w:pStyle w:val="Turinys11"/>
        <w:tabs>
          <w:tab w:val="right" w:leader="dot" w:pos="400"/>
        </w:tabs>
      </w:pPr>
      <w:hyperlink w:anchor="_Toc190713645" w:history="1">
        <w:r w:rsidRPr="00EF410B">
          <w:rPr>
            <w:rStyle w:val="Hipersaitas1"/>
            <w:lang w:val="lt-LT"/>
          </w:rPr>
          <w:t>8</w:t>
        </w:r>
        <w:r w:rsidRPr="00EF410B">
          <w:rPr>
            <w:rStyle w:val="Numatytasispastraiposriftas1"/>
            <w:rFonts w:ascii="Calibri" w:eastAsia="Yu Mincho" w:hAnsi="Calibri"/>
            <w:kern w:val="3"/>
            <w:sz w:val="24"/>
            <w:szCs w:val="24"/>
            <w:lang w:val="lt-LT" w:eastAsia="lt-LT"/>
          </w:rPr>
          <w:tab/>
        </w:r>
        <w:r w:rsidRPr="00EF410B">
          <w:rPr>
            <w:rStyle w:val="Hipersaitas1"/>
            <w:lang w:val="lt-LT"/>
          </w:rPr>
          <w:t>FUNKCINIŲ REIKALAVIMŲ APRAŠYMAS</w:t>
        </w:r>
        <w:r w:rsidRPr="00EF410B">
          <w:tab/>
          <w:t>22</w:t>
        </w:r>
      </w:hyperlink>
    </w:p>
    <w:p w14:paraId="0C637DB0" w14:textId="77777777" w:rsidR="00CD34E5" w:rsidRPr="00EF410B" w:rsidRDefault="00CD34E5">
      <w:pPr>
        <w:pStyle w:val="Turinys21"/>
        <w:tabs>
          <w:tab w:val="right" w:leader="dot" w:pos="800"/>
        </w:tabs>
      </w:pPr>
      <w:hyperlink w:anchor="_Toc190713646" w:history="1">
        <w:r w:rsidRPr="00EF410B">
          <w:rPr>
            <w:rStyle w:val="Hipersaitas1"/>
          </w:rPr>
          <w:t>8.1</w:t>
        </w:r>
        <w:r w:rsidRPr="00EF410B">
          <w:rPr>
            <w:rStyle w:val="Numatytasispastraiposriftas1"/>
            <w:rFonts w:ascii="Calibri" w:eastAsia="Yu Mincho" w:hAnsi="Calibri"/>
            <w:kern w:val="3"/>
            <w:sz w:val="24"/>
            <w:szCs w:val="24"/>
            <w:lang w:val="lt-LT" w:eastAsia="lt-LT"/>
          </w:rPr>
          <w:tab/>
        </w:r>
        <w:r w:rsidRPr="00EF410B">
          <w:rPr>
            <w:rStyle w:val="Hipersaitas1"/>
          </w:rPr>
          <w:t>BENDRIEJI FUNKCINIAI REIKALAVIMAI ANR ir EPP modernizavimui</w:t>
        </w:r>
        <w:r w:rsidRPr="00EF410B">
          <w:tab/>
          <w:t>22</w:t>
        </w:r>
      </w:hyperlink>
    </w:p>
    <w:p w14:paraId="5FD96DBA" w14:textId="77777777" w:rsidR="00CD34E5" w:rsidRPr="00EF410B" w:rsidRDefault="00CD34E5">
      <w:pPr>
        <w:pStyle w:val="Turinys21"/>
        <w:tabs>
          <w:tab w:val="right" w:leader="dot" w:pos="800"/>
        </w:tabs>
      </w:pPr>
      <w:hyperlink w:anchor="_Toc190713647" w:history="1">
        <w:r w:rsidRPr="00EF410B">
          <w:rPr>
            <w:rStyle w:val="Hipersaitas1"/>
          </w:rPr>
          <w:t>8.2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MODERNIZAVIMUI</w:t>
        </w:r>
        <w:r w:rsidRPr="00EF410B">
          <w:tab/>
          <w:t>24</w:t>
        </w:r>
      </w:hyperlink>
    </w:p>
    <w:p w14:paraId="33535987" w14:textId="77777777" w:rsidR="00CD34E5" w:rsidRPr="00EF410B" w:rsidRDefault="00CD34E5">
      <w:pPr>
        <w:pStyle w:val="Turinys31"/>
        <w:tabs>
          <w:tab w:val="right" w:leader="dot" w:pos="1060"/>
        </w:tabs>
      </w:pPr>
      <w:hyperlink w:anchor="_Toc190713648" w:history="1">
        <w:r w:rsidRPr="00EF410B">
          <w:rPr>
            <w:rStyle w:val="Hipersaitas1"/>
          </w:rPr>
          <w:t>8.2.1</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ir ANR PFS (KET pažeidimai) išplėtimui</w:t>
        </w:r>
        <w:r w:rsidRPr="00EF410B">
          <w:tab/>
          <w:t>24</w:t>
        </w:r>
      </w:hyperlink>
    </w:p>
    <w:p w14:paraId="1F9E6B88" w14:textId="77777777" w:rsidR="00CD34E5" w:rsidRPr="00EF410B" w:rsidRDefault="00CD34E5">
      <w:pPr>
        <w:pStyle w:val="Turinys21"/>
        <w:tabs>
          <w:tab w:val="right" w:leader="dot" w:pos="800"/>
        </w:tabs>
      </w:pPr>
      <w:hyperlink w:anchor="_Toc190713649" w:history="1">
        <w:r w:rsidRPr="00EF410B">
          <w:rPr>
            <w:rStyle w:val="Hipersaitas1"/>
          </w:rPr>
          <w:t>8.3</w:t>
        </w:r>
        <w:r w:rsidRPr="00EF410B">
          <w:rPr>
            <w:rStyle w:val="Numatytasispastraiposriftas1"/>
            <w:rFonts w:ascii="Calibri" w:eastAsia="Yu Mincho" w:hAnsi="Calibri"/>
            <w:kern w:val="3"/>
            <w:sz w:val="24"/>
            <w:szCs w:val="24"/>
            <w:lang w:val="lt-LT" w:eastAsia="lt-LT"/>
          </w:rPr>
          <w:tab/>
        </w:r>
        <w:r w:rsidRPr="00EF410B">
          <w:rPr>
            <w:rStyle w:val="Hipersaitas1"/>
          </w:rPr>
          <w:t>REIKALAVIMAI EPP MODERNIZAVIMUI</w:t>
        </w:r>
        <w:r w:rsidRPr="00EF410B">
          <w:tab/>
          <w:t>26</w:t>
        </w:r>
      </w:hyperlink>
    </w:p>
    <w:p w14:paraId="1B9011EE" w14:textId="77777777" w:rsidR="00CD34E5" w:rsidRPr="00EF410B" w:rsidRDefault="00CD34E5">
      <w:pPr>
        <w:pStyle w:val="Turinys31"/>
        <w:tabs>
          <w:tab w:val="right" w:leader="dot" w:pos="1060"/>
        </w:tabs>
      </w:pPr>
      <w:hyperlink w:anchor="_Toc190713650" w:history="1">
        <w:r w:rsidRPr="00EF410B">
          <w:rPr>
            <w:rStyle w:val="Hipersaitas1"/>
          </w:rPr>
          <w:t>8.3.1</w:t>
        </w:r>
        <w:r w:rsidRPr="00EF410B">
          <w:rPr>
            <w:rStyle w:val="Numatytasispastraiposriftas1"/>
            <w:rFonts w:ascii="Calibri" w:eastAsia="Yu Mincho" w:hAnsi="Calibri"/>
            <w:kern w:val="3"/>
            <w:sz w:val="24"/>
            <w:szCs w:val="24"/>
            <w:lang w:val="lt-LT" w:eastAsia="lt-LT"/>
          </w:rPr>
          <w:tab/>
        </w:r>
        <w:r w:rsidRPr="00EF410B">
          <w:rPr>
            <w:rStyle w:val="Hipersaitas1"/>
          </w:rPr>
          <w:t>Reikalavimai EPP paskyros valdymui</w:t>
        </w:r>
        <w:r w:rsidRPr="00EF410B">
          <w:tab/>
          <w:t>27</w:t>
        </w:r>
      </w:hyperlink>
    </w:p>
    <w:p w14:paraId="010CA2EB" w14:textId="77777777" w:rsidR="00CD34E5" w:rsidRPr="00EF410B" w:rsidRDefault="00CD34E5">
      <w:pPr>
        <w:pStyle w:val="Turinys31"/>
        <w:tabs>
          <w:tab w:val="right" w:leader="dot" w:pos="1060"/>
        </w:tabs>
      </w:pPr>
      <w:hyperlink w:anchor="_Toc190713651" w:history="1">
        <w:r w:rsidRPr="00EF410B">
          <w:rPr>
            <w:rStyle w:val="Hipersaitas1"/>
          </w:rPr>
          <w:t>8.3.2</w:t>
        </w:r>
        <w:r w:rsidRPr="00EF410B">
          <w:rPr>
            <w:rStyle w:val="Numatytasispastraiposriftas1"/>
            <w:rFonts w:ascii="Calibri" w:eastAsia="Yu Mincho" w:hAnsi="Calibri"/>
            <w:kern w:val="3"/>
            <w:sz w:val="24"/>
            <w:szCs w:val="24"/>
            <w:lang w:val="lt-LT" w:eastAsia="lt-LT"/>
          </w:rPr>
          <w:tab/>
        </w:r>
        <w:r w:rsidRPr="00EF410B">
          <w:rPr>
            <w:rStyle w:val="Hipersaitas1"/>
          </w:rPr>
          <w:t>Reikalavimai sutikimų sričiai</w:t>
        </w:r>
        <w:r w:rsidRPr="00EF410B">
          <w:tab/>
          <w:t>28</w:t>
        </w:r>
      </w:hyperlink>
    </w:p>
    <w:p w14:paraId="5CD2C179" w14:textId="77777777" w:rsidR="00CD34E5" w:rsidRPr="00EF410B" w:rsidRDefault="00CD34E5">
      <w:pPr>
        <w:pStyle w:val="Turinys31"/>
        <w:tabs>
          <w:tab w:val="right" w:leader="dot" w:pos="1060"/>
        </w:tabs>
      </w:pPr>
      <w:hyperlink w:anchor="_Toc190713652" w:history="1">
        <w:r w:rsidRPr="00EF410B">
          <w:rPr>
            <w:rStyle w:val="Hipersaitas1"/>
          </w:rPr>
          <w:t>8.3.3</w:t>
        </w:r>
        <w:r w:rsidRPr="00EF410B">
          <w:rPr>
            <w:rStyle w:val="Numatytasispastraiposriftas1"/>
            <w:rFonts w:ascii="Calibri" w:eastAsia="Yu Mincho" w:hAnsi="Calibri"/>
            <w:kern w:val="3"/>
            <w:sz w:val="24"/>
            <w:szCs w:val="24"/>
            <w:lang w:val="lt-LT" w:eastAsia="lt-LT"/>
          </w:rPr>
          <w:tab/>
        </w:r>
        <w:r w:rsidRPr="00EF410B">
          <w:rPr>
            <w:rStyle w:val="Hipersaitas1"/>
          </w:rPr>
          <w:t>Reikalavimai pranešimų sričiai</w:t>
        </w:r>
        <w:r w:rsidRPr="00EF410B">
          <w:tab/>
          <w:t>28</w:t>
        </w:r>
      </w:hyperlink>
    </w:p>
    <w:p w14:paraId="1C553054" w14:textId="77777777" w:rsidR="00CD34E5" w:rsidRPr="00EF410B" w:rsidRDefault="00CD34E5">
      <w:pPr>
        <w:pStyle w:val="Turinys31"/>
        <w:tabs>
          <w:tab w:val="right" w:leader="dot" w:pos="1060"/>
        </w:tabs>
      </w:pPr>
      <w:hyperlink w:anchor="_Toc190713653" w:history="1">
        <w:r w:rsidRPr="00EF410B">
          <w:rPr>
            <w:rStyle w:val="Hipersaitas1"/>
          </w:rPr>
          <w:t>8.3.4</w:t>
        </w:r>
        <w:r w:rsidRPr="00EF410B">
          <w:rPr>
            <w:rStyle w:val="Numatytasispastraiposriftas1"/>
            <w:rFonts w:ascii="Calibri" w:eastAsia="Yu Mincho" w:hAnsi="Calibri"/>
            <w:kern w:val="3"/>
            <w:sz w:val="24"/>
            <w:szCs w:val="24"/>
            <w:lang w:val="lt-LT" w:eastAsia="lt-LT"/>
          </w:rPr>
          <w:tab/>
        </w:r>
        <w:r w:rsidRPr="00EF410B">
          <w:rPr>
            <w:rStyle w:val="Hipersaitas1"/>
          </w:rPr>
          <w:t>Reikalavimai EPP AN sričiai</w:t>
        </w:r>
        <w:r w:rsidRPr="00EF410B">
          <w:tab/>
          <w:t>28</w:t>
        </w:r>
      </w:hyperlink>
    </w:p>
    <w:p w14:paraId="0B2BBEA4" w14:textId="77777777" w:rsidR="00CD34E5" w:rsidRPr="00EF410B" w:rsidRDefault="00CD34E5">
      <w:pPr>
        <w:pStyle w:val="Turinys31"/>
        <w:tabs>
          <w:tab w:val="right" w:leader="dot" w:pos="1060"/>
        </w:tabs>
      </w:pPr>
      <w:hyperlink w:anchor="_Toc190713654" w:history="1">
        <w:r w:rsidRPr="00EF410B">
          <w:rPr>
            <w:rStyle w:val="Hipersaitas1"/>
          </w:rPr>
          <w:t>8.3.5</w:t>
        </w:r>
        <w:r w:rsidRPr="00EF410B">
          <w:rPr>
            <w:rStyle w:val="Numatytasispastraiposriftas1"/>
            <w:rFonts w:ascii="Calibri" w:eastAsia="Yu Mincho" w:hAnsi="Calibri"/>
            <w:kern w:val="3"/>
            <w:sz w:val="24"/>
            <w:szCs w:val="24"/>
            <w:lang w:val="lt-LT" w:eastAsia="lt-LT"/>
          </w:rPr>
          <w:tab/>
        </w:r>
        <w:r w:rsidRPr="00EF410B">
          <w:rPr>
            <w:rStyle w:val="Hipersaitas1"/>
          </w:rPr>
          <w:t>Reikalavimai EPP GPS</w:t>
        </w:r>
        <w:r w:rsidRPr="00EF410B">
          <w:tab/>
          <w:t>31</w:t>
        </w:r>
      </w:hyperlink>
    </w:p>
    <w:p w14:paraId="283D4EEE" w14:textId="77777777" w:rsidR="00CD34E5" w:rsidRPr="00EF410B" w:rsidRDefault="00CD34E5">
      <w:pPr>
        <w:pStyle w:val="Turinys11"/>
        <w:tabs>
          <w:tab w:val="right" w:leader="dot" w:pos="400"/>
        </w:tabs>
      </w:pPr>
      <w:hyperlink w:anchor="_Toc190713655" w:history="1">
        <w:r w:rsidRPr="00EF410B">
          <w:rPr>
            <w:rStyle w:val="Hipersaitas1"/>
            <w:lang w:val="lt-LT"/>
          </w:rPr>
          <w:t>9</w:t>
        </w:r>
        <w:r w:rsidRPr="00EF410B">
          <w:rPr>
            <w:rStyle w:val="Numatytasispastraiposriftas1"/>
            <w:rFonts w:ascii="Calibri" w:eastAsia="Yu Mincho" w:hAnsi="Calibri"/>
            <w:kern w:val="3"/>
            <w:sz w:val="24"/>
            <w:szCs w:val="24"/>
            <w:lang w:val="lt-LT" w:eastAsia="lt-LT"/>
          </w:rPr>
          <w:tab/>
        </w:r>
        <w:r w:rsidRPr="00EF410B">
          <w:rPr>
            <w:rStyle w:val="Hipersaitas1"/>
            <w:lang w:val="lt-LT"/>
          </w:rPr>
          <w:t>NEFUNKCINIAI REIKALAVIMAI</w:t>
        </w:r>
        <w:r w:rsidRPr="00EF410B">
          <w:tab/>
          <w:t>32</w:t>
        </w:r>
      </w:hyperlink>
    </w:p>
    <w:p w14:paraId="5309C086" w14:textId="77777777" w:rsidR="00CD34E5" w:rsidRPr="00EF410B" w:rsidRDefault="00CD34E5">
      <w:pPr>
        <w:pStyle w:val="Turinys21"/>
        <w:tabs>
          <w:tab w:val="right" w:leader="dot" w:pos="800"/>
        </w:tabs>
      </w:pPr>
      <w:hyperlink w:anchor="_Toc190713656" w:history="1">
        <w:r w:rsidRPr="00EF410B">
          <w:rPr>
            <w:rStyle w:val="Hipersaitas1"/>
          </w:rPr>
          <w:t>9.1</w:t>
        </w:r>
        <w:r w:rsidRPr="00EF410B">
          <w:rPr>
            <w:rStyle w:val="Numatytasispastraiposriftas1"/>
            <w:rFonts w:ascii="Calibri" w:eastAsia="Yu Mincho" w:hAnsi="Calibri"/>
            <w:kern w:val="3"/>
            <w:sz w:val="24"/>
            <w:szCs w:val="24"/>
            <w:lang w:val="lt-LT" w:eastAsia="lt-LT"/>
          </w:rPr>
          <w:tab/>
        </w:r>
        <w:r w:rsidRPr="00EF410B">
          <w:rPr>
            <w:rStyle w:val="Hipersaitas1"/>
          </w:rPr>
          <w:t>Reikalavimai reikalavimų įgyvendinimui</w:t>
        </w:r>
        <w:r w:rsidRPr="00EF410B">
          <w:tab/>
          <w:t>32</w:t>
        </w:r>
      </w:hyperlink>
    </w:p>
    <w:p w14:paraId="382BBA22" w14:textId="77777777" w:rsidR="00CD34E5" w:rsidRPr="00EF410B" w:rsidRDefault="00CD34E5">
      <w:pPr>
        <w:pStyle w:val="Turinys21"/>
        <w:tabs>
          <w:tab w:val="right" w:leader="dot" w:pos="800"/>
        </w:tabs>
      </w:pPr>
      <w:hyperlink w:anchor="_Toc190713657" w:history="1">
        <w:r w:rsidRPr="00EF410B">
          <w:rPr>
            <w:rStyle w:val="Hipersaitas1"/>
          </w:rPr>
          <w:t>9.2</w:t>
        </w:r>
        <w:r w:rsidRPr="00EF410B">
          <w:rPr>
            <w:rStyle w:val="Numatytasispastraiposriftas1"/>
            <w:rFonts w:ascii="Calibri" w:eastAsia="Yu Mincho" w:hAnsi="Calibri"/>
            <w:kern w:val="3"/>
            <w:sz w:val="24"/>
            <w:szCs w:val="24"/>
            <w:lang w:val="lt-LT" w:eastAsia="lt-LT"/>
          </w:rPr>
          <w:tab/>
        </w:r>
        <w:r w:rsidRPr="00EF410B">
          <w:rPr>
            <w:rStyle w:val="Hipersaitas1"/>
          </w:rPr>
          <w:t>Reikalavimai ANR saugumui</w:t>
        </w:r>
        <w:r w:rsidRPr="00EF410B">
          <w:tab/>
          <w:t>33</w:t>
        </w:r>
      </w:hyperlink>
    </w:p>
    <w:p w14:paraId="009081F2" w14:textId="77777777" w:rsidR="00CD34E5" w:rsidRPr="00EF410B" w:rsidRDefault="00CD34E5">
      <w:pPr>
        <w:pStyle w:val="Turinys31"/>
        <w:tabs>
          <w:tab w:val="right" w:leader="dot" w:pos="1060"/>
        </w:tabs>
      </w:pPr>
      <w:hyperlink w:anchor="_Toc190713658" w:history="1">
        <w:r w:rsidRPr="00EF410B">
          <w:rPr>
            <w:rStyle w:val="Hipersaitas1"/>
          </w:rPr>
          <w:t>9.2.1</w:t>
        </w:r>
        <w:r w:rsidRPr="00EF410B">
          <w:rPr>
            <w:rStyle w:val="Numatytasispastraiposriftas1"/>
            <w:rFonts w:ascii="Calibri" w:eastAsia="Yu Mincho" w:hAnsi="Calibri"/>
            <w:kern w:val="3"/>
            <w:sz w:val="24"/>
            <w:szCs w:val="24"/>
            <w:lang w:val="lt-LT" w:eastAsia="lt-LT"/>
          </w:rPr>
          <w:tab/>
        </w:r>
        <w:r w:rsidRPr="00EF410B">
          <w:rPr>
            <w:rStyle w:val="Hipersaitas1"/>
          </w:rPr>
          <w:t>Reikalavimai saugą reglamentuojančių teisės aktų taikymui</w:t>
        </w:r>
        <w:r w:rsidRPr="00EF410B">
          <w:tab/>
          <w:t>33</w:t>
        </w:r>
      </w:hyperlink>
    </w:p>
    <w:p w14:paraId="42D5E15A" w14:textId="77777777" w:rsidR="00CD34E5" w:rsidRPr="00EF410B" w:rsidRDefault="00CD34E5">
      <w:pPr>
        <w:pStyle w:val="Turinys31"/>
        <w:tabs>
          <w:tab w:val="right" w:leader="dot" w:pos="1060"/>
        </w:tabs>
      </w:pPr>
      <w:hyperlink w:anchor="_Toc190713659" w:history="1">
        <w:r w:rsidRPr="00EF410B">
          <w:rPr>
            <w:rStyle w:val="Hipersaitas1"/>
          </w:rPr>
          <w:t>9.2.2</w:t>
        </w:r>
        <w:r w:rsidRPr="00EF410B">
          <w:rPr>
            <w:rStyle w:val="Numatytasispastraiposriftas1"/>
            <w:rFonts w:ascii="Calibri" w:eastAsia="Yu Mincho" w:hAnsi="Calibri"/>
            <w:kern w:val="3"/>
            <w:sz w:val="24"/>
            <w:szCs w:val="24"/>
            <w:lang w:val="lt-LT" w:eastAsia="lt-LT"/>
          </w:rPr>
          <w:tab/>
        </w:r>
        <w:r w:rsidRPr="00EF410B">
          <w:rPr>
            <w:rStyle w:val="Hipersaitas1"/>
          </w:rPr>
          <w:t>Reikalavimai rizikų, grėsmių ir pažeidžiamumų valdymui</w:t>
        </w:r>
        <w:r w:rsidRPr="00EF410B">
          <w:tab/>
          <w:t>34</w:t>
        </w:r>
      </w:hyperlink>
    </w:p>
    <w:p w14:paraId="22331BA1" w14:textId="77777777" w:rsidR="00CD34E5" w:rsidRPr="00EF410B" w:rsidRDefault="00CD34E5">
      <w:pPr>
        <w:pStyle w:val="Turinys31"/>
        <w:tabs>
          <w:tab w:val="right" w:leader="dot" w:pos="1060"/>
        </w:tabs>
      </w:pPr>
      <w:hyperlink w:anchor="_Toc190713660" w:history="1">
        <w:r w:rsidRPr="00EF410B">
          <w:rPr>
            <w:rStyle w:val="Hipersaitas1"/>
          </w:rPr>
          <w:t>9.2.3</w:t>
        </w:r>
        <w:r w:rsidRPr="00EF410B">
          <w:rPr>
            <w:rStyle w:val="Numatytasispastraiposriftas1"/>
            <w:rFonts w:ascii="Calibri" w:eastAsia="Yu Mincho" w:hAnsi="Calibri"/>
            <w:kern w:val="3"/>
            <w:sz w:val="24"/>
            <w:szCs w:val="24"/>
            <w:lang w:val="lt-LT" w:eastAsia="lt-LT"/>
          </w:rPr>
          <w:tab/>
        </w:r>
        <w:r w:rsidRPr="00EF410B">
          <w:rPr>
            <w:rStyle w:val="Hipersaitas1"/>
          </w:rPr>
          <w:t>Kibernetinio saugumo reikalavimai</w:t>
        </w:r>
        <w:r w:rsidRPr="00EF410B">
          <w:tab/>
          <w:t>35</w:t>
        </w:r>
      </w:hyperlink>
    </w:p>
    <w:p w14:paraId="1DB7BDF1" w14:textId="77777777" w:rsidR="00CD34E5" w:rsidRPr="00EF410B" w:rsidRDefault="00CD34E5">
      <w:pPr>
        <w:pStyle w:val="Turinys31"/>
        <w:tabs>
          <w:tab w:val="right" w:leader="dot" w:pos="1060"/>
        </w:tabs>
      </w:pPr>
      <w:hyperlink w:anchor="_Toc190713661" w:history="1">
        <w:r w:rsidRPr="00EF410B">
          <w:rPr>
            <w:rStyle w:val="Hipersaitas1"/>
          </w:rPr>
          <w:t>9.2.4</w:t>
        </w:r>
        <w:r w:rsidRPr="00EF410B">
          <w:rPr>
            <w:rStyle w:val="Numatytasispastraiposriftas1"/>
            <w:rFonts w:ascii="Calibri" w:eastAsia="Yu Mincho" w:hAnsi="Calibri"/>
            <w:kern w:val="3"/>
            <w:sz w:val="24"/>
            <w:szCs w:val="24"/>
            <w:lang w:val="lt-LT" w:eastAsia="lt-LT"/>
          </w:rPr>
          <w:tab/>
        </w:r>
        <w:r w:rsidRPr="00EF410B">
          <w:rPr>
            <w:rStyle w:val="Hipersaitas1"/>
          </w:rPr>
          <w:t>Kiti saugos reikalavimai</w:t>
        </w:r>
        <w:r w:rsidRPr="00EF410B">
          <w:tab/>
          <w:t>35</w:t>
        </w:r>
      </w:hyperlink>
    </w:p>
    <w:p w14:paraId="2CFE80D9" w14:textId="77777777" w:rsidR="00CD34E5" w:rsidRPr="00EF410B" w:rsidRDefault="00CD34E5">
      <w:pPr>
        <w:pStyle w:val="Turinys21"/>
        <w:tabs>
          <w:tab w:val="right" w:leader="dot" w:pos="800"/>
        </w:tabs>
      </w:pPr>
      <w:hyperlink w:anchor="_Toc190713662" w:history="1">
        <w:r w:rsidRPr="00EF410B">
          <w:rPr>
            <w:rStyle w:val="Hipersaitas1"/>
          </w:rPr>
          <w:t>9.3</w:t>
        </w:r>
        <w:r w:rsidRPr="00EF410B">
          <w:rPr>
            <w:rStyle w:val="Numatytasispastraiposriftas1"/>
            <w:rFonts w:ascii="Calibri" w:eastAsia="Yu Mincho" w:hAnsi="Calibri"/>
            <w:kern w:val="3"/>
            <w:sz w:val="24"/>
            <w:szCs w:val="24"/>
            <w:lang w:val="lt-LT" w:eastAsia="lt-LT"/>
          </w:rPr>
          <w:tab/>
        </w:r>
        <w:r w:rsidRPr="00EF410B">
          <w:rPr>
            <w:rStyle w:val="Hipersaitas1"/>
          </w:rPr>
          <w:t>Reikalavimai architektūrai</w:t>
        </w:r>
        <w:r w:rsidRPr="00EF410B">
          <w:tab/>
          <w:t>36</w:t>
        </w:r>
      </w:hyperlink>
    </w:p>
    <w:p w14:paraId="3AA1C472" w14:textId="77777777" w:rsidR="00CD34E5" w:rsidRPr="00EF410B" w:rsidRDefault="00CD34E5">
      <w:pPr>
        <w:pStyle w:val="Turinys21"/>
        <w:tabs>
          <w:tab w:val="right" w:leader="dot" w:pos="800"/>
        </w:tabs>
      </w:pPr>
      <w:hyperlink w:anchor="_Toc190713663" w:history="1">
        <w:r w:rsidRPr="00EF410B">
          <w:rPr>
            <w:rStyle w:val="Hipersaitas1"/>
          </w:rPr>
          <w:t>9.4</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greitaveikai ir našumui</w:t>
        </w:r>
        <w:r w:rsidRPr="00EF410B">
          <w:tab/>
          <w:t>36</w:t>
        </w:r>
      </w:hyperlink>
    </w:p>
    <w:p w14:paraId="6AFA2B6B" w14:textId="77777777" w:rsidR="00CD34E5" w:rsidRPr="00EF410B" w:rsidRDefault="00CD34E5">
      <w:pPr>
        <w:pStyle w:val="Turinys21"/>
        <w:tabs>
          <w:tab w:val="right" w:leader="dot" w:pos="800"/>
        </w:tabs>
      </w:pPr>
      <w:hyperlink w:anchor="_Toc190713664" w:history="1">
        <w:r w:rsidRPr="00EF410B">
          <w:rPr>
            <w:rStyle w:val="Hipersaitas1"/>
          </w:rPr>
          <w:t>9.5</w:t>
        </w:r>
        <w:r w:rsidRPr="00EF410B">
          <w:rPr>
            <w:rStyle w:val="Numatytasispastraiposriftas1"/>
            <w:rFonts w:ascii="Calibri" w:eastAsia="Yu Mincho" w:hAnsi="Calibri"/>
            <w:kern w:val="3"/>
            <w:sz w:val="24"/>
            <w:szCs w:val="24"/>
            <w:lang w:val="lt-LT" w:eastAsia="lt-LT"/>
          </w:rPr>
          <w:tab/>
        </w:r>
        <w:r w:rsidRPr="00EF410B">
          <w:rPr>
            <w:rStyle w:val="Hipersaitas1"/>
          </w:rPr>
          <w:t>Reikalavimai ANR integracinėms sąsajoms</w:t>
        </w:r>
        <w:r w:rsidRPr="00EF410B">
          <w:tab/>
          <w:t>36</w:t>
        </w:r>
      </w:hyperlink>
    </w:p>
    <w:p w14:paraId="1A609831" w14:textId="77777777" w:rsidR="00CD34E5" w:rsidRPr="00EF410B" w:rsidRDefault="00CD34E5">
      <w:pPr>
        <w:pStyle w:val="Turinys21"/>
        <w:tabs>
          <w:tab w:val="right" w:leader="dot" w:pos="800"/>
        </w:tabs>
      </w:pPr>
      <w:hyperlink w:anchor="_Toc190713665" w:history="1">
        <w:r w:rsidRPr="00EF410B">
          <w:rPr>
            <w:rStyle w:val="Hipersaitas1"/>
          </w:rPr>
          <w:t>9.6</w:t>
        </w:r>
        <w:r w:rsidRPr="00EF410B">
          <w:rPr>
            <w:rStyle w:val="Numatytasispastraiposriftas1"/>
            <w:rFonts w:ascii="Calibri" w:eastAsia="Yu Mincho" w:hAnsi="Calibri"/>
            <w:kern w:val="3"/>
            <w:sz w:val="24"/>
            <w:szCs w:val="24"/>
            <w:lang w:val="lt-LT" w:eastAsia="lt-LT"/>
          </w:rPr>
          <w:tab/>
        </w:r>
        <w:r w:rsidRPr="00EF410B">
          <w:rPr>
            <w:rStyle w:val="Hipersaitas1"/>
          </w:rPr>
          <w:t>Reikalavimai ANR naudotojo sąsajai ir ergonomikai</w:t>
        </w:r>
        <w:r w:rsidRPr="00EF410B">
          <w:tab/>
          <w:t>38</w:t>
        </w:r>
      </w:hyperlink>
    </w:p>
    <w:p w14:paraId="06BB4E12" w14:textId="77777777" w:rsidR="00CD34E5" w:rsidRPr="00EF410B" w:rsidRDefault="00CD34E5">
      <w:pPr>
        <w:pStyle w:val="Turinys21"/>
        <w:tabs>
          <w:tab w:val="right" w:leader="dot" w:pos="800"/>
        </w:tabs>
      </w:pPr>
      <w:hyperlink w:anchor="_Toc190713666" w:history="1">
        <w:r w:rsidRPr="00EF410B">
          <w:rPr>
            <w:rStyle w:val="Hipersaitas1"/>
          </w:rPr>
          <w:t>9.7</w:t>
        </w:r>
        <w:r w:rsidRPr="00EF410B">
          <w:rPr>
            <w:rStyle w:val="Numatytasispastraiposriftas1"/>
            <w:rFonts w:ascii="Calibri" w:eastAsia="Yu Mincho" w:hAnsi="Calibri"/>
            <w:kern w:val="3"/>
            <w:sz w:val="24"/>
            <w:szCs w:val="24"/>
            <w:lang w:val="lt-LT" w:eastAsia="lt-LT"/>
          </w:rPr>
          <w:tab/>
        </w:r>
        <w:r w:rsidRPr="00EF410B">
          <w:rPr>
            <w:rStyle w:val="Hipersaitas1"/>
          </w:rPr>
          <w:t>Reikalavimai Paslaugų teikimui</w:t>
        </w:r>
        <w:r w:rsidRPr="00EF410B">
          <w:tab/>
          <w:t>38</w:t>
        </w:r>
      </w:hyperlink>
    </w:p>
    <w:p w14:paraId="5AAEB9D7" w14:textId="77777777" w:rsidR="00CD34E5" w:rsidRPr="00EF410B" w:rsidRDefault="00CD34E5">
      <w:pPr>
        <w:pStyle w:val="Turinys31"/>
        <w:tabs>
          <w:tab w:val="right" w:leader="dot" w:pos="1060"/>
        </w:tabs>
      </w:pPr>
      <w:hyperlink w:anchor="_Toc190713667" w:history="1">
        <w:r w:rsidRPr="00EF410B">
          <w:rPr>
            <w:rStyle w:val="Hipersaitas1"/>
          </w:rPr>
          <w:t>9.7.1</w:t>
        </w:r>
        <w:r w:rsidRPr="00EF410B">
          <w:rPr>
            <w:rStyle w:val="Numatytasispastraiposriftas1"/>
            <w:rFonts w:ascii="Calibri" w:eastAsia="Yu Mincho" w:hAnsi="Calibri"/>
            <w:kern w:val="3"/>
            <w:sz w:val="24"/>
            <w:szCs w:val="24"/>
            <w:lang w:val="lt-LT" w:eastAsia="lt-LT"/>
          </w:rPr>
          <w:tab/>
        </w:r>
        <w:r w:rsidRPr="00EF410B">
          <w:rPr>
            <w:rStyle w:val="Hipersaitas1"/>
          </w:rPr>
          <w:t>Reikalavimai dokumentacijai ir jos derinimui</w:t>
        </w:r>
        <w:r w:rsidRPr="00EF410B">
          <w:tab/>
          <w:t>38</w:t>
        </w:r>
      </w:hyperlink>
    </w:p>
    <w:p w14:paraId="7C1C5ADF" w14:textId="77777777" w:rsidR="00CD34E5" w:rsidRPr="00EF410B" w:rsidRDefault="00CD34E5">
      <w:pPr>
        <w:pStyle w:val="Turinys31"/>
        <w:tabs>
          <w:tab w:val="right" w:leader="dot" w:pos="1060"/>
        </w:tabs>
      </w:pPr>
      <w:hyperlink w:anchor="_Toc190713668" w:history="1">
        <w:r w:rsidRPr="00EF410B">
          <w:rPr>
            <w:rStyle w:val="Hipersaitas1"/>
          </w:rPr>
          <w:t>9.7.2</w:t>
        </w:r>
        <w:r w:rsidRPr="00EF410B">
          <w:rPr>
            <w:rStyle w:val="Numatytasispastraiposriftas1"/>
            <w:rFonts w:ascii="Calibri" w:eastAsia="Yu Mincho" w:hAnsi="Calibri"/>
            <w:kern w:val="3"/>
            <w:sz w:val="24"/>
            <w:szCs w:val="24"/>
            <w:lang w:val="lt-LT" w:eastAsia="lt-LT"/>
          </w:rPr>
          <w:tab/>
        </w:r>
        <w:r w:rsidRPr="00EF410B">
          <w:rPr>
            <w:rStyle w:val="Hipersaitas1"/>
          </w:rPr>
          <w:t>Reikalavimai analizei ir projektavimui</w:t>
        </w:r>
        <w:r w:rsidRPr="00EF410B">
          <w:tab/>
          <w:t>39</w:t>
        </w:r>
      </w:hyperlink>
    </w:p>
    <w:p w14:paraId="66D7212F" w14:textId="77777777" w:rsidR="00CD34E5" w:rsidRPr="00EF410B" w:rsidRDefault="00CD34E5">
      <w:pPr>
        <w:pStyle w:val="Turinys31"/>
        <w:tabs>
          <w:tab w:val="right" w:leader="dot" w:pos="1060"/>
        </w:tabs>
      </w:pPr>
      <w:hyperlink w:anchor="_Toc190713669" w:history="1">
        <w:r w:rsidRPr="00EF410B">
          <w:rPr>
            <w:rStyle w:val="Hipersaitas1"/>
          </w:rPr>
          <w:t>9.7.3</w:t>
        </w:r>
        <w:r w:rsidRPr="00EF410B">
          <w:rPr>
            <w:rStyle w:val="Numatytasispastraiposriftas1"/>
            <w:rFonts w:ascii="Calibri" w:eastAsia="Yu Mincho" w:hAnsi="Calibri"/>
            <w:kern w:val="3"/>
            <w:sz w:val="24"/>
            <w:szCs w:val="24"/>
            <w:lang w:val="lt-LT" w:eastAsia="lt-LT"/>
          </w:rPr>
          <w:tab/>
        </w:r>
        <w:r w:rsidRPr="00EF410B">
          <w:rPr>
            <w:rStyle w:val="Hipersaitas1"/>
          </w:rPr>
          <w:t>Reikalavimai kūrimui ir demonstracijoms</w:t>
        </w:r>
        <w:r w:rsidRPr="00EF410B">
          <w:tab/>
          <w:t>40</w:t>
        </w:r>
      </w:hyperlink>
    </w:p>
    <w:p w14:paraId="6620F1CC" w14:textId="77777777" w:rsidR="00CD34E5" w:rsidRPr="00EF410B" w:rsidRDefault="00CD34E5">
      <w:pPr>
        <w:pStyle w:val="Turinys31"/>
        <w:tabs>
          <w:tab w:val="right" w:leader="dot" w:pos="1060"/>
        </w:tabs>
      </w:pPr>
      <w:hyperlink w:anchor="_Toc190713670" w:history="1">
        <w:r w:rsidRPr="00EF410B">
          <w:rPr>
            <w:rStyle w:val="Hipersaitas1"/>
          </w:rPr>
          <w:t>9.7.4</w:t>
        </w:r>
        <w:r w:rsidRPr="00EF410B">
          <w:rPr>
            <w:rStyle w:val="Numatytasispastraiposriftas1"/>
            <w:rFonts w:ascii="Calibri" w:eastAsia="Yu Mincho" w:hAnsi="Calibri"/>
            <w:kern w:val="3"/>
            <w:sz w:val="24"/>
            <w:szCs w:val="24"/>
            <w:lang w:val="lt-LT" w:eastAsia="lt-LT"/>
          </w:rPr>
          <w:tab/>
        </w:r>
        <w:r w:rsidRPr="00EF410B">
          <w:rPr>
            <w:rStyle w:val="Hipersaitas1"/>
          </w:rPr>
          <w:t>Reikalavimai testavimui</w:t>
        </w:r>
        <w:r w:rsidRPr="00EF410B">
          <w:tab/>
          <w:t>40</w:t>
        </w:r>
      </w:hyperlink>
    </w:p>
    <w:p w14:paraId="18E90444" w14:textId="77777777" w:rsidR="00CD34E5" w:rsidRPr="00EF410B" w:rsidRDefault="00CD34E5">
      <w:pPr>
        <w:pStyle w:val="Turinys31"/>
        <w:tabs>
          <w:tab w:val="right" w:leader="dot" w:pos="1060"/>
        </w:tabs>
      </w:pPr>
      <w:hyperlink w:anchor="_Toc190713671" w:history="1">
        <w:r w:rsidRPr="00EF410B">
          <w:rPr>
            <w:rStyle w:val="Hipersaitas1"/>
          </w:rPr>
          <w:t>9.7.5</w:t>
        </w:r>
        <w:r w:rsidRPr="00EF410B">
          <w:rPr>
            <w:rStyle w:val="Numatytasispastraiposriftas1"/>
            <w:rFonts w:ascii="Calibri" w:eastAsia="Yu Mincho" w:hAnsi="Calibri"/>
            <w:kern w:val="3"/>
            <w:sz w:val="24"/>
            <w:szCs w:val="24"/>
            <w:lang w:val="lt-LT" w:eastAsia="lt-LT"/>
          </w:rPr>
          <w:tab/>
        </w:r>
        <w:r w:rsidRPr="00EF410B">
          <w:rPr>
            <w:rStyle w:val="Hipersaitas1"/>
          </w:rPr>
          <w:t>Reikalavimai diegimui</w:t>
        </w:r>
        <w:r w:rsidRPr="00EF410B">
          <w:tab/>
          <w:t>41</w:t>
        </w:r>
      </w:hyperlink>
    </w:p>
    <w:p w14:paraId="3E55606C" w14:textId="77777777" w:rsidR="00CD34E5" w:rsidRPr="00EF410B" w:rsidRDefault="00CD34E5">
      <w:pPr>
        <w:pStyle w:val="Turinys31"/>
        <w:tabs>
          <w:tab w:val="right" w:leader="dot" w:pos="1060"/>
        </w:tabs>
      </w:pPr>
      <w:hyperlink w:anchor="_Toc190713672" w:history="1">
        <w:r w:rsidRPr="00EF410B">
          <w:rPr>
            <w:rStyle w:val="Hipersaitas1"/>
          </w:rPr>
          <w:t>9.7.6</w:t>
        </w:r>
        <w:r w:rsidRPr="00EF410B">
          <w:rPr>
            <w:rStyle w:val="Numatytasispastraiposriftas1"/>
            <w:rFonts w:ascii="Calibri" w:eastAsia="Yu Mincho" w:hAnsi="Calibri"/>
            <w:kern w:val="3"/>
            <w:sz w:val="24"/>
            <w:szCs w:val="24"/>
            <w:lang w:val="lt-LT" w:eastAsia="lt-LT"/>
          </w:rPr>
          <w:tab/>
        </w:r>
        <w:r w:rsidRPr="00EF410B">
          <w:rPr>
            <w:rStyle w:val="Hipersaitas1"/>
          </w:rPr>
          <w:t>Reikalavimai bandomajai eksploatacijai</w:t>
        </w:r>
        <w:r w:rsidRPr="00EF410B">
          <w:tab/>
          <w:t>42</w:t>
        </w:r>
      </w:hyperlink>
    </w:p>
    <w:p w14:paraId="6C60E028" w14:textId="77777777" w:rsidR="00CD34E5" w:rsidRPr="00EF410B" w:rsidRDefault="00CD34E5">
      <w:pPr>
        <w:pStyle w:val="Turinys31"/>
        <w:tabs>
          <w:tab w:val="right" w:leader="dot" w:pos="1060"/>
        </w:tabs>
      </w:pPr>
      <w:hyperlink w:anchor="_Toc190713673" w:history="1">
        <w:r w:rsidRPr="00EF410B">
          <w:rPr>
            <w:rStyle w:val="Hipersaitas1"/>
          </w:rPr>
          <w:t>9.7.7</w:t>
        </w:r>
        <w:r w:rsidRPr="00EF410B">
          <w:rPr>
            <w:rStyle w:val="Numatytasispastraiposriftas1"/>
            <w:rFonts w:ascii="Calibri" w:eastAsia="Yu Mincho" w:hAnsi="Calibri"/>
            <w:kern w:val="3"/>
            <w:sz w:val="24"/>
            <w:szCs w:val="24"/>
            <w:lang w:val="lt-LT" w:eastAsia="lt-LT"/>
          </w:rPr>
          <w:tab/>
        </w:r>
        <w:r w:rsidRPr="00EF410B">
          <w:rPr>
            <w:rStyle w:val="Hipersaitas1"/>
          </w:rPr>
          <w:t>Reikalavimai ANR garantinei priežiūrai</w:t>
        </w:r>
        <w:r w:rsidRPr="00EF410B">
          <w:tab/>
          <w:t>42</w:t>
        </w:r>
      </w:hyperlink>
    </w:p>
    <w:p w14:paraId="5B843EF6" w14:textId="77777777" w:rsidR="00CD34E5" w:rsidRPr="00EF410B" w:rsidRDefault="00CD34E5">
      <w:pPr>
        <w:pStyle w:val="Turinys31"/>
        <w:tabs>
          <w:tab w:val="right" w:leader="dot" w:pos="1060"/>
        </w:tabs>
      </w:pPr>
      <w:hyperlink w:anchor="_Toc190713674" w:history="1">
        <w:r w:rsidRPr="00EF410B">
          <w:rPr>
            <w:rStyle w:val="Hipersaitas1"/>
          </w:rPr>
          <w:t>9.7.8</w:t>
        </w:r>
        <w:r w:rsidRPr="00EF410B">
          <w:rPr>
            <w:rStyle w:val="Numatytasispastraiposriftas1"/>
            <w:rFonts w:ascii="Calibri" w:eastAsia="Yu Mincho" w:hAnsi="Calibri"/>
            <w:kern w:val="3"/>
            <w:sz w:val="24"/>
            <w:szCs w:val="24"/>
            <w:lang w:val="lt-LT" w:eastAsia="lt-LT"/>
          </w:rPr>
          <w:tab/>
        </w:r>
        <w:r w:rsidRPr="00EF410B">
          <w:rPr>
            <w:rStyle w:val="Hipersaitas1"/>
          </w:rPr>
          <w:t>Reikalavimai papildomoms paslaugoms / nenumatytiems darbams</w:t>
        </w:r>
        <w:r w:rsidRPr="00EF410B">
          <w:tab/>
          <w:t>43</w:t>
        </w:r>
      </w:hyperlink>
    </w:p>
    <w:p w14:paraId="7B705AE0" w14:textId="77777777" w:rsidR="00CD34E5" w:rsidRPr="00EF410B" w:rsidRDefault="00CD34E5">
      <w:pPr>
        <w:pStyle w:val="Turinys31"/>
        <w:tabs>
          <w:tab w:val="right" w:leader="dot" w:pos="1060"/>
        </w:tabs>
      </w:pPr>
      <w:hyperlink w:anchor="_Toc190713675" w:history="1">
        <w:r w:rsidRPr="00EF410B">
          <w:rPr>
            <w:rStyle w:val="Hipersaitas1"/>
          </w:rPr>
          <w:t>9.7.9</w:t>
        </w:r>
        <w:r w:rsidRPr="00EF410B">
          <w:rPr>
            <w:rStyle w:val="Numatytasispastraiposriftas1"/>
            <w:rFonts w:ascii="Calibri" w:eastAsia="Yu Mincho" w:hAnsi="Calibri"/>
            <w:kern w:val="3"/>
            <w:sz w:val="24"/>
            <w:szCs w:val="24"/>
            <w:lang w:val="lt-LT" w:eastAsia="lt-LT"/>
          </w:rPr>
          <w:tab/>
        </w:r>
        <w:r w:rsidRPr="00EF410B">
          <w:rPr>
            <w:rStyle w:val="Hipersaitas1"/>
          </w:rPr>
          <w:t>Reikalavimai ANR priėmimui</w:t>
        </w:r>
        <w:r w:rsidRPr="00EF410B">
          <w:tab/>
          <w:t>45</w:t>
        </w:r>
      </w:hyperlink>
    </w:p>
    <w:p w14:paraId="205B38B7" w14:textId="77777777" w:rsidR="00CD34E5" w:rsidRPr="00EF410B" w:rsidRDefault="00CD34E5">
      <w:pPr>
        <w:pStyle w:val="Turinys21"/>
        <w:tabs>
          <w:tab w:val="right" w:leader="dot" w:pos="800"/>
        </w:tabs>
      </w:pPr>
      <w:hyperlink w:anchor="_Toc190713676" w:history="1">
        <w:r w:rsidRPr="00EF410B">
          <w:rPr>
            <w:rStyle w:val="Hipersaitas1"/>
          </w:rPr>
          <w:t>9.8</w:t>
        </w:r>
        <w:r w:rsidRPr="00EF410B">
          <w:rPr>
            <w:rStyle w:val="Numatytasispastraiposriftas1"/>
            <w:rFonts w:ascii="Calibri" w:eastAsia="Yu Mincho" w:hAnsi="Calibri"/>
            <w:kern w:val="3"/>
            <w:sz w:val="24"/>
            <w:szCs w:val="24"/>
            <w:lang w:val="lt-LT" w:eastAsia="lt-LT"/>
          </w:rPr>
          <w:tab/>
        </w:r>
        <w:r w:rsidRPr="00EF410B">
          <w:rPr>
            <w:rStyle w:val="Hipersaitas1"/>
          </w:rPr>
          <w:t>Reikalavimai ANR kūrimo paslaugų etapams ir terminams</w:t>
        </w:r>
        <w:r w:rsidRPr="00EF410B">
          <w:tab/>
          <w:t>45</w:t>
        </w:r>
      </w:hyperlink>
    </w:p>
    <w:p w14:paraId="669B8956" w14:textId="77777777" w:rsidR="00CD34E5" w:rsidRPr="00EF410B" w:rsidRDefault="00CD34E5">
      <w:pPr>
        <w:pStyle w:val="Turinys11"/>
        <w:tabs>
          <w:tab w:val="right" w:leader="dot" w:pos="400"/>
        </w:tabs>
      </w:pPr>
      <w:hyperlink w:anchor="_Toc190713677" w:history="1">
        <w:r w:rsidRPr="00EF410B">
          <w:rPr>
            <w:rStyle w:val="Hipersaitas1"/>
            <w:lang w:val="lt-LT"/>
          </w:rPr>
          <w:t>10</w:t>
        </w:r>
        <w:r w:rsidRPr="00EF410B">
          <w:rPr>
            <w:rStyle w:val="Numatytasispastraiposriftas1"/>
            <w:rFonts w:ascii="Calibri" w:eastAsia="Yu Mincho" w:hAnsi="Calibri"/>
            <w:kern w:val="3"/>
            <w:sz w:val="24"/>
            <w:szCs w:val="24"/>
            <w:lang w:val="lt-LT" w:eastAsia="lt-LT"/>
          </w:rPr>
          <w:tab/>
        </w:r>
        <w:r w:rsidRPr="00EF410B">
          <w:rPr>
            <w:rStyle w:val="Hipersaitas1"/>
            <w:lang w:val="lt-LT"/>
          </w:rPr>
          <w:t>PRIEDAI</w:t>
        </w:r>
        <w:r w:rsidRPr="00EF410B">
          <w:tab/>
          <w:t>56</w:t>
        </w:r>
      </w:hyperlink>
    </w:p>
    <w:p w14:paraId="77F0A5AB" w14:textId="77777777" w:rsidR="00CD34E5" w:rsidRPr="00EF410B" w:rsidRDefault="00CD34E5">
      <w:pPr>
        <w:pStyle w:val="Turinys21"/>
        <w:tabs>
          <w:tab w:val="right" w:leader="dot" w:pos="800"/>
        </w:tabs>
      </w:pPr>
      <w:hyperlink w:anchor="_Toc190713678" w:history="1">
        <w:r w:rsidRPr="00EF410B">
          <w:rPr>
            <w:rStyle w:val="Hipersaitas1"/>
          </w:rPr>
          <w:t>10.1</w:t>
        </w:r>
        <w:r w:rsidRPr="00EF410B">
          <w:rPr>
            <w:rStyle w:val="Numatytasispastraiposriftas1"/>
            <w:rFonts w:ascii="Calibri" w:eastAsia="Yu Mincho" w:hAnsi="Calibri"/>
            <w:kern w:val="3"/>
            <w:sz w:val="24"/>
            <w:szCs w:val="24"/>
            <w:lang w:val="lt-LT" w:eastAsia="lt-LT"/>
          </w:rPr>
          <w:tab/>
        </w:r>
        <w:r w:rsidRPr="00EF410B">
          <w:rPr>
            <w:rStyle w:val="Hipersaitas1"/>
          </w:rPr>
          <w:t>PFS užfiksuotų pažeidimų AN bylos teisenoje dalyvaujantiems asmenims teikiamų paslaugų procesas</w:t>
        </w:r>
        <w:r w:rsidRPr="00EF410B">
          <w:tab/>
          <w:t>57</w:t>
        </w:r>
      </w:hyperlink>
    </w:p>
    <w:p w14:paraId="661093DE" w14:textId="77777777" w:rsidR="00CD34E5" w:rsidRPr="00EF410B" w:rsidRDefault="00CD34E5">
      <w:pPr>
        <w:pStyle w:val="Turinys21"/>
        <w:tabs>
          <w:tab w:val="right" w:leader="dot" w:pos="800"/>
        </w:tabs>
      </w:pPr>
      <w:hyperlink w:anchor="_Toc190713679" w:history="1">
        <w:r w:rsidRPr="00EF410B">
          <w:rPr>
            <w:rStyle w:val="Hipersaitas1"/>
          </w:rPr>
          <w:t>10.2</w:t>
        </w:r>
        <w:r w:rsidRPr="00EF410B">
          <w:rPr>
            <w:rStyle w:val="Numatytasispastraiposriftas1"/>
            <w:rFonts w:ascii="Calibri" w:eastAsia="Yu Mincho" w:hAnsi="Calibri"/>
            <w:kern w:val="3"/>
            <w:sz w:val="24"/>
            <w:szCs w:val="24"/>
            <w:lang w:val="lt-LT" w:eastAsia="lt-LT"/>
          </w:rPr>
          <w:tab/>
        </w:r>
        <w:r w:rsidRPr="00EF410B">
          <w:rPr>
            <w:rStyle w:val="Hipersaitas1"/>
          </w:rPr>
          <w:t>Kitų pažeidimų AN bylos teisenoje dalyvaujantiems asmenims teikiamų paslaugų procesas</w:t>
        </w:r>
        <w:r w:rsidRPr="00EF410B">
          <w:tab/>
          <w:t>61</w:t>
        </w:r>
      </w:hyperlink>
    </w:p>
    <w:p w14:paraId="2505AA81" w14:textId="4447717E" w:rsidR="007E3C8D" w:rsidRDefault="00006577">
      <w:pPr>
        <w:pStyle w:val="Tekstasarial"/>
        <w:rPr>
          <w:lang w:val="en-US"/>
        </w:rPr>
      </w:pPr>
      <w:r w:rsidRPr="00EF410B">
        <w:rPr>
          <w:lang w:val="en-US"/>
        </w:rPr>
        <w:fldChar w:fldCharType="end"/>
      </w:r>
    </w:p>
    <w:p w14:paraId="4BC0F36D" w14:textId="3BA2AA92" w:rsidR="00F56204" w:rsidRPr="00A34A32" w:rsidRDefault="007E3C8D" w:rsidP="00A34A32">
      <w:pPr>
        <w:rPr>
          <w:rFonts w:ascii="Times New Roman" w:eastAsia="Times New Roman" w:hAnsi="Times New Roman"/>
          <w:kern w:val="0"/>
          <w:sz w:val="24"/>
          <w:szCs w:val="20"/>
          <w:lang w:val="en-US"/>
        </w:rPr>
      </w:pPr>
      <w:r>
        <w:rPr>
          <w:lang w:val="en-US"/>
        </w:rPr>
        <w:br w:type="page"/>
      </w:r>
    </w:p>
    <w:p w14:paraId="656ADE31" w14:textId="1449D8F0" w:rsidR="00CD34E5" w:rsidRPr="00EF410B" w:rsidRDefault="00CD34E5" w:rsidP="00F56204"/>
    <w:p w14:paraId="4FDAFB01" w14:textId="77777777" w:rsidR="00CD34E5" w:rsidRPr="00EF410B" w:rsidRDefault="00006577" w:rsidP="00C05F78">
      <w:pPr>
        <w:pStyle w:val="Antrat11"/>
        <w:numPr>
          <w:ilvl w:val="0"/>
          <w:numId w:val="0"/>
        </w:numPr>
        <w:ind w:left="432"/>
      </w:pPr>
      <w:bookmarkStart w:id="2" w:name="_Toc47027191"/>
      <w:bookmarkStart w:id="3" w:name="_Toc190713634"/>
      <w:bookmarkEnd w:id="1"/>
      <w:r w:rsidRPr="00EF410B">
        <w:t>TECHNINĖS SPECIFIKACIJOS SANTRAUKA</w:t>
      </w:r>
      <w:bookmarkEnd w:id="2"/>
      <w:bookmarkEnd w:id="3"/>
    </w:p>
    <w:p w14:paraId="1EDC4336" w14:textId="696B0D38" w:rsidR="00CD34E5" w:rsidRPr="00EF410B" w:rsidRDefault="00006577">
      <w:pPr>
        <w:pStyle w:val="Sraopastraipa1"/>
        <w:numPr>
          <w:ilvl w:val="0"/>
          <w:numId w:val="39"/>
        </w:numPr>
      </w:pPr>
      <w:r w:rsidRPr="00EF410B">
        <w:t xml:space="preserve">Administracinių nusižengimų registro </w:t>
      </w:r>
      <w:r w:rsidR="00DB1552" w:rsidRPr="00EF410B">
        <w:t xml:space="preserve">informacinės sistemos </w:t>
      </w:r>
      <w:r w:rsidRPr="00EF410B">
        <w:t>plėtros ir diegimo techninėje specifikacijoje (toliau – Techninė specifikacija) pateikiami reikalavimai, pagal kuriuos turi būti modernizuota Administracinių nusižengimų registro informacinė sistema</w:t>
      </w:r>
      <w:r w:rsidR="00FC0117" w:rsidRPr="00EF410B">
        <w:rPr>
          <w:rStyle w:val="Puslapioinaosnuoroda"/>
        </w:rPr>
        <w:footnoteReference w:id="1"/>
      </w:r>
      <w:r w:rsidRPr="00EF410B">
        <w:t xml:space="preserve"> (toliau </w:t>
      </w:r>
      <w:r w:rsidR="00DB1552" w:rsidRPr="00EF410B">
        <w:t>–</w:t>
      </w:r>
      <w:r w:rsidRPr="00EF410B">
        <w:t xml:space="preserve"> ANR) ir Elektroninių paslaugų portalas (toliau </w:t>
      </w:r>
      <w:r w:rsidR="00DB1552" w:rsidRPr="00EF410B">
        <w:t>–</w:t>
      </w:r>
      <w:r w:rsidRPr="00EF410B">
        <w:t xml:space="preserve"> EPP), sukuriant administracinėje teisenoje dalyvaujančių institucijų teikiamas elektronines paslaugas fiziniams ir juridiniams asmenims.</w:t>
      </w:r>
    </w:p>
    <w:p w14:paraId="030B2D09" w14:textId="5FB281A0" w:rsidR="00CD34E5" w:rsidRPr="00EF410B" w:rsidRDefault="00006577">
      <w:pPr>
        <w:pStyle w:val="Sraopastraipa1"/>
        <w:numPr>
          <w:ilvl w:val="0"/>
          <w:numId w:val="39"/>
        </w:numPr>
      </w:pPr>
      <w:r w:rsidRPr="00EF410B">
        <w:t xml:space="preserve">Dokumente pateikiama informacija apie teisės aktus, kuriais turi vadovautis Administracinių nusižengimų registro </w:t>
      </w:r>
      <w:r w:rsidR="00DB1552" w:rsidRPr="00EF410B">
        <w:t xml:space="preserve">informacinės sistemos </w:t>
      </w:r>
      <w:r w:rsidRPr="00EF410B">
        <w:t xml:space="preserve">plėtros ir diegimo paslaugų teikėjas (toliau – Diegėjas), atrinktas Administracinių nusižengimų registro </w:t>
      </w:r>
      <w:r w:rsidR="00DB1552" w:rsidRPr="00EF410B">
        <w:t xml:space="preserve">informacinės sistemos </w:t>
      </w:r>
      <w:r w:rsidRPr="00EF410B">
        <w:t xml:space="preserve">plėtros ir diegimo paslaugų viešojo pirkimo (toliau – Pirkimas) būdu ir su kuriuo bus pasirašyta Administracinių nusižengimų registro </w:t>
      </w:r>
      <w:r w:rsidR="00DB1552" w:rsidRPr="00EF410B">
        <w:t xml:space="preserve">informacinės sistemos </w:t>
      </w:r>
      <w:r w:rsidRPr="00EF410B">
        <w:t xml:space="preserve">plėtros ir diegimo paslaugų teikimo sutartis (toliau – Sutartis). Dokumente įvardijamas Pirkimo objektas ir tikslas (žr. </w:t>
      </w:r>
      <w:r w:rsidR="00CD34E5" w:rsidRPr="00EF410B">
        <w:fldChar w:fldCharType="begin"/>
      </w:r>
      <w:r w:rsidR="00CD34E5" w:rsidRPr="00EF410B">
        <w:instrText xml:space="preserve"> REF _Ref157698264 </w:instrText>
      </w:r>
      <w:r w:rsidR="00EF410B">
        <w:instrText xml:space="preserve"> \* MERGEFORMAT </w:instrText>
      </w:r>
      <w:r w:rsidR="00CD34E5" w:rsidRPr="00EF410B">
        <w:fldChar w:fldCharType="separate"/>
      </w:r>
      <w:r w:rsidR="00CD34E5" w:rsidRPr="00EF410B">
        <w:t>2</w:t>
      </w:r>
      <w:r w:rsidR="00CD34E5" w:rsidRPr="00EF410B">
        <w:fldChar w:fldCharType="end"/>
      </w:r>
      <w:r w:rsidRPr="00EF410B">
        <w:t xml:space="preserve"> skyrių), aprašomi funkciniai (žr. </w:t>
      </w:r>
      <w:r w:rsidR="00CD34E5" w:rsidRPr="00EF410B">
        <w:fldChar w:fldCharType="begin"/>
      </w:r>
      <w:r w:rsidR="00CD34E5" w:rsidRPr="00EF410B">
        <w:instrText xml:space="preserve"> REF _Ref44448132 </w:instrText>
      </w:r>
      <w:r w:rsidR="00EF410B">
        <w:instrText xml:space="preserve"> \* MERGEFORMAT </w:instrText>
      </w:r>
      <w:r w:rsidR="00CD34E5" w:rsidRPr="00EF410B">
        <w:fldChar w:fldCharType="separate"/>
      </w:r>
      <w:r w:rsidR="00CD34E5" w:rsidRPr="00EF410B">
        <w:t>6</w:t>
      </w:r>
      <w:r w:rsidR="00CD34E5" w:rsidRPr="00EF410B">
        <w:fldChar w:fldCharType="end"/>
      </w:r>
      <w:r w:rsidRPr="00EF410B">
        <w:t xml:space="preserve"> skyrių) ir nefunkciniai (žr. </w:t>
      </w:r>
      <w:r w:rsidR="00CD34E5" w:rsidRPr="00EF410B">
        <w:fldChar w:fldCharType="begin"/>
      </w:r>
      <w:r w:rsidR="00CD34E5" w:rsidRPr="00EF410B">
        <w:instrText xml:space="preserve"> REF _Ref536801128 </w:instrText>
      </w:r>
      <w:r w:rsidR="00EF410B">
        <w:instrText xml:space="preserve"> \* MERGEFORMAT </w:instrText>
      </w:r>
      <w:r w:rsidR="00CD34E5" w:rsidRPr="00EF410B">
        <w:fldChar w:fldCharType="separate"/>
      </w:r>
      <w:r w:rsidR="00CD34E5" w:rsidRPr="00EF410B">
        <w:t>9</w:t>
      </w:r>
      <w:r w:rsidR="00CD34E5" w:rsidRPr="00EF410B">
        <w:fldChar w:fldCharType="end"/>
      </w:r>
      <w:r w:rsidRPr="00EF410B">
        <w:t xml:space="preserve"> skyrių) ANR ir EPP modernizavimo reikalavimai.</w:t>
      </w:r>
    </w:p>
    <w:p w14:paraId="5ECB7182" w14:textId="77777777" w:rsidR="00CD34E5" w:rsidRPr="00EF410B" w:rsidRDefault="00006577" w:rsidP="00C05F78">
      <w:pPr>
        <w:pStyle w:val="Antrat11"/>
        <w:numPr>
          <w:ilvl w:val="0"/>
          <w:numId w:val="0"/>
        </w:numPr>
        <w:ind w:left="432"/>
      </w:pPr>
      <w:bookmarkStart w:id="4" w:name="_Toc47027192"/>
      <w:bookmarkStart w:id="5" w:name="_Toc190713635"/>
      <w:r w:rsidRPr="00EF410B">
        <w:t>SĄVOKOS IR SUTRUMPINIMAI</w:t>
      </w:r>
      <w:bookmarkEnd w:id="4"/>
      <w:bookmarkEnd w:id="5"/>
    </w:p>
    <w:tbl>
      <w:tblPr>
        <w:tblW w:w="5000" w:type="pct"/>
        <w:tblCellMar>
          <w:left w:w="10" w:type="dxa"/>
          <w:right w:w="10" w:type="dxa"/>
        </w:tblCellMar>
        <w:tblLook w:val="04A0" w:firstRow="1" w:lastRow="0" w:firstColumn="1" w:lastColumn="0" w:noHBand="0" w:noVBand="1"/>
      </w:tblPr>
      <w:tblGrid>
        <w:gridCol w:w="2363"/>
        <w:gridCol w:w="7831"/>
      </w:tblGrid>
      <w:tr w:rsidR="00CD34E5" w:rsidRPr="00EF410B" w14:paraId="71501876" w14:textId="77777777">
        <w:trPr>
          <w:trHeight w:val="454"/>
          <w:tblHeader/>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6DC2" w14:textId="77777777" w:rsidR="00CD34E5" w:rsidRPr="00EF410B" w:rsidRDefault="00006577">
            <w:pPr>
              <w:pStyle w:val="Lentelsvirsus"/>
              <w:rPr>
                <w:color w:val="auto"/>
                <w:sz w:val="24"/>
                <w:szCs w:val="24"/>
              </w:rPr>
            </w:pPr>
            <w:r w:rsidRPr="00EF410B">
              <w:rPr>
                <w:color w:val="auto"/>
                <w:sz w:val="24"/>
                <w:szCs w:val="24"/>
              </w:rPr>
              <w:t>Sąvoka / sutrumpinimas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7AAD" w14:textId="77777777" w:rsidR="00CD34E5" w:rsidRPr="00EF410B" w:rsidRDefault="00006577">
            <w:pPr>
              <w:pStyle w:val="Lentelsvirsus"/>
              <w:rPr>
                <w:color w:val="auto"/>
                <w:sz w:val="24"/>
                <w:szCs w:val="24"/>
              </w:rPr>
            </w:pPr>
            <w:r w:rsidRPr="00EF410B">
              <w:rPr>
                <w:color w:val="auto"/>
                <w:sz w:val="24"/>
                <w:szCs w:val="24"/>
              </w:rPr>
              <w:t>Paaiškinimas</w:t>
            </w:r>
          </w:p>
        </w:tc>
      </w:tr>
      <w:tr w:rsidR="00CD34E5" w:rsidRPr="00EF410B" w14:paraId="2F35264D"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4A0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AN</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A178"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Administracinis nusižengimas</w:t>
            </w:r>
          </w:p>
        </w:tc>
      </w:tr>
      <w:tr w:rsidR="00CD34E5" w:rsidRPr="00EF410B" w14:paraId="7B40447C"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2A2C" w14:textId="77777777" w:rsidR="00CD34E5" w:rsidRPr="00EF410B" w:rsidRDefault="00006577">
            <w:pPr>
              <w:pStyle w:val="prastasis1"/>
              <w:rPr>
                <w:rFonts w:cs="Times New Roman"/>
                <w:szCs w:val="24"/>
                <w:lang w:val="lt-LT"/>
              </w:rPr>
            </w:pPr>
            <w:r w:rsidRPr="00EF410B">
              <w:rPr>
                <w:rFonts w:cs="Times New Roman"/>
                <w:szCs w:val="24"/>
                <w:lang w:val="lt-LT"/>
              </w:rPr>
              <w:t>AN bauda</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DA2EE" w14:textId="77777777" w:rsidR="00CD34E5" w:rsidRPr="00EF410B" w:rsidRDefault="00006577">
            <w:pPr>
              <w:pStyle w:val="prastasis1"/>
              <w:rPr>
                <w:rFonts w:cs="Times New Roman"/>
                <w:szCs w:val="24"/>
                <w:lang w:val="lt-LT"/>
              </w:rPr>
            </w:pPr>
            <w:r w:rsidRPr="00EF410B">
              <w:rPr>
                <w:rFonts w:cs="Times New Roman"/>
                <w:szCs w:val="24"/>
                <w:lang w:val="lt-LT"/>
              </w:rPr>
              <w:t>Bauda už administracinį nusižengimą</w:t>
            </w:r>
          </w:p>
        </w:tc>
      </w:tr>
      <w:tr w:rsidR="00CD34E5" w:rsidRPr="00EF410B" w14:paraId="64838245"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3E3B" w14:textId="77777777" w:rsidR="00CD34E5" w:rsidRPr="00EF410B" w:rsidRDefault="00006577">
            <w:pPr>
              <w:pStyle w:val="prastasis1"/>
              <w:rPr>
                <w:rFonts w:cs="Times New Roman"/>
                <w:szCs w:val="24"/>
                <w:lang w:val="lt-LT"/>
              </w:rPr>
            </w:pPr>
            <w:r w:rsidRPr="00EF410B">
              <w:rPr>
                <w:rFonts w:cs="Times New Roman"/>
                <w:szCs w:val="24"/>
                <w:lang w:val="lt-LT"/>
              </w:rPr>
              <w:t>ANK</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060EF" w14:textId="77777777" w:rsidR="00CD34E5" w:rsidRPr="00EF410B" w:rsidRDefault="00006577">
            <w:pPr>
              <w:pStyle w:val="prastasis1"/>
              <w:rPr>
                <w:rFonts w:cs="Times New Roman"/>
                <w:szCs w:val="24"/>
                <w:lang w:val="lt-LT"/>
              </w:rPr>
            </w:pPr>
            <w:r w:rsidRPr="00EF410B">
              <w:rPr>
                <w:rFonts w:cs="Times New Roman"/>
                <w:szCs w:val="24"/>
                <w:lang w:val="lt-LT"/>
              </w:rPr>
              <w:t>Lietuvos Respublikos administracinių nusižengimų kodeksas</w:t>
            </w:r>
          </w:p>
        </w:tc>
      </w:tr>
      <w:tr w:rsidR="00CD34E5" w:rsidRPr="00EF410B" w14:paraId="61CEAA35"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7BEB" w14:textId="77777777" w:rsidR="00CD34E5" w:rsidRPr="00EF410B" w:rsidRDefault="00006577">
            <w:pPr>
              <w:pStyle w:val="prastasis1"/>
              <w:rPr>
                <w:rFonts w:cs="Times New Roman"/>
                <w:szCs w:val="24"/>
                <w:lang w:val="lt-LT"/>
              </w:rPr>
            </w:pPr>
            <w:r w:rsidRPr="00EF410B">
              <w:rPr>
                <w:rFonts w:cs="Times New Roman"/>
                <w:szCs w:val="24"/>
                <w:lang w:val="lt-LT"/>
              </w:rPr>
              <w:t>ANR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39A9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informacinė sistema, Administracinių nusižengimų registras</w:t>
            </w:r>
          </w:p>
        </w:tc>
      </w:tr>
      <w:tr w:rsidR="00CD34E5" w:rsidRPr="00EF410B" w14:paraId="0693A18D"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B029" w14:textId="77777777" w:rsidR="00CD34E5" w:rsidRPr="00EF410B" w:rsidRDefault="00006577">
            <w:pPr>
              <w:pStyle w:val="prastasis1"/>
              <w:rPr>
                <w:rFonts w:cs="Times New Roman"/>
                <w:szCs w:val="24"/>
                <w:lang w:val="lt-LT"/>
              </w:rPr>
            </w:pPr>
            <w:r w:rsidRPr="00EF410B">
              <w:rPr>
                <w:rFonts w:cs="Times New Roman"/>
                <w:szCs w:val="24"/>
                <w:lang w:val="lt-LT"/>
              </w:rPr>
              <w:t>ANR AN</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E6DE" w14:textId="77777777" w:rsidR="00CD34E5" w:rsidRPr="00EF410B" w:rsidRDefault="00006577">
            <w:pPr>
              <w:pStyle w:val="prastasis1"/>
              <w:rPr>
                <w:rFonts w:cs="Times New Roman"/>
                <w:szCs w:val="24"/>
                <w:lang w:val="lt-LT"/>
              </w:rPr>
            </w:pPr>
            <w:r w:rsidRPr="00EF410B">
              <w:rPr>
                <w:rFonts w:cs="Times New Roman"/>
                <w:szCs w:val="24"/>
                <w:lang w:val="lt-LT"/>
              </w:rPr>
              <w:t xml:space="preserve">Administracinių nusižengimų registro posistemė, kurioje administraciniai nusižengimai ANK nustatyta tvarka užregistruojami fiziniams asmenims </w:t>
            </w:r>
          </w:p>
        </w:tc>
      </w:tr>
      <w:tr w:rsidR="00CD34E5" w:rsidRPr="00EF410B" w14:paraId="7B52846F"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5BF6" w14:textId="77777777" w:rsidR="00CD34E5" w:rsidRPr="00EF410B" w:rsidRDefault="00006577">
            <w:pPr>
              <w:pStyle w:val="prastasis1"/>
              <w:rPr>
                <w:rFonts w:cs="Times New Roman"/>
                <w:szCs w:val="24"/>
                <w:lang w:val="lt-LT"/>
              </w:rPr>
            </w:pPr>
            <w:r w:rsidRPr="00EF410B">
              <w:rPr>
                <w:rFonts w:cs="Times New Roman"/>
                <w:szCs w:val="24"/>
                <w:lang w:val="lt-LT"/>
              </w:rPr>
              <w:t xml:space="preserve">ANR ES </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9DFFB"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posistemė, kurioje specialiųjų teisės aktų nustatyta tvarka užfiksuojami ūkio subjektų padaryti teisės pažeidimai</w:t>
            </w:r>
          </w:p>
        </w:tc>
      </w:tr>
      <w:tr w:rsidR="00CD34E5" w:rsidRPr="00EF410B" w14:paraId="5382B9C6"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F97E1" w14:textId="77777777" w:rsidR="00CD34E5" w:rsidRPr="00EF410B" w:rsidRDefault="00006577">
            <w:pPr>
              <w:pStyle w:val="prastasis1"/>
              <w:rPr>
                <w:rFonts w:cs="Times New Roman"/>
                <w:szCs w:val="24"/>
                <w:lang w:val="lt-LT"/>
              </w:rPr>
            </w:pPr>
            <w:r w:rsidRPr="00EF410B">
              <w:rPr>
                <w:rFonts w:cs="Times New Roman"/>
                <w:szCs w:val="24"/>
                <w:lang w:val="lt-LT"/>
              </w:rPr>
              <w:t>ANR PFS modulis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4877" w14:textId="5D72AB23"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pažeidimų fiksavimo ir tyrimo modulis</w:t>
            </w:r>
          </w:p>
        </w:tc>
      </w:tr>
      <w:tr w:rsidR="007C31CE" w:rsidRPr="00EF410B" w14:paraId="4AF39585" w14:textId="77777777">
        <w:trPr>
          <w:trHeight w:val="376"/>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F466" w14:textId="4AAB642E" w:rsidR="007C31CE" w:rsidRPr="00EF410B" w:rsidRDefault="007C31CE">
            <w:pPr>
              <w:pStyle w:val="prastasis1"/>
              <w:rPr>
                <w:rFonts w:cs="Times New Roman"/>
                <w:szCs w:val="24"/>
                <w:lang w:val="lt-LT"/>
              </w:rPr>
            </w:pPr>
            <w:r>
              <w:rPr>
                <w:rFonts w:cs="Times New Roman"/>
                <w:szCs w:val="24"/>
                <w:lang w:val="lt-LT"/>
              </w:rPr>
              <w:t>DARSIS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C433" w14:textId="5827FA7F" w:rsidR="007C31CE" w:rsidRPr="00EF410B" w:rsidRDefault="007C31CE">
            <w:pPr>
              <w:pStyle w:val="prastasis1"/>
              <w:rPr>
                <w:rFonts w:cs="Times New Roman"/>
                <w:szCs w:val="24"/>
                <w:lang w:val="lt-LT"/>
              </w:rPr>
            </w:pPr>
            <w:r>
              <w:rPr>
                <w:rFonts w:cs="Times New Roman"/>
                <w:szCs w:val="24"/>
                <w:lang w:val="lt-LT"/>
              </w:rPr>
              <w:t xml:space="preserve">VRIP </w:t>
            </w:r>
            <w:r w:rsidRPr="007C31CE">
              <w:rPr>
                <w:rFonts w:cs="Times New Roman"/>
                <w:szCs w:val="24"/>
                <w:lang w:val="lt-LT"/>
              </w:rPr>
              <w:t>Didelės apimties rinkmenų saugojimo posistemė</w:t>
            </w:r>
          </w:p>
        </w:tc>
      </w:tr>
      <w:tr w:rsidR="00CD34E5" w:rsidRPr="00EF410B" w14:paraId="4208FFAC"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DB1C7" w14:textId="77777777" w:rsidR="00CD34E5" w:rsidRPr="00EF410B" w:rsidRDefault="00006577">
            <w:pPr>
              <w:pStyle w:val="prastasis1"/>
              <w:rPr>
                <w:rFonts w:cs="Times New Roman"/>
                <w:szCs w:val="24"/>
                <w:lang w:val="lt-LT"/>
              </w:rPr>
            </w:pPr>
            <w:r w:rsidRPr="00EF410B">
              <w:rPr>
                <w:rFonts w:cs="Times New Roman"/>
                <w:szCs w:val="24"/>
                <w:lang w:val="lt-LT"/>
              </w:rPr>
              <w:t>DB</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F8C1" w14:textId="77777777" w:rsidR="00CD34E5" w:rsidRPr="00EF410B" w:rsidRDefault="00006577">
            <w:pPr>
              <w:pStyle w:val="prastasis1"/>
              <w:rPr>
                <w:rFonts w:cs="Times New Roman"/>
                <w:szCs w:val="24"/>
                <w:lang w:val="lt-LT"/>
              </w:rPr>
            </w:pPr>
            <w:r w:rsidRPr="00EF410B">
              <w:rPr>
                <w:rFonts w:cs="Times New Roman"/>
                <w:szCs w:val="24"/>
                <w:lang w:val="lt-LT"/>
              </w:rPr>
              <w:t>Duomenų bazė</w:t>
            </w:r>
          </w:p>
        </w:tc>
      </w:tr>
      <w:tr w:rsidR="00CD34E5" w:rsidRPr="00EF410B" w14:paraId="3A012CB0"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311D"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DPKS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183F"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Daugiafunkcinė pažeidimų kontrolės sistema</w:t>
            </w:r>
          </w:p>
        </w:tc>
      </w:tr>
      <w:tr w:rsidR="00CD34E5" w:rsidRPr="00EF410B" w14:paraId="5ED774AC"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22E5" w14:textId="77777777" w:rsidR="00CD34E5" w:rsidRPr="00EF410B" w:rsidRDefault="00006577">
            <w:pPr>
              <w:pStyle w:val="prastasis1"/>
              <w:rPr>
                <w:rFonts w:cs="Times New Roman"/>
                <w:szCs w:val="24"/>
                <w:lang w:val="lt-LT"/>
              </w:rPr>
            </w:pPr>
            <w:r w:rsidRPr="00EF410B">
              <w:rPr>
                <w:rFonts w:cs="Times New Roman"/>
                <w:szCs w:val="24"/>
                <w:lang w:val="lt-LT"/>
              </w:rPr>
              <w:t>Diegėjas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858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teikėjas</w:t>
            </w:r>
          </w:p>
        </w:tc>
      </w:tr>
      <w:tr w:rsidR="00CD34E5" w:rsidRPr="00EF410B" w14:paraId="509005D0"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CD65" w14:textId="77777777" w:rsidR="00CD34E5" w:rsidRPr="00EF410B" w:rsidRDefault="00006577">
            <w:pPr>
              <w:pStyle w:val="prastasis1"/>
              <w:rPr>
                <w:rFonts w:cs="Times New Roman"/>
                <w:szCs w:val="24"/>
                <w:lang w:val="lt-LT"/>
              </w:rPr>
            </w:pPr>
            <w:r w:rsidRPr="00EF410B">
              <w:rPr>
                <w:rFonts w:cs="Times New Roman"/>
                <w:szCs w:val="24"/>
                <w:lang w:val="lt-LT"/>
              </w:rPr>
              <w:t>EPP</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B462D" w14:textId="6A2C4C56" w:rsidR="00CD34E5" w:rsidRPr="00EF410B" w:rsidRDefault="00033F53">
            <w:pPr>
              <w:pStyle w:val="prastasis1"/>
              <w:rPr>
                <w:rFonts w:cs="Times New Roman"/>
                <w:szCs w:val="24"/>
                <w:lang w:val="lt-LT"/>
              </w:rPr>
            </w:pPr>
            <w:r w:rsidRPr="00EF410B">
              <w:rPr>
                <w:rFonts w:cs="Times New Roman"/>
                <w:szCs w:val="24"/>
                <w:lang w:val="lt-LT"/>
              </w:rPr>
              <w:t xml:space="preserve">VRIP Elektroninių paslaugų portalas </w:t>
            </w:r>
          </w:p>
        </w:tc>
      </w:tr>
      <w:tr w:rsidR="00CD34E5" w:rsidRPr="00EF410B" w14:paraId="36E54986"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BD1C2" w14:textId="77777777" w:rsidR="00CD34E5" w:rsidRPr="00EF410B" w:rsidRDefault="00006577">
            <w:pPr>
              <w:pStyle w:val="prastasis1"/>
              <w:rPr>
                <w:rFonts w:cs="Times New Roman"/>
                <w:szCs w:val="24"/>
                <w:lang w:val="lt-LT"/>
              </w:rPr>
            </w:pPr>
            <w:r w:rsidRPr="00EF410B">
              <w:rPr>
                <w:rFonts w:cs="Times New Roman"/>
                <w:szCs w:val="24"/>
                <w:lang w:val="lt-LT"/>
              </w:rPr>
              <w:t>ES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AC71B" w14:textId="77777777" w:rsidR="00CD34E5" w:rsidRPr="00EF410B" w:rsidRDefault="00006577">
            <w:pPr>
              <w:pStyle w:val="prastasis1"/>
              <w:rPr>
                <w:rFonts w:cs="Times New Roman"/>
                <w:szCs w:val="24"/>
                <w:lang w:val="lt-LT"/>
              </w:rPr>
            </w:pPr>
            <w:r w:rsidRPr="00EF410B">
              <w:rPr>
                <w:rFonts w:cs="Times New Roman"/>
                <w:szCs w:val="24"/>
                <w:lang w:val="lt-LT"/>
              </w:rPr>
              <w:t>Europos Sąjunga</w:t>
            </w:r>
          </w:p>
        </w:tc>
      </w:tr>
      <w:tr w:rsidR="00CD34E5" w:rsidRPr="00EF410B" w14:paraId="1E72E22A" w14:textId="77777777">
        <w:trPr>
          <w:trHeight w:val="262"/>
        </w:trPr>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2770B" w14:textId="77777777" w:rsidR="00CD34E5" w:rsidRPr="00EF410B" w:rsidRDefault="00006577">
            <w:pPr>
              <w:pStyle w:val="prastasis1"/>
              <w:rPr>
                <w:rFonts w:cs="Times New Roman"/>
                <w:szCs w:val="24"/>
                <w:lang w:val="lt-LT"/>
              </w:rPr>
            </w:pPr>
            <w:r w:rsidRPr="00EF410B">
              <w:rPr>
                <w:rFonts w:cs="Times New Roman"/>
                <w:szCs w:val="24"/>
                <w:lang w:val="lt-LT"/>
              </w:rPr>
              <w:t>EUCARIS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A0E9" w14:textId="77777777" w:rsidR="00CD34E5" w:rsidRPr="00EF410B" w:rsidRDefault="00006577">
            <w:pPr>
              <w:pStyle w:val="prastasis1"/>
            </w:pPr>
            <w:r w:rsidRPr="00EF410B">
              <w:rPr>
                <w:rStyle w:val="Numatytasispastraiposriftas1"/>
                <w:rFonts w:cs="Times New Roman"/>
                <w:szCs w:val="24"/>
                <w:lang w:val="lt-LT"/>
              </w:rPr>
              <w:t>Vairuotojų ir automobilių duomenų sistema (</w:t>
            </w:r>
            <w:r w:rsidRPr="00EF410B">
              <w:rPr>
                <w:rStyle w:val="Numatytasispastraiposriftas1"/>
                <w:rFonts w:cs="Times New Roman"/>
                <w:i/>
                <w:iCs/>
                <w:szCs w:val="24"/>
                <w:lang w:val="lt-LT"/>
              </w:rPr>
              <w:t>angl. European car and driving licence information system</w:t>
            </w:r>
            <w:r w:rsidRPr="00EF410B">
              <w:rPr>
                <w:rStyle w:val="Numatytasispastraiposriftas1"/>
                <w:rFonts w:cs="Times New Roman"/>
                <w:szCs w:val="24"/>
                <w:lang w:val="lt-LT"/>
              </w:rPr>
              <w:t>)</w:t>
            </w:r>
          </w:p>
        </w:tc>
      </w:tr>
      <w:tr w:rsidR="00CD34E5" w:rsidRPr="00EF410B" w14:paraId="6CE2DBBC"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B1EBB" w14:textId="77777777" w:rsidR="00CD34E5" w:rsidRPr="00EF410B" w:rsidRDefault="00006577">
            <w:pPr>
              <w:pStyle w:val="prastasis1"/>
              <w:rPr>
                <w:rFonts w:cs="Times New Roman"/>
                <w:szCs w:val="24"/>
                <w:lang w:val="lt-LT"/>
              </w:rPr>
            </w:pPr>
            <w:r w:rsidRPr="00EF410B">
              <w:rPr>
                <w:rFonts w:cs="Times New Roman"/>
                <w:szCs w:val="24"/>
                <w:lang w:val="lt-LT"/>
              </w:rPr>
              <w:t>FA</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ABA0" w14:textId="77777777" w:rsidR="00CD34E5" w:rsidRPr="00EF410B" w:rsidRDefault="00006577">
            <w:pPr>
              <w:pStyle w:val="prastasis1"/>
              <w:rPr>
                <w:rFonts w:cs="Times New Roman"/>
                <w:szCs w:val="24"/>
                <w:lang w:val="lt-LT"/>
              </w:rPr>
            </w:pPr>
            <w:r w:rsidRPr="00EF410B">
              <w:rPr>
                <w:rFonts w:cs="Times New Roman"/>
                <w:szCs w:val="24"/>
                <w:lang w:val="lt-LT"/>
              </w:rPr>
              <w:t>Fizinis asmuo</w:t>
            </w:r>
          </w:p>
        </w:tc>
      </w:tr>
      <w:tr w:rsidR="00CD34E5" w:rsidRPr="00EF410B" w14:paraId="1B98D392"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A77E" w14:textId="77777777" w:rsidR="00CD34E5" w:rsidRPr="00EF410B" w:rsidRDefault="00006577">
            <w:pPr>
              <w:pStyle w:val="prastasis1"/>
            </w:pPr>
            <w:r w:rsidRPr="00EF410B">
              <w:rPr>
                <w:rStyle w:val="Numatytasispastraiposriftas1"/>
                <w:rFonts w:cs="Times New Roman"/>
                <w:szCs w:val="24"/>
                <w:lang w:val="lt-LT"/>
              </w:rPr>
              <w:t>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A71B3" w14:textId="77777777" w:rsidR="00CD34E5" w:rsidRPr="00EF410B" w:rsidRDefault="00006577">
            <w:pPr>
              <w:pStyle w:val="prastasis1"/>
            </w:pPr>
            <w:r w:rsidRPr="00EF410B">
              <w:rPr>
                <w:rStyle w:val="Numatytasispastraiposriftas1"/>
                <w:rFonts w:cs="Times New Roman"/>
                <w:szCs w:val="24"/>
                <w:lang w:val="lt-LT"/>
              </w:rPr>
              <w:t>Informacinė sistema</w:t>
            </w:r>
          </w:p>
        </w:tc>
      </w:tr>
      <w:tr w:rsidR="00CD34E5" w:rsidRPr="00EF410B" w14:paraId="13249645"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3F1C"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lastRenderedPageBreak/>
              <w:t>Gitlab</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026C" w14:textId="77777777" w:rsidR="00CD34E5" w:rsidRPr="0089343D" w:rsidRDefault="00006577">
            <w:pPr>
              <w:pStyle w:val="prastasis1"/>
              <w:rPr>
                <w:lang w:val="nb-NO"/>
              </w:rPr>
            </w:pPr>
            <w:r w:rsidRPr="00EF410B">
              <w:rPr>
                <w:rStyle w:val="Numatytasispastraiposriftas1"/>
                <w:rFonts w:eastAsia="Times New Roman" w:cs="Times New Roman"/>
                <w:kern w:val="3"/>
                <w:szCs w:val="24"/>
                <w:lang w:val="lt-LT" w:eastAsia="ru-RU"/>
              </w:rPr>
              <w:t>IRD pateikta programų išeities tekstų versijų kontrolės sistemos aplinka</w:t>
            </w:r>
          </w:p>
        </w:tc>
      </w:tr>
      <w:tr w:rsidR="00CD34E5" w:rsidRPr="00EF410B" w14:paraId="66B189CA"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58EE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GPS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632D" w14:textId="77777777" w:rsidR="00CD34E5" w:rsidRPr="00EF410B" w:rsidRDefault="00006577">
            <w:pPr>
              <w:pStyle w:val="prastasis1"/>
            </w:pPr>
            <w:r w:rsidRPr="00EF410B">
              <w:rPr>
                <w:rStyle w:val="Numatytasispastraiposriftas1"/>
                <w:szCs w:val="24"/>
                <w:lang w:val="lt-LT"/>
              </w:rPr>
              <w:t>Greitosios peržiūros sritis</w:t>
            </w:r>
          </w:p>
        </w:tc>
      </w:tr>
      <w:tr w:rsidR="00CD34E5" w:rsidRPr="00EF410B" w14:paraId="669BF8F0"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FF6C"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GR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A16F" w14:textId="77777777" w:rsidR="00CD34E5" w:rsidRPr="00EF410B" w:rsidRDefault="00006577">
            <w:pPr>
              <w:pStyle w:val="prastasis1"/>
            </w:pPr>
            <w:r w:rsidRPr="00EF410B">
              <w:rPr>
                <w:rStyle w:val="Numatytasispastraiposriftas1"/>
                <w:rFonts w:eastAsia="SimSun, 宋体" w:cs="Times New Roman"/>
                <w:kern w:val="3"/>
                <w:szCs w:val="24"/>
                <w:lang w:val="lt-LT"/>
              </w:rPr>
              <w:t>Lietuvos Respublikos gyventojų registras</w:t>
            </w:r>
          </w:p>
        </w:tc>
      </w:tr>
      <w:tr w:rsidR="00CD34E5" w:rsidRPr="00EF410B" w14:paraId="7D9AF8CF"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F252" w14:textId="77777777" w:rsidR="00CD34E5" w:rsidRPr="00EF410B" w:rsidRDefault="00006577">
            <w:pPr>
              <w:pStyle w:val="prastasis1"/>
              <w:rPr>
                <w:rFonts w:cs="Times New Roman"/>
                <w:szCs w:val="24"/>
                <w:lang w:val="lt-LT"/>
              </w:rPr>
            </w:pPr>
            <w:r w:rsidRPr="00EF410B">
              <w:rPr>
                <w:rFonts w:cs="Times New Roman"/>
                <w:szCs w:val="24"/>
                <w:lang w:val="lt-LT"/>
              </w:rPr>
              <w:t>JA</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1F32D" w14:textId="77777777" w:rsidR="00CD34E5" w:rsidRPr="00EF410B" w:rsidRDefault="00006577">
            <w:pPr>
              <w:pStyle w:val="prastasis1"/>
              <w:rPr>
                <w:rFonts w:cs="Times New Roman"/>
                <w:szCs w:val="24"/>
                <w:lang w:val="lt-LT"/>
              </w:rPr>
            </w:pPr>
            <w:r w:rsidRPr="00EF410B">
              <w:rPr>
                <w:rFonts w:cs="Times New Roman"/>
                <w:szCs w:val="24"/>
                <w:lang w:val="lt-LT"/>
              </w:rPr>
              <w:t>Juridinis asmuo</w:t>
            </w:r>
          </w:p>
        </w:tc>
      </w:tr>
      <w:tr w:rsidR="00CD34E5" w:rsidRPr="00EF410B" w14:paraId="535D86A5"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19F5" w14:textId="77777777" w:rsidR="00CD34E5" w:rsidRPr="00EF410B" w:rsidRDefault="00006577">
            <w:pPr>
              <w:pStyle w:val="prastasis1"/>
              <w:rPr>
                <w:rFonts w:cs="Times New Roman"/>
                <w:szCs w:val="24"/>
                <w:lang w:val="lt-LT"/>
              </w:rPr>
            </w:pPr>
            <w:r w:rsidRPr="00EF410B">
              <w:rPr>
                <w:rFonts w:cs="Times New Roman"/>
                <w:szCs w:val="24"/>
                <w:lang w:val="lt-LT"/>
              </w:rPr>
              <w:t>JAR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8901E" w14:textId="77777777" w:rsidR="00CD34E5" w:rsidRPr="00EF410B" w:rsidRDefault="00006577">
            <w:pPr>
              <w:pStyle w:val="prastasis1"/>
              <w:rPr>
                <w:rFonts w:cs="Times New Roman"/>
                <w:szCs w:val="24"/>
                <w:lang w:val="lt-LT"/>
              </w:rPr>
            </w:pPr>
            <w:r w:rsidRPr="00EF410B">
              <w:rPr>
                <w:rFonts w:cs="Times New Roman"/>
                <w:szCs w:val="24"/>
                <w:lang w:val="lt-LT"/>
              </w:rPr>
              <w:t xml:space="preserve">Juridinių asmenų registras </w:t>
            </w:r>
          </w:p>
        </w:tc>
      </w:tr>
      <w:tr w:rsidR="00CD34E5" w:rsidRPr="00EF410B" w14:paraId="35F9A309"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472D"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KET</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E5E05"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Kelių eismo taisyklės</w:t>
            </w:r>
          </w:p>
        </w:tc>
      </w:tr>
      <w:tr w:rsidR="00CD34E5" w:rsidRPr="00EF410B" w14:paraId="6D618C6C"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531B" w14:textId="131C5827" w:rsidR="00CD34E5" w:rsidRPr="00EF410B" w:rsidRDefault="00006577">
            <w:pPr>
              <w:pStyle w:val="prastasis1"/>
            </w:pPr>
            <w:r w:rsidRPr="00EF410B">
              <w:rPr>
                <w:rStyle w:val="Numatytasispastraiposriftas1"/>
                <w:rFonts w:eastAsia="Times New Roman" w:cs="Times New Roman"/>
                <w:kern w:val="3"/>
                <w:szCs w:val="24"/>
                <w:lang w:val="lt-LT" w:eastAsia="ru-RU"/>
              </w:rPr>
              <w:t>KTPR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10D8C" w14:textId="77777777" w:rsidR="00CD34E5" w:rsidRPr="00F001E6" w:rsidRDefault="00006577">
            <w:pPr>
              <w:pStyle w:val="prastasis1"/>
              <w:rPr>
                <w:lang w:val="nb-NO"/>
              </w:rPr>
            </w:pPr>
            <w:r w:rsidRPr="00EF410B">
              <w:rPr>
                <w:rStyle w:val="Numatytasispastraiposriftas1"/>
                <w:rFonts w:eastAsia="Times New Roman" w:cs="Times New Roman"/>
                <w:kern w:val="3"/>
                <w:szCs w:val="24"/>
                <w:lang w:val="lt-LT" w:eastAsia="ru-RU"/>
              </w:rPr>
              <w:t>Lietuvos Respublikos kelių transporto priemonių registras</w:t>
            </w:r>
          </w:p>
        </w:tc>
      </w:tr>
      <w:tr w:rsidR="00275715" w:rsidRPr="00EF410B" w14:paraId="019C6570"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FA973" w14:textId="650B7DDC" w:rsidR="00275715" w:rsidRPr="00EF410B" w:rsidDel="00EA7F1D" w:rsidRDefault="00275715">
            <w:pPr>
              <w:pStyle w:val="prastasis1"/>
              <w:rPr>
                <w:rStyle w:val="Numatytasispastraiposriftas1"/>
                <w:rFonts w:eastAsia="Times New Roman" w:cs="Times New Roman"/>
                <w:kern w:val="3"/>
                <w:szCs w:val="24"/>
                <w:lang w:val="lt-LT" w:eastAsia="ru-RU"/>
              </w:rPr>
            </w:pPr>
            <w:r>
              <w:rPr>
                <w:rStyle w:val="Numatytasispastraiposriftas1"/>
                <w:rFonts w:eastAsia="Times New Roman" w:cs="Times New Roman"/>
                <w:kern w:val="3"/>
                <w:szCs w:val="24"/>
                <w:lang w:val="lt-LT" w:eastAsia="ru-RU"/>
              </w:rPr>
              <w:t>K</w:t>
            </w:r>
            <w:r>
              <w:rPr>
                <w:rStyle w:val="Numatytasispastraiposriftas1"/>
                <w:rFonts w:eastAsia="Times New Roman" w:cs="Times New Roman"/>
                <w:szCs w:val="24"/>
                <w:lang w:eastAsia="ru-RU"/>
              </w:rPr>
              <w:t xml:space="preserve">TPVR </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493F1" w14:textId="5E0A7F3A" w:rsidR="00275715" w:rsidRPr="00EF410B" w:rsidRDefault="00275715">
            <w:pPr>
              <w:pStyle w:val="prastasis1"/>
              <w:rPr>
                <w:rStyle w:val="Numatytasispastraiposriftas1"/>
                <w:rFonts w:eastAsia="Times New Roman" w:cs="Times New Roman"/>
                <w:kern w:val="3"/>
                <w:szCs w:val="24"/>
                <w:lang w:val="lt-LT" w:eastAsia="ru-RU"/>
              </w:rPr>
            </w:pPr>
            <w:r w:rsidRPr="00275715">
              <w:rPr>
                <w:rFonts w:eastAsia="Times New Roman" w:cs="Times New Roman"/>
                <w:kern w:val="3"/>
                <w:szCs w:val="24"/>
                <w:lang w:val="lt-LT" w:eastAsia="ru-RU"/>
              </w:rPr>
              <w:t>Lietuvos Respublikos kelių transporto priemonių vairuotojų registr</w:t>
            </w:r>
            <w:r>
              <w:rPr>
                <w:rFonts w:eastAsia="Times New Roman" w:cs="Times New Roman"/>
                <w:kern w:val="3"/>
                <w:szCs w:val="24"/>
                <w:lang w:val="lt-LT" w:eastAsia="ru-RU"/>
              </w:rPr>
              <w:t>as</w:t>
            </w:r>
          </w:p>
        </w:tc>
      </w:tr>
      <w:tr w:rsidR="00CD34E5" w:rsidRPr="00EF410B" w14:paraId="39BA6379"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41F75"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MMR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7683"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Mokesčių mokėtojų registras</w:t>
            </w:r>
          </w:p>
        </w:tc>
      </w:tr>
      <w:tr w:rsidR="00CD34E5" w:rsidRPr="00EF410B" w14:paraId="62BBE25A"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E84E" w14:textId="77777777" w:rsidR="00CD34E5" w:rsidRPr="00EF410B" w:rsidRDefault="00006577">
            <w:pPr>
              <w:pStyle w:val="prastasis1"/>
              <w:rPr>
                <w:rFonts w:cs="Times New Roman"/>
                <w:szCs w:val="24"/>
                <w:lang w:val="lt-LT"/>
              </w:rPr>
            </w:pPr>
            <w:r w:rsidRPr="00EF410B">
              <w:rPr>
                <w:rFonts w:cs="Times New Roman"/>
                <w:szCs w:val="24"/>
                <w:lang w:val="lt-LT"/>
              </w:rPr>
              <w:t>Paslaugos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DFE3"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paslaugos</w:t>
            </w:r>
          </w:p>
        </w:tc>
      </w:tr>
      <w:tr w:rsidR="00CD34E5" w:rsidRPr="00EF410B" w14:paraId="1553F4F7"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7D32" w14:textId="77777777" w:rsidR="00CD34E5" w:rsidRPr="00EF410B" w:rsidRDefault="00006577">
            <w:pPr>
              <w:pStyle w:val="prastasis1"/>
              <w:rPr>
                <w:rFonts w:cs="Times New Roman"/>
                <w:szCs w:val="24"/>
                <w:lang w:val="lt-LT"/>
              </w:rPr>
            </w:pPr>
            <w:r w:rsidRPr="00EF410B">
              <w:rPr>
                <w:rFonts w:cs="Times New Roman"/>
                <w:szCs w:val="24"/>
                <w:lang w:val="lt-LT"/>
              </w:rPr>
              <w:t>PD</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D396" w14:textId="77777777" w:rsidR="00CD34E5" w:rsidRPr="00EF410B" w:rsidRDefault="00006577">
            <w:pPr>
              <w:pStyle w:val="prastasis1"/>
              <w:rPr>
                <w:rFonts w:cs="Times New Roman"/>
                <w:szCs w:val="24"/>
                <w:lang w:val="lt-LT"/>
              </w:rPr>
            </w:pPr>
            <w:r w:rsidRPr="00EF410B">
              <w:rPr>
                <w:rFonts w:cs="Times New Roman"/>
                <w:szCs w:val="24"/>
                <w:lang w:val="lt-LT"/>
              </w:rPr>
              <w:t>Policijos departamentas prie Lietuvos Respublikos vidaus reikalų ministerijos</w:t>
            </w:r>
          </w:p>
        </w:tc>
      </w:tr>
      <w:tr w:rsidR="00CD34E5" w:rsidRPr="00EF410B" w14:paraId="67E3EB06"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688B" w14:textId="77777777" w:rsidR="00CD34E5" w:rsidRPr="00EF410B" w:rsidRDefault="00006577">
            <w:pPr>
              <w:pStyle w:val="prastasis1"/>
              <w:rPr>
                <w:rFonts w:cs="Times New Roman"/>
                <w:szCs w:val="24"/>
                <w:lang w:val="lt-LT"/>
              </w:rPr>
            </w:pPr>
            <w:r w:rsidRPr="00EF410B">
              <w:rPr>
                <w:rFonts w:cs="Times New Roman"/>
                <w:szCs w:val="24"/>
                <w:lang w:val="lt-LT"/>
              </w:rPr>
              <w:t>Perkančioji organizacija, IRD</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7AE8" w14:textId="77777777" w:rsidR="00CD34E5" w:rsidRPr="00EF410B" w:rsidRDefault="00006577">
            <w:pPr>
              <w:pStyle w:val="prastasis1"/>
              <w:rPr>
                <w:rFonts w:cs="Times New Roman"/>
                <w:szCs w:val="24"/>
                <w:lang w:val="lt-LT"/>
              </w:rPr>
            </w:pPr>
            <w:r w:rsidRPr="00EF410B">
              <w:rPr>
                <w:rFonts w:cs="Times New Roman"/>
                <w:szCs w:val="24"/>
                <w:lang w:val="lt-LT"/>
              </w:rPr>
              <w:t>Informatikos ir ryšių departamentas prie Lietuvos Respublikos vidaus reikalų ministerijos</w:t>
            </w:r>
          </w:p>
        </w:tc>
      </w:tr>
      <w:tr w:rsidR="00CD34E5" w:rsidRPr="00EF410B" w14:paraId="6E80D66A"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2FBB" w14:textId="77777777" w:rsidR="00CD34E5" w:rsidRPr="00EF410B" w:rsidRDefault="00006577">
            <w:pPr>
              <w:pStyle w:val="prastasis1"/>
              <w:rPr>
                <w:rFonts w:cs="Times New Roman"/>
                <w:szCs w:val="24"/>
                <w:lang w:val="lt-LT"/>
              </w:rPr>
            </w:pPr>
            <w:r w:rsidRPr="00EF410B">
              <w:rPr>
                <w:rFonts w:cs="Times New Roman"/>
                <w:szCs w:val="24"/>
                <w:lang w:val="lt-LT"/>
              </w:rPr>
              <w:t>PFS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D7A7" w14:textId="77777777" w:rsidR="00CD34E5" w:rsidRPr="00EF410B" w:rsidRDefault="00006577">
            <w:pPr>
              <w:pStyle w:val="prastasis1"/>
              <w:rPr>
                <w:rFonts w:cs="Times New Roman"/>
                <w:szCs w:val="24"/>
                <w:lang w:val="lt-LT"/>
              </w:rPr>
            </w:pPr>
            <w:r w:rsidRPr="00EF410B">
              <w:rPr>
                <w:rFonts w:cs="Times New Roman"/>
                <w:szCs w:val="24"/>
                <w:lang w:val="lt-LT"/>
              </w:rPr>
              <w:t>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Administracinių nusižengimų registrą).</w:t>
            </w:r>
          </w:p>
        </w:tc>
      </w:tr>
      <w:tr w:rsidR="00CD34E5" w:rsidRPr="00EF410B" w14:paraId="46C980A4"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E9BEA" w14:textId="77777777" w:rsidR="00CD34E5" w:rsidRPr="00EF410B" w:rsidRDefault="00006577">
            <w:pPr>
              <w:pStyle w:val="prastasis1"/>
              <w:rPr>
                <w:rFonts w:cs="Times New Roman"/>
                <w:szCs w:val="24"/>
                <w:lang w:val="lt-LT"/>
              </w:rPr>
            </w:pPr>
            <w:r w:rsidRPr="00EF410B">
              <w:rPr>
                <w:rFonts w:cs="Times New Roman"/>
                <w:szCs w:val="24"/>
                <w:lang w:val="lt-LT"/>
              </w:rPr>
              <w:t>PĮ</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4024" w14:textId="77777777" w:rsidR="00CD34E5" w:rsidRPr="00EF410B" w:rsidRDefault="00006577">
            <w:pPr>
              <w:pStyle w:val="prastasis1"/>
              <w:rPr>
                <w:rFonts w:cs="Times New Roman"/>
                <w:szCs w:val="24"/>
                <w:lang w:val="lt-LT"/>
              </w:rPr>
            </w:pPr>
            <w:r w:rsidRPr="00EF410B">
              <w:rPr>
                <w:rFonts w:cs="Times New Roman"/>
                <w:szCs w:val="24"/>
                <w:lang w:val="lt-LT"/>
              </w:rPr>
              <w:t>Programinė įranga</w:t>
            </w:r>
          </w:p>
        </w:tc>
      </w:tr>
      <w:tr w:rsidR="00CD34E5" w:rsidRPr="00EF410B" w14:paraId="0ED082DB"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EC12" w14:textId="77777777" w:rsidR="00CD34E5" w:rsidRPr="00EF410B" w:rsidRDefault="00006577">
            <w:pPr>
              <w:pStyle w:val="prastasis1"/>
              <w:rPr>
                <w:rFonts w:cs="Times New Roman"/>
                <w:szCs w:val="24"/>
                <w:lang w:val="lt-LT"/>
              </w:rPr>
            </w:pPr>
            <w:r w:rsidRPr="00EF410B">
              <w:rPr>
                <w:rFonts w:cs="Times New Roman"/>
                <w:szCs w:val="24"/>
                <w:lang w:val="lt-LT"/>
              </w:rPr>
              <w:t>Pirkimas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35DF"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pirkimas</w:t>
            </w:r>
          </w:p>
        </w:tc>
      </w:tr>
      <w:tr w:rsidR="00CD34E5" w:rsidRPr="00EF410B" w14:paraId="0F93A0D3"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D30A"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ROIK</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50B69"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Administracinių nusižengimų registro objekto identifikacinis kodas</w:t>
            </w:r>
          </w:p>
        </w:tc>
      </w:tr>
      <w:tr w:rsidR="00CD34E5" w:rsidRPr="00EF410B" w14:paraId="15418490"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4C9" w14:textId="77777777" w:rsidR="00CD34E5" w:rsidRPr="00EF410B" w:rsidRDefault="00006577">
            <w:pPr>
              <w:pStyle w:val="prastasis1"/>
              <w:rPr>
                <w:rFonts w:cs="Times New Roman"/>
                <w:szCs w:val="24"/>
                <w:lang w:val="lt-LT"/>
              </w:rPr>
            </w:pPr>
            <w:r w:rsidRPr="00EF410B">
              <w:rPr>
                <w:rFonts w:cs="Times New Roman"/>
                <w:szCs w:val="24"/>
                <w:lang w:val="lt-LT"/>
              </w:rPr>
              <w:t>Projektas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ED76" w14:textId="77777777" w:rsidR="00CD34E5" w:rsidRPr="00EF410B" w:rsidRDefault="00006577">
            <w:pPr>
              <w:pStyle w:val="prastasis1"/>
              <w:rPr>
                <w:rFonts w:cs="Times New Roman"/>
                <w:szCs w:val="24"/>
                <w:lang w:val="lt-LT"/>
              </w:rPr>
            </w:pPr>
            <w:r w:rsidRPr="00EF410B">
              <w:rPr>
                <w:rFonts w:cs="Times New Roman"/>
                <w:szCs w:val="24"/>
                <w:lang w:val="lt-LT"/>
              </w:rPr>
              <w:t>Projektas „Teisės pažeidimų tyrimo veiksmų automatizavimas ir elektroninių paslaugų plėtra“ Nr. 02-086-P-0007</w:t>
            </w:r>
          </w:p>
        </w:tc>
      </w:tr>
      <w:tr w:rsidR="00CD34E5" w:rsidRPr="00EF410B" w14:paraId="4803ED42"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40BD" w14:textId="77777777" w:rsidR="00CD34E5" w:rsidRPr="00EF410B" w:rsidRDefault="00006577">
            <w:pPr>
              <w:pStyle w:val="prastasis1"/>
              <w:rPr>
                <w:rFonts w:cs="Times New Roman"/>
                <w:szCs w:val="24"/>
                <w:lang w:val="lt-LT"/>
              </w:rPr>
            </w:pPr>
            <w:r w:rsidRPr="00EF410B">
              <w:rPr>
                <w:rFonts w:cs="Times New Roman"/>
                <w:szCs w:val="24"/>
                <w:lang w:val="lt-LT"/>
              </w:rPr>
              <w:t>RC</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B3D86" w14:textId="77777777" w:rsidR="00CD34E5" w:rsidRPr="00EF410B" w:rsidRDefault="00006577">
            <w:pPr>
              <w:pStyle w:val="prastasis1"/>
              <w:rPr>
                <w:rFonts w:cs="Times New Roman"/>
                <w:szCs w:val="24"/>
                <w:lang w:val="lt-LT"/>
              </w:rPr>
            </w:pPr>
            <w:r w:rsidRPr="00EF410B">
              <w:rPr>
                <w:rFonts w:cs="Times New Roman"/>
                <w:szCs w:val="24"/>
                <w:lang w:val="lt-LT"/>
              </w:rPr>
              <w:t>Valstybės įmonė Registrų centras</w:t>
            </w:r>
          </w:p>
        </w:tc>
      </w:tr>
      <w:tr w:rsidR="00CD34E5" w:rsidRPr="00EF410B" w14:paraId="4B1FE6D6"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E3ED" w14:textId="77777777" w:rsidR="00CD34E5" w:rsidRPr="00EF410B" w:rsidRDefault="00006577">
            <w:pPr>
              <w:pStyle w:val="prastasis1"/>
              <w:rPr>
                <w:rFonts w:cs="Times New Roman"/>
                <w:szCs w:val="24"/>
                <w:lang w:val="lt-LT"/>
              </w:rPr>
            </w:pPr>
            <w:r w:rsidRPr="00EF410B">
              <w:rPr>
                <w:rFonts w:cs="Times New Roman"/>
                <w:szCs w:val="24"/>
                <w:lang w:val="lt-LT"/>
              </w:rPr>
              <w:t>Sutartis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1EAF8"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paslaugų teikimo sutartis</w:t>
            </w:r>
          </w:p>
        </w:tc>
      </w:tr>
      <w:tr w:rsidR="00CD34E5" w:rsidRPr="00EF410B" w14:paraId="11B70D20"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892B" w14:textId="77777777" w:rsidR="00CD34E5" w:rsidRPr="00EF410B" w:rsidRDefault="00006577">
            <w:pPr>
              <w:pStyle w:val="prastasis1"/>
              <w:rPr>
                <w:rFonts w:cs="Times New Roman"/>
                <w:szCs w:val="24"/>
                <w:lang w:val="lt-LT"/>
              </w:rPr>
            </w:pPr>
            <w:r w:rsidRPr="00EF410B">
              <w:rPr>
                <w:rFonts w:cs="Times New Roman"/>
                <w:szCs w:val="24"/>
                <w:lang w:val="lt-LT"/>
              </w:rPr>
              <w:t>Techninė specifikacija</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FFE7" w14:textId="77777777" w:rsidR="00CD34E5" w:rsidRPr="00EF410B" w:rsidRDefault="00006577">
            <w:pPr>
              <w:pStyle w:val="prastasis1"/>
              <w:rPr>
                <w:rFonts w:cs="Times New Roman"/>
                <w:szCs w:val="24"/>
                <w:lang w:val="lt-LT"/>
              </w:rPr>
            </w:pPr>
            <w:r w:rsidRPr="00EF410B">
              <w:rPr>
                <w:rFonts w:cs="Times New Roman"/>
                <w:szCs w:val="24"/>
                <w:lang w:val="lt-LT"/>
              </w:rPr>
              <w:t>Administracinių nusižengimų registro plėtros ir diegimo techninė specifikacija</w:t>
            </w:r>
          </w:p>
        </w:tc>
      </w:tr>
      <w:tr w:rsidR="00CD34E5" w:rsidRPr="00EF410B" w14:paraId="094D4C7D"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F2DB0"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8118"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priemonė</w:t>
            </w:r>
          </w:p>
        </w:tc>
      </w:tr>
      <w:tr w:rsidR="00CD34E5" w:rsidRPr="00EF410B" w14:paraId="2A7BA915"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C17EC"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TPSAIS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EA1A3" w14:textId="77777777" w:rsidR="00CD34E5" w:rsidRPr="00EF410B" w:rsidRDefault="00006577">
            <w:pPr>
              <w:pStyle w:val="prastasis1"/>
              <w:rPr>
                <w:rFonts w:eastAsia="Times New Roman" w:cs="Times New Roman"/>
                <w:kern w:val="3"/>
                <w:szCs w:val="24"/>
                <w:lang w:val="lt-LT" w:eastAsia="ru-RU"/>
              </w:rPr>
            </w:pPr>
            <w:r w:rsidRPr="00EF410B">
              <w:rPr>
                <w:rFonts w:eastAsia="Times New Roman" w:cs="Times New Roman"/>
                <w:kern w:val="3"/>
                <w:szCs w:val="24"/>
                <w:lang w:val="lt-LT" w:eastAsia="ru-RU"/>
              </w:rPr>
              <w:t>Transporto priemonių savininkų apskaitos informacinė sistema</w:t>
            </w:r>
          </w:p>
        </w:tc>
      </w:tr>
      <w:tr w:rsidR="00CD34E5" w:rsidRPr="00EF410B" w14:paraId="77FC36E0"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4D50"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UR</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E93B" w14:textId="77777777" w:rsidR="00CD34E5" w:rsidRPr="00EF410B" w:rsidRDefault="00006577">
            <w:pPr>
              <w:pStyle w:val="prastasis1"/>
            </w:pPr>
            <w:r w:rsidRPr="00EF410B">
              <w:rPr>
                <w:rStyle w:val="Numatytasispastraiposriftas1"/>
                <w:rFonts w:eastAsia="Times New Roman" w:cs="Times New Roman"/>
                <w:kern w:val="3"/>
                <w:szCs w:val="24"/>
                <w:lang w:val="lt-LT" w:eastAsia="ru-RU"/>
              </w:rPr>
              <w:t xml:space="preserve">Užsieniečių registras </w:t>
            </w:r>
          </w:p>
        </w:tc>
      </w:tr>
      <w:tr w:rsidR="00CD34E5" w:rsidRPr="00EF410B" w14:paraId="4F4F35E1"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234B" w14:textId="77777777" w:rsidR="00CD34E5" w:rsidRPr="00EF410B" w:rsidRDefault="00006577">
            <w:pPr>
              <w:pStyle w:val="prastasis1"/>
              <w:rPr>
                <w:rFonts w:cs="Times New Roman"/>
                <w:szCs w:val="24"/>
                <w:lang w:val="lt-LT"/>
              </w:rPr>
            </w:pPr>
            <w:r w:rsidRPr="00EF410B">
              <w:rPr>
                <w:rFonts w:cs="Times New Roman"/>
                <w:szCs w:val="24"/>
                <w:lang w:val="lt-LT"/>
              </w:rPr>
              <w:t>VGMS</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A7BA" w14:textId="77777777" w:rsidR="00CD34E5" w:rsidRPr="00EF410B" w:rsidRDefault="00006577">
            <w:pPr>
              <w:pStyle w:val="prastasis1"/>
              <w:rPr>
                <w:rFonts w:cs="Times New Roman"/>
                <w:szCs w:val="24"/>
                <w:lang w:val="lt-LT"/>
              </w:rPr>
            </w:pPr>
            <w:r w:rsidRPr="00EF410B">
              <w:rPr>
                <w:rFonts w:cs="Times New Roman"/>
                <w:szCs w:val="24"/>
                <w:lang w:val="lt-LT"/>
              </w:rPr>
              <w:t xml:space="preserve">Vidutinio greičio matavimo sistema </w:t>
            </w:r>
          </w:p>
        </w:tc>
      </w:tr>
      <w:tr w:rsidR="00CD34E5" w:rsidRPr="00EF410B" w14:paraId="1798ABBC"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D221" w14:textId="77777777" w:rsidR="00CD34E5" w:rsidRPr="00EF410B" w:rsidRDefault="00006577">
            <w:pPr>
              <w:pStyle w:val="prastasis1"/>
              <w:rPr>
                <w:rFonts w:cs="Times New Roman"/>
                <w:szCs w:val="24"/>
                <w:lang w:val="lt-LT"/>
              </w:rPr>
            </w:pPr>
            <w:r w:rsidRPr="00EF410B">
              <w:rPr>
                <w:rFonts w:cs="Times New Roman"/>
                <w:szCs w:val="24"/>
                <w:lang w:val="lt-LT"/>
              </w:rPr>
              <w:t>VRIP</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40A37" w14:textId="77777777" w:rsidR="00CD34E5" w:rsidRPr="00EF410B" w:rsidRDefault="00006577">
            <w:pPr>
              <w:pStyle w:val="prastasis1"/>
              <w:rPr>
                <w:rFonts w:cs="Times New Roman"/>
                <w:szCs w:val="24"/>
                <w:lang w:val="lt-LT"/>
              </w:rPr>
            </w:pPr>
            <w:r w:rsidRPr="00EF410B">
              <w:rPr>
                <w:rFonts w:cs="Times New Roman"/>
                <w:szCs w:val="24"/>
                <w:lang w:val="lt-LT"/>
              </w:rPr>
              <w:t>Vidaus reikalų integracinė platforma</w:t>
            </w:r>
          </w:p>
        </w:tc>
      </w:tr>
      <w:tr w:rsidR="00CD34E5" w:rsidRPr="00EF410B" w14:paraId="31600695"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11746" w14:textId="77777777" w:rsidR="00CD34E5" w:rsidRPr="00EF410B" w:rsidRDefault="00006577">
            <w:pPr>
              <w:pStyle w:val="prastasis1"/>
              <w:rPr>
                <w:rFonts w:cs="Times New Roman"/>
                <w:szCs w:val="24"/>
                <w:lang w:val="lt-LT"/>
              </w:rPr>
            </w:pPr>
            <w:r w:rsidRPr="00EF410B">
              <w:rPr>
                <w:rFonts w:cs="Times New Roman"/>
                <w:szCs w:val="24"/>
                <w:lang w:val="lt-LT"/>
              </w:rPr>
              <w:t xml:space="preserve">VMI </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6B94F" w14:textId="77777777" w:rsidR="00CD34E5" w:rsidRPr="00EF410B" w:rsidRDefault="00006577">
            <w:pPr>
              <w:pStyle w:val="prastasis1"/>
              <w:rPr>
                <w:rFonts w:cs="Times New Roman"/>
                <w:szCs w:val="24"/>
                <w:lang w:val="lt-LT"/>
              </w:rPr>
            </w:pPr>
            <w:r w:rsidRPr="00EF410B">
              <w:rPr>
                <w:rFonts w:cs="Times New Roman"/>
                <w:szCs w:val="24"/>
                <w:lang w:val="lt-LT"/>
              </w:rPr>
              <w:t>Valstybinė mokesčių inspekcija prie Lietuvos Respublikos finansų ministerijos</w:t>
            </w:r>
          </w:p>
        </w:tc>
      </w:tr>
      <w:tr w:rsidR="00CD34E5" w:rsidRPr="00EF410B" w14:paraId="0F94B0B8"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57C6" w14:textId="77777777" w:rsidR="00CD34E5" w:rsidRPr="00EF410B" w:rsidRDefault="00006577">
            <w:pPr>
              <w:pStyle w:val="prastasis1"/>
              <w:rPr>
                <w:rFonts w:cs="Times New Roman"/>
                <w:szCs w:val="24"/>
                <w:lang w:val="lt-LT"/>
              </w:rPr>
            </w:pPr>
            <w:r w:rsidRPr="00EF410B">
              <w:rPr>
                <w:rFonts w:cs="Times New Roman"/>
                <w:szCs w:val="24"/>
                <w:lang w:val="lt-LT"/>
              </w:rPr>
              <w:t>VRM</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1202" w14:textId="77777777" w:rsidR="00CD34E5" w:rsidRPr="00EF410B" w:rsidRDefault="00006577">
            <w:pPr>
              <w:pStyle w:val="prastasis1"/>
              <w:rPr>
                <w:rFonts w:cs="Times New Roman"/>
                <w:szCs w:val="24"/>
                <w:lang w:val="lt-LT"/>
              </w:rPr>
            </w:pPr>
            <w:r w:rsidRPr="00EF410B">
              <w:rPr>
                <w:rFonts w:cs="Times New Roman"/>
                <w:szCs w:val="24"/>
                <w:lang w:val="lt-LT"/>
              </w:rPr>
              <w:t>Lietuvos Respublikos vidaus reikalų ministerija</w:t>
            </w:r>
          </w:p>
        </w:tc>
      </w:tr>
      <w:tr w:rsidR="00CD34E5" w:rsidRPr="00EF410B" w14:paraId="282196D7" w14:textId="77777777">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C3C17" w14:textId="77777777" w:rsidR="00CD34E5" w:rsidRPr="00EF410B" w:rsidRDefault="00006577">
            <w:pPr>
              <w:pStyle w:val="prastasis1"/>
              <w:rPr>
                <w:rFonts w:cs="Times New Roman"/>
                <w:szCs w:val="24"/>
                <w:lang w:val="lt-LT"/>
              </w:rPr>
            </w:pPr>
            <w:r w:rsidRPr="00EF410B">
              <w:rPr>
                <w:rFonts w:cs="Times New Roman"/>
                <w:szCs w:val="24"/>
                <w:lang w:val="lt-LT"/>
              </w:rPr>
              <w:t>VIISP</w:t>
            </w:r>
          </w:p>
        </w:tc>
        <w:tc>
          <w:tcPr>
            <w:tcW w:w="7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0F81" w14:textId="77777777" w:rsidR="00CD34E5" w:rsidRPr="00F001E6" w:rsidRDefault="00006577">
            <w:pPr>
              <w:pStyle w:val="prastasis1"/>
              <w:rPr>
                <w:lang w:val="lt-LT"/>
              </w:rPr>
            </w:pPr>
            <w:r w:rsidRPr="00EF410B">
              <w:rPr>
                <w:rStyle w:val="Numatytasispastraiposriftas1"/>
                <w:lang w:val="lt-LT"/>
              </w:rPr>
              <w:t>Valstybės informacinių išteklių sąveikumo platforma</w:t>
            </w:r>
          </w:p>
        </w:tc>
      </w:tr>
    </w:tbl>
    <w:p w14:paraId="2BA47AD1" w14:textId="77777777" w:rsidR="00CD34E5" w:rsidRPr="00EF410B" w:rsidRDefault="00CD34E5">
      <w:pPr>
        <w:pStyle w:val="Sraopastraipa1"/>
      </w:pPr>
    </w:p>
    <w:p w14:paraId="60086D0E" w14:textId="77777777" w:rsidR="00CD34E5" w:rsidRPr="00EF410B" w:rsidRDefault="00006577">
      <w:pPr>
        <w:pStyle w:val="Sraopastraipa1"/>
        <w:numPr>
          <w:ilvl w:val="0"/>
          <w:numId w:val="39"/>
        </w:numPr>
      </w:pPr>
      <w:r w:rsidRPr="00EF410B">
        <w:t>Kitos, šios Techninės specifikacijos Sąvokų ir sutrumpinimų lentelėje neapibrėžtos, bet dokumente naudojamos sąvokos yra apibrėžtos teisės aktuose, taikomuose Pirkimui ir jo objektui, ir suprantamos taip kaip naudojamos Pirkimo objekto kontekste ir gerojoje informacinių technologijų praktikoje.</w:t>
      </w:r>
    </w:p>
    <w:p w14:paraId="3E4C96B7" w14:textId="77777777" w:rsidR="00CD34E5" w:rsidRPr="00F001E6" w:rsidRDefault="00CD34E5">
      <w:pPr>
        <w:pStyle w:val="prastasis1"/>
        <w:pageBreakBefore/>
        <w:rPr>
          <w:lang w:val="lt-LT"/>
        </w:rPr>
      </w:pPr>
    </w:p>
    <w:p w14:paraId="1B3EC226" w14:textId="77777777" w:rsidR="00CD34E5" w:rsidRPr="00EF410B" w:rsidRDefault="00006577">
      <w:pPr>
        <w:pStyle w:val="Antrat11"/>
      </w:pPr>
      <w:bookmarkStart w:id="6" w:name="_Toc47027193"/>
      <w:bookmarkStart w:id="7" w:name="_Toc190713636"/>
      <w:r w:rsidRPr="00EF410B">
        <w:t>BENDRA INFORMACIJA</w:t>
      </w:r>
      <w:bookmarkEnd w:id="6"/>
      <w:bookmarkEnd w:id="7"/>
    </w:p>
    <w:p w14:paraId="51AAF336" w14:textId="1C5778B6" w:rsidR="00CD34E5" w:rsidRPr="00EF410B" w:rsidRDefault="00006577">
      <w:pPr>
        <w:pStyle w:val="Sraopastraipa1"/>
        <w:numPr>
          <w:ilvl w:val="0"/>
          <w:numId w:val="39"/>
        </w:numPr>
        <w:spacing w:before="0" w:after="0"/>
      </w:pPr>
      <w:r w:rsidRPr="00EF410B">
        <w:t xml:space="preserve">Informatikos ir ryšių departamentas prie Lietuvos Respublikos vidaus reikalų ministerijos (toliau – IRD arba Perkančioji organizacija), juridinio asmens kodas – 188774822, adresas – Šventaragio g. 2, LT-01510 Vilnius; telefonas </w:t>
      </w:r>
      <w:r w:rsidR="00FC0117" w:rsidRPr="00EF410B">
        <w:t>+370</w:t>
      </w:r>
      <w:r w:rsidRPr="00EF410B">
        <w:t xml:space="preserve"> 5 271 7177, elektroninio pašto adresas – ird@vrm.lt.</w:t>
      </w:r>
    </w:p>
    <w:p w14:paraId="26413C6E" w14:textId="77777777" w:rsidR="00CD34E5" w:rsidRPr="00EF410B" w:rsidRDefault="00006577">
      <w:pPr>
        <w:pStyle w:val="Sraopastraipa1"/>
        <w:numPr>
          <w:ilvl w:val="0"/>
          <w:numId w:val="39"/>
        </w:numPr>
        <w:spacing w:before="0" w:after="0"/>
      </w:pPr>
      <w:r w:rsidRPr="00EF410B">
        <w:t>Perkančioji organizacija numato įsigyti projekto „Teisės pažeidimų tyrimo veiksmų automatizavimas ir elektroninių paslaugų plėtra“ Nr. 02-086-P-0007 (toliau – Projektas), kuriame IRD dalyvauja kaip Projekto vykdytojas, valstybės įmonė Registrų centras (toliau – RC) dalyvauja Projekto partnerio teisėmis pagal 2024 m. sausio 10 d. Partnerystės sutartį Nr. SUT-4(1.58 Mr) / 15R-9 dėl projekto „Teisės pažeidimų tyrimo veiksmų automatizavimas ir elektroninių paslaugų plėtra“ Nr. 02-086-P-0007 įgyvendinimo“, ANR plėtros ir diegimo paslaugas. Detalūs reikalavimai ANR plėtros ir diegimo paslaugoms pateikti Techninėje specifikacijoje.</w:t>
      </w:r>
    </w:p>
    <w:p w14:paraId="2FB80B53" w14:textId="77777777" w:rsidR="00CD34E5" w:rsidRPr="00EF410B" w:rsidRDefault="00006577">
      <w:pPr>
        <w:pStyle w:val="Sraopastraipa1"/>
        <w:numPr>
          <w:ilvl w:val="0"/>
          <w:numId w:val="39"/>
        </w:numPr>
      </w:pPr>
      <w:r w:rsidRPr="00EF410B">
        <w:t xml:space="preserve">Paslaugos turi būti suteiktos IRD, adresu Šventaragio g. 2, Vilnius, Lietuva. </w:t>
      </w:r>
    </w:p>
    <w:p w14:paraId="42972DF1" w14:textId="77777777" w:rsidR="00CD34E5" w:rsidRPr="00EF410B" w:rsidRDefault="00006577">
      <w:pPr>
        <w:pStyle w:val="Sraopastraipa1"/>
        <w:numPr>
          <w:ilvl w:val="0"/>
          <w:numId w:val="39"/>
        </w:numPr>
      </w:pPr>
      <w:r w:rsidRPr="00EF410B">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CCA58A2" w14:textId="77777777" w:rsidR="00CD34E5" w:rsidRPr="00EF410B" w:rsidRDefault="00006577">
      <w:pPr>
        <w:pStyle w:val="Antrat11"/>
      </w:pPr>
      <w:bookmarkStart w:id="8" w:name="_Ref157698264"/>
      <w:bookmarkStart w:id="9" w:name="_Toc190713637"/>
      <w:r w:rsidRPr="00EF410B">
        <w:t xml:space="preserve">PIRKIMO TIKSLAS IR </w:t>
      </w:r>
      <w:bookmarkEnd w:id="8"/>
      <w:r w:rsidRPr="00EF410B">
        <w:t>SUTARTIES VEIKLOS</w:t>
      </w:r>
      <w:bookmarkEnd w:id="9"/>
    </w:p>
    <w:p w14:paraId="39B70FC6" w14:textId="77777777" w:rsidR="00CD34E5" w:rsidRPr="00EF410B" w:rsidRDefault="00006577">
      <w:pPr>
        <w:pStyle w:val="Sraopastraipa1"/>
        <w:numPr>
          <w:ilvl w:val="0"/>
          <w:numId w:val="39"/>
        </w:numPr>
        <w:spacing w:before="0" w:after="0"/>
      </w:pPr>
      <w:r w:rsidRPr="00EF410B">
        <w:rPr>
          <w:rStyle w:val="Numatytasispastraiposriftas1"/>
          <w:b/>
          <w:bCs/>
        </w:rPr>
        <w:t>Pirkimo objektas:</w:t>
      </w:r>
      <w:r w:rsidRPr="00EF410B">
        <w:t xml:space="preserve"> </w:t>
      </w:r>
    </w:p>
    <w:p w14:paraId="3EE4FF5D" w14:textId="77777777" w:rsidR="00CD34E5" w:rsidRPr="00EF410B" w:rsidRDefault="00006577">
      <w:pPr>
        <w:pStyle w:val="Sraopastraipa1"/>
        <w:numPr>
          <w:ilvl w:val="1"/>
          <w:numId w:val="39"/>
        </w:numPr>
        <w:spacing w:before="0" w:after="0"/>
      </w:pPr>
      <w:r w:rsidRPr="00EF410B">
        <w:t>Perkančioji organizacija siekia įsigyti ANR plėtros ir diegimo paslaugas.</w:t>
      </w:r>
    </w:p>
    <w:p w14:paraId="722563DB" w14:textId="77777777" w:rsidR="00CD34E5" w:rsidRPr="00EF410B" w:rsidRDefault="00006577">
      <w:pPr>
        <w:pStyle w:val="Sraopastraipa1"/>
        <w:numPr>
          <w:ilvl w:val="0"/>
          <w:numId w:val="39"/>
        </w:numPr>
        <w:spacing w:before="0" w:after="0"/>
      </w:pPr>
      <w:r w:rsidRPr="00EF410B">
        <w:rPr>
          <w:rStyle w:val="Numatytasispastraiposriftas1"/>
          <w:b/>
          <w:bCs/>
        </w:rPr>
        <w:t>Pirkimo tikslas</w:t>
      </w:r>
      <w:r w:rsidRPr="00EF410B">
        <w:t xml:space="preserve"> –  sudaryti Sutartį su Diegėju, kuris suteiktų šioje Techninėje specifikacijoje nurodytas paslaugas (sukurtų, įdiegtų, ištestuotų, išbandytų bei parengtų gamybinei eksploatacijai ANR ir EPP modernizuotus funkcionalumus).</w:t>
      </w:r>
    </w:p>
    <w:p w14:paraId="1F74B6EE" w14:textId="77777777" w:rsidR="00CD34E5" w:rsidRPr="00EF410B" w:rsidRDefault="00006577">
      <w:pPr>
        <w:pStyle w:val="Sraopastraipa1"/>
        <w:numPr>
          <w:ilvl w:val="0"/>
          <w:numId w:val="39"/>
        </w:numPr>
        <w:spacing w:before="0" w:after="0"/>
      </w:pPr>
      <w:r w:rsidRPr="00EF410B">
        <w:t>ANR plėtros ir diegimo paslaugų (toliau – Paslaugos) apimtis:</w:t>
      </w:r>
    </w:p>
    <w:p w14:paraId="5B9A915D" w14:textId="77777777" w:rsidR="00CD34E5" w:rsidRPr="00EF410B" w:rsidRDefault="00006577">
      <w:pPr>
        <w:pStyle w:val="Sraopastraipa1"/>
        <w:numPr>
          <w:ilvl w:val="1"/>
          <w:numId w:val="39"/>
        </w:numPr>
        <w:spacing w:before="0" w:after="0"/>
      </w:pPr>
      <w:r w:rsidRPr="00EF410B">
        <w:t>atlikti detalią poreikių ir galimybių analizę;</w:t>
      </w:r>
    </w:p>
    <w:p w14:paraId="53C792DF" w14:textId="77777777" w:rsidR="00CD34E5" w:rsidRPr="00EF410B" w:rsidRDefault="00006577">
      <w:pPr>
        <w:pStyle w:val="Sraopastraipa1"/>
        <w:numPr>
          <w:ilvl w:val="1"/>
          <w:numId w:val="39"/>
        </w:numPr>
        <w:spacing w:before="0" w:after="0"/>
      </w:pPr>
      <w:r w:rsidRPr="00EF410B">
        <w:t>sumodeliuoti ir suprojektuoti ANR ir EPP funkcionalumus;</w:t>
      </w:r>
    </w:p>
    <w:p w14:paraId="2A5A590B" w14:textId="5E23BF0D" w:rsidR="00CD34E5" w:rsidRPr="00EF410B" w:rsidRDefault="00006577">
      <w:pPr>
        <w:pStyle w:val="Sraopastraipa1"/>
        <w:numPr>
          <w:ilvl w:val="1"/>
          <w:numId w:val="39"/>
        </w:numPr>
        <w:spacing w:before="0" w:after="0"/>
      </w:pPr>
      <w:r w:rsidRPr="00EF410B">
        <w:t xml:space="preserve">parengti ir suderinti visą numatytą dokumentaciją (žr. </w:t>
      </w:r>
      <w:r w:rsidR="00CD34E5" w:rsidRPr="00EF410B">
        <w:fldChar w:fldCharType="begin"/>
      </w:r>
      <w:r w:rsidR="00CD34E5" w:rsidRPr="00EF410B">
        <w:instrText xml:space="preserve"> REF _Ref134459847 </w:instrText>
      </w:r>
      <w:r w:rsidR="00EF410B">
        <w:instrText xml:space="preserve"> \* MERGEFORMAT </w:instrText>
      </w:r>
      <w:r w:rsidR="00CD34E5" w:rsidRPr="00EF410B">
        <w:fldChar w:fldCharType="separate"/>
      </w:r>
      <w:r w:rsidR="00CD34E5" w:rsidRPr="00EF410B">
        <w:t>9.7.1</w:t>
      </w:r>
      <w:r w:rsidR="00CD34E5" w:rsidRPr="00EF410B">
        <w:fldChar w:fldCharType="end"/>
      </w:r>
      <w:r w:rsidRPr="00EF410B">
        <w:t xml:space="preserve"> skyrių);</w:t>
      </w:r>
    </w:p>
    <w:p w14:paraId="6716C147" w14:textId="77777777" w:rsidR="00CD34E5" w:rsidRPr="00EF410B" w:rsidRDefault="00006577">
      <w:pPr>
        <w:pStyle w:val="Sraopastraipa1"/>
        <w:numPr>
          <w:ilvl w:val="1"/>
          <w:numId w:val="39"/>
        </w:numPr>
        <w:spacing w:before="0" w:after="0"/>
      </w:pPr>
      <w:r w:rsidRPr="00EF410B">
        <w:t>realizuoti funkcijas;</w:t>
      </w:r>
    </w:p>
    <w:p w14:paraId="6F01A92A" w14:textId="77777777" w:rsidR="00CD34E5" w:rsidRPr="00EF410B" w:rsidRDefault="00006577">
      <w:pPr>
        <w:pStyle w:val="Sraopastraipa1"/>
        <w:numPr>
          <w:ilvl w:val="1"/>
          <w:numId w:val="39"/>
        </w:numPr>
        <w:spacing w:before="0" w:after="0"/>
      </w:pPr>
      <w:r w:rsidRPr="00EF410B">
        <w:t>įdiegti funkcijas;</w:t>
      </w:r>
    </w:p>
    <w:p w14:paraId="2DC3B170" w14:textId="77777777" w:rsidR="00CD34E5" w:rsidRPr="00EF410B" w:rsidRDefault="00006577">
      <w:pPr>
        <w:pStyle w:val="Sraopastraipa1"/>
        <w:numPr>
          <w:ilvl w:val="1"/>
          <w:numId w:val="39"/>
        </w:numPr>
        <w:spacing w:before="0" w:after="0"/>
      </w:pPr>
      <w:r w:rsidRPr="00EF410B">
        <w:t>sėkmingai įvykdyti sukurtų funkcijų testavimą bei bandomąją eksploataciją;</w:t>
      </w:r>
    </w:p>
    <w:p w14:paraId="477ACEDC" w14:textId="77777777" w:rsidR="00CD34E5" w:rsidRPr="00EF410B" w:rsidRDefault="00006577">
      <w:pPr>
        <w:pStyle w:val="Sraopastraipa1"/>
        <w:numPr>
          <w:ilvl w:val="1"/>
          <w:numId w:val="39"/>
        </w:numPr>
        <w:spacing w:before="0" w:after="0"/>
      </w:pPr>
      <w:r w:rsidRPr="00EF410B">
        <w:t>paruošti ANR ir EPP eksploatavimui;</w:t>
      </w:r>
    </w:p>
    <w:p w14:paraId="4D5E981A" w14:textId="77777777" w:rsidR="00CD34E5" w:rsidRPr="00EF410B" w:rsidRDefault="00006577">
      <w:pPr>
        <w:pStyle w:val="Sraopastraipa1"/>
        <w:numPr>
          <w:ilvl w:val="1"/>
          <w:numId w:val="39"/>
        </w:numPr>
        <w:spacing w:before="0" w:after="0"/>
      </w:pPr>
      <w:r w:rsidRPr="00EF410B">
        <w:t>suteikti kitas Techninėje specifikacijoje nurodytas paslaugas.</w:t>
      </w:r>
    </w:p>
    <w:p w14:paraId="40FDF08B" w14:textId="77777777" w:rsidR="00CD34E5" w:rsidRPr="00EF410B" w:rsidRDefault="00006577">
      <w:pPr>
        <w:pStyle w:val="Sraopastraipa1"/>
        <w:numPr>
          <w:ilvl w:val="0"/>
          <w:numId w:val="39"/>
        </w:numPr>
        <w:spacing w:before="0" w:after="0"/>
      </w:pPr>
      <w:r w:rsidRPr="00EF410B">
        <w:t xml:space="preserve">Sutarties įgyvendinimo metu turi būti vykdomos tokios </w:t>
      </w:r>
      <w:r w:rsidRPr="00EF410B">
        <w:rPr>
          <w:rStyle w:val="Numatytasispastraiposriftas1"/>
          <w:b/>
        </w:rPr>
        <w:t>veiklos</w:t>
      </w:r>
      <w:r w:rsidRPr="00EF410B">
        <w:t>:</w:t>
      </w:r>
    </w:p>
    <w:p w14:paraId="6901C8D4" w14:textId="77777777" w:rsidR="00CD34E5" w:rsidRPr="00EF410B" w:rsidRDefault="00006577">
      <w:pPr>
        <w:pStyle w:val="Sraopastraipa1"/>
        <w:numPr>
          <w:ilvl w:val="1"/>
          <w:numId w:val="39"/>
        </w:numPr>
        <w:spacing w:before="0" w:after="0"/>
      </w:pPr>
      <w:r w:rsidRPr="00EF410B">
        <w:t>Sutarties įgyvendinimo inicijavimas;</w:t>
      </w:r>
    </w:p>
    <w:p w14:paraId="04826009" w14:textId="77777777" w:rsidR="00CD34E5" w:rsidRPr="00EF410B" w:rsidRDefault="00006577">
      <w:pPr>
        <w:pStyle w:val="Sraopastraipa1"/>
        <w:numPr>
          <w:ilvl w:val="1"/>
          <w:numId w:val="39"/>
        </w:numPr>
        <w:spacing w:before="0" w:after="0"/>
      </w:pPr>
      <w:r w:rsidRPr="00EF410B">
        <w:t>detali poreikių ir reikalavimų analizė;</w:t>
      </w:r>
    </w:p>
    <w:p w14:paraId="18AAE5C8" w14:textId="77777777" w:rsidR="00CD34E5" w:rsidRPr="00EF410B" w:rsidRDefault="00006577">
      <w:pPr>
        <w:pStyle w:val="Sraopastraipa1"/>
        <w:numPr>
          <w:ilvl w:val="1"/>
          <w:numId w:val="39"/>
        </w:numPr>
        <w:spacing w:before="0" w:after="0"/>
      </w:pPr>
      <w:r w:rsidRPr="00EF410B">
        <w:t>projektavimas ir techninės architektūros parengimas;</w:t>
      </w:r>
    </w:p>
    <w:p w14:paraId="6F3DD915" w14:textId="77777777" w:rsidR="00CD34E5" w:rsidRPr="00EF410B" w:rsidRDefault="00006577">
      <w:pPr>
        <w:pStyle w:val="Sraopastraipa1"/>
        <w:numPr>
          <w:ilvl w:val="1"/>
          <w:numId w:val="39"/>
        </w:numPr>
        <w:spacing w:before="0" w:after="0"/>
      </w:pPr>
      <w:r w:rsidRPr="00EF410B">
        <w:t>konstravimas;</w:t>
      </w:r>
    </w:p>
    <w:p w14:paraId="32BDFA02" w14:textId="77777777" w:rsidR="00CD34E5" w:rsidRPr="00EF410B" w:rsidRDefault="00006577">
      <w:pPr>
        <w:pStyle w:val="Sraopastraipa1"/>
        <w:numPr>
          <w:ilvl w:val="1"/>
          <w:numId w:val="39"/>
        </w:numPr>
        <w:spacing w:before="0" w:after="0"/>
      </w:pPr>
      <w:r w:rsidRPr="00EF410B">
        <w:t>diegimas testavimo aplinkoje;</w:t>
      </w:r>
    </w:p>
    <w:p w14:paraId="3D2CF079" w14:textId="77777777" w:rsidR="00CD34E5" w:rsidRPr="00EF410B" w:rsidRDefault="00006577">
      <w:pPr>
        <w:pStyle w:val="Sraopastraipa1"/>
        <w:numPr>
          <w:ilvl w:val="1"/>
          <w:numId w:val="39"/>
        </w:numPr>
        <w:spacing w:before="0" w:after="0"/>
      </w:pPr>
      <w:r w:rsidRPr="00EF410B">
        <w:t>vidiniai ir priėmimo testavimai;</w:t>
      </w:r>
    </w:p>
    <w:p w14:paraId="00123252" w14:textId="77777777" w:rsidR="00CD34E5" w:rsidRPr="00EF410B" w:rsidRDefault="00006577">
      <w:pPr>
        <w:pStyle w:val="Sraopastraipa1"/>
        <w:numPr>
          <w:ilvl w:val="1"/>
          <w:numId w:val="39"/>
        </w:numPr>
        <w:spacing w:before="0" w:after="0"/>
      </w:pPr>
      <w:r w:rsidRPr="00EF410B">
        <w:t>diegimas gamybinėje aplinkoje;</w:t>
      </w:r>
    </w:p>
    <w:p w14:paraId="55211787" w14:textId="77777777" w:rsidR="00CD34E5" w:rsidRPr="00EF410B" w:rsidRDefault="00006577">
      <w:pPr>
        <w:pStyle w:val="Sraopastraipa1"/>
        <w:numPr>
          <w:ilvl w:val="1"/>
          <w:numId w:val="39"/>
        </w:numPr>
        <w:spacing w:before="0" w:after="0"/>
      </w:pPr>
      <w:r w:rsidRPr="00EF410B">
        <w:t>bandomoji eksploatacija;</w:t>
      </w:r>
    </w:p>
    <w:p w14:paraId="71908888" w14:textId="77777777" w:rsidR="00CD34E5" w:rsidRPr="00EF410B" w:rsidRDefault="00006577">
      <w:pPr>
        <w:pStyle w:val="Sraopastraipa1"/>
        <w:numPr>
          <w:ilvl w:val="1"/>
          <w:numId w:val="39"/>
        </w:numPr>
        <w:spacing w:before="0" w:after="0"/>
      </w:pPr>
      <w:r w:rsidRPr="00EF410B">
        <w:t>pridavimas;</w:t>
      </w:r>
    </w:p>
    <w:p w14:paraId="50D2C5DD" w14:textId="77777777" w:rsidR="00CD34E5" w:rsidRPr="00EF410B" w:rsidRDefault="00006577">
      <w:pPr>
        <w:pStyle w:val="Sraopastraipa1"/>
        <w:numPr>
          <w:ilvl w:val="1"/>
          <w:numId w:val="39"/>
        </w:numPr>
        <w:spacing w:before="0" w:after="0"/>
      </w:pPr>
      <w:r w:rsidRPr="00EF410B">
        <w:t>garantinė priežiūra.</w:t>
      </w:r>
    </w:p>
    <w:p w14:paraId="40FD7DE3" w14:textId="77777777" w:rsidR="00CD34E5" w:rsidRPr="00EF410B" w:rsidRDefault="00006577">
      <w:pPr>
        <w:pStyle w:val="Sraopastraipa1"/>
        <w:numPr>
          <w:ilvl w:val="0"/>
          <w:numId w:val="39"/>
        </w:numPr>
        <w:spacing w:before="0" w:after="0"/>
      </w:pPr>
      <w:r w:rsidRPr="00EF410B">
        <w:lastRenderedPageBreak/>
        <w:t xml:space="preserve">Perkamų paslaugų </w:t>
      </w:r>
      <w:r w:rsidRPr="00EF410B">
        <w:rPr>
          <w:rStyle w:val="Numatytasispastraiposriftas1"/>
          <w:b/>
        </w:rPr>
        <w:t>rezultatai</w:t>
      </w:r>
      <w:r w:rsidRPr="00EF410B">
        <w:t>:</w:t>
      </w:r>
    </w:p>
    <w:p w14:paraId="57D335B2" w14:textId="77777777" w:rsidR="00CD34E5" w:rsidRPr="00EF410B" w:rsidRDefault="00006577">
      <w:pPr>
        <w:pStyle w:val="Sraopastraipa1"/>
        <w:numPr>
          <w:ilvl w:val="1"/>
          <w:numId w:val="39"/>
        </w:numPr>
        <w:spacing w:before="0" w:after="0"/>
      </w:pPr>
      <w:r w:rsidRPr="00EF410B">
        <w:t>sukurti, įdiegti ir ištestuoti ANR ir EPP modernizuoti funkcionalumai;</w:t>
      </w:r>
    </w:p>
    <w:p w14:paraId="5CBFCB66" w14:textId="77777777" w:rsidR="00CD34E5" w:rsidRPr="00EF410B" w:rsidRDefault="00006577">
      <w:pPr>
        <w:pStyle w:val="Sraopastraipa1"/>
        <w:numPr>
          <w:ilvl w:val="1"/>
          <w:numId w:val="39"/>
        </w:numPr>
        <w:spacing w:before="0" w:after="0"/>
      </w:pPr>
      <w:r w:rsidRPr="00EF410B">
        <w:t>parengta sprendimo techninė dokumentacija;</w:t>
      </w:r>
    </w:p>
    <w:p w14:paraId="44EAEACF" w14:textId="77777777" w:rsidR="00CD34E5" w:rsidRPr="00EF410B" w:rsidRDefault="00006577">
      <w:pPr>
        <w:pStyle w:val="Sraopastraipa1"/>
        <w:numPr>
          <w:ilvl w:val="1"/>
          <w:numId w:val="39"/>
        </w:numPr>
        <w:spacing w:before="0" w:after="0"/>
      </w:pPr>
      <w:r w:rsidRPr="00EF410B">
        <w:t>suteikta ANR ir EPP modernizuotų funkcionalumų garantinė priežiūra.</w:t>
      </w:r>
    </w:p>
    <w:p w14:paraId="033EF07A" w14:textId="77777777" w:rsidR="00CD34E5" w:rsidRPr="00EF410B" w:rsidRDefault="00006577">
      <w:pPr>
        <w:pStyle w:val="Antrat11"/>
      </w:pPr>
      <w:bookmarkStart w:id="10" w:name="_Toc190713638"/>
      <w:r w:rsidRPr="00EF410B">
        <w:t>REIKALAVIMAI SUSIJĘ SU NACIONALINIU SAUGUMU</w:t>
      </w:r>
      <w:bookmarkEnd w:id="10"/>
    </w:p>
    <w:p w14:paraId="209C33AA" w14:textId="77777777" w:rsidR="00CD34E5" w:rsidRPr="00EF410B" w:rsidRDefault="00006577">
      <w:pPr>
        <w:pStyle w:val="Sraopastraipa1"/>
        <w:numPr>
          <w:ilvl w:val="0"/>
          <w:numId w:val="39"/>
        </w:numPr>
        <w:spacing w:before="0" w:after="0"/>
      </w:pPr>
      <w:r w:rsidRPr="00EF410B">
        <w:t>Pirkimo objektui taikomi Lietuvos Respublikos viešųjų pirkimų įstatymo 37 str. 8 dalies ir 9 dalies reikalavimai susiję su nacionaliniu saugumu:</w:t>
      </w:r>
    </w:p>
    <w:p w14:paraId="2376D535" w14:textId="375B01AF" w:rsidR="00CD34E5" w:rsidRPr="00EF410B" w:rsidRDefault="00006577">
      <w:pPr>
        <w:pStyle w:val="Sraopastraipa1"/>
        <w:numPr>
          <w:ilvl w:val="1"/>
          <w:numId w:val="39"/>
        </w:numPr>
        <w:spacing w:before="0" w:after="0"/>
      </w:pPr>
      <w:r w:rsidRPr="00EF410B">
        <w:rPr>
          <w:rStyle w:val="Numatytasispastraiposriftas1"/>
          <w:b/>
          <w:bCs/>
        </w:rPr>
        <w:t>Pirkimo objektui taikomi Lietuvos Respublikos viešųjų pirkimų įstatymo 37 str. 8 dalies reikalavimai susiję su nacionaliniu saugumu.</w:t>
      </w:r>
      <w:r w:rsidRPr="00EF410B">
        <w:t xml:space="preserve"> </w:t>
      </w:r>
      <w:r w:rsidR="00A34A32" w:rsidRPr="00A34A32">
        <w:t xml:space="preserve">Tiekėjo siūlomos paslaugos turi nekelti grėsmės nacionaliniam saugumui, kaip nurodyta VPĮ 37 straipsnio 8 dalyje. Perkančioji organizacija </w:t>
      </w:r>
      <w:r w:rsidR="00A34A32" w:rsidRPr="00A34A32">
        <w:rPr>
          <w:u w:val="single"/>
        </w:rPr>
        <w:t>reikalauja</w:t>
      </w:r>
      <w:r w:rsidR="00A34A32" w:rsidRPr="00A34A32">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EF410B">
        <w:t>.</w:t>
      </w:r>
    </w:p>
    <w:p w14:paraId="20DE1192" w14:textId="2AB6FEF6" w:rsidR="00CD34E5" w:rsidRPr="00A34A32" w:rsidRDefault="00006577" w:rsidP="00A34A32">
      <w:pPr>
        <w:pStyle w:val="Sraopastraipa1"/>
        <w:numPr>
          <w:ilvl w:val="1"/>
          <w:numId w:val="39"/>
        </w:numPr>
        <w:spacing w:before="0" w:after="0"/>
        <w:rPr>
          <w:szCs w:val="24"/>
        </w:rPr>
      </w:pPr>
      <w:r w:rsidRPr="00A34A32">
        <w:rPr>
          <w:rStyle w:val="Numatytasispastraiposriftas1"/>
          <w:b/>
          <w:bCs/>
          <w:szCs w:val="24"/>
        </w:rPr>
        <w:t>Pirkimo objektui taikomi Lietuvos Respublikos viešųjų pirkimų įstatymo 37 str. 9 dalies reikalavimai susiję su nacionaliniu saugumu</w:t>
      </w:r>
      <w:r w:rsidRPr="00A34A32">
        <w:rPr>
          <w:szCs w:val="24"/>
        </w:rPr>
        <w:t xml:space="preserve">*. Tiekėjas privalo įrodyti, kad siūlomos paslaugos nekelia grėsmės nacionaliniam saugumui, </w:t>
      </w:r>
      <w:r w:rsidR="00A34A32" w:rsidRPr="00A34A32">
        <w:rPr>
          <w:szCs w:val="24"/>
        </w:rPr>
        <w:t>paslaugų teikimas nėra vykdomas iš VPĮ 92 straipsnio 14 dalyje numatytame sąraše nurodytų valstybių ar teritorijų</w:t>
      </w:r>
      <w:r w:rsidRPr="00A34A32">
        <w:rPr>
          <w:szCs w:val="24"/>
        </w:rPr>
        <w:t xml:space="preserve">: </w:t>
      </w:r>
    </w:p>
    <w:p w14:paraId="119F708C" w14:textId="1CA5E906" w:rsidR="00A34A32" w:rsidRPr="00A34A32" w:rsidRDefault="00A34A32" w:rsidP="00A34A32">
      <w:pPr>
        <w:spacing w:before="60" w:after="60"/>
        <w:jc w:val="both"/>
        <w:rPr>
          <w:rFonts w:ascii="Times New Roman" w:hAnsi="Times New Roman" w:cs="Times New Roman"/>
          <w:color w:val="000000" w:themeColor="text1"/>
          <w:sz w:val="24"/>
          <w:szCs w:val="24"/>
        </w:rPr>
      </w:pPr>
      <w:r w:rsidRPr="00A34A32">
        <w:rPr>
          <w:rFonts w:ascii="Times New Roman" w:hAnsi="Times New Roman" w:cs="Times New Roman"/>
          <w:color w:val="000000" w:themeColor="text1"/>
          <w:sz w:val="24"/>
          <w:szCs w:val="24"/>
        </w:rPr>
        <w:t>Perkančioji organizacija pasiūlymo atitikčiai Lietuvos Respublikos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A34A32">
        <w:rPr>
          <w:rFonts w:ascii="Times New Roman" w:hAnsi="Times New Roman" w:cs="Times New Roman"/>
          <w:color w:val="000000" w:themeColor="text1"/>
          <w:sz w:val="24"/>
          <w:szCs w:val="24"/>
          <w:u w:val="single"/>
        </w:rPr>
        <w:t>kartu su pasiūlymu šių dokumentų tiekėjas pateikti neturi</w:t>
      </w:r>
      <w:r w:rsidRPr="00A34A32">
        <w:rPr>
          <w:rFonts w:ascii="Times New Roman" w:hAnsi="Times New Roman" w:cs="Times New Roman"/>
          <w:color w:val="000000" w:themeColor="text1"/>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537F04A" w14:textId="77777777" w:rsidR="00CD34E5" w:rsidRPr="00A34A32" w:rsidRDefault="00006577" w:rsidP="00A34A32">
      <w:pPr>
        <w:pStyle w:val="prastasis1"/>
        <w:jc w:val="both"/>
        <w:rPr>
          <w:i/>
          <w:iCs/>
          <w:lang w:val="lt-LT"/>
        </w:rPr>
      </w:pPr>
      <w:r w:rsidRPr="00A34A32">
        <w:rPr>
          <w:i/>
          <w:iCs/>
          <w:lang w:val="lt-LT"/>
        </w:rPr>
        <w:t>Pastabos:</w:t>
      </w:r>
    </w:p>
    <w:p w14:paraId="7E0A3CA8" w14:textId="77777777" w:rsidR="00CD34E5" w:rsidRPr="00A34A32" w:rsidRDefault="00006577">
      <w:pPr>
        <w:pStyle w:val="prastasis1"/>
        <w:jc w:val="both"/>
        <w:rPr>
          <w:i/>
          <w:iCs/>
          <w:lang w:val="lt-LT"/>
        </w:rPr>
      </w:pPr>
      <w:r w:rsidRPr="00A34A32">
        <w:rPr>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9C5FEC7" w14:textId="77777777" w:rsidR="00CD34E5" w:rsidRPr="00A34A32" w:rsidRDefault="00006577">
      <w:pPr>
        <w:pStyle w:val="prastasis1"/>
        <w:jc w:val="both"/>
        <w:rPr>
          <w:i/>
          <w:iCs/>
          <w:lang w:val="lt-LT"/>
        </w:rPr>
      </w:pPr>
      <w:r w:rsidRPr="00A34A32">
        <w:rPr>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6BCBFAF9" w14:textId="77777777" w:rsidR="00CD34E5" w:rsidRPr="00EF410B" w:rsidRDefault="00006577">
      <w:pPr>
        <w:pStyle w:val="Antrat11"/>
      </w:pPr>
      <w:bookmarkStart w:id="11" w:name="_Ref536801121"/>
      <w:bookmarkStart w:id="12" w:name="_Ref536801122"/>
      <w:bookmarkStart w:id="13" w:name="_Toc47027196"/>
      <w:bookmarkStart w:id="14" w:name="_Toc190713639"/>
      <w:bookmarkStart w:id="15" w:name="_Toc47027195"/>
      <w:r w:rsidRPr="00EF410B">
        <w:lastRenderedPageBreak/>
        <w:t>SUSIJUSIŲ DOKUMENTŲ SĄRAŠAS</w:t>
      </w:r>
      <w:bookmarkEnd w:id="11"/>
      <w:bookmarkEnd w:id="12"/>
      <w:bookmarkEnd w:id="13"/>
      <w:bookmarkEnd w:id="14"/>
    </w:p>
    <w:p w14:paraId="0B6804C4" w14:textId="77777777" w:rsidR="00CD34E5" w:rsidRPr="00EF410B" w:rsidRDefault="00006577">
      <w:pPr>
        <w:pStyle w:val="Sraopastraipa1"/>
        <w:numPr>
          <w:ilvl w:val="0"/>
          <w:numId w:val="39"/>
        </w:numPr>
        <w:spacing w:before="0" w:after="0"/>
      </w:pPr>
      <w:r w:rsidRPr="00EF410B">
        <w:rPr>
          <w:rStyle w:val="Numatytasispastraiposriftas1"/>
          <w:lang w:eastAsia="en-US"/>
        </w:rPr>
        <w:t>Teisės</w:t>
      </w:r>
      <w:r w:rsidRPr="00EF410B">
        <w:t xml:space="preserve"> aktai, reglamentuojantys kompiuterizuojamą veiklos sritį, kuriais turi vadovautis Diegėjas:</w:t>
      </w:r>
    </w:p>
    <w:p w14:paraId="308B92AB" w14:textId="77777777"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registro įstatymas;</w:t>
      </w:r>
    </w:p>
    <w:p w14:paraId="75867E30" w14:textId="648171F4" w:rsidR="00CD34E5" w:rsidRPr="00EF410B" w:rsidRDefault="00006577">
      <w:pPr>
        <w:pStyle w:val="Sraopastraipa1"/>
        <w:numPr>
          <w:ilvl w:val="1"/>
          <w:numId w:val="39"/>
        </w:numPr>
        <w:spacing w:before="0" w:after="0"/>
      </w:pPr>
      <w:r w:rsidRPr="00EF410B">
        <w:rPr>
          <w:rStyle w:val="normaltextrun"/>
          <w:color w:val="171717"/>
        </w:rPr>
        <w:t>Lietuvos Respublikos administracinių nusižengimų kodeksas</w:t>
      </w:r>
      <w:r w:rsidR="006A18B6">
        <w:rPr>
          <w:rStyle w:val="normaltextrun"/>
          <w:color w:val="171717"/>
        </w:rPr>
        <w:t xml:space="preserve"> (toliau – ANK)</w:t>
      </w:r>
      <w:r w:rsidRPr="00EF410B">
        <w:rPr>
          <w:rStyle w:val="normaltextrun"/>
          <w:color w:val="171717"/>
        </w:rPr>
        <w:t>;</w:t>
      </w:r>
    </w:p>
    <w:p w14:paraId="43A3EFFF" w14:textId="77777777" w:rsidR="00CD34E5" w:rsidRPr="00EF410B" w:rsidRDefault="00006577">
      <w:pPr>
        <w:pStyle w:val="Sraopastraipa1"/>
        <w:numPr>
          <w:ilvl w:val="1"/>
          <w:numId w:val="39"/>
        </w:numPr>
        <w:spacing w:before="0" w:after="0"/>
      </w:pPr>
      <w:r w:rsidRPr="00EF410B">
        <w:t>Lietuvos Respublikos mokesčių administravimo įstatymas;</w:t>
      </w:r>
    </w:p>
    <w:p w14:paraId="033AED85" w14:textId="77777777" w:rsidR="00CD34E5" w:rsidRPr="00EF410B" w:rsidRDefault="00006577">
      <w:pPr>
        <w:pStyle w:val="Sraopastraipa1"/>
        <w:numPr>
          <w:ilvl w:val="1"/>
          <w:numId w:val="39"/>
        </w:numPr>
      </w:pPr>
      <w:r w:rsidRPr="00EF410B">
        <w:t>Lietuvos Respublikos civilinio proceso kodeksas;</w:t>
      </w:r>
    </w:p>
    <w:p w14:paraId="06B6BFAB" w14:textId="38A31CAE" w:rsidR="00CD34E5" w:rsidRPr="00EF410B" w:rsidRDefault="00006577">
      <w:pPr>
        <w:pStyle w:val="Sraopastraipa1"/>
        <w:numPr>
          <w:ilvl w:val="1"/>
          <w:numId w:val="39"/>
        </w:numPr>
      </w:pPr>
      <w:r w:rsidRPr="00EF410B">
        <w:t>Lietuvos Respublikos civilini</w:t>
      </w:r>
      <w:r w:rsidR="00A6196C">
        <w:t>s</w:t>
      </w:r>
      <w:r w:rsidRPr="00EF410B">
        <w:t xml:space="preserve"> kodeksas;</w:t>
      </w:r>
    </w:p>
    <w:p w14:paraId="0CD0F312" w14:textId="77777777" w:rsidR="00CD34E5" w:rsidRPr="00EF410B" w:rsidRDefault="00006577">
      <w:pPr>
        <w:pStyle w:val="Sraopastraipa1"/>
        <w:numPr>
          <w:ilvl w:val="1"/>
          <w:numId w:val="39"/>
        </w:numPr>
      </w:pPr>
      <w:r w:rsidRPr="00EF410B">
        <w:t>Lietuvos Respublikos teisės gauti informaciją ir duomenų pakartotinio naudojimo įstatymas;</w:t>
      </w:r>
    </w:p>
    <w:p w14:paraId="4709B5A2" w14:textId="77777777" w:rsidR="00CD34E5" w:rsidRPr="00EF410B" w:rsidRDefault="00006577">
      <w:pPr>
        <w:pStyle w:val="Sraopastraipa1"/>
        <w:numPr>
          <w:ilvl w:val="1"/>
          <w:numId w:val="39"/>
        </w:numPr>
        <w:spacing w:before="0" w:after="0"/>
      </w:pPr>
      <w:r w:rsidRPr="00EF410B">
        <w:t xml:space="preserve">Lietuvos Respublikos vidaus </w:t>
      </w:r>
      <w:r w:rsidRPr="00EF410B">
        <w:rPr>
          <w:rStyle w:val="normaltextrun"/>
          <w:color w:val="171717"/>
        </w:rPr>
        <w:t xml:space="preserve">reikalų ministro 2022 m. birželio 16 d. įsakymas Nr. 1V-439 </w:t>
      </w:r>
      <w:r w:rsidRPr="00EF410B">
        <w:t>„Dėl duomenų teikimo į Administracinių nusižengimų registrą“;</w:t>
      </w:r>
    </w:p>
    <w:p w14:paraId="5A89D540" w14:textId="77777777" w:rsidR="00CD34E5" w:rsidRPr="00EF410B" w:rsidRDefault="00006577">
      <w:pPr>
        <w:pStyle w:val="Sraopastraipa1"/>
        <w:numPr>
          <w:ilvl w:val="0"/>
          <w:numId w:val="39"/>
        </w:numPr>
        <w:spacing w:before="0" w:after="0"/>
      </w:pPr>
      <w:r w:rsidRPr="00EF410B">
        <w:t>Teisės aktai, reglamentuojantys informacinių išteklių valdymą ir tvarkymą:</w:t>
      </w:r>
    </w:p>
    <w:p w14:paraId="74C6EA70" w14:textId="62BE9989" w:rsidR="00CD34E5" w:rsidRPr="00EF410B" w:rsidRDefault="00006577">
      <w:pPr>
        <w:pStyle w:val="Sraopastraipa1"/>
        <w:numPr>
          <w:ilvl w:val="1"/>
          <w:numId w:val="39"/>
        </w:numPr>
        <w:spacing w:before="0" w:after="0"/>
      </w:pPr>
      <w:r w:rsidRPr="00EF410B">
        <w:t xml:space="preserve">Administracinių nusižengimų registro </w:t>
      </w:r>
      <w:r w:rsidR="001E08E4" w:rsidRPr="00EF410B">
        <w:t xml:space="preserve">informacinės sistemos </w:t>
      </w:r>
      <w:r w:rsidRPr="00EF410B">
        <w:t xml:space="preserve">nuostatai, patvirtinti Lietuvos Respublikos Vyriausybės 2016 m. gruodžio 28 d. nutarimu Nr. 1278 „Dėl Administracinių nusižengimų registro </w:t>
      </w:r>
      <w:r w:rsidR="001E08E4" w:rsidRPr="00EF410B">
        <w:t xml:space="preserve">informacinės sistemos </w:t>
      </w:r>
      <w:r w:rsidRPr="00EF410B">
        <w:t>nuostatų patvirtinimo“;</w:t>
      </w:r>
    </w:p>
    <w:p w14:paraId="0E1CC400" w14:textId="77777777" w:rsidR="00CD34E5" w:rsidRPr="00EF410B" w:rsidRDefault="00006577">
      <w:pPr>
        <w:pStyle w:val="Sraopastraipa1"/>
        <w:numPr>
          <w:ilvl w:val="1"/>
          <w:numId w:val="39"/>
        </w:numPr>
        <w:spacing w:before="0" w:after="0"/>
      </w:pPr>
      <w:r w:rsidRPr="00EF410B">
        <w:t>Vidaus reikalų integracinės platformos nuostatai, patvirtinti Lietuvos Respublikos vidaus reikalų ministro 2024 m. spalio 24 d. įsakymu Nr. 1V-623 „Dėl Vidaus reikalų informacinės sistemos atnaujinimo ir Vidaus reikalų integracinės platformos nuostatų patvirtinimo“.</w:t>
      </w:r>
    </w:p>
    <w:p w14:paraId="0097EA7A" w14:textId="77777777" w:rsidR="00CD34E5" w:rsidRPr="00EF410B" w:rsidRDefault="00006577">
      <w:pPr>
        <w:pStyle w:val="Sraopastraipa1"/>
        <w:numPr>
          <w:ilvl w:val="1"/>
          <w:numId w:val="39"/>
        </w:numPr>
        <w:spacing w:before="0" w:after="0"/>
      </w:pPr>
      <w:r w:rsidRPr="00EF410B">
        <w:t xml:space="preserve">Lietuvos Respublikos valstybės informacinių išteklių valdymo įstatymas; </w:t>
      </w:r>
    </w:p>
    <w:p w14:paraId="5F0AFFD1" w14:textId="77777777" w:rsidR="00CD34E5" w:rsidRPr="00EF410B" w:rsidRDefault="00006577">
      <w:pPr>
        <w:pStyle w:val="Sraopastraipa1"/>
        <w:numPr>
          <w:ilvl w:val="1"/>
          <w:numId w:val="39"/>
        </w:numPr>
        <w:spacing w:before="0" w:after="0"/>
      </w:pPr>
      <w:r w:rsidRPr="00EF410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404E94A" w14:textId="77777777" w:rsidR="00CD34E5" w:rsidRPr="00EF410B" w:rsidRDefault="00006577">
      <w:pPr>
        <w:pStyle w:val="Sraopastraipa1"/>
        <w:numPr>
          <w:ilvl w:val="1"/>
          <w:numId w:val="39"/>
        </w:numPr>
        <w:spacing w:before="0" w:after="0"/>
      </w:pPr>
      <w:r w:rsidRPr="00EF410B">
        <w:t>Informacinių sistemų steigimo, kūrimo, atnaujinimo, pertvarkymo ir likvidavimo tvarkos aprašas, patvirtintas Lietuvos Respublikos Vyriausybės 2024 m. spalio 30 d. nutarimu Nr. 907 „Dėl Lietuvos Respublikos Vyriausybės 2024 m. gegužės 15 d. nutarimo Nr. 349 „Dėl Lietuvos Respublikos valstybės informacinių išteklių valdymo įstatymo įgyvendinimo“ pakeitimo“;</w:t>
      </w:r>
    </w:p>
    <w:p w14:paraId="0B76A490" w14:textId="77777777" w:rsidR="00CD34E5" w:rsidRPr="00EF410B" w:rsidRDefault="00006577">
      <w:pPr>
        <w:pStyle w:val="Sraopastraipa1"/>
        <w:numPr>
          <w:ilvl w:val="1"/>
          <w:numId w:val="39"/>
        </w:numPr>
        <w:spacing w:before="0" w:after="0"/>
      </w:pPr>
      <w:r w:rsidRPr="00EF410B">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6193D245" w14:textId="77777777" w:rsidR="00CD34E5" w:rsidRPr="00EF410B" w:rsidRDefault="00006577">
      <w:pPr>
        <w:pStyle w:val="Sraopastraipa1"/>
        <w:numPr>
          <w:ilvl w:val="1"/>
          <w:numId w:val="39"/>
        </w:numPr>
        <w:spacing w:before="0" w:after="0"/>
      </w:pPr>
      <w:r w:rsidRPr="00EF410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7EF6967A" w14:textId="77777777" w:rsidR="00CD34E5" w:rsidRPr="00EF410B" w:rsidRDefault="00006577">
      <w:pPr>
        <w:pStyle w:val="Sraopastraipa1"/>
        <w:numPr>
          <w:ilvl w:val="0"/>
          <w:numId w:val="39"/>
        </w:numPr>
        <w:spacing w:before="0" w:after="0"/>
      </w:pPr>
      <w:r w:rsidRPr="00EF410B">
        <w:t>Duomenų saugą reglamentuojantys teisės aktai:</w:t>
      </w:r>
    </w:p>
    <w:p w14:paraId="54F7B85C" w14:textId="41E003E3" w:rsidR="00CD34E5" w:rsidRPr="00EF410B" w:rsidRDefault="00006577">
      <w:pPr>
        <w:pStyle w:val="Sraopastraipa1"/>
        <w:numPr>
          <w:ilvl w:val="1"/>
          <w:numId w:val="39"/>
        </w:numPr>
        <w:spacing w:before="0" w:after="0"/>
      </w:pPr>
      <w:r w:rsidRPr="00EF410B">
        <w:t>2016 m. balandžio 27 d. Europos Parlamento ir Tarybos reglament</w:t>
      </w:r>
      <w:r w:rsidR="00FD7CB7">
        <w:t>as</w:t>
      </w:r>
      <w:r w:rsidRPr="00EF410B">
        <w:t xml:space="preserve"> (ES) 2016/679 dėl fizinių asmenų apsaugos tvarkant asmens duomenis ir dėl laisvo tokių duomenų judėjimo ir kuriuo panaikinama Direktyva 95/46/EB (Bendrasis duomenų apsaugos reglamentas); </w:t>
      </w:r>
    </w:p>
    <w:p w14:paraId="3E688CF2" w14:textId="77777777" w:rsidR="00CD34E5" w:rsidRPr="00EF410B" w:rsidRDefault="00006577">
      <w:pPr>
        <w:pStyle w:val="Sraopastraipa1"/>
        <w:numPr>
          <w:ilvl w:val="1"/>
          <w:numId w:val="39"/>
        </w:numPr>
        <w:spacing w:before="0" w:after="0"/>
      </w:pPr>
      <w:r w:rsidRPr="00EF410B">
        <w:t>Lietuvos Respublikos asmens duomenų teisinės apsaugos įstatymas;</w:t>
      </w:r>
    </w:p>
    <w:p w14:paraId="4BF3EC7E" w14:textId="77777777" w:rsidR="00CD34E5" w:rsidRPr="00EF410B" w:rsidRDefault="00006577">
      <w:pPr>
        <w:pStyle w:val="Sraopastraipa1"/>
        <w:numPr>
          <w:ilvl w:val="1"/>
          <w:numId w:val="39"/>
        </w:numPr>
        <w:spacing w:before="0" w:after="0"/>
      </w:pPr>
      <w:r w:rsidRPr="00EF410B">
        <w:t>Lietuvos Respublikos kibernetinio saugumo įstatymas;</w:t>
      </w:r>
    </w:p>
    <w:p w14:paraId="67C469AC" w14:textId="749DA385" w:rsidR="00CD34E5" w:rsidRPr="00EF410B" w:rsidRDefault="00006577">
      <w:pPr>
        <w:pStyle w:val="Sraopastraipa1"/>
        <w:numPr>
          <w:ilvl w:val="1"/>
          <w:numId w:val="39"/>
        </w:numPr>
        <w:spacing w:before="0" w:after="0"/>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2018 m. rugpjūčio 13 d. nutarim</w:t>
      </w:r>
      <w:r w:rsidR="00FD7CB7">
        <w:t>u</w:t>
      </w:r>
      <w:r w:rsidRPr="00EF410B">
        <w:t xml:space="preserve"> Nr. 818 „Dėl Lietuvos Respublikos kibernetinio saugumo įstatymo įgyvendinimo“ </w:t>
      </w:r>
      <w:r w:rsidR="00FD7CB7">
        <w:t>;</w:t>
      </w:r>
      <w:r w:rsidRPr="00EF410B">
        <w:t xml:space="preserve"> </w:t>
      </w:r>
    </w:p>
    <w:p w14:paraId="7516EBC2" w14:textId="77777777" w:rsidR="00CD34E5" w:rsidRPr="00EF410B" w:rsidRDefault="00006577">
      <w:pPr>
        <w:pStyle w:val="Sraopastraipa1"/>
        <w:numPr>
          <w:ilvl w:val="1"/>
          <w:numId w:val="39"/>
        </w:numPr>
        <w:spacing w:before="0" w:after="0"/>
      </w:pPr>
      <w:r w:rsidRPr="00EF410B">
        <w:lastRenderedPageBreak/>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B5F707C" w14:textId="77777777" w:rsidR="00CD34E5" w:rsidRPr="00EF410B" w:rsidRDefault="00006577">
      <w:pPr>
        <w:pStyle w:val="Sraopastraipa1"/>
        <w:numPr>
          <w:ilvl w:val="1"/>
          <w:numId w:val="39"/>
        </w:numPr>
        <w:spacing w:before="0" w:after="0"/>
      </w:pPr>
      <w:r w:rsidRPr="00EF410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676AF406" w14:textId="77777777" w:rsidR="00CD34E5" w:rsidRPr="00EF410B" w:rsidRDefault="00006577">
      <w:pPr>
        <w:pStyle w:val="Sraopastraipa1"/>
        <w:numPr>
          <w:ilvl w:val="1"/>
          <w:numId w:val="39"/>
        </w:numPr>
        <w:spacing w:before="0" w:after="0"/>
      </w:pPr>
      <w:r w:rsidRPr="00EF410B">
        <w:t>Elektroninių paslaugų kūrimo metodika, patvirtinta Lietuvos Respublikos susisiekimo ministro 2015 m. spalio 7 d. įsakymu 3-416(1.5 E) „Dėl metodinių dokumentų patvirtinimo“;</w:t>
      </w:r>
    </w:p>
    <w:p w14:paraId="0D20861D" w14:textId="77777777" w:rsidR="00CD34E5" w:rsidRPr="00EF410B" w:rsidRDefault="00006577">
      <w:pPr>
        <w:pStyle w:val="Sraopastraipa1"/>
        <w:numPr>
          <w:ilvl w:val="1"/>
          <w:numId w:val="39"/>
        </w:numPr>
        <w:spacing w:before="0" w:after="0"/>
      </w:pPr>
      <w:r w:rsidRPr="00EF410B">
        <w:t>Lietuvos standartai LST ISO/IEC 27002 ir LST ISO/IEC 27001;</w:t>
      </w:r>
    </w:p>
    <w:p w14:paraId="33C5CAA5" w14:textId="77777777" w:rsidR="00CD34E5" w:rsidRPr="00EF410B" w:rsidRDefault="00006577">
      <w:pPr>
        <w:pStyle w:val="Sraopastraipa1"/>
        <w:numPr>
          <w:ilvl w:val="1"/>
          <w:numId w:val="39"/>
        </w:numPr>
        <w:spacing w:before="0" w:after="0"/>
      </w:pPr>
      <w:r w:rsidRPr="00EF410B">
        <w:t>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45FBFA0D" w14:textId="77777777" w:rsidR="00CD34E5" w:rsidRPr="00EF410B" w:rsidRDefault="00006577">
      <w:pPr>
        <w:pStyle w:val="Sraopastraipa1"/>
        <w:numPr>
          <w:ilvl w:val="1"/>
          <w:numId w:val="39"/>
        </w:numPr>
        <w:spacing w:before="0" w:after="0"/>
      </w:pPr>
      <w:r w:rsidRPr="00EF410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6EB4A3F4" w14:textId="77777777" w:rsidR="00CD34E5" w:rsidRPr="00EF410B" w:rsidRDefault="00006577">
      <w:pPr>
        <w:pStyle w:val="Sraopastraipa1"/>
        <w:numPr>
          <w:ilvl w:val="1"/>
          <w:numId w:val="39"/>
        </w:numPr>
        <w:spacing w:before="0" w:after="0"/>
      </w:pPr>
      <w:r w:rsidRPr="00EF410B">
        <w:t>Nacionalinio kibernetinio saugumo centro prie Krašto apsaugos ministerijos metodiniai dokumentai ir rekomendacijos;</w:t>
      </w:r>
    </w:p>
    <w:p w14:paraId="2302C2AD" w14:textId="77777777" w:rsidR="00CD34E5" w:rsidRPr="00EF410B" w:rsidRDefault="00006577">
      <w:pPr>
        <w:pStyle w:val="Sraopastraipa1"/>
        <w:numPr>
          <w:ilvl w:val="1"/>
          <w:numId w:val="39"/>
        </w:numPr>
        <w:spacing w:before="0" w:after="0"/>
      </w:pPr>
      <w:r w:rsidRPr="00EF410B">
        <w:rPr>
          <w:rStyle w:val="Numatytasispastraiposriftas1"/>
          <w:bCs/>
          <w:szCs w:val="24"/>
        </w:rPr>
        <w:t>Projekto įgyvendinimo planu ir investicijų projektu, kurie bus pateikti Paslaugų teikėjui po sutarties pasirašymo;</w:t>
      </w:r>
    </w:p>
    <w:p w14:paraId="3BF32437" w14:textId="77777777" w:rsidR="00CD34E5" w:rsidRPr="00EF410B" w:rsidRDefault="00006577">
      <w:pPr>
        <w:pStyle w:val="Sraopastraipa1"/>
        <w:numPr>
          <w:ilvl w:val="1"/>
          <w:numId w:val="39"/>
        </w:numPr>
        <w:spacing w:before="0" w:after="0"/>
      </w:pPr>
      <w:r w:rsidRPr="00EF410B">
        <w:t>Kiti susiję teisės aktai ir jų redakcijos.</w:t>
      </w:r>
    </w:p>
    <w:p w14:paraId="79C122C0" w14:textId="77777777" w:rsidR="00CD34E5" w:rsidRPr="00EF410B" w:rsidRDefault="00006577">
      <w:pPr>
        <w:pStyle w:val="Sraopastraipa1"/>
        <w:numPr>
          <w:ilvl w:val="0"/>
          <w:numId w:val="39"/>
        </w:numPr>
        <w:spacing w:before="0" w:after="0"/>
      </w:pPr>
      <w:r w:rsidRPr="00EF410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bandomosios eksploatacijos etapo pabaigos. </w:t>
      </w:r>
    </w:p>
    <w:p w14:paraId="015F189D" w14:textId="77777777" w:rsidR="00CD34E5" w:rsidRPr="00EF410B" w:rsidRDefault="00006577">
      <w:pPr>
        <w:pStyle w:val="Antrat11"/>
      </w:pPr>
      <w:bookmarkStart w:id="16" w:name="_Toc190713640"/>
      <w:r w:rsidRPr="00EF410B">
        <w:t>INFORMACIJA APIE PROJEKTĄ</w:t>
      </w:r>
      <w:bookmarkEnd w:id="15"/>
      <w:bookmarkEnd w:id="16"/>
      <w:r w:rsidRPr="00EF410B">
        <w:t xml:space="preserve"> </w:t>
      </w:r>
    </w:p>
    <w:p w14:paraId="383FF210" w14:textId="52E6796F" w:rsidR="00CD34E5" w:rsidRPr="00EF410B" w:rsidRDefault="00006577">
      <w:pPr>
        <w:pStyle w:val="Sraopastraipa1"/>
        <w:numPr>
          <w:ilvl w:val="0"/>
          <w:numId w:val="39"/>
        </w:numPr>
      </w:pPr>
      <w:r w:rsidRPr="00EF410B">
        <w:t>Projektas finansuojamas Ekonomikos gaivinimo ir atsparumo didinimo priemonės lėšomis ir Lietuvos Respublikos valstybės biudžeto lėšomis ir įgyvendinamas pagal 2021–2030 metų Lietuvos Respublikos ekonomikos ir inovacijų ministerijos valstybės skaitmeninimo plėtros programos pažangos priemonę Nr.</w:t>
      </w:r>
      <w:r w:rsidR="00FC0117" w:rsidRPr="00EF410B">
        <w:t> </w:t>
      </w:r>
      <w:r w:rsidRPr="00EF410B">
        <w:t>05-002-01-07-08 „Kurti technologinius sprendimus ir įrankius, leidžiančius saugiai ir patogiai naudotis paslaugomis“.</w:t>
      </w:r>
    </w:p>
    <w:p w14:paraId="08361E0B" w14:textId="77777777" w:rsidR="00CD34E5" w:rsidRPr="00EF410B" w:rsidRDefault="00006577">
      <w:pPr>
        <w:pStyle w:val="Sraopastraipa1"/>
        <w:numPr>
          <w:ilvl w:val="0"/>
          <w:numId w:val="39"/>
        </w:numPr>
      </w:pPr>
      <w:r w:rsidRPr="00EF410B">
        <w:rPr>
          <w:rStyle w:val="Numatytasispastraiposriftas1"/>
          <w:b/>
          <w:bCs/>
        </w:rPr>
        <w:t>Projekto įgyvendinimo trukmė:</w:t>
      </w:r>
      <w:r w:rsidRPr="00EF410B">
        <w:t xml:space="preserve"> nuo 2023 m. rugpjūčio 4 d. iki 2025 m. gruodžio 31 d.</w:t>
      </w:r>
    </w:p>
    <w:p w14:paraId="1F2B3CDA" w14:textId="77777777" w:rsidR="00CD34E5" w:rsidRPr="00EF410B" w:rsidRDefault="00006577">
      <w:pPr>
        <w:pStyle w:val="Sraopastraipa1"/>
        <w:numPr>
          <w:ilvl w:val="0"/>
          <w:numId w:val="39"/>
        </w:numPr>
      </w:pPr>
      <w:r w:rsidRPr="00EF410B">
        <w:rPr>
          <w:rStyle w:val="Numatytasispastraiposriftas1"/>
          <w:b/>
          <w:bCs/>
        </w:rPr>
        <w:t xml:space="preserve">Projekto tikslas - </w:t>
      </w:r>
      <w:r w:rsidRPr="00EF410B">
        <w:t xml:space="preserve">automatizuoti ir robotizuoti administracinėje teisenoje dalyvaujančių institucijų veiklos procesus, susijusius su teisės pažeidimų tyrimu, ir sukurti susijusias elektronines paslaugas, teikiamas fiziniams ir juridiniams asmenims, didinti viešojo sektoriaus institucijų, kurių pareigūnai turi </w:t>
      </w:r>
      <w:r w:rsidRPr="00EF410B">
        <w:lastRenderedPageBreak/>
        <w:t>teisę ne teismo tvarka nagrinėti administracinių nusižengimų bylas, veiklos efektyvumą ir institucijų atsparumą prisitaikant prie kintančių sąlygų.</w:t>
      </w:r>
    </w:p>
    <w:p w14:paraId="614C3DB4" w14:textId="77777777" w:rsidR="00CD34E5" w:rsidRPr="00EF410B" w:rsidRDefault="00006577">
      <w:pPr>
        <w:pStyle w:val="Sraopastraipa1"/>
        <w:numPr>
          <w:ilvl w:val="0"/>
          <w:numId w:val="39"/>
        </w:numPr>
      </w:pPr>
      <w:r w:rsidRPr="00EF410B">
        <w:rPr>
          <w:rStyle w:val="Numatytasispastraiposriftas1"/>
          <w:b/>
          <w:bCs/>
          <w:color w:val="000000"/>
        </w:rPr>
        <w:t xml:space="preserve">Projektu sprendžiama problema </w:t>
      </w:r>
      <w:r w:rsidRPr="00EF410B">
        <w:rPr>
          <w:rStyle w:val="Numatytasispastraiposriftas1"/>
          <w:color w:val="000000"/>
        </w:rPr>
        <w:t>nustatyta 2021–2030 metų Lietuvos Respublikos ekonomikos ir inovacijų ministerijos valstybės skaitmeninimo plėtros programoje  –  neišnaudojamos turimos valstybės skaitmeninimo galimybės, taip nesudaromos sąlygos kurti naujomis technologijomis pagrįstus sprendimus, juos diegti kuriant pažangias ir saugias skaitmenines paslaugas ir teikti šias paslaugas visuomenei. Institucijose, kurių pareigūnai turi teisę ne teismo tvarka nagrinėti administracinių nusižengimų bylas, neišnaudotas informacijos ir ryšių technologijų potencialas teisės pažeidimų tyrimo ir teisenos veiksmams automatizuoti, todėl viešojo sektoriaus institucijų, kurių pareigūnai nagrinėja administracinių nusižengimų bylas, veikla neefektyvi, trūksta skaitmeninių sprendimų, leidžiančių saugiai ir patogiai gauti elektronines paslaugas administracinių nusižengimų bylų tyrimo metu.</w:t>
      </w:r>
    </w:p>
    <w:p w14:paraId="44E809DE" w14:textId="6425C2A0" w:rsidR="00CD34E5" w:rsidRPr="00EF410B" w:rsidRDefault="00006577">
      <w:pPr>
        <w:pStyle w:val="Sraopastraipa1"/>
        <w:numPr>
          <w:ilvl w:val="0"/>
          <w:numId w:val="39"/>
        </w:numPr>
      </w:pPr>
      <w:r w:rsidRPr="00EF410B">
        <w:t xml:space="preserve">ANK nustatyta tvarka užfiksuoti administraciniai nusižengimai registruojami ANR. Šiai dienai automatinis procesas veikia išskirtinai tik dėl Kelių eismo taisyklių pažeidimų, už kurių kontrolę pagal kompetenciją atsakinga Policijos departamento prie Vidaus reikalų ministerijos </w:t>
      </w:r>
      <w:r w:rsidR="000225EC">
        <w:t xml:space="preserve">(toliau – PD) </w:t>
      </w:r>
      <w:r w:rsidRPr="00EF410B">
        <w:t>Kelių policijos valdyba ir Lietuvos transporto saugos administracija. Institucijose, kurių pareigūnai turi teisę ne teismo tvarka nagrinėti administracinių nusižengimų bylas, neišnaudotas informacijos ir ryšių technologijų potencialas teisės pažeidimų tyrimo ir teisenos veiksmams automatizuoti – galimybės teisės pažeidimus fiksuoti bei tirti pasitelkiant automatizavimo ir robotizavimo sprendimus pilnai neišnaudotos, todėl, augant pažeidimų fiksavimo įrenginių ir skaitmeninių sprendimų, leidžiančių identifikuoti teisės pažeidimus eismo saugumo, finansų valdymo, mokesčių administravimo srityje ir kt. srityse, skaičiui, reikalingi vis didesni administracinių nusižengimų bylas nagrinėjančių institucijų žmogiškieji ir finansiniai ištekliai administracinio nusižengimo tyrimui, procesinių dokumentų rengimui, siuntimui, informavimui ir tolimesnei komunikacijai su pažeidėju. Be to, keliami vis aukštesni reikalavimai terminui, per kurį turi būti paskirta administracinė nuobauda pažeidėjui, skaičiuojant jį nuo administracinio nusižengimo padarymo dienos, todėl dalis pažeidimų dėl žmogiškųjų resursų trūkumo nustatytais terminais lieka neištirti.</w:t>
      </w:r>
    </w:p>
    <w:p w14:paraId="14CF5D92" w14:textId="77777777" w:rsidR="00CD34E5" w:rsidRPr="00EF410B" w:rsidRDefault="00006577">
      <w:pPr>
        <w:pStyle w:val="Sraopastraipa1"/>
        <w:numPr>
          <w:ilvl w:val="0"/>
          <w:numId w:val="39"/>
        </w:numPr>
      </w:pPr>
      <w:r w:rsidRPr="00EF410B">
        <w:t xml:space="preserve">Būtinas pažeidimų duomenų apdorojimo, procesinių dokumentų įforminimo automatizavimas, rutininių veiksmų atlikimas be pareigūno pagalbos. Taip pat – nėra realizuoti skaitmeniniai sprendimai, leidžiantys saugiai ir patogiai gauti elektronines paslaugas administracinių nusižengimų bylų tyrimo metu. Tiek verslo subjektai ir fiziniai asmenys, tiek pažeidimus tiriančios institucijos patiria administracinę naštą, teikdamos pranešimus ar kitą informaciją, procesinius dokumentus ir apdorodamos gautą informaciją  administracinių nusižengimų ar kitų teisės pažeidimų tyrimo metu. Projektu siekiama sukurti naujus ANR automatinio apdorojimo ir robotizavimo procesus tam, kad efektyviai, mažinant žmogiškąjį įsikišimą arba be žmogiškųjų resursų būtų automatizuotos pasikartojančios rutininės pažeidimų registravimo ir tyrimo veiklos bei apdorojami jų duomenys, o susijusios administracinių pažeidimų tyrimų  paslaugos asmenims teikiamos patogiu skaitmeniniu būdu. </w:t>
      </w:r>
    </w:p>
    <w:p w14:paraId="72456E4C" w14:textId="77777777" w:rsidR="00CD34E5" w:rsidRPr="00EF410B" w:rsidRDefault="00006577">
      <w:pPr>
        <w:pStyle w:val="Sraopastraipa1"/>
        <w:numPr>
          <w:ilvl w:val="0"/>
          <w:numId w:val="39"/>
        </w:numPr>
        <w:rPr>
          <w:b/>
          <w:bCs/>
        </w:rPr>
      </w:pPr>
      <w:r w:rsidRPr="00EF410B">
        <w:rPr>
          <w:b/>
          <w:bCs/>
        </w:rPr>
        <w:t>Projekto uždaviniai:</w:t>
      </w:r>
    </w:p>
    <w:p w14:paraId="6CA545A7" w14:textId="77777777" w:rsidR="00CD34E5" w:rsidRPr="00EF410B" w:rsidRDefault="00006577">
      <w:pPr>
        <w:pStyle w:val="Sraopastraipa1"/>
        <w:numPr>
          <w:ilvl w:val="1"/>
          <w:numId w:val="39"/>
        </w:numPr>
      </w:pPr>
      <w:r w:rsidRPr="00EF410B">
        <w:t>gerinti viešojo valdymo institucijų teikiamų paslaugų kokybę, didinti jų prieinamumą ir patrauklumą;</w:t>
      </w:r>
    </w:p>
    <w:p w14:paraId="1B6E152D" w14:textId="77777777" w:rsidR="00CD34E5" w:rsidRPr="00EF410B" w:rsidRDefault="00006577">
      <w:pPr>
        <w:pStyle w:val="Sraopastraipa1"/>
        <w:numPr>
          <w:ilvl w:val="1"/>
          <w:numId w:val="39"/>
        </w:numPr>
      </w:pPr>
      <w:r w:rsidRPr="00EF410B">
        <w:t>automatizuoti ir robotizuoti administracinėje teisenoje dalyvaujančių institucijų veiklos procesus;</w:t>
      </w:r>
    </w:p>
    <w:p w14:paraId="692F1C69" w14:textId="77777777" w:rsidR="00CD34E5" w:rsidRPr="00EF410B" w:rsidRDefault="00006577">
      <w:pPr>
        <w:pStyle w:val="Sraopastraipa1"/>
        <w:numPr>
          <w:ilvl w:val="1"/>
          <w:numId w:val="39"/>
        </w:numPr>
      </w:pPr>
      <w:r w:rsidRPr="00EF410B">
        <w:t>teikti skaitmenines administracines paslaugas administracinio nusižengimo bylos teisenoje dalyvaujantiems asmenims.</w:t>
      </w:r>
    </w:p>
    <w:p w14:paraId="4F61E9C5" w14:textId="77777777" w:rsidR="00CD34E5" w:rsidRPr="00EF410B" w:rsidRDefault="00006577">
      <w:pPr>
        <w:pStyle w:val="Sraopastraipa1"/>
        <w:numPr>
          <w:ilvl w:val="0"/>
          <w:numId w:val="39"/>
        </w:numPr>
      </w:pPr>
      <w:r w:rsidRPr="00EF410B">
        <w:rPr>
          <w:rStyle w:val="Numatytasispastraiposriftas1"/>
          <w:b/>
          <w:bCs/>
        </w:rPr>
        <w:t>Projekto rezultatai:</w:t>
      </w:r>
    </w:p>
    <w:p w14:paraId="7A520D8B" w14:textId="77777777" w:rsidR="00CD34E5" w:rsidRPr="00EF410B" w:rsidRDefault="00006577">
      <w:pPr>
        <w:pStyle w:val="Sraopastraipa1"/>
        <w:numPr>
          <w:ilvl w:val="1"/>
          <w:numId w:val="39"/>
        </w:numPr>
      </w:pPr>
      <w:r w:rsidRPr="00EF410B">
        <w:t xml:space="preserve">Įgyvendinus Projektą, dėl automatizuotai vykdomų procesų bus mažinama administracinių nusižengimų bylas nagrinėjančių institucijų administracinė našta, taupomi žmogiškieji ir finansiniai </w:t>
      </w:r>
      <w:r w:rsidRPr="00EF410B">
        <w:lastRenderedPageBreak/>
        <w:t>ištekliai administracinio nusižengimo tyrimui, procesinių dokumentų rengimui, siuntimui, informavimui ir tolimesnei komunikacijai su pažeidėju.</w:t>
      </w:r>
    </w:p>
    <w:p w14:paraId="38DE8BAD" w14:textId="77777777" w:rsidR="00CD34E5" w:rsidRPr="00EF410B" w:rsidRDefault="00006577">
      <w:pPr>
        <w:pStyle w:val="Sraopastraipa1"/>
        <w:numPr>
          <w:ilvl w:val="1"/>
          <w:numId w:val="39"/>
        </w:numPr>
      </w:pPr>
      <w:r w:rsidRPr="00EF410B">
        <w:t>Sukūrus elektronines paslaugas administracinės teisenos proceso dalyviams didės paslaugų gavėjų pasitenkinimas dėl el. paslaugų prieinamumo, mažės laiko sąnaudos, skirtos prašymų, paaiškinimų ir reikalavimų pateikimui.</w:t>
      </w:r>
    </w:p>
    <w:p w14:paraId="4CA14131" w14:textId="77777777" w:rsidR="00CD34E5" w:rsidRPr="00EF410B" w:rsidRDefault="00006577">
      <w:pPr>
        <w:pStyle w:val="Sraopastraipa1"/>
        <w:numPr>
          <w:ilvl w:val="0"/>
          <w:numId w:val="39"/>
        </w:numPr>
        <w:rPr>
          <w:b/>
          <w:bCs/>
        </w:rPr>
      </w:pPr>
      <w:r w:rsidRPr="00EF410B">
        <w:rPr>
          <w:b/>
          <w:bCs/>
        </w:rPr>
        <w:t>Projekto tikslinės grupės:</w:t>
      </w:r>
    </w:p>
    <w:p w14:paraId="614ECA5E" w14:textId="77777777" w:rsidR="00CD34E5" w:rsidRPr="00EF410B" w:rsidRDefault="00006577">
      <w:pPr>
        <w:pStyle w:val="Sraopastraipa1"/>
        <w:numPr>
          <w:ilvl w:val="1"/>
          <w:numId w:val="39"/>
        </w:numPr>
      </w:pPr>
      <w:r w:rsidRPr="00EF410B">
        <w:t>Administracinę teiseną vykdančios institucijos.</w:t>
      </w:r>
    </w:p>
    <w:p w14:paraId="26B662A0" w14:textId="77777777" w:rsidR="00CD34E5" w:rsidRPr="00EF410B" w:rsidRDefault="00006577">
      <w:pPr>
        <w:pStyle w:val="Sraopastraipa1"/>
        <w:numPr>
          <w:ilvl w:val="1"/>
          <w:numId w:val="39"/>
        </w:numPr>
      </w:pPr>
      <w:r w:rsidRPr="00EF410B">
        <w:t>Administracinės teisenos proceso dalyviai: fiziniai ir juridiniai asmenys.</w:t>
      </w:r>
    </w:p>
    <w:p w14:paraId="3DF24BDF" w14:textId="77777777" w:rsidR="00CD34E5" w:rsidRPr="00EF410B" w:rsidRDefault="00006577">
      <w:pPr>
        <w:pStyle w:val="Sraopastraipa1"/>
        <w:numPr>
          <w:ilvl w:val="1"/>
          <w:numId w:val="39"/>
        </w:numPr>
      </w:pPr>
      <w:r w:rsidRPr="00EF410B">
        <w:t>Visuomenė.</w:t>
      </w:r>
    </w:p>
    <w:p w14:paraId="13558940" w14:textId="77777777" w:rsidR="00CD34E5" w:rsidRPr="00EF410B" w:rsidRDefault="00006577">
      <w:pPr>
        <w:pStyle w:val="Sraopastraipa1"/>
        <w:numPr>
          <w:ilvl w:val="0"/>
          <w:numId w:val="39"/>
        </w:numPr>
        <w:rPr>
          <w:b/>
          <w:bCs/>
        </w:rPr>
      </w:pPr>
      <w:r w:rsidRPr="00EF410B">
        <w:rPr>
          <w:b/>
          <w:bCs/>
        </w:rPr>
        <w:t>Projekto veiklos:</w:t>
      </w:r>
    </w:p>
    <w:p w14:paraId="537F0A8E" w14:textId="77777777" w:rsidR="00CD34E5" w:rsidRPr="00EF410B" w:rsidRDefault="00006577">
      <w:pPr>
        <w:pStyle w:val="Sraopastraipa1"/>
        <w:numPr>
          <w:ilvl w:val="1"/>
          <w:numId w:val="39"/>
        </w:numPr>
      </w:pPr>
      <w:r w:rsidRPr="00EF410B">
        <w:t xml:space="preserve">Modernizuotas ANR sukuriant ANR teisės pažeidimų fiksavimo bei tyrimo modulį (toliau - ANR PFS modulis) pasitelkiant automatizavimo ir robotizavimo sprendimus, modernizuoti kiti ANR komponentai, pritaikant juos atvaizduoti ir perduoti ANR PFS modulyje apdorojamą informaciją (pvz. ataskaitų, naudotojo sąsajos, integracinių sąsajų ir kt.). </w:t>
      </w:r>
      <w:r w:rsidRPr="00EF410B">
        <w:rPr>
          <w:rStyle w:val="Numatytasispastraiposriftas1"/>
          <w:b/>
          <w:bCs/>
        </w:rPr>
        <w:t xml:space="preserve">Veikla vykdoma pirmame Projekto etape – ne šio Pirkimo apimtis.  </w:t>
      </w:r>
    </w:p>
    <w:p w14:paraId="4BC4CD2A" w14:textId="77777777" w:rsidR="00CD34E5" w:rsidRPr="00EF410B" w:rsidRDefault="00006577">
      <w:pPr>
        <w:pStyle w:val="Sraopastraipa1"/>
        <w:numPr>
          <w:ilvl w:val="1"/>
          <w:numId w:val="39"/>
        </w:numPr>
      </w:pPr>
      <w:r w:rsidRPr="00EF410B">
        <w:t xml:space="preserve">Sukurta universali duomenų, užfiksuotų valstybės informacinėse sistemose (registruose), gavimo sąsaja, sukuriant galimybes iš kitų informacinių sistemų (registrų) į ANR priimti ir apdoroti įvairius fizinių ir juridinių asmenų pažeidimų duomenis. </w:t>
      </w:r>
      <w:r w:rsidRPr="00EF410B">
        <w:rPr>
          <w:rStyle w:val="Numatytasispastraiposriftas1"/>
          <w:b/>
          <w:bCs/>
        </w:rPr>
        <w:t xml:space="preserve">Veikla vykdoma pirmame Projekto etape – ne šio Pirkimo apimtis.  </w:t>
      </w:r>
    </w:p>
    <w:p w14:paraId="57FFAD75" w14:textId="77777777" w:rsidR="00CD34E5" w:rsidRPr="00EF410B" w:rsidRDefault="00006577">
      <w:pPr>
        <w:pStyle w:val="Sraopastraipa1"/>
        <w:numPr>
          <w:ilvl w:val="1"/>
          <w:numId w:val="39"/>
        </w:numPr>
      </w:pPr>
      <w:r w:rsidRPr="00EF410B">
        <w:t xml:space="preserve">Sukurtos elektroninės administracinės paslaugos kaip automatizuotų procesų dalis fiziniams ir juridiniams asmenims. </w:t>
      </w:r>
      <w:r w:rsidRPr="00EF410B">
        <w:rPr>
          <w:rStyle w:val="Numatytasispastraiposriftas1"/>
          <w:b/>
          <w:bCs/>
        </w:rPr>
        <w:t xml:space="preserve">Šio Pirkimo apimtis.  </w:t>
      </w:r>
    </w:p>
    <w:p w14:paraId="06AE3C3F" w14:textId="77777777" w:rsidR="00CD34E5" w:rsidRPr="00EF410B" w:rsidRDefault="00006577">
      <w:pPr>
        <w:pStyle w:val="Sraopastraipa1"/>
        <w:numPr>
          <w:ilvl w:val="0"/>
          <w:numId w:val="39"/>
        </w:numPr>
      </w:pPr>
      <w:r w:rsidRPr="00EF410B">
        <w:t>Vykdant Projektą kuriamas ANR PFS modulis pasitelkiant automatizavimo ir robotizavimo sprendimus, duomenų mainų integracijos su pradinius pažeidimų duomenis fiksuojančiomis valstybės informacinėmis sistemomis (registrais) bei automatizuota ir robotizuota teisės pažeidimų tyrimo veiksmų dalis. Siekiama sukurti naujus ANR automatinio apdorojimo ir robotizavimo procesus tam, kad efektyviai, mažinant žmogiškąjį įsikišimą arba be žmogiškųjų resursų (ir be jokio žmogiškojo kontakto) būtų automatizuotos pasikartojančios rutininės pažeidimų registravimo veiklos bei apdorojami jų duomenys, surašomi administracinio nusižengimo protokolai su administraciniu nurodymu ar be administracinio nurodymo, o ANK 608 str. 5 d. nustatytu atveju ir nutarimai skirti įspėjimą, o susijusios paslaugos asmenims būtų teikiamos patogiu skaitmeniniu būdu.</w:t>
      </w:r>
    </w:p>
    <w:p w14:paraId="6549EF16" w14:textId="77777777" w:rsidR="00CD34E5" w:rsidRPr="00EF410B" w:rsidRDefault="00006577">
      <w:pPr>
        <w:pStyle w:val="Sraopastraipa1"/>
        <w:numPr>
          <w:ilvl w:val="0"/>
          <w:numId w:val="39"/>
        </w:numPr>
        <w:rPr>
          <w:b/>
          <w:bCs/>
        </w:rPr>
      </w:pPr>
      <w:r w:rsidRPr="00EF410B">
        <w:rPr>
          <w:b/>
          <w:bCs/>
        </w:rPr>
        <w:t>Įgyvendinus Projektą bus pasiektos šios naudos:</w:t>
      </w:r>
    </w:p>
    <w:p w14:paraId="606613A7" w14:textId="77777777" w:rsidR="00CD34E5" w:rsidRPr="00EF410B" w:rsidRDefault="00006577">
      <w:pPr>
        <w:pStyle w:val="Sraopastraipa1"/>
        <w:numPr>
          <w:ilvl w:val="1"/>
          <w:numId w:val="39"/>
        </w:numPr>
      </w:pPr>
      <w:r w:rsidRPr="00EF410B">
        <w:t>Išaugs paslaugos ir (ar) jai suteikti reikalingų veiklos procesų atsparumas kibernetinėms grėsmėms.</w:t>
      </w:r>
    </w:p>
    <w:p w14:paraId="470CE6C1" w14:textId="77777777" w:rsidR="00CD34E5" w:rsidRPr="00EF410B" w:rsidRDefault="00006577">
      <w:pPr>
        <w:pStyle w:val="Sraopastraipa1"/>
        <w:numPr>
          <w:ilvl w:val="1"/>
          <w:numId w:val="39"/>
        </w:numPr>
      </w:pPr>
      <w:r w:rsidRPr="00EF410B">
        <w:t>Sumažės klaidų teikiant paslaugą tikimybė. Bus naudojami automatizuoti teisės pažeidimų tyrimo ir teisenos veiksmai ir užtikrinta integracija su susijusiais registrais ir valstybės informacinėmis sistemomis.</w:t>
      </w:r>
    </w:p>
    <w:p w14:paraId="54FD41F8" w14:textId="77777777" w:rsidR="00CD34E5" w:rsidRPr="00EF410B" w:rsidRDefault="00006577">
      <w:pPr>
        <w:pStyle w:val="Sraopastraipa1"/>
        <w:numPr>
          <w:ilvl w:val="1"/>
          <w:numId w:val="39"/>
        </w:numPr>
      </w:pPr>
      <w:r w:rsidRPr="00EF410B">
        <w:t>Paslaugos teikimo veiklos procesams atlikti reikės mažiau žmonių. Numatomas žmogiškųjų išteklių poreikio mažėjimas rutininės veiklos procesuose: automatizavus šiuos procesus nebus poreikio darbuotojams, vykdantiems dokumentų valdymo funkcijas, tikrinantiems pateiktas finansines ataskaitas, mokesčių ir turto perleidimo deklaracijas, rengiantiems procesinius dokumentus dėl padaryto teisės akto pažeidimo.</w:t>
      </w:r>
    </w:p>
    <w:p w14:paraId="12D8A85B" w14:textId="77777777" w:rsidR="00CD34E5" w:rsidRPr="00EF410B" w:rsidRDefault="00006577">
      <w:pPr>
        <w:pStyle w:val="Sraopastraipa1"/>
        <w:numPr>
          <w:ilvl w:val="1"/>
          <w:numId w:val="39"/>
        </w:numPr>
      </w:pPr>
      <w:r w:rsidRPr="00EF410B">
        <w:t xml:space="preserve">Paspartės paslaugai suteikti reikalingi veiklos procesai. Skirtingų institucijų darbuotojai negaiš laiko tikrindami gautas atskaitas, deklaracijas ir pan., perduodami duomenis į ANR, sutikrindami duomenis su kitomis informacinėmis sistemomis ir/ar registrais, suvesdami trūkstamus duomenis teisenai vykdyti. Esamus procesus greitina automatinis duomenų sutikrinimas, perdavimas į kitas sistemas, automatiškai </w:t>
      </w:r>
      <w:r w:rsidRPr="00EF410B">
        <w:lastRenderedPageBreak/>
        <w:t>vykdoma veiklos kontrolė, finansines ataskaitas, deklaracijas kaupiančios informacinės sistemos detektuos dokumentų nepateikimą ir perduos duomenis pažeidimo registravimui į Administracinių nusižengimų registrą, inicijuojamos automatinės elektroninės informavimo apie užfiksuotą administracinį nusižengimą ir padaryto pažeidimo tyrimą, procesinių dokumentų pateikimo paslaugos.</w:t>
      </w:r>
    </w:p>
    <w:p w14:paraId="1CBF55B2" w14:textId="1A7B17F9" w:rsidR="00CD34E5" w:rsidRPr="00EF410B" w:rsidRDefault="00006577">
      <w:pPr>
        <w:pStyle w:val="Sraopastraipa1"/>
        <w:numPr>
          <w:ilvl w:val="1"/>
          <w:numId w:val="39"/>
        </w:numPr>
      </w:pPr>
      <w:r w:rsidRPr="00EF410B">
        <w:t>Bus suvienodinta tokią pačią paslaugą teikiančių institucijų analogiškų veiklos procesų atlikimo praktika. Bus suvienodinta PD, Valstybinės mokesčių inspekcijos prie Lietuvos Respublikos finansų ministerijos (toliau – VMI), Registrų centro veiklos procesų, susijusių su administracinės teisenos vykdymu, atlikimo praktika – įstaigos naudos tą patį unifikuotą skaitmeninį teisės pažeidimo fiksavimo ir su juo susijusių administracinių paslaugų sprendimą.</w:t>
      </w:r>
    </w:p>
    <w:p w14:paraId="73474EB3" w14:textId="77777777" w:rsidR="00CD34E5" w:rsidRPr="00EF410B" w:rsidRDefault="00006577">
      <w:pPr>
        <w:pStyle w:val="Sraopastraipa1"/>
        <w:numPr>
          <w:ilvl w:val="1"/>
          <w:numId w:val="39"/>
        </w:numPr>
      </w:pPr>
      <w:r w:rsidRPr="00EF410B">
        <w:t>Padidės paslaugos teikimo veiklos procesų skaidrumas. Administracinėje teisenoje dalyvaujantiems asmenims bus galimybė stebėti teikiamos paslaugos vykdymą nuo pranešimo apie pradėtą administracinį tyrimą dienos - matyti administracinės teisenos proceso stadijas, priimtus institucijos sprendimus, teikti prašymus, skundus, paaiškinimus.</w:t>
      </w:r>
    </w:p>
    <w:p w14:paraId="11A31C58" w14:textId="77777777" w:rsidR="00CD34E5" w:rsidRPr="00EF410B" w:rsidRDefault="00006577">
      <w:pPr>
        <w:pStyle w:val="Sraopastraipa1"/>
        <w:numPr>
          <w:ilvl w:val="1"/>
          <w:numId w:val="39"/>
        </w:numPr>
      </w:pPr>
      <w:r w:rsidRPr="00EF410B">
        <w:t>Institucija per tą patį laiką galės aptarnauti daugiau paslaugos gavėjų. Elektroninės paslaugos suteikia galimybę neriboti paslaugų kiekio vienu metu. Įdiegus sprendimą išaugs naudotojų skaičius, kurie iki šiol paslaugas galėjo gauti tik kontaktiniu būdu, atitinkamai per tą patį laiką institucija aptarnaus daugiau paslaugos gavėjų teikdama elektronines paslaugas.</w:t>
      </w:r>
    </w:p>
    <w:p w14:paraId="3983246D" w14:textId="77777777" w:rsidR="00CD34E5" w:rsidRPr="00EF410B" w:rsidRDefault="00006577">
      <w:pPr>
        <w:pStyle w:val="Sraopastraipa1"/>
        <w:numPr>
          <w:ilvl w:val="1"/>
          <w:numId w:val="39"/>
        </w:numPr>
      </w:pPr>
      <w:r w:rsidRPr="00EF410B">
        <w:t>Bus taupomas paslaugos teikimo veiklos procesus atliekančių darbuotojų laikas. Atsisakius popierinių procesų ir supaprastinus procesus bus taupomas procesus atliekančių darbuotojų darbo laikas. Pvz. Juridinių asmenų registrui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turi būti pasitelkti skaitmeniniai sprendimai.</w:t>
      </w:r>
    </w:p>
    <w:p w14:paraId="771935DF" w14:textId="77777777" w:rsidR="00CD34E5" w:rsidRPr="00EF410B" w:rsidRDefault="00006577">
      <w:pPr>
        <w:pStyle w:val="Sraopastraipa1"/>
        <w:numPr>
          <w:ilvl w:val="1"/>
          <w:numId w:val="39"/>
        </w:numPr>
      </w:pPr>
      <w:r w:rsidRPr="00EF410B">
        <w:t>Mažės paslaugos suteikimo laiko ir sprendimo priklausomybė nuo netinkamo paslaugą teikiančių darbuotojų veikimo. Skaitmeninis sprendimas suteiks galimybę išvengti galimų klaidų ir apriboti netinkamą paslaugas teikiančių darbuotojų veikimą, automatizuotame procese  naudojant monitoringo ir stebėsenos funkcijas kontroliuojamas paslaugos suteikimo laikas ir darbuotojų vykdomi veiksmai.</w:t>
      </w:r>
    </w:p>
    <w:p w14:paraId="1D34A8C5" w14:textId="77777777" w:rsidR="00CD34E5" w:rsidRPr="00EF410B" w:rsidRDefault="00006577">
      <w:pPr>
        <w:pStyle w:val="Sraopastraipa1"/>
        <w:numPr>
          <w:ilvl w:val="1"/>
          <w:numId w:val="39"/>
        </w:numPr>
      </w:pPr>
      <w:r w:rsidRPr="00EF410B">
        <w:t>Paslaugos gavėjui mažės poreikis kreiptis į įvairias institucijas, siekiant gauti paslaugą. Paslaugos gavėjas paslaugas gaus vienoje vietoje iš įvairių institucijų.</w:t>
      </w:r>
    </w:p>
    <w:p w14:paraId="083B51AE" w14:textId="77777777" w:rsidR="00CD34E5" w:rsidRPr="00EF410B" w:rsidRDefault="00006577">
      <w:pPr>
        <w:pStyle w:val="Sraopastraipa1"/>
        <w:numPr>
          <w:ilvl w:val="1"/>
          <w:numId w:val="39"/>
        </w:numPr>
      </w:pPr>
      <w:r w:rsidRPr="00EF410B">
        <w:t>Bus galima automatizuotai kaupti su paslaugos teikimo veiklos procesais susijusias žinias ir patirtį (organizacijos žinių valdymas, institucinės atminties išsaugojimas). ANR bus automatizuotai formuojama reikalinga institucinė praktika (žinių bazė), kaupiama statistinė informacija apie paslaugų suteikimą, institucijų veiklos darbo krūvį.</w:t>
      </w:r>
    </w:p>
    <w:p w14:paraId="66B937F5" w14:textId="77777777" w:rsidR="00CD34E5" w:rsidRPr="00EF410B" w:rsidRDefault="00006577">
      <w:pPr>
        <w:pStyle w:val="Sraopastraipa1"/>
        <w:numPr>
          <w:ilvl w:val="1"/>
          <w:numId w:val="39"/>
        </w:numPr>
      </w:pPr>
      <w:r w:rsidRPr="00EF410B">
        <w:t>Bus sustiprinta ir paspartinta tarpinstitucinė komunikacija, siekiant suteikti paslaugą. Bus sustiprinta tarpinstitucinė komunikacija, siekiant suteikti paslaugą, tarp administracinės teisenos procesus vykdančių institucijų – PD, VMI, RC.</w:t>
      </w:r>
    </w:p>
    <w:p w14:paraId="6AA4913C" w14:textId="77777777" w:rsidR="00CD34E5" w:rsidRPr="00EF410B" w:rsidRDefault="00006577">
      <w:pPr>
        <w:pStyle w:val="Sraopastraipa1"/>
        <w:numPr>
          <w:ilvl w:val="1"/>
          <w:numId w:val="39"/>
        </w:numPr>
      </w:pPr>
      <w:r w:rsidRPr="00EF410B">
        <w:t>Paslauga taps lengviau prieinama įvairių gebėjimų paslaugų vartotojams.  Bus užtikrinta užsienio kalba užsieniečiams, paslaugos pritaikytos ribotų galimybių asmenims.</w:t>
      </w:r>
    </w:p>
    <w:p w14:paraId="4664A5D4" w14:textId="77777777" w:rsidR="00CD34E5" w:rsidRPr="00EF410B" w:rsidRDefault="00006577">
      <w:pPr>
        <w:pStyle w:val="Sraopastraipa1"/>
        <w:numPr>
          <w:ilvl w:val="1"/>
          <w:numId w:val="39"/>
        </w:numPr>
      </w:pPr>
      <w:r w:rsidRPr="00EF410B">
        <w:t>Išaugs vartotojų pasitenkinimas institucijų teikiamomis paslaugomis. Pasitenkinimas išaugs dėl greičiau pasiekiamos paslaugos be papildomų prašymų teikimo ir savalaikio informavimo apie pažeidimą.</w:t>
      </w:r>
    </w:p>
    <w:p w14:paraId="1E3A9999" w14:textId="77777777" w:rsidR="00CD34E5" w:rsidRPr="00EF410B" w:rsidRDefault="00006577">
      <w:pPr>
        <w:pStyle w:val="Sraopastraipa1"/>
        <w:numPr>
          <w:ilvl w:val="1"/>
          <w:numId w:val="39"/>
        </w:numPr>
      </w:pPr>
      <w:r w:rsidRPr="00EF410B">
        <w:t>Sumažės finansinės paslaugos teikimo veiklos procesų atlikimo sąnaudos. Atsisakius popierinių dokumentų, pašto ir kelionių išlaidų, taip pat sumažinus darbuotojų sugaištamą laiką paslaugoms teikti sumažėja finansinės sąnaudos.</w:t>
      </w:r>
    </w:p>
    <w:p w14:paraId="4923456B" w14:textId="77777777" w:rsidR="00CD34E5" w:rsidRPr="00EF410B" w:rsidRDefault="00006577">
      <w:pPr>
        <w:pStyle w:val="Sraopastraipa1"/>
        <w:numPr>
          <w:ilvl w:val="1"/>
          <w:numId w:val="39"/>
        </w:numPr>
      </w:pPr>
      <w:r w:rsidRPr="00EF410B">
        <w:lastRenderedPageBreak/>
        <w:t>Išaugs paslaugų naudotojų skaičius. Automatiniu būdu pradėjus registruoti teisės aktų pažeidimus, išaugs registruojamų pažeidimų skaičius, taip pat atsiras poreikis naujoms administracinėms paslaugoms, kad pažeidėjai ne tik turėtų galimybę laiku gauti informaciją ir procesinius dokumentus, bet ir pateikti paaiškinimus.</w:t>
      </w:r>
    </w:p>
    <w:p w14:paraId="692AF49B" w14:textId="77777777" w:rsidR="00CD34E5" w:rsidRPr="00EF410B" w:rsidRDefault="00006577">
      <w:pPr>
        <w:pStyle w:val="Sraopastraipa1"/>
        <w:numPr>
          <w:ilvl w:val="1"/>
          <w:numId w:val="39"/>
        </w:numPr>
      </w:pPr>
      <w:r w:rsidRPr="00EF410B">
        <w:t>Išaugs paslaugų naudotojų pasitenkinimas teikiama paslauga. Pasitenkinimas išaugs dėl greičiau pasiekiamos paslaugos.</w:t>
      </w:r>
    </w:p>
    <w:p w14:paraId="2FF6DD3D" w14:textId="08C056CA" w:rsidR="00CD34E5" w:rsidRPr="00EF410B" w:rsidRDefault="00006577">
      <w:pPr>
        <w:pStyle w:val="Sraopastraipa1"/>
        <w:numPr>
          <w:ilvl w:val="0"/>
          <w:numId w:val="39"/>
        </w:numPr>
      </w:pPr>
      <w:r w:rsidRPr="00EF410B">
        <w:rPr>
          <w:rStyle w:val="Numatytasispastraiposriftas1"/>
          <w:b/>
          <w:bCs/>
        </w:rPr>
        <w:t>Projektas įgyvendinamas dv</w:t>
      </w:r>
      <w:r w:rsidR="00A35A5F" w:rsidRPr="00EF410B">
        <w:rPr>
          <w:rStyle w:val="Numatytasispastraiposriftas1"/>
          <w:b/>
          <w:bCs/>
        </w:rPr>
        <w:t>iem</w:t>
      </w:r>
      <w:r w:rsidRPr="00EF410B">
        <w:rPr>
          <w:rStyle w:val="Numatytasispastraiposriftas1"/>
          <w:b/>
          <w:bCs/>
        </w:rPr>
        <w:t xml:space="preserve"> etapais:</w:t>
      </w:r>
    </w:p>
    <w:p w14:paraId="2C923B76" w14:textId="77777777" w:rsidR="00CD34E5" w:rsidRPr="00EF410B" w:rsidRDefault="00006577">
      <w:pPr>
        <w:pStyle w:val="Sraopastraipa1"/>
        <w:numPr>
          <w:ilvl w:val="1"/>
          <w:numId w:val="39"/>
        </w:numPr>
      </w:pPr>
      <w:r w:rsidRPr="00EF410B">
        <w:t>Pirmasis Projekto įgyvendinimo etapas – ne šio Pirkimo apimtis (etapas jau užbaigtas).</w:t>
      </w:r>
    </w:p>
    <w:p w14:paraId="00FFF098" w14:textId="77777777" w:rsidR="00CD34E5" w:rsidRPr="00EF410B" w:rsidRDefault="00006577">
      <w:pPr>
        <w:pStyle w:val="Sraopastraipa1"/>
        <w:numPr>
          <w:ilvl w:val="1"/>
          <w:numId w:val="39"/>
        </w:numPr>
      </w:pPr>
      <w:r w:rsidRPr="00EF410B">
        <w:t>Antrasis Projekto įgyvendinimo etapas – šio Pirkimo apimtis.</w:t>
      </w:r>
    </w:p>
    <w:p w14:paraId="75BD98B5" w14:textId="5AB50377" w:rsidR="00CD34E5" w:rsidRPr="00EF410B" w:rsidRDefault="00006577">
      <w:pPr>
        <w:pStyle w:val="Sraopastraipa1"/>
        <w:numPr>
          <w:ilvl w:val="0"/>
          <w:numId w:val="39"/>
        </w:numPr>
      </w:pPr>
      <w:r w:rsidRPr="00EF410B">
        <w:t xml:space="preserve">Pirmame Projekto įgyvendinimo etape </w:t>
      </w:r>
      <w:r w:rsidR="00CB60BE" w:rsidRPr="00EF410B">
        <w:t>įvykdytos</w:t>
      </w:r>
      <w:r w:rsidRPr="00EF410B">
        <w:t xml:space="preserve"> Projekto veiklos</w:t>
      </w:r>
      <w:r w:rsidR="00CB60BE" w:rsidRPr="00EF410B">
        <w:t xml:space="preserve"> (šiuo metu vykdoma garantinė priežiūra)</w:t>
      </w:r>
      <w:r w:rsidRPr="00EF410B">
        <w:t xml:space="preserve">, susijusios su ANR PFS modulio pasitelkiant automatizavimo ir robotizavimo sprendimus sukūrimu, universalios pažeidimų duomenų, užfiksuotų valstybės informacinėse sistemose (registruose), gavimo sąsajos sukūrimu pagal 2024 m. balandžio 30 d. pasirašytą viešojo pirkimo – pardavimo sutartį su paslaugų teikėju, įvykdžius viešąjį pirkimą „Procesų automatizavimo Administracinių nusižengimų registre paslaugų pirkimas (PPR-1628)“ (skelbimas paskelbtas Centrinėje viešųjų pirkimų informacinėje sistemoje (CVP IS), pirkimo numeris – 706655, pirkimo dokumentai paskelbti CVP IS adresu Viešas pirkimas </w:t>
      </w:r>
      <w:r w:rsidR="00033F53" w:rsidRPr="00EF410B">
        <w:t>–</w:t>
      </w:r>
      <w:r w:rsidRPr="00EF410B">
        <w:t xml:space="preserve"> Procesų automatizavimo Administracinių nusižengimų registre paslaugų pirkimas (PPR-1628) (eviesiejipirkimai.lt).  Pagal 2024 m. balandžio 30 d. pasirašytą viešojo pirkimo – pardavimo sutartį su paslaugų teikėju buvo iškelta užduotis sukurti šiuos funkcionalumus:</w:t>
      </w:r>
    </w:p>
    <w:p w14:paraId="05985F61" w14:textId="77777777" w:rsidR="00CD34E5" w:rsidRPr="00EF410B" w:rsidRDefault="00006577">
      <w:pPr>
        <w:pStyle w:val="Sraopastraipa1"/>
        <w:numPr>
          <w:ilvl w:val="1"/>
          <w:numId w:val="39"/>
        </w:numPr>
      </w:pPr>
      <w:r w:rsidRPr="00EF410B">
        <w:t>Sukurti naują ANR universaliosios sąsajos metodą, kuris suteiktų galimybę iš kitų registrų ar informacinių sistemų į ANR priimti ir apdoroti fizinio ir/ar juridinio asmens, transporto priemonės (toliau – TP), pažeidimo duomenis.</w:t>
      </w:r>
    </w:p>
    <w:p w14:paraId="418FC269" w14:textId="77777777" w:rsidR="00CD34E5" w:rsidRPr="00EF410B" w:rsidRDefault="00006577">
      <w:pPr>
        <w:pStyle w:val="Sraopastraipa1"/>
        <w:numPr>
          <w:ilvl w:val="1"/>
          <w:numId w:val="39"/>
        </w:numPr>
      </w:pPr>
      <w:r w:rsidRPr="00EF410B">
        <w:t>Sukurti naują ANR PFS modulį.</w:t>
      </w:r>
    </w:p>
    <w:p w14:paraId="43221C7F" w14:textId="77777777" w:rsidR="00CD34E5" w:rsidRPr="00EF410B" w:rsidRDefault="00006577">
      <w:pPr>
        <w:pStyle w:val="Sraopastraipa1"/>
        <w:numPr>
          <w:ilvl w:val="1"/>
          <w:numId w:val="39"/>
        </w:numPr>
      </w:pPr>
      <w:r w:rsidRPr="00EF410B">
        <w:t>Sukurti galimybę ANR automatinį procesą papildyti naujais administracinio nusižengimo tipais.</w:t>
      </w:r>
    </w:p>
    <w:p w14:paraId="0EAC12A0" w14:textId="77777777" w:rsidR="00CD34E5" w:rsidRPr="00EF410B" w:rsidRDefault="00006577">
      <w:pPr>
        <w:pStyle w:val="Sraopastraipa1"/>
        <w:numPr>
          <w:ilvl w:val="1"/>
          <w:numId w:val="39"/>
        </w:numPr>
      </w:pPr>
      <w:r w:rsidRPr="00EF410B">
        <w:t>Patobulinti ANR PFS paiešką.</w:t>
      </w:r>
    </w:p>
    <w:p w14:paraId="7A533979" w14:textId="77777777" w:rsidR="00CD34E5" w:rsidRPr="00EF410B" w:rsidRDefault="00006577">
      <w:pPr>
        <w:pStyle w:val="Sraopastraipa1"/>
        <w:numPr>
          <w:ilvl w:val="1"/>
          <w:numId w:val="39"/>
        </w:numPr>
      </w:pPr>
      <w:r w:rsidRPr="00EF410B">
        <w:t>Patobulinti už PFS administracinių nusižengimų registro objekto identifikacinio kodo (toliau – ROIK) atsakingos įstaigos priskyrimą.</w:t>
      </w:r>
    </w:p>
    <w:p w14:paraId="65D0BD62" w14:textId="77777777" w:rsidR="00CD34E5" w:rsidRPr="00EF410B" w:rsidRDefault="00006577">
      <w:pPr>
        <w:pStyle w:val="Sraopastraipa1"/>
        <w:numPr>
          <w:ilvl w:val="1"/>
          <w:numId w:val="39"/>
        </w:numPr>
      </w:pPr>
      <w:r w:rsidRPr="00EF410B">
        <w:t>Patobulinti kompetencijų priskyrimą GM, VGMS ir DPKS.</w:t>
      </w:r>
    </w:p>
    <w:p w14:paraId="13FE3E22" w14:textId="77777777" w:rsidR="00CD34E5" w:rsidRPr="00EF410B" w:rsidRDefault="00006577">
      <w:pPr>
        <w:pStyle w:val="Sraopastraipa1"/>
        <w:numPr>
          <w:ilvl w:val="1"/>
          <w:numId w:val="39"/>
        </w:numPr>
      </w:pPr>
      <w:r w:rsidRPr="00EF410B">
        <w:t>Realizuoti automatinį duomenų apdorojimą.</w:t>
      </w:r>
    </w:p>
    <w:p w14:paraId="1BA2568D" w14:textId="77777777" w:rsidR="00CD34E5" w:rsidRPr="00EF410B" w:rsidRDefault="00006577">
      <w:pPr>
        <w:pStyle w:val="Sraopastraipa1"/>
        <w:numPr>
          <w:ilvl w:val="1"/>
          <w:numId w:val="39"/>
        </w:numPr>
      </w:pPr>
      <w:r w:rsidRPr="00EF410B">
        <w:t>Realizuoti duomenų perkėlimą į archyvą, atmetimą po apdorojimo.</w:t>
      </w:r>
    </w:p>
    <w:p w14:paraId="3DDF1B8A" w14:textId="77777777" w:rsidR="00CD34E5" w:rsidRPr="00EF410B" w:rsidRDefault="00006577">
      <w:pPr>
        <w:pStyle w:val="Sraopastraipa1"/>
        <w:numPr>
          <w:ilvl w:val="1"/>
          <w:numId w:val="39"/>
        </w:numPr>
      </w:pPr>
      <w:r w:rsidRPr="00EF410B">
        <w:t>ANR ROIK įregistravimo funkcionalumo tobulinimas.</w:t>
      </w:r>
    </w:p>
    <w:p w14:paraId="33305F71" w14:textId="77777777" w:rsidR="00CD34E5" w:rsidRPr="00EF410B" w:rsidRDefault="00006577">
      <w:pPr>
        <w:pStyle w:val="Sraopastraipa1"/>
        <w:numPr>
          <w:ilvl w:val="1"/>
          <w:numId w:val="39"/>
        </w:numPr>
      </w:pPr>
      <w:r w:rsidRPr="00EF410B">
        <w:t>ANR lango „Asmuo“ duomenų iš ANR PFS naujo modulio automatinis užpildymas.</w:t>
      </w:r>
    </w:p>
    <w:p w14:paraId="61CA3183" w14:textId="77777777" w:rsidR="00CD34E5" w:rsidRPr="00EF410B" w:rsidRDefault="00006577">
      <w:pPr>
        <w:pStyle w:val="Sraopastraipa1"/>
        <w:numPr>
          <w:ilvl w:val="1"/>
          <w:numId w:val="39"/>
        </w:numPr>
      </w:pPr>
      <w:r w:rsidRPr="00EF410B">
        <w:t>ANR lango „Pažeidimas“ duomenų iš ANR PFS naujo modulio automatinis užpildymas.</w:t>
      </w:r>
    </w:p>
    <w:p w14:paraId="24DA6906" w14:textId="77777777" w:rsidR="00CD34E5" w:rsidRPr="00EF410B" w:rsidRDefault="00006577">
      <w:pPr>
        <w:pStyle w:val="Sraopastraipa1"/>
        <w:numPr>
          <w:ilvl w:val="1"/>
          <w:numId w:val="39"/>
        </w:numPr>
      </w:pPr>
      <w:r w:rsidRPr="00EF410B">
        <w:t>Automatinių procesinių sprendimų priėmimo funkcionalumo tobulinimas.</w:t>
      </w:r>
    </w:p>
    <w:p w14:paraId="69FBDD60" w14:textId="77777777" w:rsidR="00CD34E5" w:rsidRPr="00EF410B" w:rsidRDefault="00006577">
      <w:pPr>
        <w:pStyle w:val="Sraopastraipa1"/>
        <w:numPr>
          <w:ilvl w:val="1"/>
          <w:numId w:val="39"/>
        </w:numPr>
      </w:pPr>
      <w:r w:rsidRPr="00EF410B">
        <w:t>Patobulinti procesinių dokumentų formavimą.</w:t>
      </w:r>
    </w:p>
    <w:p w14:paraId="7E688FAD" w14:textId="77777777" w:rsidR="00CD34E5" w:rsidRPr="00EF410B" w:rsidRDefault="00006577">
      <w:pPr>
        <w:pStyle w:val="Sraopastraipa1"/>
        <w:numPr>
          <w:ilvl w:val="1"/>
          <w:numId w:val="39"/>
        </w:numPr>
      </w:pPr>
      <w:r w:rsidRPr="00EF410B">
        <w:t>Patobulinti procesinio sprendimo „Priimamas nutarimas, kai protokolas nesurašomas“ priėmimą.</w:t>
      </w:r>
    </w:p>
    <w:p w14:paraId="0C5CDDF5" w14:textId="77777777" w:rsidR="00CD34E5" w:rsidRPr="00EF410B" w:rsidRDefault="00006577">
      <w:pPr>
        <w:pStyle w:val="Sraopastraipa1"/>
        <w:numPr>
          <w:ilvl w:val="1"/>
          <w:numId w:val="39"/>
        </w:numPr>
      </w:pPr>
      <w:r w:rsidRPr="00EF410B">
        <w:t>Pakoreguoti pakartotinumo skaičiavimo taisykles.</w:t>
      </w:r>
    </w:p>
    <w:p w14:paraId="61BBA817" w14:textId="77777777" w:rsidR="00CD34E5" w:rsidRPr="00EF410B" w:rsidRDefault="00006577">
      <w:pPr>
        <w:pStyle w:val="Sraopastraipa1"/>
        <w:numPr>
          <w:ilvl w:val="1"/>
          <w:numId w:val="39"/>
        </w:numPr>
      </w:pPr>
      <w:r w:rsidRPr="00EF410B">
        <w:t>Patobulinti automatinio proceso metu parenkamų ANK straipsnių ir kitų teisės aktų parinkimą.</w:t>
      </w:r>
    </w:p>
    <w:p w14:paraId="772C5B03" w14:textId="77777777" w:rsidR="00CD34E5" w:rsidRPr="00EF410B" w:rsidRDefault="00006577">
      <w:pPr>
        <w:pStyle w:val="Sraopastraipa1"/>
        <w:numPr>
          <w:ilvl w:val="1"/>
          <w:numId w:val="39"/>
        </w:numPr>
      </w:pPr>
      <w:r w:rsidRPr="00EF410B">
        <w:t>Patobulinti duomenų teikimą iš Valstybės sienos apsaugos tarnybos informacinės sistemos (toliau - VSATIS).</w:t>
      </w:r>
    </w:p>
    <w:p w14:paraId="7BAC6810" w14:textId="77777777" w:rsidR="00CD34E5" w:rsidRPr="00EF410B" w:rsidRDefault="00006577">
      <w:pPr>
        <w:pStyle w:val="Sraopastraipa1"/>
        <w:numPr>
          <w:ilvl w:val="1"/>
          <w:numId w:val="39"/>
        </w:numPr>
      </w:pPr>
      <w:r w:rsidRPr="00EF410B">
        <w:t>Patobulinti duomenų teikimą į AUDIT.</w:t>
      </w:r>
    </w:p>
    <w:p w14:paraId="20213642" w14:textId="77777777" w:rsidR="00CD34E5" w:rsidRPr="00EF410B" w:rsidRDefault="00006577">
      <w:pPr>
        <w:pStyle w:val="Sraopastraipa1"/>
        <w:numPr>
          <w:ilvl w:val="1"/>
          <w:numId w:val="39"/>
        </w:numPr>
      </w:pPr>
      <w:r w:rsidRPr="00EF410B">
        <w:lastRenderedPageBreak/>
        <w:t>Patobulinti duomenų gavimą iš Juridinių asmenų registro (toliau – JAR).</w:t>
      </w:r>
    </w:p>
    <w:p w14:paraId="352B52FA" w14:textId="2C6F9A87" w:rsidR="00CD34E5" w:rsidRPr="00EF410B" w:rsidRDefault="00006577">
      <w:pPr>
        <w:pStyle w:val="Sraopastraipa1"/>
        <w:numPr>
          <w:ilvl w:val="0"/>
          <w:numId w:val="39"/>
        </w:numPr>
      </w:pPr>
      <w:r w:rsidRPr="00EF410B">
        <w:t xml:space="preserve">Antrojo Projekto įgyvendinimo etapo bus vykdoma ANR plėtra sukuriant elektronines paslaugas administracinės teisenos proceso dalyviams </w:t>
      </w:r>
      <w:r w:rsidR="000225EC">
        <w:t xml:space="preserve">– </w:t>
      </w:r>
      <w:r w:rsidRPr="00EF410B">
        <w:t>fiziniams ir juridiniams asmenims.</w:t>
      </w:r>
    </w:p>
    <w:p w14:paraId="5A1B01DB" w14:textId="77777777" w:rsidR="00CD34E5" w:rsidRPr="00EF410B" w:rsidRDefault="00006577">
      <w:pPr>
        <w:pStyle w:val="Antrat11"/>
      </w:pPr>
      <w:bookmarkStart w:id="17" w:name="_Toc190713641"/>
      <w:bookmarkStart w:id="18" w:name="_Ref44448132"/>
      <w:bookmarkStart w:id="19" w:name="_Toc47027202"/>
      <w:r w:rsidRPr="00EF410B">
        <w:t>ESAMOS SITUACIJOS APRAŠYMAS</w:t>
      </w:r>
      <w:bookmarkEnd w:id="17"/>
    </w:p>
    <w:p w14:paraId="592321DF" w14:textId="77777777" w:rsidR="00CD34E5" w:rsidRPr="00EF410B" w:rsidRDefault="00006577">
      <w:pPr>
        <w:pStyle w:val="Antrat21"/>
      </w:pPr>
      <w:bookmarkStart w:id="20" w:name="_Toc190713642"/>
      <w:r w:rsidRPr="00EF410B">
        <w:t>EPP APRAŠYMAS</w:t>
      </w:r>
      <w:bookmarkEnd w:id="20"/>
    </w:p>
    <w:p w14:paraId="33D756C2" w14:textId="77777777" w:rsidR="00CD34E5" w:rsidRPr="00EF410B" w:rsidRDefault="00006577">
      <w:pPr>
        <w:pStyle w:val="Sraopastraipa1"/>
        <w:numPr>
          <w:ilvl w:val="0"/>
          <w:numId w:val="39"/>
        </w:numPr>
      </w:pPr>
      <w:r w:rsidRPr="00EF410B">
        <w:t>EPP – interneto svetainė, kurioje elektroninių paslaugų gavėjui teikiamos elektroninės paslaugos, taip pat suteikiama galimybė pateikti prašymą, skundą, papildomą informaciją ir duoti paaiškinimus administracinę procedūrą vykdančiam pareigūnui, valstybės tarnautojui.</w:t>
      </w:r>
    </w:p>
    <w:p w14:paraId="672815C8" w14:textId="77777777" w:rsidR="00CD34E5" w:rsidRPr="00EF410B" w:rsidRDefault="00006577">
      <w:pPr>
        <w:pStyle w:val="Sraopastraipa1"/>
        <w:numPr>
          <w:ilvl w:val="0"/>
          <w:numId w:val="39"/>
        </w:numPr>
      </w:pPr>
      <w:r w:rsidRPr="00EF410B">
        <w:t>EPP priklauso Vidaus reikalų integracinės platformos (toliau – VRIP) funkcinei struktūrai. EPP funkcijos:</w:t>
      </w:r>
    </w:p>
    <w:p w14:paraId="07D89A89" w14:textId="77777777" w:rsidR="00CD34E5" w:rsidRPr="00EF410B" w:rsidRDefault="00006577">
      <w:pPr>
        <w:pStyle w:val="Sraopastraipa1"/>
        <w:numPr>
          <w:ilvl w:val="1"/>
          <w:numId w:val="39"/>
        </w:numPr>
      </w:pPr>
      <w:r w:rsidRPr="00EF410B">
        <w:t>kurti ir valdyti elektroninių paslaugų teikimo procesus;</w:t>
      </w:r>
    </w:p>
    <w:p w14:paraId="1BAD3D6F" w14:textId="77777777" w:rsidR="00CD34E5" w:rsidRPr="00EF410B" w:rsidRDefault="00006577">
      <w:pPr>
        <w:pStyle w:val="Sraopastraipa1"/>
        <w:numPr>
          <w:ilvl w:val="1"/>
          <w:numId w:val="39"/>
        </w:numPr>
      </w:pPr>
      <w:r w:rsidRPr="00EF410B">
        <w:t>priimti fizinių ir juridinių asmenų pateiktus prašymus suteikti paslaugas;</w:t>
      </w:r>
    </w:p>
    <w:p w14:paraId="601A7F9F" w14:textId="77777777" w:rsidR="00CD34E5" w:rsidRPr="00EF410B" w:rsidRDefault="00006577">
      <w:pPr>
        <w:pStyle w:val="Sraopastraipa1"/>
        <w:numPr>
          <w:ilvl w:val="1"/>
          <w:numId w:val="39"/>
        </w:numPr>
      </w:pPr>
      <w:r w:rsidRPr="00EF410B">
        <w:t>el. paslaugų gavėjams perduoti informaciją apie paslaugos teikimo būseną;</w:t>
      </w:r>
    </w:p>
    <w:p w14:paraId="739EEEB8" w14:textId="77777777" w:rsidR="00CD34E5" w:rsidRPr="00EF410B" w:rsidRDefault="00006577">
      <w:pPr>
        <w:pStyle w:val="Sraopastraipa1"/>
        <w:numPr>
          <w:ilvl w:val="1"/>
          <w:numId w:val="39"/>
        </w:numPr>
      </w:pPr>
      <w:r w:rsidRPr="00EF410B">
        <w:t>el. paslaugų gavėjams perduoti suteiktų paslaugų rezultatus;</w:t>
      </w:r>
    </w:p>
    <w:p w14:paraId="333901A1" w14:textId="0B8F42A7" w:rsidR="00CD34E5" w:rsidRPr="00EF410B" w:rsidRDefault="00006577">
      <w:pPr>
        <w:pStyle w:val="Sraopastraipa1"/>
        <w:numPr>
          <w:ilvl w:val="1"/>
          <w:numId w:val="39"/>
        </w:numPr>
      </w:pPr>
      <w:r w:rsidRPr="00EF410B">
        <w:t>kaupti mokėjimo už suteiktas paslaugas duomenis ir vykdyti šių duomenų apskaitą;</w:t>
      </w:r>
    </w:p>
    <w:p w14:paraId="2D004FD6" w14:textId="77777777" w:rsidR="00CD34E5" w:rsidRPr="00EF410B" w:rsidRDefault="00006577">
      <w:pPr>
        <w:pStyle w:val="Sraopastraipa1"/>
        <w:numPr>
          <w:ilvl w:val="1"/>
          <w:numId w:val="39"/>
        </w:numPr>
      </w:pPr>
      <w:r w:rsidRPr="00EF410B">
        <w:t>vykdyti paslaugų teikimo kontrolę;</w:t>
      </w:r>
    </w:p>
    <w:p w14:paraId="00039020" w14:textId="77777777" w:rsidR="00CD34E5" w:rsidRPr="00EF410B" w:rsidRDefault="00006577">
      <w:pPr>
        <w:pStyle w:val="Sraopastraipa1"/>
        <w:numPr>
          <w:ilvl w:val="1"/>
          <w:numId w:val="39"/>
        </w:numPr>
      </w:pPr>
      <w:r w:rsidRPr="00EF410B">
        <w:t>saugoti paslaugų teikimo rezultatus elektroniniu formatu.</w:t>
      </w:r>
    </w:p>
    <w:p w14:paraId="23BCC4C3" w14:textId="77777777" w:rsidR="00CD34E5" w:rsidRPr="00EF410B" w:rsidRDefault="00006577">
      <w:pPr>
        <w:pStyle w:val="Sraopastraipa1"/>
        <w:numPr>
          <w:ilvl w:val="0"/>
          <w:numId w:val="39"/>
        </w:numPr>
      </w:pPr>
      <w:r w:rsidRPr="00EF410B">
        <w:t>VRIP valdytoja ir duomenų valdytoja yra Lietuvos Respublikos vidaus reikalų ministerija (toliau – VRM). IRD yra VRIP pagrindinis tvarkytojas.</w:t>
      </w:r>
    </w:p>
    <w:p w14:paraId="1BD53BF8" w14:textId="77777777" w:rsidR="00CD34E5" w:rsidRPr="00EF410B" w:rsidRDefault="00006577">
      <w:pPr>
        <w:pStyle w:val="Sraopastraipa1"/>
        <w:numPr>
          <w:ilvl w:val="0"/>
          <w:numId w:val="39"/>
        </w:numPr>
      </w:pPr>
      <w:r w:rsidRPr="00EF410B">
        <w:t>Šiuo metu asmuo, prisijungęs prie IRD tvarkomo EPP savo asmeninėje paskyroje gali matyti jo padarytų administracinių nusižengimų arba su jam priklausančia transporto priemone padarytus administracinius nusižengimus, kuriuose yra surašytas administracinio nusižengimo protokolas, priimtas nutarimas administracinio nusižengimo byloje ar tais atvejais, kai administracinis nusižengimas padarytas su juridiniam asmeniui priklausančia transporto priemone ir suformuotas pranešimas apie užfiksuotą administracinį nusižengimą, sąrašą bei susiformuoti šių nusižengimų ANR išrašus.</w:t>
      </w:r>
    </w:p>
    <w:p w14:paraId="5E6A5333" w14:textId="77777777" w:rsidR="00CD34E5" w:rsidRPr="00EF410B" w:rsidRDefault="00006577">
      <w:pPr>
        <w:pStyle w:val="Sraopastraipa1"/>
        <w:numPr>
          <w:ilvl w:val="0"/>
          <w:numId w:val="39"/>
        </w:numPr>
      </w:pPr>
      <w:r w:rsidRPr="00EF410B">
        <w:t>Asmuo per EPP gali gauti informaciją apie:</w:t>
      </w:r>
    </w:p>
    <w:p w14:paraId="3006B344" w14:textId="77777777" w:rsidR="00CD34E5" w:rsidRPr="00EF410B" w:rsidRDefault="00006577">
      <w:pPr>
        <w:pStyle w:val="Sraopastraipa1"/>
        <w:numPr>
          <w:ilvl w:val="1"/>
          <w:numId w:val="39"/>
        </w:numPr>
      </w:pPr>
      <w:r w:rsidRPr="00EF410B">
        <w:t>visus savo administracinius nusižengimus, ir dėl kurių priimti procesiniai sprendimai (surašytas administracinio nusižengimo protokolas, priimtas nutarimas administracinio nusižengimo byloje, nutarimas nutraukti administracinio nusižengimo bylos teiseną), ir apie šiuos procesinius sprendimus;</w:t>
      </w:r>
    </w:p>
    <w:p w14:paraId="0C1810DF" w14:textId="77777777" w:rsidR="00CD34E5" w:rsidRPr="00EF410B" w:rsidRDefault="00006577">
      <w:pPr>
        <w:pStyle w:val="Sraopastraipa1"/>
        <w:numPr>
          <w:ilvl w:val="1"/>
          <w:numId w:val="39"/>
        </w:numPr>
      </w:pPr>
      <w:r w:rsidRPr="00EF410B">
        <w:t>visus administracinius nusižengimus, kuriuose jis yra pripažintas nukentėjusiuoju, ir dėl kurių priimti procesiniai sprendimai (surašytas administracinio nusižengimo protokolas, priimtas nutarimas administracinio nusižengimo byloje, nutarimas nutraukti administracinio nusižengimo bylos teiseną), ir apie šiuos procesinius sprendimus;</w:t>
      </w:r>
    </w:p>
    <w:p w14:paraId="124BF456" w14:textId="77777777" w:rsidR="00CD34E5" w:rsidRPr="00EF410B" w:rsidRDefault="00006577">
      <w:pPr>
        <w:pStyle w:val="Sraopastraipa1"/>
        <w:numPr>
          <w:ilvl w:val="1"/>
          <w:numId w:val="39"/>
        </w:numPr>
      </w:pPr>
      <w:r w:rsidRPr="00EF410B">
        <w:t>apie nepilnamečių vaikų padarytus administracinius nusižengimus ir dėl kurių priimti procesiniai sprendimai (surašytas administracinio nusižengimo protokolas, priimtas nutarimas administracinio nusižengimo byloje, nutarimas nutraukti administracinio nusižengimo bylos teiseną);</w:t>
      </w:r>
    </w:p>
    <w:p w14:paraId="06E93900" w14:textId="3696EE42" w:rsidR="00CD34E5" w:rsidRPr="00EF410B" w:rsidRDefault="00006577">
      <w:pPr>
        <w:pStyle w:val="Sraopastraipa1"/>
        <w:numPr>
          <w:ilvl w:val="1"/>
          <w:numId w:val="39"/>
        </w:numPr>
      </w:pPr>
      <w:r w:rsidRPr="00EF410B">
        <w:t>apie administracinius nusižengimus, kuriuose asmens nepilnamečiai vaikai pripažinti nukentėjusi</w:t>
      </w:r>
      <w:r w:rsidR="00386600">
        <w:t xml:space="preserve">aisiais </w:t>
      </w:r>
      <w:r w:rsidRPr="00EF410B">
        <w:t>ir dėl kurių priimti procesiniai sprendimai (surašytas administracinio nusižengimo protokolas, priimtas nutarimas administracinio nusižengimo byloje, nutarimas nutraukti administracinio nusižengimo bylos teiseną), ir apie šiuos procesinius sprendimus;</w:t>
      </w:r>
    </w:p>
    <w:p w14:paraId="3C3C597E" w14:textId="77777777" w:rsidR="00CD34E5" w:rsidRPr="00EF410B" w:rsidRDefault="00006577">
      <w:pPr>
        <w:pStyle w:val="Sraopastraipa1"/>
        <w:numPr>
          <w:ilvl w:val="1"/>
          <w:numId w:val="39"/>
        </w:numPr>
      </w:pPr>
      <w:r w:rsidRPr="00EF410B">
        <w:lastRenderedPageBreak/>
        <w:t>visus administracinius nusižengimus, padarytus su asmeniui priklausančia transporto priemone ir dėl kurių priimti procesiniai sprendimai (surašytas administracinio nusižengimo protokolas, priimtas nutarimas administracinio nusižengimo byloje, nutarimas nutraukti administracinio nusižengimo bylos teiseną);</w:t>
      </w:r>
    </w:p>
    <w:p w14:paraId="7241FBDB" w14:textId="77777777" w:rsidR="00CD34E5" w:rsidRPr="00EF410B" w:rsidRDefault="00006577">
      <w:pPr>
        <w:pStyle w:val="Sraopastraipa1"/>
        <w:numPr>
          <w:ilvl w:val="1"/>
          <w:numId w:val="39"/>
        </w:numPr>
      </w:pPr>
      <w:r w:rsidRPr="00EF410B">
        <w:t>asmuo, užpildęs EPP esančias formas, gali pranešti apie fizinius ar juridinius asmenis, kurie nusižengimo metu valdė jam priklausančias transporto priemones, teikti paaiškinimus ir skundus administracinių nusižengimų bylose;</w:t>
      </w:r>
    </w:p>
    <w:p w14:paraId="6867EC87" w14:textId="77777777" w:rsidR="00CD34E5" w:rsidRPr="00EF410B" w:rsidRDefault="00006577">
      <w:pPr>
        <w:pStyle w:val="Sraopastraipa1"/>
        <w:numPr>
          <w:ilvl w:val="1"/>
          <w:numId w:val="39"/>
        </w:numPr>
      </w:pPr>
      <w:r w:rsidRPr="00EF410B">
        <w:t>per EPP ANK nustatytais atvejais galima pateikti skundą dėl priimto nutarimo administracinio nusižengimo byloje bei gauti informaciją apie priimtus sprendimus, išnagrinėjus skundą;</w:t>
      </w:r>
    </w:p>
    <w:p w14:paraId="75E9ED80" w14:textId="77777777" w:rsidR="00CD34E5" w:rsidRPr="00EF410B" w:rsidRDefault="00006577">
      <w:pPr>
        <w:pStyle w:val="Sraopastraipa1"/>
        <w:numPr>
          <w:ilvl w:val="1"/>
          <w:numId w:val="39"/>
        </w:numPr>
      </w:pPr>
      <w:r w:rsidRPr="00EF410B">
        <w:t>EPP yra integruotas su ANR, todėl užtikrinamas greitas ir saugus duomenų perdavimas administracinio nusižengimo tyrimą atliekančioms institucijoms;</w:t>
      </w:r>
    </w:p>
    <w:p w14:paraId="2A494E5F" w14:textId="77777777" w:rsidR="00CD34E5" w:rsidRPr="00EF410B" w:rsidRDefault="00006577">
      <w:pPr>
        <w:pStyle w:val="Sraopastraipa1"/>
        <w:numPr>
          <w:ilvl w:val="1"/>
          <w:numId w:val="39"/>
        </w:numPr>
      </w:pPr>
      <w:r w:rsidRPr="00EF410B">
        <w:t>EPP užtikrina paprastą ir greitą informacijos, viešųjų ir administracinių paslaugų prieinamumą  24 valandas per parą, 7 dienas per savaitę.</w:t>
      </w:r>
    </w:p>
    <w:p w14:paraId="59506A8D" w14:textId="77777777" w:rsidR="00CD34E5" w:rsidRPr="00EF410B" w:rsidRDefault="00006577">
      <w:pPr>
        <w:pStyle w:val="Antrat21"/>
      </w:pPr>
      <w:bookmarkStart w:id="21" w:name="_Toc190713643"/>
      <w:r w:rsidRPr="00EF410B">
        <w:t xml:space="preserve">ANR </w:t>
      </w:r>
      <w:r w:rsidRPr="00EF410B">
        <w:rPr>
          <w:rStyle w:val="Numatytasispastraiposriftas1"/>
          <w:caps w:val="0"/>
        </w:rPr>
        <w:t>APRAŠYMAS</w:t>
      </w:r>
      <w:bookmarkEnd w:id="21"/>
    </w:p>
    <w:p w14:paraId="7D148D78" w14:textId="1E934F09" w:rsidR="00CD34E5" w:rsidRPr="00EF410B" w:rsidRDefault="00006577">
      <w:pPr>
        <w:pStyle w:val="Sraopastraipa1"/>
        <w:numPr>
          <w:ilvl w:val="0"/>
          <w:numId w:val="39"/>
        </w:numPr>
      </w:pPr>
      <w:bookmarkStart w:id="22" w:name="_Hlk167802165"/>
      <w:r w:rsidRPr="00EF410B">
        <w:t xml:space="preserve">ANR paskirtis – registruoti Lietuvos Respublikos administracinių </w:t>
      </w:r>
      <w:r w:rsidR="00CB60BE" w:rsidRPr="00EF410B">
        <w:t>nusižengimų</w:t>
      </w:r>
      <w:r w:rsidRPr="00EF410B">
        <w:t xml:space="preserve"> registro įstatymo nustatytus ANR objektus </w:t>
      </w:r>
      <w:r w:rsidR="00CB60BE" w:rsidRPr="00EF410B">
        <w:t>,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 duomenis, atlikti kitus ANR duomenų tvarkymo veiksmus</w:t>
      </w:r>
      <w:r w:rsidRPr="00EF410B">
        <w:t>.</w:t>
      </w:r>
    </w:p>
    <w:p w14:paraId="1884242A" w14:textId="77777777" w:rsidR="00CD34E5" w:rsidRPr="00EF410B" w:rsidRDefault="00006577">
      <w:pPr>
        <w:pStyle w:val="Sraopastraipa1"/>
        <w:numPr>
          <w:ilvl w:val="0"/>
          <w:numId w:val="39"/>
        </w:numPr>
      </w:pPr>
      <w:r w:rsidRPr="00EF410B">
        <w:t>Esama ANR funkcinė schema pavaizduota toliau esančiame paveiksle:</w:t>
      </w:r>
    </w:p>
    <w:p w14:paraId="206C2492" w14:textId="77777777" w:rsidR="00CD34E5" w:rsidRPr="00EF410B" w:rsidRDefault="00CD34E5">
      <w:pPr>
        <w:pStyle w:val="prastasis1"/>
        <w:spacing w:line="256" w:lineRule="auto"/>
        <w:jc w:val="both"/>
        <w:rPr>
          <w:lang w:val="lt-LT"/>
        </w:rPr>
      </w:pPr>
    </w:p>
    <w:p w14:paraId="6FC3A930" w14:textId="6A7A6811" w:rsidR="00CD34E5" w:rsidRPr="00EF410B" w:rsidRDefault="00DB3FAC">
      <w:pPr>
        <w:pStyle w:val="prastasis1"/>
        <w:spacing w:line="256" w:lineRule="auto"/>
        <w:jc w:val="both"/>
      </w:pPr>
      <w:r>
        <w:rPr>
          <w:noProof/>
        </w:rPr>
        <w:lastRenderedPageBreak/>
        <w:drawing>
          <wp:inline distT="0" distB="0" distL="0" distR="0" wp14:anchorId="7AAD9288" wp14:editId="68F744CF">
            <wp:extent cx="6479540" cy="7315835"/>
            <wp:effectExtent l="0" t="0" r="0" b="0"/>
            <wp:docPr id="10287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726" name="Picture 102875726"/>
                    <pic:cNvPicPr/>
                  </pic:nvPicPr>
                  <pic:blipFill>
                    <a:blip r:embed="rId13">
                      <a:extLst>
                        <a:ext uri="{28A0092B-C50C-407E-A947-70E740481C1C}">
                          <a14:useLocalDpi xmlns:a14="http://schemas.microsoft.com/office/drawing/2010/main" val="0"/>
                        </a:ext>
                      </a:extLst>
                    </a:blip>
                    <a:stretch>
                      <a:fillRect/>
                    </a:stretch>
                  </pic:blipFill>
                  <pic:spPr>
                    <a:xfrm>
                      <a:off x="0" y="0"/>
                      <a:ext cx="6479540" cy="7315835"/>
                    </a:xfrm>
                    <a:prstGeom prst="rect">
                      <a:avLst/>
                    </a:prstGeom>
                  </pic:spPr>
                </pic:pic>
              </a:graphicData>
            </a:graphic>
          </wp:inline>
        </w:drawing>
      </w:r>
    </w:p>
    <w:p w14:paraId="403E8076" w14:textId="77777777" w:rsidR="00CD34E5" w:rsidRPr="00EF410B" w:rsidRDefault="00CD34E5">
      <w:pPr>
        <w:pStyle w:val="prastasis1"/>
        <w:rPr>
          <w:lang w:val="lt-LT"/>
        </w:rPr>
      </w:pPr>
    </w:p>
    <w:p w14:paraId="38D3099B" w14:textId="77777777" w:rsidR="00CD34E5" w:rsidRPr="00EF410B" w:rsidRDefault="00006577">
      <w:pPr>
        <w:pStyle w:val="Pavpavadarial"/>
      </w:pPr>
      <w:r w:rsidRPr="00EF410B">
        <w:rPr>
          <w:rStyle w:val="Numatytasispastraiposriftas1"/>
          <w:b/>
          <w:bCs/>
        </w:rPr>
        <w:t>6.1 pav. Esama ANR funkcinė schema</w:t>
      </w:r>
    </w:p>
    <w:p w14:paraId="132457E0" w14:textId="77777777" w:rsidR="00CD34E5" w:rsidRPr="00EF410B" w:rsidRDefault="00006577">
      <w:pPr>
        <w:pStyle w:val="Sraopastraipa1"/>
        <w:numPr>
          <w:ilvl w:val="0"/>
          <w:numId w:val="39"/>
        </w:numPr>
      </w:pPr>
      <w:r w:rsidRPr="00EF410B">
        <w:t>ANR architektūros komponentų aprašymas pateiktas toliau esančioje lentelėje:</w:t>
      </w:r>
    </w:p>
    <w:p w14:paraId="744BFAAC" w14:textId="77777777" w:rsidR="00CD34E5" w:rsidRPr="00EF410B" w:rsidRDefault="00CD34E5">
      <w:pPr>
        <w:pStyle w:val="prastasis1"/>
        <w:rPr>
          <w:b/>
          <w:bCs/>
          <w:sz w:val="22"/>
          <w:szCs w:val="22"/>
          <w:lang w:val="lt-LT"/>
        </w:rPr>
      </w:pPr>
    </w:p>
    <w:p w14:paraId="21DC9192" w14:textId="77777777" w:rsidR="00CD34E5" w:rsidRPr="00EF410B" w:rsidRDefault="00006577">
      <w:pPr>
        <w:pStyle w:val="prastasis1"/>
      </w:pPr>
      <w:r w:rsidRPr="00EF410B">
        <w:rPr>
          <w:rStyle w:val="Numatytasispastraiposriftas1"/>
          <w:b/>
          <w:bCs/>
          <w:lang w:val="lt-LT"/>
        </w:rPr>
        <w:t xml:space="preserve">6.1 lentelė. </w:t>
      </w:r>
      <w:r w:rsidRPr="00EF410B">
        <w:rPr>
          <w:rStyle w:val="Numatytasispastraiposriftas1"/>
          <w:b/>
          <w:bCs/>
          <w:szCs w:val="24"/>
          <w:lang w:val="lt-LT"/>
        </w:rPr>
        <w:t xml:space="preserve">Esamos architektūros komponentų aprašymas </w:t>
      </w:r>
    </w:p>
    <w:tbl>
      <w:tblPr>
        <w:tblW w:w="5000" w:type="pct"/>
        <w:tblCellMar>
          <w:left w:w="10" w:type="dxa"/>
          <w:right w:w="10" w:type="dxa"/>
        </w:tblCellMar>
        <w:tblLook w:val="04A0" w:firstRow="1" w:lastRow="0" w:firstColumn="1" w:lastColumn="0" w:noHBand="0" w:noVBand="1"/>
      </w:tblPr>
      <w:tblGrid>
        <w:gridCol w:w="595"/>
        <w:gridCol w:w="2942"/>
        <w:gridCol w:w="6657"/>
      </w:tblGrid>
      <w:tr w:rsidR="00CD34E5" w:rsidRPr="00EF410B" w14:paraId="7F2BDA54" w14:textId="77777777">
        <w:trPr>
          <w:trHeight w:val="520"/>
          <w:tblHead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955E6"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lastRenderedPageBreak/>
              <w:t>Nr.</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11373"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Komponentas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3F3C7" w14:textId="77777777" w:rsidR="00CD34E5" w:rsidRPr="00EF410B" w:rsidRDefault="00006577">
            <w:pPr>
              <w:pStyle w:val="Foritlentelsheader"/>
              <w:jc w:val="left"/>
              <w:rPr>
                <w:rFonts w:ascii="Times New Roman" w:eastAsia="Arial" w:hAnsi="Times New Roman" w:cs="Times New Roman"/>
                <w:b/>
                <w:bCs/>
                <w:color w:val="auto"/>
                <w:spacing w:val="0"/>
                <w:sz w:val="24"/>
              </w:rPr>
            </w:pPr>
            <w:r w:rsidRPr="00EF410B">
              <w:rPr>
                <w:rFonts w:ascii="Times New Roman" w:eastAsia="Arial" w:hAnsi="Times New Roman" w:cs="Times New Roman"/>
                <w:b/>
                <w:bCs/>
                <w:color w:val="auto"/>
                <w:spacing w:val="0"/>
                <w:sz w:val="24"/>
              </w:rPr>
              <w:t>Aprašymas</w:t>
            </w:r>
          </w:p>
        </w:tc>
      </w:tr>
      <w:tr w:rsidR="00CD34E5" w:rsidRPr="00EF410B" w14:paraId="23986E36"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3BB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A2D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SSO serveris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8B80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Tinklinė paslauga, suteikianti galimybę centralizuotai autentifikuoti ir autorizuoti ANR naudotojus prisijungimo metu ADMIN III sistemoje.</w:t>
            </w:r>
          </w:p>
        </w:tc>
      </w:tr>
      <w:tr w:rsidR="00CD34E5" w:rsidRPr="00EF410B" w14:paraId="1D9CFDE2"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D1A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CAD0"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ADMIN III</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4A8F" w14:textId="144BDD6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w:t>
            </w:r>
            <w:r w:rsidRPr="00EF410B">
              <w:t xml:space="preserve"> </w:t>
            </w:r>
            <w:r w:rsidRPr="00EF410B">
              <w:rPr>
                <w:rFonts w:ascii="Times New Roman" w:hAnsi="Times New Roman" w:cs="Times New Roman"/>
                <w:spacing w:val="0"/>
                <w:sz w:val="24"/>
              </w:rPr>
              <w:t>Aplikacijų ir naudotojų administravimo posistemė. Kiekvienas sistemos naudotojas yra susietas su įstaiga – ANR tvarkytoju ir jos padaliniu. Prisijungimo prie sistemos metu, naudotojo institucija, pareigos ir teisių rinkinys gaunami iš ADMIN III.</w:t>
            </w:r>
          </w:p>
        </w:tc>
      </w:tr>
      <w:tr w:rsidR="00CD34E5" w:rsidRPr="00EF410B" w14:paraId="6B86B461"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487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1A8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PFS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45B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Pažeidimų fiksavimo sistemos (Daugiafunkcinė pažeidimų kontrolės sistema, Vidutinio greičio matavimo sistema, stacionari ar mobilioji teisės pažeidimo fiksavimo sistema ar kitas pažeidimų fiksavimo įrenginys, gebantis automatiniu būdu perduoti duomenis į ANR).</w:t>
            </w:r>
          </w:p>
        </w:tc>
      </w:tr>
      <w:tr w:rsidR="00CD34E5" w:rsidRPr="00EF410B" w14:paraId="61B876E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D5D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627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TPĮ</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81C0A"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Tarpinė programinė įranga (WebMethods). VRM IRD įdiegta tarpinė programinė įranga. Ši tarpinė įranga užtikrina duomenų mainus tarp VRM informacinių sistemų.</w:t>
            </w:r>
          </w:p>
        </w:tc>
      </w:tr>
      <w:tr w:rsidR="00CD34E5" w:rsidRPr="00EF410B" w14:paraId="636C9FC4"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9DB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A6F1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AUDIT III</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97B4" w14:textId="114AE98B"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Audito posistemė.</w:t>
            </w:r>
          </w:p>
        </w:tc>
      </w:tr>
      <w:tr w:rsidR="00D2482F" w:rsidRPr="00EF410B" w14:paraId="6C6FB4ED"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BFBCE" w14:textId="77777777" w:rsidR="00D2482F" w:rsidRPr="00EF410B" w:rsidRDefault="00D2482F">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7D038" w14:textId="5E9F99B7" w:rsidR="00D2482F" w:rsidRPr="00EF410B" w:rsidRDefault="00D2482F">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Universali sąsaja (I ir II)</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F1FF" w14:textId="5441D918" w:rsidR="00D2482F" w:rsidRPr="00EF410B" w:rsidRDefault="00D2482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Universali sąsaja duomen</w:t>
            </w:r>
            <w:r w:rsidR="00721090">
              <w:rPr>
                <w:rFonts w:ascii="Times New Roman" w:hAnsi="Times New Roman" w:cs="Times New Roman"/>
                <w:spacing w:val="0"/>
                <w:sz w:val="24"/>
              </w:rPr>
              <w:t>ų</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susijusių su pažeidimais</w:t>
            </w:r>
            <w:r w:rsidR="003C0398">
              <w:rPr>
                <w:rFonts w:ascii="Times New Roman" w:hAnsi="Times New Roman" w:cs="Times New Roman"/>
                <w:spacing w:val="0"/>
                <w:sz w:val="24"/>
              </w:rPr>
              <w:t>,</w:t>
            </w:r>
            <w:r w:rsidR="00721090">
              <w:rPr>
                <w:rFonts w:ascii="Times New Roman" w:hAnsi="Times New Roman" w:cs="Times New Roman"/>
                <w:spacing w:val="0"/>
                <w:sz w:val="24"/>
              </w:rPr>
              <w:t xml:space="preserve"> gavimui ir teikimui</w:t>
            </w:r>
            <w:r w:rsidR="003C0398">
              <w:rPr>
                <w:rFonts w:ascii="Times New Roman" w:hAnsi="Times New Roman" w:cs="Times New Roman"/>
                <w:spacing w:val="0"/>
                <w:sz w:val="24"/>
              </w:rPr>
              <w:t xml:space="preserve"> ( gaunami pažeidimų duomenys iš PFS ir </w:t>
            </w:r>
            <w:r w:rsidR="003C0398" w:rsidRPr="003C0398">
              <w:rPr>
                <w:rFonts w:ascii="Times New Roman" w:hAnsi="Times New Roman" w:cs="Times New Roman"/>
                <w:spacing w:val="0"/>
                <w:sz w:val="24"/>
              </w:rPr>
              <w:t xml:space="preserve"> </w:t>
            </w:r>
            <w:r w:rsidR="003C0398">
              <w:rPr>
                <w:rFonts w:ascii="Times New Roman" w:hAnsi="Times New Roman" w:cs="Times New Roman"/>
                <w:spacing w:val="0"/>
                <w:sz w:val="24"/>
              </w:rPr>
              <w:t xml:space="preserve">pažeidimų </w:t>
            </w:r>
            <w:r w:rsidR="003C0398" w:rsidRPr="003C0398">
              <w:rPr>
                <w:rFonts w:ascii="Times New Roman" w:hAnsi="Times New Roman" w:cs="Times New Roman"/>
                <w:spacing w:val="0"/>
                <w:sz w:val="24"/>
              </w:rPr>
              <w:t>duomen</w:t>
            </w:r>
            <w:r w:rsidR="003C0398">
              <w:rPr>
                <w:rFonts w:ascii="Times New Roman" w:hAnsi="Times New Roman" w:cs="Times New Roman"/>
                <w:spacing w:val="0"/>
                <w:sz w:val="24"/>
              </w:rPr>
              <w:t>ys</w:t>
            </w:r>
            <w:r w:rsidR="003C0398" w:rsidRPr="003C0398">
              <w:rPr>
                <w:rFonts w:ascii="Times New Roman" w:hAnsi="Times New Roman" w:cs="Times New Roman"/>
                <w:spacing w:val="0"/>
                <w:sz w:val="24"/>
              </w:rPr>
              <w:t>, užfiksuot</w:t>
            </w:r>
            <w:r w:rsidR="003C0398">
              <w:rPr>
                <w:rFonts w:ascii="Times New Roman" w:hAnsi="Times New Roman" w:cs="Times New Roman"/>
                <w:spacing w:val="0"/>
                <w:sz w:val="24"/>
              </w:rPr>
              <w:t>i</w:t>
            </w:r>
            <w:r w:rsidR="003C0398" w:rsidRPr="003C0398">
              <w:rPr>
                <w:rFonts w:ascii="Times New Roman" w:hAnsi="Times New Roman" w:cs="Times New Roman"/>
                <w:spacing w:val="0"/>
                <w:sz w:val="24"/>
              </w:rPr>
              <w:t xml:space="preserve"> valstybės informacinėse sistemose (registruose)</w:t>
            </w:r>
            <w:r w:rsidR="003C0398">
              <w:rPr>
                <w:rFonts w:ascii="Times New Roman" w:hAnsi="Times New Roman" w:cs="Times New Roman"/>
                <w:spacing w:val="0"/>
                <w:sz w:val="24"/>
              </w:rPr>
              <w:t>.</w:t>
            </w:r>
          </w:p>
        </w:tc>
      </w:tr>
      <w:tr w:rsidR="00346007" w:rsidRPr="00EF410B" w14:paraId="2FFE1E9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5EEE" w14:textId="77777777" w:rsidR="00346007" w:rsidRPr="00EF410B" w:rsidRDefault="0034600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B670" w14:textId="1067180A" w:rsidR="00346007" w:rsidRDefault="0034600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KIS sąsaja</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6C8B1" w14:textId="5C2FFABA" w:rsidR="00346007" w:rsidRDefault="0083112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Sąsaja užtikrinanti duomenų gavimą iš ANRIS tvarkytojų sistemų</w:t>
            </w:r>
          </w:p>
        </w:tc>
      </w:tr>
      <w:tr w:rsidR="003E5C0B" w:rsidRPr="00EF410B" w14:paraId="56D8C278"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9520E" w14:textId="77777777" w:rsidR="003E5C0B" w:rsidRPr="00EF410B" w:rsidRDefault="003E5C0B" w:rsidP="00092E60">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9A4F" w14:textId="10059737" w:rsidR="003E5C0B" w:rsidRPr="00EF410B" w:rsidRDefault="003E5C0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EPP</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9D84" w14:textId="7D185DEE" w:rsidR="003E5C0B" w:rsidRPr="00EF410B" w:rsidRDefault="003E5C0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Elektroninių paslaugų portalas</w:t>
            </w:r>
          </w:p>
        </w:tc>
      </w:tr>
      <w:tr w:rsidR="00CD34E5" w:rsidRPr="00EF410B" w14:paraId="70264A70"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E24B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21E4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02EF6" w14:textId="7C1E19DC"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Administracinių nusižengimų registro informacinė sistema, Administracinių nusižengimų registras.</w:t>
            </w:r>
          </w:p>
        </w:tc>
      </w:tr>
      <w:tr w:rsidR="00CD34E5" w:rsidRPr="00EF410B" w14:paraId="37CA4289"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97F0"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7F5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ANR DB</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274C"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ANR duomenų bazė. Darbinėje Oracle schemoje saugomi einamieji pažeidimų duomenys, o archyvinėje – suarchyvuoti ir matomi tik tam teisę turintiems naudotojams.</w:t>
            </w:r>
          </w:p>
        </w:tc>
      </w:tr>
      <w:tr w:rsidR="00CD34E5" w:rsidRPr="00EF410B" w14:paraId="129028E0"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756E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297E" w14:textId="665E5D97" w:rsidR="00CD34E5" w:rsidRPr="00EF410B" w:rsidRDefault="00D46276">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w:t>
            </w:r>
            <w:r>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9740" w14:textId="2B2B7B37" w:rsidR="00CD34E5" w:rsidRPr="00EF410B" w:rsidRDefault="00D4627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reikšmės kelių e</w:t>
            </w:r>
            <w:r w:rsidR="00006577" w:rsidRPr="00EF410B">
              <w:rPr>
                <w:rFonts w:ascii="Times New Roman" w:hAnsi="Times New Roman" w:cs="Times New Roman"/>
                <w:spacing w:val="0"/>
                <w:sz w:val="24"/>
              </w:rPr>
              <w:t xml:space="preserve">ismo </w:t>
            </w:r>
            <w:r>
              <w:rPr>
                <w:rFonts w:ascii="Times New Roman" w:hAnsi="Times New Roman" w:cs="Times New Roman"/>
                <w:spacing w:val="0"/>
                <w:sz w:val="24"/>
              </w:rPr>
              <w:t>informacinė sistema</w:t>
            </w:r>
          </w:p>
        </w:tc>
      </w:tr>
      <w:tr w:rsidR="00CD34E5" w:rsidRPr="00EF410B" w14:paraId="32D8E570"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BC7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EC6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LITEKO</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4C8E" w14:textId="3E22AB8C" w:rsidR="00CD34E5" w:rsidRPr="00EF410B" w:rsidRDefault="007972FF">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t</w:t>
            </w:r>
            <w:r w:rsidR="00006577" w:rsidRPr="00EF410B">
              <w:rPr>
                <w:rFonts w:ascii="Times New Roman" w:hAnsi="Times New Roman" w:cs="Times New Roman"/>
                <w:spacing w:val="0"/>
                <w:sz w:val="24"/>
              </w:rPr>
              <w:t>eismų informacinė sistema.</w:t>
            </w:r>
          </w:p>
        </w:tc>
      </w:tr>
      <w:tr w:rsidR="00CD34E5" w:rsidRPr="00EF410B" w14:paraId="4A6B5EE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6CB4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181F1"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MAIS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2CCE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Mokesčių apskaitos informacinė sistema, teikianti ANR duomenis apie atliktus pažeidėjų mokėjimus.</w:t>
            </w:r>
          </w:p>
        </w:tc>
      </w:tr>
      <w:tr w:rsidR="00CD34E5" w:rsidRPr="00EF410B" w14:paraId="72E9E2F0"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5C65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2D48"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EUCARIS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CF7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Informacinė sistema apsikeitimui techniniais transporto priemonių ir su transporto priemonėmis susijusių asmenų (savininkų, valdytojų) duomenimis tarp skirtingų šalių teisėsaugos institucijų.</w:t>
            </w:r>
          </w:p>
        </w:tc>
      </w:tr>
      <w:tr w:rsidR="00CD34E5" w:rsidRPr="00EF410B" w14:paraId="6397A43A"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659D"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726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GR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DAD21" w14:textId="707B218D" w:rsidR="00CD34E5" w:rsidRPr="00EF410B" w:rsidRDefault="00023E88">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w:t>
            </w:r>
            <w:r w:rsidR="00006577" w:rsidRPr="00EF410B">
              <w:rPr>
                <w:rFonts w:ascii="Times New Roman" w:hAnsi="Times New Roman" w:cs="Times New Roman"/>
                <w:spacing w:val="0"/>
                <w:sz w:val="24"/>
              </w:rPr>
              <w:t xml:space="preserve"> </w:t>
            </w:r>
            <w:r>
              <w:rPr>
                <w:rFonts w:ascii="Times New Roman" w:hAnsi="Times New Roman" w:cs="Times New Roman"/>
                <w:spacing w:val="0"/>
                <w:sz w:val="24"/>
              </w:rPr>
              <w:t>g</w:t>
            </w:r>
            <w:r w:rsidR="00006577" w:rsidRPr="00EF410B">
              <w:rPr>
                <w:rFonts w:ascii="Times New Roman" w:hAnsi="Times New Roman" w:cs="Times New Roman"/>
                <w:spacing w:val="0"/>
                <w:sz w:val="24"/>
              </w:rPr>
              <w:t>yventojų registras (kopija, saugoma IRD).</w:t>
            </w:r>
          </w:p>
        </w:tc>
      </w:tr>
      <w:tr w:rsidR="00CD34E5" w:rsidRPr="00EF410B" w14:paraId="21EC70D3"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BB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2C3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JAR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921E"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Juridinių asmenų registras (kopija, saugoma IRD).</w:t>
            </w:r>
          </w:p>
        </w:tc>
      </w:tr>
      <w:tr w:rsidR="00CD34E5" w:rsidRPr="00EF410B" w14:paraId="3D956F93"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2619"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3F95"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PPPTR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214D"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Prevencinių poveikio priemonių taikymo registras.</w:t>
            </w:r>
          </w:p>
        </w:tc>
      </w:tr>
      <w:tr w:rsidR="00CD34E5" w:rsidRPr="00EF410B" w14:paraId="4A78FD69"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D222"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A5AF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IAŽR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16051"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asmenų, neatpažintų lavonų ir bejėgių asmenų žinybinis registras.</w:t>
            </w:r>
          </w:p>
        </w:tc>
      </w:tr>
      <w:tr w:rsidR="00CD34E5" w:rsidRPr="00EF410B" w14:paraId="3B106376"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DBD3"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1E627"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KTPVR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7180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vairuotojų registras.</w:t>
            </w:r>
          </w:p>
        </w:tc>
      </w:tr>
      <w:tr w:rsidR="00CD34E5" w:rsidRPr="00EF410B" w14:paraId="4B05DE8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466D4"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9BF5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ITPR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F1F7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Ieškomų transporto priemonių registras.</w:t>
            </w:r>
          </w:p>
        </w:tc>
      </w:tr>
      <w:tr w:rsidR="00CD34E5" w:rsidRPr="00EF410B" w14:paraId="736FC5A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E9B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EF709"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KLASIF</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80C61" w14:textId="01EE42A1" w:rsidR="00CD34E5" w:rsidRPr="00EF410B" w:rsidRDefault="000D6929">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VRIP Klasifikatorių tvarkymo posistemė.</w:t>
            </w:r>
          </w:p>
        </w:tc>
      </w:tr>
      <w:tr w:rsidR="00CD34E5" w:rsidRPr="00EF410B" w14:paraId="44C73647"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288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BE1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SODRA</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0E893"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apdraustųjų valstybiniu socialiniu draudimu ir valstybinio socialinio draudimo išmokų gavėjų registras</w:t>
            </w:r>
          </w:p>
        </w:tc>
      </w:tr>
      <w:tr w:rsidR="00CD34E5" w:rsidRPr="00EF410B" w14:paraId="03E39EBA"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A2AC5"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8D66"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DRAUD</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866FB" w14:textId="3EC323E5" w:rsidR="00CD34E5" w:rsidRPr="00EF410B" w:rsidRDefault="009872F3">
            <w:pPr>
              <w:pStyle w:val="FORITtekstas"/>
              <w:spacing w:before="0" w:after="0"/>
              <w:rPr>
                <w:rFonts w:ascii="Times New Roman" w:hAnsi="Times New Roman" w:cs="Times New Roman"/>
                <w:spacing w:val="0"/>
                <w:sz w:val="24"/>
              </w:rPr>
            </w:pPr>
            <w:r w:rsidRPr="009872F3">
              <w:rPr>
                <w:rFonts w:ascii="Times New Roman" w:hAnsi="Times New Roman" w:cs="Times New Roman"/>
                <w:spacing w:val="0"/>
                <w:sz w:val="24"/>
              </w:rPr>
              <w:t>Transporto priemonių valdytojų civilinės atsakomybės privalomojo draudimo duomenų bazė </w:t>
            </w:r>
            <w:r w:rsidR="00006577" w:rsidRPr="00EF410B">
              <w:rPr>
                <w:rFonts w:ascii="Times New Roman" w:hAnsi="Times New Roman" w:cs="Times New Roman"/>
                <w:spacing w:val="0"/>
                <w:sz w:val="24"/>
              </w:rPr>
              <w:t>.</w:t>
            </w:r>
          </w:p>
        </w:tc>
      </w:tr>
      <w:tr w:rsidR="00CD34E5" w:rsidRPr="00EF410B" w14:paraId="6CD9E23C"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CFC7E"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7F4D14"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CTADB</w:t>
            </w:r>
          </w:p>
        </w:tc>
        <w:tc>
          <w:tcPr>
            <w:tcW w:w="6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CFA45"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Centralizuotoji techninės apžiūros duomenų bazė, kurioje tvarkomi visi tarpusavyje susiję transporto priemonių ir jų techninės apžiūros duomenys.</w:t>
            </w:r>
          </w:p>
        </w:tc>
      </w:tr>
      <w:tr w:rsidR="00CD34E5" w:rsidRPr="00EF410B" w14:paraId="52EBCC41"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90856"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D03E"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VSATIS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E9DE2"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Valstybės sienos apsaugos tarnybos informacinė sistema.</w:t>
            </w:r>
          </w:p>
        </w:tc>
      </w:tr>
      <w:tr w:rsidR="00CD34E5" w:rsidRPr="00EF410B" w14:paraId="4B857393"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7BBD8"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2C54"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IKNR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6AB5" w14:textId="0585622A"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Įtariamų</w:t>
            </w:r>
            <w:r w:rsidR="009872F3">
              <w:rPr>
                <w:rFonts w:ascii="Times New Roman" w:hAnsi="Times New Roman" w:cs="Times New Roman"/>
                <w:spacing w:val="0"/>
                <w:sz w:val="24"/>
              </w:rPr>
              <w:t>jų</w:t>
            </w:r>
            <w:r w:rsidRPr="00EF410B">
              <w:rPr>
                <w:rFonts w:ascii="Times New Roman" w:hAnsi="Times New Roman" w:cs="Times New Roman"/>
                <w:spacing w:val="0"/>
                <w:sz w:val="24"/>
              </w:rPr>
              <w:t>, kaltinamų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ir nuteistų</w:t>
            </w:r>
            <w:r w:rsidR="009872F3">
              <w:rPr>
                <w:rFonts w:ascii="Times New Roman" w:hAnsi="Times New Roman" w:cs="Times New Roman"/>
                <w:spacing w:val="0"/>
                <w:sz w:val="24"/>
              </w:rPr>
              <w:t>jų</w:t>
            </w:r>
            <w:r w:rsidRPr="00EF410B">
              <w:rPr>
                <w:rFonts w:ascii="Times New Roman" w:hAnsi="Times New Roman" w:cs="Times New Roman"/>
                <w:spacing w:val="0"/>
                <w:sz w:val="24"/>
              </w:rPr>
              <w:t xml:space="preserve"> registras.</w:t>
            </w:r>
          </w:p>
        </w:tc>
      </w:tr>
      <w:tr w:rsidR="00CD34E5" w:rsidRPr="00EF410B" w14:paraId="36CE594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FB5B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8CEB"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KTPR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DFE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kelių transporto priemonių registras.</w:t>
            </w:r>
          </w:p>
        </w:tc>
      </w:tr>
      <w:tr w:rsidR="00CD34E5" w:rsidRPr="00EF410B" w14:paraId="67D254B0"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77707"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E1BFD"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48796"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Lietuvos Respublikos traktorių, savaeigių ir žemės ūkio mašinų ir jų priekabų registras.</w:t>
            </w:r>
          </w:p>
        </w:tc>
      </w:tr>
      <w:tr w:rsidR="00CD34E5" w:rsidRPr="00EF410B" w14:paraId="6757DFB1"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E3EB"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6B23"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0377"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Traktorininko pažymėjimų informacinė sistema.</w:t>
            </w:r>
          </w:p>
        </w:tc>
      </w:tr>
      <w:tr w:rsidR="00CD34E5" w:rsidRPr="00EF410B" w14:paraId="291A49C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D860F"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B17C" w14:textId="77777777"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TPSAIS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1B930" w14:textId="77777777"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Transporto priemonių savininkų apskaitos informacinė sistema</w:t>
            </w:r>
          </w:p>
        </w:tc>
      </w:tr>
      <w:tr w:rsidR="00B127C7" w:rsidRPr="00EF410B" w14:paraId="4AE1C822"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2E27" w14:textId="77777777" w:rsidR="00B127C7" w:rsidRPr="00EF410B" w:rsidRDefault="00B127C7">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7318" w14:textId="1B6AC500" w:rsidR="00B127C7" w:rsidRPr="00EF410B" w:rsidRDefault="00B127C7">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MMR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5355" w14:textId="083FDD77" w:rsidR="00B127C7" w:rsidRPr="00EF410B" w:rsidRDefault="00B127C7">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Mokesčių mokėtojų registras</w:t>
            </w:r>
          </w:p>
        </w:tc>
      </w:tr>
      <w:tr w:rsidR="006D4722" w:rsidRPr="00EF410B" w14:paraId="11EB066D"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12DF" w14:textId="77777777" w:rsidR="006D4722" w:rsidRPr="00EF410B" w:rsidRDefault="006D4722">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8A6D8" w14:textId="3D926310" w:rsidR="006D4722" w:rsidRPr="00EF410B" w:rsidRDefault="006D4722">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N.SIS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557ED" w14:textId="414DD6A0" w:rsidR="006D4722" w:rsidRPr="00EF410B" w:rsidRDefault="00655A41">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nacionalinė Šengeno informacinė sistema</w:t>
            </w:r>
          </w:p>
        </w:tc>
      </w:tr>
      <w:tr w:rsidR="0084699B" w:rsidRPr="00EF410B" w14:paraId="3FB8BBE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8BA12" w14:textId="77777777" w:rsidR="0084699B" w:rsidRPr="00EF410B" w:rsidRDefault="0084699B">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10BE" w14:textId="6B949C7B" w:rsidR="0084699B" w:rsidRDefault="0084699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UR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1872" w14:textId="4FF34452" w:rsidR="0084699B"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Užsieniečių registras</w:t>
            </w:r>
          </w:p>
        </w:tc>
      </w:tr>
      <w:tr w:rsidR="00054B9A" w:rsidRPr="00EF410B" w14:paraId="2D208128"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1C7D"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BDCE" w14:textId="711D8627" w:rsidR="00054B9A" w:rsidRDefault="00054B9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4BDF" w14:textId="18A5844E" w:rsidR="00054B9A" w:rsidRDefault="00054B9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ad</w:t>
            </w:r>
            <w:r w:rsidR="0003008B">
              <w:rPr>
                <w:rFonts w:ascii="Times New Roman" w:hAnsi="Times New Roman" w:cs="Times New Roman"/>
                <w:spacing w:val="0"/>
                <w:sz w:val="24"/>
              </w:rPr>
              <w:t>resų registras</w:t>
            </w:r>
          </w:p>
        </w:tc>
      </w:tr>
      <w:tr w:rsidR="00054B9A" w:rsidRPr="00EF410B" w14:paraId="7A65FEB1"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E633"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6F4B0" w14:textId="4531C1DF" w:rsidR="00054B9A" w:rsidRDefault="0003008B">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VTR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ECB1" w14:textId="23772882" w:rsidR="00054B9A" w:rsidRDefault="0003008B">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Valstybės tarnautojų registras</w:t>
            </w:r>
          </w:p>
        </w:tc>
      </w:tr>
      <w:tr w:rsidR="00054B9A" w:rsidRPr="00EF410B" w14:paraId="65AD0E15"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EECE8"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6C08" w14:textId="1CDB647D" w:rsidR="00054B9A" w:rsidRDefault="00BD564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TLPTPR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2A06" w14:textId="4F2076EE" w:rsidR="00054B9A" w:rsidRDefault="00BD564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 xml:space="preserve">Lietuvos Respublikos taktinės ir logistinės </w:t>
            </w:r>
            <w:r w:rsidR="004C3999">
              <w:rPr>
                <w:rFonts w:ascii="Times New Roman" w:hAnsi="Times New Roman" w:cs="Times New Roman"/>
                <w:spacing w:val="0"/>
                <w:sz w:val="24"/>
              </w:rPr>
              <w:t>paskirties</w:t>
            </w:r>
            <w:r>
              <w:rPr>
                <w:rFonts w:ascii="Times New Roman" w:hAnsi="Times New Roman" w:cs="Times New Roman"/>
                <w:spacing w:val="0"/>
                <w:sz w:val="24"/>
              </w:rPr>
              <w:t xml:space="preserve"> transporto priemonių registras</w:t>
            </w:r>
          </w:p>
        </w:tc>
      </w:tr>
      <w:tr w:rsidR="00054B9A" w:rsidRPr="00EF410B" w14:paraId="7D9326CA"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8D35"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FDE1" w14:textId="5944E9D5" w:rsidR="00054B9A" w:rsidRDefault="000A0793">
            <w:pPr>
              <w:pStyle w:val="Foritlentelstekstas"/>
              <w:spacing w:after="0"/>
              <w:rPr>
                <w:rFonts w:ascii="Times New Roman" w:hAnsi="Times New Roman" w:cs="Times New Roman"/>
                <w:spacing w:val="0"/>
                <w:sz w:val="24"/>
              </w:rPr>
            </w:pPr>
            <w:r>
              <w:rPr>
                <w:rFonts w:ascii="Times New Roman" w:hAnsi="Times New Roman" w:cs="Times New Roman"/>
                <w:spacing w:val="0"/>
                <w:sz w:val="24"/>
              </w:rPr>
              <w:t>VRPR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5491F" w14:textId="6D67DDF1" w:rsidR="00054B9A" w:rsidRDefault="000A0793">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Vidaus reikalų pareigūnų registras</w:t>
            </w:r>
          </w:p>
        </w:tc>
      </w:tr>
      <w:tr w:rsidR="00054B9A" w:rsidRPr="00EF410B" w14:paraId="1273721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25350"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D6F0" w14:textId="71F8B9D5" w:rsidR="00054B9A" w:rsidRDefault="005D2878">
            <w:pPr>
              <w:pStyle w:val="Foritlentelstekstas"/>
              <w:spacing w:after="0"/>
              <w:rPr>
                <w:rFonts w:ascii="Times New Roman" w:hAnsi="Times New Roman" w:cs="Times New Roman"/>
                <w:spacing w:val="0"/>
                <w:sz w:val="24"/>
              </w:rPr>
            </w:pPr>
            <w:r>
              <w:rPr>
                <w:rFonts w:ascii="Times New Roman" w:hAnsi="Times New Roman" w:cs="Times New Roman"/>
                <w:spacing w:val="0"/>
                <w:sz w:val="24"/>
              </w:rPr>
              <w:t>MR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C9BD7" w14:textId="4F67D9C9" w:rsidR="00054B9A" w:rsidRDefault="005D2878">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Mokinių registras</w:t>
            </w:r>
          </w:p>
        </w:tc>
      </w:tr>
      <w:tr w:rsidR="00D86995" w:rsidRPr="00EF410B" w14:paraId="2CAA9BE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692C7" w14:textId="77777777" w:rsidR="00D86995" w:rsidRPr="00EF410B" w:rsidRDefault="00D8699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9BB61" w14:textId="5E093588" w:rsidR="00D86995" w:rsidRDefault="00D8699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NTR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EF9" w14:textId="48EE11D9" w:rsidR="00D86995" w:rsidRDefault="00D8699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Lietuvos Respublikos nekilnojamojo turto registras</w:t>
            </w:r>
          </w:p>
        </w:tc>
      </w:tr>
      <w:tr w:rsidR="00054B9A" w:rsidRPr="00EF410B" w14:paraId="6DBEE343"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2F42" w14:textId="77777777" w:rsidR="00054B9A" w:rsidRPr="00EF410B" w:rsidRDefault="00054B9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EF0BC" w14:textId="3134CE2E" w:rsidR="00054B9A" w:rsidRDefault="005F0D4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ANTA 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63C94" w14:textId="0F39356C" w:rsidR="00054B9A" w:rsidRDefault="00DC6FC2">
            <w:pPr>
              <w:pStyle w:val="FORITtekstas"/>
              <w:spacing w:before="0" w:after="0"/>
              <w:rPr>
                <w:rFonts w:ascii="Times New Roman" w:hAnsi="Times New Roman" w:cs="Times New Roman"/>
                <w:spacing w:val="0"/>
                <w:sz w:val="24"/>
              </w:rPr>
            </w:pPr>
            <w:r w:rsidRPr="00DC6FC2">
              <w:rPr>
                <w:rFonts w:ascii="Times New Roman" w:hAnsi="Times New Roman" w:cs="Times New Roman"/>
                <w:spacing w:val="0"/>
                <w:sz w:val="24"/>
              </w:rPr>
              <w:t>Asmens su negalia teisių apsaugos agentūros informacinės sistem</w:t>
            </w:r>
            <w:r>
              <w:rPr>
                <w:rFonts w:ascii="Times New Roman" w:hAnsi="Times New Roman" w:cs="Times New Roman"/>
                <w:spacing w:val="0"/>
                <w:sz w:val="24"/>
              </w:rPr>
              <w:t>a</w:t>
            </w:r>
          </w:p>
        </w:tc>
      </w:tr>
      <w:tr w:rsidR="005D2878" w:rsidRPr="00EF410B" w14:paraId="212A28D4"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9B71"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F44C" w14:textId="0EDF811D" w:rsidR="005D2878" w:rsidRDefault="007A420D">
            <w:pPr>
              <w:pStyle w:val="Foritlentelstekstas"/>
              <w:spacing w:after="0"/>
              <w:rPr>
                <w:rFonts w:ascii="Times New Roman" w:hAnsi="Times New Roman" w:cs="Times New Roman"/>
                <w:spacing w:val="0"/>
                <w:sz w:val="24"/>
              </w:rPr>
            </w:pPr>
            <w:r>
              <w:rPr>
                <w:rFonts w:ascii="Times New Roman" w:hAnsi="Times New Roman" w:cs="Times New Roman"/>
                <w:spacing w:val="0"/>
                <w:sz w:val="24"/>
              </w:rPr>
              <w:t>IMIS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DF4EE" w14:textId="5FBA4027" w:rsidR="005D2878" w:rsidRDefault="007A420D">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Integruot</w:t>
            </w:r>
            <w:r w:rsidR="004C3999">
              <w:rPr>
                <w:rFonts w:ascii="Times New Roman" w:hAnsi="Times New Roman" w:cs="Times New Roman"/>
                <w:spacing w:val="0"/>
                <w:sz w:val="24"/>
              </w:rPr>
              <w:t>a</w:t>
            </w:r>
            <w:r>
              <w:rPr>
                <w:rFonts w:ascii="Times New Roman" w:hAnsi="Times New Roman" w:cs="Times New Roman"/>
                <w:spacing w:val="0"/>
                <w:sz w:val="24"/>
              </w:rPr>
              <w:t xml:space="preserve"> muitinės informacinė sistema</w:t>
            </w:r>
          </w:p>
        </w:tc>
      </w:tr>
      <w:tr w:rsidR="005D2878" w:rsidRPr="00EF410B" w14:paraId="64BD5BB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6DEF"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71211" w14:textId="52A5EC73" w:rsidR="005D2878" w:rsidRDefault="00EF7EFA">
            <w:pPr>
              <w:pStyle w:val="Foritlentelstekstas"/>
              <w:spacing w:after="0"/>
              <w:rPr>
                <w:rFonts w:ascii="Times New Roman" w:hAnsi="Times New Roman" w:cs="Times New Roman"/>
                <w:spacing w:val="0"/>
                <w:sz w:val="24"/>
              </w:rPr>
            </w:pPr>
            <w:r>
              <w:rPr>
                <w:rFonts w:ascii="Times New Roman" w:hAnsi="Times New Roman" w:cs="Times New Roman"/>
                <w:spacing w:val="0"/>
                <w:sz w:val="24"/>
              </w:rPr>
              <w:t>LIS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CB80B" w14:textId="1A81D390" w:rsidR="005D2878" w:rsidRDefault="00EF7EFA">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Licencijų informacinė sistema</w:t>
            </w:r>
          </w:p>
        </w:tc>
      </w:tr>
      <w:tr w:rsidR="005D2878" w:rsidRPr="00EF410B" w14:paraId="2C44C9DE"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0109" w14:textId="77777777" w:rsidR="005D2878" w:rsidRPr="00EF410B" w:rsidRDefault="005D2878">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F9E7E" w14:textId="0DBB8E24" w:rsidR="005D2878" w:rsidRDefault="00F07AB0">
            <w:pPr>
              <w:pStyle w:val="Foritlentelstekstas"/>
              <w:spacing w:after="0"/>
              <w:rPr>
                <w:rFonts w:ascii="Times New Roman" w:hAnsi="Times New Roman" w:cs="Times New Roman"/>
                <w:spacing w:val="0"/>
                <w:sz w:val="24"/>
              </w:rPr>
            </w:pPr>
            <w:r>
              <w:rPr>
                <w:rFonts w:ascii="Times New Roman" w:hAnsi="Times New Roman" w:cs="Times New Roman"/>
                <w:spacing w:val="0"/>
                <w:sz w:val="24"/>
              </w:rPr>
              <w:t>JADIS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03B03" w14:textId="44DDF875" w:rsidR="005D2878" w:rsidRDefault="00F07AB0">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Juridinių asmenų dalyvių informacinė sistema</w:t>
            </w:r>
          </w:p>
        </w:tc>
      </w:tr>
      <w:tr w:rsidR="00EF7EFA" w:rsidRPr="00EF410B" w14:paraId="13228F21"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89A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5D6D" w14:textId="3998ABEF" w:rsidR="00EF7EFA" w:rsidRDefault="00DB33A5">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AVNIS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FA4F" w14:textId="5A420E23" w:rsidR="00EF7EFA" w:rsidRDefault="00DB33A5">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Audito, vertinimo ir nemokomu informacinė sistema</w:t>
            </w:r>
          </w:p>
        </w:tc>
      </w:tr>
      <w:tr w:rsidR="00EF7EFA" w:rsidRPr="00EF410B" w14:paraId="04D931AB"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0045"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424A" w14:textId="4D021F9C" w:rsidR="00EF7EFA" w:rsidRDefault="007C40E1">
            <w:pPr>
              <w:pStyle w:val="Foritlentelstekstas"/>
              <w:spacing w:after="0"/>
              <w:rPr>
                <w:rFonts w:ascii="Times New Roman" w:hAnsi="Times New Roman" w:cs="Times New Roman"/>
                <w:spacing w:val="0"/>
                <w:sz w:val="24"/>
              </w:rPr>
            </w:pPr>
            <w:r>
              <w:rPr>
                <w:rFonts w:ascii="Times New Roman" w:hAnsi="Times New Roman" w:cs="Times New Roman"/>
                <w:spacing w:val="0"/>
                <w:sz w:val="24"/>
              </w:rPr>
              <w:t>EDS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E7F4" w14:textId="5F98D19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Valstybinės mokesčių inspekcijos Elektroninio deklaravimo informacinė sistema</w:t>
            </w:r>
          </w:p>
        </w:tc>
      </w:tr>
      <w:tr w:rsidR="00EF7EFA" w:rsidRPr="00EF410B" w14:paraId="65FF5E3F"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C10F9"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C76B" w14:textId="361CCE4D" w:rsidR="00EF7EFA" w:rsidRDefault="009B63A6">
            <w:pPr>
              <w:pStyle w:val="Foritlentelstekstas"/>
              <w:spacing w:after="0"/>
              <w:rPr>
                <w:rFonts w:ascii="Times New Roman" w:hAnsi="Times New Roman" w:cs="Times New Roman"/>
                <w:spacing w:val="0"/>
                <w:sz w:val="24"/>
              </w:rPr>
            </w:pPr>
            <w:r>
              <w:rPr>
                <w:rFonts w:ascii="Times New Roman" w:hAnsi="Times New Roman" w:cs="Times New Roman"/>
                <w:spacing w:val="0"/>
                <w:sz w:val="24"/>
              </w:rPr>
              <w:t>G</w:t>
            </w:r>
            <w:r w:rsidR="003E129A">
              <w:rPr>
                <w:rFonts w:ascii="Times New Roman" w:hAnsi="Times New Roman" w:cs="Times New Roman"/>
                <w:spacing w:val="0"/>
                <w:sz w:val="24"/>
              </w:rPr>
              <w:t>inklų registras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63F18" w14:textId="0BED8574" w:rsidR="00EF7EFA" w:rsidRDefault="009B63A6">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Ginklų registras</w:t>
            </w:r>
          </w:p>
        </w:tc>
      </w:tr>
      <w:tr w:rsidR="00EF7EFA" w:rsidRPr="00EF410B" w14:paraId="1099DCD3"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9281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1C46" w14:textId="101AC70D" w:rsidR="00EF7EFA" w:rsidRDefault="0080742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ĮR</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D9780" w14:textId="265C26AA" w:rsidR="00EF7EFA" w:rsidRDefault="0080742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Įgaliojimų registras</w:t>
            </w:r>
          </w:p>
        </w:tc>
      </w:tr>
      <w:tr w:rsidR="00EF7EFA" w:rsidRPr="00EF410B" w14:paraId="5DA7368A"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5898" w14:textId="77777777" w:rsidR="00EF7EFA" w:rsidRPr="00EF410B" w:rsidRDefault="00EF7EFA">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9923" w14:textId="5A5167B9" w:rsidR="00EF7EFA" w:rsidRDefault="003C40F4">
            <w:pPr>
              <w:pStyle w:val="Foritlentelstekstas"/>
              <w:spacing w:after="0"/>
              <w:rPr>
                <w:rFonts w:ascii="Times New Roman" w:hAnsi="Times New Roman" w:cs="Times New Roman"/>
                <w:spacing w:val="0"/>
                <w:sz w:val="24"/>
              </w:rPr>
            </w:pPr>
            <w:r>
              <w:rPr>
                <w:rFonts w:ascii="Times New Roman" w:hAnsi="Times New Roman" w:cs="Times New Roman"/>
                <w:spacing w:val="0"/>
                <w:sz w:val="24"/>
              </w:rPr>
              <w:t>ADIS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85FE" w14:textId="568E25FE" w:rsidR="00EF7EFA" w:rsidRDefault="003C40F4">
            <w:pPr>
              <w:pStyle w:val="FORITtekstas"/>
              <w:spacing w:before="0" w:after="0"/>
              <w:rPr>
                <w:rFonts w:ascii="Times New Roman" w:hAnsi="Times New Roman" w:cs="Times New Roman"/>
                <w:spacing w:val="0"/>
                <w:sz w:val="24"/>
              </w:rPr>
            </w:pPr>
            <w:r>
              <w:rPr>
                <w:rFonts w:ascii="Times New Roman" w:hAnsi="Times New Roman" w:cs="Times New Roman"/>
                <w:spacing w:val="0"/>
                <w:sz w:val="24"/>
              </w:rPr>
              <w:t>Asmens dokumentų išdavimo informacinė sistema</w:t>
            </w:r>
          </w:p>
        </w:tc>
      </w:tr>
      <w:tr w:rsidR="00CD34E5" w:rsidRPr="00EF410B" w14:paraId="5CCA3186" w14:textId="77777777">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DC50A" w14:textId="77777777" w:rsidR="00CD34E5" w:rsidRPr="00EF410B" w:rsidRDefault="00CD34E5">
            <w:pPr>
              <w:pStyle w:val="Foritlentelstekstas"/>
              <w:numPr>
                <w:ilvl w:val="0"/>
                <w:numId w:val="46"/>
              </w:numPr>
              <w:spacing w:after="0"/>
              <w:rPr>
                <w:rFonts w:ascii="Times New Roman" w:hAnsi="Times New Roman" w:cs="Times New Roman"/>
                <w:spacing w:val="0"/>
                <w:sz w:val="24"/>
              </w:rPr>
            </w:pP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F7BD" w14:textId="5F44E3D4" w:rsidR="00CD34E5" w:rsidRPr="00EF410B" w:rsidRDefault="00006577">
            <w:pPr>
              <w:pStyle w:val="Foritlentelstekstas"/>
              <w:spacing w:after="0"/>
              <w:rPr>
                <w:rFonts w:ascii="Times New Roman" w:hAnsi="Times New Roman" w:cs="Times New Roman"/>
                <w:spacing w:val="0"/>
                <w:sz w:val="24"/>
              </w:rPr>
            </w:pPr>
            <w:r w:rsidRPr="00EF410B">
              <w:rPr>
                <w:rFonts w:ascii="Times New Roman" w:hAnsi="Times New Roman" w:cs="Times New Roman"/>
                <w:spacing w:val="0"/>
                <w:sz w:val="24"/>
              </w:rPr>
              <w:t xml:space="preserve">Kitos </w:t>
            </w:r>
            <w:r w:rsidR="003614FB">
              <w:rPr>
                <w:rFonts w:ascii="Times New Roman" w:hAnsi="Times New Roman" w:cs="Times New Roman"/>
                <w:spacing w:val="0"/>
                <w:sz w:val="24"/>
              </w:rPr>
              <w:t>IS</w:t>
            </w:r>
          </w:p>
        </w:tc>
        <w:tc>
          <w:tcPr>
            <w:tcW w:w="6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BEBE" w14:textId="70E51B79" w:rsidR="00CD34E5" w:rsidRPr="00EF410B" w:rsidRDefault="00006577">
            <w:pPr>
              <w:pStyle w:val="FORITtekstas"/>
              <w:spacing w:before="0" w:after="0"/>
              <w:rPr>
                <w:rFonts w:ascii="Times New Roman" w:hAnsi="Times New Roman" w:cs="Times New Roman"/>
                <w:spacing w:val="0"/>
                <w:sz w:val="24"/>
              </w:rPr>
            </w:pPr>
            <w:r w:rsidRPr="00EF410B">
              <w:rPr>
                <w:rFonts w:ascii="Times New Roman" w:hAnsi="Times New Roman" w:cs="Times New Roman"/>
                <w:spacing w:val="0"/>
                <w:sz w:val="24"/>
              </w:rPr>
              <w:t>Pradinius pažeidimų duomenis fiksuojančios valstybės informacinės sistemos (registrai) ir gebančios automatiniu būdu perduoti duomenis į ANR</w:t>
            </w:r>
            <w:r w:rsidR="003614FB">
              <w:rPr>
                <w:rFonts w:ascii="Times New Roman" w:hAnsi="Times New Roman" w:cs="Times New Roman"/>
                <w:spacing w:val="0"/>
                <w:sz w:val="24"/>
              </w:rPr>
              <w:t xml:space="preserve">, taip pat </w:t>
            </w:r>
            <w:r w:rsidR="003614FB" w:rsidRPr="003614FB">
              <w:rPr>
                <w:rFonts w:ascii="Times New Roman" w:hAnsi="Times New Roman" w:cs="Times New Roman"/>
                <w:spacing w:val="0"/>
                <w:sz w:val="24"/>
              </w:rPr>
              <w:t>išorinės sistemos, kurioms teikiama ATP kūrimo ir paieškos integracinė paslauga.</w:t>
            </w:r>
          </w:p>
        </w:tc>
      </w:tr>
    </w:tbl>
    <w:p w14:paraId="53DACBDA" w14:textId="77777777" w:rsidR="00CD34E5" w:rsidRPr="00EF410B" w:rsidRDefault="00006577">
      <w:pPr>
        <w:pStyle w:val="Sraopastraipa1"/>
        <w:numPr>
          <w:ilvl w:val="0"/>
          <w:numId w:val="39"/>
        </w:numPr>
      </w:pPr>
      <w:r w:rsidRPr="00EF410B">
        <w:t>ANR ES naudojamos šios technologijos ir jų versijos:</w:t>
      </w:r>
    </w:p>
    <w:p w14:paraId="0BCB52CC" w14:textId="77777777" w:rsidR="00CD34E5" w:rsidRPr="00EF410B" w:rsidRDefault="00006577">
      <w:pPr>
        <w:pStyle w:val="Sraopastraipa1"/>
        <w:numPr>
          <w:ilvl w:val="1"/>
          <w:numId w:val="39"/>
        </w:numPr>
      </w:pPr>
      <w:r w:rsidRPr="00EF410B">
        <w:t>DBVS Oracle 12c (12.2.0.1.);</w:t>
      </w:r>
    </w:p>
    <w:p w14:paraId="12342578" w14:textId="77777777" w:rsidR="00CD34E5" w:rsidRPr="00EF410B" w:rsidRDefault="00006577">
      <w:pPr>
        <w:pStyle w:val="Sraopastraipa1"/>
        <w:numPr>
          <w:ilvl w:val="1"/>
          <w:numId w:val="39"/>
        </w:numPr>
      </w:pPr>
      <w:r w:rsidRPr="00EF410B">
        <w:t>OpenJDK 17;</w:t>
      </w:r>
    </w:p>
    <w:p w14:paraId="758E1966" w14:textId="77777777" w:rsidR="00CD34E5" w:rsidRPr="00EF410B" w:rsidRDefault="00006577">
      <w:pPr>
        <w:pStyle w:val="Sraopastraipa1"/>
        <w:numPr>
          <w:ilvl w:val="1"/>
          <w:numId w:val="39"/>
        </w:numPr>
      </w:pPr>
      <w:r w:rsidRPr="00EF410B">
        <w:t>Docker ir Docker Compose 20.10;</w:t>
      </w:r>
    </w:p>
    <w:p w14:paraId="67714FB8" w14:textId="77777777" w:rsidR="00CD34E5" w:rsidRPr="00EF410B" w:rsidRDefault="00006577">
      <w:pPr>
        <w:pStyle w:val="Sraopastraipa1"/>
        <w:numPr>
          <w:ilvl w:val="1"/>
          <w:numId w:val="39"/>
        </w:numPr>
      </w:pPr>
      <w:r w:rsidRPr="00EF410B">
        <w:t>Nginx 1.21;</w:t>
      </w:r>
    </w:p>
    <w:p w14:paraId="010C34D1" w14:textId="77777777" w:rsidR="00CD34E5" w:rsidRPr="00EF410B" w:rsidRDefault="00006577">
      <w:pPr>
        <w:pStyle w:val="Sraopastraipa1"/>
        <w:numPr>
          <w:ilvl w:val="1"/>
          <w:numId w:val="39"/>
        </w:numPr>
      </w:pPr>
      <w:r w:rsidRPr="00EF410B">
        <w:t>React 18;</w:t>
      </w:r>
    </w:p>
    <w:p w14:paraId="4C52E9C7" w14:textId="77777777" w:rsidR="00CD34E5" w:rsidRPr="00EF410B" w:rsidRDefault="00006577">
      <w:pPr>
        <w:pStyle w:val="Sraopastraipa1"/>
        <w:numPr>
          <w:ilvl w:val="1"/>
          <w:numId w:val="39"/>
        </w:numPr>
      </w:pPr>
      <w:r w:rsidRPr="00EF410B">
        <w:t>Spring Boot 2.7;</w:t>
      </w:r>
    </w:p>
    <w:p w14:paraId="23DF4572" w14:textId="77777777" w:rsidR="00CD34E5" w:rsidRPr="00EF410B" w:rsidRDefault="00006577">
      <w:pPr>
        <w:pStyle w:val="Sraopastraipa1"/>
        <w:numPr>
          <w:ilvl w:val="1"/>
          <w:numId w:val="39"/>
        </w:numPr>
      </w:pPr>
      <w:r w:rsidRPr="00EF410B">
        <w:t>Hibernate 5.6.9;</w:t>
      </w:r>
    </w:p>
    <w:p w14:paraId="4777F6AA" w14:textId="77777777" w:rsidR="00CD34E5" w:rsidRPr="00EF410B" w:rsidRDefault="00006577">
      <w:pPr>
        <w:pStyle w:val="Sraopastraipa1"/>
        <w:numPr>
          <w:ilvl w:val="1"/>
          <w:numId w:val="39"/>
        </w:numPr>
      </w:pPr>
      <w:r w:rsidRPr="00EF410B">
        <w:t>Gradle 7.5;</w:t>
      </w:r>
    </w:p>
    <w:p w14:paraId="603E9FD6" w14:textId="77777777" w:rsidR="00CD34E5" w:rsidRPr="00EF410B" w:rsidRDefault="00006577">
      <w:pPr>
        <w:pStyle w:val="Sraopastraipa1"/>
        <w:numPr>
          <w:ilvl w:val="1"/>
          <w:numId w:val="39"/>
        </w:numPr>
      </w:pPr>
      <w:r w:rsidRPr="00EF410B">
        <w:t>Aspose Words 20.5;</w:t>
      </w:r>
    </w:p>
    <w:p w14:paraId="5D86CAE7" w14:textId="77777777" w:rsidR="00CD34E5" w:rsidRPr="00EF410B" w:rsidRDefault="00006577">
      <w:pPr>
        <w:pStyle w:val="Sraopastraipa1"/>
        <w:numPr>
          <w:ilvl w:val="1"/>
          <w:numId w:val="39"/>
        </w:numPr>
      </w:pPr>
      <w:r w:rsidRPr="00EF410B">
        <w:lastRenderedPageBreak/>
        <w:t>Aspose Cells 22.9;</w:t>
      </w:r>
    </w:p>
    <w:p w14:paraId="1722EAEB" w14:textId="77777777" w:rsidR="00CD34E5" w:rsidRPr="00EF410B" w:rsidRDefault="00006577">
      <w:pPr>
        <w:pStyle w:val="Sraopastraipa1"/>
        <w:numPr>
          <w:ilvl w:val="1"/>
          <w:numId w:val="39"/>
        </w:numPr>
      </w:pPr>
      <w:r w:rsidRPr="00EF410B">
        <w:t>Apache PdfBox 2.0;</w:t>
      </w:r>
    </w:p>
    <w:p w14:paraId="319AFB89" w14:textId="77777777" w:rsidR="00CD34E5" w:rsidRPr="00EF410B" w:rsidRDefault="00006577">
      <w:pPr>
        <w:pStyle w:val="Sraopastraipa1"/>
        <w:numPr>
          <w:ilvl w:val="1"/>
          <w:numId w:val="39"/>
        </w:numPr>
      </w:pPr>
      <w:r w:rsidRPr="00EF410B">
        <w:t>Liquibase 4.8;</w:t>
      </w:r>
    </w:p>
    <w:p w14:paraId="21B07928" w14:textId="77777777" w:rsidR="00CD34E5" w:rsidRPr="00EF410B" w:rsidRDefault="00006577">
      <w:pPr>
        <w:pStyle w:val="Sraopastraipa1"/>
        <w:numPr>
          <w:ilvl w:val="1"/>
          <w:numId w:val="39"/>
        </w:numPr>
      </w:pPr>
      <w:r w:rsidRPr="00EF410B">
        <w:t>Oracle Business Intelligence Publisher 11.1;</w:t>
      </w:r>
    </w:p>
    <w:p w14:paraId="0A24CAD4" w14:textId="77777777" w:rsidR="00CD34E5" w:rsidRPr="00EF410B" w:rsidRDefault="00006577">
      <w:pPr>
        <w:pStyle w:val="Sraopastraipa1"/>
        <w:numPr>
          <w:ilvl w:val="1"/>
          <w:numId w:val="39"/>
        </w:numPr>
      </w:pPr>
      <w:r w:rsidRPr="00EF410B">
        <w:t>Oracle ESB.</w:t>
      </w:r>
    </w:p>
    <w:p w14:paraId="4085CB95" w14:textId="77777777" w:rsidR="00CD34E5" w:rsidRPr="00EF410B" w:rsidRDefault="00006577">
      <w:pPr>
        <w:pStyle w:val="Sraopastraipa1"/>
        <w:numPr>
          <w:ilvl w:val="0"/>
          <w:numId w:val="39"/>
        </w:numPr>
      </w:pPr>
      <w:r w:rsidRPr="00EF410B">
        <w:t>ANR AN naudojamos šios technologijos ir jų versijos:</w:t>
      </w:r>
    </w:p>
    <w:p w14:paraId="67DFDF2E" w14:textId="77777777" w:rsidR="00CD34E5" w:rsidRPr="00EF410B" w:rsidRDefault="00006577">
      <w:pPr>
        <w:pStyle w:val="Sraopastraipa1"/>
        <w:numPr>
          <w:ilvl w:val="1"/>
          <w:numId w:val="39"/>
        </w:numPr>
      </w:pPr>
      <w:r w:rsidRPr="00EF410B">
        <w:t>DBVS Oracle 12c (12.2.0.1,);</w:t>
      </w:r>
    </w:p>
    <w:p w14:paraId="1281CF91" w14:textId="77777777" w:rsidR="00CD34E5" w:rsidRPr="00EF410B" w:rsidRDefault="00006577">
      <w:pPr>
        <w:pStyle w:val="Sraopastraipa1"/>
        <w:numPr>
          <w:ilvl w:val="1"/>
          <w:numId w:val="39"/>
        </w:numPr>
      </w:pPr>
      <w:r w:rsidRPr="00EF410B">
        <w:t>Centos 6;</w:t>
      </w:r>
    </w:p>
    <w:p w14:paraId="190497B7" w14:textId="77777777" w:rsidR="00CD34E5" w:rsidRPr="00EF410B" w:rsidRDefault="00006577">
      <w:pPr>
        <w:pStyle w:val="Sraopastraipa1"/>
        <w:numPr>
          <w:ilvl w:val="1"/>
          <w:numId w:val="39"/>
        </w:numPr>
      </w:pPr>
      <w:r w:rsidRPr="00EF410B">
        <w:t>Apache tomcat;</w:t>
      </w:r>
    </w:p>
    <w:p w14:paraId="603CF722" w14:textId="77777777" w:rsidR="00CD34E5" w:rsidRPr="00EF410B" w:rsidRDefault="00006577">
      <w:pPr>
        <w:pStyle w:val="Sraopastraipa1"/>
        <w:numPr>
          <w:ilvl w:val="1"/>
          <w:numId w:val="39"/>
        </w:numPr>
      </w:pPr>
      <w:r w:rsidRPr="00EF410B">
        <w:t>webMethods 8.1;</w:t>
      </w:r>
    </w:p>
    <w:p w14:paraId="1DE1C146" w14:textId="77777777" w:rsidR="00CD34E5" w:rsidRPr="00EF410B" w:rsidRDefault="00006577">
      <w:pPr>
        <w:pStyle w:val="Sraopastraipa1"/>
        <w:numPr>
          <w:ilvl w:val="1"/>
          <w:numId w:val="39"/>
        </w:numPr>
      </w:pPr>
      <w:r w:rsidRPr="00EF410B">
        <w:t>Oracle Business Intelligence Publisher 11.1.</w:t>
      </w:r>
    </w:p>
    <w:p w14:paraId="78C05FCF" w14:textId="77777777" w:rsidR="00CD34E5" w:rsidRPr="00EF410B" w:rsidRDefault="00006577">
      <w:pPr>
        <w:pStyle w:val="Sraopastraipa1"/>
        <w:numPr>
          <w:ilvl w:val="0"/>
          <w:numId w:val="39"/>
        </w:numPr>
      </w:pPr>
      <w:r w:rsidRPr="00EF410B">
        <w:t>ANR naudotojų autentifikavimui ir autorizavimui naudojama ADMIN III;</w:t>
      </w:r>
    </w:p>
    <w:p w14:paraId="0728900C" w14:textId="77777777" w:rsidR="00CD34E5" w:rsidRPr="00EF410B" w:rsidRDefault="00006577">
      <w:pPr>
        <w:pStyle w:val="Sraopastraipa1"/>
        <w:numPr>
          <w:ilvl w:val="0"/>
          <w:numId w:val="39"/>
        </w:numPr>
      </w:pPr>
      <w:r w:rsidRPr="00EF410B">
        <w:t>ANR centralizuotam audito įrašų saugojimui naudojama AUDIT III.</w:t>
      </w:r>
    </w:p>
    <w:p w14:paraId="3A2ADBF9" w14:textId="77777777" w:rsidR="00CD34E5" w:rsidRPr="00EF410B" w:rsidRDefault="00006577">
      <w:pPr>
        <w:pStyle w:val="Antrat11"/>
      </w:pPr>
      <w:bookmarkStart w:id="23" w:name="_Toc190713644"/>
      <w:bookmarkEnd w:id="22"/>
      <w:r w:rsidRPr="00EF410B">
        <w:t>SIEKIAMOS SITUACIJOS APRAŠYMAS</w:t>
      </w:r>
      <w:bookmarkEnd w:id="23"/>
    </w:p>
    <w:p w14:paraId="1945C177" w14:textId="77777777" w:rsidR="00CD34E5" w:rsidRPr="00EF410B" w:rsidRDefault="00006577">
      <w:pPr>
        <w:pStyle w:val="Sraopastraipa1"/>
        <w:numPr>
          <w:ilvl w:val="0"/>
          <w:numId w:val="39"/>
        </w:numPr>
      </w:pPr>
      <w:r w:rsidRPr="00EF410B">
        <w:t xml:space="preserve">IRD siekia sukurti elektronines paslaugas administracinės teisenos proceso dalyviams ir automatizuoti procesus. </w:t>
      </w:r>
    </w:p>
    <w:p w14:paraId="241BBC30" w14:textId="6AF0A9A8" w:rsidR="00CD34E5" w:rsidRPr="00EF410B" w:rsidRDefault="00006577">
      <w:pPr>
        <w:pStyle w:val="Sraopastraipa1"/>
        <w:numPr>
          <w:ilvl w:val="0"/>
          <w:numId w:val="39"/>
        </w:numPr>
      </w:pPr>
      <w:r w:rsidRPr="00EF410B">
        <w:t xml:space="preserve">Tam tikrų dokumentų nepateikimas </w:t>
      </w:r>
      <w:r w:rsidR="00E80915">
        <w:t xml:space="preserve">ūkio subjektų </w:t>
      </w:r>
      <w:r w:rsidRPr="00EF410B">
        <w:t xml:space="preserve">priežiūrą atliekančioms institucijoms laikomas administraciniu nusižengimu. Dėl ženkliai padidėjusio administracinių nusižengimų bylų nagrinėjimo krūvio institucijos, atsakingos už teisės aktų pažeidimų kontrolę, stokoja žmogiškųjų resursų. Tik maža dalis pažeidėjų nubaudžiami dėl sudėtingo dokumentų, siunčiamų į užsienį, parengimo, t. y. užsieniečiai dažnu atveju lieka nebaudžiami. Tokiu būdu nesprendžiama nebaudžiamumo problema. Pavyzdžiui, valstybės Registrų centro duomenimis, kasmet JAR metinių finansinių ataskaitų rinkinių nepateikia apie 75 000 juridinių asmenų, kas sudaro apie 40 procentų nuo visų privalančių pateikti finansinių ataskaitų rinkinius juridinių asmenų skaičiaus, akivaizdu, kad Registrų centrui ženkliai padidėjo administracinių nusižengimų bylų nagrinėjimo krūvis, kuriam sumažinti </w:t>
      </w:r>
      <w:r w:rsidR="009B78F0">
        <w:t>p</w:t>
      </w:r>
      <w:r w:rsidR="00E80915">
        <w:t xml:space="preserve">irmame Projekto etape buvo </w:t>
      </w:r>
      <w:r w:rsidRPr="00EF410B">
        <w:t xml:space="preserve">pasitelkti skaitmeniniai sprendimai, atitinkantys ANK nustatytas procedūras. Siekiant supaprastinti administracinių nusižengimų, kurių duomenys nustatomi JAR duomenų pagrindu, teiseną, sumažinti RC nagrinėjamų administracinių nusižengimų bylų skaičių, skatinti administracinius nusižengimus padariusius asmenis geranoriškai mokėti skiriamas baudas, siekiama </w:t>
      </w:r>
      <w:r w:rsidR="009B78F0">
        <w:t xml:space="preserve">sukurti </w:t>
      </w:r>
      <w:r w:rsidRPr="00EF410B">
        <w:t xml:space="preserve">susijusias elektronines paslaugas taip, kad asmenys ne tik turėtų galimybę laiku gauti informaciją ir procesinius dokumentus, bet ir pateikti paaiškinimus dėl galimai ne dėl jų kaltės įvykusio duomenų ir dokumentų nepateikimo. </w:t>
      </w:r>
    </w:p>
    <w:p w14:paraId="570F3BA0" w14:textId="77777777" w:rsidR="00CD34E5" w:rsidRPr="00EF410B" w:rsidRDefault="00006577">
      <w:pPr>
        <w:pStyle w:val="Sraopastraipa1"/>
        <w:numPr>
          <w:ilvl w:val="0"/>
          <w:numId w:val="39"/>
        </w:numPr>
      </w:pPr>
      <w:r w:rsidRPr="00EF410B">
        <w:t>Siekiant užtikrinti saugumą šalies keliuose būtina automatizuoti ir administracinių nusižengimų, kurie padaryti su užsienio valstybėje registruota transporto priemone tyrimą. Automatizavus šį procesą bus galimybė išsiųsti į užsienio valstybes ir kitus, ne Kelių eismo taisyklių pažeidimus, padariusiems asmenims.</w:t>
      </w:r>
    </w:p>
    <w:p w14:paraId="7E6F602F" w14:textId="1E3C1ACA" w:rsidR="00CD34E5" w:rsidRPr="00EF410B" w:rsidRDefault="00006577">
      <w:pPr>
        <w:pStyle w:val="Sraopastraipa1"/>
        <w:numPr>
          <w:ilvl w:val="0"/>
          <w:numId w:val="39"/>
        </w:numPr>
      </w:pPr>
      <w:r w:rsidRPr="00EF410B">
        <w:t>Įgyvendinus Projektą</w:t>
      </w:r>
      <w:r w:rsidR="009B78F0">
        <w:t xml:space="preserve"> antrame Projekto etape </w:t>
      </w:r>
      <w:r w:rsidRPr="00EF410B">
        <w:t xml:space="preserve"> bus sukurtos šios elektroninės administracinės paslaugos fiziniams ir juridiniams asmenims:</w:t>
      </w:r>
    </w:p>
    <w:p w14:paraId="11C9DCF8" w14:textId="77777777" w:rsidR="00CD34E5" w:rsidRPr="00EF410B" w:rsidRDefault="00006577">
      <w:pPr>
        <w:pStyle w:val="Sraopastraipa1"/>
        <w:numPr>
          <w:ilvl w:val="1"/>
          <w:numId w:val="39"/>
        </w:numPr>
      </w:pPr>
      <w:r w:rsidRPr="00EF410B">
        <w:t>Informavimas apie pradėtą padaryto pažeidimo tyrimą;</w:t>
      </w:r>
    </w:p>
    <w:p w14:paraId="082ECD2B" w14:textId="2DA97F5A" w:rsidR="00CD34E5"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0681B182" w14:textId="5A877A22" w:rsidR="00CD34E5" w:rsidRPr="00EF410B" w:rsidRDefault="00006577">
      <w:pPr>
        <w:pStyle w:val="Sraopastraipa1"/>
        <w:numPr>
          <w:ilvl w:val="1"/>
          <w:numId w:val="39"/>
        </w:numPr>
      </w:pPr>
      <w:r w:rsidRPr="00EF410B">
        <w:t>Administracinio nusižengimo protokolo, nutarimo administracinio nusižengimo byloje  dokumentų įteikimo paslauga ne tik Lietuvoje, bet ir užsienyje gyvenantiems asmenims</w:t>
      </w:r>
      <w:r w:rsidR="009B78F0">
        <w:t>;</w:t>
      </w:r>
    </w:p>
    <w:p w14:paraId="38837542" w14:textId="77777777" w:rsidR="00CD34E5" w:rsidRPr="00EF410B" w:rsidRDefault="00006577">
      <w:pPr>
        <w:pStyle w:val="Sraopastraipa1"/>
        <w:numPr>
          <w:ilvl w:val="1"/>
          <w:numId w:val="39"/>
        </w:numPr>
      </w:pPr>
      <w:r w:rsidRPr="00EF410B">
        <w:lastRenderedPageBreak/>
        <w:t>Administracinio nusižengimo bylos teisenoje dalyvaujantiems asmenims teikiamos paslaugos:</w:t>
      </w:r>
    </w:p>
    <w:p w14:paraId="26364530" w14:textId="77777777" w:rsidR="00CD34E5" w:rsidRPr="00EF410B" w:rsidRDefault="00006577">
      <w:pPr>
        <w:pStyle w:val="Sraopastraipa1"/>
        <w:numPr>
          <w:ilvl w:val="2"/>
          <w:numId w:val="39"/>
        </w:numPr>
      </w:pPr>
      <w:r w:rsidRPr="00EF410B">
        <w:t>pateikti paaiškinimą apie tiriamą administracinį nusižengimą;</w:t>
      </w:r>
    </w:p>
    <w:p w14:paraId="0B08FE9C" w14:textId="77777777" w:rsidR="00CD34E5" w:rsidRPr="00EF410B" w:rsidRDefault="00006577">
      <w:pPr>
        <w:pStyle w:val="Sraopastraipa1"/>
        <w:numPr>
          <w:ilvl w:val="2"/>
          <w:numId w:val="39"/>
        </w:numPr>
      </w:pPr>
      <w:r w:rsidRPr="00EF410B">
        <w:t xml:space="preserve">pateikti reikalavimą bylą nagrinėti rašytinio/žodinio proceso tvarka; </w:t>
      </w:r>
    </w:p>
    <w:p w14:paraId="731C54AD" w14:textId="77777777" w:rsidR="00CD34E5" w:rsidRPr="00EF410B" w:rsidRDefault="00006577">
      <w:pPr>
        <w:pStyle w:val="Sraopastraipa1"/>
        <w:numPr>
          <w:ilvl w:val="2"/>
          <w:numId w:val="39"/>
        </w:numPr>
      </w:pPr>
      <w:r w:rsidRPr="00EF410B">
        <w:t>pateikti prašymą atidėti bylos nagrinėjimo datą;</w:t>
      </w:r>
    </w:p>
    <w:p w14:paraId="20E95EEB" w14:textId="77777777" w:rsidR="00CD34E5" w:rsidRPr="00EF410B" w:rsidRDefault="00006577">
      <w:pPr>
        <w:pStyle w:val="Sraopastraipa1"/>
        <w:numPr>
          <w:ilvl w:val="2"/>
          <w:numId w:val="39"/>
        </w:numPr>
      </w:pPr>
      <w:r w:rsidRPr="00EF410B">
        <w:t>pateikti prašymą dėl administracinio nusižengimo bylos atnaujinimo ir / ar termino atnaujinimo pateikti prašymą.</w:t>
      </w:r>
    </w:p>
    <w:p w14:paraId="33EB30C4" w14:textId="77777777" w:rsidR="00CD34E5" w:rsidRPr="00EF410B" w:rsidRDefault="00006577">
      <w:pPr>
        <w:pStyle w:val="Sraopastraipa1"/>
        <w:numPr>
          <w:ilvl w:val="0"/>
          <w:numId w:val="39"/>
        </w:numPr>
      </w:pPr>
      <w:r w:rsidRPr="00EF410B">
        <w:t xml:space="preserve">Šios elektroninės administracinės paslaugos turėtų veikti kaip automatizuotų procesų dalis: </w:t>
      </w:r>
    </w:p>
    <w:p w14:paraId="60BAAF69" w14:textId="77777777" w:rsidR="00CD34E5" w:rsidRPr="00EF410B" w:rsidRDefault="00006577">
      <w:pPr>
        <w:pStyle w:val="Sraopastraipa1"/>
        <w:numPr>
          <w:ilvl w:val="1"/>
          <w:numId w:val="39"/>
        </w:numPr>
      </w:pPr>
      <w:r w:rsidRPr="00EF410B">
        <w:t>Informavimas apie pradėtą padaryto pažeidimo tyrimą. Paslauga leis įspėti asmenį per kuo trumpesnį laikotarpį apie pažeidimo padarymą;</w:t>
      </w:r>
    </w:p>
    <w:p w14:paraId="77E6F873" w14:textId="491A86E8" w:rsidR="007E1A5C" w:rsidRPr="00EF410B" w:rsidRDefault="00006577">
      <w:pPr>
        <w:pStyle w:val="Sraopastraipa1"/>
        <w:numPr>
          <w:ilvl w:val="1"/>
          <w:numId w:val="39"/>
        </w:numPr>
      </w:pPr>
      <w:r w:rsidRPr="00EF410B">
        <w:t>Informavimas apie pažeidimo fiksavimo sistemomis užfiksuotą pažeidimą (pateikti pažeidimo fiksavimo sistemomis užfiksuotą medžiagą)</w:t>
      </w:r>
      <w:r w:rsidR="009B78F0">
        <w:t>;</w:t>
      </w:r>
    </w:p>
    <w:p w14:paraId="7E4AC232" w14:textId="19B63BA4" w:rsidR="00CD34E5" w:rsidRPr="00EF410B" w:rsidRDefault="00006577" w:rsidP="00D208B4">
      <w:pPr>
        <w:pStyle w:val="Sraopastraipa1"/>
        <w:numPr>
          <w:ilvl w:val="1"/>
          <w:numId w:val="39"/>
        </w:numPr>
      </w:pPr>
      <w:r w:rsidRPr="00EF410B">
        <w:t>Administracinio nusižengimo protokolo, nutarimo administracinio nusižengimo byloje  dokumentų įteikimo paslauga. Paslauga būtų teikiama ne tik Lietuvoje, bet ir užsienyje gyvenantiems asmenims.</w:t>
      </w:r>
      <w:r w:rsidR="007E1A5C">
        <w:t xml:space="preserve"> </w:t>
      </w:r>
      <w:r w:rsidRPr="00EF410B">
        <w:t>ANR PFS modulyje automatiniai duomenų apdorojimo procesai suformuos procesinius dokumentus ir išsiųs pažeidėjui. Paslauga būtų teikiama ne tik Lietuvoje, bet ir užsienyje gyvenantiems asmenims.</w:t>
      </w:r>
    </w:p>
    <w:p w14:paraId="1508FFCA" w14:textId="77777777" w:rsidR="00CD34E5" w:rsidRPr="00EF410B" w:rsidRDefault="00006577">
      <w:pPr>
        <w:pStyle w:val="Sraopastraipa1"/>
        <w:numPr>
          <w:ilvl w:val="0"/>
          <w:numId w:val="39"/>
        </w:numPr>
      </w:pPr>
      <w:r w:rsidRPr="00EF410B">
        <w:t>Taip pat bus sukurta universali duomenų teikimo sąsaja (toliau - UDTS), suteikianti prieigą prie duomenų pagal principą „iki pirmojo poreikio“.</w:t>
      </w:r>
    </w:p>
    <w:p w14:paraId="1549932B" w14:textId="77777777" w:rsidR="00CD34E5" w:rsidRPr="00EF410B" w:rsidRDefault="00006577">
      <w:pPr>
        <w:pStyle w:val="Sraopastraipa1"/>
        <w:numPr>
          <w:ilvl w:val="0"/>
          <w:numId w:val="39"/>
        </w:numPr>
      </w:pPr>
      <w:r w:rsidRPr="00EF410B">
        <w:t xml:space="preserve">Žemiau esančiame paveiksle pateikiama ANR komponentų (aplikacijų, funkcinių komponentų ir kt.) architektūra. </w:t>
      </w:r>
    </w:p>
    <w:p w14:paraId="429FA798" w14:textId="77777777" w:rsidR="00CD34E5" w:rsidRPr="00EF410B" w:rsidRDefault="00006577">
      <w:pPr>
        <w:pStyle w:val="prastasis1"/>
        <w:rPr>
          <w:lang w:val="lt-LT"/>
        </w:rPr>
        <w:sectPr w:rsidR="00CD34E5" w:rsidRPr="00EF410B" w:rsidSect="006758C3">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5" w:header="0" w:footer="284" w:gutter="0"/>
          <w:cols w:space="1296"/>
          <w:titlePg/>
          <w:docGrid w:linePitch="299"/>
        </w:sectPr>
      </w:pPr>
      <w:r w:rsidRPr="00EF410B">
        <w:rPr>
          <w:lang w:val="lt-LT"/>
        </w:rPr>
        <w:t>Schemoje raudona spalva pažymėti elementai – komponentai, kurie turi būti sukurti / modernizuoti, mėlyna spalva išskirti komponentai, kurie turi būti panaudoti, o gelsva spalva išskirti  esami ANR ir EPP komponentai.</w:t>
      </w:r>
    </w:p>
    <w:p w14:paraId="01ED5D4C" w14:textId="77777777" w:rsidR="00CD34E5" w:rsidRPr="00F001E6" w:rsidRDefault="00006577">
      <w:pPr>
        <w:pStyle w:val="prastasis1"/>
        <w:rPr>
          <w:lang w:val="nb-NO"/>
        </w:rPr>
      </w:pPr>
      <w:r w:rsidRPr="00F001E6">
        <w:rPr>
          <w:lang w:val="nb-NO"/>
        </w:rPr>
        <w:lastRenderedPageBreak/>
        <w:t xml:space="preserve">––––––– </w:t>
      </w:r>
      <w:r w:rsidRPr="00EF410B">
        <w:rPr>
          <w:rStyle w:val="Numatytasispastraiposriftas1"/>
          <w:noProof/>
          <w:lang w:val="lt-LT" w:eastAsia="lt-LT"/>
        </w:rPr>
        <w:drawing>
          <wp:inline distT="0" distB="0" distL="0" distR="0" wp14:anchorId="2E945603" wp14:editId="0BB480AB">
            <wp:extent cx="8493678" cy="5988945"/>
            <wp:effectExtent l="0" t="0" r="2622" b="0"/>
            <wp:docPr id="69289560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8493678" cy="5988945"/>
                    </a:xfrm>
                    <a:prstGeom prst="rect">
                      <a:avLst/>
                    </a:prstGeom>
                    <a:noFill/>
                    <a:ln>
                      <a:noFill/>
                      <a:prstDash/>
                    </a:ln>
                  </pic:spPr>
                </pic:pic>
              </a:graphicData>
            </a:graphic>
          </wp:inline>
        </w:drawing>
      </w:r>
    </w:p>
    <w:p w14:paraId="0A20CF61" w14:textId="77777777" w:rsidR="00CD34E5" w:rsidRPr="00EF410B" w:rsidRDefault="00006577">
      <w:pPr>
        <w:pStyle w:val="Pavpavadarial"/>
        <w:sectPr w:rsidR="00CD34E5" w:rsidRPr="00EF410B">
          <w:headerReference w:type="default" r:id="rId21"/>
          <w:pgSz w:w="16838" w:h="11906" w:orient="landscape"/>
          <w:pgMar w:top="1134" w:right="1134" w:bottom="567" w:left="1134" w:header="567" w:footer="567" w:gutter="0"/>
          <w:cols w:space="1296"/>
        </w:sectPr>
      </w:pPr>
      <w:bookmarkStart w:id="24" w:name="_Toc47027286"/>
      <w:r w:rsidRPr="00EF410B">
        <w:rPr>
          <w:rStyle w:val="Numatytasispastraiposriftas1"/>
          <w:b/>
          <w:bCs/>
        </w:rPr>
        <w:lastRenderedPageBreak/>
        <w:t xml:space="preserve">7.1 pav. Būsima ANR </w:t>
      </w:r>
      <w:bookmarkEnd w:id="24"/>
      <w:r w:rsidRPr="00EF410B">
        <w:rPr>
          <w:rStyle w:val="Numatytasispastraiposriftas1"/>
          <w:b/>
          <w:bCs/>
        </w:rPr>
        <w:t>komponentų architektūra</w:t>
      </w:r>
    </w:p>
    <w:p w14:paraId="27C07A82" w14:textId="77777777" w:rsidR="00CD34E5" w:rsidRPr="00EF410B" w:rsidRDefault="00006577">
      <w:pPr>
        <w:pStyle w:val="Sraopastraipa1"/>
        <w:numPr>
          <w:ilvl w:val="0"/>
          <w:numId w:val="39"/>
        </w:numPr>
      </w:pPr>
      <w:r w:rsidRPr="00EF410B">
        <w:lastRenderedPageBreak/>
        <w:t>ANR komponentų architektūros aprašymas pateikiamas lentelėje:</w:t>
      </w:r>
    </w:p>
    <w:p w14:paraId="1E289587" w14:textId="77777777" w:rsidR="00CD34E5" w:rsidRPr="00EF410B" w:rsidRDefault="00006577">
      <w:pPr>
        <w:pStyle w:val="Sraopastraipa1"/>
      </w:pPr>
      <w:r w:rsidRPr="00EF410B">
        <w:rPr>
          <w:rStyle w:val="Numatytasispastraiposriftas1"/>
          <w:b/>
          <w:bCs/>
        </w:rPr>
        <w:t xml:space="preserve">7.1 lentelė. Būsimos architektūros komponentų aprašymas </w:t>
      </w:r>
    </w:p>
    <w:tbl>
      <w:tblPr>
        <w:tblW w:w="9911" w:type="dxa"/>
        <w:tblCellMar>
          <w:left w:w="10" w:type="dxa"/>
          <w:right w:w="10" w:type="dxa"/>
        </w:tblCellMar>
        <w:tblLook w:val="04A0" w:firstRow="1" w:lastRow="0" w:firstColumn="1" w:lastColumn="0" w:noHBand="0" w:noVBand="1"/>
      </w:tblPr>
      <w:tblGrid>
        <w:gridCol w:w="704"/>
        <w:gridCol w:w="3260"/>
        <w:gridCol w:w="5947"/>
      </w:tblGrid>
      <w:tr w:rsidR="00CD34E5" w:rsidRPr="00EF410B" w14:paraId="7DED1D55" w14:textId="77777777">
        <w:trPr>
          <w:trHeight w:val="502"/>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D0B23"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10A8E"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EBAB2" w14:textId="77777777" w:rsidR="00CD34E5" w:rsidRPr="00EF410B" w:rsidRDefault="00006577">
            <w:pPr>
              <w:pStyle w:val="prastasis1"/>
              <w:rPr>
                <w:rFonts w:cs="Times New Roman"/>
                <w:b/>
                <w:color w:val="000000"/>
                <w:szCs w:val="24"/>
                <w:lang w:val="lt-LT" w:eastAsia="lt-LT"/>
              </w:rPr>
            </w:pPr>
            <w:r w:rsidRPr="00EF410B">
              <w:rPr>
                <w:rFonts w:cs="Times New Roman"/>
                <w:b/>
                <w:color w:val="000000"/>
                <w:szCs w:val="24"/>
                <w:lang w:val="lt-LT" w:eastAsia="lt-LT"/>
              </w:rPr>
              <w:t>Aprašymas</w:t>
            </w:r>
          </w:p>
        </w:tc>
      </w:tr>
      <w:tr w:rsidR="00CD34E5" w:rsidRPr="00EF410B" w14:paraId="2641523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B462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452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Prisijungimo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D7E41"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ANR naudotojų prisijungimui</w:t>
            </w:r>
          </w:p>
        </w:tc>
      </w:tr>
      <w:tr w:rsidR="00CD34E5" w:rsidRPr="00EF410B" w14:paraId="0E8D150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BD03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855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BB074"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skirtas ataskaitos formuoti ir peržiūrėti</w:t>
            </w:r>
          </w:p>
        </w:tc>
      </w:tr>
      <w:tr w:rsidR="00CD34E5" w:rsidRPr="00EF410B" w14:paraId="21294BC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D80E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80D8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Naudotojo sąsajos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CCF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atlieka informacijos naršyklėje vaizdavimą ir naudotojo veiksmų ir įvedamų duomenų surinkimą, validaciją. Gauna ir teikia duomenis veiklos logikos komponentui REST/JSON protokolu.</w:t>
            </w:r>
          </w:p>
        </w:tc>
      </w:tr>
      <w:tr w:rsidR="00CD34E5" w:rsidRPr="00EF410B" w14:paraId="2840D84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5F1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8DAB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SSO Oracle WebLogic</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2E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 xml:space="preserve">Vieningo prisijungimo komponentas leidžia naudotojui pereiti iš vienos aplikacijos į kitą be pakartotinio prisijungimo. </w:t>
            </w:r>
          </w:p>
        </w:tc>
      </w:tr>
      <w:tr w:rsidR="00CD34E5" w:rsidRPr="00EF410B" w14:paraId="065D7BE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696C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235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Oracle BI Publisher</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CBDE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Ataskaitų komponentas</w:t>
            </w:r>
          </w:p>
        </w:tc>
      </w:tr>
      <w:tr w:rsidR="00CD34E5" w:rsidRPr="00EF410B" w14:paraId="6560474A"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A0A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B7FB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Oracle ESB</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314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Integracijų serveris</w:t>
            </w:r>
          </w:p>
        </w:tc>
      </w:tr>
      <w:tr w:rsidR="00CD34E5" w:rsidRPr="00EF410B" w14:paraId="5DFC3B3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C67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8876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subjektų aplikacija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AC7E" w14:textId="14E36EDC"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 skirta</w:t>
            </w:r>
            <w:r w:rsidR="00006577" w:rsidRPr="00EF410B">
              <w:rPr>
                <w:rFonts w:cs="Times New Roman"/>
                <w:szCs w:val="24"/>
                <w:lang w:val="lt-LT" w:eastAsia="lt-LT"/>
              </w:rPr>
              <w:t xml:space="preserve"> </w:t>
            </w:r>
            <w:r w:rsidR="00841652" w:rsidRPr="00EF410B">
              <w:rPr>
                <w:rFonts w:cs="Times New Roman"/>
                <w:szCs w:val="24"/>
                <w:lang w:val="lt-LT" w:eastAsia="lt-LT"/>
              </w:rPr>
              <w:t xml:space="preserve">specialiųjų teisės aktų nustatyta tvarka ūkio </w:t>
            </w:r>
            <w:r w:rsidR="00006577" w:rsidRPr="00EF410B">
              <w:rPr>
                <w:rFonts w:cs="Times New Roman"/>
                <w:szCs w:val="24"/>
                <w:lang w:val="lt-LT" w:eastAsia="lt-LT"/>
              </w:rPr>
              <w:t>subjektų pažeidimams fiksuoti</w:t>
            </w:r>
          </w:p>
        </w:tc>
      </w:tr>
      <w:tr w:rsidR="00CD34E5" w:rsidRPr="00EF410B" w14:paraId="0DE6429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4D80"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1FAE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Email siuntimo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0367"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el. laiškų siuntimą</w:t>
            </w:r>
          </w:p>
        </w:tc>
      </w:tr>
      <w:tr w:rsidR="00CD34E5" w:rsidRPr="00EF410B" w14:paraId="42964C7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48D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0DF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AN aplikacija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9C97" w14:textId="7420B926" w:rsidR="00CD34E5" w:rsidRPr="00EF410B" w:rsidRDefault="007E1A5C">
            <w:pPr>
              <w:pStyle w:val="prastasis1"/>
              <w:rPr>
                <w:rFonts w:cs="Times New Roman"/>
                <w:szCs w:val="24"/>
                <w:lang w:val="lt-LT" w:eastAsia="lt-LT"/>
              </w:rPr>
            </w:pPr>
            <w:r>
              <w:rPr>
                <w:rFonts w:cs="Times New Roman"/>
                <w:szCs w:val="24"/>
                <w:lang w:val="lt-LT" w:eastAsia="lt-LT"/>
              </w:rPr>
              <w:t>ANR a</w:t>
            </w:r>
            <w:r w:rsidR="00006577" w:rsidRPr="00EF410B">
              <w:rPr>
                <w:rFonts w:cs="Times New Roman"/>
                <w:szCs w:val="24"/>
                <w:lang w:val="lt-LT" w:eastAsia="lt-LT"/>
              </w:rPr>
              <w:t>plikacija</w:t>
            </w:r>
            <w:r w:rsidR="00841652" w:rsidRPr="00EF410B">
              <w:rPr>
                <w:rFonts w:cs="Times New Roman"/>
                <w:szCs w:val="24"/>
                <w:lang w:val="lt-LT" w:eastAsia="lt-LT"/>
              </w:rPr>
              <w:t>,</w:t>
            </w:r>
            <w:r w:rsidR="00006577" w:rsidRPr="00EF410B">
              <w:rPr>
                <w:rFonts w:cs="Times New Roman"/>
                <w:szCs w:val="24"/>
                <w:lang w:val="lt-LT" w:eastAsia="lt-LT"/>
              </w:rPr>
              <w:t xml:space="preserve"> skirta </w:t>
            </w:r>
            <w:r w:rsidR="00841652" w:rsidRPr="00EF410B">
              <w:rPr>
                <w:rFonts w:cs="Times New Roman"/>
                <w:szCs w:val="24"/>
                <w:lang w:val="lt-LT" w:eastAsia="lt-LT"/>
              </w:rPr>
              <w:t>ANK nustatyta tvarka administraciniams nusižengimams fiksuoti</w:t>
            </w:r>
          </w:p>
        </w:tc>
      </w:tr>
      <w:tr w:rsidR="00CD34E5" w:rsidRPr="00EF410B" w14:paraId="55AFD64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00B3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BB165"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PFS komponentas (ANR PFS modulis)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15D2A"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pažeidimų fiksavimą</w:t>
            </w:r>
          </w:p>
        </w:tc>
      </w:tr>
      <w:tr w:rsidR="00CD34E5" w:rsidRPr="00EF410B" w14:paraId="499638C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EFE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6A4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Pranešimų formavimo ir išsiuntimo dėl paslaugų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FC99C"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pranešimų formavimą ir išsiuntimą</w:t>
            </w:r>
          </w:p>
        </w:tc>
      </w:tr>
      <w:tr w:rsidR="00CD34E5" w:rsidRPr="00EF410B" w14:paraId="4CE0267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A1E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E79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Duomenys ataskaitoms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9EE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Ataskaitoms iš anksto paskaičiuoti ir nuolat atnaujinami ANR duomenys</w:t>
            </w:r>
          </w:p>
        </w:tc>
      </w:tr>
      <w:tr w:rsidR="00CD34E5" w:rsidRPr="00EF410B" w14:paraId="5F4DC43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6FC7"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FFE0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Archyvo schema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6EF8"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Schema su tokia pat duomenų struktūra kaip ūkio subjektų schema, skirta subjektų bylų archyvavimui</w:t>
            </w:r>
          </w:p>
        </w:tc>
      </w:tr>
      <w:tr w:rsidR="00CD34E5" w:rsidRPr="00EF410B" w14:paraId="5B71503F"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D143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A8E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Ūkio subjektų schema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633E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ūkio subjektų aplikacijos esybių schema</w:t>
            </w:r>
          </w:p>
        </w:tc>
      </w:tr>
      <w:tr w:rsidR="00CD34E5" w:rsidRPr="00EF410B" w14:paraId="41DDFEB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775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71D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schema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1D2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administracinių nusižengimų aplikacijos DB schema</w:t>
            </w:r>
          </w:p>
        </w:tc>
      </w:tr>
      <w:tr w:rsidR="00CD34E5" w:rsidRPr="00EF410B" w14:paraId="09FB0D5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09581"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46175" w14:textId="4A46E5DA" w:rsidR="00CD34E5" w:rsidRPr="00EF410B" w:rsidRDefault="00006577">
            <w:pPr>
              <w:pStyle w:val="prastasis1"/>
              <w:rPr>
                <w:rFonts w:cs="Times New Roman"/>
                <w:szCs w:val="24"/>
                <w:lang w:val="lt-LT" w:eastAsia="lt-LT"/>
              </w:rPr>
            </w:pPr>
            <w:r w:rsidRPr="00EF410B">
              <w:rPr>
                <w:rFonts w:cs="Times New Roman"/>
                <w:szCs w:val="24"/>
                <w:lang w:val="lt-LT" w:eastAsia="lt-LT"/>
              </w:rPr>
              <w:t>AUDIT3</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BBF6A" w14:textId="7A84CEEB" w:rsidR="00CD34E5" w:rsidRPr="00EF410B" w:rsidRDefault="00841652">
            <w:pPr>
              <w:pStyle w:val="prastasis1"/>
              <w:rPr>
                <w:rFonts w:cs="Times New Roman"/>
                <w:szCs w:val="24"/>
                <w:lang w:val="lt-LT" w:eastAsia="lt-LT"/>
              </w:rPr>
            </w:pPr>
            <w:r w:rsidRPr="00EF410B">
              <w:rPr>
                <w:rFonts w:cs="Times New Roman"/>
                <w:szCs w:val="24"/>
                <w:lang w:val="lt-LT" w:eastAsia="lt-LT"/>
              </w:rPr>
              <w:t>Saugomi ANR naudotojų veiksmų audito įrašai. Duomenų įvedimas, koregavimas, trynimas, paieškos, peržiūros, prisijungimas prie sistemos</w:t>
            </w:r>
          </w:p>
        </w:tc>
      </w:tr>
      <w:tr w:rsidR="00CD34E5" w:rsidRPr="00EF410B" w14:paraId="08CEACA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8A0A"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898F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Klasifikatorių schema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22FC0" w14:textId="10E6B361" w:rsidR="00CD34E5" w:rsidRPr="00EF410B" w:rsidRDefault="00006577">
            <w:pPr>
              <w:pStyle w:val="prastasis1"/>
              <w:rPr>
                <w:rFonts w:cs="Times New Roman"/>
                <w:szCs w:val="24"/>
                <w:lang w:val="lt-LT" w:eastAsia="lt-LT"/>
              </w:rPr>
            </w:pPr>
            <w:r w:rsidRPr="00EF410B">
              <w:rPr>
                <w:rFonts w:cs="Times New Roman"/>
                <w:szCs w:val="24"/>
                <w:lang w:val="lt-LT" w:eastAsia="lt-LT"/>
              </w:rPr>
              <w:t>Reguliariai iš VRI</w:t>
            </w:r>
            <w:r w:rsidR="00B73ED7" w:rsidRPr="00EF410B">
              <w:rPr>
                <w:rFonts w:cs="Times New Roman"/>
                <w:szCs w:val="24"/>
                <w:lang w:val="lt-LT" w:eastAsia="lt-LT"/>
              </w:rPr>
              <w:t>P</w:t>
            </w:r>
            <w:r w:rsidRPr="00EF410B">
              <w:rPr>
                <w:rFonts w:cs="Times New Roman"/>
                <w:szCs w:val="24"/>
                <w:lang w:val="lt-LT" w:eastAsia="lt-LT"/>
              </w:rPr>
              <w:t xml:space="preserve"> klasifikatorių </w:t>
            </w:r>
            <w:r w:rsidR="007E1A5C">
              <w:rPr>
                <w:rFonts w:cs="Times New Roman"/>
                <w:szCs w:val="24"/>
                <w:lang w:val="lt-LT" w:eastAsia="lt-LT"/>
              </w:rPr>
              <w:t>„</w:t>
            </w:r>
            <w:r w:rsidRPr="00EF410B">
              <w:rPr>
                <w:rFonts w:cs="Times New Roman"/>
                <w:szCs w:val="24"/>
                <w:lang w:val="lt-LT" w:eastAsia="lt-LT"/>
              </w:rPr>
              <w:t>master</w:t>
            </w:r>
            <w:r w:rsidR="007E1A5C">
              <w:rPr>
                <w:rFonts w:cs="Times New Roman"/>
                <w:szCs w:val="24"/>
                <w:lang w:val="lt-LT" w:eastAsia="lt-LT"/>
              </w:rPr>
              <w:t>“</w:t>
            </w:r>
            <w:r w:rsidRPr="00EF410B">
              <w:rPr>
                <w:rFonts w:cs="Times New Roman"/>
                <w:szCs w:val="24"/>
                <w:lang w:val="lt-LT" w:eastAsia="lt-LT"/>
              </w:rPr>
              <w:t xml:space="preserve"> šaltinio atnaujinama klasifikatorių, jų reikšmių, savybių kopija ANR reikmėms.</w:t>
            </w:r>
          </w:p>
        </w:tc>
      </w:tr>
      <w:tr w:rsidR="00CD34E5" w:rsidRPr="00EF410B" w14:paraId="35B2269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306BE"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931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integracinės sąsajos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4F0A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integracinių sąsajų komponentas</w:t>
            </w:r>
          </w:p>
        </w:tc>
      </w:tr>
      <w:tr w:rsidR="00CD34E5" w:rsidRPr="00EF410B" w14:paraId="4A59192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E5CF9"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7D33"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CBE9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užtikrinanti galimybę priimti AN duomenis</w:t>
            </w:r>
          </w:p>
        </w:tc>
      </w:tr>
      <w:tr w:rsidR="00CD34E5" w:rsidRPr="00EF410B" w14:paraId="3E2D01ED"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7972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C22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UDTS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A5BB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duomenų teikimo sąsaja užtikrinanti galimybę teikti duomenis pagal principą „iki pirmojo poreikio“.</w:t>
            </w:r>
          </w:p>
        </w:tc>
      </w:tr>
      <w:tr w:rsidR="00CD34E5" w:rsidRPr="00EF410B" w14:paraId="52A29B0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FAC66"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B3F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Universali integracinė sąsaja AN teikimui ne AN tiriančioms institucijoms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4486"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ANR universali integracinė sąsaja, kuri turi būti sukurta AN teikimui ne AN tiriančioms institucijoms</w:t>
            </w:r>
          </w:p>
        </w:tc>
      </w:tr>
      <w:tr w:rsidR="00CD34E5" w:rsidRPr="00EF410B" w14:paraId="7ACA5F6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26E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FB3D"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IRD el. paslaugų portalas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FB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Esamas IRD el. paslaugų portalas</w:t>
            </w:r>
          </w:p>
        </w:tc>
      </w:tr>
      <w:tr w:rsidR="00CD34E5" w:rsidRPr="00EF410B" w14:paraId="12F34212"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F37D"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EE7F0"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Paskyros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4C0C0" w14:textId="7D7C42BD" w:rsidR="00CD34E5" w:rsidRPr="00EF410B" w:rsidRDefault="00006577">
            <w:pPr>
              <w:pStyle w:val="prastasis1"/>
              <w:rPr>
                <w:rFonts w:cs="Times New Roman"/>
                <w:szCs w:val="24"/>
                <w:lang w:val="lt-LT" w:eastAsia="lt-LT"/>
              </w:rPr>
            </w:pPr>
            <w:r w:rsidRPr="00EF410B">
              <w:rPr>
                <w:rFonts w:cs="Times New Roman"/>
                <w:szCs w:val="24"/>
                <w:lang w:val="lt-LT" w:eastAsia="lt-LT"/>
              </w:rPr>
              <w:t>Naudotojų paskyros komponentas leidžiantis pateikti/atšaukti sutikimą teikti AN duomenis ne AN tiriančioms institucijoms, išskirstant pagal nusižengimo objektą.</w:t>
            </w:r>
          </w:p>
        </w:tc>
      </w:tr>
      <w:tr w:rsidR="00CD34E5" w:rsidRPr="00EF410B" w14:paraId="374FA2BE"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A687C"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1C82"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El. paslaugos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DA1A9"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Šio projekto metu kuriamos el. paslaugos</w:t>
            </w:r>
          </w:p>
        </w:tc>
      </w:tr>
      <w:tr w:rsidR="00CD34E5" w:rsidRPr="00EF410B" w14:paraId="44884CC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1E68" w14:textId="77777777" w:rsidR="00CD34E5" w:rsidRPr="00EF410B" w:rsidRDefault="00CD34E5">
            <w:pPr>
              <w:pStyle w:val="Sraopastraipa1"/>
              <w:numPr>
                <w:ilvl w:val="0"/>
                <w:numId w:val="47"/>
              </w:numPr>
              <w:spacing w:before="120" w:after="0" w:line="240" w:lineRule="auto"/>
              <w:contextualSpacing/>
              <w:jc w:val="left"/>
              <w:textAlignment w:val="auto"/>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224EB"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SMS siuntimo komponentas</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1A7E" w14:textId="77777777" w:rsidR="00CD34E5" w:rsidRPr="00EF410B" w:rsidRDefault="00006577">
            <w:pPr>
              <w:pStyle w:val="prastasis1"/>
              <w:rPr>
                <w:rFonts w:cs="Times New Roman"/>
                <w:szCs w:val="24"/>
                <w:lang w:val="lt-LT" w:eastAsia="lt-LT"/>
              </w:rPr>
            </w:pPr>
            <w:r w:rsidRPr="00EF410B">
              <w:rPr>
                <w:rFonts w:cs="Times New Roman"/>
                <w:szCs w:val="24"/>
                <w:lang w:val="lt-LT" w:eastAsia="lt-LT"/>
              </w:rPr>
              <w:t>Komponentas atsakingas už SMS siuntimą</w:t>
            </w:r>
          </w:p>
        </w:tc>
      </w:tr>
    </w:tbl>
    <w:p w14:paraId="3BF67BFC" w14:textId="77777777" w:rsidR="00CD34E5" w:rsidRPr="00F001E6" w:rsidRDefault="00CD34E5">
      <w:pPr>
        <w:pStyle w:val="prastasis1"/>
        <w:rPr>
          <w:lang w:val="nb-NO"/>
        </w:rPr>
      </w:pPr>
    </w:p>
    <w:p w14:paraId="79FF3887" w14:textId="77777777" w:rsidR="00CD34E5" w:rsidRPr="00EF410B" w:rsidRDefault="00006577">
      <w:pPr>
        <w:pStyle w:val="Antrat11"/>
      </w:pPr>
      <w:bookmarkStart w:id="25" w:name="_Toc190713645"/>
      <w:r w:rsidRPr="00EF410B">
        <w:t>FUNKCINIŲ REIKALAVIMŲ APRAŠYMAS</w:t>
      </w:r>
      <w:bookmarkEnd w:id="18"/>
      <w:bookmarkEnd w:id="19"/>
      <w:bookmarkEnd w:id="25"/>
    </w:p>
    <w:p w14:paraId="4F2885E8" w14:textId="77777777" w:rsidR="00CD34E5" w:rsidRPr="00EF410B" w:rsidRDefault="00006577">
      <w:pPr>
        <w:pStyle w:val="Antrat21"/>
      </w:pPr>
      <w:bookmarkStart w:id="26" w:name="_Toc190713646"/>
      <w:r w:rsidRPr="00EF410B">
        <w:t>BENDRIEJI FUNKCINIAI REIKALAVIMAI ANR ir EPP modernizavimui</w:t>
      </w:r>
      <w:bookmarkEnd w:id="26"/>
    </w:p>
    <w:p w14:paraId="60A600A7" w14:textId="77777777" w:rsidR="00CD34E5" w:rsidRPr="00EF410B" w:rsidRDefault="00006577">
      <w:pPr>
        <w:pStyle w:val="Sraopastraipa1"/>
        <w:numPr>
          <w:ilvl w:val="0"/>
          <w:numId w:val="39"/>
        </w:numPr>
      </w:pPr>
      <w:r w:rsidRPr="00EF410B">
        <w:t>Atliekant ANR ir EPP modernizavimą kiek įmanoma turi būti naudojami dabartiniai ANR ir EPP funkcionalumai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w:t>
      </w:r>
    </w:p>
    <w:p w14:paraId="5B73EBAC" w14:textId="77777777" w:rsidR="00CD34E5" w:rsidRPr="00EF410B" w:rsidRDefault="00006577">
      <w:pPr>
        <w:pStyle w:val="Sraopastraipa1"/>
        <w:numPr>
          <w:ilvl w:val="0"/>
          <w:numId w:val="39"/>
        </w:numPr>
      </w:pPr>
      <w:r w:rsidRPr="00EF410B">
        <w:t>Naujai kuriamos / modernizuojamos ANR ir EPP formos kiek įmanoma turi būti automatizuotai užpildomos duomenimis, kurie yra saugomi ANR ir EPP ar kitose per integracines sąsajas pasiekiamose informacinėse sistemose, duomenų bazėse ir registruose. Naudotojui turi reikėti įvesti tik unikalią, ANR ir EPP iš anksto nežinomą informaciją.</w:t>
      </w:r>
    </w:p>
    <w:p w14:paraId="0924F9A2" w14:textId="77777777" w:rsidR="00CD34E5" w:rsidRPr="00EF410B" w:rsidRDefault="00006577">
      <w:pPr>
        <w:pStyle w:val="Sraopastraipa1"/>
        <w:numPr>
          <w:ilvl w:val="0"/>
          <w:numId w:val="39"/>
        </w:numPr>
      </w:pPr>
      <w:r w:rsidRPr="00EF410B">
        <w:t>Visų naujai kuriamų / modernizuojamų ANR ir EPP formų laukai ir kiti atributai turės būti detalizuoti ir suderinti su Perkančiąja organizacija detalios analizės ir projektavimo etapų (jei šioje Techninėje specifikacijoje nenurodyti konkretūs duomenų įvedimo laukai bei duomenų apsikeitimo momentai, tačiau jie bus būtini siekiant tinkamai tvarkyti su pažeidėju, tyrimu, sprendimų priėmimu, piniginių sankcijų taikymu, baudos įvykdymu, veiksmų apskundimu susijusius duomenis, dokumentus ir kitą informaciją, tokie duomenų įvedimo laukai ir duomenų apsikeitimo momentai turės būti realizuoti).</w:t>
      </w:r>
    </w:p>
    <w:p w14:paraId="6A896EA7" w14:textId="77777777" w:rsidR="00CD34E5" w:rsidRPr="00EF410B" w:rsidRDefault="00006577">
      <w:pPr>
        <w:pStyle w:val="Sraopastraipa1"/>
        <w:numPr>
          <w:ilvl w:val="0"/>
          <w:numId w:val="39"/>
        </w:numPr>
      </w:pPr>
      <w:r w:rsidRPr="00EF410B">
        <w:t>Visoms šioje Techninėje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3566DC5A" w14:textId="77777777" w:rsidR="00CD34E5" w:rsidRPr="00EF410B" w:rsidRDefault="00006577">
      <w:pPr>
        <w:pStyle w:val="Sraopastraipa1"/>
        <w:numPr>
          <w:ilvl w:val="0"/>
          <w:numId w:val="39"/>
        </w:numPr>
      </w:pPr>
      <w:r w:rsidRPr="00EF410B">
        <w:t>Visose naujai kuriamose / modernizuojamose ANR ir EPP duomenų įvedimo formose (išskyrus su Perkančiąja organizacija detalios analizės ar projektavimo etapo metu suderintas išimtis) turi būti realizuoti šie duomenų įvedimo principai:</w:t>
      </w:r>
    </w:p>
    <w:p w14:paraId="462040D0" w14:textId="77777777" w:rsidR="00CD34E5" w:rsidRPr="00EF410B" w:rsidRDefault="00006577">
      <w:pPr>
        <w:pStyle w:val="Sraopastraipa1"/>
        <w:numPr>
          <w:ilvl w:val="1"/>
          <w:numId w:val="39"/>
        </w:numPr>
        <w:spacing w:before="0" w:after="0"/>
      </w:pPr>
      <w:r w:rsidRPr="00EF410B">
        <w:t>duomenų įvedimas ranka;</w:t>
      </w:r>
    </w:p>
    <w:p w14:paraId="5E63366A" w14:textId="777D769E" w:rsidR="00CD34E5" w:rsidRPr="00EF410B" w:rsidRDefault="00006577">
      <w:pPr>
        <w:pStyle w:val="Sraopastraipa1"/>
        <w:numPr>
          <w:ilvl w:val="1"/>
          <w:numId w:val="39"/>
        </w:numPr>
        <w:spacing w:before="0" w:after="0"/>
      </w:pPr>
      <w:r w:rsidRPr="00EF410B">
        <w:t>automatizuotas formos užpildymas duomenimis</w:t>
      </w:r>
      <w:r w:rsidR="000E74ED">
        <w:t>,</w:t>
      </w:r>
      <w:r w:rsidRPr="00EF410B">
        <w:t xml:space="preserve"> saugomais duomenų bazėje ar gautais per integracines sąsajas iš kitos informacinės sistemos ar registro. Turi būti neleidžiama koreguoti gautus duomenis, išskyrus išimtis, suderintas su Perkančiąja organizacija detalios analizės ar projektavimo etapų metu.</w:t>
      </w:r>
    </w:p>
    <w:p w14:paraId="1F2B6BF5" w14:textId="77777777" w:rsidR="00CD34E5" w:rsidRPr="00EF410B" w:rsidRDefault="00006577">
      <w:pPr>
        <w:pStyle w:val="Sraopastraipa1"/>
        <w:numPr>
          <w:ilvl w:val="0"/>
          <w:numId w:val="39"/>
        </w:numPr>
      </w:pPr>
      <w:r w:rsidRPr="00EF410B">
        <w:lastRenderedPageBreak/>
        <w:t>Naujai kuriamos / modernizuojamos ANR ir EPP duomenų įvedimo formos turi būti konstruojamos taip, kad duomenų įvedimas būtų kiek įmanoma labiau struktūrizuotas. Duomenų suvedimui, kur aktualu, turi būti atnaujinti arba sukurti  klasifikatoriai.</w:t>
      </w:r>
    </w:p>
    <w:p w14:paraId="5FD95B9C" w14:textId="77777777" w:rsidR="00CD34E5" w:rsidRPr="00EF410B" w:rsidRDefault="00006577">
      <w:pPr>
        <w:pStyle w:val="Sraopastraipa1"/>
        <w:numPr>
          <w:ilvl w:val="0"/>
          <w:numId w:val="39"/>
        </w:numPr>
      </w:pPr>
      <w:r w:rsidRPr="00EF410B">
        <w:t>Kiekviename su Perkančiąja organizacija suderintame naujai kuriamame / modernizuojamame ANR ir EPP sąraše turi būti galima atlikti šiuo metu ANR ir EPP esančiuose sąrašuose realizuotas funkcijas, pvz:</w:t>
      </w:r>
    </w:p>
    <w:p w14:paraId="309C660F" w14:textId="77777777" w:rsidR="00CD34E5" w:rsidRPr="00EF410B" w:rsidRDefault="00006577">
      <w:pPr>
        <w:pStyle w:val="Sraopastraipa1"/>
        <w:numPr>
          <w:ilvl w:val="1"/>
          <w:numId w:val="39"/>
        </w:numPr>
        <w:spacing w:before="0" w:after="0"/>
      </w:pPr>
      <w:r w:rsidRPr="00EF410B">
        <w:t>spausdinti ir eksportuoti į su Perkančiąja organizacija suderintas rinkmenas (pvz., PDF, DOCX, XLSX ar pan.);</w:t>
      </w:r>
    </w:p>
    <w:p w14:paraId="7B0426FC" w14:textId="77777777" w:rsidR="00CD34E5" w:rsidRPr="00EF410B" w:rsidRDefault="00006577">
      <w:pPr>
        <w:pStyle w:val="Sraopastraipa1"/>
        <w:numPr>
          <w:ilvl w:val="1"/>
          <w:numId w:val="39"/>
        </w:numPr>
        <w:spacing w:before="0" w:after="0"/>
      </w:pPr>
      <w:r w:rsidRPr="00EF410B">
        <w:t>filtruoti pagal tam sąrašui priklausančius atributus. Išimtys gali būti taikomos suderinus sprendimą su Perkančiąją organizacija detalios analizės ar projektavimo etapo metu;</w:t>
      </w:r>
    </w:p>
    <w:p w14:paraId="69589412" w14:textId="77777777" w:rsidR="00CD34E5" w:rsidRPr="00EF410B" w:rsidRDefault="00006577">
      <w:pPr>
        <w:pStyle w:val="Sraopastraipa1"/>
        <w:numPr>
          <w:ilvl w:val="1"/>
          <w:numId w:val="39"/>
        </w:numPr>
        <w:spacing w:before="0" w:after="0"/>
      </w:pPr>
      <w:r w:rsidRPr="00EF410B">
        <w:t>rikiuoti pagal tam sąrašui priklausančius atributus, suderintus detalios analizės ar projektavimo etapų metu. Išimtys gali būti taikomos suderinus sprendimą su Perkančiąją organizacija.</w:t>
      </w:r>
    </w:p>
    <w:p w14:paraId="06356091" w14:textId="77777777" w:rsidR="00CD34E5" w:rsidRPr="00EF410B" w:rsidRDefault="00006577">
      <w:pPr>
        <w:pStyle w:val="Sraopastraipa1"/>
        <w:numPr>
          <w:ilvl w:val="0"/>
          <w:numId w:val="39"/>
        </w:numPr>
      </w:pPr>
      <w:r w:rsidRPr="00EF410B">
        <w:t xml:space="preserve">Naujai sukurtose / modernizuotose ANR ir EPP duomenų įvedimo formose turi naudojamas pagalbinės informacijos (angl. </w:t>
      </w:r>
      <w:r w:rsidRPr="00EF410B">
        <w:rPr>
          <w:rStyle w:val="Numatytasispastraiposriftas1"/>
          <w:i/>
          <w:iCs/>
        </w:rPr>
        <w:t>hints</w:t>
      </w:r>
      <w:r w:rsidRPr="00EF410B">
        <w:t xml:space="preserve">) atvaizdavimo funkcionalumas – naudotojams turi būti pateikiami paaiškinamieji pranešimai tose ANR ir EPP vietose, kuriose gali kilti neaiškumų siekiant suprasti reikalingus atlikti veiksmus (pvz., pateikiamas paaiškinimas, kokius duomenis reikia įvesti į tam tikrą formos lauką): </w:t>
      </w:r>
    </w:p>
    <w:p w14:paraId="48C64EFA" w14:textId="77777777" w:rsidR="00CD34E5" w:rsidRPr="00EF410B" w:rsidRDefault="00006577">
      <w:pPr>
        <w:pStyle w:val="Sraopastraipa1"/>
        <w:numPr>
          <w:ilvl w:val="1"/>
          <w:numId w:val="39"/>
        </w:numPr>
        <w:spacing w:before="0" w:after="0"/>
      </w:pPr>
      <w:r w:rsidRPr="00EF410B">
        <w:t>Pagalbinės informacijos atvaizdavimui turi būti naudojamas esamas ANR ir EPP  funkcionalumas.</w:t>
      </w:r>
    </w:p>
    <w:p w14:paraId="7AD09E6A" w14:textId="77777777" w:rsidR="00CD34E5" w:rsidRPr="00EF410B" w:rsidRDefault="00006577">
      <w:pPr>
        <w:pStyle w:val="Sraopastraipa1"/>
        <w:numPr>
          <w:ilvl w:val="1"/>
          <w:numId w:val="39"/>
        </w:numPr>
        <w:spacing w:before="0" w:after="0"/>
      </w:pPr>
      <w:r w:rsidRPr="00EF410B">
        <w:t>Detalios analizės ar projektavimo etapo metu turi būti identifikuotos vietos, kuriose turi būti pateikiami paaiškinamieji pranešimai.</w:t>
      </w:r>
    </w:p>
    <w:p w14:paraId="305A414B" w14:textId="77777777" w:rsidR="00CD34E5" w:rsidRPr="00EF410B" w:rsidRDefault="00006577">
      <w:pPr>
        <w:pStyle w:val="Sraopastraipa1"/>
        <w:numPr>
          <w:ilvl w:val="0"/>
          <w:numId w:val="39"/>
        </w:numPr>
      </w:pPr>
      <w:r w:rsidRPr="00EF410B">
        <w:t>Naujai kuriamuose / modernizuojamuose ANR ir EPP sąrašuose, ten kur aktualu, turi būti:</w:t>
      </w:r>
    </w:p>
    <w:p w14:paraId="1187AC98" w14:textId="77777777" w:rsidR="00CD34E5" w:rsidRPr="00EF410B" w:rsidRDefault="00006577">
      <w:pPr>
        <w:pStyle w:val="Sraopastraipa1"/>
        <w:numPr>
          <w:ilvl w:val="1"/>
          <w:numId w:val="39"/>
        </w:numPr>
        <w:spacing w:before="0" w:after="0"/>
      </w:pPr>
      <w:r w:rsidRPr="00EF410B">
        <w:t>atvaizduojamas įrašų sąraše skaičius. Atlikus sąrašo filtravimą turi būti vaizduojamas rastų įrašų skaičius;</w:t>
      </w:r>
    </w:p>
    <w:p w14:paraId="1CF50E99" w14:textId="77777777" w:rsidR="00CD34E5" w:rsidRPr="00EF410B" w:rsidRDefault="00006577">
      <w:pPr>
        <w:pStyle w:val="Sraopastraipa1"/>
        <w:numPr>
          <w:ilvl w:val="1"/>
          <w:numId w:val="39"/>
        </w:numPr>
        <w:spacing w:before="0" w:after="0"/>
      </w:pPr>
      <w:r w:rsidRPr="00EF410B">
        <w:t>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003DD316" w14:textId="77777777" w:rsidR="00CD34E5" w:rsidRPr="00EF410B" w:rsidRDefault="00006577">
      <w:pPr>
        <w:pStyle w:val="Sraopastraipa1"/>
        <w:numPr>
          <w:ilvl w:val="0"/>
          <w:numId w:val="39"/>
        </w:numPr>
      </w:pPr>
      <w:r w:rsidRPr="00EF410B">
        <w:t>Turi būti vykdomas į duomenų įvedimo formas įvedamų duomenų tikrinimas (angl. validation) pagal detalios analizės ir projektavimo metu formoms nustatytas tikrinimo taisykles:</w:t>
      </w:r>
    </w:p>
    <w:p w14:paraId="5ED79BC0" w14:textId="77777777" w:rsidR="00CD34E5" w:rsidRPr="00EF410B" w:rsidRDefault="00006577">
      <w:pPr>
        <w:pStyle w:val="Sraopastraipa1"/>
        <w:numPr>
          <w:ilvl w:val="1"/>
          <w:numId w:val="39"/>
        </w:numPr>
      </w:pPr>
      <w:r w:rsidRPr="00EF410B">
        <w:t>Turi būti tikrinami privalomi įvesti duomenys.</w:t>
      </w:r>
    </w:p>
    <w:p w14:paraId="107F0DC4" w14:textId="77777777" w:rsidR="00CD34E5" w:rsidRPr="00EF410B" w:rsidRDefault="00006577">
      <w:pPr>
        <w:pStyle w:val="Sraopastraipa1"/>
        <w:numPr>
          <w:ilvl w:val="1"/>
          <w:numId w:val="39"/>
        </w:numPr>
      </w:pPr>
      <w:r w:rsidRPr="00EF410B">
        <w:t>Turi būti tikrinamas duomenų formatas (datos, skaičiaus, teksto ar kitas nustatytas taisykles).</w:t>
      </w:r>
    </w:p>
    <w:p w14:paraId="753FC11C" w14:textId="77777777" w:rsidR="00CD34E5" w:rsidRPr="00EF410B" w:rsidRDefault="00006577">
      <w:pPr>
        <w:pStyle w:val="Sraopastraipa1"/>
        <w:numPr>
          <w:ilvl w:val="1"/>
          <w:numId w:val="39"/>
        </w:numPr>
      </w:pPr>
      <w:r w:rsidRPr="00EF410B">
        <w:t>Turi būti tikrinami pridedamų rinkmenų plėtiniai ir rinkmenos dydis. Galimų įkelti rinkmenų formatų sąrašas turi būti suderintas detalios analizės ir projektavimo etape.</w:t>
      </w:r>
    </w:p>
    <w:p w14:paraId="29E0561F" w14:textId="77777777" w:rsidR="00CD34E5" w:rsidRPr="00EF410B" w:rsidRDefault="00006577">
      <w:pPr>
        <w:pStyle w:val="Sraopastraipa1"/>
        <w:numPr>
          <w:ilvl w:val="1"/>
          <w:numId w:val="39"/>
        </w:numPr>
      </w:pPr>
      <w:r w:rsidRPr="00EF410B">
        <w:t>Turi būti atliekamas loginis tikrinimas tarp formos elementų – vieno formos elemento parinkimas (įvedimas) turi galėti įjungti/ išjungti kitus formos elementus ir pan.</w:t>
      </w:r>
    </w:p>
    <w:p w14:paraId="1E549BFC" w14:textId="77777777" w:rsidR="00CD34E5" w:rsidRPr="00EF410B" w:rsidRDefault="00006577">
      <w:pPr>
        <w:pStyle w:val="Sraopastraipa1"/>
        <w:numPr>
          <w:ilvl w:val="0"/>
          <w:numId w:val="39"/>
        </w:numPr>
      </w:pPr>
      <w:r w:rsidRPr="00EF410B">
        <w:t>ANR ir EPP informacijos paieškos funkcionalumai turės būti modernizuoti sudarant galimybes atlikti paiešką ir peržiūrėti rezultatus apimant ANR ir EPP modernizavimo metu sukurtus naujus objektus.</w:t>
      </w:r>
    </w:p>
    <w:p w14:paraId="2EF0D948" w14:textId="77777777" w:rsidR="00CD34E5" w:rsidRPr="00EF410B" w:rsidRDefault="00006577">
      <w:pPr>
        <w:pStyle w:val="Sraopastraipa1"/>
        <w:numPr>
          <w:ilvl w:val="0"/>
          <w:numId w:val="39"/>
        </w:numPr>
      </w:pPr>
      <w:r w:rsidRPr="00EF410B">
        <w:t>ANR ir EPP modernizavimo metu turės būti peržiūrėti ir prireikus modernizuoti visi ANR ir EPP funkcionalumai susiję su kuriamomis el. paslaugomis.</w:t>
      </w:r>
    </w:p>
    <w:p w14:paraId="68CC649D" w14:textId="77777777" w:rsidR="00CD34E5" w:rsidRPr="00EF410B" w:rsidRDefault="00006577">
      <w:pPr>
        <w:pStyle w:val="Sraopastraipa1"/>
        <w:numPr>
          <w:ilvl w:val="0"/>
          <w:numId w:val="39"/>
        </w:numPr>
      </w:pPr>
      <w:r w:rsidRPr="00EF410B">
        <w:t>Turi būti sukurtos ANR ir EPP administravimo funkcijos susijusios su naujai kuriamų / modernizuojamų funkcionalumų realizavimu (pvz. konfigūruoti pranešimų siuntimo nustatymus ir terminus bei kitus parametrus).</w:t>
      </w:r>
    </w:p>
    <w:p w14:paraId="043CC37D" w14:textId="77777777" w:rsidR="00CD34E5" w:rsidRPr="00EF410B" w:rsidRDefault="00006577">
      <w:pPr>
        <w:pStyle w:val="Sraopastraipa1"/>
        <w:numPr>
          <w:ilvl w:val="0"/>
          <w:numId w:val="39"/>
        </w:numPr>
      </w:pPr>
      <w:r w:rsidRPr="00EF410B">
        <w:t>Turi būti laikomasi bendrų veiklos logikos taisyklių tarp skirtingų ANR ir EPP komponentų. Diegėjas turi realizuoti visas su Perkančiąja organizacija detalios analizės ar projektavimo etapų metu identifikuotas veiklos logikos taisykles.</w:t>
      </w:r>
    </w:p>
    <w:p w14:paraId="2A244DD4" w14:textId="77777777" w:rsidR="00CD34E5" w:rsidRPr="00EF410B" w:rsidRDefault="00006577">
      <w:pPr>
        <w:pStyle w:val="Sraopastraipa1"/>
        <w:numPr>
          <w:ilvl w:val="0"/>
          <w:numId w:val="39"/>
        </w:numPr>
      </w:pPr>
      <w:r w:rsidRPr="00EF410B">
        <w:lastRenderedPageBreak/>
        <w:t>EPP sukurtų el. paslaugų nuorodos ir aprašymai Diegėjo turės būti sukonfigūruoti Elektroninių valdžios vartų portale, užtikrinant galimybę piliečiams rasti ir pasinaudoti šiomis paslaugomis tiesiogiai iš Elektroninių valdžios vartų paslaugų katalogo. Diegėjas turės integruoti Elektroninių valdžios vartų portalą su EPP tokiu būdu, kad naudotojui prisijungus prie Elektroninių valdžios vartų ir per nuorodą bandant patekti į EPP realizuotą paslaugą, jis būtų nukreiptas į EPP administracinių nusižengimų skiltį jo pakartotinai neprašant autentifikuotis.</w:t>
      </w:r>
    </w:p>
    <w:p w14:paraId="4DCA996D" w14:textId="77777777" w:rsidR="00CD34E5" w:rsidRPr="00EF410B" w:rsidRDefault="00006577">
      <w:pPr>
        <w:pStyle w:val="Antrat21"/>
      </w:pPr>
      <w:bookmarkStart w:id="27" w:name="_Ref100581281"/>
      <w:bookmarkStart w:id="28" w:name="_Ref100581292"/>
      <w:bookmarkStart w:id="29" w:name="_Toc190713647"/>
      <w:r w:rsidRPr="00EF410B">
        <w:t xml:space="preserve">REIKALAVIMAI </w:t>
      </w:r>
      <w:bookmarkEnd w:id="27"/>
      <w:bookmarkEnd w:id="28"/>
      <w:r w:rsidRPr="00EF410B">
        <w:t>ANR MODERNIZAVIMUI</w:t>
      </w:r>
      <w:bookmarkEnd w:id="29"/>
    </w:p>
    <w:p w14:paraId="706CDB83" w14:textId="23BAC102" w:rsidR="00CD34E5" w:rsidRPr="00EF410B" w:rsidRDefault="00006577">
      <w:pPr>
        <w:pStyle w:val="Sraopastraipa1"/>
        <w:numPr>
          <w:ilvl w:val="0"/>
          <w:numId w:val="39"/>
        </w:numPr>
      </w:pPr>
      <w:r w:rsidRPr="00EF410B">
        <w:t xml:space="preserve">ANR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principiniai veiklos procesų žingsniai. Schemos ir jų aprašymai turi būti tikslinami detalios analizės ir projektavimo etapo metu. </w:t>
      </w:r>
    </w:p>
    <w:p w14:paraId="1B2E2688" w14:textId="77777777" w:rsidR="00CD34E5" w:rsidRPr="00EF410B" w:rsidRDefault="00006577">
      <w:pPr>
        <w:pStyle w:val="Sraopastraipa1"/>
        <w:numPr>
          <w:ilvl w:val="0"/>
          <w:numId w:val="39"/>
        </w:numPr>
      </w:pPr>
      <w:r w:rsidRPr="00EF410B">
        <w:t>Žemiau nurodytiems funkcionalumas tinkamai veikti turi būti praplėstos esamos bei sukurtos naujos duomenų įvedimo formos.</w:t>
      </w:r>
    </w:p>
    <w:p w14:paraId="5488DF49" w14:textId="77777777" w:rsidR="00CD34E5" w:rsidRPr="00EF410B" w:rsidRDefault="00006577">
      <w:pPr>
        <w:pStyle w:val="Antrat31"/>
      </w:pPr>
      <w:bookmarkStart w:id="30" w:name="_Toc190713648"/>
      <w:r w:rsidRPr="00EF410B">
        <w:t>Reikalavimai ANR ir ANR PFS (KET pažeidimai) išplėtimui</w:t>
      </w:r>
      <w:bookmarkEnd w:id="30"/>
    </w:p>
    <w:p w14:paraId="21EACFFC" w14:textId="77777777" w:rsidR="00CD34E5" w:rsidRPr="00EF410B" w:rsidRDefault="00006577">
      <w:pPr>
        <w:pStyle w:val="Sraopastraipa1"/>
        <w:numPr>
          <w:ilvl w:val="0"/>
          <w:numId w:val="39"/>
        </w:numPr>
      </w:pPr>
      <w:r w:rsidRPr="00EF410B">
        <w:t>Turi būti išplėstas esamas ANR ir ANR PFS (KET pažeidimai) modulio funkcionalumas realizuojant žemiau skyriuje nurodytus reikalavimus.</w:t>
      </w:r>
    </w:p>
    <w:p w14:paraId="68113047" w14:textId="0A590005" w:rsidR="00CD34E5" w:rsidRPr="00EF410B" w:rsidRDefault="00006577">
      <w:pPr>
        <w:pStyle w:val="Sraopastraipa1"/>
        <w:numPr>
          <w:ilvl w:val="0"/>
          <w:numId w:val="39"/>
        </w:numPr>
      </w:pPr>
      <w:r w:rsidRPr="00EF410B">
        <w:t xml:space="preserve">Turi būti </w:t>
      </w:r>
      <w:r w:rsidRPr="00EF410B">
        <w:rPr>
          <w:rStyle w:val="Numatytasispastraiposriftas1"/>
          <w:b/>
          <w:bCs/>
        </w:rPr>
        <w:t>automatiškai ANR ir ANR PFS registruojami EPP naudotojų pateikti procesiniai dokumentai:</w:t>
      </w:r>
      <w:r w:rsidRPr="00EF410B">
        <w:t xml:space="preserve"> (paaiškinimas apie tiriamą AN; reikalavimas bylą nagrinėti/ žodinio proceso tvarka; prašymas atidėti bylos nagrinėjimo datą;</w:t>
      </w:r>
      <w:r w:rsidR="00033F53" w:rsidRPr="00EF410B">
        <w:t xml:space="preserve"> </w:t>
      </w:r>
      <w:r w:rsidRPr="00EF410B">
        <w:t xml:space="preserve">ir kt.) pagal šiuo metu ANR veikiančias dokumentų registravimo taisykles. </w:t>
      </w:r>
      <w:r w:rsidRPr="0055399A">
        <w:t>Dokumento registracijos duomenys turi būti pateikiami EPP.</w:t>
      </w:r>
      <w:r w:rsidRPr="00EF410B">
        <w:t xml:space="preserve">  </w:t>
      </w:r>
    </w:p>
    <w:p w14:paraId="7676157E" w14:textId="77777777" w:rsidR="00CD34E5" w:rsidRPr="00EF410B" w:rsidRDefault="00006577">
      <w:pPr>
        <w:pStyle w:val="Sraopastraipa1"/>
        <w:numPr>
          <w:ilvl w:val="0"/>
          <w:numId w:val="39"/>
        </w:numPr>
      </w:pPr>
      <w:r w:rsidRPr="00EF410B">
        <w:t>Apie pateiktus dokumentus ANR naudotojui turi būti indikuojama informaciją atvaizduojant suderintose AN bylos vietose</w:t>
      </w:r>
      <w:r w:rsidRPr="00EF410B">
        <w:rPr>
          <w:rStyle w:val="Numatytasispastraiposriftas1"/>
          <w:rFonts w:eastAsia="Yu Mincho"/>
          <w:color w:val="171717"/>
        </w:rPr>
        <w:t xml:space="preserve">. </w:t>
      </w:r>
    </w:p>
    <w:p w14:paraId="2B236CB9" w14:textId="77777777" w:rsidR="00CD34E5" w:rsidRPr="00EF410B" w:rsidRDefault="00006577">
      <w:pPr>
        <w:pStyle w:val="Sraopastraipa1"/>
        <w:numPr>
          <w:ilvl w:val="0"/>
          <w:numId w:val="39"/>
        </w:numPr>
      </w:pPr>
      <w:r w:rsidRPr="00EF410B">
        <w:t>ANR turi būti patobulintas taip, kad į vieną skiltį patektų visi duomenys (dokumentai) gaunami iš EPP. Turi būti galimybė surasti (atlikti paiešką, rūšiavimą) AN bylą ir PFS pagal pranešimo ar dokumento tipą, būseną, datą.</w:t>
      </w:r>
    </w:p>
    <w:p w14:paraId="090EC90E" w14:textId="77777777" w:rsidR="00CD34E5" w:rsidRPr="0055399A" w:rsidRDefault="00006577">
      <w:pPr>
        <w:pStyle w:val="Sraopastraipa1"/>
        <w:numPr>
          <w:ilvl w:val="0"/>
          <w:numId w:val="39"/>
        </w:numPr>
      </w:pPr>
      <w:r w:rsidRPr="0055399A">
        <w:t xml:space="preserve">Turi būti galimybė </w:t>
      </w:r>
      <w:r w:rsidRPr="0055399A">
        <w:rPr>
          <w:rStyle w:val="Numatytasispastraiposriftas1"/>
          <w:b/>
          <w:bCs/>
        </w:rPr>
        <w:t>rengti dokumentus EPP naudotojams ir į EPP naudotojų pateiktus dokumentus</w:t>
      </w:r>
      <w:r w:rsidRPr="0055399A">
        <w:t xml:space="preserve"> (pvz. paaiškinimas apie tiriamą AN, reikalavimas bylą nagrinėti rašytinio/ žodinio proceso tvarka, prašymas atidėti bylos nagrinėjimo datą, skundas dėl teisenos nutraukimo ir kt.).</w:t>
      </w:r>
    </w:p>
    <w:p w14:paraId="1743DB61" w14:textId="77777777" w:rsidR="00CD34E5" w:rsidRPr="00EF410B" w:rsidRDefault="00006577">
      <w:pPr>
        <w:pStyle w:val="Sraopastraipa1"/>
        <w:numPr>
          <w:ilvl w:val="0"/>
          <w:numId w:val="39"/>
        </w:numPr>
      </w:pPr>
      <w:r w:rsidRPr="00EF410B">
        <w:t>Reikalavimai atsakymų į EPP naudotojų pateiktus dokumentus rengimui ir pateikimui:</w:t>
      </w:r>
    </w:p>
    <w:p w14:paraId="2143E20B" w14:textId="77777777" w:rsidR="00CD34E5" w:rsidRPr="00EF410B" w:rsidRDefault="00006577">
      <w:pPr>
        <w:pStyle w:val="Sraopastraipa1"/>
        <w:numPr>
          <w:ilvl w:val="1"/>
          <w:numId w:val="39"/>
        </w:numPr>
      </w:pPr>
      <w:r w:rsidRPr="00EF410B">
        <w:t>Dokumentų rengimui turi būti sukurti šie funkcionalumai:</w:t>
      </w:r>
    </w:p>
    <w:p w14:paraId="4443969D" w14:textId="289DE2D5" w:rsidR="00CD34E5" w:rsidRPr="00EF410B" w:rsidRDefault="007C31CE">
      <w:pPr>
        <w:pStyle w:val="Sraopastraipa1"/>
        <w:numPr>
          <w:ilvl w:val="2"/>
          <w:numId w:val="39"/>
        </w:numPr>
      </w:pPr>
      <w:r>
        <w:t>t</w:t>
      </w:r>
      <w:r w:rsidR="00006577" w:rsidRPr="00EF410B">
        <w:t>uri būti sukurti naudotojo sąsaja raštams rengti</w:t>
      </w:r>
      <w:r w:rsidR="00AF4018">
        <w:t>;</w:t>
      </w:r>
      <w:r w:rsidR="00006577" w:rsidRPr="00EF410B">
        <w:t xml:space="preserve"> </w:t>
      </w:r>
    </w:p>
    <w:p w14:paraId="6FF5DDF9" w14:textId="4C13D63A" w:rsidR="00CD34E5" w:rsidRPr="00EF410B" w:rsidRDefault="007C31CE">
      <w:pPr>
        <w:pStyle w:val="Sraopastraipa1"/>
        <w:numPr>
          <w:ilvl w:val="2"/>
          <w:numId w:val="39"/>
        </w:numPr>
      </w:pPr>
      <w:r>
        <w:t>d</w:t>
      </w:r>
      <w:r w:rsidR="00006577" w:rsidRPr="00EF410B">
        <w:t>alis rašte esančių duomenų turi būti automatiškai užpildomi ANR kaupiamais (įskaitant iš EPP gautus) duomenimis. Automatiškai užpildomi duomenys turi būti suderinti su Perkančiąja organizacija detalios analizės ar projektavimo etapų metu;</w:t>
      </w:r>
    </w:p>
    <w:p w14:paraId="46518A99" w14:textId="300E4889" w:rsidR="00CD34E5" w:rsidRPr="00EF410B" w:rsidRDefault="007C31CE">
      <w:pPr>
        <w:pStyle w:val="Sraopastraipa1"/>
        <w:numPr>
          <w:ilvl w:val="2"/>
          <w:numId w:val="39"/>
        </w:numPr>
        <w:spacing w:before="0" w:after="0"/>
      </w:pPr>
      <w:r>
        <w:t>t</w:t>
      </w:r>
      <w:r w:rsidR="00006577" w:rsidRPr="00EF410B">
        <w:t>uri būti galimybė rašte koreguoti automatiškai užpildytus duomenis;</w:t>
      </w:r>
    </w:p>
    <w:p w14:paraId="413EF436" w14:textId="2F0184F7" w:rsidR="00CD34E5" w:rsidRPr="00EF410B" w:rsidRDefault="007C31CE">
      <w:pPr>
        <w:pStyle w:val="Sraopastraipa1"/>
        <w:numPr>
          <w:ilvl w:val="2"/>
          <w:numId w:val="39"/>
        </w:numPr>
      </w:pPr>
      <w:r>
        <w:t>r</w:t>
      </w:r>
      <w:r w:rsidR="00006577" w:rsidRPr="00EF410B">
        <w:t>ašto formoje turi veikti atsakymui taikomi klasifikatoriai (parinktys), pvz., teisės akto straipsniai, priimtas sprendimas ir pan.</w:t>
      </w:r>
    </w:p>
    <w:p w14:paraId="272B9349" w14:textId="77777777" w:rsidR="00CD34E5" w:rsidRPr="00EF410B" w:rsidRDefault="00006577">
      <w:pPr>
        <w:pStyle w:val="Sraopastraipa1"/>
        <w:numPr>
          <w:ilvl w:val="0"/>
          <w:numId w:val="39"/>
        </w:numPr>
      </w:pPr>
      <w:r w:rsidRPr="00EF410B">
        <w:t>Turi būti galimybė išsiųsti ne tik ANR priemonėmis parengtą atsakymą, bet įkelti ir išsiųsti už ANR ribų parengtą atsakymą. Prašymo procesui atnaujinti duomenims atvaizduoti (gautiems iš EPP) ANR turi būti sukurta nauja ekraninė forma (pvz. procesiniame sprendime „Sprendimas atnaujinti bylą“ ir pan.). Visos ekraninės formos  turi užsipildyti automatiškai iš EPP gautais duomenimis.</w:t>
      </w:r>
    </w:p>
    <w:p w14:paraId="4DBE1EED" w14:textId="77777777" w:rsidR="00CD34E5" w:rsidRPr="00EF410B" w:rsidRDefault="00006577">
      <w:pPr>
        <w:pStyle w:val="Sraopastraipa1"/>
        <w:numPr>
          <w:ilvl w:val="0"/>
          <w:numId w:val="39"/>
        </w:numPr>
      </w:pPr>
      <w:r w:rsidRPr="00EF410B">
        <w:lastRenderedPageBreak/>
        <w:t>Dokumentams turi būti automatiškai suteikiamas registracijos numeris pagal šiuo metu ANR veikiančias dokumentų registravimo taisykles ir jis prisegamas ANR skiltyje „Dokumentai“.</w:t>
      </w:r>
    </w:p>
    <w:p w14:paraId="11B547E9" w14:textId="77777777" w:rsidR="00CD34E5" w:rsidRPr="00EF410B" w:rsidRDefault="00006577">
      <w:pPr>
        <w:pStyle w:val="Sraopastraipa1"/>
        <w:numPr>
          <w:ilvl w:val="0"/>
          <w:numId w:val="39"/>
        </w:numPr>
      </w:pPr>
      <w:r w:rsidRPr="00EF410B">
        <w:t xml:space="preserve">Duomenų teikimo iš ANR į EPP funkcionalumas turi būti praplėstas, sukuriant galimybę į </w:t>
      </w:r>
      <w:r w:rsidRPr="0055399A">
        <w:t>EPP pateikti ANR priimtų procesinių sprendimų (protokolų, nutarimų ir kt.) saugomų DARSIS nuorodas</w:t>
      </w:r>
      <w:r w:rsidRPr="00EF410B">
        <w:t xml:space="preserve">. Atitinkamai ANR turi būti sukurtas naujas procesinių dokumentų gavimo/įteikimo būdo tipą „EPP“. </w:t>
      </w:r>
    </w:p>
    <w:p w14:paraId="72947901" w14:textId="77777777" w:rsidR="00CD34E5" w:rsidRPr="00EF410B" w:rsidRDefault="00006577">
      <w:pPr>
        <w:pStyle w:val="Sraopastraipa1"/>
        <w:numPr>
          <w:ilvl w:val="0"/>
          <w:numId w:val="39"/>
        </w:numPr>
      </w:pPr>
      <w:r w:rsidRPr="00EF410B">
        <w:t>EPP naudotojams pateikti ir EPP naudotojų pateikti procesiniai dokumentai turi būti atvaizduojami AN bylos skiltyje „Dokumentai“. Šioje skiltyje taip pat turi būti atvaizduojami dokumentų gavimo/įteikimo/išsiuntimo bei susipažinimo fakto (iš EPP gautų duomenų pagrindu) su jais duomenys.</w:t>
      </w:r>
    </w:p>
    <w:p w14:paraId="44F30084" w14:textId="77777777" w:rsidR="00CD34E5" w:rsidRPr="00EF410B" w:rsidRDefault="00006577">
      <w:pPr>
        <w:pStyle w:val="Sraopastraipa1"/>
        <w:numPr>
          <w:ilvl w:val="0"/>
          <w:numId w:val="39"/>
        </w:numPr>
      </w:pPr>
      <w:r w:rsidRPr="00EF410B">
        <w:t>Turi būti galima peržiūrėti pasirinkto pateikto dokumento ir atsakymo informaciją.</w:t>
      </w:r>
    </w:p>
    <w:p w14:paraId="3967AA2F" w14:textId="77777777" w:rsidR="00CD34E5" w:rsidRPr="00EF410B" w:rsidRDefault="00006577">
      <w:pPr>
        <w:pStyle w:val="Sraopastraipa1"/>
        <w:numPr>
          <w:ilvl w:val="0"/>
          <w:numId w:val="39"/>
        </w:numPr>
      </w:pPr>
      <w:r w:rsidRPr="00EF410B">
        <w:t>ANR konkretaus pažeidimo srityje „Pranešimai apie naudotoją“ turi būti atvaizduojama informacija apie tai, kas apdorojo pranešimą (ANR turi būti modernizuotas atvaizduojant kas (ANR naudotojas) EPP naudotojui/asmeniui pateikė konkretų atsakymą).</w:t>
      </w:r>
    </w:p>
    <w:p w14:paraId="58F8ABEF" w14:textId="6856BF5C" w:rsidR="00CD34E5" w:rsidRPr="00EF410B" w:rsidRDefault="00006577">
      <w:pPr>
        <w:pStyle w:val="Sraopastraipa1"/>
        <w:numPr>
          <w:ilvl w:val="0"/>
          <w:numId w:val="39"/>
        </w:numPr>
      </w:pPr>
      <w:r w:rsidRPr="00EF410B">
        <w:t>ANR turi būti sukurti dokumentų formų šablonai</w:t>
      </w:r>
      <w:r w:rsidR="006233EB">
        <w:t>,</w:t>
      </w:r>
      <w:r w:rsidRPr="00EF410B">
        <w:t xml:space="preserve"> skirti iš EPP gautų procesinių dokumentų (pateiktų įvedant informaciją į struktūrizuotas formas) sugeneravimui PDF arba lygiaverčiu formatu atvaizduojant ne tik aktualius duomenis (pvz. skundo informaciją), bet ir metaduomenis (pvz. asmens vardas, pavardė, asmens kodas, data kada skundas pateiktas EPP ir kt.). Dokumentų šablonus pateiks </w:t>
      </w:r>
      <w:r w:rsidR="006233EB">
        <w:t>P</w:t>
      </w:r>
      <w:r w:rsidRPr="00EF410B">
        <w:t xml:space="preserve">erkančioji organizacija. </w:t>
      </w:r>
    </w:p>
    <w:p w14:paraId="56E8C804" w14:textId="77777777" w:rsidR="00CD34E5" w:rsidRPr="00EF410B" w:rsidRDefault="00006577">
      <w:pPr>
        <w:pStyle w:val="Sraopastraipa1"/>
        <w:numPr>
          <w:ilvl w:val="0"/>
          <w:numId w:val="39"/>
        </w:numPr>
      </w:pPr>
      <w:r w:rsidRPr="00EF410B">
        <w:t>Naujai sukurtus dokumentų tipus turi būti galima išsisaugoti/ eksportuoti naudojant esamus ANR funkcionalumus.</w:t>
      </w:r>
    </w:p>
    <w:p w14:paraId="3B4E1347" w14:textId="77777777" w:rsidR="00CD34E5" w:rsidRPr="00EF410B" w:rsidRDefault="00006577">
      <w:pPr>
        <w:pStyle w:val="Sraopastraipa1"/>
        <w:numPr>
          <w:ilvl w:val="0"/>
          <w:numId w:val="39"/>
        </w:numPr>
      </w:pPr>
      <w:r w:rsidRPr="00EF410B">
        <w:t xml:space="preserve">Naujai kuriamiems automatizuotiems procesams turi būti perpanaudotos šiuo metu ANR sukurtos automatinių procesų valdymo priemonės: kuriamos automatinio proceso užduotys, jų atvaizdavimas AN kortelėje ir skiltyje „Apdorotini duomenys“, galimybė jas spręsti automatiniu arba rankiniu būdu ir pan. </w:t>
      </w:r>
    </w:p>
    <w:p w14:paraId="3785843D" w14:textId="77777777" w:rsidR="00CD34E5" w:rsidRPr="0055399A" w:rsidRDefault="00006577">
      <w:pPr>
        <w:pStyle w:val="Sraopastraipa1"/>
        <w:numPr>
          <w:ilvl w:val="0"/>
          <w:numId w:val="39"/>
        </w:numPr>
      </w:pPr>
      <w:r w:rsidRPr="0055399A">
        <w:t xml:space="preserve">Šiuo metu esantis automatinis procesas turi būti pakoreguotas taip, kad atlikus transporto priemonės savininko asmens duomenų paiešką ir nustačius jo kontaktinius duomenis (el. pašto adresą ir/ar telefono numerį) ANR automatiškai suformuotų ir išsiųstų pranešimą el. paštu ir/ar SMS žinute apie pažeidimo fiksavimo sistemomis užfiksuotą pažeidimą transporto priemonės registracijos šalies kalba (Diegėjas turės parengti pranešimų tekstus Europos Sąjungos šalių oficialiomis kalbomis), jei asmuo tokį sutikimą yra pažymėjęs savo EPP paskyroje. Šis pranešimas siunčiamas automatinio proceso pradžioje, nepriklausomai nuo automatinio proceso pabaigos. </w:t>
      </w:r>
    </w:p>
    <w:p w14:paraId="182EE830" w14:textId="77777777" w:rsidR="00CD34E5" w:rsidRPr="0055399A" w:rsidRDefault="00006577">
      <w:pPr>
        <w:pStyle w:val="Sraopastraipa1"/>
        <w:numPr>
          <w:ilvl w:val="0"/>
          <w:numId w:val="39"/>
        </w:numPr>
      </w:pPr>
      <w:r w:rsidRPr="0055399A">
        <w:t xml:space="preserve">Informuojant apie pradėtą pažeidimo tyrimą administracinėn atsakomybėn traukiamiems asmenims turi būti galimybė </w:t>
      </w:r>
      <w:r w:rsidRPr="0055399A">
        <w:rPr>
          <w:rStyle w:val="Numatytasispastraiposriftas1"/>
          <w:b/>
          <w:bCs/>
        </w:rPr>
        <w:t>išsiųsti EPP Greitosios peržiūros srities (toliau – GPS) nuorodą</w:t>
      </w:r>
      <w:r w:rsidRPr="0055399A">
        <w:t>. GPS nuoroda turi būti automatiškai įterpiama į pranešimą pažeidėjui.</w:t>
      </w:r>
    </w:p>
    <w:p w14:paraId="5A8E2C9D" w14:textId="77777777" w:rsidR="00CD34E5" w:rsidRPr="00EF410B" w:rsidRDefault="00006577">
      <w:pPr>
        <w:pStyle w:val="Sraopastraipa1"/>
        <w:numPr>
          <w:ilvl w:val="0"/>
          <w:numId w:val="39"/>
        </w:numPr>
      </w:pPr>
      <w:r w:rsidRPr="00EF410B">
        <w:t>ANR turi būti realizuotas mechanizmas prieigai prie GPS organizuoti (pvz. ANR kiekvienam numatyto tipo nusižengimui sukuria unikalų raktą, nustato prieigos prie GPS srities būdą pagal AN tipą, nustato požymį GPS kalbai pagal TP registracijos šalį, nustato GPS srities galiojimo požymį ir kitus parametrus, bei šiuos duomenis perduoda/išsaugo EPP). Parametrų nustatymo ir keitimo taisyklės turi būti susietos su ANR vykdomais procesais ir suderintos su Perkančiąja organizacija detalios analizės ir projektavimo etapų metu.</w:t>
      </w:r>
    </w:p>
    <w:p w14:paraId="1B525F33" w14:textId="77777777" w:rsidR="00CD34E5" w:rsidRPr="00EF410B" w:rsidRDefault="00006577">
      <w:pPr>
        <w:pStyle w:val="Sraopastraipa1"/>
        <w:numPr>
          <w:ilvl w:val="0"/>
          <w:numId w:val="39"/>
        </w:numPr>
      </w:pPr>
      <w:r w:rsidRPr="00EF410B">
        <w:t>Turi būti pakoreguoti siunčiamų pranešimų šablonai užsieniečiams. Pranešimai turi būti Europos Sąjungos šalių oficialiomis kalbomis.</w:t>
      </w:r>
    </w:p>
    <w:p w14:paraId="421AEB0A" w14:textId="77777777" w:rsidR="00CD34E5" w:rsidRPr="00EF410B" w:rsidRDefault="00006577">
      <w:pPr>
        <w:pStyle w:val="Sraopastraipa1"/>
        <w:numPr>
          <w:ilvl w:val="0"/>
          <w:numId w:val="39"/>
        </w:numPr>
      </w:pPr>
      <w:r w:rsidRPr="00EF410B">
        <w:t>Turi būti realizuotos šios automatinės pranešimų siuntimo taisyklės ir algoritmai:</w:t>
      </w:r>
    </w:p>
    <w:p w14:paraId="1DB7AB5D" w14:textId="63CF5F13" w:rsidR="00CD34E5" w:rsidRPr="00EF410B" w:rsidRDefault="00AF4018">
      <w:pPr>
        <w:pStyle w:val="Sraopastraipa1"/>
        <w:numPr>
          <w:ilvl w:val="1"/>
          <w:numId w:val="39"/>
        </w:numPr>
      </w:pPr>
      <w:r>
        <w:lastRenderedPageBreak/>
        <w:t>t</w:t>
      </w:r>
      <w:r w:rsidR="00006577" w:rsidRPr="00EF410B">
        <w:t>uri būti galima valdyti kaip turi būti siunčiami pranešimai SMS žinute (pvz. nesiunčiami, siunčiami tik lietuviškiems mobilaus ryšio telefono numeriams, siunčiami užsienietiškiems mobilaus ryšio telefono numeriams, abiejų tipų)</w:t>
      </w:r>
      <w:r>
        <w:t>;</w:t>
      </w:r>
      <w:r w:rsidR="00006577" w:rsidRPr="00EF410B">
        <w:t xml:space="preserve"> </w:t>
      </w:r>
    </w:p>
    <w:p w14:paraId="2A35C243" w14:textId="257F422E" w:rsidR="00CD34E5" w:rsidRPr="00EF410B" w:rsidRDefault="00AF4018">
      <w:pPr>
        <w:pStyle w:val="Sraopastraipa1"/>
        <w:numPr>
          <w:ilvl w:val="1"/>
          <w:numId w:val="39"/>
        </w:numPr>
      </w:pPr>
      <w:r>
        <w:t>g</w:t>
      </w:r>
      <w:r w:rsidR="00006577" w:rsidRPr="00EF410B">
        <w:t xml:space="preserve">avėjų parinkimo taisyklės (pvz. siųsti tik FA, tik JA, FA ir JA, gavėjų parinkimas pažeidimo tipą, ANK straipsnius ir pan.). </w:t>
      </w:r>
    </w:p>
    <w:p w14:paraId="6B6A5602" w14:textId="77777777" w:rsidR="00CD34E5" w:rsidRPr="00EF410B" w:rsidRDefault="00006577">
      <w:pPr>
        <w:pStyle w:val="Sraopastraipa1"/>
        <w:numPr>
          <w:ilvl w:val="1"/>
          <w:numId w:val="39"/>
        </w:numPr>
      </w:pPr>
      <w:r w:rsidRPr="00EF410B">
        <w:t xml:space="preserve">Kitos taisyklės ir algoritmai, kurie bus suderinti su Perkančią organizacija detalios analizės ar projektavimo etapo metu. </w:t>
      </w:r>
    </w:p>
    <w:p w14:paraId="69728A7A" w14:textId="77777777" w:rsidR="00CD34E5" w:rsidRPr="00EF410B" w:rsidRDefault="00006577">
      <w:pPr>
        <w:pStyle w:val="Sraopastraipa1"/>
        <w:numPr>
          <w:ilvl w:val="0"/>
          <w:numId w:val="39"/>
        </w:numPr>
      </w:pPr>
      <w:r w:rsidRPr="00EF410B">
        <w:t xml:space="preserve">Turi būti galimybė </w:t>
      </w:r>
      <w:r w:rsidRPr="00EF410B">
        <w:rPr>
          <w:rStyle w:val="Numatytasispastraiposriftas1"/>
          <w:b/>
          <w:bCs/>
        </w:rPr>
        <w:t>administruoti pranešimų siuntimo tekstus ir algoritmus</w:t>
      </w:r>
      <w:r w:rsidRPr="00EF410B">
        <w:t>.</w:t>
      </w:r>
    </w:p>
    <w:p w14:paraId="6943BC44" w14:textId="77777777" w:rsidR="00CD34E5" w:rsidRPr="00EF410B" w:rsidRDefault="00006577">
      <w:pPr>
        <w:pStyle w:val="Antrat21"/>
      </w:pPr>
      <w:bookmarkStart w:id="31" w:name="_Toc190713649"/>
      <w:r w:rsidRPr="00EF410B">
        <w:t>REIKALAVIMAI EPP MODERNIZAVIMUI</w:t>
      </w:r>
      <w:bookmarkEnd w:id="31"/>
    </w:p>
    <w:p w14:paraId="669A6AEC" w14:textId="21A4F84F" w:rsidR="00CD34E5" w:rsidRPr="00EF410B" w:rsidRDefault="00006577">
      <w:pPr>
        <w:pStyle w:val="Sraopastraipa1"/>
        <w:numPr>
          <w:ilvl w:val="0"/>
          <w:numId w:val="39"/>
        </w:numPr>
      </w:pPr>
      <w:r w:rsidRPr="00EF410B">
        <w:t xml:space="preserve">EPP turi būti realizuoti Techninės specifikacijos </w:t>
      </w:r>
      <w:r w:rsidRPr="00EF410B">
        <w:fldChar w:fldCharType="begin"/>
      </w:r>
      <w:r w:rsidRPr="00EF410B">
        <w:instrText xml:space="preserve"> REF _Ref186467274 </w:instrText>
      </w:r>
      <w:r w:rsidR="00B73ED7" w:rsidRPr="00EF410B">
        <w:instrText xml:space="preserve"> \* MERGEFORMAT </w:instrText>
      </w:r>
      <w:r w:rsidRPr="00EF410B">
        <w:fldChar w:fldCharType="separate"/>
      </w:r>
      <w:r w:rsidRPr="00EF410B">
        <w:t>10</w:t>
      </w:r>
      <w:r w:rsidRPr="00EF410B">
        <w:fldChar w:fldCharType="end"/>
      </w:r>
      <w:r w:rsidRPr="00EF410B">
        <w:t xml:space="preserve"> </w:t>
      </w:r>
      <w:r w:rsidR="00C05F78" w:rsidRPr="00EF410B">
        <w:t>skyriuje</w:t>
      </w:r>
      <w:r w:rsidRPr="00EF410B">
        <w:t xml:space="preserve"> pateikti preliminarūs paslaugų teikimo procesų žingsniai. Schemos </w:t>
      </w:r>
      <w:r w:rsidR="004C48EA" w:rsidRPr="00EF410B">
        <w:t xml:space="preserve">žingsnių </w:t>
      </w:r>
      <w:r w:rsidRPr="00EF410B">
        <w:t xml:space="preserve">aprašymai turi būti tikslinami detalios analizės ir projektavimo etapo metu. </w:t>
      </w:r>
    </w:p>
    <w:p w14:paraId="4D04C0FE" w14:textId="50D6A698" w:rsidR="00CD34E5" w:rsidRPr="00EF410B" w:rsidRDefault="00006577">
      <w:pPr>
        <w:pStyle w:val="Sraopastraipa1"/>
        <w:numPr>
          <w:ilvl w:val="0"/>
          <w:numId w:val="39"/>
        </w:numPr>
      </w:pPr>
      <w:r w:rsidRPr="00EF410B">
        <w:t xml:space="preserve">EPP </w:t>
      </w:r>
      <w:r w:rsidR="004C48EA" w:rsidRPr="00EF410B">
        <w:t>turi būti įdiegtas Google Translate Website Translator įskiepis. Perkančioji organizacija pateiks įskiepio konfigūracijos parametrus</w:t>
      </w:r>
      <w:r w:rsidRPr="00EF410B">
        <w:t xml:space="preserve">. </w:t>
      </w:r>
    </w:p>
    <w:p w14:paraId="177995D6" w14:textId="77777777" w:rsidR="00CD34E5" w:rsidRPr="00EF410B" w:rsidRDefault="00006577">
      <w:pPr>
        <w:pStyle w:val="Antrat31"/>
      </w:pPr>
      <w:bookmarkStart w:id="32" w:name="_Toc190713650"/>
      <w:r w:rsidRPr="00EF410B">
        <w:t>Reikalavimai EPP paskyros valdymui</w:t>
      </w:r>
      <w:bookmarkEnd w:id="32"/>
    </w:p>
    <w:p w14:paraId="2E75E6E5" w14:textId="77777777" w:rsidR="00CD34E5" w:rsidRPr="00EF410B" w:rsidRDefault="00006577">
      <w:pPr>
        <w:pStyle w:val="Sraopastraipa1"/>
        <w:numPr>
          <w:ilvl w:val="0"/>
          <w:numId w:val="39"/>
        </w:numPr>
      </w:pPr>
      <w:r w:rsidRPr="00EF410B">
        <w:t xml:space="preserve">EPP turi būti modernizuotas sukuriant naudotojo paskyros funkcionalumą, realizuojant jį pagal žemiau skyriuje nurodytus reikalavimus. </w:t>
      </w:r>
    </w:p>
    <w:p w14:paraId="7C27A2D9" w14:textId="77777777" w:rsidR="00CD34E5" w:rsidRPr="00EF410B" w:rsidRDefault="00006577">
      <w:pPr>
        <w:pStyle w:val="Sraopastraipa1"/>
        <w:numPr>
          <w:ilvl w:val="0"/>
          <w:numId w:val="39"/>
        </w:numPr>
      </w:pPr>
      <w:r w:rsidRPr="00EF410B">
        <w:t>EPP naudotojui turi būti galima tvarkyti savo paskyros duomenis:</w:t>
      </w:r>
    </w:p>
    <w:p w14:paraId="179F5FDD"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peržiūrėti paskyros duomenis</w:t>
      </w:r>
      <w:r w:rsidRPr="00EF410B">
        <w:t>. Naudotojui turi būti galima peržiūrėti:</w:t>
      </w:r>
    </w:p>
    <w:p w14:paraId="582D4CAB" w14:textId="77777777" w:rsidR="00CD34E5" w:rsidRPr="00EF410B" w:rsidRDefault="00006577">
      <w:pPr>
        <w:pStyle w:val="Sraopastraipa1"/>
        <w:numPr>
          <w:ilvl w:val="2"/>
          <w:numId w:val="39"/>
        </w:numPr>
      </w:pPr>
      <w:r w:rsidRPr="00EF410B">
        <w:t>savo (fizinio asmens) duomenis (vardas, pavardė, adresas, el. pašto adresai, telefono numeriai ar kt.);</w:t>
      </w:r>
    </w:p>
    <w:p w14:paraId="5CE31C7A" w14:textId="77777777" w:rsidR="00CD34E5" w:rsidRPr="00EF410B" w:rsidRDefault="00006577">
      <w:pPr>
        <w:pStyle w:val="Sraopastraipa1"/>
        <w:numPr>
          <w:ilvl w:val="2"/>
          <w:numId w:val="39"/>
        </w:numPr>
      </w:pPr>
      <w:r w:rsidRPr="00EF410B">
        <w:t xml:space="preserve">atstovaujamo asmens duomenis, jei asmuo prisijungęs kaip kito asmens atstovas (atstovauja juridinį asmenį ar kt.) (juridinio asmens pavadinimas, juridinio asmens kodas, adresas, el. pašto adresai, telefono numeriai ar kt.). </w:t>
      </w:r>
    </w:p>
    <w:p w14:paraId="0FC864CA" w14:textId="77777777" w:rsidR="00CD34E5" w:rsidRPr="00EF410B" w:rsidRDefault="00006577">
      <w:pPr>
        <w:pStyle w:val="Sraopastraipa1"/>
        <w:numPr>
          <w:ilvl w:val="1"/>
          <w:numId w:val="39"/>
        </w:numPr>
      </w:pPr>
      <w:r w:rsidRPr="00EF410B">
        <w:t xml:space="preserve">Turi būti galima </w:t>
      </w:r>
      <w:r w:rsidRPr="00EF410B">
        <w:rPr>
          <w:rStyle w:val="Numatytasispastraiposriftas1"/>
          <w:b/>
          <w:bCs/>
        </w:rPr>
        <w:t>tvarkyti asmens kontaktinius duomenis</w:t>
      </w:r>
      <w:r w:rsidRPr="00EF410B">
        <w:t xml:space="preserve"> (el. pašto adresą/-us, telefono numerį/-ius, faktinį gyvenamosios vietos adresą (fizinio asmens), faktinį buveinės adresą (juridinio asmens)):</w:t>
      </w:r>
    </w:p>
    <w:p w14:paraId="15CF6583" w14:textId="77777777" w:rsidR="00CD34E5" w:rsidRPr="00EF410B" w:rsidRDefault="00006577">
      <w:pPr>
        <w:pStyle w:val="Sraopastraipa1"/>
        <w:numPr>
          <w:ilvl w:val="2"/>
          <w:numId w:val="39"/>
        </w:numPr>
      </w:pPr>
      <w:r w:rsidRPr="00EF410B">
        <w:t>turi būti galima įvesti / koreguoti kontaktinius duomenis (el. pašto adresą, telefono numerį, adresą).</w:t>
      </w:r>
    </w:p>
    <w:p w14:paraId="5DF867A3" w14:textId="4223F9D6" w:rsidR="00CD34E5" w:rsidRPr="00905662" w:rsidRDefault="00006577">
      <w:pPr>
        <w:pStyle w:val="Sraopastraipa1"/>
        <w:numPr>
          <w:ilvl w:val="1"/>
          <w:numId w:val="39"/>
        </w:numPr>
      </w:pPr>
      <w:r w:rsidRPr="00905662">
        <w:t xml:space="preserve">Nustatytu periodiškumo (periodiškumas turi būti konfigūruojamas) turi būti automatiškai prašoma EPP naudotojo atnaujinti kontaktinius duomenis arba pakartotinai patvirtinti anksčiau nurodytus kontaktinius duomenis. Data, kada patvirtinimas </w:t>
      </w:r>
      <w:r w:rsidR="00AF4018">
        <w:t xml:space="preserve">gautas, </w:t>
      </w:r>
      <w:r w:rsidRPr="00905662">
        <w:t>turi būti saugom</w:t>
      </w:r>
      <w:r w:rsidR="00AF4018">
        <w:t>a</w:t>
      </w:r>
      <w:r w:rsidRPr="00905662">
        <w:t xml:space="preserve"> ir perduodam</w:t>
      </w:r>
      <w:r w:rsidR="00AF4018">
        <w:t>a</w:t>
      </w:r>
      <w:r w:rsidRPr="00905662">
        <w:t xml:space="preserve"> į ANR.</w:t>
      </w:r>
    </w:p>
    <w:p w14:paraId="1DACAE9C" w14:textId="77777777" w:rsidR="00CD34E5" w:rsidRPr="00905662" w:rsidRDefault="00006577">
      <w:pPr>
        <w:pStyle w:val="Sraopastraipa1"/>
        <w:numPr>
          <w:ilvl w:val="1"/>
          <w:numId w:val="39"/>
        </w:numPr>
      </w:pPr>
      <w:r w:rsidRPr="00905662">
        <w:t xml:space="preserve">Turi būti galimybė </w:t>
      </w:r>
      <w:r w:rsidRPr="00905662">
        <w:rPr>
          <w:rStyle w:val="Numatytasispastraiposriftas1"/>
          <w:b/>
          <w:bCs/>
        </w:rPr>
        <w:t>valdyti informavimo parametrus</w:t>
      </w:r>
      <w:r w:rsidRPr="00905662">
        <w:t>:</w:t>
      </w:r>
    </w:p>
    <w:p w14:paraId="04B35AB6" w14:textId="79346047" w:rsidR="00CD34E5" w:rsidRPr="00905662" w:rsidRDefault="00AF4018">
      <w:pPr>
        <w:pStyle w:val="Sraopastraipa1"/>
        <w:numPr>
          <w:ilvl w:val="2"/>
          <w:numId w:val="39"/>
        </w:numPr>
      </w:pPr>
      <w:r>
        <w:t>t</w:t>
      </w:r>
      <w:r w:rsidR="00006577" w:rsidRPr="00905662">
        <w:t xml:space="preserve">uri būti vykdomas naudotojų informavimas apie EPP gautus procesinius dokumentus. Informavimas turi būti vykdomas siunčiant sisteminius pranešimus EPP (privalomas informavimo būdas), naudotojo nurodytu el. pašto adresu/ </w:t>
      </w:r>
      <w:r w:rsidR="00B73ED7" w:rsidRPr="00905662">
        <w:t>SMS</w:t>
      </w:r>
      <w:r w:rsidR="00006577" w:rsidRPr="00905662">
        <w:t xml:space="preserve"> žinute (jei nurodytas atitinkamas pranešimų gavimo būdas). Pranešimų siuntimo atvejai turi būti suderinti su Perkančiąja organizacija detalios analizės ar projektavimo etapo metu. </w:t>
      </w:r>
    </w:p>
    <w:p w14:paraId="6FABA8E5" w14:textId="5DF7437D" w:rsidR="00CD34E5" w:rsidRPr="00905662" w:rsidRDefault="00006577">
      <w:pPr>
        <w:pStyle w:val="Sraopastraipa1"/>
        <w:numPr>
          <w:ilvl w:val="2"/>
          <w:numId w:val="39"/>
        </w:numPr>
      </w:pPr>
      <w:r w:rsidRPr="00905662">
        <w:t xml:space="preserve">EPP naudotojui turi būti galima įjungti / išjungti sisteminių pranešimų siuntimą el. paštu/ </w:t>
      </w:r>
      <w:r w:rsidR="00FD5260" w:rsidRPr="00905662">
        <w:t>SMS</w:t>
      </w:r>
      <w:r w:rsidRPr="00905662">
        <w:t xml:space="preserve"> žinute. Pagal nutylėjimą siuntimas įjungtas. Išjungus informavimą el. paštu/ </w:t>
      </w:r>
      <w:r w:rsidR="00B73ED7" w:rsidRPr="00905662">
        <w:t>SMS</w:t>
      </w:r>
      <w:r w:rsidRPr="00905662">
        <w:t xml:space="preserve"> žinute naudotojui nebeturi būti siunčiami sisteminiai pranešimai jo nurodytu el. pašto adresu/ </w:t>
      </w:r>
      <w:r w:rsidR="00FD5260" w:rsidRPr="00905662">
        <w:t>SMS</w:t>
      </w:r>
      <w:r w:rsidRPr="00905662">
        <w:t xml:space="preserve"> žinute. </w:t>
      </w:r>
    </w:p>
    <w:p w14:paraId="277B3C8C" w14:textId="77777777" w:rsidR="00CD34E5" w:rsidRPr="00905662" w:rsidRDefault="00006577">
      <w:pPr>
        <w:pStyle w:val="Sraopastraipa1"/>
        <w:numPr>
          <w:ilvl w:val="2"/>
          <w:numId w:val="39"/>
        </w:numPr>
      </w:pPr>
      <w:r w:rsidRPr="00905662">
        <w:lastRenderedPageBreak/>
        <w:t>Naudotojui atsisakius gauti pranešimus, jam turi būti atvaizduojamas pranešimas paaiškinantis pasekmes apie tai, kad jis laiku gali negauti pranešimo apie procesinio dokumento, susijusio su jo įvykdytų administraciniu nusižengimu gavimą.</w:t>
      </w:r>
    </w:p>
    <w:p w14:paraId="3DCE9B4E" w14:textId="77777777" w:rsidR="00CD34E5" w:rsidRPr="00EF410B" w:rsidRDefault="00006577">
      <w:pPr>
        <w:pStyle w:val="Sraopastraipa1"/>
        <w:numPr>
          <w:ilvl w:val="1"/>
          <w:numId w:val="39"/>
        </w:numPr>
      </w:pPr>
      <w:r w:rsidRPr="00EF410B">
        <w:t>Reikalavimai dėl informavimo apie PFS užfiksuotą pažeidimą valdymo:</w:t>
      </w:r>
    </w:p>
    <w:p w14:paraId="3A28CE03" w14:textId="523448DA" w:rsidR="00CD34E5" w:rsidRPr="00EF410B" w:rsidRDefault="00006577">
      <w:pPr>
        <w:pStyle w:val="Sraopastraipa1"/>
        <w:numPr>
          <w:ilvl w:val="2"/>
          <w:numId w:val="39"/>
        </w:numPr>
      </w:pPr>
      <w:r w:rsidRPr="00EF410B">
        <w:t>EPP naudotojui turi būti galima įjungti / išjungti ANR siunčiamų pranešimų dėl informavimo apie PFS užfiksuotą pažeidimą siuntimą el. paštu ir / ar SMS žinute</w:t>
      </w:r>
      <w:r w:rsidR="00AF4018">
        <w:t>;</w:t>
      </w:r>
      <w:r w:rsidRPr="00EF410B">
        <w:t xml:space="preserve"> </w:t>
      </w:r>
    </w:p>
    <w:p w14:paraId="4A74184A" w14:textId="51AA718E" w:rsidR="00CD34E5" w:rsidRPr="00EF410B" w:rsidRDefault="00006577">
      <w:pPr>
        <w:pStyle w:val="Sraopastraipa1"/>
        <w:numPr>
          <w:ilvl w:val="2"/>
          <w:numId w:val="39"/>
        </w:numPr>
      </w:pPr>
      <w:r w:rsidRPr="00EF410B">
        <w:t xml:space="preserve">Išjungus informavimą el. paštu ir / ar SMS žinute naudotojui nebeturi būti siunčiami ANR pranešimai el. pašto adresu / ar SMS žinute, tačiau pranešimai turi būti atvaizduojami EPP paskyroje. </w:t>
      </w:r>
    </w:p>
    <w:p w14:paraId="62D4A87F" w14:textId="77777777" w:rsidR="00CD34E5" w:rsidRPr="00EF410B" w:rsidRDefault="00006577">
      <w:pPr>
        <w:pStyle w:val="Sraopastraipa1"/>
        <w:numPr>
          <w:ilvl w:val="2"/>
          <w:numId w:val="39"/>
        </w:numPr>
      </w:pPr>
      <w:r w:rsidRPr="00EF410B">
        <w:t xml:space="preserve">Turi būti realizuotas kontaktinių duomenų, kuriais teikiama informacija, įvedimo funkcionalumas. Preliminariai turi būti realizuota: </w:t>
      </w:r>
    </w:p>
    <w:p w14:paraId="1350F345" w14:textId="3ADBC1CA" w:rsidR="00CD34E5" w:rsidRPr="00EF410B" w:rsidRDefault="00A73CBF">
      <w:pPr>
        <w:pStyle w:val="Sraopastraipa1"/>
        <w:numPr>
          <w:ilvl w:val="3"/>
          <w:numId w:val="39"/>
        </w:numPr>
      </w:pPr>
      <w:r>
        <w:t>s</w:t>
      </w:r>
      <w:r w:rsidR="00006577" w:rsidRPr="00EF410B">
        <w:t xml:space="preserve">kiltyje turi būti naudotojui pateikiamas klausimas, ar naudoti tuos pačius kontaktinius duomenis (el. pašto adresą ir telefono numerį), kurie įvesti paskyros kontaktinių duomenų skiltyje. Naudotojui pasirinkus teigiamą atsakymą, turi būti automatiškai užpildomi duomenys pagal nurodytus kontaktinius duomenis. Naudotojui pasirinkus neigiamą atsakymą, naudotojas turi įvesti pasirinktus kontaktinius duomenis informavimui. </w:t>
      </w:r>
    </w:p>
    <w:p w14:paraId="23915D75" w14:textId="1BA6401F" w:rsidR="00CD34E5" w:rsidRPr="00EF410B" w:rsidRDefault="00A73CBF">
      <w:pPr>
        <w:pStyle w:val="Sraopastraipa1"/>
        <w:numPr>
          <w:ilvl w:val="3"/>
          <w:numId w:val="39"/>
        </w:numPr>
      </w:pPr>
      <w:r>
        <w:t>t</w:t>
      </w:r>
      <w:r w:rsidR="00006577" w:rsidRPr="00EF410B">
        <w:t xml:space="preserve">uri būti galima įvesti/ automatiškai perkelti tik Lietuvoje registruotą mobilaus ryšio numerį (+370). Turi būti pateikiamas atitinkamas įspėjamasis pranešimas. </w:t>
      </w:r>
    </w:p>
    <w:p w14:paraId="1ABB1E9C" w14:textId="77777777" w:rsidR="00CD34E5" w:rsidRPr="0055399A" w:rsidRDefault="00006577">
      <w:pPr>
        <w:pStyle w:val="Sraopastraipa1"/>
        <w:numPr>
          <w:ilvl w:val="1"/>
          <w:numId w:val="39"/>
        </w:numPr>
      </w:pPr>
      <w:r w:rsidRPr="00EF410B">
        <w:t xml:space="preserve">Turi būti galimybė </w:t>
      </w:r>
      <w:r w:rsidRPr="00EF410B">
        <w:rPr>
          <w:rStyle w:val="Numatytasispastraiposriftas1"/>
          <w:b/>
          <w:bCs/>
        </w:rPr>
        <w:t>valdyti sutikimus</w:t>
      </w:r>
      <w:r w:rsidRPr="00EF410B">
        <w:t xml:space="preserve"> su EPP naudojimosi sąlygomis ir taisyklėmis:</w:t>
      </w:r>
    </w:p>
    <w:p w14:paraId="1791F6A1" w14:textId="77777777" w:rsidR="00CD34E5" w:rsidRPr="0055399A" w:rsidRDefault="00006577">
      <w:pPr>
        <w:pStyle w:val="Sraopastraipa1"/>
        <w:numPr>
          <w:ilvl w:val="2"/>
          <w:numId w:val="39"/>
        </w:numPr>
      </w:pPr>
      <w:r w:rsidRPr="0055399A">
        <w:t>turi būti realizuotas funkcionalumas, kuris leistų naudotis EPP autentifikuotos srities funkcijomis tik naudotojui patvirtinus sutikimą su EPP naudojimosi sąlygomis ir taisyklėmis:</w:t>
      </w:r>
    </w:p>
    <w:p w14:paraId="49C17D60" w14:textId="39F43B42" w:rsidR="00A73CBF" w:rsidRPr="0055399A" w:rsidRDefault="00A73CBF">
      <w:pPr>
        <w:pStyle w:val="Sraopastraipa1"/>
        <w:numPr>
          <w:ilvl w:val="3"/>
          <w:numId w:val="39"/>
        </w:numPr>
      </w:pPr>
      <w:r>
        <w:t>naudo</w:t>
      </w:r>
      <w:r w:rsidRPr="0055399A">
        <w:t xml:space="preserve">tojui </w:t>
      </w:r>
      <w:r w:rsidR="00EF410B" w:rsidRPr="0055399A">
        <w:t>turi būti galima peržiūrėti EPP naudojimosi sąlygas ir taisykles</w:t>
      </w:r>
      <w:r>
        <w:t>;</w:t>
      </w:r>
    </w:p>
    <w:p w14:paraId="31C414D0" w14:textId="26FF28E9" w:rsidR="00CD34E5" w:rsidRPr="0055399A" w:rsidRDefault="00006577" w:rsidP="00D208B4">
      <w:pPr>
        <w:pStyle w:val="Sraopastraipa1"/>
        <w:numPr>
          <w:ilvl w:val="3"/>
          <w:numId w:val="39"/>
        </w:numPr>
      </w:pPr>
      <w:r w:rsidRPr="0055399A">
        <w:t xml:space="preserve">turi būti prašoma patvirtinti sutikimą su EPP naudojimosi sąlygomis ir taisyklėmis pirmą kartą prisijungus prie EPP autentifikuotos srities. </w:t>
      </w:r>
    </w:p>
    <w:p w14:paraId="6422C7EA" w14:textId="6626E9D8" w:rsidR="00CD34E5" w:rsidRPr="00905662" w:rsidRDefault="00006577">
      <w:pPr>
        <w:pStyle w:val="Antrat31"/>
      </w:pPr>
      <w:bookmarkStart w:id="33" w:name="_Toc190713652"/>
      <w:r w:rsidRPr="00905662">
        <w:t>Reikalavimai pranešim</w:t>
      </w:r>
      <w:r w:rsidR="00EF410B" w:rsidRPr="00905662">
        <w:t>ams</w:t>
      </w:r>
      <w:bookmarkEnd w:id="33"/>
    </w:p>
    <w:p w14:paraId="619568F2" w14:textId="0AC3C219" w:rsidR="00CD34E5" w:rsidRPr="0055399A" w:rsidRDefault="00006577">
      <w:pPr>
        <w:pStyle w:val="Sraopastraipa1"/>
        <w:numPr>
          <w:ilvl w:val="0"/>
          <w:numId w:val="39"/>
        </w:numPr>
      </w:pPr>
      <w:r w:rsidRPr="00905662">
        <w:t xml:space="preserve">Naudotojui turi būti </w:t>
      </w:r>
      <w:r w:rsidR="00EF410B" w:rsidRPr="00905662">
        <w:t xml:space="preserve">siunčiami pranešimai (SMS ir/arba el.paštu) pagal Techninės specifikacijos </w:t>
      </w:r>
      <w:fldSimple w:instr=" REF _Ref186467274  \* MERGEFORMAT ">
        <w:r w:rsidR="00EF410B" w:rsidRPr="0055399A">
          <w:t>10</w:t>
        </w:r>
      </w:fldSimple>
      <w:r w:rsidR="00EF410B" w:rsidRPr="0055399A">
        <w:t xml:space="preserve"> skyriuje pateiktus informacinius pranešimus, bei pasikeitus nagrinėjamų prašymų būsenoms. </w:t>
      </w:r>
    </w:p>
    <w:p w14:paraId="3BE7F1E4" w14:textId="77777777" w:rsidR="00CD34E5" w:rsidRPr="0055399A" w:rsidRDefault="00006577">
      <w:pPr>
        <w:pStyle w:val="Antrat31"/>
      </w:pPr>
      <w:bookmarkStart w:id="34" w:name="_Toc190713653"/>
      <w:r w:rsidRPr="0055399A">
        <w:t>Reikalavimai EPP AN sričiai</w:t>
      </w:r>
      <w:bookmarkEnd w:id="34"/>
    </w:p>
    <w:p w14:paraId="4C3799D5" w14:textId="77777777" w:rsidR="00CD34E5" w:rsidRPr="0055399A" w:rsidRDefault="00006577">
      <w:pPr>
        <w:pStyle w:val="Sraopastraipa1"/>
        <w:numPr>
          <w:ilvl w:val="0"/>
          <w:numId w:val="39"/>
        </w:numPr>
      </w:pPr>
      <w:r w:rsidRPr="0055399A">
        <w:t xml:space="preserve">Turi būti išplėstas esamas EPP AN srities funkcionalumas realizuojant žemiau skyriuje nurodytus reikalavimus. </w:t>
      </w:r>
    </w:p>
    <w:p w14:paraId="0C1570B3" w14:textId="77777777" w:rsidR="00CD34E5" w:rsidRPr="0055399A" w:rsidRDefault="00006577">
      <w:pPr>
        <w:pStyle w:val="Sraopastraipa1"/>
        <w:numPr>
          <w:ilvl w:val="0"/>
          <w:numId w:val="39"/>
        </w:numPr>
      </w:pPr>
      <w:r w:rsidRPr="0055399A">
        <w:t xml:space="preserve">Reikalavimai su naudotoju susijusios </w:t>
      </w:r>
      <w:r w:rsidRPr="0055399A">
        <w:rPr>
          <w:rStyle w:val="Numatytasispastraiposriftas1"/>
          <w:b/>
          <w:bCs/>
        </w:rPr>
        <w:t>AN informacijos peržiūrai</w:t>
      </w:r>
      <w:r w:rsidRPr="0055399A">
        <w:t>:</w:t>
      </w:r>
    </w:p>
    <w:p w14:paraId="2D914138" w14:textId="77777777" w:rsidR="00CD34E5" w:rsidRPr="0055399A" w:rsidRDefault="00006577">
      <w:pPr>
        <w:pStyle w:val="Sraopastraipa1"/>
        <w:numPr>
          <w:ilvl w:val="1"/>
          <w:numId w:val="39"/>
        </w:numPr>
      </w:pPr>
      <w:r w:rsidRPr="0055399A">
        <w:t>turi būti išplėsta veiklos logika, kuri užtikrintų reikalingos informacijos atvaizdavimą naudotojui pateikus AN duomenims. Detalios analizės ar projektavimo etapų metu su Perkančiąja organizacija turi būti suderinta, kokia informacija ir kokia apimtimi asmeniui turi būti atvaizduojama;</w:t>
      </w:r>
    </w:p>
    <w:p w14:paraId="387FD20B" w14:textId="77777777" w:rsidR="00CD34E5" w:rsidRPr="0055399A" w:rsidRDefault="00006577">
      <w:pPr>
        <w:pStyle w:val="Sraopastraipa1"/>
        <w:numPr>
          <w:ilvl w:val="0"/>
          <w:numId w:val="39"/>
        </w:numPr>
      </w:pPr>
      <w:r w:rsidRPr="0055399A">
        <w:t>turi būti galima peržiūrėti su naudotoju susijusių AN sąrašą. Prie kiekvieno AN turi matytis priimtas sprendimas. Sąraše pateikiama informacija turi būti suderinta su Perkančiąja organizacija detalios analizės ar projektavimo etapų metu.</w:t>
      </w:r>
    </w:p>
    <w:p w14:paraId="1AA9BB87" w14:textId="77777777" w:rsidR="00CD34E5" w:rsidRPr="0055399A" w:rsidRDefault="00006577">
      <w:pPr>
        <w:pStyle w:val="Sraopastraipa1"/>
        <w:numPr>
          <w:ilvl w:val="0"/>
          <w:numId w:val="39"/>
        </w:numPr>
      </w:pPr>
      <w:r w:rsidRPr="0055399A">
        <w:t>turi būti išplėsti AN paieškos / filtravimo kriterijai pagal su Perkančiąja organizacija detalios analizės ar projektavimo etapų metu suderintus paieškos / filtravimo kriterijus.</w:t>
      </w:r>
    </w:p>
    <w:p w14:paraId="7C8BE11D" w14:textId="77777777" w:rsidR="00CD34E5" w:rsidRPr="0055399A" w:rsidRDefault="00006577">
      <w:pPr>
        <w:pStyle w:val="Sraopastraipa1"/>
        <w:numPr>
          <w:ilvl w:val="0"/>
          <w:numId w:val="39"/>
        </w:numPr>
      </w:pPr>
      <w:r w:rsidRPr="0055399A">
        <w:lastRenderedPageBreak/>
        <w:t>turi būti galima peržiūrėti detalią pasirinkto AN informaciją. Inicijavus peržiūrą turi būti atveriama detali AN informacija, atvaizduojant priimtus procesinius sprendimus ir kitą aktualią informaciją, susijusią su konkrečiu AN. Preliminariai naudotojui turi būti galima (išplečiant esamą funkcionalumą) peržiūrėti šią informaciją:</w:t>
      </w:r>
    </w:p>
    <w:p w14:paraId="1D4802C8" w14:textId="77777777" w:rsidR="00CD34E5" w:rsidRPr="0055399A" w:rsidRDefault="00006577">
      <w:pPr>
        <w:pStyle w:val="Sraopastraipa1"/>
        <w:numPr>
          <w:ilvl w:val="1"/>
          <w:numId w:val="39"/>
        </w:numPr>
      </w:pPr>
      <w:r w:rsidRPr="0055399A">
        <w:t>AN protokolą;</w:t>
      </w:r>
    </w:p>
    <w:p w14:paraId="6E9F8633" w14:textId="77777777" w:rsidR="00CD34E5" w:rsidRPr="0055399A" w:rsidRDefault="00006577">
      <w:pPr>
        <w:pStyle w:val="Sraopastraipa1"/>
        <w:numPr>
          <w:ilvl w:val="1"/>
          <w:numId w:val="39"/>
        </w:numPr>
      </w:pPr>
      <w:r w:rsidRPr="0055399A">
        <w:t>priimtą nutarimą AN byloje ;</w:t>
      </w:r>
    </w:p>
    <w:p w14:paraId="78EC40AB" w14:textId="77777777" w:rsidR="00CD34E5" w:rsidRPr="0055399A" w:rsidRDefault="00006577">
      <w:pPr>
        <w:pStyle w:val="Sraopastraipa1"/>
        <w:numPr>
          <w:ilvl w:val="1"/>
          <w:numId w:val="39"/>
        </w:numPr>
      </w:pPr>
      <w:r w:rsidRPr="0055399A">
        <w:t>teisenos nutraukimo informaciją (data, priežastis ir kt.), jei buvo nutraukta teisena;</w:t>
      </w:r>
    </w:p>
    <w:p w14:paraId="1A79E0ED" w14:textId="77777777" w:rsidR="00CD34E5" w:rsidRPr="0055399A" w:rsidRDefault="00006577">
      <w:pPr>
        <w:pStyle w:val="Sraopastraipa1"/>
        <w:numPr>
          <w:ilvl w:val="1"/>
          <w:numId w:val="39"/>
        </w:numPr>
      </w:pPr>
      <w:r w:rsidRPr="0055399A">
        <w:t>pateiktus prašymus, paaiškinimus, reikalavimus ir kt. bei jų būsenos istoriją;</w:t>
      </w:r>
    </w:p>
    <w:p w14:paraId="50B6A0DD" w14:textId="77777777" w:rsidR="00CD34E5" w:rsidRPr="0055399A" w:rsidRDefault="00006577">
      <w:pPr>
        <w:pStyle w:val="Sraopastraipa1"/>
        <w:numPr>
          <w:ilvl w:val="1"/>
          <w:numId w:val="39"/>
        </w:numPr>
      </w:pPr>
      <w:r w:rsidRPr="0055399A">
        <w:t>gautus atsakymus į pateiktus prašymus, paaiškinimus, reikalavimus ir kt.;</w:t>
      </w:r>
    </w:p>
    <w:p w14:paraId="0946240B" w14:textId="77777777" w:rsidR="00CD34E5" w:rsidRPr="0055399A" w:rsidRDefault="00006577">
      <w:pPr>
        <w:pStyle w:val="Sraopastraipa1"/>
        <w:numPr>
          <w:ilvl w:val="1"/>
          <w:numId w:val="39"/>
        </w:numPr>
      </w:pPr>
      <w:r w:rsidRPr="0055399A">
        <w:t>informaciją apie paskirtą nuobaudą;</w:t>
      </w:r>
    </w:p>
    <w:p w14:paraId="7B48E29C" w14:textId="0F31F900" w:rsidR="00CD34E5" w:rsidRPr="00905662" w:rsidRDefault="00006577">
      <w:pPr>
        <w:pStyle w:val="Sraopastraipa1"/>
        <w:numPr>
          <w:ilvl w:val="1"/>
          <w:numId w:val="39"/>
        </w:numPr>
      </w:pPr>
      <w:r w:rsidRPr="00905662">
        <w:t>galutinė AN peržiūros formos struktūra ir joje pateikiami duomenys bei galimi atlikti veiksmai turi būti suderinti su Perkančiąja organizacija detalios analizės ar projektavimo etapų metu</w:t>
      </w:r>
      <w:r w:rsidR="00A13B6A">
        <w:t>;</w:t>
      </w:r>
    </w:p>
    <w:p w14:paraId="362A8477" w14:textId="437D8F26" w:rsidR="00CD34E5" w:rsidRPr="00905662" w:rsidRDefault="00006577">
      <w:pPr>
        <w:pStyle w:val="Sraopastraipa1"/>
        <w:numPr>
          <w:ilvl w:val="1"/>
          <w:numId w:val="39"/>
        </w:numPr>
      </w:pPr>
      <w:r w:rsidRPr="00905662">
        <w:t>EPP turi būti fiksuojama data</w:t>
      </w:r>
      <w:r w:rsidR="00A13B6A">
        <w:t>,</w:t>
      </w:r>
      <w:r w:rsidRPr="00905662">
        <w:t xml:space="preserve"> kada EPP naudotojas susipažino su procesiniu dokumentu. Ši data turi būti atvaizduojama tiek EPP naudotojui, tiek kartu su susipažinimo faktu perduodama į ANR.</w:t>
      </w:r>
    </w:p>
    <w:p w14:paraId="1828A492" w14:textId="77777777" w:rsidR="00CD34E5" w:rsidRPr="00905662" w:rsidRDefault="00006577">
      <w:pPr>
        <w:pStyle w:val="Sraopastraipa1"/>
        <w:numPr>
          <w:ilvl w:val="0"/>
          <w:numId w:val="39"/>
        </w:numPr>
      </w:pPr>
      <w:r w:rsidRPr="00905662">
        <w:t xml:space="preserve">EPP AN srityje autentifikuotam naudotojui turi būti sukurta galimybė </w:t>
      </w:r>
      <w:r w:rsidRPr="00905662">
        <w:rPr>
          <w:rStyle w:val="Numatytasispastraiposriftas1"/>
          <w:b/>
          <w:bCs/>
        </w:rPr>
        <w:t>pateikti šiuos procesinius dokumentus ir duomenis</w:t>
      </w:r>
      <w:r w:rsidRPr="00905662">
        <w:t>:</w:t>
      </w:r>
    </w:p>
    <w:p w14:paraId="6A3E389F" w14:textId="77777777" w:rsidR="00CD34E5" w:rsidRPr="00905662" w:rsidRDefault="00006577">
      <w:pPr>
        <w:pStyle w:val="Sraopastraipa1"/>
        <w:numPr>
          <w:ilvl w:val="1"/>
          <w:numId w:val="39"/>
        </w:numPr>
      </w:pPr>
      <w:r w:rsidRPr="00905662">
        <w:t>paaiškinimą apie tiriamą AN;</w:t>
      </w:r>
    </w:p>
    <w:p w14:paraId="700F25D1" w14:textId="77777777" w:rsidR="00CD34E5" w:rsidRPr="00905662" w:rsidRDefault="00006577">
      <w:pPr>
        <w:pStyle w:val="Sraopastraipa1"/>
        <w:numPr>
          <w:ilvl w:val="1"/>
          <w:numId w:val="39"/>
        </w:numPr>
      </w:pPr>
      <w:r w:rsidRPr="00905662">
        <w:t>reikalavimą bylą nagrinėti rašytinio/ žodinio proceso tvarka;</w:t>
      </w:r>
    </w:p>
    <w:p w14:paraId="102ABF03" w14:textId="77777777" w:rsidR="00CD34E5" w:rsidRPr="00905662" w:rsidRDefault="00006577">
      <w:pPr>
        <w:pStyle w:val="Sraopastraipa1"/>
        <w:numPr>
          <w:ilvl w:val="1"/>
          <w:numId w:val="39"/>
        </w:numPr>
      </w:pPr>
      <w:r w:rsidRPr="00905662">
        <w:t>prašymą atidėti bylos nagrinėjimo datą;</w:t>
      </w:r>
    </w:p>
    <w:p w14:paraId="52EE81C6" w14:textId="77777777" w:rsidR="00CD34E5" w:rsidRPr="00905662" w:rsidRDefault="00006577">
      <w:pPr>
        <w:pStyle w:val="Sraopastraipa1"/>
        <w:numPr>
          <w:ilvl w:val="1"/>
          <w:numId w:val="39"/>
        </w:numPr>
      </w:pPr>
      <w:r w:rsidRPr="00905662">
        <w:t>prašymą dėl AN bylos atnaujinimo</w:t>
      </w:r>
      <w:r w:rsidRPr="00F001E6">
        <w:rPr>
          <w:rStyle w:val="Numatytasispastraiposriftas1"/>
        </w:rPr>
        <w:t xml:space="preserve"> ir / ar termino atnaujinimo pateikti pra</w:t>
      </w:r>
      <w:r w:rsidRPr="00905662">
        <w:t>šymą;</w:t>
      </w:r>
    </w:p>
    <w:p w14:paraId="22F55ECD" w14:textId="0B2A26E8" w:rsidR="00CD34E5" w:rsidRPr="00905662" w:rsidRDefault="00006577">
      <w:pPr>
        <w:pStyle w:val="Sraopastraipa1"/>
        <w:numPr>
          <w:ilvl w:val="1"/>
          <w:numId w:val="39"/>
        </w:numPr>
      </w:pPr>
      <w:r w:rsidRPr="00905662">
        <w:t>skundą dėl nutarimo</w:t>
      </w:r>
      <w:r w:rsidR="00A13B6A">
        <w:t>.</w:t>
      </w:r>
    </w:p>
    <w:p w14:paraId="27D19E59" w14:textId="77777777" w:rsidR="00CD34E5" w:rsidRPr="00905662" w:rsidRDefault="00006577">
      <w:pPr>
        <w:pStyle w:val="Sraopastraipa1"/>
        <w:numPr>
          <w:ilvl w:val="0"/>
          <w:numId w:val="39"/>
        </w:numPr>
      </w:pPr>
      <w:r w:rsidRPr="00905662">
        <w:t>Duomenų pateikimui turi būti sukurta naudotojo sąsaja.</w:t>
      </w:r>
    </w:p>
    <w:p w14:paraId="2FB476B4" w14:textId="77777777" w:rsidR="00CD34E5" w:rsidRPr="00905662" w:rsidRDefault="00006577">
      <w:pPr>
        <w:pStyle w:val="Sraopastraipa1"/>
        <w:numPr>
          <w:ilvl w:val="0"/>
          <w:numId w:val="39"/>
        </w:numPr>
      </w:pPr>
      <w:r w:rsidRPr="00905662">
        <w:t>Naudotojui atitinkamą dokumentą turi būti galima pateikti iš konkretaus AN peržiūros formos bei naudojantis greitosiomis nuorodomis iš AN sąrašo.</w:t>
      </w:r>
    </w:p>
    <w:p w14:paraId="393A9DF9" w14:textId="77777777" w:rsidR="00CD34E5" w:rsidRPr="00905662" w:rsidRDefault="00006577">
      <w:pPr>
        <w:pStyle w:val="Sraopastraipa1"/>
        <w:numPr>
          <w:ilvl w:val="0"/>
          <w:numId w:val="39"/>
        </w:numPr>
      </w:pPr>
      <w:r w:rsidRPr="00905662">
        <w:t>Turi būti galima pateikti atitinkamą dokumentą tik laikotarpiu, kada yra galimas atitinkamo dokumento teikimas atsižvelgiant į ANK, pvz. paaiškinimą apie tiriamą AN teikti iki nutarimo priėmimo, skundą galima pateikti tik priėmus nutarimą ir ne vėliau kaip 6 mėnesiai po nutarimo įsiteisėjimo. Dokumentų pateikimo terminų taisyklės turi būti suderintos su Perkančiąja organizacija detalios analizės at projektavimo etapų metu.</w:t>
      </w:r>
    </w:p>
    <w:p w14:paraId="18CB3758" w14:textId="77777777" w:rsidR="00CD34E5" w:rsidRPr="00905662" w:rsidRDefault="00006577">
      <w:pPr>
        <w:pStyle w:val="Sraopastraipa1"/>
        <w:numPr>
          <w:ilvl w:val="0"/>
          <w:numId w:val="39"/>
        </w:numPr>
      </w:pPr>
      <w:r w:rsidRPr="00905662">
        <w:t>Turi būti galimybė naudotojui pasirinkti, ar:</w:t>
      </w:r>
    </w:p>
    <w:p w14:paraId="4716F54C" w14:textId="77777777" w:rsidR="00CD34E5" w:rsidRPr="00905662" w:rsidRDefault="00006577">
      <w:pPr>
        <w:pStyle w:val="Sraopastraipa1"/>
        <w:numPr>
          <w:ilvl w:val="1"/>
          <w:numId w:val="39"/>
        </w:numPr>
      </w:pPr>
      <w:r w:rsidRPr="00905662">
        <w:t>dokumentas bus rengiamas EPP priemonėmis pildant struktūrizuotą formą;</w:t>
      </w:r>
    </w:p>
    <w:p w14:paraId="56CD45A4" w14:textId="77777777" w:rsidR="00CD34E5" w:rsidRPr="00905662" w:rsidRDefault="00006577">
      <w:pPr>
        <w:pStyle w:val="Sraopastraipa1"/>
        <w:numPr>
          <w:ilvl w:val="1"/>
          <w:numId w:val="39"/>
        </w:numPr>
      </w:pPr>
      <w:r w:rsidRPr="00905662">
        <w:t xml:space="preserve">bus įkeliamas į EPP dokumentas, parengtas ne EPP priemonėmis. </w:t>
      </w:r>
    </w:p>
    <w:p w14:paraId="1BF58709" w14:textId="77777777" w:rsidR="00CD34E5" w:rsidRPr="00905662" w:rsidRDefault="00006577">
      <w:pPr>
        <w:pStyle w:val="Sraopastraipa1"/>
        <w:numPr>
          <w:ilvl w:val="0"/>
          <w:numId w:val="39"/>
        </w:numPr>
      </w:pPr>
      <w:r w:rsidRPr="00905662">
        <w:t>Reikalavimai dokumento rengimui ir pateikimui EPP priemonėmis:</w:t>
      </w:r>
    </w:p>
    <w:p w14:paraId="354A31AC" w14:textId="77777777" w:rsidR="00CD34E5" w:rsidRPr="00905662" w:rsidRDefault="00006577">
      <w:pPr>
        <w:pStyle w:val="Sraopastraipa1"/>
        <w:numPr>
          <w:ilvl w:val="1"/>
          <w:numId w:val="39"/>
        </w:numPr>
      </w:pPr>
      <w:r w:rsidRPr="00905662">
        <w:t xml:space="preserve">naudotojui inicijavus dokumento rengimą, dokumento forma automatiškai užpildoma EPP ir ANR saugomais asmens ir AN duomenimis: asmens vardas, pavardė, asmens kodas, ROIK numeris, TP numeris ir pan. Automatiškai užpildomų duomenų sąrašas turi būti suderintas su Perkančiąja organizacija detalios analizės at projektavimo etapų metu; </w:t>
      </w:r>
    </w:p>
    <w:p w14:paraId="7A605F4F" w14:textId="77777777" w:rsidR="00CD34E5" w:rsidRPr="00905662" w:rsidRDefault="00006577">
      <w:pPr>
        <w:pStyle w:val="Sraopastraipa1"/>
        <w:numPr>
          <w:ilvl w:val="1"/>
          <w:numId w:val="39"/>
        </w:numPr>
      </w:pPr>
      <w:r w:rsidRPr="00905662">
        <w:t>turi būti galimybė pildyti dokumento formą įvedant suderintus duomenis. Formos struktūra ir joje pateikiami duomenys turi būti suderinti su Perkančiąja organizacija detalios analizės ar projektavimo etapų metu;</w:t>
      </w:r>
    </w:p>
    <w:p w14:paraId="5E355302" w14:textId="77777777" w:rsidR="00CD34E5" w:rsidRPr="00905662" w:rsidRDefault="00006577">
      <w:pPr>
        <w:pStyle w:val="Sraopastraipa1"/>
        <w:numPr>
          <w:ilvl w:val="1"/>
          <w:numId w:val="39"/>
        </w:numPr>
      </w:pPr>
      <w:r w:rsidRPr="00905662">
        <w:lastRenderedPageBreak/>
        <w:t xml:space="preserve">dokumento formoje turi veikti dokumentui taikomi klasifikatoriai (parinktys); </w:t>
      </w:r>
    </w:p>
    <w:p w14:paraId="3EBE5090" w14:textId="77777777" w:rsidR="00CD34E5" w:rsidRPr="00905662" w:rsidRDefault="00006577">
      <w:pPr>
        <w:pStyle w:val="Sraopastraipa1"/>
        <w:numPr>
          <w:ilvl w:val="1"/>
          <w:numId w:val="39"/>
        </w:numPr>
      </w:pPr>
      <w:r w:rsidRPr="00905662">
        <w:t>turi būti galima prisegti suderinto formato rinkmenas prie dokumento (naudotojui turi būti atvaizduojami galimų prisegti rinkmenų formatų tipai);</w:t>
      </w:r>
    </w:p>
    <w:p w14:paraId="07B30C5A" w14:textId="77777777" w:rsidR="00CD34E5" w:rsidRPr="00905662" w:rsidRDefault="00006577">
      <w:pPr>
        <w:pStyle w:val="Sraopastraipa1"/>
        <w:numPr>
          <w:ilvl w:val="1"/>
          <w:numId w:val="39"/>
        </w:numPr>
      </w:pPr>
      <w:r w:rsidRPr="00905662">
        <w:t>naudotojui pateikus dokumentą, dokumento duomenys turi būti automatiškai perduodami į ANR.;</w:t>
      </w:r>
    </w:p>
    <w:p w14:paraId="7AED8F8A" w14:textId="77777777" w:rsidR="00CD34E5" w:rsidRPr="00905662" w:rsidRDefault="00006577">
      <w:pPr>
        <w:pStyle w:val="Sraopastraipa1"/>
        <w:numPr>
          <w:ilvl w:val="1"/>
          <w:numId w:val="39"/>
        </w:numPr>
      </w:pPr>
      <w:r w:rsidRPr="00905662">
        <w:t xml:space="preserve">naudotojas turi būti informuojamas sisteminiu pranešinu apie dokumento pateikimą jį užregistravus ANR ir iš ANR gavus informaciją apie tokio dokumento būsenas; </w:t>
      </w:r>
    </w:p>
    <w:p w14:paraId="06A89FD7" w14:textId="77777777" w:rsidR="00CD34E5" w:rsidRPr="00905662" w:rsidRDefault="00006577">
      <w:pPr>
        <w:pStyle w:val="Sraopastraipa1"/>
        <w:numPr>
          <w:ilvl w:val="1"/>
          <w:numId w:val="39"/>
        </w:numPr>
      </w:pPr>
      <w:r w:rsidRPr="00905662">
        <w:t>turi būti galima koreguoti duomenis ar atšaukti pateiktą dokumentą iki tol kol jis nėra apdorotas ANR.</w:t>
      </w:r>
    </w:p>
    <w:p w14:paraId="0E08B494" w14:textId="77777777" w:rsidR="00CD34E5" w:rsidRPr="00905662" w:rsidRDefault="00006577">
      <w:pPr>
        <w:pStyle w:val="Sraopastraipa1"/>
        <w:numPr>
          <w:ilvl w:val="0"/>
          <w:numId w:val="39"/>
        </w:numPr>
      </w:pPr>
      <w:r w:rsidRPr="00905662">
        <w:t xml:space="preserve">Turi būti galima prie konkretaus AN </w:t>
      </w:r>
      <w:r w:rsidRPr="00905662">
        <w:rPr>
          <w:rStyle w:val="Numatytasispastraiposriftas1"/>
          <w:b/>
          <w:bCs/>
        </w:rPr>
        <w:t>peržiūrėti pateiktų dokumentų sąrašą</w:t>
      </w:r>
      <w:r w:rsidRPr="00905662">
        <w:t>. Dokumentų sąraše pateikiami dokumento duomenys: dokumento pavadinimas, dokumento numeris (ANR registracijos numeris), dokumento pateikimo data, būsena, atsakymo data, atsakymas, nuoroda į pateiktą atsakymą ir kt. Tikslūs duomenys turės būti suderinti su Perkančiąja organizacija detalios analizės ir projektavimo etapų metu.</w:t>
      </w:r>
    </w:p>
    <w:p w14:paraId="7F045173" w14:textId="77777777" w:rsidR="00CD34E5" w:rsidRPr="00905662" w:rsidRDefault="00006577">
      <w:pPr>
        <w:pStyle w:val="Sraopastraipa1"/>
        <w:numPr>
          <w:ilvl w:val="0"/>
          <w:numId w:val="39"/>
        </w:numPr>
      </w:pPr>
      <w:r w:rsidRPr="00905662">
        <w:t>Turi būti galima eksportuoti dokumentą ir gautą atsakymą su Perkančiąja organizacija detalios analizės ir projektavimo etapų metu suderintu formatu.</w:t>
      </w:r>
    </w:p>
    <w:p w14:paraId="63B5B81D" w14:textId="7464C497" w:rsidR="00CD34E5" w:rsidRPr="00905662" w:rsidRDefault="00006577">
      <w:pPr>
        <w:pStyle w:val="Sraopastraipa1"/>
        <w:numPr>
          <w:ilvl w:val="0"/>
          <w:numId w:val="39"/>
        </w:numPr>
      </w:pPr>
      <w:bookmarkStart w:id="35" w:name="_Ref185598534"/>
      <w:r w:rsidRPr="00905662">
        <w:t xml:space="preserve">Turi būti galimybė </w:t>
      </w:r>
      <w:r w:rsidRPr="00905662">
        <w:rPr>
          <w:rStyle w:val="Numatytasispastraiposriftas1"/>
          <w:b/>
          <w:bCs/>
        </w:rPr>
        <w:t>inicijuoti baudos</w:t>
      </w:r>
      <w:r w:rsidRPr="00905662">
        <w:t xml:space="preserve"> </w:t>
      </w:r>
      <w:r w:rsidRPr="00905662">
        <w:rPr>
          <w:rStyle w:val="Numatytasispastraiposriftas1"/>
          <w:b/>
          <w:bCs/>
        </w:rPr>
        <w:t xml:space="preserve">sumokėjimą </w:t>
      </w:r>
      <w:r w:rsidRPr="00905662">
        <w:t>VIISP</w:t>
      </w:r>
      <w:r w:rsidR="00C2127B" w:rsidRPr="00905662">
        <w:t xml:space="preserve"> (</w:t>
      </w:r>
      <w:r w:rsidR="00C2127B" w:rsidRPr="00905662">
        <w:rPr>
          <w:szCs w:val="24"/>
        </w:rPr>
        <w:t>Valstybės informacinių išteklių sąveikumo platforma)</w:t>
      </w:r>
      <w:r w:rsidRPr="00905662">
        <w:t xml:space="preserve"> priemonėmis naudojant VIISP teikiamą mokėjimų paslaugą:</w:t>
      </w:r>
      <w:bookmarkEnd w:id="35"/>
    </w:p>
    <w:p w14:paraId="4D651CCE" w14:textId="77777777" w:rsidR="00CD34E5" w:rsidRPr="00905662" w:rsidRDefault="00006577">
      <w:pPr>
        <w:pStyle w:val="Sraopastraipa1"/>
        <w:numPr>
          <w:ilvl w:val="1"/>
          <w:numId w:val="39"/>
        </w:numPr>
      </w:pPr>
      <w:r w:rsidRPr="00905662">
        <w:t>Diegėjas atsakingas už VIISP mokėjimų komponento integravimą, o Perkančioji organizacija už VIISP paslaugų gavimo sutarties sudarymą.</w:t>
      </w:r>
    </w:p>
    <w:p w14:paraId="3B0EF6BC" w14:textId="6B2344B5" w:rsidR="00CD34E5" w:rsidRPr="00905662" w:rsidRDefault="00A13B6A">
      <w:pPr>
        <w:pStyle w:val="Sraopastraipa1"/>
        <w:numPr>
          <w:ilvl w:val="1"/>
          <w:numId w:val="39"/>
        </w:numPr>
      </w:pPr>
      <w:r>
        <w:t>t</w:t>
      </w:r>
      <w:r w:rsidR="00006577" w:rsidRPr="00905662">
        <w:t>uri būti atvaizduojamas aktualus baudos dydis ir terminas iki kada gali būti sumokėta nurodyto dydžio bauda:</w:t>
      </w:r>
    </w:p>
    <w:p w14:paraId="481C535A" w14:textId="77777777" w:rsidR="00CD34E5" w:rsidRPr="00905662" w:rsidRDefault="00006577">
      <w:pPr>
        <w:pStyle w:val="Sraopastraipa1"/>
        <w:numPr>
          <w:ilvl w:val="2"/>
          <w:numId w:val="39"/>
        </w:numPr>
      </w:pPr>
      <w:r w:rsidRPr="00905662">
        <w:t>remiantis siūlymu sumokėti baudą iki nustatyto termino (administracinis nurodymas AN protokole);</w:t>
      </w:r>
    </w:p>
    <w:p w14:paraId="01B6815C" w14:textId="77777777" w:rsidR="00CD34E5" w:rsidRPr="00905662" w:rsidRDefault="00006577">
      <w:pPr>
        <w:pStyle w:val="Sraopastraipa1"/>
        <w:numPr>
          <w:ilvl w:val="2"/>
          <w:numId w:val="39"/>
        </w:numPr>
      </w:pPr>
      <w:r w:rsidRPr="00905662">
        <w:t>remiantis priimtu nutarimu AN byloje;</w:t>
      </w:r>
    </w:p>
    <w:p w14:paraId="37095ADE" w14:textId="77777777" w:rsidR="00CD34E5" w:rsidRPr="00905662" w:rsidRDefault="00006577">
      <w:pPr>
        <w:pStyle w:val="Sraopastraipa1"/>
        <w:numPr>
          <w:ilvl w:val="1"/>
          <w:numId w:val="39"/>
        </w:numPr>
      </w:pPr>
      <w:r w:rsidRPr="00905662">
        <w:t xml:space="preserve">EPP naudotojui turi būti pateikiamas informacinis pranešimas, jei baudos sumokėjimas nėra galimas pateikiant priežastis, pvz. pasibaigęs AN protokole nurodytas baudos apmokėjimo terminas, apmokėjimą bus galima vykdyti priėmus nutarimą byloje. Informacinių pranešimų tekstas turi būti suderintas su perkančiąja organizacija detalios analizės ar projektavimo etapo metu. </w:t>
      </w:r>
    </w:p>
    <w:p w14:paraId="7CEFC89E" w14:textId="430FB6F6" w:rsidR="00CD34E5" w:rsidRPr="00905662" w:rsidRDefault="00006577">
      <w:pPr>
        <w:pStyle w:val="Sraopastraipa1"/>
        <w:numPr>
          <w:ilvl w:val="1"/>
          <w:numId w:val="39"/>
        </w:numPr>
      </w:pPr>
      <w:r w:rsidRPr="00905662">
        <w:t xml:space="preserve">Neturi būti galimybės pakartotinai inicijuoti baudos sumokėjimo, jei bauda jau sumokėta. Aktuali informacija apie baudos sumokėjimo faktą turi būti gaunama ANR ir pakeičiama būsena į „Sumokėta“.  </w:t>
      </w:r>
    </w:p>
    <w:p w14:paraId="15F04AAA" w14:textId="77777777" w:rsidR="00CD34E5" w:rsidRPr="00905662" w:rsidRDefault="00006577">
      <w:pPr>
        <w:pStyle w:val="Sraopastraipa1"/>
        <w:numPr>
          <w:ilvl w:val="1"/>
          <w:numId w:val="39"/>
        </w:numPr>
      </w:pPr>
      <w:r w:rsidRPr="00905662">
        <w:t>Atliekant mokėjimą VIISP mokėjimo komponentui turi būti perduoti aktualūs duomenys (pvz. ROIK numeris), reikalingi susieti mokėjimą su AN paskirta nuobauda.</w:t>
      </w:r>
    </w:p>
    <w:p w14:paraId="3E6D1993" w14:textId="77777777" w:rsidR="00CD34E5" w:rsidRPr="00EF410B" w:rsidRDefault="00006577">
      <w:pPr>
        <w:pStyle w:val="Antrat31"/>
      </w:pPr>
      <w:bookmarkStart w:id="36" w:name="_Toc190713654"/>
      <w:r w:rsidRPr="00EF410B">
        <w:t>Reikalavimai EPP GPS</w:t>
      </w:r>
      <w:bookmarkEnd w:id="36"/>
    </w:p>
    <w:p w14:paraId="7A7AF09E" w14:textId="77777777" w:rsidR="00CD34E5" w:rsidRPr="0055399A" w:rsidRDefault="00006577">
      <w:pPr>
        <w:pStyle w:val="Sraopastraipa1"/>
        <w:numPr>
          <w:ilvl w:val="0"/>
          <w:numId w:val="39"/>
        </w:numPr>
      </w:pPr>
      <w:r w:rsidRPr="0055399A">
        <w:t>EPP turi būti realizuota GPS, skirta atvaizduoti padaryto AN informaciją ir jeigu skirta bauda, suteikti galimybę sumokėti paskirtą baudą.</w:t>
      </w:r>
    </w:p>
    <w:p w14:paraId="596DE3E5" w14:textId="77777777" w:rsidR="00CD34E5" w:rsidRPr="0055399A" w:rsidRDefault="00006577">
      <w:pPr>
        <w:pStyle w:val="Sraopastraipa1"/>
        <w:numPr>
          <w:ilvl w:val="0"/>
          <w:numId w:val="39"/>
        </w:numPr>
      </w:pPr>
      <w:r w:rsidRPr="0055399A">
        <w:t>Prieiga prie GPS ir joje esančios informacijos atvaizdavimas turi būti organizuojamas pagal iš ANR gautus parametrus (pvz. unikalų raktą, prieigos prie GPS srities būdą, kalbos požymį, GPS galiojimo požymį, ir kitus parametrus). Detalus prieigos prie GPS mechanizmas turi būti suderintas su Perkančiąja organizacija detalios analizės ir projektavimo etapų metu.</w:t>
      </w:r>
    </w:p>
    <w:p w14:paraId="67CCA3D4" w14:textId="77777777" w:rsidR="00CD34E5" w:rsidRPr="0055399A" w:rsidRDefault="00CD34E5">
      <w:pPr>
        <w:pStyle w:val="Sraopastraipa1"/>
        <w:numPr>
          <w:ilvl w:val="1"/>
          <w:numId w:val="39"/>
        </w:numPr>
      </w:pPr>
    </w:p>
    <w:p w14:paraId="30B5DB7A" w14:textId="77777777" w:rsidR="00CD34E5" w:rsidRPr="0055399A" w:rsidRDefault="00006577">
      <w:pPr>
        <w:pStyle w:val="Sraopastraipa1"/>
        <w:numPr>
          <w:ilvl w:val="0"/>
          <w:numId w:val="39"/>
        </w:numPr>
      </w:pPr>
      <w:r w:rsidRPr="0055399A">
        <w:lastRenderedPageBreak/>
        <w:t>Turi būti galimybė atvaizduoti GPS esančią informaciją, susijusią su konkrečiu AN, naudotojui atvėrus unikalią GPS nuorodą bei papildomai nurodžius tik jam žinomų duomenų kombinaciją:</w:t>
      </w:r>
    </w:p>
    <w:p w14:paraId="4BB19A88" w14:textId="77777777" w:rsidR="00CD34E5" w:rsidRPr="0055399A" w:rsidRDefault="00006577">
      <w:pPr>
        <w:pStyle w:val="Sraopastraipa1"/>
        <w:numPr>
          <w:ilvl w:val="1"/>
          <w:numId w:val="39"/>
        </w:numPr>
      </w:pPr>
      <w:r w:rsidRPr="0055399A">
        <w:t xml:space="preserve">Peržiūrėti GPS srityje pateiktą informaciją turi būti galima keliais būdais priklausomai nuo AN tipo (detalus sprendimas kiekvienam AN tipui turi būti suderintas detalios analizės ir projektavimo etapų metu), pvz: </w:t>
      </w:r>
    </w:p>
    <w:p w14:paraId="77822A9F" w14:textId="77777777" w:rsidR="00CD34E5" w:rsidRPr="0055399A" w:rsidRDefault="00006577">
      <w:pPr>
        <w:pStyle w:val="Sraopastraipa1"/>
        <w:numPr>
          <w:ilvl w:val="2"/>
          <w:numId w:val="39"/>
        </w:numPr>
      </w:pPr>
      <w:r w:rsidRPr="0055399A">
        <w:t>įvedant AN ROIK ir TP numerį ar gimimo datą;</w:t>
      </w:r>
    </w:p>
    <w:p w14:paraId="57AA0015" w14:textId="77777777" w:rsidR="00CD34E5" w:rsidRPr="0055399A" w:rsidRDefault="00006577">
      <w:pPr>
        <w:pStyle w:val="Sraopastraipa1"/>
        <w:numPr>
          <w:ilvl w:val="2"/>
          <w:numId w:val="39"/>
        </w:numPr>
      </w:pPr>
      <w:bookmarkStart w:id="37" w:name="_Ref185597245"/>
      <w:r w:rsidRPr="0055399A">
        <w:t>įvedant AN ROIK ir asmens gimimo datą.</w:t>
      </w:r>
      <w:bookmarkEnd w:id="37"/>
    </w:p>
    <w:p w14:paraId="2FD21C3E" w14:textId="77777777" w:rsidR="00CD34E5" w:rsidRPr="0055399A" w:rsidRDefault="00006577">
      <w:pPr>
        <w:pStyle w:val="Sraopastraipa1"/>
        <w:numPr>
          <w:ilvl w:val="0"/>
          <w:numId w:val="39"/>
        </w:numPr>
      </w:pPr>
      <w:r w:rsidRPr="0055399A">
        <w:t>GPS srityje naudotojas turi turėti galimybę:</w:t>
      </w:r>
    </w:p>
    <w:p w14:paraId="2A923E9B" w14:textId="77777777" w:rsidR="00CD34E5" w:rsidRPr="0055399A" w:rsidRDefault="00006577">
      <w:pPr>
        <w:pStyle w:val="Sraopastraipa1"/>
        <w:numPr>
          <w:ilvl w:val="1"/>
          <w:numId w:val="39"/>
        </w:numPr>
      </w:pPr>
      <w:r w:rsidRPr="0055399A">
        <w:t>peržiūrėti AN informaciją su galimybe atsisiųsti susijusius dokumentus priklausomai nuo pažeidėjo tipo (Lietuvos piliečiams protokolo/nutarimo išrašą, užsienio šalių piliečiams protokolą/nutarimą) (AN peržiūros formos struktūra turi būti suderinta su Perkančiąja organizacija detalios analizės ar projektavimo etapo metu);</w:t>
      </w:r>
    </w:p>
    <w:p w14:paraId="4778901B" w14:textId="4CEAC1B9" w:rsidR="00CD34E5" w:rsidRPr="0055399A" w:rsidRDefault="00006577">
      <w:pPr>
        <w:pStyle w:val="Sraopastraipa1"/>
        <w:numPr>
          <w:ilvl w:val="1"/>
          <w:numId w:val="39"/>
        </w:numPr>
      </w:pPr>
      <w:r w:rsidRPr="0055399A">
        <w:t>užsienio pilietis  turi turėti galimybę pateikti duomenis apie asmenį, kuris AN metu valdė TP. Jeigu transporto priemonė registruota Lietuvoje, tai tokios galimybės neturėtų būti(Lietuvos piliečiui tokios galimybės neturi būti);</w:t>
      </w:r>
    </w:p>
    <w:p w14:paraId="773D46CE" w14:textId="10E1B15B" w:rsidR="00CD34E5" w:rsidRPr="0055399A" w:rsidRDefault="00006577">
      <w:pPr>
        <w:pStyle w:val="Sraopastraipa1"/>
        <w:numPr>
          <w:ilvl w:val="1"/>
          <w:numId w:val="39"/>
        </w:numPr>
      </w:pPr>
      <w:r w:rsidRPr="0055399A">
        <w:t xml:space="preserve">inicijuoti baudos sumokėjimą VIISP priemonėmis naudojant VIISP teikiamą mokėjimų paslaugą (reikalavimai baudos sumokėjimo funkcijoms pateikti šios Techninės specifikacijos </w:t>
      </w:r>
      <w:r w:rsidR="00CD34E5" w:rsidRPr="0055399A">
        <w:fldChar w:fldCharType="begin"/>
      </w:r>
      <w:r w:rsidR="00CD34E5" w:rsidRPr="0055399A">
        <w:instrText xml:space="preserve"> REF _Ref185598534 </w:instrText>
      </w:r>
      <w:r w:rsidR="001648AB" w:rsidRPr="0055399A">
        <w:instrText xml:space="preserve"> \* MERGEFORMAT </w:instrText>
      </w:r>
      <w:r w:rsidR="00CD34E5" w:rsidRPr="0055399A">
        <w:fldChar w:fldCharType="separate"/>
      </w:r>
      <w:r w:rsidR="00CD34E5" w:rsidRPr="0055399A">
        <w:t>124</w:t>
      </w:r>
      <w:r w:rsidR="00CD34E5" w:rsidRPr="0055399A">
        <w:fldChar w:fldCharType="end"/>
      </w:r>
      <w:r w:rsidRPr="0055399A">
        <w:t xml:space="preserve"> punkte);</w:t>
      </w:r>
    </w:p>
    <w:p w14:paraId="04D2355D" w14:textId="77777777" w:rsidR="00CD34E5" w:rsidRPr="0055399A" w:rsidRDefault="00006577">
      <w:pPr>
        <w:pStyle w:val="Sraopastraipa1"/>
        <w:numPr>
          <w:ilvl w:val="1"/>
          <w:numId w:val="39"/>
        </w:numPr>
      </w:pPr>
      <w:r w:rsidRPr="0055399A">
        <w:t>prisegti su Perkančiąja organizacija suderinto formato rinkmenas;</w:t>
      </w:r>
    </w:p>
    <w:p w14:paraId="0F55F340" w14:textId="77777777" w:rsidR="00CD34E5" w:rsidRPr="0055399A" w:rsidRDefault="00006577">
      <w:pPr>
        <w:pStyle w:val="Sraopastraipa1"/>
        <w:numPr>
          <w:ilvl w:val="1"/>
          <w:numId w:val="39"/>
        </w:numPr>
      </w:pPr>
      <w:r w:rsidRPr="0055399A">
        <w:t>inicijuoti prisijungimą prie EPP paskyros;</w:t>
      </w:r>
    </w:p>
    <w:p w14:paraId="6F619625" w14:textId="77777777" w:rsidR="00CD34E5" w:rsidRPr="0055399A" w:rsidRDefault="00006577">
      <w:pPr>
        <w:pStyle w:val="Sraopastraipa1"/>
        <w:numPr>
          <w:ilvl w:val="1"/>
          <w:numId w:val="39"/>
        </w:numPr>
      </w:pPr>
      <w:r w:rsidRPr="0055399A">
        <w:t xml:space="preserve">atlikti kitus veiksmus, kurie bus suderinti su Perkančiąja organizacija detalios analizės ar projektavimo etapo metu. </w:t>
      </w:r>
    </w:p>
    <w:p w14:paraId="0DC9F69E" w14:textId="77777777" w:rsidR="00CD34E5" w:rsidRPr="0055399A" w:rsidRDefault="00006577">
      <w:pPr>
        <w:pStyle w:val="Sraopastraipa1"/>
        <w:numPr>
          <w:ilvl w:val="0"/>
          <w:numId w:val="39"/>
        </w:numPr>
      </w:pPr>
      <w:r w:rsidRPr="0055399A">
        <w:t>Bandant pasiekti GPS, prie kurios prieiga buvo apribota, naudotojui turi būti pateikiamas su Perkančiąja organizacija suderintas pranešimas apie tai, jog AN tyrimas baigtas.</w:t>
      </w:r>
    </w:p>
    <w:p w14:paraId="1806B18A" w14:textId="77777777" w:rsidR="00CD34E5" w:rsidRPr="0055399A" w:rsidRDefault="00006577">
      <w:pPr>
        <w:pStyle w:val="Sraopastraipa1"/>
        <w:numPr>
          <w:ilvl w:val="0"/>
          <w:numId w:val="39"/>
        </w:numPr>
      </w:pPr>
      <w:r w:rsidRPr="0055399A">
        <w:t>GPS sričiai apsaugoti turi būti panaudotas reCAPTCHA apsaugos nuo netinkamo puslapio naudojimo mechanizmas. turi būti apsaugota .</w:t>
      </w:r>
    </w:p>
    <w:p w14:paraId="53D5C011" w14:textId="77777777" w:rsidR="00CD34E5" w:rsidRPr="00EF410B" w:rsidRDefault="00006577">
      <w:pPr>
        <w:pStyle w:val="Antrat11"/>
      </w:pPr>
      <w:bookmarkStart w:id="38" w:name="_Ref536801128"/>
      <w:bookmarkStart w:id="39" w:name="_Toc47027238"/>
      <w:bookmarkStart w:id="40" w:name="_Toc190713655"/>
      <w:r w:rsidRPr="00EF410B">
        <w:t>NEFUNKCINIAI REIKALAVIMAI</w:t>
      </w:r>
      <w:bookmarkEnd w:id="38"/>
      <w:bookmarkEnd w:id="39"/>
      <w:bookmarkEnd w:id="40"/>
    </w:p>
    <w:p w14:paraId="4A362A36" w14:textId="77777777" w:rsidR="00CD34E5" w:rsidRPr="00EF410B" w:rsidRDefault="00006577">
      <w:pPr>
        <w:pStyle w:val="Antrat21"/>
      </w:pPr>
      <w:bookmarkStart w:id="41" w:name="_Ref536801025"/>
      <w:bookmarkStart w:id="42" w:name="_Toc47027239"/>
      <w:bookmarkStart w:id="43" w:name="_Toc190713656"/>
      <w:r w:rsidRPr="00EF410B">
        <w:t>Reikalavimai reikalavimų įgyvendinimui</w:t>
      </w:r>
      <w:bookmarkEnd w:id="41"/>
      <w:bookmarkEnd w:id="42"/>
      <w:bookmarkEnd w:id="43"/>
    </w:p>
    <w:p w14:paraId="1AFE31E3" w14:textId="77777777" w:rsidR="00CD34E5" w:rsidRPr="00EF410B" w:rsidRDefault="00006577">
      <w:pPr>
        <w:pStyle w:val="Sraopastraipa1"/>
        <w:numPr>
          <w:ilvl w:val="0"/>
          <w:numId w:val="39"/>
        </w:numPr>
      </w:pPr>
      <w:r w:rsidRPr="00EF410B">
        <w:t xml:space="preserve">Diegėjas privalo realizuoti visus Techninės specifikacijos reikalavimus. </w:t>
      </w:r>
    </w:p>
    <w:p w14:paraId="24CC83E5" w14:textId="77777777" w:rsidR="00CD34E5" w:rsidRPr="00EF410B" w:rsidRDefault="00006577">
      <w:pPr>
        <w:pStyle w:val="Sraopastraipa1"/>
        <w:numPr>
          <w:ilvl w:val="0"/>
          <w:numId w:val="39"/>
        </w:numPr>
      </w:pPr>
      <w:r w:rsidRPr="00EF410B">
        <w:t>Naujai realizuoti (modifikuoti) ANR ir EPP (toliau esančiuose skyriuose kartu vadinami ANR) programinės įrangos funkcionalumai, sauga, greitaveika, patogumas turi būti ne prastesni nei dabartiniai.</w:t>
      </w:r>
    </w:p>
    <w:p w14:paraId="54ECA508" w14:textId="77777777" w:rsidR="00CD34E5" w:rsidRPr="00EF410B" w:rsidRDefault="00006577">
      <w:pPr>
        <w:pStyle w:val="Sraopastraipa1"/>
        <w:numPr>
          <w:ilvl w:val="0"/>
          <w:numId w:val="39"/>
        </w:numPr>
      </w:pPr>
      <w:r w:rsidRPr="00EF410B">
        <w:t xml:space="preserve">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 Reikalavimai, kuriuose nurodyta, jog funkcionalumas, jo apimtis, veikimo principai ar kiti aspektai „turi būti suderinti“, taip pat reiškia, kad Diegėjas privalo sukurti ir įdiegti (ar pateikti ir įdiegti) atitinkamus funkcionalumus, prieš tai juos išanalizavęs ir suderinęs IRD poreikius atitinkančią šių funkcionalumų realizaciją. </w:t>
      </w:r>
    </w:p>
    <w:p w14:paraId="158410A1" w14:textId="77777777" w:rsidR="00CD34E5" w:rsidRPr="00EF410B" w:rsidRDefault="00006577">
      <w:pPr>
        <w:pStyle w:val="Sraopastraipa1"/>
        <w:numPr>
          <w:ilvl w:val="0"/>
          <w:numId w:val="39"/>
        </w:numPr>
      </w:pPr>
      <w:r w:rsidRPr="00EF410B">
        <w:lastRenderedPageBreak/>
        <w:t>ANR naudotojas (jei naudotojui suteiktos atitinkamos teisės) turi galėti vykdyti funkciją be papildomų sistemos modifikavimo (arba kūrimo) darbų ir be kitų papildomų veiksmų ir sąnaudų, kai modernizuota ANR bus įdiegta.</w:t>
      </w:r>
    </w:p>
    <w:p w14:paraId="067EB979" w14:textId="77777777" w:rsidR="00CD34E5" w:rsidRPr="00EF410B" w:rsidRDefault="00006577">
      <w:pPr>
        <w:pStyle w:val="Sraopastraipa1"/>
        <w:numPr>
          <w:ilvl w:val="0"/>
          <w:numId w:val="39"/>
        </w:numPr>
      </w:pPr>
      <w:bookmarkStart w:id="44" w:name="_Ref100245039"/>
      <w:r w:rsidRPr="00EF410B">
        <w:t xml:space="preserve">Diegėjas ar Perkančioji organizacija gali siūlyti alternatyvų atskiro Techninės specifikacijos reikalavimo įgyvendinimo būdą arba reikalavimo įgyvendinimo iškeitimą į lygiavertį funkcionalumą, kuris niekaip neigiamai neturėtų įtakos projekto tikslui, uždaviniams ir galutiniams rezultatams bei neprieštarautų viešuosius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Perkančiąja organizacija.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w:t>
      </w:r>
      <w:bookmarkEnd w:id="44"/>
    </w:p>
    <w:p w14:paraId="469E0749" w14:textId="77777777" w:rsidR="00CD34E5" w:rsidRPr="00EF410B" w:rsidRDefault="00006577">
      <w:pPr>
        <w:pStyle w:val="Sraopastraipa1"/>
        <w:numPr>
          <w:ilvl w:val="0"/>
          <w:numId w:val="39"/>
        </w:numPr>
      </w:pPr>
      <w:r w:rsidRPr="00EF410B">
        <w:t xml:space="preserve">Diegėjas, įvertinęs Techninės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ANR modernizavimo veikloms įgyvendinti (pavyzdžiui, aplikacijų serveriai, ataskaitų programinė įranga, programavimo karkasai (angl. framework) ar pan.), Diegėjas turi pateikti tokią programinę įrangą ir licencijas. </w:t>
      </w:r>
    </w:p>
    <w:p w14:paraId="378A5B6E" w14:textId="77777777" w:rsidR="00CD34E5" w:rsidRPr="00EF410B" w:rsidRDefault="00006577">
      <w:pPr>
        <w:pStyle w:val="Sraopastraipa1"/>
        <w:numPr>
          <w:ilvl w:val="0"/>
          <w:numId w:val="39"/>
        </w:numPr>
      </w:pPr>
      <w:r w:rsidRPr="00EF410B">
        <w:t>Diegėjo pateikiama standartinė licencinė programinė įranga (angl. Commercial Off-The-Shelf Software), kuri reikalinga modernizuoto ANR veikimui, turi būti pateikiama kartu su neriboto galiojimo (angl. Perpetual) licencijomis, kad Perkančiajai organizacijai nereikėtų įsigyti papildomų licencijų ar kitaip patirti išlaidų programinės įrangos veikimui. Visi reikalingos programinės įrangos kaštai turi būti įskaičiuoti į pasiūlymo kainą. Turi būti pateikiamos naujausios programinės įrangos versijos (taikoma tiek mokamoms, tiek nemokamoms licencijoms).</w:t>
      </w:r>
    </w:p>
    <w:p w14:paraId="51E2519E" w14:textId="77777777" w:rsidR="00CD34E5" w:rsidRPr="00EF410B" w:rsidRDefault="00006577">
      <w:pPr>
        <w:pStyle w:val="Sraopastraipa1"/>
        <w:numPr>
          <w:ilvl w:val="0"/>
          <w:numId w:val="39"/>
        </w:numPr>
      </w:pPr>
      <w:r w:rsidRPr="00EF410B">
        <w:t>Realizuojant naują ANR programinės įrangos funkcionalumą ir funkcionalumo pakeitimus negali būti sutrikdytas esamas ANR funkcionalumas, kuriam nevykdomi pakeitimai, ar Perkančiosios organizacijos informacinių sistemų ar registrų veikimo stabilumas.</w:t>
      </w:r>
    </w:p>
    <w:p w14:paraId="7261FF40" w14:textId="77777777" w:rsidR="00CD34E5" w:rsidRPr="00EF410B" w:rsidRDefault="00006577">
      <w:pPr>
        <w:pStyle w:val="Sraopastraipa1"/>
        <w:numPr>
          <w:ilvl w:val="0"/>
          <w:numId w:val="39"/>
        </w:numPr>
      </w:pPr>
      <w:r w:rsidRPr="00EF410B">
        <w:t>Naujo ANR programinės įrango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348A26D2" w14:textId="77777777" w:rsidR="00CD34E5" w:rsidRPr="00EF410B" w:rsidRDefault="00006577">
      <w:pPr>
        <w:pStyle w:val="Sraopastraipa1"/>
        <w:numPr>
          <w:ilvl w:val="0"/>
          <w:numId w:val="39"/>
        </w:numPr>
      </w:pPr>
      <w:r w:rsidRPr="00EF410B">
        <w:t>ANR programinės įrango naujų funkcionalumų sukūrimas bei esamų funkcionalumų modifikavimas turi užtikrinti duomenų nuoseklumą (angl. consistency), nedalomumą (angl. atomicity), patvarumą (angl. durability) bei atskirtį (angl. isolation).</w:t>
      </w:r>
    </w:p>
    <w:p w14:paraId="330027C6" w14:textId="77777777" w:rsidR="00CD34E5" w:rsidRPr="00EF410B" w:rsidRDefault="00006577">
      <w:pPr>
        <w:pStyle w:val="Sraopastraipa1"/>
        <w:numPr>
          <w:ilvl w:val="0"/>
          <w:numId w:val="39"/>
        </w:numPr>
      </w:pPr>
      <w:r w:rsidRPr="00EF410B">
        <w:t>Naujai sukurti ANR funkcionalumai privalo:</w:t>
      </w:r>
    </w:p>
    <w:p w14:paraId="28029678" w14:textId="77777777" w:rsidR="00CD34E5" w:rsidRPr="00EF410B" w:rsidRDefault="00006577">
      <w:pPr>
        <w:pStyle w:val="Sraopastraipa1"/>
        <w:numPr>
          <w:ilvl w:val="1"/>
          <w:numId w:val="39"/>
        </w:numPr>
      </w:pPr>
      <w:r w:rsidRPr="00EF410B">
        <w:t>neįtakoti įprastinio ANR naudotojų darbo (netrikdyti duomenų paieškos, įvedimo, koregavimo, dokumentų bei ataskaitų generavimo);</w:t>
      </w:r>
    </w:p>
    <w:p w14:paraId="065354A3" w14:textId="77777777" w:rsidR="00CD34E5" w:rsidRPr="00EF410B" w:rsidRDefault="00006577">
      <w:pPr>
        <w:pStyle w:val="Sraopastraipa1"/>
        <w:numPr>
          <w:ilvl w:val="1"/>
          <w:numId w:val="39"/>
        </w:numPr>
      </w:pPr>
      <w:r w:rsidRPr="00EF410B">
        <w:t>neįtakoti ANR duomenų bazėje saugomų duomenų, ataskaitų rezultatų, dokumentų turinio teisingumo;</w:t>
      </w:r>
    </w:p>
    <w:p w14:paraId="45E298ED" w14:textId="77777777" w:rsidR="00CD34E5" w:rsidRPr="00EF410B" w:rsidRDefault="00006577">
      <w:pPr>
        <w:pStyle w:val="Sraopastraipa1"/>
        <w:numPr>
          <w:ilvl w:val="1"/>
          <w:numId w:val="39"/>
        </w:numPr>
      </w:pPr>
      <w:r w:rsidRPr="00EF410B">
        <w:t>neperkrauti ANR aplikacijų, komponentų, duomenų bazių, aplikacijų serverių;</w:t>
      </w:r>
    </w:p>
    <w:p w14:paraId="2111A047" w14:textId="77777777" w:rsidR="00CD34E5" w:rsidRPr="00EF410B" w:rsidRDefault="00006577">
      <w:pPr>
        <w:pStyle w:val="Sraopastraipa1"/>
        <w:numPr>
          <w:ilvl w:val="1"/>
          <w:numId w:val="39"/>
        </w:numPr>
      </w:pPr>
      <w:r w:rsidRPr="00EF410B">
        <w:t>apdoroti duomenis realiu laiku.</w:t>
      </w:r>
    </w:p>
    <w:p w14:paraId="3C3E9803" w14:textId="77777777" w:rsidR="00CD34E5" w:rsidRPr="00EF410B" w:rsidRDefault="00006577">
      <w:pPr>
        <w:pStyle w:val="Sraopastraipa1"/>
        <w:numPr>
          <w:ilvl w:val="0"/>
          <w:numId w:val="39"/>
        </w:numPr>
      </w:pPr>
      <w:r w:rsidRPr="00EF410B">
        <w:lastRenderedPageBreak/>
        <w:t>Turi būti atnaujinti (sukurti nauji) reikalingi klasifikatoriai:</w:t>
      </w:r>
    </w:p>
    <w:p w14:paraId="485A8B39" w14:textId="77777777" w:rsidR="00CD34E5" w:rsidRPr="00EF410B" w:rsidRDefault="00006577">
      <w:pPr>
        <w:pStyle w:val="Sraopastraipa1"/>
        <w:numPr>
          <w:ilvl w:val="1"/>
          <w:numId w:val="39"/>
        </w:numPr>
      </w:pPr>
      <w:r w:rsidRPr="00EF410B">
        <w:t>atnaujintos (naujai sukurtos) visos klasifikatorių reikšmės, savybės, ryšiai;</w:t>
      </w:r>
    </w:p>
    <w:p w14:paraId="549BE545" w14:textId="77777777" w:rsidR="00CD34E5" w:rsidRPr="00EF410B" w:rsidRDefault="00006577">
      <w:pPr>
        <w:pStyle w:val="Sraopastraipa1"/>
        <w:numPr>
          <w:ilvl w:val="1"/>
          <w:numId w:val="39"/>
        </w:numPr>
      </w:pPr>
      <w:r w:rsidRPr="00EF410B">
        <w:t>klasifikatorių reikšmės turi būti susietos su reikiamų išorinių sistemų (registrų) klasifikatoriais;</w:t>
      </w:r>
    </w:p>
    <w:p w14:paraId="7BB7608E" w14:textId="3B7F81A6" w:rsidR="00CD34E5" w:rsidRPr="00EF410B" w:rsidRDefault="00006577">
      <w:pPr>
        <w:pStyle w:val="Sraopastraipa1"/>
        <w:numPr>
          <w:ilvl w:val="1"/>
          <w:numId w:val="39"/>
        </w:numPr>
      </w:pPr>
      <w:r w:rsidRPr="00EF410B">
        <w:t>klasifikatorių reikšmės turi būti įkeltos į VRI</w:t>
      </w:r>
      <w:r w:rsidR="00FD5260" w:rsidRPr="00EF410B">
        <w:t>P</w:t>
      </w:r>
      <w:r w:rsidRPr="00EF410B">
        <w:t xml:space="preserve"> klasifikatorių posistemės testavimo bei darbines aplinkas ir betarpiškai susietos su ANR testine (mokomąja) ir darbine aplikacijos versijomis. Visas klaidas, susijusias su neteisingu, klaidingu klasifikatorių reikšmių, savybių atvaizdavimu bei ryšiais tarp jų, Tiekėjas turi ištaisyti savo lėšomis.</w:t>
      </w:r>
    </w:p>
    <w:p w14:paraId="45001548" w14:textId="4BA28D3B" w:rsidR="00CD34E5" w:rsidRPr="00EF410B" w:rsidRDefault="00006577">
      <w:pPr>
        <w:pStyle w:val="Sraopastraipa1"/>
        <w:numPr>
          <w:ilvl w:val="0"/>
          <w:numId w:val="39"/>
        </w:numPr>
      </w:pPr>
      <w:r w:rsidRPr="00EF410B">
        <w:t>Visi automatinių procesų (padaryti ANR naudotojų) veiksmai turi būti audituojami AUDIT III.</w:t>
      </w:r>
    </w:p>
    <w:p w14:paraId="2F3D4200" w14:textId="77777777" w:rsidR="00CD34E5" w:rsidRPr="00EF410B" w:rsidRDefault="00006577">
      <w:pPr>
        <w:pStyle w:val="Sraopastraipa1"/>
        <w:numPr>
          <w:ilvl w:val="0"/>
          <w:numId w:val="39"/>
        </w:numPr>
      </w:pPr>
      <w:r w:rsidRPr="00EF410B">
        <w:t>Sėkmingai ištestuoti reikalavimai turi būti įdiegti ne tik darbinėje ANR aplinkoje, bet ir mokomojoje ANR aplinkoje.</w:t>
      </w:r>
    </w:p>
    <w:p w14:paraId="5C19C17B" w14:textId="77777777" w:rsidR="00CD34E5" w:rsidRPr="00EF410B" w:rsidRDefault="00006577">
      <w:pPr>
        <w:pStyle w:val="Antrat21"/>
      </w:pPr>
      <w:bookmarkStart w:id="45" w:name="_Ref102563534"/>
      <w:bookmarkStart w:id="46" w:name="_Toc190713657"/>
      <w:bookmarkStart w:id="47" w:name="_Ref44002308"/>
      <w:bookmarkStart w:id="48" w:name="_Toc47027249"/>
      <w:r w:rsidRPr="00EF410B">
        <w:t>Reikalavimai ANR saugumui</w:t>
      </w:r>
      <w:bookmarkEnd w:id="45"/>
      <w:bookmarkEnd w:id="46"/>
      <w:r w:rsidRPr="00EF410B">
        <w:t xml:space="preserve"> </w:t>
      </w:r>
      <w:bookmarkEnd w:id="47"/>
      <w:bookmarkEnd w:id="48"/>
    </w:p>
    <w:p w14:paraId="63207076" w14:textId="77777777" w:rsidR="00CD34E5" w:rsidRPr="00EF410B" w:rsidRDefault="00006577">
      <w:pPr>
        <w:pStyle w:val="Antrat31"/>
      </w:pPr>
      <w:bookmarkStart w:id="49" w:name="_Toc47027250"/>
      <w:bookmarkStart w:id="50" w:name="_Toc190713658"/>
      <w:r w:rsidRPr="00EF410B">
        <w:t>Reikalavimai saugą reglamentuojančių teisės aktų taikymui</w:t>
      </w:r>
      <w:bookmarkEnd w:id="49"/>
      <w:bookmarkEnd w:id="50"/>
    </w:p>
    <w:p w14:paraId="6E874478" w14:textId="77777777" w:rsidR="00CD34E5" w:rsidRPr="00EF410B" w:rsidRDefault="00006577">
      <w:pPr>
        <w:pStyle w:val="Sraopastraipa1"/>
        <w:numPr>
          <w:ilvl w:val="0"/>
          <w:numId w:val="39"/>
        </w:numPr>
      </w:pPr>
      <w:r w:rsidRPr="00EF410B">
        <w:t>Pagrindiniai saugą (tiek programinės įrangos, tiek duomenų) reglamentuojantys teisės aktai, kuriais turi būti vadovaujamasi modernizuojant ANR yra šie (ANR priskiriama pirmos kategorijos valstybės informaciniams ištekliams):</w:t>
      </w:r>
    </w:p>
    <w:p w14:paraId="4CB3A905" w14:textId="77777777" w:rsidR="00E15D91" w:rsidRDefault="00006577">
      <w:pPr>
        <w:pStyle w:val="Sraopastraipa1"/>
        <w:numPr>
          <w:ilvl w:val="1"/>
          <w:numId w:val="39"/>
        </w:numPr>
      </w:pPr>
      <w:r w:rsidRPr="00EF410B">
        <w:t>2016 m. balandžio 27 d. Europos Parlamento ir Tarybos reglamentas (ES) 2016/679 dėl fizinių asmenų apsaugos tvarkant asmens duomenis ir dėl laisvo tokių duomenų judėjimo ir kuriuo panaikinama Direktyva 95/46/EB (Bendrasis duomenų apsaugos reglamentas (BDAR)),</w:t>
      </w:r>
    </w:p>
    <w:p w14:paraId="565A951F" w14:textId="63C30C17" w:rsidR="00CD34E5" w:rsidRPr="00EF410B" w:rsidRDefault="00006577">
      <w:pPr>
        <w:pStyle w:val="Sraopastraipa1"/>
        <w:numPr>
          <w:ilvl w:val="1"/>
          <w:numId w:val="39"/>
        </w:numPr>
      </w:pPr>
      <w:r w:rsidRPr="00EF410B">
        <w:t xml:space="preserve">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6C17A4E5" w14:textId="77777777" w:rsidR="00CD34E5" w:rsidRPr="00EF410B" w:rsidRDefault="00006577">
      <w:pPr>
        <w:pStyle w:val="Sraopastraipa1"/>
        <w:numPr>
          <w:ilvl w:val="1"/>
          <w:numId w:val="39"/>
        </w:numPr>
      </w:pPr>
      <w:r w:rsidRPr="00EF410B">
        <w:t>Lietuvos Respublikos asmens duomenų teisinės apsaugos įstatymas;</w:t>
      </w:r>
    </w:p>
    <w:p w14:paraId="621DCED7" w14:textId="77777777" w:rsidR="00CD34E5" w:rsidRPr="00EF410B" w:rsidRDefault="00006577">
      <w:pPr>
        <w:pStyle w:val="Sraopastraipa1"/>
        <w:numPr>
          <w:ilvl w:val="1"/>
          <w:numId w:val="39"/>
        </w:numPr>
      </w:pPr>
      <w:r w:rsidRPr="00EF410B">
        <w:t>Lietuvos Respublikos kibernetinio saugumo įstatymas;</w:t>
      </w:r>
    </w:p>
    <w:p w14:paraId="2C94EC71" w14:textId="3E762194" w:rsidR="00CD34E5" w:rsidRPr="00EF410B" w:rsidRDefault="00006577">
      <w:pPr>
        <w:pStyle w:val="Sraopastraipa1"/>
        <w:numPr>
          <w:ilvl w:val="1"/>
          <w:numId w:val="39"/>
        </w:numPr>
      </w:pPr>
      <w:r w:rsidRPr="00EF410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Lietuvos Respublikos Vyriausybės 2018 m. rugpjūčio 13 d. nutarim</w:t>
      </w:r>
      <w:r w:rsidR="00E15D91">
        <w:t>u</w:t>
      </w:r>
      <w:r w:rsidRPr="00EF410B">
        <w:t xml:space="preserve"> Nr. 818 „Dėl Lietuvos Respublikos kibernetinio saugumo įstatymo įgyvendinimo“ </w:t>
      </w:r>
      <w:r w:rsidR="00E15D91">
        <w:t>;</w:t>
      </w:r>
    </w:p>
    <w:p w14:paraId="683F78D3" w14:textId="77777777" w:rsidR="00CD34E5" w:rsidRPr="00EF410B" w:rsidRDefault="00006577" w:rsidP="00301210">
      <w:pPr>
        <w:pStyle w:val="Sraopastraipa1"/>
        <w:numPr>
          <w:ilvl w:val="1"/>
          <w:numId w:val="39"/>
        </w:numPr>
      </w:pPr>
      <w:r w:rsidRPr="00EF410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50B905D0" w14:textId="3E89666B" w:rsidR="00D2281A" w:rsidRDefault="00D2281A" w:rsidP="00D208B4">
      <w:pPr>
        <w:pStyle w:val="Tablenumber"/>
        <w:spacing w:line="276" w:lineRule="auto"/>
      </w:pPr>
      <w:r>
        <w:t>Kiti reikalavimai, susiję su kibernetiniu saugumu:</w:t>
      </w:r>
    </w:p>
    <w:p w14:paraId="6C5E1483" w14:textId="3142FC4F" w:rsidR="00D2281A" w:rsidRPr="00F16FA6" w:rsidRDefault="00D2281A" w:rsidP="00D208B4">
      <w:pPr>
        <w:pStyle w:val="Tablenumber"/>
        <w:numPr>
          <w:ilvl w:val="1"/>
          <w:numId w:val="39"/>
        </w:numPr>
        <w:spacing w:line="276" w:lineRule="auto"/>
      </w:pPr>
      <w:r w:rsidRPr="00F16FA6">
        <w:t>Tiekėjas privalo atlikti šiuos veiksmus ir pranešti apie kibernetinį incidentą, įvykusį jo tinklų ir informacinių sistemų infrastruktūroje, perkančiajai organizacijai šiais terminais ir nurodyti tokią informaciją:</w:t>
      </w:r>
    </w:p>
    <w:p w14:paraId="3281DC28" w14:textId="77777777" w:rsidR="00D2281A" w:rsidRDefault="00D2281A" w:rsidP="00D208B4">
      <w:pPr>
        <w:pStyle w:val="Tablenumber"/>
        <w:numPr>
          <w:ilvl w:val="2"/>
          <w:numId w:val="39"/>
        </w:numPr>
        <w:spacing w:line="276" w:lineRule="auto"/>
      </w:pPr>
      <w:r w:rsidRPr="00F16FA6">
        <w:t xml:space="preserve">nedelsiant, bet ne vėliau kaip per 24 valandas nuo sužinojimo apie didelį kibernetinį incidentą momento – pateikti ankstyvąjį perspėjimą, kuriame pagal galimybes nurodoma, ar didelį kibernetinį </w:t>
      </w:r>
      <w:r w:rsidRPr="00F16FA6">
        <w:lastRenderedPageBreak/>
        <w:t>incidentą, kaip įtariama, sukėlė neteisėti ar piktavališki veiksmai ir ar jis galėtų daryti tarpvalstybinį poveikį;</w:t>
      </w:r>
    </w:p>
    <w:p w14:paraId="4465304E" w14:textId="7D795369" w:rsidR="00D2281A" w:rsidRPr="00F16FA6" w:rsidRDefault="00D2281A" w:rsidP="00D208B4">
      <w:pPr>
        <w:pStyle w:val="Tablenumber"/>
        <w:numPr>
          <w:ilvl w:val="2"/>
          <w:numId w:val="39"/>
        </w:numPr>
        <w:spacing w:line="276" w:lineRule="auto"/>
      </w:pPr>
      <w:r w:rsidRPr="00F16FA6">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78FAEDBC" w14:textId="0935894C" w:rsidR="00D2281A" w:rsidRPr="00F16FA6" w:rsidRDefault="00D2281A" w:rsidP="00D208B4">
      <w:pPr>
        <w:pStyle w:val="Tablenumber"/>
        <w:numPr>
          <w:ilvl w:val="2"/>
          <w:numId w:val="39"/>
        </w:numPr>
        <w:spacing w:line="276" w:lineRule="auto"/>
      </w:pPr>
      <w:r w:rsidRPr="00F16FA6">
        <w:t xml:space="preserve">ne vėliau kaip per vieną mėnesį nuo </w:t>
      </w:r>
      <w:r>
        <w:t>13</w:t>
      </w:r>
      <w:r w:rsidR="00E15D91">
        <w:t>1</w:t>
      </w:r>
      <w:r>
        <w:t>.</w:t>
      </w:r>
      <w:r w:rsidRPr="00F16FA6">
        <w:t xml:space="preserve">1.1 ar </w:t>
      </w:r>
      <w:r>
        <w:t>13</w:t>
      </w:r>
      <w:r w:rsidR="00E15D91">
        <w:t>1</w:t>
      </w:r>
      <w:r>
        <w:t>.</w:t>
      </w:r>
      <w:r w:rsidRPr="00F16FA6">
        <w:t>1.2 papunktyje nurodyto pranešimo apie kibernetinį incidentą pateikimo dienos – pateikti galutinę ataskaitą, kurioje pateikiama informacija, nurodyta ši informacija pagal Kibernetinio saugumo įstatymo 18 straipsnio 4 dalies 4 punktą.</w:t>
      </w:r>
    </w:p>
    <w:p w14:paraId="4D7F377D" w14:textId="57320FFC" w:rsidR="00D2281A" w:rsidRPr="00F16FA6" w:rsidRDefault="00D2281A" w:rsidP="00D208B4">
      <w:pPr>
        <w:pStyle w:val="Tablenumber"/>
        <w:numPr>
          <w:ilvl w:val="1"/>
          <w:numId w:val="39"/>
        </w:numPr>
        <w:spacing w:line="276" w:lineRule="auto"/>
      </w:pPr>
      <w:r w:rsidRPr="00F16FA6">
        <w:t xml:space="preserve">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2480895C" w14:textId="61FE94C4" w:rsidR="00D2281A" w:rsidRPr="00F16FA6" w:rsidRDefault="00D2281A" w:rsidP="00D208B4">
      <w:pPr>
        <w:pStyle w:val="Tablenumber"/>
        <w:numPr>
          <w:ilvl w:val="1"/>
          <w:numId w:val="39"/>
        </w:numPr>
        <w:spacing w:line="276" w:lineRule="auto"/>
      </w:pPr>
      <w:r w:rsidRPr="00F16FA6">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722244D1" w14:textId="568FE57B" w:rsidR="00D2281A" w:rsidRPr="00F16FA6" w:rsidRDefault="00D2281A" w:rsidP="00D208B4">
      <w:pPr>
        <w:pStyle w:val="Tablenumber"/>
        <w:numPr>
          <w:ilvl w:val="1"/>
          <w:numId w:val="39"/>
        </w:numPr>
        <w:spacing w:line="276" w:lineRule="auto"/>
      </w:pPr>
      <w:r w:rsidRPr="00F16FA6">
        <w:t>Tiekėjas įsipareigoja užtikrinti jo tinklų ir informacinės sistemų spragų, keliančių riziką perkančiosios organizacijos tinklams ir informacinėms sistemoms, valdymą.</w:t>
      </w:r>
    </w:p>
    <w:p w14:paraId="27B7012F" w14:textId="196E2769" w:rsidR="00D2281A" w:rsidRPr="00F16FA6" w:rsidRDefault="00D2281A" w:rsidP="00D208B4">
      <w:pPr>
        <w:pStyle w:val="Tablenumber"/>
        <w:numPr>
          <w:ilvl w:val="1"/>
          <w:numId w:val="39"/>
        </w:numPr>
        <w:spacing w:line="276" w:lineRule="auto"/>
      </w:pPr>
      <w:r w:rsidRPr="00F16FA6">
        <w:t>Tiekėjas įsipareigoja užtikrinti, kad jo patalpos, įranga, tinklai ir informacinių sistemų priežiūra, informacijos perdavimas tinklais atitinka Aprašo reikalavimus.</w:t>
      </w:r>
    </w:p>
    <w:p w14:paraId="32B53A46" w14:textId="721408ED" w:rsidR="00D2281A" w:rsidRPr="00F16FA6" w:rsidRDefault="00D2281A" w:rsidP="00D208B4">
      <w:pPr>
        <w:pStyle w:val="Tablenumber"/>
        <w:numPr>
          <w:ilvl w:val="1"/>
          <w:numId w:val="39"/>
        </w:numPr>
        <w:spacing w:line="276" w:lineRule="auto"/>
      </w:pPr>
      <w:r w:rsidRPr="00F16FA6">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660B2552" w14:textId="4E7E6B7B" w:rsidR="00CD34E5" w:rsidRPr="00EF410B" w:rsidRDefault="00006577" w:rsidP="00301210">
      <w:pPr>
        <w:pStyle w:val="Sraopastraipa1"/>
        <w:numPr>
          <w:ilvl w:val="0"/>
          <w:numId w:val="39"/>
        </w:numPr>
      </w:pPr>
      <w:r w:rsidRPr="00EF410B">
        <w:t>Diegėjas turi pagal kompetenciją vykdyti visus Perkančiosios organizacijos saugos įgaliotinio nurodymus ir pavedimus, susijusius su saugos politikos įgyvendinimu.</w:t>
      </w:r>
    </w:p>
    <w:p w14:paraId="54A39F7E" w14:textId="77777777" w:rsidR="00CD34E5" w:rsidRPr="00EF410B" w:rsidRDefault="00006577" w:rsidP="00301210">
      <w:pPr>
        <w:pStyle w:val="Sraopastraipa1"/>
        <w:numPr>
          <w:ilvl w:val="0"/>
          <w:numId w:val="39"/>
        </w:numPr>
      </w:pPr>
      <w:r w:rsidRPr="00EF410B">
        <w:t>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242A8369" w14:textId="77777777" w:rsidR="00CD34E5" w:rsidRPr="00EF410B" w:rsidRDefault="00006577">
      <w:pPr>
        <w:pStyle w:val="Antrat31"/>
      </w:pPr>
      <w:bookmarkStart w:id="51" w:name="_Toc47027254"/>
      <w:bookmarkStart w:id="52" w:name="_Toc190713659"/>
      <w:r w:rsidRPr="00EF410B">
        <w:t xml:space="preserve">Reikalavimai rizikų, grėsmių ir pažeidžiamumų </w:t>
      </w:r>
      <w:bookmarkEnd w:id="51"/>
      <w:r w:rsidRPr="00EF410B">
        <w:t>valdymui</w:t>
      </w:r>
      <w:bookmarkEnd w:id="52"/>
    </w:p>
    <w:p w14:paraId="0E00166F" w14:textId="77777777" w:rsidR="00CD34E5" w:rsidRPr="00EF410B" w:rsidRDefault="00006577">
      <w:pPr>
        <w:pStyle w:val="Sraopastraipa1"/>
        <w:numPr>
          <w:ilvl w:val="0"/>
          <w:numId w:val="39"/>
        </w:numPr>
      </w:pPr>
      <w:r w:rsidRPr="00EF410B">
        <w:t>Rizikų, grėsmių ir pažeidžiamumų valdymas:</w:t>
      </w:r>
    </w:p>
    <w:p w14:paraId="34695826" w14:textId="77777777" w:rsidR="00CD34E5" w:rsidRPr="00EF410B" w:rsidRDefault="00006577">
      <w:pPr>
        <w:pStyle w:val="Sraopastraipa1"/>
        <w:numPr>
          <w:ilvl w:val="1"/>
          <w:numId w:val="39"/>
        </w:numPr>
      </w:pPr>
      <w:r w:rsidRPr="00EF410B">
        <w:t>Diegėjas 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486769A5" w14:textId="77777777" w:rsidR="00CD34E5" w:rsidRPr="00EF410B" w:rsidRDefault="00006577">
      <w:pPr>
        <w:pStyle w:val="Sraopastraipa1"/>
        <w:numPr>
          <w:ilvl w:val="1"/>
          <w:numId w:val="39"/>
        </w:numPr>
      </w:pPr>
      <w:r w:rsidRPr="00EF410B">
        <w:lastRenderedPageBreak/>
        <w:t>Diegėjas privalo užtikrinti, kad visi programinės įrangos kūrime dalyvaujantys darbuotojai susipažinę su saugaus programinės įrangos kūrimo metodikomis;</w:t>
      </w:r>
    </w:p>
    <w:p w14:paraId="424CAF7D" w14:textId="05F7B5B5" w:rsidR="00CD34E5" w:rsidRPr="00EF410B" w:rsidRDefault="00006577">
      <w:pPr>
        <w:pStyle w:val="Sraopastraipa1"/>
        <w:numPr>
          <w:ilvl w:val="1"/>
          <w:numId w:val="39"/>
        </w:numPr>
      </w:pPr>
      <w:r w:rsidRPr="00EF410B">
        <w:t>Diegėjas privalo atlikti patikrinimą siekdamas identifikuoti pagrindines sistemos saugumo rizikas bei saugumo pažeidžiamumus (</w:t>
      </w:r>
      <w:r w:rsidRPr="00EF410B">
        <w:rPr>
          <w:rStyle w:val="Numatytasispastraiposriftas1"/>
          <w:i/>
          <w:iCs/>
        </w:rPr>
        <w:t>nurodytus</w:t>
      </w:r>
      <w:r w:rsidRPr="00EF410B">
        <w:t xml:space="preserve"> </w:t>
      </w:r>
      <w:r w:rsidRPr="00EF410B">
        <w:rPr>
          <w:rStyle w:val="Numatytasispastraiposriftas1"/>
          <w:i/>
          <w:iCs/>
        </w:rPr>
        <w:t xml:space="preserve">CWE/SANS TOP 25 Most Dangerous Software Errors, OWASP 10 Most Critical Web Application Security Risks sąrašuose, naujausiose </w:t>
      </w:r>
      <w:r w:rsidRPr="00EF410B">
        <w:rPr>
          <w:rStyle w:val="Numatytasispastraiposriftas1"/>
          <w:i/>
        </w:rPr>
        <w:t>OWASP Application Security Verification Standard, OWASP Testing Guide versijose</w:t>
      </w:r>
      <w:r w:rsidRPr="00EF410B">
        <w:t xml:space="preserve">) ir rastas rizikas bei pažeidžiamumus pašalinti. Diegėjas atlikęs patikrinimą ir rizikų/pažeidžiamumų šalinimą turi pateikti deklaraciją, kurioje būtų nurodyta jog sukurtame ANR nėra CWE/SANS TOP 25,  OWASP TOP 10  sąrašuose ir </w:t>
      </w:r>
      <w:r w:rsidRPr="00EF410B">
        <w:rPr>
          <w:rStyle w:val="Numatytasispastraiposriftas1"/>
          <w:i/>
          <w:iCs/>
        </w:rPr>
        <w:t xml:space="preserve">naujausiose </w:t>
      </w:r>
      <w:r w:rsidRPr="00EF410B">
        <w:t>OWASP Application Security Verification Standard, OWASP Testing Guide versijose nurodytų rizikų/pažeidžiamumų;</w:t>
      </w:r>
    </w:p>
    <w:p w14:paraId="12F5325E" w14:textId="77777777" w:rsidR="00CD34E5" w:rsidRPr="00EF410B" w:rsidRDefault="00006577">
      <w:pPr>
        <w:pStyle w:val="Sraopastraipa1"/>
        <w:numPr>
          <w:ilvl w:val="1"/>
          <w:numId w:val="39"/>
        </w:numPr>
      </w:pPr>
      <w:r w:rsidRPr="00EF410B">
        <w:t>Diegėjas privalo pateikti visų, sistemoje naudojamų trečių šalių komponentų sąrašą;</w:t>
      </w:r>
    </w:p>
    <w:p w14:paraId="6399FF76" w14:textId="77777777" w:rsidR="00CD34E5" w:rsidRPr="00EF410B" w:rsidRDefault="00006577">
      <w:pPr>
        <w:pStyle w:val="Sraopastraipa1"/>
        <w:numPr>
          <w:ilvl w:val="1"/>
          <w:numId w:val="39"/>
        </w:numPr>
      </w:pPr>
      <w:r w:rsidRPr="00EF410B">
        <w:t xml:space="preserve">Diegėjas privalo imtis tinkamų veiksmų (angl. </w:t>
      </w:r>
      <w:r w:rsidRPr="00EF410B">
        <w:rPr>
          <w:rStyle w:val="Numatytasispastraiposriftas1"/>
          <w:i/>
          <w:iCs/>
        </w:rPr>
        <w:t>reasonable effort</w:t>
      </w:r>
      <w:r w:rsidRPr="00EF410B">
        <w:t>) užtikrinant, kad trečių šalių komponentai atitinka Perkančiosios organizacijos saugumo reikalavimus.</w:t>
      </w:r>
    </w:p>
    <w:p w14:paraId="25EA3E5E" w14:textId="77777777" w:rsidR="00CD34E5" w:rsidRPr="00EF410B" w:rsidRDefault="00006577">
      <w:pPr>
        <w:pStyle w:val="Sraopastraipa1"/>
        <w:numPr>
          <w:ilvl w:val="0"/>
          <w:numId w:val="39"/>
        </w:numPr>
      </w:pPr>
      <w:r w:rsidRPr="00EF410B">
        <w:t>Priėmimo testavimo etapo metu ar bandomosios eksploatacijos etapo metu (ar kitu sutartu metu) Diegėjas turi sudaryti visas reikiamas sąlygas Perkančiosios organizacijos atstovų specialistams atlikti atsparumo įsilaužimams testavimą. Esant poreikiui Diegėjas turės atlikti konfigūravimo ar programavimo darbus, kurie bus būtini siekiant ištestuoti ANR saugumą įvairiais jos naudojimo scenarijais. Diegėjas neturės pateikti jokios programinės ar techninės įrangos, skirtos šio testavimo vykdymui.</w:t>
      </w:r>
    </w:p>
    <w:p w14:paraId="2667503A"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atsparumo įsilaužimams testavimų rezultatus, kad prieš pradedant eksploatuoti ANR būtų pašalinti visi nustatyti svarbūs saugumo pažeidžiamumai.</w:t>
      </w:r>
    </w:p>
    <w:p w14:paraId="647D7DC3" w14:textId="77777777" w:rsidR="00CD34E5" w:rsidRPr="00EF410B" w:rsidRDefault="00006577">
      <w:pPr>
        <w:pStyle w:val="Antrat31"/>
      </w:pPr>
      <w:bookmarkStart w:id="53" w:name="_Toc190713660"/>
      <w:bookmarkStart w:id="54" w:name="_Toc47027255"/>
      <w:r w:rsidRPr="00EF410B">
        <w:t>Kibernetinio saugumo reikalavimai</w:t>
      </w:r>
      <w:bookmarkEnd w:id="53"/>
    </w:p>
    <w:p w14:paraId="3D4E80A0" w14:textId="77777777" w:rsidR="00CD34E5" w:rsidRPr="00EF410B" w:rsidRDefault="00006577">
      <w:pPr>
        <w:pStyle w:val="Sraopastraipa1"/>
        <w:numPr>
          <w:ilvl w:val="0"/>
          <w:numId w:val="39"/>
        </w:numPr>
      </w:pPr>
      <w:r w:rsidRPr="00EF410B">
        <w:t>Nebepalaikomus komponentus, jeigu juose nustatyta pažeidžiamumų, būtina pakeisti analogiško funkcionalumo komponentais arba pašalinti, jeigu Perkančioji organizacija tam pritaria.</w:t>
      </w:r>
    </w:p>
    <w:p w14:paraId="07A94B5A" w14:textId="77777777" w:rsidR="00CD34E5" w:rsidRPr="00EF410B" w:rsidRDefault="00006577">
      <w:pPr>
        <w:pStyle w:val="Sraopastraipa1"/>
        <w:numPr>
          <w:ilvl w:val="0"/>
          <w:numId w:val="39"/>
        </w:numPr>
      </w:pPr>
      <w:r w:rsidRPr="00EF410B">
        <w:t xml:space="preserve">Aptiktos saugumo spragos, jeigu yra informacijos apie vykdomą šių spragų išnaudojimą, privalo būti pašalintos kuo skubiau, bet ne vėliau kaip per 1 darbo dieną nuo šios informacijos gavimo datos. Jeigu šių spragų per numatytą laiką pašalinti nėra galimybės dėl pagrįstos priežasties (pvz. nėra išleistos spragų pataisos (angl. </w:t>
      </w:r>
      <w:r w:rsidRPr="00EF410B">
        <w:rPr>
          <w:rStyle w:val="Numatytasispastraiposriftas1"/>
          <w:i/>
          <w:iCs/>
        </w:rPr>
        <w:t>patch</w:t>
      </w:r>
      <w:r w:rsidRPr="00EF410B">
        <w:t>)), turi būti įgyvendintos laikinos spragų užkardymo arba poveikio sumažinimo (angl. mitigate) priemonės.</w:t>
      </w:r>
    </w:p>
    <w:p w14:paraId="04BC6B47"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(angl. </w:t>
      </w:r>
      <w:r w:rsidRPr="00EF410B">
        <w:rPr>
          <w:rStyle w:val="Numatytasispastraiposriftas1"/>
          <w:i/>
          <w:iCs/>
        </w:rPr>
        <w:t>Common Vulnerability Scoring System</w:t>
      </w:r>
      <w:r w:rsidRPr="00EF410B">
        <w:t xml:space="preserve"> (CVSS)) yra 9 arba daugiau, jeigu joms yra žinomų paviešintų išnaudojimo kodų (angl. exploit), bet nėra informacijos apie vykdomą šių spragų išnaudojimą, privalo būti pašalintos ne vėliau kaip per 2 darbo dienas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4B6C4361" w14:textId="77777777" w:rsidR="00CD34E5" w:rsidRPr="00EF410B" w:rsidRDefault="00006577">
      <w:pPr>
        <w:pStyle w:val="Sraopastraipa1"/>
        <w:numPr>
          <w:ilvl w:val="0"/>
          <w:numId w:val="39"/>
        </w:numPr>
      </w:pPr>
      <w:r w:rsidRPr="00EF410B">
        <w:t xml:space="preserve">Aptiktos saugumo spragos, kurių balas pagal Bendrąją pažeidžiamumų vertinimo sistemą yra nuo 7,5 iki 8,9 (imtinai), jeigu joms yra žinomų paviešintų išnaudojimo kodų (angl. </w:t>
      </w:r>
      <w:r w:rsidRPr="00EF410B">
        <w:rPr>
          <w:rStyle w:val="Numatytasispastraiposriftas1"/>
          <w:i/>
          <w:iCs/>
        </w:rPr>
        <w:t>exploit)</w:t>
      </w:r>
      <w:r w:rsidRPr="00EF410B">
        <w:t>, bet nėra informacijos apie vykdomą šių spragų išnaudojimą, privalo būti pašalintos ne vėliau kaip per 5 d. d.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1361D01C" w14:textId="77777777" w:rsidR="00CD34E5" w:rsidRPr="00EF410B" w:rsidRDefault="00006577">
      <w:pPr>
        <w:pStyle w:val="Sraopastraipa1"/>
        <w:numPr>
          <w:ilvl w:val="0"/>
          <w:numId w:val="39"/>
        </w:numPr>
      </w:pPr>
      <w:r w:rsidRPr="00EF410B">
        <w:lastRenderedPageBreak/>
        <w:t>Aptiktos saugumo spragos, kurių balas pagal Bendrąją pažeidžiamumų vertinimo sistemą yra 7,5 arba daugiau, jeigu joms nėra žinomų paviešintų išnaudojimo kodų ir nėra informacijos apie vykdomą šių spragų išnaudojimą, turi būti pašalintos ne vėliau kaip per vieną kalendorinį mėnesį nuo šios informacijos gavimo datos.</w:t>
      </w:r>
    </w:p>
    <w:p w14:paraId="2A797CEB" w14:textId="77777777" w:rsidR="00CD34E5" w:rsidRPr="00EF410B" w:rsidRDefault="00006577">
      <w:pPr>
        <w:pStyle w:val="Sraopastraipa1"/>
        <w:numPr>
          <w:ilvl w:val="0"/>
          <w:numId w:val="39"/>
        </w:numPr>
      </w:pPr>
      <w:r w:rsidRPr="00EF410B">
        <w:t>Žemesnio vertinimo spragos, jeigu joms nėra žinomų paviešintų išnaudojimo kodų ir nėra informacijos apie vykdomą šių spragų išnaudojimą, turi būti pašalintos ne vėliau kaip per tris kalendorinius mėnesius nuo šios informacijos gavimo datos.</w:t>
      </w:r>
    </w:p>
    <w:p w14:paraId="11BA066F" w14:textId="77777777" w:rsidR="00CD34E5" w:rsidRPr="00EF410B" w:rsidRDefault="00006577">
      <w:pPr>
        <w:pStyle w:val="Antrat31"/>
      </w:pPr>
      <w:bookmarkStart w:id="55" w:name="_Toc190713661"/>
      <w:r w:rsidRPr="00EF410B">
        <w:t>Kiti saugos reikalavimai</w:t>
      </w:r>
      <w:bookmarkEnd w:id="54"/>
      <w:bookmarkEnd w:id="55"/>
    </w:p>
    <w:p w14:paraId="2895999B" w14:textId="77777777" w:rsidR="00CD34E5" w:rsidRPr="00EF410B" w:rsidRDefault="00006577">
      <w:pPr>
        <w:pStyle w:val="Sraopastraipa1"/>
        <w:numPr>
          <w:ilvl w:val="0"/>
          <w:numId w:val="39"/>
        </w:numPr>
      </w:pPr>
      <w:r w:rsidRPr="00EF410B">
        <w:t>Saugumo pataisų ir atnaujinimų valdymas:</w:t>
      </w:r>
    </w:p>
    <w:p w14:paraId="0E329B84" w14:textId="77777777" w:rsidR="00CD34E5" w:rsidRPr="00EF410B" w:rsidRDefault="00006577">
      <w:pPr>
        <w:pStyle w:val="Sraopastraipa1"/>
        <w:numPr>
          <w:ilvl w:val="1"/>
          <w:numId w:val="39"/>
        </w:numPr>
      </w:pPr>
      <w:r w:rsidRPr="00EF410B">
        <w:t xml:space="preserve">Diegėjas ANR kūrimo etape turi naudoti naujausias stabilias programinės įrangos versijas ir jos pataisymus (angl. </w:t>
      </w:r>
      <w:r w:rsidRPr="00EF410B">
        <w:rPr>
          <w:rStyle w:val="Numatytasispastraiposriftas1"/>
          <w:i/>
          <w:iCs/>
        </w:rPr>
        <w:t>patch / fix</w:t>
      </w:r>
      <w:r w:rsidRPr="00EF410B">
        <w:t xml:space="preserve">). ANR įdiegimo į gamybinę aplinką etapo metu turi būti užtikrinta, kad ANR naudojamos naujausios stabilios programinės įrangos versijos, jeigu tai nekeičia esminių ANR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r w:rsidRPr="00EF410B">
        <w:rPr>
          <w:rStyle w:val="Numatytasispastraiposriftas1"/>
          <w:i/>
          <w:iCs/>
        </w:rPr>
        <w:t>End-of-life product</w:t>
      </w:r>
      <w:r w:rsidRPr="00EF410B">
        <w:t>).</w:t>
      </w:r>
    </w:p>
    <w:p w14:paraId="4684C004" w14:textId="77777777" w:rsidR="00CD34E5" w:rsidRPr="00EF410B" w:rsidRDefault="00006577">
      <w:pPr>
        <w:pStyle w:val="Sraopastraipa1"/>
        <w:numPr>
          <w:ilvl w:val="1"/>
          <w:numId w:val="39"/>
        </w:numPr>
      </w:pPr>
      <w:r w:rsidRPr="00EF410B">
        <w:t>Nuotolinė ar lokali neautorizuota prieiga - ANR draudžiama bet kokia neautorizuota ar nedokumentuota nuotolinė ar lokali prieiga/ paskyros ar bet koks slaptas (nedokumentuotas) funkcionalumas galintis pažeisti sistemos saugumą.</w:t>
      </w:r>
    </w:p>
    <w:p w14:paraId="6DC7219B" w14:textId="77777777" w:rsidR="00CD34E5" w:rsidRPr="00EF410B" w:rsidRDefault="00006577">
      <w:pPr>
        <w:pStyle w:val="Antrat21"/>
      </w:pPr>
      <w:bookmarkStart w:id="56" w:name="_Toc190713662"/>
      <w:bookmarkStart w:id="57" w:name="_Toc47027256"/>
      <w:r w:rsidRPr="00EF410B">
        <w:t>Reikalavimai architektūrai</w:t>
      </w:r>
      <w:bookmarkEnd w:id="56"/>
    </w:p>
    <w:p w14:paraId="0B613471" w14:textId="77777777" w:rsidR="00CD34E5" w:rsidRPr="00EF410B" w:rsidRDefault="00006577">
      <w:pPr>
        <w:pStyle w:val="Sraopastraipa1"/>
      </w:pPr>
      <w:r w:rsidRPr="00EF410B">
        <w:t xml:space="preserve">Atliekant ANR ir EPP modernizavimą turi būti išlaikomi esami ANR architektūriniai sprendimai, tačiau atsižvelgiant į Duomenų teikimo formatų ir standartų rekomendacijas, patvirtintas Informacinės visuomenės plėtros komiteto prie Susisiekimo ministerijos direktoriaus 2013 m. kovo 25 d. įsakymu Nr. T-36 „Dėl Duomenų teikimo formatų ir standartų rekomendacijų patvirtinimo“ modernizuojant ANR ir EPP ten kur įmanoma funkcionalumai turės būti realizuojami „pirmiausia API“ (angl. </w:t>
      </w:r>
      <w:r w:rsidRPr="00EF410B">
        <w:rPr>
          <w:rStyle w:val="Numatytasispastraiposriftas1"/>
          <w:i/>
          <w:iCs/>
        </w:rPr>
        <w:t>API-first</w:t>
      </w:r>
      <w:r w:rsidRPr="00EF410B">
        <w:t>) principu, siekiant įgalinti duomenų mainus ateities integraciniams poreikiams dar nesant konkretaus duomenų gavėjo, tačiau iš anksto pateikiant universalią programavimo sąsają, įgalinančią tokius duomenų mainus. Konkretus realizacijos sprendimas turi būti suderintas detalios analizės ir projektavimo etapų metų.</w:t>
      </w:r>
    </w:p>
    <w:p w14:paraId="2B2593B7" w14:textId="77777777" w:rsidR="00CD34E5" w:rsidRPr="00EF410B" w:rsidRDefault="00006577">
      <w:pPr>
        <w:pStyle w:val="Antrat21"/>
      </w:pPr>
      <w:bookmarkStart w:id="58" w:name="_Toc190713663"/>
      <w:r w:rsidRPr="00EF410B">
        <w:t>Reikalavimai ANR greitaveikai ir našumui</w:t>
      </w:r>
      <w:bookmarkEnd w:id="57"/>
      <w:bookmarkEnd w:id="58"/>
    </w:p>
    <w:p w14:paraId="5BA0A3F4" w14:textId="77777777" w:rsidR="00CD34E5" w:rsidRPr="00EF410B" w:rsidRDefault="00006577">
      <w:pPr>
        <w:pStyle w:val="Sraopastraipa1"/>
        <w:numPr>
          <w:ilvl w:val="0"/>
          <w:numId w:val="39"/>
        </w:numPr>
      </w:pPr>
      <w:r w:rsidRPr="00EF410B">
        <w:t xml:space="preserve">Modernizuotų ANR komponentų greitaveika turi būti neprastesnė, nei šiuo metu naudojamo ANR. Diegėjas prieš atlikdamas ANR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 </w:t>
      </w:r>
    </w:p>
    <w:p w14:paraId="3CBEA4A1" w14:textId="77777777" w:rsidR="00CD34E5" w:rsidRPr="00EF410B" w:rsidRDefault="00006577">
      <w:pPr>
        <w:pStyle w:val="Sraopastraipa1"/>
        <w:numPr>
          <w:ilvl w:val="0"/>
          <w:numId w:val="39"/>
        </w:numPr>
      </w:pPr>
      <w:bookmarkStart w:id="59" w:name="_Hlk167643781"/>
      <w:r w:rsidRPr="00EF410B">
        <w:t>I</w:t>
      </w:r>
      <w:bookmarkStart w:id="60" w:name="_Hlk167643794"/>
      <w:r w:rsidRPr="00EF410B">
        <w:t>ntegracinių sąsajų realizacija turi užtikrinti, kad projektavimo metu apibrėžti integraciniai scenarijai įvyks per racionalų laiko tarpą ir niekaip neigiamai neįtakos ANR aplikacijų naudojimo patogumo ir našumo.</w:t>
      </w:r>
      <w:bookmarkEnd w:id="60"/>
    </w:p>
    <w:bookmarkEnd w:id="59"/>
    <w:p w14:paraId="78BE77EC" w14:textId="77777777" w:rsidR="00CD34E5" w:rsidRPr="00EF410B" w:rsidRDefault="00006577">
      <w:pPr>
        <w:pStyle w:val="Sraopastraipa1"/>
        <w:numPr>
          <w:ilvl w:val="0"/>
          <w:numId w:val="39"/>
        </w:numPr>
      </w:pPr>
      <w:r w:rsidRPr="00EF410B">
        <w:t xml:space="preserve">Priėmimo testavimo etapo metu (ar kitu sutartu metu) Diegėjas turi sudaryti visas reikiamas sąlygas Perkančiosios organizacijos atstovų specialistams atlikti našumo ir greitaveikos testavimą. Esant poreikiui Diegėjas turės atlikti konfigūravimo ar programavimo darbus, kurie bus būtini siekiant išbandyti ANR </w:t>
      </w:r>
      <w:r w:rsidRPr="00EF410B">
        <w:lastRenderedPageBreak/>
        <w:t xml:space="preserve">našumą įvairiais jos naudojimo scenarijais. Diegėjas neturės pateikti jokios programinės ar techninės įrangos, skirtos našumo ir greitaveikos testavimo vykdymui. </w:t>
      </w:r>
    </w:p>
    <w:p w14:paraId="3E0B84DB" w14:textId="77777777" w:rsidR="00CD34E5" w:rsidRPr="00EF410B" w:rsidRDefault="00006577">
      <w:pPr>
        <w:pStyle w:val="Sraopastraipa1"/>
        <w:numPr>
          <w:ilvl w:val="0"/>
          <w:numId w:val="39"/>
        </w:numPr>
      </w:pPr>
      <w:r w:rsidRPr="00EF410B">
        <w:t>Diegėjas turi atlikti reikiamus ANR programavimo ir / ar konfigūravimo darbus, atsižvelgiant į Perkančiosios organizacijos atstovų atliktų našumo ir greitaveikos testavimų rezultatus, jeigu testų rezultatai netenkins aukščiau punktuose įvardintų našumo ir greitaveikos reikalavimų.</w:t>
      </w:r>
    </w:p>
    <w:p w14:paraId="5AF4A398" w14:textId="77777777" w:rsidR="00CD34E5" w:rsidRPr="00EF410B" w:rsidRDefault="00006577">
      <w:pPr>
        <w:pStyle w:val="Antrat21"/>
      </w:pPr>
      <w:bookmarkStart w:id="61" w:name="_Ref44348720"/>
      <w:bookmarkStart w:id="62" w:name="_Ref44348726"/>
      <w:bookmarkStart w:id="63" w:name="_Ref44348758"/>
      <w:bookmarkStart w:id="64" w:name="_Ref44348764"/>
      <w:bookmarkStart w:id="65" w:name="_Toc47027258"/>
      <w:bookmarkStart w:id="66" w:name="_Toc190713664"/>
      <w:r w:rsidRPr="00EF410B">
        <w:t>Reikalavimai ANR integracinėms sąsajoms</w:t>
      </w:r>
      <w:bookmarkEnd w:id="61"/>
      <w:bookmarkEnd w:id="62"/>
      <w:bookmarkEnd w:id="63"/>
      <w:bookmarkEnd w:id="64"/>
      <w:bookmarkEnd w:id="65"/>
      <w:bookmarkEnd w:id="66"/>
    </w:p>
    <w:p w14:paraId="7634D67B" w14:textId="77777777" w:rsidR="00CD34E5" w:rsidRPr="00EF410B" w:rsidRDefault="00006577">
      <w:pPr>
        <w:pStyle w:val="Sraopastraipa1"/>
        <w:numPr>
          <w:ilvl w:val="0"/>
          <w:numId w:val="39"/>
        </w:numPr>
      </w:pPr>
      <w:r w:rsidRPr="00EF410B">
        <w:t>Paslaugų teikėjas turi modernizuoti ir realizuoti integracines sąsajas išlaikydamas esamus technologinius sprendimus ir priemones. Pagal poreikį turės būti sukurti nauji duomenų apsikeitimo metodai arba praplėsti esami.</w:t>
      </w:r>
    </w:p>
    <w:p w14:paraId="64152BD6" w14:textId="77777777" w:rsidR="00CD34E5" w:rsidRPr="00EF410B" w:rsidRDefault="00006577">
      <w:pPr>
        <w:pStyle w:val="Sraopastraipa1"/>
        <w:numPr>
          <w:ilvl w:val="0"/>
          <w:numId w:val="39"/>
        </w:numPr>
      </w:pPr>
      <w:r w:rsidRPr="00EF410B">
        <w:t>Realizuojant integracines sąsajas turi būti naudojamos saugumo priemonės užtikrinančios duomenų mainų vientisumą ir konfidencialumą.</w:t>
      </w:r>
    </w:p>
    <w:p w14:paraId="1B3F9406" w14:textId="77777777" w:rsidR="00CD34E5" w:rsidRPr="00EF410B" w:rsidRDefault="00006577">
      <w:pPr>
        <w:pStyle w:val="Sraopastraipa1"/>
        <w:numPr>
          <w:ilvl w:val="0"/>
          <w:numId w:val="39"/>
        </w:numPr>
      </w:pPr>
      <w:r w:rsidRPr="00EF410B">
        <w:t>Diegėjas turi užtikrinti, kad nebus sutrikdytas jau veikiančių integracinių sąsajų veikimas.</w:t>
      </w:r>
    </w:p>
    <w:p w14:paraId="711E7781" w14:textId="77777777" w:rsidR="00CD34E5" w:rsidRPr="00EF410B" w:rsidRDefault="00006577">
      <w:pPr>
        <w:pStyle w:val="Sraopastraipa1"/>
        <w:numPr>
          <w:ilvl w:val="0"/>
          <w:numId w:val="39"/>
        </w:numPr>
      </w:pPr>
      <w:r w:rsidRPr="00EF410B">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38DB7B16" w14:textId="77777777" w:rsidR="00CD34E5" w:rsidRPr="00EF410B" w:rsidRDefault="00006577">
      <w:pPr>
        <w:pStyle w:val="Sraopastraipa1"/>
        <w:numPr>
          <w:ilvl w:val="0"/>
          <w:numId w:val="39"/>
        </w:numPr>
      </w:pPr>
      <w:bookmarkStart w:id="67" w:name="_Hlk186494267"/>
      <w:r w:rsidRPr="00EF410B">
        <w:t>Reikalavimai integracinių sąsajų realizavimui:</w:t>
      </w:r>
    </w:p>
    <w:bookmarkEnd w:id="67"/>
    <w:p w14:paraId="570DD222" w14:textId="77777777" w:rsidR="00CD34E5" w:rsidRPr="00EF410B" w:rsidRDefault="00CD34E5">
      <w:pPr>
        <w:pStyle w:val="prastasis1"/>
      </w:pPr>
    </w:p>
    <w:p w14:paraId="484345B5" w14:textId="77777777" w:rsidR="00CD34E5" w:rsidRPr="00EF410B" w:rsidRDefault="00006577">
      <w:pPr>
        <w:pStyle w:val="prastasis1"/>
      </w:pPr>
      <w:bookmarkStart w:id="68" w:name="_Toc47027280"/>
      <w:r w:rsidRPr="00EF410B">
        <w:rPr>
          <w:rStyle w:val="Numatytasispastraiposriftas1"/>
          <w:b/>
          <w:bCs/>
          <w:lang w:val="lt-LT"/>
        </w:rPr>
        <w:t xml:space="preserve">9.1 lentelė. </w:t>
      </w:r>
      <w:r w:rsidRPr="00EF410B">
        <w:rPr>
          <w:rStyle w:val="Numatytasispastraiposriftas1"/>
          <w:b/>
          <w:bCs/>
          <w:szCs w:val="24"/>
          <w:lang w:val="lt-LT"/>
        </w:rPr>
        <w:t>Reikalavimai integracinių sąsajų realizavimui</w:t>
      </w:r>
      <w:bookmarkEnd w:id="68"/>
    </w:p>
    <w:tbl>
      <w:tblPr>
        <w:tblW w:w="4993" w:type="pct"/>
        <w:tblLayout w:type="fixed"/>
        <w:tblCellMar>
          <w:left w:w="10" w:type="dxa"/>
          <w:right w:w="10" w:type="dxa"/>
        </w:tblCellMar>
        <w:tblLook w:val="04A0" w:firstRow="1" w:lastRow="0" w:firstColumn="1" w:lastColumn="0" w:noHBand="0" w:noVBand="1"/>
      </w:tblPr>
      <w:tblGrid>
        <w:gridCol w:w="562"/>
        <w:gridCol w:w="1334"/>
        <w:gridCol w:w="1362"/>
        <w:gridCol w:w="3402"/>
        <w:gridCol w:w="1698"/>
        <w:gridCol w:w="1822"/>
      </w:tblGrid>
      <w:tr w:rsidR="00CD34E5" w:rsidRPr="00EF410B" w14:paraId="354E05A9" w14:textId="77777777">
        <w:trPr>
          <w:trHeight w:val="95"/>
          <w:tblHead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6050C" w14:textId="77777777" w:rsidR="00CD34E5" w:rsidRPr="00EF410B" w:rsidRDefault="00006577">
            <w:pPr>
              <w:pStyle w:val="prastasis1"/>
            </w:pPr>
            <w:r w:rsidRPr="00EF410B">
              <w:rPr>
                <w:rStyle w:val="Numatytasispastraiposriftas1"/>
                <w:b/>
                <w:lang w:val="lt-LT"/>
              </w:rPr>
              <w:t>Nr.</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C8476" w14:textId="77777777" w:rsidR="00CD34E5" w:rsidRPr="00EF410B" w:rsidRDefault="00006577">
            <w:pPr>
              <w:pStyle w:val="prastasis1"/>
            </w:pPr>
            <w:r w:rsidRPr="00EF410B">
              <w:rPr>
                <w:rStyle w:val="Numatytasispastraiposriftas1"/>
                <w:b/>
                <w:lang w:val="lt-LT"/>
              </w:rPr>
              <w:t>IS/ registras</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27A4F" w14:textId="77777777" w:rsidR="00CD34E5" w:rsidRPr="00EF410B" w:rsidRDefault="00006577">
            <w:pPr>
              <w:pStyle w:val="prastasis1"/>
            </w:pPr>
            <w:r w:rsidRPr="00EF410B">
              <w:rPr>
                <w:rStyle w:val="Numatytasispastraiposriftas1"/>
                <w:b/>
                <w:lang w:val="lt-LT"/>
              </w:rPr>
              <w:t xml:space="preserve">Teikti / </w:t>
            </w:r>
            <w:r w:rsidRPr="00EF410B">
              <w:rPr>
                <w:rStyle w:val="Numatytasispastraiposriftas1"/>
                <w:rFonts w:cs="Times New Roman"/>
                <w:b/>
                <w:szCs w:val="24"/>
                <w:lang w:val="lt-LT"/>
              </w:rPr>
              <w:t>gauti duomenis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B0191" w14:textId="77777777" w:rsidR="00CD34E5" w:rsidRPr="00EF410B" w:rsidRDefault="00006577">
            <w:pPr>
              <w:pStyle w:val="prastasis1"/>
            </w:pPr>
            <w:r w:rsidRPr="00EF410B">
              <w:rPr>
                <w:rStyle w:val="Numatytasispastraiposriftas1"/>
                <w:b/>
                <w:lang w:val="lt-LT"/>
              </w:rPr>
              <w:t>Teikiami ir gaunami duomenys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7DB7C" w14:textId="77777777" w:rsidR="00CD34E5" w:rsidRPr="00EF410B" w:rsidRDefault="00006577">
            <w:pPr>
              <w:pStyle w:val="prastasis1"/>
            </w:pPr>
            <w:r w:rsidRPr="00EF410B">
              <w:rPr>
                <w:rStyle w:val="Numatytasispastraiposriftas1"/>
                <w:b/>
                <w:lang w:val="lt-LT"/>
              </w:rPr>
              <w:t>Technologija, duomenų formatai</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C0CA6" w14:textId="77777777" w:rsidR="00CD34E5" w:rsidRPr="00EF410B" w:rsidRDefault="00006577">
            <w:pPr>
              <w:pStyle w:val="prastasis1"/>
            </w:pPr>
            <w:r w:rsidRPr="00EF410B">
              <w:rPr>
                <w:rStyle w:val="Numatytasispastraiposriftas1"/>
                <w:b/>
                <w:lang w:val="lt-LT"/>
              </w:rPr>
              <w:t>Periodiškumas</w:t>
            </w:r>
          </w:p>
        </w:tc>
      </w:tr>
      <w:tr w:rsidR="00CD34E5" w:rsidRPr="00EF410B" w14:paraId="418701A9" w14:textId="77777777">
        <w:trPr>
          <w:trHeight w:val="28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F792" w14:textId="77777777" w:rsidR="00CD34E5" w:rsidRPr="00EF410B" w:rsidRDefault="00CD34E5">
            <w:pPr>
              <w:pStyle w:val="Sraopastraipa1"/>
              <w:numPr>
                <w:ilvl w:val="0"/>
                <w:numId w:val="48"/>
              </w:numPr>
            </w:pP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40FA" w14:textId="77777777" w:rsidR="00CD34E5" w:rsidRPr="00EF410B" w:rsidRDefault="00006577">
            <w:pPr>
              <w:pStyle w:val="prastasis1"/>
              <w:rPr>
                <w:lang w:val="lt-LT"/>
              </w:rPr>
            </w:pPr>
            <w:r w:rsidRPr="00EF410B">
              <w:rPr>
                <w:lang w:val="lt-LT"/>
              </w:rPr>
              <w:t>ANR</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A5B8" w14:textId="77777777" w:rsidR="00CD34E5" w:rsidRPr="00EF410B" w:rsidRDefault="00006577">
            <w:pPr>
              <w:pStyle w:val="prastasis1"/>
            </w:pPr>
            <w:r w:rsidRPr="00EF410B">
              <w:rPr>
                <w:rStyle w:val="Numatytasispastraiposriftas1"/>
                <w:rFonts w:cs="Times New Roman"/>
                <w:bCs/>
                <w:szCs w:val="24"/>
                <w:lang w:val="lt-LT"/>
              </w:rPr>
              <w:t>Teikti</w:t>
            </w:r>
            <w:r w:rsidRPr="00EF410B">
              <w:rPr>
                <w:rStyle w:val="Numatytasispastraiposriftas1"/>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430BA" w14:textId="77777777" w:rsidR="00CD34E5" w:rsidRPr="00F001E6" w:rsidRDefault="00006577">
            <w:pPr>
              <w:pStyle w:val="prastasis1"/>
              <w:rPr>
                <w:lang w:val="nb-NO"/>
              </w:rPr>
            </w:pPr>
            <w:r w:rsidRPr="00EF410B">
              <w:rPr>
                <w:rStyle w:val="Numatytasispastraiposriftas1"/>
                <w:lang w:val="lt-LT"/>
              </w:rPr>
              <w:t>ANR</w:t>
            </w:r>
            <w:r w:rsidRPr="00EF410B">
              <w:rPr>
                <w:rStyle w:val="Numatytasispastraiposriftas1"/>
                <w:szCs w:val="24"/>
                <w:lang w:val="lt-LT" w:eastAsia="zh-CN"/>
              </w:rPr>
              <w:t xml:space="preserve"> turi teikti į EPP:</w:t>
            </w:r>
          </w:p>
          <w:p w14:paraId="492E21D7" w14:textId="77777777" w:rsidR="00CD34E5" w:rsidRPr="00EF410B" w:rsidRDefault="00006577">
            <w:pPr>
              <w:pStyle w:val="prastasis1"/>
              <w:rPr>
                <w:szCs w:val="24"/>
                <w:lang w:val="lt-LT" w:eastAsia="zh-CN"/>
              </w:rPr>
            </w:pPr>
            <w:r w:rsidRPr="00EF410B">
              <w:rPr>
                <w:szCs w:val="24"/>
                <w:lang w:val="lt-LT" w:eastAsia="zh-CN"/>
              </w:rPr>
              <w:t xml:space="preserve">paaiškinimo apie tiriamą AN, reikalavimo bylą nagrinėti rašytinio/ žodinio proceso tvarka, prašymo atidėti bylos nagrinėjimo datą, skundo ir kt.  registravimo duomenis, </w:t>
            </w:r>
          </w:p>
          <w:p w14:paraId="09D51FE2" w14:textId="77777777" w:rsidR="00CD34E5" w:rsidRPr="00EF410B" w:rsidRDefault="00006577">
            <w:pPr>
              <w:pStyle w:val="prastasis1"/>
              <w:rPr>
                <w:szCs w:val="24"/>
                <w:lang w:val="lt-LT" w:eastAsia="zh-CN"/>
              </w:rPr>
            </w:pPr>
            <w:r w:rsidRPr="00EF410B">
              <w:rPr>
                <w:szCs w:val="24"/>
                <w:lang w:val="lt-LT" w:eastAsia="zh-CN"/>
              </w:rPr>
              <w:t xml:space="preserve">atsakymų į EPP naudotojo pateiktus dokumentus duomenis, </w:t>
            </w:r>
          </w:p>
          <w:p w14:paraId="5034CE5C" w14:textId="77777777" w:rsidR="00CD34E5" w:rsidRPr="00F001E6" w:rsidRDefault="00006577">
            <w:pPr>
              <w:pStyle w:val="prastasis1"/>
              <w:rPr>
                <w:lang w:val="lt-LT"/>
              </w:rPr>
            </w:pPr>
            <w:r w:rsidRPr="00EF410B">
              <w:rPr>
                <w:rStyle w:val="Numatytasispastraiposriftas1"/>
                <w:szCs w:val="24"/>
                <w:lang w:val="lt-LT" w:eastAsia="zh-CN"/>
              </w:rPr>
              <w:t>EPP naudotojui išsiųstų pranešimų duomenis</w:t>
            </w:r>
            <w:r w:rsidRPr="00F001E6">
              <w:rPr>
                <w:rStyle w:val="Numatytasispastraiposriftas1"/>
                <w:szCs w:val="24"/>
                <w:lang w:val="lt-LT" w:eastAsia="zh-CN"/>
              </w:rPr>
              <w:t xml:space="preserve">, prieigos prie GPS duomenis </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6E2D" w14:textId="77777777" w:rsidR="00CD34E5" w:rsidRPr="00F001E6" w:rsidRDefault="00006577">
            <w:pPr>
              <w:pStyle w:val="prastasis1"/>
              <w:rPr>
                <w:szCs w:val="24"/>
                <w:lang w:val="lt-LT"/>
              </w:rPr>
            </w:pPr>
            <w:r w:rsidRPr="00EF410B">
              <w:rPr>
                <w:rStyle w:val="Numatytasispastraiposriftas1"/>
                <w:color w:val="000000"/>
                <w:szCs w:val="24"/>
                <w:shd w:val="clear" w:color="auto" w:fill="FFFFFF"/>
                <w:lang w:val="lt-LT"/>
              </w:rPr>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86428" w14:textId="77777777" w:rsidR="00CD34E5" w:rsidRPr="00EF410B" w:rsidRDefault="00006577">
            <w:pPr>
              <w:pStyle w:val="prastasis1"/>
              <w:rPr>
                <w:szCs w:val="24"/>
              </w:rPr>
            </w:pPr>
            <w:r w:rsidRPr="00EF410B">
              <w:rPr>
                <w:rStyle w:val="Numatytasispastraiposriftas1"/>
                <w:szCs w:val="24"/>
                <w:lang w:val="lt-LT"/>
              </w:rPr>
              <w:t>P</w:t>
            </w:r>
            <w:r w:rsidRPr="00EF410B">
              <w:rPr>
                <w:rStyle w:val="Numatytasispastraiposriftas1"/>
                <w:szCs w:val="24"/>
                <w:lang w:eastAsia="zh-CN"/>
              </w:rPr>
              <w:t>agal poreikį</w:t>
            </w:r>
          </w:p>
        </w:tc>
      </w:tr>
      <w:tr w:rsidR="00CD34E5" w:rsidRPr="00EF410B" w14:paraId="1D979C91" w14:textId="77777777">
        <w:trPr>
          <w:trHeight w:val="28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793E6" w14:textId="77777777" w:rsidR="00CD34E5" w:rsidRPr="00EF410B" w:rsidRDefault="00CD34E5">
            <w:pPr>
              <w:pStyle w:val="Sraopastraipa1"/>
              <w:numPr>
                <w:ilvl w:val="0"/>
                <w:numId w:val="48"/>
              </w:numPr>
              <w:rPr>
                <w:szCs w:val="24"/>
              </w:rPr>
            </w:pP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1C0CA" w14:textId="77777777" w:rsidR="00CD34E5" w:rsidRPr="00EF410B" w:rsidRDefault="00006577">
            <w:pPr>
              <w:pStyle w:val="prastasis1"/>
              <w:rPr>
                <w:lang w:val="lt-LT"/>
              </w:rPr>
            </w:pPr>
            <w:r w:rsidRPr="00EF410B">
              <w:rPr>
                <w:lang w:val="lt-LT"/>
              </w:rPr>
              <w:t>EPP</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DBDF4" w14:textId="77777777" w:rsidR="00CD34E5" w:rsidRPr="00EF410B" w:rsidRDefault="00006577">
            <w:pPr>
              <w:pStyle w:val="prastasis1"/>
            </w:pPr>
            <w:r w:rsidRPr="00EF410B">
              <w:rPr>
                <w:rStyle w:val="Numatytasispastraiposriftas1"/>
                <w:rFonts w:cs="Times New Roman"/>
                <w:bCs/>
                <w:szCs w:val="24"/>
                <w:lang w:val="lt-LT"/>
              </w:rPr>
              <w:t>Teikti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D18CD" w14:textId="77777777" w:rsidR="00CD34E5" w:rsidRPr="00EF410B" w:rsidRDefault="00006577">
            <w:pPr>
              <w:pStyle w:val="prastasis1"/>
            </w:pPr>
            <w:r w:rsidRPr="00EF410B">
              <w:rPr>
                <w:rStyle w:val="Numatytasispastraiposriftas1"/>
                <w:lang w:val="lt-LT"/>
              </w:rPr>
              <w:t>E</w:t>
            </w:r>
            <w:r w:rsidRPr="00EF410B">
              <w:rPr>
                <w:rStyle w:val="Numatytasispastraiposriftas1"/>
                <w:szCs w:val="24"/>
                <w:lang w:val="lt-LT" w:eastAsia="zh-CN"/>
              </w:rPr>
              <w:t>PP turi tekti į ANR EPP naudotojo įvestus kontaktinius duomenis (el. pašto adresą, telefono numerį, vietos adresą),</w:t>
            </w:r>
          </w:p>
          <w:p w14:paraId="4E3D552D" w14:textId="77777777" w:rsidR="00CD34E5" w:rsidRPr="00EF410B" w:rsidRDefault="00006577">
            <w:pPr>
              <w:pStyle w:val="prastasis1"/>
            </w:pPr>
            <w:r w:rsidRPr="00EF410B">
              <w:rPr>
                <w:rStyle w:val="Numatytasispastraiposriftas1"/>
                <w:szCs w:val="24"/>
                <w:lang w:val="lt-LT" w:eastAsia="zh-CN"/>
              </w:rPr>
              <w:t xml:space="preserve">naudotojo pateikto paaiškinimo apie tiriamą AN, reikalavimo bylą nagrinėti rašytinio/ žodinio proceso tvarka, prašymo atidėti bylos nagrinėjimo datą, skundo duomenis, naudotojo pateiktą </w:t>
            </w:r>
            <w:r w:rsidRPr="00EF410B">
              <w:rPr>
                <w:rStyle w:val="Numatytasispastraiposriftas1"/>
                <w:szCs w:val="24"/>
                <w:lang w:val="lt-LT" w:eastAsia="zh-CN"/>
              </w:rPr>
              <w:lastRenderedPageBreak/>
              <w:t>informaciją apie ANR siunčiamų pranešimų dėl informavimo apie pažeidimo fiksavimo sistemomis užfiksuotą pažeidimą įjungimą / išjungimą, bei pasirinktą pranešimų siuntimo kanalą - el. paštu ir / ar SMS žinute,</w:t>
            </w:r>
            <w:r w:rsidRPr="00EF410B">
              <w:rPr>
                <w:rStyle w:val="Numatytasispastraiposriftas1"/>
                <w:lang w:val="lt-LT"/>
              </w:rPr>
              <w:t xml:space="preserve"> naudotojo pateiktų/atšauktų sutikimų teikti AN duomenis ne AN tiriančioms institucijoms duomenis, duomenis apie sumokėtą baudą.</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7DFC" w14:textId="77777777" w:rsidR="00CD34E5" w:rsidRPr="00EF410B" w:rsidRDefault="00006577">
            <w:pPr>
              <w:pStyle w:val="prastasis1"/>
              <w:rPr>
                <w:szCs w:val="24"/>
              </w:rPr>
            </w:pPr>
            <w:r w:rsidRPr="00EF410B">
              <w:rPr>
                <w:rStyle w:val="Numatytasispastraiposriftas1"/>
                <w:color w:val="000000"/>
                <w:szCs w:val="24"/>
                <w:shd w:val="clear" w:color="auto" w:fill="FFFFFF"/>
                <w:lang w:val="lt-LT"/>
              </w:rPr>
              <w:lastRenderedPageBreak/>
              <w:t>Leidžiamosios kreipties būdu, tiesioginė sąsaja prie DB</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2EFD4" w14:textId="77777777" w:rsidR="00CD34E5" w:rsidRPr="00EF410B" w:rsidRDefault="00006577">
            <w:pPr>
              <w:pStyle w:val="prastasis1"/>
              <w:rPr>
                <w:szCs w:val="24"/>
              </w:rPr>
            </w:pPr>
            <w:r w:rsidRPr="00EF410B">
              <w:rPr>
                <w:rStyle w:val="Numatytasispastraiposriftas1"/>
                <w:szCs w:val="24"/>
                <w:lang w:val="lt-LT"/>
              </w:rPr>
              <w:t>Pagal poreikį</w:t>
            </w:r>
          </w:p>
        </w:tc>
      </w:tr>
    </w:tbl>
    <w:p w14:paraId="5C5E2697" w14:textId="2C846B87" w:rsidR="00CD34E5" w:rsidRDefault="00006577">
      <w:pPr>
        <w:pStyle w:val="Sraopastraipa1"/>
        <w:numPr>
          <w:ilvl w:val="0"/>
          <w:numId w:val="39"/>
        </w:numPr>
      </w:pPr>
      <w:r w:rsidRPr="00EF410B">
        <w:t xml:space="preserve">Turi būti sukurta ir su </w:t>
      </w:r>
      <w:r w:rsidR="00933565" w:rsidRPr="00EF410B">
        <w:t xml:space="preserve">Valstybės skaitmeninių sprendimų agentūra (VSSA) </w:t>
      </w:r>
      <w:r w:rsidRPr="00EF410B">
        <w:t>suderinta UDTS, kaip ši sąvoka apibrėžta Duomenų teikimo formatų ir standartų rekomendacijose, užtikrinanti galimybę teikti ANR kaupiamus duomenis kitiems subjektams.</w:t>
      </w:r>
    </w:p>
    <w:p w14:paraId="4DF3B6F9" w14:textId="3A86F7D0" w:rsidR="00CC78AD" w:rsidRPr="00CC78AD" w:rsidRDefault="00CC78AD" w:rsidP="00F0034F">
      <w:pPr>
        <w:pStyle w:val="Tablenumber"/>
      </w:pPr>
      <w:r w:rsidRPr="00F0034F">
        <w:t>Turi būti realizuotos ANR - EPP integracinės sąsajos monitoringo priemonės.(Diegėjas turės pateikti pasiūlymus ir realizuoti sprendimus leidžiančius kiek galima labiau automatizuoti klaidų identifikavimą).</w:t>
      </w:r>
    </w:p>
    <w:p w14:paraId="325900CB" w14:textId="77777777" w:rsidR="00CD34E5" w:rsidRPr="00EF410B" w:rsidRDefault="00006577">
      <w:pPr>
        <w:pStyle w:val="Antrat21"/>
      </w:pPr>
      <w:bookmarkStart w:id="69" w:name="_Toc47027259"/>
      <w:bookmarkStart w:id="70" w:name="_Toc190713665"/>
      <w:r w:rsidRPr="00EF410B">
        <w:t>Reikalavimai ANR naudotojo sąsajai ir ergonomikai</w:t>
      </w:r>
      <w:bookmarkEnd w:id="69"/>
      <w:bookmarkEnd w:id="70"/>
    </w:p>
    <w:p w14:paraId="1B803195" w14:textId="77777777" w:rsidR="00CD34E5" w:rsidRPr="00EF410B" w:rsidRDefault="00006577">
      <w:pPr>
        <w:pStyle w:val="Sraopastraipa1"/>
        <w:numPr>
          <w:ilvl w:val="0"/>
          <w:numId w:val="39"/>
        </w:numPr>
      </w:pPr>
      <w:r w:rsidRPr="00EF410B">
        <w:t>Diegėjas modernizuodamas ANR turi išlaikyti esamus ANR naudotojo sąsajos ir ergonomikos sprendimus.</w:t>
      </w:r>
    </w:p>
    <w:p w14:paraId="1FFADFB2" w14:textId="77777777" w:rsidR="00CD34E5" w:rsidRPr="00EF410B" w:rsidRDefault="00006577">
      <w:pPr>
        <w:pStyle w:val="Sraopastraipa1"/>
        <w:numPr>
          <w:ilvl w:val="0"/>
          <w:numId w:val="39"/>
        </w:numPr>
      </w:pPr>
      <w:r w:rsidRPr="00EF410B">
        <w:t>ANR naudotojo sąsaja turi būti modernizuojama ir tobulinama atsižvelgiant į Viešųjų administracinių elektroninių paslaugų patogumo naudotis metodinį dokumentą „Tinkamumo problemų sprendimo gairės“, Kuriamų viešųjų ir administracinių elektroninių paslaugų tinkamumo naudotojams užtikrinimo priemonių metodines rekomendacijos, pavirtintos Valstybės skaitmeninių sprendimų agentūros direktoriaus 2014 m. gegužės 5 d. įsakymu Nr. T-65 „Dėl Kuriamų viešųjų ir administracinių elektroninių paslaugų tinkamumo naudotojams užtikrinimo priemonių metodines rekomendacijų pavirtinimo“ ir Valstybės skaitmeninių sprendimų agentūros metodikoje aprašomų priemonių pavyzdžiais paskelbtais Valstybės skaitmeninių sprendimų agentūros interneto puslapyje  https://vssa.lrv.lt/lt/ivpk-leidiniai/viesuju-ir-administraciniu-elektroniniu-paslaugu-patogumo-naudotojams-metodiniai-dokumentai/.</w:t>
      </w:r>
    </w:p>
    <w:p w14:paraId="76647CD6" w14:textId="77777777" w:rsidR="00CD34E5" w:rsidRPr="00EF410B" w:rsidRDefault="00006577">
      <w:pPr>
        <w:pStyle w:val="Antrat21"/>
      </w:pPr>
      <w:bookmarkStart w:id="71" w:name="_Toc47027262"/>
      <w:bookmarkStart w:id="72" w:name="_Toc190713666"/>
      <w:r w:rsidRPr="00EF410B">
        <w:t>Reikalavimai Paslaugų teikimui</w:t>
      </w:r>
      <w:bookmarkEnd w:id="71"/>
      <w:bookmarkEnd w:id="72"/>
    </w:p>
    <w:p w14:paraId="08162165" w14:textId="77777777" w:rsidR="00CD34E5" w:rsidRPr="00EF410B" w:rsidRDefault="00006577">
      <w:pPr>
        <w:pStyle w:val="Antrat31"/>
      </w:pPr>
      <w:bookmarkStart w:id="73" w:name="_Toc47027263"/>
      <w:bookmarkStart w:id="74" w:name="_Ref99958794"/>
      <w:bookmarkStart w:id="75" w:name="_Ref100046623"/>
      <w:bookmarkStart w:id="76" w:name="_Ref134459843"/>
      <w:bookmarkStart w:id="77" w:name="_Ref134459847"/>
      <w:bookmarkStart w:id="78" w:name="_Toc190713667"/>
      <w:r w:rsidRPr="00EF410B">
        <w:t>Reikalavimai dokumentacijai ir jos derinimui</w:t>
      </w:r>
      <w:bookmarkEnd w:id="73"/>
      <w:bookmarkEnd w:id="74"/>
      <w:bookmarkEnd w:id="75"/>
      <w:bookmarkEnd w:id="76"/>
      <w:bookmarkEnd w:id="77"/>
      <w:bookmarkEnd w:id="78"/>
    </w:p>
    <w:p w14:paraId="540BD8B6" w14:textId="77777777" w:rsidR="00CD34E5" w:rsidRPr="00EF410B" w:rsidRDefault="00006577">
      <w:pPr>
        <w:pStyle w:val="Sraopastraipa1"/>
        <w:numPr>
          <w:ilvl w:val="0"/>
          <w:numId w:val="39"/>
        </w:numPr>
      </w:pPr>
      <w:r w:rsidRPr="00EF410B">
        <w:t xml:space="preserve">Visa dokumentacija turi būti parengta laikantis bendrinės lietuvių kalbos taisyklių. </w:t>
      </w:r>
    </w:p>
    <w:p w14:paraId="6585A0B9" w14:textId="77777777" w:rsidR="00CD34E5" w:rsidRPr="00EF410B" w:rsidRDefault="00006577">
      <w:pPr>
        <w:pStyle w:val="Sraopastraipa1"/>
        <w:numPr>
          <w:ilvl w:val="0"/>
          <w:numId w:val="39"/>
        </w:numPr>
      </w:pPr>
      <w:r w:rsidRPr="00EF410B">
        <w:t xml:space="preserve">Visi Diegėjo parengti dokumentai turės būti suderinti su Perkančiąja organizacija ir Techninės priežiūros paslaugų teikėju. Detalūs dokumentų derinimo principai turės būti pateikti ir suderinti Diegėjo parengtame Paslaugų teikimo reglamente. </w:t>
      </w:r>
    </w:p>
    <w:p w14:paraId="5273B48B" w14:textId="1C652D17" w:rsidR="00CD34E5" w:rsidRPr="00EF410B" w:rsidRDefault="00006577">
      <w:pPr>
        <w:pStyle w:val="Sraopastraipa1"/>
        <w:numPr>
          <w:ilvl w:val="0"/>
          <w:numId w:val="39"/>
        </w:numPr>
      </w:pPr>
      <w:r w:rsidRPr="00EF410B">
        <w:t xml:space="preserve">Diegėjas turės parengti dokumentaciją, nurodytą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3BE22272" w14:textId="77777777" w:rsidR="00CD34E5" w:rsidRPr="00EF410B" w:rsidRDefault="00006577">
      <w:pPr>
        <w:pStyle w:val="Sraopastraipa1"/>
        <w:numPr>
          <w:ilvl w:val="0"/>
          <w:numId w:val="39"/>
        </w:numPr>
      </w:pPr>
      <w:r w:rsidRPr="00EF410B">
        <w:t>Perkančioji organizacija turi teisę per derinimui skirtus terminus atsisakyti teikti pastabas pirmai dokumento versijai, jeigu ji nėra tinkama derinimui ir pastabų teikimui:</w:t>
      </w:r>
    </w:p>
    <w:p w14:paraId="6D50431B" w14:textId="77777777" w:rsidR="00CD34E5" w:rsidRPr="00EF410B" w:rsidRDefault="00006577">
      <w:pPr>
        <w:pStyle w:val="Sraopastraipa1"/>
        <w:numPr>
          <w:ilvl w:val="1"/>
          <w:numId w:val="39"/>
        </w:numPr>
      </w:pPr>
      <w:r w:rsidRPr="00EF410B">
        <w:lastRenderedPageBreak/>
        <w:t>dokumente pateikta ne visa apimtis vertikaliai, t. y. nepateikti visi būtini tokiam dokumentui pateikti skyriai ir dalys;</w:t>
      </w:r>
    </w:p>
    <w:p w14:paraId="3B2B5EE4" w14:textId="77777777" w:rsidR="00CD34E5" w:rsidRPr="00EF410B" w:rsidRDefault="00006577">
      <w:pPr>
        <w:pStyle w:val="Sraopastraipa1"/>
        <w:numPr>
          <w:ilvl w:val="1"/>
          <w:numId w:val="39"/>
        </w:numPr>
      </w:pPr>
      <w:r w:rsidRPr="00EF410B">
        <w:t xml:space="preserve">dokumente pateikta ne visa apimtis horizontaliai, t. y. dokumentas neapima visų ANR modulių ar funkcijų, kurie (-ios) turi būti šiame dokumente. </w:t>
      </w:r>
    </w:p>
    <w:p w14:paraId="09E422E1" w14:textId="77777777" w:rsidR="00CD34E5" w:rsidRPr="00EF410B" w:rsidRDefault="00006577">
      <w:pPr>
        <w:pStyle w:val="Sraopastraipa1"/>
        <w:numPr>
          <w:ilvl w:val="0"/>
          <w:numId w:val="39"/>
        </w:numPr>
      </w:pPr>
      <w:r w:rsidRPr="00EF410B">
        <w:t>Diegėjo pataisyti dokumentai turi būti teikiami su matomais pakeitimais („track changes“ funkcija).</w:t>
      </w:r>
    </w:p>
    <w:p w14:paraId="101AC13F" w14:textId="77777777" w:rsidR="00CD34E5" w:rsidRPr="00EF410B" w:rsidRDefault="00006577">
      <w:pPr>
        <w:pStyle w:val="Sraopastraipa1"/>
        <w:numPr>
          <w:ilvl w:val="0"/>
          <w:numId w:val="39"/>
        </w:numPr>
      </w:pPr>
      <w:r w:rsidRPr="00EF410B">
        <w:t>Su Perkančiąja organizacija suderinti dokumentai turi (gali) būti keičiami vėlesnių etapų metu, jeigu yra vykdomi ANR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6D744781" w14:textId="77777777" w:rsidR="00CD34E5" w:rsidRPr="00EF410B" w:rsidRDefault="00006577">
      <w:pPr>
        <w:pStyle w:val="Sraopastraipa1"/>
        <w:numPr>
          <w:ilvl w:val="0"/>
          <w:numId w:val="39"/>
        </w:numPr>
      </w:pPr>
      <w:r w:rsidRPr="00EF410B">
        <w:t>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20E813DB" w14:textId="77777777" w:rsidR="00CD34E5" w:rsidRPr="00EF410B" w:rsidRDefault="00006577">
      <w:pPr>
        <w:pStyle w:val="Sraopastraipa1"/>
        <w:numPr>
          <w:ilvl w:val="0"/>
          <w:numId w:val="39"/>
        </w:numPr>
      </w:pPr>
      <w:r w:rsidRPr="00EF410B">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EF410B">
        <w:rPr>
          <w:rStyle w:val="Numatytasispastraiposriftas1"/>
          <w:i/>
          <w:iCs/>
        </w:rPr>
        <w:t>track changes</w:t>
      </w:r>
      <w:r w:rsidRPr="00EF410B">
        <w:t>) bei komentavimo funkcijomis. Turi būti vykdomas pateikiamų dokumentų versijavimas (versijų kontrolė).</w:t>
      </w:r>
    </w:p>
    <w:p w14:paraId="024E72EF" w14:textId="77777777" w:rsidR="00CD34E5" w:rsidRPr="00EF410B" w:rsidRDefault="00006577">
      <w:pPr>
        <w:pStyle w:val="Sraopastraipa1"/>
        <w:numPr>
          <w:ilvl w:val="0"/>
          <w:numId w:val="39"/>
        </w:numPr>
      </w:pPr>
      <w:r w:rsidRPr="00EF410B">
        <w:t>Reikalavimai rezultatų pateikimo ir derinimo terminams:</w:t>
      </w:r>
    </w:p>
    <w:p w14:paraId="169BDB0C" w14:textId="77777777" w:rsidR="00CD34E5" w:rsidRPr="00EF410B" w:rsidRDefault="00006577">
      <w:pPr>
        <w:pStyle w:val="Sraopastraipa1"/>
        <w:numPr>
          <w:ilvl w:val="1"/>
          <w:numId w:val="39"/>
        </w:numPr>
      </w:pPr>
      <w:r w:rsidRPr="00EF410B">
        <w:t>tikslus dokumentų pateikimo terminas turi būti suderintas Paslaugų teikimo reglamente;</w:t>
      </w:r>
    </w:p>
    <w:p w14:paraId="742F12E1" w14:textId="77777777" w:rsidR="00CD34E5" w:rsidRPr="00EF410B" w:rsidRDefault="00006577">
      <w:pPr>
        <w:pStyle w:val="Sraopastraipa1"/>
        <w:numPr>
          <w:ilvl w:val="1"/>
          <w:numId w:val="39"/>
        </w:numPr>
      </w:pPr>
      <w:r w:rsidRPr="00EF410B">
        <w:t>Perkančioji organizacija įsipareigoja pateikti pastabas derinimui pateiktiems dokumentams tokiais terminais:</w:t>
      </w:r>
    </w:p>
    <w:p w14:paraId="4CF4496F" w14:textId="77777777" w:rsidR="00CD34E5" w:rsidRPr="00EF410B" w:rsidRDefault="00006577">
      <w:pPr>
        <w:pStyle w:val="Sraopastraipa1"/>
        <w:numPr>
          <w:ilvl w:val="2"/>
          <w:numId w:val="39"/>
        </w:numPr>
      </w:pPr>
      <w:r w:rsidRPr="00EF410B">
        <w:t xml:space="preserve">iki 100 puslapių dokumento: </w:t>
      </w:r>
    </w:p>
    <w:p w14:paraId="52B1FF5D" w14:textId="77777777" w:rsidR="00CD34E5" w:rsidRPr="00EF410B" w:rsidRDefault="00006577">
      <w:pPr>
        <w:pStyle w:val="Sraopastraipa1"/>
        <w:numPr>
          <w:ilvl w:val="3"/>
          <w:numId w:val="39"/>
        </w:numPr>
      </w:pPr>
      <w:r w:rsidRPr="00EF410B">
        <w:t>pirma versija – per 8 darbo dienas ar kitą sutartą terminą;</w:t>
      </w:r>
    </w:p>
    <w:p w14:paraId="119E7D09" w14:textId="77777777" w:rsidR="00CD34E5" w:rsidRPr="00EF410B" w:rsidRDefault="00006577">
      <w:pPr>
        <w:pStyle w:val="Sraopastraipa1"/>
        <w:numPr>
          <w:ilvl w:val="3"/>
          <w:numId w:val="39"/>
        </w:numPr>
      </w:pPr>
      <w:r w:rsidRPr="00EF410B">
        <w:t>po pastabų pataisyta dokumento versija – per 5 darbo dienas ar kitą sutartą terminą;</w:t>
      </w:r>
    </w:p>
    <w:p w14:paraId="082F8B7A" w14:textId="77777777" w:rsidR="00CD34E5" w:rsidRPr="00EF410B" w:rsidRDefault="00006577">
      <w:pPr>
        <w:pStyle w:val="Sraopastraipa1"/>
        <w:numPr>
          <w:ilvl w:val="2"/>
          <w:numId w:val="39"/>
        </w:numPr>
      </w:pPr>
      <w:r w:rsidRPr="00EF410B">
        <w:t xml:space="preserve">virš 100 puslapių dokumento: </w:t>
      </w:r>
    </w:p>
    <w:p w14:paraId="23068C8E" w14:textId="77777777" w:rsidR="00CD34E5" w:rsidRPr="00EF410B" w:rsidRDefault="00006577">
      <w:pPr>
        <w:pStyle w:val="Sraopastraipa1"/>
        <w:numPr>
          <w:ilvl w:val="3"/>
          <w:numId w:val="39"/>
        </w:numPr>
      </w:pPr>
      <w:r w:rsidRPr="00EF410B">
        <w:t xml:space="preserve">pirma versija – per 10 darbo dienų ar kitą sutartą terminą; </w:t>
      </w:r>
    </w:p>
    <w:p w14:paraId="4D4AF721" w14:textId="77777777" w:rsidR="00CD34E5" w:rsidRPr="00EF410B" w:rsidRDefault="00006577">
      <w:pPr>
        <w:pStyle w:val="Sraopastraipa1"/>
        <w:numPr>
          <w:ilvl w:val="3"/>
          <w:numId w:val="39"/>
        </w:numPr>
      </w:pPr>
      <w:r w:rsidRPr="00EF410B">
        <w:t>po pastabų pataisyta dokumento versija – per 8 darbo dienas ar kitą sutartą terminą.</w:t>
      </w:r>
    </w:p>
    <w:p w14:paraId="4FF79B22" w14:textId="77777777" w:rsidR="00CD34E5" w:rsidRPr="00EF410B" w:rsidRDefault="00006577">
      <w:pPr>
        <w:pStyle w:val="Sraopastraipa1"/>
        <w:numPr>
          <w:ilvl w:val="1"/>
          <w:numId w:val="39"/>
        </w:numPr>
      </w:pPr>
      <w:r w:rsidRPr="00EF410B">
        <w:t>Diegėjas dokumentus tikslinta ir teikia ne ilgiau kaip per 10 darbo dienų nuo pastabų gavimo dienos.</w:t>
      </w:r>
    </w:p>
    <w:p w14:paraId="690741A3" w14:textId="77777777" w:rsidR="00CD34E5" w:rsidRPr="00EF410B" w:rsidRDefault="00006577">
      <w:pPr>
        <w:pStyle w:val="Sraopastraipa1"/>
        <w:numPr>
          <w:ilvl w:val="1"/>
          <w:numId w:val="39"/>
        </w:numPr>
      </w:pPr>
      <w:r w:rsidRPr="00EF410B">
        <w:t xml:space="preserve">Diegėjo rezultatai derinami su Perkančiąja organizacija ir Techninės priežiūros paslaugų teikėju ne daugiau kaip 2 (dviem) iteracijomis, jeigu nesutarta kitaip. </w:t>
      </w:r>
    </w:p>
    <w:p w14:paraId="566E05B2" w14:textId="77777777" w:rsidR="00CD34E5" w:rsidRPr="00EF410B" w:rsidRDefault="00006577">
      <w:pPr>
        <w:pStyle w:val="Antrat31"/>
      </w:pPr>
      <w:bookmarkStart w:id="79" w:name="_Toc190713668"/>
      <w:r w:rsidRPr="00EF410B">
        <w:t>Reikalavimai analizei ir projektavimui</w:t>
      </w:r>
      <w:bookmarkEnd w:id="79"/>
    </w:p>
    <w:p w14:paraId="55DD64B1" w14:textId="707F9D40" w:rsidR="00CD34E5" w:rsidRPr="00EF410B" w:rsidRDefault="00006577">
      <w:pPr>
        <w:pStyle w:val="Sraopastraipa1"/>
        <w:numPr>
          <w:ilvl w:val="0"/>
          <w:numId w:val="39"/>
        </w:numPr>
      </w:pPr>
      <w:r w:rsidRPr="00EF410B">
        <w:t xml:space="preserve">Diegėjas analizės ir projektavimo etapų vykdymo metu turi atlikti detalią veiklos procesų ir poreikių analizę bei projektavimą ir parengti detalios reikalavimų analizės ir projektavimo dokumentus, kurie detalizuoti </w:t>
      </w:r>
      <w:r w:rsidR="00CD34E5" w:rsidRPr="00EF410B">
        <w:fldChar w:fldCharType="begin"/>
      </w:r>
      <w:r w:rsidR="00CD34E5" w:rsidRPr="00EF410B">
        <w:instrText xml:space="preserve"> REF _Ref1743145 </w:instrText>
      </w:r>
      <w:r w:rsidR="00EF410B">
        <w:instrText xml:space="preserve"> \* MERGEFORMAT </w:instrText>
      </w:r>
      <w:r w:rsidR="00CD34E5" w:rsidRPr="00EF410B">
        <w:fldChar w:fldCharType="separate"/>
      </w:r>
      <w:r w:rsidR="00CD34E5" w:rsidRPr="00EF410B">
        <w:t>9.8</w:t>
      </w:r>
      <w:r w:rsidR="00CD34E5" w:rsidRPr="00EF410B">
        <w:fldChar w:fldCharType="end"/>
      </w:r>
      <w:r w:rsidRPr="00EF410B">
        <w:t xml:space="preserve"> skyriaus lentelėje.</w:t>
      </w:r>
    </w:p>
    <w:p w14:paraId="296CAAC7" w14:textId="77777777" w:rsidR="00CD34E5" w:rsidRPr="00EF410B" w:rsidRDefault="00006577">
      <w:pPr>
        <w:pStyle w:val="Sraopastraipa1"/>
        <w:numPr>
          <w:ilvl w:val="0"/>
          <w:numId w:val="39"/>
        </w:numPr>
      </w:pPr>
      <w:r w:rsidRPr="00EF410B">
        <w:t xml:space="preserve">Detalios reikalavimų analizės dokumente turi būti pateikti pagal Techninės specifikacijos funkcinius ir nefunkcinius reikalavimus bei pagal Perkančiosios organizacijos išsakytus poreikius parengti panaudos atvejai (angl. </w:t>
      </w:r>
      <w:r w:rsidRPr="00EF410B">
        <w:rPr>
          <w:rStyle w:val="Numatytasispastraiposriftas1"/>
          <w:i/>
          <w:iCs/>
        </w:rPr>
        <w:t>use case</w:t>
      </w:r>
      <w:r w:rsidRPr="00EF410B">
        <w:t xml:space="preserve">) (panaudos atvejų diagramos ir detalūs panaudos atvejų aprašymai, nurodant žingsnius (pagrindinę eiga, alternatyvią eigą, išimtinę eigą) ir kitus apribojimus, naudojant UML (angl. </w:t>
      </w:r>
      <w:r w:rsidRPr="00EF410B">
        <w:rPr>
          <w:rStyle w:val="Numatytasispastraiposriftas1"/>
          <w:i/>
          <w:iCs/>
        </w:rPr>
        <w:t>Unified Modeling Language</w:t>
      </w:r>
      <w:r w:rsidRPr="00EF410B">
        <w:t xml:space="preserve">) notaciją. Turi būti atliktas visų Techninės specifikacijos funkcinių ir </w:t>
      </w:r>
      <w:r w:rsidRPr="00EF410B">
        <w:lastRenderedPageBreak/>
        <w:t>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8E04AEA" w14:textId="77777777" w:rsidR="00CD34E5" w:rsidRPr="00EF410B" w:rsidRDefault="00006577">
      <w:pPr>
        <w:pStyle w:val="Sraopastraipa1"/>
        <w:numPr>
          <w:ilvl w:val="0"/>
          <w:numId w:val="39"/>
        </w:numPr>
      </w:pPr>
      <w:r w:rsidRPr="00EF410B">
        <w:t xml:space="preserve">Atliekant analizę ir projektavimą Diegėjas turi vykdyti susitikimus su Perkančiosios organizacijos paskirtais veiklos specialistais ir kitų susijusių institucijų specialistais. </w:t>
      </w:r>
    </w:p>
    <w:p w14:paraId="5FA6DCCE" w14:textId="77777777" w:rsidR="00CD34E5" w:rsidRPr="00EF410B" w:rsidRDefault="00006577">
      <w:pPr>
        <w:pStyle w:val="Sraopastraipa1"/>
        <w:numPr>
          <w:ilvl w:val="0"/>
          <w:numId w:val="39"/>
        </w:numPr>
      </w:pPr>
      <w:r w:rsidRPr="00EF410B">
        <w:t>Detalios analizės ir projektavimo etapų metu Diegėjas turi detalizuoti Techninės specifikacijos funkcinius ir nefunkcinius reikalavimus, kad jais vadovaujantis būtų galima realizuoti poreikius atitinkantį ANR.</w:t>
      </w:r>
    </w:p>
    <w:p w14:paraId="1F71B6F6" w14:textId="77777777" w:rsidR="00CD34E5" w:rsidRPr="00EF410B" w:rsidRDefault="00006577">
      <w:pPr>
        <w:pStyle w:val="Antrat31"/>
      </w:pPr>
      <w:bookmarkStart w:id="80" w:name="_Toc47027264"/>
      <w:bookmarkStart w:id="81" w:name="_Toc190713669"/>
      <w:r w:rsidRPr="00EF410B">
        <w:t>Reikalavimai kūrimui ir demonstracijoms</w:t>
      </w:r>
      <w:bookmarkEnd w:id="80"/>
      <w:bookmarkEnd w:id="81"/>
    </w:p>
    <w:p w14:paraId="6884B2F6" w14:textId="77777777" w:rsidR="00CD34E5" w:rsidRPr="00EF410B" w:rsidRDefault="00006577">
      <w:pPr>
        <w:pStyle w:val="Sraopastraipa1"/>
        <w:numPr>
          <w:ilvl w:val="0"/>
          <w:numId w:val="39"/>
        </w:numPr>
      </w:pPr>
      <w:r w:rsidRPr="00EF410B">
        <w:t>ANR išeities kodų laikymui turi būti naudojama Užsakovo kodo saugykla.</w:t>
      </w:r>
    </w:p>
    <w:p w14:paraId="45D27F07" w14:textId="77777777" w:rsidR="00CD34E5" w:rsidRPr="00EF410B" w:rsidRDefault="00006577">
      <w:pPr>
        <w:pStyle w:val="Sraopastraipa1"/>
        <w:numPr>
          <w:ilvl w:val="0"/>
          <w:numId w:val="39"/>
        </w:numPr>
      </w:pPr>
      <w:r w:rsidRPr="00EF410B">
        <w:t>Diegėjas kūrimo etape turi atlikti ANR demonstracijas gyvai demonstruojant sistemos veikimą. Turi būti atliekamas ANR demonstravimas, o ne prototipo.</w:t>
      </w:r>
    </w:p>
    <w:p w14:paraId="37600C74" w14:textId="77777777" w:rsidR="00CD34E5" w:rsidRPr="00EF410B" w:rsidRDefault="00006577">
      <w:pPr>
        <w:pStyle w:val="Sraopastraipa1"/>
        <w:numPr>
          <w:ilvl w:val="0"/>
          <w:numId w:val="39"/>
        </w:numPr>
      </w:pPr>
      <w:r w:rsidRPr="00EF410B">
        <w:t>Demonstruojamo funkcionalumo apimtys ir laikiškumas turi būti nustatyti Paslaugų teikimo reglamente. Iki priėmimo testavimo etapo pradžios Perkančiajai organizacijai turi būti pademonstruotas visas ANR funkcionalumas, išskyrus tą funkcionalumą, kuris bus suderintas kaip nedemonstruotinas (pavyzdžiui, integracijos).</w:t>
      </w:r>
    </w:p>
    <w:p w14:paraId="7ACAA0F8" w14:textId="77777777" w:rsidR="00CD34E5" w:rsidRPr="00EF410B" w:rsidRDefault="00006577">
      <w:pPr>
        <w:pStyle w:val="Sraopastraipa1"/>
        <w:numPr>
          <w:ilvl w:val="0"/>
          <w:numId w:val="39"/>
        </w:numPr>
      </w:pPr>
      <w:r w:rsidRPr="00EF410B">
        <w:t>Demonstracijų tikslas – supažindinti Perkančiąją organizaciją su modernizuojamu ANR bei gauti atsiliepimus dėl kuriamo/ modernizuojamo funkcionalumo.</w:t>
      </w:r>
    </w:p>
    <w:p w14:paraId="4A8E3A56" w14:textId="77777777" w:rsidR="00CD34E5" w:rsidRPr="00EF410B" w:rsidRDefault="00006577">
      <w:pPr>
        <w:pStyle w:val="Sraopastraipa1"/>
        <w:numPr>
          <w:ilvl w:val="0"/>
          <w:numId w:val="39"/>
        </w:numPr>
      </w:pPr>
      <w:r w:rsidRPr="00EF410B">
        <w:t>Pastabos (atsiliepimai) gali būti išsakomos pakartotinai priėmimo testavimo etape, jeigu į jas nebus atsižvelgta iki pastarojo etapo.</w:t>
      </w:r>
    </w:p>
    <w:p w14:paraId="4D60D2FA" w14:textId="77777777" w:rsidR="00CD34E5" w:rsidRPr="00EF410B" w:rsidRDefault="00006577">
      <w:pPr>
        <w:pStyle w:val="Sraopastraipa1"/>
        <w:numPr>
          <w:ilvl w:val="0"/>
          <w:numId w:val="39"/>
        </w:numPr>
      </w:pPr>
      <w:r w:rsidRPr="00EF410B">
        <w:t>Demonstracijų metu išsakomi atsiliepimai (pastabos) turi būti registruojami susitikimo protokoluose ar kita sutarta forma (pavyzdžiui, specializuotoje klaidų registravimo ir sekimo sistemoje).</w:t>
      </w:r>
    </w:p>
    <w:p w14:paraId="168AA394" w14:textId="77777777" w:rsidR="00CD34E5" w:rsidRPr="00EF410B" w:rsidRDefault="00006577">
      <w:pPr>
        <w:pStyle w:val="Sraopastraipa1"/>
        <w:numPr>
          <w:ilvl w:val="0"/>
          <w:numId w:val="39"/>
        </w:numPr>
      </w:pPr>
      <w:r w:rsidRPr="00EF410B">
        <w:t>Funkcionalumo demonstraciją turi vykdyti Diegėjas, o Perkančiosios organizacijos atstovai turi teikti atsiliepimus.</w:t>
      </w:r>
    </w:p>
    <w:p w14:paraId="5FB227AD" w14:textId="77777777" w:rsidR="00CD34E5" w:rsidRPr="00EF410B" w:rsidRDefault="00006577">
      <w:pPr>
        <w:pStyle w:val="Antrat31"/>
      </w:pPr>
      <w:bookmarkStart w:id="82" w:name="_Toc47027265"/>
      <w:bookmarkStart w:id="83" w:name="_Toc190713670"/>
      <w:r w:rsidRPr="00EF410B">
        <w:t>Reikalavimai testavimui</w:t>
      </w:r>
      <w:bookmarkEnd w:id="82"/>
      <w:bookmarkEnd w:id="83"/>
    </w:p>
    <w:p w14:paraId="50A8F98E" w14:textId="77777777" w:rsidR="00CD34E5" w:rsidRPr="00EF410B" w:rsidRDefault="00006577">
      <w:pPr>
        <w:pStyle w:val="Sraopastraipa1"/>
        <w:numPr>
          <w:ilvl w:val="0"/>
          <w:numId w:val="39"/>
        </w:numPr>
      </w:pPr>
      <w:r w:rsidRPr="00EF410B">
        <w:t>Turi būti atliktas ANR priėmimo testavimas. Testavimas turi apimti visą funkcinių reikalavimų dokumentacijoje specifikuotą sistemos funkcionalumą, visus taikymo atvejus.</w:t>
      </w:r>
    </w:p>
    <w:p w14:paraId="7D7A9107" w14:textId="77777777" w:rsidR="00CD34E5" w:rsidRPr="00EF410B" w:rsidRDefault="00006577">
      <w:pPr>
        <w:pStyle w:val="Sraopastraipa1"/>
        <w:numPr>
          <w:ilvl w:val="0"/>
          <w:numId w:val="39"/>
        </w:numPr>
      </w:pPr>
      <w:r w:rsidRPr="00EF410B">
        <w:t xml:space="preserve">Testavimo aplinkos architektūros principai turi atitikti darbinę sistemos aplinkos architektūrą.  </w:t>
      </w:r>
    </w:p>
    <w:p w14:paraId="621AAE94" w14:textId="77777777" w:rsidR="00CD34E5" w:rsidRPr="00EF410B" w:rsidRDefault="00006577">
      <w:pPr>
        <w:pStyle w:val="Sraopastraipa1"/>
        <w:numPr>
          <w:ilvl w:val="0"/>
          <w:numId w:val="39"/>
        </w:numPr>
      </w:pPr>
      <w:r w:rsidRPr="00EF410B">
        <w:t>Testavimo tikslai:</w:t>
      </w:r>
    </w:p>
    <w:p w14:paraId="34A8597B" w14:textId="77777777" w:rsidR="00CD34E5" w:rsidRPr="00EF410B" w:rsidRDefault="00006577">
      <w:pPr>
        <w:pStyle w:val="Sraopastraipa1"/>
        <w:numPr>
          <w:ilvl w:val="1"/>
          <w:numId w:val="39"/>
        </w:numPr>
      </w:pPr>
      <w:r w:rsidRPr="00EF410B">
        <w:t>įsitikinti, kad yra įgyvendinti visi funkciniai ir nefunkciniai specifikacijos reikalavimai;</w:t>
      </w:r>
    </w:p>
    <w:p w14:paraId="397D84DF" w14:textId="77777777" w:rsidR="00CD34E5" w:rsidRPr="00EF410B" w:rsidRDefault="00006577">
      <w:pPr>
        <w:pStyle w:val="Sraopastraipa1"/>
        <w:numPr>
          <w:ilvl w:val="1"/>
          <w:numId w:val="39"/>
        </w:numPr>
      </w:pPr>
      <w:r w:rsidRPr="00EF410B">
        <w:t>įsitikinti, kad reikalavimų įgyvendinimas atliktas tinkama apimtimi;</w:t>
      </w:r>
    </w:p>
    <w:p w14:paraId="1F5F39E7" w14:textId="77777777" w:rsidR="00CD34E5" w:rsidRPr="00EF410B" w:rsidRDefault="00006577">
      <w:pPr>
        <w:pStyle w:val="Sraopastraipa1"/>
        <w:numPr>
          <w:ilvl w:val="1"/>
          <w:numId w:val="39"/>
        </w:numPr>
      </w:pPr>
      <w:r w:rsidRPr="00EF410B">
        <w:t>įsitikinti, kad sukurta programinė įranga yra naši ir ergonomiška;</w:t>
      </w:r>
    </w:p>
    <w:p w14:paraId="233D130F" w14:textId="77777777" w:rsidR="00CD34E5" w:rsidRPr="00EF410B" w:rsidRDefault="00006577">
      <w:pPr>
        <w:pStyle w:val="Sraopastraipa1"/>
        <w:numPr>
          <w:ilvl w:val="1"/>
          <w:numId w:val="39"/>
        </w:numPr>
      </w:pPr>
      <w:r w:rsidRPr="00EF410B">
        <w:t>nustatyti ar reikalavimų įgyvendinimas tenkina Perkančiąją organizaciją ir kitas suinteresuotas šalis;</w:t>
      </w:r>
    </w:p>
    <w:p w14:paraId="7910EC81" w14:textId="77777777" w:rsidR="00CD34E5" w:rsidRPr="00EF410B" w:rsidRDefault="00006577">
      <w:pPr>
        <w:pStyle w:val="Sraopastraipa1"/>
        <w:numPr>
          <w:ilvl w:val="1"/>
          <w:numId w:val="39"/>
        </w:numPr>
      </w:pPr>
      <w:r w:rsidRPr="00EF410B">
        <w:t xml:space="preserve">identifikuoti ir užregistruoti funkcionalumo klaidas, problemas, trūkumus (angl. </w:t>
      </w:r>
      <w:r w:rsidRPr="00EF410B">
        <w:rPr>
          <w:rStyle w:val="Numatytasispastraiposriftas1"/>
          <w:i/>
          <w:iCs/>
        </w:rPr>
        <w:t>bugs</w:t>
      </w:r>
      <w:r w:rsidRPr="00EF410B">
        <w:t>);</w:t>
      </w:r>
    </w:p>
    <w:p w14:paraId="194E0AB3" w14:textId="77777777" w:rsidR="00CD34E5" w:rsidRPr="00EF410B" w:rsidRDefault="00006577">
      <w:pPr>
        <w:pStyle w:val="Sraopastraipa1"/>
        <w:numPr>
          <w:ilvl w:val="1"/>
          <w:numId w:val="39"/>
        </w:numPr>
      </w:pPr>
      <w:r w:rsidRPr="00EF410B">
        <w:t xml:space="preserve">ištaisyti funkcionalumo klaidas, problemas, trūkumus (angl. </w:t>
      </w:r>
      <w:r w:rsidRPr="00EF410B">
        <w:rPr>
          <w:rStyle w:val="Numatytasispastraiposriftas1"/>
          <w:i/>
          <w:iCs/>
        </w:rPr>
        <w:t>bugs</w:t>
      </w:r>
      <w:r w:rsidRPr="00EF410B">
        <w:t>).</w:t>
      </w:r>
    </w:p>
    <w:p w14:paraId="61FD35FD" w14:textId="77777777" w:rsidR="00CD34E5" w:rsidRPr="00EF410B" w:rsidRDefault="00006577">
      <w:pPr>
        <w:pStyle w:val="Sraopastraipa1"/>
        <w:numPr>
          <w:ilvl w:val="0"/>
          <w:numId w:val="39"/>
        </w:numPr>
      </w:pPr>
      <w:r w:rsidRPr="00EF410B">
        <w:t>Turi būti atlikti šie testavimai:</w:t>
      </w:r>
    </w:p>
    <w:p w14:paraId="4A0D1742" w14:textId="77777777" w:rsidR="00CD34E5" w:rsidRPr="00EF410B" w:rsidRDefault="00006577">
      <w:pPr>
        <w:pStyle w:val="Sraopastraipa1"/>
        <w:numPr>
          <w:ilvl w:val="1"/>
          <w:numId w:val="39"/>
        </w:numPr>
      </w:pPr>
      <w:r w:rsidRPr="00EF410B">
        <w:lastRenderedPageBreak/>
        <w:t>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ANR kūrimo aplinkoje;</w:t>
      </w:r>
    </w:p>
    <w:p w14:paraId="73420B7A" w14:textId="77777777" w:rsidR="00CD34E5" w:rsidRPr="00EF410B" w:rsidRDefault="00006577">
      <w:pPr>
        <w:pStyle w:val="Sraopastraipa1"/>
        <w:numPr>
          <w:ilvl w:val="1"/>
          <w:numId w:val="39"/>
        </w:numPr>
      </w:pPr>
      <w:r w:rsidRPr="00EF410B">
        <w:t xml:space="preserve">priėmimo testavimas (angl. </w:t>
      </w:r>
      <w:r w:rsidRPr="00EF410B">
        <w:rPr>
          <w:rStyle w:val="Numatytasispastraiposriftas1"/>
          <w:i/>
          <w:iCs/>
        </w:rPr>
        <w:t>acceptance testing</w:t>
      </w:r>
      <w:r w:rsidRPr="00EF410B">
        <w:t>). Šis testavimas turi būti atliekamas dalyvaujant Diegėjui, IRD ir kitoms suinteresuotoms šalims Perkančiosios organizacijos testavimo aplinkoje. Šio testavimo metu turi būti tikrinamas testavimo tikslų įgyvendinimas (įgyvendinimo lygio nustatymas). Diegėjas turi fiziškai dalyvauti priėmimo testavime, teikti konsultacijas, kaip turi būti atliekamas testuojamas veiksmas / funkcija / operacija pagal suderintus testavimo scenarijus, informuoti testavimo dalyvius apie klaidos šalinimo terminą, taisyti klaidas. Priėmimo testavimo veiklos turi būti vykdomos remiantis apibrėžta priėmimo testavimo metodika ir priėmimo testavimo scenarijais.</w:t>
      </w:r>
    </w:p>
    <w:p w14:paraId="47BF329E" w14:textId="6E37030C" w:rsidR="00CD34E5" w:rsidRPr="00EF410B" w:rsidRDefault="00006577">
      <w:pPr>
        <w:pStyle w:val="Sraopastraipa1"/>
        <w:numPr>
          <w:ilvl w:val="1"/>
          <w:numId w:val="39"/>
        </w:numPr>
      </w:pPr>
      <w:r w:rsidRPr="00EF410B">
        <w:t>ANR sąrankos (kompiliavimo) ir diegimo testavimas. Testavimas turi būti vykdomas Perkančiosios organizacijos atstovų pagal Diegėjo pateiktas ANR diegimo instrukcijas. Testavimų metu Perkančiosios organizacijos atstovai turi sukomp</w:t>
      </w:r>
      <w:r w:rsidR="009956F0">
        <w:t>Fgaluti</w:t>
      </w:r>
      <w:r w:rsidRPr="00EF410B">
        <w:t>iliuoti ANR išeities kodą, įdiegti kitus ANR komponentus, atlikti tinkamą ANR komponentų konfigūravimą ir paleidimą darbui. Diegėjo atstovai turi teikti konsultacijas ANR diegimo klausimais. Diegėjas turi registruoti klaidas, jas šalinti, tikslinti diegimo instrukcijas, automatizuoti diegimo procesą ir atlikti kitus pakeitimus pagal Perkančiosios organizacijos pateiktas pastabas.</w:t>
      </w:r>
    </w:p>
    <w:p w14:paraId="0D05B570" w14:textId="77777777" w:rsidR="00CD34E5" w:rsidRPr="00EF410B" w:rsidRDefault="00006577">
      <w:pPr>
        <w:pStyle w:val="Sraopastraipa1"/>
        <w:numPr>
          <w:ilvl w:val="0"/>
          <w:numId w:val="39"/>
        </w:numPr>
      </w:pPr>
      <w:r w:rsidRPr="00EF410B">
        <w:t>Į testinę aplinką bus diegiama tik iš Gitlab esančių išeities tekstų pagaminta ANR programinė įranga.</w:t>
      </w:r>
    </w:p>
    <w:p w14:paraId="2F0E3B97" w14:textId="77777777" w:rsidR="00CD34E5" w:rsidRPr="00EF410B" w:rsidRDefault="00006577">
      <w:pPr>
        <w:pStyle w:val="Sraopastraipa1"/>
        <w:numPr>
          <w:ilvl w:val="0"/>
          <w:numId w:val="39"/>
        </w:numPr>
      </w:pPr>
      <w:r w:rsidRPr="00EF410B">
        <w:t>Atlikti testavimai turi užtikrinti, kad modernizuotas ANR yra tinkamas bandomajai eksploatacijai.</w:t>
      </w:r>
    </w:p>
    <w:p w14:paraId="5010E8A5" w14:textId="77777777" w:rsidR="00CD34E5" w:rsidRPr="00EF410B" w:rsidRDefault="00006577">
      <w:pPr>
        <w:pStyle w:val="Sraopastraipa1"/>
        <w:numPr>
          <w:ilvl w:val="0"/>
          <w:numId w:val="39"/>
        </w:numPr>
      </w:pPr>
      <w:r w:rsidRPr="00EF410B">
        <w:t xml:space="preserve">Testavimų metu turi būti vykdomas identifikuotų klaidų, problemų ir trūkumų registravimas. Klaidos, problemos ir trūkumai turi būti registruojami Perkančiosios organizacijos JIRA įrankyje. Už registravimą atsakingas Diegėjas. </w:t>
      </w:r>
    </w:p>
    <w:p w14:paraId="33B9E526" w14:textId="77777777" w:rsidR="00CD34E5" w:rsidRPr="00EF410B" w:rsidRDefault="00006577">
      <w:pPr>
        <w:pStyle w:val="Sraopastraipa1"/>
        <w:numPr>
          <w:ilvl w:val="0"/>
          <w:numId w:val="39"/>
        </w:numPr>
      </w:pPr>
      <w:r w:rsidRPr="00EF410B">
        <w:t xml:space="preserve">Klaidų žurnalas turi būti specializuota problemų registravimo ir sekimo programinė įranga (angl. </w:t>
      </w:r>
      <w:r w:rsidRPr="00EF410B">
        <w:rPr>
          <w:rStyle w:val="Numatytasispastraiposriftas1"/>
          <w:i/>
          <w:iCs/>
        </w:rPr>
        <w:t>Issue tracking software</w:t>
      </w:r>
      <w:r w:rsidRPr="00EF410B">
        <w:t>), paremta tinklinėmis technologijomis, t. y. pasiekiama naudojant interneto naršyklę.</w:t>
      </w:r>
    </w:p>
    <w:p w14:paraId="7D98A929" w14:textId="77777777" w:rsidR="00CD34E5" w:rsidRPr="00EF410B" w:rsidRDefault="00006577">
      <w:pPr>
        <w:pStyle w:val="Sraopastraipa1"/>
        <w:numPr>
          <w:ilvl w:val="0"/>
          <w:numId w:val="39"/>
        </w:numPr>
      </w:pPr>
      <w:r w:rsidRPr="00EF410B">
        <w:t>Diegėjas turės parengti visus testavimui reikalingus testavimo duomenis.</w:t>
      </w:r>
    </w:p>
    <w:p w14:paraId="649E793C" w14:textId="77777777" w:rsidR="00CD34E5" w:rsidRPr="00EF410B" w:rsidRDefault="00006577">
      <w:pPr>
        <w:pStyle w:val="Sraopastraipa1"/>
        <w:numPr>
          <w:ilvl w:val="0"/>
          <w:numId w:val="39"/>
        </w:numPr>
      </w:pPr>
      <w:r w:rsidRPr="00EF410B">
        <w:t>Diegėjas turės užtikrinti, kad priėmimo testavimo metu ANR būtų pakankamai testavimo duomenų, kurie leistų visiškai ištestuoti ANR funkcionalumus.</w:t>
      </w:r>
    </w:p>
    <w:p w14:paraId="2E9DF001" w14:textId="77777777" w:rsidR="00CD34E5" w:rsidRPr="00EF410B" w:rsidRDefault="00006577">
      <w:pPr>
        <w:pStyle w:val="Sraopastraipa1"/>
        <w:numPr>
          <w:ilvl w:val="0"/>
          <w:numId w:val="39"/>
        </w:numPr>
      </w:pPr>
      <w:r w:rsidRPr="00EF410B">
        <w:t>Priėmimo testavimas bus užbaigiamas, kai bus tenkinami testavimo metodikoje įvardinti testavimo priėmimo kriterijai.</w:t>
      </w:r>
    </w:p>
    <w:p w14:paraId="7C0D1DD7" w14:textId="77777777" w:rsidR="00CD34E5" w:rsidRPr="00EF410B" w:rsidRDefault="00006577">
      <w:pPr>
        <w:pStyle w:val="Sraopastraipa1"/>
        <w:numPr>
          <w:ilvl w:val="0"/>
          <w:numId w:val="39"/>
        </w:numPr>
      </w:pPr>
      <w:r w:rsidRPr="00EF410B">
        <w:t>Perkančioji organizacija Diegėją supažindins su vidinėmis testavimo procedūromis į kurias turės būti atsižvelgta organizuojant testavimus.</w:t>
      </w:r>
    </w:p>
    <w:p w14:paraId="1E3ECC40" w14:textId="77777777" w:rsidR="00CD34E5" w:rsidRPr="00EF410B" w:rsidRDefault="00006577">
      <w:pPr>
        <w:pStyle w:val="Sraopastraipa1"/>
        <w:numPr>
          <w:ilvl w:val="0"/>
          <w:numId w:val="39"/>
        </w:numPr>
      </w:pPr>
      <w:r w:rsidRPr="00EF410B">
        <w:t>Perkančioji organizacija savo iniciatyva gali atlikti bet kokius kitus ANR testavimus ir bandymus (išeities kodų tikrinimą, konfigūracijos tikrinimą, našumo tikrinimą, aukšto prieinamumo tikrinimą, plečiamumo tikrinimą, funkcionalumo tikrinimą ir kt.) siekdama užtikrinti ANR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p w14:paraId="6A2E7290" w14:textId="77777777" w:rsidR="00CD34E5" w:rsidRPr="00EF410B" w:rsidRDefault="00006577">
      <w:pPr>
        <w:pStyle w:val="Antrat31"/>
      </w:pPr>
      <w:bookmarkStart w:id="84" w:name="_Toc47027266"/>
      <w:bookmarkStart w:id="85" w:name="_Toc190713671"/>
      <w:r w:rsidRPr="00EF410B">
        <w:lastRenderedPageBreak/>
        <w:t>Reikalavimai diegimui</w:t>
      </w:r>
      <w:bookmarkEnd w:id="84"/>
      <w:bookmarkEnd w:id="85"/>
    </w:p>
    <w:p w14:paraId="12EDEAD0" w14:textId="77777777" w:rsidR="00CD34E5" w:rsidRPr="00EF410B" w:rsidRDefault="00006577">
      <w:pPr>
        <w:pStyle w:val="Sraopastraipa1"/>
        <w:numPr>
          <w:ilvl w:val="0"/>
          <w:numId w:val="39"/>
        </w:numPr>
      </w:pPr>
      <w:r w:rsidRPr="00EF410B">
        <w:t xml:space="preserve">Paslaugų teikėjas po bandomosios eksploatacijos turi perduoti Perkančiajai organizacijai modernizuoto ANR išeities kodą ir licencinės programinės įrangos instaliacinius paketus. </w:t>
      </w:r>
    </w:p>
    <w:p w14:paraId="4C55E1A3" w14:textId="77777777" w:rsidR="00CD34E5" w:rsidRPr="00EF410B" w:rsidRDefault="00006577">
      <w:pPr>
        <w:pStyle w:val="Sraopastraipa1"/>
        <w:numPr>
          <w:ilvl w:val="0"/>
          <w:numId w:val="39"/>
        </w:numPr>
      </w:pPr>
      <w:r w:rsidRPr="00EF410B">
        <w:t>Paslaugų teikėjas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GitLab esančių išeities tekstų, galėtų įdiegti į testavimo ir gamybinę aplinką, valdyti diegimo konfigūraciją. Bet kokie programinės įrangos atnaujinimų diegimai į testavimo ir gamybinę aplinkas turi būti galimi tik iš GitLab esančių išeities tekstų. Esant poreikiui Paslaugų teikėjas turės konsultuoti įdiegimo klausimais.</w:t>
      </w:r>
    </w:p>
    <w:p w14:paraId="15BE0D46" w14:textId="4262AC51" w:rsidR="00CD34E5" w:rsidRPr="00EF410B" w:rsidRDefault="00006577">
      <w:pPr>
        <w:pStyle w:val="Sraopastraipa1"/>
        <w:numPr>
          <w:ilvl w:val="0"/>
          <w:numId w:val="39"/>
        </w:numPr>
      </w:pPr>
      <w:r w:rsidRPr="00EF410B">
        <w:t>ANR išeities kodas turi būti pateikiamas Diegėjo naudotoms kūrimo priemonėms suprantamu formatu perkeliant į GitLab. Kartu turi būti pateikiamas sukompiliuotas išeities kodas (parengtas diegimui). Tiekėjas privalės išeities tekstus perkelti į Gitlab.</w:t>
      </w:r>
    </w:p>
    <w:p w14:paraId="370FEEDA" w14:textId="5E7979CA" w:rsidR="00CD34E5" w:rsidRPr="00EF410B" w:rsidRDefault="00006577">
      <w:pPr>
        <w:pStyle w:val="Sraopastraipa1"/>
        <w:numPr>
          <w:ilvl w:val="0"/>
          <w:numId w:val="39"/>
        </w:numPr>
      </w:pPr>
      <w:r w:rsidRPr="00EF410B">
        <w:t>ANR išeities kodas turi būti pateikiamas Paslaugų teikėjo naudotoms kūrimo priemonėms suprantamu formatu perkeliant į GitLab. Kartu turi būti pateikiamas sukompiliuotas išeities kodas (parengtas diegimui).</w:t>
      </w:r>
    </w:p>
    <w:p w14:paraId="794AF26A" w14:textId="77777777" w:rsidR="00CD34E5" w:rsidRPr="00EF410B" w:rsidRDefault="00006577">
      <w:pPr>
        <w:pStyle w:val="Sraopastraipa1"/>
        <w:numPr>
          <w:ilvl w:val="0"/>
          <w:numId w:val="39"/>
        </w:numPr>
      </w:pPr>
      <w:r w:rsidRPr="00EF410B">
        <w:t>Paslaugų teikėjas turi dokumentuoti programinės įrangos diegimo į Perkančiosios organizacijos ANR produkcinę ir testavimo aplinkas procesą bei pateikti tam reikalingas programines priemones. Procesas turi būti dokumentuotas taip, kad:</w:t>
      </w:r>
    </w:p>
    <w:p w14:paraId="4B42C8D0" w14:textId="77777777" w:rsidR="00CD34E5" w:rsidRPr="00EF410B" w:rsidRDefault="00006577">
      <w:pPr>
        <w:pStyle w:val="Sraopastraipa1"/>
        <w:numPr>
          <w:ilvl w:val="1"/>
          <w:numId w:val="39"/>
        </w:numPr>
        <w:spacing w:before="0" w:after="0"/>
      </w:pPr>
      <w:r w:rsidRPr="00EF410B">
        <w:t>Atsakingas Perkančiosios organizacijos darbuotojas iš pateiktų išeities tekstų galėtų pagaminti (angl. build) programinę įrangą bei valdyti gaminimo konfigūraciją.</w:t>
      </w:r>
    </w:p>
    <w:p w14:paraId="5C1EBA96" w14:textId="77777777" w:rsidR="00CD34E5" w:rsidRPr="00EF410B" w:rsidRDefault="00006577">
      <w:pPr>
        <w:pStyle w:val="Sraopastraipa1"/>
        <w:numPr>
          <w:ilvl w:val="1"/>
          <w:numId w:val="39"/>
        </w:numPr>
      </w:pPr>
      <w:r w:rsidRPr="00EF410B">
        <w:t>Atsakingas Perkančiosios organizacijos darbuotojas programinę įrangą galėtų įdiegti į testavimo ir darbinę aplinką bei valdyti diegimo konfigūraciją</w:t>
      </w:r>
    </w:p>
    <w:p w14:paraId="21E90355" w14:textId="77777777" w:rsidR="00CD34E5" w:rsidRPr="00EF410B" w:rsidRDefault="00006577">
      <w:pPr>
        <w:pStyle w:val="Sraopastraipa1"/>
        <w:numPr>
          <w:ilvl w:val="0"/>
          <w:numId w:val="39"/>
        </w:numPr>
      </w:pPr>
      <w:bookmarkStart w:id="86" w:name="_Toc47027267"/>
      <w:r w:rsidRPr="00EF410B">
        <w:t>ANR programinė įranga turi būti įdiegta ir sukonfigūruota turimoje IRD gamybinėje aplinkoje. Po įdiegimo turi nesutrikti gamybinėje aplinkoje įdiegtos taikomosios programinės įrangos veikimas.</w:t>
      </w:r>
    </w:p>
    <w:p w14:paraId="03318A81" w14:textId="77777777" w:rsidR="00CD34E5" w:rsidRPr="00EF410B" w:rsidRDefault="00006577">
      <w:pPr>
        <w:pStyle w:val="Sraopastraipa1"/>
        <w:numPr>
          <w:ilvl w:val="0"/>
          <w:numId w:val="39"/>
        </w:numPr>
      </w:pPr>
      <w:r w:rsidRPr="00EF410B">
        <w:t xml:space="preserve">ANR programinė įranga turi išlikti darbinga įvykus daliniams techninės įrangos gedimams (angl. </w:t>
      </w:r>
      <w:r w:rsidRPr="00EF410B">
        <w:rPr>
          <w:rStyle w:val="Numatytasispastraiposriftas1"/>
          <w:i/>
          <w:iCs/>
        </w:rPr>
        <w:t>failover</w:t>
      </w:r>
      <w:r w:rsidRPr="00EF410B">
        <w:t>).</w:t>
      </w:r>
    </w:p>
    <w:p w14:paraId="1E9B3A4D" w14:textId="77777777" w:rsidR="00CD34E5" w:rsidRPr="00EF410B" w:rsidRDefault="00006577">
      <w:pPr>
        <w:pStyle w:val="Sraopastraipa1"/>
        <w:numPr>
          <w:ilvl w:val="0"/>
          <w:numId w:val="39"/>
        </w:numPr>
      </w:pPr>
      <w:r w:rsidRPr="00EF410B">
        <w:t>SSL arba kitos lygiavertės šifravimo priemonės administravimas turi būti aprašytas ANR naudotojo vadove.</w:t>
      </w:r>
    </w:p>
    <w:p w14:paraId="441861BC" w14:textId="77777777" w:rsidR="00CD34E5" w:rsidRPr="00EF410B" w:rsidRDefault="00006577">
      <w:pPr>
        <w:pStyle w:val="Sraopastraipa1"/>
        <w:numPr>
          <w:ilvl w:val="0"/>
          <w:numId w:val="39"/>
        </w:numPr>
      </w:pPr>
      <w:r w:rsidRPr="00EF410B">
        <w:t>Funkcionalumas įkeltas į ANR gamybinę aplinką neturi sutrikdyti kitų ANR esančių funkcijų darbo. Jeigu įkeltas funkcionalumas sutrikdo ANR esančių funkcijų darbą, laikoma, kad Paslaugos suteiktos nekokybiškai. Tiekėjas atlieka klaidų taisymą ir ANR duomenų ir dokumentų atstatymo darbus savo lėšomis.</w:t>
      </w:r>
    </w:p>
    <w:p w14:paraId="766A37E5" w14:textId="77777777" w:rsidR="00CD34E5" w:rsidRPr="00EF410B" w:rsidRDefault="00006577">
      <w:pPr>
        <w:pStyle w:val="Antrat31"/>
      </w:pPr>
      <w:bookmarkStart w:id="87" w:name="_Toc190713672"/>
      <w:r w:rsidRPr="00EF410B">
        <w:t>Reikalavimai bandomajai eksploatacijai</w:t>
      </w:r>
      <w:bookmarkEnd w:id="86"/>
      <w:bookmarkEnd w:id="87"/>
    </w:p>
    <w:p w14:paraId="63EF3AC9" w14:textId="77777777" w:rsidR="00CD34E5" w:rsidRPr="00EF410B" w:rsidRDefault="00006577">
      <w:pPr>
        <w:pStyle w:val="Sraopastraipa1"/>
        <w:numPr>
          <w:ilvl w:val="0"/>
          <w:numId w:val="39"/>
        </w:numPr>
      </w:pPr>
      <w:r w:rsidRPr="00EF410B">
        <w:t>Turi būti atlikta ANR bandomoji eksploatacija.</w:t>
      </w:r>
    </w:p>
    <w:p w14:paraId="6BAF0EC1" w14:textId="77777777" w:rsidR="00CD34E5" w:rsidRPr="00EF410B" w:rsidRDefault="00006577">
      <w:pPr>
        <w:pStyle w:val="Sraopastraipa1"/>
        <w:numPr>
          <w:ilvl w:val="0"/>
          <w:numId w:val="39"/>
        </w:numPr>
      </w:pPr>
      <w:r w:rsidRPr="00EF410B">
        <w:t xml:space="preserve">Bandomosios eksploatacijos tikslai: </w:t>
      </w:r>
    </w:p>
    <w:p w14:paraId="35D5E4DF" w14:textId="77777777" w:rsidR="00CD34E5" w:rsidRPr="00EF410B" w:rsidRDefault="00006577">
      <w:pPr>
        <w:pStyle w:val="Sraopastraipa1"/>
        <w:numPr>
          <w:ilvl w:val="1"/>
          <w:numId w:val="39"/>
        </w:numPr>
      </w:pPr>
      <w:r w:rsidRPr="00EF410B">
        <w:t>užtikrinti ANR kokybę;</w:t>
      </w:r>
    </w:p>
    <w:p w14:paraId="69BA0212" w14:textId="77777777" w:rsidR="00CD34E5" w:rsidRPr="00EF410B" w:rsidRDefault="00006577">
      <w:pPr>
        <w:pStyle w:val="Sraopastraipa1"/>
        <w:numPr>
          <w:ilvl w:val="1"/>
          <w:numId w:val="39"/>
        </w:numPr>
      </w:pPr>
      <w:r w:rsidRPr="00EF410B">
        <w:t>išbandyti gamybinę ANR komponentų konfigūraciją;</w:t>
      </w:r>
    </w:p>
    <w:p w14:paraId="1FEE5C2F" w14:textId="77777777" w:rsidR="00CD34E5" w:rsidRPr="00EF410B" w:rsidRDefault="00006577">
      <w:pPr>
        <w:pStyle w:val="Sraopastraipa1"/>
        <w:numPr>
          <w:ilvl w:val="1"/>
          <w:numId w:val="39"/>
        </w:numPr>
      </w:pPr>
      <w:r w:rsidRPr="00EF410B">
        <w:t>identifikuoti ir pašalinti bandomosios eksploatacijos metu pastebėtus defektus;</w:t>
      </w:r>
    </w:p>
    <w:p w14:paraId="16534347" w14:textId="77777777" w:rsidR="00CD34E5" w:rsidRPr="00EF410B" w:rsidRDefault="00006577">
      <w:pPr>
        <w:pStyle w:val="Sraopastraipa1"/>
        <w:numPr>
          <w:ilvl w:val="1"/>
          <w:numId w:val="39"/>
        </w:numPr>
      </w:pPr>
      <w:r w:rsidRPr="00EF410B">
        <w:lastRenderedPageBreak/>
        <w:t>stabilizuoti darbinės aplinkos konfigūraciją, atsižvelgiant į bandomosios eksploatacijos metu sukauptą patirtį.</w:t>
      </w:r>
    </w:p>
    <w:p w14:paraId="1348CA38" w14:textId="77777777" w:rsidR="00CD34E5" w:rsidRPr="00EF410B" w:rsidRDefault="00006577">
      <w:pPr>
        <w:pStyle w:val="Sraopastraipa1"/>
        <w:numPr>
          <w:ilvl w:val="0"/>
          <w:numId w:val="39"/>
        </w:numPr>
      </w:pPr>
      <w:r w:rsidRPr="00EF410B">
        <w:t>Bandomosios eksploatacijos veiklas Diegėjas turės vykdyti pagal Perkančiosios organizacijos atstovų pateiktą bandomosios eksploatacijos planą ir metodiką.</w:t>
      </w:r>
    </w:p>
    <w:p w14:paraId="6A828E7F" w14:textId="77777777" w:rsidR="00CD34E5" w:rsidRPr="00EF410B" w:rsidRDefault="00006577">
      <w:pPr>
        <w:pStyle w:val="Sraopastraipa1"/>
        <w:numPr>
          <w:ilvl w:val="0"/>
          <w:numId w:val="39"/>
        </w:numPr>
      </w:pPr>
      <w:r w:rsidRPr="00EF410B">
        <w:t>Bandomoji eksploatacija yra baigiama, kai tenkinami bandomosios eksploatacijos priėmimo kriterijai, kurie pateikiami bandomosios eksploatacijos metodikoje.</w:t>
      </w:r>
    </w:p>
    <w:p w14:paraId="2DA19B45" w14:textId="77777777" w:rsidR="00CD34E5" w:rsidRPr="00EF410B" w:rsidRDefault="00006577">
      <w:pPr>
        <w:pStyle w:val="Antrat31"/>
      </w:pPr>
      <w:bookmarkStart w:id="88" w:name="_Ref535938593"/>
      <w:bookmarkStart w:id="89" w:name="_Toc47027269"/>
      <w:bookmarkStart w:id="90" w:name="_Toc190713673"/>
      <w:r w:rsidRPr="00EF410B">
        <w:t>Reikalavimai ANR garantinei priežiūrai</w:t>
      </w:r>
      <w:bookmarkEnd w:id="88"/>
      <w:bookmarkEnd w:id="89"/>
      <w:bookmarkEnd w:id="90"/>
    </w:p>
    <w:p w14:paraId="2BCE6695" w14:textId="77777777" w:rsidR="00CD34E5" w:rsidRPr="00EF410B" w:rsidRDefault="00006577">
      <w:pPr>
        <w:pStyle w:val="Sraopastraipa1"/>
        <w:numPr>
          <w:ilvl w:val="0"/>
          <w:numId w:val="39"/>
        </w:numPr>
      </w:pPr>
      <w:r w:rsidRPr="00EF410B">
        <w:t>Diegėjas turi užtikrinti Projekto metu sukurto ir įdiegto ANR funkcionalumo nemokamą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p w14:paraId="284224AB" w14:textId="62EE36E2" w:rsidR="00CD34E5" w:rsidRPr="00EF410B" w:rsidRDefault="00006577">
      <w:pPr>
        <w:pStyle w:val="Sraopastraipa1"/>
        <w:numPr>
          <w:ilvl w:val="0"/>
          <w:numId w:val="39"/>
        </w:numPr>
      </w:pPr>
      <w:r w:rsidRPr="00EF410B">
        <w:t xml:space="preserve">Garantinės priežiūros terminas – </w:t>
      </w:r>
      <w:r w:rsidR="00EF410B" w:rsidRPr="00EF410B">
        <w:t xml:space="preserve">12 </w:t>
      </w:r>
      <w:r w:rsidRPr="00EF410B">
        <w:t>mėn. nuo ANR modernizavimo paslaugų perdavimo-priėmimo akto pasirašymo dienos.</w:t>
      </w:r>
    </w:p>
    <w:p w14:paraId="0C8572FD" w14:textId="77777777" w:rsidR="00CD34E5" w:rsidRPr="00EF410B" w:rsidRDefault="00006577">
      <w:pPr>
        <w:pStyle w:val="Sraopastraipa1"/>
        <w:numPr>
          <w:ilvl w:val="0"/>
          <w:numId w:val="39"/>
        </w:numPr>
      </w:pPr>
      <w:r w:rsidRPr="00EF410B">
        <w:t>Garantinės priežiūros paslaugos apima sukurtos ir įdiegtos programinės įrangos sutrikimų šalinimą bei Perkančiosios organizacijos atsakingų asmenų konsultavimą.</w:t>
      </w:r>
    </w:p>
    <w:p w14:paraId="76991698" w14:textId="77777777" w:rsidR="00CD34E5" w:rsidRPr="00EF410B" w:rsidRDefault="00006577">
      <w:pPr>
        <w:pStyle w:val="Sraopastraipa1"/>
        <w:numPr>
          <w:ilvl w:val="0"/>
          <w:numId w:val="39"/>
        </w:numPr>
      </w:pPr>
      <w:r w:rsidRPr="00EF410B">
        <w:t xml:space="preserve">Diegėjas turi vykdyti Perkančiosios organizacijos atsakingų asmenų konsultavimą ANR veikimo, naudojimo bei tobulinimo klausimais. Konsultacijos turi būti teikiamos telefonu, el. paštu, vaizdo konferenciniais susitikimais, naudojant priežiūros tarnybos (angl. </w:t>
      </w:r>
      <w:r w:rsidRPr="00EF410B">
        <w:rPr>
          <w:rStyle w:val="Numatytasispastraiposriftas1"/>
          <w:i/>
          <w:iCs/>
        </w:rPr>
        <w:t>Help Desk</w:t>
      </w:r>
      <w:r w:rsidRPr="00EF410B">
        <w:t>) programinę įrangą ar atvykus į Perkančiąją organizaciją.</w:t>
      </w:r>
    </w:p>
    <w:p w14:paraId="6A04B862" w14:textId="77777777" w:rsidR="00CD34E5" w:rsidRPr="00EF410B" w:rsidRDefault="00006577">
      <w:pPr>
        <w:pStyle w:val="Sraopastraipa1"/>
        <w:numPr>
          <w:ilvl w:val="0"/>
          <w:numId w:val="39"/>
        </w:numPr>
      </w:pPr>
      <w:r w:rsidRPr="00EF410B">
        <w:t>Garantinės priežiūros paslaugos teikiamos darbo dienomis Perkančiosios organizacijos oficialiomis darbo valandomis.</w:t>
      </w:r>
    </w:p>
    <w:p w14:paraId="5222687C" w14:textId="77777777" w:rsidR="00CD34E5" w:rsidRPr="00EF410B" w:rsidRDefault="00006577">
      <w:pPr>
        <w:pStyle w:val="Sraopastraipa1"/>
        <w:numPr>
          <w:ilvl w:val="0"/>
          <w:numId w:val="39"/>
        </w:numPr>
      </w:pPr>
      <w:r w:rsidRPr="00EF410B">
        <w:t>Programinės įrangos veikimo sutrikimu laikoma situacija, kai ANR naudotojai dėl Diegėjo sukurtos programinės įrangos funkcionalumo trūkumų negali atlikti numatytų ANR funkcijų (neveikia funkcija, neveikia sistema, neveikia integracinė sąsaja ir kt.) ar funkcijos veikia nekorektiškai.</w:t>
      </w:r>
    </w:p>
    <w:p w14:paraId="0D0F3192" w14:textId="77777777" w:rsidR="00CD34E5" w:rsidRPr="00EF410B" w:rsidRDefault="00006577">
      <w:pPr>
        <w:pStyle w:val="Sraopastraipa1"/>
        <w:numPr>
          <w:ilvl w:val="0"/>
          <w:numId w:val="39"/>
        </w:numPr>
      </w:pPr>
      <w:r w:rsidRPr="00EF410B">
        <w:t xml:space="preserve">Diegėjo reakcijos į sutrikimą laikas – ne ilgiau kaip 1 (vieną) valandą nuo pranešimo apie sutrikimą gavimo sutartu būdu. </w:t>
      </w:r>
    </w:p>
    <w:p w14:paraId="1AED5D52" w14:textId="77777777" w:rsidR="00CD34E5" w:rsidRPr="00EF410B" w:rsidRDefault="00006577">
      <w:pPr>
        <w:pStyle w:val="Sraopastraipa1"/>
        <w:numPr>
          <w:ilvl w:val="0"/>
          <w:numId w:val="39"/>
        </w:numPr>
      </w:pPr>
      <w:r w:rsidRPr="00EF410B">
        <w:t>Programinės įrangos sutrikimų atstatymo trukmė:</w:t>
      </w:r>
    </w:p>
    <w:p w14:paraId="1F21DDDF" w14:textId="67BC56D6" w:rsidR="00CD34E5" w:rsidRPr="00EF410B" w:rsidRDefault="00006577">
      <w:pPr>
        <w:pStyle w:val="Sraopastraipa1"/>
        <w:numPr>
          <w:ilvl w:val="1"/>
          <w:numId w:val="39"/>
        </w:numPr>
      </w:pPr>
      <w:r w:rsidRPr="00EF410B">
        <w:t xml:space="preserve">kritinių </w:t>
      </w:r>
      <w:r w:rsidR="001338AC">
        <w:t xml:space="preserve">sutrikimų </w:t>
      </w:r>
      <w:r w:rsidRPr="00EF410B">
        <w:t>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ANR paslaugą gauti alternatyviai;</w:t>
      </w:r>
    </w:p>
    <w:p w14:paraId="714967A2" w14:textId="77777777" w:rsidR="00CD34E5" w:rsidRPr="00EF410B" w:rsidRDefault="00006577">
      <w:pPr>
        <w:pStyle w:val="Sraopastraipa1"/>
        <w:numPr>
          <w:ilvl w:val="1"/>
          <w:numId w:val="39"/>
        </w:numPr>
      </w:pPr>
      <w:r w:rsidRPr="00EF410B">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ANR funkciją, tačiau naudotojui reikia atlikti papildomus, nenumatytus ar alternatyvius veiksmus;</w:t>
      </w:r>
    </w:p>
    <w:p w14:paraId="2819B7D3" w14:textId="77777777" w:rsidR="00CD34E5" w:rsidRPr="00EF410B" w:rsidRDefault="00006577">
      <w:pPr>
        <w:pStyle w:val="Sraopastraipa1"/>
        <w:numPr>
          <w:ilvl w:val="1"/>
          <w:numId w:val="39"/>
        </w:numPr>
      </w:pPr>
      <w:r w:rsidRPr="00EF410B">
        <w:t xml:space="preserve">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ANR klaidos, kurios neįtakoja korektiško funkcijų veikimo. </w:t>
      </w:r>
    </w:p>
    <w:p w14:paraId="7DADEACC" w14:textId="0364DC81" w:rsidR="00CD34E5" w:rsidRPr="00EF410B" w:rsidRDefault="00006577">
      <w:pPr>
        <w:pStyle w:val="Sraopastraipa1"/>
        <w:numPr>
          <w:ilvl w:val="0"/>
          <w:numId w:val="39"/>
        </w:numPr>
      </w:pPr>
      <w:r w:rsidRPr="00EF410B">
        <w:lastRenderedPageBreak/>
        <w:t>Diegėjas turi parengti prieinamas ir Perkanči</w:t>
      </w:r>
      <w:r w:rsidR="00933565" w:rsidRPr="00EF410B">
        <w:t>a</w:t>
      </w:r>
      <w:r w:rsidRPr="00EF410B">
        <w:t>jai organizacijai tinkamas informavimo apie ANR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ANR sutrikimus, reikiamas konsultacijas, reikiamus tobulinimus (naujo funkcionalumo kūrimą) ir pan.</w:t>
      </w:r>
    </w:p>
    <w:p w14:paraId="14158973" w14:textId="77777777" w:rsidR="00CD34E5" w:rsidRPr="00EF410B" w:rsidRDefault="00006577">
      <w:pPr>
        <w:pStyle w:val="Sraopastraipa1"/>
        <w:numPr>
          <w:ilvl w:val="0"/>
          <w:numId w:val="39"/>
        </w:numPr>
      </w:pPr>
      <w:r w:rsidRPr="00EF410B">
        <w:t>Garantinės priežiūros paslaugos, konsultacijos telefonu ir elektroniniu paštu turi būti teikiamos Perkančiosios organizacijos darbo dienomis darbo valandomis.</w:t>
      </w:r>
    </w:p>
    <w:p w14:paraId="1946C5A4" w14:textId="77777777" w:rsidR="00CD34E5" w:rsidRPr="00EF410B" w:rsidRDefault="00006577">
      <w:pPr>
        <w:pStyle w:val="Sraopastraipa1"/>
        <w:numPr>
          <w:ilvl w:val="0"/>
          <w:numId w:val="39"/>
        </w:numPr>
      </w:pPr>
      <w:r w:rsidRPr="00EF410B">
        <w:t>Garantinės priežiūros metu atnaujinus ANR funkcionalumus atitinkamai turi būti pakoreguota visa susijusi ANR dokumentacija, pateikti atnaujinti išeities tekstai ir kiti programiniai komponentai.</w:t>
      </w:r>
    </w:p>
    <w:p w14:paraId="4B18D548" w14:textId="77777777" w:rsidR="00CD34E5" w:rsidRPr="00EF410B" w:rsidRDefault="00006577">
      <w:pPr>
        <w:pStyle w:val="Sraopastraipa1"/>
        <w:numPr>
          <w:ilvl w:val="0"/>
          <w:numId w:val="39"/>
        </w:numPr>
      </w:pPr>
      <w:r w:rsidRPr="00EF410B">
        <w:t>Pašalinus sutikimus Perkančiajai organizacijai turi būti pateikiamas atnaujintas ANR išeities kodas ir atliekamas atnaujinto ANR kodo įdiegimas į visas ANR aplinkas.</w:t>
      </w:r>
    </w:p>
    <w:p w14:paraId="273FFE8D" w14:textId="77777777" w:rsidR="00CD34E5" w:rsidRPr="00EF410B" w:rsidRDefault="00006577">
      <w:pPr>
        <w:pStyle w:val="Antrat31"/>
      </w:pPr>
      <w:bookmarkStart w:id="91" w:name="_Toc47027270"/>
      <w:bookmarkStart w:id="92" w:name="_Toc190713675"/>
      <w:r w:rsidRPr="00EF410B">
        <w:t>Reikalavimai ANR priėmimui</w:t>
      </w:r>
      <w:bookmarkEnd w:id="91"/>
      <w:bookmarkEnd w:id="92"/>
    </w:p>
    <w:p w14:paraId="5D1522F0" w14:textId="77777777" w:rsidR="00CD34E5" w:rsidRPr="00EF410B" w:rsidRDefault="00006577">
      <w:pPr>
        <w:pStyle w:val="Sraopastraipa1"/>
        <w:numPr>
          <w:ilvl w:val="0"/>
          <w:numId w:val="39"/>
        </w:numPr>
      </w:pPr>
      <w:r w:rsidRPr="00EF410B">
        <w:t>Galutinis ANR priėmimas bus vykdomas pasibaigus bandomajai eksploatacijai, t. y. priėmimas galės būti vykdomas tik tada, kai bus pasiekti bandomosios eksploatacijos priėmimo kriterijai.</w:t>
      </w:r>
    </w:p>
    <w:p w14:paraId="0EEA487A" w14:textId="5342EAC9" w:rsidR="00CD34E5" w:rsidRPr="00EF410B" w:rsidRDefault="00006577">
      <w:pPr>
        <w:pStyle w:val="Sraopastraipa1"/>
        <w:numPr>
          <w:ilvl w:val="0"/>
          <w:numId w:val="39"/>
        </w:numPr>
      </w:pPr>
      <w:r w:rsidRPr="00EF410B">
        <w:t xml:space="preserve">Rezultatų priėmimas-perdavimas bus įformintas </w:t>
      </w:r>
      <w:r w:rsidR="005D2B43">
        <w:t xml:space="preserve">paslaugų </w:t>
      </w:r>
      <w:r w:rsidRPr="00EF410B">
        <w:t>perdavimo</w:t>
      </w:r>
      <w:r w:rsidR="005D2B43">
        <w:t>-</w:t>
      </w:r>
      <w:r w:rsidRPr="00EF410B">
        <w:t xml:space="preserve"> </w:t>
      </w:r>
      <w:r w:rsidR="005D2B43">
        <w:t>-</w:t>
      </w:r>
      <w:r w:rsidR="005D2B43" w:rsidRPr="00EF410B">
        <w:t>priėmimo</w:t>
      </w:r>
      <w:r w:rsidR="005D2B43">
        <w:t xml:space="preserve"> </w:t>
      </w:r>
      <w:r w:rsidRPr="00EF410B">
        <w:t>akt</w:t>
      </w:r>
      <w:r w:rsidR="009C2018">
        <w:t>u</w:t>
      </w:r>
      <w:r w:rsidRPr="00EF410B">
        <w:t xml:space="preserve">. </w:t>
      </w:r>
    </w:p>
    <w:p w14:paraId="4CEB2A64" w14:textId="356DA3FF" w:rsidR="00CD34E5" w:rsidRPr="00EF410B" w:rsidRDefault="00006577">
      <w:pPr>
        <w:pStyle w:val="Sraopastraipa1"/>
        <w:numPr>
          <w:ilvl w:val="0"/>
          <w:numId w:val="39"/>
        </w:numPr>
      </w:pPr>
      <w:r w:rsidRPr="00EF410B">
        <w:t>Visos ANR sukūrimo paslaugos (paslaugų rezultatai) bus priimamos pasirašant ANR modernizavimo paslaugų perdavimo</w:t>
      </w:r>
      <w:r w:rsidR="005D2B43">
        <w:t>-</w:t>
      </w:r>
      <w:r w:rsidR="005D2B43" w:rsidRPr="00EF410B">
        <w:t>priėmimo</w:t>
      </w:r>
      <w:r w:rsidR="005D2B43">
        <w:t xml:space="preserve"> </w:t>
      </w:r>
      <w:r w:rsidRPr="00EF410B">
        <w:t>aktą.</w:t>
      </w:r>
    </w:p>
    <w:p w14:paraId="74C60F66" w14:textId="77777777" w:rsidR="00CD34E5" w:rsidRPr="00EF410B" w:rsidRDefault="00006577">
      <w:pPr>
        <w:pStyle w:val="Sraopastraipa1"/>
        <w:numPr>
          <w:ilvl w:val="0"/>
          <w:numId w:val="39"/>
        </w:numPr>
      </w:pPr>
      <w:r w:rsidRPr="00EF410B">
        <w:t>Siekiant užtikrinti sklandų Projekto tęstinumą:</w:t>
      </w:r>
    </w:p>
    <w:p w14:paraId="6D49AA6C" w14:textId="77777777" w:rsidR="00CD34E5" w:rsidRPr="00EF410B" w:rsidRDefault="00006577">
      <w:pPr>
        <w:pStyle w:val="Sraopastraipa1"/>
        <w:numPr>
          <w:ilvl w:val="1"/>
          <w:numId w:val="39"/>
        </w:numPr>
      </w:pPr>
      <w:r w:rsidRPr="00EF410B">
        <w:t>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3E1BE081" w14:textId="77777777" w:rsidR="00CD34E5" w:rsidRPr="00EF410B" w:rsidRDefault="00006577">
      <w:pPr>
        <w:pStyle w:val="Sraopastraipa1"/>
        <w:numPr>
          <w:ilvl w:val="1"/>
          <w:numId w:val="39"/>
        </w:numPr>
      </w:pPr>
      <w:r w:rsidRPr="00EF410B">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4E8084A9" w14:textId="77777777" w:rsidR="00CD34E5" w:rsidRPr="00EF410B" w:rsidRDefault="00006577">
      <w:pPr>
        <w:pStyle w:val="Sraopastraipa1"/>
        <w:numPr>
          <w:ilvl w:val="1"/>
          <w:numId w:val="39"/>
        </w:numPr>
      </w:pPr>
      <w:r w:rsidRPr="00EF410B">
        <w:t xml:space="preserve">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w:t>
      </w:r>
      <w:r w:rsidRPr="00EF410B">
        <w:lastRenderedPageBreak/>
        <w:t>nuožiūra adaptuoti, keisti ir neatlygintinai platinti šiuos kūrinius. Šiame punkte numatytos autorių turtinės teisės, vadovaujantis Autorių teisių ir gretutinių teisių įstatymo ir Valstybės informacinių išteklių valdymo įstatymo 21 str. nuostatomis,  perduodamos ir suteikiamos LR ir ES šalių teritorijoje neribotam laikui.</w:t>
      </w:r>
    </w:p>
    <w:p w14:paraId="336E3265" w14:textId="4823EE91" w:rsidR="00CD34E5" w:rsidRPr="00EF410B" w:rsidRDefault="00006577">
      <w:pPr>
        <w:pStyle w:val="Sraopastraipa1"/>
        <w:numPr>
          <w:ilvl w:val="1"/>
          <w:numId w:val="39"/>
        </w:numPr>
      </w:pPr>
      <w:r w:rsidRPr="00EF410B">
        <w:t>Diegėjas turi perduoti Perkančiajai organizacijai projekto metu sukurtą programinę įrangą ir jos išeitinį kodą ANR modernizavimo paslaugų perdavimo</w:t>
      </w:r>
      <w:r w:rsidR="005D2B43">
        <w:t>-</w:t>
      </w:r>
      <w:r w:rsidR="005D2B43" w:rsidRPr="00EF410B">
        <w:t xml:space="preserve">priėmimo </w:t>
      </w:r>
      <w:r w:rsidRPr="00EF410B">
        <w:t xml:space="preserve">akto pasirašymo datai. </w:t>
      </w:r>
    </w:p>
    <w:p w14:paraId="25900EDB" w14:textId="77777777" w:rsidR="00CD34E5" w:rsidRPr="00EF410B" w:rsidRDefault="00006577">
      <w:pPr>
        <w:pStyle w:val="Sraopastraipa1"/>
        <w:numPr>
          <w:ilvl w:val="1"/>
          <w:numId w:val="39"/>
        </w:numPr>
      </w:pPr>
      <w:r w:rsidRPr="00EF410B">
        <w:t>Diegėjas neturi teisės atskleisti jokios su paslaugų teikimu susijusios informacijos trečiosioms šalims be Perkančiosios organizacijos raštiško leidimo arba jei to reikalauja įstatymai.</w:t>
      </w:r>
    </w:p>
    <w:p w14:paraId="2296A9F2" w14:textId="77777777" w:rsidR="00CD34E5" w:rsidRPr="00EF410B" w:rsidRDefault="00006577">
      <w:pPr>
        <w:pStyle w:val="Antrat21"/>
      </w:pPr>
      <w:bookmarkStart w:id="93" w:name="_Ref1743145"/>
      <w:bookmarkStart w:id="94" w:name="_Ref1743170"/>
      <w:bookmarkStart w:id="95" w:name="_Toc47027271"/>
      <w:bookmarkStart w:id="96" w:name="_Toc190713676"/>
      <w:r w:rsidRPr="00EF410B">
        <w:t>Reikalavimai ANR kūrimo paslaugų etapams ir terminams</w:t>
      </w:r>
      <w:bookmarkEnd w:id="93"/>
      <w:bookmarkEnd w:id="94"/>
      <w:bookmarkEnd w:id="95"/>
      <w:bookmarkEnd w:id="96"/>
    </w:p>
    <w:p w14:paraId="09028036" w14:textId="7A308ECB" w:rsidR="00CD34E5" w:rsidRPr="0055399A" w:rsidRDefault="00006577">
      <w:pPr>
        <w:pStyle w:val="Sraopastraipa1"/>
        <w:numPr>
          <w:ilvl w:val="0"/>
          <w:numId w:val="39"/>
        </w:numPr>
      </w:pPr>
      <w:r w:rsidRPr="00EF410B">
        <w:t xml:space="preserve">Visos paslaugos pagal Sutartį turi būti suteiktos ne vėliau kaip </w:t>
      </w:r>
      <w:r w:rsidRPr="0055399A">
        <w:t>iki 202</w:t>
      </w:r>
      <w:r w:rsidR="00B633D7" w:rsidRPr="0055399A">
        <w:t>5</w:t>
      </w:r>
      <w:r w:rsidRPr="0055399A">
        <w:t xml:space="preserve"> m. </w:t>
      </w:r>
      <w:r w:rsidR="00B633D7" w:rsidRPr="0055399A">
        <w:t>gruodžio</w:t>
      </w:r>
      <w:r w:rsidRPr="0055399A">
        <w:t xml:space="preserve"> 31 d. </w:t>
      </w:r>
    </w:p>
    <w:p w14:paraId="3FFD3C2F" w14:textId="782952B8" w:rsidR="00CD34E5" w:rsidRPr="00EF410B" w:rsidRDefault="00006577">
      <w:pPr>
        <w:pStyle w:val="Sraopastraipa1"/>
        <w:numPr>
          <w:ilvl w:val="0"/>
          <w:numId w:val="39"/>
        </w:numPr>
      </w:pPr>
      <w:r w:rsidRPr="00EF410B">
        <w:t xml:space="preserve">Žemiau esančioje lentelėje (žr. </w:t>
      </w:r>
      <w:r w:rsidR="00CD34E5" w:rsidRPr="00EF410B">
        <w:fldChar w:fldCharType="begin"/>
      </w:r>
      <w:r w:rsidR="00CD34E5" w:rsidRPr="00EF410B">
        <w:instrText xml:space="preserve"> REF _Ref100319205 </w:instrText>
      </w:r>
      <w:r w:rsidR="00EF410B">
        <w:instrText xml:space="preserve"> \* MERGEFORMAT </w:instrText>
      </w:r>
      <w:r w:rsidR="00CD34E5" w:rsidRPr="00EF410B">
        <w:fldChar w:fldCharType="separate"/>
      </w:r>
      <w:r w:rsidR="00CD34E5" w:rsidRPr="00EF410B">
        <w:t>9.2</w:t>
      </w:r>
      <w:r w:rsidR="00CD34E5" w:rsidRPr="00EF410B">
        <w:fldChar w:fldCharType="end"/>
      </w:r>
      <w:r w:rsidRPr="00EF410B">
        <w:t xml:space="preserve"> lentelę) pateikti Paslaugų etapai, etapų metu atliekami darbai (veiklos), diegimo dalyvių atsakomybių aprašymas ir reikalavimai dokumentacijai.</w:t>
      </w:r>
    </w:p>
    <w:p w14:paraId="70FAA320" w14:textId="77777777" w:rsidR="00CD34E5" w:rsidRPr="00EF410B" w:rsidRDefault="00006577">
      <w:pPr>
        <w:pStyle w:val="Sraopastraipa1"/>
        <w:numPr>
          <w:ilvl w:val="0"/>
          <w:numId w:val="39"/>
        </w:numPr>
      </w:pPr>
      <w:r w:rsidRPr="00EF410B">
        <w:t>Projektas turi būti įgyvendinamas nuosekliuoju (angl. Waterfall) programinės įrangos kūrimo būdu.</w:t>
      </w:r>
    </w:p>
    <w:p w14:paraId="5A50EA79" w14:textId="77777777" w:rsidR="00CD34E5" w:rsidRPr="00EF410B" w:rsidRDefault="00006577">
      <w:pPr>
        <w:pStyle w:val="Sraopastraipa1"/>
        <w:numPr>
          <w:ilvl w:val="0"/>
          <w:numId w:val="39"/>
        </w:numPr>
      </w:pPr>
      <w:r w:rsidRPr="00EF410B">
        <w:t>Diegėjas inicijavimo etapo metu turi pasiūlyti ir su Perkančiąją organizacija suderinti optimalų Techninėje specifikacijoje numatytų veiklų bei funkcinių ir nefunkcinių reikalavimų įgyvendinimo grafiką.</w:t>
      </w:r>
    </w:p>
    <w:p w14:paraId="6D401ADE" w14:textId="77777777" w:rsidR="00CD34E5" w:rsidRPr="00EF410B" w:rsidRDefault="00006577">
      <w:pPr>
        <w:pStyle w:val="Sraopastraipa1"/>
        <w:numPr>
          <w:ilvl w:val="0"/>
          <w:numId w:val="39"/>
        </w:numPr>
      </w:pPr>
      <w:r w:rsidRPr="00EF410B">
        <w:t>Diegėjas kūrimo etape turės atlikti rezultatų ir siūlomų sprendimų pristatymus (demonstracijas, prezentacijas ir pan.).</w:t>
      </w:r>
    </w:p>
    <w:p w14:paraId="4F539A9A" w14:textId="77777777" w:rsidR="00CD34E5" w:rsidRPr="00EF410B" w:rsidRDefault="00006577">
      <w:pPr>
        <w:pStyle w:val="Sraopastraipa1"/>
        <w:numPr>
          <w:ilvl w:val="0"/>
          <w:numId w:val="39"/>
        </w:numPr>
        <w:sectPr w:rsidR="00CD34E5" w:rsidRPr="00EF410B">
          <w:headerReference w:type="default" r:id="rId22"/>
          <w:pgSz w:w="11906" w:h="16838"/>
          <w:pgMar w:top="1134" w:right="567" w:bottom="1134" w:left="1135" w:header="567" w:footer="567" w:gutter="0"/>
          <w:cols w:space="1296"/>
        </w:sectPr>
      </w:pPr>
      <w:r w:rsidRPr="00EF410B">
        <w:t>Paslaugų etapai, etapų rezultatai ir reikalavimai dokumentacijai:</w:t>
      </w:r>
    </w:p>
    <w:p w14:paraId="555EEBC6" w14:textId="77777777" w:rsidR="00CD34E5" w:rsidRPr="00F001E6" w:rsidRDefault="00006577">
      <w:pPr>
        <w:pStyle w:val="Lenpavadarial"/>
        <w:rPr>
          <w:lang w:val="nb-NO"/>
        </w:rPr>
      </w:pPr>
      <w:bookmarkStart w:id="97" w:name="_Ref100319205"/>
      <w:bookmarkStart w:id="98" w:name="_Toc186474969"/>
      <w:r w:rsidRPr="00EF410B">
        <w:rPr>
          <w:rStyle w:val="Numatytasispastraiposriftas1"/>
          <w:b/>
          <w:bCs/>
          <w:lang w:val="lt-LT"/>
        </w:rPr>
        <w:lastRenderedPageBreak/>
        <w:t>9.2</w:t>
      </w:r>
      <w:bookmarkEnd w:id="97"/>
      <w:r w:rsidRPr="00EF410B">
        <w:rPr>
          <w:rStyle w:val="Numatytasispastraiposriftas1"/>
          <w:b/>
          <w:bCs/>
          <w:lang w:val="lt-LT"/>
        </w:rPr>
        <w:t xml:space="preserve"> lentelė. Paslaugų etapai, etapų rezultatai ir terminai</w:t>
      </w:r>
      <w:bookmarkEnd w:id="98"/>
    </w:p>
    <w:tbl>
      <w:tblPr>
        <w:tblW w:w="5000" w:type="pct"/>
        <w:tblCellMar>
          <w:left w:w="10" w:type="dxa"/>
          <w:right w:w="10" w:type="dxa"/>
        </w:tblCellMar>
        <w:tblLook w:val="04A0" w:firstRow="1" w:lastRow="0" w:firstColumn="1" w:lastColumn="0" w:noHBand="0" w:noVBand="1"/>
      </w:tblPr>
      <w:tblGrid>
        <w:gridCol w:w="972"/>
        <w:gridCol w:w="1763"/>
        <w:gridCol w:w="4720"/>
        <w:gridCol w:w="4237"/>
        <w:gridCol w:w="2868"/>
      </w:tblGrid>
      <w:tr w:rsidR="00CD34E5" w:rsidRPr="00EF410B" w14:paraId="744F4B96" w14:textId="77777777">
        <w:trPr>
          <w:trHeight w:val="517"/>
          <w:tblHeader/>
        </w:trPr>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DF00"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Nr.</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2D532"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Paslaugų teikimo etapas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9C2F9"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Reikalavimai etapo rezultatams</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97BD5"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Rezultatas</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08F1D" w14:textId="77777777" w:rsidR="00CD34E5" w:rsidRPr="00EF410B" w:rsidRDefault="00006577">
            <w:pPr>
              <w:pStyle w:val="Lenheadarial"/>
              <w:spacing w:before="0" w:after="0"/>
              <w:jc w:val="center"/>
              <w:rPr>
                <w:b/>
                <w:color w:val="auto"/>
                <w:sz w:val="24"/>
                <w:lang w:val="lt-LT"/>
              </w:rPr>
            </w:pPr>
            <w:r w:rsidRPr="00EF410B">
              <w:rPr>
                <w:b/>
                <w:color w:val="auto"/>
                <w:sz w:val="24"/>
                <w:lang w:val="lt-LT"/>
              </w:rPr>
              <w:t>Terminas</w:t>
            </w:r>
          </w:p>
        </w:tc>
      </w:tr>
      <w:tr w:rsidR="00CD34E5" w:rsidRPr="00EF410B" w14:paraId="565E8553" w14:textId="77777777">
        <w:trPr>
          <w:trHeight w:val="2766"/>
        </w:trPr>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A3A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A9970" w14:textId="77777777" w:rsidR="00CD34E5" w:rsidRPr="00EF410B" w:rsidRDefault="00006577">
            <w:pPr>
              <w:pStyle w:val="Lentekstasarial"/>
              <w:spacing w:before="0" w:after="0"/>
              <w:rPr>
                <w:b/>
                <w:sz w:val="24"/>
                <w:lang w:val="lt-LT"/>
              </w:rPr>
            </w:pPr>
            <w:r w:rsidRPr="00EF410B">
              <w:rPr>
                <w:b/>
                <w:sz w:val="24"/>
                <w:lang w:val="lt-LT"/>
              </w:rPr>
              <w:t>Inicijavimas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07A6" w14:textId="77777777" w:rsidR="00CD34E5" w:rsidRPr="00EF410B" w:rsidRDefault="00006577">
            <w:pPr>
              <w:pStyle w:val="Lentekstasarial"/>
              <w:spacing w:before="0" w:after="0"/>
              <w:rPr>
                <w:sz w:val="24"/>
                <w:lang w:val="lt-LT"/>
              </w:rPr>
            </w:pPr>
            <w:r w:rsidRPr="00EF410B">
              <w:rPr>
                <w:sz w:val="24"/>
                <w:lang w:val="lt-LT"/>
              </w:rPr>
              <w:t>Diegėjas:</w:t>
            </w:r>
          </w:p>
          <w:p w14:paraId="6EFB3A5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Paslaugų teikimo reglamentą ir suderina su Perkančiąja organizacija.</w:t>
            </w:r>
          </w:p>
          <w:p w14:paraId="36FA80BD"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432997D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DB21FDE"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D538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Paslaugų teikimo reglamentas</w:t>
            </w:r>
            <w:r w:rsidRPr="00EF410B">
              <w:rPr>
                <w:rStyle w:val="Numatytasispastraiposriftas1"/>
                <w:sz w:val="24"/>
                <w:lang w:val="lt-LT"/>
              </w:rPr>
              <w:t>. Paslaugų teikimo reglamente nurodomos suinteresuotos šalys, darbų atlikimo grafikas, rizikos ir jų suvaldymo būdai, komunikavimo principai, atsakomybės, pakeitimų valdymo procedūra ir kt.</w:t>
            </w:r>
          </w:p>
          <w:p w14:paraId="53FB2223" w14:textId="2583F90F"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r w:rsidR="00F27294">
              <w:rPr>
                <w:sz w:val="24"/>
                <w:lang w:val="lt-LT"/>
              </w:rPr>
              <w:t xml:space="preserve"> per</w:t>
            </w:r>
            <w:r w:rsidR="00F27294">
              <w:t xml:space="preserve"> </w:t>
            </w:r>
            <w:r w:rsidR="00F27294" w:rsidRPr="00F27294">
              <w:rPr>
                <w:sz w:val="24"/>
                <w:lang w:val="lt-LT"/>
              </w:rPr>
              <w:t>10 darbo dienų nuo Sutarties įsigaliojimo d</w:t>
            </w:r>
            <w:r w:rsidR="00F27294">
              <w:rPr>
                <w:sz w:val="24"/>
                <w:lang w:val="lt-LT"/>
              </w:rPr>
              <w:t>ienos.</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9715A" w14:textId="77777777" w:rsidR="00CD34E5" w:rsidRPr="00EF410B" w:rsidRDefault="00006577">
            <w:pPr>
              <w:pStyle w:val="Lentekstasarial"/>
              <w:spacing w:before="0" w:after="0"/>
              <w:rPr>
                <w:sz w:val="24"/>
                <w:lang w:val="lt-LT"/>
              </w:rPr>
            </w:pPr>
            <w:r w:rsidRPr="00EF410B">
              <w:rPr>
                <w:sz w:val="24"/>
                <w:lang w:val="lt-LT"/>
              </w:rPr>
              <w:t>Etapo rezultatai turi būti pateikti vėliau kaip per 10 darbo dienų nuo Sutarties įsigaliojimo datos.</w:t>
            </w:r>
          </w:p>
        </w:tc>
      </w:tr>
      <w:tr w:rsidR="00CD34E5" w:rsidRPr="00EF410B" w14:paraId="416F53E6"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DB61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6522" w14:textId="77777777" w:rsidR="00CD34E5" w:rsidRPr="00EF410B" w:rsidRDefault="00006577">
            <w:pPr>
              <w:pStyle w:val="Lentekstasarial"/>
              <w:spacing w:before="0" w:after="0"/>
              <w:rPr>
                <w:b/>
                <w:sz w:val="24"/>
                <w:lang w:val="lt-LT"/>
              </w:rPr>
            </w:pPr>
            <w:r w:rsidRPr="00EF410B">
              <w:rPr>
                <w:b/>
                <w:sz w:val="24"/>
                <w:lang w:val="lt-LT"/>
              </w:rPr>
              <w:t>Detali analizė</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80BB" w14:textId="77777777" w:rsidR="00CD34E5" w:rsidRPr="00EF410B" w:rsidRDefault="00006577">
            <w:pPr>
              <w:pStyle w:val="Lentekstasarial"/>
              <w:spacing w:before="0" w:after="0"/>
              <w:rPr>
                <w:sz w:val="24"/>
                <w:lang w:val="lt-LT"/>
              </w:rPr>
            </w:pPr>
            <w:r w:rsidRPr="00EF410B">
              <w:rPr>
                <w:sz w:val="24"/>
                <w:lang w:val="lt-LT"/>
              </w:rPr>
              <w:t>Diegėjas:</w:t>
            </w:r>
          </w:p>
          <w:p w14:paraId="586B32F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esamos ir siekiamos padėties įvertinimą, parengia / atnaujina detalios analizės dokumentaciją ir ją suderina su Perkančiąja organizacija.</w:t>
            </w:r>
          </w:p>
          <w:p w14:paraId="238EB1F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44DC57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269E432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w:t>
            </w:r>
          </w:p>
          <w:p w14:paraId="2083C501"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tvirtina etapo Diegėjo rezultatus</w:t>
            </w:r>
            <w:r w:rsidRPr="00EF410B">
              <w:rPr>
                <w:rStyle w:val="Numatytasispastraiposriftas1"/>
                <w:rFonts w:cs="Times New Roman"/>
                <w:sz w:val="24"/>
                <w:szCs w:val="24"/>
                <w:lang w:val="lt-LT"/>
              </w:rPr>
              <w:t>.</w:t>
            </w:r>
            <w:r w:rsidRPr="00EF410B">
              <w:rPr>
                <w:rStyle w:val="Numatytasispastraiposriftas1"/>
                <w:sz w:val="24"/>
                <w:lang w:val="lt-LT"/>
              </w:rPr>
              <w:t xml:space="preserve"> </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7EEB"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Detalios analizės dokumentai.</w:t>
            </w:r>
            <w:r w:rsidRPr="00EF410B">
              <w:rPr>
                <w:rStyle w:val="Numatytasispastraiposriftas1"/>
                <w:sz w:val="24"/>
                <w:lang w:val="lt-LT"/>
              </w:rPr>
              <w:t xml:space="preserve"> Detalios analizės dokumentuose išanalizuojami ir detalizuojami funkciniai ir nefunkciniai Techninės specifikacijos reikalavimai bei kiti IRD išsakyti poreikiai, </w:t>
            </w:r>
            <w:r w:rsidRPr="00EF410B">
              <w:rPr>
                <w:rStyle w:val="Numatytasispastraiposriftas1"/>
                <w:rFonts w:cs="Times New Roman"/>
                <w:sz w:val="24"/>
                <w:lang w:val="lt-LT"/>
              </w:rPr>
              <w:t>parengiami panaudojimo</w:t>
            </w:r>
            <w:r w:rsidRPr="00EF410B">
              <w:rPr>
                <w:rStyle w:val="Numatytasispastraiposriftas1"/>
                <w:sz w:val="24"/>
                <w:lang w:val="lt-LT"/>
              </w:rPr>
              <w:t xml:space="preserve"> atvejai (angl. </w:t>
            </w:r>
            <w:r w:rsidRPr="00EF410B">
              <w:rPr>
                <w:rStyle w:val="Numatytasispastraiposriftas1"/>
                <w:i/>
                <w:sz w:val="24"/>
                <w:lang w:val="lt-LT"/>
              </w:rPr>
              <w:t>use case</w:t>
            </w:r>
            <w:r w:rsidRPr="00EF410B">
              <w:rPr>
                <w:rStyle w:val="Numatytasispastraiposriftas1"/>
                <w:sz w:val="24"/>
                <w:lang w:val="lt-LT"/>
              </w:rPr>
              <w:t xml:space="preserve">), kurie pateikiami panaudos atvejų diagramomis pagal UML (angl. </w:t>
            </w:r>
            <w:r w:rsidRPr="00EF410B">
              <w:rPr>
                <w:rStyle w:val="Numatytasispastraiposriftas1"/>
                <w:i/>
                <w:sz w:val="24"/>
                <w:lang w:val="lt-LT"/>
              </w:rPr>
              <w:t>Unified Modeling Language</w:t>
            </w:r>
            <w:r w:rsidRPr="00EF410B">
              <w:rPr>
                <w:rStyle w:val="Numatytasispastraiposriftas1"/>
                <w:sz w:val="24"/>
                <w:lang w:val="lt-LT"/>
              </w:rPr>
              <w:t xml:space="preserve">) notaciją ir detalizuojami aprašant kiekvieno panaudos atvejo vykdymo žingsnius (pagrindinę eigą, alternatyvią eigą, išimtinę eigą) ir kitus apribojimus. Sudėtingesni panaudos atvejai ar jų grupės turi būti detalizuojami </w:t>
            </w:r>
            <w:r w:rsidRPr="00EF410B">
              <w:rPr>
                <w:rStyle w:val="Numatytasispastraiposriftas1"/>
                <w:sz w:val="24"/>
                <w:lang w:val="lt-LT"/>
              </w:rPr>
              <w:lastRenderedPageBreak/>
              <w:t xml:space="preserve">pateikiant veiklos bei ANR procesus, naudojant procesų modeliavimo diagramas (angl. </w:t>
            </w:r>
            <w:r w:rsidRPr="00EF410B">
              <w:rPr>
                <w:rStyle w:val="Numatytasispastraiposriftas1"/>
                <w:i/>
                <w:sz w:val="24"/>
                <w:lang w:val="lt-LT"/>
              </w:rPr>
              <w:t>UML activity diagram, BPMN</w:t>
            </w:r>
            <w:r w:rsidRPr="00EF410B">
              <w:rPr>
                <w:rStyle w:val="Numatytasispastraiposriftas1"/>
                <w:sz w:val="24"/>
                <w:lang w:val="lt-LT"/>
              </w:rPr>
              <w:t xml:space="preserve"> </w:t>
            </w:r>
            <w:r w:rsidRPr="00EF410B">
              <w:rPr>
                <w:rStyle w:val="Numatytasispastraiposriftas1"/>
                <w:i/>
                <w:sz w:val="24"/>
                <w:lang w:val="lt-LT"/>
              </w:rPr>
              <w:t>(Business Process Model and Notation)</w:t>
            </w:r>
            <w:r w:rsidRPr="00EF410B">
              <w:rPr>
                <w:rStyle w:val="Numatytasispastraiposriftas1"/>
                <w:sz w:val="24"/>
                <w:lang w:val="lt-LT"/>
              </w:rPr>
              <w:t xml:space="preserve"> ar lygiavertes diagramas). Pateikiami pastarųjų diagramų struktūrizuoti aprašai. Aprašomi ANR vartotojai ir jų teisės.</w:t>
            </w:r>
          </w:p>
          <w:p w14:paraId="24F6E91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2F5A058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FFE2"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18211C6"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26D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FF5F" w14:textId="77777777" w:rsidR="00CD34E5" w:rsidRPr="00EF410B" w:rsidRDefault="00006577">
            <w:pPr>
              <w:pStyle w:val="Lentekstasarial"/>
              <w:spacing w:before="0" w:after="0"/>
              <w:rPr>
                <w:b/>
                <w:sz w:val="24"/>
                <w:lang w:val="lt-LT"/>
              </w:rPr>
            </w:pPr>
            <w:r w:rsidRPr="00EF410B">
              <w:rPr>
                <w:b/>
                <w:sz w:val="24"/>
                <w:lang w:val="lt-LT"/>
              </w:rPr>
              <w:t>Projektavimas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D740" w14:textId="77777777" w:rsidR="00CD34E5" w:rsidRPr="00EF410B" w:rsidRDefault="00006577">
            <w:pPr>
              <w:pStyle w:val="Lentekstasarial"/>
              <w:spacing w:before="0" w:after="0"/>
              <w:rPr>
                <w:sz w:val="24"/>
                <w:lang w:val="lt-LT"/>
              </w:rPr>
            </w:pPr>
            <w:r w:rsidRPr="00EF410B">
              <w:rPr>
                <w:sz w:val="24"/>
                <w:lang w:val="lt-LT"/>
              </w:rPr>
              <w:t>Diegėjas</w:t>
            </w:r>
          </w:p>
          <w:p w14:paraId="59656FE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projektavimo dokumentaciją;</w:t>
            </w:r>
          </w:p>
          <w:p w14:paraId="238350A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integracinių sąsajų specifikacijas;</w:t>
            </w:r>
          </w:p>
          <w:p w14:paraId="7FB9FF0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bendradarbiauja su IRD atstovais rengiant / atnaujinant ir derinant modernizuojamo ANR dokumentaciją.</w:t>
            </w:r>
          </w:p>
          <w:p w14:paraId="1D7A23D0"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1BC9BB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6BAF4579"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paslaugų rezultatams;</w:t>
            </w:r>
          </w:p>
          <w:p w14:paraId="3E092C9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tvirtina etapo Diegėjo rezultatus.</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8907"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Projektavimo dokumentai</w:t>
            </w:r>
            <w:r w:rsidRPr="00EF410B">
              <w:rPr>
                <w:rStyle w:val="Numatytasispastraiposriftas1"/>
                <w:sz w:val="24"/>
                <w:lang w:val="lt-LT"/>
              </w:rPr>
              <w:t xml:space="preserve">. Projektavimo dokumente pateikiama / aktualizuojama informacija susijusi su ANR architektūros aprašymu fizinių komponentų ir programinių komponentų požiūriu (naudojamos technologijos (jų pavadinimai, versijos), informacinis vaizdas </w:t>
            </w:r>
            <w:r w:rsidRPr="00EF410B">
              <w:rPr>
                <w:rStyle w:val="Numatytasispastraiposriftas1"/>
                <w:sz w:val="24"/>
                <w:lang w:val="lt-LT"/>
              </w:rPr>
              <w:lastRenderedPageBreak/>
              <w:t>(duomenų bazės struktūros, duomenų bazių sąsajų schemos ir kt.), funkcinis vaizdas (ANR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6638768E"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Integracinių sąsajų specifikacijos</w:t>
            </w:r>
            <w:r w:rsidRPr="00EF410B">
              <w:rPr>
                <w:rStyle w:val="Numatytasispastraiposriftas1"/>
                <w:sz w:val="24"/>
                <w:lang w:val="lt-LT"/>
              </w:rPr>
              <w:t>. Detalizuojama kiekvienos integracinės sąsajos paskirtis, realizavimo sprendimas, duomenys, duomenų formatai, siunčiamų ir gaunamų užklausų sudarymo taisyklės ir kt.</w:t>
            </w:r>
          </w:p>
          <w:p w14:paraId="1F291B7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Rezultatai turi būti suderinti su Perkančiąja organizacija. </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E55F" w14:textId="77777777" w:rsidR="00CD34E5" w:rsidRPr="00EF410B" w:rsidRDefault="00006577">
            <w:pPr>
              <w:pStyle w:val="Lentekstasarial"/>
              <w:spacing w:before="0" w:after="0"/>
              <w:rPr>
                <w:sz w:val="24"/>
                <w:lang w:val="lt-LT"/>
              </w:rPr>
            </w:pPr>
            <w:r w:rsidRPr="00EF410B">
              <w:rPr>
                <w:sz w:val="24"/>
                <w:lang w:val="lt-LT"/>
              </w:rPr>
              <w:lastRenderedPageBreak/>
              <w:t>Pagal suderintą terminą.</w:t>
            </w:r>
          </w:p>
        </w:tc>
      </w:tr>
      <w:tr w:rsidR="00CD34E5" w:rsidRPr="00EF410B" w14:paraId="682C256D"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D5D6"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844B7" w14:textId="77777777" w:rsidR="00CD34E5" w:rsidRPr="00EF410B" w:rsidRDefault="00006577">
            <w:pPr>
              <w:pStyle w:val="Lentekstasarial"/>
              <w:spacing w:before="0" w:after="0"/>
              <w:rPr>
                <w:b/>
                <w:sz w:val="24"/>
                <w:lang w:val="lt-LT"/>
              </w:rPr>
            </w:pPr>
            <w:r w:rsidRPr="00EF410B">
              <w:rPr>
                <w:b/>
                <w:sz w:val="24"/>
                <w:lang w:val="lt-LT"/>
              </w:rPr>
              <w:t>Kūrimas (konstravimas)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0EF61" w14:textId="77777777" w:rsidR="00CD34E5" w:rsidRPr="00EF410B" w:rsidRDefault="00006577">
            <w:pPr>
              <w:pStyle w:val="Lentekstasarial"/>
              <w:spacing w:before="0" w:after="0"/>
              <w:rPr>
                <w:sz w:val="24"/>
                <w:lang w:val="lt-LT"/>
              </w:rPr>
            </w:pPr>
            <w:r w:rsidRPr="00EF410B">
              <w:rPr>
                <w:sz w:val="24"/>
                <w:lang w:val="lt-LT"/>
              </w:rPr>
              <w:t>Diegėjas:</w:t>
            </w:r>
          </w:p>
          <w:p w14:paraId="2B6C40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vykdo reikalingus programavimo ir programinio konfigūravimo darbus (savo kūrimo aplinkoje), įgyvendina funkcinius ir nefunkcinius reikalavimus; </w:t>
            </w:r>
          </w:p>
          <w:p w14:paraId="72ED3D3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lastRenderedPageBreak/>
              <w:t xml:space="preserve">atlieka komponentų (angl. </w:t>
            </w:r>
            <w:r w:rsidRPr="00EF410B">
              <w:rPr>
                <w:rStyle w:val="Numatytasispastraiposriftas1"/>
                <w:i/>
                <w:sz w:val="24"/>
                <w:lang w:val="lt-LT"/>
              </w:rPr>
              <w:t>unit</w:t>
            </w:r>
            <w:r w:rsidRPr="00EF410B">
              <w:rPr>
                <w:rStyle w:val="Numatytasispastraiposriftas1"/>
                <w:sz w:val="24"/>
                <w:lang w:val="lt-LT"/>
              </w:rPr>
              <w:t>) testavimą, vidinį saugumo testavimą, ANR vidinį testavimą, sąsajų su kitomis sistemomis ir registrais (integravimo) testavimą ir parengia vidinio testavimo ataskaitą.</w:t>
            </w:r>
          </w:p>
          <w:p w14:paraId="1252719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modernizuojamo ANR demonstraciją.</w:t>
            </w:r>
          </w:p>
          <w:p w14:paraId="7FDCD5EB"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560782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w:t>
            </w:r>
          </w:p>
          <w:p w14:paraId="791F57A1"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sz w:val="24"/>
                <w:lang w:val="lt-LT"/>
              </w:rPr>
              <w:t xml:space="preserve">suteikia informaciją apie </w:t>
            </w:r>
            <w:r w:rsidRPr="00EF410B">
              <w:rPr>
                <w:rStyle w:val="Numatytasispastraiposriftas1"/>
                <w:rFonts w:cs="Times New Roman"/>
                <w:sz w:val="24"/>
                <w:szCs w:val="24"/>
                <w:lang w:val="lt-LT"/>
              </w:rPr>
              <w:t>gamybinę</w:t>
            </w:r>
            <w:r w:rsidRPr="00EF410B">
              <w:rPr>
                <w:rStyle w:val="Numatytasispastraiposriftas1"/>
                <w:sz w:val="24"/>
                <w:lang w:val="lt-LT"/>
              </w:rPr>
              <w:t xml:space="preserve"> ir testavimo </w:t>
            </w:r>
            <w:r w:rsidRPr="00EF410B">
              <w:rPr>
                <w:rStyle w:val="Numatytasispastraiposriftas1"/>
                <w:rFonts w:cs="Times New Roman"/>
                <w:sz w:val="24"/>
                <w:szCs w:val="24"/>
                <w:lang w:val="lt-LT"/>
              </w:rPr>
              <w:t>aplinkas</w:t>
            </w:r>
            <w:r w:rsidRPr="00EF410B">
              <w:rPr>
                <w:rStyle w:val="Numatytasispastraiposriftas1"/>
                <w:sz w:val="24"/>
                <w:lang w:val="lt-LT"/>
              </w:rPr>
              <w:t>;</w:t>
            </w:r>
          </w:p>
          <w:p w14:paraId="4271C5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peržiūri ir įvertina vidinio testavimo rezultatus;</w:t>
            </w:r>
          </w:p>
          <w:p w14:paraId="21B2D62F"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teikia</w:t>
            </w:r>
            <w:r w:rsidRPr="00EF410B">
              <w:rPr>
                <w:rStyle w:val="Numatytasispastraiposriftas1"/>
                <w:sz w:val="24"/>
                <w:lang w:val="lt-LT"/>
              </w:rPr>
              <w:t xml:space="preserve"> pastabas ir rekomendacijas Diegėjo parengtai dokumentacijai;</w:t>
            </w:r>
          </w:p>
          <w:p w14:paraId="64CF87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dalyvauja modernizuojamo ANR demonstracijose ir teikia pastabas bei rekomendacijas. </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0C68"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Vidinio testavimo ataskaita</w:t>
            </w:r>
            <w:r w:rsidRPr="00EF410B">
              <w:rPr>
                <w:rStyle w:val="Numatytasispastraiposriftas1"/>
                <w:sz w:val="24"/>
                <w:lang w:val="lt-LT"/>
              </w:rPr>
              <w:t xml:space="preserve">, kurioje aprašyti atlikto vidinio testavimo rezultatai (apimtis, vykdymo metodika, testavimo tipai, procedūra, įėjimo/išėjimo kriterijai, testavimo </w:t>
            </w:r>
            <w:r w:rsidRPr="00EF410B">
              <w:rPr>
                <w:rStyle w:val="Numatytasispastraiposriftas1"/>
                <w:sz w:val="24"/>
                <w:lang w:val="lt-LT"/>
              </w:rPr>
              <w:lastRenderedPageBreak/>
              <w:t>aplinka), pateikiant informaciją apie ANR sritis, į kurias reikia atkreipti papildomą dėmesį testavimo metu.</w:t>
            </w:r>
          </w:p>
          <w:p w14:paraId="733996F1"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Atliktos ANR demonstracijos.</w:t>
            </w:r>
          </w:p>
          <w:p w14:paraId="03609F5B"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Parengta programinė įranga diegimui.</w:t>
            </w:r>
          </w:p>
          <w:p w14:paraId="2CCE06A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0F07" w14:textId="77777777" w:rsidR="00CD34E5" w:rsidRPr="00EF410B" w:rsidRDefault="00006577">
            <w:pPr>
              <w:pStyle w:val="Lentekstasarial"/>
              <w:rPr>
                <w:sz w:val="24"/>
                <w:lang w:val="lt-LT"/>
              </w:rPr>
            </w:pPr>
            <w:r w:rsidRPr="00EF410B">
              <w:rPr>
                <w:sz w:val="24"/>
                <w:lang w:val="lt-LT"/>
              </w:rPr>
              <w:lastRenderedPageBreak/>
              <w:t>Vidinio testavimo ataskaita turi būti pateikta bent prieš 5 dienas iki diegimo testavimo aplinkoje dienos.</w:t>
            </w:r>
          </w:p>
          <w:p w14:paraId="596781FE" w14:textId="77777777" w:rsidR="00CD34E5" w:rsidRPr="00EF410B" w:rsidRDefault="00006577">
            <w:pPr>
              <w:pStyle w:val="Lentekstasarial"/>
              <w:spacing w:before="0" w:after="0"/>
              <w:rPr>
                <w:sz w:val="24"/>
                <w:lang w:val="lt-LT"/>
              </w:rPr>
            </w:pPr>
            <w:r w:rsidRPr="00EF410B">
              <w:rPr>
                <w:sz w:val="24"/>
                <w:lang w:val="lt-LT"/>
              </w:rPr>
              <w:lastRenderedPageBreak/>
              <w:t>ANR demonstracijos turi būti vykdomos nuolatos, pagal atskirai suderintą grafiką, kuris turi būti pateiktas Paslaugų teikimo reglamente.</w:t>
            </w:r>
          </w:p>
          <w:p w14:paraId="72F2D040" w14:textId="77777777" w:rsidR="00CD34E5" w:rsidRPr="00EF410B" w:rsidRDefault="00CD34E5">
            <w:pPr>
              <w:pStyle w:val="Lentekstasarial"/>
              <w:spacing w:before="0" w:after="0"/>
              <w:rPr>
                <w:sz w:val="24"/>
                <w:lang w:val="lt-LT"/>
              </w:rPr>
            </w:pPr>
          </w:p>
        </w:tc>
      </w:tr>
      <w:tr w:rsidR="00CD34E5" w:rsidRPr="00EF410B" w14:paraId="12B05F9B"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4C24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FFE7" w14:textId="77777777" w:rsidR="00CD34E5" w:rsidRPr="00EF410B" w:rsidRDefault="00006577">
            <w:pPr>
              <w:pStyle w:val="Lentekstasarial"/>
              <w:spacing w:before="0" w:after="0"/>
              <w:rPr>
                <w:b/>
                <w:sz w:val="24"/>
                <w:lang w:val="lt-LT"/>
              </w:rPr>
            </w:pPr>
            <w:r w:rsidRPr="00EF410B">
              <w:rPr>
                <w:b/>
                <w:sz w:val="24"/>
                <w:lang w:val="lt-LT"/>
              </w:rPr>
              <w:t>Diegimas testavimo aplinkoje</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2B64" w14:textId="77777777" w:rsidR="00CD34E5" w:rsidRPr="00EF410B" w:rsidRDefault="00006577">
            <w:pPr>
              <w:pStyle w:val="Lentekstasarial"/>
              <w:spacing w:before="0" w:after="0"/>
              <w:rPr>
                <w:sz w:val="24"/>
                <w:lang w:val="lt-LT"/>
              </w:rPr>
            </w:pPr>
            <w:r w:rsidRPr="00EF410B">
              <w:rPr>
                <w:sz w:val="24"/>
                <w:lang w:val="lt-LT"/>
              </w:rPr>
              <w:t>Diegėjas:</w:t>
            </w:r>
          </w:p>
          <w:p w14:paraId="45C984E7"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Perkančiosios organizacijos testavimo aplinkoje;</w:t>
            </w:r>
          </w:p>
          <w:p w14:paraId="5EFC6935"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ANR Perkančiosios organizacijos testavimo aplinkoje;</w:t>
            </w:r>
          </w:p>
          <w:p w14:paraId="145D078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(jei reikia) testavimui reikiamų duomenų įkėlimą į ANR duomenų bazę.</w:t>
            </w:r>
          </w:p>
          <w:p w14:paraId="4FF751E9"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teikia informaciją Perkančiajai organizacijai apie programinės įrangos diegimo eigą ir rezultatus.</w:t>
            </w:r>
          </w:p>
          <w:p w14:paraId="5E0E3F7E" w14:textId="77777777" w:rsidR="00CD34E5" w:rsidRPr="00EF410B" w:rsidRDefault="00006577">
            <w:pPr>
              <w:pStyle w:val="LENBUL1arial"/>
              <w:numPr>
                <w:ilvl w:val="0"/>
                <w:numId w:val="50"/>
              </w:numPr>
              <w:tabs>
                <w:tab w:val="clear" w:pos="296"/>
              </w:tabs>
              <w:spacing w:before="0" w:after="0"/>
              <w:ind w:left="318" w:hanging="318"/>
              <w:rPr>
                <w:sz w:val="24"/>
                <w:lang w:val="lt-LT"/>
              </w:rPr>
            </w:pPr>
            <w:r w:rsidRPr="00EF410B">
              <w:rPr>
                <w:sz w:val="24"/>
                <w:lang w:val="lt-LT"/>
              </w:rPr>
              <w:t>rengia priėmimo testavimo ir integracinių sąsajų testavimo scenarijus;</w:t>
            </w:r>
          </w:p>
          <w:p w14:paraId="63A6BB88"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0E754C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suteikia reikalingą informaciją ir prieigą prie infrastruktūros, kuri reikalinga ANR įdiegimui;</w:t>
            </w:r>
          </w:p>
          <w:p w14:paraId="450FA8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kontroliuoja testavimo aplinką.</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0EAF0"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lastRenderedPageBreak/>
              <w:t xml:space="preserve">Sukurta programinė įranga </w:t>
            </w:r>
            <w:r w:rsidRPr="00EF410B">
              <w:rPr>
                <w:rStyle w:val="Numatytasispastraiposriftas1"/>
                <w:sz w:val="24"/>
                <w:lang w:val="lt-LT"/>
              </w:rPr>
              <w:t>ir</w:t>
            </w:r>
            <w:r w:rsidRPr="00EF410B">
              <w:rPr>
                <w:rStyle w:val="Numatytasispastraiposriftas1"/>
                <w:b/>
                <w:sz w:val="24"/>
                <w:lang w:val="lt-LT"/>
              </w:rPr>
              <w:t xml:space="preserve"> įdiegta Perkančiosios organizacijos testavimo aplinkoje.</w:t>
            </w:r>
          </w:p>
          <w:p w14:paraId="5DD1B44E"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 xml:space="preserve">Parengti priėmimo testavimo scenarijai; </w:t>
            </w:r>
          </w:p>
          <w:p w14:paraId="50FEFA3D" w14:textId="77777777" w:rsidR="00CD34E5" w:rsidRPr="00EF410B" w:rsidRDefault="00006577">
            <w:pPr>
              <w:pStyle w:val="LENBUL1arial"/>
              <w:tabs>
                <w:tab w:val="clear" w:pos="296"/>
              </w:tabs>
              <w:ind w:left="318" w:firstLine="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2D132" w14:textId="77777777" w:rsidR="00CD34E5" w:rsidRPr="00EF410B" w:rsidRDefault="00006577">
            <w:pPr>
              <w:pStyle w:val="Lentekstasarial"/>
              <w:spacing w:before="0" w:after="0"/>
              <w:rPr>
                <w:sz w:val="24"/>
                <w:lang w:val="lt-LT"/>
              </w:rPr>
            </w:pPr>
            <w:r w:rsidRPr="00EF410B">
              <w:rPr>
                <w:sz w:val="24"/>
                <w:lang w:val="lt-LT"/>
              </w:rPr>
              <w:t>Šis diegimo etapas turi būti baigtas iki priėmimo testavimo etapo pradžios.</w:t>
            </w:r>
          </w:p>
        </w:tc>
      </w:tr>
      <w:tr w:rsidR="00CD34E5" w:rsidRPr="00EF410B" w14:paraId="29A00EAE"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7B2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04ED9" w14:textId="77777777" w:rsidR="00CD34E5" w:rsidRPr="00EF410B" w:rsidRDefault="00006577">
            <w:pPr>
              <w:pStyle w:val="Lentekstasarial"/>
              <w:spacing w:before="0" w:after="0"/>
              <w:rPr>
                <w:b/>
                <w:sz w:val="24"/>
                <w:lang w:val="lt-LT"/>
              </w:rPr>
            </w:pPr>
            <w:r w:rsidRPr="00EF410B">
              <w:rPr>
                <w:b/>
                <w:sz w:val="24"/>
                <w:lang w:val="lt-LT"/>
              </w:rPr>
              <w:t>Priėmimo testavimas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949A" w14:textId="77777777" w:rsidR="00CD34E5" w:rsidRPr="00EF410B" w:rsidRDefault="00006577">
            <w:pPr>
              <w:pStyle w:val="Lentekstasarial"/>
              <w:spacing w:before="0" w:after="0"/>
              <w:rPr>
                <w:sz w:val="24"/>
                <w:lang w:val="lt-LT"/>
              </w:rPr>
            </w:pPr>
            <w:r w:rsidRPr="00EF410B">
              <w:rPr>
                <w:sz w:val="24"/>
                <w:lang w:val="lt-LT"/>
              </w:rPr>
              <w:t>Diegėjas:</w:t>
            </w:r>
          </w:p>
          <w:p w14:paraId="37AAB38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naudotojų vadovus (dokumentus): ANR naudojimo instrukciją ir ANR administravimo instrukciją;</w:t>
            </w:r>
          </w:p>
          <w:p w14:paraId="2AB55AB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 atnaujina ANR administravimo dokumentus (įskaitant ANR diegimo procedūrą);</w:t>
            </w:r>
          </w:p>
          <w:p w14:paraId="0A660C2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komentarus ANR saugos dokumentams, atsižvelgdamas į aktualių duomenų saugą ir kibernetinį saugumą reglamentuojančių teisės aktų reikalavimus;</w:t>
            </w:r>
          </w:p>
          <w:p w14:paraId="07EDF13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atnaujina ANR techninį aprašymą (specifikaciją);</w:t>
            </w:r>
          </w:p>
          <w:p w14:paraId="4E4AAC4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integracinių sąsajų testavimą. Vykdant šį testavimą bendradarbiauja su IRD atstovais siekiant tinkamai ištestuoti integracinių sąsajų veikimą;</w:t>
            </w:r>
          </w:p>
          <w:p w14:paraId="21C02AF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vykdo priėmimo testavimą;</w:t>
            </w:r>
          </w:p>
          <w:p w14:paraId="643BF86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šalina užfiksuotus trūkumus (klaidas);</w:t>
            </w:r>
          </w:p>
          <w:p w14:paraId="6BB6532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priėmimo ir integracinių sąsajų testavimo ataskaitą.</w:t>
            </w:r>
          </w:p>
          <w:p w14:paraId="4C9FD12F"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2A28DAE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dalyvauja testavime;</w:t>
            </w:r>
          </w:p>
          <w:p w14:paraId="7C62C02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priima programinę įrangą bandomajai eksploatacijai.</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C27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lastRenderedPageBreak/>
              <w:t>Sėkmingai atliktas priėmimo testavimas.</w:t>
            </w:r>
          </w:p>
          <w:p w14:paraId="149BBD95"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Sėkmingai atliktas integracinių sąsajų testavimas.</w:t>
            </w:r>
          </w:p>
          <w:p w14:paraId="35C4A8F7"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naudotojų vadovai (dokumentai).</w:t>
            </w:r>
          </w:p>
          <w:p w14:paraId="5492C92C"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Parengti / atnaujinti ANR administravimo dokumentai.</w:t>
            </w:r>
          </w:p>
          <w:p w14:paraId="1E3C74BA"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Pateikti komentarai ANR saugos dokumentams.</w:t>
            </w:r>
          </w:p>
          <w:p w14:paraId="1056D1F3" w14:textId="77777777" w:rsidR="00CD34E5" w:rsidRPr="00EF410B" w:rsidRDefault="00006577">
            <w:pPr>
              <w:pStyle w:val="LENBUL1arial"/>
              <w:numPr>
                <w:ilvl w:val="0"/>
                <w:numId w:val="50"/>
              </w:numPr>
              <w:tabs>
                <w:tab w:val="clear" w:pos="296"/>
              </w:tabs>
              <w:ind w:left="318" w:hanging="318"/>
              <w:rPr>
                <w:b/>
                <w:bCs/>
                <w:sz w:val="24"/>
                <w:lang w:val="lt-LT"/>
              </w:rPr>
            </w:pPr>
            <w:r w:rsidRPr="00EF410B">
              <w:rPr>
                <w:b/>
                <w:bCs/>
                <w:sz w:val="24"/>
                <w:lang w:val="lt-LT"/>
              </w:rPr>
              <w:t>Parengta priėmimo testavimo ataskaita.</w:t>
            </w:r>
          </w:p>
          <w:p w14:paraId="6DC10A9A" w14:textId="77777777" w:rsidR="00CD34E5" w:rsidRPr="00EF410B" w:rsidRDefault="00006577">
            <w:pPr>
              <w:pStyle w:val="LENBUL1arial"/>
              <w:numPr>
                <w:ilvl w:val="0"/>
                <w:numId w:val="50"/>
              </w:numPr>
              <w:tabs>
                <w:tab w:val="clear" w:pos="296"/>
              </w:tabs>
              <w:ind w:left="318" w:hanging="318"/>
              <w:rPr>
                <w:b/>
                <w:sz w:val="24"/>
                <w:lang w:val="lt-LT"/>
              </w:rPr>
            </w:pPr>
            <w:r w:rsidRPr="00EF410B">
              <w:rPr>
                <w:b/>
                <w:sz w:val="24"/>
                <w:lang w:val="lt-LT"/>
              </w:rPr>
              <w:t>Atnaujintas ANR techninis aprašymas (specifikacija).</w:t>
            </w:r>
          </w:p>
          <w:p w14:paraId="21C0A00C"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t>Bandomajai eksploatacijai</w:t>
            </w:r>
            <w:r w:rsidRPr="00EF410B">
              <w:rPr>
                <w:rStyle w:val="Numatytasispastraiposriftas1"/>
                <w:sz w:val="24"/>
                <w:lang w:val="lt-LT"/>
              </w:rPr>
              <w:t xml:space="preserve"> parengtas ANR.</w:t>
            </w:r>
          </w:p>
          <w:p w14:paraId="75C8A7A0" w14:textId="77777777" w:rsidR="00CD34E5" w:rsidRPr="00EF410B" w:rsidRDefault="00006577">
            <w:pPr>
              <w:pStyle w:val="LENBUL1arial"/>
              <w:numPr>
                <w:ilvl w:val="0"/>
                <w:numId w:val="50"/>
              </w:numPr>
              <w:tabs>
                <w:tab w:val="clear" w:pos="296"/>
              </w:tabs>
              <w:ind w:left="318" w:hanging="318"/>
            </w:pPr>
            <w:r w:rsidRPr="00EF410B">
              <w:rPr>
                <w:rStyle w:val="Numatytasispastraiposriftas1"/>
                <w:rFonts w:cs="Times New Roman"/>
                <w:sz w:val="24"/>
                <w:szCs w:val="24"/>
                <w:lang w:val="lt-LT"/>
              </w:rPr>
              <w:lastRenderedPageBreak/>
              <w:t xml:space="preserve">Rezultatai turi būti suderinti su </w:t>
            </w:r>
            <w:r w:rsidRPr="00EF410B">
              <w:rPr>
                <w:rStyle w:val="Numatytasispastraiposriftas1"/>
                <w:sz w:val="24"/>
                <w:lang w:val="lt-LT"/>
              </w:rPr>
              <w:t>Perkančiąja organizacija</w:t>
            </w:r>
            <w:r w:rsidRPr="00EF410B">
              <w:rPr>
                <w:rStyle w:val="Numatytasispastraiposriftas1"/>
                <w:rFonts w:cs="Times New Roman"/>
                <w:sz w:val="24"/>
                <w:szCs w:val="24"/>
                <w:lang w:val="lt-LT"/>
              </w:rPr>
              <w:t>.</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398F7" w14:textId="77777777" w:rsidR="00CD34E5" w:rsidRPr="00EF410B" w:rsidRDefault="00006577">
            <w:pPr>
              <w:pStyle w:val="Lentekstasarial"/>
              <w:spacing w:before="0" w:after="0"/>
              <w:rPr>
                <w:sz w:val="24"/>
                <w:lang w:val="lt-LT"/>
              </w:rPr>
            </w:pPr>
            <w:r w:rsidRPr="00EF410B">
              <w:rPr>
                <w:sz w:val="24"/>
                <w:lang w:val="lt-LT"/>
              </w:rPr>
              <w:lastRenderedPageBreak/>
              <w:t xml:space="preserve">Priėmimo testavimas turi būti atliktas iki bandomosios eksploatacijos pradžios pagal suderintą grafiką. </w:t>
            </w:r>
          </w:p>
        </w:tc>
      </w:tr>
      <w:tr w:rsidR="00CD34E5" w:rsidRPr="00EF410B" w14:paraId="296957ED"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DF9B"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3892" w14:textId="77777777" w:rsidR="00CD34E5" w:rsidRPr="00EF410B" w:rsidRDefault="00006577">
            <w:pPr>
              <w:pStyle w:val="Lentekstasarial"/>
              <w:spacing w:before="0" w:after="0"/>
              <w:rPr>
                <w:b/>
                <w:sz w:val="24"/>
                <w:lang w:val="lt-LT"/>
              </w:rPr>
            </w:pPr>
            <w:r w:rsidRPr="00EF410B">
              <w:rPr>
                <w:b/>
                <w:sz w:val="24"/>
                <w:lang w:val="lt-LT"/>
              </w:rPr>
              <w:t>Diegimas gamybinėje aplinkoje</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E4E0" w14:textId="77777777" w:rsidR="00CD34E5" w:rsidRPr="00EF410B" w:rsidRDefault="00006577">
            <w:pPr>
              <w:pStyle w:val="Lentekstasarial"/>
              <w:spacing w:before="0" w:after="0"/>
              <w:rPr>
                <w:sz w:val="24"/>
                <w:lang w:val="lt-LT"/>
              </w:rPr>
            </w:pPr>
            <w:r w:rsidRPr="00EF410B">
              <w:rPr>
                <w:sz w:val="24"/>
                <w:lang w:val="lt-LT"/>
              </w:rPr>
              <w:t>Diegėjas:</w:t>
            </w:r>
          </w:p>
          <w:p w14:paraId="4E2922D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ir pateikia programinę įrangą tinkamą įdiegimui IRD gamybinėje aplinkoje.</w:t>
            </w:r>
          </w:p>
          <w:p w14:paraId="1B2983AB"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konsultuoja Perkančiąją organizaciją programinės įrangos įdiegimo gamybinėje aplinkoje klausimais.</w:t>
            </w:r>
          </w:p>
          <w:p w14:paraId="22AD058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bandomosios eksploatacijos planą.</w:t>
            </w:r>
          </w:p>
          <w:p w14:paraId="62B8B2D3" w14:textId="77777777" w:rsidR="00CD34E5" w:rsidRPr="00EF410B" w:rsidRDefault="00006577">
            <w:pPr>
              <w:pStyle w:val="Lentekstasarial"/>
              <w:spacing w:before="0" w:after="0"/>
              <w:rPr>
                <w:sz w:val="24"/>
                <w:lang w:val="lt-LT"/>
              </w:rPr>
            </w:pPr>
            <w:r w:rsidRPr="00EF410B">
              <w:rPr>
                <w:sz w:val="24"/>
                <w:lang w:val="lt-LT"/>
              </w:rPr>
              <w:t>Perkančioji organizacija:</w:t>
            </w:r>
          </w:p>
          <w:p w14:paraId="62B132C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įdiegia programinę įrangą į gamybinės eksploatacijos aplinką.</w:t>
            </w:r>
          </w:p>
          <w:p w14:paraId="42F4D16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pastabas ir rekomendacijas bandomosios eksploatacijos planui</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6A14"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Sukurta programinė įranga ir įdiegta</w:t>
            </w:r>
            <w:r w:rsidRPr="00EF410B">
              <w:rPr>
                <w:rStyle w:val="Numatytasispastraiposriftas1"/>
                <w:sz w:val="24"/>
                <w:lang w:val="lt-LT"/>
              </w:rPr>
              <w:t xml:space="preserve"> gamybinės eksploatacijos aplinkoje.</w:t>
            </w:r>
          </w:p>
          <w:p w14:paraId="481F5410"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Parengtas ir suderintas </w:t>
            </w:r>
            <w:r w:rsidRPr="00EF410B">
              <w:rPr>
                <w:rStyle w:val="Numatytasispastraiposriftas1"/>
                <w:b/>
                <w:sz w:val="24"/>
                <w:lang w:val="lt-LT"/>
              </w:rPr>
              <w:t>bandomosios eksploatacijos planas</w:t>
            </w:r>
            <w:r w:rsidRPr="00EF410B">
              <w:rPr>
                <w:rStyle w:val="Numatytasispastraiposriftas1"/>
                <w:sz w:val="24"/>
                <w:lang w:val="lt-LT"/>
              </w:rPr>
              <w:t>.</w:t>
            </w:r>
          </w:p>
          <w:p w14:paraId="74E8B8A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225A" w14:textId="77777777" w:rsidR="00CD34E5" w:rsidRPr="00EF410B" w:rsidRDefault="00006577">
            <w:pPr>
              <w:pStyle w:val="Lentekstasarial"/>
              <w:spacing w:before="0" w:after="0"/>
              <w:rPr>
                <w:sz w:val="24"/>
                <w:lang w:val="lt-LT"/>
              </w:rPr>
            </w:pPr>
            <w:r w:rsidRPr="00EF410B">
              <w:rPr>
                <w:sz w:val="24"/>
                <w:lang w:val="lt-LT"/>
              </w:rPr>
              <w:t>Šis diegimas gali vykti tik po sėkmingai įvykusio priėmimo testavimo.</w:t>
            </w:r>
          </w:p>
          <w:p w14:paraId="6332A824" w14:textId="77777777" w:rsidR="00CD34E5" w:rsidRPr="00EF410B" w:rsidRDefault="00006577">
            <w:pPr>
              <w:pStyle w:val="Lentekstasarial"/>
              <w:spacing w:before="0" w:after="0"/>
              <w:rPr>
                <w:sz w:val="24"/>
                <w:lang w:val="lt-LT"/>
              </w:rPr>
            </w:pPr>
            <w:r w:rsidRPr="00EF410B">
              <w:rPr>
                <w:sz w:val="24"/>
                <w:lang w:val="lt-LT"/>
              </w:rPr>
              <w:t>Šis diegimo etapas turi būti baigtas iki bandomosios eksploatacijos pradžios.</w:t>
            </w:r>
          </w:p>
        </w:tc>
      </w:tr>
      <w:tr w:rsidR="00CD34E5" w:rsidRPr="00EF410B" w14:paraId="4EB41BC7"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F9B0"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D9F91" w14:textId="77777777" w:rsidR="00CD34E5" w:rsidRPr="00EF410B" w:rsidRDefault="00006577">
            <w:pPr>
              <w:pStyle w:val="Lentekstasarial"/>
              <w:spacing w:before="0" w:after="0"/>
              <w:rPr>
                <w:b/>
                <w:sz w:val="24"/>
                <w:lang w:val="lt-LT"/>
              </w:rPr>
            </w:pPr>
            <w:r w:rsidRPr="00EF410B">
              <w:rPr>
                <w:b/>
                <w:sz w:val="24"/>
                <w:lang w:val="lt-LT"/>
              </w:rPr>
              <w:t>Bandomoji eksploatacija</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F5438" w14:textId="77777777" w:rsidR="00CD34E5" w:rsidRPr="00EF410B" w:rsidRDefault="00006577">
            <w:pPr>
              <w:pStyle w:val="Lentekstasarial"/>
              <w:spacing w:before="0" w:after="0"/>
              <w:rPr>
                <w:sz w:val="24"/>
                <w:lang w:val="lt-LT"/>
              </w:rPr>
            </w:pPr>
            <w:r w:rsidRPr="00EF410B">
              <w:rPr>
                <w:sz w:val="24"/>
                <w:lang w:val="lt-LT"/>
              </w:rPr>
              <w:t>Diegėjas:</w:t>
            </w:r>
          </w:p>
          <w:p w14:paraId="064EBA5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teikia konsultacijas bandomosios eksploatacijos klausimais;</w:t>
            </w:r>
          </w:p>
          <w:p w14:paraId="154E84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lastRenderedPageBreak/>
              <w:t>reaguoja ir pašalina eksploatacijos metu nustatytus defektus;</w:t>
            </w:r>
          </w:p>
          <w:p w14:paraId="00374843"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bendradarbiauja su IRD atstovais siekiant operatyviai išspręsti eksploatacijos metu su integracinių sąsajų veikimu susijusius trūkumus;</w:t>
            </w:r>
          </w:p>
          <w:p w14:paraId="63DBD93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ekspertų konsultavimą Perkančiosios organizacijos darbuotojams;</w:t>
            </w:r>
          </w:p>
          <w:p w14:paraId="04296A54"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užtikrina ANR duomenų integralumą ir vientisumą;</w:t>
            </w:r>
          </w:p>
          <w:p w14:paraId="43E0DBB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atlieka reikiamus pakeitimus atsižvelgiant į atsparumo įsilaužimams ir našumo testavimo rezultatus;</w:t>
            </w:r>
          </w:p>
          <w:p w14:paraId="245A45C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bandomosios eksploatacijos rezultatų ataskaitą;</w:t>
            </w:r>
          </w:p>
          <w:p w14:paraId="36341A58"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parengia garantinės priežiūros procedūros dokumentus.</w:t>
            </w:r>
          </w:p>
          <w:p w14:paraId="07E3722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3B9EB68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dirba su įdiegtu ANR;</w:t>
            </w:r>
          </w:p>
          <w:p w14:paraId="52CE398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registruoja bandomosios eksploatacijos metu nustatytas klaidas;</w:t>
            </w:r>
          </w:p>
          <w:p w14:paraId="4C80F47C"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vykdo bandomosios eksploatacijos metu nustatytų problemų šalinimo kontrolę.</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02519"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lastRenderedPageBreak/>
              <w:t xml:space="preserve">Parengta </w:t>
            </w:r>
            <w:r w:rsidRPr="00EF410B">
              <w:rPr>
                <w:rStyle w:val="Numatytasispastraiposriftas1"/>
                <w:b/>
                <w:sz w:val="24"/>
                <w:lang w:val="lt-LT"/>
              </w:rPr>
              <w:t>bandomosios eksploatacijos ataskaita</w:t>
            </w:r>
            <w:r w:rsidRPr="00EF410B">
              <w:rPr>
                <w:rStyle w:val="Numatytasispastraiposriftas1"/>
                <w:sz w:val="24"/>
                <w:lang w:val="lt-LT"/>
              </w:rPr>
              <w:t>;</w:t>
            </w:r>
          </w:p>
          <w:p w14:paraId="740BE0B5"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Pašalintos bandomosios eksploatacijos metu nustatytos klaidos</w:t>
            </w:r>
            <w:r w:rsidRPr="00EF410B">
              <w:rPr>
                <w:rStyle w:val="Numatytasispastraiposriftas1"/>
                <w:sz w:val="24"/>
                <w:lang w:val="lt-LT"/>
              </w:rPr>
              <w:t xml:space="preserve">. Diegėjas bandomosios </w:t>
            </w:r>
            <w:r w:rsidRPr="00EF410B">
              <w:rPr>
                <w:rStyle w:val="Numatytasispastraiposriftas1"/>
                <w:sz w:val="24"/>
                <w:lang w:val="lt-LT"/>
              </w:rPr>
              <w:lastRenderedPageBreak/>
              <w:t>eksploatacijos metu pagal suderintą klaidų šalinimo grafiką turi šalinti visus ANR trūkumus, užregistruotus bandomosios eksploatacijos problemų registre;</w:t>
            </w:r>
          </w:p>
          <w:p w14:paraId="06B87B8A"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Suteiktos konsultacijos</w:t>
            </w:r>
            <w:r w:rsidRPr="00EF410B">
              <w:rPr>
                <w:rStyle w:val="Numatytasispastraiposriftas1"/>
                <w:sz w:val="24"/>
                <w:lang w:val="lt-LT"/>
              </w:rPr>
              <w:t>;</w:t>
            </w:r>
          </w:p>
          <w:p w14:paraId="6E68134E" w14:textId="77777777" w:rsidR="00CD34E5" w:rsidRPr="00EF410B" w:rsidRDefault="00006577">
            <w:pPr>
              <w:pStyle w:val="LENBUL1arial"/>
              <w:numPr>
                <w:ilvl w:val="0"/>
                <w:numId w:val="50"/>
              </w:numPr>
              <w:tabs>
                <w:tab w:val="clear" w:pos="296"/>
              </w:tabs>
              <w:ind w:left="318" w:hanging="318"/>
            </w:pPr>
            <w:r w:rsidRPr="00EF410B">
              <w:rPr>
                <w:rStyle w:val="Numatytasispastraiposriftas1"/>
                <w:sz w:val="24"/>
                <w:lang w:val="lt-LT"/>
              </w:rPr>
              <w:t xml:space="preserve">Sėkmingai </w:t>
            </w:r>
            <w:r w:rsidRPr="00EF410B">
              <w:rPr>
                <w:rStyle w:val="Numatytasispastraiposriftas1"/>
                <w:b/>
                <w:sz w:val="24"/>
                <w:lang w:val="lt-LT"/>
              </w:rPr>
              <w:t>įvykdyta bandomoji eksploatacija</w:t>
            </w:r>
            <w:r w:rsidRPr="00EF410B">
              <w:rPr>
                <w:rStyle w:val="Numatytasispastraiposriftas1"/>
                <w:sz w:val="24"/>
                <w:lang w:val="lt-LT"/>
              </w:rPr>
              <w:t>.</w:t>
            </w:r>
          </w:p>
          <w:p w14:paraId="29B97DB1" w14:textId="64575015"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Parengtas garantinės priežiūros procedūros dokumentas</w:t>
            </w:r>
            <w:r w:rsidRPr="00EF410B">
              <w:rPr>
                <w:rStyle w:val="Numatytasispastraiposriftas1"/>
                <w:sz w:val="24"/>
                <w:lang w:val="lt-LT"/>
              </w:rPr>
              <w:t xml:space="preserve"> (įskaitant ANR pakeitimų valdymo procedūrą).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EF410B">
              <w:rPr>
                <w:rStyle w:val="Numatytasispastraiposriftas1"/>
                <w:sz w:val="24"/>
                <w:lang w:val="lt-LT"/>
              </w:rPr>
              <w:fldChar w:fldCharType="begin"/>
            </w:r>
            <w:r w:rsidRPr="00EF410B">
              <w:rPr>
                <w:rStyle w:val="Numatytasispastraiposriftas1"/>
                <w:sz w:val="24"/>
                <w:lang w:val="lt-LT"/>
              </w:rPr>
              <w:instrText xml:space="preserve"> REF _Ref535938593 </w:instrText>
            </w:r>
            <w:r w:rsidR="00EF410B">
              <w:rPr>
                <w:rStyle w:val="Numatytasispastraiposriftas1"/>
                <w:sz w:val="24"/>
                <w:lang w:val="lt-LT"/>
              </w:rPr>
              <w:instrText xml:space="preserve"> \* MERGEFORMAT </w:instrText>
            </w:r>
            <w:r w:rsidRPr="00EF410B">
              <w:rPr>
                <w:rStyle w:val="Numatytasispastraiposriftas1"/>
                <w:sz w:val="24"/>
                <w:lang w:val="lt-LT"/>
              </w:rPr>
              <w:fldChar w:fldCharType="separate"/>
            </w:r>
            <w:r w:rsidRPr="00EF410B">
              <w:rPr>
                <w:rStyle w:val="Numatytasispastraiposriftas1"/>
                <w:sz w:val="24"/>
                <w:lang w:val="lt-LT"/>
              </w:rPr>
              <w:t>9.7.7</w:t>
            </w:r>
            <w:r w:rsidRPr="00EF410B">
              <w:rPr>
                <w:rStyle w:val="Numatytasispastraiposriftas1"/>
                <w:sz w:val="24"/>
                <w:lang w:val="lt-LT"/>
              </w:rPr>
              <w:fldChar w:fldCharType="end"/>
            </w:r>
            <w:r w:rsidRPr="00EF410B">
              <w:rPr>
                <w:rStyle w:val="Numatytasispastraiposriftas1"/>
                <w:sz w:val="24"/>
                <w:lang w:val="lt-LT"/>
              </w:rPr>
              <w:t xml:space="preserve"> skyrelyje.</w:t>
            </w:r>
          </w:p>
          <w:p w14:paraId="4C17A792" w14:textId="77777777" w:rsidR="00CD34E5" w:rsidRPr="00EF410B" w:rsidRDefault="00006577">
            <w:pPr>
              <w:pStyle w:val="LENBUL1arial"/>
              <w:numPr>
                <w:ilvl w:val="0"/>
                <w:numId w:val="50"/>
              </w:numPr>
              <w:tabs>
                <w:tab w:val="clear" w:pos="296"/>
              </w:tabs>
              <w:ind w:left="318" w:hanging="318"/>
            </w:pPr>
            <w:r w:rsidRPr="00EF410B">
              <w:rPr>
                <w:rStyle w:val="Numatytasispastraiposriftas1"/>
                <w:b/>
                <w:sz w:val="24"/>
                <w:lang w:val="lt-LT"/>
              </w:rPr>
              <w:t>Atlikti reikiami pakeitimai</w:t>
            </w:r>
            <w:r w:rsidRPr="00EF410B">
              <w:rPr>
                <w:rStyle w:val="Numatytasispastraiposriftas1"/>
                <w:sz w:val="24"/>
                <w:lang w:val="lt-LT"/>
              </w:rPr>
              <w:t xml:space="preserve"> atsižvelgiant į atsparumo įsilaužimams ir našumo testavimo rezultatus.</w:t>
            </w:r>
          </w:p>
          <w:p w14:paraId="428475B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3BF1F" w14:textId="77777777" w:rsidR="00CD34E5" w:rsidRPr="00EF410B" w:rsidRDefault="00006577">
            <w:pPr>
              <w:pStyle w:val="Lentekstasarial"/>
              <w:spacing w:after="0"/>
              <w:rPr>
                <w:sz w:val="24"/>
                <w:lang w:val="lt-LT"/>
              </w:rPr>
            </w:pPr>
            <w:r w:rsidRPr="00EF410B">
              <w:rPr>
                <w:sz w:val="24"/>
                <w:lang w:val="lt-LT"/>
              </w:rPr>
              <w:lastRenderedPageBreak/>
              <w:t>Bandomoji eksploatacija turi trukti ne trumpiau nei 2 savaites.</w:t>
            </w:r>
          </w:p>
          <w:p w14:paraId="1AE7EE77" w14:textId="77777777" w:rsidR="00CD34E5" w:rsidRPr="00EF410B" w:rsidRDefault="00006577">
            <w:pPr>
              <w:pStyle w:val="Lentekstasarial"/>
              <w:spacing w:before="0" w:after="0"/>
              <w:rPr>
                <w:sz w:val="24"/>
                <w:lang w:val="lt-LT"/>
              </w:rPr>
            </w:pPr>
            <w:r w:rsidRPr="00EF410B">
              <w:rPr>
                <w:sz w:val="24"/>
                <w:lang w:val="lt-LT"/>
              </w:rPr>
              <w:t xml:space="preserve">Garantinės priežiūros procedūros dokumentas turi </w:t>
            </w:r>
            <w:r w:rsidRPr="00EF410B">
              <w:rPr>
                <w:sz w:val="24"/>
                <w:lang w:val="lt-LT"/>
              </w:rPr>
              <w:lastRenderedPageBreak/>
              <w:t>būti pateiktas ir suderintas likus 1 mėnesiui iki visų paslaugų pagal Sutartį (išskyrus garantinį aptarnavimą) suteikimo termino pabaigos.</w:t>
            </w:r>
          </w:p>
        </w:tc>
      </w:tr>
      <w:tr w:rsidR="00CD34E5" w:rsidRPr="00EF410B" w14:paraId="546BD02D"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853F"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6A791" w14:textId="77777777" w:rsidR="00CD34E5" w:rsidRPr="00EF410B" w:rsidRDefault="00006577">
            <w:pPr>
              <w:pStyle w:val="Lentekstasarial"/>
              <w:spacing w:before="0" w:after="0"/>
              <w:rPr>
                <w:b/>
                <w:sz w:val="24"/>
                <w:lang w:val="lt-LT"/>
              </w:rPr>
            </w:pPr>
            <w:r w:rsidRPr="00EF410B">
              <w:rPr>
                <w:b/>
                <w:sz w:val="24"/>
                <w:lang w:val="lt-LT"/>
              </w:rPr>
              <w:t>IS pridavimas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72BE2" w14:textId="77777777" w:rsidR="00CD34E5" w:rsidRPr="00EF410B" w:rsidRDefault="00006577">
            <w:pPr>
              <w:pStyle w:val="Lentekstasarial"/>
              <w:rPr>
                <w:rFonts w:cs="Times New Roman"/>
                <w:sz w:val="24"/>
                <w:szCs w:val="24"/>
                <w:lang w:val="lt-LT"/>
              </w:rPr>
            </w:pPr>
            <w:r w:rsidRPr="00EF410B">
              <w:rPr>
                <w:rFonts w:cs="Times New Roman"/>
                <w:sz w:val="24"/>
                <w:szCs w:val="24"/>
                <w:lang w:val="lt-LT"/>
              </w:rPr>
              <w:t>Diegėjas:</w:t>
            </w:r>
          </w:p>
          <w:p w14:paraId="01AB5E83" w14:textId="54A9E1FD"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 xml:space="preserve">parengia ir pateikia </w:t>
            </w:r>
            <w:r w:rsidR="005D2B43">
              <w:rPr>
                <w:sz w:val="24"/>
                <w:lang w:val="lt-LT"/>
              </w:rPr>
              <w:t xml:space="preserve">paslaugų </w:t>
            </w:r>
            <w:r w:rsidRPr="00EF410B">
              <w:rPr>
                <w:sz w:val="24"/>
                <w:lang w:val="lt-LT"/>
              </w:rPr>
              <w:t>perdavimo</w:t>
            </w:r>
            <w:r w:rsidR="005D2B43">
              <w:rPr>
                <w:sz w:val="24"/>
                <w:lang w:val="lt-LT"/>
              </w:rPr>
              <w:t>-</w:t>
            </w:r>
            <w:r w:rsidRPr="00EF410B">
              <w:rPr>
                <w:sz w:val="24"/>
                <w:lang w:val="lt-LT"/>
              </w:rPr>
              <w:t>priėmimo aktą;</w:t>
            </w:r>
          </w:p>
          <w:p w14:paraId="2655802A"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visų parengtų / atnaujintų dokumentų galutines suderintas versijas;</w:t>
            </w:r>
          </w:p>
          <w:p w14:paraId="3922840E"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sukurtos programinės įrangos išeities tekstus.</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0F1C9" w14:textId="4B77FB7D" w:rsidR="00CD34E5" w:rsidRPr="00EF410B" w:rsidRDefault="00006577">
            <w:pPr>
              <w:pStyle w:val="Lentekstasarial"/>
              <w:rPr>
                <w:rFonts w:cs="Times New Roman"/>
                <w:sz w:val="24"/>
                <w:szCs w:val="24"/>
                <w:lang w:val="lt-LT"/>
              </w:rPr>
            </w:pPr>
            <w:r w:rsidRPr="00EF410B">
              <w:rPr>
                <w:rFonts w:cs="Times New Roman"/>
                <w:sz w:val="24"/>
                <w:szCs w:val="24"/>
                <w:lang w:val="lt-LT"/>
              </w:rPr>
              <w:t xml:space="preserve">Pasirašytas </w:t>
            </w:r>
            <w:r w:rsidR="005D2B43">
              <w:rPr>
                <w:rFonts w:cs="Times New Roman"/>
                <w:sz w:val="24"/>
                <w:szCs w:val="24"/>
                <w:lang w:val="lt-LT"/>
              </w:rPr>
              <w:t xml:space="preserve">paslaugų </w:t>
            </w:r>
            <w:r w:rsidRPr="00EF410B">
              <w:rPr>
                <w:rFonts w:cs="Times New Roman"/>
                <w:sz w:val="24"/>
                <w:szCs w:val="24"/>
                <w:lang w:val="lt-LT"/>
              </w:rPr>
              <w:t>perdavimo</w:t>
            </w:r>
            <w:r w:rsidR="005D2B43">
              <w:rPr>
                <w:rFonts w:cs="Times New Roman"/>
                <w:sz w:val="24"/>
                <w:szCs w:val="24"/>
                <w:lang w:val="lt-LT"/>
              </w:rPr>
              <w:t>-</w:t>
            </w:r>
            <w:r w:rsidRPr="00EF410B">
              <w:rPr>
                <w:rFonts w:cs="Times New Roman"/>
                <w:sz w:val="24"/>
                <w:szCs w:val="24"/>
                <w:lang w:val="lt-LT"/>
              </w:rPr>
              <w:t xml:space="preserve"> priėmimo aktas.</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8B104" w14:textId="77777777" w:rsidR="00CD34E5" w:rsidRPr="00EF410B" w:rsidRDefault="00006577">
            <w:pPr>
              <w:pStyle w:val="Lentekstasarial"/>
              <w:spacing w:before="0" w:after="0"/>
              <w:rPr>
                <w:rFonts w:cs="Times New Roman"/>
                <w:sz w:val="24"/>
                <w:lang w:val="lt-LT"/>
              </w:rPr>
            </w:pPr>
            <w:r w:rsidRPr="00EF410B">
              <w:rPr>
                <w:rFonts w:cs="Times New Roman"/>
                <w:sz w:val="24"/>
                <w:lang w:val="lt-LT"/>
              </w:rPr>
              <w:t>Galutiniai išeities tekstai į repozitoriją patalpinami per 5 d.d. po sėkmingai įvykdytos bandomosios eksploatacijos pabaigos.</w:t>
            </w:r>
          </w:p>
        </w:tc>
      </w:tr>
      <w:tr w:rsidR="00CD34E5" w:rsidRPr="00EF410B" w14:paraId="56FA5C9D"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3393"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7773" w14:textId="77777777" w:rsidR="00CD34E5" w:rsidRPr="00EF410B" w:rsidRDefault="00006577">
            <w:pPr>
              <w:pStyle w:val="Lentekstasarial"/>
              <w:spacing w:before="0" w:after="0"/>
              <w:rPr>
                <w:b/>
                <w:sz w:val="24"/>
                <w:lang w:val="lt-LT"/>
              </w:rPr>
            </w:pPr>
            <w:r w:rsidRPr="00EF410B">
              <w:rPr>
                <w:b/>
                <w:sz w:val="24"/>
                <w:lang w:val="lt-LT"/>
              </w:rPr>
              <w:t>Garantinė priežiūra</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69F1" w14:textId="77777777" w:rsidR="00CD34E5" w:rsidRPr="00EF410B" w:rsidRDefault="00006577">
            <w:pPr>
              <w:pStyle w:val="Lentekstasarial"/>
              <w:spacing w:before="0" w:after="0"/>
              <w:rPr>
                <w:sz w:val="24"/>
                <w:lang w:val="lt-LT"/>
              </w:rPr>
            </w:pPr>
            <w:r w:rsidRPr="00EF410B">
              <w:rPr>
                <w:sz w:val="24"/>
                <w:lang w:val="lt-LT"/>
              </w:rPr>
              <w:t>Diegėjas suteikia ne trumpesnį nei 12 mėnesių garantinį aptarnavimą.</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9236F" w14:textId="77777777" w:rsidR="00CD34E5" w:rsidRPr="00EF410B" w:rsidRDefault="00006577">
            <w:pPr>
              <w:pStyle w:val="Lentekstasarial"/>
              <w:spacing w:before="0" w:after="0"/>
              <w:rPr>
                <w:sz w:val="24"/>
                <w:lang w:val="lt-LT"/>
              </w:rPr>
            </w:pPr>
            <w:r w:rsidRPr="00EF410B">
              <w:rPr>
                <w:sz w:val="24"/>
                <w:lang w:val="lt-LT"/>
              </w:rPr>
              <w:t>Teikiami garantinės priežiūros įsipareigojimai.</w:t>
            </w:r>
          </w:p>
          <w:p w14:paraId="5FA12DD7" w14:textId="77777777" w:rsidR="00CD34E5" w:rsidRPr="00EF410B" w:rsidRDefault="00006577">
            <w:pPr>
              <w:pStyle w:val="Lentekstasarial"/>
              <w:spacing w:before="0" w:after="0"/>
              <w:rPr>
                <w:sz w:val="24"/>
                <w:lang w:val="lt-LT"/>
              </w:rPr>
            </w:pPr>
            <w:r w:rsidRPr="00EF410B">
              <w:rPr>
                <w:sz w:val="24"/>
                <w:lang w:val="lt-LT"/>
              </w:rPr>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8D1D" w14:textId="41BF6327" w:rsidR="00CD34E5" w:rsidRPr="00EF410B" w:rsidRDefault="00E922D0">
            <w:pPr>
              <w:pStyle w:val="Lentekstasarial"/>
              <w:spacing w:before="0" w:after="0"/>
              <w:rPr>
                <w:sz w:val="24"/>
                <w:lang w:val="lt-LT"/>
              </w:rPr>
            </w:pPr>
            <w:r>
              <w:rPr>
                <w:sz w:val="24"/>
                <w:lang w:val="lt-LT"/>
              </w:rPr>
              <w:t>12</w:t>
            </w:r>
            <w:r w:rsidR="00436F52" w:rsidRPr="00EF410B">
              <w:rPr>
                <w:sz w:val="24"/>
                <w:lang w:val="lt-LT"/>
              </w:rPr>
              <w:t xml:space="preserve"> mėnesių nuo </w:t>
            </w:r>
            <w:r w:rsidR="005D2B43">
              <w:rPr>
                <w:sz w:val="24"/>
                <w:lang w:val="lt-LT"/>
              </w:rPr>
              <w:t xml:space="preserve">paslaugų </w:t>
            </w:r>
            <w:r w:rsidR="00436F52" w:rsidRPr="00EF410B">
              <w:rPr>
                <w:sz w:val="24"/>
                <w:lang w:val="lt-LT"/>
              </w:rPr>
              <w:t>perdavimo</w:t>
            </w:r>
            <w:r w:rsidR="005D2B43">
              <w:rPr>
                <w:sz w:val="24"/>
                <w:lang w:val="lt-LT"/>
              </w:rPr>
              <w:t>-</w:t>
            </w:r>
            <w:r w:rsidR="00436F52" w:rsidRPr="00EF410B">
              <w:rPr>
                <w:sz w:val="24"/>
                <w:lang w:val="lt-LT"/>
              </w:rPr>
              <w:t>priėmimo akto pasirašymo dienos.</w:t>
            </w:r>
          </w:p>
        </w:tc>
      </w:tr>
      <w:tr w:rsidR="00CD34E5" w:rsidRPr="00EF410B" w14:paraId="235A9C88"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FCD06" w14:textId="77777777" w:rsidR="00CD34E5" w:rsidRPr="00EF410B" w:rsidRDefault="00CD34E5">
            <w:pPr>
              <w:pStyle w:val="Lentekstasarial"/>
              <w:spacing w:before="0" w:after="0"/>
              <w:jc w:val="center"/>
              <w:rPr>
                <w:b/>
                <w:sz w:val="24"/>
                <w:lang w:val="lt-LT"/>
              </w:rPr>
            </w:pPr>
          </w:p>
        </w:tc>
        <w:tc>
          <w:tcPr>
            <w:tcW w:w="135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3ECA" w14:textId="77777777" w:rsidR="00CD34E5" w:rsidRPr="00EF410B" w:rsidRDefault="00006577">
            <w:pPr>
              <w:pStyle w:val="Lentekstasarial"/>
              <w:spacing w:before="0" w:after="0"/>
              <w:jc w:val="center"/>
              <w:rPr>
                <w:b/>
                <w:sz w:val="24"/>
                <w:lang w:val="lt-LT"/>
              </w:rPr>
            </w:pPr>
            <w:r w:rsidRPr="00EF410B">
              <w:rPr>
                <w:b/>
                <w:sz w:val="24"/>
                <w:lang w:val="lt-LT"/>
              </w:rPr>
              <w:t>Viso projekto metu</w:t>
            </w:r>
          </w:p>
        </w:tc>
      </w:tr>
      <w:tr w:rsidR="00CD34E5" w:rsidRPr="00EF410B" w14:paraId="077B16FB" w14:textId="77777777">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DC61" w14:textId="77777777" w:rsidR="00CD34E5" w:rsidRPr="00EF410B" w:rsidRDefault="00CD34E5">
            <w:pPr>
              <w:pStyle w:val="Sraopastraipa1"/>
              <w:numPr>
                <w:ilvl w:val="1"/>
                <w:numId w:val="49"/>
              </w:num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604F" w14:textId="77777777" w:rsidR="00CD34E5" w:rsidRPr="00EF410B" w:rsidRDefault="00006577">
            <w:pPr>
              <w:pStyle w:val="Lentekstasarial"/>
              <w:spacing w:before="0" w:after="0"/>
              <w:rPr>
                <w:b/>
                <w:sz w:val="24"/>
                <w:lang w:val="lt-LT"/>
              </w:rPr>
            </w:pPr>
            <w:r w:rsidRPr="00EF410B">
              <w:rPr>
                <w:b/>
                <w:sz w:val="24"/>
                <w:lang w:val="lt-LT"/>
              </w:rPr>
              <w:t>Ataskaitų rengimas</w:t>
            </w:r>
          </w:p>
        </w:tc>
        <w:tc>
          <w:tcPr>
            <w:tcW w:w="4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A632" w14:textId="77777777" w:rsidR="00CD34E5" w:rsidRPr="00EF410B" w:rsidRDefault="00006577">
            <w:pPr>
              <w:pStyle w:val="Lentekstasarial"/>
              <w:spacing w:before="0" w:after="0"/>
              <w:rPr>
                <w:sz w:val="24"/>
                <w:lang w:val="lt-LT"/>
              </w:rPr>
            </w:pPr>
            <w:r w:rsidRPr="00EF410B">
              <w:rPr>
                <w:sz w:val="24"/>
                <w:lang w:val="lt-LT"/>
              </w:rPr>
              <w:t>Diegėjas:</w:t>
            </w:r>
          </w:p>
          <w:p w14:paraId="108D8A6F"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ANR modernizavimo eigos ataskaitą ne rečiau, kaip kartą per du mėnesius;</w:t>
            </w:r>
          </w:p>
          <w:p w14:paraId="210475A1"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rengia galutinę Paslaugų įvykdymo ataskaitą (po bandomosios eksploatacijos).</w:t>
            </w:r>
          </w:p>
          <w:p w14:paraId="432168E5" w14:textId="77777777" w:rsidR="00CD34E5" w:rsidRPr="00EF410B" w:rsidRDefault="00006577">
            <w:pPr>
              <w:pStyle w:val="Lentekstasarial"/>
              <w:spacing w:before="0" w:after="0"/>
              <w:rPr>
                <w:sz w:val="24"/>
                <w:lang w:val="lt-LT"/>
              </w:rPr>
            </w:pPr>
            <w:r w:rsidRPr="00EF410B">
              <w:rPr>
                <w:sz w:val="24"/>
                <w:lang w:val="lt-LT"/>
              </w:rPr>
              <w:t>Perkančioji organizacija (pagal kompetenciją):</w:t>
            </w:r>
          </w:p>
          <w:p w14:paraId="73C1F70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pateikia pastabas ir rekomendacijas ataskaitoms.</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A4B9" w14:textId="77777777" w:rsidR="00CD34E5" w:rsidRPr="00EF410B" w:rsidRDefault="00006577">
            <w:pPr>
              <w:pStyle w:val="LENBUL1arial"/>
              <w:ind w:left="0" w:firstLine="0"/>
            </w:pPr>
            <w:r w:rsidRPr="00EF410B">
              <w:rPr>
                <w:rStyle w:val="Numatytasispastraiposriftas1"/>
                <w:b/>
                <w:sz w:val="24"/>
                <w:lang w:val="lt-LT"/>
              </w:rPr>
              <w:t>Parengtos tarpinės ataskaitos</w:t>
            </w:r>
            <w:r w:rsidRPr="00EF410B">
              <w:rPr>
                <w:rStyle w:val="Numatytasispastraiposriftas1"/>
                <w:sz w:val="24"/>
                <w:lang w:val="lt-LT"/>
              </w:rPr>
              <w:t>. Ataskaitose išdėstoma (neapsiribojant):</w:t>
            </w:r>
          </w:p>
          <w:p w14:paraId="39153270"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pasiekti rezultatai, vykdomos veiklos ir jų progresas ANR modernizavimo grafiko atžvilgiu;</w:t>
            </w:r>
          </w:p>
          <w:p w14:paraId="7D3CB572"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rizikos, kritiniai faktoriai ir numatomi veiksmai, prognozės ir kitos projekto įgyvendinimui svarbios aplinkybės;</w:t>
            </w:r>
          </w:p>
          <w:p w14:paraId="1D09D08D" w14:textId="77777777" w:rsidR="00CD34E5" w:rsidRPr="00EF410B" w:rsidRDefault="00006577">
            <w:pPr>
              <w:pStyle w:val="LENBUL1arial"/>
              <w:numPr>
                <w:ilvl w:val="0"/>
                <w:numId w:val="50"/>
              </w:numPr>
              <w:tabs>
                <w:tab w:val="clear" w:pos="296"/>
              </w:tabs>
              <w:ind w:left="318" w:hanging="318"/>
              <w:rPr>
                <w:sz w:val="24"/>
                <w:lang w:val="lt-LT"/>
              </w:rPr>
            </w:pPr>
            <w:r w:rsidRPr="00EF410B">
              <w:rPr>
                <w:sz w:val="24"/>
                <w:lang w:val="lt-LT"/>
              </w:rPr>
              <w:t>ANR modernizavimo grafiko pakeitimai.</w:t>
            </w:r>
          </w:p>
          <w:p w14:paraId="1C9267B3" w14:textId="77777777" w:rsidR="00CD34E5" w:rsidRPr="00F001E6" w:rsidRDefault="00006577">
            <w:pPr>
              <w:pStyle w:val="LENBUL1arial"/>
              <w:numPr>
                <w:ilvl w:val="0"/>
                <w:numId w:val="50"/>
              </w:numPr>
              <w:tabs>
                <w:tab w:val="clear" w:pos="296"/>
              </w:tabs>
              <w:ind w:left="318" w:hanging="318"/>
              <w:rPr>
                <w:lang w:val="lt-LT"/>
              </w:rPr>
            </w:pPr>
            <w:r w:rsidRPr="00EF410B">
              <w:rPr>
                <w:rStyle w:val="Numatytasispastraiposriftas1"/>
                <w:b/>
                <w:sz w:val="24"/>
                <w:lang w:val="lt-LT"/>
              </w:rPr>
              <w:t>Galutinė paslaugų įvykdymo ataskaita</w:t>
            </w:r>
            <w:r w:rsidRPr="00EF410B">
              <w:rPr>
                <w:rStyle w:val="Numatytasispastraiposriftas1"/>
                <w:sz w:val="24"/>
                <w:lang w:val="lt-LT"/>
              </w:rPr>
              <w:t>, kuri apima projekto eigos ir rezultatų vertinimą, faktinį rezultatų palyginimą su planu ir neatitikimų įvertinimą.</w:t>
            </w:r>
          </w:p>
          <w:p w14:paraId="37A0F387" w14:textId="77777777" w:rsidR="00CD34E5" w:rsidRPr="00EF410B" w:rsidRDefault="00006577">
            <w:pPr>
              <w:pStyle w:val="LENBUL1arial"/>
              <w:tabs>
                <w:tab w:val="clear" w:pos="296"/>
              </w:tabs>
              <w:ind w:left="0" w:firstLine="0"/>
              <w:rPr>
                <w:sz w:val="24"/>
                <w:lang w:val="lt-LT"/>
              </w:rPr>
            </w:pPr>
            <w:r w:rsidRPr="00EF410B">
              <w:rPr>
                <w:sz w:val="24"/>
                <w:lang w:val="lt-LT"/>
              </w:rPr>
              <w:lastRenderedPageBreak/>
              <w:t>Rezultatai turi būti suderinti su Perkančiąja organizacija.</w:t>
            </w:r>
          </w:p>
        </w:tc>
        <w:tc>
          <w:tcPr>
            <w:tcW w:w="2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500B" w14:textId="77777777" w:rsidR="00CD34E5" w:rsidRPr="00EF410B" w:rsidRDefault="00006577">
            <w:pPr>
              <w:pStyle w:val="Lentekstasarial"/>
              <w:spacing w:before="0" w:after="0"/>
              <w:rPr>
                <w:sz w:val="24"/>
                <w:lang w:val="lt-LT"/>
              </w:rPr>
            </w:pPr>
            <w:r w:rsidRPr="00EF410B">
              <w:rPr>
                <w:sz w:val="24"/>
                <w:lang w:val="lt-LT"/>
              </w:rPr>
              <w:lastRenderedPageBreak/>
              <w:t>Visą ANR modernizavimo laikotarpį.</w:t>
            </w:r>
          </w:p>
          <w:p w14:paraId="2B2A9335" w14:textId="77777777" w:rsidR="00CD34E5" w:rsidRPr="00EF410B" w:rsidRDefault="00006577">
            <w:pPr>
              <w:pStyle w:val="Lentekstasarial"/>
              <w:spacing w:before="0" w:after="0"/>
              <w:rPr>
                <w:sz w:val="24"/>
                <w:lang w:val="lt-LT"/>
              </w:rPr>
            </w:pPr>
            <w:bookmarkStart w:id="99" w:name="_Ref186467284"/>
            <w:r w:rsidRPr="00EF410B">
              <w:rPr>
                <w:sz w:val="24"/>
                <w:lang w:val="lt-LT"/>
              </w:rPr>
              <w:t>Galutinė paslaugų įvykdymo ataskaita teikiama per 5 darbo dienas nuo visų paslaugų pagal šią Techninę specifikaciją (išskyrus garantinį aptarnavimą) suteikimo.</w:t>
            </w:r>
            <w:bookmarkEnd w:id="99"/>
          </w:p>
          <w:p w14:paraId="1B5E3099" w14:textId="77777777" w:rsidR="00CD34E5" w:rsidRPr="00EF410B" w:rsidRDefault="00CD34E5">
            <w:pPr>
              <w:pStyle w:val="Lentekstasarial"/>
              <w:spacing w:before="0" w:after="0"/>
              <w:rPr>
                <w:sz w:val="24"/>
                <w:lang w:val="lt-LT"/>
              </w:rPr>
            </w:pPr>
          </w:p>
        </w:tc>
      </w:tr>
    </w:tbl>
    <w:p w14:paraId="182D53E8" w14:textId="77777777" w:rsidR="00CD34E5" w:rsidRPr="00EF410B" w:rsidRDefault="00CD34E5">
      <w:pPr>
        <w:pStyle w:val="Sraopastraipa1"/>
      </w:pPr>
    </w:p>
    <w:p w14:paraId="7D75C602" w14:textId="77777777" w:rsidR="00CD34E5" w:rsidRPr="00EF410B" w:rsidRDefault="00CD34E5">
      <w:pPr>
        <w:pStyle w:val="Sraopastraipa1"/>
      </w:pPr>
    </w:p>
    <w:p w14:paraId="151E54EB" w14:textId="77777777" w:rsidR="00CD34E5" w:rsidRPr="00EF410B" w:rsidRDefault="00CD34E5">
      <w:pPr>
        <w:pStyle w:val="Sraopastraipa1"/>
      </w:pPr>
    </w:p>
    <w:p w14:paraId="47AC88C6" w14:textId="77777777" w:rsidR="00CD34E5" w:rsidRPr="00EF410B" w:rsidRDefault="00006577">
      <w:pPr>
        <w:pStyle w:val="Antrat11"/>
      </w:pPr>
      <w:bookmarkStart w:id="100" w:name="_Ref186467274"/>
      <w:bookmarkStart w:id="101" w:name="_Toc190713677"/>
      <w:r w:rsidRPr="00EF410B">
        <w:t>PRIEDAI</w:t>
      </w:r>
      <w:bookmarkEnd w:id="100"/>
      <w:bookmarkEnd w:id="101"/>
    </w:p>
    <w:p w14:paraId="4107DFC2" w14:textId="77777777" w:rsidR="00CD34E5" w:rsidRPr="00EF410B" w:rsidRDefault="00006577">
      <w:pPr>
        <w:pStyle w:val="Sraopastraipa1"/>
      </w:pPr>
      <w:r w:rsidRPr="00EF410B">
        <w:t>Priede pateikiamų procesų sąrašas:</w:t>
      </w:r>
    </w:p>
    <w:p w14:paraId="661FE86C" w14:textId="77777777" w:rsidR="00CD34E5" w:rsidRPr="00EF410B" w:rsidRDefault="00006577">
      <w:pPr>
        <w:pStyle w:val="Sraopastraipa1"/>
        <w:numPr>
          <w:ilvl w:val="0"/>
          <w:numId w:val="51"/>
        </w:numPr>
      </w:pPr>
      <w:r w:rsidRPr="00EF410B">
        <w:t>AN, susijusių su PFS užfiksuotais kelių eismo taisyklių pažeidimais, bylos teisenoje dalyvaujantiems asmenims teikiamų paslaugų procesas.</w:t>
      </w:r>
    </w:p>
    <w:p w14:paraId="712453FE" w14:textId="77777777" w:rsidR="00CD34E5" w:rsidRPr="00EF410B" w:rsidRDefault="00006577">
      <w:pPr>
        <w:pStyle w:val="Sraopastraipa1"/>
        <w:numPr>
          <w:ilvl w:val="0"/>
          <w:numId w:val="51"/>
        </w:numPr>
      </w:pPr>
      <w:r w:rsidRPr="00EF410B">
        <w:t>Kitų pažeidimų AN bylos teisenoje dalyvaujantiems asmenims teikiamų paslaugų procesas.</w:t>
      </w:r>
    </w:p>
    <w:p w14:paraId="19B73288" w14:textId="77777777" w:rsidR="00CD34E5" w:rsidRPr="00EF410B" w:rsidRDefault="00000000">
      <w:pPr>
        <w:pStyle w:val="Sraopastraipa1"/>
      </w:pPr>
      <w:r>
        <w:object w:dxaOrig="1440" w:dyaOrig="1440" w14:anchorId="26B8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292pt;margin-top:29.25pt;width:41.95pt;height:23.15pt;z-index:251658240;visibility:visible;mso-wrap-style:square;mso-position-horizontal-relative:text;mso-position-vertical-relative:text">
            <v:imagedata r:id="rId23" o:title=""/>
          </v:shape>
          <o:OLEObject Type="Embed" ProgID="Visio.Drawing.15" ShapeID="Object 2" DrawAspect="Content" ObjectID="_1817200290" r:id="rId24"/>
        </w:object>
      </w:r>
      <w:r w:rsidR="00006577" w:rsidRPr="00EF410B">
        <w:t xml:space="preserve">AN bylos teisenoje dalyvaujantiems asmenims teikiamų paslaugų procesai realizuojami ANR ir EPP. Šiuo metu ANR ir EPP jau yra iš dalies realizuotas procesas „Greičio viršijimo AN bylos teisenoje dalyvaujantiems asmenims teikiamų paslaugų procesas“. Šio proceso schemoje žingsniai, kurie turi būti realizuoti Sutarties apimtyje, pavaizduoti žalios spalvos fone                 . Proceso „Kitų pažeidimų AN bylos teisenoje dalyvaujantiems asmenims teikiamų paslaugų procesas“ žingsniai šiuo metu nėra realizuoti. </w:t>
      </w:r>
    </w:p>
    <w:p w14:paraId="2285C0C0" w14:textId="77777777" w:rsidR="00CD34E5" w:rsidRPr="00EF410B" w:rsidRDefault="00006577">
      <w:pPr>
        <w:pStyle w:val="Antrat21"/>
      </w:pPr>
      <w:bookmarkStart w:id="102" w:name="_Toc190713678"/>
      <w:r w:rsidRPr="00EF410B">
        <w:lastRenderedPageBreak/>
        <w:t>PFS užfiksuotų pažeidimų AN bylos teisenoje dalyvaujantiems asmenims teikiamų paslaugų procesas</w:t>
      </w:r>
      <w:bookmarkEnd w:id="102"/>
    </w:p>
    <w:p w14:paraId="00405D7F" w14:textId="77777777" w:rsidR="00CD34E5" w:rsidRPr="00EF410B" w:rsidRDefault="00006577">
      <w:pPr>
        <w:pStyle w:val="Sraopastraipa1"/>
      </w:pPr>
      <w:r w:rsidRPr="00EF410B">
        <w:rPr>
          <w:noProof/>
        </w:rPr>
        <w:drawing>
          <wp:inline distT="0" distB="0" distL="0" distR="0" wp14:anchorId="1B0AACB9" wp14:editId="0390F679">
            <wp:extent cx="7691219" cy="5645057"/>
            <wp:effectExtent l="0" t="0" r="4981" b="0"/>
            <wp:docPr id="1497275905" name="Picture 4" descr="A diagram of a computer system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7691219" cy="5645057"/>
                    </a:xfrm>
                    <a:prstGeom prst="rect">
                      <a:avLst/>
                    </a:prstGeom>
                    <a:noFill/>
                    <a:ln>
                      <a:noFill/>
                      <a:prstDash/>
                    </a:ln>
                  </pic:spPr>
                </pic:pic>
              </a:graphicData>
            </a:graphic>
          </wp:inline>
        </w:drawing>
      </w:r>
    </w:p>
    <w:p w14:paraId="43E7807F" w14:textId="77777777" w:rsidR="00CD34E5" w:rsidRPr="00F001E6" w:rsidRDefault="00006577">
      <w:pPr>
        <w:pStyle w:val="prastasis1"/>
        <w:spacing w:before="240"/>
        <w:rPr>
          <w:lang w:val="lt-LT"/>
        </w:rPr>
      </w:pPr>
      <w:r w:rsidRPr="00EF410B">
        <w:rPr>
          <w:rStyle w:val="Numatytasispastraiposriftas1"/>
          <w:b/>
          <w:bCs/>
          <w:lang w:val="lt-LT"/>
        </w:rPr>
        <w:lastRenderedPageBreak/>
        <w:t xml:space="preserve">10.1 lentelė. </w:t>
      </w:r>
      <w:r w:rsidRPr="00EF410B">
        <w:rPr>
          <w:rStyle w:val="Numatytasispastraiposriftas1"/>
          <w:b/>
          <w:bCs/>
          <w:szCs w:val="24"/>
          <w:lang w:val="lt-LT"/>
        </w:rPr>
        <w:t>Pr</w:t>
      </w:r>
      <w:r w:rsidRPr="00EF410B">
        <w:rPr>
          <w:rStyle w:val="Numatytasispastraiposriftas1"/>
          <w:b/>
          <w:bCs/>
          <w:szCs w:val="22"/>
          <w:lang w:val="lt-LT"/>
        </w:rPr>
        <w:t>oceso „PFS užfiksuotų pažeidimų AN bylos teisenoje dalyvaujantiems asmenims teikiamos paslaugos“ aprašymas</w:t>
      </w:r>
    </w:p>
    <w:p w14:paraId="79A5BDF0" w14:textId="77777777" w:rsidR="00CD34E5" w:rsidRPr="00EF410B" w:rsidRDefault="00CD34E5">
      <w:pPr>
        <w:pStyle w:val="Sraopastraipa1"/>
      </w:pPr>
    </w:p>
    <w:p w14:paraId="667499B8" w14:textId="77777777" w:rsidR="00CD34E5" w:rsidRPr="00EF410B" w:rsidRDefault="00006577">
      <w:pPr>
        <w:pStyle w:val="Antrat21"/>
      </w:pPr>
      <w:bookmarkStart w:id="103" w:name="_Toc190713679"/>
      <w:r w:rsidRPr="00EF410B">
        <w:lastRenderedPageBreak/>
        <w:t>Kitų pažeidimų AN bylos teisenoje dalyvaujantiems asmenims teikiamų paslaugų procesas</w:t>
      </w:r>
      <w:bookmarkEnd w:id="103"/>
    </w:p>
    <w:p w14:paraId="223A19A9" w14:textId="77777777" w:rsidR="00CD34E5" w:rsidRPr="00EF410B" w:rsidRDefault="00006577">
      <w:pPr>
        <w:pStyle w:val="Sraopastraipa1"/>
      </w:pPr>
      <w:r w:rsidRPr="00EF410B">
        <w:rPr>
          <w:noProof/>
        </w:rPr>
        <w:drawing>
          <wp:inline distT="0" distB="0" distL="0" distR="0" wp14:anchorId="6B4C3B73" wp14:editId="66918D28">
            <wp:extent cx="7580275" cy="5786277"/>
            <wp:effectExtent l="0" t="0" r="1625" b="4923"/>
            <wp:docPr id="173460463" name="Picture 5" descr="A diagram of a computer flowchart  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7580275" cy="5786277"/>
                    </a:xfrm>
                    <a:prstGeom prst="rect">
                      <a:avLst/>
                    </a:prstGeom>
                    <a:noFill/>
                    <a:ln>
                      <a:noFill/>
                      <a:prstDash/>
                    </a:ln>
                  </pic:spPr>
                </pic:pic>
              </a:graphicData>
            </a:graphic>
          </wp:inline>
        </w:drawing>
      </w:r>
    </w:p>
    <w:p w14:paraId="29F73EDD" w14:textId="61D78213" w:rsidR="00CD34E5" w:rsidRDefault="00006577">
      <w:pPr>
        <w:pStyle w:val="prastasis1"/>
        <w:spacing w:before="240"/>
        <w:rPr>
          <w:rStyle w:val="Numatytasispastraiposriftas1"/>
          <w:b/>
          <w:bCs/>
          <w:szCs w:val="22"/>
          <w:lang w:val="lt-LT"/>
        </w:rPr>
      </w:pPr>
      <w:r w:rsidRPr="00EF410B">
        <w:rPr>
          <w:rStyle w:val="Numatytasispastraiposriftas1"/>
          <w:b/>
          <w:bCs/>
          <w:lang w:val="lt-LT"/>
        </w:rPr>
        <w:lastRenderedPageBreak/>
        <w:t xml:space="preserve">10.2 lentelė. </w:t>
      </w:r>
      <w:r w:rsidRPr="00EF410B">
        <w:rPr>
          <w:rStyle w:val="Numatytasispastraiposriftas1"/>
          <w:b/>
          <w:bCs/>
          <w:szCs w:val="24"/>
          <w:lang w:val="lt-LT"/>
        </w:rPr>
        <w:t>Pr</w:t>
      </w:r>
      <w:r w:rsidRPr="00EF410B">
        <w:rPr>
          <w:rStyle w:val="Numatytasispastraiposriftas1"/>
          <w:b/>
          <w:bCs/>
          <w:szCs w:val="22"/>
          <w:lang w:val="lt-LT"/>
        </w:rPr>
        <w:t>oceso „Kitų pažeidimų AN bylos teisenoje dalyvaujantiems asmenims teikiamos paslaugos“ aprašymas</w:t>
      </w:r>
    </w:p>
    <w:p w14:paraId="3018A8F4" w14:textId="77777777" w:rsidR="009D7A5D" w:rsidRDefault="009D7A5D">
      <w:pPr>
        <w:pStyle w:val="prastasis1"/>
        <w:spacing w:before="240"/>
        <w:rPr>
          <w:lang w:val="lt-LT"/>
        </w:rPr>
      </w:pPr>
    </w:p>
    <w:tbl>
      <w:tblPr>
        <w:tblW w:w="14742" w:type="dxa"/>
        <w:tblInd w:w="-5" w:type="dxa"/>
        <w:tblCellMar>
          <w:left w:w="10" w:type="dxa"/>
          <w:right w:w="10" w:type="dxa"/>
        </w:tblCellMar>
        <w:tblLook w:val="04A0" w:firstRow="1" w:lastRow="0" w:firstColumn="1" w:lastColumn="0" w:noHBand="0" w:noVBand="1"/>
      </w:tblPr>
      <w:tblGrid>
        <w:gridCol w:w="993"/>
        <w:gridCol w:w="2976"/>
        <w:gridCol w:w="1843"/>
        <w:gridCol w:w="1985"/>
        <w:gridCol w:w="6945"/>
      </w:tblGrid>
      <w:tr w:rsidR="009D7A5D" w14:paraId="18932C97" w14:textId="77777777" w:rsidTr="00F75149">
        <w:trPr>
          <w:trHeight w:val="95"/>
          <w:tblHeader/>
        </w:trPr>
        <w:tc>
          <w:tcPr>
            <w:tcW w:w="99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3E7285EA" w14:textId="77777777" w:rsidR="009D7A5D" w:rsidRDefault="009D7A5D" w:rsidP="00F75149">
            <w:pPr>
              <w:pStyle w:val="Lenheadarial"/>
              <w:spacing w:before="0" w:after="0"/>
            </w:pPr>
            <w:r>
              <w:rPr>
                <w:b/>
                <w:bCs/>
                <w:color w:val="auto"/>
                <w:sz w:val="20"/>
                <w:lang w:val="lt-LT"/>
              </w:rPr>
              <w:t>Žingsnio Nr.</w:t>
            </w:r>
          </w:p>
        </w:tc>
        <w:tc>
          <w:tcPr>
            <w:tcW w:w="2976"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4A883A93" w14:textId="77777777" w:rsidR="009D7A5D" w:rsidRDefault="009D7A5D" w:rsidP="00F75149">
            <w:pPr>
              <w:pStyle w:val="Lenheadarial"/>
              <w:spacing w:before="0" w:after="0"/>
            </w:pPr>
            <w:r>
              <w:rPr>
                <w:b/>
                <w:bCs/>
                <w:color w:val="auto"/>
                <w:sz w:val="20"/>
                <w:lang w:val="lt-LT"/>
              </w:rPr>
              <w:t>Proceso žingsnio pavadinimas</w:t>
            </w:r>
          </w:p>
        </w:tc>
        <w:tc>
          <w:tcPr>
            <w:tcW w:w="1843"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673BE7B3" w14:textId="77777777" w:rsidR="009D7A5D" w:rsidRDefault="009D7A5D" w:rsidP="00F75149">
            <w:pPr>
              <w:pStyle w:val="Lenheadarial"/>
              <w:spacing w:before="0" w:after="0"/>
            </w:pPr>
            <w:r>
              <w:rPr>
                <w:b/>
                <w:bCs/>
                <w:color w:val="auto"/>
                <w:sz w:val="20"/>
                <w:lang w:val="lt-LT"/>
              </w:rPr>
              <w:t>Proceso dalyvis</w:t>
            </w:r>
          </w:p>
        </w:tc>
        <w:tc>
          <w:tcPr>
            <w:tcW w:w="198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tcPr>
          <w:p w14:paraId="0034B71E" w14:textId="77777777" w:rsidR="009D7A5D" w:rsidRDefault="009D7A5D" w:rsidP="00F75149">
            <w:pPr>
              <w:pStyle w:val="Lenheadarial"/>
              <w:spacing w:before="0" w:after="0"/>
            </w:pPr>
            <w:r>
              <w:rPr>
                <w:b/>
                <w:bCs/>
                <w:color w:val="auto"/>
                <w:sz w:val="20"/>
                <w:lang w:val="lt-LT"/>
              </w:rPr>
              <w:t>IS / registras kurioje vykdomas žingsnis</w:t>
            </w:r>
          </w:p>
        </w:tc>
        <w:tc>
          <w:tcPr>
            <w:tcW w:w="6945" w:type="dxa"/>
            <w:tcBorders>
              <w:top w:val="dotted" w:sz="4" w:space="0" w:color="52847A"/>
              <w:left w:val="dotted" w:sz="4" w:space="0" w:color="52847A"/>
              <w:bottom w:val="dotted" w:sz="4" w:space="0" w:color="52847A"/>
              <w:right w:val="dotted" w:sz="4" w:space="0" w:color="52847A"/>
            </w:tcBorders>
            <w:shd w:val="clear" w:color="auto" w:fill="FFFFFF"/>
            <w:tcMar>
              <w:top w:w="0" w:type="dxa"/>
              <w:left w:w="108" w:type="dxa"/>
              <w:bottom w:w="0" w:type="dxa"/>
              <w:right w:w="108" w:type="dxa"/>
            </w:tcMar>
            <w:vAlign w:val="center"/>
          </w:tcPr>
          <w:p w14:paraId="01619B65" w14:textId="77777777" w:rsidR="009D7A5D" w:rsidRDefault="009D7A5D" w:rsidP="00F75149">
            <w:pPr>
              <w:pStyle w:val="Lenheadarial"/>
              <w:spacing w:before="0" w:after="0"/>
            </w:pPr>
            <w:r>
              <w:rPr>
                <w:b/>
                <w:bCs/>
                <w:color w:val="auto"/>
                <w:sz w:val="20"/>
                <w:lang w:val="lt-LT"/>
              </w:rPr>
              <w:t>Žingsnio aprašymas</w:t>
            </w:r>
          </w:p>
        </w:tc>
      </w:tr>
      <w:tr w:rsidR="009D7A5D" w14:paraId="369DA21C" w14:textId="77777777" w:rsidTr="00F75149">
        <w:trPr>
          <w:trHeight w:val="298"/>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12255DC" w14:textId="77777777" w:rsidR="009D7A5D" w:rsidRDefault="009D7A5D" w:rsidP="00F75149">
            <w:pPr>
              <w:rPr>
                <w:sz w:val="20"/>
              </w:rPr>
            </w:pPr>
            <w:r>
              <w:rPr>
                <w:sz w:val="20"/>
              </w:rPr>
              <w:t>E1</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D44D680" w14:textId="77777777" w:rsidR="009D7A5D" w:rsidRDefault="009D7A5D" w:rsidP="00F75149">
            <w:pPr>
              <w:rPr>
                <w:color w:val="000000"/>
                <w:sz w:val="20"/>
              </w:rPr>
            </w:pPr>
            <w:r>
              <w:rPr>
                <w:color w:val="000000"/>
                <w:sz w:val="20"/>
              </w:rPr>
              <w:t xml:space="preserve">Proceso pradžia - gauti duomenys </w:t>
            </w:r>
          </w:p>
          <w:p w14:paraId="54E5D6D3" w14:textId="77777777" w:rsidR="009D7A5D" w:rsidRDefault="009D7A5D" w:rsidP="00F75149">
            <w:r>
              <w:rPr>
                <w:color w:val="000000"/>
                <w:sz w:val="20"/>
              </w:rPr>
              <w:t>iš ANR PFS</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06F2CE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41A6201"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32E69CC" w14:textId="77777777" w:rsidR="009D7A5D" w:rsidRDefault="009D7A5D" w:rsidP="00F75149">
            <w:pPr>
              <w:textAlignment w:val="baseline"/>
              <w:rPr>
                <w:rFonts w:eastAsia="Times New Roman"/>
                <w:sz w:val="20"/>
                <w:lang w:eastAsia="zh-CN"/>
              </w:rPr>
            </w:pPr>
            <w:r>
              <w:rPr>
                <w:rFonts w:eastAsia="Times New Roman"/>
                <w:sz w:val="20"/>
                <w:lang w:eastAsia="zh-CN"/>
              </w:rPr>
              <w:t>-</w:t>
            </w:r>
          </w:p>
        </w:tc>
      </w:tr>
      <w:tr w:rsidR="009D7A5D" w14:paraId="2A1105EA"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860CE55" w14:textId="77777777" w:rsidR="009D7A5D" w:rsidRDefault="009D7A5D" w:rsidP="00F75149">
            <w:pPr>
              <w:rPr>
                <w:sz w:val="20"/>
              </w:rPr>
            </w:pPr>
            <w:r>
              <w:rPr>
                <w:sz w:val="20"/>
              </w:rPr>
              <w:t>T1</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4D87BA2" w14:textId="77777777" w:rsidR="009D7A5D" w:rsidRDefault="009D7A5D" w:rsidP="00F75149">
            <w:r>
              <w:rPr>
                <w:color w:val="000000"/>
                <w:sz w:val="20"/>
              </w:rPr>
              <w:t>FA/JA kontaktų paieška</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00BA6C7"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A0A119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F51738C" w14:textId="77777777" w:rsidR="009D7A5D" w:rsidRDefault="009D7A5D" w:rsidP="00F75149">
            <w:pPr>
              <w:textAlignment w:val="baseline"/>
              <w:rPr>
                <w:rFonts w:eastAsia="Times New Roman"/>
                <w:sz w:val="20"/>
                <w:lang w:eastAsia="zh-CN"/>
              </w:rPr>
            </w:pPr>
            <w:r>
              <w:rPr>
                <w:rFonts w:eastAsia="Times New Roman"/>
                <w:sz w:val="20"/>
                <w:lang w:eastAsia="zh-CN"/>
              </w:rPr>
              <w:t>ANR automatiniu būdu atlieka FA ar JA kontaktinių duomenų paiešką šių IS duomenų bazėse:</w:t>
            </w:r>
          </w:p>
          <w:p w14:paraId="12CA835A" w14:textId="77777777"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JA – JAR;</w:t>
            </w:r>
          </w:p>
          <w:p w14:paraId="7E1DBDBA" w14:textId="77777777"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EPP;</w:t>
            </w:r>
          </w:p>
          <w:p w14:paraId="560484F3" w14:textId="1F38C81B" w:rsidR="009D7A5D" w:rsidRDefault="009D7A5D">
            <w:pPr>
              <w:pStyle w:val="Sraopastraipa0"/>
              <w:numPr>
                <w:ilvl w:val="0"/>
                <w:numId w:val="53"/>
              </w:numPr>
              <w:suppressAutoHyphens/>
              <w:spacing w:after="0" w:line="276" w:lineRule="auto"/>
              <w:jc w:val="both"/>
              <w:textAlignment w:val="baseline"/>
              <w:rPr>
                <w:rFonts w:eastAsia="Times New Roman"/>
                <w:sz w:val="20"/>
                <w:szCs w:val="20"/>
                <w:lang w:eastAsia="zh-CN"/>
              </w:rPr>
            </w:pPr>
            <w:r>
              <w:rPr>
                <w:rFonts w:eastAsia="Times New Roman"/>
                <w:sz w:val="20"/>
                <w:szCs w:val="20"/>
                <w:lang w:eastAsia="zh-CN"/>
              </w:rPr>
              <w:t>Jei AN įvykdė FA – MMR.</w:t>
            </w:r>
          </w:p>
          <w:p w14:paraId="066D4C33" w14:textId="2BCF3394" w:rsidR="009D7A5D" w:rsidRDefault="009D7A5D" w:rsidP="00D208B4">
            <w:pPr>
              <w:pStyle w:val="Sraopastraipa0"/>
              <w:suppressAutoHyphens/>
              <w:spacing w:after="0" w:line="276" w:lineRule="auto"/>
              <w:jc w:val="both"/>
              <w:textAlignment w:val="baseline"/>
              <w:rPr>
                <w:rFonts w:eastAsia="Times New Roman"/>
                <w:sz w:val="20"/>
                <w:szCs w:val="20"/>
                <w:lang w:eastAsia="zh-CN"/>
              </w:rPr>
            </w:pPr>
          </w:p>
        </w:tc>
      </w:tr>
      <w:tr w:rsidR="009D7A5D" w14:paraId="06A0114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A1C9D20" w14:textId="77777777" w:rsidR="009D7A5D" w:rsidRDefault="009D7A5D" w:rsidP="00F75149">
            <w:pPr>
              <w:rPr>
                <w:sz w:val="20"/>
              </w:rPr>
            </w:pPr>
            <w:r>
              <w:rPr>
                <w:sz w:val="20"/>
              </w:rPr>
              <w:t>T2</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6C4BA87" w14:textId="77777777" w:rsidR="009D7A5D" w:rsidRDefault="009D7A5D" w:rsidP="00F75149">
            <w:r>
              <w:rPr>
                <w:color w:val="000000"/>
                <w:sz w:val="20"/>
              </w:rPr>
              <w:t>Automatinis pranešimas apie užfiksuotą pažeidimą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434A815"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320FBB5"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3650C91" w14:textId="77777777" w:rsidR="009D7A5D" w:rsidRDefault="009D7A5D" w:rsidP="00F75149">
            <w:pPr>
              <w:textAlignment w:val="baseline"/>
              <w:rPr>
                <w:rFonts w:eastAsia="Times New Roman"/>
                <w:sz w:val="20"/>
                <w:lang w:eastAsia="zh-CN"/>
              </w:rPr>
            </w:pPr>
            <w:r>
              <w:rPr>
                <w:rFonts w:eastAsia="Times New Roman"/>
                <w:sz w:val="20"/>
                <w:lang w:eastAsia="zh-CN"/>
              </w:rPr>
              <w:t xml:space="preserve">Sistema identifikuoja FA/JA ir automatiniu būdu suformuojama pranešimą pagal algoritmą nustatyta kalba. </w:t>
            </w:r>
          </w:p>
        </w:tc>
      </w:tr>
      <w:tr w:rsidR="009D7A5D" w14:paraId="03DCC8A3"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5C2F11C" w14:textId="77777777" w:rsidR="009D7A5D" w:rsidRDefault="009D7A5D" w:rsidP="00F75149">
            <w:pPr>
              <w:rPr>
                <w:sz w:val="20"/>
              </w:rPr>
            </w:pPr>
            <w:r>
              <w:rPr>
                <w:sz w:val="20"/>
              </w:rPr>
              <w:t>E2</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2A89ABC" w14:textId="77777777" w:rsidR="009D7A5D" w:rsidRDefault="009D7A5D" w:rsidP="00F75149">
            <w:pPr>
              <w:rPr>
                <w:color w:val="000000"/>
                <w:sz w:val="20"/>
              </w:rPr>
            </w:pPr>
            <w:r>
              <w:rPr>
                <w:color w:val="000000"/>
                <w:sz w:val="20"/>
              </w:rPr>
              <w:t>Pranešimas siunčiamas el. paštu ir/ar  telefonu</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944F6C9"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5BC6AB6"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856C553"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 xml:space="preserve">Sistemoje turi būti galimybė konfigūruoti siuntimo būdą (-us). </w:t>
            </w:r>
          </w:p>
        </w:tc>
      </w:tr>
      <w:tr w:rsidR="009D7A5D" w14:paraId="616CE54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809D3A1" w14:textId="77777777" w:rsidR="009D7A5D" w:rsidRDefault="009D7A5D" w:rsidP="00F75149">
            <w:pPr>
              <w:rPr>
                <w:sz w:val="20"/>
              </w:rPr>
            </w:pPr>
            <w:r>
              <w:rPr>
                <w:sz w:val="20"/>
              </w:rPr>
              <w:t>T3</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C08AD17" w14:textId="77777777" w:rsidR="009D7A5D" w:rsidRDefault="009D7A5D" w:rsidP="00F75149">
            <w:pPr>
              <w:rPr>
                <w:color w:val="000000"/>
                <w:sz w:val="20"/>
              </w:rPr>
            </w:pPr>
            <w:r>
              <w:rPr>
                <w:color w:val="000000"/>
                <w:sz w:val="20"/>
              </w:rPr>
              <w:t>Paruošti AN protokolą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3E530E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A912CA8" w14:textId="77777777" w:rsidR="009D7A5D" w:rsidRDefault="009D7A5D" w:rsidP="00F75149">
            <w:pPr>
              <w:jc w:val="center"/>
              <w:textAlignment w:val="baseline"/>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E6B3214" w14:textId="77777777" w:rsidR="009D7A5D" w:rsidRDefault="009D7A5D" w:rsidP="00F75149">
            <w:pPr>
              <w:textAlignment w:val="baseline"/>
              <w:rPr>
                <w:rFonts w:eastAsia="Times New Roman"/>
                <w:sz w:val="20"/>
                <w:lang w:eastAsia="zh-CN"/>
              </w:rPr>
            </w:pPr>
            <w:r>
              <w:rPr>
                <w:rFonts w:eastAsia="Times New Roman"/>
                <w:sz w:val="20"/>
                <w:lang w:eastAsia="zh-CN"/>
              </w:rPr>
              <w:t>ANR modernizavimo apimtyje turi būti realizuota galimybė pranešimus apie užfiksuotus nusižengimus formuoti ir siųsti tiek lietuvių tiek kitomis kalbomis. Turi būti sukurtas algoritmas, kuriais atvejais, kuria kalba yra formuojamas ir siunčiamas pranešimas.</w:t>
            </w:r>
          </w:p>
        </w:tc>
      </w:tr>
      <w:tr w:rsidR="009D7A5D" w14:paraId="08C2886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9A4E7F4" w14:textId="77777777" w:rsidR="009D7A5D" w:rsidRDefault="009D7A5D" w:rsidP="00F75149">
            <w:pPr>
              <w:rPr>
                <w:sz w:val="20"/>
              </w:rPr>
            </w:pPr>
            <w:r>
              <w:rPr>
                <w:sz w:val="20"/>
              </w:rPr>
              <w:t>E3</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6634B97" w14:textId="77777777" w:rsidR="009D7A5D" w:rsidRDefault="009D7A5D" w:rsidP="00F75149">
            <w:pPr>
              <w:rPr>
                <w:color w:val="000000"/>
                <w:sz w:val="20"/>
              </w:rPr>
            </w:pPr>
            <w:r>
              <w:rPr>
                <w:color w:val="000000"/>
                <w:sz w:val="20"/>
              </w:rPr>
              <w:t>Pranešimas siunčiamas el. paštu ir/ar paštu</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A57B26E"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164DFE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5EDA43E" w14:textId="77777777" w:rsidR="009D7A5D" w:rsidRDefault="009D7A5D" w:rsidP="00F75149">
            <w:pPr>
              <w:textAlignment w:val="baseline"/>
            </w:pPr>
            <w:r>
              <w:rPr>
                <w:rFonts w:eastAsia="Times New Roman"/>
                <w:sz w:val="20"/>
                <w:lang w:eastAsia="zh-CN"/>
              </w:rPr>
              <w:t xml:space="preserve">Pranešimas siunčiamas el. paštu ir/ar SMS žinute. SMS žinute pranešimas siunčiamas tik Lietuvoje registruotiems mobilaus ryšio telefono numeriams. </w:t>
            </w:r>
            <w:r>
              <w:rPr>
                <w:color w:val="000000"/>
                <w:sz w:val="20"/>
              </w:rPr>
              <w:t xml:space="preserve">Sistemoje turi būti galimybė konfigūruoti siuntimo būdą (-us). </w:t>
            </w:r>
          </w:p>
        </w:tc>
      </w:tr>
      <w:tr w:rsidR="009D7A5D" w14:paraId="5A87C1F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9F7EC3A" w14:textId="77777777" w:rsidR="009D7A5D" w:rsidRDefault="009D7A5D" w:rsidP="00F75149">
            <w:pPr>
              <w:rPr>
                <w:sz w:val="20"/>
              </w:rPr>
            </w:pPr>
            <w:r>
              <w:rPr>
                <w:sz w:val="20"/>
              </w:rPr>
              <w:t>T4, T5</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72E3CDF" w14:textId="77777777" w:rsidR="009D7A5D" w:rsidRDefault="009D7A5D" w:rsidP="00F75149">
            <w:pPr>
              <w:rPr>
                <w:sz w:val="20"/>
              </w:rPr>
            </w:pPr>
            <w:r>
              <w:rPr>
                <w:sz w:val="20"/>
              </w:rPr>
              <w:t>Pateikti duomenis (dokumentus) IRD EPP</w:t>
            </w:r>
          </w:p>
          <w:p w14:paraId="33E1FBA6" w14:textId="77777777" w:rsidR="009D7A5D" w:rsidRDefault="009D7A5D" w:rsidP="00F75149">
            <w:pPr>
              <w:rPr>
                <w:sz w:val="20"/>
              </w:rPr>
            </w:pPr>
          </w:p>
          <w:p w14:paraId="7F7FD176" w14:textId="77777777" w:rsidR="009D7A5D" w:rsidRDefault="009D7A5D" w:rsidP="00F75149">
            <w:pPr>
              <w:rPr>
                <w:sz w:val="20"/>
              </w:rPr>
            </w:pPr>
            <w:r>
              <w:rPr>
                <w:sz w:val="20"/>
              </w:rPr>
              <w:t xml:space="preserve">Išsiųsti dokumentus </w:t>
            </w:r>
          </w:p>
          <w:p w14:paraId="6593AAFA" w14:textId="77777777" w:rsidR="009D7A5D" w:rsidRDefault="009D7A5D" w:rsidP="00F75149">
            <w:r>
              <w:rPr>
                <w:sz w:val="20"/>
              </w:rPr>
              <w:lastRenderedPageBreak/>
              <w:t>AN įvykdžiusiam asmeniui</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D13369F" w14:textId="77777777" w:rsidR="009D7A5D" w:rsidRDefault="009D7A5D" w:rsidP="00F75149">
            <w:pPr>
              <w:rPr>
                <w:sz w:val="20"/>
              </w:rPr>
            </w:pPr>
            <w:r>
              <w:rPr>
                <w:sz w:val="20"/>
              </w:rPr>
              <w:lastRenderedPageBreak/>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52370FE"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BB2843D"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AN įvykdžiusiam asmeniui.</w:t>
            </w:r>
          </w:p>
        </w:tc>
      </w:tr>
      <w:tr w:rsidR="009D7A5D" w14:paraId="02C4873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5292E92" w14:textId="77777777" w:rsidR="009D7A5D" w:rsidRDefault="009D7A5D" w:rsidP="00F75149">
            <w:pPr>
              <w:rPr>
                <w:sz w:val="20"/>
              </w:rPr>
            </w:pPr>
            <w:r>
              <w:rPr>
                <w:sz w:val="20"/>
              </w:rPr>
              <w:t>E4</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7EC6AF6" w14:textId="77777777" w:rsidR="009D7A5D" w:rsidRDefault="009D7A5D" w:rsidP="00F75149">
            <w:pPr>
              <w:rPr>
                <w:color w:val="000000"/>
                <w:sz w:val="20"/>
              </w:rPr>
            </w:pPr>
            <w:r>
              <w:rPr>
                <w:color w:val="000000"/>
                <w:sz w:val="20"/>
              </w:rPr>
              <w:t>Gautas pranešimas apie AN</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3D023A2" w14:textId="77777777" w:rsidR="009D7A5D" w:rsidRDefault="009D7A5D" w:rsidP="00F75149">
            <w:pPr>
              <w:rPr>
                <w:sz w:val="20"/>
              </w:rPr>
            </w:pPr>
            <w:r>
              <w:rPr>
                <w:sz w:val="20"/>
              </w:rPr>
              <w:t>Sistema, automatinis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2F39D2B"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6E177FA" w14:textId="77777777" w:rsidR="009D7A5D" w:rsidRDefault="009D7A5D" w:rsidP="00F75149">
            <w:pPr>
              <w:textAlignment w:val="baseline"/>
              <w:rPr>
                <w:rFonts w:eastAsia="Times New Roman"/>
                <w:sz w:val="20"/>
                <w:lang w:eastAsia="zh-CN"/>
              </w:rPr>
            </w:pPr>
            <w:r>
              <w:rPr>
                <w:rFonts w:eastAsia="Times New Roman"/>
                <w:sz w:val="20"/>
                <w:lang w:eastAsia="zh-CN"/>
              </w:rPr>
              <w:t>Siunčiamas pranešimas su nuoroda į GPS. Siunčiama nuoroda skirta tik vienam ROIK.</w:t>
            </w:r>
          </w:p>
        </w:tc>
      </w:tr>
      <w:tr w:rsidR="009D7A5D" w14:paraId="46EE3516"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8850BB2" w14:textId="77777777" w:rsidR="009D7A5D" w:rsidRDefault="009D7A5D" w:rsidP="00F75149">
            <w:pPr>
              <w:rPr>
                <w:sz w:val="20"/>
              </w:rPr>
            </w:pPr>
            <w:r>
              <w:rPr>
                <w:sz w:val="20"/>
              </w:rPr>
              <w:t>T6</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31E9205" w14:textId="77777777" w:rsidR="009D7A5D" w:rsidRDefault="009D7A5D" w:rsidP="00F75149">
            <w:r>
              <w:rPr>
                <w:color w:val="000000"/>
                <w:sz w:val="20"/>
              </w:rPr>
              <w:t xml:space="preserve">Autentifikuoti naudotoją </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6D498F1"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4FC2833"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89EED6B" w14:textId="77777777" w:rsidR="009D7A5D" w:rsidRDefault="009D7A5D" w:rsidP="00F75149">
            <w:pPr>
              <w:textAlignment w:val="baseline"/>
            </w:pPr>
            <w:r>
              <w:rPr>
                <w:rFonts w:eastAsia="Times New Roman"/>
                <w:sz w:val="20"/>
                <w:lang w:eastAsia="zh-CN"/>
              </w:rPr>
              <w:t xml:space="preserve">Proceso žingsnio metu autentifikuojamas naudotojas. Autentifikacija vykoma </w:t>
            </w:r>
            <w:r>
              <w:rPr>
                <w:color w:val="000000"/>
                <w:sz w:val="20"/>
              </w:rPr>
              <w:t xml:space="preserve">įvedus ROIK numerį ir asmens gimimo datą. </w:t>
            </w:r>
          </w:p>
          <w:p w14:paraId="7406E0E2" w14:textId="77777777" w:rsidR="009D7A5D" w:rsidRDefault="009D7A5D" w:rsidP="00F75149">
            <w:pPr>
              <w:textAlignment w:val="baseline"/>
              <w:rPr>
                <w:rFonts w:eastAsia="Times New Roman"/>
                <w:sz w:val="20"/>
                <w:lang w:eastAsia="zh-CN"/>
              </w:rPr>
            </w:pPr>
          </w:p>
        </w:tc>
      </w:tr>
      <w:tr w:rsidR="009D7A5D" w14:paraId="7D8A94C0"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B7777EA" w14:textId="77777777" w:rsidR="009D7A5D" w:rsidRDefault="009D7A5D" w:rsidP="00F75149">
            <w:pPr>
              <w:rPr>
                <w:sz w:val="20"/>
              </w:rPr>
            </w:pPr>
            <w:r>
              <w:rPr>
                <w:sz w:val="20"/>
              </w:rPr>
              <w:t>T7</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1402D90" w14:textId="77777777" w:rsidR="009D7A5D" w:rsidRDefault="009D7A5D" w:rsidP="00F75149">
            <w:pPr>
              <w:rPr>
                <w:color w:val="000000"/>
                <w:sz w:val="20"/>
              </w:rPr>
            </w:pPr>
            <w:r>
              <w:rPr>
                <w:color w:val="000000"/>
                <w:sz w:val="20"/>
              </w:rPr>
              <w:t>Sumokėti baudą pagal pasirinktą ROIK</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620DA2F"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55F1410" w14:textId="77777777" w:rsidR="009D7A5D" w:rsidRDefault="009D7A5D" w:rsidP="00F75149">
            <w:pPr>
              <w:jc w:val="center"/>
              <w:textAlignment w:val="baseline"/>
              <w:rPr>
                <w:sz w:val="20"/>
              </w:rPr>
            </w:pPr>
            <w:r>
              <w:rPr>
                <w:sz w:val="20"/>
              </w:rPr>
              <w:t>EPP (GPS)</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B91A598" w14:textId="77777777" w:rsidR="009D7A5D" w:rsidRDefault="009D7A5D" w:rsidP="00F75149">
            <w:pPr>
              <w:textAlignment w:val="baseline"/>
              <w:rPr>
                <w:rFonts w:eastAsia="Times New Roman"/>
                <w:sz w:val="20"/>
                <w:lang w:eastAsia="zh-CN"/>
              </w:rPr>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138C03C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8799677" w14:textId="77777777" w:rsidR="009D7A5D" w:rsidRDefault="009D7A5D" w:rsidP="00F75149">
            <w:pPr>
              <w:rPr>
                <w:sz w:val="20"/>
              </w:rPr>
            </w:pPr>
            <w:r>
              <w:rPr>
                <w:sz w:val="20"/>
              </w:rPr>
              <w:t>E5</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B8E31DD" w14:textId="77777777" w:rsidR="009D7A5D" w:rsidRDefault="009D7A5D" w:rsidP="00F75149">
            <w:pPr>
              <w:rPr>
                <w:color w:val="000000"/>
                <w:sz w:val="20"/>
              </w:rPr>
            </w:pPr>
            <w:r>
              <w:rPr>
                <w:color w:val="000000"/>
                <w:sz w:val="20"/>
              </w:rPr>
              <w:t>Proceso pabaiga</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91BD4F0"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BC4B328"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419F9AC" w14:textId="77777777" w:rsidR="009D7A5D" w:rsidRDefault="009D7A5D" w:rsidP="00F75149">
            <w:pPr>
              <w:jc w:val="center"/>
              <w:textAlignment w:val="baseline"/>
              <w:rPr>
                <w:rFonts w:eastAsia="Times New Roman"/>
                <w:sz w:val="20"/>
                <w:lang w:eastAsia="zh-CN"/>
              </w:rPr>
            </w:pPr>
            <w:r>
              <w:rPr>
                <w:rFonts w:eastAsia="Times New Roman"/>
                <w:sz w:val="20"/>
                <w:lang w:eastAsia="zh-CN"/>
              </w:rPr>
              <w:t>-</w:t>
            </w:r>
          </w:p>
        </w:tc>
      </w:tr>
      <w:tr w:rsidR="009D7A5D" w14:paraId="0DD2317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D7A4115" w14:textId="77777777" w:rsidR="009D7A5D" w:rsidRDefault="009D7A5D" w:rsidP="00F75149">
            <w:pPr>
              <w:rPr>
                <w:sz w:val="20"/>
              </w:rPr>
            </w:pPr>
            <w:r>
              <w:rPr>
                <w:sz w:val="20"/>
              </w:rPr>
              <w:t>T8</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61FC7A0" w14:textId="77777777" w:rsidR="009D7A5D" w:rsidRDefault="009D7A5D" w:rsidP="00F75149">
            <w:pPr>
              <w:rPr>
                <w:color w:val="000000"/>
                <w:sz w:val="20"/>
              </w:rPr>
            </w:pPr>
            <w:r>
              <w:rPr>
                <w:color w:val="000000"/>
                <w:sz w:val="20"/>
              </w:rPr>
              <w:t>Autentifikuoti naudotoją VIISP priemonėmis</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C3A2EDA"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F241FF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7EBE8A1" w14:textId="77777777" w:rsidR="009D7A5D" w:rsidRDefault="009D7A5D" w:rsidP="00F75149">
            <w:pPr>
              <w:textAlignment w:val="baseline"/>
              <w:rPr>
                <w:sz w:val="20"/>
              </w:rPr>
            </w:pPr>
            <w:r>
              <w:rPr>
                <w:sz w:val="20"/>
              </w:rPr>
              <w:t xml:space="preserve">Autentifikacijai naudojamas VIISP komponentas. </w:t>
            </w:r>
          </w:p>
          <w:p w14:paraId="2048397D" w14:textId="77777777" w:rsidR="009D7A5D" w:rsidRDefault="009D7A5D" w:rsidP="00F75149">
            <w:pPr>
              <w:textAlignment w:val="baseline"/>
              <w:rPr>
                <w:sz w:val="20"/>
              </w:rPr>
            </w:pPr>
            <w:r>
              <w:rPr>
                <w:sz w:val="20"/>
              </w:rPr>
              <w:t>Užsieniečiams naudojamas VIISP komponentas: patenka tie užsieniečiai, kurie yra registruoti eRezidentas arba juos galima autentifikuoti per eIDAS. Neregistruoti - turės registruotis eRezidentas.</w:t>
            </w:r>
          </w:p>
        </w:tc>
      </w:tr>
      <w:tr w:rsidR="009D7A5D" w14:paraId="132A4238"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3BFD5BA" w14:textId="77777777" w:rsidR="009D7A5D" w:rsidRDefault="009D7A5D" w:rsidP="00F75149">
            <w:pPr>
              <w:rPr>
                <w:sz w:val="20"/>
              </w:rPr>
            </w:pPr>
            <w:r>
              <w:rPr>
                <w:sz w:val="20"/>
              </w:rPr>
              <w:t>T9</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1772F52" w14:textId="77777777" w:rsidR="009D7A5D" w:rsidRDefault="009D7A5D" w:rsidP="00F75149">
            <w:pPr>
              <w:rPr>
                <w:color w:val="000000"/>
                <w:sz w:val="20"/>
              </w:rPr>
            </w:pPr>
            <w:r>
              <w:rPr>
                <w:color w:val="000000"/>
                <w:sz w:val="20"/>
              </w:rPr>
              <w:t>Pateikti paaiškinimą apie tiriamą AN</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45EFBB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AEC35CF" w14:textId="77777777" w:rsidR="009D7A5D" w:rsidRDefault="009D7A5D" w:rsidP="00F75149">
            <w:pPr>
              <w:jc w:val="center"/>
              <w:textAlignment w:val="baseline"/>
              <w:rPr>
                <w:sz w:val="20"/>
              </w:rPr>
            </w:pPr>
            <w:r>
              <w:rPr>
                <w:sz w:val="20"/>
              </w:rPr>
              <w:t>EPP</w:t>
            </w:r>
          </w:p>
        </w:tc>
        <w:tc>
          <w:tcPr>
            <w:tcW w:w="6945" w:type="dxa"/>
            <w:vMerge w:val="restart"/>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2D93BB0" w14:textId="77777777" w:rsidR="009D7A5D" w:rsidRDefault="009D7A5D" w:rsidP="00F75149">
            <w:pPr>
              <w:textAlignment w:val="baseline"/>
              <w:rPr>
                <w:sz w:val="20"/>
              </w:rPr>
            </w:pPr>
            <w:r>
              <w:rPr>
                <w:sz w:val="20"/>
              </w:rPr>
              <w:t>Gavus AN nutarimą, autentifikuotas naudotojas EPP priemonėmis turi galimybę pateikti žemiau nurodytus prašymus/skundus remiantis EPP nustatyta duomenų struktūra:</w:t>
            </w:r>
          </w:p>
          <w:p w14:paraId="52D3A195"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paaiškinimą apie tiriamą AN;</w:t>
            </w:r>
          </w:p>
          <w:p w14:paraId="1BEAB862"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reikalavimą bylą nagrinėti rašytinio/ žodinio proceso tvarka;</w:t>
            </w:r>
          </w:p>
          <w:p w14:paraId="16B0469E"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prašymą atidėti bylos nagrinėjimo datą;</w:t>
            </w:r>
          </w:p>
          <w:p w14:paraId="0391EC06" w14:textId="77777777" w:rsidR="009D7A5D" w:rsidRDefault="009D7A5D">
            <w:pPr>
              <w:pStyle w:val="Sraopastraipa0"/>
              <w:numPr>
                <w:ilvl w:val="0"/>
                <w:numId w:val="54"/>
              </w:numPr>
              <w:suppressAutoHyphens/>
              <w:spacing w:after="0" w:line="276" w:lineRule="auto"/>
              <w:jc w:val="both"/>
              <w:textAlignment w:val="baseline"/>
              <w:rPr>
                <w:sz w:val="20"/>
                <w:szCs w:val="20"/>
              </w:rPr>
            </w:pPr>
            <w:r>
              <w:rPr>
                <w:sz w:val="20"/>
                <w:szCs w:val="20"/>
              </w:rPr>
              <w:t>Pateikti skundą;</w:t>
            </w:r>
          </w:p>
          <w:p w14:paraId="101866BE" w14:textId="77777777" w:rsidR="009D7A5D" w:rsidRDefault="009D7A5D">
            <w:pPr>
              <w:pStyle w:val="Sraopastraipa0"/>
              <w:numPr>
                <w:ilvl w:val="0"/>
                <w:numId w:val="54"/>
              </w:numPr>
              <w:suppressAutoHyphens/>
              <w:spacing w:after="0" w:line="276" w:lineRule="auto"/>
              <w:jc w:val="both"/>
              <w:textAlignment w:val="baseline"/>
              <w:rPr>
                <w:color w:val="000000"/>
                <w:sz w:val="20"/>
                <w:szCs w:val="20"/>
              </w:rPr>
            </w:pPr>
            <w:r>
              <w:rPr>
                <w:color w:val="000000"/>
                <w:sz w:val="20"/>
                <w:szCs w:val="20"/>
              </w:rPr>
              <w:t>Pateikti prašymą dėl administracinio nusižengimo bylos atnaujinimo ir / ar termino atnaujinimo pateikti prašymą.</w:t>
            </w:r>
          </w:p>
        </w:tc>
      </w:tr>
      <w:tr w:rsidR="009D7A5D" w14:paraId="44540EBB"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73B24DA" w14:textId="77777777" w:rsidR="009D7A5D" w:rsidRDefault="009D7A5D" w:rsidP="00F75149">
            <w:pPr>
              <w:rPr>
                <w:sz w:val="20"/>
              </w:rPr>
            </w:pPr>
            <w:r>
              <w:rPr>
                <w:sz w:val="20"/>
              </w:rPr>
              <w:t>T10</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301961D" w14:textId="77777777" w:rsidR="009D7A5D" w:rsidRDefault="009D7A5D" w:rsidP="00F75149">
            <w:pPr>
              <w:rPr>
                <w:color w:val="000000"/>
                <w:sz w:val="20"/>
              </w:rPr>
            </w:pPr>
            <w:r>
              <w:rPr>
                <w:color w:val="000000"/>
                <w:sz w:val="20"/>
              </w:rPr>
              <w:t>Pateikti reikalavimą bylą nagrinėti rašytinio/ žodinio proceso tvarka</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EE8A4FC"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E0E3833"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28F08DF" w14:textId="77777777" w:rsidR="009D7A5D" w:rsidRDefault="009D7A5D" w:rsidP="00F75149">
            <w:pPr>
              <w:textAlignment w:val="baseline"/>
              <w:rPr>
                <w:sz w:val="20"/>
              </w:rPr>
            </w:pPr>
          </w:p>
        </w:tc>
      </w:tr>
      <w:tr w:rsidR="009D7A5D" w14:paraId="6E0B11B9"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7C5ECDB" w14:textId="77777777" w:rsidR="009D7A5D" w:rsidRDefault="009D7A5D" w:rsidP="00F75149">
            <w:pPr>
              <w:rPr>
                <w:sz w:val="20"/>
              </w:rPr>
            </w:pPr>
            <w:r>
              <w:rPr>
                <w:sz w:val="20"/>
              </w:rPr>
              <w:t>T11</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F1C84FF" w14:textId="77777777" w:rsidR="009D7A5D" w:rsidRDefault="009D7A5D" w:rsidP="00F75149">
            <w:pPr>
              <w:rPr>
                <w:color w:val="000000"/>
                <w:sz w:val="20"/>
              </w:rPr>
            </w:pPr>
            <w:r>
              <w:rPr>
                <w:color w:val="000000"/>
                <w:sz w:val="20"/>
              </w:rPr>
              <w:t>Pateikti prašymą atidėti bylos nagrinėjimo datą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426F2A4"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5376CC6"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A54B0B0" w14:textId="77777777" w:rsidR="009D7A5D" w:rsidRDefault="009D7A5D" w:rsidP="00F75149">
            <w:pPr>
              <w:textAlignment w:val="baseline"/>
              <w:rPr>
                <w:sz w:val="20"/>
              </w:rPr>
            </w:pPr>
          </w:p>
        </w:tc>
      </w:tr>
      <w:tr w:rsidR="009D7A5D" w14:paraId="76DAB277"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9B3D27B" w14:textId="77777777" w:rsidR="009D7A5D" w:rsidRDefault="009D7A5D" w:rsidP="00F75149">
            <w:pPr>
              <w:rPr>
                <w:sz w:val="20"/>
              </w:rPr>
            </w:pPr>
            <w:r>
              <w:rPr>
                <w:sz w:val="20"/>
              </w:rPr>
              <w:t>T12</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29E7E4B" w14:textId="77777777" w:rsidR="009D7A5D" w:rsidRDefault="009D7A5D" w:rsidP="00F75149">
            <w:pPr>
              <w:rPr>
                <w:sz w:val="20"/>
              </w:rPr>
            </w:pPr>
            <w:r>
              <w:rPr>
                <w:sz w:val="20"/>
              </w:rPr>
              <w:t>Pateikti skundą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55FD345"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838D79B"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7B43179" w14:textId="77777777" w:rsidR="009D7A5D" w:rsidRDefault="009D7A5D" w:rsidP="00F75149">
            <w:pPr>
              <w:textAlignment w:val="baseline"/>
              <w:rPr>
                <w:sz w:val="20"/>
              </w:rPr>
            </w:pPr>
          </w:p>
        </w:tc>
      </w:tr>
      <w:tr w:rsidR="009D7A5D" w14:paraId="262AB624"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EFD7252" w14:textId="77777777" w:rsidR="009D7A5D" w:rsidRDefault="009D7A5D" w:rsidP="00F75149">
            <w:pPr>
              <w:rPr>
                <w:sz w:val="20"/>
              </w:rPr>
            </w:pPr>
            <w:r>
              <w:rPr>
                <w:sz w:val="20"/>
              </w:rPr>
              <w:t>T13</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C178DA1" w14:textId="77777777" w:rsidR="009D7A5D" w:rsidRDefault="009D7A5D" w:rsidP="00F75149">
            <w:pPr>
              <w:rPr>
                <w:color w:val="000000"/>
                <w:sz w:val="20"/>
              </w:rPr>
            </w:pPr>
            <w:r>
              <w:rPr>
                <w:color w:val="000000"/>
                <w:sz w:val="20"/>
              </w:rPr>
              <w:t>Pateikti prašymą dėl administracinio nusižengimo bylos atnaujinimo ir / ar termino atnaujinimo pateikti prašymą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EA12B29"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8019D49" w14:textId="77777777" w:rsidR="009D7A5D" w:rsidRDefault="009D7A5D" w:rsidP="00F75149">
            <w:pPr>
              <w:jc w:val="center"/>
              <w:textAlignment w:val="baseline"/>
              <w:rPr>
                <w:sz w:val="20"/>
              </w:rPr>
            </w:pPr>
            <w:r>
              <w:rPr>
                <w:sz w:val="20"/>
              </w:rPr>
              <w:t>EPP</w:t>
            </w:r>
          </w:p>
        </w:tc>
        <w:tc>
          <w:tcPr>
            <w:tcW w:w="6945" w:type="dxa"/>
            <w:vMerge/>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0FBC7BF" w14:textId="77777777" w:rsidR="009D7A5D" w:rsidRDefault="009D7A5D" w:rsidP="00F75149">
            <w:pPr>
              <w:textAlignment w:val="baseline"/>
              <w:rPr>
                <w:sz w:val="20"/>
              </w:rPr>
            </w:pPr>
          </w:p>
        </w:tc>
      </w:tr>
      <w:tr w:rsidR="009D7A5D" w14:paraId="757D2E9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F9A4F0E" w14:textId="77777777" w:rsidR="009D7A5D" w:rsidRDefault="009D7A5D" w:rsidP="00F75149">
            <w:pPr>
              <w:rPr>
                <w:sz w:val="20"/>
              </w:rPr>
            </w:pPr>
            <w:r>
              <w:rPr>
                <w:sz w:val="20"/>
              </w:rPr>
              <w:lastRenderedPageBreak/>
              <w:t>T14</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DD7ACF7" w14:textId="77777777" w:rsidR="009D7A5D" w:rsidRDefault="009D7A5D" w:rsidP="00F75149">
            <w:pPr>
              <w:rPr>
                <w:color w:val="000000"/>
                <w:sz w:val="20"/>
              </w:rPr>
            </w:pPr>
            <w:r>
              <w:rPr>
                <w:color w:val="000000"/>
                <w:sz w:val="20"/>
              </w:rPr>
              <w:t xml:space="preserve">Sumokėti skirtą </w:t>
            </w:r>
          </w:p>
          <w:p w14:paraId="06137A9E" w14:textId="77777777" w:rsidR="009D7A5D" w:rsidRDefault="009D7A5D" w:rsidP="00F75149">
            <w:pPr>
              <w:rPr>
                <w:color w:val="000000"/>
                <w:sz w:val="20"/>
              </w:rPr>
            </w:pPr>
            <w:r>
              <w:rPr>
                <w:color w:val="000000"/>
                <w:sz w:val="20"/>
              </w:rPr>
              <w:t>baudą</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453AEAE" w14:textId="77777777" w:rsidR="009D7A5D" w:rsidRDefault="009D7A5D" w:rsidP="00F75149">
            <w:pPr>
              <w:rPr>
                <w:sz w:val="20"/>
              </w:rPr>
            </w:pPr>
            <w:r>
              <w:rPr>
                <w:sz w:val="20"/>
              </w:rPr>
              <w:t>FA ar JA atstovas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961144B" w14:textId="77777777" w:rsidR="009D7A5D" w:rsidRDefault="009D7A5D" w:rsidP="00F75149">
            <w:pPr>
              <w:jc w:val="center"/>
              <w:textAlignment w:val="baseline"/>
              <w:rPr>
                <w:sz w:val="20"/>
              </w:rPr>
            </w:pPr>
            <w:r>
              <w:rPr>
                <w:sz w:val="20"/>
              </w:rPr>
              <w:t>EPP</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C5434DF" w14:textId="77777777" w:rsidR="009D7A5D" w:rsidRDefault="009D7A5D" w:rsidP="00F75149">
            <w:pPr>
              <w:textAlignment w:val="baseline"/>
            </w:pPr>
            <w:r>
              <w:rPr>
                <w:rFonts w:eastAsia="Times New Roman"/>
                <w:sz w:val="20"/>
                <w:lang w:eastAsia="zh-CN"/>
              </w:rPr>
              <w:t>Turi būti realizuota galimybė sumokėti baudą VIISP priemonėmis naudojant VIISP teikiamą mokėjimų paslaugą. Mokėjime turi būti automatiškai nurodomas AN pažeidimui priskirtas ROIK numeris.</w:t>
            </w:r>
          </w:p>
        </w:tc>
      </w:tr>
      <w:tr w:rsidR="009D7A5D" w14:paraId="535DC8CC"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E725AE8" w14:textId="77777777" w:rsidR="009D7A5D" w:rsidRDefault="009D7A5D" w:rsidP="00F75149">
            <w:pPr>
              <w:rPr>
                <w:sz w:val="20"/>
              </w:rPr>
            </w:pPr>
            <w:r>
              <w:rPr>
                <w:sz w:val="20"/>
              </w:rPr>
              <w:t>T15</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64166BB1" w14:textId="77777777" w:rsidR="009D7A5D" w:rsidRDefault="009D7A5D" w:rsidP="00F75149">
            <w:pPr>
              <w:rPr>
                <w:color w:val="000000"/>
                <w:sz w:val="20"/>
              </w:rPr>
            </w:pPr>
            <w:r>
              <w:rPr>
                <w:color w:val="000000"/>
                <w:sz w:val="20"/>
              </w:rPr>
              <w:t>Pateiktos informacijos nagrinėjimas</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B2E5757"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BD98FFA"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4754ED2" w14:textId="77777777" w:rsidR="009D7A5D" w:rsidRDefault="009D7A5D" w:rsidP="00F75149">
            <w:pPr>
              <w:textAlignment w:val="baseline"/>
              <w:rPr>
                <w:sz w:val="20"/>
              </w:rPr>
            </w:pPr>
            <w:r>
              <w:rPr>
                <w:sz w:val="20"/>
              </w:rPr>
              <w:t>Tyrėjas susipažįsta su ANR tvarkoma bylos informacija.</w:t>
            </w:r>
          </w:p>
        </w:tc>
      </w:tr>
      <w:tr w:rsidR="009D7A5D" w14:paraId="42C869B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FED1359" w14:textId="77777777" w:rsidR="009D7A5D" w:rsidRDefault="009D7A5D" w:rsidP="00F75149">
            <w:pPr>
              <w:rPr>
                <w:sz w:val="20"/>
              </w:rPr>
            </w:pPr>
            <w:r>
              <w:rPr>
                <w:sz w:val="20"/>
              </w:rPr>
              <w:t>T18</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50C23FC" w14:textId="77777777" w:rsidR="009D7A5D" w:rsidRDefault="009D7A5D" w:rsidP="00F75149">
            <w:pPr>
              <w:rPr>
                <w:color w:val="000000"/>
                <w:sz w:val="20"/>
              </w:rPr>
            </w:pPr>
            <w:r>
              <w:rPr>
                <w:color w:val="000000"/>
                <w:sz w:val="20"/>
              </w:rPr>
              <w:t xml:space="preserve">Atsakymo </w:t>
            </w:r>
          </w:p>
          <w:p w14:paraId="4DCD4E8A" w14:textId="77777777" w:rsidR="009D7A5D" w:rsidRDefault="009D7A5D" w:rsidP="00F75149">
            <w:pPr>
              <w:rPr>
                <w:color w:val="000000"/>
                <w:sz w:val="20"/>
              </w:rPr>
            </w:pPr>
            <w:r>
              <w:rPr>
                <w:color w:val="000000"/>
                <w:sz w:val="20"/>
              </w:rPr>
              <w:t>pateikimas</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84AF5B9" w14:textId="77777777" w:rsidR="009D7A5D" w:rsidRDefault="009D7A5D" w:rsidP="00F75149">
            <w:pPr>
              <w:rPr>
                <w:sz w:val="20"/>
              </w:rPr>
            </w:pPr>
            <w:r>
              <w:rPr>
                <w:sz w:val="20"/>
              </w:rPr>
              <w:t>Tyrėjas</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4EC1A222" w14:textId="77777777" w:rsidR="009D7A5D" w:rsidRDefault="009D7A5D" w:rsidP="00F75149">
            <w:pPr>
              <w:jc w:val="center"/>
              <w:textAlignment w:val="baseline"/>
              <w:rPr>
                <w:sz w:val="20"/>
              </w:rPr>
            </w:pPr>
            <w:r>
              <w:rPr>
                <w:sz w:val="20"/>
              </w:rPr>
              <w:t>ANR</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7575C9B7" w14:textId="77777777" w:rsidR="009D7A5D" w:rsidRDefault="009D7A5D" w:rsidP="00F75149">
            <w:pPr>
              <w:textAlignment w:val="baseline"/>
              <w:rPr>
                <w:sz w:val="20"/>
              </w:rPr>
            </w:pPr>
            <w:r>
              <w:rPr>
                <w:sz w:val="20"/>
              </w:rPr>
              <w:t>Tyrėjas parengia ir siunčia atsakymą prašymą ar skundą pateikusiam asmeniui. Atsakymo duomenys perduodami ir EPP.</w:t>
            </w:r>
          </w:p>
        </w:tc>
      </w:tr>
      <w:tr w:rsidR="009D7A5D" w14:paraId="637E04DE" w14:textId="77777777" w:rsidTr="00F75149">
        <w:trPr>
          <w:trHeight w:val="289"/>
        </w:trPr>
        <w:tc>
          <w:tcPr>
            <w:tcW w:w="99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1D8D6608" w14:textId="77777777" w:rsidR="009D7A5D" w:rsidRDefault="009D7A5D" w:rsidP="00F75149">
            <w:pPr>
              <w:rPr>
                <w:sz w:val="20"/>
              </w:rPr>
            </w:pPr>
            <w:r>
              <w:rPr>
                <w:sz w:val="20"/>
              </w:rPr>
              <w:t>E6</w:t>
            </w:r>
          </w:p>
        </w:tc>
        <w:tc>
          <w:tcPr>
            <w:tcW w:w="2976"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549009BC" w14:textId="77777777" w:rsidR="009D7A5D" w:rsidRDefault="009D7A5D" w:rsidP="00F75149">
            <w:pPr>
              <w:rPr>
                <w:color w:val="000000"/>
                <w:sz w:val="20"/>
              </w:rPr>
            </w:pPr>
            <w:r>
              <w:rPr>
                <w:color w:val="000000"/>
                <w:sz w:val="20"/>
              </w:rPr>
              <w:t xml:space="preserve">Proceso </w:t>
            </w:r>
            <w:r>
              <w:rPr>
                <w:color w:val="000000"/>
                <w:sz w:val="20"/>
              </w:rPr>
              <w:br/>
              <w:t>pabaiga</w:t>
            </w:r>
          </w:p>
        </w:tc>
        <w:tc>
          <w:tcPr>
            <w:tcW w:w="1843"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34D2606B" w14:textId="77777777" w:rsidR="009D7A5D" w:rsidRDefault="009D7A5D" w:rsidP="00F75149">
            <w:pPr>
              <w:jc w:val="center"/>
              <w:rPr>
                <w:sz w:val="20"/>
              </w:rPr>
            </w:pPr>
            <w:r>
              <w:rPr>
                <w:sz w:val="20"/>
              </w:rPr>
              <w:t>-</w:t>
            </w:r>
          </w:p>
        </w:tc>
        <w:tc>
          <w:tcPr>
            <w:tcW w:w="198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05C9AAA9" w14:textId="77777777" w:rsidR="009D7A5D" w:rsidRDefault="009D7A5D" w:rsidP="00F75149">
            <w:pPr>
              <w:jc w:val="center"/>
              <w:textAlignment w:val="baseline"/>
              <w:rPr>
                <w:sz w:val="20"/>
              </w:rPr>
            </w:pPr>
            <w:r>
              <w:rPr>
                <w:sz w:val="20"/>
              </w:rPr>
              <w:t>-</w:t>
            </w:r>
          </w:p>
        </w:tc>
        <w:tc>
          <w:tcPr>
            <w:tcW w:w="6945" w:type="dxa"/>
            <w:tcBorders>
              <w:top w:val="dotted" w:sz="4" w:space="0" w:color="52847A"/>
              <w:left w:val="dotted" w:sz="4" w:space="0" w:color="52847A"/>
              <w:bottom w:val="dotted" w:sz="4" w:space="0" w:color="52847A"/>
              <w:right w:val="dotted" w:sz="4" w:space="0" w:color="52847A"/>
            </w:tcBorders>
            <w:tcMar>
              <w:top w:w="0" w:type="dxa"/>
              <w:left w:w="108" w:type="dxa"/>
              <w:bottom w:w="0" w:type="dxa"/>
              <w:right w:w="108" w:type="dxa"/>
            </w:tcMar>
          </w:tcPr>
          <w:p w14:paraId="24A4DB4E" w14:textId="77777777" w:rsidR="009D7A5D" w:rsidRDefault="009D7A5D" w:rsidP="00F75149">
            <w:pPr>
              <w:jc w:val="center"/>
              <w:textAlignment w:val="baseline"/>
              <w:rPr>
                <w:sz w:val="20"/>
              </w:rPr>
            </w:pPr>
            <w:r>
              <w:rPr>
                <w:sz w:val="20"/>
              </w:rPr>
              <w:t>-</w:t>
            </w:r>
          </w:p>
        </w:tc>
      </w:tr>
    </w:tbl>
    <w:p w14:paraId="47F81A3B" w14:textId="77777777" w:rsidR="009D7A5D" w:rsidRDefault="009D7A5D">
      <w:pPr>
        <w:pStyle w:val="prastasis1"/>
        <w:spacing w:before="240"/>
        <w:rPr>
          <w:lang w:val="lt-LT"/>
        </w:rPr>
      </w:pPr>
    </w:p>
    <w:p w14:paraId="606C6CE2" w14:textId="1C0182F8" w:rsidR="00CD34E5" w:rsidRDefault="00F56204" w:rsidP="00F56204">
      <w:pPr>
        <w:pStyle w:val="prastasis1"/>
        <w:spacing w:before="240"/>
        <w:jc w:val="center"/>
        <w:rPr>
          <w:szCs w:val="22"/>
          <w:lang w:val="lt-LT"/>
        </w:rPr>
      </w:pPr>
      <w:r>
        <w:rPr>
          <w:szCs w:val="22"/>
          <w:lang w:val="lt-LT"/>
        </w:rPr>
        <w:t>_________________</w:t>
      </w:r>
    </w:p>
    <w:p w14:paraId="3A9A05ED" w14:textId="77777777" w:rsidR="00CD34E5" w:rsidRDefault="00CD34E5">
      <w:pPr>
        <w:pStyle w:val="prastasis1"/>
        <w:spacing w:before="240"/>
        <w:rPr>
          <w:szCs w:val="22"/>
          <w:lang w:val="lt-LT"/>
        </w:rPr>
      </w:pPr>
    </w:p>
    <w:tbl>
      <w:tblPr>
        <w:tblW w:w="12168" w:type="dxa"/>
        <w:tblInd w:w="165" w:type="dxa"/>
        <w:tblLook w:val="04A0" w:firstRow="1" w:lastRow="0" w:firstColumn="1" w:lastColumn="0" w:noHBand="0" w:noVBand="1"/>
      </w:tblPr>
      <w:tblGrid>
        <w:gridCol w:w="7065"/>
        <w:gridCol w:w="5103"/>
      </w:tblGrid>
      <w:tr w:rsidR="003D6E31" w:rsidRPr="003D6E31" w14:paraId="72F91816" w14:textId="77777777" w:rsidTr="006758C3">
        <w:trPr>
          <w:trHeight w:val="4041"/>
        </w:trPr>
        <w:tc>
          <w:tcPr>
            <w:tcW w:w="7065" w:type="dxa"/>
          </w:tcPr>
          <w:p w14:paraId="34CAA185" w14:textId="77777777" w:rsidR="003D6E31" w:rsidRPr="003D6E31" w:rsidRDefault="003D6E31" w:rsidP="003D6E31">
            <w:pPr>
              <w:tabs>
                <w:tab w:val="left" w:pos="9630"/>
              </w:tabs>
              <w:autoSpaceDN/>
              <w:spacing w:after="0" w:line="276" w:lineRule="auto"/>
              <w:ind w:right="8"/>
              <w:rPr>
                <w:rFonts w:ascii="Times New Roman" w:eastAsia="Times New Roman" w:hAnsi="Times New Roman" w:cs="Times New Roman"/>
                <w:b/>
                <w:kern w:val="0"/>
                <w:sz w:val="24"/>
                <w:szCs w:val="24"/>
              </w:rPr>
            </w:pPr>
          </w:p>
          <w:p w14:paraId="7EC63F85" w14:textId="2AAC59E1" w:rsidR="003D6E31" w:rsidRPr="003D6E31" w:rsidRDefault="00684D18" w:rsidP="003D6E31">
            <w:pPr>
              <w:tabs>
                <w:tab w:val="left" w:pos="720"/>
                <w:tab w:val="left" w:pos="1008"/>
                <w:tab w:val="left" w:pos="9630"/>
              </w:tabs>
              <w:autoSpaceDN/>
              <w:spacing w:after="0" w:line="276" w:lineRule="auto"/>
              <w:ind w:right="8"/>
              <w:rPr>
                <w:rFonts w:ascii="Times New Roman" w:eastAsia="Times New Roman" w:hAnsi="Times New Roman" w:cs="Times New Roman"/>
                <w:kern w:val="0"/>
                <w:sz w:val="24"/>
                <w:szCs w:val="24"/>
              </w:rPr>
            </w:pPr>
            <w:r>
              <w:rPr>
                <w:rFonts w:ascii="Times New Roman" w:eastAsia="Times New Roman" w:hAnsi="Times New Roman" w:cs="Times New Roman"/>
                <w:b/>
                <w:kern w:val="0"/>
                <w:sz w:val="24"/>
                <w:szCs w:val="24"/>
              </w:rPr>
              <w:t>PIRKĖJAS</w:t>
            </w:r>
          </w:p>
          <w:p w14:paraId="65FD9DB2" w14:textId="77777777" w:rsidR="002368D2" w:rsidRDefault="002368D2" w:rsidP="003D6E31">
            <w:pPr>
              <w:autoSpaceDN/>
              <w:spacing w:after="0" w:line="276" w:lineRule="auto"/>
              <w:rPr>
                <w:rFonts w:ascii="Times New Roman" w:eastAsia="Times New Roman" w:hAnsi="Times New Roman" w:cs="Times New Roman"/>
                <w:b/>
                <w:bCs/>
                <w:kern w:val="0"/>
                <w:sz w:val="24"/>
                <w:szCs w:val="24"/>
              </w:rPr>
            </w:pPr>
          </w:p>
          <w:p w14:paraId="167FC1DD" w14:textId="573D4E9C" w:rsidR="003D6E31" w:rsidRPr="003D6E31" w:rsidRDefault="003D6E31" w:rsidP="003D6E31">
            <w:pPr>
              <w:autoSpaceDN/>
              <w:spacing w:after="0" w:line="276" w:lineRule="auto"/>
              <w:rPr>
                <w:rFonts w:ascii="Times New Roman" w:eastAsia="Times New Roman" w:hAnsi="Times New Roman" w:cs="Times New Roman"/>
                <w:b/>
                <w:bCs/>
                <w:kern w:val="0"/>
                <w:sz w:val="24"/>
                <w:szCs w:val="24"/>
              </w:rPr>
            </w:pPr>
            <w:r w:rsidRPr="003D6E31">
              <w:rPr>
                <w:rFonts w:ascii="Times New Roman" w:eastAsia="Times New Roman" w:hAnsi="Times New Roman" w:cs="Times New Roman"/>
                <w:b/>
                <w:bCs/>
                <w:kern w:val="0"/>
                <w:sz w:val="24"/>
                <w:szCs w:val="24"/>
              </w:rPr>
              <w:t xml:space="preserve">Informatikos ir ryšių departamentas </w:t>
            </w:r>
          </w:p>
          <w:p w14:paraId="3E3CE82B" w14:textId="77777777" w:rsidR="003D6E31" w:rsidRPr="003D6E31" w:rsidRDefault="003D6E31" w:rsidP="003D6E31">
            <w:pPr>
              <w:autoSpaceDN/>
              <w:spacing w:after="0" w:line="276" w:lineRule="auto"/>
              <w:rPr>
                <w:rFonts w:ascii="Times New Roman" w:eastAsia="Times New Roman" w:hAnsi="Times New Roman" w:cs="Times New Roman"/>
                <w:b/>
                <w:bCs/>
                <w:kern w:val="0"/>
                <w:sz w:val="24"/>
                <w:szCs w:val="24"/>
              </w:rPr>
            </w:pPr>
            <w:r w:rsidRPr="003D6E31">
              <w:rPr>
                <w:rFonts w:ascii="Times New Roman" w:eastAsia="Times New Roman" w:hAnsi="Times New Roman" w:cs="Times New Roman"/>
                <w:b/>
                <w:bCs/>
                <w:kern w:val="0"/>
                <w:sz w:val="24"/>
                <w:szCs w:val="24"/>
              </w:rPr>
              <w:t xml:space="preserve">prie Lietuvos Respublikos </w:t>
            </w:r>
          </w:p>
          <w:p w14:paraId="41A38BE5" w14:textId="77777777" w:rsidR="003D6E31" w:rsidRPr="003D6E31" w:rsidRDefault="003D6E31" w:rsidP="003D6E31">
            <w:pPr>
              <w:autoSpaceDN/>
              <w:spacing w:after="0" w:line="276" w:lineRule="auto"/>
              <w:rPr>
                <w:rFonts w:ascii="Times New Roman" w:eastAsia="Times New Roman" w:hAnsi="Times New Roman" w:cs="Times New Roman"/>
                <w:b/>
                <w:bCs/>
                <w:kern w:val="0"/>
                <w:sz w:val="24"/>
                <w:szCs w:val="24"/>
              </w:rPr>
            </w:pPr>
            <w:r w:rsidRPr="003D6E31">
              <w:rPr>
                <w:rFonts w:ascii="Times New Roman" w:eastAsia="Times New Roman" w:hAnsi="Times New Roman" w:cs="Times New Roman"/>
                <w:b/>
                <w:bCs/>
                <w:kern w:val="0"/>
                <w:sz w:val="24"/>
                <w:szCs w:val="24"/>
              </w:rPr>
              <w:t>vidaus reikalų ministerijos</w:t>
            </w:r>
          </w:p>
          <w:p w14:paraId="57CFBE43" w14:textId="77777777" w:rsidR="003D6E31" w:rsidRPr="003D6E31" w:rsidRDefault="003D6E31" w:rsidP="003D6E31">
            <w:pPr>
              <w:autoSpaceDN/>
              <w:spacing w:after="0" w:line="276" w:lineRule="auto"/>
              <w:rPr>
                <w:rFonts w:ascii="Times New Roman" w:eastAsia="Times New Roman" w:hAnsi="Times New Roman" w:cs="Times New Roman"/>
                <w:kern w:val="0"/>
                <w:sz w:val="24"/>
                <w:szCs w:val="24"/>
              </w:rPr>
            </w:pPr>
          </w:p>
          <w:p w14:paraId="57C303CE" w14:textId="45508C9C" w:rsidR="003D6E31" w:rsidRPr="003D6E31" w:rsidRDefault="003D6E31" w:rsidP="003D6E31">
            <w:pPr>
              <w:autoSpaceDN/>
              <w:spacing w:after="0" w:line="276" w:lineRule="auto"/>
              <w:rPr>
                <w:rFonts w:ascii="Times New Roman" w:eastAsia="Times New Roman" w:hAnsi="Times New Roman" w:cs="Times New Roman"/>
                <w:kern w:val="0"/>
                <w:sz w:val="24"/>
                <w:szCs w:val="24"/>
              </w:rPr>
            </w:pPr>
            <w:r w:rsidRPr="003D6E31">
              <w:rPr>
                <w:rFonts w:ascii="Times New Roman" w:eastAsia="Times New Roman" w:hAnsi="Times New Roman" w:cs="Times New Roman"/>
                <w:kern w:val="0"/>
                <w:sz w:val="24"/>
                <w:szCs w:val="24"/>
              </w:rPr>
              <w:t>Direktor</w:t>
            </w:r>
            <w:r>
              <w:rPr>
                <w:rFonts w:ascii="Times New Roman" w:eastAsia="Times New Roman" w:hAnsi="Times New Roman" w:cs="Times New Roman"/>
                <w:kern w:val="0"/>
                <w:sz w:val="24"/>
                <w:szCs w:val="24"/>
              </w:rPr>
              <w:t>ė</w:t>
            </w:r>
            <w:r w:rsidRPr="003D6E31">
              <w:rPr>
                <w:rFonts w:ascii="Times New Roman" w:eastAsia="Times New Roman" w:hAnsi="Times New Roman" w:cs="Times New Roman"/>
                <w:kern w:val="0"/>
                <w:sz w:val="24"/>
                <w:szCs w:val="24"/>
              </w:rPr>
              <w:t xml:space="preserve">    </w:t>
            </w:r>
          </w:p>
          <w:p w14:paraId="67CCE3EB" w14:textId="2549D9FC" w:rsidR="003D6E31" w:rsidRPr="003D6E31" w:rsidRDefault="003D6E31" w:rsidP="003D6E31">
            <w:pPr>
              <w:tabs>
                <w:tab w:val="left" w:pos="9630"/>
              </w:tabs>
              <w:autoSpaceDN/>
              <w:spacing w:after="0" w:line="276" w:lineRule="auto"/>
              <w:rPr>
                <w:rFonts w:ascii="Times New Roman" w:eastAsia="Times New Roman" w:hAnsi="Times New Roman" w:cs="Times New Roman"/>
                <w:kern w:val="0"/>
                <w:sz w:val="24"/>
                <w:szCs w:val="24"/>
              </w:rPr>
            </w:pPr>
          </w:p>
        </w:tc>
        <w:tc>
          <w:tcPr>
            <w:tcW w:w="5103" w:type="dxa"/>
          </w:tcPr>
          <w:p w14:paraId="3A509852" w14:textId="77777777" w:rsidR="003D6E31" w:rsidRPr="003D6E31" w:rsidRDefault="003D6E31" w:rsidP="003D6E31">
            <w:pPr>
              <w:keepNext/>
              <w:tabs>
                <w:tab w:val="left" w:pos="9630"/>
              </w:tabs>
              <w:autoSpaceDN/>
              <w:spacing w:after="0" w:line="276" w:lineRule="auto"/>
              <w:ind w:right="8"/>
              <w:jc w:val="both"/>
              <w:outlineLvl w:val="0"/>
              <w:rPr>
                <w:rFonts w:ascii="Times New Roman" w:eastAsia="Arial Unicode MS" w:hAnsi="Times New Roman" w:cs="Times New Roman"/>
                <w:b/>
                <w:bCs/>
                <w:kern w:val="0"/>
                <w:sz w:val="24"/>
                <w:szCs w:val="24"/>
                <w:lang w:val="en-US"/>
              </w:rPr>
            </w:pPr>
          </w:p>
          <w:p w14:paraId="40F0557C" w14:textId="3E513FD2" w:rsidR="003D6E31" w:rsidRPr="003D6E31" w:rsidRDefault="00684D18" w:rsidP="003D6E31">
            <w:pPr>
              <w:keepNext/>
              <w:tabs>
                <w:tab w:val="left" w:pos="9630"/>
              </w:tabs>
              <w:autoSpaceDN/>
              <w:spacing w:after="0" w:line="276" w:lineRule="auto"/>
              <w:ind w:right="8"/>
              <w:jc w:val="both"/>
              <w:outlineLvl w:val="0"/>
              <w:rPr>
                <w:rFonts w:ascii="Times New Roman" w:eastAsia="Arial Unicode MS" w:hAnsi="Times New Roman" w:cs="Times New Roman"/>
                <w:b/>
                <w:bCs/>
                <w:kern w:val="0"/>
                <w:sz w:val="24"/>
                <w:szCs w:val="24"/>
                <w:lang w:val="en-US"/>
              </w:rPr>
            </w:pPr>
            <w:r>
              <w:rPr>
                <w:rFonts w:ascii="Times New Roman" w:eastAsia="Arial Unicode MS" w:hAnsi="Times New Roman" w:cs="Times New Roman"/>
                <w:b/>
                <w:bCs/>
                <w:kern w:val="0"/>
                <w:sz w:val="24"/>
                <w:szCs w:val="24"/>
                <w:lang w:val="en-US"/>
              </w:rPr>
              <w:t>TIEKĖJAS</w:t>
            </w:r>
          </w:p>
          <w:p w14:paraId="5F0C4BC3" w14:textId="77777777" w:rsidR="003D6E31" w:rsidRPr="003D6E31" w:rsidRDefault="003D6E31" w:rsidP="003D6E31">
            <w:pPr>
              <w:autoSpaceDN/>
              <w:spacing w:after="0" w:line="276" w:lineRule="auto"/>
              <w:rPr>
                <w:rFonts w:ascii="Times New Roman" w:eastAsia="Times New Roman" w:hAnsi="Times New Roman" w:cs="Times New Roman"/>
                <w:b/>
                <w:kern w:val="0"/>
                <w:sz w:val="24"/>
                <w:szCs w:val="24"/>
              </w:rPr>
            </w:pPr>
          </w:p>
          <w:p w14:paraId="461E7695" w14:textId="77777777" w:rsidR="003D6E31" w:rsidRDefault="003D6E31" w:rsidP="003D6E31">
            <w:pPr>
              <w:autoSpaceDN/>
              <w:spacing w:after="0" w:line="276" w:lineRule="auto"/>
              <w:rPr>
                <w:rFonts w:ascii="Times New Roman" w:eastAsia="Times New Roman" w:hAnsi="Times New Roman" w:cs="Times New Roman"/>
                <w:b/>
                <w:bCs/>
                <w:kern w:val="0"/>
                <w:sz w:val="24"/>
                <w:szCs w:val="24"/>
              </w:rPr>
            </w:pPr>
            <w:r w:rsidRPr="003D6E31">
              <w:rPr>
                <w:rFonts w:ascii="Times New Roman" w:eastAsia="Times New Roman" w:hAnsi="Times New Roman" w:cs="Times New Roman"/>
                <w:b/>
                <w:bCs/>
                <w:kern w:val="0"/>
                <w:sz w:val="24"/>
                <w:szCs w:val="24"/>
              </w:rPr>
              <w:t xml:space="preserve">Ūkio subjektų grupė, sudaryta iš UAB „Insoft“ ir UAB „iTree Lietuva“, atstovaujama </w:t>
            </w:r>
          </w:p>
          <w:p w14:paraId="09711135" w14:textId="2CDD7000" w:rsidR="003D6E31" w:rsidRPr="003D6E31" w:rsidRDefault="003D6E31" w:rsidP="003D6E31">
            <w:pPr>
              <w:autoSpaceDN/>
              <w:spacing w:after="0" w:line="276" w:lineRule="auto"/>
              <w:rPr>
                <w:rFonts w:ascii="Times New Roman" w:eastAsia="Times New Roman" w:hAnsi="Times New Roman" w:cs="Times New Roman"/>
                <w:b/>
                <w:bCs/>
                <w:kern w:val="0"/>
                <w:sz w:val="24"/>
                <w:szCs w:val="24"/>
              </w:rPr>
            </w:pPr>
            <w:r w:rsidRPr="003D6E31">
              <w:rPr>
                <w:rFonts w:ascii="Times New Roman" w:eastAsia="Times New Roman" w:hAnsi="Times New Roman" w:cs="Times New Roman"/>
                <w:b/>
                <w:bCs/>
                <w:kern w:val="0"/>
                <w:sz w:val="24"/>
                <w:szCs w:val="24"/>
              </w:rPr>
              <w:t xml:space="preserve">atsakingojo partnerio UAB „Insoft“ </w:t>
            </w:r>
          </w:p>
          <w:p w14:paraId="31929E0D" w14:textId="77777777" w:rsidR="003D6E31" w:rsidRPr="003D6E31" w:rsidRDefault="003D6E31" w:rsidP="003D6E31">
            <w:pPr>
              <w:autoSpaceDN/>
              <w:spacing w:after="0" w:line="276" w:lineRule="auto"/>
              <w:rPr>
                <w:rFonts w:ascii="Times New Roman" w:eastAsia="Times New Roman" w:hAnsi="Times New Roman" w:cs="Times New Roman"/>
                <w:kern w:val="0"/>
                <w:sz w:val="24"/>
                <w:szCs w:val="24"/>
              </w:rPr>
            </w:pPr>
          </w:p>
          <w:p w14:paraId="60C629CB" w14:textId="07F6B362" w:rsidR="003D6E31" w:rsidRPr="003D6E31" w:rsidRDefault="003D6E31" w:rsidP="003D6E31">
            <w:pPr>
              <w:autoSpaceDN/>
              <w:spacing w:after="0" w:line="276"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D</w:t>
            </w:r>
            <w:r w:rsidRPr="003D6E31">
              <w:rPr>
                <w:rFonts w:ascii="Times New Roman" w:eastAsia="Times New Roman" w:hAnsi="Times New Roman" w:cs="Times New Roman"/>
                <w:kern w:val="0"/>
                <w:sz w:val="24"/>
                <w:szCs w:val="24"/>
              </w:rPr>
              <w:t xml:space="preserve">irektorius  </w:t>
            </w:r>
          </w:p>
          <w:p w14:paraId="7C5C10B0" w14:textId="761BD867" w:rsidR="003D6E31" w:rsidRPr="006758C3" w:rsidRDefault="003D6E31" w:rsidP="003D6E31">
            <w:pPr>
              <w:autoSpaceDN/>
              <w:spacing w:after="0" w:line="276" w:lineRule="auto"/>
              <w:rPr>
                <w:rFonts w:ascii="Times New Roman" w:eastAsia="Times New Roman" w:hAnsi="Times New Roman" w:cs="Times New Roman"/>
                <w:iCs/>
                <w:kern w:val="0"/>
                <w:sz w:val="24"/>
                <w:szCs w:val="24"/>
              </w:rPr>
            </w:pPr>
          </w:p>
        </w:tc>
      </w:tr>
    </w:tbl>
    <w:p w14:paraId="41E2172F" w14:textId="77777777" w:rsidR="00CD34E5" w:rsidRDefault="00CD34E5">
      <w:pPr>
        <w:pStyle w:val="prastasis1"/>
        <w:tabs>
          <w:tab w:val="left" w:pos="11866"/>
        </w:tabs>
      </w:pPr>
    </w:p>
    <w:sectPr w:rsidR="00CD34E5">
      <w:headerReference w:type="default" r:id="rId27"/>
      <w:footerReference w:type="default" r:id="rId28"/>
      <w:pgSz w:w="16838" w:h="11906" w:orient="landscape"/>
      <w:pgMar w:top="1134" w:right="1134" w:bottom="567" w:left="1134" w:header="0"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06BA" w14:textId="77777777" w:rsidR="00B403CC" w:rsidRDefault="00B403CC">
      <w:pPr>
        <w:spacing w:after="0" w:line="240" w:lineRule="auto"/>
      </w:pPr>
      <w:r>
        <w:separator/>
      </w:r>
    </w:p>
  </w:endnote>
  <w:endnote w:type="continuationSeparator" w:id="0">
    <w:p w14:paraId="272AB6F3" w14:textId="77777777" w:rsidR="00B403CC" w:rsidRDefault="00B4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EYInterstate">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Yantramanav">
    <w:altName w:val="Arial"/>
    <w:charset w:val="00"/>
    <w:family w:val="auto"/>
    <w:pitch w:val="variable"/>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charset w:val="00"/>
    <w:family w:val="roman"/>
    <w:pitch w:val="variable"/>
  </w:font>
  <w:font w:name="Times">
    <w:altName w:val="Times New Roman"/>
    <w:panose1 w:val="02020603050405020304"/>
    <w:charset w:val="00"/>
    <w:family w:val="roman"/>
    <w:pitch w:val="variable"/>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imSun, 宋体">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253A" w14:textId="77777777" w:rsidR="002D2501" w:rsidRDefault="002D25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12B0" w14:textId="77777777" w:rsidR="002D2501" w:rsidRDefault="002D25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F0F" w14:textId="77777777" w:rsidR="002D2501" w:rsidRDefault="002D250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3" w:type="dxa"/>
      <w:tblLayout w:type="fixed"/>
      <w:tblCellMar>
        <w:left w:w="10" w:type="dxa"/>
        <w:right w:w="10" w:type="dxa"/>
      </w:tblCellMar>
      <w:tblLook w:val="04A0" w:firstRow="1" w:lastRow="0" w:firstColumn="1" w:lastColumn="0" w:noHBand="0" w:noVBand="1"/>
    </w:tblPr>
    <w:tblGrid>
      <w:gridCol w:w="3401"/>
      <w:gridCol w:w="3401"/>
      <w:gridCol w:w="3401"/>
    </w:tblGrid>
    <w:tr w:rsidR="00C5024A" w14:paraId="657E5690" w14:textId="77777777">
      <w:tc>
        <w:tcPr>
          <w:tcW w:w="3401" w:type="dxa"/>
          <w:tcMar>
            <w:top w:w="0" w:type="dxa"/>
            <w:left w:w="108" w:type="dxa"/>
            <w:bottom w:w="0" w:type="dxa"/>
            <w:right w:w="108" w:type="dxa"/>
          </w:tcMar>
        </w:tcPr>
        <w:p w14:paraId="60CC4792" w14:textId="77777777" w:rsidR="007A5B93" w:rsidRDefault="007A5B93">
          <w:pPr>
            <w:pStyle w:val="prastasis1"/>
          </w:pPr>
        </w:p>
      </w:tc>
      <w:tc>
        <w:tcPr>
          <w:tcW w:w="3401" w:type="dxa"/>
          <w:tcMar>
            <w:top w:w="0" w:type="dxa"/>
            <w:left w:w="108" w:type="dxa"/>
            <w:bottom w:w="0" w:type="dxa"/>
            <w:right w:w="108" w:type="dxa"/>
          </w:tcMar>
        </w:tcPr>
        <w:p w14:paraId="17E2A354" w14:textId="77777777" w:rsidR="007A5B93" w:rsidRDefault="007A5B93">
          <w:pPr>
            <w:pStyle w:val="prastasis1"/>
          </w:pPr>
        </w:p>
      </w:tc>
      <w:tc>
        <w:tcPr>
          <w:tcW w:w="3401" w:type="dxa"/>
          <w:tcMar>
            <w:top w:w="0" w:type="dxa"/>
            <w:left w:w="108" w:type="dxa"/>
            <w:bottom w:w="0" w:type="dxa"/>
            <w:right w:w="108" w:type="dxa"/>
          </w:tcMar>
        </w:tcPr>
        <w:p w14:paraId="6CA08795" w14:textId="77777777" w:rsidR="007A5B93" w:rsidRDefault="007A5B93">
          <w:pPr>
            <w:pStyle w:val="prastasis1"/>
          </w:pPr>
        </w:p>
      </w:tc>
    </w:tr>
  </w:tbl>
  <w:p w14:paraId="3ACBC0D5" w14:textId="77777777" w:rsidR="007A5B93" w:rsidRDefault="007A5B93">
    <w:pPr>
      <w:pStyle w:val="prastasi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20BA" w14:textId="77777777" w:rsidR="00B403CC" w:rsidRDefault="00B403CC">
      <w:pPr>
        <w:spacing w:after="0" w:line="240" w:lineRule="auto"/>
      </w:pPr>
      <w:r>
        <w:rPr>
          <w:color w:val="000000"/>
        </w:rPr>
        <w:separator/>
      </w:r>
    </w:p>
  </w:footnote>
  <w:footnote w:type="continuationSeparator" w:id="0">
    <w:p w14:paraId="58287603" w14:textId="77777777" w:rsidR="00B403CC" w:rsidRDefault="00B403CC">
      <w:pPr>
        <w:spacing w:after="0" w:line="240" w:lineRule="auto"/>
      </w:pPr>
      <w:r>
        <w:continuationSeparator/>
      </w:r>
    </w:p>
  </w:footnote>
  <w:footnote w:id="1">
    <w:p w14:paraId="33FE9D9A" w14:textId="0DCEA01F" w:rsidR="00FC0117" w:rsidRDefault="00FC0117">
      <w:pPr>
        <w:pStyle w:val="Puslapioinaostekstas"/>
      </w:pPr>
      <w:r>
        <w:rPr>
          <w:rStyle w:val="Puslapioinaosnuoroda"/>
        </w:rPr>
        <w:footnoteRef/>
      </w:r>
      <w:r>
        <w:t xml:space="preserve"> </w:t>
      </w:r>
      <w:r w:rsidRPr="00FC0117">
        <w:rPr>
          <w:i/>
          <w:iCs/>
        </w:rPr>
        <w:t xml:space="preserve">Lietuvos Respublikos Vyriausybės 2024 m. birželio 26 d. nutarimu Nr. 536 „Dėl Lietuvos Respublikos Vyriausybės 2016 m. gruodžio 28 d. nutarimo Nr. 1278 „Dėl Administracinių teisės pažeidimų registro reorganizavimo ir Administracinių nusižengimų registro nuostatų patvirtinimo“ pakeitimo“ Administracinių nusižengimų registro pavadinimas pakeistas į Administracinių nusižengimų registro informacinė sistema, todėl </w:t>
      </w:r>
      <w:r>
        <w:rPr>
          <w:i/>
          <w:iCs/>
        </w:rPr>
        <w:t xml:space="preserve">dokumente </w:t>
      </w:r>
      <w:r w:rsidRPr="00FC0117">
        <w:rPr>
          <w:i/>
          <w:iCs/>
        </w:rPr>
        <w:t>naudojamas pavadinimas Administracinių nusižengimų registras</w:t>
      </w:r>
      <w:r>
        <w:rPr>
          <w:i/>
          <w:iCs/>
        </w:rPr>
        <w:t xml:space="preserve"> (ANR)</w:t>
      </w:r>
      <w:r w:rsidRPr="00FC0117">
        <w:rPr>
          <w:i/>
          <w:iCs/>
        </w:rPr>
        <w:t xml:space="preserve"> suprantamas kaip Administracinių nusižengimų registro informacinė sistema</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21CE" w14:textId="77777777" w:rsidR="002D2501" w:rsidRDefault="002D25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1368" w14:textId="77777777" w:rsidR="00140C2C" w:rsidRDefault="00140C2C" w:rsidP="00165860">
    <w:pPr>
      <w:pStyle w:val="Antrats1"/>
      <w:ind w:firstLine="7088"/>
      <w:rPr>
        <w:lang w:val="lt-LT"/>
      </w:rPr>
    </w:pPr>
  </w:p>
  <w:p w14:paraId="7C5156E5" w14:textId="77777777" w:rsidR="00140C2C" w:rsidRDefault="00140C2C" w:rsidP="00165860">
    <w:pPr>
      <w:pStyle w:val="Antrats1"/>
      <w:ind w:firstLine="7088"/>
      <w:rPr>
        <w:lang w:val="lt-LT"/>
      </w:rPr>
    </w:pPr>
  </w:p>
  <w:p w14:paraId="0626110B" w14:textId="21939422" w:rsidR="007A5B93" w:rsidRPr="006758C3" w:rsidRDefault="007A5B93" w:rsidP="006758C3">
    <w:pPr>
      <w:pStyle w:val="Antrats1"/>
      <w:ind w:firstLine="7088"/>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D9A0" w14:textId="77777777" w:rsidR="00140C2C" w:rsidRDefault="00140C2C" w:rsidP="00140C2C">
    <w:pPr>
      <w:spacing w:after="0" w:line="240" w:lineRule="auto"/>
      <w:ind w:firstLine="6663"/>
      <w:jc w:val="both"/>
      <w:rPr>
        <w:rFonts w:ascii="Times New Roman" w:eastAsia="Times New Roman" w:hAnsi="Times New Roman" w:cs="Calibri"/>
        <w:kern w:val="0"/>
        <w:sz w:val="24"/>
        <w:szCs w:val="24"/>
        <w:lang w:eastAsia="lt-LT"/>
      </w:rPr>
    </w:pPr>
  </w:p>
  <w:p w14:paraId="4B1C4901" w14:textId="77777777" w:rsidR="00140C2C" w:rsidRDefault="00140C2C" w:rsidP="00140C2C">
    <w:pPr>
      <w:spacing w:after="0" w:line="240" w:lineRule="auto"/>
      <w:ind w:firstLine="6663"/>
      <w:jc w:val="both"/>
      <w:rPr>
        <w:rFonts w:ascii="Times New Roman" w:eastAsia="Times New Roman" w:hAnsi="Times New Roman" w:cs="Calibri"/>
        <w:kern w:val="0"/>
        <w:sz w:val="24"/>
        <w:szCs w:val="24"/>
        <w:lang w:eastAsia="lt-LT"/>
      </w:rPr>
    </w:pPr>
  </w:p>
  <w:p w14:paraId="325C721B" w14:textId="6C992B3A" w:rsidR="00140C2C" w:rsidRPr="00140C2C" w:rsidRDefault="00140C2C" w:rsidP="00DC3D65">
    <w:pPr>
      <w:spacing w:after="0" w:line="240" w:lineRule="auto"/>
      <w:ind w:firstLine="5954"/>
      <w:jc w:val="both"/>
      <w:rPr>
        <w:rFonts w:ascii="Times New Roman" w:eastAsia="Times New Roman" w:hAnsi="Times New Roman" w:cs="Calibri"/>
        <w:kern w:val="0"/>
        <w:sz w:val="24"/>
        <w:szCs w:val="24"/>
        <w:lang w:eastAsia="lt-LT"/>
      </w:rPr>
    </w:pPr>
    <w:r w:rsidRPr="00140C2C">
      <w:rPr>
        <w:rFonts w:ascii="Times New Roman" w:eastAsia="Times New Roman" w:hAnsi="Times New Roman" w:cs="Calibri"/>
        <w:kern w:val="0"/>
        <w:sz w:val="24"/>
        <w:szCs w:val="24"/>
        <w:lang w:eastAsia="lt-LT"/>
      </w:rPr>
      <w:t xml:space="preserve">2025 m.                              d. </w:t>
    </w:r>
  </w:p>
  <w:p w14:paraId="2F789EBF" w14:textId="77777777" w:rsidR="004803A2" w:rsidRDefault="004803A2" w:rsidP="004803A2">
    <w:pPr>
      <w:pStyle w:val="prastasis1"/>
      <w:ind w:firstLine="5954"/>
      <w:rPr>
        <w:color w:val="000000"/>
        <w:szCs w:val="24"/>
        <w:lang w:eastAsia="lt-LT"/>
      </w:rPr>
    </w:pPr>
    <w:r>
      <w:rPr>
        <w:color w:val="000000"/>
        <w:szCs w:val="24"/>
        <w:lang w:eastAsia="lt-LT"/>
      </w:rPr>
      <w:t>Administracinių nusižengimų registro</w:t>
    </w:r>
  </w:p>
  <w:p w14:paraId="416ED111" w14:textId="29151219" w:rsidR="004803A2" w:rsidRPr="00940EC8" w:rsidRDefault="004803A2" w:rsidP="004803A2">
    <w:pPr>
      <w:pStyle w:val="prastasis1"/>
      <w:ind w:left="5954"/>
      <w:rPr>
        <w:color w:val="000000"/>
        <w:szCs w:val="24"/>
        <w:lang w:eastAsia="lt-LT"/>
      </w:rPr>
    </w:pPr>
    <w:r>
      <w:rPr>
        <w:color w:val="000000"/>
        <w:szCs w:val="24"/>
        <w:lang w:eastAsia="lt-LT"/>
      </w:rPr>
      <w:t>informacinės sistemos plėtros ir diegimo paslaugų pirkimo–pardavimo sutarties</w:t>
    </w:r>
    <w:r w:rsidR="00464238">
      <w:rPr>
        <w:color w:val="000000"/>
        <w:szCs w:val="24"/>
        <w:lang w:eastAsia="lt-LT"/>
      </w:rPr>
      <w:t xml:space="preserve"> Nr. </w:t>
    </w:r>
  </w:p>
  <w:p w14:paraId="59FE2575" w14:textId="6398AFEA" w:rsidR="00140C2C" w:rsidRDefault="00140C2C" w:rsidP="006758C3">
    <w:pPr>
      <w:pStyle w:val="Antrats"/>
      <w:ind w:firstLine="5954"/>
    </w:pPr>
    <w:r w:rsidRPr="00140C2C">
      <w:rPr>
        <w:rFonts w:ascii="Times New Roman" w:eastAsia="Times New Roman" w:hAnsi="Times New Roman" w:cs="Calibri"/>
        <w:kern w:val="0"/>
        <w:sz w:val="24"/>
        <w:szCs w:val="24"/>
        <w:lang w:eastAsia="lt-LT"/>
      </w:rPr>
      <w:t>1 priedas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761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5D1FDA2E" w14:textId="77777777">
      <w:trPr>
        <w:trHeight w:val="163"/>
      </w:trPr>
      <w:tc>
        <w:tcPr>
          <w:tcW w:w="8505" w:type="dxa"/>
          <w:tcBorders>
            <w:bottom w:val="dotted" w:sz="4" w:space="0" w:color="528470"/>
          </w:tcBorders>
          <w:tcMar>
            <w:top w:w="0" w:type="dxa"/>
            <w:left w:w="108" w:type="dxa"/>
            <w:bottom w:w="0" w:type="dxa"/>
            <w:right w:w="108" w:type="dxa"/>
          </w:tcMar>
        </w:tcPr>
        <w:p w14:paraId="19FF1C28"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tcMar>
            <w:top w:w="0" w:type="dxa"/>
            <w:left w:w="108" w:type="dxa"/>
            <w:bottom w:w="0" w:type="dxa"/>
            <w:right w:w="108" w:type="dxa"/>
          </w:tcMar>
        </w:tcPr>
        <w:p w14:paraId="6AE7E3ED"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2A0203E2" w14:textId="77777777" w:rsidR="007A5B93" w:rsidRDefault="007A5B93">
    <w:pPr>
      <w:pStyle w:val="Antrats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3C6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71B4A166" w14:textId="77777777">
      <w:trPr>
        <w:trHeight w:val="163"/>
      </w:trPr>
      <w:tc>
        <w:tcPr>
          <w:tcW w:w="8505" w:type="dxa"/>
          <w:tcBorders>
            <w:bottom w:val="dotted" w:sz="4" w:space="0" w:color="528470"/>
          </w:tcBorders>
          <w:tcMar>
            <w:top w:w="0" w:type="dxa"/>
            <w:left w:w="108" w:type="dxa"/>
            <w:bottom w:w="0" w:type="dxa"/>
            <w:right w:w="108" w:type="dxa"/>
          </w:tcMar>
        </w:tcPr>
        <w:p w14:paraId="5F44EAAB"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tcMar>
            <w:top w:w="0" w:type="dxa"/>
            <w:left w:w="108" w:type="dxa"/>
            <w:bottom w:w="0" w:type="dxa"/>
            <w:right w:w="108" w:type="dxa"/>
          </w:tcMar>
        </w:tcPr>
        <w:p w14:paraId="71EB7A02"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39A0BDDE" w14:textId="77777777" w:rsidR="007A5B93" w:rsidRDefault="007A5B93">
    <w:pPr>
      <w:pStyle w:val="Antrats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7CD0" w14:textId="77777777" w:rsidR="007A5B93" w:rsidRDefault="007A5B93">
    <w:pPr>
      <w:pStyle w:val="prastasis1"/>
    </w:pPr>
  </w:p>
  <w:tbl>
    <w:tblPr>
      <w:tblW w:w="10206" w:type="dxa"/>
      <w:tblCellMar>
        <w:left w:w="10" w:type="dxa"/>
        <w:right w:w="10" w:type="dxa"/>
      </w:tblCellMar>
      <w:tblLook w:val="04A0" w:firstRow="1" w:lastRow="0" w:firstColumn="1" w:lastColumn="0" w:noHBand="0" w:noVBand="1"/>
    </w:tblPr>
    <w:tblGrid>
      <w:gridCol w:w="8505"/>
      <w:gridCol w:w="1701"/>
    </w:tblGrid>
    <w:tr w:rsidR="00C5024A" w14:paraId="258B89F5" w14:textId="77777777">
      <w:trPr>
        <w:trHeight w:val="163"/>
      </w:trPr>
      <w:tc>
        <w:tcPr>
          <w:tcW w:w="8505" w:type="dxa"/>
          <w:tcBorders>
            <w:bottom w:val="dotted" w:sz="4" w:space="0" w:color="528470"/>
          </w:tcBorders>
          <w:tcMar>
            <w:top w:w="0" w:type="dxa"/>
            <w:left w:w="108" w:type="dxa"/>
            <w:bottom w:w="0" w:type="dxa"/>
            <w:right w:w="108" w:type="dxa"/>
          </w:tcMar>
        </w:tcPr>
        <w:p w14:paraId="0E7DFE13" w14:textId="77777777" w:rsidR="007A5B93" w:rsidRDefault="00006577">
          <w:pPr>
            <w:pStyle w:val="Headerarial"/>
          </w:pPr>
          <w:r>
            <w:t>Administracinių nusižengimų registro plėtros ir diegimo techninė specifikacija</w:t>
          </w:r>
        </w:p>
      </w:tc>
      <w:tc>
        <w:tcPr>
          <w:tcW w:w="1701" w:type="dxa"/>
          <w:tcBorders>
            <w:bottom w:val="dotted" w:sz="4" w:space="0" w:color="528470"/>
          </w:tcBorders>
          <w:tcMar>
            <w:top w:w="0" w:type="dxa"/>
            <w:left w:w="108" w:type="dxa"/>
            <w:bottom w:w="0" w:type="dxa"/>
            <w:right w:w="108" w:type="dxa"/>
          </w:tcMar>
        </w:tcPr>
        <w:p w14:paraId="1288CF75" w14:textId="77777777" w:rsidR="007A5B93" w:rsidRDefault="00006577">
          <w:pPr>
            <w:pStyle w:val="Headerarial"/>
          </w:pPr>
          <w:r>
            <w:fldChar w:fldCharType="begin"/>
          </w:r>
          <w:r>
            <w:instrText xml:space="preserve"> PAGE </w:instrText>
          </w:r>
          <w:r>
            <w:fldChar w:fldCharType="separate"/>
          </w:r>
          <w:r>
            <w:t>35</w:t>
          </w:r>
          <w:r>
            <w:fldChar w:fldCharType="end"/>
          </w:r>
          <w:r>
            <w:t xml:space="preserve"> | </w:t>
          </w:r>
          <w:fldSimple w:instr=" NUMPAGES \* ARABIC ">
            <w:r w:rsidR="007A5B93">
              <w:t>66</w:t>
            </w:r>
          </w:fldSimple>
        </w:p>
      </w:tc>
    </w:tr>
  </w:tbl>
  <w:p w14:paraId="7538364C" w14:textId="77777777" w:rsidR="007A5B93" w:rsidRDefault="007A5B93">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1" w15:restartNumberingAfterBreak="0">
    <w:nsid w:val="00A2071F"/>
    <w:multiLevelType w:val="multilevel"/>
    <w:tmpl w:val="B04027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D0E4A"/>
    <w:multiLevelType w:val="multilevel"/>
    <w:tmpl w:val="C80AC154"/>
    <w:styleLink w:val="LFO12"/>
    <w:lvl w:ilvl="0">
      <w:start w:val="1"/>
      <w:numFmt w:val="decimal"/>
      <w:pStyle w:val="ToRdaliupapunkciupapunkciai"/>
      <w:suff w:val="space"/>
      <w:lvlText w:val="%1."/>
      <w:lvlJc w:val="left"/>
      <w:pPr>
        <w:ind w:left="748" w:firstLine="567"/>
      </w:pPr>
    </w:lvl>
    <w:lvl w:ilvl="1">
      <w:start w:val="1"/>
      <w:numFmt w:val="decimal"/>
      <w:suff w:val="space"/>
      <w:lvlText w:val="%1.%2."/>
      <w:lvlJc w:val="left"/>
      <w:pPr>
        <w:ind w:left="748" w:firstLine="748"/>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space"/>
      <w:lvlText w:val="%1.%2.%3."/>
      <w:lvlJc w:val="left"/>
      <w:pPr>
        <w:ind w:left="-748" w:firstLine="748"/>
      </w:pPr>
      <w:rPr>
        <w:i w:val="0"/>
        <w:color w:val="auto"/>
      </w:rPr>
    </w:lvl>
    <w:lvl w:ilvl="3">
      <w:start w:val="1"/>
      <w:numFmt w:val="decimal"/>
      <w:suff w:val="space"/>
      <w:lvlText w:val="%1.%2.%3.%4."/>
      <w:lvlJc w:val="left"/>
      <w:pPr>
        <w:ind w:left="748" w:firstLine="748"/>
      </w:pPr>
    </w:lvl>
    <w:lvl w:ilvl="4">
      <w:start w:val="1"/>
      <w:numFmt w:val="decimal"/>
      <w:suff w:val="space"/>
      <w:lvlText w:val="%1.%2.%3.%4.%5."/>
      <w:lvlJc w:val="left"/>
      <w:pPr>
        <w:ind w:left="748" w:firstLine="748"/>
      </w:pPr>
    </w:lvl>
    <w:lvl w:ilvl="5">
      <w:start w:val="1"/>
      <w:numFmt w:val="decimal"/>
      <w:lvlText w:val="%1.%2.%3.%4.%5.%6."/>
      <w:lvlJc w:val="left"/>
      <w:pPr>
        <w:ind w:left="2350" w:hanging="936"/>
      </w:pPr>
    </w:lvl>
    <w:lvl w:ilvl="6">
      <w:start w:val="1"/>
      <w:numFmt w:val="decimal"/>
      <w:lvlText w:val="%1.%2.%3.%4.%5.%6.%7."/>
      <w:lvlJc w:val="left"/>
      <w:pPr>
        <w:ind w:left="2854" w:hanging="1080"/>
      </w:pPr>
    </w:lvl>
    <w:lvl w:ilvl="7">
      <w:start w:val="1"/>
      <w:numFmt w:val="decimal"/>
      <w:lvlText w:val="%1.%2.%3.%4.%5.%6.%7.%8."/>
      <w:lvlJc w:val="left"/>
      <w:pPr>
        <w:ind w:left="3358" w:hanging="1224"/>
      </w:pPr>
    </w:lvl>
    <w:lvl w:ilvl="8">
      <w:start w:val="1"/>
      <w:numFmt w:val="decimal"/>
      <w:lvlText w:val="%1.%2.%3.%4.%5.%6.%7.%8.%9."/>
      <w:lvlJc w:val="left"/>
      <w:pPr>
        <w:ind w:left="3934" w:hanging="1440"/>
      </w:pPr>
    </w:lvl>
  </w:abstractNum>
  <w:abstractNum w:abstractNumId="3" w15:restartNumberingAfterBreak="0">
    <w:nsid w:val="077A0E03"/>
    <w:multiLevelType w:val="multilevel"/>
    <w:tmpl w:val="966C202A"/>
    <w:styleLink w:val="LFO11"/>
    <w:lvl w:ilvl="0">
      <w:start w:val="1"/>
      <w:numFmt w:val="decimal"/>
      <w:pStyle w:val="Papunkiopapunktis"/>
      <w:suff w:val="space"/>
      <w:lvlText w:val="%1."/>
      <w:lvlJc w:val="left"/>
      <w:pPr>
        <w:ind w:left="180" w:firstLine="720"/>
      </w:pPr>
      <w:rPr>
        <w:b w:val="0"/>
        <w:i w:val="0"/>
        <w:u w:val="none"/>
      </w:rPr>
    </w:lvl>
    <w:lvl w:ilvl="1">
      <w:start w:val="1"/>
      <w:numFmt w:val="none"/>
      <w:suff w:val="space"/>
      <w:lvlText w:val="16."/>
      <w:lvlJc w:val="left"/>
      <w:pPr>
        <w:ind w:left="0" w:firstLine="720"/>
      </w:pPr>
      <w:rPr>
        <w:rFonts w:ascii="Times New Roman" w:eastAsia="Times New Roman" w:hAnsi="Times New Roman" w:cs="Times New Roman"/>
      </w:rPr>
    </w:lvl>
    <w:lvl w:ilvl="2">
      <w:start w:val="1"/>
      <w:numFmt w:val="decimal"/>
      <w:lvlText w:val="%1.%2.%3."/>
      <w:lvlJc w:val="left"/>
      <w:pPr>
        <w:ind w:left="1287" w:hanging="567"/>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9605B35"/>
    <w:multiLevelType w:val="multilevel"/>
    <w:tmpl w:val="754C7DBA"/>
    <w:styleLink w:val="LFO34"/>
    <w:lvl w:ilvl="0">
      <w:numFmt w:val="bullet"/>
      <w:pStyle w:val="Lentelsbullet2lygis"/>
      <w:lvlText w:val=""/>
      <w:lvlJc w:val="left"/>
      <w:pPr>
        <w:ind w:left="1140" w:hanging="420"/>
      </w:pPr>
      <w:rPr>
        <w:rFonts w:ascii="Symbol" w:hAnsi="Symbo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D552685"/>
    <w:multiLevelType w:val="multilevel"/>
    <w:tmpl w:val="0298FC60"/>
    <w:lvl w:ilvl="0">
      <w:start w:val="1"/>
      <w:numFmt w:val="decimal"/>
      <w:suff w:val="space"/>
      <w:lvlText w:val="%1."/>
      <w:lvlJc w:val="left"/>
    </w:lvl>
    <w:lvl w:ilvl="1">
      <w:start w:val="1"/>
      <w:numFmt w:val="decimal"/>
      <w:suff w:val="space"/>
      <w:lvlText w:val="%1.%2."/>
      <w:lvlJc w:val="left"/>
      <w:rPr>
        <w:b w:val="0"/>
      </w:rPr>
    </w:lvl>
    <w:lvl w:ilvl="2">
      <w:start w:val="1"/>
      <w:numFmt w:val="decimal"/>
      <w:suff w:val="space"/>
      <w:lvlText w:val="%1.%2.%3."/>
      <w:lvlJc w:val="left"/>
      <w:rPr>
        <w:color w:val="auto"/>
      </w:rPr>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0715FB0"/>
    <w:multiLevelType w:val="multilevel"/>
    <w:tmpl w:val="7BA4C0FE"/>
    <w:styleLink w:val="LFO31"/>
    <w:lvl w:ilvl="0">
      <w:start w:val="1"/>
      <w:numFmt w:val="decimal"/>
      <w:pStyle w:val="Style1"/>
      <w:suff w:val="space"/>
      <w:lvlText w:val="%1."/>
      <w:lvlJc w:val="left"/>
      <w:rPr>
        <w:i w:val="0"/>
        <w:color w:val="auto"/>
        <w:sz w:val="24"/>
        <w:szCs w:val="22"/>
      </w:rPr>
    </w:lvl>
    <w:lvl w:ilvl="1">
      <w:start w:val="1"/>
      <w:numFmt w:val="decimal"/>
      <w:suff w:val="space"/>
      <w:lvlText w:val="%1.%2."/>
      <w:lvlJc w:val="left"/>
      <w:rPr>
        <w:b w:val="0"/>
        <w:color w:val="auto"/>
        <w:sz w:val="24"/>
        <w:szCs w:val="24"/>
      </w:rPr>
    </w:lvl>
    <w:lvl w:ilvl="2">
      <w:start w:val="1"/>
      <w:numFmt w:val="decimal"/>
      <w:suff w:val="space"/>
      <w:lvlText w:val="%1.%2.%3."/>
      <w:lvlJc w:val="left"/>
    </w:lvl>
    <w:lvl w:ilvl="3">
      <w:start w:val="1"/>
      <w:numFmt w:val="decimal"/>
      <w:suff w:val="space"/>
      <w:lvlText w:val="%1.%2.%3.%4."/>
      <w:lvlJc w:val="left"/>
      <w:rPr>
        <w:sz w:val="24"/>
        <w:szCs w:val="22"/>
      </w:rPr>
    </w:lvl>
    <w:lvl w:ilvl="4">
      <w:start w:val="1"/>
      <w:numFmt w:val="decimal"/>
      <w:suff w:val="space"/>
      <w:lvlText w:val="%1.%2.%3.%4.%5."/>
      <w:lvlJc w:val="left"/>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0801ED5"/>
    <w:multiLevelType w:val="multilevel"/>
    <w:tmpl w:val="0F3484D8"/>
    <w:styleLink w:val="LFO4"/>
    <w:lvl w:ilvl="0">
      <w:numFmt w:val="bullet"/>
      <w:pStyle w:val="LenBUL3arial"/>
      <w:lvlText w:val=""/>
      <w:lvlJc w:val="left"/>
      <w:pPr>
        <w:ind w:left="720"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0BA5704"/>
    <w:multiLevelType w:val="multilevel"/>
    <w:tmpl w:val="D6E84056"/>
    <w:styleLink w:val="LFO25"/>
    <w:lvl w:ilvl="0">
      <w:start w:val="1"/>
      <w:numFmt w:val="decimal"/>
      <w:pStyle w:val="3sab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65E"/>
    <w:multiLevelType w:val="multilevel"/>
    <w:tmpl w:val="F3300DF4"/>
    <w:styleLink w:val="LFO42"/>
    <w:lvl w:ilvl="0">
      <w:numFmt w:val="bullet"/>
      <w:pStyle w:val="VKTI-Tablelevel1"/>
      <w:lvlText w:val="•"/>
      <w:lvlJc w:val="left"/>
      <w:pPr>
        <w:ind w:left="360" w:hanging="360"/>
      </w:pPr>
      <w:rPr>
        <w:rFonts w:ascii="EYInterstate" w:hAnsi="EYInterstate"/>
        <w:color w:val="FFD200"/>
        <w:sz w:val="24"/>
      </w:rPr>
    </w:lvl>
    <w:lvl w:ilvl="1">
      <w:numFmt w:val="bullet"/>
      <w:lvlText w:val="•"/>
      <w:lvlJc w:val="left"/>
      <w:pPr>
        <w:ind w:left="1080" w:hanging="360"/>
      </w:pPr>
      <w:rPr>
        <w:rFonts w:ascii="EYInterstate" w:hAnsi="EYInterstate"/>
        <w:color w:val="FFE6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8AA6580"/>
    <w:multiLevelType w:val="multilevel"/>
    <w:tmpl w:val="42460C4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A270420"/>
    <w:multiLevelType w:val="multilevel"/>
    <w:tmpl w:val="E41CC858"/>
    <w:styleLink w:val="LFO3"/>
    <w:lvl w:ilvl="0">
      <w:numFmt w:val="bullet"/>
      <w:pStyle w:val="LenBUL2arial"/>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A24A0E"/>
    <w:multiLevelType w:val="multilevel"/>
    <w:tmpl w:val="98881BBC"/>
    <w:styleLink w:val="LFO44"/>
    <w:lvl w:ilvl="0">
      <w:numFmt w:val="bullet"/>
      <w:pStyle w:val="2lvlgeribulletai"/>
      <w:lvlText w:val="►"/>
      <w:lvlJc w:val="left"/>
      <w:pPr>
        <w:ind w:left="720" w:hanging="360"/>
      </w:pPr>
      <w:rPr>
        <w:rFonts w:ascii="Arial" w:hAnsi="Arial" w:cs="Times New Roman"/>
        <w:color w:val="FFE600"/>
        <w:sz w:val="18"/>
      </w:rPr>
    </w:lvl>
    <w:lvl w:ilvl="1">
      <w:numFmt w:val="bullet"/>
      <w:lvlText w:val="•"/>
      <w:lvlJc w:val="left"/>
      <w:pPr>
        <w:ind w:left="1440" w:hanging="360"/>
      </w:pPr>
      <w:rPr>
        <w:rFonts w:ascii="EYInterstate" w:hAnsi="EYInterstate"/>
        <w:color w:val="FFE600"/>
        <w:sz w:val="28"/>
      </w:rPr>
    </w:lvl>
    <w:lvl w:ilvl="2">
      <w:numFmt w:val="bullet"/>
      <w:lvlText w:val="­"/>
      <w:lvlJc w:val="left"/>
      <w:pPr>
        <w:ind w:left="2160" w:hanging="360"/>
      </w:pPr>
      <w:rPr>
        <w:rFonts w:ascii="Arial" w:hAnsi="Arial" w:cs="Times New Roman"/>
        <w:color w:val="FFC00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830515"/>
    <w:multiLevelType w:val="multilevel"/>
    <w:tmpl w:val="56E62330"/>
    <w:styleLink w:val="LFO13"/>
    <w:lvl w:ilvl="0">
      <w:start w:val="1"/>
      <w:numFmt w:val="decimal"/>
      <w:pStyle w:val="Bulletspeci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BA2BC3"/>
    <w:multiLevelType w:val="multilevel"/>
    <w:tmpl w:val="00A40A36"/>
    <w:styleLink w:val="LFO14"/>
    <w:lvl w:ilvl="0">
      <w:numFmt w:val="bullet"/>
      <w:pStyle w:val="Bullets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1BF4EF3"/>
    <w:multiLevelType w:val="multilevel"/>
    <w:tmpl w:val="2B6E91E4"/>
    <w:styleLink w:val="LFO5"/>
    <w:lvl w:ilvl="0">
      <w:start w:val="1"/>
      <w:numFmt w:val="decimal"/>
      <w:pStyle w:val="LenNUM2arial"/>
      <w:lvlText w:val="%1."/>
      <w:lvlJc w:val="left"/>
      <w:pPr>
        <w:ind w:left="360"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40613B"/>
    <w:multiLevelType w:val="multilevel"/>
    <w:tmpl w:val="A84847B2"/>
    <w:styleLink w:val="LFO18"/>
    <w:lvl w:ilvl="0">
      <w:numFmt w:val="bullet"/>
      <w:pStyle w:val="Buletas"/>
      <w:lvlText w:val="-"/>
      <w:lvlJc w:val="left"/>
      <w:pPr>
        <w:ind w:left="928" w:hanging="360"/>
      </w:pPr>
      <w:rPr>
        <w:rFonts w:ascii="Times New Roman" w:eastAsia="Times New Roman" w:hAnsi="Times New Roman" w:cs="Times New Roman"/>
        <w:b w:val="0"/>
        <w:i/>
        <w:color w:val="auto"/>
        <w:sz w:val="24"/>
      </w:rPr>
    </w:lvl>
    <w:lvl w:ilvl="1">
      <w:numFmt w:val="bullet"/>
      <w:lvlText w:val=""/>
      <w:lvlJc w:val="left"/>
      <w:pPr>
        <w:ind w:left="937" w:hanging="360"/>
      </w:pPr>
      <w:rPr>
        <w:rFonts w:ascii="Wingdings" w:hAnsi="Wingdings"/>
        <w:b w:val="0"/>
        <w:i w:val="0"/>
        <w:color w:val="auto"/>
      </w:rPr>
    </w:lvl>
    <w:lvl w:ilvl="2">
      <w:numFmt w:val="bullet"/>
      <w:lvlText w:val=""/>
      <w:lvlJc w:val="left"/>
      <w:pPr>
        <w:ind w:left="1657" w:hanging="360"/>
      </w:pPr>
      <w:rPr>
        <w:rFonts w:ascii="Wingdings" w:hAnsi="Wingdings"/>
      </w:rPr>
    </w:lvl>
    <w:lvl w:ilvl="3">
      <w:numFmt w:val="bullet"/>
      <w:lvlText w:val=""/>
      <w:lvlJc w:val="left"/>
      <w:pPr>
        <w:ind w:left="2377" w:hanging="360"/>
      </w:pPr>
      <w:rPr>
        <w:rFonts w:ascii="Symbol" w:hAnsi="Symbol"/>
      </w:rPr>
    </w:lvl>
    <w:lvl w:ilvl="4">
      <w:numFmt w:val="bullet"/>
      <w:lvlText w:val="o"/>
      <w:lvlJc w:val="left"/>
      <w:pPr>
        <w:ind w:left="3097" w:hanging="360"/>
      </w:pPr>
      <w:rPr>
        <w:rFonts w:ascii="Courier New" w:hAnsi="Courier New" w:cs="Courier New"/>
      </w:rPr>
    </w:lvl>
    <w:lvl w:ilvl="5">
      <w:numFmt w:val="bullet"/>
      <w:lvlText w:val=""/>
      <w:lvlJc w:val="left"/>
      <w:pPr>
        <w:ind w:left="3817" w:hanging="360"/>
      </w:pPr>
      <w:rPr>
        <w:rFonts w:ascii="Wingdings" w:hAnsi="Wingdings"/>
      </w:rPr>
    </w:lvl>
    <w:lvl w:ilvl="6">
      <w:numFmt w:val="bullet"/>
      <w:lvlText w:val=""/>
      <w:lvlJc w:val="left"/>
      <w:pPr>
        <w:ind w:left="4537" w:hanging="360"/>
      </w:pPr>
      <w:rPr>
        <w:rFonts w:ascii="Symbol" w:hAnsi="Symbol"/>
      </w:rPr>
    </w:lvl>
    <w:lvl w:ilvl="7">
      <w:numFmt w:val="bullet"/>
      <w:lvlText w:val="o"/>
      <w:lvlJc w:val="left"/>
      <w:pPr>
        <w:ind w:left="5257" w:hanging="360"/>
      </w:pPr>
      <w:rPr>
        <w:rFonts w:ascii="Courier New" w:hAnsi="Courier New" w:cs="Courier New"/>
      </w:rPr>
    </w:lvl>
    <w:lvl w:ilvl="8">
      <w:numFmt w:val="bullet"/>
      <w:lvlText w:val=""/>
      <w:lvlJc w:val="left"/>
      <w:pPr>
        <w:ind w:left="5977" w:hanging="360"/>
      </w:pPr>
      <w:rPr>
        <w:rFonts w:ascii="Wingdings" w:hAnsi="Wingdings"/>
      </w:rPr>
    </w:lvl>
  </w:abstractNum>
  <w:abstractNum w:abstractNumId="17" w15:restartNumberingAfterBreak="0">
    <w:nsid w:val="26931DDB"/>
    <w:multiLevelType w:val="multilevel"/>
    <w:tmpl w:val="4012858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84D5CA1"/>
    <w:multiLevelType w:val="multilevel"/>
    <w:tmpl w:val="AFB06164"/>
    <w:styleLink w:val="LFO16"/>
    <w:lvl w:ilvl="0">
      <w:numFmt w:val="bullet"/>
      <w:pStyle w:val="Bullet2lrnte"/>
      <w:lvlText w:val=""/>
      <w:lvlJc w:val="left"/>
      <w:pPr>
        <w:ind w:left="720" w:hanging="360"/>
      </w:pPr>
      <w:rPr>
        <w:rFonts w:ascii="Wingdings" w:hAnsi="Wingdings"/>
        <w:b/>
        <w:color w:val="808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85A388C"/>
    <w:multiLevelType w:val="multilevel"/>
    <w:tmpl w:val="43966272"/>
    <w:styleLink w:val="LFO43"/>
    <w:lvl w:ilvl="0">
      <w:start w:val="1"/>
      <w:numFmt w:val="decimal"/>
      <w:pStyle w:val="VKTI-Headerlevel3"/>
      <w:lvlText w:val="%1."/>
      <w:lvlJc w:val="left"/>
      <w:pPr>
        <w:ind w:left="360" w:hanging="360"/>
      </w:pPr>
    </w:lvl>
    <w:lvl w:ilvl="1">
      <w:start w:val="1"/>
      <w:numFmt w:val="decimal"/>
      <w:lvlText w:val="%1.%2."/>
      <w:lvlJc w:val="left"/>
      <w:pPr>
        <w:ind w:left="85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21" w15:restartNumberingAfterBreak="0">
    <w:nsid w:val="34B40A44"/>
    <w:multiLevelType w:val="multilevel"/>
    <w:tmpl w:val="F81C1054"/>
    <w:styleLink w:val="LFO23"/>
    <w:lvl w:ilvl="0">
      <w:start w:val="1"/>
      <w:numFmt w:val="decimal"/>
      <w:pStyle w:val="FORITbulletlentele"/>
      <w:lvlText w:val="%1."/>
      <w:lvlJc w:val="left"/>
      <w:pPr>
        <w:ind w:left="1080" w:hanging="360"/>
      </w:pPr>
    </w:lvl>
    <w:lvl w:ilvl="1">
      <w:start w:val="2"/>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358C6719"/>
    <w:multiLevelType w:val="multilevel"/>
    <w:tmpl w:val="E3BE8BCC"/>
    <w:styleLink w:val="LFO17"/>
    <w:lvl w:ilvl="0">
      <w:numFmt w:val="bullet"/>
      <w:pStyle w:val="bulletai2"/>
      <w:lvlText w:val=""/>
      <w:lvlJc w:val="left"/>
      <w:pPr>
        <w:ind w:left="1134" w:firstLine="0"/>
      </w:pPr>
      <w:rPr>
        <w:rFonts w:ascii="Symbol" w:hAnsi="Symbol"/>
      </w:rPr>
    </w:lvl>
    <w:lvl w:ilvl="1">
      <w:numFmt w:val="bullet"/>
      <w:lvlText w:val=""/>
      <w:lvlJc w:val="left"/>
      <w:pPr>
        <w:ind w:left="1985" w:firstLine="0"/>
      </w:pPr>
      <w:rPr>
        <w:rFonts w:ascii="Wingdings" w:hAnsi="Wingdings"/>
      </w:rPr>
    </w:lvl>
    <w:lvl w:ilvl="2">
      <w:numFmt w:val="bullet"/>
      <w:lvlText w:val=""/>
      <w:lvlJc w:val="left"/>
      <w:pPr>
        <w:ind w:left="2214" w:hanging="360"/>
      </w:pPr>
      <w:rPr>
        <w:rFonts w:ascii="Wingdings" w:hAnsi="Wingdings"/>
      </w:rPr>
    </w:lvl>
    <w:lvl w:ilvl="3">
      <w:numFmt w:val="bullet"/>
      <w:lvlText w:val=""/>
      <w:lvlJc w:val="left"/>
      <w:pPr>
        <w:ind w:left="2574" w:hanging="360"/>
      </w:pPr>
      <w:rPr>
        <w:rFonts w:ascii="Symbol" w:hAnsi="Symbol"/>
      </w:rPr>
    </w:lvl>
    <w:lvl w:ilvl="4">
      <w:numFmt w:val="bullet"/>
      <w:lvlText w:val=""/>
      <w:lvlJc w:val="left"/>
      <w:pPr>
        <w:ind w:left="2934" w:hanging="360"/>
      </w:pPr>
      <w:rPr>
        <w:rFonts w:ascii="Symbol" w:hAnsi="Symbol"/>
      </w:rPr>
    </w:lvl>
    <w:lvl w:ilvl="5">
      <w:numFmt w:val="bullet"/>
      <w:lvlText w:val=""/>
      <w:lvlJc w:val="left"/>
      <w:pPr>
        <w:ind w:left="3294" w:hanging="360"/>
      </w:pPr>
      <w:rPr>
        <w:rFonts w:ascii="Wingdings" w:hAnsi="Wingdings"/>
      </w:rPr>
    </w:lvl>
    <w:lvl w:ilvl="6">
      <w:numFmt w:val="bullet"/>
      <w:lvlText w:val=""/>
      <w:lvlJc w:val="left"/>
      <w:pPr>
        <w:ind w:left="3654" w:hanging="360"/>
      </w:pPr>
      <w:rPr>
        <w:rFonts w:ascii="Wingdings" w:hAnsi="Wingdings"/>
      </w:rPr>
    </w:lvl>
    <w:lvl w:ilvl="7">
      <w:numFmt w:val="bullet"/>
      <w:lvlText w:val=""/>
      <w:lvlJc w:val="left"/>
      <w:pPr>
        <w:ind w:left="4014" w:hanging="360"/>
      </w:pPr>
      <w:rPr>
        <w:rFonts w:ascii="Symbol" w:hAnsi="Symbol"/>
      </w:rPr>
    </w:lvl>
    <w:lvl w:ilvl="8">
      <w:numFmt w:val="bullet"/>
      <w:lvlText w:val=""/>
      <w:lvlJc w:val="left"/>
      <w:pPr>
        <w:ind w:left="4374" w:hanging="360"/>
      </w:pPr>
      <w:rPr>
        <w:rFonts w:ascii="Symbol" w:hAnsi="Symbol"/>
      </w:rPr>
    </w:lvl>
  </w:abstractNum>
  <w:abstractNum w:abstractNumId="23" w15:restartNumberingAfterBreak="0">
    <w:nsid w:val="366F0146"/>
    <w:multiLevelType w:val="multilevel"/>
    <w:tmpl w:val="14C074E0"/>
    <w:styleLink w:val="LFO29"/>
    <w:lvl w:ilvl="0">
      <w:start w:val="1"/>
      <w:numFmt w:val="decimal"/>
      <w:pStyle w:val="3BODYTEKTAS"/>
      <w:lvlText w:val="%1."/>
      <w:lvlJc w:val="left"/>
      <w:pPr>
        <w:ind w:left="644" w:hanging="360"/>
      </w:pPr>
      <w:rPr>
        <w:sz w:val="24"/>
      </w:r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4" w15:restartNumberingAfterBreak="0">
    <w:nsid w:val="36AD5620"/>
    <w:multiLevelType w:val="multilevel"/>
    <w:tmpl w:val="968CF12A"/>
    <w:styleLink w:val="LFO7"/>
    <w:lvl w:ilvl="0">
      <w:start w:val="1"/>
      <w:numFmt w:val="decimal"/>
      <w:pStyle w:val="3NUMari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9456EF"/>
    <w:multiLevelType w:val="multilevel"/>
    <w:tmpl w:val="A63820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39ED73E4"/>
    <w:multiLevelType w:val="multilevel"/>
    <w:tmpl w:val="9C18DA2A"/>
    <w:styleLink w:val="LFO20"/>
    <w:lvl w:ilvl="0">
      <w:numFmt w:val="bullet"/>
      <w:pStyle w:val="ListBullet1"/>
      <w:lvlText w:val=""/>
      <w:lvlJc w:val="left"/>
      <w:pPr>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9E115E"/>
    <w:multiLevelType w:val="multilevel"/>
    <w:tmpl w:val="CEDECA1C"/>
    <w:styleLink w:val="LFO21"/>
    <w:lvl w:ilvl="0">
      <w:numFmt w:val="bullet"/>
      <w:pStyle w:val="EYbullet1stlevel"/>
      <w:lvlText w:val=""/>
      <w:lvlJc w:val="left"/>
      <w:pPr>
        <w:ind w:left="928" w:hanging="360"/>
      </w:pPr>
      <w:rPr>
        <w:rFonts w:ascii="Wingdings 3" w:hAnsi="Wingdings 3"/>
        <w:b w:val="0"/>
        <w:i w:val="0"/>
        <w:color w:val="FFC000"/>
        <w:sz w:val="20"/>
      </w:rPr>
    </w:lvl>
    <w:lvl w:ilvl="1">
      <w:numFmt w:val="bullet"/>
      <w:lvlText w:val="o"/>
      <w:lvlJc w:val="left"/>
      <w:pPr>
        <w:ind w:left="2233" w:hanging="360"/>
      </w:pPr>
      <w:rPr>
        <w:rFonts w:ascii="Courier New" w:hAnsi="Courier New" w:cs="Courier New"/>
      </w:rPr>
    </w:lvl>
    <w:lvl w:ilvl="2">
      <w:numFmt w:val="bullet"/>
      <w:lvlText w:val=""/>
      <w:lvlJc w:val="left"/>
      <w:pPr>
        <w:ind w:left="2953" w:hanging="360"/>
      </w:pPr>
      <w:rPr>
        <w:rFonts w:ascii="Wingdings" w:hAnsi="Wingdings"/>
      </w:rPr>
    </w:lvl>
    <w:lvl w:ilvl="3">
      <w:numFmt w:val="bullet"/>
      <w:lvlText w:val=""/>
      <w:lvlJc w:val="left"/>
      <w:pPr>
        <w:ind w:left="3673" w:hanging="360"/>
      </w:pPr>
      <w:rPr>
        <w:rFonts w:ascii="Symbol" w:hAnsi="Symbol"/>
      </w:rPr>
    </w:lvl>
    <w:lvl w:ilvl="4">
      <w:numFmt w:val="bullet"/>
      <w:lvlText w:val="o"/>
      <w:lvlJc w:val="left"/>
      <w:pPr>
        <w:ind w:left="4393" w:hanging="360"/>
      </w:pPr>
      <w:rPr>
        <w:rFonts w:ascii="Courier New" w:hAnsi="Courier New" w:cs="Courier New"/>
      </w:rPr>
    </w:lvl>
    <w:lvl w:ilvl="5">
      <w:numFmt w:val="bullet"/>
      <w:lvlText w:val=""/>
      <w:lvlJc w:val="left"/>
      <w:pPr>
        <w:ind w:left="5113" w:hanging="360"/>
      </w:pPr>
      <w:rPr>
        <w:rFonts w:ascii="Wingdings" w:hAnsi="Wingdings"/>
      </w:rPr>
    </w:lvl>
    <w:lvl w:ilvl="6">
      <w:numFmt w:val="bullet"/>
      <w:lvlText w:val=""/>
      <w:lvlJc w:val="left"/>
      <w:pPr>
        <w:ind w:left="5833" w:hanging="360"/>
      </w:pPr>
      <w:rPr>
        <w:rFonts w:ascii="Symbol" w:hAnsi="Symbol"/>
      </w:rPr>
    </w:lvl>
    <w:lvl w:ilvl="7">
      <w:numFmt w:val="bullet"/>
      <w:lvlText w:val="o"/>
      <w:lvlJc w:val="left"/>
      <w:pPr>
        <w:ind w:left="6553" w:hanging="360"/>
      </w:pPr>
      <w:rPr>
        <w:rFonts w:ascii="Courier New" w:hAnsi="Courier New" w:cs="Courier New"/>
      </w:rPr>
    </w:lvl>
    <w:lvl w:ilvl="8">
      <w:numFmt w:val="bullet"/>
      <w:lvlText w:val=""/>
      <w:lvlJc w:val="left"/>
      <w:pPr>
        <w:ind w:left="7273" w:hanging="360"/>
      </w:pPr>
      <w:rPr>
        <w:rFonts w:ascii="Wingdings" w:hAnsi="Wingdings"/>
      </w:rPr>
    </w:lvl>
  </w:abstractNum>
  <w:abstractNum w:abstractNumId="28" w15:restartNumberingAfterBreak="0">
    <w:nsid w:val="49365A3D"/>
    <w:multiLevelType w:val="multilevel"/>
    <w:tmpl w:val="423C42EA"/>
    <w:styleLink w:val="LFO6"/>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7F4D87"/>
    <w:multiLevelType w:val="multilevel"/>
    <w:tmpl w:val="D08C25E6"/>
    <w:styleLink w:val="LFO33"/>
    <w:lvl w:ilvl="0">
      <w:numFmt w:val="bullet"/>
      <w:pStyle w:val="FORITBulletsL1"/>
      <w:lvlText w:val=""/>
      <w:lvlJc w:val="left"/>
      <w:pPr>
        <w:ind w:left="1080" w:hanging="360"/>
      </w:pPr>
      <w:rPr>
        <w:rFonts w:ascii="Symbol" w:hAnsi="Symbol"/>
        <w:color w:val="7A4880"/>
        <w:sz w:val="24"/>
      </w:rPr>
    </w:lvl>
    <w:lvl w:ilvl="1">
      <w:numFmt w:val="bullet"/>
      <w:lvlText w:val=""/>
      <w:lvlJc w:val="left"/>
      <w:pPr>
        <w:ind w:left="1211" w:hanging="360"/>
      </w:pPr>
      <w:rPr>
        <w:rFonts w:ascii="Symbol" w:hAnsi="Symbol"/>
        <w:color w:val="528470"/>
        <w:sz w:val="2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49B4305D"/>
    <w:multiLevelType w:val="multilevel"/>
    <w:tmpl w:val="16BEDB68"/>
    <w:styleLink w:val="LFO39"/>
    <w:lvl w:ilvl="0">
      <w:numFmt w:val="bullet"/>
      <w:pStyle w:val="VKTI-Tablelevel2"/>
      <w:lvlText w:val=""/>
      <w:lvlJc w:val="left"/>
      <w:pPr>
        <w:ind w:left="720" w:hanging="360"/>
      </w:pPr>
      <w:rPr>
        <w:rFonts w:ascii="Symbol" w:hAnsi="Symbol"/>
        <w:color w:val="auto"/>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A165FF8"/>
    <w:multiLevelType w:val="multilevel"/>
    <w:tmpl w:val="00260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BAE268A"/>
    <w:multiLevelType w:val="multilevel"/>
    <w:tmpl w:val="761A617A"/>
    <w:styleLink w:val="LFO26"/>
    <w:lvl w:ilvl="0">
      <w:numFmt w:val="bullet"/>
      <w:pStyle w:val="bule2"/>
      <w:lvlText w:val=""/>
      <w:lvlJc w:val="left"/>
      <w:pPr>
        <w:ind w:left="1713" w:hanging="360"/>
      </w:pPr>
      <w:rPr>
        <w:rFonts w:ascii="Wingdings" w:hAnsi="Wingdings"/>
        <w:color w:val="808080"/>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33" w15:restartNumberingAfterBreak="0">
    <w:nsid w:val="4E3917F5"/>
    <w:multiLevelType w:val="multilevel"/>
    <w:tmpl w:val="9146A678"/>
    <w:styleLink w:val="LFO9"/>
    <w:lvl w:ilvl="0">
      <w:start w:val="1"/>
      <w:numFmt w:val="decimal"/>
      <w:pStyle w:val="Sraassunumeriais21"/>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4EB35CF7"/>
    <w:multiLevelType w:val="multilevel"/>
    <w:tmpl w:val="6BF290E4"/>
    <w:styleLink w:val="LFO28"/>
    <w:lvl w:ilvl="0">
      <w:start w:val="1"/>
      <w:numFmt w:val="decimal"/>
      <w:pStyle w:val="a"/>
      <w:lvlText w:val="%1."/>
      <w:lvlJc w:val="left"/>
      <w:pPr>
        <w:ind w:left="360" w:hanging="360"/>
      </w:pPr>
    </w:lvl>
    <w:lvl w:ilvl="1">
      <w:start w:val="1"/>
      <w:numFmt w:val="decimal"/>
      <w:lvlText w:val="%1.%2."/>
      <w:lvlJc w:val="left"/>
      <w:pPr>
        <w:ind w:left="1260" w:hanging="360"/>
      </w:pPr>
      <w:rPr>
        <w:b/>
      </w:rPr>
    </w:lvl>
    <w:lvl w:ilvl="2">
      <w:start w:val="1"/>
      <w:numFmt w:val="decimal"/>
      <w:lvlText w:val="%1.%2.%3."/>
      <w:lvlJc w:val="left"/>
      <w:pPr>
        <w:ind w:left="504" w:hanging="504"/>
      </w:pPr>
      <w:rPr>
        <w:b/>
      </w:rPr>
    </w:lvl>
    <w:lvl w:ilvl="3">
      <w:start w:val="1"/>
      <w:numFmt w:val="decimal"/>
      <w:lvlText w:val="%1.%2.%3.%4."/>
      <w:lvlJc w:val="left"/>
      <w:pPr>
        <w:ind w:left="2088" w:hanging="648"/>
      </w:pPr>
    </w:lvl>
    <w:lvl w:ilvl="4">
      <w:start w:val="1"/>
      <w:numFmt w:val="decimal"/>
      <w:lvlText w:val="%1.%2.%3.%4.%5."/>
      <w:lvlJc w:val="left"/>
      <w:pPr>
        <w:ind w:left="2232" w:hanging="644"/>
      </w:pPr>
    </w:lvl>
    <w:lvl w:ilvl="5">
      <w:start w:val="1"/>
      <w:numFmt w:val="decimal"/>
      <w:lvlText w:val="%1.%2.%3.%4.%5.%6."/>
      <w:lvlJc w:val="left"/>
      <w:pPr>
        <w:ind w:left="381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C37509"/>
    <w:multiLevelType w:val="multilevel"/>
    <w:tmpl w:val="4EC8DECA"/>
    <w:styleLink w:val="LFO19"/>
    <w:lvl w:ilvl="0">
      <w:start w:val="1"/>
      <w:numFmt w:val="decimal"/>
      <w:pStyle w:val="NumberedlistVSD"/>
      <w:lvlText w:val="%1."/>
      <w:lvlJc w:val="left"/>
      <w:pPr>
        <w:ind w:left="2422" w:hanging="360"/>
      </w:pPr>
    </w:lvl>
    <w:lvl w:ilvl="1">
      <w:start w:val="1"/>
      <w:numFmt w:val="lowerLetter"/>
      <w:lvlText w:val="."/>
      <w:lvlJc w:val="left"/>
      <w:pPr>
        <w:ind w:left="2651" w:hanging="360"/>
      </w:pPr>
    </w:lvl>
    <w:lvl w:ilvl="2">
      <w:start w:val="1"/>
      <w:numFmt w:val="lowerRoman"/>
      <w:lvlText w:val="."/>
      <w:lvlJc w:val="right"/>
      <w:pPr>
        <w:ind w:left="3371" w:hanging="180"/>
      </w:pPr>
    </w:lvl>
    <w:lvl w:ilvl="3">
      <w:start w:val="1"/>
      <w:numFmt w:val="decimal"/>
      <w:lvlText w:val="."/>
      <w:lvlJc w:val="left"/>
      <w:pPr>
        <w:ind w:left="4091" w:hanging="360"/>
      </w:pPr>
    </w:lvl>
    <w:lvl w:ilvl="4">
      <w:start w:val="1"/>
      <w:numFmt w:val="lowerLetter"/>
      <w:lvlText w:val="."/>
      <w:lvlJc w:val="left"/>
      <w:pPr>
        <w:ind w:left="4811" w:hanging="360"/>
      </w:pPr>
    </w:lvl>
    <w:lvl w:ilvl="5">
      <w:start w:val="1"/>
      <w:numFmt w:val="lowerRoman"/>
      <w:lvlText w:val="."/>
      <w:lvlJc w:val="right"/>
      <w:pPr>
        <w:ind w:left="5531" w:hanging="180"/>
      </w:pPr>
    </w:lvl>
    <w:lvl w:ilvl="6">
      <w:start w:val="1"/>
      <w:numFmt w:val="decimal"/>
      <w:lvlText w:val="."/>
      <w:lvlJc w:val="left"/>
      <w:pPr>
        <w:ind w:left="6251" w:hanging="360"/>
      </w:pPr>
    </w:lvl>
    <w:lvl w:ilvl="7">
      <w:start w:val="1"/>
      <w:numFmt w:val="lowerLetter"/>
      <w:lvlText w:val="."/>
      <w:lvlJc w:val="left"/>
      <w:pPr>
        <w:ind w:left="6971" w:hanging="360"/>
      </w:pPr>
    </w:lvl>
    <w:lvl w:ilvl="8">
      <w:start w:val="1"/>
      <w:numFmt w:val="lowerRoman"/>
      <w:lvlText w:val="."/>
      <w:lvlJc w:val="right"/>
      <w:pPr>
        <w:ind w:left="7691" w:hanging="180"/>
      </w:pPr>
    </w:lvl>
  </w:abstractNum>
  <w:abstractNum w:abstractNumId="36" w15:restartNumberingAfterBreak="0">
    <w:nsid w:val="55086D2A"/>
    <w:multiLevelType w:val="multilevel"/>
    <w:tmpl w:val="70689E9C"/>
    <w:styleLink w:val="LFO24"/>
    <w:lvl w:ilvl="0">
      <w:numFmt w:val="bullet"/>
      <w:pStyle w:val="Bullet"/>
      <w:lvlText w:val=""/>
      <w:lvlJc w:val="left"/>
      <w:pPr>
        <w:ind w:left="3054" w:hanging="360"/>
      </w:pPr>
      <w:rPr>
        <w:rFonts w:ascii="Symbol" w:hAnsi="Symbol"/>
        <w:b w:val="0"/>
        <w:color w:val="auto"/>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7" w15:restartNumberingAfterBreak="0">
    <w:nsid w:val="5AA9411B"/>
    <w:multiLevelType w:val="multilevel"/>
    <w:tmpl w:val="CE066428"/>
    <w:styleLink w:val="LFO36"/>
    <w:lvl w:ilvl="0">
      <w:numFmt w:val="bullet"/>
      <w:pStyle w:val="Sarasassurutuliukai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BFA3C9E"/>
    <w:multiLevelType w:val="multilevel"/>
    <w:tmpl w:val="5A2CBA5C"/>
    <w:styleLink w:val="LFO40"/>
    <w:lvl w:ilvl="0">
      <w:numFmt w:val="bullet"/>
      <w:pStyle w:val="VKTI-Textbulletlevel2"/>
      <w:lvlText w:val="►"/>
      <w:lvlJc w:val="left"/>
      <w:pPr>
        <w:ind w:left="720" w:hanging="360"/>
      </w:pPr>
      <w:rPr>
        <w:rFonts w:ascii="Arial" w:hAnsi="Arial"/>
        <w:color w:val="FFE600"/>
        <w:sz w:val="16"/>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E2E56AB"/>
    <w:multiLevelType w:val="multilevel"/>
    <w:tmpl w:val="54A4790A"/>
    <w:styleLink w:val="LFO32"/>
    <w:lvl w:ilvl="0">
      <w:numFmt w:val="bullet"/>
      <w:pStyle w:val="FORITbullets1"/>
      <w:lvlText w:val=""/>
      <w:lvlJc w:val="left"/>
      <w:pPr>
        <w:ind w:left="360" w:hanging="360"/>
      </w:pPr>
      <w:rPr>
        <w:rFonts w:ascii="Symbol" w:hAnsi="Symbol"/>
        <w:color w:val="7A4880"/>
        <w:sz w:val="22"/>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1A25259"/>
    <w:multiLevelType w:val="multilevel"/>
    <w:tmpl w:val="BCB62C6A"/>
    <w:styleLink w:val="LFO1"/>
    <w:lvl w:ilvl="0">
      <w:numFmt w:val="bullet"/>
      <w:pStyle w:val="1BULarial"/>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2133F46"/>
    <w:multiLevelType w:val="multilevel"/>
    <w:tmpl w:val="5686CF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2F1B90"/>
    <w:multiLevelType w:val="multilevel"/>
    <w:tmpl w:val="4EE29672"/>
    <w:styleLink w:val="LFO8"/>
    <w:lvl w:ilvl="0">
      <w:start w:val="1"/>
      <w:numFmt w:val="decimal"/>
      <w:pStyle w:val="Sraassunumeriais1"/>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820554"/>
    <w:multiLevelType w:val="multilevel"/>
    <w:tmpl w:val="2328229E"/>
    <w:styleLink w:val="LFO35"/>
    <w:lvl w:ilvl="0">
      <w:numFmt w:val="bullet"/>
      <w:pStyle w:val="2BULarial"/>
      <w:lvlText w:val=""/>
      <w:lvlJc w:val="left"/>
      <w:pPr>
        <w:ind w:left="1440" w:hanging="360"/>
      </w:pPr>
      <w:rPr>
        <w:rFonts w:ascii="Symbol" w:hAnsi="Symbol"/>
        <w:color w:val="auto"/>
      </w:rPr>
    </w:lvl>
    <w:lvl w:ilvl="1">
      <w:numFmt w:val="bullet"/>
      <w:lvlText w:val="•"/>
      <w:lvlJc w:val="left"/>
      <w:pPr>
        <w:ind w:left="2220" w:hanging="420"/>
      </w:pPr>
      <w:rPr>
        <w:rFonts w:ascii="Times New Roman" w:eastAsia="Calibri" w:hAnsi="Times New Roman" w:cs="Times New Roman"/>
      </w:r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4" w15:restartNumberingAfterBreak="0">
    <w:nsid w:val="662320F0"/>
    <w:multiLevelType w:val="multilevel"/>
    <w:tmpl w:val="B2C6F0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606BE5"/>
    <w:multiLevelType w:val="multilevel"/>
    <w:tmpl w:val="127EDD3A"/>
    <w:styleLink w:val="LFO41"/>
    <w:lvl w:ilvl="0">
      <w:numFmt w:val="bullet"/>
      <w:pStyle w:val="VKTI-Tablebulletlevel2"/>
      <w:lvlText w:val=""/>
      <w:lvlJc w:val="left"/>
      <w:pPr>
        <w:ind w:left="360" w:hanging="360"/>
      </w:pPr>
      <w:rPr>
        <w:rFonts w:ascii="Symbol" w:hAnsi="Symbol"/>
      </w:rPr>
    </w:lvl>
    <w:lvl w:ilvl="1">
      <w:numFmt w:val="bullet"/>
      <w:lvlText w:val="•"/>
      <w:lvlJc w:val="left"/>
      <w:pPr>
        <w:ind w:left="1080" w:hanging="360"/>
      </w:pPr>
      <w:rPr>
        <w:rFonts w:ascii="EYInterstate" w:hAnsi="EYInterstate"/>
        <w:color w:val="FFD200"/>
        <w:sz w:val="24"/>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6B0B628E"/>
    <w:multiLevelType w:val="multilevel"/>
    <w:tmpl w:val="37F2CDC6"/>
    <w:styleLink w:val="LFO27"/>
    <w:lvl w:ilvl="0">
      <w:start w:val="1"/>
      <w:numFmt w:val="decimal"/>
      <w:pStyle w:val="l2"/>
      <w:lvlText w:val="%1."/>
      <w:lvlJc w:val="left"/>
      <w:pPr>
        <w:ind w:left="3905" w:hanging="360"/>
      </w:pPr>
      <w:rPr>
        <w:b w:val="0"/>
      </w:rPr>
    </w:lvl>
    <w:lvl w:ilvl="1">
      <w:start w:val="1"/>
      <w:numFmt w:val="decimal"/>
      <w:lvlText w:val="%1.%2."/>
      <w:lvlJc w:val="left"/>
      <w:pPr>
        <w:ind w:left="1085" w:hanging="405"/>
      </w:pPr>
      <w:rPr>
        <w:sz w:val="24"/>
        <w:szCs w:val="24"/>
      </w:rPr>
    </w:lvl>
    <w:lvl w:ilvl="2">
      <w:start w:val="1"/>
      <w:numFmt w:val="decimal"/>
      <w:lvlText w:val="%1.%2.%3."/>
      <w:lvlJc w:val="left"/>
      <w:pPr>
        <w:ind w:left="1720" w:hanging="720"/>
      </w:pPr>
      <w:rPr>
        <w:rFonts w:ascii="Times New Roman" w:hAnsi="Times New Roman" w:cs="Times New Roman"/>
        <w:sz w:val="24"/>
        <w:szCs w:val="24"/>
      </w:rPr>
    </w:lvl>
    <w:lvl w:ilvl="3">
      <w:start w:val="1"/>
      <w:numFmt w:val="decimal"/>
      <w:lvlText w:val="%1.%2.%3.%4."/>
      <w:lvlJc w:val="left"/>
      <w:pPr>
        <w:ind w:left="2040" w:hanging="720"/>
      </w:pPr>
      <w:rPr>
        <w:sz w:val="20"/>
      </w:rPr>
    </w:lvl>
    <w:lvl w:ilvl="4">
      <w:start w:val="1"/>
      <w:numFmt w:val="decimal"/>
      <w:lvlText w:val="%1.%2.%3.%4.%5."/>
      <w:lvlJc w:val="left"/>
      <w:pPr>
        <w:ind w:left="2720" w:hanging="1080"/>
      </w:pPr>
      <w:rPr>
        <w:sz w:val="20"/>
      </w:rPr>
    </w:lvl>
    <w:lvl w:ilvl="5">
      <w:start w:val="1"/>
      <w:numFmt w:val="decimal"/>
      <w:lvlText w:val="%1.%2.%3.%4.%5.%6."/>
      <w:lvlJc w:val="left"/>
      <w:pPr>
        <w:ind w:left="3040" w:hanging="1080"/>
      </w:pPr>
      <w:rPr>
        <w:sz w:val="20"/>
      </w:rPr>
    </w:lvl>
    <w:lvl w:ilvl="6">
      <w:start w:val="1"/>
      <w:numFmt w:val="decimal"/>
      <w:lvlText w:val="%1.%2.%3.%4.%5.%6.%7."/>
      <w:lvlJc w:val="left"/>
      <w:pPr>
        <w:ind w:left="3720" w:hanging="1440"/>
      </w:pPr>
      <w:rPr>
        <w:sz w:val="20"/>
      </w:rPr>
    </w:lvl>
    <w:lvl w:ilvl="7">
      <w:start w:val="1"/>
      <w:numFmt w:val="decimal"/>
      <w:lvlText w:val="%1.%2.%3.%4.%5.%6.%7.%8."/>
      <w:lvlJc w:val="left"/>
      <w:pPr>
        <w:ind w:left="4040" w:hanging="1440"/>
      </w:pPr>
      <w:rPr>
        <w:sz w:val="20"/>
      </w:rPr>
    </w:lvl>
    <w:lvl w:ilvl="8">
      <w:start w:val="1"/>
      <w:numFmt w:val="decimal"/>
      <w:lvlText w:val="%1.%2.%3.%4.%5.%6.%7.%8.%9."/>
      <w:lvlJc w:val="left"/>
      <w:pPr>
        <w:ind w:left="4720" w:hanging="1800"/>
      </w:pPr>
      <w:rPr>
        <w:sz w:val="20"/>
      </w:rPr>
    </w:lvl>
  </w:abstractNum>
  <w:abstractNum w:abstractNumId="47"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8" w15:restartNumberingAfterBreak="0">
    <w:nsid w:val="70F47E66"/>
    <w:multiLevelType w:val="multilevel"/>
    <w:tmpl w:val="A532F792"/>
    <w:styleLink w:val="LFO2"/>
    <w:lvl w:ilvl="0">
      <w:numFmt w:val="bullet"/>
      <w:pStyle w:val="3BULarial"/>
      <w:lvlText w:val=""/>
      <w:lvlJc w:val="left"/>
      <w:pPr>
        <w:ind w:left="3272"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4F0724E"/>
    <w:multiLevelType w:val="multilevel"/>
    <w:tmpl w:val="B936CD06"/>
    <w:styleLink w:val="LFO10"/>
    <w:lvl w:ilvl="0">
      <w:numFmt w:val="bullet"/>
      <w:pStyle w:val="Sraassuenkleliais51"/>
      <w:lvlText w:val=""/>
      <w:lvlJc w:val="left"/>
      <w:pPr>
        <w:ind w:left="567" w:hanging="567"/>
      </w:pPr>
      <w:rPr>
        <w:rFonts w:ascii="Symbol" w:hAnsi="Symbol"/>
      </w:rPr>
    </w:lvl>
    <w:lvl w:ilvl="1">
      <w:numFmt w:val="bullet"/>
      <w:lvlText w:val=""/>
      <w:lvlJc w:val="left"/>
      <w:pPr>
        <w:ind w:left="1134" w:hanging="567"/>
      </w:pPr>
      <w:rPr>
        <w:rFonts w:ascii="Symbol" w:hAnsi="Symbol"/>
      </w:rPr>
    </w:lvl>
    <w:lvl w:ilvl="2">
      <w:numFmt w:val="bullet"/>
      <w:lvlText w:val=""/>
      <w:lvlJc w:val="left"/>
      <w:pPr>
        <w:ind w:left="1701" w:hanging="567"/>
      </w:pPr>
      <w:rPr>
        <w:rFonts w:ascii="Symbol" w:hAnsi="Symbol"/>
      </w:rPr>
    </w:lvl>
    <w:lvl w:ilvl="3">
      <w:numFmt w:val="bullet"/>
      <w:lvlText w:val=""/>
      <w:lvlJc w:val="left"/>
      <w:pPr>
        <w:ind w:left="2268" w:hanging="567"/>
      </w:pPr>
      <w:rPr>
        <w:rFonts w:ascii="Symbol" w:hAnsi="Symbol"/>
      </w:rPr>
    </w:lvl>
    <w:lvl w:ilvl="4">
      <w:numFmt w:val="bullet"/>
      <w:lvlText w:val=""/>
      <w:lvlJc w:val="left"/>
      <w:pPr>
        <w:ind w:left="2835" w:hanging="567"/>
      </w:pPr>
      <w:rPr>
        <w:rFonts w:ascii="Symbol" w:hAnsi="Symbol"/>
      </w:rPr>
    </w:lvl>
    <w:lvl w:ilvl="5">
      <w:numFmt w:val="bullet"/>
      <w:lvlText w:val=""/>
      <w:lvlJc w:val="left"/>
      <w:pPr>
        <w:ind w:left="3402" w:hanging="567"/>
      </w:pPr>
      <w:rPr>
        <w:rFonts w:ascii="Symbol" w:hAnsi="Symbol"/>
      </w:rPr>
    </w:lvl>
    <w:lvl w:ilvl="6">
      <w:numFmt w:val="bullet"/>
      <w:lvlText w:val=""/>
      <w:lvlJc w:val="left"/>
      <w:pPr>
        <w:ind w:left="3969" w:hanging="567"/>
      </w:pPr>
      <w:rPr>
        <w:rFonts w:ascii="Symbol" w:hAnsi="Symbol"/>
      </w:rPr>
    </w:lvl>
    <w:lvl w:ilvl="7">
      <w:numFmt w:val="bullet"/>
      <w:lvlText w:val=""/>
      <w:lvlJc w:val="left"/>
      <w:pPr>
        <w:ind w:left="4536" w:hanging="567"/>
      </w:pPr>
      <w:rPr>
        <w:rFonts w:ascii="Symbol" w:hAnsi="Symbol"/>
      </w:rPr>
    </w:lvl>
    <w:lvl w:ilvl="8">
      <w:numFmt w:val="bullet"/>
      <w:lvlText w:val=""/>
      <w:lvlJc w:val="left"/>
      <w:pPr>
        <w:ind w:left="5103" w:hanging="567"/>
      </w:pPr>
      <w:rPr>
        <w:rFonts w:ascii="Symbol" w:hAnsi="Symbol"/>
      </w:rPr>
    </w:lvl>
  </w:abstractNum>
  <w:abstractNum w:abstractNumId="50" w15:restartNumberingAfterBreak="0">
    <w:nsid w:val="75230631"/>
    <w:multiLevelType w:val="multilevel"/>
    <w:tmpl w:val="4C6C4310"/>
    <w:styleLink w:val="PwCListBullets1"/>
    <w:lvl w:ilvl="0">
      <w:start w:val="1"/>
      <w:numFmt w:val="decimal"/>
      <w:pStyle w:val="Numberedtext"/>
      <w:lvlText w:val="%1."/>
      <w:lvlJc w:val="left"/>
      <w:pPr>
        <w:ind w:left="360" w:firstLine="207"/>
      </w:pPr>
    </w:lvl>
    <w:lvl w:ilvl="1">
      <w:start w:val="1"/>
      <w:numFmt w:val="decimal"/>
      <w:lvlText w:val="%1.%2."/>
      <w:lvlJc w:val="left"/>
      <w:pPr>
        <w:ind w:left="0" w:firstLine="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F480F"/>
    <w:multiLevelType w:val="multilevel"/>
    <w:tmpl w:val="3760AC7C"/>
    <w:styleLink w:val="LFO15"/>
    <w:lvl w:ilvl="0">
      <w:start w:val="1"/>
      <w:numFmt w:val="decimal"/>
      <w:pStyle w:val="VPRV4lygi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1C2ED0"/>
    <w:multiLevelType w:val="multilevel"/>
    <w:tmpl w:val="27C04A0C"/>
    <w:styleLink w:val="LFO22"/>
    <w:lvl w:ilvl="0">
      <w:numFmt w:val="bullet"/>
      <w:pStyle w:val="EYBulletedList3"/>
      <w:lvlText w:val="•"/>
      <w:lvlJc w:val="left"/>
      <w:pPr>
        <w:ind w:left="288" w:hanging="288"/>
      </w:pPr>
      <w:rPr>
        <w:rFonts w:ascii="EYInterstate" w:hAnsi="EYInterstate"/>
        <w:b w:val="0"/>
        <w:i w:val="0"/>
        <w:color w:val="FFD200"/>
        <w:sz w:val="24"/>
        <w:szCs w:val="18"/>
      </w:rPr>
    </w:lvl>
    <w:lvl w:ilvl="1">
      <w:numFmt w:val="bullet"/>
      <w:lvlText w:val="•"/>
      <w:lvlJc w:val="left"/>
      <w:pPr>
        <w:ind w:left="288" w:hanging="288"/>
      </w:pPr>
      <w:rPr>
        <w:rFonts w:ascii="EYInterstate" w:hAnsi="EYInterstate"/>
        <w:b w:val="0"/>
        <w:i w:val="0"/>
        <w:color w:val="FFD200"/>
        <w:sz w:val="24"/>
        <w:szCs w:val="24"/>
      </w:rPr>
    </w:lvl>
    <w:lvl w:ilvl="2">
      <w:numFmt w:val="bullet"/>
      <w:lvlText w:val="•"/>
      <w:lvlJc w:val="left"/>
      <w:pPr>
        <w:ind w:left="864" w:hanging="288"/>
      </w:pPr>
      <w:rPr>
        <w:rFonts w:ascii="EYInterstate Light" w:hAnsi="EYInterstate Light"/>
        <w:b w:val="0"/>
        <w:i w:val="0"/>
        <w:color w:val="FFD200"/>
        <w:sz w:val="20"/>
        <w:szCs w:val="24"/>
      </w:rPr>
    </w:lvl>
    <w:lvl w:ilvl="3">
      <w:numFmt w:val="bullet"/>
      <w:lvlText w:val="►"/>
      <w:lvlJc w:val="left"/>
      <w:pPr>
        <w:ind w:left="1152" w:hanging="288"/>
      </w:pPr>
      <w:rPr>
        <w:rFonts w:ascii="Arial" w:hAnsi="Arial" w:cs="Times New Roman"/>
        <w:color w:val="auto"/>
        <w:sz w:val="16"/>
        <w:szCs w:val="24"/>
      </w:rPr>
    </w:lvl>
    <w:lvl w:ilvl="4">
      <w:numFmt w:val="bullet"/>
      <w:lvlText w:val="►"/>
      <w:lvlJc w:val="left"/>
      <w:pPr>
        <w:ind w:left="1440" w:hanging="288"/>
      </w:pPr>
      <w:rPr>
        <w:rFonts w:ascii="Arial" w:hAnsi="Arial" w:cs="Times New Roman"/>
        <w:color w:val="auto"/>
        <w:sz w:val="16"/>
        <w:szCs w:val="24"/>
      </w:rPr>
    </w:lvl>
    <w:lvl w:ilvl="5">
      <w:numFmt w:val="bullet"/>
      <w:lvlText w:val="►"/>
      <w:lvlJc w:val="left"/>
      <w:pPr>
        <w:ind w:left="1728" w:hanging="288"/>
      </w:pPr>
      <w:rPr>
        <w:rFonts w:ascii="Arial" w:hAnsi="Arial" w:cs="Times New Roman"/>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53" w15:restartNumberingAfterBreak="0">
    <w:nsid w:val="772A4718"/>
    <w:multiLevelType w:val="multilevel"/>
    <w:tmpl w:val="743A62AA"/>
    <w:styleLink w:val="LFO37"/>
    <w:lvl w:ilvl="0">
      <w:start w:val="1"/>
      <w:numFmt w:val="decimal"/>
      <w:pStyle w:val="BodyTextVS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2318174">
    <w:abstractNumId w:val="20"/>
  </w:num>
  <w:num w:numId="2" w16cid:durableId="256182748">
    <w:abstractNumId w:val="50"/>
  </w:num>
  <w:num w:numId="3" w16cid:durableId="348486827">
    <w:abstractNumId w:val="40"/>
  </w:num>
  <w:num w:numId="4" w16cid:durableId="480313784">
    <w:abstractNumId w:val="48"/>
  </w:num>
  <w:num w:numId="5" w16cid:durableId="684286635">
    <w:abstractNumId w:val="11"/>
  </w:num>
  <w:num w:numId="6" w16cid:durableId="1602688044">
    <w:abstractNumId w:val="7"/>
  </w:num>
  <w:num w:numId="7" w16cid:durableId="1051540188">
    <w:abstractNumId w:val="15"/>
  </w:num>
  <w:num w:numId="8" w16cid:durableId="889465552">
    <w:abstractNumId w:val="28"/>
  </w:num>
  <w:num w:numId="9" w16cid:durableId="1287663014">
    <w:abstractNumId w:val="24"/>
  </w:num>
  <w:num w:numId="10" w16cid:durableId="138769691">
    <w:abstractNumId w:val="42"/>
  </w:num>
  <w:num w:numId="11" w16cid:durableId="1657802204">
    <w:abstractNumId w:val="33"/>
  </w:num>
  <w:num w:numId="12" w16cid:durableId="2023583227">
    <w:abstractNumId w:val="49"/>
  </w:num>
  <w:num w:numId="13" w16cid:durableId="900404007">
    <w:abstractNumId w:val="3"/>
  </w:num>
  <w:num w:numId="14" w16cid:durableId="382412706">
    <w:abstractNumId w:val="2"/>
  </w:num>
  <w:num w:numId="15" w16cid:durableId="962493692">
    <w:abstractNumId w:val="13"/>
  </w:num>
  <w:num w:numId="16" w16cid:durableId="65690122">
    <w:abstractNumId w:val="14"/>
  </w:num>
  <w:num w:numId="17" w16cid:durableId="1139766800">
    <w:abstractNumId w:val="51"/>
  </w:num>
  <w:num w:numId="18" w16cid:durableId="1779062273">
    <w:abstractNumId w:val="18"/>
  </w:num>
  <w:num w:numId="19" w16cid:durableId="1483039047">
    <w:abstractNumId w:val="22"/>
  </w:num>
  <w:num w:numId="20" w16cid:durableId="1744450064">
    <w:abstractNumId w:val="16"/>
  </w:num>
  <w:num w:numId="21" w16cid:durableId="943615027">
    <w:abstractNumId w:val="35"/>
  </w:num>
  <w:num w:numId="22" w16cid:durableId="202524731">
    <w:abstractNumId w:val="26"/>
  </w:num>
  <w:num w:numId="23" w16cid:durableId="195971763">
    <w:abstractNumId w:val="27"/>
  </w:num>
  <w:num w:numId="24" w16cid:durableId="424763823">
    <w:abstractNumId w:val="52"/>
  </w:num>
  <w:num w:numId="25" w16cid:durableId="1476870910">
    <w:abstractNumId w:val="21"/>
  </w:num>
  <w:num w:numId="26" w16cid:durableId="429935187">
    <w:abstractNumId w:val="36"/>
  </w:num>
  <w:num w:numId="27" w16cid:durableId="1188955120">
    <w:abstractNumId w:val="8"/>
  </w:num>
  <w:num w:numId="28" w16cid:durableId="27028032">
    <w:abstractNumId w:val="32"/>
  </w:num>
  <w:num w:numId="29" w16cid:durableId="1363240488">
    <w:abstractNumId w:val="46"/>
  </w:num>
  <w:num w:numId="30" w16cid:durableId="318506692">
    <w:abstractNumId w:val="34"/>
  </w:num>
  <w:num w:numId="31" w16cid:durableId="356271308">
    <w:abstractNumId w:val="23"/>
  </w:num>
  <w:num w:numId="32" w16cid:durableId="694816971">
    <w:abstractNumId w:val="6"/>
  </w:num>
  <w:num w:numId="33" w16cid:durableId="2020616015">
    <w:abstractNumId w:val="39"/>
  </w:num>
  <w:num w:numId="34" w16cid:durableId="467207311">
    <w:abstractNumId w:val="29"/>
  </w:num>
  <w:num w:numId="35" w16cid:durableId="1705444003">
    <w:abstractNumId w:val="4"/>
  </w:num>
  <w:num w:numId="36" w16cid:durableId="677387748">
    <w:abstractNumId w:val="43"/>
  </w:num>
  <w:num w:numId="37" w16cid:durableId="1753814526">
    <w:abstractNumId w:val="37"/>
  </w:num>
  <w:num w:numId="38" w16cid:durableId="988827011">
    <w:abstractNumId w:val="53"/>
  </w:num>
  <w:num w:numId="39" w16cid:durableId="1900941224">
    <w:abstractNumId w:val="47"/>
  </w:num>
  <w:num w:numId="40" w16cid:durableId="1684892100">
    <w:abstractNumId w:val="30"/>
  </w:num>
  <w:num w:numId="41" w16cid:durableId="1912154814">
    <w:abstractNumId w:val="38"/>
  </w:num>
  <w:num w:numId="42" w16cid:durableId="1243415705">
    <w:abstractNumId w:val="45"/>
  </w:num>
  <w:num w:numId="43" w16cid:durableId="1674869285">
    <w:abstractNumId w:val="9"/>
  </w:num>
  <w:num w:numId="44" w16cid:durableId="276106631">
    <w:abstractNumId w:val="19"/>
  </w:num>
  <w:num w:numId="45" w16cid:durableId="997417752">
    <w:abstractNumId w:val="12"/>
  </w:num>
  <w:num w:numId="46" w16cid:durableId="2116513248">
    <w:abstractNumId w:val="44"/>
  </w:num>
  <w:num w:numId="47" w16cid:durableId="2122070481">
    <w:abstractNumId w:val="41"/>
  </w:num>
  <w:num w:numId="48" w16cid:durableId="13504126">
    <w:abstractNumId w:val="1"/>
  </w:num>
  <w:num w:numId="49" w16cid:durableId="1340235052">
    <w:abstractNumId w:val="5"/>
  </w:num>
  <w:num w:numId="50" w16cid:durableId="2079206354">
    <w:abstractNumId w:val="17"/>
  </w:num>
  <w:num w:numId="51" w16cid:durableId="942878897">
    <w:abstractNumId w:val="10"/>
  </w:num>
  <w:num w:numId="52" w16cid:durableId="1634864955">
    <w:abstractNumId w:val="0"/>
  </w:num>
  <w:num w:numId="53" w16cid:durableId="1506019681">
    <w:abstractNumId w:val="31"/>
  </w:num>
  <w:num w:numId="54" w16cid:durableId="109362247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E5"/>
    <w:rsid w:val="00006577"/>
    <w:rsid w:val="000225EC"/>
    <w:rsid w:val="00023E88"/>
    <w:rsid w:val="00027C8D"/>
    <w:rsid w:val="0003008B"/>
    <w:rsid w:val="00033F53"/>
    <w:rsid w:val="00052146"/>
    <w:rsid w:val="00054B9A"/>
    <w:rsid w:val="00066A1C"/>
    <w:rsid w:val="00081658"/>
    <w:rsid w:val="000868A7"/>
    <w:rsid w:val="00092E60"/>
    <w:rsid w:val="000A0793"/>
    <w:rsid w:val="000A3681"/>
    <w:rsid w:val="000D6929"/>
    <w:rsid w:val="000E74ED"/>
    <w:rsid w:val="000F5844"/>
    <w:rsid w:val="001338AC"/>
    <w:rsid w:val="00140C2C"/>
    <w:rsid w:val="00142B43"/>
    <w:rsid w:val="00151258"/>
    <w:rsid w:val="001648AB"/>
    <w:rsid w:val="00165860"/>
    <w:rsid w:val="00185C7B"/>
    <w:rsid w:val="00195E2F"/>
    <w:rsid w:val="001E08E4"/>
    <w:rsid w:val="001E21EB"/>
    <w:rsid w:val="00230F7F"/>
    <w:rsid w:val="002368D2"/>
    <w:rsid w:val="0026092D"/>
    <w:rsid w:val="00275715"/>
    <w:rsid w:val="002D2501"/>
    <w:rsid w:val="00301210"/>
    <w:rsid w:val="003046DD"/>
    <w:rsid w:val="003164A0"/>
    <w:rsid w:val="003420AC"/>
    <w:rsid w:val="00346007"/>
    <w:rsid w:val="003614FB"/>
    <w:rsid w:val="00373F96"/>
    <w:rsid w:val="00386600"/>
    <w:rsid w:val="00394527"/>
    <w:rsid w:val="003A6907"/>
    <w:rsid w:val="003C0398"/>
    <w:rsid w:val="003C40F4"/>
    <w:rsid w:val="003D22C1"/>
    <w:rsid w:val="003D6E31"/>
    <w:rsid w:val="003E129A"/>
    <w:rsid w:val="003E5C0B"/>
    <w:rsid w:val="003E5C7B"/>
    <w:rsid w:val="00403C49"/>
    <w:rsid w:val="004307E3"/>
    <w:rsid w:val="0043554C"/>
    <w:rsid w:val="00436F52"/>
    <w:rsid w:val="00464238"/>
    <w:rsid w:val="00471A37"/>
    <w:rsid w:val="004803A2"/>
    <w:rsid w:val="004A53A9"/>
    <w:rsid w:val="004B04DE"/>
    <w:rsid w:val="004B363B"/>
    <w:rsid w:val="004C13FA"/>
    <w:rsid w:val="004C3999"/>
    <w:rsid w:val="004C48EA"/>
    <w:rsid w:val="00513E30"/>
    <w:rsid w:val="0055399A"/>
    <w:rsid w:val="00560732"/>
    <w:rsid w:val="005650E7"/>
    <w:rsid w:val="00570574"/>
    <w:rsid w:val="00580BF6"/>
    <w:rsid w:val="00583BC2"/>
    <w:rsid w:val="00584BF1"/>
    <w:rsid w:val="005A6B30"/>
    <w:rsid w:val="005C16A5"/>
    <w:rsid w:val="005D2878"/>
    <w:rsid w:val="005D2B43"/>
    <w:rsid w:val="005E41C2"/>
    <w:rsid w:val="005F0D40"/>
    <w:rsid w:val="00603D38"/>
    <w:rsid w:val="00622861"/>
    <w:rsid w:val="006233EB"/>
    <w:rsid w:val="00630AB0"/>
    <w:rsid w:val="00634558"/>
    <w:rsid w:val="00655A41"/>
    <w:rsid w:val="00662997"/>
    <w:rsid w:val="006758C3"/>
    <w:rsid w:val="00683BE4"/>
    <w:rsid w:val="00684D18"/>
    <w:rsid w:val="006A18B6"/>
    <w:rsid w:val="006A6B3C"/>
    <w:rsid w:val="006C531C"/>
    <w:rsid w:val="006D4722"/>
    <w:rsid w:val="006D6977"/>
    <w:rsid w:val="006D7DC8"/>
    <w:rsid w:val="00721090"/>
    <w:rsid w:val="00721DCC"/>
    <w:rsid w:val="00722723"/>
    <w:rsid w:val="00725FFA"/>
    <w:rsid w:val="007451CF"/>
    <w:rsid w:val="00772230"/>
    <w:rsid w:val="007972FF"/>
    <w:rsid w:val="007A420D"/>
    <w:rsid w:val="007A5B93"/>
    <w:rsid w:val="007B5057"/>
    <w:rsid w:val="007B694E"/>
    <w:rsid w:val="007C31CE"/>
    <w:rsid w:val="007C40E1"/>
    <w:rsid w:val="007C6667"/>
    <w:rsid w:val="007E0E74"/>
    <w:rsid w:val="007E1A5C"/>
    <w:rsid w:val="007E3C8D"/>
    <w:rsid w:val="007E78C9"/>
    <w:rsid w:val="00807424"/>
    <w:rsid w:val="0083112B"/>
    <w:rsid w:val="00831B86"/>
    <w:rsid w:val="00835838"/>
    <w:rsid w:val="00841652"/>
    <w:rsid w:val="0084699B"/>
    <w:rsid w:val="0089343D"/>
    <w:rsid w:val="008D13E3"/>
    <w:rsid w:val="008E5AAE"/>
    <w:rsid w:val="008E7524"/>
    <w:rsid w:val="008F0B81"/>
    <w:rsid w:val="00905662"/>
    <w:rsid w:val="00912882"/>
    <w:rsid w:val="00933565"/>
    <w:rsid w:val="00937E35"/>
    <w:rsid w:val="009657C7"/>
    <w:rsid w:val="0096581C"/>
    <w:rsid w:val="009872F3"/>
    <w:rsid w:val="009956F0"/>
    <w:rsid w:val="009B63A6"/>
    <w:rsid w:val="009B78F0"/>
    <w:rsid w:val="009C2018"/>
    <w:rsid w:val="009C6EAB"/>
    <w:rsid w:val="009D7A5D"/>
    <w:rsid w:val="009E0E14"/>
    <w:rsid w:val="009E5655"/>
    <w:rsid w:val="009E65D0"/>
    <w:rsid w:val="00A13B6A"/>
    <w:rsid w:val="00A17684"/>
    <w:rsid w:val="00A34A32"/>
    <w:rsid w:val="00A35A5F"/>
    <w:rsid w:val="00A573B4"/>
    <w:rsid w:val="00A6196C"/>
    <w:rsid w:val="00A634F0"/>
    <w:rsid w:val="00A73CBF"/>
    <w:rsid w:val="00A73ED7"/>
    <w:rsid w:val="00AB176C"/>
    <w:rsid w:val="00AB229F"/>
    <w:rsid w:val="00AB44A1"/>
    <w:rsid w:val="00AB49A2"/>
    <w:rsid w:val="00AD32C2"/>
    <w:rsid w:val="00AF4018"/>
    <w:rsid w:val="00B017D2"/>
    <w:rsid w:val="00B127C7"/>
    <w:rsid w:val="00B36471"/>
    <w:rsid w:val="00B403CC"/>
    <w:rsid w:val="00B55414"/>
    <w:rsid w:val="00B57904"/>
    <w:rsid w:val="00B633D7"/>
    <w:rsid w:val="00B73ED7"/>
    <w:rsid w:val="00B74BE1"/>
    <w:rsid w:val="00B87508"/>
    <w:rsid w:val="00B90C8E"/>
    <w:rsid w:val="00B93BCA"/>
    <w:rsid w:val="00BA2C92"/>
    <w:rsid w:val="00BA3BF6"/>
    <w:rsid w:val="00BC2B76"/>
    <w:rsid w:val="00BD5646"/>
    <w:rsid w:val="00BE1620"/>
    <w:rsid w:val="00BE41EF"/>
    <w:rsid w:val="00BE5F3C"/>
    <w:rsid w:val="00C05F78"/>
    <w:rsid w:val="00C2127B"/>
    <w:rsid w:val="00C2514B"/>
    <w:rsid w:val="00C44210"/>
    <w:rsid w:val="00C55B08"/>
    <w:rsid w:val="00C60DC9"/>
    <w:rsid w:val="00C76D91"/>
    <w:rsid w:val="00C90A0A"/>
    <w:rsid w:val="00C94905"/>
    <w:rsid w:val="00CB60BE"/>
    <w:rsid w:val="00CC78AD"/>
    <w:rsid w:val="00CD34E5"/>
    <w:rsid w:val="00D10D5B"/>
    <w:rsid w:val="00D208B4"/>
    <w:rsid w:val="00D217BC"/>
    <w:rsid w:val="00D2281A"/>
    <w:rsid w:val="00D2482F"/>
    <w:rsid w:val="00D46276"/>
    <w:rsid w:val="00D641EE"/>
    <w:rsid w:val="00D73DA2"/>
    <w:rsid w:val="00D86995"/>
    <w:rsid w:val="00D93772"/>
    <w:rsid w:val="00D97B98"/>
    <w:rsid w:val="00DB1552"/>
    <w:rsid w:val="00DB33A5"/>
    <w:rsid w:val="00DB3FAC"/>
    <w:rsid w:val="00DC0758"/>
    <w:rsid w:val="00DC3D65"/>
    <w:rsid w:val="00DC6FC2"/>
    <w:rsid w:val="00E01D59"/>
    <w:rsid w:val="00E15D91"/>
    <w:rsid w:val="00E25C57"/>
    <w:rsid w:val="00E50AD5"/>
    <w:rsid w:val="00E80915"/>
    <w:rsid w:val="00E922D0"/>
    <w:rsid w:val="00EA5FC6"/>
    <w:rsid w:val="00EA7F1D"/>
    <w:rsid w:val="00EB3FC3"/>
    <w:rsid w:val="00EF05A7"/>
    <w:rsid w:val="00EF2586"/>
    <w:rsid w:val="00EF410B"/>
    <w:rsid w:val="00EF7EFA"/>
    <w:rsid w:val="00F001E6"/>
    <w:rsid w:val="00F0034F"/>
    <w:rsid w:val="00F07AB0"/>
    <w:rsid w:val="00F27294"/>
    <w:rsid w:val="00F56204"/>
    <w:rsid w:val="00F72CF1"/>
    <w:rsid w:val="00FC0117"/>
    <w:rsid w:val="00FD2A7E"/>
    <w:rsid w:val="00FD5260"/>
    <w:rsid w:val="00FD7CB7"/>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684EE"/>
  <w15:docId w15:val="{92EF4639-96F7-414B-A21E-CB5FC21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1"/>
    <w:next w:val="Antrat21"/>
    <w:pPr>
      <w:keepNext/>
      <w:numPr>
        <w:numId w:val="1"/>
      </w:numPr>
      <w:spacing w:before="240" w:after="100"/>
      <w:jc w:val="both"/>
      <w:outlineLvl w:val="0"/>
    </w:pPr>
    <w:rPr>
      <w:rFonts w:cs="Times New Roman"/>
      <w:b/>
      <w:bCs/>
      <w:caps/>
      <w:kern w:val="3"/>
      <w:sz w:val="28"/>
      <w:szCs w:val="28"/>
      <w:lang w:eastAsia="lt-LT"/>
    </w:rPr>
  </w:style>
  <w:style w:type="paragraph" w:customStyle="1" w:styleId="Antrat21">
    <w:name w:val="Antraštė 21"/>
    <w:basedOn w:val="prastasis1"/>
    <w:next w:val="prastasis1"/>
    <w:pPr>
      <w:keepNext/>
      <w:keepLines/>
      <w:numPr>
        <w:ilvl w:val="1"/>
        <w:numId w:val="1"/>
      </w:numPr>
      <w:tabs>
        <w:tab w:val="left" w:pos="133"/>
      </w:tabs>
      <w:spacing w:before="100" w:after="100"/>
      <w:outlineLvl w:val="1"/>
    </w:pPr>
    <w:rPr>
      <w:rFonts w:cs="Times New Roman"/>
      <w:b/>
      <w:bCs/>
      <w:iCs/>
      <w:caps/>
      <w:szCs w:val="32"/>
      <w:lang w:val="lt-LT" w:eastAsia="lt-LT"/>
    </w:rPr>
  </w:style>
  <w:style w:type="paragraph" w:customStyle="1" w:styleId="Antrat31">
    <w:name w:val="Antraštė 31"/>
    <w:basedOn w:val="Antrat41"/>
    <w:next w:val="prastasis1"/>
    <w:autoRedefine/>
    <w:pPr>
      <w:numPr>
        <w:ilvl w:val="2"/>
      </w:numPr>
      <w:outlineLvl w:val="2"/>
    </w:pPr>
  </w:style>
  <w:style w:type="paragraph" w:customStyle="1" w:styleId="Antrat41">
    <w:name w:val="Antraštė 41"/>
    <w:basedOn w:val="prastasis1"/>
    <w:next w:val="prastasis1"/>
    <w:autoRedefine/>
    <w:pPr>
      <w:keepNext/>
      <w:numPr>
        <w:ilvl w:val="3"/>
        <w:numId w:val="1"/>
      </w:numPr>
      <w:spacing w:before="240" w:after="240"/>
      <w:jc w:val="both"/>
      <w:outlineLvl w:val="3"/>
    </w:pPr>
    <w:rPr>
      <w:rFonts w:eastAsia="Times New Roman" w:cs="Times New Roman"/>
      <w:b/>
      <w:bCs/>
      <w:szCs w:val="24"/>
      <w:lang w:val="lt-LT" w:eastAsia="lt-LT"/>
    </w:rPr>
  </w:style>
  <w:style w:type="paragraph" w:customStyle="1" w:styleId="Antrat51">
    <w:name w:val="Antraštė 51"/>
    <w:basedOn w:val="prastasis1"/>
    <w:next w:val="prastasis1"/>
    <w:pPr>
      <w:keepNext/>
      <w:numPr>
        <w:ilvl w:val="4"/>
        <w:numId w:val="1"/>
      </w:numPr>
      <w:spacing w:before="120" w:after="120"/>
      <w:outlineLvl w:val="4"/>
    </w:pPr>
    <w:rPr>
      <w:rFonts w:eastAsia="Times New Roman"/>
      <w:b/>
      <w:bCs/>
      <w:iCs/>
      <w:szCs w:val="26"/>
    </w:rPr>
  </w:style>
  <w:style w:type="paragraph" w:customStyle="1" w:styleId="Antrat61">
    <w:name w:val="Antraštė 61"/>
    <w:basedOn w:val="prastasis1"/>
    <w:next w:val="prastasis1"/>
    <w:pPr>
      <w:numPr>
        <w:ilvl w:val="5"/>
        <w:numId w:val="1"/>
      </w:numPr>
      <w:spacing w:before="100" w:after="100"/>
      <w:outlineLvl w:val="5"/>
    </w:pPr>
    <w:rPr>
      <w:rFonts w:eastAsia="Times New Roman"/>
      <w:b/>
      <w:lang w:val="lt-LT" w:eastAsia="lt-LT"/>
    </w:rPr>
  </w:style>
  <w:style w:type="paragraph" w:customStyle="1" w:styleId="Antrat71">
    <w:name w:val="Antraštė 71"/>
    <w:basedOn w:val="prastasis1"/>
    <w:next w:val="prastasis1"/>
    <w:pPr>
      <w:keepNext/>
      <w:keepLines/>
      <w:spacing w:before="100" w:after="100"/>
      <w:ind w:left="1296" w:hanging="1296"/>
      <w:outlineLvl w:val="6"/>
    </w:pPr>
    <w:rPr>
      <w:rFonts w:eastAsia="Yu Gothic Light"/>
      <w:iCs/>
    </w:rPr>
  </w:style>
  <w:style w:type="paragraph" w:customStyle="1" w:styleId="Antrat81">
    <w:name w:val="Antraštė 81"/>
    <w:basedOn w:val="prastasis1"/>
    <w:next w:val="prastasis1"/>
    <w:pPr>
      <w:keepNext/>
      <w:keepLines/>
      <w:numPr>
        <w:ilvl w:val="7"/>
        <w:numId w:val="1"/>
      </w:numPr>
      <w:spacing w:before="100" w:after="100"/>
      <w:outlineLvl w:val="7"/>
    </w:pPr>
    <w:rPr>
      <w:rFonts w:eastAsia="Times New Roman"/>
      <w:lang w:bidi="en-US"/>
    </w:rPr>
  </w:style>
  <w:style w:type="paragraph" w:customStyle="1" w:styleId="Antrat91">
    <w:name w:val="Antraštė 91"/>
    <w:basedOn w:val="prastasis1"/>
    <w:next w:val="prastasis1"/>
    <w:pPr>
      <w:keepNext/>
      <w:keepLines/>
      <w:spacing w:before="100" w:after="100"/>
      <w:ind w:left="1584" w:hanging="1584"/>
      <w:outlineLvl w:val="8"/>
    </w:pPr>
    <w:rPr>
      <w:rFonts w:eastAsia="Times New Roman"/>
      <w:iCs/>
      <w:lang w:bidi="en-US"/>
    </w:rPr>
  </w:style>
  <w:style w:type="paragraph" w:customStyle="1" w:styleId="prastasis1">
    <w:name w:val="Įprastasis1"/>
    <w:pPr>
      <w:suppressAutoHyphens/>
      <w:spacing w:after="0" w:line="276" w:lineRule="auto"/>
    </w:pPr>
    <w:rPr>
      <w:rFonts w:ascii="Times New Roman" w:hAnsi="Times New Roman"/>
      <w:kern w:val="0"/>
      <w:sz w:val="24"/>
      <w:szCs w:val="20"/>
      <w:lang w:val="en-US"/>
    </w:r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Times New Roman" w:eastAsia="Calibri" w:hAnsi="Times New Roman" w:cs="Times New Roman"/>
      <w:b/>
      <w:bCs/>
      <w:caps/>
      <w:kern w:val="3"/>
      <w:sz w:val="28"/>
      <w:szCs w:val="28"/>
      <w:lang w:val="en-US" w:eastAsia="lt-LT"/>
    </w:rPr>
  </w:style>
  <w:style w:type="character" w:customStyle="1" w:styleId="Antrat2Diagrama">
    <w:name w:val="Antraštė 2 Diagrama"/>
    <w:basedOn w:val="Numatytasispastraiposriftas1"/>
    <w:rPr>
      <w:rFonts w:ascii="Times New Roman" w:eastAsia="Calibri" w:hAnsi="Times New Roman" w:cs="Times New Roman"/>
      <w:b/>
      <w:bCs/>
      <w:iCs/>
      <w:caps/>
      <w:kern w:val="0"/>
      <w:sz w:val="24"/>
      <w:szCs w:val="32"/>
      <w:lang w:eastAsia="lt-LT"/>
    </w:rPr>
  </w:style>
  <w:style w:type="character" w:customStyle="1" w:styleId="Antrat3Diagrama">
    <w:name w:val="Antraštė 3 Diagrama"/>
    <w:basedOn w:val="Numatytasispastraiposriftas1"/>
    <w:rPr>
      <w:rFonts w:ascii="Times New Roman" w:eastAsia="Times New Roman" w:hAnsi="Times New Roman" w:cs="Times New Roman"/>
      <w:b/>
      <w:bCs/>
      <w:kern w:val="0"/>
      <w:sz w:val="24"/>
      <w:szCs w:val="24"/>
      <w:lang w:eastAsia="lt-LT"/>
    </w:rPr>
  </w:style>
  <w:style w:type="character" w:customStyle="1" w:styleId="Antrat4Diagrama">
    <w:name w:val="Antraštė 4 Diagrama"/>
    <w:basedOn w:val="Numatytasispastraiposriftas1"/>
    <w:rPr>
      <w:rFonts w:ascii="Times New Roman" w:eastAsia="Times New Roman" w:hAnsi="Times New Roman" w:cs="Times New Roman"/>
      <w:b/>
      <w:bCs/>
      <w:kern w:val="0"/>
      <w:sz w:val="24"/>
      <w:szCs w:val="24"/>
      <w:lang w:eastAsia="lt-LT"/>
    </w:rPr>
  </w:style>
  <w:style w:type="character" w:customStyle="1" w:styleId="Antrat5Diagrama">
    <w:name w:val="Antraštė 5 Diagrama"/>
    <w:basedOn w:val="Numatytasispastraiposriftas1"/>
    <w:rPr>
      <w:rFonts w:ascii="Times New Roman" w:eastAsia="Times New Roman" w:hAnsi="Times New Roman" w:cs="Arial"/>
      <w:b/>
      <w:bCs/>
      <w:iCs/>
      <w:kern w:val="0"/>
      <w:sz w:val="24"/>
      <w:szCs w:val="26"/>
      <w:lang w:val="en-US"/>
    </w:rPr>
  </w:style>
  <w:style w:type="character" w:customStyle="1" w:styleId="Antrat6Diagrama">
    <w:name w:val="Antraštė 6 Diagrama"/>
    <w:basedOn w:val="Numatytasispastraiposriftas1"/>
    <w:rPr>
      <w:rFonts w:ascii="Times New Roman" w:eastAsia="Times New Roman" w:hAnsi="Times New Roman" w:cs="Arial"/>
      <w:b/>
      <w:kern w:val="0"/>
      <w:sz w:val="24"/>
      <w:szCs w:val="20"/>
      <w:lang w:eastAsia="lt-LT"/>
    </w:rPr>
  </w:style>
  <w:style w:type="character" w:customStyle="1" w:styleId="Antrat7Diagrama">
    <w:name w:val="Antraštė 7 Diagrama"/>
    <w:basedOn w:val="Numatytasispastraiposriftas1"/>
    <w:rPr>
      <w:rFonts w:ascii="Times New Roman" w:eastAsia="Yu Gothic Light" w:hAnsi="Times New Roman" w:cs="Arial"/>
      <w:iCs/>
      <w:kern w:val="0"/>
      <w:sz w:val="24"/>
      <w:szCs w:val="20"/>
      <w:lang w:val="en-US"/>
    </w:rPr>
  </w:style>
  <w:style w:type="character" w:customStyle="1" w:styleId="Antrat8Diagrama">
    <w:name w:val="Antraštė 8 Diagrama"/>
    <w:basedOn w:val="Numatytasispastraiposriftas1"/>
    <w:rPr>
      <w:rFonts w:ascii="Times New Roman" w:eastAsia="Times New Roman" w:hAnsi="Times New Roman" w:cs="Arial"/>
      <w:kern w:val="0"/>
      <w:sz w:val="24"/>
      <w:szCs w:val="20"/>
      <w:lang w:val="en-US" w:bidi="en-US"/>
    </w:rPr>
  </w:style>
  <w:style w:type="character" w:customStyle="1" w:styleId="Antrat9Diagrama">
    <w:name w:val="Antraštė 9 Diagrama"/>
    <w:basedOn w:val="Numatytasispastraiposriftas1"/>
    <w:rPr>
      <w:rFonts w:ascii="Times New Roman" w:eastAsia="Times New Roman" w:hAnsi="Times New Roman" w:cs="Arial"/>
      <w:iCs/>
      <w:kern w:val="0"/>
      <w:sz w:val="24"/>
      <w:szCs w:val="20"/>
      <w:lang w:val="en-US" w:bidi="en-US"/>
    </w:rPr>
  </w:style>
  <w:style w:type="paragraph" w:customStyle="1" w:styleId="1BULarial">
    <w:name w:val="1BUL_arial"/>
    <w:basedOn w:val="prastasis1"/>
    <w:pPr>
      <w:numPr>
        <w:numId w:val="3"/>
      </w:numPr>
      <w:contextualSpacing/>
      <w:jc w:val="both"/>
    </w:pPr>
    <w:rPr>
      <w:rFonts w:eastAsia="Times New Roman"/>
      <w:szCs w:val="18"/>
      <w:lang w:val="lt-LT" w:eastAsia="lt-LT"/>
    </w:rPr>
  </w:style>
  <w:style w:type="character" w:customStyle="1" w:styleId="1BULarialChar">
    <w:name w:val="1BUL_arial Char"/>
    <w:basedOn w:val="Numatytasispastraiposriftas1"/>
    <w:rPr>
      <w:rFonts w:ascii="Times New Roman" w:eastAsia="Times New Roman" w:hAnsi="Times New Roman" w:cs="Arial"/>
      <w:kern w:val="0"/>
      <w:sz w:val="24"/>
      <w:szCs w:val="18"/>
      <w:lang w:eastAsia="lt-LT"/>
    </w:rPr>
  </w:style>
  <w:style w:type="paragraph" w:customStyle="1" w:styleId="1NUMarial">
    <w:name w:val="1NUM_arial"/>
    <w:basedOn w:val="prastasis1"/>
    <w:pPr>
      <w:numPr>
        <w:numId w:val="8"/>
      </w:numPr>
      <w:contextualSpacing/>
      <w:jc w:val="both"/>
    </w:pPr>
    <w:rPr>
      <w:lang w:val="lt-LT" w:eastAsia="lt-LT"/>
    </w:rPr>
  </w:style>
  <w:style w:type="character" w:customStyle="1" w:styleId="1NUMarialChar">
    <w:name w:val="1NUM_arial Char"/>
    <w:basedOn w:val="Numatytasispastraiposriftas1"/>
    <w:rPr>
      <w:rFonts w:ascii="Times New Roman" w:eastAsia="Calibri" w:hAnsi="Times New Roman" w:cs="Arial"/>
      <w:kern w:val="0"/>
      <w:sz w:val="24"/>
      <w:szCs w:val="20"/>
      <w:lang w:eastAsia="lt-LT"/>
    </w:rPr>
  </w:style>
  <w:style w:type="paragraph" w:customStyle="1" w:styleId="2BULarial">
    <w:name w:val="2BUL_arial"/>
    <w:basedOn w:val="prastasis1"/>
    <w:pPr>
      <w:numPr>
        <w:numId w:val="36"/>
      </w:numPr>
      <w:tabs>
        <w:tab w:val="left" w:pos="-589"/>
      </w:tabs>
      <w:contextualSpacing/>
      <w:jc w:val="both"/>
    </w:pPr>
    <w:rPr>
      <w:rFonts w:eastAsia="Times New Roman"/>
      <w:szCs w:val="18"/>
      <w:lang w:eastAsia="lt-LT"/>
    </w:rPr>
  </w:style>
  <w:style w:type="character" w:customStyle="1" w:styleId="2BULarialChar">
    <w:name w:val="2BUL_arial Char"/>
    <w:basedOn w:val="Numatytasispastraiposriftas1"/>
    <w:rPr>
      <w:rFonts w:ascii="Times New Roman" w:eastAsia="Times New Roman" w:hAnsi="Times New Roman" w:cs="Arial"/>
      <w:kern w:val="0"/>
      <w:sz w:val="24"/>
      <w:szCs w:val="18"/>
      <w:lang w:val="en-US" w:eastAsia="lt-LT"/>
    </w:rPr>
  </w:style>
  <w:style w:type="paragraph" w:customStyle="1" w:styleId="2NUMarial">
    <w:name w:val="2NUM_arial"/>
    <w:basedOn w:val="prastasis1"/>
    <w:pPr>
      <w:ind w:left="792" w:hanging="432"/>
      <w:contextualSpacing/>
      <w:jc w:val="both"/>
    </w:pPr>
  </w:style>
  <w:style w:type="character" w:customStyle="1" w:styleId="2NUMarialChar">
    <w:name w:val="2NUM_arial Char"/>
    <w:basedOn w:val="Numatytasispastraiposriftas1"/>
    <w:rPr>
      <w:rFonts w:ascii="Times New Roman" w:eastAsia="Calibri" w:hAnsi="Times New Roman" w:cs="Arial"/>
      <w:kern w:val="0"/>
      <w:sz w:val="24"/>
      <w:szCs w:val="20"/>
      <w:lang w:val="en-US"/>
    </w:rPr>
  </w:style>
  <w:style w:type="paragraph" w:customStyle="1" w:styleId="3BULarial">
    <w:name w:val="3BUL_arial"/>
    <w:basedOn w:val="prastasis1"/>
    <w:pPr>
      <w:numPr>
        <w:numId w:val="4"/>
      </w:numPr>
      <w:contextualSpacing/>
      <w:jc w:val="both"/>
    </w:pPr>
    <w:rPr>
      <w:rFonts w:eastAsia="Times New Roman"/>
      <w:lang w:eastAsia="lt-LT"/>
    </w:rPr>
  </w:style>
  <w:style w:type="character" w:customStyle="1" w:styleId="3BULarialChar">
    <w:name w:val="3BUL_arial Char"/>
    <w:basedOn w:val="Numatytasispastraiposriftas1"/>
    <w:rPr>
      <w:rFonts w:ascii="Times New Roman" w:eastAsia="Times New Roman" w:hAnsi="Times New Roman" w:cs="Arial"/>
      <w:kern w:val="0"/>
      <w:sz w:val="24"/>
      <w:szCs w:val="20"/>
      <w:lang w:val="en-US" w:eastAsia="lt-LT"/>
    </w:rPr>
  </w:style>
  <w:style w:type="paragraph" w:customStyle="1" w:styleId="3NUMarial">
    <w:name w:val="3NUM_arial"/>
    <w:basedOn w:val="prastasis1"/>
    <w:pPr>
      <w:numPr>
        <w:numId w:val="9"/>
      </w:numPr>
      <w:tabs>
        <w:tab w:val="left" w:pos="194"/>
      </w:tabs>
      <w:contextualSpacing/>
      <w:jc w:val="both"/>
    </w:pPr>
    <w:rPr>
      <w:rFonts w:eastAsia="Times New Roman"/>
      <w:lang w:val="lt-LT"/>
    </w:rPr>
  </w:style>
  <w:style w:type="character" w:customStyle="1" w:styleId="3NUMarialChar">
    <w:name w:val="3NUM_arial Char"/>
    <w:basedOn w:val="Numatytasispastraiposriftas1"/>
    <w:rPr>
      <w:rFonts w:ascii="Times New Roman" w:eastAsia="Times New Roman" w:hAnsi="Times New Roman" w:cs="Arial"/>
      <w:kern w:val="0"/>
      <w:sz w:val="24"/>
      <w:szCs w:val="20"/>
    </w:rPr>
  </w:style>
  <w:style w:type="paragraph" w:customStyle="1" w:styleId="Lentekstasarial">
    <w:name w:val="Len_tekstas_arial"/>
    <w:basedOn w:val="prastasis1"/>
    <w:pPr>
      <w:spacing w:before="120" w:after="120"/>
      <w:jc w:val="both"/>
    </w:pPr>
    <w:rPr>
      <w:sz w:val="18"/>
      <w:szCs w:val="18"/>
    </w:rPr>
  </w:style>
  <w:style w:type="character" w:customStyle="1" w:styleId="LentekstasarialChar">
    <w:name w:val="Len_tekstas_arial Char"/>
    <w:basedOn w:val="Numatytasispastraiposriftas1"/>
    <w:rPr>
      <w:rFonts w:ascii="Times New Roman" w:eastAsia="Calibri" w:hAnsi="Times New Roman" w:cs="Arial"/>
      <w:kern w:val="0"/>
      <w:sz w:val="18"/>
      <w:szCs w:val="18"/>
      <w:lang w:val="en-US"/>
    </w:rPr>
  </w:style>
  <w:style w:type="paragraph" w:customStyle="1" w:styleId="LENBUL1arial">
    <w:name w:val="LEN_BUL1_arial"/>
    <w:basedOn w:val="Lentekstasarial"/>
    <w:pPr>
      <w:tabs>
        <w:tab w:val="left" w:pos="296"/>
        <w:tab w:val="left" w:pos="479"/>
      </w:tabs>
      <w:ind w:left="720" w:hanging="360"/>
      <w:contextualSpacing/>
    </w:pPr>
  </w:style>
  <w:style w:type="character" w:customStyle="1" w:styleId="LENBUL1arialChar">
    <w:name w:val="LEN_BUL1_arial Char"/>
    <w:basedOn w:val="LentekstasarialChar"/>
    <w:rPr>
      <w:rFonts w:ascii="Times New Roman" w:eastAsia="Calibri" w:hAnsi="Times New Roman" w:cs="Arial"/>
      <w:kern w:val="0"/>
      <w:sz w:val="18"/>
      <w:szCs w:val="18"/>
      <w:lang w:val="en-US"/>
    </w:rPr>
  </w:style>
  <w:style w:type="paragraph" w:customStyle="1" w:styleId="Antrats1">
    <w:name w:val="Antraštės1"/>
    <w:basedOn w:val="prastasis1"/>
    <w:pPr>
      <w:tabs>
        <w:tab w:val="center" w:pos="4680"/>
        <w:tab w:val="right" w:pos="9360"/>
      </w:tabs>
      <w:spacing w:line="240" w:lineRule="auto"/>
    </w:pPr>
  </w:style>
  <w:style w:type="character" w:customStyle="1" w:styleId="AntratsDiagrama">
    <w:name w:val="Antraštės Diagrama"/>
    <w:basedOn w:val="Numatytasispastraiposriftas1"/>
    <w:rPr>
      <w:rFonts w:ascii="Times New Roman" w:eastAsia="Calibri" w:hAnsi="Times New Roman" w:cs="Arial"/>
      <w:kern w:val="0"/>
      <w:sz w:val="24"/>
      <w:szCs w:val="20"/>
      <w:lang w:val="en-US"/>
    </w:rPr>
  </w:style>
  <w:style w:type="paragraph" w:customStyle="1" w:styleId="LenBUL2arial">
    <w:name w:val="Len_BUL2_arial"/>
    <w:basedOn w:val="LENBUL1arial"/>
    <w:pPr>
      <w:numPr>
        <w:numId w:val="5"/>
      </w:numPr>
      <w:tabs>
        <w:tab w:val="clear" w:pos="479"/>
        <w:tab w:val="left" w:pos="459"/>
      </w:tabs>
    </w:pPr>
  </w:style>
  <w:style w:type="character" w:customStyle="1" w:styleId="LenBUL2arialChar">
    <w:name w:val="Len_BUL2_arial Char"/>
    <w:basedOn w:val="LENBUL1arialChar"/>
    <w:rPr>
      <w:rFonts w:ascii="Times New Roman" w:eastAsia="Calibri" w:hAnsi="Times New Roman" w:cs="Arial"/>
      <w:kern w:val="0"/>
      <w:sz w:val="18"/>
      <w:szCs w:val="18"/>
      <w:lang w:val="en-US"/>
    </w:rPr>
  </w:style>
  <w:style w:type="paragraph" w:customStyle="1" w:styleId="LenBUL3arial">
    <w:name w:val="Len_BUL3_arial"/>
    <w:basedOn w:val="LENBUL1arial"/>
    <w:pPr>
      <w:numPr>
        <w:numId w:val="6"/>
      </w:numPr>
      <w:tabs>
        <w:tab w:val="clear" w:pos="296"/>
        <w:tab w:val="clear" w:pos="479"/>
        <w:tab w:val="left" w:pos="-424"/>
        <w:tab w:val="left" w:pos="-241"/>
        <w:tab w:val="left" w:pos="-194"/>
        <w:tab w:val="left" w:pos="86"/>
      </w:tabs>
    </w:pPr>
  </w:style>
  <w:style w:type="character" w:customStyle="1" w:styleId="LenBUL3arialChar">
    <w:name w:val="Len_BUL3_arial Char"/>
    <w:basedOn w:val="LENBUL1arialChar"/>
    <w:rPr>
      <w:rFonts w:ascii="Times New Roman" w:eastAsia="Calibri" w:hAnsi="Times New Roman" w:cs="Arial"/>
      <w:kern w:val="0"/>
      <w:sz w:val="18"/>
      <w:szCs w:val="18"/>
      <w:lang w:val="en-US"/>
    </w:rPr>
  </w:style>
  <w:style w:type="paragraph" w:customStyle="1" w:styleId="Lenheadarial">
    <w:name w:val="Len_head_arial"/>
    <w:basedOn w:val="prastasis1"/>
    <w:pPr>
      <w:spacing w:before="120" w:after="120"/>
    </w:pPr>
    <w:rPr>
      <w:color w:val="FFFFFF"/>
      <w:sz w:val="18"/>
    </w:rPr>
  </w:style>
  <w:style w:type="character" w:customStyle="1" w:styleId="LenheadarialChar">
    <w:name w:val="Len_head_arial Char"/>
    <w:basedOn w:val="Numatytasispastraiposriftas1"/>
    <w:rPr>
      <w:rFonts w:ascii="Times New Roman" w:eastAsia="Calibri" w:hAnsi="Times New Roman" w:cs="Arial"/>
      <w:color w:val="FFFFFF"/>
      <w:kern w:val="0"/>
      <w:sz w:val="18"/>
      <w:szCs w:val="20"/>
      <w:lang w:val="en-US"/>
    </w:rPr>
  </w:style>
  <w:style w:type="paragraph" w:customStyle="1" w:styleId="LenNUM1arial">
    <w:name w:val="Len_NUM1_arial"/>
    <w:basedOn w:val="1NUMarial"/>
    <w:pPr>
      <w:spacing w:before="100" w:after="100"/>
      <w:ind w:left="357" w:hanging="357"/>
    </w:pPr>
    <w:rPr>
      <w:sz w:val="18"/>
      <w:szCs w:val="18"/>
    </w:rPr>
  </w:style>
  <w:style w:type="character" w:customStyle="1" w:styleId="LenNUM1arialChar">
    <w:name w:val="Len_NUM1_arial Char"/>
    <w:basedOn w:val="1NUMarialChar"/>
    <w:rPr>
      <w:rFonts w:ascii="Times New Roman" w:eastAsia="Calibri" w:hAnsi="Times New Roman" w:cs="Arial"/>
      <w:kern w:val="0"/>
      <w:sz w:val="18"/>
      <w:szCs w:val="18"/>
      <w:lang w:eastAsia="lt-LT"/>
    </w:rPr>
  </w:style>
  <w:style w:type="paragraph" w:customStyle="1" w:styleId="LenNUM2arial">
    <w:name w:val="Len_NUM2_arial"/>
    <w:basedOn w:val="1NUMarial"/>
    <w:pPr>
      <w:numPr>
        <w:numId w:val="7"/>
      </w:numPr>
      <w:spacing w:before="120"/>
    </w:pPr>
    <w:rPr>
      <w:sz w:val="18"/>
      <w:szCs w:val="18"/>
    </w:rPr>
  </w:style>
  <w:style w:type="character" w:customStyle="1" w:styleId="LenNUM2arialChar">
    <w:name w:val="Len_NUM2_arial Char"/>
    <w:basedOn w:val="1NUMarialChar"/>
    <w:rPr>
      <w:rFonts w:ascii="Times New Roman" w:eastAsia="Calibri" w:hAnsi="Times New Roman" w:cs="Arial"/>
      <w:kern w:val="0"/>
      <w:sz w:val="18"/>
      <w:szCs w:val="18"/>
      <w:lang w:eastAsia="lt-LT"/>
    </w:rPr>
  </w:style>
  <w:style w:type="paragraph" w:customStyle="1" w:styleId="LenNUM3arial">
    <w:name w:val="Len_NUM3_arial"/>
    <w:basedOn w:val="LenNUM1arial"/>
    <w:pPr>
      <w:ind w:left="1224" w:hanging="504"/>
    </w:pPr>
  </w:style>
  <w:style w:type="character" w:customStyle="1" w:styleId="LenNUM3arialChar">
    <w:name w:val="Len_NUM3_arial Char"/>
    <w:basedOn w:val="LenNUM1arialChar"/>
    <w:rPr>
      <w:rFonts w:ascii="Times New Roman" w:eastAsia="Calibri" w:hAnsi="Times New Roman" w:cs="Arial"/>
      <w:kern w:val="0"/>
      <w:sz w:val="18"/>
      <w:szCs w:val="18"/>
      <w:lang w:eastAsia="lt-LT"/>
    </w:rPr>
  </w:style>
  <w:style w:type="paragraph" w:customStyle="1" w:styleId="Lenpavadarial">
    <w:name w:val="Len_pavad_arial"/>
    <w:basedOn w:val="prastasis1"/>
    <w:pPr>
      <w:keepNext/>
    </w:pPr>
    <w:rPr>
      <w:rFonts w:eastAsia="Times New Roman"/>
      <w:lang w:eastAsia="lt-LT"/>
    </w:rPr>
  </w:style>
  <w:style w:type="character" w:customStyle="1" w:styleId="LenpavadarialChar">
    <w:name w:val="Len_pavad_arial Char"/>
    <w:basedOn w:val="Numatytasispastraiposriftas1"/>
    <w:rPr>
      <w:rFonts w:ascii="Times New Roman" w:eastAsia="Times New Roman" w:hAnsi="Times New Roman" w:cs="Arial"/>
      <w:kern w:val="0"/>
      <w:sz w:val="24"/>
      <w:szCs w:val="20"/>
      <w:lang w:val="en-US" w:eastAsia="lt-LT"/>
    </w:rPr>
  </w:style>
  <w:style w:type="paragraph" w:customStyle="1" w:styleId="Pastarial">
    <w:name w:val="Past_arial"/>
    <w:basedOn w:val="prastasis1"/>
    <w:pPr>
      <w:tabs>
        <w:tab w:val="left" w:pos="7051"/>
      </w:tabs>
      <w:spacing w:before="240" w:after="240"/>
      <w:jc w:val="both"/>
    </w:pPr>
    <w:rPr>
      <w:i/>
      <w:lang w:val="lt-LT" w:eastAsia="en-GB"/>
    </w:rPr>
  </w:style>
  <w:style w:type="character" w:customStyle="1" w:styleId="PastarialChar">
    <w:name w:val="Past_arial Char"/>
    <w:basedOn w:val="Numatytasispastraiposriftas1"/>
    <w:rPr>
      <w:rFonts w:ascii="Times New Roman" w:eastAsia="Calibri" w:hAnsi="Times New Roman" w:cs="Arial"/>
      <w:i/>
      <w:kern w:val="0"/>
      <w:sz w:val="24"/>
      <w:szCs w:val="20"/>
      <w:lang w:eastAsia="en-GB"/>
    </w:rPr>
  </w:style>
  <w:style w:type="paragraph" w:customStyle="1" w:styleId="Pavpavadarial">
    <w:name w:val="Pav_pavad_arial"/>
    <w:basedOn w:val="prastasis1"/>
    <w:next w:val="Tekstasarial"/>
    <w:pPr>
      <w:spacing w:after="240" w:line="240" w:lineRule="auto"/>
      <w:jc w:val="center"/>
    </w:pPr>
    <w:rPr>
      <w:rFonts w:eastAsia="Times New Roman" w:cs="Times New Roman"/>
      <w:sz w:val="22"/>
      <w:lang w:val="lt-LT" w:eastAsia="lt-LT"/>
    </w:rPr>
  </w:style>
  <w:style w:type="paragraph" w:customStyle="1" w:styleId="Tekstasarial">
    <w:name w:val="Tekstas_arial"/>
    <w:basedOn w:val="prastasis1"/>
    <w:pPr>
      <w:spacing w:before="120" w:after="120"/>
      <w:jc w:val="both"/>
    </w:pPr>
    <w:rPr>
      <w:rFonts w:eastAsia="Times New Roman"/>
      <w:lang w:val="lt-LT"/>
    </w:rPr>
  </w:style>
  <w:style w:type="character" w:customStyle="1" w:styleId="TekstasarialChar">
    <w:name w:val="Tekstas_arial Char"/>
    <w:basedOn w:val="Numatytasispastraiposriftas1"/>
    <w:rPr>
      <w:rFonts w:ascii="Times New Roman" w:eastAsia="Times New Roman" w:hAnsi="Times New Roman" w:cs="Arial"/>
      <w:kern w:val="0"/>
      <w:sz w:val="24"/>
      <w:szCs w:val="20"/>
    </w:rPr>
  </w:style>
  <w:style w:type="character" w:customStyle="1" w:styleId="PavpavadarialChar">
    <w:name w:val="Pav_pavad_arial Char"/>
    <w:basedOn w:val="Numatytasispastraiposriftas1"/>
    <w:rPr>
      <w:rFonts w:ascii="Times New Roman" w:eastAsia="Times New Roman" w:hAnsi="Times New Roman" w:cs="Times New Roman"/>
      <w:kern w:val="0"/>
      <w:szCs w:val="20"/>
      <w:lang w:eastAsia="lt-LT"/>
    </w:rPr>
  </w:style>
  <w:style w:type="paragraph" w:customStyle="1" w:styleId="Turinys11">
    <w:name w:val="Turinys 11"/>
    <w:basedOn w:val="prastasis1"/>
    <w:next w:val="prastasis1"/>
    <w:autoRedefine/>
    <w:pPr>
      <w:tabs>
        <w:tab w:val="left" w:pos="400"/>
        <w:tab w:val="right" w:leader="dot" w:pos="10194"/>
      </w:tabs>
      <w:spacing w:after="100"/>
    </w:pPr>
    <w:rPr>
      <w:sz w:val="22"/>
    </w:rPr>
  </w:style>
  <w:style w:type="paragraph" w:customStyle="1" w:styleId="Turinys21">
    <w:name w:val="Turinys 21"/>
    <w:basedOn w:val="prastasis1"/>
    <w:next w:val="prastasis1"/>
    <w:autoRedefine/>
    <w:pPr>
      <w:tabs>
        <w:tab w:val="left" w:pos="800"/>
        <w:tab w:val="right" w:leader="dot" w:pos="10194"/>
      </w:tabs>
      <w:spacing w:after="100"/>
      <w:ind w:left="200"/>
    </w:pPr>
    <w:rPr>
      <w:sz w:val="22"/>
    </w:rPr>
  </w:style>
  <w:style w:type="paragraph" w:customStyle="1" w:styleId="Turinioantrat1">
    <w:name w:val="Turinio antraštė1"/>
    <w:basedOn w:val="Antrat11"/>
    <w:next w:val="prastasis1"/>
    <w:pPr>
      <w:keepLines/>
      <w:numPr>
        <w:numId w:val="0"/>
      </w:numPr>
      <w:spacing w:after="0" w:line="256" w:lineRule="auto"/>
    </w:pPr>
    <w:rPr>
      <w:rFonts w:ascii="Calibri Light" w:eastAsia="Yu Gothic Light" w:hAnsi="Calibri Light"/>
      <w:bCs w:val="0"/>
      <w:color w:val="103C5E"/>
      <w:kern w:val="0"/>
      <w:sz w:val="32"/>
    </w:rPr>
  </w:style>
  <w:style w:type="paragraph" w:customStyle="1" w:styleId="Porat1">
    <w:name w:val="Poraštė1"/>
    <w:basedOn w:val="prastasis1"/>
    <w:pPr>
      <w:tabs>
        <w:tab w:val="center" w:pos="4680"/>
        <w:tab w:val="right" w:pos="9360"/>
      </w:tabs>
      <w:spacing w:line="240" w:lineRule="auto"/>
      <w:jc w:val="center"/>
    </w:pPr>
  </w:style>
  <w:style w:type="character" w:customStyle="1" w:styleId="PoratDiagrama">
    <w:name w:val="Poraštė Diagrama"/>
    <w:basedOn w:val="Numatytasispastraiposriftas1"/>
    <w:rPr>
      <w:rFonts w:ascii="Times New Roman" w:eastAsia="Calibri" w:hAnsi="Times New Roman" w:cs="Arial"/>
      <w:kern w:val="0"/>
      <w:sz w:val="24"/>
      <w:szCs w:val="20"/>
      <w:lang w:val="en-US"/>
    </w:rPr>
  </w:style>
  <w:style w:type="character" w:customStyle="1" w:styleId="PoratDiagrama1">
    <w:name w:val="Poraštė Diagrama1"/>
    <w:basedOn w:val="Numatytasispastraiposriftas1"/>
    <w:rPr>
      <w:rFonts w:ascii="Times New Roman" w:eastAsia="Calibri" w:hAnsi="Times New Roman" w:cs="Arial"/>
      <w:kern w:val="0"/>
      <w:sz w:val="24"/>
      <w:szCs w:val="20"/>
      <w:lang w:val="en-US"/>
    </w:rPr>
  </w:style>
  <w:style w:type="paragraph" w:customStyle="1" w:styleId="SUBNAMEarial">
    <w:name w:val="SUB_NAME_arial"/>
    <w:basedOn w:val="prastasis1"/>
    <w:rPr>
      <w:rFonts w:eastAsia="Times New Roman"/>
      <w:sz w:val="44"/>
      <w:szCs w:val="56"/>
    </w:rPr>
  </w:style>
  <w:style w:type="character" w:customStyle="1" w:styleId="SUBNAMEarialChar">
    <w:name w:val="SUB_NAME_arial Char"/>
    <w:basedOn w:val="Numatytasispastraiposriftas1"/>
    <w:rPr>
      <w:rFonts w:ascii="Times New Roman" w:eastAsia="Times New Roman" w:hAnsi="Times New Roman" w:cs="Arial"/>
      <w:kern w:val="0"/>
      <w:sz w:val="44"/>
      <w:szCs w:val="56"/>
      <w:lang w:val="en-US"/>
    </w:rPr>
  </w:style>
  <w:style w:type="paragraph" w:customStyle="1" w:styleId="TITLENAMEarial">
    <w:name w:val="TITLE_NAME_arial"/>
    <w:basedOn w:val="prastasis1"/>
    <w:rPr>
      <w:sz w:val="36"/>
      <w:lang w:val="lt-LT"/>
    </w:rPr>
  </w:style>
  <w:style w:type="character" w:customStyle="1" w:styleId="TITLENAMEarialChar">
    <w:name w:val="TITLE_NAME_arial Char"/>
    <w:basedOn w:val="Numatytasispastraiposriftas1"/>
    <w:rPr>
      <w:rFonts w:ascii="Times New Roman" w:eastAsia="Calibri" w:hAnsi="Times New Roman" w:cs="Arial"/>
      <w:kern w:val="0"/>
      <w:sz w:val="36"/>
      <w:szCs w:val="20"/>
    </w:rPr>
  </w:style>
  <w:style w:type="paragraph" w:customStyle="1" w:styleId="Sutartisdataarial">
    <w:name w:val="Sutartis_data_arial"/>
    <w:basedOn w:val="prastasis1"/>
    <w:pPr>
      <w:spacing w:line="240" w:lineRule="auto"/>
    </w:pPr>
  </w:style>
  <w:style w:type="character" w:customStyle="1" w:styleId="SutartisdataarialChar">
    <w:name w:val="Sutartis_data_arial Char"/>
    <w:basedOn w:val="Numatytasispastraiposriftas1"/>
    <w:rPr>
      <w:rFonts w:ascii="Times New Roman" w:eastAsia="Calibri" w:hAnsi="Times New Roman" w:cs="Arial"/>
      <w:kern w:val="0"/>
      <w:sz w:val="24"/>
      <w:szCs w:val="20"/>
      <w:lang w:val="en-US"/>
    </w:rPr>
  </w:style>
  <w:style w:type="paragraph" w:customStyle="1" w:styleId="Turinys31">
    <w:name w:val="Turinys 31"/>
    <w:basedOn w:val="prastasis1"/>
    <w:next w:val="prastasis1"/>
    <w:autoRedefine/>
    <w:pPr>
      <w:tabs>
        <w:tab w:val="left" w:pos="1060"/>
        <w:tab w:val="right" w:leader="dot" w:pos="10204"/>
      </w:tabs>
      <w:spacing w:after="100"/>
      <w:ind w:left="400"/>
    </w:pPr>
    <w:rPr>
      <w:sz w:val="22"/>
    </w:rPr>
  </w:style>
  <w:style w:type="paragraph" w:customStyle="1" w:styleId="Inaaarial">
    <w:name w:val="Išnaša_arial"/>
    <w:basedOn w:val="prastasis1"/>
    <w:pPr>
      <w:spacing w:line="240" w:lineRule="auto"/>
      <w:jc w:val="both"/>
    </w:pPr>
    <w:rPr>
      <w:sz w:val="16"/>
      <w:lang w:val="lt-LT"/>
    </w:rPr>
  </w:style>
  <w:style w:type="character" w:customStyle="1" w:styleId="InaaarialChar">
    <w:name w:val="Išnaša_arial Char"/>
    <w:basedOn w:val="Numatytasispastraiposriftas1"/>
    <w:rPr>
      <w:rFonts w:ascii="Times New Roman" w:eastAsia="Calibri" w:hAnsi="Times New Roman" w:cs="Arial"/>
      <w:kern w:val="0"/>
      <w:sz w:val="16"/>
      <w:szCs w:val="20"/>
    </w:rPr>
  </w:style>
  <w:style w:type="paragraph" w:customStyle="1" w:styleId="Turinys41">
    <w:name w:val="Turinys 41"/>
    <w:basedOn w:val="prastasis1"/>
    <w:next w:val="prastasis1"/>
    <w:autoRedefine/>
    <w:pPr>
      <w:spacing w:after="100"/>
      <w:ind w:left="600"/>
    </w:pPr>
  </w:style>
  <w:style w:type="paragraph" w:customStyle="1" w:styleId="Turinys51">
    <w:name w:val="Turinys 51"/>
    <w:basedOn w:val="prastasis1"/>
    <w:next w:val="prastasis1"/>
    <w:autoRedefine/>
    <w:pPr>
      <w:spacing w:after="100"/>
      <w:ind w:left="800"/>
    </w:pPr>
  </w:style>
  <w:style w:type="paragraph" w:customStyle="1" w:styleId="Turinys61">
    <w:name w:val="Turinys 61"/>
    <w:basedOn w:val="prastasis1"/>
    <w:next w:val="prastasis1"/>
    <w:autoRedefine/>
    <w:pPr>
      <w:spacing w:after="100"/>
      <w:ind w:left="1000"/>
    </w:pPr>
  </w:style>
  <w:style w:type="character" w:customStyle="1" w:styleId="Hipersaitas1">
    <w:name w:val="Hipersaitas1"/>
    <w:rPr>
      <w:color w:val="0000FF"/>
      <w:u w:val="single"/>
    </w:rPr>
  </w:style>
  <w:style w:type="paragraph" w:customStyle="1" w:styleId="Sraas1">
    <w:name w:val="Sąrašas1"/>
    <w:basedOn w:val="prastasis1"/>
    <w:pPr>
      <w:ind w:left="283" w:hanging="283"/>
      <w:contextualSpacing/>
    </w:pPr>
    <w:rPr>
      <w:rFonts w:cs="Times New Roman"/>
      <w:b/>
      <w:color w:val="44697D"/>
      <w:sz w:val="28"/>
      <w:szCs w:val="22"/>
      <w:lang w:val="lt-LT"/>
    </w:rPr>
  </w:style>
  <w:style w:type="paragraph" w:customStyle="1" w:styleId="Turinys71">
    <w:name w:val="Turinys 71"/>
    <w:basedOn w:val="prastasis1"/>
    <w:next w:val="prastasis1"/>
    <w:autoRedefine/>
    <w:rPr>
      <w:rFonts w:cs="Calibri"/>
      <w:szCs w:val="22"/>
      <w:lang w:val="lt-LT"/>
    </w:rPr>
  </w:style>
  <w:style w:type="paragraph" w:customStyle="1" w:styleId="Turinys81">
    <w:name w:val="Turinys 81"/>
    <w:basedOn w:val="prastasis1"/>
    <w:next w:val="prastasis1"/>
    <w:autoRedefine/>
    <w:rPr>
      <w:rFonts w:cs="Calibri"/>
      <w:szCs w:val="22"/>
      <w:lang w:val="lt-LT"/>
    </w:rPr>
  </w:style>
  <w:style w:type="paragraph" w:customStyle="1" w:styleId="Turinys91">
    <w:name w:val="Turinys 91"/>
    <w:basedOn w:val="prastasis1"/>
    <w:next w:val="prastasis1"/>
    <w:autoRedefine/>
    <w:rPr>
      <w:rFonts w:cs="Calibri"/>
      <w:szCs w:val="22"/>
      <w:lang w:val="lt-LT"/>
    </w:rPr>
  </w:style>
  <w:style w:type="character" w:customStyle="1" w:styleId="Komentaronuoroda1">
    <w:name w:val="Komentaro nuoroda1"/>
    <w:rPr>
      <w:sz w:val="16"/>
      <w:szCs w:val="16"/>
    </w:rPr>
  </w:style>
  <w:style w:type="paragraph" w:customStyle="1" w:styleId="Dokumentostruktra1">
    <w:name w:val="Dokumento struktūra1"/>
    <w:basedOn w:val="prastasis1"/>
    <w:rPr>
      <w:rFonts w:ascii="Tahoma" w:hAnsi="Tahoma" w:cs="Times New Roman"/>
      <w:b/>
      <w:color w:val="44697D"/>
      <w:sz w:val="16"/>
      <w:szCs w:val="16"/>
    </w:rPr>
  </w:style>
  <w:style w:type="character" w:customStyle="1" w:styleId="DokumentostruktraDiagrama">
    <w:name w:val="Dokumento struktūra Diagrama"/>
    <w:basedOn w:val="Numatytasispastraiposriftas1"/>
    <w:rPr>
      <w:rFonts w:ascii="Tahoma" w:eastAsia="Calibri" w:hAnsi="Tahoma" w:cs="Times New Roman"/>
      <w:b/>
      <w:color w:val="44697D"/>
      <w:kern w:val="0"/>
      <w:sz w:val="16"/>
      <w:szCs w:val="16"/>
      <w:lang w:val="en-US"/>
    </w:rPr>
  </w:style>
  <w:style w:type="character" w:customStyle="1" w:styleId="Puslapionumeris1">
    <w:name w:val="Puslapio numeris1"/>
    <w:basedOn w:val="Numatytasispastraiposriftas1"/>
  </w:style>
  <w:style w:type="paragraph" w:customStyle="1" w:styleId="Pataisymai1">
    <w:name w:val="Pataisymai1"/>
    <w:pPr>
      <w:suppressAutoHyphens/>
      <w:spacing w:after="0" w:line="240" w:lineRule="auto"/>
    </w:pPr>
    <w:rPr>
      <w:rFonts w:ascii="Times New Roman" w:eastAsia="Times New Roman" w:hAnsi="Times New Roman" w:cs="Times New Roman"/>
      <w:kern w:val="0"/>
      <w:sz w:val="24"/>
    </w:rPr>
  </w:style>
  <w:style w:type="paragraph" w:customStyle="1" w:styleId="Sraassunumeriais1">
    <w:name w:val="Sąrašas su numeriais1"/>
    <w:basedOn w:val="prastasis1"/>
    <w:pPr>
      <w:numPr>
        <w:numId w:val="10"/>
      </w:numPr>
      <w:contextualSpacing/>
    </w:pPr>
    <w:rPr>
      <w:rFonts w:cs="Times New Roman"/>
      <w:b/>
      <w:color w:val="44697D"/>
      <w:sz w:val="28"/>
      <w:szCs w:val="22"/>
      <w:lang w:val="lt-LT"/>
    </w:rPr>
  </w:style>
  <w:style w:type="paragraph" w:customStyle="1" w:styleId="HTMLiankstoformatuotas1">
    <w:name w:val="HTML iš anksto formatuotas1"/>
    <w:basedOn w:val="prastasis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1"/>
    <w:rPr>
      <w:rFonts w:ascii="Courier New" w:eastAsia="Times New Roman" w:hAnsi="Courier New" w:cs="Courier New"/>
      <w:kern w:val="0"/>
      <w:sz w:val="24"/>
      <w:szCs w:val="20"/>
      <w:lang w:eastAsia="lt-LT"/>
    </w:rPr>
  </w:style>
  <w:style w:type="paragraph" w:customStyle="1" w:styleId="Sraassunumeriais21">
    <w:name w:val="Sąrašas su numeriais 21"/>
    <w:basedOn w:val="prastasis1"/>
    <w:pPr>
      <w:numPr>
        <w:numId w:val="11"/>
      </w:numPr>
      <w:contextualSpacing/>
    </w:pPr>
    <w:rPr>
      <w:rFonts w:cs="Times New Roman"/>
      <w:b/>
      <w:color w:val="44697D"/>
      <w:sz w:val="28"/>
      <w:szCs w:val="22"/>
      <w:lang w:val="lt-LT"/>
    </w:rPr>
  </w:style>
  <w:style w:type="paragraph" w:customStyle="1" w:styleId="Sraassuenkleliais41">
    <w:name w:val="Sąrašas su ženkleliais 41"/>
    <w:basedOn w:val="prastasis1"/>
    <w:pPr>
      <w:spacing w:after="240" w:line="240" w:lineRule="atLeast"/>
      <w:contextualSpacing/>
    </w:pPr>
    <w:rPr>
      <w:rFonts w:ascii="Georgia" w:eastAsia="Arial" w:hAnsi="Georgia" w:cs="Times New Roman"/>
      <w:lang w:val="en-GB"/>
    </w:rPr>
  </w:style>
  <w:style w:type="paragraph" w:customStyle="1" w:styleId="Sraassuenkleliais51">
    <w:name w:val="Sąrašas su ženkleliais 51"/>
    <w:basedOn w:val="prastasis1"/>
    <w:pPr>
      <w:numPr>
        <w:numId w:val="12"/>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1"/>
    <w:pPr>
      <w:spacing w:after="160" w:line="240" w:lineRule="exact"/>
    </w:pPr>
    <w:rPr>
      <w:rFonts w:ascii="Verdana" w:eastAsia="Times New Roman" w:hAnsi="Verdana" w:cs="Verdana"/>
      <w:lang w:val="lt-LT" w:eastAsia="lt-LT"/>
    </w:rPr>
  </w:style>
  <w:style w:type="paragraph" w:customStyle="1" w:styleId="Headerarial">
    <w:name w:val="Header_arial"/>
    <w:basedOn w:val="prastasis1"/>
    <w:pPr>
      <w:spacing w:after="60" w:line="240" w:lineRule="auto"/>
    </w:pPr>
    <w:rPr>
      <w:rFonts w:eastAsia="Times New Roman"/>
      <w:sz w:val="18"/>
      <w:szCs w:val="22"/>
      <w:lang w:val="lt-LT"/>
    </w:rPr>
  </w:style>
  <w:style w:type="character" w:customStyle="1" w:styleId="HeaderarialChar">
    <w:name w:val="Header_arial Char"/>
    <w:basedOn w:val="Numatytasispastraiposriftas1"/>
    <w:rPr>
      <w:rFonts w:ascii="Times New Roman" w:eastAsia="Times New Roman" w:hAnsi="Times New Roman" w:cs="Arial"/>
      <w:kern w:val="0"/>
      <w:sz w:val="18"/>
    </w:rPr>
  </w:style>
  <w:style w:type="paragraph" w:customStyle="1" w:styleId="Debesliotekstas1">
    <w:name w:val="Debesėlio tekstas1"/>
    <w:basedOn w:val="prastasis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1"/>
    <w:rPr>
      <w:rFonts w:ascii="Segoe UI" w:eastAsia="Calibri" w:hAnsi="Segoe UI" w:cs="Segoe UI"/>
      <w:kern w:val="0"/>
      <w:sz w:val="18"/>
      <w:szCs w:val="18"/>
      <w:lang w:val="en-US"/>
    </w:rPr>
  </w:style>
  <w:style w:type="paragraph" w:customStyle="1" w:styleId="Komentarotekstas1">
    <w:name w:val="Komentaro tekstas1"/>
    <w:basedOn w:val="prastasis1"/>
    <w:pPr>
      <w:spacing w:line="240" w:lineRule="auto"/>
    </w:pPr>
    <w:rPr>
      <w:sz w:val="20"/>
    </w:rPr>
  </w:style>
  <w:style w:type="character" w:customStyle="1" w:styleId="KomentarotekstasDiagrama">
    <w:name w:val="Komentaro tekstas Diagrama"/>
    <w:basedOn w:val="Numatytasispastraiposriftas1"/>
    <w:rPr>
      <w:rFonts w:ascii="Times New Roman" w:eastAsia="Calibri" w:hAnsi="Times New Roman" w:cs="Arial"/>
      <w:kern w:val="0"/>
      <w:sz w:val="20"/>
      <w:szCs w:val="20"/>
      <w:lang w:val="en-US"/>
    </w:rPr>
  </w:style>
  <w:style w:type="paragraph" w:customStyle="1" w:styleId="Komentarotema1">
    <w:name w:val="Komentaro tema1"/>
    <w:basedOn w:val="prastasis1"/>
    <w:next w:val="prastasis1"/>
    <w:rPr>
      <w:b/>
      <w:bCs/>
    </w:rPr>
  </w:style>
  <w:style w:type="character" w:customStyle="1" w:styleId="KomentarotemaDiagrama">
    <w:name w:val="Komentaro tema Diagrama"/>
    <w:basedOn w:val="KomentarotekstasDiagrama"/>
    <w:rPr>
      <w:rFonts w:ascii="Times New Roman" w:eastAsia="Calibri" w:hAnsi="Times New Roman" w:cs="Arial"/>
      <w:b/>
      <w:bCs/>
      <w:kern w:val="0"/>
      <w:sz w:val="24"/>
      <w:szCs w:val="20"/>
      <w:lang w:val="en-US"/>
    </w:rPr>
  </w:style>
  <w:style w:type="character" w:customStyle="1" w:styleId="Rykuspabraukimas1">
    <w:name w:val="Ryškus pabraukimas1"/>
    <w:basedOn w:val="Numatytasispastraiposriftas1"/>
    <w:rPr>
      <w:rFonts w:ascii="Times New Roman" w:hAnsi="Times New Roman"/>
      <w:b/>
      <w:bCs/>
      <w:i/>
      <w:iCs/>
      <w:color w:val="44697D"/>
      <w:sz w:val="24"/>
    </w:rPr>
  </w:style>
  <w:style w:type="paragraph" w:customStyle="1" w:styleId="Puslapioinaostekstas1">
    <w:name w:val="Puslapio išnašos tekstas1"/>
    <w:basedOn w:val="prastasis1"/>
    <w:pPr>
      <w:spacing w:line="240" w:lineRule="auto"/>
    </w:pPr>
    <w:rPr>
      <w:rFonts w:eastAsia="Times New Roman" w:cs="Times New Roman"/>
      <w:sz w:val="22"/>
    </w:rPr>
  </w:style>
  <w:style w:type="character" w:customStyle="1" w:styleId="PuslapioinaostekstasDiagrama">
    <w:name w:val="Puslapio išnašos tekstas Diagrama"/>
    <w:basedOn w:val="Numatytasispastraiposriftas1"/>
    <w:rPr>
      <w:rFonts w:ascii="Times New Roman" w:eastAsia="Times New Roman" w:hAnsi="Times New Roman" w:cs="Times New Roman"/>
      <w:kern w:val="0"/>
      <w:szCs w:val="20"/>
      <w:lang w:val="en-US"/>
    </w:rPr>
  </w:style>
  <w:style w:type="character" w:customStyle="1" w:styleId="Puslapioinaosnuoroda1">
    <w:name w:val="Puslapio išnašos nuoroda1"/>
    <w:rPr>
      <w:position w:val="0"/>
      <w:vertAlign w:val="superscript"/>
    </w:rPr>
  </w:style>
  <w:style w:type="paragraph" w:customStyle="1" w:styleId="Papunktis">
    <w:name w:val="Papunktis"/>
    <w:basedOn w:val="prastasis1"/>
    <w:pPr>
      <w:tabs>
        <w:tab w:val="left"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1"/>
    <w:pPr>
      <w:numPr>
        <w:numId w:val="13"/>
      </w:numPr>
      <w:spacing w:line="240" w:lineRule="auto"/>
      <w:jc w:val="both"/>
    </w:pPr>
    <w:rPr>
      <w:rFonts w:eastAsia="MS Mincho" w:cs="Times New Roman"/>
      <w:b/>
      <w:color w:val="44697D"/>
      <w:sz w:val="28"/>
      <w:szCs w:val="24"/>
      <w:lang w:val="lt-LT"/>
    </w:rPr>
  </w:style>
  <w:style w:type="character" w:customStyle="1" w:styleId="apple-converted-space">
    <w:name w:val="apple-converted-space"/>
  </w:style>
  <w:style w:type="character" w:customStyle="1" w:styleId="Grietas1">
    <w:name w:val="Griežtas1"/>
    <w:rPr>
      <w:b/>
      <w:bCs/>
    </w:rPr>
  </w:style>
  <w:style w:type="paragraph" w:customStyle="1" w:styleId="Pagrindinistekstas21">
    <w:name w:val="Pagrindinis tekstas 21"/>
    <w:basedOn w:val="prastasis1"/>
    <w:pPr>
      <w:spacing w:before="100" w:after="100"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1"/>
    <w:rPr>
      <w:rFonts w:ascii="Times New Roman" w:eastAsia="Times New Roman" w:hAnsi="Times New Roman" w:cs="Times New Roman"/>
      <w:b/>
      <w:color w:val="44697D"/>
      <w:kern w:val="0"/>
      <w:sz w:val="28"/>
      <w:szCs w:val="24"/>
      <w:lang w:val="en-US"/>
    </w:rPr>
  </w:style>
  <w:style w:type="character" w:customStyle="1" w:styleId="typewriter">
    <w:name w:val="typewriter"/>
    <w:basedOn w:val="Numatytasispastraiposriftas1"/>
  </w:style>
  <w:style w:type="character" w:customStyle="1" w:styleId="Perirtashipersaitas1">
    <w:name w:val="Peržiūrėtas hipersaitas1"/>
    <w:rPr>
      <w:color w:val="800080"/>
      <w:u w:val="single"/>
    </w:rPr>
  </w:style>
  <w:style w:type="paragraph" w:customStyle="1" w:styleId="Pagrindiniotekstotrauka21">
    <w:name w:val="Pagrindinio teksto įtrauka 21"/>
    <w:basedOn w:val="prastasis1"/>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1"/>
    <w:rPr>
      <w:rFonts w:ascii="Times New Roman" w:eastAsia="Calibri" w:hAnsi="Times New Roman" w:cs="Times New Roman"/>
      <w:b/>
      <w:color w:val="44697D"/>
      <w:kern w:val="0"/>
      <w:sz w:val="28"/>
      <w:lang w:val="en-US"/>
    </w:rPr>
  </w:style>
  <w:style w:type="paragraph" w:customStyle="1" w:styleId="Pagrindinistekstas1">
    <w:name w:val="Pagrindinis tekstas1"/>
    <w:basedOn w:val="prastasis1"/>
    <w:pPr>
      <w:spacing w:after="120"/>
    </w:pPr>
    <w:rPr>
      <w:rFonts w:cs="Times New Roman"/>
      <w:b/>
      <w:color w:val="44697D"/>
      <w:sz w:val="28"/>
      <w:szCs w:val="22"/>
    </w:rPr>
  </w:style>
  <w:style w:type="character" w:customStyle="1" w:styleId="PagrindinistekstasDiagrama">
    <w:name w:val="Pagrindinis tekstas Diagrama"/>
    <w:basedOn w:val="Numatytasispastraiposriftas1"/>
    <w:rPr>
      <w:rFonts w:ascii="Times New Roman" w:eastAsia="Calibri" w:hAnsi="Times New Roman" w:cs="Times New Roman"/>
      <w:b/>
      <w:color w:val="44697D"/>
      <w:kern w:val="0"/>
      <w:sz w:val="28"/>
      <w:lang w:val="en-US"/>
    </w:rPr>
  </w:style>
  <w:style w:type="character" w:customStyle="1" w:styleId="apple-style-span">
    <w:name w:val="apple-style-span"/>
  </w:style>
  <w:style w:type="paragraph" w:customStyle="1" w:styleId="Small">
    <w:name w:val="Small"/>
    <w:pPr>
      <w:suppressAutoHyphens/>
      <w:spacing w:before="20" w:after="200" w:line="240" w:lineRule="auto"/>
      <w:contextualSpacing/>
    </w:pPr>
    <w:rPr>
      <w:rFonts w:ascii="Tahoma" w:hAnsi="Tahoma" w:cs="Times New Roman"/>
      <w:color w:val="404040"/>
      <w:kern w:val="0"/>
      <w:sz w:val="14"/>
    </w:rPr>
  </w:style>
  <w:style w:type="character" w:customStyle="1" w:styleId="Emfaz1">
    <w:name w:val="Emfazė1"/>
    <w:rPr>
      <w:i/>
      <w:iCs/>
      <w:sz w:val="22"/>
    </w:rPr>
  </w:style>
  <w:style w:type="paragraph" w:customStyle="1" w:styleId="rfrenceinstitutionelle">
    <w:name w:val="rfrenceinstitutionelle"/>
    <w:basedOn w:val="prastasis1"/>
    <w:pPr>
      <w:spacing w:before="100" w:after="100" w:line="240" w:lineRule="auto"/>
    </w:pPr>
    <w:rPr>
      <w:rFonts w:eastAsia="Times New Roman" w:cs="Times New Roman"/>
      <w:b/>
      <w:color w:val="44697D"/>
      <w:sz w:val="28"/>
      <w:szCs w:val="24"/>
      <w:lang w:val="en-GB" w:eastAsia="en-GB"/>
    </w:rPr>
  </w:style>
  <w:style w:type="paragraph" w:customStyle="1" w:styleId="Iliustracijsraas1">
    <w:name w:val="Iliustracijų sąrašas1"/>
    <w:basedOn w:val="prastasis1"/>
    <w:next w:val="prastasis1"/>
    <w:pPr>
      <w:ind w:left="480" w:hanging="480"/>
    </w:pPr>
    <w:rPr>
      <w:rFonts w:cs="Calibri"/>
      <w:smallCaps/>
      <w:sz w:val="18"/>
      <w:lang w:val="lt-LT"/>
    </w:rPr>
  </w:style>
  <w:style w:type="paragraph" w:customStyle="1" w:styleId="ToRdaliugrupes">
    <w:name w:val="ToR_daliu_grupes"/>
    <w:basedOn w:val="Pagrindinistekstas1"/>
    <w:p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Pr>
      <w:b/>
    </w:rPr>
  </w:style>
  <w:style w:type="paragraph" w:customStyle="1" w:styleId="ToRdaliupapunkciupapunkciai">
    <w:name w:val="ToR_daliu_papunkciu_papunkciai"/>
    <w:basedOn w:val="ToRdaliugrupiupapunkciai"/>
    <w:pPr>
      <w:numPr>
        <w:numId w:val="14"/>
      </w:numPr>
    </w:pPr>
  </w:style>
  <w:style w:type="paragraph" w:customStyle="1" w:styleId="Specif">
    <w:name w:val="Specif"/>
    <w:basedOn w:val="prastasis1"/>
    <w:autoRedefine/>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rPr>
      <w:rFonts w:ascii="Times-Italic" w:eastAsia="Times New Roman" w:hAnsi="Times-Italic" w:cs="Times New Roman"/>
      <w:b/>
      <w:color w:val="000000"/>
      <w:spacing w:val="-2"/>
      <w:kern w:val="0"/>
      <w:sz w:val="28"/>
      <w:szCs w:val="24"/>
      <w:lang w:val="en-US"/>
    </w:rPr>
  </w:style>
  <w:style w:type="paragraph" w:customStyle="1" w:styleId="Bulletspecif">
    <w:name w:val="Bullet_specif"/>
    <w:basedOn w:val="Specif"/>
    <w:autoRedefine/>
    <w:pPr>
      <w:numPr>
        <w:numId w:val="15"/>
      </w:numPr>
      <w:tabs>
        <w:tab w:val="left" w:pos="41"/>
      </w:tabs>
      <w:spacing w:before="0" w:after="0"/>
      <w:jc w:val="left"/>
    </w:pPr>
    <w:rPr>
      <w:rFonts w:ascii="Times New Roman" w:hAnsi="Times New Roman"/>
    </w:rPr>
  </w:style>
  <w:style w:type="paragraph" w:customStyle="1" w:styleId="Specifund">
    <w:name w:val="Specif_und"/>
    <w:basedOn w:val="Specif"/>
    <w:autoRedefine/>
    <w:pPr>
      <w:ind w:left="340" w:firstLine="0"/>
    </w:pPr>
    <w:rPr>
      <w:u w:val="single"/>
    </w:rPr>
  </w:style>
  <w:style w:type="paragraph" w:customStyle="1" w:styleId="Bullets1">
    <w:name w:val="Bullets1"/>
    <w:basedOn w:val="Pagrindinistekstas1"/>
    <w:pPr>
      <w:numPr>
        <w:numId w:val="16"/>
      </w:numPr>
      <w:spacing w:after="100" w:line="360" w:lineRule="auto"/>
      <w:jc w:val="both"/>
    </w:pPr>
    <w:rPr>
      <w:rFonts w:eastAsia="Times New Roman"/>
      <w:szCs w:val="24"/>
      <w:lang w:eastAsia="lt-LT"/>
    </w:rPr>
  </w:style>
  <w:style w:type="character" w:customStyle="1" w:styleId="Dokumentoinaosnumeris1">
    <w:name w:val="Dokumento išnašos numeris1"/>
    <w:basedOn w:val="Numatytasispastraiposriftas1"/>
    <w:rPr>
      <w:position w:val="0"/>
      <w:vertAlign w:val="superscript"/>
    </w:rPr>
  </w:style>
  <w:style w:type="character" w:customStyle="1" w:styleId="Nerykuspabraukimas1">
    <w:name w:val="Neryškus pabraukimas1"/>
    <w:basedOn w:val="Numatytasispastraiposriftas1"/>
    <w:rPr>
      <w:rFonts w:ascii="Calibri" w:hAnsi="Calibri"/>
      <w:i/>
      <w:iCs/>
      <w:color w:val="808080"/>
      <w:sz w:val="18"/>
    </w:rPr>
  </w:style>
  <w:style w:type="paragraph" w:customStyle="1" w:styleId="Dokumentoinaostekstas1">
    <w:name w:val="Dokumento išnašos tekstas1"/>
    <w:basedOn w:val="prastasis1"/>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1"/>
    <w:rPr>
      <w:rFonts w:ascii="Times New Roman" w:eastAsia="Calibri" w:hAnsi="Times New Roman" w:cs="Times New Roman"/>
      <w:b/>
      <w:color w:val="44697D"/>
      <w:kern w:val="0"/>
      <w:sz w:val="24"/>
      <w:szCs w:val="20"/>
    </w:rPr>
  </w:style>
  <w:style w:type="paragraph" w:customStyle="1" w:styleId="VPRV4lygis">
    <w:name w:val="VPRV 4 lygis"/>
    <w:basedOn w:val="prastasis1"/>
    <w:pPr>
      <w:numPr>
        <w:numId w:val="17"/>
      </w:numPr>
      <w:tabs>
        <w:tab w:val="left" w:pos="-1368"/>
        <w:tab w:val="left" w:pos="-441"/>
        <w:tab w:val="left" w:pos="486"/>
        <w:tab w:val="left" w:pos="792"/>
        <w:tab w:val="left" w:pos="846"/>
      </w:tabs>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1"/>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1"/>
    <w:rPr>
      <w:rFonts w:ascii="Times New Roman" w:eastAsia="Times New Roman" w:hAnsi="Times New Roman" w:cs="Times New Roman"/>
      <w:i/>
      <w:kern w:val="0"/>
      <w:sz w:val="24"/>
      <w:szCs w:val="24"/>
      <w:lang w:eastAsia="lt-LT"/>
    </w:rPr>
  </w:style>
  <w:style w:type="paragraph" w:customStyle="1" w:styleId="ListParagraph2">
    <w:name w:val="List Paragraph2"/>
    <w:basedOn w:val="prastasis1"/>
    <w:next w:val="prastasis1"/>
    <w:pPr>
      <w:spacing w:line="240" w:lineRule="auto"/>
      <w:contextualSpacing/>
      <w:jc w:val="both"/>
    </w:pPr>
    <w:rPr>
      <w:rFonts w:eastAsia="Times New Roman" w:cs="Times New Roman"/>
      <w:sz w:val="22"/>
      <w:lang w:val="lt-LT" w:eastAsia="lt-LT"/>
    </w:rPr>
  </w:style>
  <w:style w:type="character" w:customStyle="1" w:styleId="ListParagraph2Char">
    <w:name w:val="List Paragraph2 Char"/>
    <w:basedOn w:val="Numatytasispastraiposriftas1"/>
    <w:rPr>
      <w:rFonts w:ascii="Times New Roman" w:eastAsia="Times New Roman" w:hAnsi="Times New Roman" w:cs="Times New Roman"/>
      <w:kern w:val="0"/>
      <w:szCs w:val="20"/>
      <w:lang w:eastAsia="lt-LT"/>
    </w:rPr>
  </w:style>
  <w:style w:type="paragraph" w:customStyle="1" w:styleId="BULLETLENTELE">
    <w:name w:val="BULLETLENTELE"/>
    <w:basedOn w:val="ListParagraph2"/>
    <w:rPr>
      <w:rFonts w:eastAsia="Arial"/>
      <w:color w:val="000000"/>
    </w:rPr>
  </w:style>
  <w:style w:type="paragraph" w:customStyle="1" w:styleId="Bullet2lrnte">
    <w:name w:val="Bullet2lrnte"/>
    <w:basedOn w:val="BULLETLENTELE"/>
    <w:pPr>
      <w:numPr>
        <w:numId w:val="18"/>
      </w:numPr>
      <w:contextualSpacing w:val="0"/>
    </w:pPr>
    <w:rPr>
      <w:lang w:bidi="en-US"/>
    </w:rPr>
  </w:style>
  <w:style w:type="character" w:customStyle="1" w:styleId="Bullet2lrnteChar">
    <w:name w:val="Bullet2lrnte Char"/>
    <w:basedOn w:val="Numatytasispastraiposriftas1"/>
    <w:rPr>
      <w:rFonts w:ascii="Times New Roman" w:eastAsia="Arial" w:hAnsi="Times New Roman" w:cs="Times New Roman"/>
      <w:color w:val="000000"/>
      <w:kern w:val="0"/>
      <w:szCs w:val="20"/>
      <w:lang w:eastAsia="lt-LT" w:bidi="en-US"/>
    </w:rPr>
  </w:style>
  <w:style w:type="paragraph" w:customStyle="1" w:styleId="bulletai1">
    <w:name w:val="bulletai 1"/>
    <w:basedOn w:val="prastasis1"/>
    <w:pPr>
      <w:spacing w:before="120" w:after="120" w:line="240" w:lineRule="auto"/>
      <w:jc w:val="both"/>
    </w:pPr>
    <w:rPr>
      <w:rFonts w:eastAsia="Times New Roman" w:cs="Times New Roman"/>
      <w:szCs w:val="24"/>
    </w:rPr>
  </w:style>
  <w:style w:type="paragraph" w:customStyle="1" w:styleId="bulletai2">
    <w:name w:val="bulletai 2"/>
    <w:basedOn w:val="bulletai1"/>
    <w:pPr>
      <w:numPr>
        <w:numId w:val="19"/>
      </w:numPr>
    </w:pPr>
  </w:style>
  <w:style w:type="paragraph" w:customStyle="1" w:styleId="prastasiniatinklio1">
    <w:name w:val="Įprastas (žiniatinklio)1"/>
    <w:basedOn w:val="prastasis1"/>
    <w:pPr>
      <w:spacing w:after="100"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1"/>
    <w:pPr>
      <w:spacing w:line="240" w:lineRule="auto"/>
      <w:jc w:val="center"/>
    </w:pPr>
    <w:rPr>
      <w:rFonts w:cs="Times New Roman"/>
      <w:color w:val="FFFFFF"/>
      <w:sz w:val="22"/>
      <w:szCs w:val="22"/>
      <w:lang w:eastAsia="lt-LT"/>
    </w:rPr>
  </w:style>
  <w:style w:type="character" w:customStyle="1" w:styleId="BULLETLENTELEChar">
    <w:name w:val="BULLETLENTELE Char"/>
    <w:basedOn w:val="ListParagraph2Char"/>
    <w:rPr>
      <w:rFonts w:ascii="Times New Roman" w:eastAsia="Arial" w:hAnsi="Times New Roman" w:cs="Times New Roman"/>
      <w:color w:val="000000"/>
      <w:kern w:val="0"/>
      <w:szCs w:val="20"/>
      <w:lang w:eastAsia="lt-LT"/>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rPr>
      <w:rFonts w:ascii="Times New Roman" w:eastAsia="Calibri" w:hAnsi="Times New Roman" w:cs="Arial"/>
      <w:kern w:val="0"/>
      <w:sz w:val="24"/>
      <w:szCs w:val="20"/>
      <w:lang w:val="en-US"/>
    </w:rPr>
  </w:style>
  <w:style w:type="paragraph" w:customStyle="1" w:styleId="Pagrindiniotekstotrauka31">
    <w:name w:val="Pagrindinio teksto įtrauka 31"/>
    <w:basedOn w:val="prastasis1"/>
    <w:pPr>
      <w:spacing w:after="120"/>
      <w:ind w:left="283"/>
    </w:pPr>
    <w:rPr>
      <w:sz w:val="16"/>
      <w:szCs w:val="16"/>
    </w:rPr>
  </w:style>
  <w:style w:type="character" w:customStyle="1" w:styleId="Pagrindiniotekstotrauka3Diagrama">
    <w:name w:val="Pagrindinio teksto įtrauka 3 Diagrama"/>
    <w:basedOn w:val="Numatytasispastraiposriftas1"/>
    <w:rPr>
      <w:rFonts w:ascii="Times New Roman" w:eastAsia="Calibri" w:hAnsi="Times New Roman" w:cs="Arial"/>
      <w:kern w:val="0"/>
      <w:sz w:val="16"/>
      <w:szCs w:val="16"/>
      <w:lang w:val="en-US"/>
    </w:rPr>
  </w:style>
  <w:style w:type="paragraph" w:customStyle="1" w:styleId="p1">
    <w:name w:val="p1"/>
    <w:basedOn w:val="prastasis1"/>
    <w:pPr>
      <w:spacing w:before="100" w:after="100" w:line="240" w:lineRule="auto"/>
    </w:pPr>
    <w:rPr>
      <w:rFonts w:eastAsia="Times New Roman" w:cs="Times New Roman"/>
      <w:szCs w:val="24"/>
      <w:lang w:val="lt-LT" w:eastAsia="lt-LT"/>
    </w:rPr>
  </w:style>
  <w:style w:type="paragraph" w:customStyle="1" w:styleId="Sraopastraipa1">
    <w:name w:val="Sąrašo pastraipa1"/>
    <w:basedOn w:val="prastasis1"/>
    <w:pPr>
      <w:spacing w:before="60" w:after="60"/>
      <w:jc w:val="both"/>
      <w:textAlignment w:val="baseline"/>
    </w:pPr>
    <w:rPr>
      <w:rFonts w:cs="Times New Roman"/>
      <w:szCs w:val="22"/>
      <w:lang w:val="lt-LT" w:eastAsia="lt-LT"/>
    </w:rPr>
  </w:style>
  <w:style w:type="paragraph" w:customStyle="1" w:styleId="bodybody">
    <w:name w:val="body body"/>
    <w:basedOn w:val="prastasis1"/>
    <w:pPr>
      <w:spacing w:line="240" w:lineRule="auto"/>
      <w:jc w:val="both"/>
    </w:pPr>
    <w:rPr>
      <w:rFonts w:eastAsia="Times New Roman" w:cs="Times New Roman"/>
      <w:szCs w:val="24"/>
      <w:lang w:val="lt-LT" w:eastAsia="lt-LT"/>
    </w:rPr>
  </w:style>
  <w:style w:type="character" w:customStyle="1" w:styleId="bodybodyChar">
    <w:name w:val="body body Char"/>
    <w:rPr>
      <w:rFonts w:ascii="Times New Roman" w:eastAsia="Times New Roman" w:hAnsi="Times New Roman" w:cs="Times New Roman"/>
      <w:kern w:val="0"/>
      <w:sz w:val="24"/>
      <w:szCs w:val="24"/>
      <w:lang w:eastAsia="lt-LT"/>
    </w:rPr>
  </w:style>
  <w:style w:type="character" w:customStyle="1" w:styleId="UnresolvedMention1">
    <w:name w:val="Unresolved Mention1"/>
    <w:basedOn w:val="Numatytasispastraiposriftas1"/>
    <w:rPr>
      <w:color w:val="808080"/>
      <w:shd w:val="clear" w:color="auto" w:fill="E6E6E6"/>
    </w:rPr>
  </w:style>
  <w:style w:type="paragraph" w:customStyle="1" w:styleId="BodyTextVSD">
    <w:name w:val="Body Text VSD"/>
    <w:basedOn w:val="Antrat21"/>
    <w:pPr>
      <w:keepNext w:val="0"/>
      <w:keepLines w:val="0"/>
      <w:numPr>
        <w:ilvl w:val="0"/>
        <w:numId w:val="38"/>
      </w:numPr>
      <w:tabs>
        <w:tab w:val="clear" w:pos="133"/>
      </w:tabs>
      <w:spacing w:before="0" w:after="0" w:line="240" w:lineRule="auto"/>
      <w:jc w:val="both"/>
    </w:pPr>
    <w:rPr>
      <w:rFonts w:eastAsia="Times New Roman"/>
      <w:bCs w:val="0"/>
      <w:iCs w:val="0"/>
      <w:caps w:val="0"/>
      <w:szCs w:val="24"/>
    </w:rPr>
  </w:style>
  <w:style w:type="paragraph" w:customStyle="1" w:styleId="Buletas">
    <w:name w:val="Buletas"/>
    <w:basedOn w:val="BodyTextVSD"/>
    <w:pPr>
      <w:numPr>
        <w:numId w:val="20"/>
      </w:numPr>
    </w:pPr>
    <w:rPr>
      <w:szCs w:val="18"/>
    </w:rPr>
  </w:style>
  <w:style w:type="character" w:customStyle="1" w:styleId="BodyTextVSDChar">
    <w:name w:val="Body Text VSD Char"/>
    <w:basedOn w:val="Numatytasispastraiposriftas1"/>
    <w:rPr>
      <w:rFonts w:ascii="Times New Roman" w:eastAsia="Times New Roman" w:hAnsi="Times New Roman" w:cs="Times New Roman"/>
      <w:b/>
      <w:kern w:val="0"/>
      <w:sz w:val="24"/>
      <w:szCs w:val="24"/>
      <w:lang w:eastAsia="lt-LT"/>
    </w:rPr>
  </w:style>
  <w:style w:type="paragraph" w:customStyle="1" w:styleId="Lentelsenumeracija1stlevel">
    <w:name w:val="Lentelėse numeracija 1st level"/>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Lentelsenumeracija1stlevelChar">
    <w:name w:val="Lentelėse numeracija 1st level Char"/>
    <w:basedOn w:val="Numatytasispastraiposriftas1"/>
    <w:rPr>
      <w:rFonts w:ascii="Times New Roman" w:eastAsia="Times New Roman" w:hAnsi="Times New Roman" w:cs="Times New Roman"/>
      <w:kern w:val="3"/>
      <w:sz w:val="24"/>
      <w:szCs w:val="24"/>
      <w:lang w:eastAsia="lt-LT"/>
    </w:rPr>
  </w:style>
  <w:style w:type="paragraph" w:customStyle="1" w:styleId="Lentpavad">
    <w:name w:val="Lent pavad"/>
    <w:basedOn w:val="prastasis1"/>
    <w:pPr>
      <w:keepNext/>
      <w:spacing w:before="240"/>
    </w:pPr>
    <w:rPr>
      <w:rFonts w:eastAsia="MS Mincho" w:cs="Times New Roman"/>
      <w:b/>
      <w:color w:val="4F5660"/>
      <w:szCs w:val="24"/>
      <w:lang w:val="lt-LT"/>
    </w:rPr>
  </w:style>
  <w:style w:type="character" w:customStyle="1" w:styleId="LentpavadChar">
    <w:name w:val="Lent pavad Char"/>
    <w:basedOn w:val="Numatytasispastraiposriftas1"/>
    <w:rPr>
      <w:rFonts w:ascii="Times New Roman" w:eastAsia="MS Mincho" w:hAnsi="Times New Roman" w:cs="Times New Roman"/>
      <w:b/>
      <w:color w:val="4F5660"/>
      <w:kern w:val="0"/>
      <w:sz w:val="24"/>
      <w:szCs w:val="24"/>
    </w:rPr>
  </w:style>
  <w:style w:type="paragraph" w:customStyle="1" w:styleId="LentText">
    <w:name w:val="Lent Text"/>
    <w:basedOn w:val="prastasis1"/>
    <w:pPr>
      <w:spacing w:before="60" w:after="60"/>
      <w:jc w:val="both"/>
    </w:pPr>
    <w:rPr>
      <w:rFonts w:eastAsia="MS Mincho" w:cs="Arial Narrow"/>
      <w:color w:val="4F5660"/>
      <w:szCs w:val="22"/>
    </w:rPr>
  </w:style>
  <w:style w:type="character" w:customStyle="1" w:styleId="LentTextChar">
    <w:name w:val="Lent Text Char"/>
    <w:basedOn w:val="Numatytasispastraiposriftas1"/>
    <w:rPr>
      <w:rFonts w:ascii="Times New Roman" w:eastAsia="MS Mincho" w:hAnsi="Times New Roman" w:cs="Arial Narrow"/>
      <w:color w:val="4F5660"/>
      <w:kern w:val="0"/>
      <w:sz w:val="24"/>
      <w:lang w:val="en-US"/>
    </w:rPr>
  </w:style>
  <w:style w:type="paragraph" w:customStyle="1" w:styleId="Bullets">
    <w:name w:val="Bullets"/>
    <w:basedOn w:val="Sraopastraipa1"/>
    <w:pPr>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1"/>
    <w:rPr>
      <w:rFonts w:ascii="Yantramanav" w:eastAsia="Calibri" w:hAnsi="Yantramanav" w:cs="Yantramanav"/>
      <w:kern w:val="0"/>
      <w:lang w:eastAsia="lt-LT"/>
    </w:rPr>
  </w:style>
  <w:style w:type="paragraph" w:customStyle="1" w:styleId="Lentheader">
    <w:name w:val="Lent header"/>
    <w:basedOn w:val="prastasis1"/>
    <w:pPr>
      <w:spacing w:before="60" w:after="60"/>
      <w:jc w:val="both"/>
    </w:pPr>
    <w:rPr>
      <w:rFonts w:eastAsia="MS Mincho" w:cs="Arial Narrow"/>
      <w:b/>
      <w:color w:val="FFFFFF"/>
      <w:szCs w:val="22"/>
      <w:lang w:val="lt-LT"/>
    </w:rPr>
  </w:style>
  <w:style w:type="character" w:customStyle="1" w:styleId="LentheaderChar">
    <w:name w:val="Lent header Char"/>
    <w:basedOn w:val="Numatytasispastraiposriftas1"/>
    <w:rPr>
      <w:rFonts w:ascii="Times New Roman" w:eastAsia="MS Mincho" w:hAnsi="Times New Roman" w:cs="Arial Narrow"/>
      <w:b/>
      <w:color w:val="FFFFFF"/>
      <w:kern w:val="0"/>
      <w:sz w:val="24"/>
    </w:rPr>
  </w:style>
  <w:style w:type="paragraph" w:customStyle="1" w:styleId="MEPISTable">
    <w:name w:val="MEPIS_Table"/>
    <w:basedOn w:val="prastasis1"/>
    <w:next w:val="prastasis1"/>
    <w:pPr>
      <w:spacing w:line="240" w:lineRule="auto"/>
    </w:pPr>
    <w:rPr>
      <w:rFonts w:ascii="Calibri" w:hAnsi="Calibri" w:cs="Calibri"/>
      <w:b/>
      <w:color w:val="44697D"/>
      <w:szCs w:val="22"/>
      <w:lang w:val="lt-LT"/>
    </w:rPr>
  </w:style>
  <w:style w:type="character" w:customStyle="1" w:styleId="prastasVerdana9B">
    <w:name w:val="Įprastas Verdana 9B"/>
    <w:rPr>
      <w:rFonts w:ascii="Verdana" w:hAnsi="Verdana"/>
      <w:b/>
      <w:bCs/>
      <w:sz w:val="18"/>
    </w:rPr>
  </w:style>
  <w:style w:type="paragraph" w:customStyle="1" w:styleId="lentele">
    <w:name w:val="lentele"/>
    <w:basedOn w:val="Antrat1"/>
    <w:next w:val="Sraas1"/>
    <w:pPr>
      <w:autoSpaceDE w:val="0"/>
    </w:pPr>
    <w:rPr>
      <w:rFonts w:ascii="Calibri" w:eastAsia="MS Mincho" w:hAnsi="Calibri"/>
      <w:b/>
      <w:bCs w:val="0"/>
      <w:szCs w:val="24"/>
      <w:lang w:eastAsia="lt-LT"/>
    </w:rPr>
  </w:style>
  <w:style w:type="paragraph" w:customStyle="1" w:styleId="Antrat1">
    <w:name w:val="Antraštė1"/>
    <w:basedOn w:val="prastasis1"/>
    <w:next w:val="prastasis1"/>
    <w:pPr>
      <w:keepNext/>
      <w:spacing w:line="240" w:lineRule="auto"/>
      <w:jc w:val="center"/>
    </w:pPr>
    <w:rPr>
      <w:rFonts w:cs="Times New Roman"/>
      <w:bCs/>
      <w:i/>
      <w:sz w:val="22"/>
    </w:rPr>
  </w:style>
  <w:style w:type="paragraph" w:customStyle="1" w:styleId="Paprastasistekstas1">
    <w:name w:val="Paprastasis tekstas1"/>
    <w:basedOn w:val="prastasis1"/>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1"/>
    <w:rPr>
      <w:rFonts w:ascii="Consolas" w:eastAsia="Times New Roman" w:hAnsi="Consolas" w:cs="Times New Roman"/>
      <w:b/>
      <w:color w:val="44697D"/>
      <w:kern w:val="0"/>
      <w:sz w:val="21"/>
      <w:szCs w:val="21"/>
      <w:lang w:val="en-US"/>
    </w:rPr>
  </w:style>
  <w:style w:type="paragraph" w:customStyle="1" w:styleId="centrbold">
    <w:name w:val="centrbold"/>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
    <w:name w:val="bodytext"/>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
    <w:name w:val="Body Text1"/>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11">
    <w:name w:val="Body Text11"/>
    <w:pPr>
      <w:suppressAutoHyphens/>
      <w:snapToGrid w:val="0"/>
      <w:spacing w:after="0" w:line="240" w:lineRule="auto"/>
      <w:ind w:firstLine="312"/>
      <w:jc w:val="both"/>
    </w:pPr>
    <w:rPr>
      <w:rFonts w:ascii="TimesLT" w:eastAsia="Arial" w:hAnsi="TimesLT" w:cs="Times New Roman"/>
      <w:kern w:val="0"/>
      <w:sz w:val="24"/>
      <w:szCs w:val="20"/>
      <w:lang w:val="en-US" w:eastAsia="ar-SA"/>
    </w:rPr>
  </w:style>
  <w:style w:type="paragraph" w:customStyle="1" w:styleId="Normal1">
    <w:name w:val="Normal1"/>
    <w:basedOn w:val="prastasis1"/>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prastasis1"/>
    <w:pPr>
      <w:spacing w:before="100" w:after="100"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1"/>
    <w:next w:val="prastasis1"/>
    <w:pPr>
      <w:spacing w:after="160" w:line="240" w:lineRule="exact"/>
    </w:pPr>
    <w:rPr>
      <w:rFonts w:ascii="Tahoma" w:eastAsia="Times New Roman" w:hAnsi="Tahoma" w:cs="Times New Roman"/>
      <w:b/>
      <w:color w:val="44697D"/>
      <w:sz w:val="28"/>
      <w:lang w:val="lt-LT"/>
    </w:rPr>
  </w:style>
  <w:style w:type="paragraph" w:customStyle="1" w:styleId="NumberedlistVSD">
    <w:name w:val="Numbered list VSD"/>
    <w:pPr>
      <w:numPr>
        <w:numId w:val="21"/>
      </w:numPr>
      <w:tabs>
        <w:tab w:val="left" w:pos="-1288"/>
        <w:tab w:val="left" w:pos="-1004"/>
      </w:tabs>
      <w:suppressAutoHyphens/>
      <w:spacing w:after="0" w:line="240" w:lineRule="auto"/>
      <w:jc w:val="both"/>
    </w:pPr>
    <w:rPr>
      <w:rFonts w:ascii="Times New Roman" w:eastAsia="Arial" w:hAnsi="Times New Roman"/>
      <w:kern w:val="0"/>
      <w:szCs w:val="24"/>
      <w:lang w:eastAsia="ar-SA"/>
    </w:rPr>
  </w:style>
  <w:style w:type="paragraph" w:customStyle="1" w:styleId="Betarp1">
    <w:name w:val="Be tarpų1"/>
    <w:pPr>
      <w:suppressAutoHyphens/>
      <w:spacing w:after="0" w:line="240" w:lineRule="auto"/>
    </w:pPr>
    <w:rPr>
      <w:rFonts w:ascii="Times New Roman" w:hAnsi="Times New Roman" w:cs="Times New Roman"/>
      <w:kern w:val="0"/>
      <w:sz w:val="24"/>
    </w:rPr>
  </w:style>
  <w:style w:type="paragraph" w:customStyle="1" w:styleId="Pavadinimas1">
    <w:name w:val="Pavadinimas1"/>
    <w:basedOn w:val="prastasis1"/>
    <w:pPr>
      <w:spacing w:before="100" w:after="100" w:line="240" w:lineRule="auto"/>
    </w:pPr>
    <w:rPr>
      <w:rFonts w:eastAsia="Times New Roman" w:cs="Times New Roman"/>
      <w:b/>
      <w:color w:val="44697D"/>
      <w:sz w:val="28"/>
      <w:szCs w:val="24"/>
    </w:rPr>
  </w:style>
  <w:style w:type="character" w:customStyle="1" w:styleId="PavadinimasDiagrama">
    <w:name w:val="Pavadinimas Diagrama"/>
    <w:basedOn w:val="Numatytasispastraiposriftas1"/>
    <w:rPr>
      <w:rFonts w:ascii="Times New Roman" w:eastAsia="Times New Roman" w:hAnsi="Times New Roman" w:cs="Times New Roman"/>
      <w:b/>
      <w:color w:val="44697D"/>
      <w:kern w:val="0"/>
      <w:sz w:val="28"/>
      <w:szCs w:val="24"/>
      <w:lang w:val="en-US"/>
    </w:rPr>
  </w:style>
  <w:style w:type="paragraph" w:customStyle="1" w:styleId="PrSpecText">
    <w:name w:val="PrSpecText"/>
    <w:basedOn w:val="prastasis1"/>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rPr>
      <w:rFonts w:ascii="Times New Roman" w:eastAsia="Calibri" w:hAnsi="Times New Roman" w:cs="Times New Roman"/>
      <w:bCs/>
      <w:i/>
      <w:kern w:val="0"/>
      <w:szCs w:val="20"/>
      <w:lang w:val="en-US"/>
    </w:rPr>
  </w:style>
  <w:style w:type="paragraph" w:customStyle="1" w:styleId="Punktas">
    <w:name w:val="Punktas"/>
    <w:basedOn w:val="Pagrindiniotekstotrauka1"/>
    <w:pPr>
      <w:tabs>
        <w:tab w:val="left" w:pos="360"/>
      </w:tabs>
      <w:spacing w:before="60" w:after="60" w:line="240" w:lineRule="auto"/>
      <w:jc w:val="both"/>
    </w:pPr>
    <w:rPr>
      <w:rFonts w:eastAsia="MS Mincho" w:cs="Times New Roman"/>
      <w:b/>
      <w:color w:val="44697D"/>
      <w:sz w:val="28"/>
      <w:szCs w:val="24"/>
      <w:lang w:val="lt-LT"/>
    </w:rPr>
  </w:style>
  <w:style w:type="paragraph" w:customStyle="1" w:styleId="Default">
    <w:name w:val="Default"/>
    <w:pPr>
      <w:suppressAutoHyphens/>
      <w:autoSpaceDE w:val="0"/>
      <w:spacing w:after="0" w:line="240" w:lineRule="auto"/>
    </w:pPr>
    <w:rPr>
      <w:rFonts w:ascii="Times New Roman" w:hAnsi="Times New Roman" w:cs="Times New Roman"/>
      <w:color w:val="000000"/>
      <w:kern w:val="0"/>
      <w:sz w:val="24"/>
      <w:szCs w:val="24"/>
      <w:lang w:eastAsia="lt-LT"/>
    </w:rPr>
  </w:style>
  <w:style w:type="paragraph" w:customStyle="1" w:styleId="basicparagraph">
    <w:name w:val="basicparagraph"/>
    <w:basedOn w:val="prastasis1"/>
    <w:pPr>
      <w:spacing w:before="100" w:after="100" w:line="240" w:lineRule="auto"/>
    </w:pPr>
    <w:rPr>
      <w:rFonts w:eastAsia="Times New Roman" w:cs="Times New Roman"/>
      <w:b/>
      <w:color w:val="44697D"/>
      <w:sz w:val="28"/>
      <w:szCs w:val="24"/>
      <w:lang w:val="lt-LT" w:eastAsia="lt-LT"/>
    </w:rPr>
  </w:style>
  <w:style w:type="character" w:customStyle="1" w:styleId="BetarpDiagrama">
    <w:name w:val="Be tarpų Diagrama"/>
    <w:rPr>
      <w:rFonts w:ascii="Times New Roman" w:eastAsia="Calibri" w:hAnsi="Times New Roman" w:cs="Times New Roman"/>
      <w:kern w:val="0"/>
      <w:sz w:val="24"/>
    </w:rPr>
  </w:style>
  <w:style w:type="paragraph" w:customStyle="1" w:styleId="ToRdestymasnenumeruotas">
    <w:name w:val="ToR_destymas_nenumeruotas"/>
    <w:basedOn w:val="prastasis1"/>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1"/>
    <w:autoRedefine/>
    <w:pPr>
      <w:spacing w:line="240" w:lineRule="auto"/>
      <w:ind w:firstLine="851"/>
      <w:contextualSpacing/>
      <w:jc w:val="both"/>
    </w:pPr>
    <w:rPr>
      <w:rFonts w:cs="Times New Roman"/>
      <w:b/>
      <w:color w:val="44697D"/>
      <w:sz w:val="22"/>
      <w:szCs w:val="22"/>
    </w:rPr>
  </w:style>
  <w:style w:type="character" w:customStyle="1" w:styleId="NormalESChar">
    <w:name w:val="Normal ES Char"/>
    <w:rPr>
      <w:rFonts w:ascii="Times New Roman" w:eastAsia="Calibri" w:hAnsi="Times New Roman" w:cs="Times New Roman"/>
      <w:b/>
      <w:color w:val="44697D"/>
      <w:kern w:val="0"/>
      <w:lang w:val="en-US"/>
    </w:rPr>
  </w:style>
  <w:style w:type="paragraph" w:customStyle="1" w:styleId="Sraopastraipa4">
    <w:name w:val="Sąrašo pastraipa4"/>
    <w:basedOn w:val="prastasis1"/>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1"/>
    <w:pPr>
      <w:spacing w:before="100" w:after="100" w:line="240" w:lineRule="auto"/>
    </w:pPr>
    <w:rPr>
      <w:rFonts w:eastAsia="Times New Roman" w:cs="Times New Roman"/>
      <w:b/>
      <w:color w:val="44697D"/>
      <w:sz w:val="28"/>
      <w:szCs w:val="24"/>
      <w:lang w:val="lt-LT" w:eastAsia="lt-LT"/>
    </w:rPr>
  </w:style>
  <w:style w:type="paragraph" w:customStyle="1" w:styleId="BodyText2">
    <w:name w:val="Body Text2"/>
    <w:basedOn w:val="prastasis1"/>
    <w:pPr>
      <w:autoSpaceDE w:val="0"/>
      <w:spacing w:line="297"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1"/>
    <w:pPr>
      <w:numPr>
        <w:numId w:val="22"/>
      </w:numPr>
      <w:spacing w:before="120" w:line="240" w:lineRule="auto"/>
      <w:jc w:val="both"/>
    </w:pPr>
    <w:rPr>
      <w:rFonts w:eastAsia="Arial Unicode MS"/>
      <w:b/>
      <w:color w:val="44697D"/>
      <w:lang w:val="lt-LT"/>
    </w:rPr>
  </w:style>
  <w:style w:type="paragraph" w:customStyle="1" w:styleId="Hyperlink11">
    <w:name w:val="Hyperlink11"/>
    <w:basedOn w:val="prastasis1"/>
    <w:pPr>
      <w:autoSpaceDE w:val="0"/>
      <w:spacing w:line="297" w:lineRule="auto"/>
      <w:ind w:firstLine="312"/>
      <w:jc w:val="both"/>
      <w:textAlignment w:val="center"/>
    </w:pPr>
    <w:rPr>
      <w:rFonts w:eastAsia="Times New Roman" w:cs="Times New Roman"/>
      <w:b/>
      <w:color w:val="000000"/>
      <w:lang w:val="en-GB"/>
    </w:rPr>
  </w:style>
  <w:style w:type="character" w:customStyle="1" w:styleId="googqs-tidbit-0">
    <w:name w:val="goog_qs-tidbit-0"/>
  </w:style>
  <w:style w:type="paragraph" w:customStyle="1" w:styleId="EYSIGNATURE">
    <w:name w:val="EY SIGNATURE"/>
    <w:basedOn w:val="prastasis1"/>
    <w:pPr>
      <w:widowControl w:val="0"/>
      <w:tabs>
        <w:tab w:val="left" w:pos="4680"/>
      </w:tabs>
      <w:overflowPunct w:val="0"/>
      <w:autoSpaceDE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1"/>
    <w:pPr>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rPr>
      <w:rFonts w:ascii="Verdana" w:eastAsia="Times New Roman" w:hAnsi="Verdana" w:cs="Times New Roman"/>
      <w:b/>
      <w:color w:val="000000"/>
      <w:kern w:val="0"/>
      <w:szCs w:val="24"/>
      <w:lang w:val="en-GB" w:eastAsia="ar-SA"/>
    </w:rPr>
  </w:style>
  <w:style w:type="paragraph" w:customStyle="1" w:styleId="Body">
    <w:name w:val="Body"/>
    <w:basedOn w:val="bodybody"/>
  </w:style>
  <w:style w:type="paragraph" w:customStyle="1" w:styleId="EYbullet1stlevel">
    <w:name w:val="EY bullet 1st level"/>
    <w:basedOn w:val="prastasis1"/>
    <w:pPr>
      <w:numPr>
        <w:numId w:val="23"/>
      </w:numPr>
      <w:tabs>
        <w:tab w:val="left" w:pos="-77"/>
      </w:tabs>
      <w:spacing w:before="40" w:after="60" w:line="260" w:lineRule="atLeast"/>
      <w:jc w:val="both"/>
      <w:textAlignment w:val="baseline"/>
    </w:pPr>
    <w:rPr>
      <w:rFonts w:eastAsia="SimSun" w:cs="Times New Roman"/>
      <w:b/>
      <w:color w:val="44697D"/>
      <w:kern w:val="3"/>
      <w:szCs w:val="24"/>
      <w:lang w:val="lt-LT"/>
    </w:rPr>
  </w:style>
  <w:style w:type="character" w:customStyle="1" w:styleId="EYbullet1stlevelChar">
    <w:name w:val="EY bullet 1st level Char"/>
    <w:basedOn w:val="Numatytasispastraiposriftas1"/>
    <w:rPr>
      <w:rFonts w:ascii="Times New Roman" w:eastAsia="SimSun" w:hAnsi="Times New Roman" w:cs="Times New Roman"/>
      <w:b/>
      <w:color w:val="44697D"/>
      <w:kern w:val="3"/>
      <w:sz w:val="24"/>
      <w:szCs w:val="24"/>
    </w:rPr>
  </w:style>
  <w:style w:type="paragraph" w:customStyle="1" w:styleId="ttext">
    <w:name w:val="ttext"/>
    <w:basedOn w:val="prastasis1"/>
    <w:pPr>
      <w:spacing w:before="120" w:after="120" w:line="260" w:lineRule="atLeast"/>
      <w:jc w:val="center"/>
      <w:textAlignment w:val="baseline"/>
    </w:pPr>
    <w:rPr>
      <w:rFonts w:eastAsia="Times New Roman" w:cs="Times New Roman"/>
      <w:b/>
      <w:color w:val="44697D"/>
      <w:kern w:val="3"/>
      <w:szCs w:val="24"/>
      <w:lang w:val="lt-LT" w:eastAsia="lt-LT"/>
    </w:rPr>
  </w:style>
  <w:style w:type="character" w:customStyle="1" w:styleId="ttextChar">
    <w:name w:val="ttext Char"/>
    <w:basedOn w:val="Numatytasispastraiposriftas1"/>
    <w:rPr>
      <w:rFonts w:ascii="Times New Roman" w:eastAsia="Times New Roman" w:hAnsi="Times New Roman" w:cs="Times New Roman"/>
      <w:b/>
      <w:color w:val="44697D"/>
      <w:kern w:val="3"/>
      <w:sz w:val="24"/>
      <w:szCs w:val="24"/>
      <w:lang w:eastAsia="lt-LT"/>
    </w:rPr>
  </w:style>
  <w:style w:type="paragraph" w:customStyle="1" w:styleId="EYBulletedList1">
    <w:name w:val="EY Bulleted List 1"/>
    <w:pPr>
      <w:widowControl w:val="0"/>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paragraph" w:customStyle="1" w:styleId="EYBulletedList3">
    <w:name w:val="EY Bulleted List 3"/>
    <w:pPr>
      <w:widowControl w:val="0"/>
      <w:numPr>
        <w:numId w:val="24"/>
      </w:numPr>
      <w:suppressAutoHyphens/>
      <w:spacing w:after="0" w:line="360" w:lineRule="atLeast"/>
      <w:jc w:val="both"/>
      <w:textAlignment w:val="baseline"/>
    </w:pPr>
    <w:rPr>
      <w:rFonts w:ascii="EYInterstate Light" w:eastAsia="Times New Roman" w:hAnsi="EYInterstate Light" w:cs="Times New Roman"/>
      <w:sz w:val="24"/>
      <w:szCs w:val="24"/>
      <w:lang w:eastAsia="lt-LT"/>
    </w:rPr>
  </w:style>
  <w:style w:type="character" w:customStyle="1" w:styleId="FootnoteTextChar1">
    <w:name w:val="Footnote Text Char1"/>
    <w:rPr>
      <w:rFonts w:ascii="Times New Roman" w:eastAsia="Times New Roman" w:hAnsi="Times New Roman" w:cs="Times New Roman"/>
      <w:sz w:val="20"/>
      <w:szCs w:val="20"/>
      <w:lang w:val="en-GB"/>
    </w:rPr>
  </w:style>
  <w:style w:type="character" w:customStyle="1" w:styleId="BodyText11Char">
    <w:name w:val="Body Text11 Char"/>
    <w:basedOn w:val="Numatytasispastraiposriftas1"/>
    <w:rPr>
      <w:rFonts w:ascii="TimesLT" w:eastAsia="Arial" w:hAnsi="TimesLT" w:cs="Times New Roman"/>
      <w:kern w:val="0"/>
      <w:sz w:val="24"/>
      <w:szCs w:val="20"/>
      <w:lang w:val="en-US" w:eastAsia="ar-SA"/>
    </w:rPr>
  </w:style>
  <w:style w:type="character" w:customStyle="1" w:styleId="BuletasChar">
    <w:name w:val="Buletas Char"/>
    <w:basedOn w:val="BodyTextVSDChar"/>
    <w:rPr>
      <w:rFonts w:ascii="Times New Roman" w:eastAsia="Times New Roman" w:hAnsi="Times New Roman" w:cs="Times New Roman"/>
      <w:b/>
      <w:kern w:val="0"/>
      <w:sz w:val="24"/>
      <w:szCs w:val="18"/>
      <w:lang w:eastAsia="lt-LT"/>
    </w:rPr>
  </w:style>
  <w:style w:type="paragraph" w:customStyle="1" w:styleId="Tekstas">
    <w:name w:val="Tekstas"/>
    <w:basedOn w:val="Pagrindiniotekstotrauka1"/>
    <w:pPr>
      <w:spacing w:after="0" w:line="288" w:lineRule="auto"/>
      <w:jc w:val="both"/>
    </w:pPr>
    <w:rPr>
      <w:rFonts w:eastAsia="Times New Roman" w:cs="Times New Roman"/>
    </w:rPr>
  </w:style>
  <w:style w:type="paragraph" w:customStyle="1" w:styleId="MAZAS">
    <w:name w:val="MAZAS"/>
    <w:pPr>
      <w:suppressAutoHyphens/>
      <w:autoSpaceDE w:val="0"/>
      <w:spacing w:after="0" w:line="240" w:lineRule="auto"/>
      <w:ind w:firstLine="312"/>
      <w:jc w:val="both"/>
    </w:pPr>
    <w:rPr>
      <w:rFonts w:ascii="TimesLT" w:eastAsia="Times New Roman" w:hAnsi="TimesLT" w:cs="Times New Roman"/>
      <w:color w:val="000000"/>
      <w:kern w:val="0"/>
      <w:sz w:val="8"/>
      <w:szCs w:val="8"/>
      <w:lang w:val="en-US"/>
    </w:rPr>
  </w:style>
  <w:style w:type="paragraph" w:customStyle="1" w:styleId="tmsnrmn">
    <w:name w:val="tmsnrmn"/>
    <w:basedOn w:val="prastasis1"/>
    <w:pPr>
      <w:spacing w:line="240" w:lineRule="auto"/>
    </w:pPr>
    <w:rPr>
      <w:rFonts w:cs="Times New Roman"/>
      <w:b/>
      <w:szCs w:val="24"/>
      <w:lang w:val="lt-LT"/>
    </w:rPr>
  </w:style>
  <w:style w:type="character" w:customStyle="1" w:styleId="tmsnrmnChar">
    <w:name w:val="tmsnrmn Char"/>
    <w:basedOn w:val="Numatytasispastraiposriftas1"/>
    <w:rPr>
      <w:rFonts w:ascii="Times New Roman" w:eastAsia="Calibri" w:hAnsi="Times New Roman" w:cs="Times New Roman"/>
      <w:b/>
      <w:kern w:val="0"/>
      <w:sz w:val="24"/>
      <w:szCs w:val="24"/>
    </w:rPr>
  </w:style>
  <w:style w:type="paragraph" w:customStyle="1" w:styleId="Style1">
    <w:name w:val="Style1"/>
    <w:basedOn w:val="prastasis1"/>
    <w:autoRedefine/>
    <w:pPr>
      <w:numPr>
        <w:numId w:val="32"/>
      </w:numPr>
      <w:tabs>
        <w:tab w:val="left" w:pos="1276"/>
      </w:tabs>
      <w:jc w:val="both"/>
    </w:pPr>
    <w:rPr>
      <w:rFonts w:eastAsia="Times New Roman" w:cs="Times New Roman"/>
      <w:szCs w:val="24"/>
      <w:lang w:val="lt-LT"/>
    </w:rPr>
  </w:style>
  <w:style w:type="paragraph" w:customStyle="1" w:styleId="Paantrat1">
    <w:name w:val="Paantraštė1"/>
    <w:basedOn w:val="prastasis1"/>
    <w:next w:val="prastasis1"/>
    <w:rPr>
      <w:rFonts w:ascii="Calibri Light" w:eastAsia="Yu Gothic Light" w:hAnsi="Calibri Light" w:cs="Times New Roman"/>
      <w:i/>
      <w:iCs/>
      <w:color w:val="4472C4"/>
      <w:spacing w:val="15"/>
      <w:szCs w:val="24"/>
      <w:lang w:eastAsia="ja-JP"/>
    </w:rPr>
  </w:style>
  <w:style w:type="character" w:customStyle="1" w:styleId="PaantratDiagrama">
    <w:name w:val="Paantraštė Diagrama"/>
    <w:basedOn w:val="Numatytasispastraiposriftas1"/>
    <w:rPr>
      <w:rFonts w:ascii="Calibri Light" w:eastAsia="Yu Gothic Light" w:hAnsi="Calibri Light" w:cs="Times New Roman"/>
      <w:i/>
      <w:iCs/>
      <w:color w:val="4472C4"/>
      <w:spacing w:val="15"/>
      <w:kern w:val="0"/>
      <w:sz w:val="24"/>
      <w:szCs w:val="24"/>
      <w:lang w:val="en-US" w:eastAsia="ja-JP"/>
    </w:rPr>
  </w:style>
  <w:style w:type="character" w:customStyle="1" w:styleId="AlnostextChar">
    <w:name w:val="Alnos text Char"/>
    <w:rPr>
      <w:szCs w:val="24"/>
    </w:rPr>
  </w:style>
  <w:style w:type="paragraph" w:customStyle="1" w:styleId="Alnostext">
    <w:name w:val="Alnos text"/>
    <w:basedOn w:val="prastasis1"/>
    <w:pPr>
      <w:spacing w:before="120" w:after="120" w:line="240" w:lineRule="auto"/>
      <w:jc w:val="both"/>
    </w:pPr>
    <w:rPr>
      <w:rFonts w:ascii="Calibri" w:hAnsi="Calibri"/>
      <w:kern w:val="3"/>
      <w:sz w:val="22"/>
      <w:szCs w:val="24"/>
      <w:lang w:val="lt-LT"/>
    </w:rPr>
  </w:style>
  <w:style w:type="paragraph" w:customStyle="1" w:styleId="Bullet">
    <w:name w:val="Bullet"/>
    <w:basedOn w:val="bodybody"/>
    <w:pPr>
      <w:numPr>
        <w:numId w:val="26"/>
      </w:numPr>
      <w:tabs>
        <w:tab w:val="left" w:pos="-1636"/>
      </w:tabs>
      <w:spacing w:after="100"/>
    </w:pPr>
    <w:rPr>
      <w:rFonts w:ascii="Calibri" w:hAnsi="Calibri"/>
      <w:szCs w:val="22"/>
      <w:lang w:eastAsia="en-US" w:bidi="en-US"/>
    </w:rPr>
  </w:style>
  <w:style w:type="character" w:customStyle="1" w:styleId="BulletChar">
    <w:name w:val="Bullet Char"/>
    <w:basedOn w:val="Numatytasispastraiposriftas1"/>
    <w:rPr>
      <w:rFonts w:ascii="Calibri" w:eastAsia="Times New Roman" w:hAnsi="Calibri" w:cs="Times New Roman"/>
      <w:kern w:val="0"/>
      <w:sz w:val="24"/>
      <w:lang w:bidi="en-US"/>
    </w:rPr>
  </w:style>
  <w:style w:type="paragraph" w:customStyle="1" w:styleId="Citata1">
    <w:name w:val="Citata1"/>
    <w:basedOn w:val="prastasis1"/>
    <w:next w:val="prastasis1"/>
    <w:rPr>
      <w:rFonts w:ascii="Calibri" w:eastAsia="Yu Mincho" w:hAnsi="Calibri"/>
      <w:i/>
      <w:iCs/>
      <w:color w:val="000000"/>
      <w:sz w:val="22"/>
      <w:szCs w:val="22"/>
      <w:lang w:eastAsia="ja-JP"/>
    </w:rPr>
  </w:style>
  <w:style w:type="character" w:customStyle="1" w:styleId="CitataDiagrama">
    <w:name w:val="Citata Diagrama"/>
    <w:basedOn w:val="Numatytasispastraiposriftas1"/>
    <w:rPr>
      <w:rFonts w:eastAsia="Yu Mincho"/>
      <w:i/>
      <w:iCs/>
      <w:color w:val="000000"/>
      <w:kern w:val="0"/>
      <w:lang w:val="en-US" w:eastAsia="ja-JP"/>
    </w:rPr>
  </w:style>
  <w:style w:type="paragraph" w:customStyle="1" w:styleId="TABLECAPTION">
    <w:name w:val="TABLECAPTION"/>
    <w:basedOn w:val="Antrat1"/>
    <w:pPr>
      <w:jc w:val="left"/>
    </w:pPr>
    <w:rPr>
      <w:b/>
      <w:i w:val="0"/>
    </w:rPr>
  </w:style>
  <w:style w:type="character" w:customStyle="1" w:styleId="TABLECAPTIONChar">
    <w:name w:val="TABLECAPTION Char"/>
    <w:basedOn w:val="AntratDiagrama"/>
    <w:rPr>
      <w:rFonts w:ascii="Times New Roman" w:eastAsia="Calibri" w:hAnsi="Times New Roman" w:cs="Times New Roman"/>
      <w:b/>
      <w:bCs/>
      <w:i w:val="0"/>
      <w:kern w:val="0"/>
      <w:szCs w:val="20"/>
      <w:lang w:val="en-US"/>
    </w:rPr>
  </w:style>
  <w:style w:type="paragraph" w:customStyle="1" w:styleId="lentelespavadinimas">
    <w:name w:val="lenteles pavadinimas"/>
    <w:basedOn w:val="Antrat1"/>
    <w:pPr>
      <w:jc w:val="left"/>
    </w:pPr>
    <w:rPr>
      <w:b/>
      <w:i w:val="0"/>
    </w:rPr>
  </w:style>
  <w:style w:type="character" w:customStyle="1" w:styleId="lentelespavadinimasChar">
    <w:name w:val="lenteles pavadinimas Char"/>
    <w:basedOn w:val="AntratDiagrama"/>
    <w:rPr>
      <w:rFonts w:ascii="Times New Roman" w:eastAsia="Calibri" w:hAnsi="Times New Roman" w:cs="Times New Roman"/>
      <w:b/>
      <w:bCs/>
      <w:i w:val="0"/>
      <w:kern w:val="0"/>
      <w:szCs w:val="20"/>
      <w:lang w:val="en-US"/>
    </w:rPr>
  </w:style>
  <w:style w:type="paragraph" w:customStyle="1" w:styleId="1sablon">
    <w:name w:val="1sablon"/>
    <w:basedOn w:val="BodyTextVSD"/>
    <w:pPr>
      <w:ind w:left="792"/>
    </w:pPr>
    <w:rPr>
      <w:b w:val="0"/>
      <w:color w:val="44697D"/>
      <w:sz w:val="32"/>
    </w:rPr>
  </w:style>
  <w:style w:type="paragraph" w:customStyle="1" w:styleId="2sablo">
    <w:name w:val="2 sablo"/>
    <w:basedOn w:val="BodyTextVSD"/>
    <w:rPr>
      <w:color w:val="44697D"/>
      <w:sz w:val="28"/>
    </w:rPr>
  </w:style>
  <w:style w:type="character" w:customStyle="1" w:styleId="1sablonChar">
    <w:name w:val="1sablon Char"/>
    <w:basedOn w:val="BodyTextVSDChar"/>
    <w:rPr>
      <w:rFonts w:ascii="Times New Roman" w:eastAsia="Times New Roman" w:hAnsi="Times New Roman" w:cs="Times New Roman"/>
      <w:b w:val="0"/>
      <w:color w:val="44697D"/>
      <w:kern w:val="0"/>
      <w:sz w:val="32"/>
      <w:szCs w:val="24"/>
      <w:lang w:eastAsia="lt-LT"/>
    </w:rPr>
  </w:style>
  <w:style w:type="paragraph" w:customStyle="1" w:styleId="3sabl">
    <w:name w:val="3 sabl"/>
    <w:basedOn w:val="2sablo"/>
    <w:pPr>
      <w:numPr>
        <w:numId w:val="27"/>
      </w:numPr>
      <w:tabs>
        <w:tab w:val="left" w:pos="194"/>
      </w:tabs>
    </w:pPr>
  </w:style>
  <w:style w:type="character" w:customStyle="1" w:styleId="2sabloChar">
    <w:name w:val="2 sablo Char"/>
    <w:basedOn w:val="BodyTextVSDChar"/>
    <w:rPr>
      <w:rFonts w:ascii="Times New Roman" w:eastAsia="Times New Roman" w:hAnsi="Times New Roman" w:cs="Times New Roman"/>
      <w:b/>
      <w:color w:val="44697D"/>
      <w:kern w:val="0"/>
      <w:sz w:val="28"/>
      <w:szCs w:val="24"/>
      <w:lang w:eastAsia="lt-LT"/>
    </w:rPr>
  </w:style>
  <w:style w:type="character" w:customStyle="1" w:styleId="3sablChar">
    <w:name w:val="3 sabl Char"/>
    <w:basedOn w:val="2sabloChar"/>
    <w:rPr>
      <w:rFonts w:ascii="Times New Roman" w:eastAsia="Times New Roman" w:hAnsi="Times New Roman" w:cs="Times New Roman"/>
      <w:b/>
      <w:color w:val="44697D"/>
      <w:kern w:val="0"/>
      <w:sz w:val="28"/>
      <w:szCs w:val="24"/>
      <w:lang w:eastAsia="lt-LT"/>
    </w:rPr>
  </w:style>
  <w:style w:type="paragraph" w:customStyle="1" w:styleId="sablbul">
    <w:name w:val="sablbul"/>
    <w:basedOn w:val="Buletas"/>
    <w:pPr>
      <w:ind w:left="432" w:hanging="432"/>
    </w:pPr>
    <w:rPr>
      <w:i/>
    </w:rPr>
  </w:style>
  <w:style w:type="character" w:customStyle="1" w:styleId="sablbulChar">
    <w:name w:val="sablbul Char"/>
    <w:basedOn w:val="BuletasChar"/>
    <w:rPr>
      <w:rFonts w:ascii="Times New Roman" w:eastAsia="Times New Roman" w:hAnsi="Times New Roman" w:cs="Times New Roman"/>
      <w:b/>
      <w:i/>
      <w:kern w:val="0"/>
      <w:sz w:val="24"/>
      <w:szCs w:val="18"/>
      <w:lang w:eastAsia="lt-LT"/>
    </w:rPr>
  </w:style>
  <w:style w:type="paragraph" w:customStyle="1" w:styleId="lenpavadin">
    <w:name w:val="len pavadin"/>
    <w:basedOn w:val="TABLECAPTION"/>
    <w:rPr>
      <w:b w:val="0"/>
      <w:i/>
    </w:rPr>
  </w:style>
  <w:style w:type="character" w:customStyle="1" w:styleId="lenpavadinChar">
    <w:name w:val="len pavadin Char"/>
    <w:basedOn w:val="TABLECAPTIONChar"/>
    <w:rPr>
      <w:rFonts w:ascii="Times New Roman" w:eastAsia="Calibri" w:hAnsi="Times New Roman" w:cs="Times New Roman"/>
      <w:b w:val="0"/>
      <w:bCs/>
      <w:i/>
      <w:kern w:val="0"/>
      <w:szCs w:val="20"/>
      <w:lang w:val="en-US"/>
    </w:rPr>
  </w:style>
  <w:style w:type="paragraph" w:customStyle="1" w:styleId="bule2">
    <w:name w:val="bule2"/>
    <w:basedOn w:val="Buletas"/>
    <w:pPr>
      <w:numPr>
        <w:numId w:val="28"/>
      </w:numPr>
      <w:tabs>
        <w:tab w:val="left" w:pos="-1157"/>
      </w:tabs>
    </w:pPr>
  </w:style>
  <w:style w:type="character" w:customStyle="1" w:styleId="bule2Char">
    <w:name w:val="bule2 Char"/>
    <w:basedOn w:val="BuletasChar"/>
    <w:rPr>
      <w:rFonts w:ascii="Times New Roman" w:eastAsia="Times New Roman" w:hAnsi="Times New Roman" w:cs="Times New Roman"/>
      <w:b/>
      <w:kern w:val="0"/>
      <w:sz w:val="24"/>
      <w:szCs w:val="18"/>
      <w:lang w:eastAsia="lt-LT"/>
    </w:rPr>
  </w:style>
  <w:style w:type="paragraph" w:customStyle="1" w:styleId="pavadinimas10">
    <w:name w:val="pavadinimas1"/>
    <w:basedOn w:val="prastasis1"/>
    <w:pPr>
      <w:spacing w:before="100" w:after="100" w:line="240" w:lineRule="auto"/>
    </w:pPr>
    <w:rPr>
      <w:rFonts w:eastAsia="Times New Roman" w:cs="Times New Roman"/>
      <w:szCs w:val="24"/>
    </w:rPr>
  </w:style>
  <w:style w:type="paragraph" w:customStyle="1" w:styleId="CentrBoldm">
    <w:name w:val="CentrBoldm"/>
    <w:basedOn w:val="prastasis1"/>
    <w:pPr>
      <w:spacing w:line="240" w:lineRule="auto"/>
      <w:jc w:val="center"/>
    </w:pPr>
    <w:rPr>
      <w:rFonts w:ascii="TimesLT" w:eastAsia="Times New Roman" w:hAnsi="TimesLT" w:cs="Times New Roman"/>
      <w:b/>
      <w:lang w:val="en-GB"/>
    </w:rPr>
  </w:style>
  <w:style w:type="paragraph" w:customStyle="1" w:styleId="Pagrindinistekstas10">
    <w:name w:val="Pagrindinis tekstas1"/>
    <w:pPr>
      <w:suppressAutoHyphens/>
      <w:autoSpaceDE w:val="0"/>
      <w:spacing w:after="0" w:line="240" w:lineRule="auto"/>
      <w:ind w:firstLine="312"/>
      <w:jc w:val="both"/>
    </w:pPr>
    <w:rPr>
      <w:rFonts w:ascii="TimesLT" w:eastAsia="Times New Roman" w:hAnsi="TimesLT" w:cs="Times New Roman"/>
      <w:kern w:val="0"/>
      <w:sz w:val="24"/>
      <w:szCs w:val="20"/>
      <w:lang w:val="en-US"/>
    </w:rPr>
  </w:style>
  <w:style w:type="paragraph" w:customStyle="1" w:styleId="l2">
    <w:name w:val="l2"/>
    <w:basedOn w:val="prastasis1"/>
    <w:autoRedefine/>
    <w:pPr>
      <w:widowControl w:val="0"/>
      <w:numPr>
        <w:numId w:val="29"/>
      </w:numPr>
      <w:spacing w:line="240" w:lineRule="auto"/>
      <w:jc w:val="both"/>
    </w:pPr>
    <w:rPr>
      <w:rFonts w:eastAsia="Times New Roman" w:cs="Times New Roman"/>
      <w:b/>
      <w:szCs w:val="24"/>
      <w:lang w:val="lt-LT" w:eastAsia="lt-LT"/>
    </w:rPr>
  </w:style>
  <w:style w:type="character" w:customStyle="1" w:styleId="l2Char">
    <w:name w:val="l2 Char"/>
    <w:rPr>
      <w:rFonts w:ascii="Times New Roman" w:eastAsia="Times New Roman" w:hAnsi="Times New Roman" w:cs="Times New Roman"/>
      <w:b/>
      <w:kern w:val="0"/>
      <w:sz w:val="24"/>
      <w:szCs w:val="24"/>
      <w:lang w:eastAsia="lt-LT"/>
    </w:rPr>
  </w:style>
  <w:style w:type="paragraph" w:customStyle="1" w:styleId="PrSpecBullet">
    <w:name w:val="PrSpecBullet"/>
    <w:basedOn w:val="prastasis1"/>
    <w:autoRedefine/>
    <w:pPr>
      <w:spacing w:before="120" w:after="120" w:line="240" w:lineRule="auto"/>
      <w:jc w:val="both"/>
    </w:pPr>
    <w:rPr>
      <w:rFonts w:eastAsia="Times New Roman" w:cs="Times New Roman"/>
      <w:lang w:val="lt-LT"/>
    </w:rPr>
  </w:style>
  <w:style w:type="paragraph" w:customStyle="1" w:styleId="a">
    <w:name w:val="!!!"/>
    <w:basedOn w:val="prastasis1"/>
    <w:pPr>
      <w:numPr>
        <w:numId w:val="30"/>
      </w:numPr>
      <w:spacing w:line="240" w:lineRule="auto"/>
    </w:pPr>
    <w:rPr>
      <w:rFonts w:eastAsia="Times New Roman" w:cs="Times New Roman"/>
      <w:b/>
      <w:szCs w:val="24"/>
      <w:lang w:val="lt-LT" w:eastAsia="lt-LT"/>
    </w:rPr>
  </w:style>
  <w:style w:type="character" w:customStyle="1" w:styleId="Knygospavadinimas1">
    <w:name w:val="Knygos pavadinimas1"/>
    <w:basedOn w:val="Numatytasispastraiposriftas1"/>
    <w:rPr>
      <w:b/>
      <w:bCs/>
      <w:smallCaps/>
      <w:spacing w:val="5"/>
    </w:rPr>
  </w:style>
  <w:style w:type="paragraph" w:customStyle="1" w:styleId="Pagrindinistekstas31">
    <w:name w:val="Pagrindinis tekstas 31"/>
    <w:basedOn w:val="prastasis1"/>
    <w:pPr>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1"/>
    <w:rPr>
      <w:rFonts w:ascii="Times New Roman" w:eastAsia="Calibri" w:hAnsi="Times New Roman" w:cs="Times New Roman"/>
      <w:kern w:val="0"/>
      <w:sz w:val="16"/>
      <w:szCs w:val="16"/>
    </w:rPr>
  </w:style>
  <w:style w:type="paragraph" w:customStyle="1" w:styleId="xl63">
    <w:name w:val="xl63"/>
    <w:basedOn w:val="prastasis1"/>
    <w:pPr>
      <w:spacing w:before="100" w:after="100" w:line="240" w:lineRule="auto"/>
      <w:textAlignment w:val="top"/>
    </w:pPr>
    <w:rPr>
      <w:rFonts w:eastAsia="Times New Roman" w:cs="Times New Roman"/>
      <w:szCs w:val="24"/>
      <w:lang w:val="lt-LT" w:eastAsia="lt-LT"/>
    </w:rPr>
  </w:style>
  <w:style w:type="paragraph" w:customStyle="1" w:styleId="xl64">
    <w:name w:val="xl64"/>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5">
    <w:name w:val="xl65"/>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b/>
      <w:bCs/>
      <w:color w:val="000000"/>
      <w:lang w:val="lt-LT" w:eastAsia="lt-LT"/>
    </w:rPr>
  </w:style>
  <w:style w:type="paragraph" w:customStyle="1" w:styleId="xl66">
    <w:name w:val="xl66"/>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7">
    <w:name w:val="xl67"/>
    <w:basedOn w:val="prastasis1"/>
    <w:pPr>
      <w:pBdr>
        <w:top w:val="single" w:sz="4" w:space="0" w:color="B1BBCC"/>
        <w:left w:val="single" w:sz="4" w:space="0" w:color="B1BBCC"/>
        <w:bottom w:val="single" w:sz="4" w:space="0" w:color="B1BBCC"/>
        <w:right w:val="single" w:sz="4" w:space="0" w:color="B1BBCC"/>
      </w:pBdr>
      <w:shd w:val="clear" w:color="auto" w:fill="FFFFFF"/>
      <w:spacing w:before="100" w:after="100" w:line="240" w:lineRule="auto"/>
      <w:textAlignment w:val="top"/>
    </w:pPr>
    <w:rPr>
      <w:rFonts w:eastAsia="Times New Roman" w:cs="Times New Roman"/>
      <w:color w:val="000000"/>
      <w:lang w:val="lt-LT" w:eastAsia="lt-LT"/>
    </w:rPr>
  </w:style>
  <w:style w:type="paragraph" w:customStyle="1" w:styleId="xl68">
    <w:name w:val="xl68"/>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textAlignment w:val="top"/>
    </w:pPr>
    <w:rPr>
      <w:rFonts w:eastAsia="Times New Roman" w:cs="Times New Roman"/>
      <w:b/>
      <w:bCs/>
      <w:lang w:val="lt-LT" w:eastAsia="lt-LT"/>
    </w:rPr>
  </w:style>
  <w:style w:type="paragraph" w:customStyle="1" w:styleId="xl69">
    <w:name w:val="xl69"/>
    <w:basedOn w:val="prastasis1"/>
    <w:pPr>
      <w:spacing w:before="100" w:after="100" w:line="240" w:lineRule="auto"/>
      <w:textAlignment w:val="top"/>
    </w:pPr>
    <w:rPr>
      <w:rFonts w:eastAsia="Times New Roman" w:cs="Times New Roman"/>
      <w:b/>
      <w:bCs/>
      <w:szCs w:val="24"/>
      <w:lang w:val="lt-LT" w:eastAsia="lt-LT"/>
    </w:rPr>
  </w:style>
  <w:style w:type="paragraph" w:customStyle="1" w:styleId="xl70">
    <w:name w:val="xl70"/>
    <w:basedOn w:val="prastasis1"/>
    <w:pPr>
      <w:spacing w:before="100" w:after="100" w:line="240" w:lineRule="auto"/>
      <w:textAlignment w:val="top"/>
    </w:pPr>
    <w:rPr>
      <w:rFonts w:eastAsia="Times New Roman" w:cs="Times New Roman"/>
      <w:lang w:val="lt-LT" w:eastAsia="lt-LT"/>
    </w:rPr>
  </w:style>
  <w:style w:type="paragraph" w:customStyle="1" w:styleId="xl71">
    <w:name w:val="xl71"/>
    <w:basedOn w:val="prastasis1"/>
    <w:pPr>
      <w:pBdr>
        <w:top w:val="single" w:sz="4" w:space="0" w:color="B1BBCC"/>
        <w:left w:val="single" w:sz="4" w:space="0" w:color="B1BBCC"/>
        <w:bottom w:val="single" w:sz="4" w:space="0" w:color="B1BBCC"/>
        <w:right w:val="single" w:sz="4" w:space="0" w:color="B1BBCC"/>
      </w:pBdr>
      <w:shd w:val="clear" w:color="auto" w:fill="DFE3E8"/>
      <w:spacing w:before="100" w:after="100"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1"/>
    <w:pPr>
      <w:spacing w:after="0" w:line="240" w:lineRule="auto"/>
      <w:jc w:val="both"/>
    </w:pPr>
    <w:rPr>
      <w:rFonts w:eastAsia="Times"/>
      <w:b w:val="0"/>
      <w:color w:val="auto"/>
      <w:sz w:val="24"/>
      <w:szCs w:val="20"/>
      <w:lang w:val="en-GB"/>
    </w:rPr>
  </w:style>
  <w:style w:type="paragraph" w:customStyle="1" w:styleId="BUL2">
    <w:name w:val="BUL2"/>
    <w:basedOn w:val="Buletas"/>
    <w:pPr>
      <w:tabs>
        <w:tab w:val="left" w:pos="993"/>
      </w:tabs>
      <w:ind w:left="731"/>
    </w:pPr>
  </w:style>
  <w:style w:type="paragraph" w:customStyle="1" w:styleId="paveipavad">
    <w:name w:val="pavei pavad"/>
    <w:basedOn w:val="Antrat1"/>
  </w:style>
  <w:style w:type="character" w:customStyle="1" w:styleId="paveipavadChar">
    <w:name w:val="pavei pavad Char"/>
    <w:basedOn w:val="AntratDiagrama"/>
    <w:rPr>
      <w:rFonts w:ascii="Times New Roman" w:eastAsia="Calibri" w:hAnsi="Times New Roman" w:cs="Times New Roman"/>
      <w:bCs/>
      <w:i/>
      <w:kern w:val="0"/>
      <w:szCs w:val="20"/>
      <w:lang w:val="en-US"/>
    </w:rPr>
  </w:style>
  <w:style w:type="character" w:customStyle="1" w:styleId="BUL2Char">
    <w:name w:val="BUL2 Char"/>
    <w:basedOn w:val="BuletasChar"/>
    <w:rPr>
      <w:rFonts w:ascii="Times New Roman" w:eastAsia="Times New Roman" w:hAnsi="Times New Roman" w:cs="Times New Roman"/>
      <w:b/>
      <w:kern w:val="0"/>
      <w:sz w:val="24"/>
      <w:szCs w:val="18"/>
      <w:lang w:eastAsia="lt-LT"/>
    </w:rPr>
  </w:style>
  <w:style w:type="paragraph" w:customStyle="1" w:styleId="tajtip">
    <w:name w:val="tajtip"/>
    <w:basedOn w:val="prastasis1"/>
    <w:pPr>
      <w:spacing w:before="100" w:after="100" w:line="240" w:lineRule="auto"/>
    </w:pPr>
    <w:rPr>
      <w:rFonts w:eastAsia="Times New Roman" w:cs="Times New Roman"/>
      <w:szCs w:val="24"/>
      <w:lang w:val="lt-LT" w:eastAsia="lt-LT"/>
    </w:rPr>
  </w:style>
  <w:style w:type="paragraph" w:customStyle="1" w:styleId="bodypriesbullet">
    <w:name w:val="body pries bullet"/>
    <w:basedOn w:val="bodybody"/>
    <w:pPr>
      <w:ind w:firstLine="851"/>
      <w:contextualSpacing/>
    </w:pPr>
    <w:rPr>
      <w:lang w:bidi="en-US"/>
    </w:rPr>
  </w:style>
  <w:style w:type="character" w:customStyle="1" w:styleId="bodypriesbulletChar">
    <w:name w:val="body pries bullet Char"/>
    <w:basedOn w:val="bodybodyChar"/>
    <w:rPr>
      <w:rFonts w:ascii="Times New Roman" w:eastAsia="Times New Roman" w:hAnsi="Times New Roman" w:cs="Times New Roman"/>
      <w:kern w:val="0"/>
      <w:sz w:val="24"/>
      <w:szCs w:val="24"/>
      <w:lang w:eastAsia="lt-LT" w:bidi="en-US"/>
    </w:rPr>
  </w:style>
  <w:style w:type="paragraph" w:customStyle="1" w:styleId="1BODYTEKSTAS">
    <w:name w:val="1 BODY TEKSTAS"/>
    <w:basedOn w:val="Tekstas"/>
    <w:pPr>
      <w:tabs>
        <w:tab w:val="left" w:pos="65"/>
        <w:tab w:val="left" w:pos="490"/>
      </w:tabs>
      <w:spacing w:line="240" w:lineRule="auto"/>
      <w:contextualSpacing/>
    </w:pPr>
    <w:rPr>
      <w:rFonts w:eastAsia="Yu Mincho"/>
      <w:szCs w:val="24"/>
      <w:lang w:val="lt-LT"/>
    </w:rPr>
  </w:style>
  <w:style w:type="character" w:customStyle="1" w:styleId="1BODYTEKSTASChar">
    <w:name w:val="1 BODY TEKSTAS Char"/>
    <w:basedOn w:val="Numatytasispastraiposriftas1"/>
    <w:rPr>
      <w:rFonts w:ascii="Times New Roman" w:eastAsia="Yu Mincho" w:hAnsi="Times New Roman" w:cs="Times New Roman"/>
      <w:kern w:val="0"/>
      <w:sz w:val="24"/>
      <w:szCs w:val="24"/>
    </w:rPr>
  </w:style>
  <w:style w:type="paragraph" w:customStyle="1" w:styleId="2BODYTEKTAS">
    <w:name w:val="2 BODY TEKTAS"/>
    <w:basedOn w:val="1BODYTEKSTAS"/>
    <w:pPr>
      <w:tabs>
        <w:tab w:val="clear" w:pos="65"/>
        <w:tab w:val="clear" w:pos="490"/>
        <w:tab w:val="left" w:pos="-433"/>
        <w:tab w:val="left" w:pos="559"/>
      </w:tabs>
    </w:pPr>
  </w:style>
  <w:style w:type="character" w:customStyle="1" w:styleId="2BODYTEKTASChar">
    <w:name w:val="2 BODY TEKTAS Char"/>
    <w:basedOn w:val="1BODYTEKSTASChar"/>
    <w:rPr>
      <w:rFonts w:ascii="Times New Roman" w:eastAsia="Yu Mincho" w:hAnsi="Times New Roman" w:cs="Times New Roman"/>
      <w:kern w:val="0"/>
      <w:sz w:val="24"/>
      <w:szCs w:val="24"/>
    </w:rPr>
  </w:style>
  <w:style w:type="paragraph" w:customStyle="1" w:styleId="3BODYTEKTAS">
    <w:name w:val="3 BODY TEKTAS"/>
    <w:basedOn w:val="2BODYTEKTAS"/>
    <w:pPr>
      <w:numPr>
        <w:numId w:val="31"/>
      </w:numPr>
      <w:tabs>
        <w:tab w:val="clear" w:pos="-433"/>
        <w:tab w:val="clear" w:pos="559"/>
        <w:tab w:val="left" w:pos="-646"/>
        <w:tab w:val="left" w:pos="-352"/>
        <w:tab w:val="left" w:pos="346"/>
        <w:tab w:val="left" w:pos="629"/>
        <w:tab w:val="left" w:pos="1196"/>
        <w:tab w:val="left" w:pos="1338"/>
      </w:tabs>
    </w:pPr>
  </w:style>
  <w:style w:type="paragraph" w:customStyle="1" w:styleId="Point1">
    <w:name w:val="Point 1"/>
    <w:basedOn w:val="prastasis1"/>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1"/>
    <w:pPr>
      <w:spacing w:line="240" w:lineRule="auto"/>
      <w:ind w:firstLine="567"/>
      <w:jc w:val="both"/>
    </w:pPr>
    <w:rPr>
      <w:rFonts w:cs="Times New Roman"/>
      <w:szCs w:val="24"/>
      <w:lang w:val="lt-LT"/>
    </w:rPr>
  </w:style>
  <w:style w:type="character" w:customStyle="1" w:styleId="NormaltextChar">
    <w:name w:val="Normal text Char"/>
    <w:rPr>
      <w:rFonts w:ascii="Times New Roman" w:eastAsia="Calibri" w:hAnsi="Times New Roman" w:cs="Times New Roman"/>
      <w:kern w:val="0"/>
      <w:sz w:val="24"/>
      <w:szCs w:val="24"/>
    </w:rPr>
  </w:style>
  <w:style w:type="paragraph" w:customStyle="1" w:styleId="Sraassuenkleliais1">
    <w:name w:val="Sąrašas su ženkleliais1"/>
    <w:basedOn w:val="prastasis1"/>
    <w:pPr>
      <w:tabs>
        <w:tab w:val="left" w:pos="567"/>
      </w:tabs>
      <w:spacing w:after="240" w:line="240" w:lineRule="atLeast"/>
      <w:ind w:left="567" w:hanging="567"/>
      <w:contextualSpacing/>
    </w:pPr>
    <w:rPr>
      <w:rFonts w:ascii="Georgia" w:eastAsia="Arial" w:hAnsi="Georgia" w:cs="Times New Roman"/>
      <w:lang w:val="en-GB"/>
    </w:rPr>
  </w:style>
  <w:style w:type="paragraph" w:customStyle="1" w:styleId="Sraassuenkleliais21">
    <w:name w:val="Sąrašas su ženkleliais 21"/>
    <w:basedOn w:val="prastasis1"/>
    <w:pPr>
      <w:tabs>
        <w:tab w:val="left" w:pos="1134"/>
      </w:tabs>
      <w:spacing w:after="240" w:line="240" w:lineRule="atLeast"/>
      <w:ind w:left="1134" w:hanging="567"/>
      <w:contextualSpacing/>
    </w:pPr>
    <w:rPr>
      <w:rFonts w:ascii="Georgia" w:eastAsia="Arial" w:hAnsi="Georgia" w:cs="Times New Roman"/>
      <w:lang w:val="en-GB"/>
    </w:rPr>
  </w:style>
  <w:style w:type="paragraph" w:customStyle="1" w:styleId="Sraassuenkleliais31">
    <w:name w:val="Sąrašas su ženkleliais 31"/>
    <w:basedOn w:val="prastasis1"/>
    <w:pPr>
      <w:tabs>
        <w:tab w:val="left"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1"/>
    <w:pPr>
      <w:numPr>
        <w:numId w:val="2"/>
      </w:numPr>
      <w:spacing w:line="240" w:lineRule="auto"/>
      <w:contextualSpacing/>
      <w:textAlignment w:val="auto"/>
    </w:pPr>
    <w:rPr>
      <w:rFonts w:eastAsia="Arial"/>
    </w:rPr>
  </w:style>
  <w:style w:type="character" w:customStyle="1" w:styleId="NumberedtextChar">
    <w:name w:val="Numbered text Char"/>
    <w:rPr>
      <w:rFonts w:ascii="Times New Roman" w:eastAsia="Arial" w:hAnsi="Times New Roman" w:cs="Times New Roman"/>
      <w:kern w:val="0"/>
      <w:sz w:val="24"/>
      <w:lang w:eastAsia="lt-LT"/>
    </w:rPr>
  </w:style>
  <w:style w:type="paragraph" w:customStyle="1" w:styleId="WW-Default">
    <w:name w:val="WW-Default"/>
    <w:pPr>
      <w:suppressAutoHyphens/>
      <w:autoSpaceDE w:val="0"/>
      <w:spacing w:after="0" w:line="240" w:lineRule="auto"/>
    </w:pPr>
    <w:rPr>
      <w:rFonts w:ascii="Times New Roman" w:eastAsia="Arial" w:hAnsi="Times New Roman" w:cs="Times New Roman"/>
      <w:color w:val="000000"/>
      <w:kern w:val="0"/>
      <w:sz w:val="24"/>
      <w:szCs w:val="24"/>
      <w:lang w:val="en-US" w:eastAsia="ar-SA"/>
    </w:rPr>
  </w:style>
  <w:style w:type="paragraph" w:customStyle="1" w:styleId="Tablenumber">
    <w:name w:val="Table number"/>
    <w:basedOn w:val="Sraopastraipa1"/>
    <w:pPr>
      <w:numPr>
        <w:numId w:val="39"/>
      </w:numPr>
      <w:spacing w:line="240" w:lineRule="auto"/>
      <w:contextualSpacing/>
      <w:textAlignment w:val="auto"/>
    </w:pPr>
    <w:rPr>
      <w:rFonts w:eastAsia="Arial"/>
      <w:szCs w:val="24"/>
    </w:rPr>
  </w:style>
  <w:style w:type="character" w:customStyle="1" w:styleId="TablenumberChar">
    <w:name w:val="Table number Char"/>
    <w:rPr>
      <w:rFonts w:ascii="Times New Roman" w:eastAsia="Arial" w:hAnsi="Times New Roman" w:cs="Times New Roman"/>
      <w:kern w:val="0"/>
      <w:sz w:val="24"/>
      <w:szCs w:val="24"/>
      <w:lang w:eastAsia="lt-LT"/>
    </w:rPr>
  </w:style>
  <w:style w:type="paragraph" w:customStyle="1" w:styleId="EYtext">
    <w:name w:val="EY text"/>
    <w:basedOn w:val="prastasis1"/>
    <w:pPr>
      <w:spacing w:before="120" w:after="120" w:line="260" w:lineRule="atLeast"/>
      <w:jc w:val="both"/>
      <w:textAlignment w:val="baseline"/>
    </w:pPr>
    <w:rPr>
      <w:rFonts w:eastAsia="Times New Roman" w:cs="Times New Roman"/>
      <w:kern w:val="3"/>
      <w:szCs w:val="24"/>
      <w:lang w:val="lt-LT" w:eastAsia="lt-LT"/>
    </w:rPr>
  </w:style>
  <w:style w:type="character" w:customStyle="1" w:styleId="EYtextChar">
    <w:name w:val="EY text Char"/>
    <w:basedOn w:val="Numatytasispastraiposriftas1"/>
    <w:rPr>
      <w:rFonts w:ascii="Times New Roman" w:eastAsia="Times New Roman" w:hAnsi="Times New Roman" w:cs="Times New Roman"/>
      <w:kern w:val="3"/>
      <w:sz w:val="24"/>
      <w:szCs w:val="24"/>
      <w:lang w:eastAsia="lt-LT"/>
    </w:rPr>
  </w:style>
  <w:style w:type="paragraph" w:customStyle="1" w:styleId="Tabletext">
    <w:name w:val="Table text"/>
    <w:basedOn w:val="prastasis1"/>
    <w:pPr>
      <w:spacing w:line="240" w:lineRule="auto"/>
      <w:jc w:val="both"/>
    </w:pPr>
    <w:rPr>
      <w:rFonts w:eastAsia="Arial" w:cs="Times New Roman"/>
      <w:szCs w:val="24"/>
      <w:lang w:val="lt-LT"/>
    </w:rPr>
  </w:style>
  <w:style w:type="character" w:customStyle="1" w:styleId="TabletextChar">
    <w:name w:val="Table text Char"/>
    <w:rPr>
      <w:rFonts w:ascii="Times New Roman" w:eastAsia="Arial" w:hAnsi="Times New Roman" w:cs="Times New Roman"/>
      <w:kern w:val="0"/>
      <w:sz w:val="24"/>
      <w:szCs w:val="24"/>
    </w:rPr>
  </w:style>
  <w:style w:type="character" w:customStyle="1" w:styleId="StyleArial11ptBlack">
    <w:name w:val="Style Arial 11 pt Black"/>
    <w:basedOn w:val="Numatytasispastraiposriftas1"/>
    <w:rPr>
      <w:rFonts w:ascii="Arial" w:hAnsi="Arial"/>
      <w:color w:val="000000"/>
      <w:sz w:val="22"/>
    </w:rPr>
  </w:style>
  <w:style w:type="paragraph" w:customStyle="1" w:styleId="StyleArialFirstline127cm">
    <w:name w:val="Style Arial First line:  127 cm"/>
    <w:basedOn w:val="prastasis1"/>
    <w:autoRedefine/>
    <w:pPr>
      <w:spacing w:line="240" w:lineRule="auto"/>
      <w:ind w:firstLine="720"/>
    </w:pPr>
    <w:rPr>
      <w:rFonts w:eastAsia="Times New Roman" w:cs="Times New Roman"/>
      <w:lang w:val="lt-LT" w:eastAsia="lt-LT"/>
    </w:rPr>
  </w:style>
  <w:style w:type="paragraph" w:customStyle="1" w:styleId="Sraopastraipa2">
    <w:name w:val="Sąrašo pastraipa2"/>
    <w:basedOn w:val="prastasis1"/>
    <w:pPr>
      <w:spacing w:line="240" w:lineRule="auto"/>
      <w:ind w:left="720"/>
      <w:contextualSpacing/>
    </w:pPr>
    <w:rPr>
      <w:rFonts w:eastAsia="Times New Roman" w:cs="Times New Roman"/>
      <w:szCs w:val="24"/>
      <w:lang w:val="lt-LT"/>
    </w:rPr>
  </w:style>
  <w:style w:type="paragraph" w:customStyle="1" w:styleId="BodyText3">
    <w:name w:val="Body Text3"/>
    <w:basedOn w:val="prastasis1"/>
    <w:pPr>
      <w:autoSpaceDE w:val="0"/>
      <w:spacing w:line="297"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1"/>
  </w:style>
  <w:style w:type="character" w:customStyle="1" w:styleId="LLCTekstas">
    <w:name w:val="LLCTekstas"/>
    <w:basedOn w:val="Numatytasispastraiposriftas1"/>
  </w:style>
  <w:style w:type="character" w:customStyle="1" w:styleId="Typewriter0">
    <w:name w:val="Typewriter"/>
    <w:rPr>
      <w:rFonts w:ascii="Courier New" w:hAnsi="Courier New"/>
      <w:sz w:val="20"/>
    </w:rPr>
  </w:style>
  <w:style w:type="character" w:customStyle="1" w:styleId="UnresolvedMention2">
    <w:name w:val="Unresolved Mention2"/>
    <w:basedOn w:val="Numatytasispastraiposriftas1"/>
    <w:rPr>
      <w:color w:val="605E5C"/>
      <w:shd w:val="clear" w:color="auto" w:fill="E1DFDD"/>
    </w:rPr>
  </w:style>
  <w:style w:type="paragraph" w:customStyle="1" w:styleId="Alnosdidelispav">
    <w:name w:val="Alnos didelis pav."/>
    <w:basedOn w:val="prastasis1"/>
    <w:pPr>
      <w:spacing w:before="60" w:after="60" w:line="240" w:lineRule="auto"/>
      <w:jc w:val="both"/>
    </w:pPr>
    <w:rPr>
      <w:rFonts w:ascii="Arial Narrow" w:hAnsi="Arial Narrow" w:cs="Times New Roman"/>
      <w:b/>
      <w:bCs/>
      <w:sz w:val="52"/>
      <w:szCs w:val="52"/>
      <w:lang w:val="lt-LT"/>
    </w:rPr>
  </w:style>
  <w:style w:type="paragraph" w:customStyle="1" w:styleId="Alnospavadinimas">
    <w:name w:val="Alnos pavadinimas"/>
    <w:basedOn w:val="prastasis1"/>
    <w:pPr>
      <w:spacing w:before="60" w:after="60" w:line="240" w:lineRule="auto"/>
      <w:jc w:val="both"/>
    </w:pPr>
    <w:rPr>
      <w:rFonts w:ascii="Arial Narrow" w:hAnsi="Arial Narrow" w:cs="Times New Roman"/>
      <w:sz w:val="40"/>
      <w:szCs w:val="40"/>
      <w:lang w:val="lt-LT"/>
    </w:rPr>
  </w:style>
  <w:style w:type="paragraph" w:customStyle="1" w:styleId="Lentelsvirsus">
    <w:name w:val="Lentelės virsus"/>
    <w:basedOn w:val="prastasis1"/>
    <w:pPr>
      <w:spacing w:line="240" w:lineRule="auto"/>
      <w:jc w:val="center"/>
    </w:pPr>
    <w:rPr>
      <w:rFonts w:cs="Times New Roman"/>
      <w:b/>
      <w:color w:val="FFFFFF"/>
      <w:sz w:val="22"/>
      <w:szCs w:val="22"/>
      <w:lang w:val="lt-LT"/>
    </w:rPr>
  </w:style>
  <w:style w:type="paragraph" w:customStyle="1" w:styleId="Lentelsturinys">
    <w:name w:val="Lentelės turinys"/>
    <w:basedOn w:val="prastasis1"/>
    <w:pPr>
      <w:spacing w:line="240" w:lineRule="auto"/>
    </w:pPr>
    <w:rPr>
      <w:rFonts w:cs="Times New Roman"/>
      <w:sz w:val="22"/>
      <w:szCs w:val="22"/>
      <w:lang w:val="lt-LT"/>
    </w:rPr>
  </w:style>
  <w:style w:type="character" w:customStyle="1" w:styleId="LentelsturinysChar">
    <w:name w:val="Lentelės turinys Char"/>
    <w:basedOn w:val="Numatytasispastraiposriftas1"/>
    <w:rPr>
      <w:rFonts w:ascii="Times New Roman" w:eastAsia="Calibri" w:hAnsi="Times New Roman" w:cs="Times New Roman"/>
      <w:kern w:val="0"/>
    </w:rPr>
  </w:style>
  <w:style w:type="character" w:customStyle="1" w:styleId="UnresolvedMention3">
    <w:name w:val="Unresolved Mention3"/>
    <w:basedOn w:val="Numatytasispastraiposriftas1"/>
    <w:rPr>
      <w:color w:val="605E5C"/>
      <w:shd w:val="clear" w:color="auto" w:fill="E1DFDD"/>
    </w:rPr>
  </w:style>
  <w:style w:type="character" w:customStyle="1" w:styleId="Neapdorotaspaminjimas1">
    <w:name w:val="Neapdorotas paminėjimas1"/>
    <w:basedOn w:val="Numatytasispastraiposriftas1"/>
    <w:rPr>
      <w:color w:val="605E5C"/>
      <w:shd w:val="clear" w:color="auto" w:fill="E1DFDD"/>
    </w:rPr>
  </w:style>
  <w:style w:type="paragraph" w:customStyle="1" w:styleId="Numberedlist21">
    <w:name w:val="Numbered list 2.1"/>
    <w:basedOn w:val="Antrat11"/>
    <w:next w:val="prastasis1"/>
    <w:pPr>
      <w:numPr>
        <w:numId w:val="0"/>
      </w:numPr>
      <w:tabs>
        <w:tab w:val="left" w:pos="720"/>
      </w:tabs>
      <w:spacing w:after="60" w:line="240" w:lineRule="auto"/>
      <w:jc w:val="left"/>
    </w:pPr>
    <w:rPr>
      <w:rFonts w:ascii="Arial" w:eastAsia="Times New Roman" w:hAnsi="Arial"/>
      <w:bCs w:val="0"/>
      <w:caps w:val="0"/>
      <w:szCs w:val="20"/>
      <w:lang w:eastAsia="en-US"/>
    </w:rPr>
  </w:style>
  <w:style w:type="paragraph" w:customStyle="1" w:styleId="Style2">
    <w:name w:val="Style2"/>
    <w:basedOn w:val="Style1"/>
    <w:pPr>
      <w:tabs>
        <w:tab w:val="left" w:pos="993"/>
      </w:tabs>
      <w:ind w:firstLine="567"/>
    </w:pPr>
    <w:rPr>
      <w:color w:val="000000"/>
      <w:sz w:val="22"/>
      <w:szCs w:val="20"/>
    </w:rPr>
  </w:style>
  <w:style w:type="paragraph" w:customStyle="1" w:styleId="Style4">
    <w:name w:val="Style4"/>
    <w:basedOn w:val="Betarp1"/>
    <w:pPr>
      <w:tabs>
        <w:tab w:val="left" w:pos="2410"/>
      </w:tabs>
      <w:ind w:left="1418"/>
      <w:jc w:val="both"/>
    </w:pPr>
    <w:rPr>
      <w:rFonts w:eastAsia="Times New Roman"/>
      <w:color w:val="000000"/>
      <w:sz w:val="22"/>
      <w:szCs w:val="20"/>
    </w:rPr>
  </w:style>
  <w:style w:type="paragraph" w:customStyle="1" w:styleId="FORITbullets1">
    <w:name w:val="FORIT bullets 1"/>
    <w:basedOn w:val="prastasis1"/>
    <w:pPr>
      <w:numPr>
        <w:numId w:val="33"/>
      </w:numPr>
      <w:spacing w:before="120" w:after="120" w:line="240" w:lineRule="auto"/>
      <w:contextualSpacing/>
      <w:jc w:val="both"/>
    </w:pPr>
    <w:rPr>
      <w:rFonts w:eastAsia="Times New Roman" w:cs="Yantramanav"/>
      <w:color w:val="171717"/>
      <w:spacing w:val="5"/>
      <w:sz w:val="22"/>
      <w:szCs w:val="18"/>
      <w:lang w:val="lt-LT" w:eastAsia="lt-LT"/>
    </w:rPr>
  </w:style>
  <w:style w:type="character" w:customStyle="1" w:styleId="FORITbullets1Char">
    <w:name w:val="FORIT bullets 1 Char"/>
    <w:basedOn w:val="Numatytasispastraiposriftas1"/>
    <w:rPr>
      <w:rFonts w:ascii="Times New Roman" w:eastAsia="Times New Roman" w:hAnsi="Times New Roman" w:cs="Yantramanav"/>
      <w:color w:val="171717"/>
      <w:spacing w:val="5"/>
      <w:kern w:val="0"/>
      <w:szCs w:val="18"/>
      <w:lang w:eastAsia="lt-LT"/>
    </w:rPr>
  </w:style>
  <w:style w:type="paragraph" w:customStyle="1" w:styleId="FORITBulletsL2">
    <w:name w:val="FORIT Bullets L2"/>
    <w:basedOn w:val="FORITBulletsL1"/>
    <w:pPr>
      <w:tabs>
        <w:tab w:val="clear" w:pos="-720"/>
        <w:tab w:val="left" w:pos="-851"/>
      </w:tabs>
    </w:pPr>
  </w:style>
  <w:style w:type="paragraph" w:customStyle="1" w:styleId="FORITTablename">
    <w:name w:val="FORIT Table name"/>
    <w:basedOn w:val="prastasis1"/>
    <w:pPr>
      <w:keepNext/>
      <w:spacing w:line="240" w:lineRule="auto"/>
      <w:jc w:val="both"/>
    </w:pPr>
    <w:rPr>
      <w:rFonts w:eastAsia="Times New Roman" w:cs="Yantramanav"/>
      <w:i/>
      <w:color w:val="171717"/>
      <w:spacing w:val="5"/>
      <w:sz w:val="22"/>
      <w:szCs w:val="22"/>
      <w:lang w:val="lt-LT" w:eastAsia="lt-LT"/>
    </w:rPr>
  </w:style>
  <w:style w:type="character" w:customStyle="1" w:styleId="FORITTablenameChar">
    <w:name w:val="FORIT Table name Char"/>
    <w:basedOn w:val="Numatytasispastraiposriftas1"/>
    <w:rPr>
      <w:rFonts w:ascii="Times New Roman" w:eastAsia="Times New Roman" w:hAnsi="Times New Roman" w:cs="Yantramanav"/>
      <w:i/>
      <w:color w:val="171717"/>
      <w:spacing w:val="5"/>
      <w:kern w:val="0"/>
      <w:lang w:eastAsia="lt-LT"/>
    </w:rPr>
  </w:style>
  <w:style w:type="paragraph" w:customStyle="1" w:styleId="FORITBulletsL1">
    <w:name w:val="FORIT Bullets L1"/>
    <w:basedOn w:val="Sraopastraipa1"/>
    <w:pPr>
      <w:numPr>
        <w:numId w:val="34"/>
      </w:numPr>
      <w:tabs>
        <w:tab w:val="left" w:pos="-720"/>
      </w:tabs>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1"/>
    <w:rPr>
      <w:rFonts w:ascii="Arial" w:eastAsia="Calibri" w:hAnsi="Arial" w:cs="Yantramanav"/>
      <w:spacing w:val="5"/>
      <w:kern w:val="0"/>
      <w:sz w:val="20"/>
      <w:szCs w:val="20"/>
      <w:lang w:eastAsia="lt-LT"/>
    </w:rPr>
  </w:style>
  <w:style w:type="paragraph" w:customStyle="1" w:styleId="ForitTabletext">
    <w:name w:val="Forit Table text"/>
    <w:basedOn w:val="prastasis1"/>
    <w:pPr>
      <w:spacing w:before="60" w:line="240" w:lineRule="auto"/>
      <w:ind w:left="29"/>
      <w:jc w:val="both"/>
    </w:pPr>
    <w:rPr>
      <w:lang w:val="lt-LT" w:eastAsia="zh-CN"/>
    </w:rPr>
  </w:style>
  <w:style w:type="character" w:customStyle="1" w:styleId="ForitFigureCaption">
    <w:name w:val="Forit Figure Caption"/>
    <w:rPr>
      <w:rFonts w:eastAsia="Arial" w:cs="Arial"/>
      <w:bCs/>
      <w:color w:val="auto"/>
      <w:sz w:val="20"/>
    </w:rPr>
  </w:style>
  <w:style w:type="paragraph" w:customStyle="1" w:styleId="paragraph">
    <w:name w:val="paragraph"/>
    <w:basedOn w:val="prastasis1"/>
    <w:pPr>
      <w:spacing w:before="100" w:after="100" w:line="240" w:lineRule="auto"/>
    </w:pPr>
    <w:rPr>
      <w:rFonts w:eastAsia="Times New Roman" w:cs="Times New Roman"/>
      <w:szCs w:val="24"/>
      <w:lang w:val="lt-LT" w:eastAsia="lt-LT"/>
    </w:rPr>
  </w:style>
  <w:style w:type="character" w:customStyle="1" w:styleId="findhit">
    <w:name w:val="findhit"/>
    <w:basedOn w:val="Numatytasispastraiposriftas1"/>
  </w:style>
  <w:style w:type="character" w:customStyle="1" w:styleId="normaltextrun">
    <w:name w:val="normaltextrun"/>
    <w:basedOn w:val="Numatytasispastraiposriftas1"/>
  </w:style>
  <w:style w:type="character" w:customStyle="1" w:styleId="eop">
    <w:name w:val="eop"/>
    <w:basedOn w:val="Numatytasispastraiposriftas1"/>
  </w:style>
  <w:style w:type="paragraph" w:customStyle="1" w:styleId="Lentelsvidus">
    <w:name w:val="_Lentelės vidus"/>
    <w:basedOn w:val="prastasis1"/>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1"/>
    <w:rPr>
      <w:rFonts w:ascii="Times New Roman" w:eastAsia="Times New Roman" w:hAnsi="Times New Roman" w:cs="Times New Roman"/>
      <w:kern w:val="0"/>
      <w:lang w:eastAsia="lt-LT"/>
    </w:rPr>
  </w:style>
  <w:style w:type="character" w:customStyle="1" w:styleId="FORITBulletsL2Char">
    <w:name w:val="FORIT Bullets L2 Char"/>
    <w:basedOn w:val="FORITBulletsL1Char"/>
    <w:rPr>
      <w:rFonts w:ascii="Arial" w:eastAsia="Calibri" w:hAnsi="Arial" w:cs="Yantramanav"/>
      <w:spacing w:val="5"/>
      <w:kern w:val="0"/>
      <w:sz w:val="20"/>
      <w:szCs w:val="20"/>
      <w:lang w:eastAsia="lt-LT"/>
    </w:rPr>
  </w:style>
  <w:style w:type="paragraph" w:customStyle="1" w:styleId="FORITtekstas">
    <w:name w:val="FORIT tekstas"/>
    <w:basedOn w:val="prastasis1"/>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1"/>
    <w:rPr>
      <w:rFonts w:ascii="Yantramanav" w:eastAsia="Times New Roman" w:hAnsi="Yantramanav" w:cs="Yantramanav"/>
      <w:spacing w:val="5"/>
      <w:kern w:val="0"/>
      <w:szCs w:val="24"/>
      <w:lang w:eastAsia="lt-LT"/>
    </w:rPr>
  </w:style>
  <w:style w:type="paragraph" w:customStyle="1" w:styleId="Lentelsbullets">
    <w:name w:val="_Lentelės bullets"/>
    <w:basedOn w:val="Lentelsvidus"/>
    <w:rPr>
      <w:rFonts w:eastAsia="Calibri"/>
    </w:rPr>
  </w:style>
  <w:style w:type="paragraph" w:customStyle="1" w:styleId="Lentelsbullet2lygis">
    <w:name w:val="_Lentelės bullet 2 lygis"/>
    <w:basedOn w:val="Lentelsbullets"/>
    <w:pPr>
      <w:numPr>
        <w:numId w:val="35"/>
      </w:numPr>
    </w:pPr>
  </w:style>
  <w:style w:type="paragraph" w:customStyle="1" w:styleId="Bulletai20">
    <w:name w:val="Bulletai 2"/>
    <w:basedOn w:val="Style1"/>
    <w:pPr>
      <w:tabs>
        <w:tab w:val="clear" w:pos="1276"/>
        <w:tab w:val="left" w:pos="360"/>
      </w:tabs>
      <w:ind w:left="993" w:hanging="426"/>
    </w:pPr>
    <w:rPr>
      <w:rFonts w:eastAsia="Calibri"/>
    </w:rPr>
  </w:style>
  <w:style w:type="character" w:customStyle="1" w:styleId="Bulletai2Char">
    <w:name w:val="Bulletai 2 Char"/>
    <w:rPr>
      <w:rFonts w:ascii="Times New Roman" w:eastAsia="Calibri" w:hAnsi="Times New Roman" w:cs="Times New Roman"/>
      <w:kern w:val="0"/>
      <w:sz w:val="24"/>
      <w:szCs w:val="24"/>
    </w:rPr>
  </w:style>
  <w:style w:type="character" w:customStyle="1" w:styleId="Style1Char">
    <w:name w:val="Style1 Char"/>
    <w:rPr>
      <w:rFonts w:ascii="Times New Roman" w:eastAsia="Times New Roman" w:hAnsi="Times New Roman" w:cs="Times New Roman"/>
      <w:kern w:val="0"/>
      <w:sz w:val="24"/>
      <w:szCs w:val="24"/>
    </w:rPr>
  </w:style>
  <w:style w:type="character" w:customStyle="1" w:styleId="normal-h">
    <w:name w:val="normal-h"/>
    <w:basedOn w:val="Numatytasispastraiposriftas1"/>
  </w:style>
  <w:style w:type="character" w:customStyle="1" w:styleId="UnresolvedMention4">
    <w:name w:val="Unresolved Mention4"/>
    <w:basedOn w:val="Numatytasispastraiposriftas1"/>
    <w:rPr>
      <w:color w:val="605E5C"/>
      <w:shd w:val="clear" w:color="auto" w:fill="E1DFDD"/>
    </w:rPr>
  </w:style>
  <w:style w:type="character" w:customStyle="1" w:styleId="UnresolvedMention5">
    <w:name w:val="Unresolved Mention5"/>
    <w:basedOn w:val="Numatytasispastraiposriftas1"/>
    <w:rPr>
      <w:color w:val="605E5C"/>
      <w:shd w:val="clear" w:color="auto" w:fill="E1DFDD"/>
    </w:rPr>
  </w:style>
  <w:style w:type="character" w:customStyle="1" w:styleId="Neapdorotaspaminjimas2">
    <w:name w:val="Neapdorotas paminėjimas2"/>
    <w:basedOn w:val="Numatytasispastraiposriftas1"/>
    <w:rPr>
      <w:color w:val="605E5C"/>
      <w:shd w:val="clear" w:color="auto" w:fill="E1DFDD"/>
    </w:rPr>
  </w:style>
  <w:style w:type="paragraph" w:customStyle="1" w:styleId="Tekstoblokas1">
    <w:name w:val="Teksto blokas1"/>
    <w:basedOn w:val="prastasis1"/>
    <w:pPr>
      <w:spacing w:line="240" w:lineRule="auto"/>
      <w:ind w:left="1440" w:right="142"/>
    </w:pPr>
    <w:rPr>
      <w:rFonts w:eastAsia="SimSun" w:cs="Times New Roman"/>
      <w:lang w:val="lt-LT"/>
    </w:rPr>
  </w:style>
  <w:style w:type="character" w:customStyle="1" w:styleId="UnresolvedMention6">
    <w:name w:val="Unresolved Mention6"/>
    <w:basedOn w:val="Numatytasispastraiposriftas1"/>
    <w:rPr>
      <w:color w:val="605E5C"/>
      <w:shd w:val="clear" w:color="auto" w:fill="E1DFDD"/>
    </w:rPr>
  </w:style>
  <w:style w:type="paragraph" w:customStyle="1" w:styleId="Lentelstekstas">
    <w:name w:val="Lentelės tekstas"/>
    <w:basedOn w:val="prastasis1"/>
    <w:pPr>
      <w:widowControl w:val="0"/>
      <w:autoSpaceDE w:val="0"/>
      <w:jc w:val="both"/>
      <w:textAlignment w:val="baseline"/>
    </w:pPr>
    <w:rPr>
      <w:rFonts w:eastAsia="Times New Roman" w:cs="Times New Roman"/>
      <w:sz w:val="22"/>
      <w:szCs w:val="22"/>
      <w:lang w:val="lt-LT"/>
    </w:rPr>
  </w:style>
  <w:style w:type="paragraph" w:customStyle="1" w:styleId="Tablebody">
    <w:name w:val="Table_body"/>
    <w:basedOn w:val="prastasis1"/>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1"/>
    <w:pPr>
      <w:numPr>
        <w:numId w:val="37"/>
      </w:numPr>
      <w:textAlignment w:val="auto"/>
    </w:pPr>
    <w:rPr>
      <w:rFonts w:ascii="Arial" w:hAnsi="Arial"/>
      <w:b/>
      <w:sz w:val="22"/>
      <w:lang w:bidi="en-US"/>
    </w:rPr>
  </w:style>
  <w:style w:type="paragraph" w:customStyle="1" w:styleId="LENBUL1">
    <w:name w:val="LEN_BUL1"/>
    <w:basedOn w:val="Lentekstasarial"/>
    <w:pPr>
      <w:tabs>
        <w:tab w:val="left" w:pos="241"/>
        <w:tab w:val="left" w:pos="479"/>
      </w:tabs>
      <w:ind w:left="63" w:firstLine="142"/>
      <w:contextualSpacing/>
    </w:pPr>
    <w:rPr>
      <w:rFonts w:cs="Times New Roman"/>
    </w:rPr>
  </w:style>
  <w:style w:type="character" w:customStyle="1" w:styleId="LENBUL1Char">
    <w:name w:val="LEN_BUL1 Char"/>
    <w:basedOn w:val="LentekstasarialChar"/>
    <w:rPr>
      <w:rFonts w:ascii="Times New Roman" w:eastAsia="Calibri" w:hAnsi="Times New Roman" w:cs="Times New Roman"/>
      <w:kern w:val="0"/>
      <w:sz w:val="18"/>
      <w:szCs w:val="18"/>
      <w:lang w:val="en-US"/>
    </w:rPr>
  </w:style>
  <w:style w:type="paragraph" w:customStyle="1" w:styleId="LenBUL2">
    <w:name w:val="Len_BUL2"/>
    <w:basedOn w:val="LENBUL1"/>
    <w:pPr>
      <w:tabs>
        <w:tab w:val="clear" w:pos="479"/>
        <w:tab w:val="left" w:pos="459"/>
      </w:tabs>
      <w:ind w:left="720" w:hanging="360"/>
    </w:pPr>
  </w:style>
  <w:style w:type="character" w:customStyle="1" w:styleId="LenBUL2Char">
    <w:name w:val="Len_BUL2 Char"/>
    <w:basedOn w:val="LENBUL1Char"/>
    <w:rPr>
      <w:rFonts w:ascii="Times New Roman" w:eastAsia="Calibri" w:hAnsi="Times New Roman" w:cs="Times New Roman"/>
      <w:kern w:val="0"/>
      <w:sz w:val="18"/>
      <w:szCs w:val="18"/>
      <w:lang w:val="en-US"/>
    </w:rPr>
  </w:style>
  <w:style w:type="paragraph" w:customStyle="1" w:styleId="LenBUL3">
    <w:name w:val="Len_BUL3"/>
    <w:basedOn w:val="LENBUL1"/>
    <w:pPr>
      <w:tabs>
        <w:tab w:val="left" w:pos="526"/>
        <w:tab w:val="left" w:pos="722"/>
      </w:tabs>
      <w:ind w:left="913" w:hanging="283"/>
    </w:pPr>
  </w:style>
  <w:style w:type="character" w:customStyle="1" w:styleId="LenBUL3Char">
    <w:name w:val="Len_BUL3 Char"/>
    <w:basedOn w:val="LENBUL1Char"/>
    <w:rPr>
      <w:rFonts w:ascii="Times New Roman" w:eastAsia="Calibri" w:hAnsi="Times New Roman" w:cs="Times New Roman"/>
      <w:kern w:val="0"/>
      <w:sz w:val="18"/>
      <w:szCs w:val="18"/>
      <w:lang w:val="en-US"/>
    </w:rPr>
  </w:style>
  <w:style w:type="paragraph" w:customStyle="1" w:styleId="LenNUM1">
    <w:name w:val="Len_NUM1"/>
    <w:basedOn w:val="1NUMarial"/>
    <w:pPr>
      <w:ind w:left="360"/>
    </w:pPr>
    <w:rPr>
      <w:rFonts w:cs="Times New Roman"/>
      <w:sz w:val="18"/>
      <w:szCs w:val="18"/>
    </w:rPr>
  </w:style>
  <w:style w:type="character" w:customStyle="1" w:styleId="LenNUM1Char">
    <w:name w:val="Len_NUM1 Char"/>
    <w:basedOn w:val="1NUMarialChar"/>
    <w:rPr>
      <w:rFonts w:ascii="Times New Roman" w:eastAsia="Calibri" w:hAnsi="Times New Roman" w:cs="Times New Roman"/>
      <w:kern w:val="0"/>
      <w:sz w:val="18"/>
      <w:szCs w:val="18"/>
      <w:lang w:eastAsia="lt-LT"/>
    </w:rPr>
  </w:style>
  <w:style w:type="paragraph" w:customStyle="1" w:styleId="LenNUM2">
    <w:name w:val="Len_NUM2"/>
    <w:basedOn w:val="1NUMarial"/>
    <w:pPr>
      <w:ind w:left="792" w:hanging="432"/>
    </w:pPr>
    <w:rPr>
      <w:rFonts w:cs="Times New Roman"/>
      <w:sz w:val="18"/>
      <w:szCs w:val="18"/>
    </w:rPr>
  </w:style>
  <w:style w:type="character" w:customStyle="1" w:styleId="LenNUM2Char">
    <w:name w:val="Len_NUM2 Char"/>
    <w:basedOn w:val="1NUMarialChar"/>
    <w:rPr>
      <w:rFonts w:ascii="Times New Roman" w:eastAsia="Calibri" w:hAnsi="Times New Roman" w:cs="Times New Roman"/>
      <w:kern w:val="0"/>
      <w:sz w:val="18"/>
      <w:szCs w:val="18"/>
      <w:lang w:eastAsia="lt-LT"/>
    </w:rPr>
  </w:style>
  <w:style w:type="paragraph" w:customStyle="1" w:styleId="LenNUM3">
    <w:name w:val="Len_NUM3"/>
    <w:basedOn w:val="LenNUM1"/>
    <w:pPr>
      <w:ind w:left="1224" w:hanging="504"/>
    </w:pPr>
  </w:style>
  <w:style w:type="character" w:customStyle="1" w:styleId="LenNUM3Char">
    <w:name w:val="Len_NUM3 Char"/>
    <w:basedOn w:val="LenNUM1Char"/>
    <w:rPr>
      <w:rFonts w:ascii="Times New Roman" w:eastAsia="Calibri" w:hAnsi="Times New Roman" w:cs="Times New Roman"/>
      <w:kern w:val="0"/>
      <w:sz w:val="18"/>
      <w:szCs w:val="18"/>
      <w:lang w:eastAsia="lt-LT"/>
    </w:rPr>
  </w:style>
  <w:style w:type="paragraph" w:customStyle="1" w:styleId="Lenpavad">
    <w:name w:val="Len_pavad"/>
    <w:basedOn w:val="prastasis1"/>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1"/>
    <w:rPr>
      <w:rFonts w:ascii="Times New Roman" w:eastAsia="Times New Roman" w:hAnsi="Times New Roman" w:cs="Times New Roman"/>
      <w:kern w:val="0"/>
      <w:sz w:val="24"/>
      <w:lang w:eastAsia="lt-LT"/>
    </w:rPr>
  </w:style>
  <w:style w:type="paragraph" w:customStyle="1" w:styleId="Pavarial">
    <w:name w:val="Pav_arial"/>
    <w:basedOn w:val="prastasis1"/>
    <w:next w:val="Tekstasarial"/>
    <w:pPr>
      <w:spacing w:before="120" w:after="240" w:line="240" w:lineRule="auto"/>
      <w:jc w:val="center"/>
    </w:pPr>
    <w:rPr>
      <w:rFonts w:eastAsia="Times New Roman" w:cs="Times New Roman"/>
      <w:szCs w:val="24"/>
      <w:lang w:val="lt-LT" w:eastAsia="lt-LT"/>
    </w:rPr>
  </w:style>
  <w:style w:type="character" w:customStyle="1" w:styleId="PavarialChar">
    <w:name w:val="Pav_arial Char"/>
    <w:basedOn w:val="Numatytasispastraiposriftas1"/>
    <w:rPr>
      <w:rFonts w:ascii="Times New Roman" w:eastAsia="Times New Roman" w:hAnsi="Times New Roman" w:cs="Times New Roman"/>
      <w:kern w:val="0"/>
      <w:sz w:val="24"/>
      <w:szCs w:val="24"/>
      <w:lang w:eastAsia="lt-LT"/>
    </w:rPr>
  </w:style>
  <w:style w:type="paragraph" w:customStyle="1" w:styleId="Betarp10">
    <w:name w:val="Be tarpų1"/>
    <w:pPr>
      <w:suppressAutoHyphens/>
      <w:spacing w:after="0" w:line="240" w:lineRule="auto"/>
    </w:pPr>
    <w:rPr>
      <w:rFonts w:ascii="Times New Roman" w:hAnsi="Times New Roman" w:cs="Times New Roman"/>
      <w:kern w:val="0"/>
      <w:sz w:val="24"/>
    </w:rPr>
  </w:style>
  <w:style w:type="paragraph" w:customStyle="1" w:styleId="Sraopastraipa3">
    <w:name w:val="Sąrašo pastraipa3"/>
    <w:basedOn w:val="prastasis1"/>
    <w:pPr>
      <w:ind w:left="720"/>
      <w:contextualSpacing/>
    </w:pPr>
    <w:rPr>
      <w:rFonts w:cs="Times New Roman"/>
      <w:szCs w:val="22"/>
      <w:lang w:val="lt-LT"/>
    </w:rPr>
  </w:style>
  <w:style w:type="paragraph" w:customStyle="1" w:styleId="Foritpav">
    <w:name w:val="Forit pav"/>
    <w:basedOn w:val="prastasis1"/>
    <w:next w:val="FORITtekstas"/>
    <w:pPr>
      <w:spacing w:before="120" w:after="240" w:line="240" w:lineRule="auto"/>
      <w:jc w:val="center"/>
    </w:pPr>
    <w:rPr>
      <w:rFonts w:eastAsia="Times New Roman" w:cs="Yantramanav"/>
      <w:spacing w:val="5"/>
      <w:szCs w:val="24"/>
      <w:lang w:val="lt-LT" w:eastAsia="lt-LT"/>
    </w:rPr>
  </w:style>
  <w:style w:type="character" w:customStyle="1" w:styleId="ForitpavChar">
    <w:name w:val="Forit pav Char"/>
    <w:basedOn w:val="Numatytasispastraiposriftas1"/>
    <w:rPr>
      <w:rFonts w:ascii="Times New Roman" w:eastAsia="Times New Roman" w:hAnsi="Times New Roman" w:cs="Yantramanav"/>
      <w:spacing w:val="5"/>
      <w:kern w:val="0"/>
      <w:sz w:val="24"/>
      <w:szCs w:val="24"/>
      <w:lang w:eastAsia="lt-LT"/>
    </w:rPr>
  </w:style>
  <w:style w:type="paragraph" w:customStyle="1" w:styleId="ForITlentelespavadinimas">
    <w:name w:val="ForIT lenteles pavadinimas"/>
    <w:basedOn w:val="prastasis1"/>
    <w:next w:val="prastasis1"/>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1"/>
    <w:rPr>
      <w:rFonts w:ascii="Arial" w:eastAsia="Times New Roman" w:hAnsi="Arial" w:cs="Times New Roman"/>
      <w:spacing w:val="5"/>
      <w:kern w:val="0"/>
      <w:szCs w:val="24"/>
      <w:lang w:eastAsia="lt-LT"/>
    </w:rPr>
  </w:style>
  <w:style w:type="paragraph" w:customStyle="1" w:styleId="Foritlentelsheader">
    <w:name w:val="Forit lentelės header"/>
    <w:basedOn w:val="FORITtekstas"/>
    <w:pPr>
      <w:spacing w:before="0" w:after="0" w:line="264" w:lineRule="auto"/>
    </w:pPr>
    <w:rPr>
      <w:rFonts w:ascii="Arial" w:hAnsi="Arial"/>
      <w:color w:val="FFFFFF"/>
    </w:rPr>
  </w:style>
  <w:style w:type="character" w:customStyle="1" w:styleId="ForitlentelsheaderChar">
    <w:name w:val="Forit lentelės header Char"/>
    <w:basedOn w:val="FORITtekstasChar"/>
    <w:rPr>
      <w:rFonts w:ascii="Arial" w:eastAsia="Times New Roman" w:hAnsi="Arial" w:cs="Yantramanav"/>
      <w:color w:val="FFFFFF"/>
      <w:spacing w:val="5"/>
      <w:kern w:val="0"/>
      <w:szCs w:val="24"/>
      <w:lang w:eastAsia="lt-LT"/>
    </w:rPr>
  </w:style>
  <w:style w:type="paragraph" w:customStyle="1" w:styleId="Foritlentelstekstas">
    <w:name w:val="Forit lentelės tekstas"/>
    <w:basedOn w:val="FORITtekstas"/>
    <w:pPr>
      <w:spacing w:before="0" w:line="264" w:lineRule="auto"/>
      <w:jc w:val="left"/>
    </w:pPr>
    <w:rPr>
      <w:rFonts w:ascii="Arial" w:eastAsia="Arial" w:hAnsi="Arial"/>
      <w:sz w:val="20"/>
    </w:rPr>
  </w:style>
  <w:style w:type="character" w:customStyle="1" w:styleId="ForitlentelstekstasChar">
    <w:name w:val="Forit lentelės tekstas Char"/>
    <w:basedOn w:val="FORITtekstasChar"/>
    <w:rPr>
      <w:rFonts w:ascii="Arial" w:eastAsia="Arial" w:hAnsi="Arial" w:cs="Yantramanav"/>
      <w:spacing w:val="5"/>
      <w:kern w:val="0"/>
      <w:sz w:val="20"/>
      <w:szCs w:val="24"/>
      <w:lang w:eastAsia="lt-LT"/>
    </w:rPr>
  </w:style>
  <w:style w:type="paragraph" w:customStyle="1" w:styleId="FORITbulletlentele">
    <w:name w:val="FORIT bullet lentele"/>
    <w:basedOn w:val="FORITBulletsL2"/>
    <w:pPr>
      <w:numPr>
        <w:numId w:val="25"/>
      </w:numPr>
    </w:pPr>
    <w:rPr>
      <w:rFonts w:eastAsia="Times New Roman"/>
      <w:lang w:bidi="en-US"/>
    </w:rPr>
  </w:style>
  <w:style w:type="character" w:customStyle="1" w:styleId="FORITbulletlenteleChar">
    <w:name w:val="FORIT bullet lentele Char"/>
    <w:basedOn w:val="FORITBulletsL2Char"/>
    <w:rPr>
      <w:rFonts w:ascii="Arial" w:eastAsia="Times New Roman" w:hAnsi="Arial" w:cs="Yantramanav"/>
      <w:spacing w:val="5"/>
      <w:kern w:val="0"/>
      <w:sz w:val="20"/>
      <w:szCs w:val="20"/>
      <w:lang w:eastAsia="lt-LT" w:bidi="en-US"/>
    </w:rPr>
  </w:style>
  <w:style w:type="paragraph" w:customStyle="1" w:styleId="ForitNumber">
    <w:name w:val="Forit Number"/>
    <w:basedOn w:val="prastasis1"/>
    <w:pPr>
      <w:spacing w:line="240" w:lineRule="auto"/>
      <w:ind w:left="644" w:hanging="360"/>
      <w:contextualSpacing/>
      <w:jc w:val="both"/>
    </w:pPr>
    <w:rPr>
      <w:rFonts w:ascii="Yantramanav" w:hAnsi="Yantramanav" w:cs="Yantramanav"/>
      <w:color w:val="171717"/>
      <w:spacing w:val="5"/>
      <w:sz w:val="22"/>
      <w:szCs w:val="24"/>
      <w:lang w:val="lt-LT" w:eastAsia="lt-LT"/>
    </w:rPr>
  </w:style>
  <w:style w:type="character" w:customStyle="1" w:styleId="ForitNumberChar">
    <w:name w:val="Forit Number Char"/>
    <w:basedOn w:val="Numatytasispastraiposriftas1"/>
    <w:rPr>
      <w:rFonts w:ascii="Yantramanav" w:eastAsia="Calibri" w:hAnsi="Yantramanav" w:cs="Yantramanav"/>
      <w:color w:val="171717"/>
      <w:spacing w:val="5"/>
      <w:kern w:val="0"/>
      <w:szCs w:val="24"/>
      <w:lang w:eastAsia="lt-LT"/>
    </w:rPr>
  </w:style>
  <w:style w:type="paragraph" w:customStyle="1" w:styleId="Forittable">
    <w:name w:val="Forit_table"/>
    <w:basedOn w:val="prastasis1"/>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1"/>
    <w:rPr>
      <w:rFonts w:ascii="Yantramanav" w:eastAsia="Times New Roman" w:hAnsi="Yantramanav" w:cs="Yantramanav"/>
      <w:i/>
      <w:spacing w:val="5"/>
      <w:kern w:val="0"/>
      <w:lang w:eastAsia="lt-LT"/>
    </w:rPr>
  </w:style>
  <w:style w:type="paragraph" w:customStyle="1" w:styleId="FORITpav0">
    <w:name w:val="FORIT_pav"/>
    <w:basedOn w:val="prastasis1"/>
    <w:next w:val="FORITtekstas"/>
    <w:pPr>
      <w:spacing w:before="120" w:after="240" w:line="240" w:lineRule="auto"/>
      <w:jc w:val="center"/>
    </w:pPr>
    <w:rPr>
      <w:rFonts w:ascii="Yantramanav" w:eastAsia="Times New Roman" w:hAnsi="Yantramanav" w:cs="Yantramanav"/>
      <w:color w:val="171717"/>
      <w:spacing w:val="5"/>
      <w:sz w:val="22"/>
      <w:szCs w:val="22"/>
      <w:lang w:val="lt-LT" w:eastAsia="lt-LT"/>
    </w:rPr>
  </w:style>
  <w:style w:type="character" w:customStyle="1" w:styleId="FORITpavChar0">
    <w:name w:val="FORIT_pav Char"/>
    <w:basedOn w:val="Numatytasispastraiposriftas1"/>
    <w:rPr>
      <w:rFonts w:ascii="Yantramanav" w:eastAsia="Times New Roman" w:hAnsi="Yantramanav" w:cs="Yantramanav"/>
      <w:color w:val="171717"/>
      <w:spacing w:val="5"/>
      <w:kern w:val="0"/>
      <w:lang w:eastAsia="lt-LT"/>
    </w:rPr>
  </w:style>
  <w:style w:type="paragraph" w:customStyle="1" w:styleId="FORITL4">
    <w:name w:val="FORIT L4"/>
    <w:basedOn w:val="Antrat41"/>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1"/>
    <w:rPr>
      <w:rFonts w:ascii="Arial" w:eastAsia="Times New Roman" w:hAnsi="Arial" w:cs="Yantramanav"/>
      <w:bCs/>
      <w:color w:val="7FC2A7"/>
      <w:spacing w:val="5"/>
      <w:kern w:val="0"/>
      <w:sz w:val="24"/>
      <w:szCs w:val="28"/>
    </w:rPr>
  </w:style>
  <w:style w:type="paragraph" w:customStyle="1" w:styleId="CVNormal">
    <w:name w:val="CV Normal"/>
    <w:basedOn w:val="prastasis1"/>
    <w:pPr>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pPr>
      <w:spacing w:before="74"/>
    </w:pPr>
  </w:style>
  <w:style w:type="paragraph" w:customStyle="1" w:styleId="VKTI-Tablelevel2">
    <w:name w:val="VKTI - Table level 2"/>
    <w:basedOn w:val="prastasis1"/>
    <w:pPr>
      <w:numPr>
        <w:numId w:val="40"/>
      </w:numPr>
      <w:spacing w:before="60" w:after="60" w:line="240" w:lineRule="auto"/>
      <w:jc w:val="both"/>
      <w:textAlignment w:val="baseline"/>
    </w:pPr>
    <w:rPr>
      <w:rFonts w:ascii="Arial" w:eastAsia="Times New Roman" w:hAnsi="Arial" w:cs="Times New Roman"/>
      <w:spacing w:val="5"/>
      <w:kern w:val="3"/>
      <w:sz w:val="22"/>
      <w:szCs w:val="22"/>
      <w:lang w:val="lt-LT" w:eastAsia="lt-LT"/>
    </w:rPr>
  </w:style>
  <w:style w:type="paragraph" w:customStyle="1" w:styleId="VKTI-text">
    <w:name w:val="VKTI - text"/>
    <w:basedOn w:val="prastasis1"/>
    <w:pPr>
      <w:spacing w:before="120" w:after="120" w:line="240" w:lineRule="auto"/>
      <w:jc w:val="both"/>
    </w:pPr>
    <w:rPr>
      <w:rFonts w:ascii="Arial" w:eastAsia="Times New Roman" w:hAnsi="Arial" w:cs="Yantramanav"/>
      <w:spacing w:val="5"/>
      <w:kern w:val="3"/>
      <w:sz w:val="22"/>
      <w:szCs w:val="22"/>
      <w:lang w:val="lt-LT" w:eastAsia="lt-LT"/>
    </w:rPr>
  </w:style>
  <w:style w:type="character" w:customStyle="1" w:styleId="VKTI-textChar">
    <w:name w:val="VKTI - text Char"/>
    <w:basedOn w:val="Numatytasispastraiposriftas1"/>
    <w:rPr>
      <w:rFonts w:ascii="Arial" w:eastAsia="Times New Roman" w:hAnsi="Arial" w:cs="Yantramanav"/>
      <w:spacing w:val="5"/>
      <w:kern w:val="3"/>
      <w:lang w:eastAsia="lt-LT"/>
    </w:rPr>
  </w:style>
  <w:style w:type="paragraph" w:customStyle="1" w:styleId="BulletasII">
    <w:name w:val="Bulletas II"/>
    <w:basedOn w:val="Buletas"/>
    <w:pPr>
      <w:tabs>
        <w:tab w:val="left" w:pos="360"/>
        <w:tab w:val="left" w:pos="1620"/>
        <w:tab w:val="left" w:pos="2694"/>
      </w:tabs>
      <w:spacing w:before="100" w:after="100"/>
      <w:ind w:left="2694" w:hanging="1134"/>
    </w:pPr>
    <w:rPr>
      <w:b w:val="0"/>
      <w:spacing w:val="5"/>
      <w:szCs w:val="22"/>
      <w:lang w:eastAsia="en-US"/>
    </w:rPr>
  </w:style>
  <w:style w:type="paragraph" w:customStyle="1" w:styleId="VKTI-Textbulletlevel2">
    <w:name w:val="VKTI - Text bullet level 2"/>
    <w:basedOn w:val="VKTI-Tablelevel2"/>
    <w:autoRedefine/>
    <w:pPr>
      <w:numPr>
        <w:numId w:val="41"/>
      </w:numPr>
      <w:tabs>
        <w:tab w:val="left" w:pos="360"/>
      </w:tabs>
    </w:pPr>
  </w:style>
  <w:style w:type="character" w:customStyle="1" w:styleId="VKTI-Textbulletlevel2Char">
    <w:name w:val="VKTI - Text bullet level 2 Char"/>
    <w:basedOn w:val="Numatytasispastraiposriftas1"/>
    <w:rPr>
      <w:rFonts w:ascii="Arial" w:eastAsia="Times New Roman" w:hAnsi="Arial" w:cs="Times New Roman"/>
      <w:spacing w:val="5"/>
      <w:kern w:val="3"/>
      <w:lang w:eastAsia="lt-LT"/>
    </w:rPr>
  </w:style>
  <w:style w:type="paragraph" w:customStyle="1" w:styleId="KC-EYtext">
    <w:name w:val="KC - EY text"/>
    <w:basedOn w:val="prastasis1"/>
    <w:pPr>
      <w:spacing w:before="120" w:after="120" w:line="240" w:lineRule="auto"/>
      <w:jc w:val="both"/>
      <w:textAlignment w:val="baseline"/>
    </w:pPr>
    <w:rPr>
      <w:rFonts w:ascii="Arial" w:eastAsia="Times New Roman" w:hAnsi="Arial" w:cs="Times New Roman"/>
      <w:spacing w:val="5"/>
      <w:kern w:val="3"/>
      <w:sz w:val="22"/>
      <w:szCs w:val="22"/>
      <w:lang w:val="lt-LT" w:eastAsia="lt-LT"/>
    </w:rPr>
  </w:style>
  <w:style w:type="character" w:customStyle="1" w:styleId="KC-EYtextChar">
    <w:name w:val="KC - EY text Char"/>
    <w:basedOn w:val="Numatytasispastraiposriftas1"/>
    <w:rPr>
      <w:rFonts w:ascii="Arial" w:eastAsia="Times New Roman" w:hAnsi="Arial" w:cs="Times New Roman"/>
      <w:spacing w:val="5"/>
      <w:kern w:val="3"/>
      <w:lang w:eastAsia="lt-LT"/>
    </w:rPr>
  </w:style>
  <w:style w:type="paragraph" w:customStyle="1" w:styleId="VKTI-Tablebulletlevel2">
    <w:name w:val="VKTI - Table bullet level 2"/>
    <w:basedOn w:val="Sraopastraipa1"/>
    <w:pPr>
      <w:numPr>
        <w:numId w:val="42"/>
      </w:numPr>
      <w:tabs>
        <w:tab w:val="left" w:pos="-720"/>
      </w:tabs>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rPr>
      <w:rFonts w:ascii="Arial" w:eastAsia="Times New Roman" w:hAnsi="Arial" w:cs="Times New Roman"/>
      <w:spacing w:val="5"/>
      <w:kern w:val="3"/>
      <w:lang w:eastAsia="lt-LT"/>
    </w:rPr>
  </w:style>
  <w:style w:type="paragraph" w:customStyle="1" w:styleId="VKTI-lentelebullet">
    <w:name w:val="VKTI - lentele bullet"/>
    <w:basedOn w:val="VKTI-Tablelevel1"/>
    <w:pPr>
      <w:tabs>
        <w:tab w:val="left" w:pos="8532"/>
      </w:tabs>
    </w:pPr>
  </w:style>
  <w:style w:type="paragraph" w:customStyle="1" w:styleId="VKTI-Tablelevel1">
    <w:name w:val="VKTI - Table level 1"/>
    <w:basedOn w:val="prastasis1"/>
    <w:pPr>
      <w:widowControl w:val="0"/>
      <w:numPr>
        <w:numId w:val="43"/>
      </w:numPr>
      <w:autoSpaceDE w:val="0"/>
      <w:spacing w:line="240" w:lineRule="auto"/>
      <w:contextualSpacing/>
      <w:jc w:val="both"/>
      <w:textAlignment w:val="baseline"/>
    </w:pPr>
    <w:rPr>
      <w:rFonts w:ascii="Arial" w:eastAsia="Times New Roman" w:hAnsi="Arial" w:cs="Times New Roman"/>
      <w:spacing w:val="5"/>
      <w:kern w:val="3"/>
      <w:sz w:val="22"/>
      <w:szCs w:val="22"/>
      <w:lang w:val="lt-LT" w:eastAsia="lt-LT"/>
    </w:rPr>
  </w:style>
  <w:style w:type="character" w:customStyle="1" w:styleId="VKTI-Tablelevel1Char">
    <w:name w:val="VKTI - Table level 1 Char"/>
    <w:basedOn w:val="Numatytasispastraiposriftas1"/>
    <w:rPr>
      <w:rFonts w:ascii="Arial" w:eastAsia="Times New Roman" w:hAnsi="Arial" w:cs="Times New Roman"/>
      <w:spacing w:val="5"/>
      <w:kern w:val="3"/>
      <w:lang w:eastAsia="lt-LT"/>
    </w:rPr>
  </w:style>
  <w:style w:type="paragraph" w:customStyle="1" w:styleId="SectionHeader4">
    <w:name w:val="Section Header 4"/>
    <w:basedOn w:val="Antrat31"/>
    <w:pPr>
      <w:keepNext w:val="0"/>
      <w:numPr>
        <w:ilvl w:val="0"/>
        <w:numId w:val="0"/>
      </w:numPr>
      <w:tabs>
        <w:tab w:val="left" w:pos="709"/>
        <w:tab w:val="left" w:pos="2880"/>
      </w:tabs>
      <w:spacing w:line="240" w:lineRule="auto"/>
      <w:ind w:left="2880" w:hanging="360"/>
    </w:pPr>
    <w:rPr>
      <w:rFonts w:ascii="Arial" w:hAnsi="Arial"/>
      <w:bCs w:val="0"/>
      <w:spacing w:val="5"/>
      <w:sz w:val="22"/>
      <w:szCs w:val="22"/>
    </w:rPr>
  </w:style>
  <w:style w:type="paragraph" w:customStyle="1" w:styleId="VKTI-Headerlevel1">
    <w:name w:val="VKTI - Header level 1"/>
    <w:basedOn w:val="Antrat11"/>
    <w:pPr>
      <w:numPr>
        <w:numId w:val="0"/>
      </w:numPr>
      <w:tabs>
        <w:tab w:val="left" w:pos="720"/>
      </w:tabs>
      <w:spacing w:after="240" w:line="240" w:lineRule="auto"/>
      <w:ind w:left="720"/>
      <w:jc w:val="left"/>
    </w:pPr>
    <w:rPr>
      <w:rFonts w:ascii="Arial" w:eastAsia="Times New Roman" w:hAnsi="Arial" w:cs="Arial"/>
      <w:spacing w:val="5"/>
      <w:sz w:val="24"/>
      <w:szCs w:val="32"/>
      <w:lang w:val="lt-LT"/>
    </w:rPr>
  </w:style>
  <w:style w:type="paragraph" w:customStyle="1" w:styleId="VKTI-Headerlevel2">
    <w:name w:val="VKTI - Header level 2"/>
    <w:basedOn w:val="Antrat21"/>
    <w:pPr>
      <w:keepLines w:val="0"/>
      <w:numPr>
        <w:ilvl w:val="0"/>
        <w:numId w:val="0"/>
      </w:numPr>
      <w:tabs>
        <w:tab w:val="clear" w:pos="133"/>
        <w:tab w:val="left" w:pos="1440"/>
      </w:tabs>
      <w:spacing w:before="240" w:after="240" w:line="240" w:lineRule="auto"/>
      <w:ind w:left="1440" w:hanging="360"/>
      <w:jc w:val="both"/>
    </w:pPr>
    <w:rPr>
      <w:rFonts w:ascii="Arial" w:eastAsia="Times New Roman" w:hAnsi="Arial" w:cs="Arial"/>
      <w:caps w:val="0"/>
      <w:spacing w:val="5"/>
      <w:szCs w:val="24"/>
      <w:lang w:eastAsia="ar-SA"/>
    </w:rPr>
  </w:style>
  <w:style w:type="paragraph" w:customStyle="1" w:styleId="VKTI-Headerlevel3">
    <w:name w:val="VKTI - Header level 3"/>
    <w:basedOn w:val="Antrat31"/>
    <w:pPr>
      <w:keepNext w:val="0"/>
      <w:numPr>
        <w:ilvl w:val="0"/>
        <w:numId w:val="44"/>
      </w:numPr>
      <w:tabs>
        <w:tab w:val="left" w:pos="709"/>
        <w:tab w:val="left" w:pos="2160"/>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1"/>
    <w:rPr>
      <w:rFonts w:ascii="Arial" w:eastAsia="Times New Roman" w:hAnsi="Arial" w:cs="Arial"/>
      <w:b/>
      <w:bCs/>
      <w:iCs/>
      <w:spacing w:val="5"/>
      <w:kern w:val="0"/>
      <w:sz w:val="24"/>
      <w:szCs w:val="24"/>
      <w:lang w:eastAsia="ar-SA"/>
    </w:rPr>
  </w:style>
  <w:style w:type="character" w:customStyle="1" w:styleId="Rykinuoroda1">
    <w:name w:val="Ryški nuoroda1"/>
    <w:basedOn w:val="Numatytasispastraiposriftas1"/>
    <w:rPr>
      <w:b/>
      <w:bCs/>
      <w:smallCaps/>
      <w:color w:val="4472C4"/>
      <w:spacing w:val="5"/>
    </w:rPr>
  </w:style>
  <w:style w:type="paragraph" w:customStyle="1" w:styleId="NormalItem">
    <w:name w:val="Normal Item"/>
    <w:basedOn w:val="prastasis1"/>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rPr>
      <w:rFonts w:ascii="EYInterstate Light" w:eastAsia="SimSun" w:hAnsi="EYInterstate Light"/>
    </w:rPr>
  </w:style>
  <w:style w:type="paragraph" w:customStyle="1" w:styleId="Geribullet1lvl">
    <w:name w:val="Geri bullet_1lvl"/>
    <w:basedOn w:val="prastasis1"/>
    <w:pPr>
      <w:overflowPunct w:val="0"/>
      <w:autoSpaceDE w:val="0"/>
      <w:spacing w:line="240" w:lineRule="auto"/>
      <w:jc w:val="both"/>
    </w:pPr>
    <w:rPr>
      <w:rFonts w:ascii="EYInterstate Light" w:eastAsia="SimSun" w:hAnsi="EYInterstate Light"/>
      <w:kern w:val="3"/>
      <w:sz w:val="22"/>
      <w:szCs w:val="22"/>
      <w:lang w:val="lt-LT"/>
    </w:rPr>
  </w:style>
  <w:style w:type="paragraph" w:customStyle="1" w:styleId="2lvlgeribulletai">
    <w:name w:val="2 lvl geri bulletai"/>
    <w:basedOn w:val="prastasis1"/>
    <w:pPr>
      <w:numPr>
        <w:numId w:val="45"/>
      </w:numPr>
      <w:overflowPunct w:val="0"/>
      <w:autoSpaceDE w:val="0"/>
      <w:spacing w:line="240" w:lineRule="auto"/>
      <w:jc w:val="both"/>
    </w:pPr>
    <w:rPr>
      <w:rFonts w:ascii="EYInterstate Light" w:eastAsia="SimSun" w:hAnsi="EYInterstate Light"/>
      <w:sz w:val="22"/>
      <w:lang w:val="lt-LT"/>
    </w:rPr>
  </w:style>
  <w:style w:type="paragraph" w:customStyle="1" w:styleId="PAVAD">
    <w:name w:val="PAVAD"/>
    <w:basedOn w:val="FORITtekstas"/>
    <w:rPr>
      <w:rFonts w:ascii="Arial" w:hAnsi="Arial"/>
      <w:sz w:val="48"/>
      <w:szCs w:val="56"/>
    </w:rPr>
  </w:style>
  <w:style w:type="character" w:customStyle="1" w:styleId="PAVADChar">
    <w:name w:val="PAVAD Char"/>
    <w:basedOn w:val="FORITtekstasChar"/>
    <w:rPr>
      <w:rFonts w:ascii="Arial" w:eastAsia="Times New Roman" w:hAnsi="Arial" w:cs="Yantramanav"/>
      <w:spacing w:val="5"/>
      <w:kern w:val="0"/>
      <w:sz w:val="48"/>
      <w:szCs w:val="56"/>
      <w:lang w:eastAsia="lt-LT"/>
    </w:rPr>
  </w:style>
  <w:style w:type="character" w:customStyle="1" w:styleId="spellingerror">
    <w:name w:val="spellingerror"/>
    <w:basedOn w:val="Numatytasispastraiposriftas1"/>
  </w:style>
  <w:style w:type="paragraph" w:customStyle="1" w:styleId="Head2">
    <w:name w:val="Head2"/>
    <w:basedOn w:val="prastasis1"/>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rPr>
      <w:rFonts w:ascii="Times New Roman" w:eastAsia="Calibri" w:hAnsi="Times New Roman" w:cs="Times New Roman"/>
      <w:kern w:val="0"/>
      <w:sz w:val="24"/>
      <w:lang w:eastAsia="lt-LT"/>
    </w:rPr>
  </w:style>
  <w:style w:type="character" w:customStyle="1" w:styleId="Head2Char">
    <w:name w:val="Head2 Char"/>
    <w:rPr>
      <w:rFonts w:ascii="Trebuchet MS" w:eastAsia="Times New Roman" w:hAnsi="Trebuchet MS" w:cs="Times New Roman"/>
      <w:b/>
      <w:kern w:val="0"/>
      <w:sz w:val="24"/>
      <w:szCs w:val="24"/>
    </w:rPr>
  </w:style>
  <w:style w:type="paragraph" w:customStyle="1" w:styleId="InLenttekstas">
    <w:name w:val="In Lent tekstas"/>
    <w:basedOn w:val="prastasis1"/>
    <w:pPr>
      <w:spacing w:before="60" w:after="60" w:line="240" w:lineRule="auto"/>
      <w:jc w:val="both"/>
    </w:pPr>
    <w:rPr>
      <w:rFonts w:ascii="Arial" w:hAnsi="Arial"/>
      <w:sz w:val="22"/>
      <w:szCs w:val="22"/>
      <w:lang w:val="lt-LT"/>
    </w:rPr>
  </w:style>
  <w:style w:type="character" w:customStyle="1" w:styleId="InLenttekstasChar">
    <w:name w:val="In Lent tekstas Char"/>
    <w:basedOn w:val="Numatytasispastraiposriftas1"/>
    <w:rPr>
      <w:rFonts w:ascii="Arial" w:hAnsi="Arial" w:cs="Arial"/>
      <w:kern w:val="0"/>
    </w:rPr>
  </w:style>
  <w:style w:type="character" w:customStyle="1" w:styleId="ui-provider">
    <w:name w:val="ui-provider"/>
    <w:basedOn w:val="Numatytasispastraiposriftas1"/>
  </w:style>
  <w:style w:type="paragraph" w:customStyle="1" w:styleId="heading20">
    <w:name w:val="heading 20"/>
    <w:basedOn w:val="heading10"/>
    <w:pPr>
      <w:tabs>
        <w:tab w:val="left" w:pos="1134"/>
      </w:tabs>
      <w:spacing w:after="120"/>
      <w:ind w:left="0" w:firstLine="567"/>
    </w:pPr>
    <w:rPr>
      <w:rFonts w:ascii="Times New Roman Bold" w:hAnsi="Times New Roman Bold"/>
      <w:caps/>
    </w:rPr>
  </w:style>
  <w:style w:type="paragraph" w:customStyle="1" w:styleId="heading10">
    <w:name w:val="heading 10"/>
    <w:basedOn w:val="Antrat11"/>
    <w:next w:val="Antrat11"/>
    <w:pPr>
      <w:keepNext w:val="0"/>
      <w:widowControl w:val="0"/>
      <w:numPr>
        <w:numId w:val="0"/>
      </w:numPr>
      <w:tabs>
        <w:tab w:val="left" w:pos="567"/>
      </w:tabs>
      <w:spacing w:before="120" w:after="240" w:line="240" w:lineRule="auto"/>
      <w:ind w:left="360" w:hanging="360"/>
    </w:pPr>
    <w:rPr>
      <w:rFonts w:eastAsia="Times New Roman"/>
      <w:bCs w:val="0"/>
      <w:caps w:val="0"/>
      <w:kern w:val="0"/>
      <w:sz w:val="24"/>
      <w:szCs w:val="24"/>
      <w:lang w:val="lt-LT"/>
    </w:rPr>
  </w:style>
  <w:style w:type="paragraph" w:customStyle="1" w:styleId="heading30">
    <w:name w:val="heading 30"/>
    <w:basedOn w:val="heading20"/>
    <w:pPr>
      <w:ind w:left="1214" w:hanging="504"/>
      <w:outlineLvl w:val="1"/>
    </w:pPr>
    <w:rPr>
      <w:rFonts w:ascii="Times New Roman" w:hAnsi="Times New Roman"/>
    </w:rPr>
  </w:style>
  <w:style w:type="character" w:customStyle="1" w:styleId="cf01">
    <w:name w:val="cf01"/>
    <w:basedOn w:val="Numatytasispastraiposriftas1"/>
    <w:rPr>
      <w:rFonts w:ascii="Segoe UI" w:hAnsi="Segoe UI" w:cs="Segoe UI"/>
      <w:sz w:val="18"/>
      <w:szCs w:val="18"/>
    </w:rPr>
  </w:style>
  <w:style w:type="character" w:customStyle="1" w:styleId="UnresolvedMention7">
    <w:name w:val="Unresolved Mention7"/>
    <w:basedOn w:val="Numatytasispastraiposriftas1"/>
    <w:rPr>
      <w:color w:val="605E5C"/>
      <w:shd w:val="clear" w:color="auto" w:fill="E1DFDD"/>
    </w:rPr>
  </w:style>
  <w:style w:type="character" w:customStyle="1" w:styleId="Bodytext0">
    <w:name w:val="Body text_"/>
    <w:basedOn w:val="Numatytasispastraiposriftas1"/>
    <w:rPr>
      <w:rFonts w:ascii="TimesLT" w:eastAsia="Times New Roman" w:hAnsi="TimesLT" w:cs="Times New Roman"/>
      <w:kern w:val="0"/>
      <w:sz w:val="24"/>
      <w:szCs w:val="20"/>
      <w:lang w:val="en-US"/>
    </w:rPr>
  </w:style>
  <w:style w:type="character" w:customStyle="1" w:styleId="BodytextSpacing0pt">
    <w:name w:val="Body text + Spacing 0 pt"/>
    <w:basedOn w:val="Bodytext0"/>
    <w:rPr>
      <w:rFonts w:ascii="TimesLT" w:eastAsia="Times New Roman" w:hAnsi="TimesLT" w:cs="Times New Roman"/>
      <w:color w:val="000000"/>
      <w:spacing w:val="6"/>
      <w:w w:val="100"/>
      <w:kern w:val="0"/>
      <w:position w:val="0"/>
      <w:sz w:val="24"/>
      <w:szCs w:val="20"/>
      <w:vertAlign w:val="baseline"/>
      <w:lang w:val="lt-LT"/>
    </w:rPr>
  </w:style>
  <w:style w:type="character" w:customStyle="1" w:styleId="UnresolvedMention8">
    <w:name w:val="Unresolved Mention8"/>
    <w:basedOn w:val="Numatytasispastraiposriftas1"/>
    <w:rPr>
      <w:color w:val="605E5C"/>
      <w:shd w:val="clear" w:color="auto" w:fill="E1DFDD"/>
    </w:rPr>
  </w:style>
  <w:style w:type="paragraph" w:styleId="Pataisymai">
    <w:name w:val="Revision"/>
    <w:hidden/>
    <w:uiPriority w:val="99"/>
    <w:semiHidden/>
    <w:rsid w:val="00DB1552"/>
    <w:pPr>
      <w:autoSpaceDN/>
      <w:spacing w:after="0" w:line="240" w:lineRule="auto"/>
    </w:pPr>
  </w:style>
  <w:style w:type="paragraph" w:styleId="Puslapioinaostekstas">
    <w:name w:val="footnote text"/>
    <w:basedOn w:val="prastasis"/>
    <w:link w:val="PuslapioinaostekstasDiagrama1"/>
    <w:uiPriority w:val="99"/>
    <w:semiHidden/>
    <w:unhideWhenUsed/>
    <w:rsid w:val="00FC0117"/>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FC0117"/>
    <w:rPr>
      <w:sz w:val="20"/>
      <w:szCs w:val="20"/>
    </w:rPr>
  </w:style>
  <w:style w:type="character" w:styleId="Puslapioinaosnuoroda">
    <w:name w:val="footnote reference"/>
    <w:basedOn w:val="Numatytasispastraiposriftas"/>
    <w:uiPriority w:val="99"/>
    <w:semiHidden/>
    <w:unhideWhenUsed/>
    <w:rsid w:val="00FC0117"/>
    <w:rPr>
      <w:vertAlign w:val="superscript"/>
    </w:rPr>
  </w:style>
  <w:style w:type="character" w:styleId="Komentaronuoroda">
    <w:name w:val="annotation reference"/>
    <w:basedOn w:val="Numatytasispastraiposriftas"/>
    <w:uiPriority w:val="99"/>
    <w:semiHidden/>
    <w:unhideWhenUsed/>
    <w:rsid w:val="00B73ED7"/>
    <w:rPr>
      <w:sz w:val="16"/>
      <w:szCs w:val="16"/>
    </w:rPr>
  </w:style>
  <w:style w:type="paragraph" w:styleId="Komentarotekstas">
    <w:name w:val="annotation text"/>
    <w:basedOn w:val="prastasis"/>
    <w:link w:val="KomentarotekstasDiagrama1"/>
    <w:uiPriority w:val="99"/>
    <w:unhideWhenUsed/>
    <w:rsid w:val="00B73ED7"/>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B73ED7"/>
    <w:rPr>
      <w:sz w:val="20"/>
      <w:szCs w:val="20"/>
    </w:rPr>
  </w:style>
  <w:style w:type="paragraph" w:styleId="Komentarotema">
    <w:name w:val="annotation subject"/>
    <w:basedOn w:val="Komentarotekstas"/>
    <w:next w:val="Komentarotekstas"/>
    <w:link w:val="KomentarotemaDiagrama1"/>
    <w:uiPriority w:val="99"/>
    <w:semiHidden/>
    <w:unhideWhenUsed/>
    <w:rsid w:val="00B73ED7"/>
    <w:rPr>
      <w:b/>
      <w:bCs/>
    </w:rPr>
  </w:style>
  <w:style w:type="character" w:customStyle="1" w:styleId="KomentarotemaDiagrama1">
    <w:name w:val="Komentaro tema Diagrama1"/>
    <w:basedOn w:val="KomentarotekstasDiagrama1"/>
    <w:link w:val="Komentarotema"/>
    <w:uiPriority w:val="99"/>
    <w:semiHidden/>
    <w:rsid w:val="00B73ED7"/>
    <w:rPr>
      <w:b/>
      <w:bCs/>
      <w:sz w:val="20"/>
      <w:szCs w:val="20"/>
    </w:rPr>
  </w:style>
  <w:style w:type="numbering" w:customStyle="1" w:styleId="PwCListBullets1">
    <w:name w:val="PwC List Bullets 1"/>
    <w:basedOn w:val="Sraonra"/>
    <w:pPr>
      <w:numPr>
        <w:numId w:val="2"/>
      </w:numPr>
    </w:pPr>
  </w:style>
  <w:style w:type="numbering" w:customStyle="1" w:styleId="LFO1">
    <w:name w:val="LFO1"/>
    <w:basedOn w:val="Sraonra"/>
    <w:pPr>
      <w:numPr>
        <w:numId w:val="3"/>
      </w:numPr>
    </w:pPr>
  </w:style>
  <w:style w:type="numbering" w:customStyle="1" w:styleId="LFO2">
    <w:name w:val="LFO2"/>
    <w:basedOn w:val="Sraonra"/>
    <w:pPr>
      <w:numPr>
        <w:numId w:val="4"/>
      </w:numPr>
    </w:pPr>
  </w:style>
  <w:style w:type="numbering" w:customStyle="1" w:styleId="LFO3">
    <w:name w:val="LFO3"/>
    <w:basedOn w:val="Sraonra"/>
    <w:pPr>
      <w:numPr>
        <w:numId w:val="5"/>
      </w:numPr>
    </w:pPr>
  </w:style>
  <w:style w:type="numbering" w:customStyle="1" w:styleId="LFO4">
    <w:name w:val="LFO4"/>
    <w:basedOn w:val="Sraonra"/>
    <w:pPr>
      <w:numPr>
        <w:numId w:val="6"/>
      </w:numPr>
    </w:pPr>
  </w:style>
  <w:style w:type="numbering" w:customStyle="1" w:styleId="LFO5">
    <w:name w:val="LFO5"/>
    <w:basedOn w:val="Sraonra"/>
    <w:pPr>
      <w:numPr>
        <w:numId w:val="7"/>
      </w:numPr>
    </w:pPr>
  </w:style>
  <w:style w:type="numbering" w:customStyle="1" w:styleId="LFO6">
    <w:name w:val="LFO6"/>
    <w:basedOn w:val="Sraonra"/>
    <w:pPr>
      <w:numPr>
        <w:numId w:val="8"/>
      </w:numPr>
    </w:pPr>
  </w:style>
  <w:style w:type="numbering" w:customStyle="1" w:styleId="LFO7">
    <w:name w:val="LFO7"/>
    <w:basedOn w:val="Sraonra"/>
    <w:pPr>
      <w:numPr>
        <w:numId w:val="9"/>
      </w:numPr>
    </w:pPr>
  </w:style>
  <w:style w:type="numbering" w:customStyle="1" w:styleId="LFO8">
    <w:name w:val="LFO8"/>
    <w:basedOn w:val="Sraonra"/>
    <w:pPr>
      <w:numPr>
        <w:numId w:val="10"/>
      </w:numPr>
    </w:pPr>
  </w:style>
  <w:style w:type="numbering" w:customStyle="1" w:styleId="LFO9">
    <w:name w:val="LFO9"/>
    <w:basedOn w:val="Sraonra"/>
    <w:pPr>
      <w:numPr>
        <w:numId w:val="11"/>
      </w:numPr>
    </w:pPr>
  </w:style>
  <w:style w:type="numbering" w:customStyle="1" w:styleId="LFO10">
    <w:name w:val="LFO10"/>
    <w:basedOn w:val="Sraonra"/>
    <w:pPr>
      <w:numPr>
        <w:numId w:val="12"/>
      </w:numPr>
    </w:pPr>
  </w:style>
  <w:style w:type="numbering" w:customStyle="1" w:styleId="LFO11">
    <w:name w:val="LFO11"/>
    <w:basedOn w:val="Sraonra"/>
    <w:pPr>
      <w:numPr>
        <w:numId w:val="13"/>
      </w:numPr>
    </w:pPr>
  </w:style>
  <w:style w:type="numbering" w:customStyle="1" w:styleId="LFO12">
    <w:name w:val="LFO12"/>
    <w:basedOn w:val="Sraonra"/>
    <w:pPr>
      <w:numPr>
        <w:numId w:val="14"/>
      </w:numPr>
    </w:pPr>
  </w:style>
  <w:style w:type="numbering" w:customStyle="1" w:styleId="LFO13">
    <w:name w:val="LFO13"/>
    <w:basedOn w:val="Sraonra"/>
    <w:pPr>
      <w:numPr>
        <w:numId w:val="15"/>
      </w:numPr>
    </w:pPr>
  </w:style>
  <w:style w:type="numbering" w:customStyle="1" w:styleId="LFO14">
    <w:name w:val="LFO14"/>
    <w:basedOn w:val="Sraonra"/>
    <w:pPr>
      <w:numPr>
        <w:numId w:val="16"/>
      </w:numPr>
    </w:pPr>
  </w:style>
  <w:style w:type="numbering" w:customStyle="1" w:styleId="LFO15">
    <w:name w:val="LFO15"/>
    <w:basedOn w:val="Sraonra"/>
    <w:pPr>
      <w:numPr>
        <w:numId w:val="17"/>
      </w:numPr>
    </w:pPr>
  </w:style>
  <w:style w:type="numbering" w:customStyle="1" w:styleId="LFO16">
    <w:name w:val="LFO16"/>
    <w:basedOn w:val="Sraonra"/>
    <w:pPr>
      <w:numPr>
        <w:numId w:val="18"/>
      </w:numPr>
    </w:pPr>
  </w:style>
  <w:style w:type="numbering" w:customStyle="1" w:styleId="LFO17">
    <w:name w:val="LFO17"/>
    <w:basedOn w:val="Sraonra"/>
    <w:pPr>
      <w:numPr>
        <w:numId w:val="19"/>
      </w:numPr>
    </w:pPr>
  </w:style>
  <w:style w:type="numbering" w:customStyle="1" w:styleId="LFO18">
    <w:name w:val="LFO18"/>
    <w:basedOn w:val="Sraonra"/>
    <w:pPr>
      <w:numPr>
        <w:numId w:val="20"/>
      </w:numPr>
    </w:pPr>
  </w:style>
  <w:style w:type="numbering" w:customStyle="1" w:styleId="LFO19">
    <w:name w:val="LFO19"/>
    <w:basedOn w:val="Sraonra"/>
    <w:pPr>
      <w:numPr>
        <w:numId w:val="21"/>
      </w:numPr>
    </w:pPr>
  </w:style>
  <w:style w:type="numbering" w:customStyle="1" w:styleId="LFO20">
    <w:name w:val="LFO20"/>
    <w:basedOn w:val="Sraonra"/>
    <w:pPr>
      <w:numPr>
        <w:numId w:val="22"/>
      </w:numPr>
    </w:pPr>
  </w:style>
  <w:style w:type="numbering" w:customStyle="1" w:styleId="LFO21">
    <w:name w:val="LFO21"/>
    <w:basedOn w:val="Sraonra"/>
    <w:pPr>
      <w:numPr>
        <w:numId w:val="23"/>
      </w:numPr>
    </w:pPr>
  </w:style>
  <w:style w:type="numbering" w:customStyle="1" w:styleId="LFO22">
    <w:name w:val="LFO22"/>
    <w:basedOn w:val="Sraonra"/>
    <w:pPr>
      <w:numPr>
        <w:numId w:val="24"/>
      </w:numPr>
    </w:pPr>
  </w:style>
  <w:style w:type="numbering" w:customStyle="1" w:styleId="LFO23">
    <w:name w:val="LFO23"/>
    <w:basedOn w:val="Sraonra"/>
    <w:pPr>
      <w:numPr>
        <w:numId w:val="25"/>
      </w:numPr>
    </w:pPr>
  </w:style>
  <w:style w:type="numbering" w:customStyle="1" w:styleId="LFO24">
    <w:name w:val="LFO24"/>
    <w:basedOn w:val="Sraonra"/>
    <w:pPr>
      <w:numPr>
        <w:numId w:val="26"/>
      </w:numPr>
    </w:pPr>
  </w:style>
  <w:style w:type="numbering" w:customStyle="1" w:styleId="LFO25">
    <w:name w:val="LFO25"/>
    <w:basedOn w:val="Sraonra"/>
    <w:pPr>
      <w:numPr>
        <w:numId w:val="27"/>
      </w:numPr>
    </w:pPr>
  </w:style>
  <w:style w:type="numbering" w:customStyle="1" w:styleId="LFO26">
    <w:name w:val="LFO26"/>
    <w:basedOn w:val="Sraonra"/>
    <w:pPr>
      <w:numPr>
        <w:numId w:val="28"/>
      </w:numPr>
    </w:pPr>
  </w:style>
  <w:style w:type="numbering" w:customStyle="1" w:styleId="LFO27">
    <w:name w:val="LFO27"/>
    <w:basedOn w:val="Sraonra"/>
    <w:pPr>
      <w:numPr>
        <w:numId w:val="29"/>
      </w:numPr>
    </w:pPr>
  </w:style>
  <w:style w:type="numbering" w:customStyle="1" w:styleId="LFO28">
    <w:name w:val="LFO28"/>
    <w:basedOn w:val="Sraonra"/>
    <w:pPr>
      <w:numPr>
        <w:numId w:val="30"/>
      </w:numPr>
    </w:pPr>
  </w:style>
  <w:style w:type="numbering" w:customStyle="1" w:styleId="LFO29">
    <w:name w:val="LFO29"/>
    <w:basedOn w:val="Sraonra"/>
    <w:pPr>
      <w:numPr>
        <w:numId w:val="31"/>
      </w:numPr>
    </w:pPr>
  </w:style>
  <w:style w:type="numbering" w:customStyle="1" w:styleId="LFO31">
    <w:name w:val="LFO31"/>
    <w:basedOn w:val="Sraonra"/>
    <w:pPr>
      <w:numPr>
        <w:numId w:val="32"/>
      </w:numPr>
    </w:pPr>
  </w:style>
  <w:style w:type="numbering" w:customStyle="1" w:styleId="LFO32">
    <w:name w:val="LFO32"/>
    <w:basedOn w:val="Sraonra"/>
    <w:pPr>
      <w:numPr>
        <w:numId w:val="33"/>
      </w:numPr>
    </w:pPr>
  </w:style>
  <w:style w:type="numbering" w:customStyle="1" w:styleId="LFO33">
    <w:name w:val="LFO33"/>
    <w:basedOn w:val="Sraonra"/>
    <w:pPr>
      <w:numPr>
        <w:numId w:val="34"/>
      </w:numPr>
    </w:pPr>
  </w:style>
  <w:style w:type="numbering" w:customStyle="1" w:styleId="LFO34">
    <w:name w:val="LFO34"/>
    <w:basedOn w:val="Sraonra"/>
    <w:pPr>
      <w:numPr>
        <w:numId w:val="35"/>
      </w:numPr>
    </w:pPr>
  </w:style>
  <w:style w:type="numbering" w:customStyle="1" w:styleId="LFO35">
    <w:name w:val="LFO35"/>
    <w:basedOn w:val="Sraonra"/>
    <w:pPr>
      <w:numPr>
        <w:numId w:val="36"/>
      </w:numPr>
    </w:pPr>
  </w:style>
  <w:style w:type="numbering" w:customStyle="1" w:styleId="LFO36">
    <w:name w:val="LFO36"/>
    <w:basedOn w:val="Sraonra"/>
    <w:pPr>
      <w:numPr>
        <w:numId w:val="37"/>
      </w:numPr>
    </w:pPr>
  </w:style>
  <w:style w:type="numbering" w:customStyle="1" w:styleId="LFO37">
    <w:name w:val="LFO37"/>
    <w:basedOn w:val="Sraonra"/>
    <w:pPr>
      <w:numPr>
        <w:numId w:val="38"/>
      </w:numPr>
    </w:pPr>
  </w:style>
  <w:style w:type="numbering" w:customStyle="1" w:styleId="LFO38">
    <w:name w:val="LFO38"/>
    <w:basedOn w:val="Sraonra"/>
    <w:pPr>
      <w:numPr>
        <w:numId w:val="39"/>
      </w:numPr>
    </w:pPr>
  </w:style>
  <w:style w:type="numbering" w:customStyle="1" w:styleId="LFO39">
    <w:name w:val="LFO39"/>
    <w:basedOn w:val="Sraonra"/>
    <w:pPr>
      <w:numPr>
        <w:numId w:val="40"/>
      </w:numPr>
    </w:pPr>
  </w:style>
  <w:style w:type="numbering" w:customStyle="1" w:styleId="LFO40">
    <w:name w:val="LFO40"/>
    <w:basedOn w:val="Sraonra"/>
    <w:pPr>
      <w:numPr>
        <w:numId w:val="41"/>
      </w:numPr>
    </w:pPr>
  </w:style>
  <w:style w:type="numbering" w:customStyle="1" w:styleId="LFO41">
    <w:name w:val="LFO41"/>
    <w:basedOn w:val="Sraonra"/>
    <w:pPr>
      <w:numPr>
        <w:numId w:val="42"/>
      </w:numPr>
    </w:pPr>
  </w:style>
  <w:style w:type="numbering" w:customStyle="1" w:styleId="LFO42">
    <w:name w:val="LFO42"/>
    <w:basedOn w:val="Sraonra"/>
    <w:pPr>
      <w:numPr>
        <w:numId w:val="43"/>
      </w:numPr>
    </w:pPr>
  </w:style>
  <w:style w:type="numbering" w:customStyle="1" w:styleId="LFO43">
    <w:name w:val="LFO43"/>
    <w:basedOn w:val="Sraonra"/>
    <w:pPr>
      <w:numPr>
        <w:numId w:val="44"/>
      </w:numPr>
    </w:pPr>
  </w:style>
  <w:style w:type="numbering" w:customStyle="1" w:styleId="LFO44">
    <w:name w:val="LFO44"/>
    <w:basedOn w:val="Sraonra"/>
    <w:pPr>
      <w:numPr>
        <w:numId w:val="45"/>
      </w:numPr>
    </w:pPr>
  </w:style>
  <w:style w:type="paragraph" w:styleId="Antrats">
    <w:name w:val="header"/>
    <w:basedOn w:val="prastasis"/>
    <w:link w:val="AntratsDiagrama1"/>
    <w:uiPriority w:val="99"/>
    <w:unhideWhenUsed/>
    <w:pPr>
      <w:tabs>
        <w:tab w:val="center" w:pos="4680"/>
        <w:tab w:val="right" w:pos="9360"/>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2"/>
    <w:uiPriority w:val="99"/>
    <w:unhideWhenUsed/>
    <w:pPr>
      <w:tabs>
        <w:tab w:val="center" w:pos="4680"/>
        <w:tab w:val="right" w:pos="9360"/>
      </w:tabs>
      <w:spacing w:after="0" w:line="240" w:lineRule="auto"/>
    </w:pPr>
  </w:style>
  <w:style w:type="character" w:customStyle="1" w:styleId="PoratDiagrama2">
    <w:name w:val="Poraštė Diagrama2"/>
    <w:basedOn w:val="Numatytasispastraiposriftas"/>
    <w:link w:val="Porat"/>
    <w:uiPriority w:val="99"/>
  </w:style>
  <w:style w:type="table" w:styleId="Lentelstinklelis">
    <w:name w:val="Table Grid"/>
    <w:basedOn w:val="prastojilentel"/>
    <w:uiPriority w:val="99"/>
    <w:rsid w:val="007E3C8D"/>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1"/>
    <w:unhideWhenUsed/>
    <w:rsid w:val="007E3C8D"/>
    <w:pPr>
      <w:numPr>
        <w:numId w:val="52"/>
      </w:numPr>
      <w:autoSpaceDN/>
      <w:spacing w:after="40" w:line="252" w:lineRule="auto"/>
      <w:ind w:left="432" w:hanging="432"/>
      <w:jc w:val="both"/>
    </w:pPr>
    <w:rPr>
      <w:rFonts w:ascii="Cambria" w:eastAsia="Times New Roman" w:hAnsi="Cambria" w:cs="Angsana New"/>
      <w:kern w:val="0"/>
      <w:lang w:val="en-US"/>
    </w:rPr>
  </w:style>
  <w:style w:type="paragraph" w:styleId="Sraopastraipa0">
    <w:name w:val="List Paragraph"/>
    <w:basedOn w:val="prastasis"/>
    <w:qFormat/>
    <w:rsid w:val="00F001E6"/>
    <w:pPr>
      <w:ind w:left="720"/>
      <w:contextualSpacing/>
    </w:pPr>
  </w:style>
  <w:style w:type="table" w:customStyle="1" w:styleId="Lentelstinklelis2">
    <w:name w:val="Lentelės tinklelis2"/>
    <w:basedOn w:val="prastojilentel"/>
    <w:next w:val="Lentelstinklelis"/>
    <w:uiPriority w:val="99"/>
    <w:rsid w:val="00BC2B76"/>
    <w:pPr>
      <w:autoSpaceDN/>
      <w:spacing w:after="0" w:line="240" w:lineRule="auto"/>
      <w:jc w:val="both"/>
    </w:pPr>
    <w:rPr>
      <w:rFonts w:ascii="Cambria" w:eastAsia="Times New Roman" w:hAnsi="Cambria" w:cs="Angsana New"/>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8661">
      <w:bodyDiv w:val="1"/>
      <w:marLeft w:val="0"/>
      <w:marRight w:val="0"/>
      <w:marTop w:val="0"/>
      <w:marBottom w:val="0"/>
      <w:divBdr>
        <w:top w:val="none" w:sz="0" w:space="0" w:color="auto"/>
        <w:left w:val="none" w:sz="0" w:space="0" w:color="auto"/>
        <w:bottom w:val="none" w:sz="0" w:space="0" w:color="auto"/>
        <w:right w:val="none" w:sz="0" w:space="0" w:color="auto"/>
      </w:divBdr>
      <w:divsChild>
        <w:div w:id="1900238369">
          <w:marLeft w:val="0"/>
          <w:marRight w:val="0"/>
          <w:marTop w:val="0"/>
          <w:marBottom w:val="0"/>
          <w:divBdr>
            <w:top w:val="none" w:sz="0" w:space="0" w:color="auto"/>
            <w:left w:val="none" w:sz="0" w:space="0" w:color="auto"/>
            <w:bottom w:val="none" w:sz="0" w:space="0" w:color="auto"/>
            <w:right w:val="none" w:sz="0" w:space="0" w:color="auto"/>
          </w:divBdr>
          <w:divsChild>
            <w:div w:id="1593010793">
              <w:marLeft w:val="0"/>
              <w:marRight w:val="0"/>
              <w:marTop w:val="0"/>
              <w:marBottom w:val="0"/>
              <w:divBdr>
                <w:top w:val="none" w:sz="0" w:space="0" w:color="auto"/>
                <w:left w:val="none" w:sz="0" w:space="0" w:color="auto"/>
                <w:bottom w:val="none" w:sz="0" w:space="0" w:color="auto"/>
                <w:right w:val="none" w:sz="0" w:space="0" w:color="auto"/>
              </w:divBdr>
            </w:div>
          </w:divsChild>
        </w:div>
        <w:div w:id="482281332">
          <w:marLeft w:val="0"/>
          <w:marRight w:val="0"/>
          <w:marTop w:val="0"/>
          <w:marBottom w:val="0"/>
          <w:divBdr>
            <w:top w:val="none" w:sz="0" w:space="0" w:color="auto"/>
            <w:left w:val="none" w:sz="0" w:space="0" w:color="auto"/>
            <w:bottom w:val="none" w:sz="0" w:space="0" w:color="auto"/>
            <w:right w:val="none" w:sz="0" w:space="0" w:color="auto"/>
          </w:divBdr>
          <w:divsChild>
            <w:div w:id="1434475247">
              <w:marLeft w:val="0"/>
              <w:marRight w:val="0"/>
              <w:marTop w:val="0"/>
              <w:marBottom w:val="0"/>
              <w:divBdr>
                <w:top w:val="none" w:sz="0" w:space="0" w:color="auto"/>
                <w:left w:val="none" w:sz="0" w:space="0" w:color="auto"/>
                <w:bottom w:val="none" w:sz="0" w:space="0" w:color="auto"/>
                <w:right w:val="none" w:sz="0" w:space="0" w:color="auto"/>
              </w:divBdr>
            </w:div>
          </w:divsChild>
        </w:div>
        <w:div w:id="1108695654">
          <w:marLeft w:val="0"/>
          <w:marRight w:val="0"/>
          <w:marTop w:val="0"/>
          <w:marBottom w:val="0"/>
          <w:divBdr>
            <w:top w:val="none" w:sz="0" w:space="0" w:color="auto"/>
            <w:left w:val="none" w:sz="0" w:space="0" w:color="auto"/>
            <w:bottom w:val="none" w:sz="0" w:space="0" w:color="auto"/>
            <w:right w:val="none" w:sz="0" w:space="0" w:color="auto"/>
          </w:divBdr>
          <w:divsChild>
            <w:div w:id="1924532283">
              <w:marLeft w:val="0"/>
              <w:marRight w:val="0"/>
              <w:marTop w:val="0"/>
              <w:marBottom w:val="0"/>
              <w:divBdr>
                <w:top w:val="none" w:sz="0" w:space="0" w:color="auto"/>
                <w:left w:val="none" w:sz="0" w:space="0" w:color="auto"/>
                <w:bottom w:val="none" w:sz="0" w:space="0" w:color="auto"/>
                <w:right w:val="none" w:sz="0" w:space="0" w:color="auto"/>
              </w:divBdr>
            </w:div>
          </w:divsChild>
        </w:div>
        <w:div w:id="2078744454">
          <w:marLeft w:val="0"/>
          <w:marRight w:val="0"/>
          <w:marTop w:val="0"/>
          <w:marBottom w:val="0"/>
          <w:divBdr>
            <w:top w:val="none" w:sz="0" w:space="0" w:color="auto"/>
            <w:left w:val="none" w:sz="0" w:space="0" w:color="auto"/>
            <w:bottom w:val="none" w:sz="0" w:space="0" w:color="auto"/>
            <w:right w:val="none" w:sz="0" w:space="0" w:color="auto"/>
          </w:divBdr>
          <w:divsChild>
            <w:div w:id="678846100">
              <w:marLeft w:val="0"/>
              <w:marRight w:val="0"/>
              <w:marTop w:val="0"/>
              <w:marBottom w:val="0"/>
              <w:divBdr>
                <w:top w:val="none" w:sz="0" w:space="0" w:color="auto"/>
                <w:left w:val="none" w:sz="0" w:space="0" w:color="auto"/>
                <w:bottom w:val="none" w:sz="0" w:space="0" w:color="auto"/>
                <w:right w:val="none" w:sz="0" w:space="0" w:color="auto"/>
              </w:divBdr>
            </w:div>
          </w:divsChild>
        </w:div>
        <w:div w:id="1748333528">
          <w:marLeft w:val="0"/>
          <w:marRight w:val="0"/>
          <w:marTop w:val="0"/>
          <w:marBottom w:val="0"/>
          <w:divBdr>
            <w:top w:val="none" w:sz="0" w:space="0" w:color="auto"/>
            <w:left w:val="none" w:sz="0" w:space="0" w:color="auto"/>
            <w:bottom w:val="none" w:sz="0" w:space="0" w:color="auto"/>
            <w:right w:val="none" w:sz="0" w:space="0" w:color="auto"/>
          </w:divBdr>
          <w:divsChild>
            <w:div w:id="1621765189">
              <w:marLeft w:val="0"/>
              <w:marRight w:val="0"/>
              <w:marTop w:val="0"/>
              <w:marBottom w:val="0"/>
              <w:divBdr>
                <w:top w:val="none" w:sz="0" w:space="0" w:color="auto"/>
                <w:left w:val="none" w:sz="0" w:space="0" w:color="auto"/>
                <w:bottom w:val="none" w:sz="0" w:space="0" w:color="auto"/>
                <w:right w:val="none" w:sz="0" w:space="0" w:color="auto"/>
              </w:divBdr>
            </w:div>
          </w:divsChild>
        </w:div>
        <w:div w:id="639463174">
          <w:marLeft w:val="0"/>
          <w:marRight w:val="0"/>
          <w:marTop w:val="0"/>
          <w:marBottom w:val="0"/>
          <w:divBdr>
            <w:top w:val="none" w:sz="0" w:space="0" w:color="auto"/>
            <w:left w:val="none" w:sz="0" w:space="0" w:color="auto"/>
            <w:bottom w:val="none" w:sz="0" w:space="0" w:color="auto"/>
            <w:right w:val="none" w:sz="0" w:space="0" w:color="auto"/>
          </w:divBdr>
          <w:divsChild>
            <w:div w:id="1323653981">
              <w:marLeft w:val="0"/>
              <w:marRight w:val="0"/>
              <w:marTop w:val="0"/>
              <w:marBottom w:val="0"/>
              <w:divBdr>
                <w:top w:val="none" w:sz="0" w:space="0" w:color="auto"/>
                <w:left w:val="none" w:sz="0" w:space="0" w:color="auto"/>
                <w:bottom w:val="none" w:sz="0" w:space="0" w:color="auto"/>
                <w:right w:val="none" w:sz="0" w:space="0" w:color="auto"/>
              </w:divBdr>
            </w:div>
          </w:divsChild>
        </w:div>
        <w:div w:id="446855445">
          <w:marLeft w:val="0"/>
          <w:marRight w:val="0"/>
          <w:marTop w:val="0"/>
          <w:marBottom w:val="0"/>
          <w:divBdr>
            <w:top w:val="none" w:sz="0" w:space="0" w:color="auto"/>
            <w:left w:val="none" w:sz="0" w:space="0" w:color="auto"/>
            <w:bottom w:val="none" w:sz="0" w:space="0" w:color="auto"/>
            <w:right w:val="none" w:sz="0" w:space="0" w:color="auto"/>
          </w:divBdr>
          <w:divsChild>
            <w:div w:id="1664309646">
              <w:marLeft w:val="0"/>
              <w:marRight w:val="0"/>
              <w:marTop w:val="0"/>
              <w:marBottom w:val="0"/>
              <w:divBdr>
                <w:top w:val="none" w:sz="0" w:space="0" w:color="auto"/>
                <w:left w:val="none" w:sz="0" w:space="0" w:color="auto"/>
                <w:bottom w:val="none" w:sz="0" w:space="0" w:color="auto"/>
                <w:right w:val="none" w:sz="0" w:space="0" w:color="auto"/>
              </w:divBdr>
            </w:div>
            <w:div w:id="1190948248">
              <w:marLeft w:val="0"/>
              <w:marRight w:val="0"/>
              <w:marTop w:val="0"/>
              <w:marBottom w:val="0"/>
              <w:divBdr>
                <w:top w:val="none" w:sz="0" w:space="0" w:color="auto"/>
                <w:left w:val="none" w:sz="0" w:space="0" w:color="auto"/>
                <w:bottom w:val="none" w:sz="0" w:space="0" w:color="auto"/>
                <w:right w:val="none" w:sz="0" w:space="0" w:color="auto"/>
              </w:divBdr>
            </w:div>
          </w:divsChild>
        </w:div>
        <w:div w:id="5789412">
          <w:marLeft w:val="0"/>
          <w:marRight w:val="0"/>
          <w:marTop w:val="0"/>
          <w:marBottom w:val="0"/>
          <w:divBdr>
            <w:top w:val="none" w:sz="0" w:space="0" w:color="auto"/>
            <w:left w:val="none" w:sz="0" w:space="0" w:color="auto"/>
            <w:bottom w:val="none" w:sz="0" w:space="0" w:color="auto"/>
            <w:right w:val="none" w:sz="0" w:space="0" w:color="auto"/>
          </w:divBdr>
          <w:divsChild>
            <w:div w:id="1414548115">
              <w:marLeft w:val="0"/>
              <w:marRight w:val="0"/>
              <w:marTop w:val="0"/>
              <w:marBottom w:val="0"/>
              <w:divBdr>
                <w:top w:val="none" w:sz="0" w:space="0" w:color="auto"/>
                <w:left w:val="none" w:sz="0" w:space="0" w:color="auto"/>
                <w:bottom w:val="none" w:sz="0" w:space="0" w:color="auto"/>
                <w:right w:val="none" w:sz="0" w:space="0" w:color="auto"/>
              </w:divBdr>
            </w:div>
          </w:divsChild>
        </w:div>
        <w:div w:id="2145544063">
          <w:marLeft w:val="0"/>
          <w:marRight w:val="0"/>
          <w:marTop w:val="0"/>
          <w:marBottom w:val="0"/>
          <w:divBdr>
            <w:top w:val="none" w:sz="0" w:space="0" w:color="auto"/>
            <w:left w:val="none" w:sz="0" w:space="0" w:color="auto"/>
            <w:bottom w:val="none" w:sz="0" w:space="0" w:color="auto"/>
            <w:right w:val="none" w:sz="0" w:space="0" w:color="auto"/>
          </w:divBdr>
          <w:divsChild>
            <w:div w:id="33431854">
              <w:marLeft w:val="0"/>
              <w:marRight w:val="0"/>
              <w:marTop w:val="0"/>
              <w:marBottom w:val="0"/>
              <w:divBdr>
                <w:top w:val="none" w:sz="0" w:space="0" w:color="auto"/>
                <w:left w:val="none" w:sz="0" w:space="0" w:color="auto"/>
                <w:bottom w:val="none" w:sz="0" w:space="0" w:color="auto"/>
                <w:right w:val="none" w:sz="0" w:space="0" w:color="auto"/>
              </w:divBdr>
            </w:div>
          </w:divsChild>
        </w:div>
        <w:div w:id="2107379346">
          <w:marLeft w:val="0"/>
          <w:marRight w:val="0"/>
          <w:marTop w:val="0"/>
          <w:marBottom w:val="0"/>
          <w:divBdr>
            <w:top w:val="none" w:sz="0" w:space="0" w:color="auto"/>
            <w:left w:val="none" w:sz="0" w:space="0" w:color="auto"/>
            <w:bottom w:val="none" w:sz="0" w:space="0" w:color="auto"/>
            <w:right w:val="none" w:sz="0" w:space="0" w:color="auto"/>
          </w:divBdr>
          <w:divsChild>
            <w:div w:id="152912120">
              <w:marLeft w:val="0"/>
              <w:marRight w:val="0"/>
              <w:marTop w:val="0"/>
              <w:marBottom w:val="0"/>
              <w:divBdr>
                <w:top w:val="none" w:sz="0" w:space="0" w:color="auto"/>
                <w:left w:val="none" w:sz="0" w:space="0" w:color="auto"/>
                <w:bottom w:val="none" w:sz="0" w:space="0" w:color="auto"/>
                <w:right w:val="none" w:sz="0" w:space="0" w:color="auto"/>
              </w:divBdr>
            </w:div>
          </w:divsChild>
        </w:div>
        <w:div w:id="1904901201">
          <w:marLeft w:val="0"/>
          <w:marRight w:val="0"/>
          <w:marTop w:val="0"/>
          <w:marBottom w:val="0"/>
          <w:divBdr>
            <w:top w:val="none" w:sz="0" w:space="0" w:color="auto"/>
            <w:left w:val="none" w:sz="0" w:space="0" w:color="auto"/>
            <w:bottom w:val="none" w:sz="0" w:space="0" w:color="auto"/>
            <w:right w:val="none" w:sz="0" w:space="0" w:color="auto"/>
          </w:divBdr>
          <w:divsChild>
            <w:div w:id="2080907916">
              <w:marLeft w:val="0"/>
              <w:marRight w:val="0"/>
              <w:marTop w:val="0"/>
              <w:marBottom w:val="0"/>
              <w:divBdr>
                <w:top w:val="none" w:sz="0" w:space="0" w:color="auto"/>
                <w:left w:val="none" w:sz="0" w:space="0" w:color="auto"/>
                <w:bottom w:val="none" w:sz="0" w:space="0" w:color="auto"/>
                <w:right w:val="none" w:sz="0" w:space="0" w:color="auto"/>
              </w:divBdr>
            </w:div>
          </w:divsChild>
        </w:div>
        <w:div w:id="56519009">
          <w:marLeft w:val="0"/>
          <w:marRight w:val="0"/>
          <w:marTop w:val="0"/>
          <w:marBottom w:val="0"/>
          <w:divBdr>
            <w:top w:val="none" w:sz="0" w:space="0" w:color="auto"/>
            <w:left w:val="none" w:sz="0" w:space="0" w:color="auto"/>
            <w:bottom w:val="none" w:sz="0" w:space="0" w:color="auto"/>
            <w:right w:val="none" w:sz="0" w:space="0" w:color="auto"/>
          </w:divBdr>
          <w:divsChild>
            <w:div w:id="1672371310">
              <w:marLeft w:val="0"/>
              <w:marRight w:val="0"/>
              <w:marTop w:val="0"/>
              <w:marBottom w:val="0"/>
              <w:divBdr>
                <w:top w:val="none" w:sz="0" w:space="0" w:color="auto"/>
                <w:left w:val="none" w:sz="0" w:space="0" w:color="auto"/>
                <w:bottom w:val="none" w:sz="0" w:space="0" w:color="auto"/>
                <w:right w:val="none" w:sz="0" w:space="0" w:color="auto"/>
              </w:divBdr>
            </w:div>
          </w:divsChild>
        </w:div>
        <w:div w:id="1093429720">
          <w:marLeft w:val="0"/>
          <w:marRight w:val="0"/>
          <w:marTop w:val="0"/>
          <w:marBottom w:val="0"/>
          <w:divBdr>
            <w:top w:val="none" w:sz="0" w:space="0" w:color="auto"/>
            <w:left w:val="none" w:sz="0" w:space="0" w:color="auto"/>
            <w:bottom w:val="none" w:sz="0" w:space="0" w:color="auto"/>
            <w:right w:val="none" w:sz="0" w:space="0" w:color="auto"/>
          </w:divBdr>
          <w:divsChild>
            <w:div w:id="1345087343">
              <w:marLeft w:val="0"/>
              <w:marRight w:val="0"/>
              <w:marTop w:val="0"/>
              <w:marBottom w:val="0"/>
              <w:divBdr>
                <w:top w:val="none" w:sz="0" w:space="0" w:color="auto"/>
                <w:left w:val="none" w:sz="0" w:space="0" w:color="auto"/>
                <w:bottom w:val="none" w:sz="0" w:space="0" w:color="auto"/>
                <w:right w:val="none" w:sz="0" w:space="0" w:color="auto"/>
              </w:divBdr>
            </w:div>
          </w:divsChild>
        </w:div>
        <w:div w:id="1211844658">
          <w:marLeft w:val="0"/>
          <w:marRight w:val="0"/>
          <w:marTop w:val="0"/>
          <w:marBottom w:val="0"/>
          <w:divBdr>
            <w:top w:val="none" w:sz="0" w:space="0" w:color="auto"/>
            <w:left w:val="none" w:sz="0" w:space="0" w:color="auto"/>
            <w:bottom w:val="none" w:sz="0" w:space="0" w:color="auto"/>
            <w:right w:val="none" w:sz="0" w:space="0" w:color="auto"/>
          </w:divBdr>
          <w:divsChild>
            <w:div w:id="807015377">
              <w:marLeft w:val="0"/>
              <w:marRight w:val="0"/>
              <w:marTop w:val="0"/>
              <w:marBottom w:val="0"/>
              <w:divBdr>
                <w:top w:val="none" w:sz="0" w:space="0" w:color="auto"/>
                <w:left w:val="none" w:sz="0" w:space="0" w:color="auto"/>
                <w:bottom w:val="none" w:sz="0" w:space="0" w:color="auto"/>
                <w:right w:val="none" w:sz="0" w:space="0" w:color="auto"/>
              </w:divBdr>
            </w:div>
          </w:divsChild>
        </w:div>
        <w:div w:id="1792746462">
          <w:marLeft w:val="0"/>
          <w:marRight w:val="0"/>
          <w:marTop w:val="0"/>
          <w:marBottom w:val="0"/>
          <w:divBdr>
            <w:top w:val="none" w:sz="0" w:space="0" w:color="auto"/>
            <w:left w:val="none" w:sz="0" w:space="0" w:color="auto"/>
            <w:bottom w:val="none" w:sz="0" w:space="0" w:color="auto"/>
            <w:right w:val="none" w:sz="0" w:space="0" w:color="auto"/>
          </w:divBdr>
          <w:divsChild>
            <w:div w:id="932739088">
              <w:marLeft w:val="0"/>
              <w:marRight w:val="0"/>
              <w:marTop w:val="0"/>
              <w:marBottom w:val="0"/>
              <w:divBdr>
                <w:top w:val="none" w:sz="0" w:space="0" w:color="auto"/>
                <w:left w:val="none" w:sz="0" w:space="0" w:color="auto"/>
                <w:bottom w:val="none" w:sz="0" w:space="0" w:color="auto"/>
                <w:right w:val="none" w:sz="0" w:space="0" w:color="auto"/>
              </w:divBdr>
            </w:div>
            <w:div w:id="1093933886">
              <w:marLeft w:val="0"/>
              <w:marRight w:val="0"/>
              <w:marTop w:val="0"/>
              <w:marBottom w:val="0"/>
              <w:divBdr>
                <w:top w:val="none" w:sz="0" w:space="0" w:color="auto"/>
                <w:left w:val="none" w:sz="0" w:space="0" w:color="auto"/>
                <w:bottom w:val="none" w:sz="0" w:space="0" w:color="auto"/>
                <w:right w:val="none" w:sz="0" w:space="0" w:color="auto"/>
              </w:divBdr>
            </w:div>
            <w:div w:id="1907110771">
              <w:marLeft w:val="0"/>
              <w:marRight w:val="0"/>
              <w:marTop w:val="0"/>
              <w:marBottom w:val="0"/>
              <w:divBdr>
                <w:top w:val="none" w:sz="0" w:space="0" w:color="auto"/>
                <w:left w:val="none" w:sz="0" w:space="0" w:color="auto"/>
                <w:bottom w:val="none" w:sz="0" w:space="0" w:color="auto"/>
                <w:right w:val="none" w:sz="0" w:space="0" w:color="auto"/>
              </w:divBdr>
            </w:div>
            <w:div w:id="1660428187">
              <w:marLeft w:val="0"/>
              <w:marRight w:val="0"/>
              <w:marTop w:val="0"/>
              <w:marBottom w:val="0"/>
              <w:divBdr>
                <w:top w:val="none" w:sz="0" w:space="0" w:color="auto"/>
                <w:left w:val="none" w:sz="0" w:space="0" w:color="auto"/>
                <w:bottom w:val="none" w:sz="0" w:space="0" w:color="auto"/>
                <w:right w:val="none" w:sz="0" w:space="0" w:color="auto"/>
              </w:divBdr>
            </w:div>
            <w:div w:id="263418704">
              <w:marLeft w:val="0"/>
              <w:marRight w:val="0"/>
              <w:marTop w:val="0"/>
              <w:marBottom w:val="0"/>
              <w:divBdr>
                <w:top w:val="none" w:sz="0" w:space="0" w:color="auto"/>
                <w:left w:val="none" w:sz="0" w:space="0" w:color="auto"/>
                <w:bottom w:val="none" w:sz="0" w:space="0" w:color="auto"/>
                <w:right w:val="none" w:sz="0" w:space="0" w:color="auto"/>
              </w:divBdr>
            </w:div>
          </w:divsChild>
        </w:div>
        <w:div w:id="436952461">
          <w:marLeft w:val="0"/>
          <w:marRight w:val="0"/>
          <w:marTop w:val="0"/>
          <w:marBottom w:val="0"/>
          <w:divBdr>
            <w:top w:val="none" w:sz="0" w:space="0" w:color="auto"/>
            <w:left w:val="none" w:sz="0" w:space="0" w:color="auto"/>
            <w:bottom w:val="none" w:sz="0" w:space="0" w:color="auto"/>
            <w:right w:val="none" w:sz="0" w:space="0" w:color="auto"/>
          </w:divBdr>
          <w:divsChild>
            <w:div w:id="219830562">
              <w:marLeft w:val="0"/>
              <w:marRight w:val="0"/>
              <w:marTop w:val="0"/>
              <w:marBottom w:val="0"/>
              <w:divBdr>
                <w:top w:val="none" w:sz="0" w:space="0" w:color="auto"/>
                <w:left w:val="none" w:sz="0" w:space="0" w:color="auto"/>
                <w:bottom w:val="none" w:sz="0" w:space="0" w:color="auto"/>
                <w:right w:val="none" w:sz="0" w:space="0" w:color="auto"/>
              </w:divBdr>
            </w:div>
          </w:divsChild>
        </w:div>
        <w:div w:id="373241290">
          <w:marLeft w:val="0"/>
          <w:marRight w:val="0"/>
          <w:marTop w:val="0"/>
          <w:marBottom w:val="0"/>
          <w:divBdr>
            <w:top w:val="none" w:sz="0" w:space="0" w:color="auto"/>
            <w:left w:val="none" w:sz="0" w:space="0" w:color="auto"/>
            <w:bottom w:val="none" w:sz="0" w:space="0" w:color="auto"/>
            <w:right w:val="none" w:sz="0" w:space="0" w:color="auto"/>
          </w:divBdr>
          <w:divsChild>
            <w:div w:id="317417640">
              <w:marLeft w:val="0"/>
              <w:marRight w:val="0"/>
              <w:marTop w:val="0"/>
              <w:marBottom w:val="0"/>
              <w:divBdr>
                <w:top w:val="none" w:sz="0" w:space="0" w:color="auto"/>
                <w:left w:val="none" w:sz="0" w:space="0" w:color="auto"/>
                <w:bottom w:val="none" w:sz="0" w:space="0" w:color="auto"/>
                <w:right w:val="none" w:sz="0" w:space="0" w:color="auto"/>
              </w:divBdr>
            </w:div>
          </w:divsChild>
        </w:div>
        <w:div w:id="1622495606">
          <w:marLeft w:val="0"/>
          <w:marRight w:val="0"/>
          <w:marTop w:val="0"/>
          <w:marBottom w:val="0"/>
          <w:divBdr>
            <w:top w:val="none" w:sz="0" w:space="0" w:color="auto"/>
            <w:left w:val="none" w:sz="0" w:space="0" w:color="auto"/>
            <w:bottom w:val="none" w:sz="0" w:space="0" w:color="auto"/>
            <w:right w:val="none" w:sz="0" w:space="0" w:color="auto"/>
          </w:divBdr>
          <w:divsChild>
            <w:div w:id="412506995">
              <w:marLeft w:val="0"/>
              <w:marRight w:val="0"/>
              <w:marTop w:val="0"/>
              <w:marBottom w:val="0"/>
              <w:divBdr>
                <w:top w:val="none" w:sz="0" w:space="0" w:color="auto"/>
                <w:left w:val="none" w:sz="0" w:space="0" w:color="auto"/>
                <w:bottom w:val="none" w:sz="0" w:space="0" w:color="auto"/>
                <w:right w:val="none" w:sz="0" w:space="0" w:color="auto"/>
              </w:divBdr>
            </w:div>
          </w:divsChild>
        </w:div>
        <w:div w:id="788281894">
          <w:marLeft w:val="0"/>
          <w:marRight w:val="0"/>
          <w:marTop w:val="0"/>
          <w:marBottom w:val="0"/>
          <w:divBdr>
            <w:top w:val="none" w:sz="0" w:space="0" w:color="auto"/>
            <w:left w:val="none" w:sz="0" w:space="0" w:color="auto"/>
            <w:bottom w:val="none" w:sz="0" w:space="0" w:color="auto"/>
            <w:right w:val="none" w:sz="0" w:space="0" w:color="auto"/>
          </w:divBdr>
          <w:divsChild>
            <w:div w:id="1039550844">
              <w:marLeft w:val="0"/>
              <w:marRight w:val="0"/>
              <w:marTop w:val="0"/>
              <w:marBottom w:val="0"/>
              <w:divBdr>
                <w:top w:val="none" w:sz="0" w:space="0" w:color="auto"/>
                <w:left w:val="none" w:sz="0" w:space="0" w:color="auto"/>
                <w:bottom w:val="none" w:sz="0" w:space="0" w:color="auto"/>
                <w:right w:val="none" w:sz="0" w:space="0" w:color="auto"/>
              </w:divBdr>
            </w:div>
          </w:divsChild>
        </w:div>
        <w:div w:id="1861117914">
          <w:marLeft w:val="0"/>
          <w:marRight w:val="0"/>
          <w:marTop w:val="0"/>
          <w:marBottom w:val="0"/>
          <w:divBdr>
            <w:top w:val="none" w:sz="0" w:space="0" w:color="auto"/>
            <w:left w:val="none" w:sz="0" w:space="0" w:color="auto"/>
            <w:bottom w:val="none" w:sz="0" w:space="0" w:color="auto"/>
            <w:right w:val="none" w:sz="0" w:space="0" w:color="auto"/>
          </w:divBdr>
          <w:divsChild>
            <w:div w:id="1498766495">
              <w:marLeft w:val="0"/>
              <w:marRight w:val="0"/>
              <w:marTop w:val="0"/>
              <w:marBottom w:val="0"/>
              <w:divBdr>
                <w:top w:val="none" w:sz="0" w:space="0" w:color="auto"/>
                <w:left w:val="none" w:sz="0" w:space="0" w:color="auto"/>
                <w:bottom w:val="none" w:sz="0" w:space="0" w:color="auto"/>
                <w:right w:val="none" w:sz="0" w:space="0" w:color="auto"/>
              </w:divBdr>
            </w:div>
          </w:divsChild>
        </w:div>
        <w:div w:id="368728821">
          <w:marLeft w:val="0"/>
          <w:marRight w:val="0"/>
          <w:marTop w:val="0"/>
          <w:marBottom w:val="0"/>
          <w:divBdr>
            <w:top w:val="none" w:sz="0" w:space="0" w:color="auto"/>
            <w:left w:val="none" w:sz="0" w:space="0" w:color="auto"/>
            <w:bottom w:val="none" w:sz="0" w:space="0" w:color="auto"/>
            <w:right w:val="none" w:sz="0" w:space="0" w:color="auto"/>
          </w:divBdr>
          <w:divsChild>
            <w:div w:id="821118094">
              <w:marLeft w:val="0"/>
              <w:marRight w:val="0"/>
              <w:marTop w:val="0"/>
              <w:marBottom w:val="0"/>
              <w:divBdr>
                <w:top w:val="none" w:sz="0" w:space="0" w:color="auto"/>
                <w:left w:val="none" w:sz="0" w:space="0" w:color="auto"/>
                <w:bottom w:val="none" w:sz="0" w:space="0" w:color="auto"/>
                <w:right w:val="none" w:sz="0" w:space="0" w:color="auto"/>
              </w:divBdr>
            </w:div>
          </w:divsChild>
        </w:div>
        <w:div w:id="108135767">
          <w:marLeft w:val="0"/>
          <w:marRight w:val="0"/>
          <w:marTop w:val="0"/>
          <w:marBottom w:val="0"/>
          <w:divBdr>
            <w:top w:val="none" w:sz="0" w:space="0" w:color="auto"/>
            <w:left w:val="none" w:sz="0" w:space="0" w:color="auto"/>
            <w:bottom w:val="none" w:sz="0" w:space="0" w:color="auto"/>
            <w:right w:val="none" w:sz="0" w:space="0" w:color="auto"/>
          </w:divBdr>
          <w:divsChild>
            <w:div w:id="230579190">
              <w:marLeft w:val="0"/>
              <w:marRight w:val="0"/>
              <w:marTop w:val="0"/>
              <w:marBottom w:val="0"/>
              <w:divBdr>
                <w:top w:val="none" w:sz="0" w:space="0" w:color="auto"/>
                <w:left w:val="none" w:sz="0" w:space="0" w:color="auto"/>
                <w:bottom w:val="none" w:sz="0" w:space="0" w:color="auto"/>
                <w:right w:val="none" w:sz="0" w:space="0" w:color="auto"/>
              </w:divBdr>
            </w:div>
          </w:divsChild>
        </w:div>
        <w:div w:id="1436828725">
          <w:marLeft w:val="0"/>
          <w:marRight w:val="0"/>
          <w:marTop w:val="0"/>
          <w:marBottom w:val="0"/>
          <w:divBdr>
            <w:top w:val="none" w:sz="0" w:space="0" w:color="auto"/>
            <w:left w:val="none" w:sz="0" w:space="0" w:color="auto"/>
            <w:bottom w:val="none" w:sz="0" w:space="0" w:color="auto"/>
            <w:right w:val="none" w:sz="0" w:space="0" w:color="auto"/>
          </w:divBdr>
          <w:divsChild>
            <w:div w:id="1900942573">
              <w:marLeft w:val="0"/>
              <w:marRight w:val="0"/>
              <w:marTop w:val="0"/>
              <w:marBottom w:val="0"/>
              <w:divBdr>
                <w:top w:val="none" w:sz="0" w:space="0" w:color="auto"/>
                <w:left w:val="none" w:sz="0" w:space="0" w:color="auto"/>
                <w:bottom w:val="none" w:sz="0" w:space="0" w:color="auto"/>
                <w:right w:val="none" w:sz="0" w:space="0" w:color="auto"/>
              </w:divBdr>
            </w:div>
          </w:divsChild>
        </w:div>
        <w:div w:id="1473593742">
          <w:marLeft w:val="0"/>
          <w:marRight w:val="0"/>
          <w:marTop w:val="0"/>
          <w:marBottom w:val="0"/>
          <w:divBdr>
            <w:top w:val="none" w:sz="0" w:space="0" w:color="auto"/>
            <w:left w:val="none" w:sz="0" w:space="0" w:color="auto"/>
            <w:bottom w:val="none" w:sz="0" w:space="0" w:color="auto"/>
            <w:right w:val="none" w:sz="0" w:space="0" w:color="auto"/>
          </w:divBdr>
          <w:divsChild>
            <w:div w:id="1232697548">
              <w:marLeft w:val="0"/>
              <w:marRight w:val="0"/>
              <w:marTop w:val="0"/>
              <w:marBottom w:val="0"/>
              <w:divBdr>
                <w:top w:val="none" w:sz="0" w:space="0" w:color="auto"/>
                <w:left w:val="none" w:sz="0" w:space="0" w:color="auto"/>
                <w:bottom w:val="none" w:sz="0" w:space="0" w:color="auto"/>
                <w:right w:val="none" w:sz="0" w:space="0" w:color="auto"/>
              </w:divBdr>
            </w:div>
          </w:divsChild>
        </w:div>
        <w:div w:id="944505658">
          <w:marLeft w:val="0"/>
          <w:marRight w:val="0"/>
          <w:marTop w:val="0"/>
          <w:marBottom w:val="0"/>
          <w:divBdr>
            <w:top w:val="none" w:sz="0" w:space="0" w:color="auto"/>
            <w:left w:val="none" w:sz="0" w:space="0" w:color="auto"/>
            <w:bottom w:val="none" w:sz="0" w:space="0" w:color="auto"/>
            <w:right w:val="none" w:sz="0" w:space="0" w:color="auto"/>
          </w:divBdr>
          <w:divsChild>
            <w:div w:id="2083526919">
              <w:marLeft w:val="0"/>
              <w:marRight w:val="0"/>
              <w:marTop w:val="0"/>
              <w:marBottom w:val="0"/>
              <w:divBdr>
                <w:top w:val="none" w:sz="0" w:space="0" w:color="auto"/>
                <w:left w:val="none" w:sz="0" w:space="0" w:color="auto"/>
                <w:bottom w:val="none" w:sz="0" w:space="0" w:color="auto"/>
                <w:right w:val="none" w:sz="0" w:space="0" w:color="auto"/>
              </w:divBdr>
            </w:div>
          </w:divsChild>
        </w:div>
        <w:div w:id="161553588">
          <w:marLeft w:val="0"/>
          <w:marRight w:val="0"/>
          <w:marTop w:val="0"/>
          <w:marBottom w:val="0"/>
          <w:divBdr>
            <w:top w:val="none" w:sz="0" w:space="0" w:color="auto"/>
            <w:left w:val="none" w:sz="0" w:space="0" w:color="auto"/>
            <w:bottom w:val="none" w:sz="0" w:space="0" w:color="auto"/>
            <w:right w:val="none" w:sz="0" w:space="0" w:color="auto"/>
          </w:divBdr>
          <w:divsChild>
            <w:div w:id="1632440228">
              <w:marLeft w:val="0"/>
              <w:marRight w:val="0"/>
              <w:marTop w:val="0"/>
              <w:marBottom w:val="0"/>
              <w:divBdr>
                <w:top w:val="none" w:sz="0" w:space="0" w:color="auto"/>
                <w:left w:val="none" w:sz="0" w:space="0" w:color="auto"/>
                <w:bottom w:val="none" w:sz="0" w:space="0" w:color="auto"/>
                <w:right w:val="none" w:sz="0" w:space="0" w:color="auto"/>
              </w:divBdr>
            </w:div>
          </w:divsChild>
        </w:div>
        <w:div w:id="1328172942">
          <w:marLeft w:val="0"/>
          <w:marRight w:val="0"/>
          <w:marTop w:val="0"/>
          <w:marBottom w:val="0"/>
          <w:divBdr>
            <w:top w:val="none" w:sz="0" w:space="0" w:color="auto"/>
            <w:left w:val="none" w:sz="0" w:space="0" w:color="auto"/>
            <w:bottom w:val="none" w:sz="0" w:space="0" w:color="auto"/>
            <w:right w:val="none" w:sz="0" w:space="0" w:color="auto"/>
          </w:divBdr>
          <w:divsChild>
            <w:div w:id="911232705">
              <w:marLeft w:val="0"/>
              <w:marRight w:val="0"/>
              <w:marTop w:val="0"/>
              <w:marBottom w:val="0"/>
              <w:divBdr>
                <w:top w:val="none" w:sz="0" w:space="0" w:color="auto"/>
                <w:left w:val="none" w:sz="0" w:space="0" w:color="auto"/>
                <w:bottom w:val="none" w:sz="0" w:space="0" w:color="auto"/>
                <w:right w:val="none" w:sz="0" w:space="0" w:color="auto"/>
              </w:divBdr>
            </w:div>
          </w:divsChild>
        </w:div>
        <w:div w:id="1015033632">
          <w:marLeft w:val="0"/>
          <w:marRight w:val="0"/>
          <w:marTop w:val="0"/>
          <w:marBottom w:val="0"/>
          <w:divBdr>
            <w:top w:val="none" w:sz="0" w:space="0" w:color="auto"/>
            <w:left w:val="none" w:sz="0" w:space="0" w:color="auto"/>
            <w:bottom w:val="none" w:sz="0" w:space="0" w:color="auto"/>
            <w:right w:val="none" w:sz="0" w:space="0" w:color="auto"/>
          </w:divBdr>
          <w:divsChild>
            <w:div w:id="694110501">
              <w:marLeft w:val="0"/>
              <w:marRight w:val="0"/>
              <w:marTop w:val="0"/>
              <w:marBottom w:val="0"/>
              <w:divBdr>
                <w:top w:val="none" w:sz="0" w:space="0" w:color="auto"/>
                <w:left w:val="none" w:sz="0" w:space="0" w:color="auto"/>
                <w:bottom w:val="none" w:sz="0" w:space="0" w:color="auto"/>
                <w:right w:val="none" w:sz="0" w:space="0" w:color="auto"/>
              </w:divBdr>
            </w:div>
          </w:divsChild>
        </w:div>
        <w:div w:id="638069725">
          <w:marLeft w:val="0"/>
          <w:marRight w:val="0"/>
          <w:marTop w:val="0"/>
          <w:marBottom w:val="0"/>
          <w:divBdr>
            <w:top w:val="none" w:sz="0" w:space="0" w:color="auto"/>
            <w:left w:val="none" w:sz="0" w:space="0" w:color="auto"/>
            <w:bottom w:val="none" w:sz="0" w:space="0" w:color="auto"/>
            <w:right w:val="none" w:sz="0" w:space="0" w:color="auto"/>
          </w:divBdr>
          <w:divsChild>
            <w:div w:id="121466155">
              <w:marLeft w:val="0"/>
              <w:marRight w:val="0"/>
              <w:marTop w:val="0"/>
              <w:marBottom w:val="0"/>
              <w:divBdr>
                <w:top w:val="none" w:sz="0" w:space="0" w:color="auto"/>
                <w:left w:val="none" w:sz="0" w:space="0" w:color="auto"/>
                <w:bottom w:val="none" w:sz="0" w:space="0" w:color="auto"/>
                <w:right w:val="none" w:sz="0" w:space="0" w:color="auto"/>
              </w:divBdr>
            </w:div>
          </w:divsChild>
        </w:div>
        <w:div w:id="739326588">
          <w:marLeft w:val="0"/>
          <w:marRight w:val="0"/>
          <w:marTop w:val="0"/>
          <w:marBottom w:val="0"/>
          <w:divBdr>
            <w:top w:val="none" w:sz="0" w:space="0" w:color="auto"/>
            <w:left w:val="none" w:sz="0" w:space="0" w:color="auto"/>
            <w:bottom w:val="none" w:sz="0" w:space="0" w:color="auto"/>
            <w:right w:val="none" w:sz="0" w:space="0" w:color="auto"/>
          </w:divBdr>
          <w:divsChild>
            <w:div w:id="1147817617">
              <w:marLeft w:val="0"/>
              <w:marRight w:val="0"/>
              <w:marTop w:val="0"/>
              <w:marBottom w:val="0"/>
              <w:divBdr>
                <w:top w:val="none" w:sz="0" w:space="0" w:color="auto"/>
                <w:left w:val="none" w:sz="0" w:space="0" w:color="auto"/>
                <w:bottom w:val="none" w:sz="0" w:space="0" w:color="auto"/>
                <w:right w:val="none" w:sz="0" w:space="0" w:color="auto"/>
              </w:divBdr>
            </w:div>
          </w:divsChild>
        </w:div>
        <w:div w:id="1711414053">
          <w:marLeft w:val="0"/>
          <w:marRight w:val="0"/>
          <w:marTop w:val="0"/>
          <w:marBottom w:val="0"/>
          <w:divBdr>
            <w:top w:val="none" w:sz="0" w:space="0" w:color="auto"/>
            <w:left w:val="none" w:sz="0" w:space="0" w:color="auto"/>
            <w:bottom w:val="none" w:sz="0" w:space="0" w:color="auto"/>
            <w:right w:val="none" w:sz="0" w:space="0" w:color="auto"/>
          </w:divBdr>
          <w:divsChild>
            <w:div w:id="1288976300">
              <w:marLeft w:val="0"/>
              <w:marRight w:val="0"/>
              <w:marTop w:val="0"/>
              <w:marBottom w:val="0"/>
              <w:divBdr>
                <w:top w:val="none" w:sz="0" w:space="0" w:color="auto"/>
                <w:left w:val="none" w:sz="0" w:space="0" w:color="auto"/>
                <w:bottom w:val="none" w:sz="0" w:space="0" w:color="auto"/>
                <w:right w:val="none" w:sz="0" w:space="0" w:color="auto"/>
              </w:divBdr>
            </w:div>
          </w:divsChild>
        </w:div>
        <w:div w:id="459686680">
          <w:marLeft w:val="0"/>
          <w:marRight w:val="0"/>
          <w:marTop w:val="0"/>
          <w:marBottom w:val="0"/>
          <w:divBdr>
            <w:top w:val="none" w:sz="0" w:space="0" w:color="auto"/>
            <w:left w:val="none" w:sz="0" w:space="0" w:color="auto"/>
            <w:bottom w:val="none" w:sz="0" w:space="0" w:color="auto"/>
            <w:right w:val="none" w:sz="0" w:space="0" w:color="auto"/>
          </w:divBdr>
          <w:divsChild>
            <w:div w:id="1821849318">
              <w:marLeft w:val="0"/>
              <w:marRight w:val="0"/>
              <w:marTop w:val="0"/>
              <w:marBottom w:val="0"/>
              <w:divBdr>
                <w:top w:val="none" w:sz="0" w:space="0" w:color="auto"/>
                <w:left w:val="none" w:sz="0" w:space="0" w:color="auto"/>
                <w:bottom w:val="none" w:sz="0" w:space="0" w:color="auto"/>
                <w:right w:val="none" w:sz="0" w:space="0" w:color="auto"/>
              </w:divBdr>
            </w:div>
          </w:divsChild>
        </w:div>
        <w:div w:id="826436751">
          <w:marLeft w:val="0"/>
          <w:marRight w:val="0"/>
          <w:marTop w:val="0"/>
          <w:marBottom w:val="0"/>
          <w:divBdr>
            <w:top w:val="none" w:sz="0" w:space="0" w:color="auto"/>
            <w:left w:val="none" w:sz="0" w:space="0" w:color="auto"/>
            <w:bottom w:val="none" w:sz="0" w:space="0" w:color="auto"/>
            <w:right w:val="none" w:sz="0" w:space="0" w:color="auto"/>
          </w:divBdr>
          <w:divsChild>
            <w:div w:id="227109326">
              <w:marLeft w:val="0"/>
              <w:marRight w:val="0"/>
              <w:marTop w:val="0"/>
              <w:marBottom w:val="0"/>
              <w:divBdr>
                <w:top w:val="none" w:sz="0" w:space="0" w:color="auto"/>
                <w:left w:val="none" w:sz="0" w:space="0" w:color="auto"/>
                <w:bottom w:val="none" w:sz="0" w:space="0" w:color="auto"/>
                <w:right w:val="none" w:sz="0" w:space="0" w:color="auto"/>
              </w:divBdr>
            </w:div>
          </w:divsChild>
        </w:div>
        <w:div w:id="774902200">
          <w:marLeft w:val="0"/>
          <w:marRight w:val="0"/>
          <w:marTop w:val="0"/>
          <w:marBottom w:val="0"/>
          <w:divBdr>
            <w:top w:val="none" w:sz="0" w:space="0" w:color="auto"/>
            <w:left w:val="none" w:sz="0" w:space="0" w:color="auto"/>
            <w:bottom w:val="none" w:sz="0" w:space="0" w:color="auto"/>
            <w:right w:val="none" w:sz="0" w:space="0" w:color="auto"/>
          </w:divBdr>
          <w:divsChild>
            <w:div w:id="1185442017">
              <w:marLeft w:val="0"/>
              <w:marRight w:val="0"/>
              <w:marTop w:val="0"/>
              <w:marBottom w:val="0"/>
              <w:divBdr>
                <w:top w:val="none" w:sz="0" w:space="0" w:color="auto"/>
                <w:left w:val="none" w:sz="0" w:space="0" w:color="auto"/>
                <w:bottom w:val="none" w:sz="0" w:space="0" w:color="auto"/>
                <w:right w:val="none" w:sz="0" w:space="0" w:color="auto"/>
              </w:divBdr>
            </w:div>
          </w:divsChild>
        </w:div>
        <w:div w:id="1363245178">
          <w:marLeft w:val="0"/>
          <w:marRight w:val="0"/>
          <w:marTop w:val="0"/>
          <w:marBottom w:val="0"/>
          <w:divBdr>
            <w:top w:val="none" w:sz="0" w:space="0" w:color="auto"/>
            <w:left w:val="none" w:sz="0" w:space="0" w:color="auto"/>
            <w:bottom w:val="none" w:sz="0" w:space="0" w:color="auto"/>
            <w:right w:val="none" w:sz="0" w:space="0" w:color="auto"/>
          </w:divBdr>
          <w:divsChild>
            <w:div w:id="1370380663">
              <w:marLeft w:val="0"/>
              <w:marRight w:val="0"/>
              <w:marTop w:val="0"/>
              <w:marBottom w:val="0"/>
              <w:divBdr>
                <w:top w:val="none" w:sz="0" w:space="0" w:color="auto"/>
                <w:left w:val="none" w:sz="0" w:space="0" w:color="auto"/>
                <w:bottom w:val="none" w:sz="0" w:space="0" w:color="auto"/>
                <w:right w:val="none" w:sz="0" w:space="0" w:color="auto"/>
              </w:divBdr>
            </w:div>
          </w:divsChild>
        </w:div>
        <w:div w:id="2128234447">
          <w:marLeft w:val="0"/>
          <w:marRight w:val="0"/>
          <w:marTop w:val="0"/>
          <w:marBottom w:val="0"/>
          <w:divBdr>
            <w:top w:val="none" w:sz="0" w:space="0" w:color="auto"/>
            <w:left w:val="none" w:sz="0" w:space="0" w:color="auto"/>
            <w:bottom w:val="none" w:sz="0" w:space="0" w:color="auto"/>
            <w:right w:val="none" w:sz="0" w:space="0" w:color="auto"/>
          </w:divBdr>
          <w:divsChild>
            <w:div w:id="421797820">
              <w:marLeft w:val="0"/>
              <w:marRight w:val="0"/>
              <w:marTop w:val="0"/>
              <w:marBottom w:val="0"/>
              <w:divBdr>
                <w:top w:val="none" w:sz="0" w:space="0" w:color="auto"/>
                <w:left w:val="none" w:sz="0" w:space="0" w:color="auto"/>
                <w:bottom w:val="none" w:sz="0" w:space="0" w:color="auto"/>
                <w:right w:val="none" w:sz="0" w:space="0" w:color="auto"/>
              </w:divBdr>
            </w:div>
          </w:divsChild>
        </w:div>
        <w:div w:id="1719815699">
          <w:marLeft w:val="0"/>
          <w:marRight w:val="0"/>
          <w:marTop w:val="0"/>
          <w:marBottom w:val="0"/>
          <w:divBdr>
            <w:top w:val="none" w:sz="0" w:space="0" w:color="auto"/>
            <w:left w:val="none" w:sz="0" w:space="0" w:color="auto"/>
            <w:bottom w:val="none" w:sz="0" w:space="0" w:color="auto"/>
            <w:right w:val="none" w:sz="0" w:space="0" w:color="auto"/>
          </w:divBdr>
          <w:divsChild>
            <w:div w:id="1581987498">
              <w:marLeft w:val="0"/>
              <w:marRight w:val="0"/>
              <w:marTop w:val="0"/>
              <w:marBottom w:val="0"/>
              <w:divBdr>
                <w:top w:val="none" w:sz="0" w:space="0" w:color="auto"/>
                <w:left w:val="none" w:sz="0" w:space="0" w:color="auto"/>
                <w:bottom w:val="none" w:sz="0" w:space="0" w:color="auto"/>
                <w:right w:val="none" w:sz="0" w:space="0" w:color="auto"/>
              </w:divBdr>
            </w:div>
            <w:div w:id="822355502">
              <w:marLeft w:val="0"/>
              <w:marRight w:val="0"/>
              <w:marTop w:val="0"/>
              <w:marBottom w:val="0"/>
              <w:divBdr>
                <w:top w:val="none" w:sz="0" w:space="0" w:color="auto"/>
                <w:left w:val="none" w:sz="0" w:space="0" w:color="auto"/>
                <w:bottom w:val="none" w:sz="0" w:space="0" w:color="auto"/>
                <w:right w:val="none" w:sz="0" w:space="0" w:color="auto"/>
              </w:divBdr>
            </w:div>
            <w:div w:id="1108083645">
              <w:marLeft w:val="0"/>
              <w:marRight w:val="0"/>
              <w:marTop w:val="0"/>
              <w:marBottom w:val="0"/>
              <w:divBdr>
                <w:top w:val="none" w:sz="0" w:space="0" w:color="auto"/>
                <w:left w:val="none" w:sz="0" w:space="0" w:color="auto"/>
                <w:bottom w:val="none" w:sz="0" w:space="0" w:color="auto"/>
                <w:right w:val="none" w:sz="0" w:space="0" w:color="auto"/>
              </w:divBdr>
            </w:div>
            <w:div w:id="1955165095">
              <w:marLeft w:val="0"/>
              <w:marRight w:val="0"/>
              <w:marTop w:val="0"/>
              <w:marBottom w:val="0"/>
              <w:divBdr>
                <w:top w:val="none" w:sz="0" w:space="0" w:color="auto"/>
                <w:left w:val="none" w:sz="0" w:space="0" w:color="auto"/>
                <w:bottom w:val="none" w:sz="0" w:space="0" w:color="auto"/>
                <w:right w:val="none" w:sz="0" w:space="0" w:color="auto"/>
              </w:divBdr>
            </w:div>
          </w:divsChild>
        </w:div>
        <w:div w:id="573392059">
          <w:marLeft w:val="0"/>
          <w:marRight w:val="0"/>
          <w:marTop w:val="0"/>
          <w:marBottom w:val="0"/>
          <w:divBdr>
            <w:top w:val="none" w:sz="0" w:space="0" w:color="auto"/>
            <w:left w:val="none" w:sz="0" w:space="0" w:color="auto"/>
            <w:bottom w:val="none" w:sz="0" w:space="0" w:color="auto"/>
            <w:right w:val="none" w:sz="0" w:space="0" w:color="auto"/>
          </w:divBdr>
          <w:divsChild>
            <w:div w:id="1334648251">
              <w:marLeft w:val="0"/>
              <w:marRight w:val="0"/>
              <w:marTop w:val="0"/>
              <w:marBottom w:val="0"/>
              <w:divBdr>
                <w:top w:val="none" w:sz="0" w:space="0" w:color="auto"/>
                <w:left w:val="none" w:sz="0" w:space="0" w:color="auto"/>
                <w:bottom w:val="none" w:sz="0" w:space="0" w:color="auto"/>
                <w:right w:val="none" w:sz="0" w:space="0" w:color="auto"/>
              </w:divBdr>
            </w:div>
          </w:divsChild>
        </w:div>
        <w:div w:id="777067533">
          <w:marLeft w:val="0"/>
          <w:marRight w:val="0"/>
          <w:marTop w:val="0"/>
          <w:marBottom w:val="0"/>
          <w:divBdr>
            <w:top w:val="none" w:sz="0" w:space="0" w:color="auto"/>
            <w:left w:val="none" w:sz="0" w:space="0" w:color="auto"/>
            <w:bottom w:val="none" w:sz="0" w:space="0" w:color="auto"/>
            <w:right w:val="none" w:sz="0" w:space="0" w:color="auto"/>
          </w:divBdr>
          <w:divsChild>
            <w:div w:id="1729955608">
              <w:marLeft w:val="0"/>
              <w:marRight w:val="0"/>
              <w:marTop w:val="0"/>
              <w:marBottom w:val="0"/>
              <w:divBdr>
                <w:top w:val="none" w:sz="0" w:space="0" w:color="auto"/>
                <w:left w:val="none" w:sz="0" w:space="0" w:color="auto"/>
                <w:bottom w:val="none" w:sz="0" w:space="0" w:color="auto"/>
                <w:right w:val="none" w:sz="0" w:space="0" w:color="auto"/>
              </w:divBdr>
            </w:div>
          </w:divsChild>
        </w:div>
        <w:div w:id="2032416148">
          <w:marLeft w:val="0"/>
          <w:marRight w:val="0"/>
          <w:marTop w:val="0"/>
          <w:marBottom w:val="0"/>
          <w:divBdr>
            <w:top w:val="none" w:sz="0" w:space="0" w:color="auto"/>
            <w:left w:val="none" w:sz="0" w:space="0" w:color="auto"/>
            <w:bottom w:val="none" w:sz="0" w:space="0" w:color="auto"/>
            <w:right w:val="none" w:sz="0" w:space="0" w:color="auto"/>
          </w:divBdr>
          <w:divsChild>
            <w:div w:id="711618387">
              <w:marLeft w:val="0"/>
              <w:marRight w:val="0"/>
              <w:marTop w:val="0"/>
              <w:marBottom w:val="0"/>
              <w:divBdr>
                <w:top w:val="none" w:sz="0" w:space="0" w:color="auto"/>
                <w:left w:val="none" w:sz="0" w:space="0" w:color="auto"/>
                <w:bottom w:val="none" w:sz="0" w:space="0" w:color="auto"/>
                <w:right w:val="none" w:sz="0" w:space="0" w:color="auto"/>
              </w:divBdr>
            </w:div>
          </w:divsChild>
        </w:div>
        <w:div w:id="352583707">
          <w:marLeft w:val="0"/>
          <w:marRight w:val="0"/>
          <w:marTop w:val="0"/>
          <w:marBottom w:val="0"/>
          <w:divBdr>
            <w:top w:val="none" w:sz="0" w:space="0" w:color="auto"/>
            <w:left w:val="none" w:sz="0" w:space="0" w:color="auto"/>
            <w:bottom w:val="none" w:sz="0" w:space="0" w:color="auto"/>
            <w:right w:val="none" w:sz="0" w:space="0" w:color="auto"/>
          </w:divBdr>
          <w:divsChild>
            <w:div w:id="2070495797">
              <w:marLeft w:val="0"/>
              <w:marRight w:val="0"/>
              <w:marTop w:val="0"/>
              <w:marBottom w:val="0"/>
              <w:divBdr>
                <w:top w:val="none" w:sz="0" w:space="0" w:color="auto"/>
                <w:left w:val="none" w:sz="0" w:space="0" w:color="auto"/>
                <w:bottom w:val="none" w:sz="0" w:space="0" w:color="auto"/>
                <w:right w:val="none" w:sz="0" w:space="0" w:color="auto"/>
              </w:divBdr>
            </w:div>
          </w:divsChild>
        </w:div>
        <w:div w:id="968242634">
          <w:marLeft w:val="0"/>
          <w:marRight w:val="0"/>
          <w:marTop w:val="0"/>
          <w:marBottom w:val="0"/>
          <w:divBdr>
            <w:top w:val="none" w:sz="0" w:space="0" w:color="auto"/>
            <w:left w:val="none" w:sz="0" w:space="0" w:color="auto"/>
            <w:bottom w:val="none" w:sz="0" w:space="0" w:color="auto"/>
            <w:right w:val="none" w:sz="0" w:space="0" w:color="auto"/>
          </w:divBdr>
          <w:divsChild>
            <w:div w:id="71394122">
              <w:marLeft w:val="0"/>
              <w:marRight w:val="0"/>
              <w:marTop w:val="0"/>
              <w:marBottom w:val="0"/>
              <w:divBdr>
                <w:top w:val="none" w:sz="0" w:space="0" w:color="auto"/>
                <w:left w:val="none" w:sz="0" w:space="0" w:color="auto"/>
                <w:bottom w:val="none" w:sz="0" w:space="0" w:color="auto"/>
                <w:right w:val="none" w:sz="0" w:space="0" w:color="auto"/>
              </w:divBdr>
            </w:div>
          </w:divsChild>
        </w:div>
        <w:div w:id="19866440">
          <w:marLeft w:val="0"/>
          <w:marRight w:val="0"/>
          <w:marTop w:val="0"/>
          <w:marBottom w:val="0"/>
          <w:divBdr>
            <w:top w:val="none" w:sz="0" w:space="0" w:color="auto"/>
            <w:left w:val="none" w:sz="0" w:space="0" w:color="auto"/>
            <w:bottom w:val="none" w:sz="0" w:space="0" w:color="auto"/>
            <w:right w:val="none" w:sz="0" w:space="0" w:color="auto"/>
          </w:divBdr>
          <w:divsChild>
            <w:div w:id="240063212">
              <w:marLeft w:val="0"/>
              <w:marRight w:val="0"/>
              <w:marTop w:val="0"/>
              <w:marBottom w:val="0"/>
              <w:divBdr>
                <w:top w:val="none" w:sz="0" w:space="0" w:color="auto"/>
                <w:left w:val="none" w:sz="0" w:space="0" w:color="auto"/>
                <w:bottom w:val="none" w:sz="0" w:space="0" w:color="auto"/>
                <w:right w:val="none" w:sz="0" w:space="0" w:color="auto"/>
              </w:divBdr>
            </w:div>
          </w:divsChild>
        </w:div>
        <w:div w:id="202712901">
          <w:marLeft w:val="0"/>
          <w:marRight w:val="0"/>
          <w:marTop w:val="0"/>
          <w:marBottom w:val="0"/>
          <w:divBdr>
            <w:top w:val="none" w:sz="0" w:space="0" w:color="auto"/>
            <w:left w:val="none" w:sz="0" w:space="0" w:color="auto"/>
            <w:bottom w:val="none" w:sz="0" w:space="0" w:color="auto"/>
            <w:right w:val="none" w:sz="0" w:space="0" w:color="auto"/>
          </w:divBdr>
          <w:divsChild>
            <w:div w:id="440534630">
              <w:marLeft w:val="0"/>
              <w:marRight w:val="0"/>
              <w:marTop w:val="0"/>
              <w:marBottom w:val="0"/>
              <w:divBdr>
                <w:top w:val="none" w:sz="0" w:space="0" w:color="auto"/>
                <w:left w:val="none" w:sz="0" w:space="0" w:color="auto"/>
                <w:bottom w:val="none" w:sz="0" w:space="0" w:color="auto"/>
                <w:right w:val="none" w:sz="0" w:space="0" w:color="auto"/>
              </w:divBdr>
            </w:div>
          </w:divsChild>
        </w:div>
        <w:div w:id="498736549">
          <w:marLeft w:val="0"/>
          <w:marRight w:val="0"/>
          <w:marTop w:val="0"/>
          <w:marBottom w:val="0"/>
          <w:divBdr>
            <w:top w:val="none" w:sz="0" w:space="0" w:color="auto"/>
            <w:left w:val="none" w:sz="0" w:space="0" w:color="auto"/>
            <w:bottom w:val="none" w:sz="0" w:space="0" w:color="auto"/>
            <w:right w:val="none" w:sz="0" w:space="0" w:color="auto"/>
          </w:divBdr>
          <w:divsChild>
            <w:div w:id="43675770">
              <w:marLeft w:val="0"/>
              <w:marRight w:val="0"/>
              <w:marTop w:val="0"/>
              <w:marBottom w:val="0"/>
              <w:divBdr>
                <w:top w:val="none" w:sz="0" w:space="0" w:color="auto"/>
                <w:left w:val="none" w:sz="0" w:space="0" w:color="auto"/>
                <w:bottom w:val="none" w:sz="0" w:space="0" w:color="auto"/>
                <w:right w:val="none" w:sz="0" w:space="0" w:color="auto"/>
              </w:divBdr>
            </w:div>
          </w:divsChild>
        </w:div>
        <w:div w:id="1714454268">
          <w:marLeft w:val="0"/>
          <w:marRight w:val="0"/>
          <w:marTop w:val="0"/>
          <w:marBottom w:val="0"/>
          <w:divBdr>
            <w:top w:val="none" w:sz="0" w:space="0" w:color="auto"/>
            <w:left w:val="none" w:sz="0" w:space="0" w:color="auto"/>
            <w:bottom w:val="none" w:sz="0" w:space="0" w:color="auto"/>
            <w:right w:val="none" w:sz="0" w:space="0" w:color="auto"/>
          </w:divBdr>
          <w:divsChild>
            <w:div w:id="1645306312">
              <w:marLeft w:val="0"/>
              <w:marRight w:val="0"/>
              <w:marTop w:val="0"/>
              <w:marBottom w:val="0"/>
              <w:divBdr>
                <w:top w:val="none" w:sz="0" w:space="0" w:color="auto"/>
                <w:left w:val="none" w:sz="0" w:space="0" w:color="auto"/>
                <w:bottom w:val="none" w:sz="0" w:space="0" w:color="auto"/>
                <w:right w:val="none" w:sz="0" w:space="0" w:color="auto"/>
              </w:divBdr>
            </w:div>
          </w:divsChild>
        </w:div>
        <w:div w:id="143737114">
          <w:marLeft w:val="0"/>
          <w:marRight w:val="0"/>
          <w:marTop w:val="0"/>
          <w:marBottom w:val="0"/>
          <w:divBdr>
            <w:top w:val="none" w:sz="0" w:space="0" w:color="auto"/>
            <w:left w:val="none" w:sz="0" w:space="0" w:color="auto"/>
            <w:bottom w:val="none" w:sz="0" w:space="0" w:color="auto"/>
            <w:right w:val="none" w:sz="0" w:space="0" w:color="auto"/>
          </w:divBdr>
          <w:divsChild>
            <w:div w:id="676811231">
              <w:marLeft w:val="0"/>
              <w:marRight w:val="0"/>
              <w:marTop w:val="0"/>
              <w:marBottom w:val="0"/>
              <w:divBdr>
                <w:top w:val="none" w:sz="0" w:space="0" w:color="auto"/>
                <w:left w:val="none" w:sz="0" w:space="0" w:color="auto"/>
                <w:bottom w:val="none" w:sz="0" w:space="0" w:color="auto"/>
                <w:right w:val="none" w:sz="0" w:space="0" w:color="auto"/>
              </w:divBdr>
            </w:div>
          </w:divsChild>
        </w:div>
        <w:div w:id="407001419">
          <w:marLeft w:val="0"/>
          <w:marRight w:val="0"/>
          <w:marTop w:val="0"/>
          <w:marBottom w:val="0"/>
          <w:divBdr>
            <w:top w:val="none" w:sz="0" w:space="0" w:color="auto"/>
            <w:left w:val="none" w:sz="0" w:space="0" w:color="auto"/>
            <w:bottom w:val="none" w:sz="0" w:space="0" w:color="auto"/>
            <w:right w:val="none" w:sz="0" w:space="0" w:color="auto"/>
          </w:divBdr>
          <w:divsChild>
            <w:div w:id="804859721">
              <w:marLeft w:val="0"/>
              <w:marRight w:val="0"/>
              <w:marTop w:val="0"/>
              <w:marBottom w:val="0"/>
              <w:divBdr>
                <w:top w:val="none" w:sz="0" w:space="0" w:color="auto"/>
                <w:left w:val="none" w:sz="0" w:space="0" w:color="auto"/>
                <w:bottom w:val="none" w:sz="0" w:space="0" w:color="auto"/>
                <w:right w:val="none" w:sz="0" w:space="0" w:color="auto"/>
              </w:divBdr>
            </w:div>
          </w:divsChild>
        </w:div>
        <w:div w:id="457340876">
          <w:marLeft w:val="0"/>
          <w:marRight w:val="0"/>
          <w:marTop w:val="0"/>
          <w:marBottom w:val="0"/>
          <w:divBdr>
            <w:top w:val="none" w:sz="0" w:space="0" w:color="auto"/>
            <w:left w:val="none" w:sz="0" w:space="0" w:color="auto"/>
            <w:bottom w:val="none" w:sz="0" w:space="0" w:color="auto"/>
            <w:right w:val="none" w:sz="0" w:space="0" w:color="auto"/>
          </w:divBdr>
          <w:divsChild>
            <w:div w:id="1020351775">
              <w:marLeft w:val="0"/>
              <w:marRight w:val="0"/>
              <w:marTop w:val="0"/>
              <w:marBottom w:val="0"/>
              <w:divBdr>
                <w:top w:val="none" w:sz="0" w:space="0" w:color="auto"/>
                <w:left w:val="none" w:sz="0" w:space="0" w:color="auto"/>
                <w:bottom w:val="none" w:sz="0" w:space="0" w:color="auto"/>
                <w:right w:val="none" w:sz="0" w:space="0" w:color="auto"/>
              </w:divBdr>
            </w:div>
          </w:divsChild>
        </w:div>
        <w:div w:id="2140805480">
          <w:marLeft w:val="0"/>
          <w:marRight w:val="0"/>
          <w:marTop w:val="0"/>
          <w:marBottom w:val="0"/>
          <w:divBdr>
            <w:top w:val="none" w:sz="0" w:space="0" w:color="auto"/>
            <w:left w:val="none" w:sz="0" w:space="0" w:color="auto"/>
            <w:bottom w:val="none" w:sz="0" w:space="0" w:color="auto"/>
            <w:right w:val="none" w:sz="0" w:space="0" w:color="auto"/>
          </w:divBdr>
          <w:divsChild>
            <w:div w:id="19204621">
              <w:marLeft w:val="0"/>
              <w:marRight w:val="0"/>
              <w:marTop w:val="0"/>
              <w:marBottom w:val="0"/>
              <w:divBdr>
                <w:top w:val="none" w:sz="0" w:space="0" w:color="auto"/>
                <w:left w:val="none" w:sz="0" w:space="0" w:color="auto"/>
                <w:bottom w:val="none" w:sz="0" w:space="0" w:color="auto"/>
                <w:right w:val="none" w:sz="0" w:space="0" w:color="auto"/>
              </w:divBdr>
            </w:div>
            <w:div w:id="303894736">
              <w:marLeft w:val="0"/>
              <w:marRight w:val="0"/>
              <w:marTop w:val="0"/>
              <w:marBottom w:val="0"/>
              <w:divBdr>
                <w:top w:val="none" w:sz="0" w:space="0" w:color="auto"/>
                <w:left w:val="none" w:sz="0" w:space="0" w:color="auto"/>
                <w:bottom w:val="none" w:sz="0" w:space="0" w:color="auto"/>
                <w:right w:val="none" w:sz="0" w:space="0" w:color="auto"/>
              </w:divBdr>
            </w:div>
          </w:divsChild>
        </w:div>
        <w:div w:id="1708096554">
          <w:marLeft w:val="0"/>
          <w:marRight w:val="0"/>
          <w:marTop w:val="0"/>
          <w:marBottom w:val="0"/>
          <w:divBdr>
            <w:top w:val="none" w:sz="0" w:space="0" w:color="auto"/>
            <w:left w:val="none" w:sz="0" w:space="0" w:color="auto"/>
            <w:bottom w:val="none" w:sz="0" w:space="0" w:color="auto"/>
            <w:right w:val="none" w:sz="0" w:space="0" w:color="auto"/>
          </w:divBdr>
          <w:divsChild>
            <w:div w:id="1284772588">
              <w:marLeft w:val="0"/>
              <w:marRight w:val="0"/>
              <w:marTop w:val="0"/>
              <w:marBottom w:val="0"/>
              <w:divBdr>
                <w:top w:val="none" w:sz="0" w:space="0" w:color="auto"/>
                <w:left w:val="none" w:sz="0" w:space="0" w:color="auto"/>
                <w:bottom w:val="none" w:sz="0" w:space="0" w:color="auto"/>
                <w:right w:val="none" w:sz="0" w:space="0" w:color="auto"/>
              </w:divBdr>
            </w:div>
          </w:divsChild>
        </w:div>
        <w:div w:id="2079788686">
          <w:marLeft w:val="0"/>
          <w:marRight w:val="0"/>
          <w:marTop w:val="0"/>
          <w:marBottom w:val="0"/>
          <w:divBdr>
            <w:top w:val="none" w:sz="0" w:space="0" w:color="auto"/>
            <w:left w:val="none" w:sz="0" w:space="0" w:color="auto"/>
            <w:bottom w:val="none" w:sz="0" w:space="0" w:color="auto"/>
            <w:right w:val="none" w:sz="0" w:space="0" w:color="auto"/>
          </w:divBdr>
          <w:divsChild>
            <w:div w:id="5443071">
              <w:marLeft w:val="0"/>
              <w:marRight w:val="0"/>
              <w:marTop w:val="0"/>
              <w:marBottom w:val="0"/>
              <w:divBdr>
                <w:top w:val="none" w:sz="0" w:space="0" w:color="auto"/>
                <w:left w:val="none" w:sz="0" w:space="0" w:color="auto"/>
                <w:bottom w:val="none" w:sz="0" w:space="0" w:color="auto"/>
                <w:right w:val="none" w:sz="0" w:space="0" w:color="auto"/>
              </w:divBdr>
            </w:div>
          </w:divsChild>
        </w:div>
        <w:div w:id="470635570">
          <w:marLeft w:val="0"/>
          <w:marRight w:val="0"/>
          <w:marTop w:val="0"/>
          <w:marBottom w:val="0"/>
          <w:divBdr>
            <w:top w:val="none" w:sz="0" w:space="0" w:color="auto"/>
            <w:left w:val="none" w:sz="0" w:space="0" w:color="auto"/>
            <w:bottom w:val="none" w:sz="0" w:space="0" w:color="auto"/>
            <w:right w:val="none" w:sz="0" w:space="0" w:color="auto"/>
          </w:divBdr>
          <w:divsChild>
            <w:div w:id="1480880056">
              <w:marLeft w:val="0"/>
              <w:marRight w:val="0"/>
              <w:marTop w:val="0"/>
              <w:marBottom w:val="0"/>
              <w:divBdr>
                <w:top w:val="none" w:sz="0" w:space="0" w:color="auto"/>
                <w:left w:val="none" w:sz="0" w:space="0" w:color="auto"/>
                <w:bottom w:val="none" w:sz="0" w:space="0" w:color="auto"/>
                <w:right w:val="none" w:sz="0" w:space="0" w:color="auto"/>
              </w:divBdr>
            </w:div>
          </w:divsChild>
        </w:div>
        <w:div w:id="1603033263">
          <w:marLeft w:val="0"/>
          <w:marRight w:val="0"/>
          <w:marTop w:val="0"/>
          <w:marBottom w:val="0"/>
          <w:divBdr>
            <w:top w:val="none" w:sz="0" w:space="0" w:color="auto"/>
            <w:left w:val="none" w:sz="0" w:space="0" w:color="auto"/>
            <w:bottom w:val="none" w:sz="0" w:space="0" w:color="auto"/>
            <w:right w:val="none" w:sz="0" w:space="0" w:color="auto"/>
          </w:divBdr>
          <w:divsChild>
            <w:div w:id="364672131">
              <w:marLeft w:val="0"/>
              <w:marRight w:val="0"/>
              <w:marTop w:val="0"/>
              <w:marBottom w:val="0"/>
              <w:divBdr>
                <w:top w:val="none" w:sz="0" w:space="0" w:color="auto"/>
                <w:left w:val="none" w:sz="0" w:space="0" w:color="auto"/>
                <w:bottom w:val="none" w:sz="0" w:space="0" w:color="auto"/>
                <w:right w:val="none" w:sz="0" w:space="0" w:color="auto"/>
              </w:divBdr>
            </w:div>
          </w:divsChild>
        </w:div>
        <w:div w:id="919020369">
          <w:marLeft w:val="0"/>
          <w:marRight w:val="0"/>
          <w:marTop w:val="0"/>
          <w:marBottom w:val="0"/>
          <w:divBdr>
            <w:top w:val="none" w:sz="0" w:space="0" w:color="auto"/>
            <w:left w:val="none" w:sz="0" w:space="0" w:color="auto"/>
            <w:bottom w:val="none" w:sz="0" w:space="0" w:color="auto"/>
            <w:right w:val="none" w:sz="0" w:space="0" w:color="auto"/>
          </w:divBdr>
          <w:divsChild>
            <w:div w:id="1541236758">
              <w:marLeft w:val="0"/>
              <w:marRight w:val="0"/>
              <w:marTop w:val="0"/>
              <w:marBottom w:val="0"/>
              <w:divBdr>
                <w:top w:val="none" w:sz="0" w:space="0" w:color="auto"/>
                <w:left w:val="none" w:sz="0" w:space="0" w:color="auto"/>
                <w:bottom w:val="none" w:sz="0" w:space="0" w:color="auto"/>
                <w:right w:val="none" w:sz="0" w:space="0" w:color="auto"/>
              </w:divBdr>
            </w:div>
          </w:divsChild>
        </w:div>
        <w:div w:id="1773436292">
          <w:marLeft w:val="0"/>
          <w:marRight w:val="0"/>
          <w:marTop w:val="0"/>
          <w:marBottom w:val="0"/>
          <w:divBdr>
            <w:top w:val="none" w:sz="0" w:space="0" w:color="auto"/>
            <w:left w:val="none" w:sz="0" w:space="0" w:color="auto"/>
            <w:bottom w:val="none" w:sz="0" w:space="0" w:color="auto"/>
            <w:right w:val="none" w:sz="0" w:space="0" w:color="auto"/>
          </w:divBdr>
          <w:divsChild>
            <w:div w:id="1931350597">
              <w:marLeft w:val="0"/>
              <w:marRight w:val="0"/>
              <w:marTop w:val="0"/>
              <w:marBottom w:val="0"/>
              <w:divBdr>
                <w:top w:val="none" w:sz="0" w:space="0" w:color="auto"/>
                <w:left w:val="none" w:sz="0" w:space="0" w:color="auto"/>
                <w:bottom w:val="none" w:sz="0" w:space="0" w:color="auto"/>
                <w:right w:val="none" w:sz="0" w:space="0" w:color="auto"/>
              </w:divBdr>
            </w:div>
          </w:divsChild>
        </w:div>
        <w:div w:id="1273242821">
          <w:marLeft w:val="0"/>
          <w:marRight w:val="0"/>
          <w:marTop w:val="0"/>
          <w:marBottom w:val="0"/>
          <w:divBdr>
            <w:top w:val="none" w:sz="0" w:space="0" w:color="auto"/>
            <w:left w:val="none" w:sz="0" w:space="0" w:color="auto"/>
            <w:bottom w:val="none" w:sz="0" w:space="0" w:color="auto"/>
            <w:right w:val="none" w:sz="0" w:space="0" w:color="auto"/>
          </w:divBdr>
          <w:divsChild>
            <w:div w:id="1366521486">
              <w:marLeft w:val="0"/>
              <w:marRight w:val="0"/>
              <w:marTop w:val="0"/>
              <w:marBottom w:val="0"/>
              <w:divBdr>
                <w:top w:val="none" w:sz="0" w:space="0" w:color="auto"/>
                <w:left w:val="none" w:sz="0" w:space="0" w:color="auto"/>
                <w:bottom w:val="none" w:sz="0" w:space="0" w:color="auto"/>
                <w:right w:val="none" w:sz="0" w:space="0" w:color="auto"/>
              </w:divBdr>
            </w:div>
          </w:divsChild>
        </w:div>
        <w:div w:id="1036462514">
          <w:marLeft w:val="0"/>
          <w:marRight w:val="0"/>
          <w:marTop w:val="0"/>
          <w:marBottom w:val="0"/>
          <w:divBdr>
            <w:top w:val="none" w:sz="0" w:space="0" w:color="auto"/>
            <w:left w:val="none" w:sz="0" w:space="0" w:color="auto"/>
            <w:bottom w:val="none" w:sz="0" w:space="0" w:color="auto"/>
            <w:right w:val="none" w:sz="0" w:space="0" w:color="auto"/>
          </w:divBdr>
          <w:divsChild>
            <w:div w:id="696856951">
              <w:marLeft w:val="0"/>
              <w:marRight w:val="0"/>
              <w:marTop w:val="0"/>
              <w:marBottom w:val="0"/>
              <w:divBdr>
                <w:top w:val="none" w:sz="0" w:space="0" w:color="auto"/>
                <w:left w:val="none" w:sz="0" w:space="0" w:color="auto"/>
                <w:bottom w:val="none" w:sz="0" w:space="0" w:color="auto"/>
                <w:right w:val="none" w:sz="0" w:space="0" w:color="auto"/>
              </w:divBdr>
            </w:div>
          </w:divsChild>
        </w:div>
        <w:div w:id="1382561837">
          <w:marLeft w:val="0"/>
          <w:marRight w:val="0"/>
          <w:marTop w:val="0"/>
          <w:marBottom w:val="0"/>
          <w:divBdr>
            <w:top w:val="none" w:sz="0" w:space="0" w:color="auto"/>
            <w:left w:val="none" w:sz="0" w:space="0" w:color="auto"/>
            <w:bottom w:val="none" w:sz="0" w:space="0" w:color="auto"/>
            <w:right w:val="none" w:sz="0" w:space="0" w:color="auto"/>
          </w:divBdr>
          <w:divsChild>
            <w:div w:id="696004373">
              <w:marLeft w:val="0"/>
              <w:marRight w:val="0"/>
              <w:marTop w:val="0"/>
              <w:marBottom w:val="0"/>
              <w:divBdr>
                <w:top w:val="none" w:sz="0" w:space="0" w:color="auto"/>
                <w:left w:val="none" w:sz="0" w:space="0" w:color="auto"/>
                <w:bottom w:val="none" w:sz="0" w:space="0" w:color="auto"/>
                <w:right w:val="none" w:sz="0" w:space="0" w:color="auto"/>
              </w:divBdr>
            </w:div>
          </w:divsChild>
        </w:div>
        <w:div w:id="1346324687">
          <w:marLeft w:val="0"/>
          <w:marRight w:val="0"/>
          <w:marTop w:val="0"/>
          <w:marBottom w:val="0"/>
          <w:divBdr>
            <w:top w:val="none" w:sz="0" w:space="0" w:color="auto"/>
            <w:left w:val="none" w:sz="0" w:space="0" w:color="auto"/>
            <w:bottom w:val="none" w:sz="0" w:space="0" w:color="auto"/>
            <w:right w:val="none" w:sz="0" w:space="0" w:color="auto"/>
          </w:divBdr>
          <w:divsChild>
            <w:div w:id="1087727742">
              <w:marLeft w:val="0"/>
              <w:marRight w:val="0"/>
              <w:marTop w:val="0"/>
              <w:marBottom w:val="0"/>
              <w:divBdr>
                <w:top w:val="none" w:sz="0" w:space="0" w:color="auto"/>
                <w:left w:val="none" w:sz="0" w:space="0" w:color="auto"/>
                <w:bottom w:val="none" w:sz="0" w:space="0" w:color="auto"/>
                <w:right w:val="none" w:sz="0" w:space="0" w:color="auto"/>
              </w:divBdr>
            </w:div>
          </w:divsChild>
        </w:div>
        <w:div w:id="1018656942">
          <w:marLeft w:val="0"/>
          <w:marRight w:val="0"/>
          <w:marTop w:val="0"/>
          <w:marBottom w:val="0"/>
          <w:divBdr>
            <w:top w:val="none" w:sz="0" w:space="0" w:color="auto"/>
            <w:left w:val="none" w:sz="0" w:space="0" w:color="auto"/>
            <w:bottom w:val="none" w:sz="0" w:space="0" w:color="auto"/>
            <w:right w:val="none" w:sz="0" w:space="0" w:color="auto"/>
          </w:divBdr>
          <w:divsChild>
            <w:div w:id="1314260824">
              <w:marLeft w:val="0"/>
              <w:marRight w:val="0"/>
              <w:marTop w:val="0"/>
              <w:marBottom w:val="0"/>
              <w:divBdr>
                <w:top w:val="none" w:sz="0" w:space="0" w:color="auto"/>
                <w:left w:val="none" w:sz="0" w:space="0" w:color="auto"/>
                <w:bottom w:val="none" w:sz="0" w:space="0" w:color="auto"/>
                <w:right w:val="none" w:sz="0" w:space="0" w:color="auto"/>
              </w:divBdr>
            </w:div>
          </w:divsChild>
        </w:div>
        <w:div w:id="1381661870">
          <w:marLeft w:val="0"/>
          <w:marRight w:val="0"/>
          <w:marTop w:val="0"/>
          <w:marBottom w:val="0"/>
          <w:divBdr>
            <w:top w:val="none" w:sz="0" w:space="0" w:color="auto"/>
            <w:left w:val="none" w:sz="0" w:space="0" w:color="auto"/>
            <w:bottom w:val="none" w:sz="0" w:space="0" w:color="auto"/>
            <w:right w:val="none" w:sz="0" w:space="0" w:color="auto"/>
          </w:divBdr>
          <w:divsChild>
            <w:div w:id="1702702472">
              <w:marLeft w:val="0"/>
              <w:marRight w:val="0"/>
              <w:marTop w:val="0"/>
              <w:marBottom w:val="0"/>
              <w:divBdr>
                <w:top w:val="none" w:sz="0" w:space="0" w:color="auto"/>
                <w:left w:val="none" w:sz="0" w:space="0" w:color="auto"/>
                <w:bottom w:val="none" w:sz="0" w:space="0" w:color="auto"/>
                <w:right w:val="none" w:sz="0" w:space="0" w:color="auto"/>
              </w:divBdr>
            </w:div>
          </w:divsChild>
        </w:div>
        <w:div w:id="1854219145">
          <w:marLeft w:val="0"/>
          <w:marRight w:val="0"/>
          <w:marTop w:val="0"/>
          <w:marBottom w:val="0"/>
          <w:divBdr>
            <w:top w:val="none" w:sz="0" w:space="0" w:color="auto"/>
            <w:left w:val="none" w:sz="0" w:space="0" w:color="auto"/>
            <w:bottom w:val="none" w:sz="0" w:space="0" w:color="auto"/>
            <w:right w:val="none" w:sz="0" w:space="0" w:color="auto"/>
          </w:divBdr>
          <w:divsChild>
            <w:div w:id="1422988459">
              <w:marLeft w:val="0"/>
              <w:marRight w:val="0"/>
              <w:marTop w:val="0"/>
              <w:marBottom w:val="0"/>
              <w:divBdr>
                <w:top w:val="none" w:sz="0" w:space="0" w:color="auto"/>
                <w:left w:val="none" w:sz="0" w:space="0" w:color="auto"/>
                <w:bottom w:val="none" w:sz="0" w:space="0" w:color="auto"/>
                <w:right w:val="none" w:sz="0" w:space="0" w:color="auto"/>
              </w:divBdr>
            </w:div>
          </w:divsChild>
        </w:div>
        <w:div w:id="86273731">
          <w:marLeft w:val="0"/>
          <w:marRight w:val="0"/>
          <w:marTop w:val="0"/>
          <w:marBottom w:val="0"/>
          <w:divBdr>
            <w:top w:val="none" w:sz="0" w:space="0" w:color="auto"/>
            <w:left w:val="none" w:sz="0" w:space="0" w:color="auto"/>
            <w:bottom w:val="none" w:sz="0" w:space="0" w:color="auto"/>
            <w:right w:val="none" w:sz="0" w:space="0" w:color="auto"/>
          </w:divBdr>
          <w:divsChild>
            <w:div w:id="1203594804">
              <w:marLeft w:val="0"/>
              <w:marRight w:val="0"/>
              <w:marTop w:val="0"/>
              <w:marBottom w:val="0"/>
              <w:divBdr>
                <w:top w:val="none" w:sz="0" w:space="0" w:color="auto"/>
                <w:left w:val="none" w:sz="0" w:space="0" w:color="auto"/>
                <w:bottom w:val="none" w:sz="0" w:space="0" w:color="auto"/>
                <w:right w:val="none" w:sz="0" w:space="0" w:color="auto"/>
              </w:divBdr>
            </w:div>
          </w:divsChild>
        </w:div>
        <w:div w:id="256522723">
          <w:marLeft w:val="0"/>
          <w:marRight w:val="0"/>
          <w:marTop w:val="0"/>
          <w:marBottom w:val="0"/>
          <w:divBdr>
            <w:top w:val="none" w:sz="0" w:space="0" w:color="auto"/>
            <w:left w:val="none" w:sz="0" w:space="0" w:color="auto"/>
            <w:bottom w:val="none" w:sz="0" w:space="0" w:color="auto"/>
            <w:right w:val="none" w:sz="0" w:space="0" w:color="auto"/>
          </w:divBdr>
          <w:divsChild>
            <w:div w:id="1704405489">
              <w:marLeft w:val="0"/>
              <w:marRight w:val="0"/>
              <w:marTop w:val="0"/>
              <w:marBottom w:val="0"/>
              <w:divBdr>
                <w:top w:val="none" w:sz="0" w:space="0" w:color="auto"/>
                <w:left w:val="none" w:sz="0" w:space="0" w:color="auto"/>
                <w:bottom w:val="none" w:sz="0" w:space="0" w:color="auto"/>
                <w:right w:val="none" w:sz="0" w:space="0" w:color="auto"/>
              </w:divBdr>
            </w:div>
            <w:div w:id="229123005">
              <w:marLeft w:val="0"/>
              <w:marRight w:val="0"/>
              <w:marTop w:val="0"/>
              <w:marBottom w:val="0"/>
              <w:divBdr>
                <w:top w:val="none" w:sz="0" w:space="0" w:color="auto"/>
                <w:left w:val="none" w:sz="0" w:space="0" w:color="auto"/>
                <w:bottom w:val="none" w:sz="0" w:space="0" w:color="auto"/>
                <w:right w:val="none" w:sz="0" w:space="0" w:color="auto"/>
              </w:divBdr>
            </w:div>
          </w:divsChild>
        </w:div>
        <w:div w:id="1691909807">
          <w:marLeft w:val="0"/>
          <w:marRight w:val="0"/>
          <w:marTop w:val="0"/>
          <w:marBottom w:val="0"/>
          <w:divBdr>
            <w:top w:val="none" w:sz="0" w:space="0" w:color="auto"/>
            <w:left w:val="none" w:sz="0" w:space="0" w:color="auto"/>
            <w:bottom w:val="none" w:sz="0" w:space="0" w:color="auto"/>
            <w:right w:val="none" w:sz="0" w:space="0" w:color="auto"/>
          </w:divBdr>
          <w:divsChild>
            <w:div w:id="1194921077">
              <w:marLeft w:val="0"/>
              <w:marRight w:val="0"/>
              <w:marTop w:val="0"/>
              <w:marBottom w:val="0"/>
              <w:divBdr>
                <w:top w:val="none" w:sz="0" w:space="0" w:color="auto"/>
                <w:left w:val="none" w:sz="0" w:space="0" w:color="auto"/>
                <w:bottom w:val="none" w:sz="0" w:space="0" w:color="auto"/>
                <w:right w:val="none" w:sz="0" w:space="0" w:color="auto"/>
              </w:divBdr>
            </w:div>
          </w:divsChild>
        </w:div>
        <w:div w:id="1432899360">
          <w:marLeft w:val="0"/>
          <w:marRight w:val="0"/>
          <w:marTop w:val="0"/>
          <w:marBottom w:val="0"/>
          <w:divBdr>
            <w:top w:val="none" w:sz="0" w:space="0" w:color="auto"/>
            <w:left w:val="none" w:sz="0" w:space="0" w:color="auto"/>
            <w:bottom w:val="none" w:sz="0" w:space="0" w:color="auto"/>
            <w:right w:val="none" w:sz="0" w:space="0" w:color="auto"/>
          </w:divBdr>
          <w:divsChild>
            <w:div w:id="1014187982">
              <w:marLeft w:val="0"/>
              <w:marRight w:val="0"/>
              <w:marTop w:val="0"/>
              <w:marBottom w:val="0"/>
              <w:divBdr>
                <w:top w:val="none" w:sz="0" w:space="0" w:color="auto"/>
                <w:left w:val="none" w:sz="0" w:space="0" w:color="auto"/>
                <w:bottom w:val="none" w:sz="0" w:space="0" w:color="auto"/>
                <w:right w:val="none" w:sz="0" w:space="0" w:color="auto"/>
              </w:divBdr>
            </w:div>
          </w:divsChild>
        </w:div>
        <w:div w:id="699742807">
          <w:marLeft w:val="0"/>
          <w:marRight w:val="0"/>
          <w:marTop w:val="0"/>
          <w:marBottom w:val="0"/>
          <w:divBdr>
            <w:top w:val="none" w:sz="0" w:space="0" w:color="auto"/>
            <w:left w:val="none" w:sz="0" w:space="0" w:color="auto"/>
            <w:bottom w:val="none" w:sz="0" w:space="0" w:color="auto"/>
            <w:right w:val="none" w:sz="0" w:space="0" w:color="auto"/>
          </w:divBdr>
          <w:divsChild>
            <w:div w:id="589117401">
              <w:marLeft w:val="0"/>
              <w:marRight w:val="0"/>
              <w:marTop w:val="0"/>
              <w:marBottom w:val="0"/>
              <w:divBdr>
                <w:top w:val="none" w:sz="0" w:space="0" w:color="auto"/>
                <w:left w:val="none" w:sz="0" w:space="0" w:color="auto"/>
                <w:bottom w:val="none" w:sz="0" w:space="0" w:color="auto"/>
                <w:right w:val="none" w:sz="0" w:space="0" w:color="auto"/>
              </w:divBdr>
            </w:div>
          </w:divsChild>
        </w:div>
        <w:div w:id="1834100778">
          <w:marLeft w:val="0"/>
          <w:marRight w:val="0"/>
          <w:marTop w:val="0"/>
          <w:marBottom w:val="0"/>
          <w:divBdr>
            <w:top w:val="none" w:sz="0" w:space="0" w:color="auto"/>
            <w:left w:val="none" w:sz="0" w:space="0" w:color="auto"/>
            <w:bottom w:val="none" w:sz="0" w:space="0" w:color="auto"/>
            <w:right w:val="none" w:sz="0" w:space="0" w:color="auto"/>
          </w:divBdr>
          <w:divsChild>
            <w:div w:id="1169062099">
              <w:marLeft w:val="0"/>
              <w:marRight w:val="0"/>
              <w:marTop w:val="0"/>
              <w:marBottom w:val="0"/>
              <w:divBdr>
                <w:top w:val="none" w:sz="0" w:space="0" w:color="auto"/>
                <w:left w:val="none" w:sz="0" w:space="0" w:color="auto"/>
                <w:bottom w:val="none" w:sz="0" w:space="0" w:color="auto"/>
                <w:right w:val="none" w:sz="0" w:space="0" w:color="auto"/>
              </w:divBdr>
            </w:div>
          </w:divsChild>
        </w:div>
        <w:div w:id="420642211">
          <w:marLeft w:val="0"/>
          <w:marRight w:val="0"/>
          <w:marTop w:val="0"/>
          <w:marBottom w:val="0"/>
          <w:divBdr>
            <w:top w:val="none" w:sz="0" w:space="0" w:color="auto"/>
            <w:left w:val="none" w:sz="0" w:space="0" w:color="auto"/>
            <w:bottom w:val="none" w:sz="0" w:space="0" w:color="auto"/>
            <w:right w:val="none" w:sz="0" w:space="0" w:color="auto"/>
          </w:divBdr>
          <w:divsChild>
            <w:div w:id="1559389993">
              <w:marLeft w:val="0"/>
              <w:marRight w:val="0"/>
              <w:marTop w:val="0"/>
              <w:marBottom w:val="0"/>
              <w:divBdr>
                <w:top w:val="none" w:sz="0" w:space="0" w:color="auto"/>
                <w:left w:val="none" w:sz="0" w:space="0" w:color="auto"/>
                <w:bottom w:val="none" w:sz="0" w:space="0" w:color="auto"/>
                <w:right w:val="none" w:sz="0" w:space="0" w:color="auto"/>
              </w:divBdr>
            </w:div>
            <w:div w:id="590311921">
              <w:marLeft w:val="0"/>
              <w:marRight w:val="0"/>
              <w:marTop w:val="0"/>
              <w:marBottom w:val="0"/>
              <w:divBdr>
                <w:top w:val="none" w:sz="0" w:space="0" w:color="auto"/>
                <w:left w:val="none" w:sz="0" w:space="0" w:color="auto"/>
                <w:bottom w:val="none" w:sz="0" w:space="0" w:color="auto"/>
                <w:right w:val="none" w:sz="0" w:space="0" w:color="auto"/>
              </w:divBdr>
            </w:div>
            <w:div w:id="963386651">
              <w:marLeft w:val="0"/>
              <w:marRight w:val="0"/>
              <w:marTop w:val="0"/>
              <w:marBottom w:val="0"/>
              <w:divBdr>
                <w:top w:val="none" w:sz="0" w:space="0" w:color="auto"/>
                <w:left w:val="none" w:sz="0" w:space="0" w:color="auto"/>
                <w:bottom w:val="none" w:sz="0" w:space="0" w:color="auto"/>
                <w:right w:val="none" w:sz="0" w:space="0" w:color="auto"/>
              </w:divBdr>
            </w:div>
            <w:div w:id="509107647">
              <w:marLeft w:val="0"/>
              <w:marRight w:val="0"/>
              <w:marTop w:val="0"/>
              <w:marBottom w:val="0"/>
              <w:divBdr>
                <w:top w:val="none" w:sz="0" w:space="0" w:color="auto"/>
                <w:left w:val="none" w:sz="0" w:space="0" w:color="auto"/>
                <w:bottom w:val="none" w:sz="0" w:space="0" w:color="auto"/>
                <w:right w:val="none" w:sz="0" w:space="0" w:color="auto"/>
              </w:divBdr>
            </w:div>
            <w:div w:id="847866219">
              <w:marLeft w:val="0"/>
              <w:marRight w:val="0"/>
              <w:marTop w:val="0"/>
              <w:marBottom w:val="0"/>
              <w:divBdr>
                <w:top w:val="none" w:sz="0" w:space="0" w:color="auto"/>
                <w:left w:val="none" w:sz="0" w:space="0" w:color="auto"/>
                <w:bottom w:val="none" w:sz="0" w:space="0" w:color="auto"/>
                <w:right w:val="none" w:sz="0" w:space="0" w:color="auto"/>
              </w:divBdr>
            </w:div>
            <w:div w:id="740979317">
              <w:marLeft w:val="0"/>
              <w:marRight w:val="0"/>
              <w:marTop w:val="0"/>
              <w:marBottom w:val="0"/>
              <w:divBdr>
                <w:top w:val="none" w:sz="0" w:space="0" w:color="auto"/>
                <w:left w:val="none" w:sz="0" w:space="0" w:color="auto"/>
                <w:bottom w:val="none" w:sz="0" w:space="0" w:color="auto"/>
                <w:right w:val="none" w:sz="0" w:space="0" w:color="auto"/>
              </w:divBdr>
            </w:div>
          </w:divsChild>
        </w:div>
        <w:div w:id="1490294232">
          <w:marLeft w:val="0"/>
          <w:marRight w:val="0"/>
          <w:marTop w:val="0"/>
          <w:marBottom w:val="0"/>
          <w:divBdr>
            <w:top w:val="none" w:sz="0" w:space="0" w:color="auto"/>
            <w:left w:val="none" w:sz="0" w:space="0" w:color="auto"/>
            <w:bottom w:val="none" w:sz="0" w:space="0" w:color="auto"/>
            <w:right w:val="none" w:sz="0" w:space="0" w:color="auto"/>
          </w:divBdr>
          <w:divsChild>
            <w:div w:id="2004577457">
              <w:marLeft w:val="0"/>
              <w:marRight w:val="0"/>
              <w:marTop w:val="0"/>
              <w:marBottom w:val="0"/>
              <w:divBdr>
                <w:top w:val="none" w:sz="0" w:space="0" w:color="auto"/>
                <w:left w:val="none" w:sz="0" w:space="0" w:color="auto"/>
                <w:bottom w:val="none" w:sz="0" w:space="0" w:color="auto"/>
                <w:right w:val="none" w:sz="0" w:space="0" w:color="auto"/>
              </w:divBdr>
            </w:div>
          </w:divsChild>
        </w:div>
        <w:div w:id="1096903162">
          <w:marLeft w:val="0"/>
          <w:marRight w:val="0"/>
          <w:marTop w:val="0"/>
          <w:marBottom w:val="0"/>
          <w:divBdr>
            <w:top w:val="none" w:sz="0" w:space="0" w:color="auto"/>
            <w:left w:val="none" w:sz="0" w:space="0" w:color="auto"/>
            <w:bottom w:val="none" w:sz="0" w:space="0" w:color="auto"/>
            <w:right w:val="none" w:sz="0" w:space="0" w:color="auto"/>
          </w:divBdr>
          <w:divsChild>
            <w:div w:id="468285577">
              <w:marLeft w:val="0"/>
              <w:marRight w:val="0"/>
              <w:marTop w:val="0"/>
              <w:marBottom w:val="0"/>
              <w:divBdr>
                <w:top w:val="none" w:sz="0" w:space="0" w:color="auto"/>
                <w:left w:val="none" w:sz="0" w:space="0" w:color="auto"/>
                <w:bottom w:val="none" w:sz="0" w:space="0" w:color="auto"/>
                <w:right w:val="none" w:sz="0" w:space="0" w:color="auto"/>
              </w:divBdr>
            </w:div>
          </w:divsChild>
        </w:div>
        <w:div w:id="670714290">
          <w:marLeft w:val="0"/>
          <w:marRight w:val="0"/>
          <w:marTop w:val="0"/>
          <w:marBottom w:val="0"/>
          <w:divBdr>
            <w:top w:val="none" w:sz="0" w:space="0" w:color="auto"/>
            <w:left w:val="none" w:sz="0" w:space="0" w:color="auto"/>
            <w:bottom w:val="none" w:sz="0" w:space="0" w:color="auto"/>
            <w:right w:val="none" w:sz="0" w:space="0" w:color="auto"/>
          </w:divBdr>
          <w:divsChild>
            <w:div w:id="1056467229">
              <w:marLeft w:val="0"/>
              <w:marRight w:val="0"/>
              <w:marTop w:val="0"/>
              <w:marBottom w:val="0"/>
              <w:divBdr>
                <w:top w:val="none" w:sz="0" w:space="0" w:color="auto"/>
                <w:left w:val="none" w:sz="0" w:space="0" w:color="auto"/>
                <w:bottom w:val="none" w:sz="0" w:space="0" w:color="auto"/>
                <w:right w:val="none" w:sz="0" w:space="0" w:color="auto"/>
              </w:divBdr>
            </w:div>
          </w:divsChild>
        </w:div>
        <w:div w:id="1334650511">
          <w:marLeft w:val="0"/>
          <w:marRight w:val="0"/>
          <w:marTop w:val="0"/>
          <w:marBottom w:val="0"/>
          <w:divBdr>
            <w:top w:val="none" w:sz="0" w:space="0" w:color="auto"/>
            <w:left w:val="none" w:sz="0" w:space="0" w:color="auto"/>
            <w:bottom w:val="none" w:sz="0" w:space="0" w:color="auto"/>
            <w:right w:val="none" w:sz="0" w:space="0" w:color="auto"/>
          </w:divBdr>
          <w:divsChild>
            <w:div w:id="1601912728">
              <w:marLeft w:val="0"/>
              <w:marRight w:val="0"/>
              <w:marTop w:val="0"/>
              <w:marBottom w:val="0"/>
              <w:divBdr>
                <w:top w:val="none" w:sz="0" w:space="0" w:color="auto"/>
                <w:left w:val="none" w:sz="0" w:space="0" w:color="auto"/>
                <w:bottom w:val="none" w:sz="0" w:space="0" w:color="auto"/>
                <w:right w:val="none" w:sz="0" w:space="0" w:color="auto"/>
              </w:divBdr>
            </w:div>
          </w:divsChild>
        </w:div>
        <w:div w:id="642471433">
          <w:marLeft w:val="0"/>
          <w:marRight w:val="0"/>
          <w:marTop w:val="0"/>
          <w:marBottom w:val="0"/>
          <w:divBdr>
            <w:top w:val="none" w:sz="0" w:space="0" w:color="auto"/>
            <w:left w:val="none" w:sz="0" w:space="0" w:color="auto"/>
            <w:bottom w:val="none" w:sz="0" w:space="0" w:color="auto"/>
            <w:right w:val="none" w:sz="0" w:space="0" w:color="auto"/>
          </w:divBdr>
          <w:divsChild>
            <w:div w:id="1254238345">
              <w:marLeft w:val="0"/>
              <w:marRight w:val="0"/>
              <w:marTop w:val="0"/>
              <w:marBottom w:val="0"/>
              <w:divBdr>
                <w:top w:val="none" w:sz="0" w:space="0" w:color="auto"/>
                <w:left w:val="none" w:sz="0" w:space="0" w:color="auto"/>
                <w:bottom w:val="none" w:sz="0" w:space="0" w:color="auto"/>
                <w:right w:val="none" w:sz="0" w:space="0" w:color="auto"/>
              </w:divBdr>
            </w:div>
          </w:divsChild>
        </w:div>
        <w:div w:id="1859541803">
          <w:marLeft w:val="0"/>
          <w:marRight w:val="0"/>
          <w:marTop w:val="0"/>
          <w:marBottom w:val="0"/>
          <w:divBdr>
            <w:top w:val="none" w:sz="0" w:space="0" w:color="auto"/>
            <w:left w:val="none" w:sz="0" w:space="0" w:color="auto"/>
            <w:bottom w:val="none" w:sz="0" w:space="0" w:color="auto"/>
            <w:right w:val="none" w:sz="0" w:space="0" w:color="auto"/>
          </w:divBdr>
          <w:divsChild>
            <w:div w:id="695348577">
              <w:marLeft w:val="0"/>
              <w:marRight w:val="0"/>
              <w:marTop w:val="0"/>
              <w:marBottom w:val="0"/>
              <w:divBdr>
                <w:top w:val="none" w:sz="0" w:space="0" w:color="auto"/>
                <w:left w:val="none" w:sz="0" w:space="0" w:color="auto"/>
                <w:bottom w:val="none" w:sz="0" w:space="0" w:color="auto"/>
                <w:right w:val="none" w:sz="0" w:space="0" w:color="auto"/>
              </w:divBdr>
            </w:div>
          </w:divsChild>
        </w:div>
        <w:div w:id="504827954">
          <w:marLeft w:val="0"/>
          <w:marRight w:val="0"/>
          <w:marTop w:val="0"/>
          <w:marBottom w:val="0"/>
          <w:divBdr>
            <w:top w:val="none" w:sz="0" w:space="0" w:color="auto"/>
            <w:left w:val="none" w:sz="0" w:space="0" w:color="auto"/>
            <w:bottom w:val="none" w:sz="0" w:space="0" w:color="auto"/>
            <w:right w:val="none" w:sz="0" w:space="0" w:color="auto"/>
          </w:divBdr>
          <w:divsChild>
            <w:div w:id="872376862">
              <w:marLeft w:val="0"/>
              <w:marRight w:val="0"/>
              <w:marTop w:val="0"/>
              <w:marBottom w:val="0"/>
              <w:divBdr>
                <w:top w:val="none" w:sz="0" w:space="0" w:color="auto"/>
                <w:left w:val="none" w:sz="0" w:space="0" w:color="auto"/>
                <w:bottom w:val="none" w:sz="0" w:space="0" w:color="auto"/>
                <w:right w:val="none" w:sz="0" w:space="0" w:color="auto"/>
              </w:divBdr>
            </w:div>
          </w:divsChild>
        </w:div>
        <w:div w:id="248928413">
          <w:marLeft w:val="0"/>
          <w:marRight w:val="0"/>
          <w:marTop w:val="0"/>
          <w:marBottom w:val="0"/>
          <w:divBdr>
            <w:top w:val="none" w:sz="0" w:space="0" w:color="auto"/>
            <w:left w:val="none" w:sz="0" w:space="0" w:color="auto"/>
            <w:bottom w:val="none" w:sz="0" w:space="0" w:color="auto"/>
            <w:right w:val="none" w:sz="0" w:space="0" w:color="auto"/>
          </w:divBdr>
          <w:divsChild>
            <w:div w:id="1264680922">
              <w:marLeft w:val="0"/>
              <w:marRight w:val="0"/>
              <w:marTop w:val="0"/>
              <w:marBottom w:val="0"/>
              <w:divBdr>
                <w:top w:val="none" w:sz="0" w:space="0" w:color="auto"/>
                <w:left w:val="none" w:sz="0" w:space="0" w:color="auto"/>
                <w:bottom w:val="none" w:sz="0" w:space="0" w:color="auto"/>
                <w:right w:val="none" w:sz="0" w:space="0" w:color="auto"/>
              </w:divBdr>
            </w:div>
          </w:divsChild>
        </w:div>
        <w:div w:id="2056462805">
          <w:marLeft w:val="0"/>
          <w:marRight w:val="0"/>
          <w:marTop w:val="0"/>
          <w:marBottom w:val="0"/>
          <w:divBdr>
            <w:top w:val="none" w:sz="0" w:space="0" w:color="auto"/>
            <w:left w:val="none" w:sz="0" w:space="0" w:color="auto"/>
            <w:bottom w:val="none" w:sz="0" w:space="0" w:color="auto"/>
            <w:right w:val="none" w:sz="0" w:space="0" w:color="auto"/>
          </w:divBdr>
          <w:divsChild>
            <w:div w:id="842087978">
              <w:marLeft w:val="0"/>
              <w:marRight w:val="0"/>
              <w:marTop w:val="0"/>
              <w:marBottom w:val="0"/>
              <w:divBdr>
                <w:top w:val="none" w:sz="0" w:space="0" w:color="auto"/>
                <w:left w:val="none" w:sz="0" w:space="0" w:color="auto"/>
                <w:bottom w:val="none" w:sz="0" w:space="0" w:color="auto"/>
                <w:right w:val="none" w:sz="0" w:space="0" w:color="auto"/>
              </w:divBdr>
            </w:div>
          </w:divsChild>
        </w:div>
        <w:div w:id="444816043">
          <w:marLeft w:val="0"/>
          <w:marRight w:val="0"/>
          <w:marTop w:val="0"/>
          <w:marBottom w:val="0"/>
          <w:divBdr>
            <w:top w:val="none" w:sz="0" w:space="0" w:color="auto"/>
            <w:left w:val="none" w:sz="0" w:space="0" w:color="auto"/>
            <w:bottom w:val="none" w:sz="0" w:space="0" w:color="auto"/>
            <w:right w:val="none" w:sz="0" w:space="0" w:color="auto"/>
          </w:divBdr>
          <w:divsChild>
            <w:div w:id="1794011355">
              <w:marLeft w:val="0"/>
              <w:marRight w:val="0"/>
              <w:marTop w:val="0"/>
              <w:marBottom w:val="0"/>
              <w:divBdr>
                <w:top w:val="none" w:sz="0" w:space="0" w:color="auto"/>
                <w:left w:val="none" w:sz="0" w:space="0" w:color="auto"/>
                <w:bottom w:val="none" w:sz="0" w:space="0" w:color="auto"/>
                <w:right w:val="none" w:sz="0" w:space="0" w:color="auto"/>
              </w:divBdr>
            </w:div>
          </w:divsChild>
        </w:div>
        <w:div w:id="1133717774">
          <w:marLeft w:val="0"/>
          <w:marRight w:val="0"/>
          <w:marTop w:val="0"/>
          <w:marBottom w:val="0"/>
          <w:divBdr>
            <w:top w:val="none" w:sz="0" w:space="0" w:color="auto"/>
            <w:left w:val="none" w:sz="0" w:space="0" w:color="auto"/>
            <w:bottom w:val="none" w:sz="0" w:space="0" w:color="auto"/>
            <w:right w:val="none" w:sz="0" w:space="0" w:color="auto"/>
          </w:divBdr>
          <w:divsChild>
            <w:div w:id="1826311278">
              <w:marLeft w:val="0"/>
              <w:marRight w:val="0"/>
              <w:marTop w:val="0"/>
              <w:marBottom w:val="0"/>
              <w:divBdr>
                <w:top w:val="none" w:sz="0" w:space="0" w:color="auto"/>
                <w:left w:val="none" w:sz="0" w:space="0" w:color="auto"/>
                <w:bottom w:val="none" w:sz="0" w:space="0" w:color="auto"/>
                <w:right w:val="none" w:sz="0" w:space="0" w:color="auto"/>
              </w:divBdr>
            </w:div>
          </w:divsChild>
        </w:div>
        <w:div w:id="1916011385">
          <w:marLeft w:val="0"/>
          <w:marRight w:val="0"/>
          <w:marTop w:val="0"/>
          <w:marBottom w:val="0"/>
          <w:divBdr>
            <w:top w:val="none" w:sz="0" w:space="0" w:color="auto"/>
            <w:left w:val="none" w:sz="0" w:space="0" w:color="auto"/>
            <w:bottom w:val="none" w:sz="0" w:space="0" w:color="auto"/>
            <w:right w:val="none" w:sz="0" w:space="0" w:color="auto"/>
          </w:divBdr>
          <w:divsChild>
            <w:div w:id="100685629">
              <w:marLeft w:val="0"/>
              <w:marRight w:val="0"/>
              <w:marTop w:val="0"/>
              <w:marBottom w:val="0"/>
              <w:divBdr>
                <w:top w:val="none" w:sz="0" w:space="0" w:color="auto"/>
                <w:left w:val="none" w:sz="0" w:space="0" w:color="auto"/>
                <w:bottom w:val="none" w:sz="0" w:space="0" w:color="auto"/>
                <w:right w:val="none" w:sz="0" w:space="0" w:color="auto"/>
              </w:divBdr>
            </w:div>
          </w:divsChild>
        </w:div>
        <w:div w:id="1122460583">
          <w:marLeft w:val="0"/>
          <w:marRight w:val="0"/>
          <w:marTop w:val="0"/>
          <w:marBottom w:val="0"/>
          <w:divBdr>
            <w:top w:val="none" w:sz="0" w:space="0" w:color="auto"/>
            <w:left w:val="none" w:sz="0" w:space="0" w:color="auto"/>
            <w:bottom w:val="none" w:sz="0" w:space="0" w:color="auto"/>
            <w:right w:val="none" w:sz="0" w:space="0" w:color="auto"/>
          </w:divBdr>
          <w:divsChild>
            <w:div w:id="1397312779">
              <w:marLeft w:val="0"/>
              <w:marRight w:val="0"/>
              <w:marTop w:val="0"/>
              <w:marBottom w:val="0"/>
              <w:divBdr>
                <w:top w:val="none" w:sz="0" w:space="0" w:color="auto"/>
                <w:left w:val="none" w:sz="0" w:space="0" w:color="auto"/>
                <w:bottom w:val="none" w:sz="0" w:space="0" w:color="auto"/>
                <w:right w:val="none" w:sz="0" w:space="0" w:color="auto"/>
              </w:divBdr>
            </w:div>
          </w:divsChild>
        </w:div>
        <w:div w:id="1279725358">
          <w:marLeft w:val="0"/>
          <w:marRight w:val="0"/>
          <w:marTop w:val="0"/>
          <w:marBottom w:val="0"/>
          <w:divBdr>
            <w:top w:val="none" w:sz="0" w:space="0" w:color="auto"/>
            <w:left w:val="none" w:sz="0" w:space="0" w:color="auto"/>
            <w:bottom w:val="none" w:sz="0" w:space="0" w:color="auto"/>
            <w:right w:val="none" w:sz="0" w:space="0" w:color="auto"/>
          </w:divBdr>
          <w:divsChild>
            <w:div w:id="312490330">
              <w:marLeft w:val="0"/>
              <w:marRight w:val="0"/>
              <w:marTop w:val="0"/>
              <w:marBottom w:val="0"/>
              <w:divBdr>
                <w:top w:val="none" w:sz="0" w:space="0" w:color="auto"/>
                <w:left w:val="none" w:sz="0" w:space="0" w:color="auto"/>
                <w:bottom w:val="none" w:sz="0" w:space="0" w:color="auto"/>
                <w:right w:val="none" w:sz="0" w:space="0" w:color="auto"/>
              </w:divBdr>
            </w:div>
          </w:divsChild>
        </w:div>
        <w:div w:id="1410227098">
          <w:marLeft w:val="0"/>
          <w:marRight w:val="0"/>
          <w:marTop w:val="0"/>
          <w:marBottom w:val="0"/>
          <w:divBdr>
            <w:top w:val="none" w:sz="0" w:space="0" w:color="auto"/>
            <w:left w:val="none" w:sz="0" w:space="0" w:color="auto"/>
            <w:bottom w:val="none" w:sz="0" w:space="0" w:color="auto"/>
            <w:right w:val="none" w:sz="0" w:space="0" w:color="auto"/>
          </w:divBdr>
          <w:divsChild>
            <w:div w:id="1363945817">
              <w:marLeft w:val="0"/>
              <w:marRight w:val="0"/>
              <w:marTop w:val="0"/>
              <w:marBottom w:val="0"/>
              <w:divBdr>
                <w:top w:val="none" w:sz="0" w:space="0" w:color="auto"/>
                <w:left w:val="none" w:sz="0" w:space="0" w:color="auto"/>
                <w:bottom w:val="none" w:sz="0" w:space="0" w:color="auto"/>
                <w:right w:val="none" w:sz="0" w:space="0" w:color="auto"/>
              </w:divBdr>
            </w:div>
          </w:divsChild>
        </w:div>
        <w:div w:id="406461313">
          <w:marLeft w:val="0"/>
          <w:marRight w:val="0"/>
          <w:marTop w:val="0"/>
          <w:marBottom w:val="0"/>
          <w:divBdr>
            <w:top w:val="none" w:sz="0" w:space="0" w:color="auto"/>
            <w:left w:val="none" w:sz="0" w:space="0" w:color="auto"/>
            <w:bottom w:val="none" w:sz="0" w:space="0" w:color="auto"/>
            <w:right w:val="none" w:sz="0" w:space="0" w:color="auto"/>
          </w:divBdr>
          <w:divsChild>
            <w:div w:id="1014652702">
              <w:marLeft w:val="0"/>
              <w:marRight w:val="0"/>
              <w:marTop w:val="0"/>
              <w:marBottom w:val="0"/>
              <w:divBdr>
                <w:top w:val="none" w:sz="0" w:space="0" w:color="auto"/>
                <w:left w:val="none" w:sz="0" w:space="0" w:color="auto"/>
                <w:bottom w:val="none" w:sz="0" w:space="0" w:color="auto"/>
                <w:right w:val="none" w:sz="0" w:space="0" w:color="auto"/>
              </w:divBdr>
            </w:div>
          </w:divsChild>
        </w:div>
        <w:div w:id="602035665">
          <w:marLeft w:val="0"/>
          <w:marRight w:val="0"/>
          <w:marTop w:val="0"/>
          <w:marBottom w:val="0"/>
          <w:divBdr>
            <w:top w:val="none" w:sz="0" w:space="0" w:color="auto"/>
            <w:left w:val="none" w:sz="0" w:space="0" w:color="auto"/>
            <w:bottom w:val="none" w:sz="0" w:space="0" w:color="auto"/>
            <w:right w:val="none" w:sz="0" w:space="0" w:color="auto"/>
          </w:divBdr>
          <w:divsChild>
            <w:div w:id="1080715322">
              <w:marLeft w:val="0"/>
              <w:marRight w:val="0"/>
              <w:marTop w:val="0"/>
              <w:marBottom w:val="0"/>
              <w:divBdr>
                <w:top w:val="none" w:sz="0" w:space="0" w:color="auto"/>
                <w:left w:val="none" w:sz="0" w:space="0" w:color="auto"/>
                <w:bottom w:val="none" w:sz="0" w:space="0" w:color="auto"/>
                <w:right w:val="none" w:sz="0" w:space="0" w:color="auto"/>
              </w:divBdr>
            </w:div>
          </w:divsChild>
        </w:div>
        <w:div w:id="179319509">
          <w:marLeft w:val="0"/>
          <w:marRight w:val="0"/>
          <w:marTop w:val="0"/>
          <w:marBottom w:val="0"/>
          <w:divBdr>
            <w:top w:val="none" w:sz="0" w:space="0" w:color="auto"/>
            <w:left w:val="none" w:sz="0" w:space="0" w:color="auto"/>
            <w:bottom w:val="none" w:sz="0" w:space="0" w:color="auto"/>
            <w:right w:val="none" w:sz="0" w:space="0" w:color="auto"/>
          </w:divBdr>
          <w:divsChild>
            <w:div w:id="1164855214">
              <w:marLeft w:val="0"/>
              <w:marRight w:val="0"/>
              <w:marTop w:val="0"/>
              <w:marBottom w:val="0"/>
              <w:divBdr>
                <w:top w:val="none" w:sz="0" w:space="0" w:color="auto"/>
                <w:left w:val="none" w:sz="0" w:space="0" w:color="auto"/>
                <w:bottom w:val="none" w:sz="0" w:space="0" w:color="auto"/>
                <w:right w:val="none" w:sz="0" w:space="0" w:color="auto"/>
              </w:divBdr>
            </w:div>
            <w:div w:id="1819374337">
              <w:marLeft w:val="0"/>
              <w:marRight w:val="0"/>
              <w:marTop w:val="0"/>
              <w:marBottom w:val="0"/>
              <w:divBdr>
                <w:top w:val="none" w:sz="0" w:space="0" w:color="auto"/>
                <w:left w:val="none" w:sz="0" w:space="0" w:color="auto"/>
                <w:bottom w:val="none" w:sz="0" w:space="0" w:color="auto"/>
                <w:right w:val="none" w:sz="0" w:space="0" w:color="auto"/>
              </w:divBdr>
            </w:div>
          </w:divsChild>
        </w:div>
        <w:div w:id="809519420">
          <w:marLeft w:val="0"/>
          <w:marRight w:val="0"/>
          <w:marTop w:val="0"/>
          <w:marBottom w:val="0"/>
          <w:divBdr>
            <w:top w:val="none" w:sz="0" w:space="0" w:color="auto"/>
            <w:left w:val="none" w:sz="0" w:space="0" w:color="auto"/>
            <w:bottom w:val="none" w:sz="0" w:space="0" w:color="auto"/>
            <w:right w:val="none" w:sz="0" w:space="0" w:color="auto"/>
          </w:divBdr>
          <w:divsChild>
            <w:div w:id="555818644">
              <w:marLeft w:val="0"/>
              <w:marRight w:val="0"/>
              <w:marTop w:val="0"/>
              <w:marBottom w:val="0"/>
              <w:divBdr>
                <w:top w:val="none" w:sz="0" w:space="0" w:color="auto"/>
                <w:left w:val="none" w:sz="0" w:space="0" w:color="auto"/>
                <w:bottom w:val="none" w:sz="0" w:space="0" w:color="auto"/>
                <w:right w:val="none" w:sz="0" w:space="0" w:color="auto"/>
              </w:divBdr>
            </w:div>
          </w:divsChild>
        </w:div>
        <w:div w:id="447555116">
          <w:marLeft w:val="0"/>
          <w:marRight w:val="0"/>
          <w:marTop w:val="0"/>
          <w:marBottom w:val="0"/>
          <w:divBdr>
            <w:top w:val="none" w:sz="0" w:space="0" w:color="auto"/>
            <w:left w:val="none" w:sz="0" w:space="0" w:color="auto"/>
            <w:bottom w:val="none" w:sz="0" w:space="0" w:color="auto"/>
            <w:right w:val="none" w:sz="0" w:space="0" w:color="auto"/>
          </w:divBdr>
          <w:divsChild>
            <w:div w:id="369453794">
              <w:marLeft w:val="0"/>
              <w:marRight w:val="0"/>
              <w:marTop w:val="0"/>
              <w:marBottom w:val="0"/>
              <w:divBdr>
                <w:top w:val="none" w:sz="0" w:space="0" w:color="auto"/>
                <w:left w:val="none" w:sz="0" w:space="0" w:color="auto"/>
                <w:bottom w:val="none" w:sz="0" w:space="0" w:color="auto"/>
                <w:right w:val="none" w:sz="0" w:space="0" w:color="auto"/>
              </w:divBdr>
            </w:div>
          </w:divsChild>
        </w:div>
        <w:div w:id="490678060">
          <w:marLeft w:val="0"/>
          <w:marRight w:val="0"/>
          <w:marTop w:val="0"/>
          <w:marBottom w:val="0"/>
          <w:divBdr>
            <w:top w:val="none" w:sz="0" w:space="0" w:color="auto"/>
            <w:left w:val="none" w:sz="0" w:space="0" w:color="auto"/>
            <w:bottom w:val="none" w:sz="0" w:space="0" w:color="auto"/>
            <w:right w:val="none" w:sz="0" w:space="0" w:color="auto"/>
          </w:divBdr>
          <w:divsChild>
            <w:div w:id="1980574737">
              <w:marLeft w:val="0"/>
              <w:marRight w:val="0"/>
              <w:marTop w:val="0"/>
              <w:marBottom w:val="0"/>
              <w:divBdr>
                <w:top w:val="none" w:sz="0" w:space="0" w:color="auto"/>
                <w:left w:val="none" w:sz="0" w:space="0" w:color="auto"/>
                <w:bottom w:val="none" w:sz="0" w:space="0" w:color="auto"/>
                <w:right w:val="none" w:sz="0" w:space="0" w:color="auto"/>
              </w:divBdr>
            </w:div>
          </w:divsChild>
        </w:div>
        <w:div w:id="1182206982">
          <w:marLeft w:val="0"/>
          <w:marRight w:val="0"/>
          <w:marTop w:val="0"/>
          <w:marBottom w:val="0"/>
          <w:divBdr>
            <w:top w:val="none" w:sz="0" w:space="0" w:color="auto"/>
            <w:left w:val="none" w:sz="0" w:space="0" w:color="auto"/>
            <w:bottom w:val="none" w:sz="0" w:space="0" w:color="auto"/>
            <w:right w:val="none" w:sz="0" w:space="0" w:color="auto"/>
          </w:divBdr>
          <w:divsChild>
            <w:div w:id="1282421475">
              <w:marLeft w:val="0"/>
              <w:marRight w:val="0"/>
              <w:marTop w:val="0"/>
              <w:marBottom w:val="0"/>
              <w:divBdr>
                <w:top w:val="none" w:sz="0" w:space="0" w:color="auto"/>
                <w:left w:val="none" w:sz="0" w:space="0" w:color="auto"/>
                <w:bottom w:val="none" w:sz="0" w:space="0" w:color="auto"/>
                <w:right w:val="none" w:sz="0" w:space="0" w:color="auto"/>
              </w:divBdr>
            </w:div>
          </w:divsChild>
        </w:div>
        <w:div w:id="173420904">
          <w:marLeft w:val="0"/>
          <w:marRight w:val="0"/>
          <w:marTop w:val="0"/>
          <w:marBottom w:val="0"/>
          <w:divBdr>
            <w:top w:val="none" w:sz="0" w:space="0" w:color="auto"/>
            <w:left w:val="none" w:sz="0" w:space="0" w:color="auto"/>
            <w:bottom w:val="none" w:sz="0" w:space="0" w:color="auto"/>
            <w:right w:val="none" w:sz="0" w:space="0" w:color="auto"/>
          </w:divBdr>
          <w:divsChild>
            <w:div w:id="1118330863">
              <w:marLeft w:val="0"/>
              <w:marRight w:val="0"/>
              <w:marTop w:val="0"/>
              <w:marBottom w:val="0"/>
              <w:divBdr>
                <w:top w:val="none" w:sz="0" w:space="0" w:color="auto"/>
                <w:left w:val="none" w:sz="0" w:space="0" w:color="auto"/>
                <w:bottom w:val="none" w:sz="0" w:space="0" w:color="auto"/>
                <w:right w:val="none" w:sz="0" w:space="0" w:color="auto"/>
              </w:divBdr>
            </w:div>
          </w:divsChild>
        </w:div>
        <w:div w:id="829952499">
          <w:marLeft w:val="0"/>
          <w:marRight w:val="0"/>
          <w:marTop w:val="0"/>
          <w:marBottom w:val="0"/>
          <w:divBdr>
            <w:top w:val="none" w:sz="0" w:space="0" w:color="auto"/>
            <w:left w:val="none" w:sz="0" w:space="0" w:color="auto"/>
            <w:bottom w:val="none" w:sz="0" w:space="0" w:color="auto"/>
            <w:right w:val="none" w:sz="0" w:space="0" w:color="auto"/>
          </w:divBdr>
          <w:divsChild>
            <w:div w:id="186213594">
              <w:marLeft w:val="0"/>
              <w:marRight w:val="0"/>
              <w:marTop w:val="0"/>
              <w:marBottom w:val="0"/>
              <w:divBdr>
                <w:top w:val="none" w:sz="0" w:space="0" w:color="auto"/>
                <w:left w:val="none" w:sz="0" w:space="0" w:color="auto"/>
                <w:bottom w:val="none" w:sz="0" w:space="0" w:color="auto"/>
                <w:right w:val="none" w:sz="0" w:space="0" w:color="auto"/>
              </w:divBdr>
            </w:div>
          </w:divsChild>
        </w:div>
        <w:div w:id="601181789">
          <w:marLeft w:val="0"/>
          <w:marRight w:val="0"/>
          <w:marTop w:val="0"/>
          <w:marBottom w:val="0"/>
          <w:divBdr>
            <w:top w:val="none" w:sz="0" w:space="0" w:color="auto"/>
            <w:left w:val="none" w:sz="0" w:space="0" w:color="auto"/>
            <w:bottom w:val="none" w:sz="0" w:space="0" w:color="auto"/>
            <w:right w:val="none" w:sz="0" w:space="0" w:color="auto"/>
          </w:divBdr>
          <w:divsChild>
            <w:div w:id="353650931">
              <w:marLeft w:val="0"/>
              <w:marRight w:val="0"/>
              <w:marTop w:val="0"/>
              <w:marBottom w:val="0"/>
              <w:divBdr>
                <w:top w:val="none" w:sz="0" w:space="0" w:color="auto"/>
                <w:left w:val="none" w:sz="0" w:space="0" w:color="auto"/>
                <w:bottom w:val="none" w:sz="0" w:space="0" w:color="auto"/>
                <w:right w:val="none" w:sz="0" w:space="0" w:color="auto"/>
              </w:divBdr>
            </w:div>
          </w:divsChild>
        </w:div>
        <w:div w:id="1815755035">
          <w:marLeft w:val="0"/>
          <w:marRight w:val="0"/>
          <w:marTop w:val="0"/>
          <w:marBottom w:val="0"/>
          <w:divBdr>
            <w:top w:val="none" w:sz="0" w:space="0" w:color="auto"/>
            <w:left w:val="none" w:sz="0" w:space="0" w:color="auto"/>
            <w:bottom w:val="none" w:sz="0" w:space="0" w:color="auto"/>
            <w:right w:val="none" w:sz="0" w:space="0" w:color="auto"/>
          </w:divBdr>
          <w:divsChild>
            <w:div w:id="1621763814">
              <w:marLeft w:val="0"/>
              <w:marRight w:val="0"/>
              <w:marTop w:val="0"/>
              <w:marBottom w:val="0"/>
              <w:divBdr>
                <w:top w:val="none" w:sz="0" w:space="0" w:color="auto"/>
                <w:left w:val="none" w:sz="0" w:space="0" w:color="auto"/>
                <w:bottom w:val="none" w:sz="0" w:space="0" w:color="auto"/>
                <w:right w:val="none" w:sz="0" w:space="0" w:color="auto"/>
              </w:divBdr>
            </w:div>
          </w:divsChild>
        </w:div>
        <w:div w:id="1811050360">
          <w:marLeft w:val="0"/>
          <w:marRight w:val="0"/>
          <w:marTop w:val="0"/>
          <w:marBottom w:val="0"/>
          <w:divBdr>
            <w:top w:val="none" w:sz="0" w:space="0" w:color="auto"/>
            <w:left w:val="none" w:sz="0" w:space="0" w:color="auto"/>
            <w:bottom w:val="none" w:sz="0" w:space="0" w:color="auto"/>
            <w:right w:val="none" w:sz="0" w:space="0" w:color="auto"/>
          </w:divBdr>
          <w:divsChild>
            <w:div w:id="1748919596">
              <w:marLeft w:val="0"/>
              <w:marRight w:val="0"/>
              <w:marTop w:val="0"/>
              <w:marBottom w:val="0"/>
              <w:divBdr>
                <w:top w:val="none" w:sz="0" w:space="0" w:color="auto"/>
                <w:left w:val="none" w:sz="0" w:space="0" w:color="auto"/>
                <w:bottom w:val="none" w:sz="0" w:space="0" w:color="auto"/>
                <w:right w:val="none" w:sz="0" w:space="0" w:color="auto"/>
              </w:divBdr>
            </w:div>
          </w:divsChild>
        </w:div>
        <w:div w:id="2133282957">
          <w:marLeft w:val="0"/>
          <w:marRight w:val="0"/>
          <w:marTop w:val="0"/>
          <w:marBottom w:val="0"/>
          <w:divBdr>
            <w:top w:val="none" w:sz="0" w:space="0" w:color="auto"/>
            <w:left w:val="none" w:sz="0" w:space="0" w:color="auto"/>
            <w:bottom w:val="none" w:sz="0" w:space="0" w:color="auto"/>
            <w:right w:val="none" w:sz="0" w:space="0" w:color="auto"/>
          </w:divBdr>
          <w:divsChild>
            <w:div w:id="2090997735">
              <w:marLeft w:val="0"/>
              <w:marRight w:val="0"/>
              <w:marTop w:val="0"/>
              <w:marBottom w:val="0"/>
              <w:divBdr>
                <w:top w:val="none" w:sz="0" w:space="0" w:color="auto"/>
                <w:left w:val="none" w:sz="0" w:space="0" w:color="auto"/>
                <w:bottom w:val="none" w:sz="0" w:space="0" w:color="auto"/>
                <w:right w:val="none" w:sz="0" w:space="0" w:color="auto"/>
              </w:divBdr>
            </w:div>
            <w:div w:id="116416215">
              <w:marLeft w:val="0"/>
              <w:marRight w:val="0"/>
              <w:marTop w:val="0"/>
              <w:marBottom w:val="0"/>
              <w:divBdr>
                <w:top w:val="none" w:sz="0" w:space="0" w:color="auto"/>
                <w:left w:val="none" w:sz="0" w:space="0" w:color="auto"/>
                <w:bottom w:val="none" w:sz="0" w:space="0" w:color="auto"/>
                <w:right w:val="none" w:sz="0" w:space="0" w:color="auto"/>
              </w:divBdr>
            </w:div>
          </w:divsChild>
        </w:div>
        <w:div w:id="1487475026">
          <w:marLeft w:val="0"/>
          <w:marRight w:val="0"/>
          <w:marTop w:val="0"/>
          <w:marBottom w:val="0"/>
          <w:divBdr>
            <w:top w:val="none" w:sz="0" w:space="0" w:color="auto"/>
            <w:left w:val="none" w:sz="0" w:space="0" w:color="auto"/>
            <w:bottom w:val="none" w:sz="0" w:space="0" w:color="auto"/>
            <w:right w:val="none" w:sz="0" w:space="0" w:color="auto"/>
          </w:divBdr>
          <w:divsChild>
            <w:div w:id="1495606907">
              <w:marLeft w:val="0"/>
              <w:marRight w:val="0"/>
              <w:marTop w:val="0"/>
              <w:marBottom w:val="0"/>
              <w:divBdr>
                <w:top w:val="none" w:sz="0" w:space="0" w:color="auto"/>
                <w:left w:val="none" w:sz="0" w:space="0" w:color="auto"/>
                <w:bottom w:val="none" w:sz="0" w:space="0" w:color="auto"/>
                <w:right w:val="none" w:sz="0" w:space="0" w:color="auto"/>
              </w:divBdr>
            </w:div>
          </w:divsChild>
        </w:div>
        <w:div w:id="531652938">
          <w:marLeft w:val="0"/>
          <w:marRight w:val="0"/>
          <w:marTop w:val="0"/>
          <w:marBottom w:val="0"/>
          <w:divBdr>
            <w:top w:val="none" w:sz="0" w:space="0" w:color="auto"/>
            <w:left w:val="none" w:sz="0" w:space="0" w:color="auto"/>
            <w:bottom w:val="none" w:sz="0" w:space="0" w:color="auto"/>
            <w:right w:val="none" w:sz="0" w:space="0" w:color="auto"/>
          </w:divBdr>
          <w:divsChild>
            <w:div w:id="217589797">
              <w:marLeft w:val="0"/>
              <w:marRight w:val="0"/>
              <w:marTop w:val="0"/>
              <w:marBottom w:val="0"/>
              <w:divBdr>
                <w:top w:val="none" w:sz="0" w:space="0" w:color="auto"/>
                <w:left w:val="none" w:sz="0" w:space="0" w:color="auto"/>
                <w:bottom w:val="none" w:sz="0" w:space="0" w:color="auto"/>
                <w:right w:val="none" w:sz="0" w:space="0" w:color="auto"/>
              </w:divBdr>
            </w:div>
          </w:divsChild>
        </w:div>
        <w:div w:id="532116789">
          <w:marLeft w:val="0"/>
          <w:marRight w:val="0"/>
          <w:marTop w:val="0"/>
          <w:marBottom w:val="0"/>
          <w:divBdr>
            <w:top w:val="none" w:sz="0" w:space="0" w:color="auto"/>
            <w:left w:val="none" w:sz="0" w:space="0" w:color="auto"/>
            <w:bottom w:val="none" w:sz="0" w:space="0" w:color="auto"/>
            <w:right w:val="none" w:sz="0" w:space="0" w:color="auto"/>
          </w:divBdr>
          <w:divsChild>
            <w:div w:id="2052149248">
              <w:marLeft w:val="0"/>
              <w:marRight w:val="0"/>
              <w:marTop w:val="0"/>
              <w:marBottom w:val="0"/>
              <w:divBdr>
                <w:top w:val="none" w:sz="0" w:space="0" w:color="auto"/>
                <w:left w:val="none" w:sz="0" w:space="0" w:color="auto"/>
                <w:bottom w:val="none" w:sz="0" w:space="0" w:color="auto"/>
                <w:right w:val="none" w:sz="0" w:space="0" w:color="auto"/>
              </w:divBdr>
            </w:div>
          </w:divsChild>
        </w:div>
        <w:div w:id="1639648140">
          <w:marLeft w:val="0"/>
          <w:marRight w:val="0"/>
          <w:marTop w:val="0"/>
          <w:marBottom w:val="0"/>
          <w:divBdr>
            <w:top w:val="none" w:sz="0" w:space="0" w:color="auto"/>
            <w:left w:val="none" w:sz="0" w:space="0" w:color="auto"/>
            <w:bottom w:val="none" w:sz="0" w:space="0" w:color="auto"/>
            <w:right w:val="none" w:sz="0" w:space="0" w:color="auto"/>
          </w:divBdr>
          <w:divsChild>
            <w:div w:id="565070542">
              <w:marLeft w:val="0"/>
              <w:marRight w:val="0"/>
              <w:marTop w:val="0"/>
              <w:marBottom w:val="0"/>
              <w:divBdr>
                <w:top w:val="none" w:sz="0" w:space="0" w:color="auto"/>
                <w:left w:val="none" w:sz="0" w:space="0" w:color="auto"/>
                <w:bottom w:val="none" w:sz="0" w:space="0" w:color="auto"/>
                <w:right w:val="none" w:sz="0" w:space="0" w:color="auto"/>
              </w:divBdr>
            </w:div>
          </w:divsChild>
        </w:div>
        <w:div w:id="974410556">
          <w:marLeft w:val="0"/>
          <w:marRight w:val="0"/>
          <w:marTop w:val="0"/>
          <w:marBottom w:val="0"/>
          <w:divBdr>
            <w:top w:val="none" w:sz="0" w:space="0" w:color="auto"/>
            <w:left w:val="none" w:sz="0" w:space="0" w:color="auto"/>
            <w:bottom w:val="none" w:sz="0" w:space="0" w:color="auto"/>
            <w:right w:val="none" w:sz="0" w:space="0" w:color="auto"/>
          </w:divBdr>
          <w:divsChild>
            <w:div w:id="2079284512">
              <w:marLeft w:val="0"/>
              <w:marRight w:val="0"/>
              <w:marTop w:val="0"/>
              <w:marBottom w:val="0"/>
              <w:divBdr>
                <w:top w:val="none" w:sz="0" w:space="0" w:color="auto"/>
                <w:left w:val="none" w:sz="0" w:space="0" w:color="auto"/>
                <w:bottom w:val="none" w:sz="0" w:space="0" w:color="auto"/>
                <w:right w:val="none" w:sz="0" w:space="0" w:color="auto"/>
              </w:divBdr>
            </w:div>
          </w:divsChild>
        </w:div>
        <w:div w:id="1880702603">
          <w:marLeft w:val="0"/>
          <w:marRight w:val="0"/>
          <w:marTop w:val="0"/>
          <w:marBottom w:val="0"/>
          <w:divBdr>
            <w:top w:val="none" w:sz="0" w:space="0" w:color="auto"/>
            <w:left w:val="none" w:sz="0" w:space="0" w:color="auto"/>
            <w:bottom w:val="none" w:sz="0" w:space="0" w:color="auto"/>
            <w:right w:val="none" w:sz="0" w:space="0" w:color="auto"/>
          </w:divBdr>
          <w:divsChild>
            <w:div w:id="933706258">
              <w:marLeft w:val="0"/>
              <w:marRight w:val="0"/>
              <w:marTop w:val="0"/>
              <w:marBottom w:val="0"/>
              <w:divBdr>
                <w:top w:val="none" w:sz="0" w:space="0" w:color="auto"/>
                <w:left w:val="none" w:sz="0" w:space="0" w:color="auto"/>
                <w:bottom w:val="none" w:sz="0" w:space="0" w:color="auto"/>
                <w:right w:val="none" w:sz="0" w:space="0" w:color="auto"/>
              </w:divBdr>
            </w:div>
          </w:divsChild>
        </w:div>
        <w:div w:id="62988438">
          <w:marLeft w:val="0"/>
          <w:marRight w:val="0"/>
          <w:marTop w:val="0"/>
          <w:marBottom w:val="0"/>
          <w:divBdr>
            <w:top w:val="none" w:sz="0" w:space="0" w:color="auto"/>
            <w:left w:val="none" w:sz="0" w:space="0" w:color="auto"/>
            <w:bottom w:val="none" w:sz="0" w:space="0" w:color="auto"/>
            <w:right w:val="none" w:sz="0" w:space="0" w:color="auto"/>
          </w:divBdr>
          <w:divsChild>
            <w:div w:id="1939021583">
              <w:marLeft w:val="0"/>
              <w:marRight w:val="0"/>
              <w:marTop w:val="0"/>
              <w:marBottom w:val="0"/>
              <w:divBdr>
                <w:top w:val="none" w:sz="0" w:space="0" w:color="auto"/>
                <w:left w:val="none" w:sz="0" w:space="0" w:color="auto"/>
                <w:bottom w:val="none" w:sz="0" w:space="0" w:color="auto"/>
                <w:right w:val="none" w:sz="0" w:space="0" w:color="auto"/>
              </w:divBdr>
            </w:div>
          </w:divsChild>
        </w:div>
        <w:div w:id="1731532845">
          <w:marLeft w:val="0"/>
          <w:marRight w:val="0"/>
          <w:marTop w:val="0"/>
          <w:marBottom w:val="0"/>
          <w:divBdr>
            <w:top w:val="none" w:sz="0" w:space="0" w:color="auto"/>
            <w:left w:val="none" w:sz="0" w:space="0" w:color="auto"/>
            <w:bottom w:val="none" w:sz="0" w:space="0" w:color="auto"/>
            <w:right w:val="none" w:sz="0" w:space="0" w:color="auto"/>
          </w:divBdr>
          <w:divsChild>
            <w:div w:id="6016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Drawing.vsdx"/><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396D-7D88-49D2-8177-974CA7D92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E95B0-1E68-4901-B8A0-1679DB0F0C60}">
  <ds:schemaRefs>
    <ds:schemaRef ds:uri="http://schemas.microsoft.com/sharepoint/v3/contenttype/forms"/>
  </ds:schemaRefs>
</ds:datastoreItem>
</file>

<file path=customXml/itemProps3.xml><?xml version="1.0" encoding="utf-8"?>
<ds:datastoreItem xmlns:ds="http://schemas.openxmlformats.org/officeDocument/2006/customXml" ds:itemID="{ACA34003-B5FA-4E1F-92E0-D8CC130F320C}">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4.xml><?xml version="1.0" encoding="utf-8"?>
<ds:datastoreItem xmlns:ds="http://schemas.openxmlformats.org/officeDocument/2006/customXml" ds:itemID="{5B4FC9A4-3096-4F28-B2A8-7E1F92FF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89614</Words>
  <Characters>51081</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Naujokaitis;zana.jerochoviene@tm.lt</dc:creator>
  <cp:lastModifiedBy>Asta Šimonėlienė</cp:lastModifiedBy>
  <cp:revision>4</cp:revision>
  <dcterms:created xsi:type="dcterms:W3CDTF">2025-08-20T09:51:00Z</dcterms:created>
  <dcterms:modified xsi:type="dcterms:W3CDTF">2025-08-20T10:05:00Z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ies>
</file>