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CDCD" w14:textId="77777777" w:rsidR="00940EC8" w:rsidRPr="00940EC8" w:rsidRDefault="00940EC8" w:rsidP="001C75AF">
      <w:pPr>
        <w:spacing w:after="0" w:line="240" w:lineRule="auto"/>
        <w:ind w:firstLine="5954"/>
        <w:jc w:val="both"/>
        <w:rPr>
          <w:rFonts w:ascii="Times New Roman" w:eastAsia="Times New Roman" w:hAnsi="Times New Roman" w:cs="Calibri"/>
          <w:sz w:val="24"/>
          <w:szCs w:val="24"/>
          <w:lang w:eastAsia="lt-LT"/>
        </w:rPr>
      </w:pPr>
      <w:r w:rsidRPr="00940EC8">
        <w:rPr>
          <w:rFonts w:ascii="Times New Roman" w:eastAsia="Times New Roman" w:hAnsi="Times New Roman" w:cs="Calibri"/>
          <w:sz w:val="24"/>
          <w:szCs w:val="24"/>
          <w:lang w:eastAsia="lt-LT"/>
        </w:rPr>
        <w:t xml:space="preserve">2025 m.                              d. </w:t>
      </w:r>
    </w:p>
    <w:p w14:paraId="4E4F1F1F" w14:textId="77777777" w:rsidR="006B3CDA" w:rsidRDefault="006B3CDA" w:rsidP="006B3CDA">
      <w:pPr>
        <w:pStyle w:val="prastasis1"/>
        <w:ind w:firstLine="5954"/>
        <w:rPr>
          <w:color w:val="000000"/>
          <w:szCs w:val="24"/>
          <w:lang w:eastAsia="lt-LT"/>
        </w:rPr>
      </w:pPr>
      <w:r>
        <w:rPr>
          <w:color w:val="000000"/>
          <w:szCs w:val="24"/>
          <w:lang w:eastAsia="lt-LT"/>
        </w:rPr>
        <w:t>Administracinių nusižengimų registro</w:t>
      </w:r>
    </w:p>
    <w:p w14:paraId="4C69C240" w14:textId="47043FE7" w:rsidR="006B3CDA" w:rsidRPr="00940EC8" w:rsidRDefault="006B3CDA" w:rsidP="006B3CDA">
      <w:pPr>
        <w:pStyle w:val="prastasis1"/>
        <w:ind w:left="5954"/>
        <w:rPr>
          <w:color w:val="000000"/>
          <w:szCs w:val="24"/>
          <w:lang w:eastAsia="lt-LT"/>
        </w:rPr>
      </w:pPr>
      <w:r>
        <w:rPr>
          <w:color w:val="000000"/>
          <w:szCs w:val="24"/>
          <w:lang w:eastAsia="lt-LT"/>
        </w:rPr>
        <w:t>informacinės sistemos plėtros ir diegimo paslaugų pirkimo–pardavimo sutarties</w:t>
      </w:r>
      <w:r w:rsidR="00F654EA">
        <w:rPr>
          <w:color w:val="000000"/>
          <w:szCs w:val="24"/>
          <w:lang w:eastAsia="lt-LT"/>
        </w:rPr>
        <w:t xml:space="preserve"> Nr. </w:t>
      </w:r>
    </w:p>
    <w:p w14:paraId="72E198C7" w14:textId="5ABC660A" w:rsidR="00391422" w:rsidRPr="00C220E5" w:rsidRDefault="00940EC8" w:rsidP="001C75AF">
      <w:pPr>
        <w:autoSpaceDN/>
        <w:spacing w:after="0" w:line="240" w:lineRule="auto"/>
        <w:ind w:left="5387" w:firstLine="567"/>
        <w:rPr>
          <w:rFonts w:ascii="Times New Roman" w:eastAsia="Times New Roman" w:hAnsi="Times New Roman" w:cs="Times New Roman"/>
          <w:sz w:val="24"/>
          <w:szCs w:val="24"/>
          <w:lang w:eastAsia="lt-LT"/>
        </w:rPr>
      </w:pPr>
      <w:r>
        <w:rPr>
          <w:rFonts w:ascii="Times New Roman" w:eastAsia="Times New Roman" w:hAnsi="Times New Roman" w:cs="Calibri"/>
          <w:sz w:val="24"/>
          <w:szCs w:val="24"/>
          <w:lang w:eastAsia="lt-LT"/>
        </w:rPr>
        <w:t>4</w:t>
      </w:r>
      <w:r w:rsidRPr="00940EC8">
        <w:rPr>
          <w:rFonts w:ascii="Times New Roman" w:eastAsia="Times New Roman" w:hAnsi="Times New Roman" w:cs="Calibri"/>
          <w:sz w:val="24"/>
          <w:szCs w:val="24"/>
          <w:lang w:eastAsia="lt-LT"/>
        </w:rPr>
        <w:t xml:space="preserve"> priedas </w:t>
      </w:r>
    </w:p>
    <w:p w14:paraId="0906C3D6" w14:textId="77777777" w:rsidR="00940EC8" w:rsidRDefault="00940EC8" w:rsidP="00391422">
      <w:pPr>
        <w:tabs>
          <w:tab w:val="left" w:pos="1134"/>
          <w:tab w:val="left" w:pos="5245"/>
        </w:tabs>
        <w:autoSpaceDN/>
        <w:spacing w:after="0" w:line="240" w:lineRule="auto"/>
        <w:jc w:val="center"/>
        <w:rPr>
          <w:rFonts w:ascii="Times New Roman" w:eastAsia="Times New Roman" w:hAnsi="Times New Roman" w:cs="Times New Roman"/>
          <w:b/>
          <w:bCs/>
          <w:sz w:val="24"/>
          <w:szCs w:val="24"/>
        </w:rPr>
      </w:pPr>
      <w:bookmarkStart w:id="0" w:name="_Hlk39852560"/>
    </w:p>
    <w:p w14:paraId="65551B91" w14:textId="77777777" w:rsidR="00940EC8" w:rsidRDefault="00940EC8" w:rsidP="00391422">
      <w:pPr>
        <w:tabs>
          <w:tab w:val="left" w:pos="1134"/>
          <w:tab w:val="left" w:pos="5245"/>
        </w:tabs>
        <w:autoSpaceDN/>
        <w:spacing w:after="0" w:line="240" w:lineRule="auto"/>
        <w:jc w:val="center"/>
        <w:rPr>
          <w:rFonts w:ascii="Times New Roman" w:eastAsia="Times New Roman" w:hAnsi="Times New Roman" w:cs="Times New Roman"/>
          <w:b/>
          <w:bCs/>
          <w:sz w:val="24"/>
          <w:szCs w:val="24"/>
        </w:rPr>
      </w:pPr>
    </w:p>
    <w:p w14:paraId="53AEF3A4" w14:textId="195ECFC3" w:rsidR="00391422" w:rsidRPr="00C220E5" w:rsidRDefault="00391422" w:rsidP="00391422">
      <w:pPr>
        <w:tabs>
          <w:tab w:val="left" w:pos="1134"/>
          <w:tab w:val="left" w:pos="5245"/>
        </w:tabs>
        <w:autoSpaceDN/>
        <w:spacing w:after="0" w:line="240" w:lineRule="auto"/>
        <w:jc w:val="center"/>
        <w:rPr>
          <w:rFonts w:ascii="Times New Roman" w:eastAsia="Times New Roman" w:hAnsi="Times New Roman" w:cs="Times New Roman"/>
          <w:sz w:val="24"/>
          <w:szCs w:val="24"/>
        </w:rPr>
      </w:pPr>
      <w:r w:rsidRPr="00C220E5">
        <w:rPr>
          <w:rFonts w:ascii="Times New Roman" w:eastAsia="Times New Roman" w:hAnsi="Times New Roman" w:cs="Times New Roman"/>
          <w:b/>
          <w:bCs/>
          <w:sz w:val="24"/>
          <w:szCs w:val="24"/>
        </w:rPr>
        <w:t>SUSITARIMAS DĖL ASMENS DUOMENŲ TVARKYMO</w:t>
      </w:r>
    </w:p>
    <w:p w14:paraId="79C5C366"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p>
    <w:p w14:paraId="32E624AE"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r w:rsidRPr="00C220E5">
        <w:rPr>
          <w:rFonts w:ascii="Times New Roman" w:hAnsi="Times New Roman" w:cs="Times New Roman"/>
          <w:szCs w:val="24"/>
          <w:lang w:val="pt-BR"/>
        </w:rPr>
        <w:t>2025 m. ____________ d.</w:t>
      </w:r>
    </w:p>
    <w:p w14:paraId="4219EE2B"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r w:rsidRPr="00C220E5">
        <w:rPr>
          <w:rFonts w:ascii="Times New Roman" w:hAnsi="Times New Roman" w:cs="Times New Roman"/>
          <w:szCs w:val="24"/>
          <w:lang w:val="pt-BR"/>
        </w:rPr>
        <w:t>Vilnius</w:t>
      </w:r>
    </w:p>
    <w:p w14:paraId="77D2C1FB"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p>
    <w:p w14:paraId="6B68BCA2"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p>
    <w:p w14:paraId="2C1975D5" w14:textId="77777777" w:rsidR="00391422" w:rsidRPr="00C220E5" w:rsidRDefault="00391422" w:rsidP="00391422">
      <w:pPr>
        <w:tabs>
          <w:tab w:val="left" w:pos="5245"/>
          <w:tab w:val="left" w:pos="7581"/>
        </w:tabs>
        <w:autoSpaceDN/>
        <w:spacing w:line="259" w:lineRule="auto"/>
        <w:ind w:firstLine="680"/>
        <w:jc w:val="both"/>
        <w:rPr>
          <w:rFonts w:ascii="Times New Roman" w:hAnsi="Times New Roman" w:cs="Times New Roman"/>
          <w:lang w:val="pt-BR"/>
        </w:rPr>
      </w:pPr>
      <w:r w:rsidRPr="00C220E5">
        <w:rPr>
          <w:rFonts w:ascii="Times New Roman" w:hAnsi="Times New Roman" w:cs="Times New Roman"/>
          <w:b/>
          <w:bCs/>
          <w:szCs w:val="24"/>
          <w:lang w:val="pt-BR"/>
        </w:rPr>
        <w:t>Informatikos ir ryšių departamentas prie Lietuvos Respublikos vidaus reikalų ministerijos</w:t>
      </w:r>
      <w:r w:rsidRPr="00C220E5">
        <w:rPr>
          <w:rFonts w:ascii="Times New Roman" w:hAnsi="Times New Roman" w:cs="Times New Roman"/>
          <w:szCs w:val="24"/>
          <w:lang w:val="pt-BR"/>
        </w:rPr>
        <w:t xml:space="preserve">, vadovaujantis Lietuvos Respublikos vidaus reikalų ministro 202   m.       įsakymu Nr.   atstovaujamas </w:t>
      </w:r>
      <w:r w:rsidRPr="00C220E5">
        <w:rPr>
          <w:rFonts w:ascii="Times New Roman" w:hAnsi="Times New Roman" w:cs="Times New Roman"/>
          <w:lang w:val="pt-BR"/>
        </w:rPr>
        <w:t>_________________________________________________________</w:t>
      </w:r>
    </w:p>
    <w:p w14:paraId="67CA4445" w14:textId="77777777" w:rsidR="00391422" w:rsidRPr="00C220E5" w:rsidRDefault="00391422" w:rsidP="00391422">
      <w:pPr>
        <w:tabs>
          <w:tab w:val="left" w:pos="5245"/>
          <w:tab w:val="left" w:pos="7581"/>
        </w:tabs>
        <w:autoSpaceDN/>
        <w:spacing w:line="259" w:lineRule="auto"/>
        <w:jc w:val="center"/>
        <w:rPr>
          <w:rFonts w:ascii="Times New Roman" w:hAnsi="Times New Roman" w:cs="Times New Roman"/>
          <w:sz w:val="20"/>
          <w:lang w:val="pt-BR"/>
        </w:rPr>
      </w:pPr>
      <w:r w:rsidRPr="00C220E5">
        <w:rPr>
          <w:rFonts w:ascii="Times New Roman" w:hAnsi="Times New Roman" w:cs="Times New Roman"/>
          <w:sz w:val="20"/>
          <w:lang w:val="pt-BR"/>
        </w:rPr>
        <w:t xml:space="preserve">                                                              (atstovaujančio asmens vardas ir pavardė, atstovavimo pagrindas)</w:t>
      </w:r>
    </w:p>
    <w:p w14:paraId="55A9E761" w14:textId="77777777" w:rsidR="00391422" w:rsidRPr="00C220E5" w:rsidRDefault="00391422" w:rsidP="00391422">
      <w:pPr>
        <w:tabs>
          <w:tab w:val="left" w:pos="5245"/>
          <w:tab w:val="left" w:pos="7581"/>
        </w:tabs>
        <w:autoSpaceDN/>
        <w:spacing w:line="259" w:lineRule="auto"/>
        <w:rPr>
          <w:rFonts w:ascii="Times New Roman" w:hAnsi="Times New Roman" w:cs="Times New Roman"/>
          <w:lang w:val="pt-BR"/>
        </w:rPr>
      </w:pPr>
      <w:r w:rsidRPr="00C220E5">
        <w:rPr>
          <w:rFonts w:ascii="Times New Roman" w:hAnsi="Times New Roman" w:cs="Times New Roman"/>
          <w:lang w:val="pt-BR"/>
        </w:rPr>
        <w:t>(toliau – Duomenų valdytojas),</w:t>
      </w:r>
    </w:p>
    <w:p w14:paraId="721E45AF" w14:textId="77777777" w:rsidR="00391422" w:rsidRPr="00C220E5" w:rsidRDefault="00391422" w:rsidP="00391422">
      <w:pPr>
        <w:tabs>
          <w:tab w:val="left" w:pos="5245"/>
          <w:tab w:val="left" w:pos="7581"/>
        </w:tabs>
        <w:autoSpaceDN/>
        <w:spacing w:line="259" w:lineRule="auto"/>
        <w:rPr>
          <w:rFonts w:ascii="Times New Roman" w:hAnsi="Times New Roman" w:cs="Times New Roman"/>
          <w:szCs w:val="24"/>
          <w:lang w:val="pt-BR"/>
        </w:rPr>
      </w:pPr>
      <w:r w:rsidRPr="00C220E5">
        <w:rPr>
          <w:rFonts w:ascii="Times New Roman" w:hAnsi="Times New Roman" w:cs="Times New Roman"/>
          <w:szCs w:val="24"/>
          <w:lang w:val="pt-BR"/>
        </w:rPr>
        <w:t xml:space="preserve">ir </w:t>
      </w:r>
    </w:p>
    <w:p w14:paraId="0E64356D" w14:textId="77777777" w:rsidR="00391422" w:rsidRPr="00C220E5" w:rsidRDefault="00391422" w:rsidP="00391422">
      <w:pPr>
        <w:tabs>
          <w:tab w:val="left" w:pos="5245"/>
          <w:tab w:val="left" w:pos="7581"/>
        </w:tabs>
        <w:autoSpaceDN/>
        <w:spacing w:line="259" w:lineRule="auto"/>
        <w:rPr>
          <w:rFonts w:ascii="Times New Roman" w:hAnsi="Times New Roman" w:cs="Times New Roman"/>
          <w:szCs w:val="24"/>
          <w:lang w:val="pt-BR"/>
        </w:rPr>
      </w:pPr>
      <w:r w:rsidRPr="00C220E5">
        <w:rPr>
          <w:rFonts w:ascii="Times New Roman" w:hAnsi="Times New Roman" w:cs="Times New Roman"/>
          <w:szCs w:val="24"/>
          <w:lang w:val="pt-BR"/>
        </w:rPr>
        <w:t>_________________________________________________________________________,</w:t>
      </w:r>
    </w:p>
    <w:p w14:paraId="35624AF9" w14:textId="77777777" w:rsidR="00391422" w:rsidRPr="00C220E5" w:rsidRDefault="00391422" w:rsidP="00391422">
      <w:pPr>
        <w:tabs>
          <w:tab w:val="left" w:pos="5245"/>
          <w:tab w:val="left" w:pos="7581"/>
        </w:tabs>
        <w:autoSpaceDN/>
        <w:spacing w:line="259" w:lineRule="auto"/>
        <w:jc w:val="center"/>
        <w:rPr>
          <w:rFonts w:ascii="Times New Roman" w:hAnsi="Times New Roman" w:cs="Times New Roman"/>
          <w:sz w:val="20"/>
          <w:lang w:val="pt-BR"/>
        </w:rPr>
      </w:pPr>
      <w:r w:rsidRPr="00C220E5">
        <w:rPr>
          <w:rFonts w:ascii="Times New Roman" w:hAnsi="Times New Roman" w:cs="Times New Roman"/>
          <w:sz w:val="20"/>
          <w:lang w:val="pt-BR"/>
        </w:rPr>
        <w:t>(juridinio asmens pavadinimas)</w:t>
      </w:r>
    </w:p>
    <w:p w14:paraId="16E30B06" w14:textId="77777777" w:rsidR="00391422" w:rsidRPr="00C220E5" w:rsidRDefault="00391422" w:rsidP="00391422">
      <w:pPr>
        <w:tabs>
          <w:tab w:val="left" w:pos="5245"/>
          <w:tab w:val="left" w:pos="7581"/>
        </w:tabs>
        <w:autoSpaceDN/>
        <w:spacing w:line="259" w:lineRule="auto"/>
        <w:rPr>
          <w:rFonts w:ascii="Times New Roman" w:hAnsi="Times New Roman" w:cs="Times New Roman"/>
          <w:szCs w:val="24"/>
          <w:lang w:val="pt-BR"/>
        </w:rPr>
      </w:pPr>
      <w:r w:rsidRPr="00C220E5">
        <w:rPr>
          <w:rFonts w:ascii="Times New Roman" w:hAnsi="Times New Roman" w:cs="Times New Roman"/>
          <w:szCs w:val="24"/>
          <w:lang w:val="pt-BR"/>
        </w:rPr>
        <w:t>atstovaujamas ____________________________________________________________________</w:t>
      </w:r>
    </w:p>
    <w:p w14:paraId="1F2AB37B" w14:textId="77777777" w:rsidR="00391422" w:rsidRPr="00C220E5" w:rsidRDefault="00391422" w:rsidP="00391422">
      <w:pPr>
        <w:tabs>
          <w:tab w:val="left" w:pos="5245"/>
          <w:tab w:val="left" w:pos="7581"/>
        </w:tabs>
        <w:autoSpaceDN/>
        <w:spacing w:line="259" w:lineRule="auto"/>
        <w:jc w:val="center"/>
        <w:rPr>
          <w:rFonts w:ascii="Times New Roman" w:hAnsi="Times New Roman" w:cs="Times New Roman"/>
          <w:sz w:val="20"/>
          <w:lang w:val="pt-BR"/>
        </w:rPr>
      </w:pPr>
      <w:r w:rsidRPr="00C220E5">
        <w:rPr>
          <w:rFonts w:ascii="Times New Roman" w:hAnsi="Times New Roman" w:cs="Times New Roman"/>
          <w:sz w:val="20"/>
          <w:lang w:val="pt-BR"/>
        </w:rPr>
        <w:t>(atstovaujančio asmens vardas ir pavardė, atstovavimo pagrindas)</w:t>
      </w:r>
    </w:p>
    <w:p w14:paraId="44344868" w14:textId="77777777" w:rsidR="00391422" w:rsidRPr="00C220E5" w:rsidRDefault="00391422" w:rsidP="00391422">
      <w:pPr>
        <w:tabs>
          <w:tab w:val="left" w:pos="5245"/>
          <w:tab w:val="left" w:pos="7581"/>
        </w:tabs>
        <w:autoSpaceDN/>
        <w:spacing w:line="259" w:lineRule="auto"/>
        <w:jc w:val="both"/>
        <w:rPr>
          <w:rFonts w:ascii="Times New Roman" w:hAnsi="Times New Roman" w:cs="Times New Roman"/>
          <w:szCs w:val="24"/>
          <w:lang w:val="pt-BR"/>
        </w:rPr>
      </w:pPr>
      <w:r w:rsidRPr="00C220E5">
        <w:rPr>
          <w:rFonts w:ascii="Times New Roman" w:hAnsi="Times New Roman" w:cs="Times New Roman"/>
          <w:szCs w:val="24"/>
          <w:lang w:val="pt-BR"/>
        </w:rPr>
        <w:t>(toliau – Duomenų tvarkytojas), toliau kiekvienas atskirai vadinamas „Šalimi“, o kartu „Šalimis“,</w:t>
      </w:r>
    </w:p>
    <w:p w14:paraId="24CA85A4" w14:textId="77777777" w:rsidR="00391422" w:rsidRPr="00C220E5" w:rsidRDefault="00391422" w:rsidP="00391422">
      <w:pPr>
        <w:tabs>
          <w:tab w:val="left" w:pos="5245"/>
          <w:tab w:val="left" w:pos="7581"/>
        </w:tabs>
        <w:autoSpaceDN/>
        <w:spacing w:line="259" w:lineRule="auto"/>
        <w:jc w:val="both"/>
        <w:rPr>
          <w:rFonts w:ascii="Times New Roman" w:hAnsi="Times New Roman" w:cs="Times New Roman"/>
          <w:szCs w:val="24"/>
          <w:lang w:val="pt-BR"/>
        </w:rPr>
      </w:pPr>
      <w:r w:rsidRPr="00C220E5">
        <w:rPr>
          <w:rFonts w:ascii="Times New Roman" w:hAnsi="Times New Roman" w:cs="Times New Roman"/>
          <w:szCs w:val="24"/>
          <w:lang w:val="pt-BR"/>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08759F7A" w14:textId="77777777" w:rsidR="00391422" w:rsidRPr="00C220E5" w:rsidRDefault="00391422" w:rsidP="00391422">
      <w:pPr>
        <w:tabs>
          <w:tab w:val="left" w:pos="5245"/>
          <w:tab w:val="left" w:pos="7581"/>
        </w:tabs>
        <w:autoSpaceDN/>
        <w:spacing w:line="259" w:lineRule="auto"/>
        <w:rPr>
          <w:rFonts w:ascii="Times New Roman" w:hAnsi="Times New Roman" w:cs="Times New Roman"/>
          <w:szCs w:val="24"/>
          <w:lang w:val="pt-BR"/>
        </w:rPr>
      </w:pPr>
    </w:p>
    <w:p w14:paraId="2373B5F5" w14:textId="77777777" w:rsidR="00391422" w:rsidRPr="00C220E5" w:rsidRDefault="00391422" w:rsidP="00391422">
      <w:pPr>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I SKYRIUS</w:t>
      </w:r>
    </w:p>
    <w:p w14:paraId="2918390B" w14:textId="77777777" w:rsidR="00391422" w:rsidRPr="00C220E5" w:rsidRDefault="00391422" w:rsidP="00391422">
      <w:pPr>
        <w:autoSpaceDN/>
        <w:spacing w:line="252" w:lineRule="auto"/>
        <w:contextualSpacing/>
        <w:jc w:val="center"/>
        <w:rPr>
          <w:rFonts w:ascii="Times New Roman" w:eastAsia="Times New Roman" w:hAnsi="Times New Roman" w:cs="Times New Roman"/>
          <w:szCs w:val="24"/>
        </w:rPr>
      </w:pPr>
      <w:r w:rsidRPr="00C220E5">
        <w:rPr>
          <w:rFonts w:ascii="Times New Roman" w:eastAsia="Times New Roman" w:hAnsi="Times New Roman" w:cs="Times New Roman"/>
          <w:b/>
          <w:szCs w:val="24"/>
        </w:rPr>
        <w:t>SUSITARIMO OBJEKTAS</w:t>
      </w:r>
    </w:p>
    <w:p w14:paraId="215127F3" w14:textId="77777777" w:rsidR="00391422" w:rsidRPr="00C220E5" w:rsidRDefault="00391422" w:rsidP="00391422">
      <w:pPr>
        <w:autoSpaceDN/>
        <w:spacing w:line="259" w:lineRule="auto"/>
        <w:ind w:left="720"/>
        <w:rPr>
          <w:rFonts w:ascii="Times New Roman" w:hAnsi="Times New Roman" w:cs="Times New Roman"/>
          <w:szCs w:val="24"/>
        </w:rPr>
      </w:pPr>
    </w:p>
    <w:p w14:paraId="41765DA9" w14:textId="77777777" w:rsidR="00391422" w:rsidRPr="00C220E5" w:rsidRDefault="00391422" w:rsidP="00391422">
      <w:pPr>
        <w:widowControl w:val="0"/>
        <w:numPr>
          <w:ilvl w:val="0"/>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Susitarimu įgyvendinant </w:t>
      </w:r>
      <w:r w:rsidRPr="00C220E5">
        <w:rPr>
          <w:rFonts w:ascii="Times New Roman" w:eastAsia="Times New Roman" w:hAnsi="Times New Roman" w:cs="Times New Roman"/>
          <w:color w:val="000000"/>
          <w:szCs w:val="24"/>
        </w:rPr>
        <w:t xml:space="preserve">Reglamento (ES) 2016/679 </w:t>
      </w:r>
      <w:r w:rsidRPr="00C220E5">
        <w:rPr>
          <w:rFonts w:ascii="Times New Roman" w:eastAsia="Times New Roman" w:hAnsi="Times New Roman" w:cs="Times New Roman"/>
          <w:szCs w:val="24"/>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74F3E1B3" w14:textId="77777777" w:rsidR="00391422" w:rsidRPr="00C220E5" w:rsidRDefault="00391422" w:rsidP="00391422">
      <w:pPr>
        <w:widowControl w:val="0"/>
        <w:numPr>
          <w:ilvl w:val="0"/>
          <w:numId w:val="5"/>
        </w:numPr>
        <w:tabs>
          <w:tab w:val="left" w:pos="993"/>
        </w:tabs>
        <w:kinsoku w:val="0"/>
        <w:autoSpaceDN/>
        <w:spacing w:after="0" w:line="240" w:lineRule="auto"/>
        <w:ind w:left="0" w:firstLine="709"/>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Teikdamas Administracinių nusižengimų registro informacinės sistemos plėtros ir diegimo paslaugas, </w:t>
      </w:r>
      <w:r w:rsidRPr="00C220E5">
        <w:rPr>
          <w:rFonts w:ascii="Times New Roman" w:eastAsia="Times New Roman" w:hAnsi="Times New Roman" w:cs="Times New Roman"/>
          <w:color w:val="000000"/>
          <w:spacing w:val="3"/>
          <w:szCs w:val="24"/>
        </w:rPr>
        <w:t xml:space="preserve">vadovaudamasis ________________________________________ </w:t>
      </w:r>
      <w:r w:rsidRPr="00C220E5">
        <w:rPr>
          <w:rFonts w:ascii="Times New Roman" w:hAnsi="Times New Roman" w:cs="Times New Roman"/>
          <w:szCs w:val="24"/>
        </w:rPr>
        <w:t>sutartimi (toliau – Sutartis),</w:t>
      </w:r>
      <w:r w:rsidRPr="00C220E5">
        <w:rPr>
          <w:rFonts w:ascii="Times New Roman" w:eastAsia="Times New Roman" w:hAnsi="Times New Roman" w:cs="Times New Roman"/>
          <w:szCs w:val="24"/>
        </w:rPr>
        <w:t xml:space="preserve"> Duomenų tvarkytojas tvarkys asmens duomenis Duomenų valdytojo vardu pagal šį Susitarimą.</w:t>
      </w:r>
    </w:p>
    <w:p w14:paraId="4B2690E7" w14:textId="77777777" w:rsidR="00391422" w:rsidRPr="00C220E5" w:rsidRDefault="00391422" w:rsidP="00391422">
      <w:pPr>
        <w:widowControl w:val="0"/>
        <w:numPr>
          <w:ilvl w:val="0"/>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Asmens duomenų tvarkymo sąlygos nustatytos Susitarimo prieduose, kurie yra neatsiejama </w:t>
      </w:r>
      <w:r w:rsidRPr="00C220E5">
        <w:rPr>
          <w:rFonts w:ascii="Times New Roman" w:eastAsia="Times New Roman" w:hAnsi="Times New Roman" w:cs="Times New Roman"/>
          <w:szCs w:val="24"/>
          <w:lang w:val="pt-BR"/>
        </w:rPr>
        <w:lastRenderedPageBreak/>
        <w:t>Susitarimo dalis:</w:t>
      </w:r>
    </w:p>
    <w:p w14:paraId="2191D7F2" w14:textId="77777777" w:rsidR="00391422" w:rsidRPr="00C220E5" w:rsidRDefault="00391422" w:rsidP="00391422">
      <w:pPr>
        <w:widowControl w:val="0"/>
        <w:numPr>
          <w:ilvl w:val="1"/>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Susitarimo 1 priede pateikiama informacija apie asmens duomenų tvarkymą, įskaitant tvarkymo tikslą ir pobūdį, asmens duomenų rūšis, duomenų subjektų kategorijas ir tvarkymo trukmę;</w:t>
      </w:r>
    </w:p>
    <w:p w14:paraId="73161336" w14:textId="77777777" w:rsidR="00391422" w:rsidRPr="00C220E5" w:rsidRDefault="00391422" w:rsidP="00391422">
      <w:pPr>
        <w:widowControl w:val="0"/>
        <w:numPr>
          <w:ilvl w:val="1"/>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Susitarimo 2 priede nurodoma informacija apie kitus duomenų tvarkytojus, kuriuos gali pasitelkti Duomenų tvarkytojas (toliau – pagalbinis duomenų tvarkytojas);</w:t>
      </w:r>
    </w:p>
    <w:p w14:paraId="30EBF694" w14:textId="77777777" w:rsidR="00391422" w:rsidRPr="00C220E5" w:rsidRDefault="00391422" w:rsidP="00391422">
      <w:pPr>
        <w:widowControl w:val="0"/>
        <w:numPr>
          <w:ilvl w:val="1"/>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Susitarimo 3 priede pateikiami Duomenų valdytojo nurodymai, susiję su asmens duomenų tvarkymu, minimalios saugumo priemonės, kurias turi įgyvendinti Duomenų tvarkytojas, ir tai, kaip turi būti atliekamas Duomenų tvarkytojo auditas.</w:t>
      </w:r>
    </w:p>
    <w:p w14:paraId="675F5E42" w14:textId="77777777" w:rsidR="00391422" w:rsidRPr="00C220E5" w:rsidRDefault="00391422" w:rsidP="00391422">
      <w:pPr>
        <w:widowControl w:val="0"/>
        <w:numPr>
          <w:ilvl w:val="1"/>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Susitarimo 4 priede nurodomi </w:t>
      </w:r>
      <w:r w:rsidRPr="00C220E5">
        <w:rPr>
          <w:rFonts w:ascii="Times New Roman" w:hAnsi="Times New Roman" w:cs="Times New Roman"/>
          <w:szCs w:val="24"/>
          <w:lang w:val="pt-BR"/>
        </w:rPr>
        <w:t>Duomenų valdytojo ir Duomenų tvarkytojo atsakingi asmenys, su kuriais bus susiekiama asmens duomenų saugumo pažeidimų ir pagalbinių duomenų tvarkytojų pasitelkimo klausimais.</w:t>
      </w:r>
    </w:p>
    <w:p w14:paraId="50B009A7" w14:textId="77777777" w:rsidR="00391422" w:rsidRPr="00C220E5" w:rsidRDefault="00391422" w:rsidP="00391422">
      <w:pPr>
        <w:tabs>
          <w:tab w:val="left" w:pos="7581"/>
        </w:tabs>
        <w:autoSpaceDN/>
        <w:spacing w:line="259" w:lineRule="auto"/>
        <w:rPr>
          <w:rFonts w:ascii="Times New Roman" w:hAnsi="Times New Roman" w:cs="Times New Roman"/>
          <w:szCs w:val="24"/>
          <w:lang w:val="pt-BR"/>
        </w:rPr>
      </w:pPr>
    </w:p>
    <w:p w14:paraId="0C6F394B" w14:textId="77777777" w:rsidR="00391422" w:rsidRPr="00C220E5" w:rsidRDefault="00391422" w:rsidP="00391422">
      <w:pPr>
        <w:tabs>
          <w:tab w:val="left" w:pos="7581"/>
        </w:tabs>
        <w:autoSpaceDN/>
        <w:spacing w:line="259" w:lineRule="auto"/>
        <w:jc w:val="center"/>
        <w:rPr>
          <w:rFonts w:ascii="Times New Roman" w:hAnsi="Times New Roman" w:cs="Times New Roman"/>
          <w:b/>
          <w:szCs w:val="24"/>
        </w:rPr>
      </w:pPr>
      <w:r w:rsidRPr="00C220E5">
        <w:rPr>
          <w:rFonts w:ascii="Times New Roman" w:hAnsi="Times New Roman" w:cs="Times New Roman"/>
          <w:b/>
          <w:szCs w:val="24"/>
        </w:rPr>
        <w:t>II SKYRIUS</w:t>
      </w:r>
    </w:p>
    <w:p w14:paraId="21F59BC2" w14:textId="77777777" w:rsidR="00391422" w:rsidRPr="00C220E5" w:rsidRDefault="00391422" w:rsidP="00391422">
      <w:pPr>
        <w:tabs>
          <w:tab w:val="left" w:pos="7581"/>
        </w:tabs>
        <w:autoSpaceDN/>
        <w:spacing w:line="259" w:lineRule="auto"/>
        <w:jc w:val="center"/>
        <w:rPr>
          <w:rFonts w:ascii="Times New Roman" w:hAnsi="Times New Roman" w:cs="Times New Roman"/>
          <w:b/>
          <w:szCs w:val="24"/>
        </w:rPr>
      </w:pPr>
      <w:r w:rsidRPr="00C220E5">
        <w:rPr>
          <w:rFonts w:ascii="Times New Roman" w:hAnsi="Times New Roman" w:cs="Times New Roman"/>
          <w:b/>
          <w:szCs w:val="24"/>
        </w:rPr>
        <w:t>DUOMENŲ VALDYTOJO ĮSIPAREIGOJIMAI</w:t>
      </w:r>
    </w:p>
    <w:p w14:paraId="66652D14" w14:textId="77777777" w:rsidR="00391422" w:rsidRPr="00C220E5" w:rsidRDefault="00391422" w:rsidP="00391422">
      <w:pPr>
        <w:tabs>
          <w:tab w:val="left" w:pos="7581"/>
        </w:tabs>
        <w:autoSpaceDN/>
        <w:spacing w:line="259" w:lineRule="auto"/>
        <w:rPr>
          <w:rFonts w:ascii="Times New Roman" w:hAnsi="Times New Roman" w:cs="Times New Roman"/>
          <w:szCs w:val="24"/>
        </w:rPr>
      </w:pPr>
    </w:p>
    <w:p w14:paraId="527F3CAB" w14:textId="77777777" w:rsidR="00391422" w:rsidRPr="00C220E5" w:rsidRDefault="00391422" w:rsidP="00391422">
      <w:pPr>
        <w:numPr>
          <w:ilvl w:val="0"/>
          <w:numId w:val="5"/>
        </w:numPr>
        <w:autoSpaceDN/>
        <w:spacing w:after="0" w:line="240" w:lineRule="auto"/>
        <w:ind w:left="0" w:firstLine="720"/>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valdytojas įsipareigoja:</w:t>
      </w:r>
    </w:p>
    <w:p w14:paraId="7647553E" w14:textId="77777777" w:rsidR="00391422" w:rsidRPr="00C220E5" w:rsidRDefault="00391422" w:rsidP="00391422">
      <w:pPr>
        <w:numPr>
          <w:ilvl w:val="1"/>
          <w:numId w:val="5"/>
        </w:numPr>
        <w:autoSpaceDN/>
        <w:spacing w:after="0" w:line="240" w:lineRule="auto"/>
        <w:ind w:left="0" w:firstLine="720"/>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užtikrinti, kad, vadovaujantis Reglamento (ES) 2016/679 24 straipsniu, asmens duomenys būtų tvarkomi laikantis Reglamento (ES) 2016/679, kitų asmens duomenų apsaugą</w:t>
      </w:r>
      <w:r w:rsidRPr="00C220E5" w:rsidDel="00174F94">
        <w:rPr>
          <w:rFonts w:ascii="Times New Roman" w:eastAsia="Times New Roman" w:hAnsi="Times New Roman" w:cs="Times New Roman"/>
          <w:szCs w:val="24"/>
        </w:rPr>
        <w:t xml:space="preserve"> </w:t>
      </w:r>
      <w:r w:rsidRPr="00C220E5">
        <w:rPr>
          <w:rFonts w:ascii="Times New Roman" w:eastAsia="Times New Roman" w:hAnsi="Times New Roman" w:cs="Times New Roman"/>
          <w:szCs w:val="24"/>
        </w:rPr>
        <w:t>reglamentuojančių Europos Sąjungos ir Lietuvos Respublikos teisės aktų ir šio Susitarimo;</w:t>
      </w:r>
    </w:p>
    <w:p w14:paraId="299E25A9" w14:textId="77777777" w:rsidR="00391422" w:rsidRPr="00C220E5" w:rsidRDefault="00391422" w:rsidP="00391422">
      <w:pPr>
        <w:numPr>
          <w:ilvl w:val="1"/>
          <w:numId w:val="5"/>
        </w:numPr>
        <w:autoSpaceDN/>
        <w:spacing w:after="0" w:line="240" w:lineRule="auto"/>
        <w:ind w:left="0" w:firstLine="720"/>
        <w:jc w:val="both"/>
        <w:rPr>
          <w:rFonts w:ascii="Times New Roman" w:hAnsi="Times New Roman" w:cs="Times New Roman"/>
          <w:szCs w:val="24"/>
          <w:lang w:val="pt-BR"/>
        </w:rPr>
      </w:pPr>
      <w:r w:rsidRPr="00C220E5">
        <w:rPr>
          <w:rFonts w:ascii="Times New Roman" w:hAnsi="Times New Roman" w:cs="Times New Roman"/>
          <w:szCs w:val="24"/>
        </w:rPr>
        <w:t xml:space="preserve"> </w:t>
      </w:r>
      <w:r w:rsidRPr="00C220E5">
        <w:rPr>
          <w:rFonts w:ascii="Times New Roman" w:hAnsi="Times New Roman" w:cs="Times New Roman"/>
          <w:szCs w:val="24"/>
          <w:lang w:val="pt-BR"/>
        </w:rPr>
        <w:t>priimti sprendimus dėl asmens duomenų tvarkymo tikslų ir priemonių;</w:t>
      </w:r>
    </w:p>
    <w:p w14:paraId="33177ADE" w14:textId="77777777" w:rsidR="00391422" w:rsidRPr="00C220E5" w:rsidRDefault="00391422" w:rsidP="00391422">
      <w:pPr>
        <w:numPr>
          <w:ilvl w:val="1"/>
          <w:numId w:val="5"/>
        </w:numPr>
        <w:autoSpaceDN/>
        <w:spacing w:after="0" w:line="240" w:lineRule="auto"/>
        <w:ind w:left="0" w:firstLine="720"/>
        <w:jc w:val="both"/>
        <w:rPr>
          <w:rFonts w:ascii="Times New Roman" w:hAnsi="Times New Roman" w:cs="Times New Roman"/>
          <w:szCs w:val="24"/>
          <w:lang w:val="pt-BR"/>
        </w:rPr>
      </w:pPr>
      <w:r w:rsidRPr="00C220E5">
        <w:rPr>
          <w:rFonts w:ascii="Times New Roman" w:hAnsi="Times New Roman" w:cs="Times New Roman"/>
          <w:szCs w:val="24"/>
          <w:lang w:val="pt-BR"/>
        </w:rPr>
        <w:t xml:space="preserve"> užtikrinti, kad asmens duomenų tvarkymas, kurį Duomenų tvarkytojui pavesta atlikti, turėtų teisinį pagrindą.</w:t>
      </w:r>
    </w:p>
    <w:p w14:paraId="26D17283" w14:textId="77777777" w:rsidR="00391422" w:rsidRPr="00C220E5" w:rsidRDefault="00391422" w:rsidP="00391422">
      <w:pPr>
        <w:autoSpaceDN/>
        <w:spacing w:line="259" w:lineRule="auto"/>
        <w:rPr>
          <w:rFonts w:ascii="Times New Roman" w:hAnsi="Times New Roman" w:cs="Times New Roman"/>
          <w:szCs w:val="24"/>
          <w:lang w:val="pt-BR"/>
        </w:rPr>
      </w:pPr>
    </w:p>
    <w:p w14:paraId="4C22D997"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III SKYRIUS</w:t>
      </w:r>
    </w:p>
    <w:p w14:paraId="70025310"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szCs w:val="24"/>
        </w:rPr>
      </w:pPr>
      <w:r w:rsidRPr="00C220E5">
        <w:rPr>
          <w:rFonts w:ascii="Times New Roman" w:eastAsia="Times New Roman" w:hAnsi="Times New Roman" w:cs="Times New Roman"/>
          <w:b/>
          <w:szCs w:val="24"/>
        </w:rPr>
        <w:t>DUOMENŲ TVARKYTOJO ĮSIPAREIGOJIMAI</w:t>
      </w:r>
    </w:p>
    <w:p w14:paraId="24398B85"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szCs w:val="24"/>
        </w:rPr>
      </w:pPr>
    </w:p>
    <w:p w14:paraId="4EAA26C9"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tvarkytojas įsipareigoja:</w:t>
      </w:r>
    </w:p>
    <w:p w14:paraId="709ED312"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18144284"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5C4887DC"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 nedelsiant informuoti Duomenų valdytoją, jei Duomenų valdytojo nurodymai, Duomenų tvarkytojo nuomone, prieštarauja </w:t>
      </w:r>
      <w:r w:rsidRPr="00C220E5">
        <w:rPr>
          <w:rFonts w:ascii="Times New Roman" w:eastAsia="Times New Roman" w:hAnsi="Times New Roman" w:cs="Times New Roman"/>
          <w:color w:val="000000"/>
          <w:szCs w:val="24"/>
        </w:rPr>
        <w:t xml:space="preserve">Reglamentui (ES) 2016/679 </w:t>
      </w:r>
      <w:r w:rsidRPr="00C220E5">
        <w:rPr>
          <w:rFonts w:ascii="Times New Roman" w:eastAsia="Times New Roman" w:hAnsi="Times New Roman" w:cs="Times New Roman"/>
          <w:szCs w:val="24"/>
        </w:rPr>
        <w:t>arba kitiems asmens duomenų apsaugą reglamentuojantiems Europos Sąjungos ar Lietuvos Respublikos teisės aktams;</w:t>
      </w:r>
    </w:p>
    <w:p w14:paraId="6590EED1"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tvarkyti su visų kategorijų su asmens duomenų tvarkymo veikla, vykdoma Duomenų valdytojo vardu, susijusius įrašus. Ši pareiga taikoma kiekvienam Duomenų tvarkytojui ir, kai taikoma, Duomenų tvarkytojo atstovui pagal </w:t>
      </w:r>
      <w:r w:rsidRPr="00C220E5">
        <w:rPr>
          <w:rFonts w:ascii="Times New Roman" w:eastAsia="Times New Roman" w:hAnsi="Times New Roman" w:cs="Times New Roman"/>
          <w:color w:val="000000"/>
          <w:szCs w:val="24"/>
        </w:rPr>
        <w:t xml:space="preserve">Reglamento (ES) 2016/679 </w:t>
      </w:r>
      <w:r w:rsidRPr="00C220E5">
        <w:rPr>
          <w:rFonts w:ascii="Times New Roman" w:eastAsia="Times New Roman" w:hAnsi="Times New Roman" w:cs="Times New Roman"/>
          <w:szCs w:val="24"/>
        </w:rPr>
        <w:t>30 straipsnio 2 dalį.</w:t>
      </w:r>
    </w:p>
    <w:p w14:paraId="0426B759"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i/>
          <w:iCs/>
          <w:szCs w:val="24"/>
        </w:rPr>
      </w:pPr>
      <w:r w:rsidRPr="00C220E5">
        <w:rPr>
          <w:rFonts w:ascii="Times New Roman" w:eastAsia="Times New Roman" w:hAnsi="Times New Roman" w:cs="Times New Roman"/>
          <w:szCs w:val="24"/>
        </w:rPr>
        <w:t>Tuo atveju, jei, Duomenų tvarkytojo nuomone, Duomenų valdytojo nurodymai pažeidžia Reglamentą (ES) 2016/679 ar kitus asmens duomenų apsaugą</w:t>
      </w:r>
      <w:r w:rsidRPr="00C220E5" w:rsidDel="00174F94">
        <w:rPr>
          <w:rFonts w:ascii="Times New Roman" w:eastAsia="Times New Roman" w:hAnsi="Times New Roman" w:cs="Times New Roman"/>
          <w:szCs w:val="24"/>
        </w:rPr>
        <w:t xml:space="preserve"> </w:t>
      </w:r>
      <w:r w:rsidRPr="00C220E5">
        <w:rPr>
          <w:rFonts w:ascii="Times New Roman" w:eastAsia="Times New Roman" w:hAnsi="Times New Roman" w:cs="Times New Roman"/>
          <w:szCs w:val="24"/>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5C5488A1" w14:textId="77777777" w:rsidR="00391422" w:rsidRPr="00C220E5" w:rsidRDefault="00391422" w:rsidP="00391422">
      <w:pPr>
        <w:numPr>
          <w:ilvl w:val="0"/>
          <w:numId w:val="5"/>
        </w:numPr>
        <w:autoSpaceDN/>
        <w:spacing w:after="0" w:line="240" w:lineRule="auto"/>
        <w:ind w:left="0" w:firstLine="720"/>
        <w:contextualSpacing/>
        <w:jc w:val="both"/>
        <w:rPr>
          <w:rFonts w:ascii="Times New Roman" w:eastAsia="Times New Roman" w:hAnsi="Times New Roman" w:cs="Times New Roman"/>
          <w:iCs/>
          <w:szCs w:val="24"/>
        </w:rPr>
      </w:pPr>
      <w:r w:rsidRPr="00C220E5">
        <w:rPr>
          <w:rFonts w:ascii="Times New Roman" w:eastAsia="Times New Roman" w:hAnsi="Times New Roman" w:cs="Times New Roman"/>
          <w:iCs/>
          <w:szCs w:val="24"/>
        </w:rPr>
        <w:t>Šis Susitarimas neatleidžia Duomenų tvarkytojo nuo pareigų, kurios Duomenų tvarkytojui taikomos pagal Reglamentą (ES) 2016/679 ar kitus teisės aktus.</w:t>
      </w:r>
    </w:p>
    <w:p w14:paraId="320A6447"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53B5BED3"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IV SKYRIUS</w:t>
      </w:r>
    </w:p>
    <w:p w14:paraId="7E6685FB"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KONFIDENCIALUMAS</w:t>
      </w:r>
    </w:p>
    <w:p w14:paraId="3E2EEC83" w14:textId="77777777" w:rsidR="00391422" w:rsidRPr="00C220E5" w:rsidRDefault="00391422" w:rsidP="00391422">
      <w:pPr>
        <w:widowControl w:val="0"/>
        <w:tabs>
          <w:tab w:val="left" w:pos="567"/>
        </w:tabs>
        <w:kinsoku w:val="0"/>
        <w:autoSpaceDN/>
        <w:spacing w:line="259" w:lineRule="auto"/>
        <w:rPr>
          <w:rFonts w:ascii="Times New Roman" w:hAnsi="Times New Roman" w:cs="Times New Roman"/>
          <w:szCs w:val="24"/>
        </w:rPr>
      </w:pPr>
    </w:p>
    <w:p w14:paraId="29344105" w14:textId="77777777" w:rsidR="00391422" w:rsidRPr="00C220E5" w:rsidRDefault="00391422" w:rsidP="00391422">
      <w:pPr>
        <w:widowControl w:val="0"/>
        <w:numPr>
          <w:ilvl w:val="0"/>
          <w:numId w:val="5"/>
        </w:numPr>
        <w:tabs>
          <w:tab w:val="left" w:pos="851"/>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54AF3814" w14:textId="77777777" w:rsidR="00391422" w:rsidRPr="00C220E5" w:rsidRDefault="00391422" w:rsidP="00391422">
      <w:pPr>
        <w:widowControl w:val="0"/>
        <w:numPr>
          <w:ilvl w:val="0"/>
          <w:numId w:val="5"/>
        </w:numPr>
        <w:tabs>
          <w:tab w:val="left" w:pos="851"/>
        </w:tabs>
        <w:kinsoku w:val="0"/>
        <w:autoSpaceDN/>
        <w:spacing w:after="0" w:line="240" w:lineRule="auto"/>
        <w:ind w:left="0" w:firstLine="567"/>
        <w:contextualSpacing/>
        <w:jc w:val="both"/>
        <w:rPr>
          <w:rFonts w:ascii="Times New Roman" w:eastAsia="Times New Roman" w:hAnsi="Times New Roman" w:cs="Times New Roman"/>
          <w:iCs/>
          <w:szCs w:val="24"/>
        </w:rPr>
      </w:pPr>
      <w:r w:rsidRPr="00C220E5">
        <w:rPr>
          <w:rFonts w:ascii="Times New Roman" w:hAnsi="Times New Roman" w:cs="Times New Roman"/>
          <w:i/>
          <w:iCs/>
          <w:color w:val="000000"/>
          <w:sz w:val="24"/>
          <w:szCs w:val="24"/>
          <w:lang w:bidi="en-US"/>
        </w:rPr>
        <w:t>Duomenų tvarkytojas Duomenų valdytojo prašymu įrodo, kad asmenims, kuriems vadovauja Duomenų tvarkytojas ir kuriems pavesta tvarkyti asmens duomenis, taikoma Susitarimo  8 punkte nurodyta konfidencialumo pareiga.</w:t>
      </w:r>
    </w:p>
    <w:p w14:paraId="61073A3F"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6D525AB3"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V SKYRIUS</w:t>
      </w:r>
    </w:p>
    <w:p w14:paraId="0B6E80BD"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DUOMENŲ TVARKYMO SAUGUMAS</w:t>
      </w:r>
    </w:p>
    <w:p w14:paraId="294D81F1"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szCs w:val="24"/>
        </w:rPr>
      </w:pPr>
    </w:p>
    <w:p w14:paraId="1D7EC5A2"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Vadovaujantis </w:t>
      </w:r>
      <w:r w:rsidRPr="00C220E5">
        <w:rPr>
          <w:rFonts w:ascii="Times New Roman" w:eastAsia="Times New Roman" w:hAnsi="Times New Roman" w:cs="Times New Roman"/>
          <w:color w:val="000000"/>
          <w:szCs w:val="24"/>
        </w:rPr>
        <w:t xml:space="preserve">Reglamento </w:t>
      </w:r>
      <w:r w:rsidRPr="00C220E5">
        <w:rPr>
          <w:rFonts w:ascii="Times New Roman" w:eastAsia="Times New Roman" w:hAnsi="Times New Roman" w:cs="Times New Roman"/>
          <w:iCs/>
          <w:color w:val="000000"/>
          <w:szCs w:val="24"/>
        </w:rPr>
        <w:t xml:space="preserve">(ES) 2016/679 </w:t>
      </w:r>
      <w:r w:rsidRPr="00C220E5">
        <w:rPr>
          <w:rFonts w:ascii="Times New Roman" w:eastAsia="Times New Roman" w:hAnsi="Times New Roman" w:cs="Times New Roman"/>
          <w:szCs w:val="24"/>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C220E5">
        <w:rPr>
          <w:rFonts w:ascii="Times New Roman" w:eastAsia="Times New Roman" w:hAnsi="Times New Roman" w:cs="Times New Roman"/>
          <w:szCs w:val="24"/>
          <w:lang w:eastAsia="lt-LT"/>
        </w:rPr>
        <w:t xml:space="preserve">. </w:t>
      </w:r>
    </w:p>
    <w:p w14:paraId="23708B7B"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valdytojas įvertina fizinių asmenų teisėms ir laisvėms galinčią kilti riziką tvarkant asmens duomenis ir įgyvendina priemones šiai rizikai sumažinti. Priklausomai nuo jų tinkamumo, priemonės gali būti šios:</w:t>
      </w:r>
    </w:p>
    <w:p w14:paraId="2FA3A6EE"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asmens duomenų pseudonimizavimas ir (ar) šifravimas;</w:t>
      </w:r>
    </w:p>
    <w:p w14:paraId="3447C99C"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galimybė užtikrinti nuolatinį duomenų tvarkymo sistemų ir paslaugų konfidencialumą, vientisumą, prieinamumą ir atsparumą;</w:t>
      </w:r>
    </w:p>
    <w:p w14:paraId="410E34A6"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galimybė laiku atkurti prieinamumą ir prieigą prie asmens duomenų, įvykus fiziniam ar techniniam incidentui;</w:t>
      </w:r>
    </w:p>
    <w:p w14:paraId="59068903"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techninių ir organizacinių priemonių, užtikrinančių duomenų tvarkymo saugumą, nuolatinio testavimo, tikrinimo ir įvertinimo procesas.</w:t>
      </w:r>
    </w:p>
    <w:p w14:paraId="6AC32795"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5BD263C2"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Duomenų tvarkytojas padeda Duomenų valdytojui užtikrinti Duomenų valdytojo pareigų 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 xml:space="preserve">32 straipsnį vykdymą, teikdamas </w:t>
      </w:r>
      <w:r w:rsidRPr="00C220E5">
        <w:rPr>
          <w:rFonts w:ascii="Times New Roman" w:eastAsia="Times New Roman" w:hAnsi="Times New Roman" w:cs="Times New Roman"/>
          <w:i/>
          <w:iCs/>
          <w:szCs w:val="24"/>
          <w:lang w:val="pt-BR"/>
        </w:rPr>
        <w:t>inter alia</w:t>
      </w:r>
      <w:r w:rsidRPr="00C220E5">
        <w:rPr>
          <w:rFonts w:ascii="Times New Roman" w:eastAsia="Times New Roman" w:hAnsi="Times New Roman" w:cs="Times New Roman"/>
          <w:szCs w:val="24"/>
          <w:lang w:val="pt-BR"/>
        </w:rPr>
        <w:t xml:space="preserve"> Duomenų valdytojui informaciją apie technines ir organizacines priemones, kurias Duomenų tvarkytojas jau įgyvendino 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 xml:space="preserve">32 straipsnį kartu su visa kita informacija, reikalinga Duomenų valdytojui įvykdyti Duomenų valdytojo pareigas 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 xml:space="preserve">32 straipsnį. </w:t>
      </w:r>
    </w:p>
    <w:p w14:paraId="3149E125"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32 straipsnį. Duomenų valdytojas turi teisę gauti šių priemonių taikymo, Duomenų tvarkytojui tvarkant Duomenų valdytojo pateiktus asmens duomenis, įrodymus.</w:t>
      </w:r>
    </w:p>
    <w:p w14:paraId="7A4F0FD8"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461FD5A4"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VI SKYRIUS</w:t>
      </w:r>
    </w:p>
    <w:p w14:paraId="4E53DE4D"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KITŲ DUOMENŲ TVARKYTOJŲ PASITELKIMAS</w:t>
      </w:r>
    </w:p>
    <w:p w14:paraId="02841521" w14:textId="77777777" w:rsidR="00391422" w:rsidRPr="00C220E5" w:rsidRDefault="00391422" w:rsidP="00391422">
      <w:pPr>
        <w:tabs>
          <w:tab w:val="left" w:pos="567"/>
        </w:tabs>
        <w:autoSpaceDN/>
        <w:spacing w:line="259" w:lineRule="auto"/>
        <w:rPr>
          <w:rFonts w:ascii="Times New Roman" w:hAnsi="Times New Roman" w:cs="Times New Roman"/>
          <w:szCs w:val="24"/>
          <w:lang w:val="pt-BR"/>
        </w:rPr>
      </w:pPr>
    </w:p>
    <w:p w14:paraId="202B4EB5"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Duomenų tvarkytojas turi laikytis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28 straipsnio 2 ir 4 dalyse nurodytų reikalavimų, kad galėtų pasitelkti pagalbinį duomenų tvarkytoją.</w:t>
      </w:r>
    </w:p>
    <w:p w14:paraId="387746AE"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Šio Susitarimo vykdymui Duomenų tvarkytojas nepasitelkia pagalbinio duomenų tvarkytojo be </w:t>
      </w:r>
      <w:r w:rsidRPr="00C220E5">
        <w:rPr>
          <w:rFonts w:ascii="Times New Roman" w:eastAsia="Times New Roman" w:hAnsi="Times New Roman" w:cs="Times New Roman"/>
          <w:szCs w:val="24"/>
          <w:lang w:val="pt-BR"/>
        </w:rPr>
        <w:lastRenderedPageBreak/>
        <w:t xml:space="preserve">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52DF5248" w14:textId="77777777" w:rsidR="00391422" w:rsidRPr="00C220E5" w:rsidRDefault="00391422" w:rsidP="00391422">
      <w:pPr>
        <w:widowControl w:val="0"/>
        <w:numPr>
          <w:ilvl w:val="0"/>
          <w:numId w:val="5"/>
        </w:numPr>
        <w:shd w:val="clear" w:color="auto" w:fill="FFFFFF"/>
        <w:tabs>
          <w:tab w:val="left" w:pos="993"/>
        </w:tabs>
        <w:kinsoku w:val="0"/>
        <w:autoSpaceDE w:val="0"/>
        <w:autoSpaceDN/>
        <w:adjustRightInd w:val="0"/>
        <w:spacing w:after="0" w:line="240" w:lineRule="auto"/>
        <w:ind w:left="0" w:firstLine="567"/>
        <w:contextualSpacing/>
        <w:jc w:val="both"/>
        <w:rPr>
          <w:rFonts w:ascii="Times New Roman" w:eastAsia="Times New Roman" w:hAnsi="Times New Roman" w:cs="Times New Roman"/>
          <w:color w:val="000000"/>
          <w:spacing w:val="-8"/>
          <w:szCs w:val="24"/>
          <w:lang w:val="pt-BR"/>
        </w:rPr>
      </w:pPr>
      <w:r w:rsidRPr="00C220E5">
        <w:rPr>
          <w:rFonts w:ascii="Times New Roman" w:eastAsia="Times New Roman" w:hAnsi="Times New Roman" w:cs="Times New Roman"/>
          <w:szCs w:val="24"/>
          <w:lang w:val="pt-BR"/>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(ES) 2016/679</w:t>
      </w:r>
      <w:r w:rsidRPr="00C220E5">
        <w:rPr>
          <w:rFonts w:ascii="Times New Roman" w:eastAsia="Times New Roman" w:hAnsi="Times New Roman" w:cs="Times New Roman"/>
          <w:color w:val="000000"/>
          <w:szCs w:val="24"/>
          <w:lang w:val="pt-BR"/>
        </w:rPr>
        <w:t xml:space="preserve"> </w:t>
      </w:r>
      <w:r w:rsidRPr="00C220E5">
        <w:rPr>
          <w:rFonts w:ascii="Times New Roman" w:eastAsia="Times New Roman" w:hAnsi="Times New Roman" w:cs="Times New Roman"/>
          <w:szCs w:val="24"/>
          <w:lang w:val="pt-BR"/>
        </w:rPr>
        <w:t xml:space="preserve">reikalavimus. </w:t>
      </w:r>
    </w:p>
    <w:p w14:paraId="5C648286"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16F03DE0" w14:textId="77777777" w:rsidR="00391422" w:rsidRPr="00C220E5" w:rsidRDefault="00391422" w:rsidP="007A757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Jei Duomenų tvarkytojo</w:t>
      </w:r>
      <w:r w:rsidRPr="00C220E5">
        <w:rPr>
          <w:rFonts w:ascii="Times New Roman" w:eastAsia="Times New Roman" w:hAnsi="Times New Roman" w:cs="Times New Roman"/>
          <w:color w:val="000000"/>
          <w:spacing w:val="1"/>
          <w:szCs w:val="24"/>
          <w:lang w:val="pt-BR"/>
        </w:rPr>
        <w:t xml:space="preserve"> Duomenų valdytojo asmens duomenų tvarkymui pasitelkti pagalbiniai duomenų tvarkytojai </w:t>
      </w:r>
      <w:r w:rsidRPr="00C220E5">
        <w:rPr>
          <w:rFonts w:ascii="Times New Roman" w:eastAsia="Times New Roman" w:hAnsi="Times New Roman" w:cs="Times New Roman"/>
          <w:color w:val="000000"/>
          <w:szCs w:val="24"/>
          <w:lang w:val="pt-BR"/>
        </w:rPr>
        <w:t>pasitelkia kitus pagalbinius duomenų tvarkytojus, Duomenų tvarkytojas turi užtikrinti, kad jų pasitelkimui būtų taikomos Susitarimo 15-18 ir 23 punktuose nustatytos sąlygos.</w:t>
      </w:r>
    </w:p>
    <w:p w14:paraId="19828322" w14:textId="77777777" w:rsidR="00391422" w:rsidRPr="00C220E5" w:rsidRDefault="00391422" w:rsidP="001C75AF">
      <w:pPr>
        <w:widowControl w:val="0"/>
        <w:numPr>
          <w:ilvl w:val="0"/>
          <w:numId w:val="6"/>
        </w:numPr>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C220E5">
        <w:rPr>
          <w:rFonts w:ascii="Times New Roman" w:eastAsia="Times New Roman" w:hAnsi="Times New Roman" w:cs="Times New Roman"/>
          <w:color w:val="000000"/>
          <w:szCs w:val="24"/>
          <w:lang w:val="pt-BR"/>
        </w:rPr>
        <w:t xml:space="preserve">Reglamentą </w:t>
      </w:r>
      <w:r w:rsidRPr="00C220E5">
        <w:rPr>
          <w:rFonts w:ascii="Times New Roman" w:eastAsia="Times New Roman" w:hAnsi="Times New Roman" w:cs="Times New Roman"/>
          <w:iCs/>
          <w:color w:val="000000"/>
          <w:szCs w:val="24"/>
          <w:lang w:val="pt-BR"/>
        </w:rPr>
        <w:t>(ES) 2016/679</w:t>
      </w:r>
      <w:r w:rsidRPr="00C220E5">
        <w:rPr>
          <w:rFonts w:ascii="Times New Roman" w:eastAsia="Times New Roman" w:hAnsi="Times New Roman" w:cs="Times New Roman"/>
          <w:szCs w:val="24"/>
          <w:lang w:val="pt-BR"/>
        </w:rPr>
        <w:t xml:space="preserve">, ypač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color w:val="000000"/>
          <w:szCs w:val="24"/>
          <w:lang w:val="pt-BR"/>
        </w:rPr>
        <w:t>79</w:t>
      </w:r>
      <w:r w:rsidRPr="00C220E5">
        <w:rPr>
          <w:rFonts w:ascii="Times New Roman" w:eastAsia="Times New Roman" w:hAnsi="Times New Roman" w:cs="Times New Roman"/>
          <w:szCs w:val="24"/>
          <w:lang w:val="pt-BR"/>
        </w:rPr>
        <w:t xml:space="preserve"> ir 82 straipsniuose numatytoms teisėms, Duomenų valdytojo ir Duomenų tvarkytojo, įskaitant pagalbinių duomenų tvarkytojų atžvilgiu.</w:t>
      </w:r>
      <w:r w:rsidRPr="00C220E5">
        <w:rPr>
          <w:rFonts w:ascii="Times New Roman" w:eastAsia="Times New Roman" w:hAnsi="Times New Roman" w:cs="Times New Roman"/>
          <w:color w:val="000000"/>
          <w:spacing w:val="1"/>
          <w:szCs w:val="24"/>
          <w:lang w:val="pt-BR"/>
        </w:rPr>
        <w:t xml:space="preserve"> </w:t>
      </w:r>
    </w:p>
    <w:p w14:paraId="3EED7124"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361A37FD"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VII SKYRIUS</w:t>
      </w:r>
    </w:p>
    <w:p w14:paraId="26E2AA72"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DUOMENŲ PERDAVIMAS Į TREČIĄSIAS VALSTYBES ARBA TARPTAUTINĖMS ORGANIZACIJOMS</w:t>
      </w:r>
    </w:p>
    <w:p w14:paraId="60B1A078" w14:textId="77777777" w:rsidR="00391422" w:rsidRPr="00C220E5" w:rsidRDefault="00391422" w:rsidP="00391422">
      <w:pPr>
        <w:tabs>
          <w:tab w:val="left" w:pos="567"/>
        </w:tabs>
        <w:autoSpaceDN/>
        <w:spacing w:line="252" w:lineRule="auto"/>
        <w:contextualSpacing/>
        <w:jc w:val="both"/>
        <w:rPr>
          <w:rFonts w:ascii="Times New Roman" w:eastAsia="Times New Roman" w:hAnsi="Times New Roman" w:cs="Times New Roman"/>
          <w:szCs w:val="24"/>
          <w:lang w:val="pt-BR"/>
        </w:rPr>
      </w:pPr>
    </w:p>
    <w:p w14:paraId="1965F942" w14:textId="77777777" w:rsidR="00391422" w:rsidRPr="00C220E5" w:rsidRDefault="00391422" w:rsidP="001C75AF">
      <w:pPr>
        <w:widowControl w:val="0"/>
        <w:numPr>
          <w:ilvl w:val="0"/>
          <w:numId w:val="6"/>
        </w:numPr>
        <w:tabs>
          <w:tab w:val="left" w:pos="993"/>
        </w:tabs>
        <w:kinsoku w:val="0"/>
        <w:autoSpaceDN/>
        <w:spacing w:after="0" w:line="240" w:lineRule="auto"/>
        <w:ind w:left="142" w:firstLine="425"/>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szCs w:val="24"/>
          <w:lang w:val="pt-BR"/>
        </w:rPr>
        <w:t>Duomenų</w:t>
      </w:r>
      <w:r w:rsidRPr="00C220E5">
        <w:rPr>
          <w:rFonts w:ascii="Times New Roman" w:eastAsia="Times New Roman" w:hAnsi="Times New Roman" w:cs="Times New Roman"/>
          <w:bCs/>
          <w:szCs w:val="24"/>
          <w:lang w:val="pt-BR"/>
        </w:rPr>
        <w:t xml:space="preserve"> tvarkytojas asmens duomenų negali perduoti į trečiąsias valstybes ar tarptautinėms organizacijoms.</w:t>
      </w:r>
    </w:p>
    <w:p w14:paraId="78180E66"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4DED4C73"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VIII SKYRIUS</w:t>
      </w:r>
    </w:p>
    <w:p w14:paraId="239AB91C"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PAGALBA DUOMENŲ VALDYTOJUI</w:t>
      </w:r>
    </w:p>
    <w:p w14:paraId="01BC3F24"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p>
    <w:p w14:paraId="2DCF04FF" w14:textId="77777777" w:rsidR="00391422" w:rsidRPr="00C220E5" w:rsidRDefault="00391422" w:rsidP="001C75AF">
      <w:pPr>
        <w:widowControl w:val="0"/>
        <w:numPr>
          <w:ilvl w:val="0"/>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220E5">
        <w:rPr>
          <w:rFonts w:ascii="Times New Roman" w:eastAsia="Times New Roman" w:hAnsi="Times New Roman" w:cs="Times New Roman"/>
          <w:color w:val="000000"/>
          <w:szCs w:val="24"/>
        </w:rPr>
        <w:t xml:space="preserve">Reglamento (ES) 2016/679 </w:t>
      </w:r>
      <w:r w:rsidRPr="00C220E5">
        <w:rPr>
          <w:rFonts w:ascii="Times New Roman" w:eastAsia="Times New Roman" w:hAnsi="Times New Roman" w:cs="Times New Roman"/>
          <w:bCs/>
          <w:szCs w:val="24"/>
        </w:rPr>
        <w:t>III skyriuje. Tai reiškia, kad Duomenų tvarkytojas, kiek tai įmanoma, padeda Duomenų valdytojui, kad Duomenų valdytojas įgyvendintų:</w:t>
      </w:r>
    </w:p>
    <w:p w14:paraId="79FF77F6"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teisę gauti informaciją apie asmens duomenų tvarkymą;</w:t>
      </w:r>
    </w:p>
    <w:p w14:paraId="58AA1A97"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teisę susipažinti su asmens duomenimis;</w:t>
      </w:r>
    </w:p>
    <w:p w14:paraId="10CB075F"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teisę reikalauti ištaisyti duomenis;</w:t>
      </w:r>
    </w:p>
    <w:p w14:paraId="57E68C4B"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teisę reikalauti ištrinti duomenis („teisę būti pamirštam“);</w:t>
      </w:r>
    </w:p>
    <w:p w14:paraId="42A10FB5"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teisę apriboti duomenų tvarkymą.</w:t>
      </w:r>
    </w:p>
    <w:p w14:paraId="37E47343" w14:textId="77777777" w:rsidR="00391422" w:rsidRPr="00C220E5" w:rsidRDefault="00391422" w:rsidP="001C75AF">
      <w:pPr>
        <w:widowControl w:val="0"/>
        <w:numPr>
          <w:ilvl w:val="0"/>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Be Duomenų tvarkytojo prievolės padėti Duomenų valdytojui pagal Susitarimo 13 punktą, Duomenų tvarkytojas, atsižvelgdamas į tvarkymo pobūdį ir Duomenų tvarkytojui prieinamą informaciją, taip pat padeda Duomenų valdytojui užtikrinti:</w:t>
      </w:r>
    </w:p>
    <w:p w14:paraId="5226A961"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 xml:space="preserve">Duomenų valdytojo pareigą nedelsiant ir, jei įmanoma, ne vėliau kaip per 72 valandas po to, kai </w:t>
      </w:r>
      <w:r w:rsidRPr="00C220E5">
        <w:rPr>
          <w:rFonts w:ascii="Times New Roman" w:eastAsia="Times New Roman" w:hAnsi="Times New Roman" w:cs="Times New Roman"/>
          <w:bCs/>
          <w:szCs w:val="24"/>
        </w:rPr>
        <w:lastRenderedPageBreak/>
        <w:t xml:space="preserve">apie tai sužinojo, pranešti apie asmens duomenų saugumo pažeidimą kompetentingai priežiūros institucijai </w:t>
      </w:r>
      <w:r w:rsidRPr="00C220E5">
        <w:rPr>
          <w:rFonts w:ascii="Times New Roman" w:eastAsia="Times New Roman" w:hAnsi="Times New Roman" w:cs="Times New Roman"/>
          <w:szCs w:val="24"/>
        </w:rPr>
        <w:t>–</w:t>
      </w:r>
      <w:r w:rsidRPr="00C220E5">
        <w:rPr>
          <w:rFonts w:ascii="Times New Roman" w:eastAsia="Times New Roman" w:hAnsi="Times New Roman" w:cs="Times New Roman"/>
          <w:bCs/>
          <w:szCs w:val="24"/>
        </w:rPr>
        <w:t xml:space="preserve"> Valstybinei duomenų apsaugos inspekcijai, </w:t>
      </w:r>
      <w:r w:rsidRPr="00C220E5">
        <w:rPr>
          <w:rFonts w:ascii="Times New Roman" w:eastAsia="Times New Roman" w:hAnsi="Times New Roman" w:cs="Times New Roman"/>
          <w:szCs w:val="24"/>
          <w:shd w:val="clear" w:color="auto" w:fill="FFFFFF"/>
        </w:rPr>
        <w:t>nebent asmens duomenų saugumo pažeidimas neturėtų kelti pavojaus fizinių asmenų teisėms ir laisvėms;</w:t>
      </w:r>
    </w:p>
    <w:p w14:paraId="303CD87D"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Duomenų valdytojo pareigą nedelsiant pranešti duomenų subjektui apie asmens duomenų pažeidimą, kai asmens duomenų pažeidimas gali sukelti didelę riziką fizinių asmenų teisėms ir laisvėms;</w:t>
      </w:r>
    </w:p>
    <w:p w14:paraId="2949FC9E"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Duomenų valdytojo pareigą atlikti numatytų asmens duomenų tvarkymo operacijų poveikio duomenų apsaugai vertinimą;</w:t>
      </w:r>
    </w:p>
    <w:p w14:paraId="166CFEA3"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6E716065" w14:textId="77777777" w:rsidR="00391422" w:rsidRPr="00C220E5" w:rsidRDefault="00391422" w:rsidP="001C75AF">
      <w:pPr>
        <w:widowControl w:val="0"/>
        <w:numPr>
          <w:ilvl w:val="0"/>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lang w:val="pt-BR"/>
        </w:rPr>
        <w:t xml:space="preserve">Šalys Susitarimo 3 priede nustato tinkamas technines ir organizacines priemones, kurias naudojant Duomenų tvarkytojas privalo padėti Duomenų valdytojui, taip pat reikalingos pagalbos apimtį ir mastą. </w:t>
      </w:r>
      <w:r w:rsidRPr="00C220E5">
        <w:rPr>
          <w:rFonts w:ascii="Times New Roman" w:eastAsia="Times New Roman" w:hAnsi="Times New Roman" w:cs="Times New Roman"/>
          <w:bCs/>
          <w:szCs w:val="24"/>
        </w:rPr>
        <w:t>Tai taikoma prievolėms, nurodytoms Susitarimo 22 punkte.</w:t>
      </w:r>
    </w:p>
    <w:p w14:paraId="0E8BF0D7"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29A31C2F"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IX SKYRIUS</w:t>
      </w:r>
    </w:p>
    <w:p w14:paraId="717CF3C3"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PRANEŠIMAS APIE ASMENS DUOMENŲ SAUGUMO PAŽEIDIMĄ</w:t>
      </w:r>
    </w:p>
    <w:p w14:paraId="61A084FC" w14:textId="77777777" w:rsidR="00391422" w:rsidRPr="00C220E5" w:rsidRDefault="00391422" w:rsidP="00391422">
      <w:pPr>
        <w:tabs>
          <w:tab w:val="left" w:pos="567"/>
        </w:tabs>
        <w:autoSpaceDN/>
        <w:spacing w:line="252" w:lineRule="auto"/>
        <w:contextualSpacing/>
        <w:jc w:val="both"/>
        <w:rPr>
          <w:rFonts w:ascii="Times New Roman" w:eastAsia="Times New Roman" w:hAnsi="Times New Roman" w:cs="Times New Roman"/>
          <w:szCs w:val="24"/>
          <w:lang w:val="pt-BR"/>
        </w:rPr>
      </w:pPr>
    </w:p>
    <w:p w14:paraId="661AAF35" w14:textId="77777777" w:rsidR="00391422" w:rsidRPr="00C220E5" w:rsidRDefault="00391422" w:rsidP="001C75AF">
      <w:pPr>
        <w:widowControl w:val="0"/>
        <w:numPr>
          <w:ilvl w:val="0"/>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Duomenų</w:t>
      </w:r>
      <w:r w:rsidRPr="00C220E5">
        <w:rPr>
          <w:rFonts w:ascii="Times New Roman" w:eastAsia="Times New Roman" w:hAnsi="Times New Roman" w:cs="Times New Roman"/>
          <w:szCs w:val="24"/>
          <w:shd w:val="clear" w:color="auto" w:fill="FFFFFF"/>
          <w:lang w:val="pt-BR"/>
        </w:rPr>
        <w:t xml:space="preserve"> tvarkytojas, sužinojęs apie asmens duomenų saugumo pažeidimą, nedelsdamas apie tai praneša Duomenų valdytojui. </w:t>
      </w:r>
      <w:r w:rsidRPr="00C220E5">
        <w:rPr>
          <w:rFonts w:ascii="Times New Roman" w:eastAsia="Times New Roman" w:hAnsi="Times New Roman" w:cs="Times New Roman"/>
          <w:bCs/>
          <w:szCs w:val="24"/>
          <w:lang w:val="pt-BR"/>
        </w:rPr>
        <w:t>Duomenų tvarkytojas praneša Duomenų valdytojui, jei įmanoma, per 24 valandas</w:t>
      </w:r>
      <w:r w:rsidRPr="00C220E5">
        <w:rPr>
          <w:rFonts w:ascii="Times New Roman" w:eastAsia="Times New Roman" w:hAnsi="Times New Roman" w:cs="Times New Roman"/>
          <w:bCs/>
          <w:i/>
          <w:iCs/>
          <w:szCs w:val="24"/>
          <w:lang w:val="pt-BR"/>
        </w:rPr>
        <w:t xml:space="preserve"> </w:t>
      </w:r>
      <w:r w:rsidRPr="00C220E5">
        <w:rPr>
          <w:rFonts w:ascii="Times New Roman" w:eastAsia="Times New Roman" w:hAnsi="Times New Roman" w:cs="Times New Roman"/>
          <w:bCs/>
          <w:szCs w:val="24"/>
          <w:lang w:val="pt-BR"/>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220E5">
        <w:rPr>
          <w:rFonts w:ascii="Times New Roman" w:eastAsia="Times New Roman" w:hAnsi="Times New Roman" w:cs="Times New Roman"/>
          <w:color w:val="000000"/>
          <w:szCs w:val="24"/>
          <w:lang w:val="pt-BR"/>
        </w:rPr>
        <w:t xml:space="preserve">Reglamento (ES) 2016/679 </w:t>
      </w:r>
      <w:r w:rsidRPr="00C220E5">
        <w:rPr>
          <w:rFonts w:ascii="Times New Roman" w:eastAsia="Times New Roman" w:hAnsi="Times New Roman" w:cs="Times New Roman"/>
          <w:bCs/>
          <w:szCs w:val="24"/>
          <w:lang w:val="pt-BR"/>
        </w:rPr>
        <w:t>33 straipsnį.</w:t>
      </w:r>
    </w:p>
    <w:p w14:paraId="28C0612B" w14:textId="77777777" w:rsidR="00391422" w:rsidRPr="00C220E5" w:rsidRDefault="00391422" w:rsidP="001C75AF">
      <w:pPr>
        <w:widowControl w:val="0"/>
        <w:numPr>
          <w:ilvl w:val="0"/>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220E5">
        <w:rPr>
          <w:rFonts w:ascii="Times New Roman" w:eastAsia="Times New Roman" w:hAnsi="Times New Roman" w:cs="Times New Roman"/>
          <w:color w:val="000000"/>
          <w:szCs w:val="24"/>
          <w:lang w:val="pt-BR"/>
        </w:rPr>
        <w:t xml:space="preserve">Reglamento (ES) 2016/679 </w:t>
      </w:r>
      <w:r w:rsidRPr="00C220E5">
        <w:rPr>
          <w:rFonts w:ascii="Times New Roman" w:eastAsia="Times New Roman" w:hAnsi="Times New Roman" w:cs="Times New Roman"/>
          <w:bCs/>
          <w:szCs w:val="24"/>
          <w:lang w:val="pt-BR"/>
        </w:rPr>
        <w:t>33 straipsnio 3 dalimi, turi būti nurodyta Duomenų valdytojo pranešime kompetentingai priežiūros institucijai:</w:t>
      </w:r>
    </w:p>
    <w:p w14:paraId="775C6B16"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asmens duomenų pobūdis, įskaitant, jei įmanoma, atitinkamų duomenų subjektų kategorijas ir apytikslį jų skaičių bei atitinkamų asmens duomenų įrašų kategorijas ir apytikslį jų skaičių;</w:t>
      </w:r>
    </w:p>
    <w:p w14:paraId="2F851B3C"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tikėtinos asmens duomenų pažeidimo pasekmės;</w:t>
      </w:r>
    </w:p>
    <w:p w14:paraId="2072AA89"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priemonės, kurių ėmėsi ar siūlo imtis Duomenų valdytojas asmens duomenų pažeidimui pašalinti, įskaitant, jei reikia, priemones, skirtas sušvelninti galimą neigiamą pažeidimo poveikį;</w:t>
      </w:r>
    </w:p>
    <w:p w14:paraId="6A050629" w14:textId="77777777" w:rsidR="00391422" w:rsidRPr="00C220E5" w:rsidRDefault="00391422" w:rsidP="001C75AF">
      <w:pPr>
        <w:widowControl w:val="0"/>
        <w:numPr>
          <w:ilvl w:val="1"/>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bet</w:t>
      </w:r>
      <w:r w:rsidRPr="00C220E5">
        <w:rPr>
          <w:rFonts w:ascii="Times New Roman" w:eastAsia="Times New Roman" w:hAnsi="Times New Roman" w:cs="Times New Roman"/>
          <w:szCs w:val="24"/>
          <w:lang w:val="pt-BR"/>
        </w:rPr>
        <w:t xml:space="preserve"> kokia kita reikšminga informacija, kuri yra ar gali būti reikalinga Duomenų valdytojui rengiant pranešimą arba atsakant į papildomus su asmens duomenų saugumo pažeidimu susijusius </w:t>
      </w:r>
      <w:r w:rsidRPr="00C220E5">
        <w:rPr>
          <w:rFonts w:ascii="Times New Roman" w:eastAsia="Times New Roman" w:hAnsi="Times New Roman" w:cs="Times New Roman"/>
          <w:bCs/>
          <w:szCs w:val="24"/>
          <w:lang w:val="pt-BR"/>
        </w:rPr>
        <w:t xml:space="preserve">kompetentingos priežiūros institucijos </w:t>
      </w:r>
      <w:r w:rsidRPr="00C220E5">
        <w:rPr>
          <w:rFonts w:ascii="Times New Roman" w:eastAsia="Times New Roman" w:hAnsi="Times New Roman" w:cs="Times New Roman"/>
          <w:szCs w:val="24"/>
          <w:lang w:val="pt-BR"/>
        </w:rPr>
        <w:t>raštus</w:t>
      </w:r>
      <w:r w:rsidRPr="00C220E5">
        <w:rPr>
          <w:rFonts w:ascii="Times New Roman" w:eastAsia="Times New Roman" w:hAnsi="Times New Roman" w:cs="Times New Roman"/>
          <w:bCs/>
          <w:szCs w:val="24"/>
          <w:lang w:val="pt-BR"/>
        </w:rPr>
        <w:t>.</w:t>
      </w:r>
    </w:p>
    <w:p w14:paraId="5DCA3C2B" w14:textId="77777777" w:rsidR="00391422" w:rsidRPr="00C220E5" w:rsidRDefault="00391422" w:rsidP="001C75AF">
      <w:pPr>
        <w:widowControl w:val="0"/>
        <w:numPr>
          <w:ilvl w:val="0"/>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32731F54" w14:textId="77777777" w:rsidR="00391422" w:rsidRPr="00C220E5" w:rsidRDefault="00391422" w:rsidP="001C75AF">
      <w:pPr>
        <w:widowControl w:val="0"/>
        <w:numPr>
          <w:ilvl w:val="0"/>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 xml:space="preserve">Duomenų tvarkytojas Duomenų valdytojo prašymu papildomai prie Susitarimo 26 ir 27 punktuose nurodytos informacijos pateikia </w:t>
      </w:r>
      <w:r w:rsidRPr="00C220E5">
        <w:rPr>
          <w:rFonts w:ascii="Times New Roman" w:eastAsia="Times New Roman" w:hAnsi="Times New Roman" w:cs="Times New Roman"/>
          <w:iCs/>
          <w:szCs w:val="24"/>
          <w:lang w:val="pt-BR"/>
        </w:rPr>
        <w:t>dokumentų, pavyzdžiui, pagrindžiančių atliktus veiksmus, taikytas priemones ar atliktus vidinius patikrinimus ir jų išvadų, kopijas</w:t>
      </w:r>
      <w:r w:rsidRPr="00C220E5">
        <w:rPr>
          <w:rFonts w:ascii="Times New Roman" w:eastAsia="Times New Roman" w:hAnsi="Times New Roman" w:cs="Times New Roman"/>
          <w:bCs/>
          <w:szCs w:val="24"/>
          <w:lang w:val="pt-BR"/>
        </w:rPr>
        <w:t>.</w:t>
      </w:r>
    </w:p>
    <w:p w14:paraId="0585ADF7"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746F850A"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X SKYRIUS</w:t>
      </w:r>
    </w:p>
    <w:p w14:paraId="754FC631"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DUOMENŲ TRYNIMAS IR GRĄŽINIMAS</w:t>
      </w:r>
    </w:p>
    <w:p w14:paraId="107345DB"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p>
    <w:p w14:paraId="314BA65F"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 xml:space="preserve">Pasibaigus Administracinių nusižengimų registro informacinės sistemos plėtros ir diegimo paslaugų teikimui, Duomenų tvarkytojas privalo ištrinti visus asmens duomenis, tvarkomus Duomenų valdytojo vardu, ir patvirtinti Duomenų valdytojui, kad tai padarė, ir (arba) </w:t>
      </w:r>
      <w:r w:rsidRPr="00C220E5">
        <w:rPr>
          <w:rFonts w:ascii="Times New Roman" w:eastAsia="Times New Roman" w:hAnsi="Times New Roman" w:cs="Times New Roman"/>
          <w:bCs/>
          <w:i/>
          <w:iCs/>
          <w:szCs w:val="24"/>
          <w:lang w:val="pt-BR"/>
        </w:rPr>
        <w:t xml:space="preserve">/ </w:t>
      </w:r>
      <w:r w:rsidRPr="00C220E5">
        <w:rPr>
          <w:rFonts w:ascii="Times New Roman" w:eastAsia="Times New Roman" w:hAnsi="Times New Roman" w:cs="Times New Roman"/>
          <w:bCs/>
          <w:szCs w:val="24"/>
          <w:lang w:val="pt-BR"/>
        </w:rPr>
        <w:t>grąžinti visus asmens duomenis Duomenų valdytojui ir ištrinti esamas kopijas, nebent asmens duomenis reikia saugoti pagal Europos Sąjungos ar Lietuvos Respublikos teisės aktus.</w:t>
      </w:r>
    </w:p>
    <w:p w14:paraId="3E3A4CC0"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5D9F2B1A"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lastRenderedPageBreak/>
        <w:t>XI SKYRIUS</w:t>
      </w:r>
    </w:p>
    <w:p w14:paraId="3E457DFB"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AUDITAS IR TIKRINIMAS</w:t>
      </w:r>
    </w:p>
    <w:p w14:paraId="0AFED17D" w14:textId="77777777" w:rsidR="00391422" w:rsidRPr="00C220E5" w:rsidRDefault="00391422" w:rsidP="00391422">
      <w:pPr>
        <w:tabs>
          <w:tab w:val="left" w:pos="567"/>
        </w:tabs>
        <w:autoSpaceDN/>
        <w:spacing w:line="252" w:lineRule="auto"/>
        <w:contextualSpacing/>
        <w:jc w:val="both"/>
        <w:rPr>
          <w:rFonts w:ascii="Times New Roman" w:eastAsia="Times New Roman" w:hAnsi="Times New Roman" w:cs="Times New Roman"/>
          <w:szCs w:val="24"/>
        </w:rPr>
      </w:pPr>
    </w:p>
    <w:p w14:paraId="6CB770F0"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Duomenų tvarkytojas Duomenų valdytojui suteikia visą informaciją, reikalingą įrodyti, kad laikomasi </w:t>
      </w:r>
      <w:r w:rsidRPr="00C220E5">
        <w:rPr>
          <w:rFonts w:ascii="Times New Roman" w:eastAsia="Times New Roman" w:hAnsi="Times New Roman" w:cs="Times New Roman"/>
          <w:color w:val="000000"/>
          <w:szCs w:val="24"/>
        </w:rPr>
        <w:t xml:space="preserve">Reglamento (ES) 2016/679 </w:t>
      </w:r>
      <w:r w:rsidRPr="00C220E5">
        <w:rPr>
          <w:rFonts w:ascii="Times New Roman" w:eastAsia="Times New Roman" w:hAnsi="Times New Roman" w:cs="Times New Roman"/>
          <w:szCs w:val="24"/>
        </w:rPr>
        <w:t>28 straipsnyje ir Susitarime nustatytų pareigų, sudaro sąlygas ir padeda atlikti Duomenų valdytojui ar kitam Duomenų valdytojo įgaliotam auditoriui auditą, įskaitant patikrinimus.</w:t>
      </w:r>
    </w:p>
    <w:p w14:paraId="5474A0CC"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valdytojo atliekamam Duomenų tvarkytojo ir pagalbinių duomenų tvarkytojų auditui, įskaitant patikrinimus, taikomos Susitarimo 3 priedo 7 ir 8 punktuose nurodytos procedūros.</w:t>
      </w:r>
    </w:p>
    <w:p w14:paraId="19498475"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46B47E2"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12B1789B"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XII SKYRIUS</w:t>
      </w:r>
    </w:p>
    <w:p w14:paraId="3D6C7B12"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ŠALIŲ SUSITARIMAS DĖL KITŲ SĄLYGŲ</w:t>
      </w:r>
    </w:p>
    <w:p w14:paraId="05BA3430"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b/>
          <w:szCs w:val="24"/>
        </w:rPr>
      </w:pPr>
    </w:p>
    <w:p w14:paraId="5370D653" w14:textId="77777777" w:rsidR="00391422" w:rsidRPr="00C220E5" w:rsidRDefault="00391422" w:rsidP="001C75AF">
      <w:pPr>
        <w:widowControl w:val="0"/>
        <w:numPr>
          <w:ilvl w:val="0"/>
          <w:numId w:val="6"/>
        </w:numPr>
        <w:tabs>
          <w:tab w:val="left" w:pos="993"/>
        </w:tabs>
        <w:kinsoku w:val="0"/>
        <w:autoSpaceDN/>
        <w:spacing w:after="0" w:line="240" w:lineRule="auto"/>
        <w:ind w:left="0"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szCs w:val="24"/>
        </w:rPr>
        <w:t>Šalys</w:t>
      </w:r>
      <w:r w:rsidRPr="00C220E5">
        <w:rPr>
          <w:rFonts w:ascii="Times New Roman" w:eastAsia="Times New Roman" w:hAnsi="Times New Roman" w:cs="Times New Roman"/>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2ADB1388"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31891908"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XIII SKYRIUS</w:t>
      </w:r>
    </w:p>
    <w:p w14:paraId="73920C76"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BAIGIAMOSIOS NUOSTATOS</w:t>
      </w:r>
    </w:p>
    <w:p w14:paraId="44F512CA"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szCs w:val="24"/>
        </w:rPr>
      </w:pPr>
    </w:p>
    <w:p w14:paraId="08DE960B"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Susitarimo sąlygos įsigalioja nuo Susitarimo pasirašymo dienos. Jeigu Susitarimas Šalių pasirašomas ne tą pačią dieną, laikoma, kad ši Susitarimas įsigalioja tą dieną, kai ją pasirašo paskutinė Šalis.</w:t>
      </w:r>
    </w:p>
    <w:p w14:paraId="5E2EE27C"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Abi Šalys turi teisę reikalauti, kad Susitarimo sąlygos būtų persvarstytos iš naujo, įsigaliojus naujiems teisės aktams, susijusiems su Susitarimo vykdymu. </w:t>
      </w:r>
    </w:p>
    <w:p w14:paraId="47B39B9E"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Susitarimas galioja visą Administracinių nusižengimų registro informacinės sistemos plėtros ir diegimo </w:t>
      </w:r>
      <w:r w:rsidRPr="00C220E5">
        <w:rPr>
          <w:rFonts w:ascii="Times New Roman" w:eastAsia="Times New Roman" w:hAnsi="Times New Roman" w:cs="Times New Roman"/>
          <w:bCs/>
          <w:szCs w:val="24"/>
          <w:lang w:val="pt-BR"/>
        </w:rPr>
        <w:t>paslaugų teikim</w:t>
      </w:r>
      <w:r w:rsidRPr="00C220E5">
        <w:rPr>
          <w:rFonts w:ascii="Times New Roman" w:eastAsia="Times New Roman" w:hAnsi="Times New Roman" w:cs="Times New Roman"/>
          <w:szCs w:val="24"/>
          <w:lang w:val="pt-BR"/>
        </w:rPr>
        <w:t xml:space="preserve">o laiką. Šių paslaugų teikimo laikotarpiu Susitarimas negali būti nutrauktas, jei Šalys nėra susitarusios dėl kitų Susitarimo sąlygų, reglamentuojančių Administracinių nusižengimų registro informacinės sistemos plėtros ir diegimo </w:t>
      </w:r>
      <w:r w:rsidRPr="00C220E5">
        <w:rPr>
          <w:rFonts w:ascii="Times New Roman" w:eastAsia="Times New Roman" w:hAnsi="Times New Roman" w:cs="Times New Roman"/>
          <w:bCs/>
          <w:szCs w:val="24"/>
          <w:lang w:val="pt-BR"/>
        </w:rPr>
        <w:t xml:space="preserve">paslaugų </w:t>
      </w:r>
      <w:r w:rsidRPr="00C220E5">
        <w:rPr>
          <w:rFonts w:ascii="Times New Roman" w:eastAsia="Times New Roman" w:hAnsi="Times New Roman" w:cs="Times New Roman"/>
          <w:szCs w:val="24"/>
          <w:lang w:val="pt-BR"/>
        </w:rPr>
        <w:t>teikimą.</w:t>
      </w:r>
    </w:p>
    <w:p w14:paraId="5065DDCE"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hAnsi="Times New Roman" w:cs="Times New Roman"/>
          <w:szCs w:val="24"/>
          <w:lang w:val="pt-BR"/>
        </w:rPr>
        <w:t>Susitarimas galioja iki tol, kol pasibaigia Sutarties galiojimo terminas ar Sutartis yra nutraukiama.</w:t>
      </w:r>
    </w:p>
    <w:p w14:paraId="6EFB06C4"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hAnsi="Times New Roman" w:cs="Times New Roman"/>
          <w:szCs w:val="24"/>
          <w:lang w:val="pt-BR"/>
        </w:rPr>
        <w:t>Duomenų tvarkytojo konfidencialumo įsipareigojimai lieka galioti ir pasibaigus šiam Susitarimui ir (arba) Sutarčiai.</w:t>
      </w:r>
    </w:p>
    <w:p w14:paraId="2F3F92BA"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szCs w:val="24"/>
          <w:lang w:val="pt-BR"/>
        </w:rPr>
        <w:t xml:space="preserve">Nedarant poveikio jokioms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bCs/>
          <w:color w:val="000000"/>
          <w:szCs w:val="24"/>
          <w:lang w:val="pt-BR"/>
        </w:rPr>
        <w:t xml:space="preserve">(ES) 2016/679 </w:t>
      </w:r>
      <w:r w:rsidRPr="00C220E5">
        <w:rPr>
          <w:rFonts w:ascii="Times New Roman" w:eastAsia="Times New Roman" w:hAnsi="Times New Roman" w:cs="Times New Roman"/>
          <w:szCs w:val="24"/>
          <w:lang w:val="pt-BR"/>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34ECB76C"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szCs w:val="24"/>
          <w:lang w:val="pt-BR"/>
        </w:rPr>
        <w:t>Duomenų valdytojas turi teisę nutraukti Susitarimą, jeigu:</w:t>
      </w:r>
    </w:p>
    <w:p w14:paraId="78457981" w14:textId="77777777" w:rsidR="00391422" w:rsidRPr="00C220E5" w:rsidRDefault="00391422" w:rsidP="001C75AF">
      <w:pPr>
        <w:widowControl w:val="0"/>
        <w:numPr>
          <w:ilvl w:val="1"/>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szCs w:val="24"/>
          <w:lang w:val="pt-BR"/>
        </w:rPr>
        <w:t xml:space="preserve">Duomenų tvarkytojas iš esmės arba nuolat pažeidžia Susitarimą arba savo įsipareigojimus pagal </w:t>
      </w:r>
      <w:r w:rsidRPr="00C220E5">
        <w:rPr>
          <w:rFonts w:ascii="Times New Roman" w:eastAsia="Times New Roman" w:hAnsi="Times New Roman" w:cs="Times New Roman"/>
          <w:color w:val="000000"/>
          <w:szCs w:val="24"/>
          <w:lang w:val="pt-BR"/>
        </w:rPr>
        <w:t xml:space="preserve">Reglamentą </w:t>
      </w:r>
      <w:r w:rsidRPr="00C220E5">
        <w:rPr>
          <w:rFonts w:ascii="Times New Roman" w:eastAsia="Times New Roman" w:hAnsi="Times New Roman" w:cs="Times New Roman"/>
          <w:bCs/>
          <w:color w:val="000000"/>
          <w:szCs w:val="24"/>
          <w:lang w:val="pt-BR"/>
        </w:rPr>
        <w:t>(ES) 2016/679</w:t>
      </w:r>
      <w:r w:rsidRPr="00C220E5">
        <w:rPr>
          <w:rFonts w:ascii="Times New Roman" w:eastAsia="Times New Roman" w:hAnsi="Times New Roman" w:cs="Times New Roman"/>
          <w:szCs w:val="24"/>
          <w:lang w:val="pt-BR"/>
        </w:rPr>
        <w:t>;</w:t>
      </w:r>
    </w:p>
    <w:p w14:paraId="1C5350D0" w14:textId="77777777" w:rsidR="00391422" w:rsidRPr="00C220E5" w:rsidRDefault="00391422" w:rsidP="001C75AF">
      <w:pPr>
        <w:widowControl w:val="0"/>
        <w:numPr>
          <w:ilvl w:val="1"/>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bCs/>
          <w:szCs w:val="24"/>
          <w:lang w:val="pt-BR"/>
        </w:rPr>
        <w:t>Duomenų</w:t>
      </w:r>
      <w:r w:rsidRPr="00C220E5">
        <w:rPr>
          <w:rFonts w:ascii="Times New Roman" w:eastAsia="Times New Roman" w:hAnsi="Times New Roman" w:cs="Times New Roman"/>
          <w:szCs w:val="24"/>
          <w:lang w:val="pt-BR"/>
        </w:rPr>
        <w:t xml:space="preserve"> tvarkytojas nesilaiko privalomo teismo arba kompetentingos priežiūros institucijos sprendimo dėl savo įsipareigojimų pagal Susitarimą arba </w:t>
      </w:r>
      <w:r w:rsidRPr="00C220E5">
        <w:rPr>
          <w:rFonts w:ascii="Times New Roman" w:eastAsia="Times New Roman" w:hAnsi="Times New Roman" w:cs="Times New Roman"/>
          <w:color w:val="000000"/>
          <w:szCs w:val="24"/>
          <w:lang w:val="pt-BR"/>
        </w:rPr>
        <w:t xml:space="preserve">Reglamentą </w:t>
      </w:r>
      <w:r w:rsidRPr="00C220E5">
        <w:rPr>
          <w:rFonts w:ascii="Times New Roman" w:eastAsia="Times New Roman" w:hAnsi="Times New Roman" w:cs="Times New Roman"/>
          <w:bCs/>
          <w:color w:val="000000"/>
          <w:szCs w:val="24"/>
          <w:lang w:val="pt-BR"/>
        </w:rPr>
        <w:t>(ES) 2016/679</w:t>
      </w:r>
      <w:r w:rsidRPr="00C220E5">
        <w:rPr>
          <w:rFonts w:ascii="Times New Roman" w:eastAsia="Times New Roman" w:hAnsi="Times New Roman" w:cs="Times New Roman"/>
          <w:bCs/>
          <w:szCs w:val="24"/>
          <w:lang w:val="pt-BR"/>
        </w:rPr>
        <w:t>;</w:t>
      </w:r>
    </w:p>
    <w:p w14:paraId="434FF449" w14:textId="77777777" w:rsidR="00391422" w:rsidRPr="00C220E5" w:rsidRDefault="00391422" w:rsidP="001C75AF">
      <w:pPr>
        <w:widowControl w:val="0"/>
        <w:numPr>
          <w:ilvl w:val="1"/>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Šalys susitaria nutraukti Susitarimą;</w:t>
      </w:r>
    </w:p>
    <w:p w14:paraId="6D5B5B40" w14:textId="77777777" w:rsidR="00391422" w:rsidRPr="00C220E5" w:rsidRDefault="00391422" w:rsidP="001C75AF">
      <w:pPr>
        <w:widowControl w:val="0"/>
        <w:numPr>
          <w:ilvl w:val="1"/>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viena iš Šalių netenka teisės tvarkyti asmens duomenis;</w:t>
      </w:r>
    </w:p>
    <w:p w14:paraId="64C89212"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Susitarimas turi pirmenybę prieš bet kokias panašias nuostatas kituose Šalių susitarimuose.</w:t>
      </w:r>
    </w:p>
    <w:p w14:paraId="7D98A510" w14:textId="77777777" w:rsidR="00391422" w:rsidRPr="00C220E5" w:rsidRDefault="00391422" w:rsidP="001C75AF">
      <w:pPr>
        <w:widowControl w:val="0"/>
        <w:numPr>
          <w:ilvl w:val="0"/>
          <w:numId w:val="6"/>
        </w:numPr>
        <w:tabs>
          <w:tab w:val="left" w:pos="1134"/>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Kiekviena Šalis paskiria asmenį, atsakingą už Susitarimo vykdymą.</w:t>
      </w:r>
    </w:p>
    <w:p w14:paraId="64013F8F"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1EF04EC2" w14:textId="77777777" w:rsidR="00391422" w:rsidRPr="00C220E5" w:rsidRDefault="00391422" w:rsidP="00391422">
      <w:pPr>
        <w:tabs>
          <w:tab w:val="left" w:pos="567"/>
          <w:tab w:val="left" w:pos="1418"/>
        </w:tabs>
        <w:autoSpaceDN/>
        <w:spacing w:line="259" w:lineRule="auto"/>
        <w:jc w:val="center"/>
        <w:rPr>
          <w:rFonts w:ascii="Times New Roman" w:hAnsi="Times New Roman" w:cs="Times New Roman"/>
          <w:b/>
          <w:szCs w:val="24"/>
          <w:lang w:val="pt-BR"/>
        </w:rPr>
      </w:pPr>
      <w:r w:rsidRPr="00C220E5">
        <w:rPr>
          <w:rFonts w:ascii="Times New Roman" w:hAnsi="Times New Roman" w:cs="Times New Roman"/>
          <w:b/>
          <w:szCs w:val="24"/>
          <w:lang w:val="pt-BR"/>
        </w:rPr>
        <w:t>XIV SKYRIUS</w:t>
      </w:r>
    </w:p>
    <w:p w14:paraId="040A1AFB" w14:textId="77777777" w:rsidR="00391422" w:rsidRPr="00C220E5" w:rsidRDefault="00391422" w:rsidP="00391422">
      <w:pPr>
        <w:tabs>
          <w:tab w:val="left" w:pos="567"/>
          <w:tab w:val="left" w:pos="1418"/>
        </w:tabs>
        <w:autoSpaceDN/>
        <w:spacing w:line="259" w:lineRule="auto"/>
        <w:jc w:val="center"/>
        <w:rPr>
          <w:rFonts w:ascii="Times New Roman" w:hAnsi="Times New Roman" w:cs="Times New Roman"/>
          <w:b/>
          <w:szCs w:val="24"/>
          <w:lang w:val="pt-BR"/>
        </w:rPr>
      </w:pPr>
      <w:r w:rsidRPr="00C220E5">
        <w:rPr>
          <w:rFonts w:ascii="Times New Roman" w:hAnsi="Times New Roman" w:cs="Times New Roman"/>
          <w:b/>
          <w:szCs w:val="24"/>
          <w:lang w:val="pt-BR"/>
        </w:rPr>
        <w:t>ŠALIŲ REKVIZITAI, PARAŠAI</w:t>
      </w:r>
    </w:p>
    <w:p w14:paraId="12B9D2FF" w14:textId="77777777" w:rsidR="00391422" w:rsidRPr="00C220E5" w:rsidRDefault="00391422" w:rsidP="00391422">
      <w:pPr>
        <w:tabs>
          <w:tab w:val="left" w:pos="426"/>
          <w:tab w:val="left" w:pos="567"/>
        </w:tabs>
        <w:autoSpaceDN/>
        <w:spacing w:line="259" w:lineRule="auto"/>
        <w:rPr>
          <w:rFonts w:ascii="Times New Roman" w:hAnsi="Times New Roman" w:cs="Times New Roman"/>
          <w:i/>
          <w:szCs w:val="24"/>
          <w:lang w:val="pt-BR"/>
        </w:rPr>
      </w:pPr>
    </w:p>
    <w:p w14:paraId="7DE042DF" w14:textId="77777777" w:rsidR="00391422" w:rsidRPr="00C220E5" w:rsidRDefault="00391422" w:rsidP="001C75AF">
      <w:pPr>
        <w:tabs>
          <w:tab w:val="left" w:pos="567"/>
          <w:tab w:val="left" w:pos="2835"/>
          <w:tab w:val="left" w:pos="6237"/>
        </w:tabs>
        <w:autoSpaceDN/>
        <w:spacing w:after="0" w:line="259" w:lineRule="auto"/>
        <w:rPr>
          <w:rFonts w:ascii="Times New Roman" w:hAnsi="Times New Roman" w:cs="Times New Roman"/>
          <w:b/>
          <w:iCs/>
          <w:szCs w:val="24"/>
          <w:lang w:val="pt-BR"/>
        </w:rPr>
      </w:pPr>
      <w:r w:rsidRPr="00C220E5">
        <w:rPr>
          <w:rFonts w:ascii="Times New Roman" w:hAnsi="Times New Roman" w:cs="Times New Roman"/>
          <w:b/>
          <w:iCs/>
          <w:szCs w:val="24"/>
          <w:lang w:val="pt-BR"/>
        </w:rPr>
        <w:lastRenderedPageBreak/>
        <w:t>DUOMENŲ VALDYTOJAS</w:t>
      </w:r>
      <w:r w:rsidRPr="00C220E5">
        <w:rPr>
          <w:rFonts w:ascii="Times New Roman" w:hAnsi="Times New Roman" w:cs="Times New Roman"/>
          <w:iCs/>
          <w:szCs w:val="24"/>
          <w:lang w:val="pt-BR"/>
        </w:rPr>
        <w:tab/>
      </w:r>
      <w:r w:rsidRPr="00C220E5">
        <w:rPr>
          <w:rFonts w:ascii="Times New Roman" w:hAnsi="Times New Roman" w:cs="Times New Roman"/>
          <w:iCs/>
          <w:szCs w:val="24"/>
          <w:lang w:val="pt-BR"/>
        </w:rPr>
        <w:tab/>
      </w:r>
      <w:r w:rsidRPr="00C220E5">
        <w:rPr>
          <w:rFonts w:ascii="Times New Roman" w:hAnsi="Times New Roman" w:cs="Times New Roman"/>
          <w:b/>
          <w:iCs/>
          <w:szCs w:val="24"/>
          <w:lang w:val="pt-BR"/>
        </w:rPr>
        <w:t>DUOMENŲ TVARKYTOJAS</w:t>
      </w:r>
    </w:p>
    <w:p w14:paraId="1F7254BB" w14:textId="77777777" w:rsidR="00391422" w:rsidRPr="00C220E5" w:rsidRDefault="00391422" w:rsidP="001C75AF">
      <w:pPr>
        <w:tabs>
          <w:tab w:val="left" w:pos="426"/>
          <w:tab w:val="left" w:pos="567"/>
        </w:tabs>
        <w:autoSpaceDN/>
        <w:spacing w:after="0" w:line="259" w:lineRule="auto"/>
        <w:rPr>
          <w:rFonts w:ascii="Times New Roman" w:hAnsi="Times New Roman" w:cs="Times New Roman"/>
          <w:i/>
          <w:szCs w:val="24"/>
          <w:lang w:val="pt-BR"/>
        </w:rPr>
      </w:pPr>
    </w:p>
    <w:p w14:paraId="00295D2F" w14:textId="77777777" w:rsidR="00391422" w:rsidRPr="001C75AF" w:rsidRDefault="00391422" w:rsidP="001C75AF">
      <w:pPr>
        <w:widowControl w:val="0"/>
        <w:autoSpaceDN/>
        <w:spacing w:after="0" w:line="259" w:lineRule="auto"/>
        <w:rPr>
          <w:rFonts w:ascii="Times New Roman" w:hAnsi="Times New Roman" w:cs="Times New Roman"/>
          <w:b/>
          <w:bCs/>
          <w:szCs w:val="24"/>
          <w:lang w:val="pt-BR" w:eastAsia="lt-LT"/>
        </w:rPr>
      </w:pPr>
      <w:r w:rsidRPr="001C75AF">
        <w:rPr>
          <w:rFonts w:ascii="Times New Roman" w:hAnsi="Times New Roman" w:cs="Times New Roman"/>
          <w:b/>
          <w:bCs/>
          <w:szCs w:val="24"/>
          <w:lang w:val="pt-BR" w:eastAsia="lt-LT"/>
        </w:rPr>
        <w:t xml:space="preserve">Informatikos ir ryšių departamentas prie </w:t>
      </w:r>
    </w:p>
    <w:p w14:paraId="4DE87FFB" w14:textId="77777777" w:rsidR="00391422" w:rsidRPr="001C75AF" w:rsidRDefault="00391422" w:rsidP="001C75AF">
      <w:pPr>
        <w:widowControl w:val="0"/>
        <w:autoSpaceDN/>
        <w:spacing w:after="0" w:line="259" w:lineRule="auto"/>
        <w:rPr>
          <w:rFonts w:ascii="Times New Roman" w:hAnsi="Times New Roman" w:cs="Times New Roman"/>
          <w:b/>
          <w:bCs/>
          <w:szCs w:val="24"/>
          <w:lang w:val="pt-BR" w:eastAsia="lt-LT"/>
        </w:rPr>
      </w:pPr>
      <w:r w:rsidRPr="001C75AF">
        <w:rPr>
          <w:rFonts w:ascii="Times New Roman" w:hAnsi="Times New Roman" w:cs="Times New Roman"/>
          <w:b/>
          <w:bCs/>
          <w:szCs w:val="24"/>
          <w:lang w:val="pt-BR" w:eastAsia="lt-LT"/>
        </w:rPr>
        <w:t xml:space="preserve">Lietuvos Respublikos vidaus reikalų </w:t>
      </w:r>
    </w:p>
    <w:p w14:paraId="0EE55B03" w14:textId="08A38466" w:rsidR="00391422" w:rsidRPr="00C220E5" w:rsidRDefault="00391422" w:rsidP="001C75AF">
      <w:pPr>
        <w:widowControl w:val="0"/>
        <w:autoSpaceDN/>
        <w:spacing w:after="0" w:line="259" w:lineRule="auto"/>
        <w:rPr>
          <w:rFonts w:ascii="Times New Roman" w:hAnsi="Times New Roman" w:cs="Times New Roman"/>
          <w:szCs w:val="24"/>
          <w:lang w:val="pt-BR"/>
        </w:rPr>
      </w:pPr>
      <w:r w:rsidRPr="001C75AF">
        <w:rPr>
          <w:rFonts w:ascii="Times New Roman" w:hAnsi="Times New Roman" w:cs="Times New Roman"/>
          <w:b/>
          <w:bCs/>
          <w:szCs w:val="24"/>
          <w:lang w:val="pt-BR" w:eastAsia="lt-LT"/>
        </w:rPr>
        <w:t>ministerijos</w:t>
      </w:r>
    </w:p>
    <w:p w14:paraId="0FE14C0C"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Duomenys kaupiami ir saugomi</w:t>
      </w:r>
    </w:p>
    <w:p w14:paraId="512F268D"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Juridinių asmenų registre, </w:t>
      </w:r>
    </w:p>
    <w:p w14:paraId="18E6BFEC"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kodas 188774822</w:t>
      </w:r>
    </w:p>
    <w:p w14:paraId="675D8C43"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Šventaragio g. 2, LT-01510, Vilnius</w:t>
      </w:r>
    </w:p>
    <w:p w14:paraId="0ADAC3C7"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Biudžetinė įstaiga</w:t>
      </w:r>
    </w:p>
    <w:p w14:paraId="0595702E"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tel. +370 5 271 7177, el. p. ird@vrm.lt</w:t>
      </w:r>
    </w:p>
    <w:p w14:paraId="50FD41BE"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p>
    <w:p w14:paraId="1ECFF63C"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p>
    <w:p w14:paraId="2B2617F7"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Direktorius </w:t>
      </w:r>
    </w:p>
    <w:p w14:paraId="6F723319"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p>
    <w:p w14:paraId="0B1F3428"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                                    </w:t>
      </w:r>
    </w:p>
    <w:p w14:paraId="47208F90"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(Vardas, Pavardė)</w:t>
      </w:r>
    </w:p>
    <w:p w14:paraId="47306785" w14:textId="77777777" w:rsidR="00391422" w:rsidRPr="00C220E5" w:rsidRDefault="00391422" w:rsidP="001C75AF">
      <w:pPr>
        <w:widowControl w:val="0"/>
        <w:tabs>
          <w:tab w:val="left" w:pos="993"/>
        </w:tabs>
        <w:kinsoku w:val="0"/>
        <w:autoSpaceDN/>
        <w:spacing w:after="0" w:line="252" w:lineRule="auto"/>
        <w:contextualSpacing/>
        <w:jc w:val="both"/>
        <w:rPr>
          <w:rFonts w:ascii="Times New Roman" w:eastAsia="Times New Roman" w:hAnsi="Times New Roman" w:cs="Times New Roman"/>
          <w:szCs w:val="24"/>
          <w:lang w:val="pt-BR"/>
        </w:rPr>
      </w:pPr>
    </w:p>
    <w:bookmarkEnd w:id="0"/>
    <w:p w14:paraId="27003BD9" w14:textId="77777777" w:rsidR="00391422" w:rsidRPr="00C220E5" w:rsidRDefault="00391422" w:rsidP="001C75AF">
      <w:pPr>
        <w:autoSpaceDN/>
        <w:spacing w:after="0" w:line="259" w:lineRule="auto"/>
        <w:rPr>
          <w:rFonts w:ascii="Times New Roman" w:eastAsia="Times New Roman" w:hAnsi="Times New Roman" w:cs="Times New Roman"/>
          <w:bCs/>
          <w:sz w:val="20"/>
          <w:szCs w:val="24"/>
          <w:lang w:val="pt-BR" w:eastAsia="lt-LT"/>
        </w:rPr>
      </w:pPr>
      <w:r w:rsidRPr="00C220E5">
        <w:rPr>
          <w:rFonts w:ascii="Times New Roman" w:hAnsi="Times New Roman" w:cs="Times New Roman"/>
          <w:szCs w:val="24"/>
          <w:lang w:val="pt-BR"/>
        </w:rPr>
        <w:br w:type="page"/>
      </w:r>
    </w:p>
    <w:p w14:paraId="4F04C833" w14:textId="18406D7D" w:rsidR="00391422" w:rsidRPr="00C220E5" w:rsidRDefault="00391422" w:rsidP="001C75AF">
      <w:pPr>
        <w:widowControl w:val="0"/>
        <w:tabs>
          <w:tab w:val="left" w:pos="5245"/>
        </w:tabs>
        <w:autoSpaceDN/>
        <w:spacing w:after="0" w:line="259" w:lineRule="auto"/>
        <w:ind w:left="4536" w:firstLine="993"/>
        <w:rPr>
          <w:rFonts w:ascii="Times New Roman" w:hAnsi="Times New Roman" w:cs="Times New Roman"/>
          <w:lang w:val="pt-BR"/>
        </w:rPr>
      </w:pPr>
      <w:bookmarkStart w:id="1" w:name="_Hlk47528589"/>
      <w:r w:rsidRPr="00C220E5">
        <w:rPr>
          <w:rFonts w:ascii="Times New Roman" w:hAnsi="Times New Roman" w:cs="Times New Roman"/>
          <w:lang w:val="pt-BR"/>
        </w:rPr>
        <w:lastRenderedPageBreak/>
        <w:t>Susitarimo dėl asmens duomenų tvarkymo</w:t>
      </w:r>
    </w:p>
    <w:p w14:paraId="05813A9A" w14:textId="77777777" w:rsidR="00391422" w:rsidRPr="00C220E5" w:rsidRDefault="00391422" w:rsidP="001C75AF">
      <w:pPr>
        <w:widowControl w:val="0"/>
        <w:tabs>
          <w:tab w:val="left" w:pos="5245"/>
        </w:tabs>
        <w:autoSpaceDN/>
        <w:spacing w:after="0" w:line="259" w:lineRule="auto"/>
        <w:ind w:left="4536" w:firstLine="993"/>
        <w:rPr>
          <w:rFonts w:ascii="Times New Roman" w:hAnsi="Times New Roman" w:cs="Times New Roman"/>
          <w:lang w:val="pt-BR"/>
        </w:rPr>
      </w:pPr>
      <w:r w:rsidRPr="00C220E5">
        <w:rPr>
          <w:rFonts w:ascii="Times New Roman" w:hAnsi="Times New Roman" w:cs="Times New Roman"/>
          <w:lang w:val="pt-BR"/>
        </w:rPr>
        <w:t xml:space="preserve">1 priedas </w:t>
      </w:r>
    </w:p>
    <w:p w14:paraId="49B1D2E7" w14:textId="77777777" w:rsidR="00391422" w:rsidRPr="00C220E5" w:rsidRDefault="00391422" w:rsidP="00391422">
      <w:pPr>
        <w:suppressAutoHyphens/>
        <w:autoSpaceDN/>
        <w:spacing w:line="244" w:lineRule="auto"/>
        <w:ind w:left="5670" w:hanging="5670"/>
        <w:jc w:val="center"/>
        <w:rPr>
          <w:rFonts w:ascii="Times New Roman" w:hAnsi="Times New Roman" w:cs="Times New Roman"/>
          <w:bCs/>
          <w:lang w:val="pt-BR" w:eastAsia="lt-LT"/>
        </w:rPr>
      </w:pPr>
      <w:bookmarkStart w:id="2" w:name="_Hlk47354818"/>
    </w:p>
    <w:bookmarkEnd w:id="2"/>
    <w:p w14:paraId="45F4C128" w14:textId="77777777" w:rsidR="00391422" w:rsidRPr="00C220E5" w:rsidRDefault="00391422" w:rsidP="00391422">
      <w:pPr>
        <w:suppressAutoHyphens/>
        <w:autoSpaceDN/>
        <w:spacing w:line="244" w:lineRule="auto"/>
        <w:ind w:left="5670" w:hanging="5670"/>
        <w:rPr>
          <w:rFonts w:ascii="Times New Roman" w:hAnsi="Times New Roman" w:cs="Times New Roman"/>
          <w:szCs w:val="24"/>
          <w:lang w:val="pt-BR" w:eastAsia="lt-LT"/>
        </w:rPr>
      </w:pPr>
    </w:p>
    <w:p w14:paraId="59A3022F" w14:textId="77777777" w:rsidR="00391422" w:rsidRPr="00C220E5" w:rsidRDefault="00391422" w:rsidP="00391422">
      <w:pPr>
        <w:autoSpaceDN/>
        <w:spacing w:line="259" w:lineRule="auto"/>
        <w:jc w:val="center"/>
        <w:rPr>
          <w:rFonts w:ascii="Times New Roman" w:hAnsi="Times New Roman" w:cs="Times New Roman"/>
          <w:b/>
          <w:bCs/>
          <w:szCs w:val="24"/>
          <w:lang w:val="pt-BR"/>
        </w:rPr>
      </w:pPr>
      <w:r w:rsidRPr="00C220E5">
        <w:rPr>
          <w:rFonts w:ascii="Times New Roman" w:hAnsi="Times New Roman" w:cs="Times New Roman"/>
          <w:b/>
          <w:bCs/>
          <w:szCs w:val="24"/>
          <w:lang w:val="pt-BR"/>
        </w:rPr>
        <w:t xml:space="preserve">INFORMACIJA APIE ASMENS DUOMENŲ TVARKYMĄ </w:t>
      </w:r>
    </w:p>
    <w:p w14:paraId="5D979911" w14:textId="77777777" w:rsidR="00391422" w:rsidRPr="00C220E5" w:rsidRDefault="00391422" w:rsidP="00391422">
      <w:pPr>
        <w:autoSpaceDN/>
        <w:spacing w:line="259" w:lineRule="auto"/>
        <w:ind w:left="5245"/>
        <w:rPr>
          <w:rFonts w:ascii="Times New Roman" w:hAnsi="Times New Roman" w:cs="Times New Roman"/>
          <w:szCs w:val="24"/>
          <w:lang w:val="pt-BR"/>
        </w:rPr>
      </w:pPr>
    </w:p>
    <w:p w14:paraId="1BD812C5" w14:textId="77777777" w:rsidR="00391422" w:rsidRPr="00C220E5" w:rsidRDefault="00391422" w:rsidP="00391422">
      <w:pPr>
        <w:autoSpaceDN/>
        <w:spacing w:line="259" w:lineRule="auto"/>
        <w:ind w:left="5245"/>
        <w:rPr>
          <w:rFonts w:ascii="Times New Roman" w:hAnsi="Times New Roman" w:cs="Times New Roman"/>
          <w:szCs w:val="24"/>
          <w:lang w:val="pt-BR"/>
        </w:rPr>
      </w:pPr>
    </w:p>
    <w:p w14:paraId="4B54D121" w14:textId="77777777" w:rsidR="00391422" w:rsidRPr="00C220E5" w:rsidRDefault="00391422" w:rsidP="00391422">
      <w:pPr>
        <w:keepNext/>
        <w:keepLines/>
        <w:widowControl w:val="0"/>
        <w:autoSpaceDN/>
        <w:spacing w:line="259" w:lineRule="auto"/>
        <w:rPr>
          <w:rFonts w:ascii="Times New Roman" w:hAnsi="Times New Roman" w:cs="Times New Roman"/>
          <w:b/>
          <w:szCs w:val="32"/>
          <w:lang w:val="pt-BR" w:eastAsia="en-GB"/>
        </w:rPr>
      </w:pPr>
      <w:r w:rsidRPr="00C220E5">
        <w:rPr>
          <w:rFonts w:ascii="Times New Roman" w:hAnsi="Times New Roman" w:cs="Times New Roman"/>
          <w:b/>
          <w:szCs w:val="32"/>
          <w:lang w:val="pt-BR" w:eastAsia="en-GB"/>
        </w:rPr>
        <w:t>1.Informacija apie asmens duomenų tvarkymą:</w:t>
      </w:r>
    </w:p>
    <w:p w14:paraId="0FE7B65C" w14:textId="77777777" w:rsidR="00391422" w:rsidRPr="00C220E5" w:rsidRDefault="00391422" w:rsidP="00391422">
      <w:pPr>
        <w:autoSpaceDN/>
        <w:spacing w:line="259" w:lineRule="auto"/>
        <w:rPr>
          <w:rFonts w:ascii="Times New Roman" w:hAnsi="Times New Roman" w:cs="Times New Roman"/>
          <w:lang w:val="pt-BR"/>
        </w:rPr>
      </w:pPr>
    </w:p>
    <w:p w14:paraId="474B92F5" w14:textId="77777777" w:rsidR="00391422" w:rsidRPr="00C220E5" w:rsidRDefault="00391422" w:rsidP="00391422">
      <w:pPr>
        <w:autoSpaceDN/>
        <w:spacing w:line="259" w:lineRule="auto"/>
        <w:ind w:firstLine="680"/>
        <w:jc w:val="both"/>
        <w:rPr>
          <w:rFonts w:ascii="Times New Roman" w:hAnsi="Times New Roman" w:cs="Times New Roman"/>
          <w:lang w:val="pt-BR"/>
        </w:rPr>
      </w:pPr>
      <w:r w:rsidRPr="00C220E5">
        <w:rPr>
          <w:rFonts w:ascii="Times New Roman" w:hAnsi="Times New Roman" w:cs="Times New Roman"/>
          <w:b/>
          <w:lang w:val="pt-BR"/>
        </w:rPr>
        <w:t xml:space="preserve">Duomenų tvarkytojo atliekamo asmens duomenų tvarkymo tikslas </w:t>
      </w:r>
      <w:r w:rsidRPr="00C220E5">
        <w:rPr>
          <w:rFonts w:ascii="Times New Roman" w:hAnsi="Times New Roman" w:cs="Times New Roman"/>
          <w:lang w:val="pt-BR"/>
        </w:rPr>
        <w:t>yra tinkamas S</w:t>
      </w:r>
      <w:r w:rsidRPr="00C220E5">
        <w:rPr>
          <w:rFonts w:ascii="Times New Roman" w:hAnsi="Times New Roman" w:cs="Times New Roman"/>
          <w:bCs/>
          <w:lang w:val="pt-BR"/>
        </w:rPr>
        <w:t xml:space="preserve">utartyje numatytų </w:t>
      </w:r>
      <w:r w:rsidRPr="00C220E5">
        <w:rPr>
          <w:rFonts w:ascii="Times New Roman" w:hAnsi="Times New Roman" w:cs="Times New Roman"/>
        </w:rPr>
        <w:t xml:space="preserve">Administracinių nusižengimų registro informacinės sistemos </w:t>
      </w:r>
      <w:r w:rsidRPr="00C220E5">
        <w:rPr>
          <w:rFonts w:ascii="Times New Roman" w:hAnsi="Times New Roman" w:cs="Times New Roman"/>
          <w:bCs/>
          <w:lang w:val="pt-BR"/>
        </w:rPr>
        <w:t>(toliau – ANR arba Registras) plėtros ir diegimo paslaugų teikimas.</w:t>
      </w:r>
    </w:p>
    <w:p w14:paraId="395188F0" w14:textId="77777777" w:rsidR="00391422" w:rsidRPr="00C220E5" w:rsidRDefault="00391422" w:rsidP="00391422">
      <w:pPr>
        <w:autoSpaceDN/>
        <w:spacing w:line="259" w:lineRule="auto"/>
        <w:rPr>
          <w:rFonts w:ascii="Times New Roman" w:hAnsi="Times New Roman" w:cs="Times New Roman"/>
          <w:lang w:val="pt-BR"/>
        </w:rPr>
      </w:pPr>
    </w:p>
    <w:p w14:paraId="07FF210E" w14:textId="77777777" w:rsidR="00391422" w:rsidRPr="00C220E5" w:rsidRDefault="00391422" w:rsidP="00391422">
      <w:pPr>
        <w:autoSpaceDN/>
        <w:spacing w:line="259" w:lineRule="auto"/>
        <w:rPr>
          <w:rFonts w:ascii="Times New Roman" w:hAnsi="Times New Roman" w:cs="Times New Roman"/>
          <w:b/>
          <w:lang w:val="pt-BR"/>
        </w:rPr>
      </w:pPr>
      <w:r w:rsidRPr="00C220E5">
        <w:rPr>
          <w:rFonts w:ascii="Times New Roman" w:hAnsi="Times New Roman" w:cs="Times New Roman"/>
          <w:b/>
          <w:lang w:val="pt-BR"/>
        </w:rPr>
        <w:t>2. Duomenų subjektų kategorijos, tvarkomi asmens duomenys ir veiksmai, kurių atlikimui reikalinga tvarkyti duomenis:</w:t>
      </w:r>
    </w:p>
    <w:p w14:paraId="61A3BC99" w14:textId="77777777" w:rsidR="00391422" w:rsidRPr="00C220E5" w:rsidRDefault="00391422" w:rsidP="00391422">
      <w:pPr>
        <w:autoSpaceDN/>
        <w:spacing w:line="259" w:lineRule="auto"/>
        <w:rPr>
          <w:rFonts w:ascii="Times New Roman" w:hAnsi="Times New Roman" w:cs="Times New Roman"/>
          <w:lang w:val="pt-BR"/>
        </w:rPr>
      </w:pPr>
    </w:p>
    <w:tbl>
      <w:tblPr>
        <w:tblStyle w:val="TableGrid6"/>
        <w:tblW w:w="5000" w:type="pct"/>
        <w:tblLook w:val="04A0" w:firstRow="1" w:lastRow="0" w:firstColumn="1" w:lastColumn="0" w:noHBand="0" w:noVBand="1"/>
      </w:tblPr>
      <w:tblGrid>
        <w:gridCol w:w="2829"/>
        <w:gridCol w:w="3969"/>
        <w:gridCol w:w="2830"/>
      </w:tblGrid>
      <w:tr w:rsidR="00391422" w:rsidRPr="00C220E5" w14:paraId="3C73426D" w14:textId="77777777" w:rsidTr="00B85FFC">
        <w:tc>
          <w:tcPr>
            <w:tcW w:w="2830" w:type="dxa"/>
          </w:tcPr>
          <w:p w14:paraId="6187215B" w14:textId="77777777" w:rsidR="00391422" w:rsidRPr="00C220E5" w:rsidRDefault="00391422" w:rsidP="00391422">
            <w:pPr>
              <w:jc w:val="center"/>
              <w:rPr>
                <w:rFonts w:cs="Times New Roman"/>
                <w:b/>
                <w:szCs w:val="24"/>
                <w:lang w:val="lt-LT"/>
              </w:rPr>
            </w:pPr>
            <w:r w:rsidRPr="00C220E5">
              <w:rPr>
                <w:rFonts w:cs="Times New Roman"/>
                <w:b/>
                <w:szCs w:val="24"/>
                <w:lang w:val="lt-LT"/>
              </w:rPr>
              <w:t>Duomenų subjektų kategorijos</w:t>
            </w:r>
          </w:p>
        </w:tc>
        <w:tc>
          <w:tcPr>
            <w:tcW w:w="3969" w:type="dxa"/>
          </w:tcPr>
          <w:p w14:paraId="18178FDB" w14:textId="77777777" w:rsidR="00391422" w:rsidRPr="00C220E5" w:rsidRDefault="00391422" w:rsidP="00391422">
            <w:pPr>
              <w:jc w:val="center"/>
              <w:rPr>
                <w:rFonts w:cs="Times New Roman"/>
                <w:b/>
                <w:szCs w:val="24"/>
                <w:lang w:val="lt-LT"/>
              </w:rPr>
            </w:pPr>
            <w:r w:rsidRPr="00C220E5">
              <w:rPr>
                <w:rFonts w:cs="Times New Roman"/>
                <w:b/>
                <w:szCs w:val="24"/>
                <w:lang w:val="lt-LT"/>
              </w:rPr>
              <w:t>Tvarkomų asmens duomenų rūšys</w:t>
            </w:r>
          </w:p>
        </w:tc>
        <w:tc>
          <w:tcPr>
            <w:tcW w:w="2830" w:type="dxa"/>
          </w:tcPr>
          <w:p w14:paraId="5AF67855" w14:textId="77777777" w:rsidR="00391422" w:rsidRPr="00C220E5" w:rsidRDefault="00391422" w:rsidP="00391422">
            <w:pPr>
              <w:jc w:val="center"/>
              <w:rPr>
                <w:rFonts w:cs="Times New Roman"/>
                <w:b/>
                <w:szCs w:val="24"/>
                <w:lang w:val="lt-LT"/>
              </w:rPr>
            </w:pPr>
            <w:r w:rsidRPr="00C220E5">
              <w:rPr>
                <w:rFonts w:cs="Times New Roman"/>
                <w:b/>
                <w:szCs w:val="24"/>
                <w:lang w:val="lt-LT"/>
              </w:rPr>
              <w:t>Veiksmai, kurių atlikimui reikalinga tvarkyti duomenis</w:t>
            </w:r>
          </w:p>
        </w:tc>
      </w:tr>
      <w:tr w:rsidR="00391422" w:rsidRPr="00C220E5" w14:paraId="52C1C798" w14:textId="77777777" w:rsidTr="00B85FFC">
        <w:tc>
          <w:tcPr>
            <w:tcW w:w="2830" w:type="dxa"/>
          </w:tcPr>
          <w:p w14:paraId="2CC81881" w14:textId="77777777" w:rsidR="00391422" w:rsidRPr="00C220E5" w:rsidRDefault="00391422" w:rsidP="00391422">
            <w:pPr>
              <w:rPr>
                <w:rFonts w:cs="Times New Roman"/>
                <w:sz w:val="20"/>
                <w:lang w:val="lt-LT"/>
              </w:rPr>
            </w:pPr>
            <w:r w:rsidRPr="00C220E5">
              <w:rPr>
                <w:rFonts w:cs="Times New Roman"/>
                <w:sz w:val="20"/>
                <w:lang w:val="lt-LT"/>
              </w:rPr>
              <w:t>Fiziniai asmenys, kurių duomenys tvarkomi Registre</w:t>
            </w:r>
          </w:p>
        </w:tc>
        <w:tc>
          <w:tcPr>
            <w:tcW w:w="3969" w:type="dxa"/>
          </w:tcPr>
          <w:p w14:paraId="1360DC97"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Asmens kodas,</w:t>
            </w:r>
          </w:p>
          <w:p w14:paraId="05FB4A86"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Vardas (vardai),</w:t>
            </w:r>
          </w:p>
          <w:p w14:paraId="1466BCF7"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Pavardė (pavardės),</w:t>
            </w:r>
          </w:p>
          <w:p w14:paraId="446C11BE"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szCs w:val="20"/>
                <w:lang w:val="lt-LT" w:eastAsia="lt-LT"/>
              </w:rPr>
              <w:t>Veido atvaizdas,</w:t>
            </w:r>
          </w:p>
          <w:p w14:paraId="00F180D7"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Gimimo data,</w:t>
            </w:r>
          </w:p>
          <w:p w14:paraId="4BE87146"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Lytis,</w:t>
            </w:r>
          </w:p>
          <w:p w14:paraId="2F4E7AF9"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lt-LT" w:eastAsia="lt-LT"/>
              </w:rPr>
              <w:t>Pilietybė (pilietybės),</w:t>
            </w:r>
          </w:p>
          <w:p w14:paraId="70D08104" w14:textId="77777777" w:rsidR="00391422" w:rsidRPr="00C220E5" w:rsidRDefault="00391422" w:rsidP="00391422">
            <w:pPr>
              <w:rPr>
                <w:rFonts w:cs="Times New Roman"/>
                <w:i/>
                <w:iCs/>
                <w:sz w:val="20"/>
                <w:szCs w:val="20"/>
                <w:lang w:val="lt-LT"/>
              </w:rPr>
            </w:pPr>
            <w:r w:rsidRPr="00C220E5">
              <w:rPr>
                <w:rFonts w:cs="Times New Roman"/>
                <w:i/>
                <w:color w:val="000000"/>
                <w:sz w:val="20"/>
                <w:szCs w:val="20"/>
                <w:lang w:val="lt-LT" w:eastAsia="lt-LT"/>
              </w:rPr>
              <w:t xml:space="preserve">Asmens dokumento duomenys (dokumento pavadinimas, numeris, išdavimo data, </w:t>
            </w:r>
            <w:r w:rsidRPr="00C220E5">
              <w:rPr>
                <w:rFonts w:cs="Times New Roman"/>
                <w:i/>
                <w:sz w:val="20"/>
                <w:szCs w:val="20"/>
                <w:lang w:val="lt-LT" w:eastAsia="lt-LT"/>
              </w:rPr>
              <w:t>išdavusi valstybė),</w:t>
            </w:r>
          </w:p>
          <w:p w14:paraId="09F25923" w14:textId="77777777" w:rsidR="00391422" w:rsidRPr="00C220E5" w:rsidRDefault="00391422" w:rsidP="00391422">
            <w:pPr>
              <w:rPr>
                <w:rFonts w:cs="Times New Roman"/>
                <w:i/>
                <w:iCs/>
                <w:sz w:val="20"/>
                <w:szCs w:val="20"/>
                <w:lang w:val="lt-LT"/>
              </w:rPr>
            </w:pPr>
            <w:r w:rsidRPr="00C220E5">
              <w:rPr>
                <w:rFonts w:cs="Times New Roman"/>
                <w:i/>
                <w:iCs/>
                <w:sz w:val="20"/>
                <w:szCs w:val="20"/>
                <w:lang w:val="lt-LT"/>
              </w:rPr>
              <w:t>Gyvenamosios vietos adresas (adresai),</w:t>
            </w:r>
          </w:p>
          <w:p w14:paraId="31524FBC" w14:textId="77777777" w:rsidR="00391422" w:rsidRPr="00C220E5" w:rsidRDefault="00391422" w:rsidP="00391422">
            <w:pPr>
              <w:rPr>
                <w:rFonts w:cs="Times New Roman"/>
                <w:i/>
                <w:color w:val="000000"/>
                <w:sz w:val="20"/>
                <w:szCs w:val="20"/>
                <w:lang w:val="pt-BR" w:eastAsia="lt-LT"/>
              </w:rPr>
            </w:pPr>
            <w:r w:rsidRPr="00C220E5">
              <w:rPr>
                <w:rFonts w:cs="Times New Roman"/>
                <w:i/>
                <w:iCs/>
                <w:sz w:val="20"/>
                <w:szCs w:val="20"/>
                <w:lang w:val="lt-LT"/>
              </w:rPr>
              <w:t>Telefono ryšio numeris (-</w:t>
            </w:r>
            <w:proofErr w:type="spellStart"/>
            <w:r w:rsidRPr="00C220E5">
              <w:rPr>
                <w:rFonts w:cs="Times New Roman"/>
                <w:i/>
                <w:iCs/>
                <w:sz w:val="20"/>
                <w:szCs w:val="20"/>
                <w:lang w:val="lt-LT"/>
              </w:rPr>
              <w:t>iai</w:t>
            </w:r>
            <w:proofErr w:type="spellEnd"/>
            <w:r w:rsidRPr="00C220E5">
              <w:rPr>
                <w:rFonts w:cs="Times New Roman"/>
                <w:i/>
                <w:iCs/>
                <w:sz w:val="20"/>
                <w:szCs w:val="20"/>
                <w:lang w:val="lt-LT"/>
              </w:rPr>
              <w:t>), elektroninio pašto adresas (-ai)</w:t>
            </w:r>
            <w:r w:rsidRPr="00C220E5">
              <w:rPr>
                <w:rFonts w:cs="Times New Roman"/>
                <w:i/>
                <w:color w:val="000000"/>
                <w:sz w:val="20"/>
                <w:szCs w:val="20"/>
                <w:lang w:val="lt-LT" w:eastAsia="lt-LT"/>
              </w:rPr>
              <w:t>,</w:t>
            </w:r>
          </w:p>
          <w:p w14:paraId="3DC9A5BB"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Mirties data,</w:t>
            </w:r>
          </w:p>
          <w:p w14:paraId="7BE7C6E1"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Administracinį nusižengimą padariusio asmens statusas (pareigūnas, tarnautojas ar kitas asmuo),</w:t>
            </w:r>
          </w:p>
          <w:p w14:paraId="05C59EAD"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Administracinį nusižengimą padariusio asmens būsena (blaivus / neblaivus, apsvaigęs / neapsvaigęs nuo narkotinių, psichotropinių ar kitų psichiką veikiančių medžiagų);</w:t>
            </w:r>
          </w:p>
          <w:p w14:paraId="09650CEC"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Žyma apie administracinį nusižengimą padariusio asmens užimtumą (dirbantis (asmens draudėjo duomenys, valstybinio socialinio draudimo laikotarpiai, apdraustojo kategorija) / nedirbantis, mokosi / nesimoko),</w:t>
            </w:r>
          </w:p>
          <w:p w14:paraId="04AD6473"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 xml:space="preserve">Administracinį nusižengimą padariusio asmens patikrinimo dėl neblaivumo ar apsvaigimo duomenys (nustatytas girtumas ir (ar) apsvaigimas nuo narkotinių, </w:t>
            </w:r>
            <w:r w:rsidRPr="00C220E5">
              <w:rPr>
                <w:rFonts w:cs="Times New Roman"/>
                <w:i/>
                <w:color w:val="000000"/>
                <w:sz w:val="20"/>
                <w:szCs w:val="20"/>
                <w:lang w:val="lt-LT" w:eastAsia="lt-LT"/>
              </w:rPr>
              <w:lastRenderedPageBreak/>
              <w:t>psichotropinių ar kitų psichiką veikiančių medžiagų, tikrinimo vieta, tikrinimo laikas, pastabos),</w:t>
            </w:r>
          </w:p>
          <w:p w14:paraId="0AF3316C"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Žyma apie teismų nuosprendžius ar nutartis, kuriais asmeniui uždraudžiama naudotis specialia teise, arba apie taikytą kardomąją priemonę – vairuotojo pažymėjimo paėmimą,</w:t>
            </w:r>
          </w:p>
          <w:p w14:paraId="2EBBC511"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color w:val="000000"/>
                <w:sz w:val="20"/>
                <w:szCs w:val="20"/>
                <w:lang w:val="lt-LT" w:eastAsia="lt-LT"/>
              </w:rPr>
              <w:t>Ž</w:t>
            </w:r>
            <w:r w:rsidRPr="00C220E5">
              <w:rPr>
                <w:rFonts w:cs="Times New Roman"/>
                <w:i/>
                <w:sz w:val="20"/>
                <w:szCs w:val="20"/>
                <w:lang w:val="lt-LT" w:eastAsia="lt-LT"/>
              </w:rPr>
              <w:t>yma apie asmens paiešką,</w:t>
            </w:r>
          </w:p>
          <w:p w14:paraId="7483E5EE"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Žyma apie asmeniui paskirtą prevencinę poveikio priemonę,</w:t>
            </w:r>
          </w:p>
          <w:p w14:paraId="0318C39E"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Informacija apie apribojimus įgyti teisę vairuoti transporto priemones, pakeisti vairuotojo pažymėjimą,</w:t>
            </w:r>
          </w:p>
          <w:p w14:paraId="68152417"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 xml:space="preserve">Leidimo laikyti (nešiotis) civilinėje apyvartoje esančius ginklus duomenys (ginklo numeris, ginklą įregistravusi įstaiga, leidimą išdavusi įstaiga, leidimo numeris, išdavimo data, galiojimo data, ginklo, kurį leidžiama laikyti (nešiotis), rūšis), </w:t>
            </w:r>
          </w:p>
          <w:p w14:paraId="0E168032"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Dokumento, patvirtinančio, kad asmeniui suteikta specialioji teisė duomenys (dokumento pavadinimas, numeris, išdavusi įstaiga, išdavimo data),</w:t>
            </w:r>
          </w:p>
          <w:p w14:paraId="1040AF9F"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Duomenys apie tai, ar administraciniu nusižengimu padarytas (nepadarytas) turtinis nuostolis, turtinio nuostolio dydis (žala), turtinis nuostolis atlygintas / neatlygintas;</w:t>
            </w:r>
          </w:p>
          <w:p w14:paraId="1C9E15BF"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Kitų administracinio nusižengimo teisenoje dalyvaujančių asmenų (nukentėjusysis, atstovas (-ai), liudytojas (-ai) ir panašiai) duomenys (vardas (-ai) ir pavardė (-ės), gimimo data, gyvenamosios vietos adresas, telefono ryšio numeris (-</w:t>
            </w:r>
            <w:proofErr w:type="spellStart"/>
            <w:r w:rsidRPr="00C220E5">
              <w:rPr>
                <w:rFonts w:cs="Times New Roman"/>
                <w:i/>
                <w:sz w:val="20"/>
                <w:szCs w:val="20"/>
                <w:lang w:val="lt-LT" w:eastAsia="lt-LT"/>
              </w:rPr>
              <w:t>iai</w:t>
            </w:r>
            <w:proofErr w:type="spellEnd"/>
            <w:r w:rsidRPr="00C220E5">
              <w:rPr>
                <w:rFonts w:cs="Times New Roman"/>
                <w:i/>
                <w:sz w:val="20"/>
                <w:szCs w:val="20"/>
                <w:lang w:val="lt-LT" w:eastAsia="lt-LT"/>
              </w:rPr>
              <w:t>), elektroninio pašto adresas (-ai) ir žyma, kad asmuo pripažintas nukentėjusiuoju),</w:t>
            </w:r>
          </w:p>
          <w:p w14:paraId="77B4EF97"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Reikšmingi bylai įrodymai (nuotraukos, garso ar vaizdo įrašai, liudytojų parodymai, eksperto išvada, daiktų ir dokumentų paėmimo protokolas ir kita),</w:t>
            </w:r>
          </w:p>
          <w:p w14:paraId="73585E53" w14:textId="77777777" w:rsidR="00391422" w:rsidRPr="00C220E5" w:rsidRDefault="00391422" w:rsidP="00391422">
            <w:pPr>
              <w:tabs>
                <w:tab w:val="center" w:pos="1876"/>
              </w:tabs>
              <w:rPr>
                <w:rFonts w:cs="Times New Roman"/>
                <w:i/>
                <w:color w:val="000000"/>
                <w:sz w:val="20"/>
                <w:szCs w:val="20"/>
                <w:lang w:val="lt-LT" w:eastAsia="zh-CN" w:bidi="hi-IN"/>
              </w:rPr>
            </w:pPr>
            <w:r w:rsidRPr="00C220E5">
              <w:rPr>
                <w:rFonts w:cs="Times New Roman"/>
                <w:i/>
                <w:color w:val="000000"/>
                <w:sz w:val="20"/>
                <w:szCs w:val="20"/>
                <w:lang w:val="lt-LT" w:eastAsia="zh-CN" w:bidi="hi-IN"/>
              </w:rPr>
              <w:t>Duomenys, identifikuojantys daiktinių teisių turėtojus, kurie galimai padarė administracinį nusižengimą, susijusį su aplinkos apsauga, gamtos išteklių naudojimu ir paveldo apsauga bei su būsto ūkiu, aplinkos tvarkymu ir statyba: fizinio asmens vardas (vardai), pavardė (pavardės), gimimo data, asmens kodas (jeigu asmens kodas suteiktas Lietuvos Respublikos gyventojų registro įstatymo nustatyta tvarka), užsienio valstybės suteiktas asmens kodas (kai fizinis asmuo yra asmuo be pilietybės arba užsienio valstybės pilietis ir tokį kodą turi)</w:t>
            </w:r>
          </w:p>
          <w:p w14:paraId="20279AB4"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color w:val="000000"/>
                <w:sz w:val="20"/>
                <w:szCs w:val="20"/>
                <w:lang w:val="lt-LT" w:eastAsia="zh-CN" w:bidi="hi-IN"/>
              </w:rPr>
              <w:t>A</w:t>
            </w:r>
            <w:r w:rsidRPr="00C220E5">
              <w:rPr>
                <w:rFonts w:cs="Times New Roman"/>
                <w:i/>
                <w:sz w:val="20"/>
                <w:szCs w:val="20"/>
                <w:lang w:val="lt-LT" w:eastAsia="lt-LT"/>
              </w:rPr>
              <w:t>dministracinio nusižengimo protokolo, Administracinio nusižengimo protokolo su administraciniu nurodymu duomenys,</w:t>
            </w:r>
          </w:p>
          <w:p w14:paraId="2A66AB4E"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Nutarimo (sprendimo) administracinio nusižengimo byloje ir jo vykdymo duomenys,</w:t>
            </w:r>
          </w:p>
          <w:p w14:paraId="3FC6A6DA" w14:textId="77777777" w:rsidR="00391422" w:rsidRPr="00C220E5" w:rsidRDefault="00391422" w:rsidP="00391422">
            <w:pPr>
              <w:tabs>
                <w:tab w:val="center" w:pos="1876"/>
              </w:tabs>
              <w:rPr>
                <w:rFonts w:cs="Times New Roman"/>
                <w:i/>
                <w:iCs/>
                <w:sz w:val="20"/>
                <w:szCs w:val="20"/>
                <w:highlight w:val="green"/>
                <w:lang w:val="lt-LT"/>
              </w:rPr>
            </w:pPr>
            <w:r w:rsidRPr="00C220E5">
              <w:rPr>
                <w:rFonts w:cs="Times New Roman"/>
                <w:i/>
                <w:sz w:val="20"/>
                <w:szCs w:val="20"/>
                <w:lang w:val="lt-LT" w:eastAsia="lt-LT"/>
              </w:rPr>
              <w:t>paskirta nuobauda ir (ar) administracinio poveikio priemonė.</w:t>
            </w:r>
          </w:p>
        </w:tc>
        <w:tc>
          <w:tcPr>
            <w:tcW w:w="2830" w:type="dxa"/>
          </w:tcPr>
          <w:p w14:paraId="42FBD907" w14:textId="77777777" w:rsidR="00391422" w:rsidRPr="00C220E5" w:rsidRDefault="00391422" w:rsidP="00391422">
            <w:pPr>
              <w:rPr>
                <w:rFonts w:cs="Times New Roman"/>
                <w:sz w:val="20"/>
                <w:highlight w:val="green"/>
                <w:lang w:val="lt-LT"/>
              </w:rPr>
            </w:pPr>
            <w:r w:rsidRPr="00C220E5">
              <w:rPr>
                <w:rFonts w:cs="Times New Roman"/>
                <w:sz w:val="20"/>
                <w:lang w:val="lt-LT"/>
              </w:rPr>
              <w:lastRenderedPageBreak/>
              <w:t>Sutarties vykdymas:</w:t>
            </w:r>
            <w:r w:rsidRPr="00C220E5">
              <w:rPr>
                <w:rFonts w:cs="Times New Roman"/>
                <w:lang w:val="lt-LT"/>
              </w:rPr>
              <w:t xml:space="preserve"> </w:t>
            </w:r>
            <w:r w:rsidRPr="00C220E5">
              <w:rPr>
                <w:rFonts w:cs="Times New Roman"/>
                <w:sz w:val="20"/>
                <w:lang w:val="lt-LT"/>
              </w:rPr>
              <w:t xml:space="preserve">esamo Registro funkcionalumo atnaujinimas ir tobulinimas; Registro duomenų, Registro </w:t>
            </w:r>
            <w:r w:rsidRPr="00C220E5">
              <w:rPr>
                <w:rFonts w:cs="Times New Roman"/>
                <w:sz w:val="20"/>
                <w:lang w:val="pt-BR"/>
              </w:rPr>
              <w:t xml:space="preserve">klaidų ir sutrikimų šalinimas </w:t>
            </w:r>
          </w:p>
        </w:tc>
      </w:tr>
      <w:tr w:rsidR="00391422" w:rsidRPr="00C220E5" w14:paraId="1C2E6B53" w14:textId="77777777" w:rsidTr="00B85FFC">
        <w:tc>
          <w:tcPr>
            <w:tcW w:w="2830" w:type="dxa"/>
          </w:tcPr>
          <w:p w14:paraId="6F12FB31" w14:textId="77777777" w:rsidR="00391422" w:rsidRPr="00C220E5" w:rsidRDefault="00391422" w:rsidP="00391422">
            <w:pPr>
              <w:rPr>
                <w:rFonts w:cs="Times New Roman"/>
                <w:sz w:val="20"/>
                <w:szCs w:val="20"/>
                <w:lang w:val="lt-LT"/>
              </w:rPr>
            </w:pPr>
            <w:r w:rsidRPr="00C220E5">
              <w:rPr>
                <w:rFonts w:cs="Times New Roman"/>
                <w:sz w:val="20"/>
                <w:lang w:val="lt-LT"/>
              </w:rPr>
              <w:lastRenderedPageBreak/>
              <w:t>Duomenų tvarkytojo ir pagalbinių duomenų tvarkytojų atstovai, veikiantys pagal tarp jų pasirašytas sutartis ir kurių asmens duomenys nurodomi sutartyse ir/ar jų prieduose arba gali būti kitaip perduoti Duomenų valdytojui</w:t>
            </w:r>
          </w:p>
        </w:tc>
        <w:tc>
          <w:tcPr>
            <w:tcW w:w="3969" w:type="dxa"/>
          </w:tcPr>
          <w:p w14:paraId="463B72FF" w14:textId="77777777" w:rsidR="00391422" w:rsidRPr="00C220E5" w:rsidRDefault="00391422" w:rsidP="00391422">
            <w:pPr>
              <w:rPr>
                <w:rFonts w:cs="Times New Roman"/>
                <w:i/>
                <w:iCs/>
                <w:sz w:val="20"/>
                <w:szCs w:val="20"/>
                <w:lang w:val="lt-LT"/>
              </w:rPr>
            </w:pPr>
            <w:r w:rsidRPr="00C220E5">
              <w:rPr>
                <w:rFonts w:cs="Times New Roman"/>
                <w:i/>
                <w:iCs/>
                <w:sz w:val="20"/>
                <w:lang w:val="lt-LT"/>
              </w:rPr>
              <w:t>Vardas</w:t>
            </w:r>
          </w:p>
          <w:p w14:paraId="71B78590" w14:textId="77777777" w:rsidR="00391422" w:rsidRPr="00C220E5" w:rsidRDefault="00391422" w:rsidP="00391422">
            <w:pPr>
              <w:rPr>
                <w:rFonts w:cs="Times New Roman"/>
                <w:i/>
                <w:iCs/>
                <w:sz w:val="20"/>
                <w:szCs w:val="20"/>
                <w:lang w:val="lt-LT"/>
              </w:rPr>
            </w:pPr>
            <w:r w:rsidRPr="00C220E5">
              <w:rPr>
                <w:rFonts w:cs="Times New Roman"/>
                <w:i/>
                <w:iCs/>
                <w:sz w:val="20"/>
                <w:lang w:val="lt-LT"/>
              </w:rPr>
              <w:t>Pavardė</w:t>
            </w:r>
          </w:p>
          <w:p w14:paraId="288BD8DB" w14:textId="77777777" w:rsidR="00391422" w:rsidRPr="00C220E5" w:rsidRDefault="00391422" w:rsidP="00391422">
            <w:pPr>
              <w:rPr>
                <w:rFonts w:cs="Times New Roman"/>
                <w:i/>
                <w:iCs/>
                <w:sz w:val="20"/>
                <w:szCs w:val="20"/>
                <w:lang w:val="lt-LT"/>
              </w:rPr>
            </w:pPr>
            <w:r w:rsidRPr="00C220E5">
              <w:rPr>
                <w:rFonts w:cs="Times New Roman"/>
                <w:i/>
                <w:iCs/>
                <w:sz w:val="20"/>
                <w:lang w:val="lt-LT"/>
              </w:rPr>
              <w:t>Parašas</w:t>
            </w:r>
          </w:p>
          <w:p w14:paraId="180B00A2" w14:textId="77777777" w:rsidR="00391422" w:rsidRPr="00C220E5" w:rsidRDefault="00391422" w:rsidP="00391422">
            <w:pPr>
              <w:rPr>
                <w:rFonts w:cs="Times New Roman"/>
                <w:i/>
                <w:iCs/>
                <w:sz w:val="20"/>
                <w:szCs w:val="20"/>
                <w:lang w:val="lt-LT"/>
              </w:rPr>
            </w:pPr>
            <w:r w:rsidRPr="00C220E5">
              <w:rPr>
                <w:rFonts w:cs="Times New Roman"/>
                <w:i/>
                <w:iCs/>
                <w:sz w:val="20"/>
                <w:lang w:val="lt-LT"/>
              </w:rPr>
              <w:t>Pareigos</w:t>
            </w:r>
          </w:p>
          <w:p w14:paraId="79240DBB" w14:textId="77777777" w:rsidR="00391422" w:rsidRPr="00C220E5" w:rsidRDefault="00391422" w:rsidP="00391422">
            <w:pPr>
              <w:rPr>
                <w:rFonts w:cs="Times New Roman"/>
                <w:i/>
                <w:iCs/>
                <w:sz w:val="20"/>
                <w:szCs w:val="20"/>
                <w:lang w:val="lt-LT"/>
              </w:rPr>
            </w:pPr>
            <w:r w:rsidRPr="00C220E5">
              <w:rPr>
                <w:rFonts w:cs="Times New Roman"/>
                <w:i/>
                <w:iCs/>
                <w:sz w:val="20"/>
                <w:lang w:val="lt-LT"/>
              </w:rPr>
              <w:t>Padalinio pavadinimas</w:t>
            </w:r>
          </w:p>
          <w:p w14:paraId="772FB8B0" w14:textId="77777777" w:rsidR="00391422" w:rsidRPr="00C220E5" w:rsidRDefault="00391422" w:rsidP="00391422">
            <w:pPr>
              <w:rPr>
                <w:rFonts w:cs="Times New Roman"/>
                <w:i/>
                <w:iCs/>
                <w:sz w:val="20"/>
                <w:szCs w:val="20"/>
                <w:lang w:val="lt-LT"/>
              </w:rPr>
            </w:pPr>
            <w:r w:rsidRPr="00C220E5">
              <w:rPr>
                <w:rFonts w:cs="Times New Roman"/>
                <w:i/>
                <w:iCs/>
                <w:sz w:val="20"/>
                <w:lang w:val="lt-LT"/>
              </w:rPr>
              <w:t>Darbovietės pavadinimais ir juridinio asmens kodas</w:t>
            </w:r>
          </w:p>
          <w:p w14:paraId="7CCD3E95" w14:textId="77777777" w:rsidR="00391422" w:rsidRPr="00C220E5" w:rsidRDefault="00391422" w:rsidP="00391422">
            <w:pPr>
              <w:rPr>
                <w:rFonts w:cs="Times New Roman"/>
                <w:i/>
                <w:iCs/>
                <w:sz w:val="20"/>
                <w:szCs w:val="20"/>
                <w:lang w:val="lt-LT"/>
              </w:rPr>
            </w:pPr>
            <w:r w:rsidRPr="00C220E5">
              <w:rPr>
                <w:rFonts w:cs="Times New Roman"/>
                <w:i/>
                <w:iCs/>
                <w:sz w:val="20"/>
                <w:lang w:val="lt-LT"/>
              </w:rPr>
              <w:t>Banko sąskaitos numeris</w:t>
            </w:r>
          </w:p>
          <w:p w14:paraId="68E6C3B3" w14:textId="77777777" w:rsidR="00391422" w:rsidRPr="00C220E5" w:rsidRDefault="00391422" w:rsidP="00391422">
            <w:pPr>
              <w:rPr>
                <w:rFonts w:cs="Times New Roman"/>
                <w:i/>
                <w:iCs/>
                <w:sz w:val="20"/>
                <w:szCs w:val="20"/>
                <w:lang w:val="lt-LT"/>
              </w:rPr>
            </w:pPr>
            <w:r w:rsidRPr="00C220E5">
              <w:rPr>
                <w:rFonts w:cs="Times New Roman"/>
                <w:i/>
                <w:iCs/>
                <w:sz w:val="20"/>
                <w:lang w:val="lt-LT"/>
              </w:rPr>
              <w:t>Aptarnaujančio banko pavadinimas ir kodas</w:t>
            </w:r>
          </w:p>
          <w:p w14:paraId="77EEA7AE" w14:textId="77777777" w:rsidR="00391422" w:rsidRPr="00C220E5" w:rsidRDefault="00391422" w:rsidP="00391422">
            <w:pPr>
              <w:rPr>
                <w:rFonts w:cs="Times New Roman"/>
                <w:i/>
                <w:iCs/>
                <w:sz w:val="20"/>
                <w:szCs w:val="20"/>
                <w:lang w:val="lt-LT"/>
              </w:rPr>
            </w:pPr>
            <w:r w:rsidRPr="00C220E5">
              <w:rPr>
                <w:rFonts w:cs="Times New Roman"/>
                <w:i/>
                <w:iCs/>
                <w:sz w:val="20"/>
                <w:lang w:val="lt-LT"/>
              </w:rPr>
              <w:t>Kontaktiniai telefonai</w:t>
            </w:r>
          </w:p>
          <w:p w14:paraId="19A3AF81" w14:textId="77777777" w:rsidR="00391422" w:rsidRPr="00C220E5" w:rsidRDefault="00391422" w:rsidP="00391422">
            <w:pPr>
              <w:rPr>
                <w:rFonts w:cs="Times New Roman"/>
                <w:i/>
                <w:iCs/>
                <w:sz w:val="20"/>
                <w:lang w:val="lt-LT"/>
              </w:rPr>
            </w:pPr>
            <w:r w:rsidRPr="00C220E5">
              <w:rPr>
                <w:rFonts w:cs="Times New Roman"/>
                <w:i/>
                <w:iCs/>
                <w:sz w:val="20"/>
                <w:lang w:val="lt-LT"/>
              </w:rPr>
              <w:t>El. pašto adresas</w:t>
            </w:r>
          </w:p>
          <w:p w14:paraId="3790B3EB" w14:textId="77777777" w:rsidR="00391422" w:rsidRPr="00C220E5" w:rsidRDefault="00391422" w:rsidP="00391422">
            <w:pPr>
              <w:rPr>
                <w:rFonts w:cs="Times New Roman"/>
                <w:i/>
                <w:iCs/>
                <w:sz w:val="20"/>
                <w:szCs w:val="20"/>
                <w:lang w:val="lt-LT"/>
              </w:rPr>
            </w:pPr>
          </w:p>
        </w:tc>
        <w:tc>
          <w:tcPr>
            <w:tcW w:w="2830" w:type="dxa"/>
          </w:tcPr>
          <w:p w14:paraId="4552FFDC" w14:textId="77777777" w:rsidR="00391422" w:rsidRPr="00C220E5" w:rsidRDefault="00391422" w:rsidP="00391422">
            <w:pPr>
              <w:rPr>
                <w:rFonts w:cs="Times New Roman"/>
                <w:sz w:val="20"/>
                <w:szCs w:val="20"/>
                <w:lang w:val="lt-LT"/>
              </w:rPr>
            </w:pPr>
            <w:r w:rsidRPr="00C220E5">
              <w:rPr>
                <w:rFonts w:cs="Times New Roman"/>
                <w:sz w:val="20"/>
                <w:lang w:val="lt-LT"/>
              </w:rPr>
              <w:t>Sutarties vykdymas ir administravimas, paslaugų užsakymas, pakeitimas, nutraukimas, vertinimas, tobulinimas, aptarnavimas, priežiūra, informavimas, prisijungimų administravimas</w:t>
            </w:r>
          </w:p>
        </w:tc>
      </w:tr>
    </w:tbl>
    <w:p w14:paraId="3BD7FECF" w14:textId="77777777" w:rsidR="00391422" w:rsidRPr="00C220E5" w:rsidRDefault="00391422" w:rsidP="00391422">
      <w:pPr>
        <w:autoSpaceDN/>
        <w:spacing w:line="259" w:lineRule="auto"/>
        <w:rPr>
          <w:rFonts w:ascii="Times New Roman" w:hAnsi="Times New Roman" w:cs="Times New Roman"/>
          <w:lang w:val="pt-BR"/>
        </w:rPr>
      </w:pPr>
    </w:p>
    <w:p w14:paraId="685712C1" w14:textId="77777777" w:rsidR="00391422" w:rsidRPr="00C220E5" w:rsidRDefault="00391422" w:rsidP="00391422">
      <w:pPr>
        <w:autoSpaceDN/>
        <w:spacing w:line="259" w:lineRule="auto"/>
        <w:rPr>
          <w:rFonts w:ascii="Times New Roman" w:hAnsi="Times New Roman" w:cs="Times New Roman"/>
          <w:b/>
          <w:lang w:val="pt-BR"/>
        </w:rPr>
      </w:pPr>
      <w:r w:rsidRPr="00C220E5">
        <w:rPr>
          <w:rFonts w:ascii="Times New Roman" w:hAnsi="Times New Roman" w:cs="Times New Roman"/>
          <w:b/>
          <w:lang w:val="pt-BR"/>
        </w:rPr>
        <w:t>3. Duomenų tvarkytojas gali tvarkyti asmens duomenis Duomenų valdytojo vardu, kai įsigalioja Sutartis ir šis Susitarimas. Duomenų tvarkymo trukmė:</w:t>
      </w:r>
    </w:p>
    <w:p w14:paraId="6F7761DC" w14:textId="77777777" w:rsidR="00391422" w:rsidRPr="00C220E5" w:rsidRDefault="00391422" w:rsidP="00391422">
      <w:pPr>
        <w:autoSpaceDN/>
        <w:spacing w:line="259" w:lineRule="auto"/>
        <w:rPr>
          <w:rFonts w:ascii="Times New Roman" w:hAnsi="Times New Roman" w:cs="Times New Roman"/>
          <w:lang w:val="pt-BR"/>
        </w:rPr>
      </w:pPr>
    </w:p>
    <w:p w14:paraId="51F21667" w14:textId="77777777" w:rsidR="00391422" w:rsidRPr="00C220E5" w:rsidRDefault="00391422" w:rsidP="00391422">
      <w:pPr>
        <w:autoSpaceDN/>
        <w:spacing w:line="259" w:lineRule="auto"/>
        <w:rPr>
          <w:rFonts w:ascii="Times New Roman" w:hAnsi="Times New Roman" w:cs="Times New Roman"/>
          <w:iCs/>
          <w:lang w:val="pt-BR"/>
        </w:rPr>
      </w:pPr>
      <w:r w:rsidRPr="00C220E5">
        <w:rPr>
          <w:rFonts w:ascii="Times New Roman" w:hAnsi="Times New Roman" w:cs="Times New Roman"/>
          <w:iCs/>
          <w:lang w:val="pt-BR"/>
        </w:rPr>
        <w:t>Sutarties ir Susitarimo galiojimo laikotarpiu.</w:t>
      </w:r>
    </w:p>
    <w:p w14:paraId="4F525365" w14:textId="77777777" w:rsidR="00391422" w:rsidRPr="00C220E5" w:rsidRDefault="00391422" w:rsidP="00391422">
      <w:pPr>
        <w:autoSpaceDN/>
        <w:spacing w:line="259" w:lineRule="auto"/>
        <w:rPr>
          <w:rFonts w:ascii="Times New Roman" w:hAnsi="Times New Roman" w:cs="Times New Roman"/>
          <w:lang w:val="pt-BR"/>
        </w:rPr>
      </w:pPr>
    </w:p>
    <w:p w14:paraId="24562BB3" w14:textId="77777777" w:rsidR="00391422" w:rsidRPr="00C220E5" w:rsidRDefault="00391422" w:rsidP="00391422">
      <w:pPr>
        <w:widowControl w:val="0"/>
        <w:suppressAutoHyphens/>
        <w:autoSpaceDN/>
        <w:spacing w:line="259" w:lineRule="auto"/>
        <w:jc w:val="center"/>
        <w:rPr>
          <w:rFonts w:ascii="Times New Roman" w:hAnsi="Times New Roman" w:cs="Times New Roman"/>
          <w:color w:val="000000"/>
          <w:lang w:val="pt-BR"/>
        </w:rPr>
      </w:pPr>
      <w:r w:rsidRPr="00C220E5">
        <w:rPr>
          <w:rFonts w:ascii="Times New Roman" w:hAnsi="Times New Roman" w:cs="Times New Roman"/>
          <w:color w:val="000000"/>
          <w:lang w:val="pt-BR"/>
        </w:rPr>
        <w:t>___________________</w:t>
      </w:r>
    </w:p>
    <w:bookmarkEnd w:id="1"/>
    <w:p w14:paraId="5D952938" w14:textId="77777777" w:rsidR="00391422" w:rsidRPr="00C220E5" w:rsidRDefault="00391422">
      <w:pPr>
        <w:rPr>
          <w:rFonts w:ascii="Times New Roman" w:hAnsi="Times New Roman" w:cs="Times New Roman"/>
          <w:lang w:val="pt-BR"/>
        </w:rPr>
      </w:pPr>
      <w:r w:rsidRPr="00C220E5">
        <w:rPr>
          <w:rFonts w:ascii="Times New Roman" w:hAnsi="Times New Roman" w:cs="Times New Roman"/>
          <w:lang w:val="pt-BR"/>
        </w:rPr>
        <w:br w:type="page"/>
      </w:r>
    </w:p>
    <w:p w14:paraId="158E60DC" w14:textId="6719A328" w:rsidR="00391422" w:rsidRPr="00C220E5" w:rsidRDefault="00391422" w:rsidP="001C75AF">
      <w:pPr>
        <w:autoSpaceDN/>
        <w:spacing w:after="0" w:line="259" w:lineRule="auto"/>
        <w:ind w:left="4820" w:firstLine="850"/>
        <w:rPr>
          <w:rFonts w:ascii="Times New Roman" w:hAnsi="Times New Roman" w:cs="Times New Roman"/>
          <w:lang w:val="pt-BR"/>
        </w:rPr>
      </w:pPr>
      <w:r w:rsidRPr="00C220E5">
        <w:rPr>
          <w:rFonts w:ascii="Times New Roman" w:hAnsi="Times New Roman" w:cs="Times New Roman"/>
          <w:lang w:val="pt-BR"/>
        </w:rPr>
        <w:lastRenderedPageBreak/>
        <w:t xml:space="preserve">Susitarimo dėl asmens duomenų tvarkymo </w:t>
      </w:r>
    </w:p>
    <w:p w14:paraId="1226A0FB" w14:textId="77777777" w:rsidR="00391422" w:rsidRPr="00C220E5" w:rsidRDefault="00391422" w:rsidP="001C75AF">
      <w:pPr>
        <w:autoSpaceDN/>
        <w:spacing w:after="0" w:line="259" w:lineRule="auto"/>
        <w:ind w:left="4820" w:firstLine="850"/>
        <w:rPr>
          <w:rFonts w:ascii="Times New Roman" w:hAnsi="Times New Roman" w:cs="Times New Roman"/>
          <w:szCs w:val="24"/>
          <w:lang w:val="pt-BR"/>
        </w:rPr>
      </w:pPr>
      <w:r w:rsidRPr="00C220E5">
        <w:rPr>
          <w:rFonts w:ascii="Times New Roman" w:hAnsi="Times New Roman" w:cs="Times New Roman"/>
          <w:lang w:val="pt-BR"/>
        </w:rPr>
        <w:t xml:space="preserve">2 priedas </w:t>
      </w:r>
    </w:p>
    <w:p w14:paraId="6EFA747A" w14:textId="77777777" w:rsidR="00391422" w:rsidRPr="00C220E5" w:rsidRDefault="00391422" w:rsidP="00391422">
      <w:pPr>
        <w:autoSpaceDN/>
        <w:spacing w:line="259" w:lineRule="auto"/>
        <w:jc w:val="center"/>
        <w:rPr>
          <w:rFonts w:ascii="Times New Roman" w:hAnsi="Times New Roman" w:cs="Times New Roman"/>
          <w:lang w:val="pt-BR"/>
        </w:rPr>
      </w:pPr>
    </w:p>
    <w:p w14:paraId="19536E79" w14:textId="77777777" w:rsidR="00391422" w:rsidRPr="00C220E5" w:rsidRDefault="00391422" w:rsidP="00391422">
      <w:pPr>
        <w:autoSpaceDN/>
        <w:spacing w:line="259" w:lineRule="auto"/>
        <w:jc w:val="center"/>
        <w:rPr>
          <w:rFonts w:ascii="Times New Roman" w:hAnsi="Times New Roman" w:cs="Times New Roman"/>
          <w:b/>
          <w:bCs/>
          <w:szCs w:val="24"/>
          <w:lang w:val="pt-BR"/>
        </w:rPr>
      </w:pPr>
      <w:r w:rsidRPr="00C220E5">
        <w:rPr>
          <w:rFonts w:ascii="Times New Roman" w:hAnsi="Times New Roman" w:cs="Times New Roman"/>
          <w:b/>
          <w:bCs/>
          <w:szCs w:val="24"/>
          <w:lang w:val="pt-BR"/>
        </w:rPr>
        <w:t xml:space="preserve">INFORMACIJA APIE PAGALBINIUS DUOMENŲ TVARKYTOJUS </w:t>
      </w:r>
    </w:p>
    <w:p w14:paraId="30C1DF11" w14:textId="77777777" w:rsidR="00391422" w:rsidRPr="00C220E5" w:rsidRDefault="00391422" w:rsidP="00391422">
      <w:pPr>
        <w:autoSpaceDN/>
        <w:spacing w:line="259" w:lineRule="auto"/>
        <w:rPr>
          <w:rFonts w:ascii="Times New Roman" w:hAnsi="Times New Roman" w:cs="Times New Roman"/>
          <w:lang w:val="pt-BR"/>
        </w:rPr>
      </w:pPr>
    </w:p>
    <w:p w14:paraId="1897511E" w14:textId="77777777" w:rsidR="00391422" w:rsidRPr="00C220E5" w:rsidRDefault="00391422" w:rsidP="00391422">
      <w:pPr>
        <w:autoSpaceDN/>
        <w:spacing w:line="259" w:lineRule="auto"/>
        <w:rPr>
          <w:rFonts w:ascii="Times New Roman" w:hAnsi="Times New Roman" w:cs="Times New Roman"/>
          <w:lang w:val="pt-BR"/>
        </w:rPr>
      </w:pPr>
    </w:p>
    <w:p w14:paraId="000F9962" w14:textId="77777777" w:rsidR="00391422" w:rsidRPr="00C220E5" w:rsidRDefault="00391422" w:rsidP="00391422">
      <w:pPr>
        <w:autoSpaceDN/>
        <w:spacing w:line="259" w:lineRule="auto"/>
        <w:ind w:left="284" w:hanging="284"/>
        <w:rPr>
          <w:rFonts w:ascii="Times New Roman" w:hAnsi="Times New Roman" w:cs="Times New Roman"/>
          <w:b/>
          <w:bCs/>
          <w:lang w:val="pt-BR"/>
        </w:rPr>
      </w:pPr>
      <w:r w:rsidRPr="00C220E5">
        <w:rPr>
          <w:rFonts w:ascii="Times New Roman" w:hAnsi="Times New Roman" w:cs="Times New Roman"/>
          <w:b/>
          <w:bCs/>
          <w:lang w:val="pt-BR"/>
        </w:rPr>
        <w:t>Įgalioti pagalbiniai duomenų tvarkytojai:</w:t>
      </w:r>
    </w:p>
    <w:p w14:paraId="717C01E4" w14:textId="77777777" w:rsidR="00391422" w:rsidRPr="00C220E5" w:rsidRDefault="00391422" w:rsidP="00391422">
      <w:pPr>
        <w:autoSpaceDN/>
        <w:spacing w:line="259" w:lineRule="auto"/>
        <w:rPr>
          <w:rFonts w:ascii="Times New Roman" w:hAnsi="Times New Roman" w:cs="Times New Roman"/>
          <w:b/>
          <w:bCs/>
          <w:lang w:val="pt-BR"/>
        </w:rPr>
      </w:pPr>
    </w:p>
    <w:p w14:paraId="3D6177FF" w14:textId="77777777" w:rsidR="00391422" w:rsidRPr="00C220E5" w:rsidRDefault="00391422" w:rsidP="00391422">
      <w:pPr>
        <w:autoSpaceDN/>
        <w:spacing w:line="259" w:lineRule="auto"/>
        <w:rPr>
          <w:rFonts w:ascii="Times New Roman" w:hAnsi="Times New Roman" w:cs="Times New Roman"/>
          <w:lang w:val="pt-BR"/>
        </w:rPr>
      </w:pPr>
      <w:r w:rsidRPr="00C220E5">
        <w:rPr>
          <w:rFonts w:ascii="Times New Roman" w:hAnsi="Times New Roman" w:cs="Times New Roman"/>
          <w:lang w:val="pt-BR"/>
        </w:rPr>
        <w:t>Įsigaliojus Sutarčiai, Duomenų valdytojas leidžia kitai Šaliai pasitelkti šiuos pagalbinius duomenų tvarkytojus:</w:t>
      </w:r>
    </w:p>
    <w:p w14:paraId="5F4555F7" w14:textId="77777777" w:rsidR="00391422" w:rsidRPr="00C220E5" w:rsidRDefault="00391422" w:rsidP="00391422">
      <w:pPr>
        <w:autoSpaceDN/>
        <w:spacing w:line="259" w:lineRule="auto"/>
        <w:rPr>
          <w:rFonts w:ascii="Times New Roman" w:hAnsi="Times New Roman" w:cs="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186"/>
        <w:gridCol w:w="1985"/>
        <w:gridCol w:w="3113"/>
      </w:tblGrid>
      <w:tr w:rsidR="00391422" w:rsidRPr="00C220E5" w14:paraId="563B7C26" w14:textId="77777777" w:rsidTr="00B85FFC">
        <w:tc>
          <w:tcPr>
            <w:tcW w:w="2345" w:type="dxa"/>
          </w:tcPr>
          <w:p w14:paraId="01FFC6E4" w14:textId="77777777" w:rsidR="00391422" w:rsidRPr="00C220E5" w:rsidRDefault="00391422" w:rsidP="00391422">
            <w:pPr>
              <w:autoSpaceDN/>
              <w:spacing w:line="259" w:lineRule="auto"/>
              <w:rPr>
                <w:rFonts w:ascii="Times New Roman" w:hAnsi="Times New Roman" w:cs="Times New Roman"/>
                <w:szCs w:val="24"/>
              </w:rPr>
            </w:pPr>
            <w:r w:rsidRPr="00C220E5">
              <w:rPr>
                <w:rFonts w:ascii="Times New Roman" w:hAnsi="Times New Roman" w:cs="Times New Roman"/>
                <w:b/>
                <w:bCs/>
                <w:szCs w:val="24"/>
              </w:rPr>
              <w:t>Pavadinimas / vardas, pavardė</w:t>
            </w:r>
          </w:p>
        </w:tc>
        <w:tc>
          <w:tcPr>
            <w:tcW w:w="2186" w:type="dxa"/>
          </w:tcPr>
          <w:p w14:paraId="4C7DCA5B" w14:textId="77777777" w:rsidR="00391422" w:rsidRPr="00C220E5" w:rsidRDefault="00391422" w:rsidP="00391422">
            <w:pPr>
              <w:autoSpaceDN/>
              <w:spacing w:line="259" w:lineRule="auto"/>
              <w:rPr>
                <w:rFonts w:ascii="Times New Roman" w:hAnsi="Times New Roman" w:cs="Times New Roman"/>
                <w:szCs w:val="24"/>
                <w:lang w:val="pt-BR"/>
              </w:rPr>
            </w:pPr>
            <w:r w:rsidRPr="00C220E5">
              <w:rPr>
                <w:rFonts w:ascii="Times New Roman" w:hAnsi="Times New Roman" w:cs="Times New Roman"/>
                <w:b/>
                <w:bCs/>
                <w:szCs w:val="24"/>
                <w:lang w:val="pt-BR"/>
              </w:rPr>
              <w:t xml:space="preserve">Įmonės kodas / individualios veiklos numeris/ gimimo data/ buveinės adresas / gyv. vietos adresas </w:t>
            </w:r>
          </w:p>
        </w:tc>
        <w:tc>
          <w:tcPr>
            <w:tcW w:w="1985" w:type="dxa"/>
          </w:tcPr>
          <w:p w14:paraId="10C8E160" w14:textId="77777777" w:rsidR="00391422" w:rsidRPr="00C220E5" w:rsidRDefault="00391422" w:rsidP="00391422">
            <w:pPr>
              <w:autoSpaceDN/>
              <w:spacing w:line="259" w:lineRule="auto"/>
              <w:rPr>
                <w:rFonts w:ascii="Times New Roman" w:hAnsi="Times New Roman" w:cs="Times New Roman"/>
                <w:b/>
                <w:szCs w:val="24"/>
                <w:lang w:val="pt-BR"/>
              </w:rPr>
            </w:pPr>
            <w:r w:rsidRPr="00C220E5">
              <w:rPr>
                <w:rFonts w:ascii="Times New Roman" w:hAnsi="Times New Roman" w:cs="Times New Roman"/>
                <w:b/>
                <w:szCs w:val="24"/>
                <w:lang w:val="pt-BR"/>
              </w:rPr>
              <w:t>Asmens duomenų tvarkymo teisinis pagrindas</w:t>
            </w:r>
          </w:p>
        </w:tc>
        <w:tc>
          <w:tcPr>
            <w:tcW w:w="3113" w:type="dxa"/>
          </w:tcPr>
          <w:p w14:paraId="057AE1F7" w14:textId="77777777" w:rsidR="00391422" w:rsidRPr="00C220E5" w:rsidRDefault="00391422" w:rsidP="00391422">
            <w:pPr>
              <w:autoSpaceDN/>
              <w:spacing w:line="259" w:lineRule="auto"/>
              <w:rPr>
                <w:rFonts w:ascii="Times New Roman" w:hAnsi="Times New Roman" w:cs="Times New Roman"/>
                <w:b/>
                <w:szCs w:val="24"/>
              </w:rPr>
            </w:pPr>
            <w:r w:rsidRPr="00C220E5">
              <w:rPr>
                <w:rFonts w:ascii="Times New Roman" w:hAnsi="Times New Roman" w:cs="Times New Roman"/>
                <w:b/>
                <w:szCs w:val="24"/>
              </w:rPr>
              <w:t>Asmens duomenų tvarkymo aprašymas</w:t>
            </w:r>
          </w:p>
        </w:tc>
      </w:tr>
      <w:tr w:rsidR="00391422" w:rsidRPr="00C220E5" w14:paraId="471B2A27" w14:textId="77777777" w:rsidTr="00B85FFC">
        <w:tc>
          <w:tcPr>
            <w:tcW w:w="2345" w:type="dxa"/>
          </w:tcPr>
          <w:p w14:paraId="43169938" w14:textId="77777777" w:rsidR="00391422" w:rsidRPr="00C220E5" w:rsidRDefault="00391422" w:rsidP="00391422">
            <w:pPr>
              <w:autoSpaceDN/>
              <w:spacing w:line="259" w:lineRule="auto"/>
              <w:rPr>
                <w:rFonts w:ascii="Times New Roman" w:hAnsi="Times New Roman" w:cs="Times New Roman"/>
              </w:rPr>
            </w:pPr>
          </w:p>
        </w:tc>
        <w:tc>
          <w:tcPr>
            <w:tcW w:w="2186" w:type="dxa"/>
          </w:tcPr>
          <w:p w14:paraId="5500C3E5" w14:textId="77777777" w:rsidR="00391422" w:rsidRPr="00C220E5" w:rsidRDefault="00391422" w:rsidP="00391422">
            <w:pPr>
              <w:autoSpaceDN/>
              <w:spacing w:line="259" w:lineRule="auto"/>
              <w:rPr>
                <w:rFonts w:ascii="Times New Roman" w:hAnsi="Times New Roman" w:cs="Times New Roman"/>
              </w:rPr>
            </w:pPr>
          </w:p>
        </w:tc>
        <w:tc>
          <w:tcPr>
            <w:tcW w:w="1985" w:type="dxa"/>
          </w:tcPr>
          <w:p w14:paraId="19681E22" w14:textId="77777777" w:rsidR="00391422" w:rsidRPr="00C220E5" w:rsidRDefault="00391422" w:rsidP="00391422">
            <w:pPr>
              <w:autoSpaceDN/>
              <w:spacing w:line="259" w:lineRule="auto"/>
              <w:rPr>
                <w:rFonts w:ascii="Times New Roman" w:hAnsi="Times New Roman" w:cs="Times New Roman"/>
              </w:rPr>
            </w:pPr>
          </w:p>
        </w:tc>
        <w:tc>
          <w:tcPr>
            <w:tcW w:w="3113" w:type="dxa"/>
          </w:tcPr>
          <w:p w14:paraId="4A58AE15" w14:textId="77777777" w:rsidR="00391422" w:rsidRPr="00C220E5" w:rsidRDefault="00391422" w:rsidP="00391422">
            <w:pPr>
              <w:autoSpaceDN/>
              <w:spacing w:line="259" w:lineRule="auto"/>
              <w:rPr>
                <w:rFonts w:ascii="Times New Roman" w:hAnsi="Times New Roman" w:cs="Times New Roman"/>
              </w:rPr>
            </w:pPr>
          </w:p>
        </w:tc>
      </w:tr>
      <w:tr w:rsidR="00391422" w:rsidRPr="00C220E5" w14:paraId="249ED1E1" w14:textId="77777777" w:rsidTr="00B85FFC">
        <w:tc>
          <w:tcPr>
            <w:tcW w:w="2345" w:type="dxa"/>
          </w:tcPr>
          <w:p w14:paraId="782D01CA" w14:textId="77777777" w:rsidR="00391422" w:rsidRPr="00C220E5" w:rsidRDefault="00391422" w:rsidP="00391422">
            <w:pPr>
              <w:autoSpaceDN/>
              <w:spacing w:line="259" w:lineRule="auto"/>
              <w:rPr>
                <w:rFonts w:ascii="Times New Roman" w:hAnsi="Times New Roman" w:cs="Times New Roman"/>
              </w:rPr>
            </w:pPr>
          </w:p>
        </w:tc>
        <w:tc>
          <w:tcPr>
            <w:tcW w:w="2186" w:type="dxa"/>
          </w:tcPr>
          <w:p w14:paraId="71AAAA9A" w14:textId="77777777" w:rsidR="00391422" w:rsidRPr="00C220E5" w:rsidRDefault="00391422" w:rsidP="00391422">
            <w:pPr>
              <w:autoSpaceDN/>
              <w:spacing w:line="259" w:lineRule="auto"/>
              <w:rPr>
                <w:rFonts w:ascii="Times New Roman" w:hAnsi="Times New Roman" w:cs="Times New Roman"/>
              </w:rPr>
            </w:pPr>
          </w:p>
        </w:tc>
        <w:tc>
          <w:tcPr>
            <w:tcW w:w="1985" w:type="dxa"/>
          </w:tcPr>
          <w:p w14:paraId="3B5FB87A" w14:textId="77777777" w:rsidR="00391422" w:rsidRPr="00C220E5" w:rsidRDefault="00391422" w:rsidP="00391422">
            <w:pPr>
              <w:autoSpaceDN/>
              <w:spacing w:line="259" w:lineRule="auto"/>
              <w:rPr>
                <w:rFonts w:ascii="Times New Roman" w:hAnsi="Times New Roman" w:cs="Times New Roman"/>
              </w:rPr>
            </w:pPr>
          </w:p>
        </w:tc>
        <w:tc>
          <w:tcPr>
            <w:tcW w:w="3113" w:type="dxa"/>
          </w:tcPr>
          <w:p w14:paraId="6234F4C3" w14:textId="77777777" w:rsidR="00391422" w:rsidRPr="00C220E5" w:rsidRDefault="00391422" w:rsidP="00391422">
            <w:pPr>
              <w:autoSpaceDN/>
              <w:spacing w:line="259" w:lineRule="auto"/>
              <w:rPr>
                <w:rFonts w:ascii="Times New Roman" w:hAnsi="Times New Roman" w:cs="Times New Roman"/>
              </w:rPr>
            </w:pPr>
          </w:p>
        </w:tc>
      </w:tr>
      <w:tr w:rsidR="00391422" w:rsidRPr="00C220E5" w14:paraId="53B7BB47" w14:textId="77777777" w:rsidTr="00B85FFC">
        <w:tc>
          <w:tcPr>
            <w:tcW w:w="2345" w:type="dxa"/>
          </w:tcPr>
          <w:p w14:paraId="7BE673EF" w14:textId="77777777" w:rsidR="00391422" w:rsidRPr="00C220E5" w:rsidRDefault="00391422" w:rsidP="00391422">
            <w:pPr>
              <w:autoSpaceDN/>
              <w:spacing w:line="259" w:lineRule="auto"/>
              <w:rPr>
                <w:rFonts w:ascii="Times New Roman" w:hAnsi="Times New Roman" w:cs="Times New Roman"/>
              </w:rPr>
            </w:pPr>
          </w:p>
        </w:tc>
        <w:tc>
          <w:tcPr>
            <w:tcW w:w="2186" w:type="dxa"/>
          </w:tcPr>
          <w:p w14:paraId="52FA97CD" w14:textId="77777777" w:rsidR="00391422" w:rsidRPr="00C220E5" w:rsidRDefault="00391422" w:rsidP="00391422">
            <w:pPr>
              <w:autoSpaceDN/>
              <w:spacing w:line="259" w:lineRule="auto"/>
              <w:rPr>
                <w:rFonts w:ascii="Times New Roman" w:hAnsi="Times New Roman" w:cs="Times New Roman"/>
              </w:rPr>
            </w:pPr>
          </w:p>
        </w:tc>
        <w:tc>
          <w:tcPr>
            <w:tcW w:w="1985" w:type="dxa"/>
          </w:tcPr>
          <w:p w14:paraId="729E769A" w14:textId="77777777" w:rsidR="00391422" w:rsidRPr="00C220E5" w:rsidRDefault="00391422" w:rsidP="00391422">
            <w:pPr>
              <w:autoSpaceDN/>
              <w:spacing w:line="259" w:lineRule="auto"/>
              <w:rPr>
                <w:rFonts w:ascii="Times New Roman" w:hAnsi="Times New Roman" w:cs="Times New Roman"/>
              </w:rPr>
            </w:pPr>
          </w:p>
        </w:tc>
        <w:tc>
          <w:tcPr>
            <w:tcW w:w="3113" w:type="dxa"/>
          </w:tcPr>
          <w:p w14:paraId="4438D7B3" w14:textId="77777777" w:rsidR="00391422" w:rsidRPr="00C220E5" w:rsidRDefault="00391422" w:rsidP="00391422">
            <w:pPr>
              <w:autoSpaceDN/>
              <w:spacing w:line="259" w:lineRule="auto"/>
              <w:rPr>
                <w:rFonts w:ascii="Times New Roman" w:hAnsi="Times New Roman" w:cs="Times New Roman"/>
              </w:rPr>
            </w:pPr>
          </w:p>
        </w:tc>
      </w:tr>
    </w:tbl>
    <w:p w14:paraId="4A98770C" w14:textId="77777777" w:rsidR="00391422" w:rsidRPr="00C220E5" w:rsidRDefault="00391422" w:rsidP="00391422">
      <w:pPr>
        <w:autoSpaceDN/>
        <w:spacing w:line="259" w:lineRule="auto"/>
        <w:rPr>
          <w:rFonts w:ascii="Times New Roman" w:hAnsi="Times New Roman" w:cs="Times New Roman"/>
        </w:rPr>
      </w:pPr>
    </w:p>
    <w:p w14:paraId="561BE28C" w14:textId="77777777" w:rsidR="00391422" w:rsidRPr="00C220E5" w:rsidRDefault="00391422" w:rsidP="00391422">
      <w:pPr>
        <w:autoSpaceDN/>
        <w:spacing w:line="259" w:lineRule="auto"/>
        <w:rPr>
          <w:rFonts w:ascii="Times New Roman" w:hAnsi="Times New Roman" w:cs="Times New Roman"/>
        </w:rPr>
      </w:pPr>
    </w:p>
    <w:p w14:paraId="06CEF0E0" w14:textId="77777777" w:rsidR="00391422" w:rsidRPr="00C220E5" w:rsidRDefault="00391422" w:rsidP="00391422">
      <w:pPr>
        <w:autoSpaceDN/>
        <w:spacing w:line="259" w:lineRule="auto"/>
        <w:rPr>
          <w:rFonts w:ascii="Times New Roman" w:hAnsi="Times New Roman" w:cs="Times New Roman"/>
        </w:rPr>
      </w:pPr>
      <w:r w:rsidRPr="00C220E5">
        <w:rPr>
          <w:rFonts w:ascii="Times New Roman" w:hAnsi="Times New Roman" w:cs="Times New Roman"/>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4BFB76F3" w14:textId="77777777" w:rsidR="00391422" w:rsidRPr="00C220E5" w:rsidRDefault="00391422" w:rsidP="00391422">
      <w:pPr>
        <w:autoSpaceDN/>
        <w:spacing w:line="259" w:lineRule="auto"/>
        <w:rPr>
          <w:rFonts w:ascii="Times New Roman" w:hAnsi="Times New Roman" w:cs="Times New Roman"/>
        </w:rPr>
      </w:pPr>
    </w:p>
    <w:p w14:paraId="090F1D40" w14:textId="77777777" w:rsidR="00391422" w:rsidRPr="00C220E5" w:rsidRDefault="00391422" w:rsidP="00391422">
      <w:pPr>
        <w:autoSpaceDN/>
        <w:spacing w:line="259" w:lineRule="auto"/>
        <w:jc w:val="center"/>
        <w:rPr>
          <w:rFonts w:ascii="Times New Roman" w:hAnsi="Times New Roman" w:cs="Times New Roman"/>
          <w:lang w:val="pt-BR"/>
        </w:rPr>
      </w:pPr>
      <w:r w:rsidRPr="00C220E5">
        <w:rPr>
          <w:rFonts w:ascii="Times New Roman" w:hAnsi="Times New Roman" w:cs="Times New Roman"/>
          <w:color w:val="000000"/>
          <w:lang w:val="pt-BR"/>
        </w:rPr>
        <w:t>___________________</w:t>
      </w:r>
      <w:r w:rsidRPr="00C220E5">
        <w:rPr>
          <w:rFonts w:ascii="Times New Roman" w:hAnsi="Times New Roman" w:cs="Times New Roman"/>
          <w:lang w:val="pt-BR"/>
        </w:rPr>
        <w:t xml:space="preserve"> </w:t>
      </w:r>
    </w:p>
    <w:p w14:paraId="23E1D2FA" w14:textId="77777777" w:rsidR="00391422" w:rsidRPr="00C220E5" w:rsidRDefault="00391422" w:rsidP="00391422">
      <w:pPr>
        <w:suppressAutoHyphens/>
        <w:autoSpaceDN/>
        <w:spacing w:after="0" w:line="240" w:lineRule="auto"/>
        <w:rPr>
          <w:rFonts w:ascii="Times New Roman" w:hAnsi="Times New Roman" w:cs="Times New Roman"/>
          <w:i/>
          <w:iCs/>
          <w:lang w:val="pt-BR"/>
        </w:rPr>
      </w:pPr>
    </w:p>
    <w:p w14:paraId="2967998A" w14:textId="77777777" w:rsidR="00391422" w:rsidRPr="00C220E5" w:rsidRDefault="00391422" w:rsidP="00391422">
      <w:pPr>
        <w:autoSpaceDN/>
        <w:spacing w:line="259" w:lineRule="auto"/>
        <w:rPr>
          <w:rFonts w:ascii="Times New Roman" w:hAnsi="Times New Roman" w:cs="Times New Roman"/>
          <w:i/>
          <w:iCs/>
          <w:sz w:val="20"/>
          <w:lang w:val="pt-BR" w:eastAsia="lt-LT"/>
        </w:rPr>
      </w:pPr>
      <w:r w:rsidRPr="00C220E5">
        <w:rPr>
          <w:rFonts w:ascii="Times New Roman" w:hAnsi="Times New Roman" w:cs="Times New Roman"/>
          <w:i/>
          <w:iCs/>
          <w:lang w:val="pt-BR"/>
        </w:rPr>
        <w:br w:type="page"/>
      </w:r>
    </w:p>
    <w:p w14:paraId="0679F903" w14:textId="77777777" w:rsidR="00391422" w:rsidRPr="00C220E5" w:rsidRDefault="00391422" w:rsidP="001C75AF">
      <w:pPr>
        <w:widowControl w:val="0"/>
        <w:tabs>
          <w:tab w:val="left" w:pos="5103"/>
        </w:tabs>
        <w:autoSpaceDN/>
        <w:spacing w:after="0" w:line="259" w:lineRule="auto"/>
        <w:ind w:firstLine="5670"/>
        <w:rPr>
          <w:rFonts w:ascii="Times New Roman" w:hAnsi="Times New Roman" w:cs="Times New Roman"/>
          <w:lang w:val="pt-BR"/>
        </w:rPr>
      </w:pPr>
      <w:r w:rsidRPr="00C220E5">
        <w:rPr>
          <w:rFonts w:ascii="Times New Roman" w:hAnsi="Times New Roman" w:cs="Times New Roman"/>
          <w:lang w:val="pt-BR"/>
        </w:rPr>
        <w:lastRenderedPageBreak/>
        <w:t xml:space="preserve">Susitarimo dėl asmens duomenų tvarkymo </w:t>
      </w:r>
    </w:p>
    <w:p w14:paraId="10528C35" w14:textId="77777777" w:rsidR="00391422" w:rsidRPr="00C220E5" w:rsidRDefault="00391422" w:rsidP="001C75AF">
      <w:pPr>
        <w:widowControl w:val="0"/>
        <w:tabs>
          <w:tab w:val="left" w:pos="5103"/>
        </w:tabs>
        <w:autoSpaceDN/>
        <w:spacing w:after="0" w:line="259" w:lineRule="auto"/>
        <w:ind w:firstLine="5670"/>
        <w:rPr>
          <w:rFonts w:ascii="Times New Roman" w:hAnsi="Times New Roman" w:cs="Times New Roman"/>
          <w:lang w:val="pt-BR"/>
        </w:rPr>
      </w:pPr>
      <w:r w:rsidRPr="00C220E5">
        <w:rPr>
          <w:rFonts w:ascii="Times New Roman" w:hAnsi="Times New Roman" w:cs="Times New Roman"/>
          <w:lang w:val="pt-BR"/>
        </w:rPr>
        <w:t xml:space="preserve">3 priedas </w:t>
      </w:r>
    </w:p>
    <w:p w14:paraId="49D995DC" w14:textId="77777777" w:rsidR="00391422" w:rsidRPr="00C220E5" w:rsidRDefault="00391422" w:rsidP="00391422">
      <w:pPr>
        <w:widowControl w:val="0"/>
        <w:tabs>
          <w:tab w:val="left" w:pos="5245"/>
        </w:tabs>
        <w:autoSpaceDN/>
        <w:spacing w:line="259" w:lineRule="auto"/>
        <w:ind w:left="6096"/>
        <w:rPr>
          <w:rFonts w:ascii="Times New Roman" w:hAnsi="Times New Roman" w:cs="Times New Roman"/>
          <w:caps/>
          <w:lang w:val="pt-BR"/>
        </w:rPr>
      </w:pPr>
    </w:p>
    <w:p w14:paraId="3B56F323" w14:textId="77777777" w:rsidR="00391422" w:rsidRPr="00C220E5" w:rsidRDefault="00391422" w:rsidP="00391422">
      <w:pPr>
        <w:autoSpaceDN/>
        <w:spacing w:line="259" w:lineRule="auto"/>
        <w:jc w:val="center"/>
        <w:rPr>
          <w:rFonts w:ascii="Times New Roman" w:hAnsi="Times New Roman" w:cs="Times New Roman"/>
          <w:b/>
          <w:bCs/>
          <w:szCs w:val="24"/>
          <w:lang w:val="pt-BR"/>
        </w:rPr>
      </w:pPr>
      <w:r w:rsidRPr="00C220E5">
        <w:rPr>
          <w:rFonts w:ascii="Times New Roman" w:hAnsi="Times New Roman" w:cs="Times New Roman"/>
          <w:b/>
          <w:bCs/>
          <w:szCs w:val="24"/>
          <w:lang w:val="pt-BR"/>
        </w:rPr>
        <w:t xml:space="preserve">NURODYMAI, KAIP TVARKYTI ASMENS DUOMENIS </w:t>
      </w:r>
    </w:p>
    <w:p w14:paraId="11BA53DE" w14:textId="77777777" w:rsidR="00391422" w:rsidRPr="00C220E5" w:rsidRDefault="00391422" w:rsidP="00391422">
      <w:pPr>
        <w:autoSpaceDN/>
        <w:spacing w:line="259" w:lineRule="auto"/>
        <w:ind w:left="5245"/>
        <w:rPr>
          <w:rFonts w:ascii="Times New Roman" w:hAnsi="Times New Roman" w:cs="Times New Roman"/>
          <w:b/>
          <w:szCs w:val="24"/>
          <w:lang w:val="pt-BR"/>
        </w:rPr>
      </w:pPr>
    </w:p>
    <w:p w14:paraId="3430306F" w14:textId="77777777" w:rsidR="00391422" w:rsidRPr="00C220E5" w:rsidRDefault="00391422" w:rsidP="00C220E5">
      <w:pPr>
        <w:numPr>
          <w:ilvl w:val="0"/>
          <w:numId w:val="7"/>
        </w:numPr>
        <w:tabs>
          <w:tab w:val="left" w:pos="567"/>
          <w:tab w:val="left" w:pos="993"/>
          <w:tab w:val="left" w:pos="2552"/>
        </w:tabs>
        <w:autoSpaceDN/>
        <w:spacing w:after="0" w:line="240" w:lineRule="auto"/>
        <w:ind w:firstLine="567"/>
        <w:contextualSpacing/>
        <w:jc w:val="both"/>
        <w:rPr>
          <w:rFonts w:ascii="Times New Roman" w:eastAsia="Times New Roman" w:hAnsi="Times New Roman" w:cs="Times New Roman"/>
          <w:b/>
          <w:szCs w:val="24"/>
        </w:rPr>
      </w:pPr>
      <w:r w:rsidRPr="00C220E5">
        <w:rPr>
          <w:rFonts w:ascii="Times New Roman" w:eastAsia="Times New Roman" w:hAnsi="Times New Roman" w:cs="Times New Roman"/>
          <w:b/>
          <w:szCs w:val="24"/>
        </w:rPr>
        <w:t>Duomenų tvarkymo nurodymas</w:t>
      </w:r>
    </w:p>
    <w:p w14:paraId="37BEE26C" w14:textId="77777777" w:rsidR="00391422" w:rsidRPr="00C220E5" w:rsidRDefault="00391422" w:rsidP="00C220E5">
      <w:pPr>
        <w:tabs>
          <w:tab w:val="left" w:pos="567"/>
          <w:tab w:val="left" w:pos="993"/>
          <w:tab w:val="left" w:pos="2552"/>
        </w:tabs>
        <w:autoSpaceDN/>
        <w:spacing w:line="252" w:lineRule="auto"/>
        <w:ind w:firstLine="567"/>
        <w:contextualSpacing/>
        <w:jc w:val="both"/>
        <w:rPr>
          <w:rFonts w:ascii="Times New Roman" w:eastAsia="Times New Roman" w:hAnsi="Times New Roman" w:cs="Times New Roman"/>
          <w:b/>
          <w:szCs w:val="24"/>
        </w:rPr>
      </w:pPr>
    </w:p>
    <w:p w14:paraId="310129BE" w14:textId="77777777" w:rsidR="00391422" w:rsidRPr="00C220E5" w:rsidRDefault="00391422" w:rsidP="00391422">
      <w:pPr>
        <w:tabs>
          <w:tab w:val="left" w:pos="567"/>
          <w:tab w:val="left" w:pos="993"/>
        </w:tabs>
        <w:autoSpaceDN/>
        <w:spacing w:line="252" w:lineRule="auto"/>
        <w:ind w:firstLine="567"/>
        <w:contextualSpacing/>
        <w:jc w:val="both"/>
        <w:rPr>
          <w:rFonts w:ascii="Times New Roman" w:eastAsia="Times New Roman" w:hAnsi="Times New Roman" w:cs="Times New Roman"/>
          <w:color w:val="000000"/>
          <w:spacing w:val="-6"/>
          <w:szCs w:val="24"/>
        </w:rPr>
      </w:pPr>
      <w:r w:rsidRPr="00C220E5">
        <w:rPr>
          <w:rFonts w:ascii="Times New Roman" w:eastAsia="Times New Roman" w:hAnsi="Times New Roman" w:cs="Times New Roman"/>
          <w:szCs w:val="24"/>
        </w:rPr>
        <w:t xml:space="preserve">Duomenų tvarkytojas Duomenų valdytojo vardu asmens duomenų tvarkymo metu atlieka šiuos veiksmus: </w:t>
      </w:r>
      <w:r w:rsidRPr="00C220E5">
        <w:rPr>
          <w:rFonts w:ascii="Times New Roman" w:eastAsia="Times New Roman" w:hAnsi="Times New Roman" w:cs="Times New Roman"/>
          <w:color w:val="000000"/>
          <w:spacing w:val="-6"/>
          <w:szCs w:val="24"/>
        </w:rPr>
        <w:t>Registro duomenų peržiūra, įrašymas, keitimas, taisymas.</w:t>
      </w:r>
    </w:p>
    <w:p w14:paraId="14AB3611" w14:textId="77777777" w:rsidR="00391422" w:rsidRPr="00C220E5" w:rsidRDefault="00391422" w:rsidP="00391422">
      <w:pPr>
        <w:tabs>
          <w:tab w:val="left" w:pos="567"/>
          <w:tab w:val="left" w:pos="993"/>
        </w:tabs>
        <w:autoSpaceDN/>
        <w:spacing w:line="252" w:lineRule="auto"/>
        <w:ind w:left="720"/>
        <w:contextualSpacing/>
        <w:jc w:val="both"/>
        <w:rPr>
          <w:rFonts w:ascii="Times New Roman" w:eastAsia="Times New Roman" w:hAnsi="Times New Roman" w:cs="Times New Roman"/>
          <w:szCs w:val="24"/>
        </w:rPr>
      </w:pPr>
    </w:p>
    <w:p w14:paraId="0745EE11" w14:textId="77777777" w:rsidR="00391422" w:rsidRPr="00C220E5" w:rsidRDefault="00391422" w:rsidP="00391422">
      <w:pPr>
        <w:numPr>
          <w:ilvl w:val="0"/>
          <w:numId w:val="7"/>
        </w:numPr>
        <w:tabs>
          <w:tab w:val="left" w:pos="426"/>
          <w:tab w:val="left" w:pos="993"/>
        </w:tabs>
        <w:autoSpaceDN/>
        <w:spacing w:after="0" w:line="240" w:lineRule="auto"/>
        <w:ind w:firstLine="567"/>
        <w:contextualSpacing/>
        <w:rPr>
          <w:rFonts w:ascii="Times New Roman" w:eastAsia="Times New Roman" w:hAnsi="Times New Roman" w:cs="Times New Roman"/>
          <w:b/>
          <w:szCs w:val="24"/>
        </w:rPr>
      </w:pPr>
      <w:r w:rsidRPr="00C220E5">
        <w:rPr>
          <w:rFonts w:ascii="Times New Roman" w:eastAsia="Times New Roman" w:hAnsi="Times New Roman" w:cs="Times New Roman"/>
          <w:b/>
          <w:szCs w:val="24"/>
        </w:rPr>
        <w:t>Duomenų tvarkymo saugumas</w:t>
      </w:r>
    </w:p>
    <w:p w14:paraId="1929760E" w14:textId="77777777" w:rsidR="00391422" w:rsidRPr="00C220E5" w:rsidRDefault="00391422" w:rsidP="00391422">
      <w:pPr>
        <w:numPr>
          <w:ilvl w:val="1"/>
          <w:numId w:val="7"/>
        </w:numPr>
        <w:tabs>
          <w:tab w:val="left" w:pos="426"/>
          <w:tab w:val="left" w:pos="993"/>
        </w:tabs>
        <w:autoSpaceDN/>
        <w:spacing w:after="0" w:line="240" w:lineRule="auto"/>
        <w:ind w:firstLine="720"/>
        <w:contextualSpacing/>
        <w:jc w:val="both"/>
        <w:rPr>
          <w:rFonts w:ascii="Times New Roman" w:eastAsia="Times New Roman" w:hAnsi="Times New Roman" w:cs="Times New Roman"/>
          <w:szCs w:val="24"/>
        </w:rPr>
      </w:pPr>
      <w:r w:rsidRPr="00C220E5">
        <w:rPr>
          <w:rFonts w:ascii="Times New Roman" w:eastAsia="Times New Roman" w:hAnsi="Times New Roman" w:cs="Times New Roman"/>
        </w:rPr>
        <w:t xml:space="preserve">Apsaugos lygis nustatomas vadovaujantis </w:t>
      </w:r>
      <w:r w:rsidRPr="00C220E5">
        <w:rPr>
          <w:rFonts w:ascii="Times New Roman" w:eastAsia="Times New Roman" w:hAnsi="Times New Roman" w:cs="Times New Roman"/>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C220E5">
        <w:rPr>
          <w:rFonts w:ascii="Times New Roman" w:eastAsia="Times New Roman" w:hAnsi="Times New Roman" w:cs="Times New Roman"/>
          <w:szCs w:val="24"/>
        </w:rPr>
        <w:t xml:space="preserve"> „Dėl </w:t>
      </w:r>
      <w:r w:rsidRPr="00C220E5">
        <w:rPr>
          <w:rFonts w:ascii="Times New Roman" w:eastAsia="Times New Roman" w:hAnsi="Times New Roman" w:cs="Times New Roman"/>
          <w:color w:val="000000"/>
        </w:rPr>
        <w:t xml:space="preserve">kai kurių Lietuvos Respublikos vidaus reikalų ministerijos valdomų registrų ir valstybės informacinių sistemų duomenų saugos nuostatų patvirtinimo“, </w:t>
      </w:r>
      <w:r w:rsidRPr="00C220E5">
        <w:rPr>
          <w:rFonts w:ascii="Times New Roman" w:eastAsia="Times New Roman" w:hAnsi="Times New Roman" w:cs="Times New Roman"/>
          <w:szCs w:val="24"/>
        </w:rPr>
        <w:t>(toliau – Duomenų saugos nuostatai) ir Kai kurių Lietuvos Respublikos</w:t>
      </w:r>
      <w:bookmarkStart w:id="3" w:name="nd377129e576e44e79ec639a2041606e3"/>
      <w:r w:rsidRPr="00C220E5">
        <w:rPr>
          <w:rFonts w:ascii="Times New Roman" w:eastAsia="Times New Roman" w:hAnsi="Times New Roman" w:cs="Times New Roman"/>
          <w:szCs w:val="24"/>
        </w:rPr>
        <w:t xml:space="preserve"> vidaus reikalų ministerijos</w:t>
      </w:r>
      <w:bookmarkEnd w:id="3"/>
      <w:r w:rsidRPr="00C220E5">
        <w:rPr>
          <w:rFonts w:ascii="Times New Roman" w:eastAsia="Times New Roman" w:hAnsi="Times New Roman" w:cs="Times New Roman"/>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66A2A444"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Atsižvelgiant į tai, kad Registre tvarkoma elektroninė informacija priskiriama ypatingos svarbos informacijos kategorijai, jame tvarkomi </w:t>
      </w:r>
      <w:r w:rsidRPr="00C220E5">
        <w:rPr>
          <w:rFonts w:ascii="Times New Roman" w:eastAsia="Times New Roman" w:hAnsi="Times New Roman" w:cs="Times New Roman"/>
          <w:iCs/>
          <w:szCs w:val="24"/>
        </w:rPr>
        <w:t>Reglamento (ES) 2016/679 9 straipsnyje nurodyti specialiųjų kategorijų asmens duomenys (</w:t>
      </w:r>
      <w:r w:rsidRPr="00C220E5">
        <w:rPr>
          <w:rFonts w:ascii="Times New Roman" w:eastAsia="Times New Roman" w:hAnsi="Times New Roman" w:cs="Times New Roman"/>
        </w:rPr>
        <w:t>veido atvaizdai</w:t>
      </w:r>
      <w:r w:rsidRPr="00C220E5">
        <w:rPr>
          <w:rFonts w:ascii="Times New Roman" w:eastAsia="Times New Roman" w:hAnsi="Times New Roman" w:cs="Times New Roman"/>
          <w:iCs/>
          <w:szCs w:val="24"/>
        </w:rPr>
        <w:t xml:space="preserve"> kurie priskiriami biometrinių duomenų grupei) , Registras, vadovaujantis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asmens duomenų tvarkymui </w:t>
      </w:r>
      <w:r w:rsidRPr="00C220E5">
        <w:rPr>
          <w:rFonts w:ascii="Times New Roman" w:eastAsia="Times New Roman" w:hAnsi="Times New Roman" w:cs="Times New Roman"/>
        </w:rPr>
        <w:t>nustatomas „aukštas“ saugumo lygis.</w:t>
      </w:r>
    </w:p>
    <w:p w14:paraId="0884B2DA"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rPr>
      </w:pPr>
      <w:r w:rsidRPr="00C220E5">
        <w:rPr>
          <w:rFonts w:ascii="Times New Roman" w:eastAsia="Times New Roman" w:hAnsi="Times New Roman" w:cs="Times New Roman"/>
          <w:szCs w:val="24"/>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65CE091E" w14:textId="77777777" w:rsidR="00391422" w:rsidRPr="00C220E5" w:rsidRDefault="00391422" w:rsidP="00391422">
      <w:pPr>
        <w:numPr>
          <w:ilvl w:val="2"/>
          <w:numId w:val="7"/>
        </w:numPr>
        <w:tabs>
          <w:tab w:val="left" w:pos="426"/>
          <w:tab w:val="left" w:pos="709"/>
          <w:tab w:val="left" w:pos="993"/>
        </w:tabs>
        <w:autoSpaceDN/>
        <w:spacing w:after="0" w:line="240" w:lineRule="auto"/>
        <w:ind w:firstLine="720"/>
        <w:contextualSpacing/>
        <w:jc w:val="both"/>
        <w:textAlignment w:val="baseline"/>
        <w:rPr>
          <w:rFonts w:ascii="Times New Roman" w:eastAsia="Times New Roman" w:hAnsi="Times New Roman" w:cs="Times New Roman"/>
          <w:bCs/>
          <w:szCs w:val="24"/>
        </w:rPr>
      </w:pPr>
      <w:r w:rsidRPr="00C220E5">
        <w:rPr>
          <w:rFonts w:ascii="Times New Roman" w:eastAsia="Times New Roman" w:hAnsi="Times New Roman" w:cs="Times New Roman"/>
          <w:b/>
          <w:bCs/>
          <w:szCs w:val="24"/>
        </w:rPr>
        <w:t>Asmens duomenų apsaugos politika</w:t>
      </w:r>
      <w:r w:rsidRPr="00C220E5">
        <w:rPr>
          <w:rFonts w:ascii="Times New Roman" w:eastAsia="Times New Roman" w:hAnsi="Times New Roman" w:cs="Times New Roman"/>
          <w:bCs/>
          <w:szCs w:val="24"/>
        </w:rPr>
        <w:t xml:space="preserve">. 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w:t>
      </w:r>
      <w:r w:rsidRPr="00C220E5">
        <w:rPr>
          <w:rFonts w:ascii="Times New Roman" w:eastAsia="Times New Roman" w:hAnsi="Times New Roman" w:cs="Times New Roman"/>
          <w:bCs/>
          <w:szCs w:val="24"/>
        </w:rPr>
        <w:lastRenderedPageBreak/>
        <w:t>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2C40BF62" w14:textId="77777777" w:rsidR="00391422" w:rsidRPr="00C220E5" w:rsidRDefault="00391422" w:rsidP="00391422">
      <w:pPr>
        <w:numPr>
          <w:ilvl w:val="2"/>
          <w:numId w:val="7"/>
        </w:numPr>
        <w:tabs>
          <w:tab w:val="left" w:pos="426"/>
          <w:tab w:val="left" w:pos="709"/>
          <w:tab w:val="left" w:pos="993"/>
        </w:tabs>
        <w:autoSpaceDN/>
        <w:spacing w:after="0" w:line="240" w:lineRule="auto"/>
        <w:ind w:firstLine="720"/>
        <w:contextualSpacing/>
        <w:jc w:val="both"/>
        <w:textAlignment w:val="baseline"/>
        <w:rPr>
          <w:rFonts w:ascii="Times New Roman" w:eastAsia="Times New Roman" w:hAnsi="Times New Roman" w:cs="Times New Roman"/>
          <w:szCs w:val="24"/>
        </w:rPr>
      </w:pPr>
      <w:r w:rsidRPr="00C220E5">
        <w:rPr>
          <w:rFonts w:ascii="Times New Roman" w:eastAsia="Times New Roman" w:hAnsi="Times New Roman" w:cs="Times New Roman"/>
          <w:b/>
          <w:szCs w:val="24"/>
        </w:rPr>
        <w:t>Konfidencialumo užtikrinimas</w:t>
      </w:r>
      <w:r w:rsidRPr="00C220E5">
        <w:rPr>
          <w:rFonts w:ascii="Times New Roman" w:eastAsia="Times New Roman" w:hAnsi="Times New Roman" w:cs="Times New Roman"/>
          <w:szCs w:val="24"/>
        </w:rPr>
        <w:t xml:space="preserve">. Duomenų tvarkytojo darbuotojų funkcijos ir atsakomybės aiškiai apibrėžtos, paskirstytos ir dokumentuotos, o visi su Registro duomenų tvarkymu susiję darbuotojai įsipareigoję laikytis Sutartyje ir Susitarime nurodytų konfidencialumo nuostatų ir neatskleisti Registro duomenų; </w:t>
      </w:r>
    </w:p>
    <w:p w14:paraId="4AFAD344" w14:textId="77777777" w:rsidR="00391422" w:rsidRPr="00C220E5" w:rsidRDefault="00391422" w:rsidP="00391422">
      <w:pPr>
        <w:numPr>
          <w:ilvl w:val="2"/>
          <w:numId w:val="7"/>
        </w:numPr>
        <w:autoSpaceDN/>
        <w:spacing w:after="0" w:line="240" w:lineRule="auto"/>
        <w:ind w:firstLine="720"/>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szCs w:val="24"/>
        </w:rPr>
        <w:t>Prieigų valdymas</w:t>
      </w:r>
      <w:r w:rsidRPr="00C220E5">
        <w:rPr>
          <w:rFonts w:ascii="Times New Roman" w:eastAsia="Times New Roman" w:hAnsi="Times New Roman" w:cs="Times New Roman"/>
          <w:szCs w:val="24"/>
        </w:rPr>
        <w:t xml:space="preserve">. </w:t>
      </w:r>
      <w:r w:rsidRPr="00C220E5">
        <w:rPr>
          <w:rFonts w:ascii="Times New Roman" w:eastAsia="Times New Roman" w:hAnsi="Times New Roman" w:cs="Times New Roman"/>
          <w:bCs/>
          <w:szCs w:val="24"/>
          <w:bdr w:val="none" w:sz="0" w:space="0" w:color="auto" w:frame="1"/>
        </w:rPr>
        <w:t>P</w:t>
      </w:r>
      <w:r w:rsidRPr="00C220E5">
        <w:rPr>
          <w:rFonts w:ascii="Times New Roman" w:eastAsia="Times New Roman" w:hAnsi="Times New Roman" w:cs="Times New Roman"/>
          <w:szCs w:val="24"/>
        </w:rPr>
        <w:t xml:space="preserve">rieiga prie Registro </w:t>
      </w:r>
      <w:proofErr w:type="spellStart"/>
      <w:r w:rsidRPr="00C220E5">
        <w:rPr>
          <w:rFonts w:ascii="Times New Roman" w:eastAsia="Times New Roman" w:hAnsi="Times New Roman" w:cs="Times New Roman"/>
          <w:szCs w:val="24"/>
        </w:rPr>
        <w:t>testinės</w:t>
      </w:r>
      <w:proofErr w:type="spellEnd"/>
      <w:r w:rsidRPr="00C220E5">
        <w:rPr>
          <w:rFonts w:ascii="Times New Roman" w:eastAsia="Times New Roman" w:hAnsi="Times New Roman" w:cs="Times New Roman"/>
          <w:szCs w:val="24"/>
        </w:rPr>
        <w:t xml:space="preserve"> aplinkos ir esant nustatytam poreikiui, riboto galiojimo prieiga Registro darbinėje aplinkoje suteikiama tik registruotiems Duomenų tvarkytojo darbuotojams (toliau – Registro naudotojai), įgyvendinus Registro naudotojų autentifikavimo priemones – Registro naudotojai tapatybę patvirtina slaptažodžiu. </w:t>
      </w:r>
      <w:r w:rsidRPr="00C220E5">
        <w:rPr>
          <w:rFonts w:ascii="Times New Roman" w:eastAsia="Times New Roman" w:hAnsi="Times New Roman" w:cs="Times New Roman"/>
          <w:szCs w:val="24"/>
          <w:lang w:val="pt-BR"/>
        </w:rPr>
        <w:t>Registro naudotojai privalo saugoti Duomenų valdytojo suteiktą prieigos informaciją ir neatskleisti jos tretiesiems asmenims. Pasibaigus Registro naudotojo darbo santykiams, prieigos panaikinamos ne vėliau kaip paskutinę darbuotojo darbo dieną.</w:t>
      </w:r>
    </w:p>
    <w:p w14:paraId="1387A82E" w14:textId="77777777" w:rsidR="00391422" w:rsidRPr="00C220E5" w:rsidRDefault="00391422" w:rsidP="001C75AF">
      <w:pPr>
        <w:autoSpaceDN/>
        <w:spacing w:line="252" w:lineRule="auto"/>
        <w:ind w:left="1418"/>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Nuotolinis prisijungimas Registro naudotojams iš nutolusios darbo vietos suteikiamas tik prie Registro testinės aplinkos, ir tik kai techninis nuotolinio prisijungimo sprendimas užtikrina ne žemesnį nei vidiniam prisijungimui naudojamą saugumo lygį ir taikomas Registro duomenų šifravimas naudojantis virtualiu privačiu tinklu (angl. </w:t>
      </w:r>
      <w:r w:rsidRPr="00C220E5">
        <w:rPr>
          <w:rFonts w:ascii="Times New Roman" w:eastAsia="Times New Roman" w:hAnsi="Times New Roman" w:cs="Times New Roman"/>
          <w:i/>
          <w:szCs w:val="24"/>
          <w:lang w:val="pt-BR"/>
        </w:rPr>
        <w:t xml:space="preserve">virtual private network) </w:t>
      </w:r>
      <w:r w:rsidRPr="00C220E5">
        <w:rPr>
          <w:rFonts w:ascii="Times New Roman" w:eastAsia="Times New Roman" w:hAnsi="Times New Roman" w:cs="Times New Roman"/>
          <w:szCs w:val="24"/>
          <w:lang w:val="pt-BR"/>
        </w:rPr>
        <w:t>arba prie Registro testinės aplinkos prisijungiama nuotoliniu būdu naudojant interneto naršyklę (HTTPS protokolą).</w:t>
      </w:r>
    </w:p>
    <w:p w14:paraId="564BA355" w14:textId="77777777" w:rsidR="00391422" w:rsidRPr="00C220E5" w:rsidRDefault="00391422" w:rsidP="00391422">
      <w:pPr>
        <w:numPr>
          <w:ilvl w:val="2"/>
          <w:numId w:val="7"/>
        </w:numPr>
        <w:tabs>
          <w:tab w:val="left" w:pos="426"/>
          <w:tab w:val="left" w:pos="709"/>
          <w:tab w:val="left" w:pos="993"/>
        </w:tabs>
        <w:autoSpaceDN/>
        <w:spacing w:after="0" w:line="240" w:lineRule="auto"/>
        <w:ind w:firstLine="567"/>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szCs w:val="24"/>
          <w:lang w:val="pt-BR"/>
        </w:rPr>
        <w:t xml:space="preserve">Tinklo saugumas. </w:t>
      </w:r>
      <w:r w:rsidRPr="00C220E5">
        <w:rPr>
          <w:rFonts w:ascii="Times New Roman" w:eastAsia="Times New Roman" w:hAnsi="Times New Roman" w:cs="Times New Roman"/>
          <w:szCs w:val="24"/>
          <w:lang w:val="pt-BR"/>
        </w:rPr>
        <w:t xml:space="preserve">Registro duomenims perduoti naudojamas Registrui naudojamas Vidaus reikalų telekomunikacinis tinklas (toliau – VRTT) ir virtualaus privataus tinklo (angl. </w:t>
      </w:r>
      <w:r w:rsidRPr="00C220E5">
        <w:rPr>
          <w:rFonts w:ascii="Times New Roman" w:eastAsia="Times New Roman" w:hAnsi="Times New Roman" w:cs="Times New Roman"/>
          <w:i/>
          <w:szCs w:val="24"/>
          <w:lang w:val="pt-BR"/>
        </w:rPr>
        <w:t>virtual private network)</w:t>
      </w:r>
      <w:r w:rsidRPr="00C220E5">
        <w:rPr>
          <w:rFonts w:ascii="Times New Roman" w:eastAsia="Times New Roman" w:hAnsi="Times New Roman" w:cs="Times New Roman"/>
          <w:szCs w:val="24"/>
          <w:lang w:val="pt-BR"/>
        </w:rPr>
        <w:t xml:space="preserve">sprendimas. </w:t>
      </w:r>
      <w:r w:rsidRPr="00C220E5">
        <w:rPr>
          <w:rFonts w:ascii="Times New Roman" w:eastAsia="Times New Roman" w:hAnsi="Times New Roman" w:cs="Times New Roman"/>
          <w:lang w:val="pt-BR"/>
        </w:rPr>
        <w:t>VPN prisijungimas prie VRTT remiasi šifruotu VPN kanalu ir dviejų faktorių autentiškumo nustatymu. Siekdamas prisijungti prie Registro testinės aplinkos, Duomenų tvarkytojas pateikia užpildytą VPN konfidencialumo pasižadėjimą;</w:t>
      </w:r>
    </w:p>
    <w:p w14:paraId="2EC5DDAE" w14:textId="77777777" w:rsidR="00391422" w:rsidRPr="00C220E5" w:rsidRDefault="00391422" w:rsidP="00391422">
      <w:pPr>
        <w:numPr>
          <w:ilvl w:val="2"/>
          <w:numId w:val="7"/>
        </w:numPr>
        <w:tabs>
          <w:tab w:val="left" w:pos="426"/>
          <w:tab w:val="left" w:pos="709"/>
          <w:tab w:val="left" w:pos="993"/>
        </w:tabs>
        <w:autoSpaceDN/>
        <w:spacing w:after="0" w:line="240" w:lineRule="auto"/>
        <w:ind w:firstLine="567"/>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bCs/>
          <w:szCs w:val="24"/>
          <w:lang w:val="pt-BR"/>
        </w:rPr>
        <w:t>Kiti duomenų tvarkytojai</w:t>
      </w:r>
      <w:r w:rsidRPr="00C220E5">
        <w:rPr>
          <w:rFonts w:ascii="Times New Roman" w:eastAsia="Times New Roman" w:hAnsi="Times New Roman" w:cs="Times New Roman"/>
          <w:szCs w:val="24"/>
          <w:lang w:val="pt-BR"/>
        </w:rPr>
        <w:t>. Šiame susitarime Duomenų tvarkytojui nustatyti reikalavimai taikomi ir pagalbiniams duomenų tvarkytojams;</w:t>
      </w:r>
    </w:p>
    <w:p w14:paraId="77D621F7" w14:textId="77777777" w:rsidR="00391422" w:rsidRPr="00C220E5" w:rsidRDefault="00391422" w:rsidP="00391422">
      <w:pPr>
        <w:numPr>
          <w:ilvl w:val="2"/>
          <w:numId w:val="7"/>
        </w:numPr>
        <w:tabs>
          <w:tab w:val="left" w:pos="426"/>
          <w:tab w:val="left" w:pos="709"/>
          <w:tab w:val="left" w:pos="993"/>
        </w:tabs>
        <w:autoSpaceDN/>
        <w:spacing w:after="0" w:line="240" w:lineRule="auto"/>
        <w:ind w:firstLine="720"/>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szCs w:val="24"/>
          <w:lang w:val="pt-BR"/>
        </w:rPr>
        <w:t>Duomenų saugumo pažeidimų valdymas</w:t>
      </w:r>
      <w:r w:rsidRPr="00C220E5">
        <w:rPr>
          <w:rFonts w:ascii="Times New Roman" w:eastAsia="Times New Roman" w:hAnsi="Times New Roman" w:cs="Times New Roman"/>
          <w:szCs w:val="24"/>
          <w:lang w:val="pt-BR"/>
        </w:rPr>
        <w:t xml:space="preserve">. Duomenų tvarkytojas turi nustatytą Duomenų apsaugos pažeidimų valdymo procedūrą, užtikrinančią įvykių ir incidentų, susijusių su duomenų saugumu, valdymą. </w:t>
      </w:r>
    </w:p>
    <w:p w14:paraId="6CE2050D" w14:textId="77777777" w:rsidR="00391422" w:rsidRPr="00C220E5" w:rsidRDefault="00391422" w:rsidP="00391422">
      <w:pPr>
        <w:numPr>
          <w:ilvl w:val="2"/>
          <w:numId w:val="7"/>
        </w:numPr>
        <w:tabs>
          <w:tab w:val="left" w:pos="426"/>
          <w:tab w:val="left" w:pos="709"/>
          <w:tab w:val="left" w:pos="993"/>
        </w:tabs>
        <w:autoSpaceDN/>
        <w:spacing w:after="0" w:line="240" w:lineRule="auto"/>
        <w:ind w:firstLine="720"/>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szCs w:val="24"/>
          <w:lang w:val="pt-BR"/>
        </w:rPr>
        <w:t>Kompiuterinių darbo vietų apsauga</w:t>
      </w:r>
      <w:r w:rsidRPr="00C220E5">
        <w:rPr>
          <w:rFonts w:ascii="Times New Roman" w:eastAsia="Times New Roman" w:hAnsi="Times New Roman" w:cs="Times New Roman"/>
          <w:szCs w:val="24"/>
          <w:lang w:val="pt-BR"/>
        </w:rPr>
        <w:t xml:space="preserve">. Registro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Registro naudotojams draudžiama savavališkai prijungti prie Registro naudotojų kompiuterizuotų darbo vietų išorines duomenų laikmenas ar įrenginius, kompiuterizuotose darbo vietose turi būti įdiegtos priemonės, leidžiančios riboti išorinių duomenų laikmenų (USB, CD / DVD ir kt.) naudojimą. </w:t>
      </w:r>
    </w:p>
    <w:p w14:paraId="35E8BB89" w14:textId="77777777" w:rsidR="00391422" w:rsidRPr="00C220E5" w:rsidRDefault="00391422" w:rsidP="00391422">
      <w:pPr>
        <w:tabs>
          <w:tab w:val="left" w:pos="993"/>
        </w:tabs>
        <w:autoSpaceDN/>
        <w:spacing w:line="259" w:lineRule="auto"/>
        <w:ind w:firstLine="567"/>
        <w:rPr>
          <w:rFonts w:ascii="Times New Roman" w:hAnsi="Times New Roman" w:cs="Times New Roman"/>
          <w:iCs/>
          <w:szCs w:val="24"/>
          <w:lang w:val="pt-BR"/>
        </w:rPr>
      </w:pPr>
    </w:p>
    <w:p w14:paraId="3C6F3B54" w14:textId="77777777" w:rsidR="00391422" w:rsidRPr="00C220E5" w:rsidRDefault="00391422" w:rsidP="00391422">
      <w:pPr>
        <w:numPr>
          <w:ilvl w:val="0"/>
          <w:numId w:val="7"/>
        </w:numPr>
        <w:tabs>
          <w:tab w:val="left" w:pos="993"/>
        </w:tabs>
        <w:autoSpaceDN/>
        <w:spacing w:after="0" w:line="240" w:lineRule="auto"/>
        <w:ind w:firstLine="567"/>
        <w:contextualSpacing/>
        <w:jc w:val="both"/>
        <w:rPr>
          <w:rFonts w:ascii="Times New Roman" w:eastAsia="Times New Roman" w:hAnsi="Times New Roman" w:cs="Times New Roman"/>
          <w:b/>
          <w:szCs w:val="24"/>
        </w:rPr>
      </w:pPr>
      <w:r w:rsidRPr="00C220E5">
        <w:rPr>
          <w:rFonts w:ascii="Times New Roman" w:eastAsia="Times New Roman" w:hAnsi="Times New Roman" w:cs="Times New Roman"/>
          <w:b/>
          <w:szCs w:val="24"/>
        </w:rPr>
        <w:t>Pagalba duomenų valdytojui</w:t>
      </w:r>
    </w:p>
    <w:p w14:paraId="52048A69" w14:textId="77777777" w:rsidR="00391422" w:rsidRPr="00C220E5" w:rsidRDefault="00391422" w:rsidP="00391422">
      <w:pPr>
        <w:numPr>
          <w:ilvl w:val="1"/>
          <w:numId w:val="8"/>
        </w:numPr>
        <w:tabs>
          <w:tab w:val="left" w:pos="851"/>
          <w:tab w:val="left" w:pos="993"/>
        </w:tabs>
        <w:autoSpaceDN/>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tvarkytojas, kiek tai įmanoma ir atsižvelgiant į toliau nurodytą pagalbos sritį bei apimtį, padeda Duomenų valdytojui pagal Susitarimo 26–28 punktus įgyvendinti šias technines bei organizacines priemones:</w:t>
      </w:r>
    </w:p>
    <w:p w14:paraId="133EB510" w14:textId="77777777" w:rsidR="00391422" w:rsidRPr="00C220E5" w:rsidRDefault="00391422" w:rsidP="001C75AF">
      <w:pPr>
        <w:widowControl w:val="0"/>
        <w:numPr>
          <w:ilvl w:val="2"/>
          <w:numId w:val="8"/>
        </w:numPr>
        <w:shd w:val="clear" w:color="auto" w:fill="FFFFFF"/>
        <w:tabs>
          <w:tab w:val="left" w:pos="851"/>
          <w:tab w:val="left" w:pos="993"/>
        </w:tabs>
        <w:autoSpaceDE w:val="0"/>
        <w:autoSpaceDN/>
        <w:adjustRightInd w:val="0"/>
        <w:spacing w:after="0" w:line="240" w:lineRule="auto"/>
        <w:ind w:left="851" w:firstLine="1134"/>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w:t>
      </w:r>
      <w:r w:rsidRPr="00C220E5">
        <w:rPr>
          <w:rFonts w:ascii="Times New Roman" w:eastAsia="Times New Roman" w:hAnsi="Times New Roman" w:cs="Times New Roman"/>
          <w:szCs w:val="24"/>
        </w:rPr>
        <w:lastRenderedPageBreak/>
        <w:t>prašymas nurodant prašymo trūkumus grąžinamas duomenų subjektui patikslinti;</w:t>
      </w:r>
    </w:p>
    <w:p w14:paraId="67B4F543" w14:textId="77777777" w:rsidR="00391422" w:rsidRPr="00C220E5" w:rsidRDefault="00391422" w:rsidP="001C75AF">
      <w:pPr>
        <w:widowControl w:val="0"/>
        <w:numPr>
          <w:ilvl w:val="2"/>
          <w:numId w:val="8"/>
        </w:numPr>
        <w:shd w:val="clear" w:color="auto" w:fill="FFFFFF"/>
        <w:tabs>
          <w:tab w:val="left" w:pos="851"/>
          <w:tab w:val="left" w:pos="993"/>
        </w:tabs>
        <w:autoSpaceDE w:val="0"/>
        <w:autoSpaceDN/>
        <w:adjustRightInd w:val="0"/>
        <w:spacing w:after="0" w:line="240" w:lineRule="auto"/>
        <w:ind w:left="851" w:firstLine="1134"/>
        <w:contextualSpacing/>
        <w:jc w:val="both"/>
        <w:rPr>
          <w:rFonts w:ascii="Times New Roman" w:eastAsia="Times New Roman" w:hAnsi="Times New Roman" w:cs="Times New Roman"/>
          <w:color w:val="000000"/>
          <w:szCs w:val="24"/>
        </w:rPr>
      </w:pPr>
      <w:r w:rsidRPr="00C220E5">
        <w:rPr>
          <w:rFonts w:ascii="Times New Roman" w:eastAsia="Times New Roman" w:hAnsi="Times New Roman" w:cs="Times New Roman"/>
          <w:color w:val="000000"/>
          <w:spacing w:val="6"/>
          <w:szCs w:val="24"/>
        </w:rPr>
        <w:t xml:space="preserve">įsipareigoja bendradarbiauti su Duomenų valdytoju bei pateikti Duomenų valdytojo prašomą </w:t>
      </w:r>
      <w:r w:rsidRPr="00C220E5">
        <w:rPr>
          <w:rFonts w:ascii="Times New Roman" w:eastAsia="Times New Roman" w:hAnsi="Times New Roman" w:cs="Times New Roman"/>
          <w:color w:val="000000"/>
          <w:szCs w:val="24"/>
        </w:rPr>
        <w:t>informaciją ir (ar) dokumentus, kuriuos Duomenų tvarkytojas gali pateikti, reikalingus kompetentingai priežiūros institucijai vykdant Duomenų valdytojo patikrinimą;</w:t>
      </w:r>
    </w:p>
    <w:p w14:paraId="2431EC00" w14:textId="77777777" w:rsidR="00391422" w:rsidRPr="001C75AF" w:rsidRDefault="00391422" w:rsidP="001C75AF">
      <w:pPr>
        <w:widowControl w:val="0"/>
        <w:numPr>
          <w:ilvl w:val="2"/>
          <w:numId w:val="8"/>
        </w:numPr>
        <w:shd w:val="clear" w:color="auto" w:fill="FFFFFF"/>
        <w:tabs>
          <w:tab w:val="left" w:pos="629"/>
          <w:tab w:val="left" w:pos="851"/>
          <w:tab w:val="left" w:pos="993"/>
          <w:tab w:val="left" w:pos="1418"/>
        </w:tabs>
        <w:autoSpaceDE w:val="0"/>
        <w:autoSpaceDN/>
        <w:adjustRightInd w:val="0"/>
        <w:spacing w:after="0" w:line="240" w:lineRule="auto"/>
        <w:ind w:left="851" w:firstLine="1134"/>
        <w:jc w:val="both"/>
        <w:rPr>
          <w:rFonts w:ascii="Times New Roman" w:eastAsia="Times New Roman" w:hAnsi="Times New Roman" w:cs="Times New Roman"/>
          <w:color w:val="000000"/>
          <w:spacing w:val="-1"/>
        </w:rPr>
      </w:pPr>
      <w:r w:rsidRPr="001C75AF">
        <w:rPr>
          <w:rFonts w:ascii="Times New Roman" w:eastAsia="Times New Roman" w:hAnsi="Times New Roman" w:cs="Times New Roman"/>
        </w:rPr>
        <w:t>Duomenų tvarkytojas gavęs bet kokį valstybinės valdžios institucijos paklausimą, prašymą ar reikalavimą, susijusį su Domenų valdytojo tvarkomais asmens duomenimis, ar kitais pagal šį Susitarimą susijusiais</w:t>
      </w:r>
      <w:r w:rsidRPr="001C75AF">
        <w:rPr>
          <w:rFonts w:ascii="Times New Roman" w:eastAsia="Times New Roman" w:hAnsi="Times New Roman" w:cs="Times New Roman"/>
          <w:color w:val="000000"/>
          <w:spacing w:val="7"/>
        </w:rPr>
        <w:t xml:space="preserve"> su Duomenų tvarkytojo veiksmais</w:t>
      </w:r>
      <w:r w:rsidRPr="001C75AF">
        <w:rPr>
          <w:rFonts w:ascii="Times New Roman" w:eastAsia="Times New Roman" w:hAnsi="Times New Roman" w:cs="Times New Roman"/>
          <w:color w:val="000000"/>
        </w:rPr>
        <w:t>, privalo apie tai nedelsiant</w:t>
      </w:r>
      <w:r w:rsidRPr="001C75AF">
        <w:rPr>
          <w:rFonts w:ascii="Times New Roman" w:eastAsia="Times New Roman" w:hAnsi="Times New Roman" w:cs="Times New Roman"/>
        </w:rPr>
        <w:t>, bet ne vėliau nei per 1 darbo dieną</w:t>
      </w:r>
      <w:r w:rsidRPr="001C75AF">
        <w:rPr>
          <w:rFonts w:ascii="Times New Roman" w:eastAsia="Times New Roman" w:hAnsi="Times New Roman" w:cs="Times New Roman"/>
          <w:color w:val="000000"/>
        </w:rPr>
        <w:t xml:space="preserve"> informuoti Duomenų valdytoją raštu,</w:t>
      </w:r>
      <w:r w:rsidRPr="001C75AF">
        <w:rPr>
          <w:rFonts w:ascii="Times New Roman" w:eastAsia="Times New Roman" w:hAnsi="Times New Roman" w:cs="Times New Roman"/>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2A377B9E" w14:textId="77777777" w:rsidR="00391422" w:rsidRPr="00C220E5" w:rsidRDefault="00391422" w:rsidP="001C75AF">
      <w:pPr>
        <w:widowControl w:val="0"/>
        <w:numPr>
          <w:ilvl w:val="2"/>
          <w:numId w:val="8"/>
        </w:numPr>
        <w:shd w:val="clear" w:color="auto" w:fill="FFFFFF"/>
        <w:tabs>
          <w:tab w:val="left" w:pos="851"/>
          <w:tab w:val="left" w:pos="1134"/>
          <w:tab w:val="left" w:pos="1560"/>
        </w:tabs>
        <w:autoSpaceDE w:val="0"/>
        <w:autoSpaceDN/>
        <w:adjustRightInd w:val="0"/>
        <w:spacing w:after="0" w:line="240" w:lineRule="auto"/>
        <w:ind w:left="851" w:firstLine="1134"/>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informaciniame pranešime apie asmens duomenų saugumo pažeidimą, be Susitarimo 30  punkte nurodytos informacijos, turi būti pateikta ši informacija:</w:t>
      </w:r>
    </w:p>
    <w:p w14:paraId="2D8E180B" w14:textId="77777777" w:rsidR="00391422" w:rsidRPr="00C220E5" w:rsidRDefault="00391422" w:rsidP="001C75AF">
      <w:pPr>
        <w:numPr>
          <w:ilvl w:val="3"/>
          <w:numId w:val="8"/>
        </w:numPr>
        <w:tabs>
          <w:tab w:val="left" w:pos="1134"/>
          <w:tab w:val="left" w:pos="1560"/>
        </w:tabs>
        <w:autoSpaceDN/>
        <w:spacing w:after="0" w:line="240" w:lineRule="auto"/>
        <w:ind w:left="851" w:firstLine="992"/>
        <w:jc w:val="both"/>
        <w:rPr>
          <w:rFonts w:ascii="Times New Roman" w:hAnsi="Times New Roman" w:cs="Times New Roman"/>
          <w:szCs w:val="24"/>
          <w:lang w:val="pt-BR"/>
        </w:rPr>
      </w:pPr>
      <w:r w:rsidRPr="00C220E5">
        <w:rPr>
          <w:rFonts w:ascii="Times New Roman" w:hAnsi="Times New Roman" w:cs="Times New Roman"/>
          <w:szCs w:val="24"/>
          <w:lang w:val="pt-BR"/>
        </w:rPr>
        <w:t>asmens duomenų saugumo pažeidimo apibūdinimas:</w:t>
      </w:r>
    </w:p>
    <w:p w14:paraId="3F3D27F3" w14:textId="77777777" w:rsidR="00391422" w:rsidRPr="00C220E5" w:rsidRDefault="00391422" w:rsidP="001C75AF">
      <w:pPr>
        <w:numPr>
          <w:ilvl w:val="4"/>
          <w:numId w:val="8"/>
        </w:numPr>
        <w:tabs>
          <w:tab w:val="left" w:pos="1134"/>
          <w:tab w:val="left" w:pos="1418"/>
          <w:tab w:val="left" w:pos="1560"/>
        </w:tabs>
        <w:autoSpaceDN/>
        <w:spacing w:after="0" w:line="240" w:lineRule="auto"/>
        <w:ind w:left="851" w:firstLine="850"/>
        <w:jc w:val="both"/>
        <w:rPr>
          <w:rFonts w:ascii="Times New Roman" w:hAnsi="Times New Roman" w:cs="Times New Roman"/>
          <w:szCs w:val="24"/>
          <w:lang w:val="pt-BR"/>
        </w:rPr>
      </w:pPr>
      <w:r w:rsidRPr="00C220E5">
        <w:rPr>
          <w:rFonts w:ascii="Times New Roman" w:hAnsi="Times New Roman" w:cs="Times New Roman"/>
          <w:szCs w:val="24"/>
          <w:lang w:val="pt-BR"/>
        </w:rPr>
        <w:t>asmens duomenų saugumo pažeidimo data, laikas ir vieta;</w:t>
      </w:r>
    </w:p>
    <w:p w14:paraId="283279D5" w14:textId="77777777" w:rsidR="00391422" w:rsidRPr="00C220E5" w:rsidRDefault="00391422" w:rsidP="001C75AF">
      <w:pPr>
        <w:numPr>
          <w:ilvl w:val="4"/>
          <w:numId w:val="8"/>
        </w:numPr>
        <w:tabs>
          <w:tab w:val="left" w:pos="1134"/>
          <w:tab w:val="left" w:pos="1418"/>
          <w:tab w:val="left" w:pos="1560"/>
        </w:tabs>
        <w:autoSpaceDN/>
        <w:spacing w:after="0" w:line="240" w:lineRule="auto"/>
        <w:ind w:left="851" w:firstLine="850"/>
        <w:jc w:val="both"/>
        <w:rPr>
          <w:rFonts w:ascii="Times New Roman" w:hAnsi="Times New Roman" w:cs="Times New Roman"/>
          <w:szCs w:val="24"/>
          <w:lang w:val="pt-BR"/>
        </w:rPr>
      </w:pPr>
      <w:r w:rsidRPr="00C220E5">
        <w:rPr>
          <w:rFonts w:ascii="Times New Roman" w:hAnsi="Times New Roman" w:cs="Times New Roman"/>
          <w:szCs w:val="24"/>
          <w:lang w:val="pt-BR"/>
        </w:rPr>
        <w:t>asmens duomenų saugumo pažeidimo nustatymo data ir laikas.</w:t>
      </w:r>
    </w:p>
    <w:p w14:paraId="3378B114" w14:textId="77777777" w:rsidR="00391422" w:rsidRPr="00C220E5" w:rsidRDefault="00391422" w:rsidP="001C75AF">
      <w:pPr>
        <w:widowControl w:val="0"/>
        <w:numPr>
          <w:ilvl w:val="3"/>
          <w:numId w:val="8"/>
        </w:numPr>
        <w:tabs>
          <w:tab w:val="left" w:pos="851"/>
          <w:tab w:val="left" w:pos="1134"/>
          <w:tab w:val="left" w:pos="1560"/>
        </w:tabs>
        <w:autoSpaceDE w:val="0"/>
        <w:autoSpaceDN/>
        <w:adjustRightInd w:val="0"/>
        <w:spacing w:after="0" w:line="240" w:lineRule="auto"/>
        <w:ind w:left="851" w:firstLine="1134"/>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382E17CB" w14:textId="77777777" w:rsidR="00391422" w:rsidRPr="00C220E5" w:rsidRDefault="00391422" w:rsidP="001C75AF">
      <w:pPr>
        <w:widowControl w:val="0"/>
        <w:numPr>
          <w:ilvl w:val="3"/>
          <w:numId w:val="8"/>
        </w:numPr>
        <w:shd w:val="clear" w:color="auto" w:fill="FFFFFF"/>
        <w:tabs>
          <w:tab w:val="left" w:pos="629"/>
          <w:tab w:val="left" w:pos="851"/>
          <w:tab w:val="left" w:pos="993"/>
        </w:tabs>
        <w:autoSpaceDE w:val="0"/>
        <w:autoSpaceDN/>
        <w:adjustRightInd w:val="0"/>
        <w:spacing w:after="0" w:line="240" w:lineRule="auto"/>
        <w:ind w:left="851" w:firstLine="1134"/>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5B53A42E" w14:textId="77777777" w:rsidR="00391422" w:rsidRPr="00C220E5" w:rsidRDefault="00391422" w:rsidP="001C75AF">
      <w:pPr>
        <w:numPr>
          <w:ilvl w:val="2"/>
          <w:numId w:val="8"/>
        </w:numPr>
        <w:tabs>
          <w:tab w:val="left" w:pos="1276"/>
        </w:tabs>
        <w:autoSpaceDN/>
        <w:spacing w:after="0" w:line="240" w:lineRule="auto"/>
        <w:ind w:left="851" w:firstLine="1134"/>
        <w:jc w:val="both"/>
        <w:rPr>
          <w:rFonts w:ascii="Times New Roman" w:hAnsi="Times New Roman" w:cs="Times New Roman"/>
          <w:color w:val="000000"/>
          <w:spacing w:val="-1"/>
          <w:szCs w:val="24"/>
          <w:lang w:val="pt-BR"/>
        </w:rPr>
      </w:pPr>
      <w:r w:rsidRPr="00C220E5">
        <w:rPr>
          <w:rFonts w:ascii="Times New Roman" w:hAnsi="Times New Roman" w:cs="Times New Roman"/>
          <w:szCs w:val="24"/>
          <w:lang w:val="pt-BR"/>
        </w:rPr>
        <w:t>pranešimo vėlavimo priežastys, jeigu apie asmens duomenų saugumo pažeidimą pranešama vėliau nei per 24 valandas nuo tada, kai Duomenų tvarkytojas sužinojo apie asmens duomenų saugumo pažeidimą.</w:t>
      </w:r>
    </w:p>
    <w:p w14:paraId="32CE65F5" w14:textId="77777777" w:rsidR="00391422" w:rsidRPr="00C220E5" w:rsidRDefault="00391422" w:rsidP="00391422">
      <w:pPr>
        <w:numPr>
          <w:ilvl w:val="1"/>
          <w:numId w:val="8"/>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332A3B66" w14:textId="77777777" w:rsidR="00391422" w:rsidRPr="00C220E5" w:rsidRDefault="00391422" w:rsidP="00391422">
      <w:pPr>
        <w:numPr>
          <w:ilvl w:val="1"/>
          <w:numId w:val="8"/>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76359842" w14:textId="77777777" w:rsidR="00391422" w:rsidRPr="00C220E5" w:rsidRDefault="00391422" w:rsidP="00391422">
      <w:pPr>
        <w:tabs>
          <w:tab w:val="left" w:pos="993"/>
        </w:tabs>
        <w:autoSpaceDN/>
        <w:spacing w:line="259" w:lineRule="auto"/>
        <w:ind w:firstLine="567"/>
        <w:rPr>
          <w:rFonts w:ascii="Times New Roman" w:hAnsi="Times New Roman" w:cs="Times New Roman"/>
          <w:szCs w:val="24"/>
          <w:lang w:val="pt-BR"/>
        </w:rPr>
      </w:pPr>
    </w:p>
    <w:p w14:paraId="011F24E0" w14:textId="77777777" w:rsidR="00391422" w:rsidRPr="00C220E5" w:rsidRDefault="00391422" w:rsidP="00391422">
      <w:pPr>
        <w:numPr>
          <w:ilvl w:val="0"/>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Duomenų saugojimo laikotarpis/duomenų trynimo procedūros</w:t>
      </w:r>
    </w:p>
    <w:p w14:paraId="134C7E2F" w14:textId="77777777" w:rsidR="00391422" w:rsidRPr="00C220E5" w:rsidRDefault="00391422" w:rsidP="00391422">
      <w:pPr>
        <w:numPr>
          <w:ilvl w:val="1"/>
          <w:numId w:val="7"/>
        </w:numPr>
        <w:tabs>
          <w:tab w:val="left" w:pos="426"/>
          <w:tab w:val="left" w:pos="993"/>
          <w:tab w:val="left" w:pos="1134"/>
          <w:tab w:val="left" w:pos="1418"/>
        </w:tabs>
        <w:autoSpaceDN/>
        <w:spacing w:after="0" w:line="240" w:lineRule="auto"/>
        <w:ind w:firstLine="567"/>
        <w:contextualSpacing/>
        <w:jc w:val="both"/>
        <w:rPr>
          <w:rFonts w:ascii="Times New Roman" w:eastAsia="Times New Roman" w:hAnsi="Times New Roman" w:cs="Times New Roman"/>
          <w:szCs w:val="24"/>
          <w:lang w:val="pt-BR"/>
        </w:rPr>
      </w:pPr>
      <w:bookmarkStart w:id="4" w:name="_Hlk54258561"/>
      <w:bookmarkStart w:id="5" w:name="_Hlk53067359"/>
      <w:r w:rsidRPr="00C220E5">
        <w:rPr>
          <w:rFonts w:ascii="Times New Roman" w:eastAsia="Times New Roman" w:hAnsi="Times New Roman" w:cs="Times New Roman"/>
          <w:szCs w:val="24"/>
          <w:lang w:val="pt-BR"/>
        </w:rPr>
        <w:t xml:space="preserve">Sutarties vykdymui gautus Registro duomenis Duomenų tvarkytojas saugo </w:t>
      </w:r>
      <w:bookmarkEnd w:id="4"/>
      <w:bookmarkEnd w:id="5"/>
      <w:r w:rsidRPr="00C220E5">
        <w:rPr>
          <w:rFonts w:ascii="Times New Roman" w:eastAsia="Times New Roman" w:hAnsi="Times New Roman" w:cs="Times New Roman"/>
          <w:szCs w:val="24"/>
          <w:lang w:val="pt-BR"/>
        </w:rPr>
        <w:t>tik Sutarties galiojimo laikotarpiu.</w:t>
      </w:r>
    </w:p>
    <w:p w14:paraId="78918569" w14:textId="77777777" w:rsidR="00391422" w:rsidRPr="00C220E5" w:rsidRDefault="00391422" w:rsidP="00391422">
      <w:pPr>
        <w:numPr>
          <w:ilvl w:val="1"/>
          <w:numId w:val="7"/>
        </w:numPr>
        <w:tabs>
          <w:tab w:val="left" w:pos="426"/>
          <w:tab w:val="left" w:pos="993"/>
          <w:tab w:val="left" w:pos="1134"/>
          <w:tab w:val="left" w:pos="1418"/>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Pasibaigus Sutarties galiojimo laikotarpiui, Duomenų tvarkytojas ištrina asmens duomenis,</w:t>
      </w:r>
      <w:r w:rsidRPr="00C220E5">
        <w:rPr>
          <w:rFonts w:ascii="Times New Roman" w:eastAsia="Times New Roman" w:hAnsi="Times New Roman" w:cs="Times New Roman"/>
          <w:bCs/>
          <w:szCs w:val="24"/>
          <w:lang w:val="pt-BR"/>
        </w:rPr>
        <w:t xml:space="preserve"> naudodamas tam skirtą programinę įrangą, kuri palaiko patikimus duomenų naikinimo algoritmus. Nešiojamosios duomenų laikmenos naikinamos tam skirtais smulkintuvais</w:t>
      </w:r>
      <w:r w:rsidRPr="00C220E5">
        <w:rPr>
          <w:rFonts w:ascii="Times New Roman" w:eastAsia="Times New Roman" w:hAnsi="Times New Roman" w:cs="Times New Roman"/>
          <w:szCs w:val="24"/>
          <w:lang w:val="pt-BR"/>
        </w:rPr>
        <w:t>.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094E7A5D" w14:textId="77777777" w:rsidR="00391422" w:rsidRPr="00C220E5" w:rsidRDefault="00391422" w:rsidP="00391422">
      <w:pPr>
        <w:numPr>
          <w:ilvl w:val="0"/>
          <w:numId w:val="7"/>
        </w:numPr>
        <w:tabs>
          <w:tab w:val="left" w:pos="284"/>
          <w:tab w:val="left" w:pos="993"/>
        </w:tabs>
        <w:autoSpaceDN/>
        <w:spacing w:after="0" w:line="240" w:lineRule="auto"/>
        <w:ind w:firstLine="567"/>
        <w:contextualSpacing/>
        <w:jc w:val="both"/>
        <w:rPr>
          <w:rFonts w:ascii="Times New Roman" w:eastAsia="Times New Roman" w:hAnsi="Times New Roman" w:cs="Times New Roman"/>
          <w:b/>
          <w:szCs w:val="24"/>
        </w:rPr>
      </w:pPr>
      <w:r w:rsidRPr="00C220E5">
        <w:rPr>
          <w:rFonts w:ascii="Times New Roman" w:eastAsia="Times New Roman" w:hAnsi="Times New Roman" w:cs="Times New Roman"/>
          <w:b/>
          <w:szCs w:val="24"/>
        </w:rPr>
        <w:t>Duomenų tvarkymo vieta</w:t>
      </w:r>
    </w:p>
    <w:p w14:paraId="2EF3397F" w14:textId="77777777" w:rsidR="00391422" w:rsidRPr="00C220E5" w:rsidRDefault="00391422" w:rsidP="00391422">
      <w:pPr>
        <w:tabs>
          <w:tab w:val="left" w:pos="993"/>
        </w:tabs>
        <w:autoSpaceDN/>
        <w:spacing w:line="259" w:lineRule="auto"/>
        <w:ind w:firstLine="567"/>
        <w:rPr>
          <w:rFonts w:ascii="Times New Roman" w:hAnsi="Times New Roman" w:cs="Times New Roman"/>
          <w:i/>
          <w:iCs/>
          <w:szCs w:val="24"/>
          <w:lang w:val="pt-BR"/>
        </w:rPr>
      </w:pPr>
      <w:r w:rsidRPr="00C220E5">
        <w:rPr>
          <w:rFonts w:ascii="Times New Roman" w:hAnsi="Times New Roman" w:cs="Times New Roman"/>
          <w:iCs/>
          <w:szCs w:val="24"/>
          <w:lang w:val="pt-BR"/>
        </w:rPr>
        <w:t>(</w:t>
      </w:r>
      <w:r w:rsidRPr="00C220E5">
        <w:rPr>
          <w:rFonts w:ascii="Times New Roman" w:hAnsi="Times New Roman" w:cs="Times New Roman"/>
          <w:i/>
          <w:iCs/>
          <w:szCs w:val="24"/>
          <w:lang w:val="pt-BR"/>
        </w:rPr>
        <w:t>Nurodomas Duomenų tvarkytojo arba pagalbinio duomenų tvarkytojo adresas].</w:t>
      </w:r>
    </w:p>
    <w:p w14:paraId="226422A9" w14:textId="77777777" w:rsidR="00391422" w:rsidRPr="00C220E5" w:rsidRDefault="00391422" w:rsidP="00391422">
      <w:pPr>
        <w:numPr>
          <w:ilvl w:val="0"/>
          <w:numId w:val="7"/>
        </w:numPr>
        <w:tabs>
          <w:tab w:val="left" w:pos="284"/>
          <w:tab w:val="left" w:pos="993"/>
        </w:tabs>
        <w:autoSpaceDN/>
        <w:spacing w:after="0" w:line="240" w:lineRule="auto"/>
        <w:ind w:firstLine="567"/>
        <w:contextualSpacing/>
        <w:jc w:val="both"/>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 xml:space="preserve">Nurodymai dėl asmens duomenų perdavimo į trečiąją valstybę ar tarptautinėms organizacijoms </w:t>
      </w:r>
    </w:p>
    <w:p w14:paraId="699AF12C"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lastRenderedPageBreak/>
        <w:t>Duomenų tvarkytojui nurodoma neperduoti Duomenų valdytojo asmens duomenų į ne Europos Sąjungos ir Europos ekonominės erdvės valstybes arba tarptautinėms organizacijoms.</w:t>
      </w:r>
    </w:p>
    <w:p w14:paraId="78230F4E" w14:textId="77777777" w:rsidR="00391422" w:rsidRPr="00C220E5" w:rsidRDefault="00391422" w:rsidP="00391422">
      <w:pPr>
        <w:tabs>
          <w:tab w:val="left" w:pos="993"/>
        </w:tabs>
        <w:autoSpaceDN/>
        <w:spacing w:line="259" w:lineRule="auto"/>
        <w:ind w:firstLine="567"/>
        <w:rPr>
          <w:rFonts w:ascii="Times New Roman" w:hAnsi="Times New Roman" w:cs="Times New Roman"/>
          <w:szCs w:val="24"/>
          <w:lang w:val="pt-BR"/>
        </w:rPr>
      </w:pPr>
    </w:p>
    <w:p w14:paraId="740F19DF" w14:textId="77777777" w:rsidR="00391422" w:rsidRPr="00C220E5" w:rsidRDefault="00391422" w:rsidP="00391422">
      <w:pPr>
        <w:numPr>
          <w:ilvl w:val="0"/>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Procedūros, skirtos Duomenų valdytojo atliekamiems Duomenų tvarkytojo asmens duomenų tvarkymo auditams, įskaitant patikrinimams</w:t>
      </w:r>
      <w:r w:rsidRPr="00C220E5">
        <w:rPr>
          <w:rFonts w:ascii="Times New Roman" w:eastAsia="Times New Roman" w:hAnsi="Times New Roman" w:cs="Times New Roman"/>
          <w:b/>
          <w:lang w:val="pt-BR"/>
        </w:rPr>
        <w:t xml:space="preserve"> </w:t>
      </w:r>
      <w:r w:rsidRPr="00C220E5">
        <w:rPr>
          <w:rFonts w:ascii="Times New Roman" w:eastAsia="Times New Roman" w:hAnsi="Times New Roman" w:cs="Times New Roman"/>
          <w:b/>
          <w:szCs w:val="24"/>
          <w:lang w:val="pt-BR"/>
        </w:rPr>
        <w:t>vietoje</w:t>
      </w:r>
    </w:p>
    <w:p w14:paraId="4774BA25" w14:textId="77777777" w:rsidR="00391422" w:rsidRPr="00C220E5" w:rsidRDefault="00391422" w:rsidP="00391422">
      <w:pPr>
        <w:numPr>
          <w:ilvl w:val="1"/>
          <w:numId w:val="7"/>
        </w:numPr>
        <w:tabs>
          <w:tab w:val="left" w:pos="426"/>
          <w:tab w:val="left" w:pos="993"/>
          <w:tab w:val="left" w:pos="1134"/>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Duomenų valdytojas </w:t>
      </w:r>
      <w:r w:rsidRPr="00C220E5">
        <w:rPr>
          <w:rFonts w:ascii="Times New Roman" w:eastAsia="Times New Roman" w:hAnsi="Times New Roman" w:cs="Times New Roman"/>
          <w:szCs w:val="24"/>
          <w:lang w:val="pt-BR"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220E5">
        <w:rPr>
          <w:rFonts w:ascii="Times New Roman" w:eastAsia="Times New Roman" w:hAnsi="Times New Roman" w:cs="Times New Roman"/>
          <w:szCs w:val="24"/>
          <w:lang w:val="pt-BR"/>
        </w:rPr>
        <w:t xml:space="preserve">fiziškai patikrinti tas vietas, kuriose Duomenų tvarkytojas tvarko asmens duomenis, įskaitant fizines priemones, taip pat sistemas, naudojamas ir susijusias su duomenų apdorojimu, siekiant įsitikinti, ar Duomenų tvarkytojas laikosi </w:t>
      </w:r>
      <w:r w:rsidRPr="00C220E5">
        <w:rPr>
          <w:rFonts w:ascii="Times New Roman" w:eastAsia="Times New Roman" w:hAnsi="Times New Roman" w:cs="Times New Roman"/>
          <w:color w:val="000000"/>
          <w:szCs w:val="24"/>
          <w:lang w:val="pt-BR"/>
        </w:rPr>
        <w:t>Reglamento (ES) 2016/679</w:t>
      </w:r>
      <w:r w:rsidRPr="00C220E5">
        <w:rPr>
          <w:rFonts w:ascii="Times New Roman" w:eastAsia="Times New Roman" w:hAnsi="Times New Roman" w:cs="Times New Roman"/>
          <w:szCs w:val="24"/>
          <w:lang w:val="pt-BR"/>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C220E5">
        <w:rPr>
          <w:rFonts w:ascii="Times New Roman" w:eastAsia="Times New Roman" w:hAnsi="Times New Roman" w:cs="Times New Roman"/>
          <w:color w:val="000000"/>
          <w:szCs w:val="24"/>
          <w:lang w:val="pt-BR"/>
        </w:rPr>
        <w:t xml:space="preserve">Reglamento (ES) 2016/679 </w:t>
      </w:r>
      <w:r w:rsidRPr="00C220E5">
        <w:rPr>
          <w:rFonts w:ascii="Times New Roman" w:eastAsia="Times New Roman" w:hAnsi="Times New Roman" w:cs="Times New Roman"/>
          <w:szCs w:val="24"/>
          <w:lang w:val="pt-BR"/>
        </w:rPr>
        <w:t>reikalavimų, galiojančių Europos Sąjungos ar Lietuvos Respublikos asmens duomenų apsaugos nuostatų ir Susitarimo .</w:t>
      </w:r>
    </w:p>
    <w:p w14:paraId="641606CB" w14:textId="77777777" w:rsidR="00391422" w:rsidRPr="00C220E5" w:rsidRDefault="00391422" w:rsidP="00391422">
      <w:pPr>
        <w:tabs>
          <w:tab w:val="left" w:pos="993"/>
        </w:tabs>
        <w:autoSpaceDN/>
        <w:spacing w:line="259" w:lineRule="auto"/>
        <w:ind w:firstLine="567"/>
        <w:rPr>
          <w:rFonts w:ascii="Times New Roman" w:hAnsi="Times New Roman" w:cs="Times New Roman"/>
          <w:szCs w:val="24"/>
          <w:lang w:val="pt-BR"/>
        </w:rPr>
      </w:pPr>
    </w:p>
    <w:p w14:paraId="3C0F7310" w14:textId="77777777" w:rsidR="00391422" w:rsidRPr="00C220E5" w:rsidRDefault="00391422" w:rsidP="00391422">
      <w:pPr>
        <w:numPr>
          <w:ilvl w:val="0"/>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Procedūros, skirtos pagalbinių Duomenų tvarkytojų atliekamų asmens duomenų tvarkymo auditams, įskaitant patikrinimams vietoje</w:t>
      </w:r>
    </w:p>
    <w:p w14:paraId="0D49266B"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Duomenų tvarkytojas arba Duomenų tvarkytojo atstovas </w:t>
      </w:r>
      <w:r w:rsidRPr="00C220E5">
        <w:rPr>
          <w:rFonts w:ascii="Times New Roman" w:eastAsia="Times New Roman" w:hAnsi="Times New Roman" w:cs="Times New Roman"/>
          <w:szCs w:val="24"/>
          <w:lang w:val="pt-BR" w:eastAsia="lt-LT"/>
        </w:rPr>
        <w:t xml:space="preserve">savo nuožiūra arba Duomenų valdytojo prašymu gali nuspręsti pats arba pasitelkdamas nepriklausomą auditorių </w:t>
      </w:r>
      <w:r w:rsidRPr="00C220E5">
        <w:rPr>
          <w:rFonts w:ascii="Times New Roman" w:eastAsia="Times New Roman" w:hAnsi="Times New Roman" w:cs="Times New Roman"/>
          <w:szCs w:val="24"/>
          <w:lang w:val="pt-BR"/>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220E5">
        <w:rPr>
          <w:rFonts w:ascii="Times New Roman" w:eastAsia="Times New Roman" w:hAnsi="Times New Roman" w:cs="Times New Roman"/>
          <w:color w:val="000000"/>
          <w:szCs w:val="24"/>
          <w:lang w:val="pt-BR"/>
        </w:rPr>
        <w:t>Reglamento (ES) 2016/679</w:t>
      </w:r>
      <w:r w:rsidRPr="00C220E5">
        <w:rPr>
          <w:rFonts w:ascii="Times New Roman" w:eastAsia="Times New Roman" w:hAnsi="Times New Roman" w:cs="Times New Roman"/>
          <w:szCs w:val="24"/>
          <w:lang w:val="pt-BR"/>
        </w:rPr>
        <w:t>, galiojančių Europos Sąjungos ar Lietuvos Respublikos duomenų apsaugos nuostatų ir Susitarimo .</w:t>
      </w:r>
    </w:p>
    <w:p w14:paraId="4A537C1C"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7FCD2292"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Remdamasis tokio patikrinimo rezultatais, Duomenų valdytojas gali paprašyti imtis papildomų priemonių, kad būtų užtikrinta atitiktis </w:t>
      </w:r>
      <w:r w:rsidRPr="00C220E5">
        <w:rPr>
          <w:rFonts w:ascii="Times New Roman" w:eastAsia="Times New Roman" w:hAnsi="Times New Roman" w:cs="Times New Roman"/>
          <w:color w:val="000000"/>
          <w:szCs w:val="24"/>
          <w:lang w:val="pt-BR"/>
        </w:rPr>
        <w:t>Reglamentui (ES) 2016/679</w:t>
      </w:r>
      <w:r w:rsidRPr="00C220E5">
        <w:rPr>
          <w:rFonts w:ascii="Times New Roman" w:eastAsia="Times New Roman" w:hAnsi="Times New Roman" w:cs="Times New Roman"/>
          <w:szCs w:val="24"/>
          <w:lang w:val="pt-BR"/>
        </w:rPr>
        <w:t>, galiojančioms Europos Sąjungos ar Lietuvos Respublikos duomenų apsaugos nuostatoms ir Sutarčiai.</w:t>
      </w:r>
    </w:p>
    <w:p w14:paraId="7BB44A86" w14:textId="77777777" w:rsidR="00391422" w:rsidRPr="00C220E5" w:rsidRDefault="00391422" w:rsidP="00391422">
      <w:pPr>
        <w:autoSpaceDN/>
        <w:spacing w:line="259" w:lineRule="auto"/>
        <w:ind w:left="851"/>
        <w:jc w:val="center"/>
        <w:rPr>
          <w:rFonts w:ascii="Times New Roman" w:hAnsi="Times New Roman" w:cs="Times New Roman"/>
          <w:szCs w:val="24"/>
          <w:lang w:eastAsia="lt-LT"/>
        </w:rPr>
      </w:pPr>
      <w:r w:rsidRPr="00C220E5">
        <w:rPr>
          <w:rFonts w:ascii="Times New Roman" w:hAnsi="Times New Roman" w:cs="Times New Roman"/>
          <w:szCs w:val="24"/>
          <w:lang w:eastAsia="lt-LT"/>
        </w:rPr>
        <w:t>____________________</w:t>
      </w:r>
    </w:p>
    <w:p w14:paraId="290B60FF" w14:textId="37F232F6" w:rsidR="00391422" w:rsidRPr="00C220E5" w:rsidRDefault="00391422">
      <w:pPr>
        <w:rPr>
          <w:rFonts w:ascii="Times New Roman" w:hAnsi="Times New Roman" w:cs="Times New Roman"/>
          <w:lang w:val="pt-BR"/>
        </w:rPr>
      </w:pPr>
      <w:r w:rsidRPr="00C220E5">
        <w:rPr>
          <w:rFonts w:ascii="Times New Roman" w:hAnsi="Times New Roman" w:cs="Times New Roman"/>
          <w:lang w:val="pt-BR"/>
        </w:rPr>
        <w:br w:type="page"/>
      </w:r>
    </w:p>
    <w:p w14:paraId="3494E6E3" w14:textId="77777777" w:rsidR="00391422" w:rsidRPr="00C220E5" w:rsidRDefault="00391422" w:rsidP="001C75AF">
      <w:pPr>
        <w:autoSpaceDN/>
        <w:spacing w:after="0" w:line="259" w:lineRule="auto"/>
        <w:ind w:left="5670"/>
        <w:rPr>
          <w:rFonts w:ascii="Times New Roman" w:hAnsi="Times New Roman" w:cs="Times New Roman"/>
          <w:szCs w:val="24"/>
          <w:lang w:val="pt-BR" w:eastAsia="lt-LT"/>
        </w:rPr>
      </w:pPr>
      <w:r w:rsidRPr="00C220E5">
        <w:rPr>
          <w:rFonts w:ascii="Times New Roman" w:hAnsi="Times New Roman" w:cs="Times New Roman"/>
          <w:szCs w:val="24"/>
          <w:lang w:val="pt-BR" w:eastAsia="lt-LT"/>
        </w:rPr>
        <w:lastRenderedPageBreak/>
        <w:t xml:space="preserve">Susitarimo dėl asmens duomenų tvarkymo </w:t>
      </w:r>
    </w:p>
    <w:p w14:paraId="4F6A5A8C" w14:textId="77777777" w:rsidR="00391422" w:rsidRPr="00C220E5" w:rsidRDefault="00391422" w:rsidP="001C75AF">
      <w:pPr>
        <w:autoSpaceDN/>
        <w:spacing w:after="0" w:line="259" w:lineRule="auto"/>
        <w:ind w:left="5670"/>
        <w:rPr>
          <w:rFonts w:ascii="Times New Roman" w:hAnsi="Times New Roman" w:cs="Times New Roman"/>
          <w:szCs w:val="24"/>
          <w:lang w:val="pt-BR" w:eastAsia="lt-LT"/>
        </w:rPr>
      </w:pPr>
      <w:r w:rsidRPr="00C220E5">
        <w:rPr>
          <w:rFonts w:ascii="Times New Roman" w:hAnsi="Times New Roman" w:cs="Times New Roman"/>
          <w:szCs w:val="24"/>
          <w:lang w:val="pt-BR" w:eastAsia="lt-LT"/>
        </w:rPr>
        <w:t xml:space="preserve">4 priedas </w:t>
      </w:r>
    </w:p>
    <w:p w14:paraId="3E207CA9" w14:textId="77777777" w:rsidR="00391422" w:rsidRPr="00C220E5" w:rsidRDefault="00391422" w:rsidP="00391422">
      <w:pPr>
        <w:widowControl w:val="0"/>
        <w:suppressAutoHyphens/>
        <w:autoSpaceDN/>
        <w:spacing w:line="259" w:lineRule="auto"/>
        <w:rPr>
          <w:rFonts w:ascii="Times New Roman" w:hAnsi="Times New Roman" w:cs="Times New Roman"/>
          <w:color w:val="000000"/>
          <w:szCs w:val="24"/>
          <w:lang w:val="pt-BR"/>
        </w:rPr>
      </w:pPr>
    </w:p>
    <w:p w14:paraId="7F5B2406" w14:textId="77777777" w:rsidR="00391422" w:rsidRPr="00C220E5" w:rsidRDefault="00391422" w:rsidP="00391422">
      <w:pPr>
        <w:widowControl w:val="0"/>
        <w:suppressAutoHyphens/>
        <w:autoSpaceDN/>
        <w:spacing w:line="259" w:lineRule="auto"/>
        <w:rPr>
          <w:rFonts w:ascii="Times New Roman" w:hAnsi="Times New Roman" w:cs="Times New Roman"/>
          <w:color w:val="000000"/>
          <w:szCs w:val="24"/>
          <w:lang w:val="pt-BR"/>
        </w:rPr>
      </w:pPr>
    </w:p>
    <w:p w14:paraId="66820911" w14:textId="77777777" w:rsidR="00391422" w:rsidRPr="00C220E5" w:rsidRDefault="00391422" w:rsidP="00391422">
      <w:pPr>
        <w:autoSpaceDN/>
        <w:spacing w:line="259" w:lineRule="auto"/>
        <w:ind w:firstLine="567"/>
        <w:jc w:val="center"/>
        <w:rPr>
          <w:rFonts w:ascii="Times New Roman" w:hAnsi="Times New Roman" w:cs="Times New Roman"/>
          <w:b/>
          <w:bCs/>
          <w:szCs w:val="24"/>
          <w:lang w:val="pt-BR"/>
        </w:rPr>
      </w:pPr>
      <w:r w:rsidRPr="00C220E5">
        <w:rPr>
          <w:rFonts w:ascii="Times New Roman" w:hAnsi="Times New Roman" w:cs="Times New Roman"/>
          <w:b/>
          <w:bCs/>
          <w:szCs w:val="24"/>
          <w:lang w:val="pt-BR"/>
        </w:rPr>
        <w:t>DUOMENŲ VALDYTOJO IR DUOMENŲ TVARKYTOJO ATSAKINGI ASMENYS, SU KURIAIS BUS SUSISIEKIAMA ASMENS DUOMENŲ SAUGUMO PAŽEIDIMŲ IR PAGALBINIŲ DUOMENŲ TVARKYTOJŲ PASITELKIMO KLAUSIMAIS</w:t>
      </w:r>
    </w:p>
    <w:p w14:paraId="25A2BA01" w14:textId="77777777" w:rsidR="00391422" w:rsidRPr="00C220E5" w:rsidRDefault="00391422" w:rsidP="00391422">
      <w:pPr>
        <w:autoSpaceDN/>
        <w:spacing w:line="259" w:lineRule="auto"/>
        <w:ind w:firstLine="567"/>
        <w:jc w:val="center"/>
        <w:rPr>
          <w:rFonts w:ascii="Times New Roman" w:hAnsi="Times New Roman" w:cs="Times New Roman"/>
          <w:b/>
          <w:bCs/>
          <w:szCs w:val="24"/>
          <w:lang w:val="pt-BR" w:eastAsia="lt-LT"/>
        </w:rPr>
      </w:pPr>
    </w:p>
    <w:p w14:paraId="6EC67042" w14:textId="77777777" w:rsidR="00391422" w:rsidRPr="00C220E5" w:rsidRDefault="00391422" w:rsidP="00391422">
      <w:pPr>
        <w:autoSpaceDN/>
        <w:spacing w:line="259" w:lineRule="auto"/>
        <w:ind w:firstLine="567"/>
        <w:jc w:val="center"/>
        <w:rPr>
          <w:rFonts w:ascii="Times New Roman" w:hAnsi="Times New Roman" w:cs="Times New Roman"/>
          <w:b/>
          <w:bCs/>
          <w:szCs w:val="24"/>
          <w:lang w:val="pt-BR" w:eastAsia="lt-LT"/>
        </w:rPr>
      </w:pPr>
    </w:p>
    <w:p w14:paraId="4DCD8126" w14:textId="77777777" w:rsidR="00391422" w:rsidRPr="00C220E5" w:rsidRDefault="00391422" w:rsidP="00391422">
      <w:pPr>
        <w:autoSpaceDN/>
        <w:spacing w:line="259" w:lineRule="auto"/>
        <w:ind w:firstLine="567"/>
        <w:jc w:val="center"/>
        <w:rPr>
          <w:rFonts w:ascii="Times New Roman" w:hAnsi="Times New Roman" w:cs="Times New Roman"/>
          <w:b/>
          <w:bCs/>
          <w:szCs w:val="24"/>
          <w:lang w:val="pt-BR"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391422" w:rsidRPr="00C220E5" w14:paraId="1B017C6A" w14:textId="77777777" w:rsidTr="00B85FFC">
        <w:tc>
          <w:tcPr>
            <w:tcW w:w="677" w:type="dxa"/>
            <w:tcBorders>
              <w:top w:val="single" w:sz="4" w:space="0" w:color="000000"/>
              <w:left w:val="single" w:sz="4" w:space="0" w:color="000000"/>
              <w:bottom w:val="single" w:sz="4" w:space="0" w:color="000000"/>
              <w:right w:val="single" w:sz="4" w:space="0" w:color="000000"/>
            </w:tcBorders>
            <w:hideMark/>
          </w:tcPr>
          <w:p w14:paraId="5FE05B4E"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3D1BAAA2"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696DE6E2"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83F6ABB"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73EE60B9"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El. pašto adresas</w:t>
            </w:r>
          </w:p>
        </w:tc>
      </w:tr>
      <w:tr w:rsidR="00391422" w:rsidRPr="00C220E5" w14:paraId="05D6389F" w14:textId="77777777" w:rsidTr="00B85FFC">
        <w:tc>
          <w:tcPr>
            <w:tcW w:w="9493" w:type="dxa"/>
            <w:gridSpan w:val="5"/>
            <w:tcBorders>
              <w:top w:val="single" w:sz="4" w:space="0" w:color="000000"/>
              <w:left w:val="single" w:sz="4" w:space="0" w:color="000000"/>
              <w:bottom w:val="single" w:sz="4" w:space="0" w:color="000000"/>
              <w:right w:val="single" w:sz="4" w:space="0" w:color="000000"/>
            </w:tcBorders>
          </w:tcPr>
          <w:p w14:paraId="230EB4DE" w14:textId="77777777" w:rsidR="00391422" w:rsidRPr="00C220E5" w:rsidRDefault="00391422" w:rsidP="00391422">
            <w:pPr>
              <w:jc w:val="center"/>
              <w:rPr>
                <w:rFonts w:ascii="Times New Roman" w:eastAsia="Calibri" w:hAnsi="Times New Roman"/>
                <w:bCs/>
                <w:i/>
                <w:iCs/>
                <w:szCs w:val="24"/>
                <w:lang w:eastAsia="lt-LT"/>
              </w:rPr>
            </w:pPr>
          </w:p>
          <w:p w14:paraId="063D71A2" w14:textId="77777777" w:rsidR="00391422" w:rsidRPr="00C220E5" w:rsidRDefault="00391422" w:rsidP="00391422">
            <w:pPr>
              <w:jc w:val="center"/>
              <w:rPr>
                <w:rFonts w:ascii="Times New Roman" w:eastAsia="Calibri" w:hAnsi="Times New Roman"/>
                <w:b/>
                <w:bCs/>
                <w:i/>
                <w:iCs/>
                <w:szCs w:val="24"/>
                <w:lang w:eastAsia="lt-LT"/>
              </w:rPr>
            </w:pPr>
            <w:r w:rsidRPr="00C220E5">
              <w:rPr>
                <w:rFonts w:ascii="Times New Roman" w:eastAsia="Calibri" w:hAnsi="Times New Roman"/>
                <w:b/>
                <w:bCs/>
                <w:i/>
                <w:iCs/>
                <w:szCs w:val="24"/>
                <w:lang w:eastAsia="lt-LT"/>
              </w:rPr>
              <w:t>DUOMENŲ VALDYTOJO</w:t>
            </w:r>
          </w:p>
          <w:p w14:paraId="7E3D042D" w14:textId="77777777" w:rsidR="00391422" w:rsidRPr="00C220E5" w:rsidRDefault="00391422" w:rsidP="00391422">
            <w:pPr>
              <w:jc w:val="center"/>
              <w:rPr>
                <w:rFonts w:ascii="Times New Roman" w:eastAsia="Calibri" w:hAnsi="Times New Roman"/>
                <w:bCs/>
                <w:i/>
                <w:iCs/>
                <w:szCs w:val="24"/>
                <w:lang w:eastAsia="lt-LT"/>
              </w:rPr>
            </w:pPr>
          </w:p>
        </w:tc>
      </w:tr>
      <w:tr w:rsidR="00391422" w:rsidRPr="00C220E5" w14:paraId="0CDDDCF3" w14:textId="77777777" w:rsidTr="00B85FFC">
        <w:tc>
          <w:tcPr>
            <w:tcW w:w="677" w:type="dxa"/>
            <w:tcBorders>
              <w:top w:val="single" w:sz="4" w:space="0" w:color="000000"/>
              <w:left w:val="single" w:sz="4" w:space="0" w:color="000000"/>
              <w:bottom w:val="single" w:sz="4" w:space="0" w:color="000000"/>
              <w:right w:val="single" w:sz="4" w:space="0" w:color="000000"/>
            </w:tcBorders>
          </w:tcPr>
          <w:p w14:paraId="0646F26C" w14:textId="77777777" w:rsidR="00391422" w:rsidRPr="00C220E5" w:rsidRDefault="00391422" w:rsidP="00391422">
            <w:pPr>
              <w:numPr>
                <w:ilvl w:val="1"/>
                <w:numId w:val="9"/>
              </w:numPr>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ACED7B9" w14:textId="77777777" w:rsidR="00391422" w:rsidRPr="00C220E5" w:rsidRDefault="00391422" w:rsidP="00391422">
            <w:pPr>
              <w:tabs>
                <w:tab w:val="left" w:pos="37"/>
              </w:tabs>
              <w:ind w:left="40"/>
              <w:rPr>
                <w:rFonts w:ascii="Times New Roman" w:eastAsia="Calibri" w:hAnsi="Times New Roman"/>
                <w:bCs/>
                <w:szCs w:val="24"/>
                <w:lang w:eastAsia="lt-LT"/>
              </w:rPr>
            </w:pPr>
            <w:r w:rsidRPr="00C220E5">
              <w:rPr>
                <w:rFonts w:ascii="Times New Roman" w:eastAsia="Calibri" w:hAnsi="Times New Roman"/>
                <w:bCs/>
                <w:szCs w:val="24"/>
                <w:lang w:eastAsia="lt-LT"/>
              </w:rPr>
              <w:t>Neringa Rukšėnienė</w:t>
            </w:r>
          </w:p>
          <w:p w14:paraId="1C36C0C8" w14:textId="77777777" w:rsidR="00391422" w:rsidRPr="00C220E5" w:rsidRDefault="00391422" w:rsidP="00391422">
            <w:pPr>
              <w:tabs>
                <w:tab w:val="left" w:pos="37"/>
              </w:tabs>
              <w:ind w:left="40"/>
              <w:rPr>
                <w:rFonts w:ascii="Times New Roman" w:eastAsia="Calibri" w:hAnsi="Times New Roman"/>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7B8E73C5" w14:textId="77777777" w:rsidR="00391422" w:rsidRPr="00C220E5" w:rsidRDefault="00391422" w:rsidP="00391422">
            <w:pPr>
              <w:rPr>
                <w:rFonts w:ascii="Times New Roman" w:eastAsia="Calibri" w:hAnsi="Times New Roman"/>
                <w:szCs w:val="24"/>
                <w:lang w:eastAsia="lt-LT"/>
              </w:rPr>
            </w:pPr>
            <w:r w:rsidRPr="00C220E5">
              <w:rPr>
                <w:rFonts w:ascii="Times New Roman" w:eastAsia="Calibri" w:hAnsi="Times New Roman"/>
                <w:szCs w:val="24"/>
                <w:lang w:eastAsia="lt-LT"/>
              </w:rPr>
              <w:t>Informacijos apdorojimo ir statistikos skyriaus vedėja</w:t>
            </w:r>
          </w:p>
        </w:tc>
        <w:tc>
          <w:tcPr>
            <w:tcW w:w="1985" w:type="dxa"/>
            <w:tcBorders>
              <w:top w:val="single" w:sz="4" w:space="0" w:color="000000"/>
              <w:left w:val="single" w:sz="4" w:space="0" w:color="000000"/>
              <w:bottom w:val="single" w:sz="4" w:space="0" w:color="000000"/>
              <w:right w:val="single" w:sz="4" w:space="0" w:color="000000"/>
            </w:tcBorders>
          </w:tcPr>
          <w:p w14:paraId="22FC58D6" w14:textId="77777777" w:rsidR="00391422" w:rsidRPr="00C220E5" w:rsidRDefault="00391422" w:rsidP="00391422">
            <w:pPr>
              <w:rPr>
                <w:rFonts w:ascii="Times New Roman" w:eastAsia="Calibri" w:hAnsi="Times New Roman"/>
                <w:bCs/>
                <w:szCs w:val="24"/>
                <w:lang w:eastAsia="lt-LT"/>
              </w:rPr>
            </w:pPr>
            <w:r w:rsidRPr="00C220E5">
              <w:rPr>
                <w:rFonts w:ascii="Times New Roman" w:eastAsia="Calibri" w:hAnsi="Times New Roman"/>
                <w:bCs/>
                <w:szCs w:val="24"/>
                <w:lang w:eastAsia="lt-LT"/>
              </w:rPr>
              <w:t>+370 5 271 86 49</w:t>
            </w:r>
          </w:p>
        </w:tc>
        <w:tc>
          <w:tcPr>
            <w:tcW w:w="2410" w:type="dxa"/>
            <w:tcBorders>
              <w:top w:val="single" w:sz="4" w:space="0" w:color="000000"/>
              <w:left w:val="single" w:sz="4" w:space="0" w:color="000000"/>
              <w:bottom w:val="single" w:sz="4" w:space="0" w:color="000000"/>
              <w:right w:val="single" w:sz="4" w:space="0" w:color="000000"/>
            </w:tcBorders>
          </w:tcPr>
          <w:p w14:paraId="45E8BE6B" w14:textId="77777777" w:rsidR="00391422" w:rsidRPr="00C220E5" w:rsidRDefault="00391422" w:rsidP="00391422">
            <w:pPr>
              <w:rPr>
                <w:rFonts w:ascii="Times New Roman" w:eastAsia="Calibri" w:hAnsi="Times New Roman"/>
                <w:bCs/>
                <w:szCs w:val="24"/>
                <w:lang w:eastAsia="lt-LT"/>
              </w:rPr>
            </w:pPr>
            <w:r w:rsidRPr="00C220E5">
              <w:rPr>
                <w:rFonts w:ascii="Times New Roman" w:eastAsia="Calibri" w:hAnsi="Times New Roman"/>
                <w:bCs/>
                <w:szCs w:val="24"/>
                <w:lang w:eastAsia="lt-LT"/>
              </w:rPr>
              <w:t>neringa.rukseniene@vrm.lt</w:t>
            </w:r>
          </w:p>
        </w:tc>
      </w:tr>
      <w:tr w:rsidR="00391422" w:rsidRPr="00C220E5" w14:paraId="5B3C705A" w14:textId="77777777" w:rsidTr="00B85FFC">
        <w:tc>
          <w:tcPr>
            <w:tcW w:w="9493" w:type="dxa"/>
            <w:gridSpan w:val="5"/>
            <w:tcBorders>
              <w:top w:val="single" w:sz="4" w:space="0" w:color="000000"/>
              <w:left w:val="single" w:sz="4" w:space="0" w:color="000000"/>
              <w:bottom w:val="single" w:sz="4" w:space="0" w:color="000000"/>
              <w:right w:val="single" w:sz="4" w:space="0" w:color="000000"/>
            </w:tcBorders>
          </w:tcPr>
          <w:p w14:paraId="36721418" w14:textId="77777777" w:rsidR="00391422" w:rsidRPr="00C220E5" w:rsidRDefault="00391422" w:rsidP="00391422">
            <w:pPr>
              <w:jc w:val="center"/>
              <w:rPr>
                <w:rFonts w:ascii="Times New Roman" w:eastAsia="Calibri" w:hAnsi="Times New Roman"/>
                <w:bCs/>
                <w:i/>
                <w:iCs/>
                <w:szCs w:val="24"/>
                <w:lang w:eastAsia="lt-LT"/>
              </w:rPr>
            </w:pPr>
          </w:p>
          <w:p w14:paraId="5179B0F0" w14:textId="77777777" w:rsidR="00391422" w:rsidRPr="00C220E5" w:rsidRDefault="00391422" w:rsidP="00391422">
            <w:pPr>
              <w:jc w:val="center"/>
              <w:rPr>
                <w:rFonts w:ascii="Times New Roman" w:eastAsia="Calibri" w:hAnsi="Times New Roman"/>
                <w:b/>
                <w:bCs/>
                <w:i/>
                <w:iCs/>
                <w:szCs w:val="24"/>
                <w:lang w:eastAsia="lt-LT"/>
              </w:rPr>
            </w:pPr>
            <w:r w:rsidRPr="00C220E5">
              <w:rPr>
                <w:rFonts w:ascii="Times New Roman" w:eastAsia="Calibri" w:hAnsi="Times New Roman"/>
                <w:b/>
                <w:bCs/>
                <w:i/>
                <w:iCs/>
                <w:szCs w:val="24"/>
                <w:lang w:eastAsia="lt-LT"/>
              </w:rPr>
              <w:t>DUOMENŲ TVARKYTOJO</w:t>
            </w:r>
          </w:p>
          <w:p w14:paraId="4485C752" w14:textId="77777777" w:rsidR="00391422" w:rsidRPr="00C220E5" w:rsidRDefault="00391422" w:rsidP="00391422">
            <w:pPr>
              <w:jc w:val="center"/>
              <w:rPr>
                <w:rFonts w:ascii="Times New Roman" w:eastAsia="Calibri" w:hAnsi="Times New Roman"/>
                <w:bCs/>
                <w:szCs w:val="24"/>
                <w:lang w:eastAsia="lt-LT"/>
              </w:rPr>
            </w:pPr>
          </w:p>
        </w:tc>
      </w:tr>
      <w:tr w:rsidR="00391422" w:rsidRPr="00C220E5" w14:paraId="031EE986" w14:textId="77777777" w:rsidTr="00B85FFC">
        <w:tc>
          <w:tcPr>
            <w:tcW w:w="677" w:type="dxa"/>
            <w:tcBorders>
              <w:top w:val="single" w:sz="4" w:space="0" w:color="000000"/>
              <w:left w:val="single" w:sz="4" w:space="0" w:color="000000"/>
              <w:bottom w:val="single" w:sz="4" w:space="0" w:color="000000"/>
              <w:right w:val="single" w:sz="4" w:space="0" w:color="000000"/>
            </w:tcBorders>
          </w:tcPr>
          <w:p w14:paraId="38AF0530" w14:textId="77777777" w:rsidR="00391422" w:rsidRPr="00C220E5" w:rsidRDefault="00391422" w:rsidP="00391422">
            <w:pPr>
              <w:numPr>
                <w:ilvl w:val="1"/>
                <w:numId w:val="9"/>
              </w:numPr>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D66C9C5" w14:textId="77777777" w:rsidR="00391422" w:rsidRPr="00C220E5" w:rsidRDefault="00391422" w:rsidP="00391422">
            <w:pPr>
              <w:rPr>
                <w:rFonts w:ascii="Times New Roman" w:eastAsia="Calibri" w:hAnsi="Times New Roman"/>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B576168" w14:textId="77777777" w:rsidR="00391422" w:rsidRPr="00C220E5" w:rsidRDefault="00391422" w:rsidP="00391422">
            <w:pPr>
              <w:jc w:val="center"/>
              <w:rPr>
                <w:rFonts w:ascii="Times New Roman" w:eastAsia="Calibri" w:hAnsi="Times New Roman"/>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240C0A0" w14:textId="77777777" w:rsidR="00391422" w:rsidRPr="00C220E5" w:rsidRDefault="00391422" w:rsidP="00391422">
            <w:pPr>
              <w:jc w:val="center"/>
              <w:rPr>
                <w:rFonts w:ascii="Times New Roman" w:eastAsia="Calibri" w:hAnsi="Times New Roman"/>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92A9EE7" w14:textId="77777777" w:rsidR="00391422" w:rsidRPr="00C220E5" w:rsidRDefault="00391422" w:rsidP="00391422">
            <w:pPr>
              <w:jc w:val="center"/>
              <w:rPr>
                <w:rFonts w:ascii="Times New Roman" w:eastAsia="Calibri" w:hAnsi="Times New Roman"/>
                <w:szCs w:val="24"/>
                <w:lang w:eastAsia="lt-LT"/>
              </w:rPr>
            </w:pPr>
          </w:p>
        </w:tc>
      </w:tr>
    </w:tbl>
    <w:p w14:paraId="53F178D8" w14:textId="77777777" w:rsidR="00391422" w:rsidRPr="00C220E5" w:rsidRDefault="00391422" w:rsidP="00391422">
      <w:pPr>
        <w:autoSpaceDN/>
        <w:spacing w:line="259" w:lineRule="auto"/>
        <w:ind w:left="851"/>
        <w:jc w:val="center"/>
        <w:rPr>
          <w:rFonts w:ascii="Times New Roman" w:hAnsi="Times New Roman" w:cs="Times New Roman"/>
          <w:szCs w:val="24"/>
          <w:lang w:eastAsia="lt-LT"/>
        </w:rPr>
      </w:pPr>
      <w:bookmarkStart w:id="6" w:name="_Hlk164956752"/>
      <w:r w:rsidRPr="00C220E5">
        <w:rPr>
          <w:rFonts w:ascii="Times New Roman" w:hAnsi="Times New Roman" w:cs="Times New Roman"/>
          <w:szCs w:val="24"/>
          <w:lang w:eastAsia="lt-LT"/>
        </w:rPr>
        <w:t>__________________</w:t>
      </w:r>
    </w:p>
    <w:bookmarkEnd w:id="6"/>
    <w:p w14:paraId="71B5D507" w14:textId="77777777" w:rsidR="00391422" w:rsidRPr="00C220E5" w:rsidRDefault="00391422" w:rsidP="00391422">
      <w:pPr>
        <w:autoSpaceDN/>
        <w:spacing w:line="259" w:lineRule="auto"/>
        <w:rPr>
          <w:rFonts w:ascii="Times New Roman" w:hAnsi="Times New Roman" w:cs="Times New Roman"/>
          <w:szCs w:val="24"/>
          <w:lang w:eastAsia="en-GB"/>
        </w:rPr>
      </w:pPr>
    </w:p>
    <w:tbl>
      <w:tblPr>
        <w:tblW w:w="8024" w:type="dxa"/>
        <w:tblInd w:w="165" w:type="dxa"/>
        <w:tblLook w:val="04A0" w:firstRow="1" w:lastRow="0" w:firstColumn="1" w:lastColumn="0" w:noHBand="0" w:noVBand="1"/>
      </w:tblPr>
      <w:tblGrid>
        <w:gridCol w:w="4659"/>
        <w:gridCol w:w="3365"/>
      </w:tblGrid>
      <w:tr w:rsidR="00CD31D3" w:rsidRPr="00CD31D3" w14:paraId="7C4D357C" w14:textId="77777777">
        <w:trPr>
          <w:trHeight w:val="3704"/>
        </w:trPr>
        <w:tc>
          <w:tcPr>
            <w:tcW w:w="4659" w:type="dxa"/>
          </w:tcPr>
          <w:p w14:paraId="63BB009E" w14:textId="77777777" w:rsidR="00CD31D3" w:rsidRPr="00CD31D3" w:rsidRDefault="00CD31D3" w:rsidP="00CD31D3">
            <w:pPr>
              <w:tabs>
                <w:tab w:val="left" w:pos="9630"/>
              </w:tabs>
              <w:spacing w:after="0" w:line="276" w:lineRule="auto"/>
              <w:ind w:right="8"/>
              <w:rPr>
                <w:rFonts w:ascii="Times New Roman" w:eastAsia="Times New Roman" w:hAnsi="Times New Roman" w:cs="Times New Roman"/>
                <w:b/>
                <w:sz w:val="24"/>
                <w:szCs w:val="24"/>
              </w:rPr>
            </w:pPr>
          </w:p>
          <w:p w14:paraId="181395ED" w14:textId="77777777" w:rsidR="00CD31D3" w:rsidRDefault="00CD31D3" w:rsidP="00CD31D3">
            <w:pPr>
              <w:tabs>
                <w:tab w:val="left" w:pos="720"/>
                <w:tab w:val="left" w:pos="1008"/>
                <w:tab w:val="left" w:pos="9630"/>
              </w:tabs>
              <w:spacing w:after="0" w:line="276" w:lineRule="auto"/>
              <w:ind w:right="8"/>
              <w:rPr>
                <w:rFonts w:ascii="Times New Roman" w:eastAsia="Times New Roman" w:hAnsi="Times New Roman" w:cs="Times New Roman"/>
                <w:b/>
                <w:sz w:val="24"/>
                <w:szCs w:val="24"/>
              </w:rPr>
            </w:pPr>
            <w:r w:rsidRPr="00CD31D3">
              <w:rPr>
                <w:rFonts w:ascii="Times New Roman" w:eastAsia="Times New Roman" w:hAnsi="Times New Roman" w:cs="Times New Roman"/>
                <w:b/>
                <w:sz w:val="24"/>
                <w:szCs w:val="24"/>
              </w:rPr>
              <w:t>PIRKĖJAS</w:t>
            </w:r>
          </w:p>
          <w:p w14:paraId="7260DECD" w14:textId="77777777" w:rsidR="00110349" w:rsidRPr="00CD31D3" w:rsidRDefault="00110349" w:rsidP="00CD31D3">
            <w:pPr>
              <w:tabs>
                <w:tab w:val="left" w:pos="720"/>
                <w:tab w:val="left" w:pos="1008"/>
                <w:tab w:val="left" w:pos="9630"/>
              </w:tabs>
              <w:spacing w:after="0" w:line="276" w:lineRule="auto"/>
              <w:ind w:right="8"/>
              <w:rPr>
                <w:rFonts w:ascii="Times New Roman" w:eastAsia="Times New Roman" w:hAnsi="Times New Roman" w:cs="Times New Roman"/>
                <w:sz w:val="24"/>
                <w:szCs w:val="24"/>
              </w:rPr>
            </w:pPr>
          </w:p>
          <w:p w14:paraId="426B677C" w14:textId="77777777" w:rsidR="00CD31D3" w:rsidRPr="00CD31D3" w:rsidRDefault="00CD31D3" w:rsidP="00CD31D3">
            <w:pPr>
              <w:spacing w:after="0" w:line="276" w:lineRule="auto"/>
              <w:rPr>
                <w:rFonts w:ascii="Times New Roman" w:eastAsia="Times New Roman" w:hAnsi="Times New Roman" w:cs="Times New Roman"/>
                <w:b/>
                <w:bCs/>
                <w:sz w:val="24"/>
                <w:szCs w:val="24"/>
              </w:rPr>
            </w:pPr>
            <w:r w:rsidRPr="00CD31D3">
              <w:rPr>
                <w:rFonts w:ascii="Times New Roman" w:eastAsia="Times New Roman" w:hAnsi="Times New Roman" w:cs="Times New Roman"/>
                <w:b/>
                <w:bCs/>
                <w:sz w:val="24"/>
                <w:szCs w:val="24"/>
              </w:rPr>
              <w:t xml:space="preserve">Informatikos ir ryšių departamentas </w:t>
            </w:r>
          </w:p>
          <w:p w14:paraId="2D6DD757" w14:textId="77777777" w:rsidR="00CD31D3" w:rsidRPr="00CD31D3" w:rsidRDefault="00CD31D3" w:rsidP="00CD31D3">
            <w:pPr>
              <w:spacing w:after="0" w:line="276" w:lineRule="auto"/>
              <w:rPr>
                <w:rFonts w:ascii="Times New Roman" w:eastAsia="Times New Roman" w:hAnsi="Times New Roman" w:cs="Times New Roman"/>
                <w:b/>
                <w:bCs/>
                <w:sz w:val="24"/>
                <w:szCs w:val="24"/>
              </w:rPr>
            </w:pPr>
            <w:r w:rsidRPr="00CD31D3">
              <w:rPr>
                <w:rFonts w:ascii="Times New Roman" w:eastAsia="Times New Roman" w:hAnsi="Times New Roman" w:cs="Times New Roman"/>
                <w:b/>
                <w:bCs/>
                <w:sz w:val="24"/>
                <w:szCs w:val="24"/>
              </w:rPr>
              <w:t xml:space="preserve">prie Lietuvos Respublikos </w:t>
            </w:r>
          </w:p>
          <w:p w14:paraId="69EAEF88" w14:textId="77777777" w:rsidR="00CD31D3" w:rsidRPr="00CD31D3" w:rsidRDefault="00CD31D3" w:rsidP="00CD31D3">
            <w:pPr>
              <w:spacing w:after="0" w:line="276" w:lineRule="auto"/>
              <w:rPr>
                <w:rFonts w:ascii="Times New Roman" w:eastAsia="Times New Roman" w:hAnsi="Times New Roman" w:cs="Times New Roman"/>
                <w:b/>
                <w:bCs/>
                <w:sz w:val="24"/>
                <w:szCs w:val="24"/>
              </w:rPr>
            </w:pPr>
            <w:r w:rsidRPr="00CD31D3">
              <w:rPr>
                <w:rFonts w:ascii="Times New Roman" w:eastAsia="Times New Roman" w:hAnsi="Times New Roman" w:cs="Times New Roman"/>
                <w:b/>
                <w:bCs/>
                <w:sz w:val="24"/>
                <w:szCs w:val="24"/>
              </w:rPr>
              <w:t>vidaus reikalų ministerijos</w:t>
            </w:r>
          </w:p>
          <w:p w14:paraId="74F426D2" w14:textId="77777777" w:rsidR="00CD31D3" w:rsidRPr="00CD31D3" w:rsidRDefault="00CD31D3" w:rsidP="00CD31D3">
            <w:pPr>
              <w:spacing w:after="0" w:line="276" w:lineRule="auto"/>
              <w:rPr>
                <w:rFonts w:ascii="Times New Roman" w:eastAsia="Times New Roman" w:hAnsi="Times New Roman" w:cs="Times New Roman"/>
                <w:sz w:val="24"/>
                <w:szCs w:val="24"/>
              </w:rPr>
            </w:pPr>
          </w:p>
          <w:p w14:paraId="55822E24" w14:textId="77777777" w:rsidR="00CD31D3" w:rsidRPr="00CD31D3" w:rsidRDefault="00CD31D3" w:rsidP="00CD31D3">
            <w:pPr>
              <w:spacing w:after="0" w:line="276" w:lineRule="auto"/>
              <w:rPr>
                <w:rFonts w:ascii="Times New Roman" w:eastAsia="Times New Roman" w:hAnsi="Times New Roman" w:cs="Times New Roman"/>
                <w:sz w:val="24"/>
                <w:szCs w:val="24"/>
              </w:rPr>
            </w:pPr>
          </w:p>
          <w:p w14:paraId="35CC3D15" w14:textId="77777777" w:rsidR="00CD31D3" w:rsidRPr="00CD31D3" w:rsidRDefault="00CD31D3" w:rsidP="00CD31D3">
            <w:pPr>
              <w:spacing w:after="0" w:line="276" w:lineRule="auto"/>
              <w:rPr>
                <w:rFonts w:ascii="Times New Roman" w:eastAsia="Times New Roman" w:hAnsi="Times New Roman" w:cs="Times New Roman"/>
                <w:sz w:val="24"/>
                <w:szCs w:val="24"/>
              </w:rPr>
            </w:pPr>
          </w:p>
          <w:p w14:paraId="77500E17" w14:textId="77777777" w:rsidR="00CD31D3" w:rsidRPr="00CD31D3" w:rsidRDefault="00CD31D3" w:rsidP="00CD31D3">
            <w:pPr>
              <w:spacing w:after="0" w:line="276" w:lineRule="auto"/>
              <w:rPr>
                <w:rFonts w:ascii="Times New Roman" w:eastAsia="Times New Roman" w:hAnsi="Times New Roman" w:cs="Times New Roman"/>
                <w:sz w:val="24"/>
                <w:szCs w:val="24"/>
              </w:rPr>
            </w:pPr>
            <w:r w:rsidRPr="00CD31D3">
              <w:rPr>
                <w:rFonts w:ascii="Times New Roman" w:eastAsia="Times New Roman" w:hAnsi="Times New Roman" w:cs="Times New Roman"/>
                <w:sz w:val="24"/>
                <w:szCs w:val="24"/>
              </w:rPr>
              <w:t xml:space="preserve">Direktorė    </w:t>
            </w:r>
          </w:p>
          <w:p w14:paraId="553982CA" w14:textId="6CC30C1D" w:rsidR="00CD31D3" w:rsidRPr="00CD31D3" w:rsidRDefault="00CD31D3" w:rsidP="00CD31D3">
            <w:pPr>
              <w:tabs>
                <w:tab w:val="left" w:pos="9630"/>
              </w:tabs>
              <w:spacing w:after="0" w:line="276" w:lineRule="auto"/>
              <w:rPr>
                <w:rFonts w:ascii="Times New Roman" w:eastAsia="Times New Roman" w:hAnsi="Times New Roman" w:cs="Times New Roman"/>
                <w:sz w:val="24"/>
                <w:szCs w:val="24"/>
              </w:rPr>
            </w:pPr>
          </w:p>
        </w:tc>
        <w:tc>
          <w:tcPr>
            <w:tcW w:w="3365" w:type="dxa"/>
          </w:tcPr>
          <w:p w14:paraId="1A5B51BB" w14:textId="77777777" w:rsidR="00CD31D3" w:rsidRPr="00CD31D3" w:rsidRDefault="00CD31D3" w:rsidP="00CD31D3">
            <w:pPr>
              <w:keepNext/>
              <w:tabs>
                <w:tab w:val="left" w:pos="9630"/>
              </w:tabs>
              <w:spacing w:after="0" w:line="276" w:lineRule="auto"/>
              <w:ind w:right="8"/>
              <w:jc w:val="both"/>
              <w:outlineLvl w:val="0"/>
              <w:rPr>
                <w:rFonts w:ascii="Times New Roman" w:eastAsia="Arial Unicode MS" w:hAnsi="Times New Roman" w:cs="Times New Roman"/>
                <w:b/>
                <w:bCs/>
                <w:sz w:val="24"/>
                <w:szCs w:val="24"/>
                <w:lang w:val="en-US"/>
              </w:rPr>
            </w:pPr>
          </w:p>
          <w:p w14:paraId="13725291" w14:textId="76863149" w:rsidR="00CD31D3" w:rsidRDefault="00CD31D3">
            <w:pPr>
              <w:keepNext/>
              <w:tabs>
                <w:tab w:val="left" w:pos="9630"/>
              </w:tabs>
              <w:spacing w:after="0" w:line="276" w:lineRule="auto"/>
              <w:ind w:right="8"/>
              <w:jc w:val="both"/>
              <w:outlineLvl w:val="0"/>
              <w:rPr>
                <w:rFonts w:ascii="Times New Roman" w:eastAsia="Arial Unicode MS" w:hAnsi="Times New Roman" w:cs="Times New Roman"/>
                <w:b/>
                <w:bCs/>
                <w:sz w:val="24"/>
                <w:szCs w:val="24"/>
                <w:lang w:val="en-US"/>
              </w:rPr>
            </w:pPr>
            <w:r w:rsidRPr="00CD31D3">
              <w:rPr>
                <w:rFonts w:ascii="Times New Roman" w:eastAsia="Arial Unicode MS" w:hAnsi="Times New Roman" w:cs="Times New Roman"/>
                <w:b/>
                <w:bCs/>
                <w:sz w:val="24"/>
                <w:szCs w:val="24"/>
                <w:lang w:val="en-US"/>
              </w:rPr>
              <w:t>TIEKĖJAS</w:t>
            </w:r>
          </w:p>
          <w:p w14:paraId="4C098F1E" w14:textId="77777777" w:rsidR="00110349" w:rsidRPr="001C75AF" w:rsidRDefault="00110349" w:rsidP="001C75AF">
            <w:pPr>
              <w:keepNext/>
              <w:tabs>
                <w:tab w:val="left" w:pos="9630"/>
              </w:tabs>
              <w:spacing w:after="0" w:line="276" w:lineRule="auto"/>
              <w:ind w:right="8"/>
              <w:jc w:val="both"/>
              <w:outlineLvl w:val="0"/>
              <w:rPr>
                <w:rFonts w:ascii="Times New Roman" w:eastAsia="Arial Unicode MS" w:hAnsi="Times New Roman" w:cs="Times New Roman"/>
                <w:b/>
                <w:bCs/>
                <w:sz w:val="24"/>
                <w:szCs w:val="24"/>
                <w:lang w:val="en-US"/>
              </w:rPr>
            </w:pPr>
          </w:p>
          <w:p w14:paraId="23D62D70" w14:textId="77777777" w:rsidR="00CD31D3" w:rsidRPr="00CD31D3" w:rsidRDefault="00CD31D3" w:rsidP="00CD31D3">
            <w:pPr>
              <w:spacing w:after="0" w:line="276" w:lineRule="auto"/>
              <w:rPr>
                <w:rFonts w:ascii="Times New Roman" w:eastAsia="Times New Roman" w:hAnsi="Times New Roman" w:cs="Times New Roman"/>
                <w:b/>
                <w:bCs/>
                <w:sz w:val="24"/>
                <w:szCs w:val="24"/>
              </w:rPr>
            </w:pPr>
            <w:r w:rsidRPr="00CD31D3">
              <w:rPr>
                <w:rFonts w:ascii="Times New Roman" w:eastAsia="Times New Roman" w:hAnsi="Times New Roman" w:cs="Times New Roman"/>
                <w:b/>
                <w:bCs/>
                <w:sz w:val="24"/>
                <w:szCs w:val="24"/>
              </w:rPr>
              <w:t>Ūkio subjektų grupė, sudaryta iš UAB „</w:t>
            </w:r>
            <w:proofErr w:type="spellStart"/>
            <w:r w:rsidRPr="00CD31D3">
              <w:rPr>
                <w:rFonts w:ascii="Times New Roman" w:eastAsia="Times New Roman" w:hAnsi="Times New Roman" w:cs="Times New Roman"/>
                <w:b/>
                <w:bCs/>
                <w:sz w:val="24"/>
                <w:szCs w:val="24"/>
              </w:rPr>
              <w:t>Insoft</w:t>
            </w:r>
            <w:proofErr w:type="spellEnd"/>
            <w:r w:rsidRPr="00CD31D3">
              <w:rPr>
                <w:rFonts w:ascii="Times New Roman" w:eastAsia="Times New Roman" w:hAnsi="Times New Roman" w:cs="Times New Roman"/>
                <w:b/>
                <w:bCs/>
                <w:sz w:val="24"/>
                <w:szCs w:val="24"/>
              </w:rPr>
              <w:t>“ ir UAB „</w:t>
            </w:r>
            <w:proofErr w:type="spellStart"/>
            <w:r w:rsidRPr="00CD31D3">
              <w:rPr>
                <w:rFonts w:ascii="Times New Roman" w:eastAsia="Times New Roman" w:hAnsi="Times New Roman" w:cs="Times New Roman"/>
                <w:b/>
                <w:bCs/>
                <w:sz w:val="24"/>
                <w:szCs w:val="24"/>
              </w:rPr>
              <w:t>iTree</w:t>
            </w:r>
            <w:proofErr w:type="spellEnd"/>
            <w:r w:rsidRPr="00CD31D3">
              <w:rPr>
                <w:rFonts w:ascii="Times New Roman" w:eastAsia="Times New Roman" w:hAnsi="Times New Roman" w:cs="Times New Roman"/>
                <w:b/>
                <w:bCs/>
                <w:sz w:val="24"/>
                <w:szCs w:val="24"/>
              </w:rPr>
              <w:t xml:space="preserve"> Lietuva“, atstovaujama </w:t>
            </w:r>
          </w:p>
          <w:p w14:paraId="6A99F455" w14:textId="77777777" w:rsidR="00CD31D3" w:rsidRPr="00CD31D3" w:rsidRDefault="00CD31D3" w:rsidP="00CD31D3">
            <w:pPr>
              <w:spacing w:after="0" w:line="276" w:lineRule="auto"/>
              <w:rPr>
                <w:rFonts w:ascii="Times New Roman" w:eastAsia="Times New Roman" w:hAnsi="Times New Roman" w:cs="Times New Roman"/>
                <w:b/>
                <w:bCs/>
                <w:sz w:val="24"/>
                <w:szCs w:val="24"/>
              </w:rPr>
            </w:pPr>
            <w:r w:rsidRPr="00CD31D3">
              <w:rPr>
                <w:rFonts w:ascii="Times New Roman" w:eastAsia="Times New Roman" w:hAnsi="Times New Roman" w:cs="Times New Roman"/>
                <w:b/>
                <w:bCs/>
                <w:sz w:val="24"/>
                <w:szCs w:val="24"/>
              </w:rPr>
              <w:t>atsakingojo partnerio UAB „</w:t>
            </w:r>
            <w:proofErr w:type="spellStart"/>
            <w:r w:rsidRPr="00CD31D3">
              <w:rPr>
                <w:rFonts w:ascii="Times New Roman" w:eastAsia="Times New Roman" w:hAnsi="Times New Roman" w:cs="Times New Roman"/>
                <w:b/>
                <w:bCs/>
                <w:sz w:val="24"/>
                <w:szCs w:val="24"/>
              </w:rPr>
              <w:t>Insoft</w:t>
            </w:r>
            <w:proofErr w:type="spellEnd"/>
            <w:r w:rsidRPr="00CD31D3">
              <w:rPr>
                <w:rFonts w:ascii="Times New Roman" w:eastAsia="Times New Roman" w:hAnsi="Times New Roman" w:cs="Times New Roman"/>
                <w:b/>
                <w:bCs/>
                <w:sz w:val="24"/>
                <w:szCs w:val="24"/>
              </w:rPr>
              <w:t xml:space="preserve">“ </w:t>
            </w:r>
          </w:p>
          <w:p w14:paraId="2F3F4822" w14:textId="77777777" w:rsidR="00CD31D3" w:rsidRPr="00CD31D3" w:rsidRDefault="00CD31D3" w:rsidP="00CD31D3">
            <w:pPr>
              <w:spacing w:after="0" w:line="276" w:lineRule="auto"/>
              <w:rPr>
                <w:rFonts w:ascii="Times New Roman" w:eastAsia="Times New Roman" w:hAnsi="Times New Roman" w:cs="Times New Roman"/>
                <w:sz w:val="24"/>
                <w:szCs w:val="24"/>
              </w:rPr>
            </w:pPr>
          </w:p>
          <w:p w14:paraId="29BEFF5E" w14:textId="77777777" w:rsidR="00CD31D3" w:rsidRPr="00CD31D3" w:rsidRDefault="00CD31D3" w:rsidP="00CD31D3">
            <w:pPr>
              <w:spacing w:after="0" w:line="276" w:lineRule="auto"/>
              <w:rPr>
                <w:rFonts w:ascii="Times New Roman" w:eastAsia="Times New Roman" w:hAnsi="Times New Roman" w:cs="Times New Roman"/>
                <w:sz w:val="24"/>
                <w:szCs w:val="24"/>
              </w:rPr>
            </w:pPr>
            <w:r w:rsidRPr="00CD31D3">
              <w:rPr>
                <w:rFonts w:ascii="Times New Roman" w:eastAsia="Times New Roman" w:hAnsi="Times New Roman" w:cs="Times New Roman"/>
                <w:sz w:val="24"/>
                <w:szCs w:val="24"/>
              </w:rPr>
              <w:t xml:space="preserve">Direktorius  </w:t>
            </w:r>
          </w:p>
          <w:p w14:paraId="1F5789C6" w14:textId="3D792D13" w:rsidR="00CD31D3" w:rsidRPr="00CD31D3" w:rsidRDefault="00CD31D3" w:rsidP="00CD31D3">
            <w:pPr>
              <w:spacing w:after="0" w:line="276" w:lineRule="auto"/>
              <w:rPr>
                <w:rFonts w:ascii="Times New Roman" w:eastAsia="Times New Roman" w:hAnsi="Times New Roman" w:cs="Times New Roman"/>
                <w:iCs/>
                <w:sz w:val="24"/>
                <w:szCs w:val="24"/>
              </w:rPr>
            </w:pPr>
          </w:p>
        </w:tc>
      </w:tr>
    </w:tbl>
    <w:p w14:paraId="5E312EE9" w14:textId="77777777" w:rsidR="00220F6E" w:rsidRDefault="00220F6E" w:rsidP="001C75AF">
      <w:pPr>
        <w:pStyle w:val="prastasis1"/>
        <w:rPr>
          <w:rFonts w:eastAsia="Calibri"/>
          <w:b/>
          <w:bCs/>
          <w:sz w:val="22"/>
          <w:szCs w:val="22"/>
          <w:lang w:eastAsia="lt-LT"/>
        </w:rPr>
      </w:pPr>
    </w:p>
    <w:sectPr w:rsidR="00220F6E">
      <w:headerReference w:type="default" r:id="rId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E2C0" w14:textId="77777777" w:rsidR="00045919" w:rsidRDefault="00045919">
      <w:pPr>
        <w:spacing w:after="0" w:line="240" w:lineRule="auto"/>
      </w:pPr>
      <w:r>
        <w:separator/>
      </w:r>
    </w:p>
  </w:endnote>
  <w:endnote w:type="continuationSeparator" w:id="0">
    <w:p w14:paraId="1949641C" w14:textId="77777777" w:rsidR="00045919" w:rsidRDefault="0004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37C7" w14:textId="77777777" w:rsidR="00045919" w:rsidRDefault="00045919">
      <w:pPr>
        <w:spacing w:after="0" w:line="240" w:lineRule="auto"/>
      </w:pPr>
      <w:r>
        <w:rPr>
          <w:color w:val="000000"/>
        </w:rPr>
        <w:separator/>
      </w:r>
    </w:p>
  </w:footnote>
  <w:footnote w:type="continuationSeparator" w:id="0">
    <w:p w14:paraId="5B019E64" w14:textId="77777777" w:rsidR="00045919" w:rsidRDefault="00045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56DA" w14:textId="1779D248" w:rsidR="00AE1CA0" w:rsidRPr="00C538BD" w:rsidRDefault="00AE1CA0">
    <w:pPr>
      <w:pStyle w:val="Antrats"/>
      <w:rPr>
        <w:rFonts w:ascii="Calibri Light" w:eastAsia="Times New Roman" w:hAnsi="Calibri Light" w:cs="Calibri Light"/>
        <w:b/>
        <w:bCs/>
        <w:color w:val="FFFFFF"/>
        <w:spacing w:val="4"/>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0B8C"/>
    <w:multiLevelType w:val="multilevel"/>
    <w:tmpl w:val="4A96EF30"/>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 w15:restartNumberingAfterBreak="0">
    <w:nsid w:val="4A7823EB"/>
    <w:multiLevelType w:val="multilevel"/>
    <w:tmpl w:val="292E58BE"/>
    <w:styleLink w:val="LFO1"/>
    <w:lvl w:ilvl="0">
      <w:start w:val="1"/>
      <w:numFmt w:val="upperRoman"/>
      <w:pStyle w:val="Skyriauspavadinimas"/>
      <w:lvlText w:val="%1."/>
      <w:lvlJc w:val="left"/>
    </w:lvl>
    <w:lvl w:ilvl="1">
      <w:start w:val="1"/>
      <w:numFmt w:val="lowerLetter"/>
      <w:lvlText w:val="."/>
      <w:lvlJc w:val="left"/>
      <w:pPr>
        <w:ind w:left="2466" w:hanging="360"/>
      </w:pPr>
    </w:lvl>
    <w:lvl w:ilvl="2">
      <w:start w:val="1"/>
      <w:numFmt w:val="lowerRoman"/>
      <w:lvlText w:val="."/>
      <w:lvlJc w:val="right"/>
      <w:pPr>
        <w:ind w:left="3186" w:hanging="180"/>
      </w:pPr>
    </w:lvl>
    <w:lvl w:ilvl="3">
      <w:start w:val="1"/>
      <w:numFmt w:val="decimal"/>
      <w:lvlText w:val="."/>
      <w:lvlJc w:val="left"/>
      <w:pPr>
        <w:ind w:left="3906" w:hanging="360"/>
      </w:pPr>
    </w:lvl>
    <w:lvl w:ilvl="4">
      <w:start w:val="1"/>
      <w:numFmt w:val="lowerLetter"/>
      <w:lvlText w:val="."/>
      <w:lvlJc w:val="left"/>
      <w:pPr>
        <w:ind w:left="4626" w:hanging="360"/>
      </w:pPr>
    </w:lvl>
    <w:lvl w:ilvl="5">
      <w:start w:val="1"/>
      <w:numFmt w:val="lowerRoman"/>
      <w:lvlText w:val="."/>
      <w:lvlJc w:val="right"/>
      <w:pPr>
        <w:ind w:left="5346" w:hanging="180"/>
      </w:pPr>
    </w:lvl>
    <w:lvl w:ilvl="6">
      <w:start w:val="1"/>
      <w:numFmt w:val="decimal"/>
      <w:lvlText w:val="."/>
      <w:lvlJc w:val="left"/>
      <w:pPr>
        <w:ind w:left="6066" w:hanging="360"/>
      </w:pPr>
    </w:lvl>
    <w:lvl w:ilvl="7">
      <w:start w:val="1"/>
      <w:numFmt w:val="lowerLetter"/>
      <w:lvlText w:val="."/>
      <w:lvlJc w:val="left"/>
      <w:pPr>
        <w:ind w:left="6786" w:hanging="360"/>
      </w:pPr>
    </w:lvl>
    <w:lvl w:ilvl="8">
      <w:start w:val="1"/>
      <w:numFmt w:val="lowerRoman"/>
      <w:lvlText w:val="."/>
      <w:lvlJc w:val="right"/>
      <w:pPr>
        <w:ind w:left="7506" w:hanging="180"/>
      </w:pPr>
    </w:lvl>
  </w:abstractNum>
  <w:abstractNum w:abstractNumId="2" w15:restartNumberingAfterBreak="0">
    <w:nsid w:val="57773B9C"/>
    <w:multiLevelType w:val="multilevel"/>
    <w:tmpl w:val="4C7CA808"/>
    <w:lvl w:ilvl="0">
      <w:start w:val="20"/>
      <w:numFmt w:val="decimal"/>
      <w:lvlText w:val="%1."/>
      <w:lvlJc w:val="left"/>
      <w:pPr>
        <w:ind w:left="3741"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5298"/>
    <w:multiLevelType w:val="hybridMultilevel"/>
    <w:tmpl w:val="BD36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7" w15:restartNumberingAfterBreak="0">
    <w:nsid w:val="75575863"/>
    <w:multiLevelType w:val="multilevel"/>
    <w:tmpl w:val="26AABDC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879202076">
    <w:abstractNumId w:val="1"/>
  </w:num>
  <w:num w:numId="2" w16cid:durableId="1669017356">
    <w:abstractNumId w:val="0"/>
  </w:num>
  <w:num w:numId="3" w16cid:durableId="928586824">
    <w:abstractNumId w:val="7"/>
  </w:num>
  <w:num w:numId="4" w16cid:durableId="824010027">
    <w:abstractNumId w:val="4"/>
  </w:num>
  <w:num w:numId="5" w16cid:durableId="432169181">
    <w:abstractNumId w:val="5"/>
  </w:num>
  <w:num w:numId="6" w16cid:durableId="44111082">
    <w:abstractNumId w:val="2"/>
  </w:num>
  <w:num w:numId="7" w16cid:durableId="713306849">
    <w:abstractNumId w:val="8"/>
  </w:num>
  <w:num w:numId="8" w16cid:durableId="572933967">
    <w:abstractNumId w:val="6"/>
  </w:num>
  <w:num w:numId="9" w16cid:durableId="879780584">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E"/>
    <w:rsid w:val="00010CE3"/>
    <w:rsid w:val="0001657F"/>
    <w:rsid w:val="00035AF6"/>
    <w:rsid w:val="000411E9"/>
    <w:rsid w:val="00041AA3"/>
    <w:rsid w:val="00045919"/>
    <w:rsid w:val="00052146"/>
    <w:rsid w:val="00052A5C"/>
    <w:rsid w:val="00075553"/>
    <w:rsid w:val="000A4359"/>
    <w:rsid w:val="000C7969"/>
    <w:rsid w:val="000D7EA8"/>
    <w:rsid w:val="000F18EA"/>
    <w:rsid w:val="00110349"/>
    <w:rsid w:val="00113303"/>
    <w:rsid w:val="00131ABB"/>
    <w:rsid w:val="00150E4E"/>
    <w:rsid w:val="001526EB"/>
    <w:rsid w:val="00185C7B"/>
    <w:rsid w:val="001B1286"/>
    <w:rsid w:val="001C2D60"/>
    <w:rsid w:val="001C51B8"/>
    <w:rsid w:val="001C75AF"/>
    <w:rsid w:val="001D396F"/>
    <w:rsid w:val="00204D0F"/>
    <w:rsid w:val="00220F6E"/>
    <w:rsid w:val="00224A12"/>
    <w:rsid w:val="00235BF5"/>
    <w:rsid w:val="0024138D"/>
    <w:rsid w:val="00244781"/>
    <w:rsid w:val="002552BF"/>
    <w:rsid w:val="002567FF"/>
    <w:rsid w:val="00256D1A"/>
    <w:rsid w:val="002A67D2"/>
    <w:rsid w:val="002C657B"/>
    <w:rsid w:val="00300F1A"/>
    <w:rsid w:val="00312565"/>
    <w:rsid w:val="00317688"/>
    <w:rsid w:val="00331ECD"/>
    <w:rsid w:val="00355460"/>
    <w:rsid w:val="003775CB"/>
    <w:rsid w:val="00384621"/>
    <w:rsid w:val="00391422"/>
    <w:rsid w:val="003B35E0"/>
    <w:rsid w:val="003D22C1"/>
    <w:rsid w:val="003E0D34"/>
    <w:rsid w:val="003E354F"/>
    <w:rsid w:val="003E40E0"/>
    <w:rsid w:val="003E7DE3"/>
    <w:rsid w:val="00406B5A"/>
    <w:rsid w:val="004262BC"/>
    <w:rsid w:val="004703A3"/>
    <w:rsid w:val="00471A37"/>
    <w:rsid w:val="00484C1F"/>
    <w:rsid w:val="00495455"/>
    <w:rsid w:val="004A0A72"/>
    <w:rsid w:val="004A2204"/>
    <w:rsid w:val="004A73DD"/>
    <w:rsid w:val="004F4C4D"/>
    <w:rsid w:val="00507804"/>
    <w:rsid w:val="00562CAD"/>
    <w:rsid w:val="005737F2"/>
    <w:rsid w:val="00576FB6"/>
    <w:rsid w:val="00595B06"/>
    <w:rsid w:val="005973E6"/>
    <w:rsid w:val="005D518C"/>
    <w:rsid w:val="005E41C2"/>
    <w:rsid w:val="005F5E7F"/>
    <w:rsid w:val="00633EF5"/>
    <w:rsid w:val="0063514E"/>
    <w:rsid w:val="006368FE"/>
    <w:rsid w:val="006405BD"/>
    <w:rsid w:val="00641B05"/>
    <w:rsid w:val="00643771"/>
    <w:rsid w:val="0065047E"/>
    <w:rsid w:val="00663658"/>
    <w:rsid w:val="00670FDE"/>
    <w:rsid w:val="00696408"/>
    <w:rsid w:val="006B3CDA"/>
    <w:rsid w:val="006C1069"/>
    <w:rsid w:val="006D15EE"/>
    <w:rsid w:val="00722723"/>
    <w:rsid w:val="0072363D"/>
    <w:rsid w:val="00725FFA"/>
    <w:rsid w:val="00743D66"/>
    <w:rsid w:val="007468D3"/>
    <w:rsid w:val="00754254"/>
    <w:rsid w:val="007551C3"/>
    <w:rsid w:val="00767B96"/>
    <w:rsid w:val="00777DE1"/>
    <w:rsid w:val="007A53E4"/>
    <w:rsid w:val="007A7572"/>
    <w:rsid w:val="007B5057"/>
    <w:rsid w:val="007C450A"/>
    <w:rsid w:val="00807278"/>
    <w:rsid w:val="0082371C"/>
    <w:rsid w:val="0083440D"/>
    <w:rsid w:val="00835838"/>
    <w:rsid w:val="0085674F"/>
    <w:rsid w:val="008657EE"/>
    <w:rsid w:val="0087789E"/>
    <w:rsid w:val="0087796D"/>
    <w:rsid w:val="008A0E75"/>
    <w:rsid w:val="008A753D"/>
    <w:rsid w:val="008B0EAE"/>
    <w:rsid w:val="008B2C75"/>
    <w:rsid w:val="008C2DDA"/>
    <w:rsid w:val="008C41E1"/>
    <w:rsid w:val="008E5AAE"/>
    <w:rsid w:val="00923C8A"/>
    <w:rsid w:val="00931B55"/>
    <w:rsid w:val="00940EC8"/>
    <w:rsid w:val="00945B68"/>
    <w:rsid w:val="00970017"/>
    <w:rsid w:val="00993C89"/>
    <w:rsid w:val="00994ED6"/>
    <w:rsid w:val="009D5325"/>
    <w:rsid w:val="009F132A"/>
    <w:rsid w:val="00A05871"/>
    <w:rsid w:val="00A110DA"/>
    <w:rsid w:val="00A31C4E"/>
    <w:rsid w:val="00A573B4"/>
    <w:rsid w:val="00A83952"/>
    <w:rsid w:val="00A85A34"/>
    <w:rsid w:val="00AA26B4"/>
    <w:rsid w:val="00AC3AFD"/>
    <w:rsid w:val="00AE1CA0"/>
    <w:rsid w:val="00B07ACA"/>
    <w:rsid w:val="00B57C1D"/>
    <w:rsid w:val="00B90C8E"/>
    <w:rsid w:val="00BD3755"/>
    <w:rsid w:val="00C05D7A"/>
    <w:rsid w:val="00C111CB"/>
    <w:rsid w:val="00C220E5"/>
    <w:rsid w:val="00C23FBB"/>
    <w:rsid w:val="00C26475"/>
    <w:rsid w:val="00C34845"/>
    <w:rsid w:val="00C43587"/>
    <w:rsid w:val="00C538BD"/>
    <w:rsid w:val="00C538E8"/>
    <w:rsid w:val="00C67A65"/>
    <w:rsid w:val="00C7040E"/>
    <w:rsid w:val="00C834C9"/>
    <w:rsid w:val="00C871B8"/>
    <w:rsid w:val="00CA3E9F"/>
    <w:rsid w:val="00CD31D3"/>
    <w:rsid w:val="00D4119A"/>
    <w:rsid w:val="00D64ECB"/>
    <w:rsid w:val="00D7254C"/>
    <w:rsid w:val="00D73EBF"/>
    <w:rsid w:val="00D9707E"/>
    <w:rsid w:val="00DA6541"/>
    <w:rsid w:val="00DD0118"/>
    <w:rsid w:val="00DD38BD"/>
    <w:rsid w:val="00DE68BB"/>
    <w:rsid w:val="00DF10F4"/>
    <w:rsid w:val="00DF7688"/>
    <w:rsid w:val="00E0277A"/>
    <w:rsid w:val="00E216F0"/>
    <w:rsid w:val="00E23CF4"/>
    <w:rsid w:val="00E32B0D"/>
    <w:rsid w:val="00EC143F"/>
    <w:rsid w:val="00EC758D"/>
    <w:rsid w:val="00ED0216"/>
    <w:rsid w:val="00ED5D32"/>
    <w:rsid w:val="00EF3116"/>
    <w:rsid w:val="00F233D9"/>
    <w:rsid w:val="00F31AC6"/>
    <w:rsid w:val="00F63A9F"/>
    <w:rsid w:val="00F654EA"/>
    <w:rsid w:val="00F74FD3"/>
    <w:rsid w:val="00F843E7"/>
    <w:rsid w:val="00F9549A"/>
    <w:rsid w:val="00FA3BA8"/>
    <w:rsid w:val="00FF3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094A"/>
  <w15:docId w15:val="{0C1CE1D0-B00D-432F-86AA-D92EBCF2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keepLines/>
      <w:spacing w:before="360" w:after="80" w:line="251" w:lineRule="auto"/>
      <w:jc w:val="both"/>
      <w:outlineLvl w:val="0"/>
    </w:pPr>
    <w:rPr>
      <w:rFonts w:ascii="Calibri Light" w:eastAsia="Yu Gothic Light" w:hAnsi="Calibri Light"/>
      <w:color w:val="2E74B5"/>
      <w:sz w:val="40"/>
      <w:szCs w:val="40"/>
      <w:lang w:val="en-US"/>
    </w:rPr>
  </w:style>
  <w:style w:type="paragraph" w:customStyle="1" w:styleId="prastasis1">
    <w:name w:val="Įprastasis1"/>
    <w:pPr>
      <w:suppressAutoHyphens/>
      <w:spacing w:after="0" w:line="240" w:lineRule="auto"/>
    </w:pPr>
    <w:rPr>
      <w:rFonts w:ascii="Times New Roman" w:eastAsia="Times New Roman" w:hAnsi="Times New Roman" w:cs="Times New Roman"/>
      <w:sz w:val="24"/>
      <w:szCs w:val="20"/>
    </w:rPr>
  </w:style>
  <w:style w:type="character" w:customStyle="1" w:styleId="Numatytasispastraiposriftas1">
    <w:name w:val="Numatytasis pastraipos šriftas1"/>
  </w:style>
  <w:style w:type="paragraph" w:customStyle="1" w:styleId="Sraopastraipa1">
    <w:name w:val="Sąrašo pastraipa1"/>
    <w:basedOn w:val="prastasis1"/>
    <w:pPr>
      <w:spacing w:after="160" w:line="256" w:lineRule="auto"/>
      <w:ind w:left="720"/>
      <w:contextualSpacing/>
    </w:pPr>
    <w:rPr>
      <w:rFonts w:ascii="Calibri" w:eastAsia="Calibri" w:hAnsi="Calibri" w:cs="Arial"/>
      <w:sz w:val="22"/>
      <w:szCs w:val="22"/>
    </w:rPr>
  </w:style>
  <w:style w:type="character" w:customStyle="1" w:styleId="SraopastraipaDiagrama">
    <w:name w:val="Sąrašo pastraipa Diagrama"/>
  </w:style>
  <w:style w:type="paragraph" w:customStyle="1" w:styleId="Skyriauspavadinimas">
    <w:name w:val="Skyriaus pavadinimas"/>
    <w:basedOn w:val="prastasis1"/>
    <w:pPr>
      <w:numPr>
        <w:numId w:val="1"/>
      </w:numPr>
      <w:jc w:val="center"/>
    </w:pPr>
    <w:rPr>
      <w:rFonts w:ascii="Times New Roman Bold" w:hAnsi="Times New Roman Bold"/>
      <w:b/>
      <w:caps/>
      <w:szCs w:val="24"/>
      <w:lang w:val="en-GB"/>
    </w:rPr>
  </w:style>
  <w:style w:type="paragraph" w:customStyle="1" w:styleId="Pagrindinistekstas1">
    <w:name w:val="Pagrindinis tekstas1"/>
    <w:basedOn w:val="prastasis1"/>
    <w:pPr>
      <w:spacing w:line="360" w:lineRule="auto"/>
      <w:jc w:val="both"/>
    </w:pPr>
    <w:rPr>
      <w:szCs w:val="24"/>
    </w:rPr>
  </w:style>
  <w:style w:type="character" w:customStyle="1" w:styleId="PagrindinistekstasDiagrama">
    <w:name w:val="Pagrindinis tekstas Diagrama"/>
    <w:basedOn w:val="Numatytasispastraiposriftas1"/>
    <w:rPr>
      <w:rFonts w:ascii="Times New Roman" w:eastAsia="Times New Roman" w:hAnsi="Times New Roman" w:cs="Times New Roman"/>
      <w:sz w:val="24"/>
      <w:szCs w:val="24"/>
    </w:rPr>
  </w:style>
  <w:style w:type="character" w:customStyle="1" w:styleId="Grietas1">
    <w:name w:val="Griežtas1"/>
    <w:basedOn w:val="Numatytasispastraiposriftas1"/>
    <w:rPr>
      <w:b/>
      <w:bCs/>
      <w:color w:val="auto"/>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eastAsia="Times New Roman" w:hAnsi="Segoe UI" w:cs="Segoe UI"/>
      <w:sz w:val="18"/>
      <w:szCs w:val="18"/>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rFonts w:ascii="Times New Roman" w:eastAsia="Times New Roman" w:hAnsi="Times New Roman" w:cs="Times New Roman"/>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customStyle="1" w:styleId="Pataisymai1">
    <w:name w:val="Pataisymai1"/>
    <w:pPr>
      <w:suppressAutoHyphens/>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1"/>
    <w:rPr>
      <w:rFonts w:ascii="Calibri Light" w:eastAsia="Yu Gothic Light" w:hAnsi="Calibri Light" w:cs="Times New Roman"/>
      <w:color w:val="2E74B5"/>
      <w:sz w:val="40"/>
      <w:szCs w:val="40"/>
      <w:lang w:val="en-US"/>
    </w:rPr>
  </w:style>
  <w:style w:type="paragraph" w:customStyle="1" w:styleId="tajtip">
    <w:name w:val="tajtip"/>
    <w:basedOn w:val="prastasis1"/>
    <w:pPr>
      <w:spacing w:before="100" w:after="100"/>
    </w:pPr>
    <w:rPr>
      <w:szCs w:val="24"/>
      <w:lang w:eastAsia="lt-LT"/>
    </w:rPr>
  </w:style>
  <w:style w:type="character" w:customStyle="1" w:styleId="Vietosrezervavimoenklotekstas1">
    <w:name w:val="Vietos rezervavimo ženklo tekstas1"/>
    <w:rPr>
      <w:color w:val="808080"/>
    </w:rPr>
  </w:style>
  <w:style w:type="paragraph" w:customStyle="1" w:styleId="Antrats1">
    <w:name w:val="Antraštės1"/>
    <w:basedOn w:val="prastasis1"/>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1"/>
    <w:rPr>
      <w:rFonts w:ascii="Arial" w:eastAsia="Times New Roman" w:hAnsi="Arial" w:cs="Arial"/>
      <w:sz w:val="20"/>
      <w:szCs w:val="20"/>
      <w:lang w:eastAsia="lt-LT"/>
    </w:rPr>
  </w:style>
  <w:style w:type="paragraph" w:customStyle="1" w:styleId="Porat1">
    <w:name w:val="Poraštė1"/>
    <w:basedOn w:val="prastasis1"/>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1"/>
    <w:rPr>
      <w:rFonts w:ascii="Arial" w:eastAsia="Times New Roman" w:hAnsi="Arial" w:cs="Arial"/>
      <w:sz w:val="20"/>
      <w:szCs w:val="20"/>
      <w:lang w:eastAsia="lt-LT"/>
    </w:rPr>
  </w:style>
  <w:style w:type="character" w:customStyle="1" w:styleId="Puslapionumeris1">
    <w:name w:val="Puslapio numeris1"/>
    <w:basedOn w:val="Numatytasispastraiposriftas1"/>
  </w:style>
  <w:style w:type="paragraph" w:customStyle="1" w:styleId="tin">
    <w:name w:val="tin"/>
    <w:basedOn w:val="prastasis1"/>
    <w:pPr>
      <w:spacing w:before="100" w:after="100"/>
    </w:pPr>
    <w:rPr>
      <w:szCs w:val="24"/>
      <w:lang w:val="en-US"/>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numbering" w:customStyle="1" w:styleId="LFO1">
    <w:name w:val="LFO1"/>
    <w:basedOn w:val="Sraonra"/>
    <w:pPr>
      <w:numPr>
        <w:numId w:val="1"/>
      </w:numPr>
    </w:p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SraopastraipaDiagrama1">
    <w:name w:val="Sąrašo pastraipa Diagrama1"/>
    <w:aliases w:val="ERP-List Paragraph Diagrama,List Paragraph1 Diagrama,List Paragraph11 Diagrama,lp1 Diagrama,Bullet 1 Diagrama,Use Case List Paragraph Diagrama,Numbering Diagrama,Sąrašo pastraipa1 Diagrama,List Paragraph3 Diagrama"/>
    <w:link w:val="Sraopastraipa"/>
    <w:uiPriority w:val="34"/>
    <w:qFormat/>
    <w:locked/>
    <w:rsid w:val="00AC3AFD"/>
  </w:style>
  <w:style w:type="paragraph" w:styleId="Sraopastraipa">
    <w:name w:val="List Paragraph"/>
    <w:aliases w:val="ERP-List Paragraph,List Paragraph1,List Paragraph11,lp1,Bullet 1,Use Case List Paragraph,Numbering,Sąrašo pastraipa1,List Paragraph3,Bullet EY,List Paragraph2,List Paragraph Red,Sąrašo pastraipa.Bullet,Sąrašo pastraipa;Bullet,Lentele"/>
    <w:basedOn w:val="prastasis"/>
    <w:link w:val="SraopastraipaDiagrama1"/>
    <w:uiPriority w:val="34"/>
    <w:qFormat/>
    <w:rsid w:val="00AC3AFD"/>
    <w:pPr>
      <w:autoSpaceDN/>
      <w:spacing w:after="200" w:line="276" w:lineRule="auto"/>
      <w:ind w:left="720"/>
      <w:contextualSpacing/>
    </w:pPr>
  </w:style>
  <w:style w:type="paragraph" w:styleId="Pataisymai">
    <w:name w:val="Revision"/>
    <w:hidden/>
    <w:uiPriority w:val="99"/>
    <w:semiHidden/>
    <w:rsid w:val="00BD3755"/>
    <w:pPr>
      <w:autoSpaceDN/>
      <w:spacing w:after="0" w:line="240" w:lineRule="auto"/>
    </w:pPr>
  </w:style>
  <w:style w:type="paragraph" w:styleId="Komentarotema">
    <w:name w:val="annotation subject"/>
    <w:basedOn w:val="Komentarotekstas"/>
    <w:next w:val="Komentarotekstas"/>
    <w:link w:val="KomentarotemaDiagrama1"/>
    <w:uiPriority w:val="99"/>
    <w:semiHidden/>
    <w:unhideWhenUsed/>
    <w:rsid w:val="00994ED6"/>
    <w:rPr>
      <w:b/>
      <w:bCs/>
    </w:rPr>
  </w:style>
  <w:style w:type="character" w:customStyle="1" w:styleId="KomentarotemaDiagrama1">
    <w:name w:val="Komentaro tema Diagrama1"/>
    <w:basedOn w:val="KomentarotekstasDiagrama1"/>
    <w:link w:val="Komentarotema"/>
    <w:uiPriority w:val="99"/>
    <w:semiHidden/>
    <w:rsid w:val="00994ED6"/>
    <w:rPr>
      <w:b/>
      <w:bCs/>
      <w:sz w:val="20"/>
      <w:szCs w:val="20"/>
    </w:rPr>
  </w:style>
  <w:style w:type="paragraph" w:styleId="Pagrindinistekstas">
    <w:name w:val="Body Text"/>
    <w:basedOn w:val="prastasis"/>
    <w:link w:val="PagrindinistekstasDiagrama1"/>
    <w:uiPriority w:val="99"/>
    <w:rsid w:val="00DD0118"/>
    <w:pPr>
      <w:autoSpaceDN/>
      <w:spacing w:after="0" w:line="240" w:lineRule="auto"/>
      <w:jc w:val="both"/>
    </w:pPr>
    <w:rPr>
      <w:rFonts w:ascii="Times New Roman" w:eastAsia="Times New Roman" w:hAnsi="Times New Roman" w:cs="Times New Roman"/>
      <w:sz w:val="24"/>
      <w:szCs w:val="24"/>
    </w:rPr>
  </w:style>
  <w:style w:type="character" w:customStyle="1" w:styleId="PagrindinistekstasDiagrama1">
    <w:name w:val="Pagrindinis tekstas Diagrama1"/>
    <w:basedOn w:val="Numatytasispastraiposriftas"/>
    <w:link w:val="Pagrindinistekstas"/>
    <w:uiPriority w:val="99"/>
    <w:rsid w:val="00DD0118"/>
    <w:rPr>
      <w:rFonts w:ascii="Times New Roman" w:eastAsia="Times New Roman" w:hAnsi="Times New Roman" w:cs="Times New Roman"/>
      <w:sz w:val="24"/>
      <w:szCs w:val="24"/>
    </w:rPr>
  </w:style>
  <w:style w:type="paragraph" w:styleId="Antrats">
    <w:name w:val="header"/>
    <w:basedOn w:val="prastasis"/>
    <w:link w:val="AntratsDiagrama1"/>
    <w:uiPriority w:val="99"/>
    <w:unhideWhenUsed/>
    <w:rsid w:val="00AE1CA0"/>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AE1CA0"/>
  </w:style>
  <w:style w:type="paragraph" w:styleId="Porat">
    <w:name w:val="footer"/>
    <w:basedOn w:val="prastasis"/>
    <w:link w:val="PoratDiagrama1"/>
    <w:uiPriority w:val="99"/>
    <w:unhideWhenUsed/>
    <w:rsid w:val="00AE1CA0"/>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AE1CA0"/>
  </w:style>
  <w:style w:type="table" w:customStyle="1" w:styleId="Lentelstinklelis2">
    <w:name w:val="Lentelės tinklelis2"/>
    <w:basedOn w:val="prastojilentel"/>
    <w:next w:val="Lentelstinklelis"/>
    <w:uiPriority w:val="99"/>
    <w:rsid w:val="00641B05"/>
    <w:pPr>
      <w:autoSpaceDN/>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4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91422"/>
    <w:pPr>
      <w:suppressAutoHyphens/>
      <w:autoSpaceDN/>
      <w:spacing w:after="0" w:line="240" w:lineRule="auto"/>
    </w:pPr>
    <w:rPr>
      <w:rFonts w:ascii="Times New Roman"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391422"/>
    <w:pPr>
      <w:autoSpaceDN/>
      <w:spacing w:after="0"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B57C1D"/>
    <w:rPr>
      <w:color w:val="467886" w:themeColor="hyperlink"/>
      <w:u w:val="single"/>
    </w:rPr>
  </w:style>
  <w:style w:type="character" w:styleId="Neapdorotaspaminjimas">
    <w:name w:val="Unresolved Mention"/>
    <w:basedOn w:val="Numatytasispastraiposriftas"/>
    <w:uiPriority w:val="99"/>
    <w:semiHidden/>
    <w:unhideWhenUsed/>
    <w:rsid w:val="00B5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836-45A3-4B5D-AE1A-DF848243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26809</Words>
  <Characters>15282</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4</cp:revision>
  <dcterms:created xsi:type="dcterms:W3CDTF">2025-08-20T09:52:00Z</dcterms:created>
  <dcterms:modified xsi:type="dcterms:W3CDTF">2025-08-20T10:06:00Z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ies>
</file>