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72032" w14:textId="77777777" w:rsidR="00852D0E" w:rsidRPr="00852D0E" w:rsidRDefault="00852D0E" w:rsidP="00E95439">
      <w:pPr>
        <w:widowControl/>
        <w:autoSpaceDE/>
        <w:autoSpaceDN/>
        <w:adjustRightInd/>
        <w:spacing w:line="276" w:lineRule="auto"/>
        <w:jc w:val="center"/>
        <w:rPr>
          <w:rFonts w:eastAsia="Calibri"/>
          <w:b/>
          <w:sz w:val="24"/>
          <w:szCs w:val="24"/>
          <w:lang w:eastAsia="en-US"/>
        </w:rPr>
      </w:pPr>
      <w:r w:rsidRPr="00852D0E">
        <w:rPr>
          <w:rFonts w:eastAsia="Calibri"/>
          <w:b/>
          <w:sz w:val="24"/>
          <w:szCs w:val="24"/>
          <w:lang w:eastAsia="en-US"/>
        </w:rPr>
        <w:t xml:space="preserve">MOKINIŲ VEŽIMO PASLAUGOS MARŠRUTU TELŠIAI –NEVARĖNAI  </w:t>
      </w:r>
    </w:p>
    <w:p w14:paraId="791B0796" w14:textId="77777777" w:rsidR="00852D0E" w:rsidRDefault="00BB5DD5" w:rsidP="00E95439">
      <w:pPr>
        <w:shd w:val="clear" w:color="auto" w:fill="FFFFFF"/>
        <w:spacing w:line="276" w:lineRule="auto"/>
        <w:jc w:val="center"/>
        <w:rPr>
          <w:b/>
          <w:bCs/>
          <w:color w:val="000000"/>
          <w:spacing w:val="-1"/>
          <w:sz w:val="24"/>
          <w:szCs w:val="24"/>
        </w:rPr>
      </w:pPr>
      <w:r w:rsidRPr="00A93A3C">
        <w:rPr>
          <w:b/>
          <w:bCs/>
          <w:color w:val="000000"/>
          <w:spacing w:val="-1"/>
          <w:sz w:val="24"/>
          <w:szCs w:val="24"/>
        </w:rPr>
        <w:t xml:space="preserve"> </w:t>
      </w:r>
      <w:r w:rsidR="00852D0E">
        <w:rPr>
          <w:b/>
          <w:bCs/>
          <w:color w:val="000000"/>
          <w:spacing w:val="-1"/>
          <w:sz w:val="24"/>
          <w:szCs w:val="24"/>
        </w:rPr>
        <w:t xml:space="preserve">SUTARTIES PROJEKTAS </w:t>
      </w:r>
    </w:p>
    <w:p w14:paraId="1CFEF523" w14:textId="77777777" w:rsidR="00247610" w:rsidRPr="00A93A3C" w:rsidRDefault="00247610" w:rsidP="00E95439">
      <w:pPr>
        <w:shd w:val="clear" w:color="auto" w:fill="FFFFFF"/>
        <w:spacing w:line="276" w:lineRule="auto"/>
        <w:jc w:val="center"/>
        <w:rPr>
          <w:b/>
          <w:color w:val="000000"/>
          <w:sz w:val="24"/>
          <w:szCs w:val="24"/>
        </w:rPr>
      </w:pPr>
    </w:p>
    <w:p w14:paraId="7C0F0C10" w14:textId="2D0D7437" w:rsidR="00C27FCC" w:rsidRPr="000E6246" w:rsidRDefault="00DE7D16" w:rsidP="00E95439">
      <w:pPr>
        <w:shd w:val="clear" w:color="auto" w:fill="FFFFFF"/>
        <w:spacing w:line="276" w:lineRule="auto"/>
        <w:ind w:firstLine="401"/>
        <w:jc w:val="center"/>
        <w:rPr>
          <w:b/>
          <w:bCs/>
          <w:color w:val="000000"/>
          <w:spacing w:val="-1"/>
          <w:sz w:val="24"/>
          <w:szCs w:val="24"/>
        </w:rPr>
      </w:pPr>
      <w:r w:rsidRPr="000E6246">
        <w:rPr>
          <w:b/>
          <w:bCs/>
          <w:color w:val="000000"/>
          <w:spacing w:val="-1"/>
          <w:sz w:val="24"/>
          <w:szCs w:val="24"/>
        </w:rPr>
        <w:t>20</w:t>
      </w:r>
      <w:r w:rsidR="0027203D">
        <w:rPr>
          <w:b/>
          <w:bCs/>
          <w:color w:val="000000"/>
          <w:spacing w:val="-1"/>
          <w:sz w:val="24"/>
          <w:szCs w:val="24"/>
        </w:rPr>
        <w:t>2</w:t>
      </w:r>
      <w:r w:rsidR="00293C26">
        <w:rPr>
          <w:b/>
          <w:bCs/>
          <w:color w:val="000000"/>
          <w:spacing w:val="-1"/>
          <w:sz w:val="24"/>
          <w:szCs w:val="24"/>
        </w:rPr>
        <w:t>5</w:t>
      </w:r>
      <w:r w:rsidR="00E33473" w:rsidRPr="000E6246">
        <w:rPr>
          <w:b/>
          <w:bCs/>
          <w:color w:val="000000"/>
          <w:spacing w:val="-1"/>
          <w:sz w:val="24"/>
          <w:szCs w:val="24"/>
        </w:rPr>
        <w:t xml:space="preserve"> </w:t>
      </w:r>
      <w:r w:rsidR="00113981" w:rsidRPr="000E6246">
        <w:rPr>
          <w:b/>
          <w:bCs/>
          <w:color w:val="000000"/>
          <w:spacing w:val="-1"/>
          <w:sz w:val="24"/>
          <w:szCs w:val="24"/>
        </w:rPr>
        <w:t>m.</w:t>
      </w:r>
      <w:r w:rsidR="00594C08" w:rsidRPr="000E6246">
        <w:rPr>
          <w:b/>
          <w:bCs/>
          <w:color w:val="000000"/>
          <w:spacing w:val="-1"/>
          <w:sz w:val="24"/>
          <w:szCs w:val="24"/>
        </w:rPr>
        <w:t xml:space="preserve"> </w:t>
      </w:r>
      <w:r w:rsidR="005872DA">
        <w:rPr>
          <w:b/>
          <w:bCs/>
          <w:color w:val="000000"/>
          <w:spacing w:val="-1"/>
          <w:sz w:val="24"/>
          <w:szCs w:val="24"/>
        </w:rPr>
        <w:t xml:space="preserve">balandžio 2 </w:t>
      </w:r>
      <w:r w:rsidR="00113981" w:rsidRPr="000E6246">
        <w:rPr>
          <w:b/>
          <w:bCs/>
          <w:color w:val="000000"/>
          <w:spacing w:val="-1"/>
          <w:sz w:val="24"/>
          <w:szCs w:val="24"/>
        </w:rPr>
        <w:t>d.</w:t>
      </w:r>
      <w:r w:rsidR="005872DA">
        <w:rPr>
          <w:b/>
          <w:bCs/>
          <w:color w:val="000000"/>
          <w:spacing w:val="-1"/>
          <w:sz w:val="24"/>
          <w:szCs w:val="24"/>
        </w:rPr>
        <w:t xml:space="preserve"> </w:t>
      </w:r>
      <w:r w:rsidR="0027769F" w:rsidRPr="000E6246">
        <w:rPr>
          <w:b/>
          <w:bCs/>
          <w:color w:val="000000"/>
          <w:spacing w:val="-1"/>
          <w:sz w:val="24"/>
          <w:szCs w:val="24"/>
        </w:rPr>
        <w:t>Nr. S-</w:t>
      </w:r>
      <w:r w:rsidR="005872DA">
        <w:rPr>
          <w:b/>
          <w:bCs/>
          <w:color w:val="000000"/>
          <w:spacing w:val="-1"/>
          <w:sz w:val="24"/>
          <w:szCs w:val="24"/>
        </w:rPr>
        <w:t>23223</w:t>
      </w:r>
    </w:p>
    <w:p w14:paraId="30FCFF33" w14:textId="77777777" w:rsidR="00BB5A37" w:rsidRPr="00A93A3C" w:rsidRDefault="00BB5A37" w:rsidP="00E412C9">
      <w:pPr>
        <w:shd w:val="clear" w:color="auto" w:fill="FFFFFF"/>
        <w:spacing w:line="276" w:lineRule="auto"/>
        <w:rPr>
          <w:b/>
          <w:bCs/>
          <w:color w:val="000000"/>
          <w:spacing w:val="-1"/>
          <w:sz w:val="24"/>
          <w:szCs w:val="24"/>
        </w:rPr>
      </w:pPr>
    </w:p>
    <w:p w14:paraId="74D7069D" w14:textId="0FD5D3A4" w:rsidR="003B7423" w:rsidRPr="00A93A3C" w:rsidRDefault="00C27FCC" w:rsidP="00E95439">
      <w:pPr>
        <w:spacing w:line="276" w:lineRule="auto"/>
        <w:ind w:firstLine="851"/>
        <w:jc w:val="both"/>
        <w:rPr>
          <w:color w:val="000000"/>
          <w:sz w:val="24"/>
          <w:szCs w:val="24"/>
        </w:rPr>
      </w:pPr>
      <w:r w:rsidRPr="00A93A3C">
        <w:rPr>
          <w:color w:val="000000"/>
          <w:sz w:val="24"/>
          <w:szCs w:val="24"/>
        </w:rPr>
        <w:t>Telšių</w:t>
      </w:r>
      <w:r w:rsidR="003B7423" w:rsidRPr="00A93A3C">
        <w:rPr>
          <w:color w:val="000000"/>
          <w:sz w:val="24"/>
          <w:szCs w:val="24"/>
        </w:rPr>
        <w:t xml:space="preserve"> rajono saviva</w:t>
      </w:r>
      <w:r w:rsidRPr="00A93A3C">
        <w:rPr>
          <w:color w:val="000000"/>
          <w:sz w:val="24"/>
          <w:szCs w:val="24"/>
        </w:rPr>
        <w:t>ldybės administracija</w:t>
      </w:r>
      <w:r w:rsidR="0094772E" w:rsidRPr="00A93A3C">
        <w:rPr>
          <w:color w:val="000000"/>
          <w:sz w:val="24"/>
          <w:szCs w:val="24"/>
        </w:rPr>
        <w:t xml:space="preserve">, </w:t>
      </w:r>
      <w:r w:rsidRPr="00A93A3C">
        <w:rPr>
          <w:color w:val="000000"/>
          <w:sz w:val="24"/>
          <w:szCs w:val="24"/>
        </w:rPr>
        <w:t xml:space="preserve">(toliau – </w:t>
      </w:r>
      <w:r w:rsidR="003B7423" w:rsidRPr="00A93A3C">
        <w:rPr>
          <w:color w:val="000000"/>
          <w:sz w:val="24"/>
          <w:szCs w:val="24"/>
        </w:rPr>
        <w:t xml:space="preserve">Užsakovas ir Šalis), atstovaujama </w:t>
      </w:r>
      <w:r w:rsidR="00A52E85">
        <w:rPr>
          <w:color w:val="000000"/>
          <w:sz w:val="24"/>
          <w:szCs w:val="24"/>
        </w:rPr>
        <w:t xml:space="preserve">Telšių rajono savivaldybės </w:t>
      </w:r>
      <w:r w:rsidR="003B7423" w:rsidRPr="00A93A3C">
        <w:rPr>
          <w:color w:val="000000"/>
          <w:sz w:val="24"/>
          <w:szCs w:val="24"/>
        </w:rPr>
        <w:t xml:space="preserve">administracijos </w:t>
      </w:r>
      <w:r w:rsidR="00C07E31" w:rsidRPr="00A93A3C">
        <w:rPr>
          <w:color w:val="000000"/>
          <w:sz w:val="24"/>
          <w:szCs w:val="24"/>
        </w:rPr>
        <w:t>direktor</w:t>
      </w:r>
      <w:r w:rsidR="00A52E85">
        <w:rPr>
          <w:color w:val="000000"/>
          <w:sz w:val="24"/>
          <w:szCs w:val="24"/>
        </w:rPr>
        <w:t>ės</w:t>
      </w:r>
      <w:bookmarkStart w:id="0" w:name="_GoBack"/>
      <w:bookmarkEnd w:id="0"/>
      <w:r w:rsidR="00D77D6D" w:rsidRPr="00A93A3C">
        <w:rPr>
          <w:color w:val="000000"/>
          <w:sz w:val="24"/>
          <w:szCs w:val="24"/>
        </w:rPr>
        <w:t>, veikiančio</w:t>
      </w:r>
      <w:r w:rsidR="00A52E85">
        <w:rPr>
          <w:color w:val="000000"/>
          <w:sz w:val="24"/>
          <w:szCs w:val="24"/>
        </w:rPr>
        <w:t>s</w:t>
      </w:r>
      <w:r w:rsidR="003B7423" w:rsidRPr="00A93A3C">
        <w:rPr>
          <w:color w:val="000000"/>
          <w:sz w:val="24"/>
          <w:szCs w:val="24"/>
        </w:rPr>
        <w:t xml:space="preserve"> pagal </w:t>
      </w:r>
      <w:r w:rsidR="00D77D6D" w:rsidRPr="00A93A3C">
        <w:rPr>
          <w:color w:val="000000"/>
          <w:sz w:val="24"/>
          <w:szCs w:val="24"/>
        </w:rPr>
        <w:t xml:space="preserve">Telšių rajono savivaldybės </w:t>
      </w:r>
      <w:r w:rsidR="003B7423" w:rsidRPr="00A93A3C">
        <w:rPr>
          <w:color w:val="000000"/>
          <w:sz w:val="24"/>
          <w:szCs w:val="24"/>
        </w:rPr>
        <w:t>administracijos nuostatus, ir</w:t>
      </w:r>
      <w:r w:rsidR="007A7987">
        <w:rPr>
          <w:color w:val="000000"/>
          <w:sz w:val="24"/>
          <w:szCs w:val="24"/>
        </w:rPr>
        <w:t xml:space="preserve"> uždaroji akcinė bendrovė</w:t>
      </w:r>
      <w:r w:rsidR="00912329">
        <w:rPr>
          <w:color w:val="000000"/>
          <w:sz w:val="24"/>
          <w:szCs w:val="24"/>
        </w:rPr>
        <w:t xml:space="preserve"> </w:t>
      </w:r>
      <w:r w:rsidR="007A7987">
        <w:rPr>
          <w:color w:val="000000"/>
          <w:sz w:val="24"/>
          <w:szCs w:val="24"/>
        </w:rPr>
        <w:t>„</w:t>
      </w:r>
      <w:r w:rsidR="00912329">
        <w:rPr>
          <w:color w:val="000000"/>
          <w:sz w:val="24"/>
          <w:szCs w:val="24"/>
        </w:rPr>
        <w:t>Mažeikių autobusų parkas</w:t>
      </w:r>
      <w:r w:rsidR="007A7987">
        <w:rPr>
          <w:color w:val="000000"/>
          <w:sz w:val="24"/>
          <w:szCs w:val="24"/>
        </w:rPr>
        <w:t>“</w:t>
      </w:r>
      <w:r w:rsidR="00113981" w:rsidRPr="00A93A3C">
        <w:rPr>
          <w:color w:val="000000"/>
          <w:sz w:val="24"/>
          <w:szCs w:val="24"/>
        </w:rPr>
        <w:t xml:space="preserve"> </w:t>
      </w:r>
      <w:r w:rsidR="000F1B8E" w:rsidRPr="00A93A3C">
        <w:rPr>
          <w:color w:val="000000"/>
          <w:sz w:val="24"/>
          <w:szCs w:val="24"/>
        </w:rPr>
        <w:t>(toliau – Vežėjas)</w:t>
      </w:r>
      <w:r w:rsidR="00D77D6D" w:rsidRPr="00A93A3C">
        <w:rPr>
          <w:color w:val="000000"/>
          <w:sz w:val="24"/>
          <w:szCs w:val="24"/>
        </w:rPr>
        <w:t xml:space="preserve"> </w:t>
      </w:r>
      <w:r w:rsidR="003B7423" w:rsidRPr="00A93A3C">
        <w:rPr>
          <w:color w:val="000000"/>
          <w:sz w:val="24"/>
          <w:szCs w:val="24"/>
        </w:rPr>
        <w:t>atstovaujama</w:t>
      </w:r>
      <w:r w:rsidR="00A52E85">
        <w:rPr>
          <w:color w:val="000000"/>
          <w:sz w:val="24"/>
          <w:szCs w:val="24"/>
        </w:rPr>
        <w:t>s</w:t>
      </w:r>
      <w:r w:rsidR="003B7423" w:rsidRPr="00A93A3C">
        <w:rPr>
          <w:color w:val="000000"/>
          <w:sz w:val="24"/>
          <w:szCs w:val="24"/>
        </w:rPr>
        <w:t xml:space="preserve"> </w:t>
      </w:r>
      <w:r w:rsidR="00241BFD">
        <w:rPr>
          <w:color w:val="000000"/>
          <w:sz w:val="24"/>
          <w:szCs w:val="24"/>
        </w:rPr>
        <w:t>įmonės direktoriaus</w:t>
      </w:r>
      <w:r w:rsidR="003B7423" w:rsidRPr="00A93A3C">
        <w:rPr>
          <w:color w:val="000000"/>
          <w:sz w:val="24"/>
          <w:szCs w:val="24"/>
        </w:rPr>
        <w:t xml:space="preserve">, </w:t>
      </w:r>
      <w:r w:rsidR="000C75B5" w:rsidRPr="00A93A3C">
        <w:rPr>
          <w:color w:val="000000"/>
          <w:sz w:val="24"/>
          <w:szCs w:val="24"/>
        </w:rPr>
        <w:t xml:space="preserve">veikiančio pagal </w:t>
      </w:r>
      <w:r w:rsidR="00912329">
        <w:rPr>
          <w:color w:val="000000"/>
          <w:sz w:val="24"/>
          <w:szCs w:val="24"/>
        </w:rPr>
        <w:t>bendrovės</w:t>
      </w:r>
      <w:r w:rsidR="000C75B5" w:rsidRPr="00A93A3C">
        <w:rPr>
          <w:color w:val="000000"/>
          <w:sz w:val="24"/>
          <w:szCs w:val="24"/>
        </w:rPr>
        <w:t xml:space="preserve"> įstatus, </w:t>
      </w:r>
      <w:r w:rsidR="003B7423" w:rsidRPr="00A93A3C">
        <w:rPr>
          <w:color w:val="000000"/>
          <w:sz w:val="24"/>
          <w:szCs w:val="24"/>
        </w:rPr>
        <w:t xml:space="preserve">toliau kartu vadinami Šalimis, atsižvelgdami į nuo 2009 m. gruodžio 3 d. </w:t>
      </w:r>
      <w:r w:rsidR="003B7423" w:rsidRPr="00A93A3C">
        <w:rPr>
          <w:color w:val="000000"/>
          <w:spacing w:val="-1"/>
          <w:sz w:val="24"/>
          <w:szCs w:val="24"/>
        </w:rPr>
        <w:t>įsigaliojusį 2007 m. spalio 23 d. Europos Parlamento ir Tarybos reglamentą (EB) Nr. 1370/2007 dėl</w:t>
      </w:r>
      <w:r w:rsidRPr="00A93A3C">
        <w:rPr>
          <w:color w:val="000000"/>
          <w:spacing w:val="-1"/>
          <w:sz w:val="24"/>
          <w:szCs w:val="24"/>
        </w:rPr>
        <w:t xml:space="preserve"> </w:t>
      </w:r>
      <w:r w:rsidR="003B7423" w:rsidRPr="00A93A3C">
        <w:rPr>
          <w:color w:val="000000"/>
          <w:sz w:val="24"/>
          <w:szCs w:val="24"/>
        </w:rPr>
        <w:t>keleivinio geležinkelių ir kelių transporto viešų</w:t>
      </w:r>
      <w:r w:rsidRPr="00A93A3C">
        <w:rPr>
          <w:color w:val="000000"/>
          <w:sz w:val="24"/>
          <w:szCs w:val="24"/>
        </w:rPr>
        <w:t>j</w:t>
      </w:r>
      <w:r w:rsidR="003B7423" w:rsidRPr="00A93A3C">
        <w:rPr>
          <w:color w:val="000000"/>
          <w:sz w:val="24"/>
          <w:szCs w:val="24"/>
        </w:rPr>
        <w:t>ų paslaugų ir panaik</w:t>
      </w:r>
      <w:r w:rsidRPr="00A93A3C">
        <w:rPr>
          <w:color w:val="000000"/>
          <w:sz w:val="24"/>
          <w:szCs w:val="24"/>
        </w:rPr>
        <w:t xml:space="preserve">inančio Tarybos reglamentus – </w:t>
      </w:r>
      <w:r w:rsidR="003B7423" w:rsidRPr="00A93A3C">
        <w:rPr>
          <w:color w:val="000000"/>
          <w:sz w:val="24"/>
          <w:szCs w:val="24"/>
        </w:rPr>
        <w:t>(EEB) Nr. 1191/69 ir (EEB) Nr. 1107/70, sudarė šią sutartį</w:t>
      </w:r>
      <w:r w:rsidR="009F21E1" w:rsidRPr="00A93A3C">
        <w:rPr>
          <w:color w:val="000000"/>
          <w:sz w:val="24"/>
          <w:szCs w:val="24"/>
        </w:rPr>
        <w:t xml:space="preserve"> (toliau – Sutartis)</w:t>
      </w:r>
      <w:r w:rsidR="003B7423" w:rsidRPr="00A93A3C">
        <w:rPr>
          <w:color w:val="000000"/>
          <w:sz w:val="24"/>
          <w:szCs w:val="24"/>
        </w:rPr>
        <w:t>.</w:t>
      </w:r>
    </w:p>
    <w:p w14:paraId="7825B2FD" w14:textId="77777777" w:rsidR="004B7154" w:rsidRPr="00E412C9" w:rsidRDefault="004B7154" w:rsidP="003E3BAC">
      <w:pPr>
        <w:jc w:val="center"/>
        <w:rPr>
          <w:b/>
          <w:color w:val="000000"/>
          <w:sz w:val="16"/>
          <w:szCs w:val="16"/>
        </w:rPr>
      </w:pPr>
    </w:p>
    <w:p w14:paraId="59507AC9" w14:textId="59177C99" w:rsidR="00CD332D" w:rsidRPr="00E95439" w:rsidRDefault="00CD332D" w:rsidP="003E3BAC">
      <w:pPr>
        <w:pStyle w:val="Sraopastraipa"/>
        <w:numPr>
          <w:ilvl w:val="0"/>
          <w:numId w:val="5"/>
        </w:numPr>
        <w:tabs>
          <w:tab w:val="left" w:pos="142"/>
          <w:tab w:val="left" w:pos="284"/>
          <w:tab w:val="left" w:pos="426"/>
        </w:tabs>
        <w:ind w:left="0" w:firstLine="0"/>
        <w:jc w:val="center"/>
        <w:rPr>
          <w:b/>
          <w:color w:val="000000"/>
        </w:rPr>
      </w:pPr>
      <w:r w:rsidRPr="00E95439">
        <w:rPr>
          <w:b/>
          <w:color w:val="000000"/>
        </w:rPr>
        <w:t xml:space="preserve">SUTARTIES </w:t>
      </w:r>
      <w:r w:rsidR="00293C26" w:rsidRPr="00E95439">
        <w:rPr>
          <w:b/>
          <w:color w:val="000000"/>
        </w:rPr>
        <w:t>OBJEKTAS</w:t>
      </w:r>
    </w:p>
    <w:p w14:paraId="7F8359FE" w14:textId="77777777" w:rsidR="002334D5" w:rsidRPr="00E412C9" w:rsidRDefault="002334D5" w:rsidP="003E3BAC">
      <w:pPr>
        <w:jc w:val="center"/>
        <w:rPr>
          <w:b/>
          <w:color w:val="000000"/>
          <w:sz w:val="16"/>
          <w:szCs w:val="16"/>
        </w:rPr>
      </w:pPr>
    </w:p>
    <w:p w14:paraId="6D205178" w14:textId="77777777" w:rsidR="002E31FC" w:rsidRPr="00A93A3C" w:rsidRDefault="00BB5DD5" w:rsidP="00E95439">
      <w:pPr>
        <w:numPr>
          <w:ilvl w:val="1"/>
          <w:numId w:val="1"/>
        </w:numPr>
        <w:tabs>
          <w:tab w:val="left" w:pos="567"/>
          <w:tab w:val="left" w:pos="1276"/>
        </w:tabs>
        <w:spacing w:line="276" w:lineRule="auto"/>
        <w:ind w:left="0" w:firstLine="851"/>
        <w:jc w:val="both"/>
        <w:rPr>
          <w:color w:val="000000"/>
          <w:sz w:val="24"/>
          <w:szCs w:val="24"/>
        </w:rPr>
      </w:pPr>
      <w:r w:rsidRPr="00A93A3C">
        <w:rPr>
          <w:color w:val="000000"/>
          <w:spacing w:val="-2"/>
          <w:sz w:val="24"/>
          <w:szCs w:val="24"/>
        </w:rPr>
        <w:t xml:space="preserve">Šia Sutartimi Vežėjas įsipareigoja teikti </w:t>
      </w:r>
      <w:r w:rsidR="00C0444B">
        <w:rPr>
          <w:color w:val="000000"/>
          <w:spacing w:val="-2"/>
          <w:sz w:val="24"/>
          <w:szCs w:val="24"/>
        </w:rPr>
        <w:t>mokinių</w:t>
      </w:r>
      <w:r w:rsidR="006F5459">
        <w:rPr>
          <w:color w:val="000000"/>
          <w:spacing w:val="-2"/>
          <w:sz w:val="24"/>
          <w:szCs w:val="24"/>
        </w:rPr>
        <w:t xml:space="preserve"> vežimo paslaugą maršrutu Telšiai–Nevarėnai</w:t>
      </w:r>
      <w:r w:rsidRPr="00A93A3C">
        <w:rPr>
          <w:color w:val="000000"/>
          <w:spacing w:val="-2"/>
          <w:sz w:val="24"/>
          <w:szCs w:val="24"/>
        </w:rPr>
        <w:t xml:space="preserve"> (toliau – Paslaugos). </w:t>
      </w:r>
      <w:r w:rsidR="002E31FC" w:rsidRPr="00A93A3C">
        <w:rPr>
          <w:color w:val="000000"/>
          <w:spacing w:val="-2"/>
          <w:sz w:val="24"/>
          <w:szCs w:val="24"/>
        </w:rPr>
        <w:t>Teikiamų Paslaugų techninė specifikacija, apimtys pateikiami Sutarties priede Nr. 1</w:t>
      </w:r>
      <w:r w:rsidR="0019685D" w:rsidRPr="00A93A3C">
        <w:rPr>
          <w:color w:val="000000"/>
          <w:spacing w:val="-2"/>
          <w:sz w:val="24"/>
          <w:szCs w:val="24"/>
        </w:rPr>
        <w:t>.</w:t>
      </w:r>
    </w:p>
    <w:p w14:paraId="0BE24D87" w14:textId="77777777" w:rsidR="00CD332D" w:rsidRPr="00A93A3C" w:rsidRDefault="00CD332D" w:rsidP="00E95439">
      <w:pPr>
        <w:numPr>
          <w:ilvl w:val="1"/>
          <w:numId w:val="1"/>
        </w:numPr>
        <w:tabs>
          <w:tab w:val="left" w:pos="567"/>
          <w:tab w:val="left" w:pos="1276"/>
        </w:tabs>
        <w:spacing w:line="276" w:lineRule="auto"/>
        <w:ind w:left="0" w:firstLine="851"/>
        <w:jc w:val="both"/>
        <w:rPr>
          <w:color w:val="000000"/>
          <w:sz w:val="24"/>
          <w:szCs w:val="24"/>
        </w:rPr>
      </w:pPr>
      <w:r w:rsidRPr="00A93A3C">
        <w:rPr>
          <w:color w:val="000000"/>
          <w:sz w:val="24"/>
          <w:szCs w:val="24"/>
        </w:rPr>
        <w:t>Vežėjas yra atsakingas už tai, kad paslaugos būtų teikiamos laiku, kokybiškai, kvalifikuotai ir saugiai šioje Sutartyje nustatyta tvarka.</w:t>
      </w:r>
    </w:p>
    <w:p w14:paraId="03C4DAEF" w14:textId="77777777" w:rsidR="00CD332D" w:rsidRPr="00A93A3C" w:rsidRDefault="0019685D" w:rsidP="00E95439">
      <w:pPr>
        <w:tabs>
          <w:tab w:val="left" w:pos="1276"/>
        </w:tabs>
        <w:spacing w:line="276" w:lineRule="auto"/>
        <w:ind w:firstLine="851"/>
        <w:jc w:val="both"/>
        <w:rPr>
          <w:color w:val="000000"/>
          <w:sz w:val="24"/>
          <w:szCs w:val="24"/>
        </w:rPr>
      </w:pPr>
      <w:r w:rsidRPr="00A93A3C">
        <w:rPr>
          <w:color w:val="000000"/>
          <w:sz w:val="24"/>
          <w:szCs w:val="24"/>
        </w:rPr>
        <w:t xml:space="preserve">1.3. </w:t>
      </w:r>
      <w:r w:rsidR="00CD332D" w:rsidRPr="00A93A3C">
        <w:rPr>
          <w:color w:val="000000"/>
          <w:sz w:val="24"/>
          <w:szCs w:val="24"/>
        </w:rPr>
        <w:t xml:space="preserve">Paslaugos turi būti teikiamos šioje Sutartyje nustatyta tvarka laikantis Lietuvos Respublikos įstatymų, Kelių eismo taisyklių, keleivių ir bagažo vežimo taisyklių bei kitų teisės aktų, reglamentuojančių keleivių, bagažo vežimą bei eismo organizavimą, reikalavimų, reglamentuojančių keleivių vežimo veiklą. </w:t>
      </w:r>
    </w:p>
    <w:p w14:paraId="320FC0B7" w14:textId="77777777" w:rsidR="00DC1421" w:rsidRDefault="00642363" w:rsidP="00E95439">
      <w:pPr>
        <w:tabs>
          <w:tab w:val="left" w:pos="960"/>
        </w:tabs>
        <w:spacing w:line="276" w:lineRule="auto"/>
        <w:ind w:firstLine="851"/>
        <w:jc w:val="both"/>
        <w:rPr>
          <w:color w:val="000000"/>
          <w:sz w:val="24"/>
          <w:szCs w:val="24"/>
        </w:rPr>
      </w:pPr>
      <w:r w:rsidRPr="00A93A3C">
        <w:rPr>
          <w:color w:val="000000"/>
          <w:sz w:val="24"/>
          <w:szCs w:val="24"/>
        </w:rPr>
        <w:t xml:space="preserve">1.4. Nuostolių, patirtų vykdant keleivinio kelių transporto viešųjų paslaugų įsipareigojimus, kompensavimas sutartyje nenumatomas. </w:t>
      </w:r>
    </w:p>
    <w:p w14:paraId="216107AC" w14:textId="77777777" w:rsidR="00DC1421" w:rsidRPr="00DC1421" w:rsidRDefault="00DC1421" w:rsidP="00E95439">
      <w:pPr>
        <w:tabs>
          <w:tab w:val="left" w:pos="960"/>
        </w:tabs>
        <w:spacing w:line="276" w:lineRule="auto"/>
        <w:ind w:firstLine="851"/>
        <w:jc w:val="both"/>
        <w:rPr>
          <w:sz w:val="24"/>
          <w:szCs w:val="24"/>
          <w:lang w:val="pt-PT"/>
        </w:rPr>
      </w:pPr>
      <w:r w:rsidRPr="00840342">
        <w:rPr>
          <w:color w:val="000000"/>
          <w:sz w:val="24"/>
          <w:szCs w:val="24"/>
        </w:rPr>
        <w:t xml:space="preserve">1.5. </w:t>
      </w:r>
      <w:r w:rsidRPr="00840342">
        <w:rPr>
          <w:sz w:val="24"/>
          <w:szCs w:val="24"/>
          <w:lang w:val="pt-PT"/>
        </w:rPr>
        <w:t xml:space="preserve">Vykdydamas sutartį, </w:t>
      </w:r>
      <w:r w:rsidR="00696B9B" w:rsidRPr="00840342">
        <w:rPr>
          <w:sz w:val="24"/>
          <w:szCs w:val="24"/>
          <w:lang w:val="pt-PT"/>
        </w:rPr>
        <w:t>Vežėjas</w:t>
      </w:r>
      <w:r w:rsidRPr="00840342">
        <w:rPr>
          <w:sz w:val="24"/>
          <w:szCs w:val="24"/>
          <w:lang w:val="pt-PT"/>
        </w:rPr>
        <w:t xml:space="preserve"> privalo vadovautis Lietuvos Respublikos aplinkos ministro 2011 m. birželio 28 d. įsakymu Nr. D1-508 „Dėl Aplinkos apsaugos kriterijų taikymo, vykdant žaliuosius pirkimus, tvarkos aprašo patvirtinimo“ tvarkos aprašo 4.4.4.1 punkte nustatytu aplinkosauginiu principu, nurodytu techninės specifikacijos 9 ir 10 punktuose.</w:t>
      </w:r>
      <w:r w:rsidRPr="00DC1421">
        <w:rPr>
          <w:sz w:val="24"/>
          <w:szCs w:val="24"/>
          <w:lang w:val="pt-PT"/>
        </w:rPr>
        <w:t xml:space="preserve"> </w:t>
      </w:r>
    </w:p>
    <w:p w14:paraId="22700723" w14:textId="77777777" w:rsidR="0019685D" w:rsidRPr="00A93A3C" w:rsidRDefault="0019685D" w:rsidP="00E95439">
      <w:pPr>
        <w:spacing w:line="276" w:lineRule="auto"/>
        <w:ind w:left="1140"/>
        <w:jc w:val="both"/>
        <w:rPr>
          <w:color w:val="000000"/>
          <w:sz w:val="24"/>
          <w:szCs w:val="24"/>
        </w:rPr>
      </w:pPr>
    </w:p>
    <w:p w14:paraId="3ECE7F4A" w14:textId="77777777" w:rsidR="0019685D" w:rsidRPr="00A93A3C" w:rsidRDefault="00241130" w:rsidP="00E95439">
      <w:pPr>
        <w:spacing w:line="276" w:lineRule="auto"/>
        <w:jc w:val="center"/>
        <w:rPr>
          <w:b/>
          <w:color w:val="000000"/>
          <w:sz w:val="24"/>
          <w:szCs w:val="24"/>
        </w:rPr>
      </w:pPr>
      <w:r w:rsidRPr="00A93A3C">
        <w:rPr>
          <w:b/>
          <w:color w:val="000000"/>
          <w:sz w:val="24"/>
          <w:szCs w:val="24"/>
        </w:rPr>
        <w:t>II. SUTARTIES GALIOJIMAS</w:t>
      </w:r>
    </w:p>
    <w:p w14:paraId="12F60EDB" w14:textId="77777777" w:rsidR="000205A0" w:rsidRPr="00A93A3C" w:rsidRDefault="000205A0" w:rsidP="00E95439">
      <w:pPr>
        <w:spacing w:line="276" w:lineRule="auto"/>
        <w:jc w:val="center"/>
        <w:rPr>
          <w:b/>
          <w:color w:val="000000"/>
          <w:sz w:val="24"/>
          <w:szCs w:val="24"/>
        </w:rPr>
      </w:pPr>
    </w:p>
    <w:p w14:paraId="04A49A4A" w14:textId="77777777" w:rsidR="00692CBF" w:rsidRDefault="00E07599" w:rsidP="00E95439">
      <w:pPr>
        <w:pStyle w:val="Sraopastraipa"/>
        <w:tabs>
          <w:tab w:val="left" w:pos="0"/>
          <w:tab w:val="left" w:pos="709"/>
          <w:tab w:val="left" w:pos="1134"/>
        </w:tabs>
        <w:suppressAutoHyphens/>
        <w:spacing w:before="0" w:beforeAutospacing="0" w:after="0" w:afterAutospacing="0" w:line="276" w:lineRule="auto"/>
        <w:ind w:firstLine="567"/>
        <w:contextualSpacing/>
        <w:jc w:val="both"/>
        <w:textAlignment w:val="baseline"/>
        <w:rPr>
          <w:rFonts w:ascii="Calibri" w:hAnsi="Calibri" w:cs="Calibri"/>
          <w:color w:val="000000"/>
        </w:rPr>
      </w:pPr>
      <w:r>
        <w:rPr>
          <w:color w:val="000000"/>
        </w:rPr>
        <w:t xml:space="preserve">     </w:t>
      </w:r>
      <w:r w:rsidR="00692CBF">
        <w:rPr>
          <w:color w:val="000000"/>
        </w:rPr>
        <w:t>2.1.</w:t>
      </w:r>
      <w:r w:rsidR="00692CBF">
        <w:rPr>
          <w:color w:val="000000"/>
          <w:sz w:val="14"/>
          <w:szCs w:val="14"/>
        </w:rPr>
        <w:t xml:space="preserve">       </w:t>
      </w:r>
      <w:r w:rsidR="00692CBF">
        <w:rPr>
          <w:color w:val="000000"/>
        </w:rPr>
        <w:t xml:space="preserve">Sutartis </w:t>
      </w:r>
      <w:r w:rsidR="00737CBA">
        <w:rPr>
          <w:color w:val="000000"/>
        </w:rPr>
        <w:t>įsi</w:t>
      </w:r>
      <w:r w:rsidR="00692CBF">
        <w:rPr>
          <w:color w:val="000000"/>
        </w:rPr>
        <w:t xml:space="preserve">galioja nuo sutarties pasirašymo </w:t>
      </w:r>
      <w:r w:rsidR="00737CBA">
        <w:rPr>
          <w:color w:val="000000"/>
        </w:rPr>
        <w:t xml:space="preserve">dienos, bet ne anksčiau kaip 2025 m. balandžio 22 d. </w:t>
      </w:r>
      <w:r w:rsidR="00692CBF">
        <w:rPr>
          <w:color w:val="000000"/>
        </w:rPr>
        <w:t>ir galioja iki Užsakovas ir Vežėjas įvykdys Sutartyje numatytus įsipareigojimus.</w:t>
      </w:r>
    </w:p>
    <w:p w14:paraId="39BFBB3C" w14:textId="77777777" w:rsidR="001F7053" w:rsidRDefault="00E07599" w:rsidP="00E95439">
      <w:pPr>
        <w:pStyle w:val="Sraopastraipa"/>
        <w:tabs>
          <w:tab w:val="left" w:pos="0"/>
          <w:tab w:val="left" w:pos="709"/>
          <w:tab w:val="left" w:pos="1134"/>
        </w:tabs>
        <w:suppressAutoHyphens/>
        <w:spacing w:before="0" w:beforeAutospacing="0" w:after="0" w:afterAutospacing="0" w:line="276" w:lineRule="auto"/>
        <w:ind w:firstLine="567"/>
        <w:contextualSpacing/>
        <w:textAlignment w:val="baseline"/>
        <w:rPr>
          <w:color w:val="000000"/>
        </w:rPr>
      </w:pPr>
      <w:r>
        <w:rPr>
          <w:color w:val="000000"/>
        </w:rPr>
        <w:t xml:space="preserve">     </w:t>
      </w:r>
      <w:r w:rsidR="00692CBF" w:rsidRPr="00692CBF">
        <w:rPr>
          <w:color w:val="000000"/>
        </w:rPr>
        <w:t>2.2.</w:t>
      </w:r>
      <w:r w:rsidR="00692CBF" w:rsidRPr="00692CBF">
        <w:rPr>
          <w:color w:val="000000"/>
          <w:sz w:val="14"/>
          <w:szCs w:val="14"/>
        </w:rPr>
        <w:t xml:space="preserve">       </w:t>
      </w:r>
      <w:r w:rsidR="00692CBF" w:rsidRPr="00692CBF">
        <w:rPr>
          <w:color w:val="000000"/>
        </w:rPr>
        <w:t>Paslaugos</w:t>
      </w:r>
      <w:r w:rsidR="00692CBF">
        <w:rPr>
          <w:color w:val="000000"/>
        </w:rPr>
        <w:t xml:space="preserve"> teikiamos </w:t>
      </w:r>
      <w:r w:rsidR="00257709">
        <w:rPr>
          <w:color w:val="000000"/>
        </w:rPr>
        <w:t>1</w:t>
      </w:r>
      <w:r w:rsidR="00501EC9">
        <w:rPr>
          <w:color w:val="000000"/>
        </w:rPr>
        <w:t>5</w:t>
      </w:r>
      <w:r w:rsidR="00692CBF">
        <w:rPr>
          <w:color w:val="000000"/>
        </w:rPr>
        <w:t xml:space="preserve"> mėnesi</w:t>
      </w:r>
      <w:r w:rsidR="00257709">
        <w:rPr>
          <w:color w:val="000000"/>
        </w:rPr>
        <w:t>ų</w:t>
      </w:r>
      <w:r w:rsidR="00737CBA">
        <w:rPr>
          <w:color w:val="000000"/>
        </w:rPr>
        <w:t xml:space="preserve">. </w:t>
      </w:r>
    </w:p>
    <w:p w14:paraId="0B7EC90A" w14:textId="77777777" w:rsidR="006F5459" w:rsidRPr="00A93A3C" w:rsidRDefault="006F5459" w:rsidP="00E95439">
      <w:pPr>
        <w:spacing w:line="276" w:lineRule="auto"/>
        <w:ind w:firstLine="567"/>
        <w:jc w:val="both"/>
        <w:rPr>
          <w:color w:val="000000"/>
          <w:sz w:val="24"/>
          <w:szCs w:val="24"/>
        </w:rPr>
      </w:pPr>
    </w:p>
    <w:p w14:paraId="19F328C0" w14:textId="77777777" w:rsidR="00496307" w:rsidRPr="00671012" w:rsidRDefault="00DA54B4" w:rsidP="00E95439">
      <w:pPr>
        <w:numPr>
          <w:ilvl w:val="0"/>
          <w:numId w:val="2"/>
        </w:numPr>
        <w:tabs>
          <w:tab w:val="left" w:pos="284"/>
          <w:tab w:val="left" w:pos="426"/>
        </w:tabs>
        <w:spacing w:line="276" w:lineRule="auto"/>
        <w:ind w:left="0" w:firstLine="0"/>
        <w:jc w:val="center"/>
        <w:rPr>
          <w:b/>
          <w:sz w:val="24"/>
          <w:szCs w:val="24"/>
        </w:rPr>
      </w:pPr>
      <w:r w:rsidRPr="00671012">
        <w:rPr>
          <w:b/>
          <w:sz w:val="24"/>
          <w:szCs w:val="24"/>
        </w:rPr>
        <w:t xml:space="preserve">SUTARTIES </w:t>
      </w:r>
      <w:r w:rsidR="00226B2C" w:rsidRPr="00671012">
        <w:rPr>
          <w:b/>
          <w:sz w:val="24"/>
          <w:szCs w:val="24"/>
        </w:rPr>
        <w:t>ĮKAINIS</w:t>
      </w:r>
      <w:r w:rsidRPr="00671012">
        <w:rPr>
          <w:b/>
          <w:sz w:val="24"/>
          <w:szCs w:val="24"/>
        </w:rPr>
        <w:t xml:space="preserve"> (KAINODAROS TAISYKLĖS) IR MOKĖJIMO SĄLYGOS</w:t>
      </w:r>
    </w:p>
    <w:p w14:paraId="206F165C" w14:textId="77777777" w:rsidR="00E10667" w:rsidRPr="00671012" w:rsidRDefault="00E10667" w:rsidP="00E95439">
      <w:pPr>
        <w:spacing w:line="276" w:lineRule="auto"/>
        <w:jc w:val="center"/>
        <w:rPr>
          <w:b/>
          <w:sz w:val="24"/>
          <w:szCs w:val="24"/>
        </w:rPr>
      </w:pPr>
    </w:p>
    <w:p w14:paraId="60B97B45" w14:textId="77777777" w:rsidR="00E10667" w:rsidRPr="00671012" w:rsidRDefault="00E07599" w:rsidP="00E95439">
      <w:pPr>
        <w:tabs>
          <w:tab w:val="left" w:pos="993"/>
          <w:tab w:val="left" w:pos="1134"/>
        </w:tabs>
        <w:autoSpaceDE/>
        <w:autoSpaceDN/>
        <w:adjustRightInd/>
        <w:spacing w:line="276" w:lineRule="auto"/>
        <w:ind w:firstLine="720"/>
        <w:jc w:val="both"/>
        <w:rPr>
          <w:sz w:val="24"/>
          <w:szCs w:val="24"/>
        </w:rPr>
      </w:pPr>
      <w:r w:rsidRPr="00671012">
        <w:rPr>
          <w:rFonts w:eastAsia="Calibri"/>
          <w:sz w:val="24"/>
          <w:szCs w:val="24"/>
          <w:lang w:eastAsia="en-US"/>
        </w:rPr>
        <w:t xml:space="preserve">   </w:t>
      </w:r>
      <w:r w:rsidR="00E10667" w:rsidRPr="00671012">
        <w:rPr>
          <w:rFonts w:eastAsia="Calibri"/>
          <w:sz w:val="24"/>
          <w:szCs w:val="24"/>
          <w:lang w:eastAsia="en-US"/>
        </w:rPr>
        <w:t>3.1.</w:t>
      </w:r>
      <w:r w:rsidR="004F0BD9" w:rsidRPr="00671012">
        <w:rPr>
          <w:rFonts w:eastAsia="Calibri"/>
          <w:sz w:val="24"/>
          <w:szCs w:val="24"/>
          <w:lang w:eastAsia="en-US"/>
        </w:rPr>
        <w:t xml:space="preserve"> </w:t>
      </w:r>
      <w:r w:rsidRPr="00671012">
        <w:rPr>
          <w:sz w:val="24"/>
          <w:szCs w:val="24"/>
        </w:rPr>
        <w:t>Sutarties įkainis nustatomas vadovaujantis įvykdyt</w:t>
      </w:r>
      <w:r w:rsidR="0097371F">
        <w:rPr>
          <w:sz w:val="24"/>
          <w:szCs w:val="24"/>
        </w:rPr>
        <w:t>o</w:t>
      </w:r>
      <w:r w:rsidRPr="00671012">
        <w:rPr>
          <w:sz w:val="24"/>
          <w:szCs w:val="24"/>
        </w:rPr>
        <w:t xml:space="preserve"> </w:t>
      </w:r>
      <w:r w:rsidR="0097371F">
        <w:rPr>
          <w:sz w:val="24"/>
          <w:szCs w:val="24"/>
        </w:rPr>
        <w:t>neskelbiamo</w:t>
      </w:r>
      <w:r w:rsidRPr="00671012">
        <w:rPr>
          <w:sz w:val="24"/>
          <w:szCs w:val="24"/>
        </w:rPr>
        <w:t>s apklausos būdu.</w:t>
      </w:r>
    </w:p>
    <w:p w14:paraId="46BAFA94" w14:textId="77777777" w:rsidR="00E10667" w:rsidRPr="00671012" w:rsidRDefault="00BD2571" w:rsidP="00E95439">
      <w:pPr>
        <w:widowControl/>
        <w:tabs>
          <w:tab w:val="left" w:pos="0"/>
        </w:tabs>
        <w:autoSpaceDE/>
        <w:autoSpaceDN/>
        <w:adjustRightInd/>
        <w:spacing w:line="276" w:lineRule="auto"/>
        <w:ind w:firstLine="851"/>
        <w:jc w:val="both"/>
        <w:rPr>
          <w:rFonts w:eastAsia="Calibri"/>
          <w:sz w:val="24"/>
          <w:szCs w:val="24"/>
          <w:lang w:eastAsia="en-US"/>
        </w:rPr>
      </w:pPr>
      <w:r>
        <w:rPr>
          <w:rFonts w:eastAsia="Calibri"/>
          <w:sz w:val="24"/>
          <w:szCs w:val="24"/>
          <w:lang w:eastAsia="en-US"/>
        </w:rPr>
        <w:t xml:space="preserve"> </w:t>
      </w:r>
      <w:r w:rsidR="00E10667" w:rsidRPr="00671012">
        <w:rPr>
          <w:rFonts w:eastAsia="Calibri"/>
          <w:sz w:val="24"/>
          <w:szCs w:val="24"/>
          <w:lang w:eastAsia="en-US"/>
        </w:rPr>
        <w:t>3.2.</w:t>
      </w:r>
      <w:r w:rsidR="004F0BD9" w:rsidRPr="00671012">
        <w:rPr>
          <w:rFonts w:eastAsia="Calibri"/>
          <w:sz w:val="24"/>
          <w:szCs w:val="24"/>
          <w:lang w:eastAsia="en-US"/>
        </w:rPr>
        <w:t xml:space="preserve"> </w:t>
      </w:r>
      <w:r w:rsidR="00E10667" w:rsidRPr="00671012">
        <w:rPr>
          <w:rFonts w:eastAsia="Calibri"/>
          <w:sz w:val="24"/>
          <w:szCs w:val="24"/>
          <w:lang w:eastAsia="en-US"/>
        </w:rPr>
        <w:t>Užsakovas apmoka už suteiktas pa</w:t>
      </w:r>
      <w:r w:rsidR="000A7EBF" w:rsidRPr="00671012">
        <w:rPr>
          <w:rFonts w:eastAsia="Calibri"/>
          <w:sz w:val="24"/>
          <w:szCs w:val="24"/>
          <w:lang w:eastAsia="en-US"/>
        </w:rPr>
        <w:t>slaugas pagal lentelėje pateiktą</w:t>
      </w:r>
      <w:r w:rsidR="00E10667" w:rsidRPr="00671012">
        <w:rPr>
          <w:rFonts w:eastAsia="Calibri"/>
          <w:sz w:val="24"/>
          <w:szCs w:val="24"/>
          <w:lang w:eastAsia="en-US"/>
        </w:rPr>
        <w:t xml:space="preserve"> įkain</w:t>
      </w:r>
      <w:r w:rsidR="000A7EBF" w:rsidRPr="00671012">
        <w:rPr>
          <w:rFonts w:eastAsia="Calibri"/>
          <w:sz w:val="24"/>
          <w:szCs w:val="24"/>
          <w:lang w:eastAsia="en-US"/>
        </w:rPr>
        <w:t>į</w:t>
      </w:r>
      <w:r w:rsidR="00E10667" w:rsidRPr="00671012">
        <w:rPr>
          <w:rFonts w:eastAsia="Calibri"/>
          <w:sz w:val="24"/>
          <w:szCs w:val="24"/>
          <w:lang w:eastAsia="en-US"/>
        </w:rPr>
        <w:t>:</w:t>
      </w:r>
    </w:p>
    <w:p w14:paraId="0E2BEAEB" w14:textId="77777777" w:rsidR="004F0BD9" w:rsidRPr="00671012" w:rsidRDefault="004F0BD9" w:rsidP="00E95439">
      <w:pPr>
        <w:widowControl/>
        <w:tabs>
          <w:tab w:val="left" w:pos="0"/>
        </w:tabs>
        <w:autoSpaceDE/>
        <w:autoSpaceDN/>
        <w:adjustRightInd/>
        <w:spacing w:line="276" w:lineRule="auto"/>
        <w:jc w:val="center"/>
        <w:rPr>
          <w:rFonts w:eastAsia="Calibri"/>
          <w:sz w:val="24"/>
          <w:szCs w:val="24"/>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2006"/>
        <w:gridCol w:w="2581"/>
        <w:gridCol w:w="2724"/>
      </w:tblGrid>
      <w:tr w:rsidR="009A4ACA" w:rsidRPr="00A93A3C" w14:paraId="46629D0A" w14:textId="77777777" w:rsidTr="00E412C9">
        <w:trPr>
          <w:cantSplit/>
          <w:trHeight w:val="501"/>
          <w:jc w:val="center"/>
        </w:trPr>
        <w:tc>
          <w:tcPr>
            <w:tcW w:w="1505" w:type="pct"/>
            <w:tcBorders>
              <w:top w:val="single" w:sz="4" w:space="0" w:color="auto"/>
              <w:left w:val="single" w:sz="4" w:space="0" w:color="auto"/>
              <w:right w:val="single" w:sz="4" w:space="0" w:color="auto"/>
            </w:tcBorders>
          </w:tcPr>
          <w:p w14:paraId="45DFE31B" w14:textId="77777777" w:rsidR="009A4ACA" w:rsidRPr="00A93A3C" w:rsidRDefault="009A4ACA" w:rsidP="00E95439">
            <w:pPr>
              <w:widowControl/>
              <w:tabs>
                <w:tab w:val="left" w:pos="0"/>
              </w:tabs>
              <w:autoSpaceDE/>
              <w:autoSpaceDN/>
              <w:adjustRightInd/>
              <w:spacing w:line="276" w:lineRule="auto"/>
              <w:ind w:right="-249"/>
              <w:jc w:val="center"/>
              <w:rPr>
                <w:rFonts w:eastAsia="Calibri"/>
                <w:iCs/>
                <w:color w:val="000000"/>
                <w:sz w:val="24"/>
                <w:szCs w:val="24"/>
                <w:lang w:eastAsia="en-US"/>
              </w:rPr>
            </w:pPr>
            <w:r w:rsidRPr="00A93A3C">
              <w:rPr>
                <w:rFonts w:eastAsia="Calibri"/>
                <w:iCs/>
                <w:color w:val="000000"/>
                <w:sz w:val="24"/>
                <w:szCs w:val="24"/>
                <w:lang w:eastAsia="en-US"/>
              </w:rPr>
              <w:t>Paslaugų pavadinimas</w:t>
            </w:r>
          </w:p>
        </w:tc>
        <w:tc>
          <w:tcPr>
            <w:tcW w:w="959" w:type="pct"/>
            <w:tcBorders>
              <w:top w:val="single" w:sz="4" w:space="0" w:color="auto"/>
              <w:left w:val="single" w:sz="4" w:space="0" w:color="auto"/>
              <w:right w:val="single" w:sz="4" w:space="0" w:color="auto"/>
            </w:tcBorders>
            <w:shd w:val="clear" w:color="auto" w:fill="auto"/>
          </w:tcPr>
          <w:p w14:paraId="39186351" w14:textId="77777777" w:rsidR="009A4ACA" w:rsidRPr="00A93A3C" w:rsidRDefault="009A4ACA" w:rsidP="00E95439">
            <w:pPr>
              <w:widowControl/>
              <w:tabs>
                <w:tab w:val="left" w:pos="0"/>
                <w:tab w:val="left" w:pos="200"/>
              </w:tabs>
              <w:autoSpaceDE/>
              <w:autoSpaceDN/>
              <w:adjustRightInd/>
              <w:spacing w:line="276" w:lineRule="auto"/>
              <w:jc w:val="center"/>
              <w:rPr>
                <w:rFonts w:eastAsia="Calibri"/>
                <w:color w:val="000000"/>
                <w:sz w:val="24"/>
                <w:szCs w:val="24"/>
                <w:lang w:eastAsia="en-US"/>
              </w:rPr>
            </w:pPr>
            <w:r>
              <w:rPr>
                <w:rFonts w:eastAsia="Calibri"/>
                <w:color w:val="000000"/>
                <w:sz w:val="24"/>
                <w:szCs w:val="24"/>
                <w:lang w:eastAsia="en-US"/>
              </w:rPr>
              <w:t>Preliminarus keleivių kilometrų skaičius</w:t>
            </w:r>
          </w:p>
        </w:tc>
        <w:tc>
          <w:tcPr>
            <w:tcW w:w="1234" w:type="pct"/>
            <w:tcBorders>
              <w:top w:val="single" w:sz="4" w:space="0" w:color="auto"/>
              <w:left w:val="single" w:sz="4" w:space="0" w:color="auto"/>
              <w:right w:val="single" w:sz="4" w:space="0" w:color="auto"/>
            </w:tcBorders>
          </w:tcPr>
          <w:p w14:paraId="77A6F277" w14:textId="77777777" w:rsidR="009A4ACA" w:rsidRPr="00A93A3C" w:rsidRDefault="009A4ACA" w:rsidP="00E95439">
            <w:pPr>
              <w:widowControl/>
              <w:tabs>
                <w:tab w:val="left" w:pos="0"/>
                <w:tab w:val="left" w:pos="200"/>
              </w:tabs>
              <w:autoSpaceDE/>
              <w:autoSpaceDN/>
              <w:adjustRightInd/>
              <w:spacing w:line="276" w:lineRule="auto"/>
              <w:jc w:val="center"/>
              <w:rPr>
                <w:rFonts w:eastAsia="Calibri"/>
                <w:color w:val="000000"/>
                <w:sz w:val="24"/>
                <w:szCs w:val="24"/>
                <w:lang w:eastAsia="en-US"/>
              </w:rPr>
            </w:pPr>
            <w:r w:rsidRPr="00A93A3C">
              <w:rPr>
                <w:rFonts w:eastAsia="Calibri"/>
                <w:color w:val="000000"/>
                <w:sz w:val="24"/>
                <w:szCs w:val="24"/>
                <w:lang w:eastAsia="en-US"/>
              </w:rPr>
              <w:t>Įkainis vienam keleiviui už vieną nuvažiuotą km, be PVM, Eur</w:t>
            </w:r>
          </w:p>
        </w:tc>
        <w:tc>
          <w:tcPr>
            <w:tcW w:w="1302" w:type="pct"/>
            <w:tcBorders>
              <w:top w:val="single" w:sz="4" w:space="0" w:color="auto"/>
              <w:left w:val="single" w:sz="4" w:space="0" w:color="auto"/>
              <w:right w:val="single" w:sz="4" w:space="0" w:color="auto"/>
            </w:tcBorders>
          </w:tcPr>
          <w:p w14:paraId="5AB0A97A" w14:textId="77777777" w:rsidR="009A4ACA" w:rsidRPr="00A93A3C" w:rsidRDefault="009A4ACA" w:rsidP="00E95439">
            <w:pPr>
              <w:widowControl/>
              <w:tabs>
                <w:tab w:val="left" w:pos="0"/>
                <w:tab w:val="left" w:pos="200"/>
              </w:tabs>
              <w:autoSpaceDE/>
              <w:autoSpaceDN/>
              <w:adjustRightInd/>
              <w:spacing w:line="276" w:lineRule="auto"/>
              <w:jc w:val="center"/>
              <w:rPr>
                <w:rFonts w:eastAsia="Calibri"/>
                <w:color w:val="000000"/>
                <w:sz w:val="24"/>
                <w:szCs w:val="24"/>
                <w:lang w:eastAsia="en-US"/>
              </w:rPr>
            </w:pPr>
            <w:r w:rsidRPr="00A93A3C">
              <w:rPr>
                <w:rFonts w:eastAsia="Calibri"/>
                <w:color w:val="000000"/>
                <w:sz w:val="24"/>
                <w:szCs w:val="24"/>
                <w:lang w:eastAsia="en-US"/>
              </w:rPr>
              <w:t>Įkainis vienam keleiviui už vieną nuvažiuotą km, su PVM, Eur</w:t>
            </w:r>
          </w:p>
        </w:tc>
      </w:tr>
      <w:tr w:rsidR="009A4ACA" w:rsidRPr="00A93A3C" w14:paraId="3D5782A5" w14:textId="77777777" w:rsidTr="00E412C9">
        <w:trPr>
          <w:cantSplit/>
          <w:jc w:val="center"/>
        </w:trPr>
        <w:tc>
          <w:tcPr>
            <w:tcW w:w="1505" w:type="pct"/>
            <w:tcBorders>
              <w:top w:val="single" w:sz="4" w:space="0" w:color="auto"/>
              <w:left w:val="single" w:sz="4" w:space="0" w:color="auto"/>
              <w:bottom w:val="single" w:sz="4" w:space="0" w:color="auto"/>
              <w:right w:val="single" w:sz="4" w:space="0" w:color="auto"/>
            </w:tcBorders>
          </w:tcPr>
          <w:p w14:paraId="502F5BCD" w14:textId="77777777" w:rsidR="009A4ACA" w:rsidRPr="00A93A3C" w:rsidRDefault="009A4ACA" w:rsidP="00E95439">
            <w:pPr>
              <w:widowControl/>
              <w:tabs>
                <w:tab w:val="left" w:pos="0"/>
              </w:tabs>
              <w:autoSpaceDE/>
              <w:autoSpaceDN/>
              <w:adjustRightInd/>
              <w:spacing w:line="276" w:lineRule="auto"/>
              <w:jc w:val="center"/>
              <w:rPr>
                <w:rFonts w:eastAsia="Calibri"/>
                <w:i/>
                <w:color w:val="000000"/>
                <w:sz w:val="24"/>
                <w:szCs w:val="24"/>
                <w:lang w:eastAsia="en-US"/>
              </w:rPr>
            </w:pPr>
            <w:r w:rsidRPr="00A93A3C">
              <w:rPr>
                <w:rFonts w:eastAsia="Calibri"/>
                <w:i/>
                <w:color w:val="000000"/>
                <w:sz w:val="24"/>
                <w:szCs w:val="24"/>
                <w:lang w:eastAsia="en-US"/>
              </w:rPr>
              <w:t>1</w:t>
            </w:r>
          </w:p>
        </w:tc>
        <w:tc>
          <w:tcPr>
            <w:tcW w:w="959" w:type="pct"/>
            <w:tcBorders>
              <w:left w:val="single" w:sz="4" w:space="0" w:color="auto"/>
              <w:right w:val="single" w:sz="4" w:space="0" w:color="auto"/>
            </w:tcBorders>
            <w:shd w:val="clear" w:color="auto" w:fill="auto"/>
          </w:tcPr>
          <w:p w14:paraId="43E1B924" w14:textId="77777777" w:rsidR="009A4ACA" w:rsidRPr="00A93A3C" w:rsidRDefault="009A4ACA" w:rsidP="00E95439">
            <w:pPr>
              <w:widowControl/>
              <w:tabs>
                <w:tab w:val="left" w:pos="0"/>
              </w:tabs>
              <w:autoSpaceDE/>
              <w:autoSpaceDN/>
              <w:adjustRightInd/>
              <w:spacing w:line="276" w:lineRule="auto"/>
              <w:jc w:val="center"/>
              <w:rPr>
                <w:rFonts w:eastAsia="Calibri"/>
                <w:i/>
                <w:color w:val="000000"/>
                <w:sz w:val="24"/>
                <w:szCs w:val="24"/>
                <w:lang w:eastAsia="en-US"/>
              </w:rPr>
            </w:pPr>
            <w:r>
              <w:rPr>
                <w:rFonts w:eastAsia="Calibri"/>
                <w:i/>
                <w:color w:val="000000"/>
                <w:sz w:val="24"/>
                <w:szCs w:val="24"/>
                <w:lang w:eastAsia="en-US"/>
              </w:rPr>
              <w:t>2</w:t>
            </w:r>
          </w:p>
        </w:tc>
        <w:tc>
          <w:tcPr>
            <w:tcW w:w="1234" w:type="pct"/>
            <w:tcBorders>
              <w:left w:val="single" w:sz="4" w:space="0" w:color="auto"/>
              <w:right w:val="single" w:sz="4" w:space="0" w:color="auto"/>
            </w:tcBorders>
          </w:tcPr>
          <w:p w14:paraId="4588629C" w14:textId="77777777" w:rsidR="009A4ACA" w:rsidRPr="00A93A3C" w:rsidRDefault="009A4ACA" w:rsidP="00E95439">
            <w:pPr>
              <w:widowControl/>
              <w:tabs>
                <w:tab w:val="left" w:pos="0"/>
              </w:tabs>
              <w:autoSpaceDE/>
              <w:autoSpaceDN/>
              <w:adjustRightInd/>
              <w:spacing w:line="276" w:lineRule="auto"/>
              <w:jc w:val="center"/>
              <w:rPr>
                <w:rFonts w:eastAsia="Calibri"/>
                <w:i/>
                <w:color w:val="000000"/>
                <w:sz w:val="24"/>
                <w:szCs w:val="24"/>
                <w:lang w:eastAsia="en-US"/>
              </w:rPr>
            </w:pPr>
            <w:r>
              <w:rPr>
                <w:rFonts w:eastAsia="Calibri"/>
                <w:i/>
                <w:color w:val="000000"/>
                <w:sz w:val="24"/>
                <w:szCs w:val="24"/>
                <w:lang w:eastAsia="en-US"/>
              </w:rPr>
              <w:t>3</w:t>
            </w:r>
          </w:p>
        </w:tc>
        <w:tc>
          <w:tcPr>
            <w:tcW w:w="1302" w:type="pct"/>
            <w:tcBorders>
              <w:left w:val="single" w:sz="4" w:space="0" w:color="auto"/>
              <w:right w:val="single" w:sz="4" w:space="0" w:color="auto"/>
            </w:tcBorders>
          </w:tcPr>
          <w:p w14:paraId="1C3BCDEB" w14:textId="77777777" w:rsidR="009A4ACA" w:rsidRPr="00A93A3C" w:rsidRDefault="009A4ACA" w:rsidP="00E95439">
            <w:pPr>
              <w:widowControl/>
              <w:tabs>
                <w:tab w:val="left" w:pos="0"/>
              </w:tabs>
              <w:autoSpaceDE/>
              <w:autoSpaceDN/>
              <w:adjustRightInd/>
              <w:spacing w:line="276" w:lineRule="auto"/>
              <w:jc w:val="center"/>
              <w:rPr>
                <w:rFonts w:eastAsia="Calibri"/>
                <w:i/>
                <w:color w:val="000000"/>
                <w:sz w:val="24"/>
                <w:szCs w:val="24"/>
                <w:lang w:eastAsia="en-US"/>
              </w:rPr>
            </w:pPr>
            <w:r>
              <w:rPr>
                <w:rFonts w:eastAsia="Calibri"/>
                <w:i/>
                <w:color w:val="000000"/>
                <w:sz w:val="24"/>
                <w:szCs w:val="24"/>
                <w:lang w:eastAsia="en-US"/>
              </w:rPr>
              <w:t>4</w:t>
            </w:r>
          </w:p>
        </w:tc>
      </w:tr>
      <w:tr w:rsidR="009A4ACA" w:rsidRPr="00A93A3C" w14:paraId="07422B73" w14:textId="77777777" w:rsidTr="00E412C9">
        <w:trPr>
          <w:cantSplit/>
          <w:jc w:val="center"/>
        </w:trPr>
        <w:tc>
          <w:tcPr>
            <w:tcW w:w="1505" w:type="pct"/>
            <w:tcBorders>
              <w:top w:val="single" w:sz="4" w:space="0" w:color="auto"/>
              <w:left w:val="single" w:sz="4" w:space="0" w:color="auto"/>
              <w:bottom w:val="single" w:sz="4" w:space="0" w:color="auto"/>
              <w:right w:val="single" w:sz="4" w:space="0" w:color="auto"/>
            </w:tcBorders>
            <w:vAlign w:val="center"/>
          </w:tcPr>
          <w:p w14:paraId="613BB859" w14:textId="77777777" w:rsidR="009A4ACA" w:rsidRPr="00A93A3C" w:rsidRDefault="00867BE0" w:rsidP="00E95439">
            <w:pPr>
              <w:widowControl/>
              <w:tabs>
                <w:tab w:val="left" w:pos="0"/>
                <w:tab w:val="center" w:pos="4320"/>
                <w:tab w:val="right" w:pos="8640"/>
              </w:tabs>
              <w:autoSpaceDE/>
              <w:autoSpaceDN/>
              <w:adjustRightInd/>
              <w:spacing w:line="276" w:lineRule="auto"/>
              <w:rPr>
                <w:color w:val="000000"/>
                <w:sz w:val="24"/>
                <w:szCs w:val="24"/>
              </w:rPr>
            </w:pPr>
            <w:r w:rsidRPr="00867BE0">
              <w:rPr>
                <w:color w:val="000000"/>
                <w:sz w:val="24"/>
                <w:szCs w:val="24"/>
              </w:rPr>
              <w:t xml:space="preserve">Mokinių vežimo paslaugos maršrutu Telšiai-Nevarėnai </w:t>
            </w:r>
          </w:p>
        </w:tc>
        <w:tc>
          <w:tcPr>
            <w:tcW w:w="959" w:type="pct"/>
            <w:tcBorders>
              <w:left w:val="single" w:sz="4" w:space="0" w:color="auto"/>
              <w:right w:val="single" w:sz="4" w:space="0" w:color="auto"/>
            </w:tcBorders>
            <w:shd w:val="clear" w:color="auto" w:fill="auto"/>
          </w:tcPr>
          <w:p w14:paraId="4B1C2851" w14:textId="77777777" w:rsidR="009A4ACA" w:rsidRPr="00A93A3C" w:rsidRDefault="003F3B59" w:rsidP="00E95439">
            <w:pPr>
              <w:widowControl/>
              <w:tabs>
                <w:tab w:val="left" w:pos="0"/>
              </w:tabs>
              <w:autoSpaceDE/>
              <w:autoSpaceDN/>
              <w:adjustRightInd/>
              <w:spacing w:line="276" w:lineRule="auto"/>
              <w:jc w:val="center"/>
              <w:rPr>
                <w:rFonts w:eastAsia="Calibri"/>
                <w:color w:val="000000"/>
                <w:sz w:val="24"/>
                <w:szCs w:val="24"/>
                <w:lang w:eastAsia="en-US"/>
              </w:rPr>
            </w:pPr>
            <w:r>
              <w:rPr>
                <w:rFonts w:eastAsia="Calibri"/>
                <w:color w:val="000000"/>
                <w:sz w:val="24"/>
                <w:szCs w:val="24"/>
                <w:lang w:eastAsia="en-US"/>
              </w:rPr>
              <w:t>90</w:t>
            </w:r>
            <w:r w:rsidR="00846D94">
              <w:rPr>
                <w:rFonts w:eastAsia="Calibri"/>
                <w:color w:val="000000"/>
                <w:sz w:val="24"/>
                <w:szCs w:val="24"/>
                <w:lang w:eastAsia="en-US"/>
              </w:rPr>
              <w:t>963</w:t>
            </w:r>
          </w:p>
        </w:tc>
        <w:tc>
          <w:tcPr>
            <w:tcW w:w="1234" w:type="pct"/>
            <w:tcBorders>
              <w:left w:val="single" w:sz="4" w:space="0" w:color="auto"/>
              <w:right w:val="single" w:sz="4" w:space="0" w:color="auto"/>
            </w:tcBorders>
          </w:tcPr>
          <w:p w14:paraId="12437A2E" w14:textId="77777777" w:rsidR="009A4ACA" w:rsidRPr="00A93A3C" w:rsidRDefault="00912329" w:rsidP="00E95439">
            <w:pPr>
              <w:widowControl/>
              <w:tabs>
                <w:tab w:val="left" w:pos="0"/>
              </w:tabs>
              <w:autoSpaceDE/>
              <w:autoSpaceDN/>
              <w:adjustRightInd/>
              <w:spacing w:line="276" w:lineRule="auto"/>
              <w:jc w:val="center"/>
              <w:rPr>
                <w:rFonts w:eastAsia="Calibri"/>
                <w:color w:val="000000"/>
                <w:sz w:val="24"/>
                <w:szCs w:val="24"/>
                <w:lang w:eastAsia="en-US"/>
              </w:rPr>
            </w:pPr>
            <w:r>
              <w:rPr>
                <w:rFonts w:eastAsia="Calibri"/>
                <w:color w:val="000000"/>
                <w:sz w:val="24"/>
                <w:szCs w:val="24"/>
                <w:lang w:eastAsia="en-US"/>
              </w:rPr>
              <w:t>0,109</w:t>
            </w:r>
          </w:p>
        </w:tc>
        <w:tc>
          <w:tcPr>
            <w:tcW w:w="1302" w:type="pct"/>
            <w:tcBorders>
              <w:left w:val="single" w:sz="4" w:space="0" w:color="auto"/>
              <w:right w:val="single" w:sz="4" w:space="0" w:color="auto"/>
            </w:tcBorders>
          </w:tcPr>
          <w:p w14:paraId="41B2E684" w14:textId="77777777" w:rsidR="009A4ACA" w:rsidRPr="00A93A3C" w:rsidRDefault="00912329" w:rsidP="00E95439">
            <w:pPr>
              <w:widowControl/>
              <w:tabs>
                <w:tab w:val="left" w:pos="0"/>
              </w:tabs>
              <w:autoSpaceDE/>
              <w:autoSpaceDN/>
              <w:adjustRightInd/>
              <w:spacing w:line="276" w:lineRule="auto"/>
              <w:jc w:val="center"/>
              <w:rPr>
                <w:rFonts w:eastAsia="Calibri"/>
                <w:color w:val="000000"/>
                <w:sz w:val="24"/>
                <w:szCs w:val="24"/>
                <w:lang w:eastAsia="en-US"/>
              </w:rPr>
            </w:pPr>
            <w:r>
              <w:rPr>
                <w:rFonts w:eastAsia="Calibri"/>
                <w:color w:val="000000"/>
                <w:sz w:val="24"/>
                <w:szCs w:val="24"/>
                <w:lang w:eastAsia="en-US"/>
              </w:rPr>
              <w:t>0,1188</w:t>
            </w:r>
          </w:p>
        </w:tc>
      </w:tr>
    </w:tbl>
    <w:p w14:paraId="108997EC" w14:textId="77777777" w:rsidR="00226B2C" w:rsidRPr="00671012" w:rsidRDefault="00226B2C" w:rsidP="00E95439">
      <w:pPr>
        <w:tabs>
          <w:tab w:val="left" w:pos="1080"/>
        </w:tabs>
        <w:spacing w:line="276" w:lineRule="auto"/>
        <w:ind w:left="709"/>
        <w:jc w:val="both"/>
        <w:rPr>
          <w:rFonts w:eastAsia="Calibri"/>
        </w:rPr>
      </w:pPr>
      <w:r w:rsidRPr="00671012">
        <w:rPr>
          <w:rFonts w:eastAsia="Calibri"/>
          <w:i/>
        </w:rPr>
        <w:t>* Nurodyti kiekiai yra preliminarūs. Užsakovas neįsipareigoja nupirkti viso nurodyto kiekio, o šias paslaugas įsigys pagal faktinį savo poreikį</w:t>
      </w:r>
      <w:r w:rsidRPr="00671012">
        <w:rPr>
          <w:rFonts w:eastAsia="Calibri"/>
        </w:rPr>
        <w:t>.</w:t>
      </w:r>
    </w:p>
    <w:p w14:paraId="15073508" w14:textId="23DF9444" w:rsidR="004F0BD9" w:rsidRPr="00E412C9" w:rsidRDefault="00E412C9" w:rsidP="00E412C9">
      <w:pPr>
        <w:tabs>
          <w:tab w:val="left" w:pos="1134"/>
        </w:tabs>
        <w:spacing w:line="276" w:lineRule="auto"/>
        <w:jc w:val="both"/>
        <w:rPr>
          <w:sz w:val="24"/>
          <w:szCs w:val="24"/>
        </w:rPr>
      </w:pPr>
      <w:r>
        <w:rPr>
          <w:sz w:val="23"/>
          <w:szCs w:val="23"/>
        </w:rPr>
        <w:t xml:space="preserve">               </w:t>
      </w:r>
      <w:r w:rsidR="00226B2C" w:rsidRPr="00D82EA2">
        <w:rPr>
          <w:sz w:val="24"/>
          <w:szCs w:val="24"/>
        </w:rPr>
        <w:t xml:space="preserve">3.3. Sutartyje nurodyti preliminarūs kiekiai gali kisti, bet maksimaliai gali būti perkama Paslaugų ne </w:t>
      </w:r>
      <w:r w:rsidR="00226B2C" w:rsidRPr="00D82EA2">
        <w:rPr>
          <w:sz w:val="24"/>
          <w:szCs w:val="24"/>
        </w:rPr>
        <w:lastRenderedPageBreak/>
        <w:t>daugiau kaip už 10</w:t>
      </w:r>
      <w:r w:rsidR="00671012" w:rsidRPr="00D82EA2">
        <w:rPr>
          <w:sz w:val="24"/>
          <w:szCs w:val="24"/>
        </w:rPr>
        <w:t>0</w:t>
      </w:r>
      <w:r w:rsidR="00226B2C" w:rsidRPr="00D82EA2">
        <w:rPr>
          <w:sz w:val="24"/>
          <w:szCs w:val="24"/>
        </w:rPr>
        <w:t>00,00</w:t>
      </w:r>
      <w:r w:rsidR="00226B2C" w:rsidRPr="00D82EA2">
        <w:rPr>
          <w:b/>
          <w:sz w:val="24"/>
          <w:szCs w:val="24"/>
        </w:rPr>
        <w:t xml:space="preserve"> eurų be PVM</w:t>
      </w:r>
      <w:r w:rsidR="00226B2C" w:rsidRPr="00D82EA2">
        <w:rPr>
          <w:sz w:val="24"/>
          <w:szCs w:val="24"/>
        </w:rPr>
        <w:t>.</w:t>
      </w:r>
    </w:p>
    <w:p w14:paraId="508A1F5D" w14:textId="77777777" w:rsidR="00E10667" w:rsidRPr="00D82EA2" w:rsidRDefault="00226B2C" w:rsidP="00E95439">
      <w:pPr>
        <w:widowControl/>
        <w:tabs>
          <w:tab w:val="left" w:pos="0"/>
        </w:tabs>
        <w:autoSpaceDE/>
        <w:autoSpaceDN/>
        <w:adjustRightInd/>
        <w:spacing w:line="276" w:lineRule="auto"/>
        <w:ind w:firstLine="851"/>
        <w:jc w:val="both"/>
        <w:rPr>
          <w:rFonts w:eastAsia="Calibri"/>
          <w:sz w:val="24"/>
          <w:szCs w:val="24"/>
          <w:lang w:eastAsia="en-US"/>
        </w:rPr>
      </w:pPr>
      <w:r w:rsidRPr="00D82EA2">
        <w:rPr>
          <w:rFonts w:eastAsia="Calibri"/>
          <w:sz w:val="24"/>
          <w:szCs w:val="24"/>
          <w:lang w:eastAsia="en-US"/>
        </w:rPr>
        <w:t>3.4</w:t>
      </w:r>
      <w:r w:rsidR="001818C5" w:rsidRPr="00D82EA2">
        <w:rPr>
          <w:rFonts w:eastAsia="Calibri"/>
          <w:sz w:val="24"/>
          <w:szCs w:val="24"/>
          <w:lang w:eastAsia="en-US"/>
        </w:rPr>
        <w:t>.</w:t>
      </w:r>
      <w:r w:rsidR="00E10667" w:rsidRPr="00D82EA2">
        <w:rPr>
          <w:rFonts w:eastAsia="Calibri"/>
          <w:sz w:val="24"/>
          <w:szCs w:val="24"/>
          <w:lang w:eastAsia="en-US"/>
        </w:rPr>
        <w:t xml:space="preserve"> Sutartyje nustatytas fiksuotas įkainis, kuris padidėjus pridėtinės vertės mokesčiui didės, o pridėtinės vertės mokesčiui sumažėjus – mažės.</w:t>
      </w:r>
    </w:p>
    <w:p w14:paraId="5DE21A1C" w14:textId="77777777" w:rsidR="00E10667" w:rsidRPr="00D82EA2" w:rsidRDefault="00E10667" w:rsidP="00E95439">
      <w:pPr>
        <w:widowControl/>
        <w:tabs>
          <w:tab w:val="left" w:pos="0"/>
        </w:tabs>
        <w:autoSpaceDE/>
        <w:autoSpaceDN/>
        <w:adjustRightInd/>
        <w:spacing w:line="276" w:lineRule="auto"/>
        <w:ind w:firstLine="851"/>
        <w:jc w:val="both"/>
        <w:rPr>
          <w:rFonts w:eastAsia="Calibri"/>
          <w:sz w:val="24"/>
          <w:szCs w:val="24"/>
          <w:lang w:eastAsia="en-US"/>
        </w:rPr>
      </w:pPr>
      <w:r w:rsidRPr="00D82EA2">
        <w:rPr>
          <w:rFonts w:eastAsia="Calibri"/>
          <w:sz w:val="24"/>
          <w:szCs w:val="24"/>
          <w:lang w:eastAsia="en-US"/>
        </w:rPr>
        <w:t>3.</w:t>
      </w:r>
      <w:r w:rsidR="00226B2C" w:rsidRPr="00D82EA2">
        <w:rPr>
          <w:rFonts w:eastAsia="Calibri"/>
          <w:sz w:val="24"/>
          <w:szCs w:val="24"/>
          <w:lang w:eastAsia="en-US"/>
        </w:rPr>
        <w:t>5</w:t>
      </w:r>
      <w:r w:rsidR="001818C5" w:rsidRPr="00D82EA2">
        <w:rPr>
          <w:rFonts w:eastAsia="Calibri"/>
          <w:sz w:val="24"/>
          <w:szCs w:val="24"/>
          <w:lang w:eastAsia="en-US"/>
        </w:rPr>
        <w:t>.</w:t>
      </w:r>
      <w:r w:rsidRPr="00D82EA2">
        <w:rPr>
          <w:rFonts w:eastAsia="Calibri"/>
          <w:sz w:val="24"/>
          <w:szCs w:val="24"/>
          <w:lang w:eastAsia="en-US"/>
        </w:rPr>
        <w:t xml:space="preserve"> Pasikeitus pridėtinės vertės mokesčiui, sutarties kaina neapmokėtam paslaugų kiekiui perskaičiuojama ir pakinta tiek, kiek pakito pridėtinės vertės mokestis.</w:t>
      </w:r>
    </w:p>
    <w:p w14:paraId="46109085" w14:textId="77777777" w:rsidR="00C31BA2" w:rsidRPr="00D82EA2" w:rsidRDefault="00C31BA2" w:rsidP="00E95439">
      <w:pPr>
        <w:widowControl/>
        <w:suppressAutoHyphens/>
        <w:adjustRightInd/>
        <w:spacing w:line="276" w:lineRule="auto"/>
        <w:ind w:firstLine="540"/>
        <w:jc w:val="both"/>
        <w:rPr>
          <w:sz w:val="24"/>
          <w:szCs w:val="24"/>
        </w:rPr>
      </w:pPr>
      <w:r w:rsidRPr="00D82EA2">
        <w:rPr>
          <w:sz w:val="24"/>
          <w:szCs w:val="24"/>
          <w:lang w:eastAsia="ar-SA"/>
        </w:rPr>
        <w:t xml:space="preserve">     3.6. </w:t>
      </w:r>
      <w:r w:rsidRPr="00D82EA2">
        <w:rPr>
          <w:sz w:val="24"/>
          <w:szCs w:val="24"/>
        </w:rPr>
        <w:t>Sutarčiai taikomas kainos apskaičiavimo būdas – fiksuoto įkainio kainodara.</w:t>
      </w:r>
    </w:p>
    <w:p w14:paraId="04850AD2" w14:textId="77777777" w:rsidR="00C31BA2" w:rsidRPr="00D82EA2" w:rsidRDefault="00C31BA2" w:rsidP="00E95439">
      <w:pPr>
        <w:widowControl/>
        <w:suppressAutoHyphens/>
        <w:adjustRightInd/>
        <w:spacing w:line="276" w:lineRule="auto"/>
        <w:ind w:firstLine="540"/>
        <w:jc w:val="both"/>
        <w:rPr>
          <w:sz w:val="24"/>
          <w:szCs w:val="24"/>
          <w:highlight w:val="yellow"/>
        </w:rPr>
      </w:pPr>
      <w:r w:rsidRPr="00D82EA2">
        <w:rPr>
          <w:sz w:val="24"/>
          <w:szCs w:val="24"/>
        </w:rPr>
        <w:t xml:space="preserve">     3.6.1. 1 km savikaina Sutarties galiojimo laikotarpiu galės būti perskaičiuojama ir keičiama jeigu Valstybės duomenų agentūros infliacijos skaičiuoklės </w:t>
      </w:r>
      <w:hyperlink r:id="rId6" w:history="1">
        <w:r w:rsidRPr="00D82EA2">
          <w:rPr>
            <w:sz w:val="24"/>
            <w:szCs w:val="24"/>
            <w:u w:val="single"/>
          </w:rPr>
          <w:t>https://osp.stat.gov.lt/infliacijos-skaiciuokle</w:t>
        </w:r>
      </w:hyperlink>
      <w:r w:rsidRPr="00D82EA2">
        <w:rPr>
          <w:sz w:val="24"/>
          <w:szCs w:val="24"/>
        </w:rPr>
        <w:t xml:space="preserve"> duomenimis, Vartojimo prekių ir paslaugų krepšelio kainų Indekso </w:t>
      </w:r>
      <w:r w:rsidRPr="00D82EA2">
        <w:rPr>
          <w:i/>
          <w:iCs/>
          <w:sz w:val="24"/>
          <w:szCs w:val="24"/>
        </w:rPr>
        <w:t>(</w:t>
      </w:r>
      <w:r w:rsidRPr="00D82EA2">
        <w:rPr>
          <w:rFonts w:eastAsia="Calibri"/>
          <w:i/>
          <w:iCs/>
          <w:sz w:val="24"/>
          <w:lang w:eastAsia="ar-SA"/>
        </w:rPr>
        <w:t>„</w:t>
      </w:r>
      <w:r w:rsidRPr="00D82EA2">
        <w:rPr>
          <w:i/>
          <w:iCs/>
          <w:sz w:val="24"/>
          <w:szCs w:val="24"/>
        </w:rPr>
        <w:t>0732 Keleivių vežimas keliais</w:t>
      </w:r>
      <w:r w:rsidRPr="00D82EA2">
        <w:rPr>
          <w:rFonts w:eastAsia="Calibri"/>
          <w:i/>
          <w:iCs/>
          <w:sz w:val="24"/>
          <w:lang w:eastAsia="ar-SA"/>
        </w:rPr>
        <w:t>“</w:t>
      </w:r>
      <w:r w:rsidRPr="00D82EA2">
        <w:rPr>
          <w:sz w:val="24"/>
          <w:szCs w:val="24"/>
        </w:rPr>
        <w:t>) teigiamas arba neigiamas procentinis pokytis lyginamuoju laikotarpiu yra didesnis nei 5 proc.</w:t>
      </w:r>
    </w:p>
    <w:p w14:paraId="7EFCDF38" w14:textId="255AB782" w:rsidR="00C31BA2" w:rsidRPr="00D82EA2" w:rsidRDefault="00BD2571" w:rsidP="00E95439">
      <w:pPr>
        <w:widowControl/>
        <w:suppressAutoHyphens/>
        <w:adjustRightInd/>
        <w:spacing w:line="276" w:lineRule="auto"/>
        <w:ind w:firstLine="540"/>
        <w:jc w:val="both"/>
        <w:rPr>
          <w:sz w:val="24"/>
          <w:lang w:eastAsia="ar-SA"/>
        </w:rPr>
      </w:pPr>
      <w:r w:rsidRPr="00D82EA2">
        <w:rPr>
          <w:sz w:val="24"/>
          <w:szCs w:val="24"/>
        </w:rPr>
        <w:t xml:space="preserve">      3.6</w:t>
      </w:r>
      <w:r w:rsidR="00C31BA2" w:rsidRPr="00D82EA2">
        <w:rPr>
          <w:sz w:val="24"/>
          <w:szCs w:val="24"/>
        </w:rPr>
        <w:t>.2. Pirmą kartą 1 km savikaina perskaičiuojama gali būti ne ankščiau kaip praėjus 6 mėnesiams po Sutarties įsigaliojimo</w:t>
      </w:r>
      <w:r w:rsidR="00C31BA2" w:rsidRPr="00D82EA2">
        <w:rPr>
          <w:sz w:val="24"/>
          <w:szCs w:val="24"/>
          <w:lang w:eastAsia="ar-SA"/>
        </w:rPr>
        <w:t xml:space="preserve">, o po to nuo paskutinio kainos perskaičiavimo visais vėlesniais kartais. Perskaičiavimo laikotarpis yra 6 kalendoriniai mėnesiai. </w:t>
      </w:r>
      <w:r w:rsidR="00C31BA2" w:rsidRPr="00D82EA2">
        <w:rPr>
          <w:sz w:val="24"/>
          <w:szCs w:val="24"/>
        </w:rPr>
        <w:t>1 km s</w:t>
      </w:r>
      <w:r w:rsidR="00C31BA2" w:rsidRPr="00D82EA2">
        <w:rPr>
          <w:sz w:val="24"/>
          <w:szCs w:val="24"/>
          <w:lang w:eastAsia="ar-SA"/>
        </w:rPr>
        <w:t xml:space="preserve">avikainos </w:t>
      </w:r>
      <w:r w:rsidR="00C31BA2" w:rsidRPr="00D82EA2">
        <w:rPr>
          <w:sz w:val="24"/>
          <w:szCs w:val="24"/>
        </w:rPr>
        <w:t xml:space="preserve">perskaičiavimą inicijuojanti Šalis turi informuoti kitą Šalį raštu apie pageidavimą perskaičiuoti 1 km savikainą. </w:t>
      </w:r>
      <w:r w:rsidR="00C31BA2" w:rsidRPr="00D82EA2">
        <w:rPr>
          <w:sz w:val="24"/>
          <w:szCs w:val="24"/>
          <w:lang w:eastAsia="ar-SA"/>
        </w:rPr>
        <w:t xml:space="preserve">1 km savikaina perskaičiuojama bet kuriai iš Šalių pateikus kitai Šaliai prašymą̨ perskaičiuoti 1 km savikainą. Prašyme turi būti nurodytas 1 km savikainos perskaičiavimui naudojamas perskaičiavimo laikotarpis </w:t>
      </w:r>
      <w:r w:rsidR="00C31BA2" w:rsidRPr="00D82EA2">
        <w:rPr>
          <w:sz w:val="24"/>
          <w:szCs w:val="24"/>
        </w:rPr>
        <w:t xml:space="preserve">su atliktais paskaičiavimais vadovaujantis </w:t>
      </w:r>
      <w:r w:rsidR="009C649A">
        <w:rPr>
          <w:sz w:val="24"/>
          <w:szCs w:val="24"/>
        </w:rPr>
        <w:t>3</w:t>
      </w:r>
      <w:r w:rsidR="00C31BA2" w:rsidRPr="00D82EA2">
        <w:rPr>
          <w:sz w:val="24"/>
          <w:szCs w:val="24"/>
        </w:rPr>
        <w:t>.</w:t>
      </w:r>
      <w:r w:rsidR="009C649A">
        <w:rPr>
          <w:sz w:val="24"/>
          <w:szCs w:val="24"/>
        </w:rPr>
        <w:t>6</w:t>
      </w:r>
      <w:r w:rsidR="00C31BA2" w:rsidRPr="00D82EA2">
        <w:rPr>
          <w:sz w:val="24"/>
          <w:szCs w:val="24"/>
        </w:rPr>
        <w:t xml:space="preserve">.3 punkte pateikta formule. </w:t>
      </w:r>
      <w:r w:rsidR="00C31BA2" w:rsidRPr="00D82EA2">
        <w:rPr>
          <w:sz w:val="24"/>
          <w:szCs w:val="24"/>
          <w:lang w:eastAsia="ar-SA"/>
        </w:rPr>
        <w:t xml:space="preserve">1 km savikaina laikoma perskaičiuota, kai Šalys pasirašo susitarimą̨ dėl perskaičiuotos </w:t>
      </w:r>
      <w:r w:rsidR="00C31BA2" w:rsidRPr="00D82EA2">
        <w:rPr>
          <w:sz w:val="24"/>
          <w:szCs w:val="24"/>
        </w:rPr>
        <w:t xml:space="preserve">1 km </w:t>
      </w:r>
      <w:r w:rsidR="00C31BA2" w:rsidRPr="00D82EA2">
        <w:rPr>
          <w:sz w:val="24"/>
          <w:szCs w:val="24"/>
          <w:lang w:eastAsia="ar-SA"/>
        </w:rPr>
        <w:t xml:space="preserve">savikainos. Nei viena iš Šalių neturi </w:t>
      </w:r>
      <w:proofErr w:type="spellStart"/>
      <w:r w:rsidR="00C31BA2" w:rsidRPr="00D82EA2">
        <w:rPr>
          <w:sz w:val="24"/>
          <w:szCs w:val="24"/>
          <w:lang w:eastAsia="ar-SA"/>
        </w:rPr>
        <w:t>teisės</w:t>
      </w:r>
      <w:proofErr w:type="spellEnd"/>
      <w:r w:rsidR="00C31BA2" w:rsidRPr="00D82EA2">
        <w:rPr>
          <w:sz w:val="24"/>
          <w:szCs w:val="24"/>
          <w:lang w:eastAsia="ar-SA"/>
        </w:rPr>
        <w:t xml:space="preserve"> atsisakyti pasirašyti tokį </w:t>
      </w:r>
      <w:r w:rsidR="00D82EA2" w:rsidRPr="00D82EA2">
        <w:rPr>
          <w:sz w:val="24"/>
          <w:szCs w:val="24"/>
          <w:lang w:eastAsia="ar-SA"/>
        </w:rPr>
        <w:t>susitarimą</w:t>
      </w:r>
      <w:r w:rsidR="00C31BA2" w:rsidRPr="00D82EA2">
        <w:rPr>
          <w:sz w:val="24"/>
          <w:szCs w:val="24"/>
          <w:lang w:eastAsia="ar-SA"/>
        </w:rPr>
        <w:t xml:space="preserve">̨ be </w:t>
      </w:r>
      <w:r w:rsidR="00D82EA2" w:rsidRPr="00D82EA2">
        <w:rPr>
          <w:sz w:val="24"/>
          <w:szCs w:val="24"/>
          <w:lang w:eastAsia="ar-SA"/>
        </w:rPr>
        <w:t>pagrįstų</w:t>
      </w:r>
      <w:r w:rsidR="00C31BA2" w:rsidRPr="00D82EA2">
        <w:rPr>
          <w:sz w:val="24"/>
          <w:szCs w:val="24"/>
          <w:lang w:eastAsia="ar-SA"/>
        </w:rPr>
        <w:t xml:space="preserve">̨ </w:t>
      </w:r>
      <w:r w:rsidR="00D82EA2" w:rsidRPr="00D82EA2">
        <w:rPr>
          <w:sz w:val="24"/>
          <w:szCs w:val="24"/>
          <w:lang w:eastAsia="ar-SA"/>
        </w:rPr>
        <w:t>priežasčių</w:t>
      </w:r>
      <w:r w:rsidR="00C31BA2" w:rsidRPr="00D82EA2">
        <w:rPr>
          <w:sz w:val="24"/>
          <w:szCs w:val="24"/>
          <w:lang w:eastAsia="ar-SA"/>
        </w:rPr>
        <w:t xml:space="preserve">̨. </w:t>
      </w:r>
    </w:p>
    <w:p w14:paraId="460C6BBE" w14:textId="77777777" w:rsidR="00C31BA2" w:rsidRPr="00D82EA2" w:rsidRDefault="00BD2571" w:rsidP="00E95439">
      <w:pPr>
        <w:tabs>
          <w:tab w:val="left" w:pos="993"/>
        </w:tabs>
        <w:suppressAutoHyphens/>
        <w:autoSpaceDE/>
        <w:autoSpaceDN/>
        <w:adjustRightInd/>
        <w:spacing w:line="276" w:lineRule="auto"/>
        <w:ind w:right="36" w:firstLine="567"/>
        <w:jc w:val="both"/>
        <w:rPr>
          <w:sz w:val="24"/>
          <w:lang w:eastAsia="ar-SA"/>
        </w:rPr>
      </w:pPr>
      <w:r w:rsidRPr="00D82EA2">
        <w:rPr>
          <w:sz w:val="24"/>
          <w:szCs w:val="24"/>
          <w:lang w:eastAsia="ar-SA"/>
        </w:rPr>
        <w:t xml:space="preserve">     3.6</w:t>
      </w:r>
      <w:r w:rsidR="00C31BA2" w:rsidRPr="00D82EA2">
        <w:rPr>
          <w:sz w:val="24"/>
          <w:szCs w:val="24"/>
          <w:lang w:eastAsia="ar-SA"/>
        </w:rPr>
        <w:t xml:space="preserve">.3. 1 km savikaina perskaičiuojama pagal žemiau nurodytą formulę: </w:t>
      </w:r>
    </w:p>
    <w:p w14:paraId="658E305D" w14:textId="77777777" w:rsidR="00C31BA2" w:rsidRPr="00D82EA2" w:rsidRDefault="00BD2571" w:rsidP="00E95439">
      <w:pPr>
        <w:tabs>
          <w:tab w:val="left" w:pos="993"/>
        </w:tabs>
        <w:suppressAutoHyphens/>
        <w:autoSpaceDE/>
        <w:autoSpaceDN/>
        <w:adjustRightInd/>
        <w:spacing w:line="276" w:lineRule="auto"/>
        <w:ind w:right="36" w:firstLine="567"/>
        <w:jc w:val="both"/>
        <w:rPr>
          <w:sz w:val="24"/>
          <w:szCs w:val="24"/>
          <w:lang w:eastAsia="ar-SA"/>
        </w:rPr>
      </w:pPr>
      <w:r w:rsidRPr="00D82EA2">
        <w:rPr>
          <w:sz w:val="24"/>
          <w:szCs w:val="24"/>
          <w:lang w:eastAsia="ar-SA"/>
        </w:rPr>
        <w:t xml:space="preserve">     </w:t>
      </w:r>
      <w:proofErr w:type="spellStart"/>
      <w:r w:rsidR="00C31BA2" w:rsidRPr="00D82EA2">
        <w:rPr>
          <w:sz w:val="24"/>
          <w:szCs w:val="24"/>
          <w:lang w:eastAsia="ar-SA"/>
        </w:rPr>
        <w:t>S</w:t>
      </w:r>
      <w:r w:rsidR="00C31BA2" w:rsidRPr="00D82EA2">
        <w:rPr>
          <w:sz w:val="24"/>
          <w:szCs w:val="24"/>
          <w:vertAlign w:val="subscript"/>
          <w:lang w:eastAsia="ar-SA"/>
        </w:rPr>
        <w:t>p</w:t>
      </w:r>
      <w:proofErr w:type="spellEnd"/>
      <w:r w:rsidR="00C31BA2" w:rsidRPr="00D82EA2">
        <w:rPr>
          <w:sz w:val="24"/>
          <w:szCs w:val="24"/>
          <w:lang w:eastAsia="ar-SA"/>
        </w:rPr>
        <w:t xml:space="preserve"> = S* (IL </w:t>
      </w:r>
      <w:r w:rsidR="00C31BA2" w:rsidRPr="00D82EA2">
        <w:rPr>
          <w:sz w:val="24"/>
          <w:szCs w:val="24"/>
          <w:vertAlign w:val="subscript"/>
          <w:lang w:eastAsia="ar-SA"/>
        </w:rPr>
        <w:t>pabaigos indeksas</w:t>
      </w:r>
      <w:r w:rsidR="00C31BA2" w:rsidRPr="00D82EA2">
        <w:rPr>
          <w:sz w:val="24"/>
          <w:szCs w:val="24"/>
          <w:lang w:eastAsia="ar-SA"/>
        </w:rPr>
        <w:t xml:space="preserve"> / IL </w:t>
      </w:r>
      <w:r w:rsidR="00C31BA2" w:rsidRPr="00D82EA2">
        <w:rPr>
          <w:sz w:val="24"/>
          <w:szCs w:val="24"/>
          <w:vertAlign w:val="subscript"/>
          <w:lang w:eastAsia="ar-SA"/>
        </w:rPr>
        <w:t>pradžios indeksas</w:t>
      </w:r>
      <w:r w:rsidR="00C31BA2" w:rsidRPr="00D82EA2">
        <w:rPr>
          <w:sz w:val="24"/>
          <w:szCs w:val="24"/>
          <w:lang w:eastAsia="ar-SA"/>
        </w:rPr>
        <w:t xml:space="preserve">), </w:t>
      </w:r>
    </w:p>
    <w:p w14:paraId="1AE23F8C" w14:textId="77777777" w:rsidR="00C31BA2" w:rsidRPr="00D82EA2" w:rsidRDefault="00BD2571" w:rsidP="00E95439">
      <w:pPr>
        <w:tabs>
          <w:tab w:val="left" w:pos="993"/>
        </w:tabs>
        <w:suppressAutoHyphens/>
        <w:autoSpaceDE/>
        <w:autoSpaceDN/>
        <w:adjustRightInd/>
        <w:spacing w:line="276" w:lineRule="auto"/>
        <w:ind w:right="36" w:firstLine="567"/>
        <w:jc w:val="both"/>
        <w:rPr>
          <w:sz w:val="24"/>
          <w:szCs w:val="24"/>
          <w:lang w:eastAsia="ar-SA"/>
        </w:rPr>
      </w:pPr>
      <w:r w:rsidRPr="00D82EA2">
        <w:rPr>
          <w:sz w:val="24"/>
          <w:szCs w:val="24"/>
          <w:lang w:eastAsia="ar-SA"/>
        </w:rPr>
        <w:t xml:space="preserve">     </w:t>
      </w:r>
      <w:r w:rsidR="00C31BA2" w:rsidRPr="00D82EA2">
        <w:rPr>
          <w:sz w:val="24"/>
          <w:szCs w:val="24"/>
          <w:lang w:eastAsia="ar-SA"/>
        </w:rPr>
        <w:t>kur:</w:t>
      </w:r>
    </w:p>
    <w:p w14:paraId="74AC9694" w14:textId="77777777" w:rsidR="00C31BA2" w:rsidRPr="00D82EA2" w:rsidRDefault="00BD2571" w:rsidP="00E95439">
      <w:pPr>
        <w:tabs>
          <w:tab w:val="left" w:pos="993"/>
        </w:tabs>
        <w:suppressAutoHyphens/>
        <w:autoSpaceDE/>
        <w:autoSpaceDN/>
        <w:adjustRightInd/>
        <w:spacing w:line="276" w:lineRule="auto"/>
        <w:ind w:right="36" w:firstLine="567"/>
        <w:jc w:val="both"/>
        <w:rPr>
          <w:sz w:val="24"/>
          <w:lang w:eastAsia="ar-SA"/>
        </w:rPr>
      </w:pPr>
      <w:r w:rsidRPr="00D82EA2">
        <w:rPr>
          <w:sz w:val="24"/>
          <w:szCs w:val="24"/>
          <w:lang w:eastAsia="ar-SA"/>
        </w:rPr>
        <w:t xml:space="preserve">     </w:t>
      </w:r>
      <w:proofErr w:type="spellStart"/>
      <w:r w:rsidR="00C31BA2" w:rsidRPr="00D82EA2">
        <w:rPr>
          <w:sz w:val="24"/>
          <w:szCs w:val="24"/>
          <w:lang w:eastAsia="ar-SA"/>
        </w:rPr>
        <w:t>S</w:t>
      </w:r>
      <w:r w:rsidR="00C31BA2" w:rsidRPr="00D82EA2">
        <w:rPr>
          <w:sz w:val="24"/>
          <w:szCs w:val="24"/>
          <w:vertAlign w:val="subscript"/>
          <w:lang w:eastAsia="ar-SA"/>
        </w:rPr>
        <w:t>p</w:t>
      </w:r>
      <w:proofErr w:type="spellEnd"/>
      <w:r w:rsidR="00C31BA2" w:rsidRPr="00D82EA2">
        <w:rPr>
          <w:sz w:val="24"/>
          <w:szCs w:val="24"/>
          <w:lang w:eastAsia="ar-SA"/>
        </w:rPr>
        <w:t>– Perskaičiuota 1 km savikaina;</w:t>
      </w:r>
    </w:p>
    <w:p w14:paraId="1C1998DD" w14:textId="77777777" w:rsidR="00C31BA2" w:rsidRPr="00D82EA2" w:rsidRDefault="00BD2571" w:rsidP="00E95439">
      <w:pPr>
        <w:tabs>
          <w:tab w:val="left" w:pos="993"/>
        </w:tabs>
        <w:suppressAutoHyphens/>
        <w:autoSpaceDE/>
        <w:autoSpaceDN/>
        <w:adjustRightInd/>
        <w:spacing w:line="276" w:lineRule="auto"/>
        <w:ind w:right="36" w:firstLine="567"/>
        <w:jc w:val="both"/>
        <w:rPr>
          <w:sz w:val="24"/>
          <w:lang w:eastAsia="ar-SA"/>
        </w:rPr>
      </w:pPr>
      <w:r w:rsidRPr="00D82EA2">
        <w:rPr>
          <w:sz w:val="24"/>
          <w:szCs w:val="24"/>
          <w:lang w:eastAsia="ar-SA"/>
        </w:rPr>
        <w:t xml:space="preserve">     </w:t>
      </w:r>
      <w:r w:rsidR="00C31BA2" w:rsidRPr="00D82EA2">
        <w:rPr>
          <w:sz w:val="24"/>
          <w:szCs w:val="24"/>
          <w:lang w:eastAsia="ar-SA"/>
        </w:rPr>
        <w:t>S – 1 km savikaina indeksavimo laikotarpio pradžioje;</w:t>
      </w:r>
    </w:p>
    <w:p w14:paraId="1D0A1BBF" w14:textId="77777777" w:rsidR="00C31BA2" w:rsidRPr="00D82EA2" w:rsidRDefault="00BD2571" w:rsidP="00E95439">
      <w:pPr>
        <w:tabs>
          <w:tab w:val="left" w:pos="993"/>
        </w:tabs>
        <w:suppressAutoHyphens/>
        <w:autoSpaceDE/>
        <w:autoSpaceDN/>
        <w:adjustRightInd/>
        <w:spacing w:line="276" w:lineRule="auto"/>
        <w:ind w:right="36" w:firstLine="567"/>
        <w:jc w:val="both"/>
        <w:rPr>
          <w:sz w:val="24"/>
          <w:lang w:eastAsia="ar-SA"/>
        </w:rPr>
      </w:pPr>
      <w:r w:rsidRPr="00D82EA2">
        <w:rPr>
          <w:sz w:val="24"/>
          <w:szCs w:val="24"/>
          <w:lang w:eastAsia="ar-SA"/>
        </w:rPr>
        <w:t xml:space="preserve">     </w:t>
      </w:r>
      <w:r w:rsidR="00C31BA2" w:rsidRPr="00D82EA2">
        <w:rPr>
          <w:sz w:val="24"/>
          <w:szCs w:val="24"/>
          <w:lang w:eastAsia="ar-SA"/>
        </w:rPr>
        <w:t xml:space="preserve">IL </w:t>
      </w:r>
      <w:r w:rsidR="00C31BA2" w:rsidRPr="00D82EA2">
        <w:rPr>
          <w:sz w:val="24"/>
          <w:szCs w:val="24"/>
          <w:vertAlign w:val="subscript"/>
          <w:lang w:eastAsia="ar-SA"/>
        </w:rPr>
        <w:t xml:space="preserve">pradžios indeksas </w:t>
      </w:r>
      <w:r w:rsidR="00C31BA2" w:rsidRPr="00D82EA2">
        <w:rPr>
          <w:sz w:val="24"/>
          <w:szCs w:val="24"/>
          <w:lang w:eastAsia="ar-SA"/>
        </w:rPr>
        <w:t>– indeksavimo laikotarpio pradžios Indeksas (</w:t>
      </w:r>
      <w:r w:rsidR="00C31BA2" w:rsidRPr="00D82EA2">
        <w:rPr>
          <w:rFonts w:eastAsia="Calibri"/>
          <w:sz w:val="24"/>
          <w:lang w:eastAsia="ar-SA"/>
        </w:rPr>
        <w:t>„</w:t>
      </w:r>
      <w:r w:rsidR="00C31BA2" w:rsidRPr="00D82EA2">
        <w:rPr>
          <w:sz w:val="24"/>
          <w:szCs w:val="24"/>
        </w:rPr>
        <w:t>0732 Keleivių vežimas keliais</w:t>
      </w:r>
      <w:r w:rsidR="00C31BA2" w:rsidRPr="00D82EA2">
        <w:rPr>
          <w:rFonts w:eastAsia="Calibri"/>
          <w:sz w:val="24"/>
          <w:lang w:eastAsia="ar-SA"/>
        </w:rPr>
        <w:t>“</w:t>
      </w:r>
      <w:r w:rsidR="00C31BA2" w:rsidRPr="00D82EA2">
        <w:rPr>
          <w:sz w:val="24"/>
          <w:szCs w:val="24"/>
        </w:rPr>
        <w:t xml:space="preserve">) </w:t>
      </w:r>
      <w:r w:rsidRPr="00D82EA2">
        <w:rPr>
          <w:sz w:val="24"/>
          <w:szCs w:val="24"/>
        </w:rPr>
        <w:t xml:space="preserve">    </w:t>
      </w:r>
      <w:r w:rsidR="00C31BA2" w:rsidRPr="00D82EA2">
        <w:rPr>
          <w:sz w:val="24"/>
          <w:szCs w:val="24"/>
        </w:rPr>
        <w:t>(Sutarties įsigaliojimo diena)</w:t>
      </w:r>
      <w:r w:rsidR="00C31BA2" w:rsidRPr="00D82EA2">
        <w:rPr>
          <w:sz w:val="24"/>
          <w:szCs w:val="24"/>
          <w:lang w:eastAsia="ar-SA"/>
        </w:rPr>
        <w:t>;</w:t>
      </w:r>
      <w:r w:rsidR="00C31BA2" w:rsidRPr="00D82EA2">
        <w:rPr>
          <w:rFonts w:eastAsia="MS Gothic"/>
          <w:sz w:val="24"/>
          <w:szCs w:val="24"/>
          <w:lang w:eastAsia="ar-SA"/>
        </w:rPr>
        <w:t> </w:t>
      </w:r>
    </w:p>
    <w:p w14:paraId="27D7307A" w14:textId="77777777" w:rsidR="00C31BA2" w:rsidRPr="00D82EA2" w:rsidRDefault="00BD2571" w:rsidP="00E95439">
      <w:pPr>
        <w:tabs>
          <w:tab w:val="left" w:pos="993"/>
        </w:tabs>
        <w:suppressAutoHyphens/>
        <w:autoSpaceDE/>
        <w:autoSpaceDN/>
        <w:adjustRightInd/>
        <w:spacing w:line="276" w:lineRule="auto"/>
        <w:ind w:right="36" w:firstLine="567"/>
        <w:jc w:val="both"/>
        <w:rPr>
          <w:sz w:val="24"/>
          <w:lang w:eastAsia="ar-SA"/>
        </w:rPr>
      </w:pPr>
      <w:r w:rsidRPr="00D82EA2">
        <w:rPr>
          <w:sz w:val="24"/>
          <w:szCs w:val="24"/>
          <w:lang w:eastAsia="ar-SA"/>
        </w:rPr>
        <w:t xml:space="preserve">     </w:t>
      </w:r>
      <w:r w:rsidR="00C31BA2" w:rsidRPr="00D82EA2">
        <w:rPr>
          <w:sz w:val="24"/>
          <w:szCs w:val="24"/>
          <w:lang w:eastAsia="ar-SA"/>
        </w:rPr>
        <w:t xml:space="preserve">IL </w:t>
      </w:r>
      <w:r w:rsidR="00C31BA2" w:rsidRPr="00D82EA2">
        <w:rPr>
          <w:sz w:val="24"/>
          <w:szCs w:val="24"/>
          <w:vertAlign w:val="subscript"/>
          <w:lang w:eastAsia="ar-SA"/>
        </w:rPr>
        <w:t>pabaigos indeksas</w:t>
      </w:r>
      <w:r w:rsidR="00C31BA2" w:rsidRPr="00D82EA2">
        <w:rPr>
          <w:sz w:val="24"/>
          <w:szCs w:val="24"/>
          <w:lang w:eastAsia="ar-SA"/>
        </w:rPr>
        <w:t xml:space="preserve"> – indeksavimo laikotarpio pabaigos Indeksas (</w:t>
      </w:r>
      <w:r w:rsidR="00C31BA2" w:rsidRPr="00D82EA2">
        <w:rPr>
          <w:rFonts w:eastAsia="Calibri"/>
          <w:sz w:val="24"/>
          <w:lang w:eastAsia="ar-SA"/>
        </w:rPr>
        <w:t>„</w:t>
      </w:r>
      <w:r w:rsidR="00C31BA2" w:rsidRPr="00D82EA2">
        <w:rPr>
          <w:sz w:val="24"/>
          <w:szCs w:val="24"/>
        </w:rPr>
        <w:t>0732 Keleivių vežimas keliais</w:t>
      </w:r>
      <w:r w:rsidR="00C31BA2" w:rsidRPr="00D82EA2">
        <w:rPr>
          <w:rFonts w:eastAsia="Calibri"/>
          <w:sz w:val="24"/>
          <w:lang w:eastAsia="ar-SA"/>
        </w:rPr>
        <w:t>“</w:t>
      </w:r>
      <w:r w:rsidR="00C31BA2" w:rsidRPr="00D82EA2">
        <w:rPr>
          <w:sz w:val="24"/>
          <w:szCs w:val="24"/>
          <w:lang w:eastAsia="ar-SA"/>
        </w:rPr>
        <w:t>).</w:t>
      </w:r>
    </w:p>
    <w:p w14:paraId="056B73BE" w14:textId="0B77350C" w:rsidR="00C31BA2" w:rsidRPr="00D82EA2" w:rsidRDefault="00BD2571" w:rsidP="00E95439">
      <w:pPr>
        <w:tabs>
          <w:tab w:val="left" w:pos="993"/>
        </w:tabs>
        <w:suppressAutoHyphens/>
        <w:autoSpaceDE/>
        <w:autoSpaceDN/>
        <w:adjustRightInd/>
        <w:spacing w:line="276" w:lineRule="auto"/>
        <w:ind w:right="36" w:firstLine="567"/>
        <w:jc w:val="both"/>
        <w:rPr>
          <w:sz w:val="24"/>
          <w:lang w:eastAsia="ar-SA"/>
        </w:rPr>
      </w:pPr>
      <w:r w:rsidRPr="00D82EA2">
        <w:rPr>
          <w:sz w:val="24"/>
          <w:szCs w:val="24"/>
          <w:lang w:eastAsia="ar-SA"/>
        </w:rPr>
        <w:t xml:space="preserve">     3.6</w:t>
      </w:r>
      <w:r w:rsidR="00C31BA2" w:rsidRPr="00D82EA2">
        <w:rPr>
          <w:sz w:val="24"/>
          <w:szCs w:val="24"/>
          <w:lang w:eastAsia="ar-SA"/>
        </w:rPr>
        <w:t xml:space="preserve">.4. Perskaičiavus 1 km savikainą, 1 km savikainos pakeitimas įtraukiamas tik į naujai išrašomas PVM </w:t>
      </w:r>
      <w:proofErr w:type="spellStart"/>
      <w:r w:rsidR="00C31BA2" w:rsidRPr="00D82EA2">
        <w:rPr>
          <w:sz w:val="24"/>
          <w:szCs w:val="24"/>
          <w:lang w:eastAsia="ar-SA"/>
        </w:rPr>
        <w:t>sąskaitas</w:t>
      </w:r>
      <w:proofErr w:type="spellEnd"/>
      <w:r w:rsidR="00E95439">
        <w:rPr>
          <w:sz w:val="24"/>
          <w:szCs w:val="24"/>
          <w:lang w:eastAsia="ar-SA"/>
        </w:rPr>
        <w:t xml:space="preserve"> </w:t>
      </w:r>
      <w:r w:rsidR="00C31BA2" w:rsidRPr="00D82EA2">
        <w:rPr>
          <w:sz w:val="24"/>
          <w:szCs w:val="24"/>
          <w:lang w:eastAsia="ar-SA"/>
        </w:rPr>
        <w:t>-</w:t>
      </w:r>
      <w:r w:rsidR="00E95439">
        <w:rPr>
          <w:sz w:val="24"/>
          <w:szCs w:val="24"/>
          <w:lang w:eastAsia="ar-SA"/>
        </w:rPr>
        <w:t xml:space="preserve"> </w:t>
      </w:r>
      <w:proofErr w:type="spellStart"/>
      <w:r w:rsidR="00C31BA2" w:rsidRPr="00D82EA2">
        <w:rPr>
          <w:sz w:val="24"/>
          <w:szCs w:val="24"/>
          <w:lang w:eastAsia="ar-SA"/>
        </w:rPr>
        <w:t>faktūras</w:t>
      </w:r>
      <w:proofErr w:type="spellEnd"/>
      <w:r w:rsidR="00C31BA2" w:rsidRPr="00D82EA2">
        <w:rPr>
          <w:sz w:val="24"/>
          <w:szCs w:val="24"/>
          <w:lang w:eastAsia="ar-SA"/>
        </w:rPr>
        <w:t xml:space="preserve"> už laikotarpius po susitarimo dėl 1 km savikainos pasirašymo.</w:t>
      </w:r>
    </w:p>
    <w:p w14:paraId="0643F514" w14:textId="77777777" w:rsidR="00C31BA2" w:rsidRPr="00D82EA2" w:rsidRDefault="001818C5" w:rsidP="00E95439">
      <w:pPr>
        <w:widowControl/>
        <w:tabs>
          <w:tab w:val="left" w:pos="0"/>
        </w:tabs>
        <w:autoSpaceDE/>
        <w:autoSpaceDN/>
        <w:adjustRightInd/>
        <w:spacing w:line="276" w:lineRule="auto"/>
        <w:ind w:firstLine="851"/>
        <w:jc w:val="both"/>
        <w:rPr>
          <w:rFonts w:eastAsia="Calibri"/>
          <w:iCs/>
          <w:sz w:val="24"/>
          <w:szCs w:val="24"/>
          <w:lang w:eastAsia="en-US"/>
        </w:rPr>
      </w:pPr>
      <w:r w:rsidRPr="00D82EA2">
        <w:rPr>
          <w:rFonts w:eastAsia="Calibri"/>
          <w:iCs/>
          <w:sz w:val="24"/>
          <w:szCs w:val="24"/>
          <w:lang w:eastAsia="en-US"/>
        </w:rPr>
        <w:t>3.</w:t>
      </w:r>
      <w:r w:rsidR="00BD2571" w:rsidRPr="00D82EA2">
        <w:rPr>
          <w:rFonts w:eastAsia="Calibri"/>
          <w:iCs/>
          <w:sz w:val="24"/>
          <w:szCs w:val="24"/>
          <w:lang w:eastAsia="en-US"/>
        </w:rPr>
        <w:t>7</w:t>
      </w:r>
      <w:r w:rsidRPr="00D82EA2">
        <w:rPr>
          <w:rFonts w:eastAsia="Calibri"/>
          <w:iCs/>
          <w:sz w:val="24"/>
          <w:szCs w:val="24"/>
          <w:lang w:eastAsia="en-US"/>
        </w:rPr>
        <w:t xml:space="preserve">. </w:t>
      </w:r>
      <w:r w:rsidR="00DA54B4" w:rsidRPr="00D82EA2">
        <w:rPr>
          <w:rFonts w:eastAsia="Calibri"/>
          <w:iCs/>
          <w:sz w:val="24"/>
          <w:szCs w:val="24"/>
          <w:lang w:eastAsia="en-US"/>
        </w:rPr>
        <w:t>Įkainis</w:t>
      </w:r>
      <w:r w:rsidR="00E10667" w:rsidRPr="00D82EA2">
        <w:rPr>
          <w:rFonts w:eastAsia="Calibri"/>
          <w:iCs/>
          <w:sz w:val="24"/>
          <w:szCs w:val="24"/>
          <w:lang w:eastAsia="en-US"/>
        </w:rPr>
        <w:t xml:space="preserve"> nebus perskaičiuojama tais atvejais, jei įstatymais bus pakeistas pelno mokestis.</w:t>
      </w:r>
    </w:p>
    <w:p w14:paraId="781DA474" w14:textId="77777777" w:rsidR="001818C5" w:rsidRPr="00D82EA2" w:rsidRDefault="00054250" w:rsidP="00E95439">
      <w:pPr>
        <w:widowControl/>
        <w:tabs>
          <w:tab w:val="left" w:pos="0"/>
        </w:tabs>
        <w:autoSpaceDE/>
        <w:autoSpaceDN/>
        <w:adjustRightInd/>
        <w:spacing w:line="276" w:lineRule="auto"/>
        <w:ind w:firstLine="851"/>
        <w:jc w:val="both"/>
        <w:rPr>
          <w:rFonts w:eastAsia="Calibri"/>
          <w:sz w:val="24"/>
          <w:szCs w:val="24"/>
          <w:lang w:eastAsia="en-US"/>
        </w:rPr>
      </w:pPr>
      <w:r w:rsidRPr="00D82EA2">
        <w:rPr>
          <w:rFonts w:eastAsia="Calibri"/>
          <w:sz w:val="24"/>
          <w:szCs w:val="24"/>
          <w:lang w:eastAsia="en-US"/>
        </w:rPr>
        <w:t>3.</w:t>
      </w:r>
      <w:r w:rsidR="00BD2571" w:rsidRPr="00D82EA2">
        <w:rPr>
          <w:rFonts w:eastAsia="Calibri"/>
          <w:sz w:val="24"/>
          <w:szCs w:val="24"/>
          <w:lang w:eastAsia="en-US"/>
        </w:rPr>
        <w:t>8</w:t>
      </w:r>
      <w:r w:rsidRPr="00D82EA2">
        <w:rPr>
          <w:rFonts w:eastAsia="Calibri"/>
          <w:sz w:val="24"/>
          <w:szCs w:val="24"/>
          <w:lang w:eastAsia="en-US"/>
        </w:rPr>
        <w:t xml:space="preserve">. </w:t>
      </w:r>
      <w:r w:rsidR="001818C5" w:rsidRPr="00D82EA2">
        <w:rPr>
          <w:rFonts w:eastAsia="Calibri"/>
          <w:sz w:val="24"/>
          <w:szCs w:val="24"/>
          <w:lang w:eastAsia="en-US"/>
        </w:rPr>
        <w:t>Užsakovas apmoka Vežėjui išlaidas (negautas pajamas) už mokinių, važiavusių pagal Lietuvos Respublikos transporto lengvatų įstatymo numatytas lengvatas, per 30 dienų nuo sąskaitų–faktūrų apie parduotus su nuolaida važiavimo vietiniais (priemiestiniais) maršrutais bilietus patvirtinimo.</w:t>
      </w:r>
    </w:p>
    <w:p w14:paraId="243AEC14" w14:textId="77777777" w:rsidR="00496307" w:rsidRPr="00D82EA2" w:rsidRDefault="00496307" w:rsidP="00E95439">
      <w:pPr>
        <w:spacing w:line="276" w:lineRule="auto"/>
        <w:rPr>
          <w:b/>
          <w:sz w:val="24"/>
          <w:szCs w:val="24"/>
        </w:rPr>
      </w:pPr>
    </w:p>
    <w:p w14:paraId="037F9183" w14:textId="77777777" w:rsidR="00BD123A" w:rsidRPr="00D82EA2" w:rsidRDefault="00BD123A" w:rsidP="00E95439">
      <w:pPr>
        <w:shd w:val="clear" w:color="auto" w:fill="FFFFFF"/>
        <w:tabs>
          <w:tab w:val="left" w:pos="9781"/>
        </w:tabs>
        <w:spacing w:line="276" w:lineRule="auto"/>
        <w:ind w:firstLine="725"/>
        <w:jc w:val="center"/>
        <w:rPr>
          <w:b/>
          <w:bCs/>
          <w:sz w:val="24"/>
          <w:szCs w:val="24"/>
        </w:rPr>
      </w:pPr>
      <w:r w:rsidRPr="00D82EA2">
        <w:rPr>
          <w:b/>
          <w:bCs/>
          <w:sz w:val="24"/>
          <w:szCs w:val="24"/>
        </w:rPr>
        <w:t>IV. ŠALIŲ ĮSIPAREIGOJIMAI</w:t>
      </w:r>
      <w:r w:rsidR="00A70697" w:rsidRPr="00D82EA2">
        <w:rPr>
          <w:b/>
          <w:bCs/>
          <w:sz w:val="24"/>
          <w:szCs w:val="24"/>
        </w:rPr>
        <w:t xml:space="preserve"> IR TEISĖS</w:t>
      </w:r>
    </w:p>
    <w:p w14:paraId="4FFE04B0" w14:textId="77777777" w:rsidR="00BD123A" w:rsidRPr="00A93A3C" w:rsidRDefault="00BD123A" w:rsidP="00E95439">
      <w:pPr>
        <w:shd w:val="clear" w:color="auto" w:fill="FFFFFF"/>
        <w:tabs>
          <w:tab w:val="left" w:pos="3836"/>
          <w:tab w:val="left" w:pos="9781"/>
        </w:tabs>
        <w:spacing w:line="276" w:lineRule="auto"/>
        <w:ind w:firstLine="725"/>
        <w:rPr>
          <w:color w:val="000000"/>
          <w:sz w:val="24"/>
          <w:szCs w:val="24"/>
        </w:rPr>
      </w:pPr>
      <w:r w:rsidRPr="00A93A3C">
        <w:rPr>
          <w:b/>
          <w:bCs/>
          <w:color w:val="000000"/>
          <w:sz w:val="24"/>
          <w:szCs w:val="24"/>
        </w:rPr>
        <w:tab/>
      </w:r>
    </w:p>
    <w:p w14:paraId="5F06B352" w14:textId="77777777" w:rsidR="000A7EBF" w:rsidRPr="00A93A3C" w:rsidRDefault="000A7EBF" w:rsidP="00E95439">
      <w:pPr>
        <w:shd w:val="clear" w:color="auto" w:fill="FFFFFF"/>
        <w:spacing w:line="276" w:lineRule="auto"/>
        <w:ind w:firstLine="851"/>
        <w:jc w:val="both"/>
        <w:rPr>
          <w:color w:val="000000"/>
          <w:sz w:val="24"/>
          <w:szCs w:val="24"/>
        </w:rPr>
      </w:pPr>
      <w:r w:rsidRPr="00A93A3C">
        <w:rPr>
          <w:color w:val="000000"/>
          <w:sz w:val="24"/>
          <w:szCs w:val="24"/>
        </w:rPr>
        <w:t>4</w:t>
      </w:r>
      <w:r w:rsidR="00BD123A" w:rsidRPr="00A93A3C">
        <w:rPr>
          <w:color w:val="000000"/>
          <w:sz w:val="24"/>
          <w:szCs w:val="24"/>
        </w:rPr>
        <w:t>.1</w:t>
      </w:r>
      <w:r w:rsidR="00BD123A" w:rsidRPr="007A7987">
        <w:rPr>
          <w:bCs/>
          <w:color w:val="000000"/>
          <w:sz w:val="24"/>
          <w:szCs w:val="24"/>
        </w:rPr>
        <w:t xml:space="preserve">. </w:t>
      </w:r>
      <w:r w:rsidR="00BD123A" w:rsidRPr="00A93A3C">
        <w:rPr>
          <w:color w:val="000000"/>
          <w:sz w:val="24"/>
          <w:szCs w:val="24"/>
        </w:rPr>
        <w:t>Vežėjas įsipareigoja</w:t>
      </w:r>
      <w:r w:rsidRPr="00A93A3C">
        <w:rPr>
          <w:color w:val="000000"/>
          <w:sz w:val="24"/>
          <w:szCs w:val="24"/>
        </w:rPr>
        <w:t>:</w:t>
      </w:r>
    </w:p>
    <w:p w14:paraId="1F1A3366" w14:textId="77777777" w:rsidR="00BD123A" w:rsidRPr="00A93A3C" w:rsidRDefault="000A7EBF" w:rsidP="00E95439">
      <w:pPr>
        <w:shd w:val="clear" w:color="auto" w:fill="FFFFFF"/>
        <w:spacing w:line="276" w:lineRule="auto"/>
        <w:ind w:firstLine="851"/>
        <w:jc w:val="both"/>
        <w:rPr>
          <w:b/>
          <w:color w:val="000000"/>
          <w:sz w:val="24"/>
          <w:szCs w:val="24"/>
        </w:rPr>
      </w:pPr>
      <w:r w:rsidRPr="00A93A3C">
        <w:rPr>
          <w:color w:val="000000"/>
          <w:sz w:val="24"/>
          <w:szCs w:val="24"/>
        </w:rPr>
        <w:t>4.1.1.</w:t>
      </w:r>
      <w:r w:rsidR="00BD123A" w:rsidRPr="00A93A3C">
        <w:rPr>
          <w:color w:val="000000"/>
          <w:sz w:val="24"/>
          <w:szCs w:val="24"/>
        </w:rPr>
        <w:t xml:space="preserve"> vežti keleivius</w:t>
      </w:r>
      <w:r w:rsidRPr="00A93A3C">
        <w:rPr>
          <w:color w:val="000000"/>
          <w:sz w:val="24"/>
          <w:szCs w:val="24"/>
        </w:rPr>
        <w:t xml:space="preserve"> pagal įkainį, nurodytą Sutarties sąlygų 3.2. punkte</w:t>
      </w:r>
      <w:r w:rsidR="00137EBC">
        <w:rPr>
          <w:color w:val="000000"/>
          <w:sz w:val="24"/>
          <w:szCs w:val="24"/>
        </w:rPr>
        <w:t>.</w:t>
      </w:r>
    </w:p>
    <w:p w14:paraId="4B328507" w14:textId="77777777" w:rsidR="00BD123A" w:rsidRPr="00A93A3C" w:rsidRDefault="000A7EBF" w:rsidP="00E95439">
      <w:pPr>
        <w:shd w:val="clear" w:color="auto" w:fill="FFFFFF"/>
        <w:tabs>
          <w:tab w:val="left" w:pos="1375"/>
          <w:tab w:val="left" w:pos="9781"/>
        </w:tabs>
        <w:spacing w:line="276" w:lineRule="auto"/>
        <w:ind w:firstLine="851"/>
        <w:jc w:val="both"/>
        <w:rPr>
          <w:color w:val="000000"/>
          <w:sz w:val="24"/>
          <w:szCs w:val="24"/>
        </w:rPr>
      </w:pPr>
      <w:r w:rsidRPr="00A93A3C">
        <w:rPr>
          <w:color w:val="000000"/>
          <w:sz w:val="24"/>
          <w:szCs w:val="24"/>
        </w:rPr>
        <w:t>4</w:t>
      </w:r>
      <w:r w:rsidR="00BD123A" w:rsidRPr="00A93A3C">
        <w:rPr>
          <w:color w:val="000000"/>
          <w:sz w:val="24"/>
          <w:szCs w:val="24"/>
        </w:rPr>
        <w:t>.</w:t>
      </w:r>
      <w:r w:rsidRPr="00A93A3C">
        <w:rPr>
          <w:color w:val="000000"/>
          <w:sz w:val="24"/>
          <w:szCs w:val="24"/>
        </w:rPr>
        <w:t>1.</w:t>
      </w:r>
      <w:r w:rsidR="00BD123A" w:rsidRPr="00A93A3C">
        <w:rPr>
          <w:color w:val="000000"/>
          <w:sz w:val="24"/>
          <w:szCs w:val="24"/>
        </w:rPr>
        <w:t>2. vežti keleivius nurodytu maršrutu;</w:t>
      </w:r>
    </w:p>
    <w:p w14:paraId="6C26477D" w14:textId="77777777" w:rsidR="00BD123A" w:rsidRPr="00A93A3C" w:rsidRDefault="000A7EBF" w:rsidP="00E95439">
      <w:pPr>
        <w:shd w:val="clear" w:color="auto" w:fill="FFFFFF"/>
        <w:tabs>
          <w:tab w:val="left" w:pos="1375"/>
          <w:tab w:val="left" w:pos="9781"/>
        </w:tabs>
        <w:spacing w:line="276" w:lineRule="auto"/>
        <w:ind w:firstLine="851"/>
        <w:jc w:val="both"/>
        <w:rPr>
          <w:color w:val="000000"/>
          <w:sz w:val="24"/>
          <w:szCs w:val="24"/>
        </w:rPr>
      </w:pPr>
      <w:r w:rsidRPr="00A93A3C">
        <w:rPr>
          <w:color w:val="000000"/>
          <w:sz w:val="24"/>
          <w:szCs w:val="24"/>
        </w:rPr>
        <w:t>4</w:t>
      </w:r>
      <w:r w:rsidR="00BD123A" w:rsidRPr="00A93A3C">
        <w:rPr>
          <w:color w:val="000000"/>
          <w:sz w:val="24"/>
          <w:szCs w:val="24"/>
        </w:rPr>
        <w:t>.</w:t>
      </w:r>
      <w:r w:rsidRPr="00A93A3C">
        <w:rPr>
          <w:color w:val="000000"/>
          <w:sz w:val="24"/>
          <w:szCs w:val="24"/>
        </w:rPr>
        <w:t>1.</w:t>
      </w:r>
      <w:r w:rsidR="00BD123A" w:rsidRPr="00A93A3C">
        <w:rPr>
          <w:color w:val="000000"/>
          <w:sz w:val="24"/>
          <w:szCs w:val="24"/>
        </w:rPr>
        <w:t>3. skirti keleiviams vežti reikiamos talpos, geros estetinės išvaizdos, techniškai tvarkingas, tinkamai apipavidalintas transporto priemones;</w:t>
      </w:r>
    </w:p>
    <w:p w14:paraId="13918079" w14:textId="77777777" w:rsidR="00BD123A" w:rsidRPr="00A93A3C" w:rsidRDefault="00200652" w:rsidP="00E95439">
      <w:pPr>
        <w:shd w:val="clear" w:color="auto" w:fill="FFFFFF"/>
        <w:tabs>
          <w:tab w:val="left" w:pos="1375"/>
          <w:tab w:val="left" w:pos="9781"/>
        </w:tabs>
        <w:spacing w:line="276" w:lineRule="auto"/>
        <w:ind w:firstLine="851"/>
        <w:jc w:val="both"/>
        <w:rPr>
          <w:color w:val="000000"/>
          <w:spacing w:val="-6"/>
          <w:sz w:val="24"/>
          <w:szCs w:val="24"/>
        </w:rPr>
      </w:pPr>
      <w:r w:rsidRPr="00A93A3C">
        <w:rPr>
          <w:color w:val="000000"/>
          <w:sz w:val="24"/>
          <w:szCs w:val="24"/>
        </w:rPr>
        <w:t>4</w:t>
      </w:r>
      <w:r w:rsidR="00BD123A" w:rsidRPr="00A93A3C">
        <w:rPr>
          <w:color w:val="000000"/>
          <w:sz w:val="24"/>
          <w:szCs w:val="24"/>
        </w:rPr>
        <w:t>.</w:t>
      </w:r>
      <w:r w:rsidRPr="00A93A3C">
        <w:rPr>
          <w:color w:val="000000"/>
          <w:sz w:val="24"/>
          <w:szCs w:val="24"/>
        </w:rPr>
        <w:t>1.</w:t>
      </w:r>
      <w:r w:rsidR="00BD123A" w:rsidRPr="00A93A3C">
        <w:rPr>
          <w:color w:val="000000"/>
          <w:sz w:val="24"/>
          <w:szCs w:val="24"/>
        </w:rPr>
        <w:t>4. sugedus maršrute dirbančiai transporto priemonei, operatyviai ją pakeisti techniškai tvarkinga;</w:t>
      </w:r>
    </w:p>
    <w:p w14:paraId="4FFA5163" w14:textId="77777777" w:rsidR="00BD123A" w:rsidRPr="00A93A3C" w:rsidRDefault="00200652" w:rsidP="00E95439">
      <w:pPr>
        <w:shd w:val="clear" w:color="auto" w:fill="FFFFFF"/>
        <w:tabs>
          <w:tab w:val="left" w:pos="1327"/>
          <w:tab w:val="left" w:pos="9781"/>
        </w:tabs>
        <w:spacing w:line="276" w:lineRule="auto"/>
        <w:ind w:firstLine="851"/>
        <w:jc w:val="both"/>
        <w:rPr>
          <w:color w:val="000000"/>
          <w:spacing w:val="-6"/>
          <w:sz w:val="24"/>
          <w:szCs w:val="24"/>
        </w:rPr>
      </w:pPr>
      <w:r w:rsidRPr="00A93A3C">
        <w:rPr>
          <w:color w:val="000000"/>
          <w:sz w:val="24"/>
          <w:szCs w:val="24"/>
        </w:rPr>
        <w:t>4.1.</w:t>
      </w:r>
      <w:r w:rsidR="00BD123A" w:rsidRPr="00A93A3C">
        <w:rPr>
          <w:color w:val="000000"/>
          <w:sz w:val="24"/>
          <w:szCs w:val="24"/>
        </w:rPr>
        <w:t>5. su Autobusų stoties savininku sudaryti sutartį dėl stoties rinkliavos mokėjimo ir informacijos apie reisų įrašymą į stočių ir stotelių tvarkaraščius;</w:t>
      </w:r>
    </w:p>
    <w:p w14:paraId="51111BFB" w14:textId="77777777" w:rsidR="00BD123A" w:rsidRPr="00A93A3C" w:rsidRDefault="00200652" w:rsidP="00E95439">
      <w:pPr>
        <w:shd w:val="clear" w:color="auto" w:fill="FFFFFF"/>
        <w:tabs>
          <w:tab w:val="left" w:pos="1397"/>
          <w:tab w:val="left" w:pos="9781"/>
        </w:tabs>
        <w:spacing w:line="276" w:lineRule="auto"/>
        <w:ind w:firstLine="851"/>
        <w:jc w:val="both"/>
        <w:rPr>
          <w:color w:val="000000"/>
          <w:sz w:val="24"/>
          <w:szCs w:val="24"/>
        </w:rPr>
      </w:pPr>
      <w:r w:rsidRPr="00A93A3C">
        <w:rPr>
          <w:color w:val="000000"/>
          <w:spacing w:val="-5"/>
          <w:sz w:val="24"/>
          <w:szCs w:val="24"/>
        </w:rPr>
        <w:t>4.1.6</w:t>
      </w:r>
      <w:r w:rsidR="00BD123A" w:rsidRPr="00A93A3C">
        <w:rPr>
          <w:color w:val="000000"/>
          <w:spacing w:val="-5"/>
          <w:sz w:val="24"/>
          <w:szCs w:val="24"/>
        </w:rPr>
        <w:t xml:space="preserve">. </w:t>
      </w:r>
      <w:r w:rsidR="00BD123A" w:rsidRPr="00A93A3C">
        <w:rPr>
          <w:color w:val="000000"/>
          <w:sz w:val="24"/>
          <w:szCs w:val="24"/>
        </w:rPr>
        <w:t>vežti keleivius ir taikyti lengvatas tiems, kuriems Transporto lengvatų įstatymu yra suteikta teisė į keleivinio transporto lengvatas</w:t>
      </w:r>
      <w:r w:rsidR="00866738" w:rsidRPr="00A93A3C">
        <w:rPr>
          <w:color w:val="000000"/>
          <w:sz w:val="24"/>
          <w:szCs w:val="24"/>
        </w:rPr>
        <w:t>;</w:t>
      </w:r>
    </w:p>
    <w:p w14:paraId="186B3DEF" w14:textId="77777777" w:rsidR="00866738" w:rsidRPr="00A93A3C" w:rsidRDefault="00866738" w:rsidP="00E95439">
      <w:pPr>
        <w:shd w:val="clear" w:color="auto" w:fill="FFFFFF"/>
        <w:tabs>
          <w:tab w:val="left" w:pos="1390"/>
          <w:tab w:val="left" w:pos="9781"/>
        </w:tabs>
        <w:spacing w:line="276" w:lineRule="auto"/>
        <w:ind w:firstLine="851"/>
        <w:jc w:val="both"/>
        <w:rPr>
          <w:color w:val="000000"/>
          <w:spacing w:val="-5"/>
          <w:sz w:val="24"/>
          <w:szCs w:val="24"/>
        </w:rPr>
      </w:pPr>
      <w:r w:rsidRPr="00A93A3C">
        <w:rPr>
          <w:color w:val="000000"/>
          <w:sz w:val="24"/>
          <w:szCs w:val="24"/>
        </w:rPr>
        <w:t xml:space="preserve">4.1.7. keleivių ir bagažo vežimo kelių transportu taisyklių, patvirtintų Susisiekimo ministerijos, nustatytais atvejais ir tvarka, laikinai nutraukti arba apriboti keleivių vežimą, kai kyla grėsmė saugiam </w:t>
      </w:r>
      <w:r w:rsidRPr="00A93A3C">
        <w:rPr>
          <w:color w:val="000000"/>
          <w:sz w:val="24"/>
          <w:szCs w:val="24"/>
        </w:rPr>
        <w:lastRenderedPageBreak/>
        <w:t>autobusų eismui, ir apie tai informuoti Užsakovą;</w:t>
      </w:r>
    </w:p>
    <w:p w14:paraId="6533B3D1" w14:textId="77777777" w:rsidR="00866738" w:rsidRPr="00A93A3C" w:rsidRDefault="00866738" w:rsidP="00E95439">
      <w:pPr>
        <w:shd w:val="clear" w:color="auto" w:fill="FFFFFF"/>
        <w:tabs>
          <w:tab w:val="left" w:pos="1390"/>
          <w:tab w:val="left" w:pos="9781"/>
        </w:tabs>
        <w:spacing w:line="276" w:lineRule="auto"/>
        <w:ind w:firstLine="851"/>
        <w:jc w:val="both"/>
        <w:rPr>
          <w:color w:val="000000"/>
          <w:spacing w:val="-6"/>
          <w:sz w:val="24"/>
          <w:szCs w:val="24"/>
        </w:rPr>
      </w:pPr>
      <w:r w:rsidRPr="00A93A3C">
        <w:rPr>
          <w:color w:val="000000"/>
          <w:sz w:val="24"/>
          <w:szCs w:val="24"/>
        </w:rPr>
        <w:t>4.1.8. teikti pasiūlymus maršruto tinklui formuoti, suderinus su Užsakovu papildomu susitarimu keisti maršrute reisų skaičių, laiką, papildyti maršrutą naujomis stotelėmis, apie tai prieš 10 dienų paskelbus informaciją stotelėse;</w:t>
      </w:r>
    </w:p>
    <w:p w14:paraId="0B864966" w14:textId="77777777" w:rsidR="00866738" w:rsidRPr="00A93A3C" w:rsidRDefault="00866738" w:rsidP="00E95439">
      <w:pPr>
        <w:shd w:val="clear" w:color="auto" w:fill="FFFFFF"/>
        <w:tabs>
          <w:tab w:val="left" w:pos="1390"/>
          <w:tab w:val="left" w:pos="9781"/>
        </w:tabs>
        <w:spacing w:line="276" w:lineRule="auto"/>
        <w:ind w:firstLine="851"/>
        <w:jc w:val="both"/>
        <w:rPr>
          <w:color w:val="000000"/>
          <w:sz w:val="24"/>
          <w:szCs w:val="24"/>
        </w:rPr>
      </w:pPr>
      <w:r w:rsidRPr="00A93A3C">
        <w:rPr>
          <w:color w:val="000000"/>
          <w:sz w:val="24"/>
          <w:szCs w:val="24"/>
        </w:rPr>
        <w:t>4.1.9. Užsakovui pratęsus, pakeitus arba sutrumpinus maršrutą, panaikinus stoteles ar papildžius maršrutą naujomis stotelėmis, šiuo maršrutu keleivius vežantis Vežėjas, Užsakovui pasiūlius, per 7 dienas raštu praneša, ar sutinka ir ar gali vežti keleivius pakeistu maršrutu nuo siūlomos datos arba pats pasiūlyti kitą datą, arba atsisakyti vežti keleivius pakeistu maršrutu;</w:t>
      </w:r>
    </w:p>
    <w:p w14:paraId="39BA73D2" w14:textId="77777777" w:rsidR="00866738" w:rsidRPr="00A93A3C" w:rsidRDefault="009A3FBD" w:rsidP="00E95439">
      <w:pPr>
        <w:shd w:val="clear" w:color="auto" w:fill="FFFFFF"/>
        <w:tabs>
          <w:tab w:val="left" w:pos="1315"/>
          <w:tab w:val="left" w:pos="9781"/>
        </w:tabs>
        <w:spacing w:line="276" w:lineRule="auto"/>
        <w:ind w:firstLine="851"/>
        <w:jc w:val="both"/>
        <w:rPr>
          <w:color w:val="000000"/>
          <w:spacing w:val="-6"/>
          <w:sz w:val="24"/>
          <w:szCs w:val="24"/>
        </w:rPr>
      </w:pPr>
      <w:r w:rsidRPr="00A93A3C">
        <w:rPr>
          <w:color w:val="000000"/>
          <w:sz w:val="24"/>
          <w:szCs w:val="24"/>
        </w:rPr>
        <w:t>4.1</w:t>
      </w:r>
      <w:r w:rsidR="00866738" w:rsidRPr="00A93A3C">
        <w:rPr>
          <w:color w:val="000000"/>
          <w:sz w:val="24"/>
          <w:szCs w:val="24"/>
        </w:rPr>
        <w:t>.</w:t>
      </w:r>
      <w:r w:rsidRPr="00A93A3C">
        <w:rPr>
          <w:color w:val="000000"/>
          <w:sz w:val="24"/>
          <w:szCs w:val="24"/>
        </w:rPr>
        <w:t>10.</w:t>
      </w:r>
      <w:r w:rsidR="00866738" w:rsidRPr="00A93A3C">
        <w:rPr>
          <w:color w:val="000000"/>
          <w:sz w:val="24"/>
          <w:szCs w:val="24"/>
        </w:rPr>
        <w:t xml:space="preserve"> kontroliuoti, kaip Vežėjas laikosi patvirtinto eismo tvarkaraščio bei kitų keleivių ir bagažo vežimo kelių transportu taisyklių reikalavimų, tikrinti keleivių aptarnavimo kokybę;</w:t>
      </w:r>
    </w:p>
    <w:p w14:paraId="40FA07BF" w14:textId="77777777" w:rsidR="00866738" w:rsidRPr="00A93A3C" w:rsidRDefault="00866738" w:rsidP="00E95439">
      <w:pPr>
        <w:shd w:val="clear" w:color="auto" w:fill="FFFFFF"/>
        <w:tabs>
          <w:tab w:val="left" w:pos="1315"/>
          <w:tab w:val="left" w:pos="9781"/>
        </w:tabs>
        <w:spacing w:line="276" w:lineRule="auto"/>
        <w:ind w:firstLine="851"/>
        <w:rPr>
          <w:color w:val="000000"/>
          <w:spacing w:val="-6"/>
          <w:sz w:val="24"/>
          <w:szCs w:val="24"/>
        </w:rPr>
      </w:pPr>
      <w:r w:rsidRPr="00A93A3C">
        <w:rPr>
          <w:color w:val="000000"/>
          <w:sz w:val="24"/>
          <w:szCs w:val="24"/>
        </w:rPr>
        <w:t>4.</w:t>
      </w:r>
      <w:r w:rsidR="009A3FBD" w:rsidRPr="00A93A3C">
        <w:rPr>
          <w:color w:val="000000"/>
          <w:sz w:val="24"/>
          <w:szCs w:val="24"/>
        </w:rPr>
        <w:t>1</w:t>
      </w:r>
      <w:r w:rsidRPr="00A93A3C">
        <w:rPr>
          <w:color w:val="000000"/>
          <w:sz w:val="24"/>
          <w:szCs w:val="24"/>
        </w:rPr>
        <w:t>.</w:t>
      </w:r>
      <w:r w:rsidR="009A3FBD" w:rsidRPr="00A93A3C">
        <w:rPr>
          <w:color w:val="000000"/>
          <w:sz w:val="24"/>
          <w:szCs w:val="24"/>
        </w:rPr>
        <w:t>11</w:t>
      </w:r>
      <w:r w:rsidRPr="00A93A3C">
        <w:rPr>
          <w:color w:val="000000"/>
          <w:sz w:val="24"/>
          <w:szCs w:val="24"/>
        </w:rPr>
        <w:t>. tikrinti, ar visi keleiviai turi bilietus;</w:t>
      </w:r>
    </w:p>
    <w:p w14:paraId="5307F6AA" w14:textId="23FEE3AD" w:rsidR="00866738" w:rsidRPr="00A93A3C" w:rsidRDefault="00866738" w:rsidP="00E95439">
      <w:pPr>
        <w:shd w:val="clear" w:color="auto" w:fill="FFFFFF"/>
        <w:tabs>
          <w:tab w:val="left" w:pos="1276"/>
          <w:tab w:val="left" w:pos="9781"/>
        </w:tabs>
        <w:spacing w:line="276" w:lineRule="auto"/>
        <w:ind w:firstLine="851"/>
        <w:jc w:val="both"/>
        <w:rPr>
          <w:color w:val="000000"/>
          <w:sz w:val="24"/>
          <w:szCs w:val="24"/>
        </w:rPr>
      </w:pPr>
      <w:r w:rsidRPr="00A93A3C">
        <w:rPr>
          <w:color w:val="000000"/>
          <w:sz w:val="24"/>
          <w:szCs w:val="24"/>
        </w:rPr>
        <w:t>4.</w:t>
      </w:r>
      <w:r w:rsidR="009A3FBD" w:rsidRPr="00A93A3C">
        <w:rPr>
          <w:color w:val="000000"/>
          <w:sz w:val="24"/>
          <w:szCs w:val="24"/>
        </w:rPr>
        <w:t>1</w:t>
      </w:r>
      <w:r w:rsidRPr="00A93A3C">
        <w:rPr>
          <w:color w:val="000000"/>
          <w:sz w:val="24"/>
          <w:szCs w:val="24"/>
        </w:rPr>
        <w:t>.</w:t>
      </w:r>
      <w:r w:rsidR="009A3FBD" w:rsidRPr="00A93A3C">
        <w:rPr>
          <w:color w:val="000000"/>
          <w:sz w:val="24"/>
          <w:szCs w:val="24"/>
        </w:rPr>
        <w:t>12</w:t>
      </w:r>
      <w:r w:rsidRPr="00A93A3C">
        <w:rPr>
          <w:color w:val="000000"/>
          <w:sz w:val="24"/>
          <w:szCs w:val="24"/>
        </w:rPr>
        <w:t>.</w:t>
      </w:r>
      <w:r w:rsidR="009A3FBD" w:rsidRPr="00A93A3C">
        <w:rPr>
          <w:color w:val="000000"/>
          <w:sz w:val="24"/>
          <w:szCs w:val="24"/>
        </w:rPr>
        <w:t xml:space="preserve"> </w:t>
      </w:r>
      <w:r w:rsidRPr="00A93A3C">
        <w:rPr>
          <w:color w:val="000000"/>
          <w:sz w:val="24"/>
          <w:szCs w:val="24"/>
        </w:rPr>
        <w:t>pasikeitus paslaugų apimtims, suderinus su Vežėju, keisti eismo</w:t>
      </w:r>
      <w:r w:rsidR="00E95439">
        <w:rPr>
          <w:color w:val="000000"/>
          <w:sz w:val="24"/>
          <w:szCs w:val="24"/>
        </w:rPr>
        <w:t xml:space="preserve"> </w:t>
      </w:r>
      <w:r w:rsidRPr="00A93A3C">
        <w:rPr>
          <w:color w:val="000000"/>
          <w:sz w:val="24"/>
          <w:szCs w:val="24"/>
        </w:rPr>
        <w:t>tvarkaraščius;</w:t>
      </w:r>
    </w:p>
    <w:p w14:paraId="738EAE26" w14:textId="77777777" w:rsidR="00866738" w:rsidRPr="00A93A3C" w:rsidRDefault="00866738" w:rsidP="00E95439">
      <w:pPr>
        <w:shd w:val="clear" w:color="auto" w:fill="FFFFFF"/>
        <w:tabs>
          <w:tab w:val="left" w:pos="1330"/>
          <w:tab w:val="left" w:pos="9781"/>
        </w:tabs>
        <w:spacing w:line="276" w:lineRule="auto"/>
        <w:ind w:firstLine="851"/>
        <w:jc w:val="both"/>
        <w:rPr>
          <w:color w:val="000000"/>
          <w:spacing w:val="-6"/>
          <w:sz w:val="24"/>
          <w:szCs w:val="24"/>
        </w:rPr>
      </w:pPr>
      <w:r w:rsidRPr="00A93A3C">
        <w:rPr>
          <w:color w:val="000000"/>
          <w:sz w:val="24"/>
          <w:szCs w:val="24"/>
        </w:rPr>
        <w:t>4.</w:t>
      </w:r>
      <w:r w:rsidR="009A3FBD" w:rsidRPr="00A93A3C">
        <w:rPr>
          <w:color w:val="000000"/>
          <w:sz w:val="24"/>
          <w:szCs w:val="24"/>
        </w:rPr>
        <w:t>1</w:t>
      </w:r>
      <w:r w:rsidRPr="00A93A3C">
        <w:rPr>
          <w:color w:val="000000"/>
          <w:sz w:val="24"/>
          <w:szCs w:val="24"/>
        </w:rPr>
        <w:t>.</w:t>
      </w:r>
      <w:r w:rsidR="009A3FBD" w:rsidRPr="00A93A3C">
        <w:rPr>
          <w:color w:val="000000"/>
          <w:sz w:val="24"/>
          <w:szCs w:val="24"/>
        </w:rPr>
        <w:t>13</w:t>
      </w:r>
      <w:r w:rsidRPr="00A93A3C">
        <w:rPr>
          <w:color w:val="000000"/>
          <w:sz w:val="24"/>
          <w:szCs w:val="24"/>
        </w:rPr>
        <w:t>. dalyvaujant Vežėjui, tikrinti autobusų techninę ir sanitarinę būklę bei reikalauti nedelsiant šalinti pastebėtus trūkumus</w:t>
      </w:r>
      <w:r w:rsidR="00A70697" w:rsidRPr="00A93A3C">
        <w:rPr>
          <w:color w:val="000000"/>
          <w:sz w:val="24"/>
          <w:szCs w:val="24"/>
        </w:rPr>
        <w:t>.</w:t>
      </w:r>
    </w:p>
    <w:p w14:paraId="43BBD234" w14:textId="77777777" w:rsidR="00BD123A" w:rsidRPr="00A93A3C" w:rsidRDefault="00200652" w:rsidP="00E95439">
      <w:pPr>
        <w:shd w:val="clear" w:color="auto" w:fill="FFFFFF"/>
        <w:tabs>
          <w:tab w:val="left" w:pos="1397"/>
          <w:tab w:val="left" w:pos="9781"/>
        </w:tabs>
        <w:spacing w:line="276" w:lineRule="auto"/>
        <w:ind w:firstLine="851"/>
        <w:jc w:val="both"/>
        <w:rPr>
          <w:color w:val="000000"/>
          <w:sz w:val="24"/>
          <w:szCs w:val="24"/>
        </w:rPr>
      </w:pPr>
      <w:r w:rsidRPr="00A93A3C">
        <w:rPr>
          <w:color w:val="000000"/>
          <w:sz w:val="24"/>
          <w:szCs w:val="24"/>
        </w:rPr>
        <w:t xml:space="preserve">4.2. </w:t>
      </w:r>
      <w:r w:rsidR="00BD123A" w:rsidRPr="00A93A3C">
        <w:rPr>
          <w:color w:val="000000"/>
          <w:sz w:val="24"/>
          <w:szCs w:val="24"/>
        </w:rPr>
        <w:t>Užsakovas įsipareigoja:</w:t>
      </w:r>
    </w:p>
    <w:p w14:paraId="177BEC09" w14:textId="77777777" w:rsidR="00866738" w:rsidRPr="00A93A3C" w:rsidRDefault="009A3FBD" w:rsidP="00E95439">
      <w:pPr>
        <w:tabs>
          <w:tab w:val="left" w:pos="1134"/>
        </w:tabs>
        <w:spacing w:line="276" w:lineRule="auto"/>
        <w:ind w:firstLine="851"/>
        <w:jc w:val="both"/>
        <w:rPr>
          <w:color w:val="000000"/>
          <w:sz w:val="24"/>
          <w:szCs w:val="24"/>
        </w:rPr>
      </w:pPr>
      <w:r w:rsidRPr="00A93A3C">
        <w:rPr>
          <w:color w:val="000000"/>
          <w:sz w:val="24"/>
          <w:szCs w:val="24"/>
        </w:rPr>
        <w:t xml:space="preserve">4.2.1. </w:t>
      </w:r>
      <w:r w:rsidR="00866738" w:rsidRPr="00A93A3C">
        <w:rPr>
          <w:color w:val="000000"/>
          <w:sz w:val="24"/>
          <w:szCs w:val="24"/>
        </w:rPr>
        <w:t xml:space="preserve">sumokėti Vežėjui už tinkamai ir laiku atliktas sutartyje numatytas </w:t>
      </w:r>
      <w:r w:rsidRPr="00A93A3C">
        <w:rPr>
          <w:color w:val="000000"/>
          <w:sz w:val="24"/>
          <w:szCs w:val="24"/>
        </w:rPr>
        <w:t>P</w:t>
      </w:r>
      <w:r w:rsidR="00866738" w:rsidRPr="00A93A3C">
        <w:rPr>
          <w:color w:val="000000"/>
          <w:sz w:val="24"/>
          <w:szCs w:val="24"/>
        </w:rPr>
        <w:t xml:space="preserve">aslaugas, </w:t>
      </w:r>
      <w:r w:rsidRPr="00A93A3C">
        <w:rPr>
          <w:color w:val="000000"/>
          <w:sz w:val="24"/>
          <w:szCs w:val="24"/>
        </w:rPr>
        <w:t>S</w:t>
      </w:r>
      <w:r w:rsidR="00866738" w:rsidRPr="00A93A3C">
        <w:rPr>
          <w:color w:val="000000"/>
          <w:sz w:val="24"/>
          <w:szCs w:val="24"/>
        </w:rPr>
        <w:t>utartyje nustatytu laiku ir būdu</w:t>
      </w:r>
      <w:r w:rsidRPr="00A93A3C">
        <w:rPr>
          <w:color w:val="000000"/>
          <w:sz w:val="24"/>
          <w:szCs w:val="24"/>
        </w:rPr>
        <w:t>;</w:t>
      </w:r>
    </w:p>
    <w:p w14:paraId="081AD244" w14:textId="77777777" w:rsidR="00BD123A" w:rsidRPr="00A93A3C" w:rsidRDefault="00200652" w:rsidP="00E95439">
      <w:pPr>
        <w:shd w:val="clear" w:color="auto" w:fill="FFFFFF"/>
        <w:tabs>
          <w:tab w:val="left" w:pos="1397"/>
          <w:tab w:val="left" w:pos="9781"/>
        </w:tabs>
        <w:spacing w:line="276" w:lineRule="auto"/>
        <w:ind w:firstLine="851"/>
        <w:jc w:val="both"/>
        <w:rPr>
          <w:color w:val="000000"/>
          <w:sz w:val="24"/>
          <w:szCs w:val="24"/>
        </w:rPr>
      </w:pPr>
      <w:r w:rsidRPr="00A93A3C">
        <w:rPr>
          <w:color w:val="000000"/>
          <w:spacing w:val="-2"/>
          <w:sz w:val="24"/>
          <w:szCs w:val="24"/>
        </w:rPr>
        <w:t>4</w:t>
      </w:r>
      <w:r w:rsidR="00BD123A" w:rsidRPr="00A93A3C">
        <w:rPr>
          <w:color w:val="000000"/>
          <w:spacing w:val="-2"/>
          <w:sz w:val="24"/>
          <w:szCs w:val="24"/>
        </w:rPr>
        <w:t>.</w:t>
      </w:r>
      <w:r w:rsidRPr="00A93A3C">
        <w:rPr>
          <w:color w:val="000000"/>
          <w:spacing w:val="-2"/>
          <w:sz w:val="24"/>
          <w:szCs w:val="24"/>
        </w:rPr>
        <w:t>2</w:t>
      </w:r>
      <w:r w:rsidR="009A3FBD" w:rsidRPr="00A93A3C">
        <w:rPr>
          <w:color w:val="000000"/>
          <w:spacing w:val="-2"/>
          <w:sz w:val="24"/>
          <w:szCs w:val="24"/>
        </w:rPr>
        <w:t>.2</w:t>
      </w:r>
      <w:r w:rsidR="00BD123A" w:rsidRPr="00A93A3C">
        <w:rPr>
          <w:color w:val="000000"/>
          <w:spacing w:val="-2"/>
          <w:sz w:val="24"/>
          <w:szCs w:val="24"/>
        </w:rPr>
        <w:t xml:space="preserve">. užtikrinti keleivių vežimo </w:t>
      </w:r>
      <w:r w:rsidR="00BD123A" w:rsidRPr="00A93A3C">
        <w:rPr>
          <w:color w:val="000000"/>
          <w:spacing w:val="-3"/>
          <w:sz w:val="24"/>
          <w:szCs w:val="24"/>
        </w:rPr>
        <w:t xml:space="preserve">kelių keleiviniu transportu infrastruktūrą: tinkamą gatvių ir </w:t>
      </w:r>
      <w:r w:rsidR="00BD123A" w:rsidRPr="00A93A3C">
        <w:rPr>
          <w:color w:val="000000"/>
          <w:sz w:val="24"/>
          <w:szCs w:val="24"/>
        </w:rPr>
        <w:t xml:space="preserve">sankryžų priežiūrą, apšvietimą, viešojo transporto stotelių tinkamą techninę būklę ir įrengimą, </w:t>
      </w:r>
      <w:r w:rsidR="00BD123A" w:rsidRPr="00A93A3C">
        <w:rPr>
          <w:color w:val="000000"/>
          <w:spacing w:val="-2"/>
          <w:sz w:val="24"/>
          <w:szCs w:val="24"/>
        </w:rPr>
        <w:t xml:space="preserve">ir atlikti kitus veiksmus, kurie yra </w:t>
      </w:r>
      <w:r w:rsidR="00BD123A" w:rsidRPr="00A93A3C">
        <w:rPr>
          <w:color w:val="000000"/>
          <w:sz w:val="24"/>
          <w:szCs w:val="24"/>
        </w:rPr>
        <w:t>reikalingi tinkamai keleivinio kelių transporto infrastruktūros būklei palaikyti;</w:t>
      </w:r>
    </w:p>
    <w:p w14:paraId="080128A3" w14:textId="77777777" w:rsidR="00BD123A" w:rsidRPr="00A93A3C" w:rsidRDefault="00200652" w:rsidP="00E95439">
      <w:pPr>
        <w:shd w:val="clear" w:color="auto" w:fill="FFFFFF"/>
        <w:tabs>
          <w:tab w:val="left" w:pos="1397"/>
          <w:tab w:val="left" w:pos="9781"/>
        </w:tabs>
        <w:spacing w:line="276" w:lineRule="auto"/>
        <w:ind w:firstLine="851"/>
        <w:jc w:val="both"/>
        <w:rPr>
          <w:color w:val="000000"/>
          <w:sz w:val="24"/>
          <w:szCs w:val="24"/>
        </w:rPr>
      </w:pPr>
      <w:r w:rsidRPr="00A93A3C">
        <w:rPr>
          <w:color w:val="000000"/>
          <w:sz w:val="24"/>
          <w:szCs w:val="24"/>
        </w:rPr>
        <w:t>4.2.</w:t>
      </w:r>
      <w:r w:rsidR="009A3FBD" w:rsidRPr="00A93A3C">
        <w:rPr>
          <w:color w:val="000000"/>
          <w:sz w:val="24"/>
          <w:szCs w:val="24"/>
        </w:rPr>
        <w:t>3</w:t>
      </w:r>
      <w:r w:rsidR="00BD123A" w:rsidRPr="00A93A3C">
        <w:rPr>
          <w:color w:val="000000"/>
          <w:sz w:val="24"/>
          <w:szCs w:val="24"/>
        </w:rPr>
        <w:t>. derinti su Vežėju maršrutų tvarkaraščius (viešųjų paslaugų apimtis), apie jų pakeitimą informuoti Vežėją ne vėliau kaip prieš 14 (keturiolika) kalendorinių dienų.</w:t>
      </w:r>
    </w:p>
    <w:p w14:paraId="2F80B5F4" w14:textId="77777777" w:rsidR="00A70697" w:rsidRPr="00A93A3C" w:rsidRDefault="00A70697" w:rsidP="00E95439">
      <w:pPr>
        <w:spacing w:line="276" w:lineRule="auto"/>
        <w:ind w:firstLine="851"/>
        <w:rPr>
          <w:color w:val="000000"/>
          <w:sz w:val="24"/>
          <w:szCs w:val="24"/>
        </w:rPr>
      </w:pPr>
      <w:r w:rsidRPr="00A93A3C">
        <w:rPr>
          <w:color w:val="000000"/>
          <w:sz w:val="24"/>
          <w:szCs w:val="24"/>
        </w:rPr>
        <w:t>4.3. Vežėjas turi teisę:</w:t>
      </w:r>
    </w:p>
    <w:p w14:paraId="77D12914" w14:textId="77777777" w:rsidR="00A70697" w:rsidRPr="00A93A3C" w:rsidRDefault="00A70697" w:rsidP="00E95439">
      <w:pPr>
        <w:spacing w:line="276" w:lineRule="auto"/>
        <w:ind w:firstLine="851"/>
        <w:jc w:val="both"/>
        <w:rPr>
          <w:color w:val="000000"/>
          <w:sz w:val="24"/>
          <w:szCs w:val="24"/>
        </w:rPr>
      </w:pPr>
      <w:r w:rsidRPr="00A93A3C">
        <w:rPr>
          <w:color w:val="000000"/>
          <w:sz w:val="24"/>
          <w:szCs w:val="24"/>
        </w:rPr>
        <w:t>4.3.1. laikinai nutraukti arba apriboti reguliarų transporto priemonių eismą esant nepravažiuojamiems keliams bei sunkioms meteorologinėms sąlygoms arba įvykus stichinėms nelaimėms, apie tai nedelsiant pranešus Užsakovui;</w:t>
      </w:r>
    </w:p>
    <w:p w14:paraId="2E21E37F" w14:textId="77777777" w:rsidR="00A70697" w:rsidRPr="00A93A3C" w:rsidRDefault="00A70697" w:rsidP="00E95439">
      <w:pPr>
        <w:spacing w:line="276" w:lineRule="auto"/>
        <w:ind w:firstLine="851"/>
        <w:jc w:val="both"/>
        <w:rPr>
          <w:color w:val="000000"/>
          <w:sz w:val="24"/>
          <w:szCs w:val="24"/>
        </w:rPr>
      </w:pPr>
      <w:r w:rsidRPr="00A93A3C">
        <w:rPr>
          <w:color w:val="000000"/>
          <w:sz w:val="24"/>
          <w:szCs w:val="24"/>
        </w:rPr>
        <w:t>4.3.2. teikti pasiūlymus dėl maršrutų tinklo, eismo reguliarumo tikslinimo, transporto priemonių skaičiaus, tvarkaraščių koregavimo.</w:t>
      </w:r>
    </w:p>
    <w:p w14:paraId="65214318" w14:textId="77777777" w:rsidR="00A70697" w:rsidRPr="00A93A3C" w:rsidRDefault="00A70697" w:rsidP="00E95439">
      <w:pPr>
        <w:spacing w:line="276" w:lineRule="auto"/>
        <w:ind w:firstLine="851"/>
        <w:rPr>
          <w:color w:val="000000"/>
          <w:sz w:val="24"/>
          <w:szCs w:val="24"/>
        </w:rPr>
      </w:pPr>
      <w:r w:rsidRPr="00A93A3C">
        <w:rPr>
          <w:color w:val="000000"/>
          <w:sz w:val="24"/>
          <w:szCs w:val="24"/>
        </w:rPr>
        <w:t>4.4. Užsakovas turi teisę:</w:t>
      </w:r>
    </w:p>
    <w:p w14:paraId="4817E641" w14:textId="77777777" w:rsidR="00A70697" w:rsidRPr="00A93A3C" w:rsidRDefault="00A70697" w:rsidP="00E95439">
      <w:pPr>
        <w:spacing w:line="276" w:lineRule="auto"/>
        <w:ind w:firstLine="851"/>
        <w:rPr>
          <w:color w:val="000000"/>
          <w:sz w:val="24"/>
          <w:szCs w:val="24"/>
        </w:rPr>
      </w:pPr>
      <w:r w:rsidRPr="00A93A3C">
        <w:rPr>
          <w:color w:val="000000"/>
          <w:sz w:val="24"/>
          <w:szCs w:val="24"/>
        </w:rPr>
        <w:t>4.4.1. tikrinti, kaip Vežėjas vykdo Sutartyje ir teisės aktuose nustatytus reikalavimus;</w:t>
      </w:r>
    </w:p>
    <w:p w14:paraId="57E93317" w14:textId="77777777" w:rsidR="006D24B8" w:rsidRDefault="00A70697" w:rsidP="00E95439">
      <w:pPr>
        <w:spacing w:line="276" w:lineRule="auto"/>
        <w:ind w:firstLine="851"/>
        <w:jc w:val="both"/>
        <w:rPr>
          <w:color w:val="000000"/>
          <w:sz w:val="24"/>
          <w:szCs w:val="24"/>
        </w:rPr>
      </w:pPr>
      <w:r w:rsidRPr="00A93A3C">
        <w:rPr>
          <w:color w:val="000000"/>
          <w:sz w:val="24"/>
          <w:szCs w:val="24"/>
        </w:rPr>
        <w:t>4.4.2. pakeisti maršruto trasą, pratęsti maršrutą, keisti stotelių išdėstymą maršruto trasoje ar papildyti naujomis stotelėmis, padidinti ar sumažinti reisų skaičių, keisti tvarkaraštį. Atlikus tokius pakeitimus orientacinė metinė rida Paslaugų teikimo laikotarpiu gali kisti (didėti arba mažėti) ne daugiau nei 30 procentų nuo pradinės orientacinės metinės ridos, kuri buvo nurodyta vykdant pirkimo procedūras</w:t>
      </w:r>
      <w:r w:rsidR="006D24B8">
        <w:rPr>
          <w:color w:val="000000"/>
          <w:sz w:val="24"/>
          <w:szCs w:val="24"/>
        </w:rPr>
        <w:t>;</w:t>
      </w:r>
    </w:p>
    <w:p w14:paraId="2859CD47" w14:textId="77777777" w:rsidR="006D24B8" w:rsidRPr="00E6726F" w:rsidRDefault="0003504F" w:rsidP="00E95439">
      <w:pPr>
        <w:spacing w:line="276" w:lineRule="auto"/>
        <w:ind w:firstLine="851"/>
        <w:jc w:val="both"/>
        <w:rPr>
          <w:sz w:val="24"/>
          <w:szCs w:val="24"/>
          <w:bdr w:val="none" w:sz="0" w:space="0" w:color="auto" w:frame="1"/>
        </w:rPr>
      </w:pPr>
      <w:r w:rsidRPr="00E6726F">
        <w:rPr>
          <w:sz w:val="24"/>
          <w:szCs w:val="24"/>
        </w:rPr>
        <w:t>4.4.3.</w:t>
      </w:r>
      <w:r w:rsidR="006D24B8" w:rsidRPr="00E6726F">
        <w:rPr>
          <w:sz w:val="24"/>
          <w:szCs w:val="24"/>
        </w:rPr>
        <w:t xml:space="preserve"> Vežėjui už Sutart</w:t>
      </w:r>
      <w:r w:rsidR="00696B9B" w:rsidRPr="00E6726F">
        <w:rPr>
          <w:sz w:val="24"/>
          <w:szCs w:val="24"/>
        </w:rPr>
        <w:t xml:space="preserve">ies 1.5 punkte </w:t>
      </w:r>
      <w:r w:rsidR="006D24B8" w:rsidRPr="00E6726F">
        <w:rPr>
          <w:sz w:val="24"/>
          <w:szCs w:val="24"/>
        </w:rPr>
        <w:t>nustatytų įsipareigojimų nesilaikymą, nustatoma 500 Eur vertės bauda.</w:t>
      </w:r>
    </w:p>
    <w:p w14:paraId="1824E10E" w14:textId="77777777" w:rsidR="00BD123A" w:rsidRPr="00A93A3C" w:rsidRDefault="00BD123A" w:rsidP="00E95439">
      <w:pPr>
        <w:shd w:val="clear" w:color="auto" w:fill="FFFFFF"/>
        <w:tabs>
          <w:tab w:val="left" w:pos="9781"/>
        </w:tabs>
        <w:spacing w:line="276" w:lineRule="auto"/>
        <w:jc w:val="center"/>
        <w:rPr>
          <w:b/>
          <w:bCs/>
          <w:color w:val="000000"/>
          <w:sz w:val="24"/>
          <w:szCs w:val="24"/>
        </w:rPr>
      </w:pPr>
    </w:p>
    <w:p w14:paraId="59DA9BC5" w14:textId="77777777" w:rsidR="00BD123A" w:rsidRPr="00A93A3C" w:rsidRDefault="00B373E0" w:rsidP="00E95439">
      <w:pPr>
        <w:shd w:val="clear" w:color="auto" w:fill="FFFFFF"/>
        <w:tabs>
          <w:tab w:val="left" w:pos="9781"/>
        </w:tabs>
        <w:spacing w:line="276" w:lineRule="auto"/>
        <w:jc w:val="center"/>
        <w:rPr>
          <w:b/>
          <w:bCs/>
          <w:color w:val="000000"/>
          <w:sz w:val="24"/>
          <w:szCs w:val="24"/>
        </w:rPr>
      </w:pPr>
      <w:r w:rsidRPr="00A93A3C">
        <w:rPr>
          <w:b/>
          <w:bCs/>
          <w:color w:val="000000"/>
          <w:sz w:val="24"/>
          <w:szCs w:val="24"/>
        </w:rPr>
        <w:t xml:space="preserve">V. </w:t>
      </w:r>
      <w:r w:rsidR="00BD123A" w:rsidRPr="00A93A3C">
        <w:rPr>
          <w:b/>
          <w:bCs/>
          <w:color w:val="000000"/>
          <w:sz w:val="24"/>
          <w:szCs w:val="24"/>
        </w:rPr>
        <w:t xml:space="preserve">NEGAUTŲ PAJAMŲ UŽ KELEIVIŲ, TURINČIŲ TEISĘ Į LENGVATAS, VEŽIMĄ </w:t>
      </w:r>
    </w:p>
    <w:p w14:paraId="3296AB8F" w14:textId="77777777" w:rsidR="00BD123A" w:rsidRPr="00A93A3C" w:rsidRDefault="00BD123A" w:rsidP="00E95439">
      <w:pPr>
        <w:shd w:val="clear" w:color="auto" w:fill="FFFFFF"/>
        <w:tabs>
          <w:tab w:val="left" w:pos="9781"/>
        </w:tabs>
        <w:spacing w:line="276" w:lineRule="auto"/>
        <w:jc w:val="center"/>
        <w:rPr>
          <w:b/>
          <w:bCs/>
          <w:color w:val="000000"/>
          <w:sz w:val="24"/>
          <w:szCs w:val="24"/>
        </w:rPr>
      </w:pPr>
      <w:r w:rsidRPr="00A93A3C">
        <w:rPr>
          <w:b/>
          <w:bCs/>
          <w:color w:val="000000"/>
          <w:sz w:val="24"/>
          <w:szCs w:val="24"/>
        </w:rPr>
        <w:t>SKAIČIAVIMO IR PATEIKIMO TVARKA</w:t>
      </w:r>
    </w:p>
    <w:p w14:paraId="5940625E" w14:textId="77777777" w:rsidR="00BD123A" w:rsidRPr="00A93A3C" w:rsidRDefault="00BD123A" w:rsidP="00E95439">
      <w:pPr>
        <w:shd w:val="clear" w:color="auto" w:fill="FFFFFF"/>
        <w:tabs>
          <w:tab w:val="left" w:pos="9781"/>
        </w:tabs>
        <w:spacing w:line="276" w:lineRule="auto"/>
        <w:jc w:val="center"/>
        <w:rPr>
          <w:color w:val="000000"/>
          <w:sz w:val="24"/>
          <w:szCs w:val="24"/>
        </w:rPr>
      </w:pPr>
    </w:p>
    <w:p w14:paraId="160A8CB0" w14:textId="77777777" w:rsidR="00BD123A" w:rsidRPr="00A93A3C" w:rsidRDefault="00362DA8" w:rsidP="00E95439">
      <w:pPr>
        <w:shd w:val="clear" w:color="auto" w:fill="FFFFFF"/>
        <w:tabs>
          <w:tab w:val="left" w:pos="1222"/>
          <w:tab w:val="left" w:pos="9781"/>
        </w:tabs>
        <w:spacing w:line="276" w:lineRule="auto"/>
        <w:ind w:firstLine="851"/>
        <w:jc w:val="both"/>
        <w:rPr>
          <w:color w:val="000000"/>
          <w:spacing w:val="-6"/>
          <w:sz w:val="24"/>
          <w:szCs w:val="24"/>
        </w:rPr>
      </w:pPr>
      <w:r w:rsidRPr="00097611">
        <w:rPr>
          <w:color w:val="000000"/>
          <w:sz w:val="24"/>
          <w:szCs w:val="24"/>
        </w:rPr>
        <w:t>5</w:t>
      </w:r>
      <w:r w:rsidR="00BD123A" w:rsidRPr="00097611">
        <w:rPr>
          <w:color w:val="000000"/>
          <w:sz w:val="24"/>
          <w:szCs w:val="24"/>
        </w:rPr>
        <w:t>.</w:t>
      </w:r>
      <w:r w:rsidR="00576ED7">
        <w:rPr>
          <w:color w:val="000000"/>
          <w:sz w:val="24"/>
          <w:szCs w:val="24"/>
        </w:rPr>
        <w:t>1</w:t>
      </w:r>
      <w:r w:rsidR="00BD123A" w:rsidRPr="00097611">
        <w:rPr>
          <w:color w:val="000000"/>
          <w:sz w:val="24"/>
          <w:szCs w:val="24"/>
        </w:rPr>
        <w:t>.</w:t>
      </w:r>
      <w:r w:rsidR="00BD123A" w:rsidRPr="00A93A3C">
        <w:rPr>
          <w:color w:val="000000"/>
          <w:sz w:val="24"/>
          <w:szCs w:val="24"/>
        </w:rPr>
        <w:t xml:space="preserve"> Vežėjas, pasibaigus ataskaitiniam kalendoriniam mėnesiui, iki kito mėnesio 10 dienos pateikia Užsakovui ataskaitą apie </w:t>
      </w:r>
      <w:r w:rsidR="00675D40">
        <w:rPr>
          <w:color w:val="000000"/>
          <w:sz w:val="24"/>
          <w:szCs w:val="24"/>
        </w:rPr>
        <w:t>negautas pajamas</w:t>
      </w:r>
      <w:r w:rsidR="00BD123A" w:rsidRPr="00A93A3C">
        <w:rPr>
          <w:color w:val="000000"/>
          <w:sz w:val="24"/>
          <w:szCs w:val="24"/>
        </w:rPr>
        <w:t>, susijusi</w:t>
      </w:r>
      <w:r w:rsidR="00675D40">
        <w:rPr>
          <w:color w:val="000000"/>
          <w:sz w:val="24"/>
          <w:szCs w:val="24"/>
        </w:rPr>
        <w:t>as</w:t>
      </w:r>
      <w:r w:rsidR="00BD123A" w:rsidRPr="00A93A3C">
        <w:rPr>
          <w:color w:val="000000"/>
          <w:sz w:val="24"/>
          <w:szCs w:val="24"/>
        </w:rPr>
        <w:t xml:space="preserve"> su </w:t>
      </w:r>
      <w:r w:rsidR="00675D40">
        <w:rPr>
          <w:color w:val="000000"/>
          <w:sz w:val="24"/>
          <w:szCs w:val="24"/>
        </w:rPr>
        <w:t>nemokamu mokinių pavėžėjimu.</w:t>
      </w:r>
    </w:p>
    <w:p w14:paraId="2DC3FBED" w14:textId="77777777" w:rsidR="00BD123A" w:rsidRPr="00A93A3C" w:rsidRDefault="00362DA8" w:rsidP="00E95439">
      <w:pPr>
        <w:shd w:val="clear" w:color="auto" w:fill="FFFFFF"/>
        <w:tabs>
          <w:tab w:val="left" w:pos="1222"/>
          <w:tab w:val="left" w:pos="9781"/>
        </w:tabs>
        <w:spacing w:line="276" w:lineRule="auto"/>
        <w:ind w:firstLine="851"/>
        <w:jc w:val="both"/>
        <w:rPr>
          <w:color w:val="000000"/>
          <w:spacing w:val="-7"/>
          <w:sz w:val="24"/>
          <w:szCs w:val="24"/>
        </w:rPr>
      </w:pPr>
      <w:r w:rsidRPr="00A93A3C">
        <w:rPr>
          <w:color w:val="000000"/>
          <w:sz w:val="24"/>
          <w:szCs w:val="24"/>
        </w:rPr>
        <w:t>5.</w:t>
      </w:r>
      <w:r w:rsidR="00576ED7">
        <w:rPr>
          <w:color w:val="000000"/>
          <w:sz w:val="24"/>
          <w:szCs w:val="24"/>
        </w:rPr>
        <w:t>2</w:t>
      </w:r>
      <w:r w:rsidR="00BD123A" w:rsidRPr="00A93A3C">
        <w:rPr>
          <w:color w:val="000000"/>
          <w:sz w:val="24"/>
          <w:szCs w:val="24"/>
        </w:rPr>
        <w:t xml:space="preserve">. Užsakovas, gavęs iš </w:t>
      </w:r>
      <w:r w:rsidR="00BD123A" w:rsidRPr="00097611">
        <w:rPr>
          <w:color w:val="000000"/>
          <w:sz w:val="24"/>
          <w:szCs w:val="24"/>
        </w:rPr>
        <w:t xml:space="preserve">Vežėjo </w:t>
      </w:r>
      <w:r w:rsidRPr="00097611">
        <w:rPr>
          <w:color w:val="000000"/>
          <w:sz w:val="24"/>
          <w:szCs w:val="24"/>
        </w:rPr>
        <w:t>5</w:t>
      </w:r>
      <w:r w:rsidR="00BD123A" w:rsidRPr="00097611">
        <w:rPr>
          <w:color w:val="000000"/>
          <w:sz w:val="24"/>
          <w:szCs w:val="24"/>
        </w:rPr>
        <w:t>.</w:t>
      </w:r>
      <w:r w:rsidR="00576ED7">
        <w:rPr>
          <w:color w:val="000000"/>
          <w:sz w:val="24"/>
          <w:szCs w:val="24"/>
        </w:rPr>
        <w:t>1</w:t>
      </w:r>
      <w:r w:rsidR="00BD123A" w:rsidRPr="00097611">
        <w:rPr>
          <w:color w:val="000000"/>
          <w:sz w:val="24"/>
          <w:szCs w:val="24"/>
        </w:rPr>
        <w:t xml:space="preserve"> punkte</w:t>
      </w:r>
      <w:r w:rsidR="00BD123A" w:rsidRPr="00A93A3C">
        <w:rPr>
          <w:color w:val="000000"/>
          <w:sz w:val="24"/>
          <w:szCs w:val="24"/>
        </w:rPr>
        <w:t xml:space="preserve"> nurodytas ataskaitas apie parduotus lengvatinius bilietus, per 4 darbo dienas patvirtina jas ir, pasirašęs vieną egzempliorių, grąžina Vežėjui.</w:t>
      </w:r>
    </w:p>
    <w:p w14:paraId="52A49195" w14:textId="77777777" w:rsidR="00BD123A" w:rsidRPr="00A93A3C" w:rsidRDefault="00362DA8" w:rsidP="00E95439">
      <w:pPr>
        <w:shd w:val="clear" w:color="auto" w:fill="FFFFFF"/>
        <w:tabs>
          <w:tab w:val="left" w:pos="1222"/>
          <w:tab w:val="left" w:pos="9781"/>
        </w:tabs>
        <w:spacing w:line="276" w:lineRule="auto"/>
        <w:ind w:firstLine="851"/>
        <w:jc w:val="both"/>
        <w:rPr>
          <w:color w:val="000000"/>
          <w:spacing w:val="-6"/>
          <w:sz w:val="24"/>
          <w:szCs w:val="24"/>
        </w:rPr>
      </w:pPr>
      <w:r w:rsidRPr="00A93A3C">
        <w:rPr>
          <w:color w:val="000000"/>
          <w:sz w:val="24"/>
          <w:szCs w:val="24"/>
        </w:rPr>
        <w:t>5</w:t>
      </w:r>
      <w:r w:rsidR="00BD123A" w:rsidRPr="00A93A3C">
        <w:rPr>
          <w:color w:val="000000"/>
          <w:sz w:val="24"/>
          <w:szCs w:val="24"/>
        </w:rPr>
        <w:t>.</w:t>
      </w:r>
      <w:r w:rsidR="00576ED7">
        <w:rPr>
          <w:color w:val="000000"/>
          <w:sz w:val="24"/>
          <w:szCs w:val="24"/>
        </w:rPr>
        <w:t>3</w:t>
      </w:r>
      <w:r w:rsidR="00BD123A" w:rsidRPr="00A93A3C">
        <w:rPr>
          <w:color w:val="000000"/>
          <w:sz w:val="24"/>
          <w:szCs w:val="24"/>
        </w:rPr>
        <w:t xml:space="preserve">. Jei Užsakovas neigia pateiktų duomenų teisingumą, Vežėjas privalo pateikti Užsakovui reikalingus dokumentus, įrodančius duomenų teisingumą (kasos aparatų kontrolines juostas, ataskaitas, bilietų pardavimo kontrolės lapus). </w:t>
      </w:r>
    </w:p>
    <w:p w14:paraId="0E71DCD8" w14:textId="77777777" w:rsidR="00BD123A" w:rsidRDefault="00362DA8" w:rsidP="00E95439">
      <w:pPr>
        <w:shd w:val="clear" w:color="auto" w:fill="FFFFFF"/>
        <w:tabs>
          <w:tab w:val="left" w:pos="1222"/>
          <w:tab w:val="left" w:pos="9781"/>
        </w:tabs>
        <w:spacing w:line="276" w:lineRule="auto"/>
        <w:ind w:firstLine="851"/>
        <w:jc w:val="both"/>
        <w:rPr>
          <w:color w:val="000000"/>
          <w:sz w:val="24"/>
          <w:szCs w:val="24"/>
        </w:rPr>
      </w:pPr>
      <w:r w:rsidRPr="00A93A3C">
        <w:rPr>
          <w:color w:val="000000"/>
          <w:sz w:val="24"/>
          <w:szCs w:val="24"/>
        </w:rPr>
        <w:t>5</w:t>
      </w:r>
      <w:r w:rsidR="00BD123A" w:rsidRPr="00A93A3C">
        <w:rPr>
          <w:color w:val="000000"/>
          <w:sz w:val="24"/>
          <w:szCs w:val="24"/>
        </w:rPr>
        <w:t>.</w:t>
      </w:r>
      <w:r w:rsidR="00576ED7">
        <w:rPr>
          <w:color w:val="000000"/>
          <w:sz w:val="24"/>
          <w:szCs w:val="24"/>
        </w:rPr>
        <w:t>4</w:t>
      </w:r>
      <w:r w:rsidR="00BD123A" w:rsidRPr="00A93A3C">
        <w:rPr>
          <w:color w:val="000000"/>
          <w:sz w:val="24"/>
          <w:szCs w:val="24"/>
        </w:rPr>
        <w:t xml:space="preserve">. Užsakovas nustatęs, kad Vežėjas pažeidžia transporto lengvatų teikimo tvarką </w:t>
      </w:r>
      <w:r w:rsidR="00BD123A" w:rsidRPr="00A93A3C">
        <w:rPr>
          <w:color w:val="000000"/>
          <w:sz w:val="24"/>
          <w:szCs w:val="24"/>
        </w:rPr>
        <w:lastRenderedPageBreak/>
        <w:t>reglamentuojančius teisės aktus arba su juo sudarytas sutartis, klastoja arba iškraipo ataskaitas, nekompensuoja (neatlygina) Vežėjo per ataskaitinį mėnesį, kurį buvo padarytas pažeidimas visų išlaidų (negautų pajamų) dėl transporto lengvatų.</w:t>
      </w:r>
    </w:p>
    <w:p w14:paraId="41320A88" w14:textId="77777777" w:rsidR="00BD123A" w:rsidRDefault="00362DA8" w:rsidP="00E95439">
      <w:pPr>
        <w:shd w:val="clear" w:color="auto" w:fill="FFFFFF"/>
        <w:tabs>
          <w:tab w:val="left" w:pos="1222"/>
          <w:tab w:val="left" w:pos="9781"/>
        </w:tabs>
        <w:spacing w:line="276" w:lineRule="auto"/>
        <w:ind w:firstLine="851"/>
        <w:jc w:val="both"/>
        <w:rPr>
          <w:color w:val="000000"/>
          <w:sz w:val="24"/>
          <w:szCs w:val="24"/>
        </w:rPr>
      </w:pPr>
      <w:r w:rsidRPr="00A93A3C">
        <w:rPr>
          <w:color w:val="000000"/>
          <w:sz w:val="24"/>
          <w:szCs w:val="24"/>
        </w:rPr>
        <w:t>5</w:t>
      </w:r>
      <w:r w:rsidR="00BD123A" w:rsidRPr="00A93A3C">
        <w:rPr>
          <w:color w:val="000000"/>
          <w:sz w:val="24"/>
          <w:szCs w:val="24"/>
        </w:rPr>
        <w:t>.</w:t>
      </w:r>
      <w:r w:rsidR="00576ED7">
        <w:rPr>
          <w:color w:val="000000"/>
          <w:sz w:val="24"/>
          <w:szCs w:val="24"/>
        </w:rPr>
        <w:t>5</w:t>
      </w:r>
      <w:r w:rsidR="00BD123A" w:rsidRPr="00A93A3C">
        <w:rPr>
          <w:color w:val="000000"/>
          <w:sz w:val="24"/>
          <w:szCs w:val="24"/>
        </w:rPr>
        <w:t xml:space="preserve">. Vykdant pirkimo sutartį, pridėtinės vertės mokesčio sąskaitos faktūros, sąskaitos faktūros, kreditiniai ir debetiniai dokumentai bei avansinės sąskaitos turi būti teikiami naudojantis informacinės sistemos </w:t>
      </w:r>
      <w:r w:rsidR="0003504F">
        <w:rPr>
          <w:color w:val="000000"/>
          <w:sz w:val="24"/>
          <w:szCs w:val="24"/>
        </w:rPr>
        <w:t>SABIS</w:t>
      </w:r>
      <w:r w:rsidR="00BD123A" w:rsidRPr="00A93A3C">
        <w:rPr>
          <w:color w:val="000000"/>
          <w:sz w:val="24"/>
          <w:szCs w:val="24"/>
        </w:rPr>
        <w:t xml:space="preserve"> priemonėmis.</w:t>
      </w:r>
    </w:p>
    <w:p w14:paraId="37CAE8DC" w14:textId="77777777" w:rsidR="00BA173E" w:rsidRPr="00671012" w:rsidRDefault="00BA173E" w:rsidP="00E95439">
      <w:pPr>
        <w:widowControl/>
        <w:autoSpaceDE/>
        <w:autoSpaceDN/>
        <w:adjustRightInd/>
        <w:spacing w:line="276" w:lineRule="auto"/>
        <w:jc w:val="both"/>
        <w:rPr>
          <w:sz w:val="24"/>
          <w:szCs w:val="24"/>
        </w:rPr>
      </w:pPr>
      <w:r w:rsidRPr="00671012">
        <w:rPr>
          <w:sz w:val="24"/>
          <w:szCs w:val="24"/>
        </w:rPr>
        <w:t xml:space="preserve">              </w:t>
      </w:r>
      <w:r w:rsidR="00365457" w:rsidRPr="00671012">
        <w:rPr>
          <w:sz w:val="24"/>
          <w:szCs w:val="24"/>
        </w:rPr>
        <w:t>5.</w:t>
      </w:r>
      <w:r w:rsidR="00576ED7">
        <w:rPr>
          <w:sz w:val="24"/>
          <w:szCs w:val="24"/>
        </w:rPr>
        <w:t>6</w:t>
      </w:r>
      <w:r w:rsidR="00365457" w:rsidRPr="00671012">
        <w:rPr>
          <w:sz w:val="24"/>
          <w:szCs w:val="24"/>
        </w:rPr>
        <w:t>.</w:t>
      </w:r>
      <w:r w:rsidRPr="00671012">
        <w:rPr>
          <w:sz w:val="24"/>
          <w:szCs w:val="24"/>
        </w:rPr>
        <w:t xml:space="preserve"> Sutarčia</w:t>
      </w:r>
      <w:r w:rsidR="0007219B" w:rsidRPr="00671012">
        <w:rPr>
          <w:sz w:val="24"/>
          <w:szCs w:val="24"/>
        </w:rPr>
        <w:t>i vykdyti pasitelkiami šie subt</w:t>
      </w:r>
      <w:r w:rsidRPr="00671012">
        <w:rPr>
          <w:sz w:val="24"/>
          <w:szCs w:val="24"/>
        </w:rPr>
        <w:t>e</w:t>
      </w:r>
      <w:r w:rsidR="0007219B" w:rsidRPr="00671012">
        <w:rPr>
          <w:sz w:val="24"/>
          <w:szCs w:val="24"/>
        </w:rPr>
        <w:t>i</w:t>
      </w:r>
      <w:r w:rsidRPr="00671012">
        <w:rPr>
          <w:sz w:val="24"/>
          <w:szCs w:val="24"/>
        </w:rPr>
        <w:t xml:space="preserve">kėjai: </w:t>
      </w:r>
      <w:r w:rsidR="007357A4">
        <w:rPr>
          <w:sz w:val="24"/>
          <w:szCs w:val="24"/>
        </w:rPr>
        <w:t>nėra</w:t>
      </w:r>
      <w:r w:rsidRPr="00671012">
        <w:rPr>
          <w:sz w:val="24"/>
          <w:szCs w:val="24"/>
        </w:rPr>
        <w:t>.</w:t>
      </w:r>
    </w:p>
    <w:p w14:paraId="7E541782" w14:textId="77777777" w:rsidR="00BA173E" w:rsidRPr="00AA40B5" w:rsidRDefault="00BA173E" w:rsidP="00E95439">
      <w:pPr>
        <w:widowControl/>
        <w:shd w:val="clear" w:color="auto" w:fill="FFFFFF"/>
        <w:autoSpaceDE/>
        <w:autoSpaceDN/>
        <w:adjustRightInd/>
        <w:spacing w:line="276" w:lineRule="auto"/>
        <w:ind w:right="-82"/>
        <w:jc w:val="both"/>
        <w:rPr>
          <w:i/>
          <w:sz w:val="24"/>
          <w:szCs w:val="24"/>
        </w:rPr>
      </w:pPr>
      <w:r w:rsidRPr="00AA40B5">
        <w:rPr>
          <w:rFonts w:eastAsia="Calibri"/>
          <w:b/>
          <w:bCs/>
          <w:sz w:val="24"/>
          <w:szCs w:val="24"/>
          <w:lang w:eastAsia="en-US"/>
        </w:rPr>
        <w:t xml:space="preserve">       </w:t>
      </w:r>
      <w:r w:rsidRPr="00AA40B5">
        <w:rPr>
          <w:sz w:val="24"/>
          <w:szCs w:val="24"/>
        </w:rPr>
        <w:t xml:space="preserve">       </w:t>
      </w:r>
      <w:r w:rsidR="00365457" w:rsidRPr="00AA40B5">
        <w:rPr>
          <w:sz w:val="24"/>
          <w:szCs w:val="24"/>
        </w:rPr>
        <w:t>5.</w:t>
      </w:r>
      <w:r w:rsidR="00576ED7" w:rsidRPr="00AA40B5">
        <w:rPr>
          <w:sz w:val="24"/>
          <w:szCs w:val="24"/>
        </w:rPr>
        <w:t>7</w:t>
      </w:r>
      <w:r w:rsidRPr="00AA40B5">
        <w:rPr>
          <w:sz w:val="24"/>
          <w:szCs w:val="24"/>
          <w:bdr w:val="none" w:sz="0" w:space="0" w:color="auto" w:frame="1"/>
        </w:rPr>
        <w:t xml:space="preserve">. Vykdydamas sutartį </w:t>
      </w:r>
      <w:r w:rsidR="001D3B84" w:rsidRPr="00AA40B5">
        <w:rPr>
          <w:sz w:val="24"/>
          <w:szCs w:val="24"/>
          <w:bdr w:val="none" w:sz="0" w:space="0" w:color="auto" w:frame="1"/>
        </w:rPr>
        <w:t>Vežėjas</w:t>
      </w:r>
      <w:r w:rsidRPr="00AA40B5">
        <w:rPr>
          <w:sz w:val="24"/>
          <w:szCs w:val="24"/>
          <w:bdr w:val="none" w:sz="0" w:space="0" w:color="auto" w:frame="1"/>
        </w:rPr>
        <w:t xml:space="preserve"> be jokio papildomo derinimo gali pasitelkti pasiūly</w:t>
      </w:r>
      <w:r w:rsidR="0007219B" w:rsidRPr="00AA40B5">
        <w:rPr>
          <w:sz w:val="24"/>
          <w:szCs w:val="24"/>
          <w:bdr w:val="none" w:sz="0" w:space="0" w:color="auto" w:frame="1"/>
        </w:rPr>
        <w:t>me įvardintus ir nurodytus subt</w:t>
      </w:r>
      <w:r w:rsidRPr="00AA40B5">
        <w:rPr>
          <w:sz w:val="24"/>
          <w:szCs w:val="24"/>
          <w:bdr w:val="none" w:sz="0" w:space="0" w:color="auto" w:frame="1"/>
        </w:rPr>
        <w:t>e</w:t>
      </w:r>
      <w:r w:rsidR="0007219B" w:rsidRPr="00AA40B5">
        <w:rPr>
          <w:sz w:val="24"/>
          <w:szCs w:val="24"/>
          <w:bdr w:val="none" w:sz="0" w:space="0" w:color="auto" w:frame="1"/>
        </w:rPr>
        <w:t>i</w:t>
      </w:r>
      <w:r w:rsidRPr="00AA40B5">
        <w:rPr>
          <w:sz w:val="24"/>
          <w:szCs w:val="24"/>
          <w:bdr w:val="none" w:sz="0" w:space="0" w:color="auto" w:frame="1"/>
        </w:rPr>
        <w:t>kėjus</w:t>
      </w:r>
      <w:r w:rsidR="0007219B" w:rsidRPr="00AA40B5">
        <w:rPr>
          <w:sz w:val="24"/>
          <w:szCs w:val="24"/>
          <w:bdr w:val="none" w:sz="0" w:space="0" w:color="auto" w:frame="1"/>
        </w:rPr>
        <w:t>. Pasiūlyme nenurodytus subtei</w:t>
      </w:r>
      <w:r w:rsidRPr="00AA40B5">
        <w:rPr>
          <w:sz w:val="24"/>
          <w:szCs w:val="24"/>
          <w:bdr w:val="none" w:sz="0" w:space="0" w:color="auto" w:frame="1"/>
        </w:rPr>
        <w:t xml:space="preserve">kėjus </w:t>
      </w:r>
      <w:r w:rsidR="001D3B84" w:rsidRPr="00AA40B5">
        <w:rPr>
          <w:sz w:val="24"/>
          <w:szCs w:val="24"/>
          <w:bdr w:val="none" w:sz="0" w:space="0" w:color="auto" w:frame="1"/>
        </w:rPr>
        <w:t>Vežėjas</w:t>
      </w:r>
      <w:r w:rsidRPr="00AA40B5">
        <w:rPr>
          <w:sz w:val="24"/>
          <w:szCs w:val="24"/>
          <w:bdr w:val="none" w:sz="0" w:space="0" w:color="auto" w:frame="1"/>
        </w:rPr>
        <w:t xml:space="preserve"> gali pasitelkti tik pasiūlyme nurodytoms užduotims, kuriems jis numatė pasitelkti subt</w:t>
      </w:r>
      <w:r w:rsidR="0007219B" w:rsidRPr="00AA40B5">
        <w:rPr>
          <w:sz w:val="24"/>
          <w:szCs w:val="24"/>
          <w:bdr w:val="none" w:sz="0" w:space="0" w:color="auto" w:frame="1"/>
        </w:rPr>
        <w:t>ei</w:t>
      </w:r>
      <w:r w:rsidRPr="00AA40B5">
        <w:rPr>
          <w:sz w:val="24"/>
          <w:szCs w:val="24"/>
          <w:bdr w:val="none" w:sz="0" w:space="0" w:color="auto" w:frame="1"/>
        </w:rPr>
        <w:t xml:space="preserve">kėjus. Sudarius pirkimo sutartį, tačiau ne vėliau negu pirkimo sutartis pradedama vykdyti, </w:t>
      </w:r>
      <w:r w:rsidR="001D3B84" w:rsidRPr="00AA40B5">
        <w:rPr>
          <w:sz w:val="24"/>
          <w:szCs w:val="24"/>
          <w:bdr w:val="none" w:sz="0" w:space="0" w:color="auto" w:frame="1"/>
        </w:rPr>
        <w:t>Vežėjas</w:t>
      </w:r>
      <w:r w:rsidRPr="00AA40B5">
        <w:rPr>
          <w:sz w:val="24"/>
          <w:szCs w:val="24"/>
          <w:bdr w:val="none" w:sz="0" w:space="0" w:color="auto" w:frame="1"/>
        </w:rPr>
        <w:t xml:space="preserve"> įsipareigoja perkančiajai organizacijai pranešti tuo metu žinomų subt</w:t>
      </w:r>
      <w:r w:rsidR="0007219B" w:rsidRPr="00AA40B5">
        <w:rPr>
          <w:sz w:val="24"/>
          <w:szCs w:val="24"/>
          <w:bdr w:val="none" w:sz="0" w:space="0" w:color="auto" w:frame="1"/>
        </w:rPr>
        <w:t>ei</w:t>
      </w:r>
      <w:r w:rsidRPr="00AA40B5">
        <w:rPr>
          <w:sz w:val="24"/>
          <w:szCs w:val="24"/>
          <w:bdr w:val="none" w:sz="0" w:space="0" w:color="auto" w:frame="1"/>
        </w:rPr>
        <w:t xml:space="preserve">kėjų pavadinimus, kontaktinius duomenis ir jų atstovus. Sutarties vykdymo metu </w:t>
      </w:r>
      <w:r w:rsidR="001D3B84" w:rsidRPr="00AA40B5">
        <w:rPr>
          <w:sz w:val="24"/>
          <w:szCs w:val="24"/>
          <w:bdr w:val="none" w:sz="0" w:space="0" w:color="auto" w:frame="1"/>
        </w:rPr>
        <w:t>Vežėjas</w:t>
      </w:r>
      <w:r w:rsidRPr="00AA40B5">
        <w:rPr>
          <w:sz w:val="24"/>
          <w:szCs w:val="24"/>
          <w:bdr w:val="none" w:sz="0" w:space="0" w:color="auto" w:frame="1"/>
        </w:rPr>
        <w:t xml:space="preserve"> turi informuoti apie minėtos informacijos apie subt</w:t>
      </w:r>
      <w:r w:rsidR="0007219B" w:rsidRPr="00AA40B5">
        <w:rPr>
          <w:sz w:val="24"/>
          <w:szCs w:val="24"/>
          <w:bdr w:val="none" w:sz="0" w:space="0" w:color="auto" w:frame="1"/>
        </w:rPr>
        <w:t>ei</w:t>
      </w:r>
      <w:r w:rsidRPr="00AA40B5">
        <w:rPr>
          <w:sz w:val="24"/>
          <w:szCs w:val="24"/>
          <w:bdr w:val="none" w:sz="0" w:space="0" w:color="auto" w:frame="1"/>
        </w:rPr>
        <w:t>kėjus pasikeitimus, taip pat apie naujus subt</w:t>
      </w:r>
      <w:r w:rsidR="0007219B" w:rsidRPr="00AA40B5">
        <w:rPr>
          <w:sz w:val="24"/>
          <w:szCs w:val="24"/>
          <w:bdr w:val="none" w:sz="0" w:space="0" w:color="auto" w:frame="1"/>
        </w:rPr>
        <w:t>ei</w:t>
      </w:r>
      <w:r w:rsidRPr="00AA40B5">
        <w:rPr>
          <w:sz w:val="24"/>
          <w:szCs w:val="24"/>
          <w:bdr w:val="none" w:sz="0" w:space="0" w:color="auto" w:frame="1"/>
        </w:rPr>
        <w:t>kėjus, kuriuos jis ketina pasitelkti vėliau. Kartu su informacija apie naujus subt</w:t>
      </w:r>
      <w:r w:rsidR="0007219B" w:rsidRPr="00AA40B5">
        <w:rPr>
          <w:sz w:val="24"/>
          <w:szCs w:val="24"/>
          <w:bdr w:val="none" w:sz="0" w:space="0" w:color="auto" w:frame="1"/>
        </w:rPr>
        <w:t>ei</w:t>
      </w:r>
      <w:r w:rsidRPr="00AA40B5">
        <w:rPr>
          <w:sz w:val="24"/>
          <w:szCs w:val="24"/>
          <w:bdr w:val="none" w:sz="0" w:space="0" w:color="auto" w:frame="1"/>
        </w:rPr>
        <w:t>kėjus pateikiami ir subt</w:t>
      </w:r>
      <w:r w:rsidR="0007219B" w:rsidRPr="00AA40B5">
        <w:rPr>
          <w:sz w:val="24"/>
          <w:szCs w:val="24"/>
          <w:bdr w:val="none" w:sz="0" w:space="0" w:color="auto" w:frame="1"/>
        </w:rPr>
        <w:t>ei</w:t>
      </w:r>
      <w:r w:rsidRPr="00AA40B5">
        <w:rPr>
          <w:sz w:val="24"/>
          <w:szCs w:val="24"/>
          <w:bdr w:val="none" w:sz="0" w:space="0" w:color="auto" w:frame="1"/>
        </w:rPr>
        <w:t>kėjo pašalinimo pagrindų nebuvimą patvirtinantys dokumentai.</w:t>
      </w:r>
    </w:p>
    <w:p w14:paraId="7B16E363" w14:textId="77777777" w:rsidR="00BA173E" w:rsidRPr="00AA40B5" w:rsidRDefault="00BA173E" w:rsidP="00E95439">
      <w:pPr>
        <w:widowControl/>
        <w:tabs>
          <w:tab w:val="left" w:pos="709"/>
        </w:tabs>
        <w:autoSpaceDE/>
        <w:autoSpaceDN/>
        <w:adjustRightInd/>
        <w:spacing w:line="276" w:lineRule="auto"/>
        <w:jc w:val="both"/>
        <w:rPr>
          <w:sz w:val="24"/>
          <w:szCs w:val="24"/>
          <w:bdr w:val="none" w:sz="0" w:space="0" w:color="auto" w:frame="1"/>
        </w:rPr>
      </w:pPr>
      <w:r w:rsidRPr="00AA40B5">
        <w:rPr>
          <w:sz w:val="24"/>
          <w:szCs w:val="24"/>
          <w:bdr w:val="none" w:sz="0" w:space="0" w:color="auto" w:frame="1"/>
        </w:rPr>
        <w:t xml:space="preserve">              </w:t>
      </w:r>
      <w:r w:rsidR="00365457" w:rsidRPr="00AA40B5">
        <w:rPr>
          <w:sz w:val="24"/>
          <w:szCs w:val="24"/>
          <w:bdr w:val="none" w:sz="0" w:space="0" w:color="auto" w:frame="1"/>
        </w:rPr>
        <w:t>5.</w:t>
      </w:r>
      <w:r w:rsidR="00576ED7" w:rsidRPr="00AA40B5">
        <w:rPr>
          <w:sz w:val="24"/>
          <w:szCs w:val="24"/>
          <w:bdr w:val="none" w:sz="0" w:space="0" w:color="auto" w:frame="1"/>
        </w:rPr>
        <w:t>8</w:t>
      </w:r>
      <w:r w:rsidR="00365457" w:rsidRPr="00AA40B5">
        <w:rPr>
          <w:sz w:val="24"/>
          <w:szCs w:val="24"/>
          <w:bdr w:val="none" w:sz="0" w:space="0" w:color="auto" w:frame="1"/>
        </w:rPr>
        <w:t>.</w:t>
      </w:r>
      <w:r w:rsidRPr="00AA40B5">
        <w:rPr>
          <w:sz w:val="24"/>
          <w:szCs w:val="24"/>
          <w:bdr w:val="none" w:sz="0" w:space="0" w:color="auto" w:frame="1"/>
        </w:rPr>
        <w:t xml:space="preserve"> </w:t>
      </w:r>
      <w:r w:rsidRPr="00AA40B5">
        <w:rPr>
          <w:sz w:val="14"/>
          <w:szCs w:val="14"/>
          <w:bdr w:val="none" w:sz="0" w:space="0" w:color="auto" w:frame="1"/>
        </w:rPr>
        <w:t xml:space="preserve"> </w:t>
      </w:r>
      <w:r w:rsidRPr="00AA40B5">
        <w:rPr>
          <w:sz w:val="24"/>
          <w:szCs w:val="24"/>
          <w:bdr w:val="none" w:sz="0" w:space="0" w:color="auto" w:frame="1"/>
        </w:rPr>
        <w:t>Subt</w:t>
      </w:r>
      <w:r w:rsidR="0007219B" w:rsidRPr="00AA40B5">
        <w:rPr>
          <w:sz w:val="24"/>
          <w:szCs w:val="24"/>
          <w:bdr w:val="none" w:sz="0" w:space="0" w:color="auto" w:frame="1"/>
        </w:rPr>
        <w:t>eik</w:t>
      </w:r>
      <w:r w:rsidRPr="00AA40B5">
        <w:rPr>
          <w:sz w:val="24"/>
          <w:szCs w:val="24"/>
          <w:bdr w:val="none" w:sz="0" w:space="0" w:color="auto" w:frame="1"/>
        </w:rPr>
        <w:t xml:space="preserve">ėjų numatymas nekeičia </w:t>
      </w:r>
      <w:r w:rsidR="0007219B" w:rsidRPr="00AA40B5">
        <w:rPr>
          <w:sz w:val="24"/>
          <w:szCs w:val="24"/>
          <w:bdr w:val="none" w:sz="0" w:space="0" w:color="auto" w:frame="1"/>
        </w:rPr>
        <w:t>Vežėjo</w:t>
      </w:r>
      <w:r w:rsidRPr="00AA40B5">
        <w:rPr>
          <w:sz w:val="24"/>
          <w:szCs w:val="24"/>
          <w:bdr w:val="none" w:sz="0" w:space="0" w:color="auto" w:frame="1"/>
        </w:rPr>
        <w:t xml:space="preserve"> atsakomybės</w:t>
      </w:r>
      <w:r w:rsidRPr="00AA40B5">
        <w:rPr>
          <w:i/>
          <w:iCs/>
          <w:sz w:val="24"/>
          <w:szCs w:val="24"/>
          <w:bdr w:val="none" w:sz="0" w:space="0" w:color="auto" w:frame="1"/>
        </w:rPr>
        <w:t xml:space="preserve"> </w:t>
      </w:r>
      <w:r w:rsidRPr="00AA40B5">
        <w:rPr>
          <w:sz w:val="24"/>
          <w:szCs w:val="24"/>
          <w:bdr w:val="none" w:sz="0" w:space="0" w:color="auto" w:frame="1"/>
        </w:rPr>
        <w:t>dėl numatomos sudaryti pirkimo sutarties įvykdymo.</w:t>
      </w:r>
    </w:p>
    <w:p w14:paraId="381E5543" w14:textId="77777777" w:rsidR="00E17531" w:rsidRPr="00AA40B5" w:rsidRDefault="00362DA8" w:rsidP="00E95439">
      <w:pPr>
        <w:shd w:val="clear" w:color="auto" w:fill="FFFFFF"/>
        <w:tabs>
          <w:tab w:val="left" w:pos="1222"/>
          <w:tab w:val="left" w:pos="9781"/>
        </w:tabs>
        <w:spacing w:line="276" w:lineRule="auto"/>
        <w:ind w:firstLine="851"/>
        <w:jc w:val="both"/>
        <w:rPr>
          <w:sz w:val="24"/>
          <w:szCs w:val="24"/>
        </w:rPr>
      </w:pPr>
      <w:r w:rsidRPr="00AA40B5">
        <w:rPr>
          <w:sz w:val="24"/>
          <w:szCs w:val="24"/>
        </w:rPr>
        <w:t>5</w:t>
      </w:r>
      <w:r w:rsidR="00BD123A" w:rsidRPr="00AA40B5">
        <w:rPr>
          <w:sz w:val="24"/>
          <w:szCs w:val="24"/>
        </w:rPr>
        <w:t>.</w:t>
      </w:r>
      <w:r w:rsidR="00576ED7" w:rsidRPr="00AA40B5">
        <w:rPr>
          <w:sz w:val="24"/>
          <w:szCs w:val="24"/>
        </w:rPr>
        <w:t>9</w:t>
      </w:r>
      <w:r w:rsidR="00BD123A" w:rsidRPr="00AA40B5">
        <w:rPr>
          <w:sz w:val="24"/>
          <w:szCs w:val="24"/>
        </w:rPr>
        <w:t xml:space="preserve">. </w:t>
      </w:r>
      <w:r w:rsidR="00E17531" w:rsidRPr="00AA40B5">
        <w:rPr>
          <w:sz w:val="24"/>
          <w:szCs w:val="24"/>
        </w:rPr>
        <w:t>Galimas tiesioginis atsiskaitymas su subteikėjais.</w:t>
      </w:r>
      <w:r w:rsidR="00E17531" w:rsidRPr="00AA40B5">
        <w:rPr>
          <w:rFonts w:eastAsia="Calibri"/>
          <w:sz w:val="24"/>
          <w:szCs w:val="24"/>
        </w:rPr>
        <w:t xml:space="preserve"> Užsakovas numato tiesioginio atsiskaitymo su subteikėjais galimybę, vadovaujantis šiame punkte nustatyta tvarka. Užsakovas ne vėliau kaip per 3 darbo dienas nuo informacijos apie pasitelktus subteikėjus gavimo raštu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Vežėjo ir jo subteikėjo, kurioje aprašoma tiesioginio atsiskaitymo su subteikėju tvarka, kurioje numatoma teisė Vežėjui prieštarauti nepagrįstiems mokėjimams subteikėjui</w:t>
      </w:r>
      <w:r w:rsidR="00842B4C" w:rsidRPr="00AA40B5">
        <w:rPr>
          <w:rFonts w:eastAsia="Calibri"/>
          <w:sz w:val="24"/>
          <w:szCs w:val="24"/>
        </w:rPr>
        <w:t>.</w:t>
      </w:r>
    </w:p>
    <w:p w14:paraId="7EB9AE66" w14:textId="77777777" w:rsidR="00BD123A" w:rsidRPr="00A93A3C" w:rsidRDefault="00BD123A" w:rsidP="00E95439">
      <w:pPr>
        <w:keepNext/>
        <w:spacing w:line="276" w:lineRule="auto"/>
        <w:jc w:val="center"/>
        <w:rPr>
          <w:b/>
          <w:color w:val="000000"/>
          <w:sz w:val="24"/>
          <w:szCs w:val="24"/>
        </w:rPr>
      </w:pPr>
    </w:p>
    <w:p w14:paraId="34646EB3" w14:textId="77777777" w:rsidR="00496307" w:rsidRPr="00A93A3C" w:rsidRDefault="00A77447" w:rsidP="00E95439">
      <w:pPr>
        <w:keepNext/>
        <w:spacing w:line="276" w:lineRule="auto"/>
        <w:jc w:val="center"/>
        <w:rPr>
          <w:b/>
          <w:color w:val="000000"/>
          <w:sz w:val="24"/>
          <w:szCs w:val="24"/>
        </w:rPr>
      </w:pPr>
      <w:r w:rsidRPr="00A93A3C">
        <w:rPr>
          <w:b/>
          <w:color w:val="000000"/>
          <w:sz w:val="24"/>
          <w:szCs w:val="24"/>
        </w:rPr>
        <w:t>VI</w:t>
      </w:r>
      <w:r w:rsidR="00496307" w:rsidRPr="00A93A3C">
        <w:rPr>
          <w:b/>
          <w:color w:val="000000"/>
          <w:sz w:val="24"/>
          <w:szCs w:val="24"/>
        </w:rPr>
        <w:t xml:space="preserve">. </w:t>
      </w:r>
      <w:r w:rsidR="009C1D02" w:rsidRPr="00A93A3C">
        <w:rPr>
          <w:b/>
          <w:color w:val="000000"/>
          <w:sz w:val="24"/>
          <w:szCs w:val="24"/>
        </w:rPr>
        <w:t>ŠALIŲ ATSAKOMYBĖ</w:t>
      </w:r>
    </w:p>
    <w:p w14:paraId="0BF79562" w14:textId="77777777" w:rsidR="00586D80" w:rsidRPr="00A93A3C" w:rsidRDefault="00586D80" w:rsidP="00E95439">
      <w:pPr>
        <w:shd w:val="clear" w:color="auto" w:fill="FFFFFF"/>
        <w:tabs>
          <w:tab w:val="left" w:pos="9781"/>
        </w:tabs>
        <w:spacing w:line="276" w:lineRule="auto"/>
        <w:jc w:val="center"/>
        <w:rPr>
          <w:b/>
          <w:bCs/>
          <w:color w:val="000000"/>
          <w:spacing w:val="-1"/>
          <w:sz w:val="24"/>
          <w:szCs w:val="24"/>
        </w:rPr>
      </w:pPr>
    </w:p>
    <w:p w14:paraId="342A879A" w14:textId="77777777" w:rsidR="00A77447" w:rsidRPr="00A93A3C" w:rsidRDefault="009C1D02" w:rsidP="00E95439">
      <w:pPr>
        <w:shd w:val="clear" w:color="auto" w:fill="FFFFFF"/>
        <w:tabs>
          <w:tab w:val="left" w:pos="540"/>
        </w:tabs>
        <w:spacing w:line="276" w:lineRule="auto"/>
        <w:ind w:firstLine="851"/>
        <w:jc w:val="both"/>
        <w:rPr>
          <w:color w:val="000000"/>
          <w:sz w:val="24"/>
          <w:szCs w:val="24"/>
        </w:rPr>
      </w:pPr>
      <w:r w:rsidRPr="00A93A3C">
        <w:rPr>
          <w:color w:val="000000"/>
          <w:spacing w:val="-9"/>
          <w:sz w:val="24"/>
          <w:szCs w:val="24"/>
        </w:rPr>
        <w:t>6.</w:t>
      </w:r>
      <w:r w:rsidR="00A77447" w:rsidRPr="00A93A3C">
        <w:rPr>
          <w:color w:val="000000"/>
          <w:spacing w:val="-9"/>
          <w:sz w:val="24"/>
          <w:szCs w:val="24"/>
        </w:rPr>
        <w:t xml:space="preserve">1. Užsakovas, </w:t>
      </w:r>
      <w:r w:rsidR="00A77447" w:rsidRPr="00A93A3C">
        <w:rPr>
          <w:color w:val="000000"/>
          <w:spacing w:val="-5"/>
          <w:sz w:val="24"/>
          <w:szCs w:val="24"/>
        </w:rPr>
        <w:t xml:space="preserve">nepagrįstai uždelsęs atsiskaityti už suteiktas paslaugas nustatytu laiku, ir </w:t>
      </w:r>
      <w:r w:rsidRPr="00A93A3C">
        <w:rPr>
          <w:color w:val="000000"/>
          <w:spacing w:val="-5"/>
          <w:sz w:val="24"/>
          <w:szCs w:val="24"/>
        </w:rPr>
        <w:t xml:space="preserve">Vežėjui </w:t>
      </w:r>
      <w:r w:rsidR="00A77447" w:rsidRPr="00A93A3C">
        <w:rPr>
          <w:color w:val="000000"/>
          <w:spacing w:val="-5"/>
          <w:sz w:val="24"/>
          <w:szCs w:val="24"/>
        </w:rPr>
        <w:t>pareikalavus, moka t</w:t>
      </w:r>
      <w:r w:rsidR="00A77447" w:rsidRPr="00A93A3C">
        <w:rPr>
          <w:color w:val="000000"/>
          <w:sz w:val="24"/>
          <w:szCs w:val="24"/>
        </w:rPr>
        <w:t>iekėjui</w:t>
      </w:r>
      <w:r w:rsidR="00A77447" w:rsidRPr="00A93A3C">
        <w:rPr>
          <w:color w:val="000000"/>
          <w:spacing w:val="-4"/>
          <w:sz w:val="24"/>
          <w:szCs w:val="24"/>
        </w:rPr>
        <w:t xml:space="preserve"> 0,02 % dydžio delspinigius už kiekvieną uždelstą dieną</w:t>
      </w:r>
      <w:r w:rsidR="00A77447" w:rsidRPr="00A93A3C">
        <w:rPr>
          <w:color w:val="000000"/>
          <w:sz w:val="24"/>
          <w:szCs w:val="24"/>
        </w:rPr>
        <w:t xml:space="preserve"> nuo visų jo per ataskaitinį kalendorinį mėnesį, už kurį pateikta ataskaita, patirtų išlaidų (negautų pajamų) dėl transporto lengvatų</w:t>
      </w:r>
      <w:r w:rsidR="00A77447" w:rsidRPr="00A93A3C">
        <w:rPr>
          <w:color w:val="000000"/>
          <w:spacing w:val="-4"/>
          <w:sz w:val="24"/>
          <w:szCs w:val="24"/>
        </w:rPr>
        <w:t xml:space="preserve">, bet ne daugiau kaip </w:t>
      </w:r>
      <w:r w:rsidR="00A77447" w:rsidRPr="00A93A3C">
        <w:rPr>
          <w:color w:val="000000"/>
          <w:sz w:val="24"/>
          <w:szCs w:val="24"/>
        </w:rPr>
        <w:t>5 %.</w:t>
      </w:r>
    </w:p>
    <w:p w14:paraId="5EA0DEDC" w14:textId="77777777" w:rsidR="00A77447" w:rsidRPr="00A93A3C" w:rsidRDefault="009C1D02" w:rsidP="00E95439">
      <w:pPr>
        <w:shd w:val="clear" w:color="auto" w:fill="FFFFFF"/>
        <w:tabs>
          <w:tab w:val="left" w:pos="540"/>
        </w:tabs>
        <w:spacing w:line="276" w:lineRule="auto"/>
        <w:ind w:firstLine="851"/>
        <w:jc w:val="both"/>
        <w:rPr>
          <w:color w:val="000000"/>
          <w:sz w:val="24"/>
          <w:szCs w:val="24"/>
        </w:rPr>
      </w:pPr>
      <w:r w:rsidRPr="00A93A3C">
        <w:rPr>
          <w:color w:val="000000"/>
          <w:sz w:val="24"/>
          <w:szCs w:val="24"/>
        </w:rPr>
        <w:t>6</w:t>
      </w:r>
      <w:r w:rsidR="00A77447" w:rsidRPr="00A93A3C">
        <w:rPr>
          <w:color w:val="000000"/>
          <w:sz w:val="24"/>
          <w:szCs w:val="24"/>
        </w:rPr>
        <w:t xml:space="preserve">.2. </w:t>
      </w:r>
      <w:r w:rsidRPr="00A93A3C">
        <w:rPr>
          <w:color w:val="000000"/>
          <w:sz w:val="24"/>
          <w:szCs w:val="24"/>
        </w:rPr>
        <w:t>Vežėjas</w:t>
      </w:r>
      <w:r w:rsidR="00A77447" w:rsidRPr="00A93A3C">
        <w:rPr>
          <w:color w:val="000000"/>
          <w:sz w:val="24"/>
          <w:szCs w:val="24"/>
        </w:rPr>
        <w:t xml:space="preserve"> netinkamai suteikęs paslaugas moka </w:t>
      </w:r>
      <w:r w:rsidRPr="00A93A3C">
        <w:rPr>
          <w:color w:val="000000"/>
          <w:sz w:val="24"/>
          <w:szCs w:val="24"/>
        </w:rPr>
        <w:t>U</w:t>
      </w:r>
      <w:r w:rsidR="00A77447" w:rsidRPr="00A93A3C">
        <w:rPr>
          <w:color w:val="000000"/>
          <w:sz w:val="24"/>
          <w:szCs w:val="24"/>
        </w:rPr>
        <w:t>žsakovui 0,02 % dydžio delspinigius už kiekvieną uždelstą dieną, bet ne daugiau kaip 5% sutarties sumos.</w:t>
      </w:r>
    </w:p>
    <w:p w14:paraId="5C927570" w14:textId="77777777" w:rsidR="00A77447" w:rsidRPr="00A93A3C" w:rsidRDefault="009C1D02" w:rsidP="00E95439">
      <w:pPr>
        <w:shd w:val="clear" w:color="auto" w:fill="FFFFFF"/>
        <w:spacing w:line="276" w:lineRule="auto"/>
        <w:ind w:firstLine="851"/>
        <w:jc w:val="both"/>
        <w:rPr>
          <w:color w:val="000000"/>
          <w:sz w:val="24"/>
          <w:szCs w:val="24"/>
        </w:rPr>
      </w:pPr>
      <w:r w:rsidRPr="00A93A3C">
        <w:rPr>
          <w:color w:val="000000"/>
          <w:sz w:val="24"/>
          <w:szCs w:val="24"/>
        </w:rPr>
        <w:t>6</w:t>
      </w:r>
      <w:r w:rsidR="00A77447" w:rsidRPr="00A93A3C">
        <w:rPr>
          <w:color w:val="000000"/>
          <w:sz w:val="24"/>
          <w:szCs w:val="24"/>
        </w:rPr>
        <w:t>.3. Vežėjas</w:t>
      </w:r>
      <w:r w:rsidR="00A77447" w:rsidRPr="00A93A3C">
        <w:rPr>
          <w:color w:val="000000"/>
          <w:spacing w:val="1"/>
          <w:sz w:val="24"/>
          <w:szCs w:val="24"/>
        </w:rPr>
        <w:t xml:space="preserve"> atsako už kokybišką ir savalaikį keleivių </w:t>
      </w:r>
      <w:r w:rsidR="002155A7">
        <w:rPr>
          <w:color w:val="000000"/>
          <w:spacing w:val="1"/>
          <w:sz w:val="24"/>
          <w:szCs w:val="24"/>
        </w:rPr>
        <w:t>v</w:t>
      </w:r>
      <w:r w:rsidR="00A77447" w:rsidRPr="00A93A3C">
        <w:rPr>
          <w:color w:val="000000"/>
          <w:spacing w:val="1"/>
          <w:sz w:val="24"/>
          <w:szCs w:val="24"/>
        </w:rPr>
        <w:t xml:space="preserve">ežimo paslaugų teikimą. </w:t>
      </w:r>
      <w:r w:rsidR="00A77447" w:rsidRPr="00A93A3C">
        <w:rPr>
          <w:color w:val="000000"/>
          <w:sz w:val="24"/>
          <w:szCs w:val="24"/>
        </w:rPr>
        <w:t>Jei tiekėjas nevykdo sutartinių įsipareigojimų, Užsakovas nekompensuoja (neatlygina) Vežėjui 5 % visų jo per ataskaitinį kalendorinį mėnesį, už kurį pateikta ataskaita, patirtų išlaidų (negautų pajamų) dėl transporto lengvatų.</w:t>
      </w:r>
    </w:p>
    <w:p w14:paraId="79B02985" w14:textId="77777777" w:rsidR="00A77447" w:rsidRPr="00A93A3C" w:rsidRDefault="009C1D02" w:rsidP="00E95439">
      <w:pPr>
        <w:spacing w:line="276" w:lineRule="auto"/>
        <w:ind w:firstLine="851"/>
        <w:jc w:val="both"/>
        <w:rPr>
          <w:color w:val="000000"/>
          <w:sz w:val="24"/>
          <w:szCs w:val="24"/>
        </w:rPr>
      </w:pPr>
      <w:r w:rsidRPr="00A93A3C">
        <w:rPr>
          <w:color w:val="000000"/>
          <w:sz w:val="24"/>
          <w:szCs w:val="24"/>
        </w:rPr>
        <w:t>6</w:t>
      </w:r>
      <w:r w:rsidR="00A77447" w:rsidRPr="00A93A3C">
        <w:rPr>
          <w:color w:val="000000"/>
          <w:sz w:val="24"/>
          <w:szCs w:val="24"/>
        </w:rPr>
        <w:t xml:space="preserve">.4. Jei apskaičiuoti delspinigiai viršija 5% sutarties kainos neįskaitant PVM, Užsakovas gali, prieš tai raštu įspėjusi </w:t>
      </w:r>
      <w:r w:rsidR="00A74F84" w:rsidRPr="00A93A3C">
        <w:rPr>
          <w:color w:val="000000"/>
          <w:sz w:val="24"/>
          <w:szCs w:val="24"/>
        </w:rPr>
        <w:t>Vežėją</w:t>
      </w:r>
      <w:r w:rsidR="00A77447" w:rsidRPr="00A93A3C">
        <w:rPr>
          <w:color w:val="000000"/>
          <w:sz w:val="24"/>
          <w:szCs w:val="24"/>
        </w:rPr>
        <w:t>:</w:t>
      </w:r>
    </w:p>
    <w:p w14:paraId="7635B95E" w14:textId="77777777" w:rsidR="00A77447" w:rsidRPr="00A93A3C" w:rsidRDefault="009C1D02" w:rsidP="00E95439">
      <w:pPr>
        <w:spacing w:line="276" w:lineRule="auto"/>
        <w:ind w:firstLine="851"/>
        <w:jc w:val="both"/>
        <w:rPr>
          <w:color w:val="000000"/>
          <w:sz w:val="24"/>
          <w:szCs w:val="24"/>
        </w:rPr>
      </w:pPr>
      <w:r w:rsidRPr="00A93A3C">
        <w:rPr>
          <w:color w:val="000000"/>
          <w:sz w:val="24"/>
          <w:szCs w:val="24"/>
        </w:rPr>
        <w:t>6</w:t>
      </w:r>
      <w:r w:rsidR="00A77447" w:rsidRPr="00A93A3C">
        <w:rPr>
          <w:color w:val="000000"/>
          <w:sz w:val="24"/>
          <w:szCs w:val="24"/>
        </w:rPr>
        <w:t xml:space="preserve">.4.1. išskaičiuoti delspinigių sumą iš </w:t>
      </w:r>
      <w:r w:rsidR="00A74F84" w:rsidRPr="00A93A3C">
        <w:rPr>
          <w:color w:val="000000"/>
          <w:sz w:val="24"/>
          <w:szCs w:val="24"/>
        </w:rPr>
        <w:t xml:space="preserve">Vežėjui </w:t>
      </w:r>
      <w:r w:rsidR="00A77447" w:rsidRPr="00A93A3C">
        <w:rPr>
          <w:color w:val="000000"/>
          <w:sz w:val="24"/>
          <w:szCs w:val="24"/>
        </w:rPr>
        <w:t>mokėtinų sumų;</w:t>
      </w:r>
    </w:p>
    <w:p w14:paraId="06153447" w14:textId="77777777" w:rsidR="00A77447" w:rsidRPr="00A93A3C" w:rsidRDefault="00A74F84" w:rsidP="00E95439">
      <w:pPr>
        <w:spacing w:line="276" w:lineRule="auto"/>
        <w:ind w:firstLine="851"/>
        <w:jc w:val="both"/>
        <w:rPr>
          <w:color w:val="000000"/>
          <w:sz w:val="24"/>
          <w:szCs w:val="24"/>
        </w:rPr>
      </w:pPr>
      <w:r w:rsidRPr="00A93A3C">
        <w:rPr>
          <w:color w:val="000000"/>
          <w:sz w:val="24"/>
          <w:szCs w:val="24"/>
        </w:rPr>
        <w:t>6</w:t>
      </w:r>
      <w:r w:rsidR="00A77447" w:rsidRPr="00A93A3C">
        <w:rPr>
          <w:color w:val="000000"/>
          <w:sz w:val="24"/>
          <w:szCs w:val="24"/>
        </w:rPr>
        <w:t>.4.</w:t>
      </w:r>
      <w:r w:rsidR="0005207A">
        <w:rPr>
          <w:color w:val="000000"/>
          <w:sz w:val="24"/>
          <w:szCs w:val="24"/>
        </w:rPr>
        <w:t>2.</w:t>
      </w:r>
      <w:r w:rsidR="00A77447" w:rsidRPr="00A93A3C">
        <w:rPr>
          <w:color w:val="000000"/>
          <w:sz w:val="24"/>
          <w:szCs w:val="24"/>
        </w:rPr>
        <w:t xml:space="preserve"> nutraukti </w:t>
      </w:r>
      <w:r w:rsidRPr="00A93A3C">
        <w:rPr>
          <w:color w:val="000000"/>
          <w:sz w:val="24"/>
          <w:szCs w:val="24"/>
        </w:rPr>
        <w:t>S</w:t>
      </w:r>
      <w:r w:rsidR="00A77447" w:rsidRPr="00A93A3C">
        <w:rPr>
          <w:color w:val="000000"/>
          <w:sz w:val="24"/>
          <w:szCs w:val="24"/>
        </w:rPr>
        <w:t>utartį.</w:t>
      </w:r>
    </w:p>
    <w:p w14:paraId="76833545" w14:textId="77777777" w:rsidR="00A77447" w:rsidRPr="00A93A3C" w:rsidRDefault="00A74F84" w:rsidP="00E95439">
      <w:pPr>
        <w:shd w:val="clear" w:color="auto" w:fill="FFFFFF"/>
        <w:spacing w:line="276" w:lineRule="auto"/>
        <w:ind w:firstLine="851"/>
        <w:jc w:val="both"/>
        <w:rPr>
          <w:color w:val="000000"/>
          <w:sz w:val="24"/>
          <w:szCs w:val="24"/>
        </w:rPr>
      </w:pPr>
      <w:r w:rsidRPr="00A93A3C">
        <w:rPr>
          <w:rStyle w:val="FontStyle13"/>
          <w:color w:val="000000"/>
          <w:sz w:val="24"/>
          <w:szCs w:val="24"/>
        </w:rPr>
        <w:t>6</w:t>
      </w:r>
      <w:r w:rsidR="00A77447" w:rsidRPr="00A93A3C">
        <w:rPr>
          <w:rStyle w:val="FontStyle13"/>
          <w:color w:val="000000"/>
          <w:sz w:val="24"/>
          <w:szCs w:val="24"/>
        </w:rPr>
        <w:t>.5.</w:t>
      </w:r>
      <w:r w:rsidRPr="00A93A3C">
        <w:rPr>
          <w:rStyle w:val="FontStyle13"/>
          <w:color w:val="000000"/>
          <w:sz w:val="24"/>
          <w:szCs w:val="24"/>
        </w:rPr>
        <w:t xml:space="preserve"> </w:t>
      </w:r>
      <w:r w:rsidR="00A77447" w:rsidRPr="00A93A3C">
        <w:rPr>
          <w:rStyle w:val="FontStyle13"/>
          <w:color w:val="000000"/>
          <w:sz w:val="24"/>
          <w:szCs w:val="24"/>
        </w:rPr>
        <w:t>Delspinigiai pradedami skaičiuoti kitą dieną pasibaigus sutartam terminui ir baigiami skaičiuoti, įvykdžius ati</w:t>
      </w:r>
      <w:r w:rsidRPr="00A93A3C">
        <w:rPr>
          <w:rStyle w:val="FontStyle13"/>
          <w:color w:val="000000"/>
          <w:sz w:val="24"/>
          <w:szCs w:val="24"/>
        </w:rPr>
        <w:t>tinkamus įsipareigojimus pagal S</w:t>
      </w:r>
      <w:r w:rsidR="00A77447" w:rsidRPr="00A93A3C">
        <w:rPr>
          <w:rStyle w:val="FontStyle13"/>
          <w:color w:val="000000"/>
          <w:sz w:val="24"/>
          <w:szCs w:val="24"/>
        </w:rPr>
        <w:t>utartį.</w:t>
      </w:r>
    </w:p>
    <w:p w14:paraId="229FA216" w14:textId="77777777" w:rsidR="00A77447" w:rsidRPr="00A93A3C" w:rsidRDefault="00A74F84" w:rsidP="00E95439">
      <w:pPr>
        <w:shd w:val="clear" w:color="auto" w:fill="FFFFFF"/>
        <w:tabs>
          <w:tab w:val="left" w:pos="1298"/>
          <w:tab w:val="left" w:pos="9781"/>
        </w:tabs>
        <w:spacing w:line="276" w:lineRule="auto"/>
        <w:ind w:firstLine="851"/>
        <w:jc w:val="both"/>
        <w:rPr>
          <w:color w:val="000000"/>
          <w:sz w:val="24"/>
          <w:szCs w:val="24"/>
        </w:rPr>
      </w:pPr>
      <w:r w:rsidRPr="00A93A3C">
        <w:rPr>
          <w:color w:val="000000"/>
          <w:sz w:val="24"/>
          <w:szCs w:val="24"/>
        </w:rPr>
        <w:t xml:space="preserve">6.6. </w:t>
      </w:r>
      <w:r w:rsidR="00A77447" w:rsidRPr="00A93A3C">
        <w:rPr>
          <w:color w:val="000000"/>
          <w:sz w:val="24"/>
          <w:szCs w:val="24"/>
        </w:rPr>
        <w:t>Vežėjas atsako už žalą, padarytą keleivio sveikatai ar gyvybei, vežimo metu, jeigu nėra įrodymų, kad žala atsirado dėl paties keleivio kaltės.</w:t>
      </w:r>
    </w:p>
    <w:p w14:paraId="6119EFF2" w14:textId="77777777" w:rsidR="00A77447" w:rsidRPr="00A93A3C" w:rsidRDefault="00A77447" w:rsidP="00E95439">
      <w:pPr>
        <w:shd w:val="clear" w:color="auto" w:fill="FFFFFF"/>
        <w:tabs>
          <w:tab w:val="left" w:pos="1298"/>
          <w:tab w:val="left" w:pos="9781"/>
        </w:tabs>
        <w:spacing w:line="276" w:lineRule="auto"/>
        <w:ind w:firstLine="851"/>
        <w:jc w:val="both"/>
        <w:rPr>
          <w:color w:val="000000"/>
          <w:sz w:val="24"/>
          <w:szCs w:val="24"/>
        </w:rPr>
      </w:pPr>
      <w:r w:rsidRPr="00A93A3C">
        <w:rPr>
          <w:color w:val="000000"/>
          <w:sz w:val="24"/>
          <w:szCs w:val="24"/>
        </w:rPr>
        <w:t>6.</w:t>
      </w:r>
      <w:r w:rsidR="00A74F84" w:rsidRPr="00A93A3C">
        <w:rPr>
          <w:color w:val="000000"/>
          <w:sz w:val="24"/>
          <w:szCs w:val="24"/>
        </w:rPr>
        <w:t>7</w:t>
      </w:r>
      <w:r w:rsidRPr="00A93A3C">
        <w:rPr>
          <w:color w:val="000000"/>
          <w:sz w:val="24"/>
          <w:szCs w:val="24"/>
        </w:rPr>
        <w:t>.</w:t>
      </w:r>
      <w:r w:rsidR="00A74F84" w:rsidRPr="00A93A3C">
        <w:rPr>
          <w:color w:val="000000"/>
          <w:sz w:val="24"/>
          <w:szCs w:val="24"/>
        </w:rPr>
        <w:t xml:space="preserve"> </w:t>
      </w:r>
      <w:r w:rsidRPr="00A93A3C">
        <w:rPr>
          <w:color w:val="000000"/>
          <w:sz w:val="24"/>
          <w:szCs w:val="24"/>
        </w:rPr>
        <w:t>Vežėjas, kaip didesnio pavojaus šaltinio valdytojas, privalo atlyginti keleiviui žalą, padarytą didesnio pavojaus šaltinio, jeigu nėra įrodymų, kad žala atsirado dėl nenugalimos jėgos arba nukentėjusiojo asmens tyčios ar didelio neatsargumo.</w:t>
      </w:r>
    </w:p>
    <w:p w14:paraId="3B16FB78" w14:textId="77777777" w:rsidR="00A77447" w:rsidRPr="00A93A3C" w:rsidRDefault="00A77447" w:rsidP="00E95439">
      <w:pPr>
        <w:shd w:val="clear" w:color="auto" w:fill="FFFFFF"/>
        <w:tabs>
          <w:tab w:val="left" w:pos="1298"/>
          <w:tab w:val="left" w:pos="9781"/>
        </w:tabs>
        <w:spacing w:line="276" w:lineRule="auto"/>
        <w:ind w:firstLine="851"/>
        <w:jc w:val="both"/>
        <w:rPr>
          <w:color w:val="000000"/>
          <w:sz w:val="24"/>
          <w:szCs w:val="24"/>
        </w:rPr>
      </w:pPr>
      <w:r w:rsidRPr="00A93A3C">
        <w:rPr>
          <w:color w:val="000000"/>
          <w:sz w:val="24"/>
          <w:szCs w:val="24"/>
        </w:rPr>
        <w:t>6.</w:t>
      </w:r>
      <w:r w:rsidR="00A74F84" w:rsidRPr="00A93A3C">
        <w:rPr>
          <w:color w:val="000000"/>
          <w:sz w:val="24"/>
          <w:szCs w:val="24"/>
        </w:rPr>
        <w:t>8</w:t>
      </w:r>
      <w:r w:rsidRPr="00A93A3C">
        <w:rPr>
          <w:color w:val="000000"/>
          <w:sz w:val="24"/>
          <w:szCs w:val="24"/>
        </w:rPr>
        <w:t xml:space="preserve">. Vežėjas atsako už žalą, padarytą keleiviui kelių transporto priemonėje arba įsėdimo ar išlipimo </w:t>
      </w:r>
      <w:r w:rsidRPr="00A93A3C">
        <w:rPr>
          <w:color w:val="000000"/>
          <w:sz w:val="24"/>
          <w:szCs w:val="24"/>
        </w:rPr>
        <w:lastRenderedPageBreak/>
        <w:t>iš jos metu, neatsižvelgiant į tai, ar kelių transporto priemonė atliko vežimą, ar ne.</w:t>
      </w:r>
    </w:p>
    <w:p w14:paraId="7BB9FB4A" w14:textId="77777777" w:rsidR="00A77447" w:rsidRPr="00A93A3C" w:rsidRDefault="00A77447" w:rsidP="00E95439">
      <w:pPr>
        <w:shd w:val="clear" w:color="auto" w:fill="FFFFFF"/>
        <w:tabs>
          <w:tab w:val="left" w:pos="1298"/>
          <w:tab w:val="left" w:pos="9781"/>
        </w:tabs>
        <w:spacing w:line="276" w:lineRule="auto"/>
        <w:ind w:firstLine="851"/>
        <w:jc w:val="both"/>
        <w:rPr>
          <w:color w:val="000000"/>
          <w:sz w:val="24"/>
          <w:szCs w:val="24"/>
        </w:rPr>
      </w:pPr>
      <w:r w:rsidRPr="00A93A3C">
        <w:rPr>
          <w:color w:val="000000"/>
          <w:sz w:val="24"/>
          <w:szCs w:val="24"/>
        </w:rPr>
        <w:t>6.</w:t>
      </w:r>
      <w:r w:rsidR="000C2D80" w:rsidRPr="00A93A3C">
        <w:rPr>
          <w:color w:val="000000"/>
          <w:sz w:val="24"/>
          <w:szCs w:val="24"/>
        </w:rPr>
        <w:t>9</w:t>
      </w:r>
      <w:r w:rsidRPr="00A93A3C">
        <w:rPr>
          <w:color w:val="000000"/>
          <w:sz w:val="24"/>
          <w:szCs w:val="24"/>
        </w:rPr>
        <w:t>. Žala, padaryta keleivio sveikatai ar gyvybei vežimo metu, atlyginama pagal Lietuvos Respublikos civilinį kodeksą.</w:t>
      </w:r>
    </w:p>
    <w:p w14:paraId="28EA37C7" w14:textId="77777777" w:rsidR="00A77447" w:rsidRPr="00A93A3C" w:rsidRDefault="00A77447" w:rsidP="00E95439">
      <w:pPr>
        <w:shd w:val="clear" w:color="auto" w:fill="FFFFFF"/>
        <w:tabs>
          <w:tab w:val="left" w:pos="1298"/>
          <w:tab w:val="left" w:pos="9781"/>
        </w:tabs>
        <w:spacing w:line="276" w:lineRule="auto"/>
        <w:ind w:firstLine="851"/>
        <w:jc w:val="both"/>
        <w:rPr>
          <w:color w:val="000000"/>
          <w:sz w:val="24"/>
          <w:szCs w:val="24"/>
        </w:rPr>
      </w:pPr>
      <w:r w:rsidRPr="00A93A3C">
        <w:rPr>
          <w:color w:val="000000"/>
          <w:sz w:val="24"/>
          <w:szCs w:val="24"/>
        </w:rPr>
        <w:t>6.</w:t>
      </w:r>
      <w:r w:rsidR="000C2D80" w:rsidRPr="00A93A3C">
        <w:rPr>
          <w:color w:val="000000"/>
          <w:sz w:val="24"/>
          <w:szCs w:val="24"/>
        </w:rPr>
        <w:t>10</w:t>
      </w:r>
      <w:r w:rsidRPr="00A93A3C">
        <w:rPr>
          <w:color w:val="000000"/>
          <w:sz w:val="24"/>
          <w:szCs w:val="24"/>
        </w:rPr>
        <w:t>. Vežėjas atsako už žalą, padarytą kelių transporto priemonės ekipažo nario sveikatai ar gyvybei.</w:t>
      </w:r>
    </w:p>
    <w:p w14:paraId="3C6A845E" w14:textId="77777777" w:rsidR="00042816" w:rsidRPr="00A93A3C" w:rsidRDefault="00C64E61" w:rsidP="00E95439">
      <w:pPr>
        <w:shd w:val="clear" w:color="auto" w:fill="FFFFFF"/>
        <w:tabs>
          <w:tab w:val="left" w:pos="1298"/>
          <w:tab w:val="left" w:pos="9781"/>
        </w:tabs>
        <w:spacing w:line="276" w:lineRule="auto"/>
        <w:ind w:firstLine="851"/>
        <w:jc w:val="both"/>
        <w:rPr>
          <w:color w:val="000000"/>
          <w:sz w:val="24"/>
          <w:szCs w:val="24"/>
        </w:rPr>
      </w:pPr>
      <w:r w:rsidRPr="00A93A3C">
        <w:rPr>
          <w:color w:val="000000"/>
          <w:sz w:val="24"/>
          <w:szCs w:val="24"/>
        </w:rPr>
        <w:t>6.11</w:t>
      </w:r>
      <w:r w:rsidR="00A77447" w:rsidRPr="00A93A3C">
        <w:rPr>
          <w:color w:val="000000"/>
          <w:sz w:val="24"/>
          <w:szCs w:val="24"/>
        </w:rPr>
        <w:t xml:space="preserve">. </w:t>
      </w:r>
      <w:r w:rsidR="00042816" w:rsidRPr="00A93A3C">
        <w:rPr>
          <w:color w:val="000000"/>
          <w:sz w:val="24"/>
          <w:szCs w:val="24"/>
        </w:rPr>
        <w:t xml:space="preserve">Nei viena iš Šalių nėra atsakinga už savo įsipareigojimų pagal sutartį neįvykdymą dėl </w:t>
      </w:r>
      <w:r w:rsidR="00042816" w:rsidRPr="00A93A3C">
        <w:rPr>
          <w:i/>
          <w:iCs/>
          <w:color w:val="000000"/>
          <w:sz w:val="24"/>
          <w:szCs w:val="24"/>
        </w:rPr>
        <w:t xml:space="preserve">force majeure </w:t>
      </w:r>
      <w:r w:rsidR="00042816" w:rsidRPr="00A93A3C">
        <w:rPr>
          <w:color w:val="000000"/>
          <w:sz w:val="24"/>
          <w:szCs w:val="24"/>
        </w:rPr>
        <w:t xml:space="preserve">aplinkybių pagal Lietuvos Respublikos įstatymus (Civilinio kodekso 6.212 straipsnį ir kitas nuostatas). Šalis, kuri dėl </w:t>
      </w:r>
      <w:r w:rsidR="00042816" w:rsidRPr="00A93A3C">
        <w:rPr>
          <w:i/>
          <w:iCs/>
          <w:color w:val="000000"/>
          <w:sz w:val="24"/>
          <w:szCs w:val="24"/>
        </w:rPr>
        <w:t xml:space="preserve">force majeure </w:t>
      </w:r>
      <w:r w:rsidR="00042816" w:rsidRPr="00A93A3C">
        <w:rPr>
          <w:color w:val="000000"/>
          <w:sz w:val="24"/>
          <w:szCs w:val="24"/>
        </w:rPr>
        <w:t xml:space="preserve">aplinkybių negali vykdyti savo įsipareigojimų pagal sutartį, turi kaip galima greičiau, tačiau ne vėliau kaip per 3 dienas, raštu pranešti apie šias aplinkybes kitai Šaliai. Tokiu atveju atitinkamo įsipareigojimo vykdymas atidedamas iki pasibaigia tokios </w:t>
      </w:r>
      <w:r w:rsidR="00042816" w:rsidRPr="00A93A3C">
        <w:rPr>
          <w:i/>
          <w:iCs/>
          <w:color w:val="000000"/>
          <w:sz w:val="24"/>
          <w:szCs w:val="24"/>
        </w:rPr>
        <w:t xml:space="preserve">force majeure </w:t>
      </w:r>
      <w:r w:rsidR="00042816" w:rsidRPr="00A93A3C">
        <w:rPr>
          <w:color w:val="000000"/>
          <w:sz w:val="24"/>
          <w:szCs w:val="24"/>
        </w:rPr>
        <w:t>aplinkybės.</w:t>
      </w:r>
    </w:p>
    <w:p w14:paraId="5D64D107" w14:textId="77777777" w:rsidR="00C64E61" w:rsidRDefault="00C64E61" w:rsidP="00E95439">
      <w:pPr>
        <w:spacing w:line="276" w:lineRule="auto"/>
        <w:jc w:val="both"/>
        <w:rPr>
          <w:color w:val="000000"/>
          <w:sz w:val="24"/>
          <w:szCs w:val="24"/>
        </w:rPr>
      </w:pPr>
    </w:p>
    <w:p w14:paraId="7FB3F34C" w14:textId="77777777" w:rsidR="00BC07C6" w:rsidRPr="00BC07C6" w:rsidRDefault="00BC07C6" w:rsidP="00E95439">
      <w:pPr>
        <w:spacing w:line="276" w:lineRule="auto"/>
        <w:jc w:val="center"/>
        <w:rPr>
          <w:b/>
          <w:bCs/>
          <w:color w:val="000000"/>
          <w:sz w:val="24"/>
          <w:szCs w:val="24"/>
        </w:rPr>
      </w:pPr>
      <w:r>
        <w:rPr>
          <w:b/>
          <w:bCs/>
          <w:color w:val="000000"/>
          <w:sz w:val="24"/>
          <w:szCs w:val="24"/>
        </w:rPr>
        <w:t xml:space="preserve">VII. </w:t>
      </w:r>
      <w:r w:rsidRPr="00BC07C6">
        <w:rPr>
          <w:b/>
          <w:bCs/>
          <w:color w:val="000000"/>
          <w:sz w:val="24"/>
          <w:szCs w:val="24"/>
        </w:rPr>
        <w:t>SUTARTIES PAKEITIMAI</w:t>
      </w:r>
    </w:p>
    <w:p w14:paraId="3589B12E" w14:textId="77777777" w:rsidR="00BC07C6" w:rsidRPr="00863DB4" w:rsidRDefault="00BC07C6" w:rsidP="00E95439">
      <w:pPr>
        <w:spacing w:line="276" w:lineRule="auto"/>
        <w:jc w:val="both"/>
        <w:rPr>
          <w:color w:val="000000"/>
          <w:sz w:val="24"/>
          <w:szCs w:val="24"/>
        </w:rPr>
      </w:pPr>
    </w:p>
    <w:p w14:paraId="7E5F143D" w14:textId="77777777" w:rsidR="00BC07C6" w:rsidRPr="00C85136" w:rsidRDefault="006F190F" w:rsidP="00E95439">
      <w:pPr>
        <w:widowControl/>
        <w:autoSpaceDE/>
        <w:autoSpaceDN/>
        <w:adjustRightInd/>
        <w:spacing w:line="276" w:lineRule="auto"/>
        <w:ind w:firstLine="720"/>
        <w:jc w:val="both"/>
        <w:rPr>
          <w:sz w:val="24"/>
          <w:szCs w:val="24"/>
          <w:lang w:eastAsia="en-US"/>
        </w:rPr>
      </w:pPr>
      <w:r w:rsidRPr="00C85136">
        <w:rPr>
          <w:sz w:val="24"/>
          <w:szCs w:val="24"/>
          <w:lang w:eastAsia="en-US"/>
        </w:rPr>
        <w:t>7</w:t>
      </w:r>
      <w:r w:rsidR="00BC07C6" w:rsidRPr="00C85136">
        <w:rPr>
          <w:sz w:val="24"/>
          <w:szCs w:val="24"/>
          <w:lang w:eastAsia="en-US"/>
        </w:rPr>
        <w:t>.1. 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09862E5" w14:textId="77777777" w:rsidR="00BC07C6" w:rsidRPr="00C85136" w:rsidRDefault="006F190F" w:rsidP="00E95439">
      <w:pPr>
        <w:widowControl/>
        <w:autoSpaceDE/>
        <w:autoSpaceDN/>
        <w:adjustRightInd/>
        <w:spacing w:line="276" w:lineRule="auto"/>
        <w:ind w:firstLine="720"/>
        <w:jc w:val="both"/>
        <w:rPr>
          <w:sz w:val="24"/>
          <w:szCs w:val="24"/>
          <w:lang w:eastAsia="en-US"/>
        </w:rPr>
      </w:pPr>
      <w:r w:rsidRPr="00C85136">
        <w:rPr>
          <w:sz w:val="24"/>
          <w:szCs w:val="24"/>
          <w:lang w:eastAsia="en-US"/>
        </w:rPr>
        <w:t>7</w:t>
      </w:r>
      <w:r w:rsidR="00BC07C6" w:rsidRPr="00C85136">
        <w:rPr>
          <w:sz w:val="24"/>
          <w:szCs w:val="24"/>
          <w:lang w:eastAsia="en-US"/>
        </w:rPr>
        <w:t>.2.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1116B30D" w14:textId="77777777" w:rsidR="00BC07C6" w:rsidRPr="00C85136" w:rsidRDefault="006F190F" w:rsidP="00E95439">
      <w:pPr>
        <w:widowControl/>
        <w:autoSpaceDE/>
        <w:autoSpaceDN/>
        <w:adjustRightInd/>
        <w:spacing w:line="276" w:lineRule="auto"/>
        <w:ind w:firstLine="720"/>
        <w:jc w:val="both"/>
        <w:rPr>
          <w:sz w:val="24"/>
          <w:szCs w:val="24"/>
          <w:lang w:eastAsia="en-US"/>
        </w:rPr>
      </w:pPr>
      <w:r w:rsidRPr="00C85136">
        <w:rPr>
          <w:sz w:val="24"/>
          <w:szCs w:val="24"/>
          <w:lang w:eastAsia="en-US"/>
        </w:rPr>
        <w:t>7</w:t>
      </w:r>
      <w:r w:rsidR="00BC07C6" w:rsidRPr="00C85136">
        <w:rPr>
          <w:sz w:val="24"/>
          <w:szCs w:val="24"/>
          <w:lang w:eastAsia="en-US"/>
        </w:rPr>
        <w:t>.3. Jeigu pirkimo sutarties pakeitimas atliekamas kitais, negu VPĮ 89 straipsnio nurodytais atvejais, tokiam pakeitimui atlikti turi būti atliekama nauja pirkimo procedūra pagal VPĮ reikalavimus.</w:t>
      </w:r>
    </w:p>
    <w:p w14:paraId="2EDFB49E" w14:textId="77777777" w:rsidR="00BC07C6" w:rsidRPr="00C85136" w:rsidRDefault="006F190F" w:rsidP="00E95439">
      <w:pPr>
        <w:widowControl/>
        <w:autoSpaceDE/>
        <w:autoSpaceDN/>
        <w:adjustRightInd/>
        <w:spacing w:line="276" w:lineRule="auto"/>
        <w:ind w:firstLine="720"/>
        <w:jc w:val="both"/>
        <w:rPr>
          <w:sz w:val="24"/>
          <w:szCs w:val="24"/>
          <w:lang w:eastAsia="en-US"/>
        </w:rPr>
      </w:pPr>
      <w:r w:rsidRPr="00C85136">
        <w:rPr>
          <w:sz w:val="24"/>
          <w:szCs w:val="24"/>
          <w:lang w:eastAsia="en-US"/>
        </w:rPr>
        <w:t>7</w:t>
      </w:r>
      <w:r w:rsidR="00BC07C6" w:rsidRPr="00C85136">
        <w:rPr>
          <w:sz w:val="24"/>
          <w:szCs w:val="24"/>
          <w:lang w:eastAsia="en-US"/>
        </w:rPr>
        <w:t>.4.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5720E265" w14:textId="77777777" w:rsidR="00BC07C6" w:rsidRPr="00C85136" w:rsidRDefault="006F190F" w:rsidP="00E95439">
      <w:pPr>
        <w:widowControl/>
        <w:autoSpaceDE/>
        <w:autoSpaceDN/>
        <w:adjustRightInd/>
        <w:spacing w:line="276" w:lineRule="auto"/>
        <w:ind w:firstLine="720"/>
        <w:jc w:val="both"/>
        <w:rPr>
          <w:sz w:val="24"/>
          <w:szCs w:val="24"/>
          <w:lang w:eastAsia="en-US"/>
        </w:rPr>
      </w:pPr>
      <w:r w:rsidRPr="00C85136">
        <w:rPr>
          <w:sz w:val="24"/>
          <w:szCs w:val="24"/>
          <w:lang w:eastAsia="en-US"/>
        </w:rPr>
        <w:t>7</w:t>
      </w:r>
      <w:r w:rsidR="00BC07C6" w:rsidRPr="00C85136">
        <w:rPr>
          <w:sz w:val="24"/>
          <w:szCs w:val="24"/>
          <w:lang w:eastAsia="en-US"/>
        </w:rPr>
        <w:t>.4.1. pakeitimu nustatoma nauja sąlyga, kurią įtraukus į pradinį pirkimą būtų galima priimti kitų kandidatų paraiškų, dalyvių pasiūlymų ar pirkimas sudomintų daugiau tiekėjų;</w:t>
      </w:r>
    </w:p>
    <w:p w14:paraId="239A2418" w14:textId="77777777" w:rsidR="00BC07C6" w:rsidRPr="00C85136" w:rsidRDefault="006F190F" w:rsidP="00E95439">
      <w:pPr>
        <w:widowControl/>
        <w:autoSpaceDE/>
        <w:autoSpaceDN/>
        <w:adjustRightInd/>
        <w:spacing w:line="276" w:lineRule="auto"/>
        <w:ind w:firstLine="720"/>
        <w:jc w:val="both"/>
        <w:rPr>
          <w:sz w:val="24"/>
          <w:szCs w:val="24"/>
          <w:lang w:eastAsia="en-US"/>
        </w:rPr>
      </w:pPr>
      <w:r w:rsidRPr="00C85136">
        <w:rPr>
          <w:sz w:val="24"/>
          <w:szCs w:val="24"/>
          <w:lang w:eastAsia="en-US"/>
        </w:rPr>
        <w:t>7</w:t>
      </w:r>
      <w:r w:rsidR="00BC07C6" w:rsidRPr="00C85136">
        <w:rPr>
          <w:sz w:val="24"/>
          <w:szCs w:val="24"/>
          <w:lang w:eastAsia="en-US"/>
        </w:rPr>
        <w:t xml:space="preserve">.4.2. dėl pakeitimo ekonominė pirkimo sutarties pusiausvyra pasikeičia </w:t>
      </w:r>
      <w:r w:rsidR="00696B9B" w:rsidRPr="00C85136">
        <w:rPr>
          <w:sz w:val="24"/>
          <w:szCs w:val="24"/>
          <w:lang w:eastAsia="en-US"/>
        </w:rPr>
        <w:t>Vežėjo</w:t>
      </w:r>
      <w:r w:rsidR="00BC07C6" w:rsidRPr="00C85136">
        <w:rPr>
          <w:sz w:val="24"/>
          <w:szCs w:val="24"/>
          <w:lang w:eastAsia="en-US"/>
        </w:rPr>
        <w:t>, su kuriuo sudaryta ši sutartis, naudai taip, kaip nebuvo aptarta pradinėje sutartyje;</w:t>
      </w:r>
    </w:p>
    <w:p w14:paraId="6B6779AB" w14:textId="77777777" w:rsidR="00BC07C6" w:rsidRPr="00C85136" w:rsidRDefault="006F190F" w:rsidP="00E95439">
      <w:pPr>
        <w:widowControl/>
        <w:autoSpaceDE/>
        <w:autoSpaceDN/>
        <w:adjustRightInd/>
        <w:spacing w:line="276" w:lineRule="auto"/>
        <w:ind w:firstLine="720"/>
        <w:jc w:val="both"/>
        <w:rPr>
          <w:sz w:val="24"/>
          <w:szCs w:val="24"/>
          <w:lang w:eastAsia="en-US"/>
        </w:rPr>
      </w:pPr>
      <w:r w:rsidRPr="00C85136">
        <w:rPr>
          <w:sz w:val="24"/>
          <w:szCs w:val="24"/>
          <w:lang w:eastAsia="en-US"/>
        </w:rPr>
        <w:t>7</w:t>
      </w:r>
      <w:r w:rsidR="00BC07C6" w:rsidRPr="00C85136">
        <w:rPr>
          <w:sz w:val="24"/>
          <w:szCs w:val="24"/>
          <w:lang w:eastAsia="en-US"/>
        </w:rPr>
        <w:t>.4.3. dėl pakeitimo padidėja pirkimo sutarties apimtis;</w:t>
      </w:r>
    </w:p>
    <w:p w14:paraId="7BB383DD" w14:textId="77777777" w:rsidR="00BC07C6" w:rsidRPr="00C85136" w:rsidRDefault="006F190F" w:rsidP="00E95439">
      <w:pPr>
        <w:widowControl/>
        <w:autoSpaceDE/>
        <w:autoSpaceDN/>
        <w:adjustRightInd/>
        <w:spacing w:line="276" w:lineRule="auto"/>
        <w:ind w:firstLine="720"/>
        <w:jc w:val="both"/>
        <w:rPr>
          <w:sz w:val="24"/>
          <w:szCs w:val="24"/>
          <w:lang w:eastAsia="en-US"/>
        </w:rPr>
      </w:pPr>
      <w:r w:rsidRPr="00C85136">
        <w:rPr>
          <w:sz w:val="24"/>
          <w:szCs w:val="24"/>
          <w:lang w:eastAsia="en-US"/>
        </w:rPr>
        <w:t>7</w:t>
      </w:r>
      <w:r w:rsidR="00BC07C6" w:rsidRPr="00C85136">
        <w:rPr>
          <w:sz w:val="24"/>
          <w:szCs w:val="24"/>
          <w:lang w:eastAsia="en-US"/>
        </w:rPr>
        <w:t xml:space="preserve">.4.4. kai </w:t>
      </w:r>
      <w:r w:rsidR="00696B9B" w:rsidRPr="00C85136">
        <w:rPr>
          <w:sz w:val="24"/>
          <w:szCs w:val="24"/>
          <w:lang w:eastAsia="en-US"/>
        </w:rPr>
        <w:t>Vežėją</w:t>
      </w:r>
      <w:r w:rsidR="00BC07C6" w:rsidRPr="00C85136">
        <w:rPr>
          <w:sz w:val="24"/>
          <w:szCs w:val="24"/>
          <w:lang w:eastAsia="en-US"/>
        </w:rPr>
        <w:t xml:space="preserve">, su kuriuo sudaryta pirkimo sutartis, pakeičia naujas </w:t>
      </w:r>
      <w:r w:rsidR="00696B9B" w:rsidRPr="00C85136">
        <w:rPr>
          <w:sz w:val="24"/>
          <w:szCs w:val="24"/>
          <w:lang w:eastAsia="en-US"/>
        </w:rPr>
        <w:t>Vežėjas</w:t>
      </w:r>
      <w:r w:rsidR="00BC07C6" w:rsidRPr="00C85136">
        <w:rPr>
          <w:sz w:val="24"/>
          <w:szCs w:val="24"/>
          <w:lang w:eastAsia="en-US"/>
        </w:rPr>
        <w:t xml:space="preserve"> dėl kitų priežasčių, negu VPĮ 89 straipsnio 1 dalies 4 punkte nurodytos priežastys.</w:t>
      </w:r>
    </w:p>
    <w:p w14:paraId="30D6A11C" w14:textId="77777777" w:rsidR="00BC07C6" w:rsidRPr="00C85136" w:rsidRDefault="00BC07C6" w:rsidP="00E95439">
      <w:pPr>
        <w:spacing w:line="276" w:lineRule="auto"/>
        <w:jc w:val="center"/>
        <w:rPr>
          <w:b/>
          <w:sz w:val="24"/>
          <w:szCs w:val="24"/>
        </w:rPr>
      </w:pPr>
    </w:p>
    <w:p w14:paraId="34EF7156" w14:textId="77777777" w:rsidR="00573102" w:rsidRPr="00A93A3C" w:rsidRDefault="00573102" w:rsidP="00E95439">
      <w:pPr>
        <w:spacing w:line="276" w:lineRule="auto"/>
        <w:jc w:val="center"/>
        <w:rPr>
          <w:b/>
          <w:color w:val="000000"/>
          <w:sz w:val="24"/>
          <w:szCs w:val="24"/>
        </w:rPr>
      </w:pPr>
      <w:r w:rsidRPr="00A93A3C">
        <w:rPr>
          <w:b/>
          <w:color w:val="000000"/>
          <w:sz w:val="24"/>
          <w:szCs w:val="24"/>
        </w:rPr>
        <w:t>VII</w:t>
      </w:r>
      <w:r w:rsidR="00863DB4">
        <w:rPr>
          <w:b/>
          <w:color w:val="000000"/>
          <w:sz w:val="24"/>
          <w:szCs w:val="24"/>
        </w:rPr>
        <w:t>I</w:t>
      </w:r>
      <w:r w:rsidRPr="00A93A3C">
        <w:rPr>
          <w:b/>
          <w:color w:val="000000"/>
          <w:sz w:val="24"/>
          <w:szCs w:val="24"/>
        </w:rPr>
        <w:t>. SUTARTIES NUTRAUKIMAS PRIEŠ TERMINĄ</w:t>
      </w:r>
    </w:p>
    <w:p w14:paraId="60DBB2A1" w14:textId="77777777" w:rsidR="00573102" w:rsidRPr="00A93A3C" w:rsidRDefault="00573102" w:rsidP="00E95439">
      <w:pPr>
        <w:spacing w:line="276" w:lineRule="auto"/>
        <w:rPr>
          <w:b/>
          <w:color w:val="000000"/>
          <w:sz w:val="24"/>
          <w:szCs w:val="24"/>
        </w:rPr>
      </w:pPr>
    </w:p>
    <w:p w14:paraId="6760A1C7" w14:textId="7ECFCBD8" w:rsidR="00573102" w:rsidRPr="00A93A3C" w:rsidRDefault="006F190F" w:rsidP="00E95439">
      <w:pPr>
        <w:spacing w:line="276" w:lineRule="auto"/>
        <w:ind w:firstLine="851"/>
        <w:jc w:val="both"/>
        <w:rPr>
          <w:color w:val="000000"/>
          <w:sz w:val="24"/>
          <w:szCs w:val="24"/>
        </w:rPr>
      </w:pPr>
      <w:r>
        <w:rPr>
          <w:color w:val="000000"/>
          <w:sz w:val="24"/>
          <w:szCs w:val="24"/>
        </w:rPr>
        <w:t>8</w:t>
      </w:r>
      <w:r w:rsidR="00842698" w:rsidRPr="00A93A3C">
        <w:rPr>
          <w:color w:val="000000"/>
          <w:sz w:val="24"/>
          <w:szCs w:val="24"/>
        </w:rPr>
        <w:t>.1.</w:t>
      </w:r>
      <w:r w:rsidR="00573102" w:rsidRPr="00A93A3C">
        <w:rPr>
          <w:color w:val="000000"/>
          <w:sz w:val="24"/>
          <w:szCs w:val="24"/>
        </w:rPr>
        <w:t xml:space="preserve"> Vienai iš Šalių pažeidus šioje Sutartyje numatytus įsipareigojimus bei konkurso dokumentuose numatytas sąlygas, kita šalis turi teisę pateikti Sutartį pažeidusiai Šaliai pretenziją ir nustatyti protingą laikotarpį pažeidimams </w:t>
      </w:r>
      <w:r w:rsidR="00573102" w:rsidRPr="003A411D">
        <w:rPr>
          <w:color w:val="000000"/>
          <w:sz w:val="24"/>
          <w:szCs w:val="24"/>
        </w:rPr>
        <w:t xml:space="preserve">ištaisyti. </w:t>
      </w:r>
      <w:r w:rsidR="00573102" w:rsidRPr="00A93A3C">
        <w:rPr>
          <w:color w:val="000000"/>
          <w:sz w:val="24"/>
          <w:szCs w:val="24"/>
        </w:rPr>
        <w:t>Jeigu per tokį laikotarpį Sutartį pažeidusi šalis nepašalina įvardinto pažeidimo, kita šalis turi teisę vienašališkai nutraukti Sutartį.</w:t>
      </w:r>
    </w:p>
    <w:p w14:paraId="012B4097" w14:textId="61972769" w:rsidR="00573102" w:rsidRPr="00A93A3C" w:rsidRDefault="006F190F" w:rsidP="00E95439">
      <w:pPr>
        <w:spacing w:line="276" w:lineRule="auto"/>
        <w:ind w:firstLine="851"/>
        <w:jc w:val="both"/>
        <w:rPr>
          <w:color w:val="000000"/>
          <w:sz w:val="24"/>
          <w:szCs w:val="24"/>
        </w:rPr>
      </w:pPr>
      <w:r>
        <w:rPr>
          <w:color w:val="000000"/>
          <w:sz w:val="24"/>
          <w:szCs w:val="24"/>
        </w:rPr>
        <w:t>8</w:t>
      </w:r>
      <w:r w:rsidR="00842698" w:rsidRPr="00A93A3C">
        <w:rPr>
          <w:color w:val="000000"/>
          <w:sz w:val="24"/>
          <w:szCs w:val="24"/>
        </w:rPr>
        <w:t>.2</w:t>
      </w:r>
      <w:r w:rsidR="00573102" w:rsidRPr="00A93A3C">
        <w:rPr>
          <w:color w:val="000000"/>
          <w:sz w:val="24"/>
          <w:szCs w:val="24"/>
        </w:rPr>
        <w:t xml:space="preserve">. Šalis turi teisę nutraukti Sutartį ne vėliau kaip prieš </w:t>
      </w:r>
      <w:r w:rsidR="00287C7F" w:rsidRPr="00A93A3C">
        <w:rPr>
          <w:color w:val="000000"/>
          <w:sz w:val="24"/>
          <w:szCs w:val="24"/>
        </w:rPr>
        <w:t>1 mėnesį</w:t>
      </w:r>
      <w:r w:rsidR="00064FBD" w:rsidRPr="00A93A3C">
        <w:rPr>
          <w:color w:val="000000"/>
          <w:sz w:val="24"/>
          <w:szCs w:val="24"/>
        </w:rPr>
        <w:t xml:space="preserve"> </w:t>
      </w:r>
      <w:r w:rsidR="00573102" w:rsidRPr="00A93A3C">
        <w:rPr>
          <w:color w:val="000000"/>
          <w:sz w:val="24"/>
          <w:szCs w:val="24"/>
        </w:rPr>
        <w:t>pateikdama kitai Šaliai rašytinį pranešimą apie Sutarties nutraukimą, jeigu kita Šalis nevykdo ar netinkamai įvykdo įsipareigojimus, numatytus šioje Sutartyje, ir tai yra esminis Sutarties pažeidimas.</w:t>
      </w:r>
    </w:p>
    <w:p w14:paraId="7359868B" w14:textId="4E4253D6" w:rsidR="00573102" w:rsidRPr="00A93A3C" w:rsidRDefault="006F190F" w:rsidP="00E95439">
      <w:pPr>
        <w:spacing w:line="276" w:lineRule="auto"/>
        <w:ind w:firstLine="851"/>
        <w:jc w:val="both"/>
        <w:rPr>
          <w:color w:val="000000"/>
          <w:sz w:val="24"/>
          <w:szCs w:val="24"/>
        </w:rPr>
      </w:pPr>
      <w:r>
        <w:rPr>
          <w:color w:val="000000"/>
          <w:sz w:val="24"/>
          <w:szCs w:val="24"/>
        </w:rPr>
        <w:t>8</w:t>
      </w:r>
      <w:r w:rsidR="00842698" w:rsidRPr="00A93A3C">
        <w:rPr>
          <w:color w:val="000000"/>
          <w:sz w:val="24"/>
          <w:szCs w:val="24"/>
        </w:rPr>
        <w:t xml:space="preserve">.3. </w:t>
      </w:r>
      <w:r w:rsidR="00573102" w:rsidRPr="00A93A3C">
        <w:rPr>
          <w:color w:val="000000"/>
          <w:sz w:val="24"/>
          <w:szCs w:val="24"/>
        </w:rPr>
        <w:t>Vežėjo padarytais esminiais Sutarties pažeidimais laikomos toliau nurodytos aplinkybės:</w:t>
      </w:r>
    </w:p>
    <w:p w14:paraId="4C8B6A59" w14:textId="3B051D50" w:rsidR="00573102" w:rsidRPr="00A93A3C" w:rsidRDefault="006F190F" w:rsidP="00E95439">
      <w:pPr>
        <w:spacing w:line="276" w:lineRule="auto"/>
        <w:ind w:firstLine="851"/>
        <w:jc w:val="both"/>
        <w:rPr>
          <w:color w:val="000000"/>
          <w:sz w:val="24"/>
          <w:szCs w:val="24"/>
        </w:rPr>
      </w:pPr>
      <w:r>
        <w:rPr>
          <w:color w:val="000000"/>
          <w:sz w:val="24"/>
          <w:szCs w:val="24"/>
        </w:rPr>
        <w:t>8</w:t>
      </w:r>
      <w:r w:rsidR="00842698" w:rsidRPr="00A93A3C">
        <w:rPr>
          <w:color w:val="000000"/>
          <w:sz w:val="24"/>
          <w:szCs w:val="24"/>
        </w:rPr>
        <w:t xml:space="preserve">.4. </w:t>
      </w:r>
      <w:r w:rsidR="00573102" w:rsidRPr="00A93A3C">
        <w:rPr>
          <w:color w:val="000000"/>
          <w:sz w:val="24"/>
          <w:szCs w:val="24"/>
        </w:rPr>
        <w:t xml:space="preserve">Vežėjas sistemingai pažeidžia Sutartyje numatytus reikalavimus Transporto priemonėms ir nepašalina pažeidimų per </w:t>
      </w:r>
      <w:r w:rsidR="00C64E61" w:rsidRPr="00A93A3C">
        <w:rPr>
          <w:color w:val="000000"/>
          <w:sz w:val="24"/>
          <w:szCs w:val="24"/>
        </w:rPr>
        <w:t>Užsakovo</w:t>
      </w:r>
      <w:r w:rsidR="00573102" w:rsidRPr="00A93A3C">
        <w:rPr>
          <w:color w:val="000000"/>
          <w:sz w:val="24"/>
          <w:szCs w:val="24"/>
        </w:rPr>
        <w:t xml:space="preserve"> nustatytą protingą terminą;</w:t>
      </w:r>
    </w:p>
    <w:p w14:paraId="1B7BB446" w14:textId="236028AC" w:rsidR="00573102" w:rsidRPr="00A93A3C" w:rsidRDefault="006F190F" w:rsidP="00E95439">
      <w:pPr>
        <w:spacing w:line="276" w:lineRule="auto"/>
        <w:ind w:firstLine="851"/>
        <w:jc w:val="both"/>
        <w:rPr>
          <w:color w:val="000000"/>
          <w:sz w:val="24"/>
          <w:szCs w:val="24"/>
        </w:rPr>
      </w:pPr>
      <w:r>
        <w:rPr>
          <w:color w:val="000000"/>
          <w:sz w:val="24"/>
          <w:szCs w:val="24"/>
        </w:rPr>
        <w:t>8</w:t>
      </w:r>
      <w:r w:rsidR="00842698" w:rsidRPr="00A93A3C">
        <w:rPr>
          <w:color w:val="000000"/>
          <w:sz w:val="24"/>
          <w:szCs w:val="24"/>
        </w:rPr>
        <w:t xml:space="preserve">.5. </w:t>
      </w:r>
      <w:r w:rsidR="00573102" w:rsidRPr="00A93A3C">
        <w:rPr>
          <w:color w:val="000000"/>
          <w:sz w:val="24"/>
          <w:szCs w:val="24"/>
        </w:rPr>
        <w:t>Vežėjas nuosavybės teise ir (arba) kita teise naudoja mažiau nei šios Sutarties sąlygose nustatyta Sutarties ir konkurso sąlygų reikalavimus atitinkančių transporto priemonių;</w:t>
      </w:r>
    </w:p>
    <w:p w14:paraId="73BF9008" w14:textId="02C38F61" w:rsidR="00573102" w:rsidRPr="00A93A3C" w:rsidRDefault="006F190F" w:rsidP="00E95439">
      <w:pPr>
        <w:spacing w:line="276" w:lineRule="auto"/>
        <w:ind w:firstLine="851"/>
        <w:jc w:val="both"/>
        <w:rPr>
          <w:color w:val="000000"/>
          <w:sz w:val="24"/>
          <w:szCs w:val="24"/>
        </w:rPr>
      </w:pPr>
      <w:r>
        <w:rPr>
          <w:color w:val="000000"/>
          <w:sz w:val="24"/>
          <w:szCs w:val="24"/>
        </w:rPr>
        <w:t>8</w:t>
      </w:r>
      <w:r w:rsidR="00842698" w:rsidRPr="00A93A3C">
        <w:rPr>
          <w:color w:val="000000"/>
          <w:sz w:val="24"/>
          <w:szCs w:val="24"/>
        </w:rPr>
        <w:t>.6.</w:t>
      </w:r>
      <w:r w:rsidR="00573102" w:rsidRPr="00A93A3C">
        <w:rPr>
          <w:color w:val="000000"/>
          <w:sz w:val="24"/>
          <w:szCs w:val="24"/>
        </w:rPr>
        <w:t xml:space="preserve"> Vežėjas neturi galiojančių transporto priemonėms licencijos kopijų, valstybinės registracijos </w:t>
      </w:r>
      <w:r w:rsidR="00573102" w:rsidRPr="00A93A3C">
        <w:rPr>
          <w:color w:val="000000"/>
          <w:sz w:val="24"/>
          <w:szCs w:val="24"/>
        </w:rPr>
        <w:lastRenderedPageBreak/>
        <w:t>liudijimų, techninės apžiūros talonų, transporto priemonės nėra apdraustos pagal šios Sutarties sąlygas arba jeigu transporto priemonės iš esmės neatitinka kitų Sutartyje nustatytų reikalavimų ir nepašalina trūkumų per Savivaldybės nustatytą protingą terminą;</w:t>
      </w:r>
    </w:p>
    <w:p w14:paraId="1705825D" w14:textId="04711F1F" w:rsidR="00573102" w:rsidRPr="00A93A3C" w:rsidRDefault="006F190F" w:rsidP="00E95439">
      <w:pPr>
        <w:spacing w:line="276" w:lineRule="auto"/>
        <w:ind w:firstLine="851"/>
        <w:jc w:val="both"/>
        <w:rPr>
          <w:color w:val="000000"/>
          <w:sz w:val="24"/>
          <w:szCs w:val="24"/>
        </w:rPr>
      </w:pPr>
      <w:r>
        <w:rPr>
          <w:color w:val="000000"/>
          <w:sz w:val="24"/>
          <w:szCs w:val="24"/>
        </w:rPr>
        <w:t>8</w:t>
      </w:r>
      <w:r w:rsidR="00842698" w:rsidRPr="00A93A3C">
        <w:rPr>
          <w:color w:val="000000"/>
          <w:sz w:val="24"/>
          <w:szCs w:val="24"/>
        </w:rPr>
        <w:t>.7.</w:t>
      </w:r>
      <w:r w:rsidR="00573102" w:rsidRPr="00A93A3C">
        <w:rPr>
          <w:color w:val="000000"/>
          <w:sz w:val="24"/>
          <w:szCs w:val="24"/>
        </w:rPr>
        <w:t xml:space="preserve"> Vežėjas dėl savo kaltės per 1 (vieną) mėnesį neįvykdo daugiau nei 20 (dvidešimt) procentų reisų;</w:t>
      </w:r>
    </w:p>
    <w:p w14:paraId="4966DC36" w14:textId="77777777" w:rsidR="00573102" w:rsidRPr="00A93A3C" w:rsidRDefault="006F190F" w:rsidP="00E95439">
      <w:pPr>
        <w:spacing w:line="276" w:lineRule="auto"/>
        <w:ind w:firstLine="851"/>
        <w:jc w:val="both"/>
        <w:rPr>
          <w:color w:val="000000"/>
          <w:sz w:val="24"/>
          <w:szCs w:val="24"/>
        </w:rPr>
      </w:pPr>
      <w:r>
        <w:rPr>
          <w:color w:val="000000"/>
          <w:sz w:val="24"/>
          <w:szCs w:val="24"/>
        </w:rPr>
        <w:t>8</w:t>
      </w:r>
      <w:r w:rsidR="00842698" w:rsidRPr="00A93A3C">
        <w:rPr>
          <w:color w:val="000000"/>
          <w:sz w:val="24"/>
          <w:szCs w:val="24"/>
        </w:rPr>
        <w:t>.8.</w:t>
      </w:r>
      <w:r w:rsidR="00573102" w:rsidRPr="00A93A3C">
        <w:rPr>
          <w:color w:val="000000"/>
          <w:sz w:val="24"/>
          <w:szCs w:val="24"/>
        </w:rPr>
        <w:t xml:space="preserve"> Vežėjas pažeidžia tvarkaraštį – išvažiuoja iš stotelės anksčiau nei tvarkaraštyje nustatytas laikas ar vėluoja išvažiuoti iš galinės stotelės daugiau nei 10 minučių; iš tarpinės –</w:t>
      </w:r>
      <w:r w:rsidR="007357A4">
        <w:rPr>
          <w:color w:val="000000"/>
          <w:sz w:val="24"/>
          <w:szCs w:val="24"/>
        </w:rPr>
        <w:t xml:space="preserve"> </w:t>
      </w:r>
      <w:r w:rsidR="00573102" w:rsidRPr="00A93A3C">
        <w:rPr>
          <w:color w:val="000000"/>
          <w:sz w:val="24"/>
          <w:szCs w:val="24"/>
        </w:rPr>
        <w:t>daugiau nei 5 minutes;</w:t>
      </w:r>
    </w:p>
    <w:p w14:paraId="0A1AE6D3" w14:textId="77777777" w:rsidR="00573102" w:rsidRPr="00A93A3C" w:rsidRDefault="006F190F" w:rsidP="00E95439">
      <w:pPr>
        <w:spacing w:line="276" w:lineRule="auto"/>
        <w:ind w:firstLine="851"/>
        <w:jc w:val="both"/>
        <w:rPr>
          <w:color w:val="000000"/>
          <w:sz w:val="24"/>
          <w:szCs w:val="24"/>
        </w:rPr>
      </w:pPr>
      <w:r>
        <w:rPr>
          <w:color w:val="000000"/>
          <w:sz w:val="24"/>
          <w:szCs w:val="24"/>
        </w:rPr>
        <w:t>8</w:t>
      </w:r>
      <w:r w:rsidR="00842698" w:rsidRPr="00A93A3C">
        <w:rPr>
          <w:color w:val="000000"/>
          <w:sz w:val="24"/>
          <w:szCs w:val="24"/>
        </w:rPr>
        <w:t xml:space="preserve">.9. </w:t>
      </w:r>
      <w:r w:rsidR="00573102" w:rsidRPr="00A93A3C">
        <w:rPr>
          <w:color w:val="000000"/>
          <w:sz w:val="24"/>
          <w:szCs w:val="24"/>
        </w:rPr>
        <w:t>Vežėjui paskiriama administracinė nuobauda arba ekonominė sankcija už iki Sutarties įsigaliojimo, taip pat Sutarties galiojimo metu padarytus profesinius pažeidimus (konkurencijos, darbo, darbuotojų saugos ir sveikatos, aplinkosaugos, pažeidimą, nustatytą valstybinės kelių transporto inspekcijos viršininko įsakyme Nr. 2B-154 „Dėl Pažeidimų, už kuriuos bausti vežėjas, vežėjo vadovas ar transporto vadybininkas nelaikomi turinčiais nepriekaištingą reputaciją, sąrašo patvirtinimo“), taip pat jeigu pažeidžiami Lietuvos Respublikos teisės aktų reikalavimai, nustatantys keleivių teises, keleivių vežimo tvarką, bilietų platinimo tvarką ir (arba) kitokius su keleivių vežimu susijusius Lietuvos Respublikos teisės aktus.</w:t>
      </w:r>
    </w:p>
    <w:p w14:paraId="4515F303" w14:textId="77777777" w:rsidR="00573102" w:rsidRPr="00A93A3C" w:rsidRDefault="006F190F" w:rsidP="00E95439">
      <w:pPr>
        <w:spacing w:line="276" w:lineRule="auto"/>
        <w:ind w:firstLine="851"/>
        <w:jc w:val="both"/>
        <w:rPr>
          <w:color w:val="000000"/>
          <w:sz w:val="24"/>
          <w:szCs w:val="24"/>
        </w:rPr>
      </w:pPr>
      <w:r>
        <w:rPr>
          <w:color w:val="000000"/>
          <w:sz w:val="24"/>
          <w:szCs w:val="24"/>
        </w:rPr>
        <w:t>8</w:t>
      </w:r>
      <w:r w:rsidR="00842698" w:rsidRPr="00A93A3C">
        <w:rPr>
          <w:color w:val="000000"/>
          <w:sz w:val="24"/>
          <w:szCs w:val="24"/>
        </w:rPr>
        <w:t>.10</w:t>
      </w:r>
      <w:r w:rsidR="00573102" w:rsidRPr="00A93A3C">
        <w:rPr>
          <w:color w:val="000000"/>
          <w:sz w:val="24"/>
          <w:szCs w:val="24"/>
        </w:rPr>
        <w:t xml:space="preserve">. Užsakovo padarytais esminiais šios Sutarties pažeidimais yra laikoma ši aplinkybė – </w:t>
      </w:r>
      <w:r w:rsidR="00C64E61" w:rsidRPr="00A93A3C">
        <w:rPr>
          <w:color w:val="000000"/>
          <w:sz w:val="24"/>
          <w:szCs w:val="24"/>
        </w:rPr>
        <w:t xml:space="preserve">Užsakovas </w:t>
      </w:r>
      <w:r w:rsidR="00573102" w:rsidRPr="00A93A3C">
        <w:rPr>
          <w:color w:val="000000"/>
          <w:sz w:val="24"/>
          <w:szCs w:val="24"/>
        </w:rPr>
        <w:t>vėluoja atlikti mokėjimus pagal šią Sutartį daugiau nei 90 (devyniasdešimt) dienų po Vežėjo rašytinės pretenzijos gavimo.</w:t>
      </w:r>
    </w:p>
    <w:p w14:paraId="76188311" w14:textId="77777777" w:rsidR="00573102" w:rsidRPr="00A93A3C" w:rsidRDefault="006F190F" w:rsidP="00E95439">
      <w:pPr>
        <w:spacing w:line="276" w:lineRule="auto"/>
        <w:ind w:firstLine="851"/>
        <w:jc w:val="both"/>
        <w:rPr>
          <w:color w:val="000000"/>
          <w:sz w:val="24"/>
          <w:szCs w:val="24"/>
        </w:rPr>
      </w:pPr>
      <w:r>
        <w:rPr>
          <w:color w:val="000000"/>
          <w:sz w:val="24"/>
          <w:szCs w:val="24"/>
        </w:rPr>
        <w:t>8</w:t>
      </w:r>
      <w:r w:rsidR="00842698" w:rsidRPr="00A93A3C">
        <w:rPr>
          <w:color w:val="000000"/>
          <w:sz w:val="24"/>
          <w:szCs w:val="24"/>
        </w:rPr>
        <w:t>.11.</w:t>
      </w:r>
      <w:r w:rsidR="00573102" w:rsidRPr="00A93A3C">
        <w:rPr>
          <w:color w:val="000000"/>
          <w:sz w:val="24"/>
          <w:szCs w:val="24"/>
        </w:rPr>
        <w:t xml:space="preserve"> Ši Sutartis netenka galios šiais atvejais:</w:t>
      </w:r>
    </w:p>
    <w:p w14:paraId="2569203C" w14:textId="77777777" w:rsidR="00573102" w:rsidRPr="00A93A3C" w:rsidRDefault="006F190F" w:rsidP="00E95439">
      <w:pPr>
        <w:spacing w:line="276" w:lineRule="auto"/>
        <w:ind w:firstLine="851"/>
        <w:jc w:val="both"/>
        <w:rPr>
          <w:color w:val="000000"/>
          <w:sz w:val="24"/>
          <w:szCs w:val="24"/>
        </w:rPr>
      </w:pPr>
      <w:r>
        <w:rPr>
          <w:color w:val="000000"/>
          <w:sz w:val="24"/>
          <w:szCs w:val="24"/>
        </w:rPr>
        <w:t>8</w:t>
      </w:r>
      <w:r w:rsidR="00842698" w:rsidRPr="00A93A3C">
        <w:rPr>
          <w:color w:val="000000"/>
          <w:sz w:val="24"/>
          <w:szCs w:val="24"/>
        </w:rPr>
        <w:t>.11</w:t>
      </w:r>
      <w:r w:rsidR="00573102" w:rsidRPr="00A93A3C">
        <w:rPr>
          <w:color w:val="000000"/>
          <w:sz w:val="24"/>
          <w:szCs w:val="24"/>
        </w:rPr>
        <w:t>.</w:t>
      </w:r>
      <w:r w:rsidR="00842698" w:rsidRPr="00A93A3C">
        <w:rPr>
          <w:color w:val="000000"/>
          <w:sz w:val="24"/>
          <w:szCs w:val="24"/>
        </w:rPr>
        <w:t>1.</w:t>
      </w:r>
      <w:r w:rsidR="004445D5" w:rsidRPr="00A93A3C">
        <w:rPr>
          <w:color w:val="000000"/>
          <w:sz w:val="24"/>
          <w:szCs w:val="24"/>
        </w:rPr>
        <w:t xml:space="preserve"> </w:t>
      </w:r>
      <w:r w:rsidR="00573102" w:rsidRPr="00A93A3C">
        <w:rPr>
          <w:color w:val="000000"/>
          <w:sz w:val="24"/>
          <w:szCs w:val="24"/>
        </w:rPr>
        <w:t>vienos iš šalių likvidavimas, mokėjimų sustabdymas, restruktūrizavimo arba bankroto bylos iškėlimas, nemokumas;</w:t>
      </w:r>
    </w:p>
    <w:p w14:paraId="4D06576B" w14:textId="77777777" w:rsidR="00CB05FC" w:rsidRDefault="006F190F" w:rsidP="00E95439">
      <w:pPr>
        <w:spacing w:line="276" w:lineRule="auto"/>
        <w:ind w:firstLine="851"/>
        <w:jc w:val="both"/>
        <w:rPr>
          <w:color w:val="000000"/>
          <w:sz w:val="24"/>
          <w:szCs w:val="24"/>
        </w:rPr>
      </w:pPr>
      <w:r>
        <w:rPr>
          <w:color w:val="000000"/>
          <w:sz w:val="24"/>
          <w:szCs w:val="24"/>
        </w:rPr>
        <w:t>8</w:t>
      </w:r>
      <w:r w:rsidR="00F96FAA" w:rsidRPr="00A93A3C">
        <w:rPr>
          <w:color w:val="000000"/>
          <w:sz w:val="24"/>
          <w:szCs w:val="24"/>
        </w:rPr>
        <w:t>.11</w:t>
      </w:r>
      <w:r w:rsidR="00573102" w:rsidRPr="00A93A3C">
        <w:rPr>
          <w:color w:val="000000"/>
          <w:sz w:val="24"/>
          <w:szCs w:val="24"/>
        </w:rPr>
        <w:t>.</w:t>
      </w:r>
      <w:r w:rsidR="00F96FAA" w:rsidRPr="00A93A3C">
        <w:rPr>
          <w:color w:val="000000"/>
          <w:sz w:val="24"/>
          <w:szCs w:val="24"/>
        </w:rPr>
        <w:t>2.</w:t>
      </w:r>
      <w:r w:rsidR="00573102" w:rsidRPr="00A93A3C">
        <w:rPr>
          <w:color w:val="000000"/>
          <w:sz w:val="24"/>
          <w:szCs w:val="24"/>
        </w:rPr>
        <w:t xml:space="preserve"> kai Vežėjas netenka jam išduotos licencijos ar kitokio leidimo, kuris (kuri) yra būtinas vykdyti tokios šalies įsipareigojimus pagal šią Sutartį.</w:t>
      </w:r>
    </w:p>
    <w:p w14:paraId="07547180" w14:textId="77777777" w:rsidR="00CB05FC" w:rsidRPr="00C85136" w:rsidRDefault="006F190F" w:rsidP="00E95439">
      <w:pPr>
        <w:spacing w:line="276" w:lineRule="auto"/>
        <w:ind w:firstLine="851"/>
        <w:jc w:val="both"/>
        <w:rPr>
          <w:color w:val="000000"/>
          <w:sz w:val="24"/>
          <w:szCs w:val="24"/>
        </w:rPr>
      </w:pPr>
      <w:r w:rsidRPr="00C85136">
        <w:rPr>
          <w:color w:val="000000"/>
          <w:sz w:val="24"/>
          <w:szCs w:val="24"/>
        </w:rPr>
        <w:t>8</w:t>
      </w:r>
      <w:r w:rsidR="00CB05FC" w:rsidRPr="00C85136">
        <w:rPr>
          <w:color w:val="000000"/>
          <w:sz w:val="24"/>
          <w:szCs w:val="24"/>
        </w:rPr>
        <w:t>.11.3.</w:t>
      </w:r>
      <w:r w:rsidR="00CB05FC" w:rsidRPr="00C85136">
        <w:rPr>
          <w:sz w:val="24"/>
          <w:szCs w:val="24"/>
          <w:lang w:eastAsia="en-US"/>
        </w:rPr>
        <w:t xml:space="preserve"> Užsakovas turi teisę vienašališkai nutraukti Sutartį ar papildomą sutartį, kuria keičiama Sutartis, Viešųjų pirkimų įstatymo 90 straipsnio 1 dalyje numatytais pagrindais. Šio nutraukimo atveju laikomasi procedūrų, nurodytų minėto įstatymo 90 straipsnio 2 dalyje. </w:t>
      </w:r>
    </w:p>
    <w:p w14:paraId="4D92F5DE" w14:textId="77777777" w:rsidR="00573102" w:rsidRPr="00A93A3C" w:rsidRDefault="006F190F" w:rsidP="00E95439">
      <w:pPr>
        <w:spacing w:line="276" w:lineRule="auto"/>
        <w:ind w:firstLine="851"/>
        <w:jc w:val="both"/>
        <w:rPr>
          <w:color w:val="000000"/>
          <w:sz w:val="24"/>
          <w:szCs w:val="24"/>
        </w:rPr>
      </w:pPr>
      <w:r w:rsidRPr="00C85136">
        <w:rPr>
          <w:color w:val="000000"/>
          <w:sz w:val="24"/>
          <w:szCs w:val="24"/>
        </w:rPr>
        <w:t>8</w:t>
      </w:r>
      <w:r w:rsidR="00064FBD" w:rsidRPr="00C85136">
        <w:rPr>
          <w:color w:val="000000"/>
          <w:sz w:val="24"/>
          <w:szCs w:val="24"/>
        </w:rPr>
        <w:t>.12</w:t>
      </w:r>
      <w:r w:rsidR="00573102" w:rsidRPr="00C85136">
        <w:rPr>
          <w:color w:val="000000"/>
          <w:sz w:val="24"/>
          <w:szCs w:val="24"/>
        </w:rPr>
        <w:t>. Kiekviena Šalis gali nutraukti Sutartį prieš terminą kitą Šalį įspėjus raštu</w:t>
      </w:r>
      <w:r w:rsidR="00573102" w:rsidRPr="00A93A3C">
        <w:rPr>
          <w:color w:val="000000"/>
          <w:sz w:val="24"/>
          <w:szCs w:val="24"/>
        </w:rPr>
        <w:t xml:space="preserve"> prieš </w:t>
      </w:r>
      <w:r w:rsidR="00287C7F" w:rsidRPr="00A93A3C">
        <w:rPr>
          <w:color w:val="000000"/>
          <w:sz w:val="24"/>
          <w:szCs w:val="24"/>
        </w:rPr>
        <w:t>3</w:t>
      </w:r>
      <w:r w:rsidR="00064FBD" w:rsidRPr="00A93A3C">
        <w:rPr>
          <w:color w:val="000000"/>
          <w:sz w:val="24"/>
          <w:szCs w:val="24"/>
        </w:rPr>
        <w:t xml:space="preserve"> mėnesius.</w:t>
      </w:r>
    </w:p>
    <w:p w14:paraId="19EF3299" w14:textId="77777777" w:rsidR="00573102" w:rsidRDefault="006F190F" w:rsidP="00E95439">
      <w:pPr>
        <w:spacing w:line="276" w:lineRule="auto"/>
        <w:ind w:firstLine="851"/>
        <w:jc w:val="both"/>
        <w:rPr>
          <w:color w:val="000000"/>
          <w:sz w:val="24"/>
          <w:szCs w:val="24"/>
        </w:rPr>
      </w:pPr>
      <w:r>
        <w:rPr>
          <w:color w:val="000000"/>
          <w:sz w:val="24"/>
          <w:szCs w:val="24"/>
        </w:rPr>
        <w:t>8</w:t>
      </w:r>
      <w:r w:rsidR="00064FBD" w:rsidRPr="00A93A3C">
        <w:rPr>
          <w:color w:val="000000"/>
          <w:sz w:val="24"/>
          <w:szCs w:val="24"/>
        </w:rPr>
        <w:t>.13</w:t>
      </w:r>
      <w:r w:rsidR="00573102" w:rsidRPr="00A93A3C">
        <w:rPr>
          <w:color w:val="000000"/>
          <w:sz w:val="24"/>
          <w:szCs w:val="24"/>
        </w:rPr>
        <w:t>. Šalys gali nutraukti Sutartį abipusiu raštišku šalių susitarimu.</w:t>
      </w:r>
    </w:p>
    <w:p w14:paraId="265318F5" w14:textId="77777777" w:rsidR="00E95439" w:rsidRPr="00A93A3C" w:rsidRDefault="00E95439" w:rsidP="00E95439">
      <w:pPr>
        <w:shd w:val="clear" w:color="auto" w:fill="FFFFFF"/>
        <w:tabs>
          <w:tab w:val="left" w:pos="9781"/>
        </w:tabs>
        <w:spacing w:line="276" w:lineRule="auto"/>
        <w:rPr>
          <w:b/>
          <w:bCs/>
          <w:color w:val="000000"/>
          <w:spacing w:val="-1"/>
          <w:sz w:val="24"/>
          <w:szCs w:val="24"/>
        </w:rPr>
      </w:pPr>
    </w:p>
    <w:p w14:paraId="043A0924" w14:textId="77777777" w:rsidR="00573102" w:rsidRPr="00A93A3C" w:rsidRDefault="00C03E0E" w:rsidP="00E95439">
      <w:pPr>
        <w:spacing w:line="276" w:lineRule="auto"/>
        <w:jc w:val="center"/>
        <w:rPr>
          <w:b/>
          <w:color w:val="000000"/>
          <w:sz w:val="24"/>
          <w:szCs w:val="24"/>
        </w:rPr>
      </w:pPr>
      <w:r w:rsidRPr="00A93A3C">
        <w:rPr>
          <w:b/>
          <w:color w:val="000000"/>
          <w:sz w:val="24"/>
          <w:szCs w:val="24"/>
        </w:rPr>
        <w:t>I</w:t>
      </w:r>
      <w:r w:rsidR="00863DB4">
        <w:rPr>
          <w:b/>
          <w:color w:val="000000"/>
          <w:sz w:val="24"/>
          <w:szCs w:val="24"/>
        </w:rPr>
        <w:t>X</w:t>
      </w:r>
      <w:r w:rsidR="00573102" w:rsidRPr="00A93A3C">
        <w:rPr>
          <w:b/>
          <w:color w:val="000000"/>
          <w:sz w:val="24"/>
          <w:szCs w:val="24"/>
        </w:rPr>
        <w:t>. KITOS SĄLYGOS</w:t>
      </w:r>
    </w:p>
    <w:p w14:paraId="417D64BF" w14:textId="77777777" w:rsidR="00573102" w:rsidRPr="00A93A3C" w:rsidRDefault="00573102" w:rsidP="00E95439">
      <w:pPr>
        <w:spacing w:line="276" w:lineRule="auto"/>
        <w:rPr>
          <w:b/>
          <w:color w:val="000000"/>
          <w:sz w:val="24"/>
          <w:szCs w:val="24"/>
        </w:rPr>
      </w:pPr>
    </w:p>
    <w:p w14:paraId="028ED5D9" w14:textId="5CD6C2C0" w:rsidR="000F1B1B" w:rsidRPr="00A93A3C" w:rsidRDefault="006F190F" w:rsidP="00E95439">
      <w:pPr>
        <w:shd w:val="clear" w:color="auto" w:fill="FFFFFF"/>
        <w:tabs>
          <w:tab w:val="left" w:pos="1279"/>
          <w:tab w:val="left" w:pos="9781"/>
        </w:tabs>
        <w:spacing w:line="276" w:lineRule="auto"/>
        <w:ind w:firstLine="851"/>
        <w:jc w:val="both"/>
        <w:rPr>
          <w:color w:val="000000"/>
          <w:sz w:val="24"/>
          <w:szCs w:val="24"/>
        </w:rPr>
      </w:pPr>
      <w:r>
        <w:rPr>
          <w:color w:val="000000"/>
          <w:spacing w:val="-8"/>
          <w:sz w:val="24"/>
          <w:szCs w:val="24"/>
        </w:rPr>
        <w:t>9</w:t>
      </w:r>
      <w:r w:rsidR="000F1B1B" w:rsidRPr="00A93A3C">
        <w:rPr>
          <w:color w:val="000000"/>
          <w:spacing w:val="-8"/>
          <w:sz w:val="24"/>
          <w:szCs w:val="24"/>
        </w:rPr>
        <w:t>.1.</w:t>
      </w:r>
      <w:r w:rsidR="000F1B1B" w:rsidRPr="00A93A3C">
        <w:rPr>
          <w:color w:val="000000"/>
          <w:sz w:val="24"/>
          <w:szCs w:val="24"/>
        </w:rPr>
        <w:t xml:space="preserve"> Kelių transporto priemonės, naudojamos vežti keleivius reguliaraus susisiekimo</w:t>
      </w:r>
      <w:r w:rsidR="00E95439">
        <w:rPr>
          <w:color w:val="000000"/>
          <w:sz w:val="24"/>
          <w:szCs w:val="24"/>
        </w:rPr>
        <w:t xml:space="preserve"> </w:t>
      </w:r>
      <w:r w:rsidR="000F1B1B" w:rsidRPr="00A93A3C">
        <w:rPr>
          <w:color w:val="000000"/>
          <w:sz w:val="24"/>
          <w:szCs w:val="24"/>
        </w:rPr>
        <w:t>maršrutais, turi būti apipavidalintos pagal Keleivinio kelių transporto priemonių apipavidalinimo</w:t>
      </w:r>
      <w:r w:rsidR="00E95439">
        <w:rPr>
          <w:color w:val="000000"/>
          <w:sz w:val="24"/>
          <w:szCs w:val="24"/>
        </w:rPr>
        <w:t xml:space="preserve"> </w:t>
      </w:r>
      <w:r w:rsidR="00E9130F">
        <w:rPr>
          <w:color w:val="000000"/>
          <w:sz w:val="24"/>
          <w:szCs w:val="24"/>
        </w:rPr>
        <w:t>tvarkos aprašo</w:t>
      </w:r>
      <w:r w:rsidR="000F1B1B" w:rsidRPr="00A93A3C">
        <w:rPr>
          <w:color w:val="000000"/>
          <w:sz w:val="24"/>
          <w:szCs w:val="24"/>
        </w:rPr>
        <w:t>, patvirtint</w:t>
      </w:r>
      <w:r w:rsidR="00E9130F">
        <w:rPr>
          <w:color w:val="000000"/>
          <w:sz w:val="24"/>
          <w:szCs w:val="24"/>
        </w:rPr>
        <w:t>o</w:t>
      </w:r>
      <w:r w:rsidR="000F1B1B" w:rsidRPr="00A93A3C">
        <w:rPr>
          <w:color w:val="000000"/>
          <w:sz w:val="24"/>
          <w:szCs w:val="24"/>
        </w:rPr>
        <w:t xml:space="preserve"> Lietuvos Respublikos susisiekimo ministro 1998 m. vasario 12 d. įsakymu</w:t>
      </w:r>
      <w:r w:rsidR="00E95439">
        <w:rPr>
          <w:color w:val="000000"/>
          <w:sz w:val="24"/>
          <w:szCs w:val="24"/>
        </w:rPr>
        <w:t xml:space="preserve"> </w:t>
      </w:r>
      <w:r w:rsidR="000F1B1B" w:rsidRPr="00A93A3C">
        <w:rPr>
          <w:color w:val="000000"/>
          <w:sz w:val="24"/>
          <w:szCs w:val="24"/>
        </w:rPr>
        <w:t>Nr. 55</w:t>
      </w:r>
      <w:r w:rsidR="00E9130F">
        <w:rPr>
          <w:color w:val="000000"/>
          <w:sz w:val="24"/>
          <w:szCs w:val="24"/>
        </w:rPr>
        <w:t xml:space="preserve"> „Dėl keleivinio kelių transporto priemonių apipavidalinimo tvarkos aprašo patvirtinimo“</w:t>
      </w:r>
      <w:r w:rsidR="000F1B1B" w:rsidRPr="00A93A3C">
        <w:rPr>
          <w:color w:val="000000"/>
          <w:sz w:val="24"/>
          <w:szCs w:val="24"/>
        </w:rPr>
        <w:t>, reikalavimus.</w:t>
      </w:r>
    </w:p>
    <w:p w14:paraId="3CAE8CDF" w14:textId="77777777" w:rsidR="004110AB" w:rsidRPr="00A93A3C" w:rsidRDefault="006F190F" w:rsidP="00E95439">
      <w:pPr>
        <w:shd w:val="clear" w:color="auto" w:fill="FFFFFF"/>
        <w:tabs>
          <w:tab w:val="left" w:pos="1190"/>
          <w:tab w:val="left" w:pos="9781"/>
        </w:tabs>
        <w:spacing w:line="276" w:lineRule="auto"/>
        <w:ind w:firstLine="851"/>
        <w:jc w:val="both"/>
        <w:rPr>
          <w:color w:val="000000"/>
          <w:spacing w:val="-1"/>
          <w:sz w:val="24"/>
          <w:szCs w:val="24"/>
        </w:rPr>
      </w:pPr>
      <w:r>
        <w:rPr>
          <w:color w:val="000000"/>
          <w:sz w:val="24"/>
          <w:szCs w:val="24"/>
        </w:rPr>
        <w:t>9</w:t>
      </w:r>
      <w:r w:rsidR="004110AB" w:rsidRPr="006D78B7">
        <w:rPr>
          <w:color w:val="000000"/>
          <w:sz w:val="24"/>
          <w:szCs w:val="24"/>
        </w:rPr>
        <w:t>.</w:t>
      </w:r>
      <w:r w:rsidR="00AA40B5">
        <w:rPr>
          <w:color w:val="000000"/>
          <w:sz w:val="24"/>
          <w:szCs w:val="24"/>
        </w:rPr>
        <w:t>2</w:t>
      </w:r>
      <w:r w:rsidR="004110AB" w:rsidRPr="006D78B7">
        <w:rPr>
          <w:color w:val="000000"/>
          <w:sz w:val="24"/>
          <w:szCs w:val="24"/>
        </w:rPr>
        <w:t>. Sutartis sudaryta dviem, vienodą juridinę galią turinčiais egzemplioriais – po vieną kiekvienai Šaliai.</w:t>
      </w:r>
      <w:r w:rsidR="00CD2B49" w:rsidRPr="00CD2B49">
        <w:t xml:space="preserve"> </w:t>
      </w:r>
      <w:r w:rsidR="00CD2B49" w:rsidRPr="00CD2B49">
        <w:rPr>
          <w:color w:val="000000"/>
          <w:sz w:val="24"/>
          <w:szCs w:val="24"/>
        </w:rPr>
        <w:t>Jei Sutartis pasirašoma kvalifikuotais elektroniniais parašais, pasirašomas 1 (vienas) elektroninis sutarties egzempliorius, kuriuo šalys pasidalina elektroninių ryšių priemonėmis.</w:t>
      </w:r>
    </w:p>
    <w:p w14:paraId="0F5F12D8" w14:textId="77777777" w:rsidR="006754A9" w:rsidRPr="00A93A3C" w:rsidRDefault="006F190F" w:rsidP="00E95439">
      <w:pPr>
        <w:shd w:val="clear" w:color="auto" w:fill="FFFFFF"/>
        <w:tabs>
          <w:tab w:val="left" w:pos="1298"/>
          <w:tab w:val="left" w:pos="9781"/>
        </w:tabs>
        <w:spacing w:line="276" w:lineRule="auto"/>
        <w:ind w:firstLine="851"/>
        <w:jc w:val="both"/>
        <w:rPr>
          <w:color w:val="000000"/>
          <w:sz w:val="24"/>
          <w:szCs w:val="24"/>
        </w:rPr>
      </w:pPr>
      <w:r>
        <w:rPr>
          <w:color w:val="000000"/>
          <w:sz w:val="24"/>
          <w:szCs w:val="24"/>
        </w:rPr>
        <w:t>9</w:t>
      </w:r>
      <w:r w:rsidR="006754A9" w:rsidRPr="00A93A3C">
        <w:rPr>
          <w:color w:val="000000"/>
          <w:sz w:val="24"/>
          <w:szCs w:val="24"/>
        </w:rPr>
        <w:t>.</w:t>
      </w:r>
      <w:r w:rsidR="00AA40B5">
        <w:rPr>
          <w:color w:val="000000"/>
          <w:sz w:val="24"/>
          <w:szCs w:val="24"/>
        </w:rPr>
        <w:t>3</w:t>
      </w:r>
      <w:r w:rsidR="006754A9" w:rsidRPr="00A93A3C">
        <w:rPr>
          <w:color w:val="000000"/>
          <w:sz w:val="24"/>
          <w:szCs w:val="24"/>
        </w:rPr>
        <w:t xml:space="preserve">. Visi šios sutarties pakeitimai, papildymai ir priedai galioja, jei jie yra sudaryti raštu ir pasirašyti abiejų Šalių. </w:t>
      </w:r>
    </w:p>
    <w:p w14:paraId="4D62AC0E" w14:textId="77777777" w:rsidR="006754A9" w:rsidRPr="00A93A3C" w:rsidRDefault="006F190F" w:rsidP="00E95439">
      <w:pPr>
        <w:shd w:val="clear" w:color="auto" w:fill="FFFFFF"/>
        <w:tabs>
          <w:tab w:val="left" w:pos="1298"/>
          <w:tab w:val="left" w:pos="9781"/>
        </w:tabs>
        <w:spacing w:line="276" w:lineRule="auto"/>
        <w:ind w:firstLine="851"/>
        <w:jc w:val="both"/>
        <w:rPr>
          <w:color w:val="000000"/>
          <w:sz w:val="24"/>
          <w:szCs w:val="24"/>
        </w:rPr>
      </w:pPr>
      <w:r>
        <w:rPr>
          <w:color w:val="000000"/>
          <w:sz w:val="24"/>
          <w:szCs w:val="24"/>
        </w:rPr>
        <w:t>9</w:t>
      </w:r>
      <w:r w:rsidR="006754A9" w:rsidRPr="00A93A3C">
        <w:rPr>
          <w:color w:val="000000"/>
          <w:sz w:val="24"/>
          <w:szCs w:val="24"/>
        </w:rPr>
        <w:t>.</w:t>
      </w:r>
      <w:r w:rsidR="00AA40B5">
        <w:rPr>
          <w:color w:val="000000"/>
          <w:sz w:val="24"/>
          <w:szCs w:val="24"/>
        </w:rPr>
        <w:t>4</w:t>
      </w:r>
      <w:r w:rsidR="006754A9" w:rsidRPr="00A93A3C">
        <w:rPr>
          <w:color w:val="000000"/>
          <w:sz w:val="24"/>
          <w:szCs w:val="24"/>
        </w:rPr>
        <w:t>. Sutarties pakeitimai, papildymai ir priedai įsigalioja nuo jų pasirašymo, jei pačiuose susitarimuose nenurodyta vėlesnė įsigaliojimo data.</w:t>
      </w:r>
    </w:p>
    <w:p w14:paraId="5D6F68C8" w14:textId="77777777" w:rsidR="006754A9" w:rsidRPr="00A93A3C" w:rsidRDefault="006F190F" w:rsidP="00E95439">
      <w:pPr>
        <w:shd w:val="clear" w:color="auto" w:fill="FFFFFF"/>
        <w:tabs>
          <w:tab w:val="left" w:pos="1298"/>
          <w:tab w:val="left" w:pos="9781"/>
        </w:tabs>
        <w:spacing w:line="276" w:lineRule="auto"/>
        <w:ind w:firstLine="851"/>
        <w:jc w:val="both"/>
        <w:rPr>
          <w:color w:val="000000"/>
          <w:sz w:val="24"/>
          <w:szCs w:val="24"/>
        </w:rPr>
      </w:pPr>
      <w:r>
        <w:rPr>
          <w:color w:val="000000"/>
          <w:sz w:val="24"/>
          <w:szCs w:val="24"/>
        </w:rPr>
        <w:t>9</w:t>
      </w:r>
      <w:r w:rsidR="006754A9" w:rsidRPr="00A93A3C">
        <w:rPr>
          <w:color w:val="000000"/>
          <w:sz w:val="24"/>
          <w:szCs w:val="24"/>
        </w:rPr>
        <w:t>.</w:t>
      </w:r>
      <w:r w:rsidR="00AA40B5">
        <w:rPr>
          <w:color w:val="000000"/>
          <w:sz w:val="24"/>
          <w:szCs w:val="24"/>
        </w:rPr>
        <w:t>5</w:t>
      </w:r>
      <w:r w:rsidR="006754A9" w:rsidRPr="00A93A3C">
        <w:rPr>
          <w:color w:val="000000"/>
          <w:sz w:val="24"/>
          <w:szCs w:val="24"/>
        </w:rPr>
        <w:t>. Visi ginčai, kylantys iš šios sutarties, sprendžiami derybų būdu. Nepavykus susitarti, ginčas Šalių iniciatyva gali būti sprendžiamas teisme, taikant Lietuvos Respublikos teisę.</w:t>
      </w:r>
    </w:p>
    <w:p w14:paraId="16139661" w14:textId="77777777" w:rsidR="003B0A7B" w:rsidRDefault="006F190F" w:rsidP="00E95439">
      <w:pPr>
        <w:shd w:val="clear" w:color="auto" w:fill="FFFFFF"/>
        <w:tabs>
          <w:tab w:val="left" w:pos="1298"/>
          <w:tab w:val="left" w:pos="9781"/>
        </w:tabs>
        <w:spacing w:line="276" w:lineRule="auto"/>
        <w:ind w:firstLine="851"/>
        <w:jc w:val="both"/>
        <w:rPr>
          <w:color w:val="000000"/>
          <w:sz w:val="24"/>
          <w:szCs w:val="24"/>
        </w:rPr>
      </w:pPr>
      <w:r>
        <w:rPr>
          <w:color w:val="000000"/>
          <w:sz w:val="24"/>
          <w:szCs w:val="24"/>
        </w:rPr>
        <w:t>9</w:t>
      </w:r>
      <w:r w:rsidR="003B0A7B">
        <w:rPr>
          <w:color w:val="000000"/>
          <w:sz w:val="24"/>
          <w:szCs w:val="24"/>
        </w:rPr>
        <w:t>.</w:t>
      </w:r>
      <w:r w:rsidR="00AA40B5">
        <w:rPr>
          <w:color w:val="000000"/>
          <w:sz w:val="24"/>
          <w:szCs w:val="24"/>
        </w:rPr>
        <w:t>6</w:t>
      </w:r>
      <w:r w:rsidR="006754A9" w:rsidRPr="00A93A3C">
        <w:rPr>
          <w:color w:val="000000"/>
          <w:sz w:val="24"/>
          <w:szCs w:val="24"/>
        </w:rPr>
        <w:t>. Visais su Sutarties įgyvendinimu susijusiais klausimais Šalys privalo susirašinėti ir bendrauti lietuvių kalba</w:t>
      </w:r>
      <w:r w:rsidR="003B0A7B">
        <w:rPr>
          <w:color w:val="000000"/>
          <w:sz w:val="24"/>
          <w:szCs w:val="24"/>
        </w:rPr>
        <w:t>.</w:t>
      </w:r>
    </w:p>
    <w:p w14:paraId="087CB2ED" w14:textId="77777777" w:rsidR="003B0A7B" w:rsidRPr="00FF7D33" w:rsidRDefault="006F190F" w:rsidP="00E95439">
      <w:pPr>
        <w:shd w:val="clear" w:color="auto" w:fill="FFFFFF"/>
        <w:tabs>
          <w:tab w:val="left" w:pos="1298"/>
          <w:tab w:val="left" w:pos="9781"/>
        </w:tabs>
        <w:spacing w:line="276" w:lineRule="auto"/>
        <w:ind w:firstLine="851"/>
        <w:rPr>
          <w:color w:val="000000"/>
          <w:sz w:val="24"/>
          <w:szCs w:val="24"/>
        </w:rPr>
      </w:pPr>
      <w:r>
        <w:rPr>
          <w:sz w:val="24"/>
          <w:szCs w:val="24"/>
          <w:lang w:eastAsia="en-US"/>
        </w:rPr>
        <w:t>9</w:t>
      </w:r>
      <w:r w:rsidR="003B0A7B" w:rsidRPr="00FF7D33">
        <w:rPr>
          <w:sz w:val="24"/>
          <w:szCs w:val="24"/>
          <w:lang w:eastAsia="en-US"/>
        </w:rPr>
        <w:t>.</w:t>
      </w:r>
      <w:r w:rsidR="00AA40B5">
        <w:rPr>
          <w:sz w:val="24"/>
          <w:szCs w:val="24"/>
          <w:lang w:eastAsia="en-US"/>
        </w:rPr>
        <w:t>7</w:t>
      </w:r>
      <w:r w:rsidR="003B0A7B" w:rsidRPr="00FF7D33">
        <w:rPr>
          <w:sz w:val="24"/>
          <w:szCs w:val="24"/>
          <w:lang w:eastAsia="en-US"/>
        </w:rPr>
        <w:t>.</w:t>
      </w:r>
      <w:r w:rsidR="004110AB" w:rsidRPr="004110AB">
        <w:rPr>
          <w:sz w:val="24"/>
          <w:szCs w:val="24"/>
        </w:rPr>
        <w:t xml:space="preserve"> Šalių už Sutarties vykdymą atsakingi asmenys:</w:t>
      </w:r>
    </w:p>
    <w:p w14:paraId="32E8DD9A" w14:textId="5EC90C9F" w:rsidR="00191EE1" w:rsidRDefault="006F190F" w:rsidP="00E95439">
      <w:pPr>
        <w:shd w:val="clear" w:color="auto" w:fill="FFFFFF"/>
        <w:tabs>
          <w:tab w:val="left" w:pos="1298"/>
          <w:tab w:val="left" w:pos="9781"/>
        </w:tabs>
        <w:spacing w:line="276" w:lineRule="auto"/>
        <w:ind w:firstLine="851"/>
        <w:rPr>
          <w:color w:val="000000"/>
          <w:sz w:val="24"/>
          <w:szCs w:val="24"/>
        </w:rPr>
      </w:pPr>
      <w:r>
        <w:rPr>
          <w:sz w:val="24"/>
          <w:szCs w:val="24"/>
        </w:rPr>
        <w:t>9</w:t>
      </w:r>
      <w:r w:rsidR="003B0A7B">
        <w:rPr>
          <w:sz w:val="24"/>
          <w:szCs w:val="24"/>
        </w:rPr>
        <w:t>.</w:t>
      </w:r>
      <w:r w:rsidR="00AA40B5">
        <w:rPr>
          <w:sz w:val="24"/>
          <w:szCs w:val="24"/>
        </w:rPr>
        <w:t>7</w:t>
      </w:r>
      <w:r w:rsidR="003B0A7B">
        <w:rPr>
          <w:sz w:val="24"/>
          <w:szCs w:val="24"/>
        </w:rPr>
        <w:t>.1</w:t>
      </w:r>
      <w:r w:rsidR="004110AB" w:rsidRPr="004110AB">
        <w:rPr>
          <w:sz w:val="24"/>
          <w:szCs w:val="24"/>
        </w:rPr>
        <w:t>. Iš Užsakovo pusės už:</w:t>
      </w:r>
    </w:p>
    <w:p w14:paraId="00EEA8A9" w14:textId="77777777" w:rsidR="00E412C9" w:rsidRDefault="00E412C9" w:rsidP="00E95439">
      <w:pPr>
        <w:shd w:val="clear" w:color="auto" w:fill="FFFFFF"/>
        <w:tabs>
          <w:tab w:val="left" w:pos="1298"/>
          <w:tab w:val="left" w:pos="9781"/>
        </w:tabs>
        <w:spacing w:line="276" w:lineRule="auto"/>
        <w:ind w:firstLine="851"/>
        <w:jc w:val="both"/>
        <w:rPr>
          <w:sz w:val="24"/>
          <w:szCs w:val="24"/>
        </w:rPr>
      </w:pPr>
    </w:p>
    <w:p w14:paraId="2A8A3CEE" w14:textId="783022CA" w:rsidR="00191EE1" w:rsidRDefault="006F190F" w:rsidP="00E95439">
      <w:pPr>
        <w:shd w:val="clear" w:color="auto" w:fill="FFFFFF"/>
        <w:tabs>
          <w:tab w:val="left" w:pos="1298"/>
          <w:tab w:val="left" w:pos="9781"/>
        </w:tabs>
        <w:spacing w:line="276" w:lineRule="auto"/>
        <w:ind w:firstLine="851"/>
        <w:jc w:val="both"/>
        <w:rPr>
          <w:color w:val="000000"/>
          <w:sz w:val="24"/>
          <w:szCs w:val="24"/>
        </w:rPr>
      </w:pPr>
      <w:r>
        <w:rPr>
          <w:sz w:val="24"/>
          <w:szCs w:val="24"/>
        </w:rPr>
        <w:t>9</w:t>
      </w:r>
      <w:r w:rsidR="00191EE1">
        <w:rPr>
          <w:sz w:val="24"/>
          <w:szCs w:val="24"/>
        </w:rPr>
        <w:t>.</w:t>
      </w:r>
      <w:r w:rsidR="00AA40B5">
        <w:rPr>
          <w:sz w:val="24"/>
          <w:szCs w:val="24"/>
        </w:rPr>
        <w:t>7</w:t>
      </w:r>
      <w:r w:rsidR="00191EE1">
        <w:rPr>
          <w:sz w:val="24"/>
          <w:szCs w:val="24"/>
        </w:rPr>
        <w:t>.1.1.</w:t>
      </w:r>
      <w:r w:rsidR="004110AB" w:rsidRPr="004110AB">
        <w:rPr>
          <w:sz w:val="24"/>
          <w:szCs w:val="24"/>
        </w:rPr>
        <w:t xml:space="preserve"> Sutarties vykdymą </w:t>
      </w:r>
      <w:r w:rsidR="007357A4">
        <w:rPr>
          <w:sz w:val="24"/>
          <w:szCs w:val="24"/>
        </w:rPr>
        <w:t xml:space="preserve">– Telšių rajono savivaldybės administracijos; </w:t>
      </w:r>
    </w:p>
    <w:p w14:paraId="14504417" w14:textId="69B3A427" w:rsidR="00D5020C" w:rsidRDefault="006F190F" w:rsidP="00E95439">
      <w:pPr>
        <w:shd w:val="clear" w:color="auto" w:fill="FFFFFF"/>
        <w:tabs>
          <w:tab w:val="left" w:pos="1298"/>
          <w:tab w:val="left" w:pos="9781"/>
        </w:tabs>
        <w:spacing w:line="276" w:lineRule="auto"/>
        <w:ind w:firstLine="851"/>
        <w:rPr>
          <w:color w:val="000000"/>
          <w:sz w:val="24"/>
          <w:szCs w:val="24"/>
        </w:rPr>
      </w:pPr>
      <w:r>
        <w:rPr>
          <w:color w:val="000000"/>
          <w:sz w:val="24"/>
          <w:szCs w:val="24"/>
        </w:rPr>
        <w:lastRenderedPageBreak/>
        <w:t>9</w:t>
      </w:r>
      <w:r w:rsidR="00191EE1">
        <w:rPr>
          <w:color w:val="000000"/>
          <w:sz w:val="24"/>
          <w:szCs w:val="24"/>
        </w:rPr>
        <w:t>.</w:t>
      </w:r>
      <w:r w:rsidR="00AA40B5">
        <w:rPr>
          <w:color w:val="000000"/>
          <w:sz w:val="24"/>
          <w:szCs w:val="24"/>
        </w:rPr>
        <w:t>7</w:t>
      </w:r>
      <w:r w:rsidR="00191EE1">
        <w:rPr>
          <w:color w:val="000000"/>
          <w:sz w:val="24"/>
          <w:szCs w:val="24"/>
        </w:rPr>
        <w:t>.1.</w:t>
      </w:r>
      <w:r w:rsidR="004110AB" w:rsidRPr="004110AB">
        <w:rPr>
          <w:sz w:val="24"/>
          <w:szCs w:val="24"/>
        </w:rPr>
        <w:t xml:space="preserve">2. Sutarties paskelbimą – </w:t>
      </w:r>
      <w:r w:rsidR="007357A4">
        <w:rPr>
          <w:sz w:val="24"/>
          <w:szCs w:val="24"/>
        </w:rPr>
        <w:t>Telšių rajono savivaldybės administracijos;</w:t>
      </w:r>
    </w:p>
    <w:p w14:paraId="6650E0B9" w14:textId="2BAD6747" w:rsidR="00FF2921" w:rsidRDefault="006F190F" w:rsidP="00E95439">
      <w:pPr>
        <w:shd w:val="clear" w:color="auto" w:fill="FFFFFF"/>
        <w:tabs>
          <w:tab w:val="left" w:pos="1298"/>
          <w:tab w:val="left" w:pos="9781"/>
        </w:tabs>
        <w:spacing w:line="276" w:lineRule="auto"/>
        <w:ind w:firstLine="851"/>
        <w:jc w:val="both"/>
        <w:rPr>
          <w:sz w:val="24"/>
          <w:szCs w:val="24"/>
        </w:rPr>
      </w:pPr>
      <w:r>
        <w:rPr>
          <w:color w:val="000000"/>
          <w:sz w:val="24"/>
          <w:szCs w:val="24"/>
        </w:rPr>
        <w:t>9</w:t>
      </w:r>
      <w:r w:rsidR="00D5020C">
        <w:rPr>
          <w:color w:val="000000"/>
          <w:sz w:val="24"/>
          <w:szCs w:val="24"/>
        </w:rPr>
        <w:t>.</w:t>
      </w:r>
      <w:r w:rsidR="00AA40B5">
        <w:rPr>
          <w:color w:val="000000"/>
          <w:sz w:val="24"/>
          <w:szCs w:val="24"/>
        </w:rPr>
        <w:t>7</w:t>
      </w:r>
      <w:r w:rsidR="00D5020C">
        <w:rPr>
          <w:color w:val="000000"/>
          <w:sz w:val="24"/>
          <w:szCs w:val="24"/>
        </w:rPr>
        <w:t>.1.3.</w:t>
      </w:r>
      <w:r w:rsidR="004110AB" w:rsidRPr="004110AB">
        <w:rPr>
          <w:sz w:val="24"/>
          <w:szCs w:val="24"/>
        </w:rPr>
        <w:t xml:space="preserve"> Sutarties pakeitimų, atsiradusių Sutarties vykdymo laikotarpiu, paskelbimą Centrinėje viešųjų pirkimų informacinėje sistemoje atsakinga –</w:t>
      </w:r>
      <w:r w:rsidR="007357A4">
        <w:rPr>
          <w:sz w:val="24"/>
          <w:szCs w:val="24"/>
        </w:rPr>
        <w:t xml:space="preserve"> Telšių rajono savivaldybės administracijos</w:t>
      </w:r>
      <w:r w:rsidR="004110AB" w:rsidRPr="007357A4">
        <w:rPr>
          <w:iCs/>
          <w:sz w:val="24"/>
          <w:szCs w:val="24"/>
        </w:rPr>
        <w:t xml:space="preserve">, </w:t>
      </w:r>
      <w:r w:rsidR="004110AB" w:rsidRPr="004110AB">
        <w:rPr>
          <w:sz w:val="24"/>
          <w:szCs w:val="24"/>
        </w:rPr>
        <w:t>gavusi informaciją iš už Sutarties vykdymą atsakingo asmens</w:t>
      </w:r>
      <w:r w:rsidR="00FF2921">
        <w:rPr>
          <w:sz w:val="24"/>
          <w:szCs w:val="24"/>
        </w:rPr>
        <w:t>;</w:t>
      </w:r>
    </w:p>
    <w:p w14:paraId="47CA0627" w14:textId="365FD2FB" w:rsidR="004110AB" w:rsidRPr="003A411D" w:rsidRDefault="006F190F" w:rsidP="00E95439">
      <w:pPr>
        <w:shd w:val="clear" w:color="auto" w:fill="FFFFFF"/>
        <w:tabs>
          <w:tab w:val="left" w:pos="1298"/>
          <w:tab w:val="left" w:pos="9781"/>
        </w:tabs>
        <w:spacing w:line="276" w:lineRule="auto"/>
        <w:ind w:firstLine="851"/>
        <w:jc w:val="both"/>
        <w:rPr>
          <w:iCs/>
          <w:sz w:val="24"/>
          <w:szCs w:val="24"/>
        </w:rPr>
      </w:pPr>
      <w:r>
        <w:rPr>
          <w:sz w:val="24"/>
          <w:szCs w:val="24"/>
        </w:rPr>
        <w:t>9</w:t>
      </w:r>
      <w:r w:rsidR="00E45E89">
        <w:rPr>
          <w:sz w:val="24"/>
          <w:szCs w:val="24"/>
        </w:rPr>
        <w:t>.</w:t>
      </w:r>
      <w:r w:rsidR="00AA40B5">
        <w:rPr>
          <w:sz w:val="24"/>
          <w:szCs w:val="24"/>
        </w:rPr>
        <w:t>7</w:t>
      </w:r>
      <w:r w:rsidR="00E45E89">
        <w:rPr>
          <w:sz w:val="24"/>
          <w:szCs w:val="24"/>
        </w:rPr>
        <w:t xml:space="preserve">.1.4. </w:t>
      </w:r>
      <w:r w:rsidR="004110AB" w:rsidRPr="004110AB">
        <w:rPr>
          <w:sz w:val="24"/>
          <w:szCs w:val="24"/>
        </w:rPr>
        <w:t xml:space="preserve">Iš Paslaugų teikėjo pusės už Sutarties vykdymą atsakingas </w:t>
      </w:r>
      <w:r w:rsidR="00912329">
        <w:rPr>
          <w:sz w:val="24"/>
          <w:szCs w:val="24"/>
        </w:rPr>
        <w:t>–</w:t>
      </w:r>
      <w:r w:rsidR="004110AB" w:rsidRPr="003A411D">
        <w:rPr>
          <w:iCs/>
          <w:sz w:val="24"/>
          <w:szCs w:val="24"/>
        </w:rPr>
        <w:t>.</w:t>
      </w:r>
    </w:p>
    <w:p w14:paraId="2C5AE40E" w14:textId="77777777" w:rsidR="007C5AD8" w:rsidRPr="00912329" w:rsidRDefault="007C5AD8" w:rsidP="00E95439">
      <w:pPr>
        <w:shd w:val="clear" w:color="auto" w:fill="FFFFFF"/>
        <w:tabs>
          <w:tab w:val="left" w:pos="1298"/>
          <w:tab w:val="left" w:pos="9781"/>
        </w:tabs>
        <w:spacing w:line="276" w:lineRule="auto"/>
        <w:ind w:firstLine="851"/>
        <w:jc w:val="both"/>
        <w:rPr>
          <w:b/>
          <w:bCs/>
          <w:i/>
          <w:color w:val="000000"/>
          <w:sz w:val="24"/>
          <w:szCs w:val="24"/>
        </w:rPr>
      </w:pPr>
    </w:p>
    <w:p w14:paraId="35EBB76A" w14:textId="77777777" w:rsidR="0019222A" w:rsidRPr="00A93A3C" w:rsidRDefault="006D55B2" w:rsidP="00E95439">
      <w:pPr>
        <w:shd w:val="clear" w:color="auto" w:fill="FFFFFF"/>
        <w:tabs>
          <w:tab w:val="left" w:pos="1298"/>
          <w:tab w:val="left" w:pos="9781"/>
        </w:tabs>
        <w:spacing w:line="276" w:lineRule="auto"/>
        <w:jc w:val="center"/>
        <w:rPr>
          <w:b/>
          <w:color w:val="000000"/>
          <w:sz w:val="24"/>
          <w:szCs w:val="24"/>
        </w:rPr>
      </w:pPr>
      <w:r w:rsidRPr="00A93A3C">
        <w:rPr>
          <w:b/>
          <w:color w:val="000000"/>
          <w:sz w:val="24"/>
          <w:szCs w:val="24"/>
        </w:rPr>
        <w:t>X</w:t>
      </w:r>
      <w:r w:rsidR="0019222A" w:rsidRPr="00A93A3C">
        <w:rPr>
          <w:b/>
          <w:color w:val="000000"/>
          <w:sz w:val="24"/>
          <w:szCs w:val="24"/>
        </w:rPr>
        <w:t>. SUTARTIES PRIEDAI</w:t>
      </w:r>
    </w:p>
    <w:p w14:paraId="2EE83E8B" w14:textId="77777777" w:rsidR="00496307" w:rsidRPr="00A93A3C" w:rsidRDefault="00496307" w:rsidP="00E95439">
      <w:pPr>
        <w:spacing w:line="276" w:lineRule="auto"/>
        <w:ind w:firstLine="567"/>
        <w:jc w:val="both"/>
        <w:rPr>
          <w:color w:val="000000"/>
          <w:sz w:val="24"/>
          <w:szCs w:val="24"/>
        </w:rPr>
      </w:pPr>
    </w:p>
    <w:p w14:paraId="1EB41697" w14:textId="77777777" w:rsidR="00496307" w:rsidRPr="00A93A3C" w:rsidRDefault="006F190F" w:rsidP="00E95439">
      <w:pPr>
        <w:spacing w:line="276" w:lineRule="auto"/>
        <w:ind w:firstLine="851"/>
        <w:jc w:val="both"/>
        <w:rPr>
          <w:color w:val="000000"/>
          <w:sz w:val="24"/>
          <w:szCs w:val="24"/>
        </w:rPr>
      </w:pPr>
      <w:r>
        <w:rPr>
          <w:color w:val="000000"/>
          <w:sz w:val="24"/>
          <w:szCs w:val="24"/>
        </w:rPr>
        <w:t>10</w:t>
      </w:r>
      <w:r w:rsidR="006D55B2" w:rsidRPr="00A93A3C">
        <w:rPr>
          <w:color w:val="000000"/>
          <w:sz w:val="24"/>
          <w:szCs w:val="24"/>
        </w:rPr>
        <w:t xml:space="preserve">.1. </w:t>
      </w:r>
      <w:r w:rsidR="006754A9" w:rsidRPr="00A93A3C">
        <w:rPr>
          <w:color w:val="000000"/>
          <w:sz w:val="24"/>
          <w:szCs w:val="24"/>
        </w:rPr>
        <w:t xml:space="preserve">Sutarties priedai yra </w:t>
      </w:r>
      <w:r w:rsidR="006D55B2" w:rsidRPr="00A93A3C">
        <w:rPr>
          <w:color w:val="000000"/>
          <w:sz w:val="24"/>
          <w:szCs w:val="24"/>
        </w:rPr>
        <w:t>„Techninė specifikacija“.</w:t>
      </w:r>
    </w:p>
    <w:p w14:paraId="7DD36C41" w14:textId="77777777" w:rsidR="0019222A" w:rsidRPr="00A93A3C" w:rsidRDefault="0019222A" w:rsidP="00E95439">
      <w:pPr>
        <w:shd w:val="clear" w:color="auto" w:fill="FFFFFF"/>
        <w:tabs>
          <w:tab w:val="left" w:pos="1298"/>
          <w:tab w:val="left" w:pos="9781"/>
        </w:tabs>
        <w:spacing w:line="276" w:lineRule="auto"/>
        <w:rPr>
          <w:color w:val="000000"/>
          <w:sz w:val="24"/>
          <w:szCs w:val="24"/>
        </w:rPr>
      </w:pPr>
    </w:p>
    <w:p w14:paraId="32ECEBCE" w14:textId="77777777" w:rsidR="005301A7" w:rsidRPr="00A93A3C" w:rsidRDefault="006D55B2" w:rsidP="00E95439">
      <w:pPr>
        <w:shd w:val="clear" w:color="auto" w:fill="FFFFFF"/>
        <w:tabs>
          <w:tab w:val="left" w:pos="9781"/>
        </w:tabs>
        <w:spacing w:line="276" w:lineRule="auto"/>
        <w:jc w:val="center"/>
        <w:rPr>
          <w:b/>
          <w:bCs/>
          <w:color w:val="000000"/>
          <w:sz w:val="24"/>
          <w:szCs w:val="24"/>
        </w:rPr>
      </w:pPr>
      <w:r w:rsidRPr="00A93A3C">
        <w:rPr>
          <w:b/>
          <w:bCs/>
          <w:color w:val="000000"/>
          <w:sz w:val="24"/>
          <w:szCs w:val="24"/>
        </w:rPr>
        <w:t>X</w:t>
      </w:r>
      <w:r w:rsidR="00863DB4">
        <w:rPr>
          <w:b/>
          <w:bCs/>
          <w:color w:val="000000"/>
          <w:sz w:val="24"/>
          <w:szCs w:val="24"/>
        </w:rPr>
        <w:t>I</w:t>
      </w:r>
      <w:r w:rsidR="005301A7" w:rsidRPr="00A93A3C">
        <w:rPr>
          <w:b/>
          <w:bCs/>
          <w:color w:val="000000"/>
          <w:sz w:val="24"/>
          <w:szCs w:val="24"/>
        </w:rPr>
        <w:t xml:space="preserve">. SUTARTIES ŠALIŲ JURIDINIAI ADRESAI, REKVIZITAI, </w:t>
      </w:r>
    </w:p>
    <w:p w14:paraId="461F10C8" w14:textId="77777777" w:rsidR="003B7423" w:rsidRPr="00A93A3C" w:rsidRDefault="005301A7" w:rsidP="00E95439">
      <w:pPr>
        <w:shd w:val="clear" w:color="auto" w:fill="FFFFFF"/>
        <w:tabs>
          <w:tab w:val="left" w:pos="9781"/>
        </w:tabs>
        <w:spacing w:line="276" w:lineRule="auto"/>
        <w:jc w:val="center"/>
        <w:rPr>
          <w:b/>
          <w:bCs/>
          <w:color w:val="000000"/>
          <w:sz w:val="24"/>
          <w:szCs w:val="24"/>
        </w:rPr>
      </w:pPr>
      <w:r w:rsidRPr="00A93A3C">
        <w:rPr>
          <w:b/>
          <w:bCs/>
          <w:color w:val="000000"/>
          <w:sz w:val="24"/>
          <w:szCs w:val="24"/>
        </w:rPr>
        <w:t>PARAŠAI, ANTSPAUDAI</w:t>
      </w:r>
    </w:p>
    <w:p w14:paraId="30D3A56B" w14:textId="77777777" w:rsidR="001D263B" w:rsidRPr="00A93A3C" w:rsidRDefault="001D263B" w:rsidP="00E95439">
      <w:pPr>
        <w:spacing w:line="276" w:lineRule="auto"/>
        <w:jc w:val="both"/>
        <w:rPr>
          <w:color w:val="000000"/>
          <w:sz w:val="24"/>
          <w:szCs w:val="24"/>
        </w:rPr>
      </w:pPr>
    </w:p>
    <w:tbl>
      <w:tblPr>
        <w:tblpPr w:leftFromText="180" w:rightFromText="180" w:vertAnchor="text" w:tblpY="1"/>
        <w:tblOverlap w:val="never"/>
        <w:tblW w:w="10632" w:type="dxa"/>
        <w:tblLook w:val="04A0" w:firstRow="1" w:lastRow="0" w:firstColumn="1" w:lastColumn="0" w:noHBand="0" w:noVBand="1"/>
      </w:tblPr>
      <w:tblGrid>
        <w:gridCol w:w="4678"/>
        <w:gridCol w:w="5954"/>
      </w:tblGrid>
      <w:tr w:rsidR="001D263B" w:rsidRPr="00A93A3C" w14:paraId="048FD7FE" w14:textId="77777777" w:rsidTr="007A7987">
        <w:tc>
          <w:tcPr>
            <w:tcW w:w="4678" w:type="dxa"/>
          </w:tcPr>
          <w:p w14:paraId="427DCEC4" w14:textId="77777777" w:rsidR="001D263B" w:rsidRPr="00A93A3C" w:rsidRDefault="001D263B" w:rsidP="00E95439">
            <w:pPr>
              <w:tabs>
                <w:tab w:val="center" w:pos="6180"/>
              </w:tabs>
              <w:spacing w:line="276" w:lineRule="auto"/>
              <w:rPr>
                <w:color w:val="000000"/>
                <w:sz w:val="24"/>
                <w:szCs w:val="24"/>
              </w:rPr>
            </w:pPr>
            <w:r w:rsidRPr="00A93A3C">
              <w:rPr>
                <w:b/>
                <w:bCs/>
                <w:color w:val="000000"/>
                <w:spacing w:val="-5"/>
                <w:sz w:val="24"/>
                <w:szCs w:val="24"/>
              </w:rPr>
              <w:t>UŽSAKOVAS</w:t>
            </w:r>
          </w:p>
        </w:tc>
        <w:tc>
          <w:tcPr>
            <w:tcW w:w="5954" w:type="dxa"/>
          </w:tcPr>
          <w:p w14:paraId="6F720752" w14:textId="77777777" w:rsidR="001D263B" w:rsidRPr="00A93A3C" w:rsidRDefault="006D55B2" w:rsidP="00E95439">
            <w:pPr>
              <w:tabs>
                <w:tab w:val="center" w:pos="6180"/>
              </w:tabs>
              <w:spacing w:line="276" w:lineRule="auto"/>
              <w:rPr>
                <w:b/>
                <w:color w:val="000000"/>
                <w:sz w:val="24"/>
                <w:szCs w:val="24"/>
              </w:rPr>
            </w:pPr>
            <w:r w:rsidRPr="00A93A3C">
              <w:rPr>
                <w:b/>
                <w:color w:val="000000"/>
                <w:sz w:val="24"/>
                <w:szCs w:val="24"/>
              </w:rPr>
              <w:t>VEŽĖJAS</w:t>
            </w:r>
          </w:p>
        </w:tc>
      </w:tr>
      <w:tr w:rsidR="001D263B" w:rsidRPr="00A93A3C" w14:paraId="44C4E5FA" w14:textId="77777777" w:rsidTr="007A7987">
        <w:tc>
          <w:tcPr>
            <w:tcW w:w="4678" w:type="dxa"/>
          </w:tcPr>
          <w:p w14:paraId="1D5DE0DA" w14:textId="2353F9E9" w:rsidR="001D263B" w:rsidRPr="00A93A3C" w:rsidRDefault="001D263B" w:rsidP="00E95439">
            <w:pPr>
              <w:shd w:val="clear" w:color="auto" w:fill="FFFFFF"/>
              <w:tabs>
                <w:tab w:val="center" w:pos="6180"/>
              </w:tabs>
              <w:spacing w:line="276" w:lineRule="auto"/>
              <w:rPr>
                <w:color w:val="000000"/>
                <w:sz w:val="24"/>
                <w:szCs w:val="24"/>
              </w:rPr>
            </w:pPr>
            <w:r w:rsidRPr="00A93A3C">
              <w:rPr>
                <w:color w:val="000000"/>
                <w:spacing w:val="-2"/>
                <w:sz w:val="24"/>
                <w:szCs w:val="24"/>
              </w:rPr>
              <w:t xml:space="preserve">Telšių rajono savivaldybės administracija   </w:t>
            </w:r>
          </w:p>
          <w:p w14:paraId="3587B9CD" w14:textId="23B2D89E" w:rsidR="001D263B" w:rsidRPr="00A93A3C" w:rsidRDefault="001D263B" w:rsidP="00E95439">
            <w:pPr>
              <w:shd w:val="clear" w:color="auto" w:fill="FFFFFF"/>
              <w:tabs>
                <w:tab w:val="center" w:pos="6180"/>
              </w:tabs>
              <w:spacing w:line="276" w:lineRule="auto"/>
              <w:rPr>
                <w:color w:val="000000"/>
                <w:spacing w:val="-4"/>
                <w:sz w:val="24"/>
                <w:szCs w:val="24"/>
              </w:rPr>
            </w:pPr>
            <w:r w:rsidRPr="00A93A3C">
              <w:rPr>
                <w:color w:val="000000"/>
                <w:spacing w:val="-4"/>
                <w:sz w:val="24"/>
                <w:szCs w:val="24"/>
              </w:rPr>
              <w:t xml:space="preserve">Kodas 180878299    </w:t>
            </w:r>
          </w:p>
          <w:p w14:paraId="32EFC690" w14:textId="14A8A37B" w:rsidR="001D263B" w:rsidRPr="00A93A3C" w:rsidRDefault="001D263B" w:rsidP="00E95439">
            <w:pPr>
              <w:shd w:val="clear" w:color="auto" w:fill="FFFFFF"/>
              <w:tabs>
                <w:tab w:val="center" w:pos="6180"/>
              </w:tabs>
              <w:spacing w:line="276" w:lineRule="auto"/>
              <w:rPr>
                <w:color w:val="000000"/>
                <w:sz w:val="24"/>
                <w:szCs w:val="24"/>
              </w:rPr>
            </w:pPr>
            <w:r w:rsidRPr="00A93A3C">
              <w:rPr>
                <w:color w:val="000000"/>
                <w:spacing w:val="-1"/>
                <w:sz w:val="24"/>
                <w:szCs w:val="24"/>
              </w:rPr>
              <w:t>Žemaitės g. 14, Telšiai</w:t>
            </w:r>
            <w:r w:rsidRPr="00A93A3C">
              <w:rPr>
                <w:color w:val="000000"/>
                <w:sz w:val="24"/>
                <w:szCs w:val="24"/>
              </w:rPr>
              <w:t xml:space="preserve">     </w:t>
            </w:r>
          </w:p>
          <w:p w14:paraId="33A15B07" w14:textId="77777777" w:rsidR="001D263B" w:rsidRPr="00A93A3C" w:rsidRDefault="001D263B" w:rsidP="00E95439">
            <w:pPr>
              <w:shd w:val="clear" w:color="auto" w:fill="FFFFFF"/>
              <w:tabs>
                <w:tab w:val="center" w:pos="6180"/>
              </w:tabs>
              <w:spacing w:line="276" w:lineRule="auto"/>
              <w:rPr>
                <w:color w:val="000000"/>
                <w:spacing w:val="-2"/>
                <w:sz w:val="24"/>
                <w:szCs w:val="24"/>
              </w:rPr>
            </w:pPr>
            <w:r w:rsidRPr="00A93A3C">
              <w:rPr>
                <w:color w:val="000000"/>
                <w:spacing w:val="-2"/>
                <w:sz w:val="24"/>
                <w:szCs w:val="24"/>
              </w:rPr>
              <w:t>A. s. LT744010042800488863</w:t>
            </w:r>
          </w:p>
          <w:p w14:paraId="502DF7C7" w14:textId="77777777" w:rsidR="001D263B" w:rsidRPr="00A93A3C" w:rsidRDefault="001D263B" w:rsidP="00E95439">
            <w:pPr>
              <w:shd w:val="clear" w:color="auto" w:fill="FFFFFF"/>
              <w:tabs>
                <w:tab w:val="center" w:pos="6180"/>
              </w:tabs>
              <w:spacing w:line="276" w:lineRule="auto"/>
              <w:rPr>
                <w:color w:val="000000"/>
                <w:sz w:val="24"/>
                <w:szCs w:val="24"/>
              </w:rPr>
            </w:pPr>
            <w:r w:rsidRPr="00A93A3C">
              <w:rPr>
                <w:color w:val="000000"/>
                <w:spacing w:val="-2"/>
                <w:sz w:val="24"/>
                <w:szCs w:val="24"/>
              </w:rPr>
              <w:t>A. s. LT874010042800438868</w:t>
            </w:r>
            <w:r w:rsidRPr="00A93A3C">
              <w:rPr>
                <w:color w:val="000000"/>
                <w:sz w:val="24"/>
                <w:szCs w:val="24"/>
              </w:rPr>
              <w:tab/>
              <w:t xml:space="preserve">            </w:t>
            </w:r>
          </w:p>
          <w:p w14:paraId="7EFECD51" w14:textId="0E3FFB73" w:rsidR="001D263B" w:rsidRPr="007A7987" w:rsidRDefault="001D263B" w:rsidP="007A7987">
            <w:pPr>
              <w:shd w:val="clear" w:color="auto" w:fill="FFFFFF"/>
              <w:tabs>
                <w:tab w:val="center" w:pos="6180"/>
              </w:tabs>
              <w:spacing w:line="276" w:lineRule="auto"/>
              <w:rPr>
                <w:color w:val="000000"/>
                <w:sz w:val="24"/>
                <w:szCs w:val="24"/>
              </w:rPr>
            </w:pPr>
            <w:r w:rsidRPr="00A93A3C">
              <w:rPr>
                <w:color w:val="000000"/>
                <w:spacing w:val="-2"/>
                <w:sz w:val="24"/>
                <w:szCs w:val="24"/>
              </w:rPr>
              <w:t xml:space="preserve">AB bankas </w:t>
            </w:r>
            <w:proofErr w:type="spellStart"/>
            <w:r w:rsidRPr="00A93A3C">
              <w:rPr>
                <w:color w:val="000000"/>
                <w:spacing w:val="-2"/>
                <w:sz w:val="24"/>
                <w:szCs w:val="24"/>
              </w:rPr>
              <w:t>Luminor</w:t>
            </w:r>
            <w:proofErr w:type="spellEnd"/>
            <w:r w:rsidRPr="00A93A3C">
              <w:rPr>
                <w:color w:val="000000"/>
                <w:sz w:val="24"/>
                <w:szCs w:val="24"/>
              </w:rPr>
              <w:t xml:space="preserve">   </w:t>
            </w:r>
          </w:p>
          <w:p w14:paraId="10179D02" w14:textId="77777777" w:rsidR="001D263B" w:rsidRPr="00A93A3C" w:rsidRDefault="001D263B" w:rsidP="00E95439">
            <w:pPr>
              <w:tabs>
                <w:tab w:val="center" w:pos="6180"/>
              </w:tabs>
              <w:spacing w:line="276" w:lineRule="auto"/>
              <w:rPr>
                <w:bCs/>
                <w:color w:val="000000"/>
                <w:spacing w:val="-5"/>
                <w:sz w:val="24"/>
                <w:szCs w:val="24"/>
              </w:rPr>
            </w:pPr>
          </w:p>
        </w:tc>
        <w:tc>
          <w:tcPr>
            <w:tcW w:w="5954" w:type="dxa"/>
          </w:tcPr>
          <w:p w14:paraId="74EEFD83" w14:textId="6DC11796" w:rsidR="00A94B1F" w:rsidRDefault="00912329" w:rsidP="00E95439">
            <w:pPr>
              <w:shd w:val="clear" w:color="auto" w:fill="FFFFFF"/>
              <w:tabs>
                <w:tab w:val="center" w:pos="6180"/>
              </w:tabs>
              <w:spacing w:line="276" w:lineRule="auto"/>
              <w:rPr>
                <w:color w:val="000000"/>
                <w:sz w:val="24"/>
                <w:szCs w:val="24"/>
              </w:rPr>
            </w:pPr>
            <w:r>
              <w:rPr>
                <w:color w:val="000000"/>
                <w:sz w:val="24"/>
                <w:szCs w:val="24"/>
              </w:rPr>
              <w:t>U</w:t>
            </w:r>
            <w:r w:rsidR="007A7987">
              <w:rPr>
                <w:color w:val="000000"/>
                <w:sz w:val="24"/>
                <w:szCs w:val="24"/>
              </w:rPr>
              <w:t>ždaroji akcinė bendrovė</w:t>
            </w:r>
            <w:r>
              <w:rPr>
                <w:color w:val="000000"/>
                <w:sz w:val="24"/>
                <w:szCs w:val="24"/>
              </w:rPr>
              <w:t xml:space="preserve"> </w:t>
            </w:r>
            <w:r w:rsidR="007A7987">
              <w:rPr>
                <w:color w:val="000000"/>
                <w:sz w:val="24"/>
                <w:szCs w:val="24"/>
              </w:rPr>
              <w:t>„</w:t>
            </w:r>
            <w:r>
              <w:rPr>
                <w:color w:val="000000"/>
                <w:sz w:val="24"/>
                <w:szCs w:val="24"/>
              </w:rPr>
              <w:t>Mažeikių autobusų parkas</w:t>
            </w:r>
            <w:r w:rsidR="007A7987">
              <w:rPr>
                <w:color w:val="000000"/>
                <w:sz w:val="24"/>
                <w:szCs w:val="24"/>
              </w:rPr>
              <w:t>“</w:t>
            </w:r>
          </w:p>
          <w:p w14:paraId="0F8075BE" w14:textId="77777777" w:rsidR="00912329" w:rsidRDefault="00912329" w:rsidP="00E95439">
            <w:pPr>
              <w:shd w:val="clear" w:color="auto" w:fill="FFFFFF"/>
              <w:tabs>
                <w:tab w:val="center" w:pos="6180"/>
              </w:tabs>
              <w:spacing w:line="276" w:lineRule="auto"/>
              <w:rPr>
                <w:color w:val="000000"/>
                <w:sz w:val="24"/>
                <w:szCs w:val="24"/>
              </w:rPr>
            </w:pPr>
            <w:r>
              <w:rPr>
                <w:color w:val="000000"/>
                <w:sz w:val="24"/>
                <w:szCs w:val="24"/>
              </w:rPr>
              <w:t>Kodas 166552032</w:t>
            </w:r>
          </w:p>
          <w:p w14:paraId="4E31A3E8" w14:textId="77777777" w:rsidR="00912329" w:rsidRDefault="00912329" w:rsidP="00E95439">
            <w:pPr>
              <w:shd w:val="clear" w:color="auto" w:fill="FFFFFF"/>
              <w:tabs>
                <w:tab w:val="center" w:pos="6180"/>
              </w:tabs>
              <w:spacing w:line="276" w:lineRule="auto"/>
              <w:rPr>
                <w:color w:val="000000"/>
                <w:sz w:val="24"/>
                <w:szCs w:val="24"/>
              </w:rPr>
            </w:pPr>
            <w:r>
              <w:rPr>
                <w:color w:val="000000"/>
                <w:sz w:val="24"/>
                <w:szCs w:val="24"/>
              </w:rPr>
              <w:t>PVM mokėtojo kodas LT665520314</w:t>
            </w:r>
          </w:p>
          <w:p w14:paraId="6169E9B9" w14:textId="77777777" w:rsidR="00912329" w:rsidRDefault="00912329" w:rsidP="00E95439">
            <w:pPr>
              <w:shd w:val="clear" w:color="auto" w:fill="FFFFFF"/>
              <w:tabs>
                <w:tab w:val="center" w:pos="6180"/>
              </w:tabs>
              <w:spacing w:line="276" w:lineRule="auto"/>
              <w:rPr>
                <w:color w:val="000000"/>
                <w:sz w:val="24"/>
                <w:szCs w:val="24"/>
              </w:rPr>
            </w:pPr>
            <w:r>
              <w:rPr>
                <w:color w:val="000000"/>
                <w:sz w:val="24"/>
                <w:szCs w:val="24"/>
              </w:rPr>
              <w:t>Laižuvos g. 82 D, 89213 Mažeikiai</w:t>
            </w:r>
          </w:p>
          <w:p w14:paraId="3738545F" w14:textId="77777777" w:rsidR="00912329" w:rsidRDefault="00912329" w:rsidP="00E95439">
            <w:pPr>
              <w:shd w:val="clear" w:color="auto" w:fill="FFFFFF"/>
              <w:tabs>
                <w:tab w:val="center" w:pos="6180"/>
              </w:tabs>
              <w:spacing w:line="276" w:lineRule="auto"/>
              <w:rPr>
                <w:bCs/>
                <w:iCs/>
                <w:sz w:val="24"/>
                <w:szCs w:val="24"/>
                <w:lang w:eastAsia="ru-RU"/>
              </w:rPr>
            </w:pPr>
            <w:proofErr w:type="spellStart"/>
            <w:r>
              <w:rPr>
                <w:color w:val="000000"/>
                <w:sz w:val="24"/>
                <w:szCs w:val="24"/>
              </w:rPr>
              <w:t>A.s</w:t>
            </w:r>
            <w:proofErr w:type="spellEnd"/>
            <w:r>
              <w:rPr>
                <w:color w:val="000000"/>
                <w:sz w:val="24"/>
                <w:szCs w:val="24"/>
              </w:rPr>
              <w:t>.</w:t>
            </w:r>
            <w:r w:rsidRPr="003F584A">
              <w:rPr>
                <w:b/>
                <w:i/>
                <w:sz w:val="24"/>
                <w:szCs w:val="24"/>
                <w:lang w:eastAsia="ru-RU"/>
              </w:rPr>
              <w:t xml:space="preserve"> </w:t>
            </w:r>
            <w:r w:rsidRPr="00912329">
              <w:rPr>
                <w:bCs/>
                <w:iCs/>
                <w:sz w:val="24"/>
                <w:szCs w:val="24"/>
                <w:lang w:eastAsia="ru-RU"/>
              </w:rPr>
              <w:t>LT704010040700000398</w:t>
            </w:r>
          </w:p>
          <w:p w14:paraId="07098526" w14:textId="77777777" w:rsidR="00912329" w:rsidRDefault="00912329" w:rsidP="00E95439">
            <w:pPr>
              <w:shd w:val="clear" w:color="auto" w:fill="FFFFFF"/>
              <w:tabs>
                <w:tab w:val="center" w:pos="6180"/>
              </w:tabs>
              <w:spacing w:line="276" w:lineRule="auto"/>
              <w:rPr>
                <w:bCs/>
                <w:iCs/>
                <w:sz w:val="24"/>
                <w:szCs w:val="24"/>
                <w:lang w:eastAsia="ru-RU"/>
              </w:rPr>
            </w:pPr>
            <w:r>
              <w:rPr>
                <w:bCs/>
                <w:iCs/>
                <w:sz w:val="24"/>
                <w:szCs w:val="24"/>
                <w:lang w:eastAsia="ru-RU"/>
              </w:rPr>
              <w:t>Tel. +370 443 25778</w:t>
            </w:r>
          </w:p>
          <w:p w14:paraId="1345C4F8" w14:textId="77777777" w:rsidR="00912329" w:rsidRDefault="00912329" w:rsidP="00E95439">
            <w:pPr>
              <w:shd w:val="clear" w:color="auto" w:fill="FFFFFF"/>
              <w:tabs>
                <w:tab w:val="center" w:pos="6180"/>
              </w:tabs>
              <w:spacing w:line="276" w:lineRule="auto"/>
              <w:rPr>
                <w:bCs/>
                <w:iCs/>
                <w:sz w:val="24"/>
                <w:szCs w:val="24"/>
                <w:lang w:eastAsia="ru-RU"/>
              </w:rPr>
            </w:pPr>
            <w:proofErr w:type="spellStart"/>
            <w:r>
              <w:rPr>
                <w:bCs/>
                <w:iCs/>
                <w:sz w:val="24"/>
                <w:szCs w:val="24"/>
                <w:lang w:eastAsia="ru-RU"/>
              </w:rPr>
              <w:t>El.p</w:t>
            </w:r>
            <w:proofErr w:type="spellEnd"/>
            <w:r>
              <w:rPr>
                <w:bCs/>
                <w:iCs/>
                <w:sz w:val="24"/>
                <w:szCs w:val="24"/>
                <w:lang w:eastAsia="ru-RU"/>
              </w:rPr>
              <w:t>. info@mazeikiuap.lt</w:t>
            </w:r>
          </w:p>
          <w:p w14:paraId="76A2207A" w14:textId="77777777" w:rsidR="00912329" w:rsidRPr="00A93A3C" w:rsidRDefault="00912329" w:rsidP="00E95439">
            <w:pPr>
              <w:shd w:val="clear" w:color="auto" w:fill="FFFFFF"/>
              <w:tabs>
                <w:tab w:val="center" w:pos="6180"/>
              </w:tabs>
              <w:spacing w:line="276" w:lineRule="auto"/>
              <w:rPr>
                <w:color w:val="000000"/>
                <w:sz w:val="24"/>
                <w:szCs w:val="24"/>
              </w:rPr>
            </w:pPr>
          </w:p>
        </w:tc>
      </w:tr>
    </w:tbl>
    <w:p w14:paraId="50B772D3" w14:textId="77777777" w:rsidR="00A175EF" w:rsidRPr="00A93A3C" w:rsidRDefault="00A175EF" w:rsidP="00E95439">
      <w:pPr>
        <w:spacing w:line="276" w:lineRule="auto"/>
        <w:rPr>
          <w:vanish/>
          <w:color w:val="000000"/>
          <w:sz w:val="24"/>
          <w:szCs w:val="24"/>
        </w:rPr>
      </w:pPr>
    </w:p>
    <w:tbl>
      <w:tblPr>
        <w:tblW w:w="10348" w:type="dxa"/>
        <w:tblLook w:val="04A0" w:firstRow="1" w:lastRow="0" w:firstColumn="1" w:lastColumn="0" w:noHBand="0" w:noVBand="1"/>
      </w:tblPr>
      <w:tblGrid>
        <w:gridCol w:w="4678"/>
        <w:gridCol w:w="1276"/>
        <w:gridCol w:w="3118"/>
        <w:gridCol w:w="1276"/>
      </w:tblGrid>
      <w:tr w:rsidR="001D263B" w:rsidRPr="00A93A3C" w14:paraId="1C8995C3" w14:textId="77777777" w:rsidTr="007A7987">
        <w:trPr>
          <w:gridAfter w:val="1"/>
          <w:wAfter w:w="1276" w:type="dxa"/>
        </w:trPr>
        <w:tc>
          <w:tcPr>
            <w:tcW w:w="4678" w:type="dxa"/>
          </w:tcPr>
          <w:p w14:paraId="28BCDBAD" w14:textId="152DA5E7" w:rsidR="001D263B" w:rsidRPr="00A93A3C" w:rsidRDefault="00A94B1F" w:rsidP="005872DA">
            <w:pPr>
              <w:spacing w:line="276" w:lineRule="auto"/>
              <w:jc w:val="both"/>
              <w:rPr>
                <w:color w:val="000000"/>
                <w:sz w:val="24"/>
                <w:szCs w:val="24"/>
              </w:rPr>
            </w:pPr>
            <w:r>
              <w:rPr>
                <w:color w:val="000000"/>
                <w:sz w:val="24"/>
                <w:szCs w:val="24"/>
              </w:rPr>
              <w:t>Administracijos direkto</w:t>
            </w:r>
            <w:r w:rsidR="003772A6">
              <w:rPr>
                <w:color w:val="000000"/>
                <w:sz w:val="24"/>
                <w:szCs w:val="24"/>
              </w:rPr>
              <w:t>rė</w:t>
            </w:r>
            <w:r>
              <w:rPr>
                <w:color w:val="000000"/>
                <w:sz w:val="24"/>
                <w:szCs w:val="24"/>
              </w:rPr>
              <w:t xml:space="preserve"> </w:t>
            </w:r>
          </w:p>
        </w:tc>
        <w:tc>
          <w:tcPr>
            <w:tcW w:w="4394" w:type="dxa"/>
            <w:gridSpan w:val="2"/>
          </w:tcPr>
          <w:p w14:paraId="70443936" w14:textId="134243AC" w:rsidR="001D263B" w:rsidRDefault="00912329" w:rsidP="00E95439">
            <w:pPr>
              <w:spacing w:line="276" w:lineRule="auto"/>
              <w:jc w:val="both"/>
              <w:rPr>
                <w:color w:val="000000"/>
                <w:sz w:val="24"/>
                <w:szCs w:val="24"/>
              </w:rPr>
            </w:pPr>
            <w:r>
              <w:rPr>
                <w:color w:val="000000"/>
                <w:sz w:val="24"/>
                <w:szCs w:val="24"/>
              </w:rPr>
              <w:t xml:space="preserve">Direktorius </w:t>
            </w:r>
          </w:p>
          <w:p w14:paraId="0453C3C2" w14:textId="77777777" w:rsidR="00A94B1F" w:rsidRPr="00A93A3C" w:rsidRDefault="00A94B1F" w:rsidP="00E95439">
            <w:pPr>
              <w:spacing w:line="276" w:lineRule="auto"/>
              <w:jc w:val="both"/>
              <w:rPr>
                <w:color w:val="000000"/>
                <w:sz w:val="24"/>
                <w:szCs w:val="24"/>
              </w:rPr>
            </w:pPr>
          </w:p>
        </w:tc>
      </w:tr>
      <w:tr w:rsidR="00E95439" w:rsidRPr="00A93A3C" w14:paraId="11A91886" w14:textId="77777777" w:rsidTr="00E95439">
        <w:tc>
          <w:tcPr>
            <w:tcW w:w="5954" w:type="dxa"/>
            <w:gridSpan w:val="2"/>
          </w:tcPr>
          <w:p w14:paraId="1A9DACCD" w14:textId="77777777" w:rsidR="00E95439" w:rsidRDefault="00E95439" w:rsidP="00E95439">
            <w:pPr>
              <w:spacing w:line="276" w:lineRule="auto"/>
              <w:jc w:val="both"/>
              <w:rPr>
                <w:color w:val="000000"/>
                <w:sz w:val="24"/>
                <w:szCs w:val="24"/>
              </w:rPr>
            </w:pPr>
          </w:p>
        </w:tc>
        <w:tc>
          <w:tcPr>
            <w:tcW w:w="4394" w:type="dxa"/>
            <w:gridSpan w:val="2"/>
          </w:tcPr>
          <w:p w14:paraId="2DFB02D9" w14:textId="77777777" w:rsidR="00E95439" w:rsidRDefault="00E95439" w:rsidP="00E95439">
            <w:pPr>
              <w:spacing w:line="276" w:lineRule="auto"/>
              <w:jc w:val="both"/>
              <w:rPr>
                <w:color w:val="000000"/>
                <w:sz w:val="24"/>
                <w:szCs w:val="24"/>
              </w:rPr>
            </w:pPr>
          </w:p>
        </w:tc>
      </w:tr>
    </w:tbl>
    <w:p w14:paraId="65431ABA" w14:textId="77777777" w:rsidR="00D73638" w:rsidRPr="00A93A3C" w:rsidRDefault="00D73638" w:rsidP="00E95439">
      <w:pPr>
        <w:shd w:val="clear" w:color="auto" w:fill="FFFFFF"/>
        <w:spacing w:line="276" w:lineRule="auto"/>
        <w:rPr>
          <w:color w:val="000000"/>
          <w:sz w:val="24"/>
          <w:szCs w:val="24"/>
        </w:rPr>
      </w:pPr>
    </w:p>
    <w:sectPr w:rsidR="00D73638" w:rsidRPr="00A93A3C" w:rsidSect="00247610">
      <w:pgSz w:w="11909" w:h="16834"/>
      <w:pgMar w:top="720" w:right="720" w:bottom="720" w:left="720" w:header="567" w:footer="567"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52A1A"/>
    <w:multiLevelType w:val="multilevel"/>
    <w:tmpl w:val="3132B55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8AE645B"/>
    <w:multiLevelType w:val="multilevel"/>
    <w:tmpl w:val="51D02C3A"/>
    <w:lvl w:ilvl="0">
      <w:start w:val="3"/>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1EB1622"/>
    <w:multiLevelType w:val="hybridMultilevel"/>
    <w:tmpl w:val="5AC6BE24"/>
    <w:lvl w:ilvl="0" w:tplc="4ADA1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6154A"/>
    <w:multiLevelType w:val="hybridMultilevel"/>
    <w:tmpl w:val="B42C828E"/>
    <w:lvl w:ilvl="0" w:tplc="D70C9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D0B68"/>
    <w:multiLevelType w:val="multilevel"/>
    <w:tmpl w:val="08B8DD0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0" w:firstLine="720"/>
      </w:pPr>
    </w:lvl>
    <w:lvl w:ilvl="2">
      <w:start w:val="1"/>
      <w:numFmt w:val="decimal"/>
      <w:pStyle w:val="Antrat3"/>
      <w:suff w:val="space"/>
      <w:lvlText w:val="%1.%2.%3."/>
      <w:lvlJc w:val="left"/>
      <w:pPr>
        <w:ind w:left="699"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23"/>
    <w:rsid w:val="00002320"/>
    <w:rsid w:val="00005365"/>
    <w:rsid w:val="000137E0"/>
    <w:rsid w:val="000164EE"/>
    <w:rsid w:val="000205A0"/>
    <w:rsid w:val="00027435"/>
    <w:rsid w:val="00031F63"/>
    <w:rsid w:val="000334BB"/>
    <w:rsid w:val="0003504F"/>
    <w:rsid w:val="00037A47"/>
    <w:rsid w:val="00042816"/>
    <w:rsid w:val="00045BA3"/>
    <w:rsid w:val="00050360"/>
    <w:rsid w:val="0005207A"/>
    <w:rsid w:val="00054250"/>
    <w:rsid w:val="00056003"/>
    <w:rsid w:val="000645D4"/>
    <w:rsid w:val="00064AEE"/>
    <w:rsid w:val="00064FBD"/>
    <w:rsid w:val="00067DA4"/>
    <w:rsid w:val="0007199D"/>
    <w:rsid w:val="0007219B"/>
    <w:rsid w:val="00072734"/>
    <w:rsid w:val="00073BCA"/>
    <w:rsid w:val="00076F44"/>
    <w:rsid w:val="00077531"/>
    <w:rsid w:val="00086096"/>
    <w:rsid w:val="00086AB4"/>
    <w:rsid w:val="00087FAB"/>
    <w:rsid w:val="00093EC5"/>
    <w:rsid w:val="00097240"/>
    <w:rsid w:val="00097611"/>
    <w:rsid w:val="000A2B7B"/>
    <w:rsid w:val="000A305F"/>
    <w:rsid w:val="000A3BFF"/>
    <w:rsid w:val="000A3FA9"/>
    <w:rsid w:val="000A5C5B"/>
    <w:rsid w:val="000A7EBF"/>
    <w:rsid w:val="000B3C18"/>
    <w:rsid w:val="000B6C56"/>
    <w:rsid w:val="000B7225"/>
    <w:rsid w:val="000C0707"/>
    <w:rsid w:val="000C2D80"/>
    <w:rsid w:val="000C3AF4"/>
    <w:rsid w:val="000C75B5"/>
    <w:rsid w:val="000D1A64"/>
    <w:rsid w:val="000E0D68"/>
    <w:rsid w:val="000E2954"/>
    <w:rsid w:val="000E6246"/>
    <w:rsid w:val="000E66F9"/>
    <w:rsid w:val="000E792D"/>
    <w:rsid w:val="000F1AFC"/>
    <w:rsid w:val="000F1B1B"/>
    <w:rsid w:val="000F1B8E"/>
    <w:rsid w:val="000F50C4"/>
    <w:rsid w:val="000F54EB"/>
    <w:rsid w:val="00100396"/>
    <w:rsid w:val="00101247"/>
    <w:rsid w:val="00101B48"/>
    <w:rsid w:val="00113981"/>
    <w:rsid w:val="001310B1"/>
    <w:rsid w:val="0013148C"/>
    <w:rsid w:val="00131C9A"/>
    <w:rsid w:val="00131F1A"/>
    <w:rsid w:val="00136A6B"/>
    <w:rsid w:val="00137EBC"/>
    <w:rsid w:val="00142F84"/>
    <w:rsid w:val="00151CB6"/>
    <w:rsid w:val="001554E9"/>
    <w:rsid w:val="001576A1"/>
    <w:rsid w:val="00172AF4"/>
    <w:rsid w:val="00176E18"/>
    <w:rsid w:val="00177EDC"/>
    <w:rsid w:val="00180673"/>
    <w:rsid w:val="001818C5"/>
    <w:rsid w:val="0018477D"/>
    <w:rsid w:val="00185415"/>
    <w:rsid w:val="00190345"/>
    <w:rsid w:val="00191EE1"/>
    <w:rsid w:val="0019222A"/>
    <w:rsid w:val="00192563"/>
    <w:rsid w:val="00194D7D"/>
    <w:rsid w:val="001956A6"/>
    <w:rsid w:val="0019685D"/>
    <w:rsid w:val="001A7278"/>
    <w:rsid w:val="001B615A"/>
    <w:rsid w:val="001B7D85"/>
    <w:rsid w:val="001C08D0"/>
    <w:rsid w:val="001C44EF"/>
    <w:rsid w:val="001C4796"/>
    <w:rsid w:val="001C506A"/>
    <w:rsid w:val="001D263B"/>
    <w:rsid w:val="001D3B84"/>
    <w:rsid w:val="001D69AB"/>
    <w:rsid w:val="001E3510"/>
    <w:rsid w:val="001F445C"/>
    <w:rsid w:val="001F7053"/>
    <w:rsid w:val="00200652"/>
    <w:rsid w:val="00201121"/>
    <w:rsid w:val="00202645"/>
    <w:rsid w:val="0020459A"/>
    <w:rsid w:val="00205793"/>
    <w:rsid w:val="00207B5B"/>
    <w:rsid w:val="00207C47"/>
    <w:rsid w:val="00207C6A"/>
    <w:rsid w:val="002155A7"/>
    <w:rsid w:val="00217036"/>
    <w:rsid w:val="00220782"/>
    <w:rsid w:val="00223B07"/>
    <w:rsid w:val="0022581C"/>
    <w:rsid w:val="00226AA1"/>
    <w:rsid w:val="00226B2C"/>
    <w:rsid w:val="0023260B"/>
    <w:rsid w:val="002334D5"/>
    <w:rsid w:val="00233708"/>
    <w:rsid w:val="00235440"/>
    <w:rsid w:val="00240C73"/>
    <w:rsid w:val="00241130"/>
    <w:rsid w:val="00241BFD"/>
    <w:rsid w:val="00247610"/>
    <w:rsid w:val="0025200A"/>
    <w:rsid w:val="00253395"/>
    <w:rsid w:val="0025362D"/>
    <w:rsid w:val="00257709"/>
    <w:rsid w:val="00264201"/>
    <w:rsid w:val="0027203D"/>
    <w:rsid w:val="00273013"/>
    <w:rsid w:val="002735AC"/>
    <w:rsid w:val="002740B9"/>
    <w:rsid w:val="0027769F"/>
    <w:rsid w:val="00280128"/>
    <w:rsid w:val="00287C7F"/>
    <w:rsid w:val="00293C26"/>
    <w:rsid w:val="00294356"/>
    <w:rsid w:val="00294ADD"/>
    <w:rsid w:val="002A5D46"/>
    <w:rsid w:val="002A66DB"/>
    <w:rsid w:val="002B178D"/>
    <w:rsid w:val="002D7657"/>
    <w:rsid w:val="002D7CC7"/>
    <w:rsid w:val="002E12C2"/>
    <w:rsid w:val="002E31FC"/>
    <w:rsid w:val="002E5B0A"/>
    <w:rsid w:val="002F76C7"/>
    <w:rsid w:val="003027E9"/>
    <w:rsid w:val="00304B7C"/>
    <w:rsid w:val="00305C93"/>
    <w:rsid w:val="00307661"/>
    <w:rsid w:val="00307A07"/>
    <w:rsid w:val="00320870"/>
    <w:rsid w:val="00323241"/>
    <w:rsid w:val="00327F1C"/>
    <w:rsid w:val="00336D3E"/>
    <w:rsid w:val="0035177F"/>
    <w:rsid w:val="003534AF"/>
    <w:rsid w:val="003540AF"/>
    <w:rsid w:val="003550B6"/>
    <w:rsid w:val="003555FF"/>
    <w:rsid w:val="003571B9"/>
    <w:rsid w:val="00357D15"/>
    <w:rsid w:val="00362DA8"/>
    <w:rsid w:val="00363777"/>
    <w:rsid w:val="00365457"/>
    <w:rsid w:val="00367B8F"/>
    <w:rsid w:val="00371574"/>
    <w:rsid w:val="00374662"/>
    <w:rsid w:val="00374706"/>
    <w:rsid w:val="00376892"/>
    <w:rsid w:val="00376C92"/>
    <w:rsid w:val="003772A6"/>
    <w:rsid w:val="00380022"/>
    <w:rsid w:val="00380F12"/>
    <w:rsid w:val="00384D06"/>
    <w:rsid w:val="003876EE"/>
    <w:rsid w:val="00393E1D"/>
    <w:rsid w:val="0039488F"/>
    <w:rsid w:val="00397498"/>
    <w:rsid w:val="003A411D"/>
    <w:rsid w:val="003B0A7B"/>
    <w:rsid w:val="003B20E2"/>
    <w:rsid w:val="003B7423"/>
    <w:rsid w:val="003C0F9E"/>
    <w:rsid w:val="003C48FF"/>
    <w:rsid w:val="003E3BAC"/>
    <w:rsid w:val="003F0A5B"/>
    <w:rsid w:val="003F179E"/>
    <w:rsid w:val="003F3B59"/>
    <w:rsid w:val="003F52D8"/>
    <w:rsid w:val="00401230"/>
    <w:rsid w:val="004040FF"/>
    <w:rsid w:val="004110AB"/>
    <w:rsid w:val="00414B88"/>
    <w:rsid w:val="004245AD"/>
    <w:rsid w:val="004252B0"/>
    <w:rsid w:val="00426F65"/>
    <w:rsid w:val="00427CB0"/>
    <w:rsid w:val="0043397B"/>
    <w:rsid w:val="0043563E"/>
    <w:rsid w:val="00437AFC"/>
    <w:rsid w:val="00442E5E"/>
    <w:rsid w:val="004445D5"/>
    <w:rsid w:val="00446C3E"/>
    <w:rsid w:val="004473CA"/>
    <w:rsid w:val="00451DA5"/>
    <w:rsid w:val="00453F5E"/>
    <w:rsid w:val="00454FA9"/>
    <w:rsid w:val="00456634"/>
    <w:rsid w:val="00461829"/>
    <w:rsid w:val="004668EB"/>
    <w:rsid w:val="00467675"/>
    <w:rsid w:val="00480D5D"/>
    <w:rsid w:val="00480E90"/>
    <w:rsid w:val="00486A8B"/>
    <w:rsid w:val="0049281B"/>
    <w:rsid w:val="00496307"/>
    <w:rsid w:val="00496DD4"/>
    <w:rsid w:val="00497CDB"/>
    <w:rsid w:val="004B1012"/>
    <w:rsid w:val="004B5091"/>
    <w:rsid w:val="004B7154"/>
    <w:rsid w:val="004C05E8"/>
    <w:rsid w:val="004C0712"/>
    <w:rsid w:val="004D49F6"/>
    <w:rsid w:val="004D6183"/>
    <w:rsid w:val="004D7D2E"/>
    <w:rsid w:val="004E274F"/>
    <w:rsid w:val="004F0BD9"/>
    <w:rsid w:val="004F2938"/>
    <w:rsid w:val="004F4DD8"/>
    <w:rsid w:val="00501EC9"/>
    <w:rsid w:val="0050570B"/>
    <w:rsid w:val="00506AAE"/>
    <w:rsid w:val="00507D7E"/>
    <w:rsid w:val="00511968"/>
    <w:rsid w:val="00514836"/>
    <w:rsid w:val="00515D8E"/>
    <w:rsid w:val="005250FE"/>
    <w:rsid w:val="00527344"/>
    <w:rsid w:val="005301A7"/>
    <w:rsid w:val="005327B0"/>
    <w:rsid w:val="005338B9"/>
    <w:rsid w:val="00535885"/>
    <w:rsid w:val="00541C38"/>
    <w:rsid w:val="005462FA"/>
    <w:rsid w:val="005511B8"/>
    <w:rsid w:val="00561905"/>
    <w:rsid w:val="0056197F"/>
    <w:rsid w:val="00566D42"/>
    <w:rsid w:val="00567C43"/>
    <w:rsid w:val="00571D48"/>
    <w:rsid w:val="00573102"/>
    <w:rsid w:val="0057376C"/>
    <w:rsid w:val="005739D6"/>
    <w:rsid w:val="00575831"/>
    <w:rsid w:val="00575E38"/>
    <w:rsid w:val="005769C8"/>
    <w:rsid w:val="00576ED7"/>
    <w:rsid w:val="00582161"/>
    <w:rsid w:val="005830B1"/>
    <w:rsid w:val="00586D80"/>
    <w:rsid w:val="005872DA"/>
    <w:rsid w:val="005927C9"/>
    <w:rsid w:val="00593019"/>
    <w:rsid w:val="0059374B"/>
    <w:rsid w:val="00594C08"/>
    <w:rsid w:val="005A725E"/>
    <w:rsid w:val="005A7EAF"/>
    <w:rsid w:val="005B2EE3"/>
    <w:rsid w:val="005C1F28"/>
    <w:rsid w:val="005C411C"/>
    <w:rsid w:val="005C4E56"/>
    <w:rsid w:val="005D2288"/>
    <w:rsid w:val="005D3073"/>
    <w:rsid w:val="005E1C3E"/>
    <w:rsid w:val="005E4185"/>
    <w:rsid w:val="005F119F"/>
    <w:rsid w:val="005F1B79"/>
    <w:rsid w:val="005F2867"/>
    <w:rsid w:val="006134BA"/>
    <w:rsid w:val="0061447E"/>
    <w:rsid w:val="00620719"/>
    <w:rsid w:val="006225CF"/>
    <w:rsid w:val="006315D9"/>
    <w:rsid w:val="00633383"/>
    <w:rsid w:val="00637BBB"/>
    <w:rsid w:val="00641A2C"/>
    <w:rsid w:val="00642363"/>
    <w:rsid w:val="00643999"/>
    <w:rsid w:val="0064712C"/>
    <w:rsid w:val="006548F9"/>
    <w:rsid w:val="00662A9D"/>
    <w:rsid w:val="00663BF9"/>
    <w:rsid w:val="0066512C"/>
    <w:rsid w:val="00665EF4"/>
    <w:rsid w:val="00667DBD"/>
    <w:rsid w:val="00671012"/>
    <w:rsid w:val="0067215F"/>
    <w:rsid w:val="00674149"/>
    <w:rsid w:val="006742A9"/>
    <w:rsid w:val="006754A9"/>
    <w:rsid w:val="00675D40"/>
    <w:rsid w:val="006820B5"/>
    <w:rsid w:val="00686112"/>
    <w:rsid w:val="00687A12"/>
    <w:rsid w:val="00690032"/>
    <w:rsid w:val="00692CBF"/>
    <w:rsid w:val="00695185"/>
    <w:rsid w:val="00696B9B"/>
    <w:rsid w:val="006A206B"/>
    <w:rsid w:val="006A58B0"/>
    <w:rsid w:val="006A7260"/>
    <w:rsid w:val="006B3660"/>
    <w:rsid w:val="006B3FFC"/>
    <w:rsid w:val="006B66EF"/>
    <w:rsid w:val="006C26DA"/>
    <w:rsid w:val="006D1E0C"/>
    <w:rsid w:val="006D24B8"/>
    <w:rsid w:val="006D3FEE"/>
    <w:rsid w:val="006D55B2"/>
    <w:rsid w:val="006D78B7"/>
    <w:rsid w:val="006E1BF7"/>
    <w:rsid w:val="006E2976"/>
    <w:rsid w:val="006E4EC4"/>
    <w:rsid w:val="006E787D"/>
    <w:rsid w:val="006F190F"/>
    <w:rsid w:val="006F26C3"/>
    <w:rsid w:val="006F4CBF"/>
    <w:rsid w:val="006F5459"/>
    <w:rsid w:val="006F60BC"/>
    <w:rsid w:val="006F631F"/>
    <w:rsid w:val="00701D10"/>
    <w:rsid w:val="007135B3"/>
    <w:rsid w:val="007206DE"/>
    <w:rsid w:val="00723096"/>
    <w:rsid w:val="007233F0"/>
    <w:rsid w:val="00730472"/>
    <w:rsid w:val="007357A4"/>
    <w:rsid w:val="00737CBA"/>
    <w:rsid w:val="00741EC1"/>
    <w:rsid w:val="00743350"/>
    <w:rsid w:val="00747648"/>
    <w:rsid w:val="00753C92"/>
    <w:rsid w:val="00754735"/>
    <w:rsid w:val="00755342"/>
    <w:rsid w:val="007615EF"/>
    <w:rsid w:val="00762BB6"/>
    <w:rsid w:val="00764186"/>
    <w:rsid w:val="00764988"/>
    <w:rsid w:val="00775520"/>
    <w:rsid w:val="00780391"/>
    <w:rsid w:val="0078079A"/>
    <w:rsid w:val="0078254B"/>
    <w:rsid w:val="00783747"/>
    <w:rsid w:val="00790DF1"/>
    <w:rsid w:val="00791172"/>
    <w:rsid w:val="007944F7"/>
    <w:rsid w:val="0079766C"/>
    <w:rsid w:val="007A049E"/>
    <w:rsid w:val="007A2B2F"/>
    <w:rsid w:val="007A341E"/>
    <w:rsid w:val="007A36F2"/>
    <w:rsid w:val="007A40BE"/>
    <w:rsid w:val="007A6CCA"/>
    <w:rsid w:val="007A6EFE"/>
    <w:rsid w:val="007A7987"/>
    <w:rsid w:val="007B012D"/>
    <w:rsid w:val="007B55FE"/>
    <w:rsid w:val="007B5CBA"/>
    <w:rsid w:val="007C1CAB"/>
    <w:rsid w:val="007C265D"/>
    <w:rsid w:val="007C4218"/>
    <w:rsid w:val="007C5AD8"/>
    <w:rsid w:val="007C6783"/>
    <w:rsid w:val="007D3CC1"/>
    <w:rsid w:val="007E179D"/>
    <w:rsid w:val="007E1FC9"/>
    <w:rsid w:val="007E2509"/>
    <w:rsid w:val="007E7715"/>
    <w:rsid w:val="007F0361"/>
    <w:rsid w:val="007F686E"/>
    <w:rsid w:val="007F7604"/>
    <w:rsid w:val="00800ACB"/>
    <w:rsid w:val="00812411"/>
    <w:rsid w:val="00827B0A"/>
    <w:rsid w:val="00827B81"/>
    <w:rsid w:val="00840342"/>
    <w:rsid w:val="008414F4"/>
    <w:rsid w:val="00842698"/>
    <w:rsid w:val="00842B4C"/>
    <w:rsid w:val="00844701"/>
    <w:rsid w:val="00846D94"/>
    <w:rsid w:val="008472DA"/>
    <w:rsid w:val="00852D0E"/>
    <w:rsid w:val="00855D83"/>
    <w:rsid w:val="00856314"/>
    <w:rsid w:val="00863DB4"/>
    <w:rsid w:val="00866738"/>
    <w:rsid w:val="008670B7"/>
    <w:rsid w:val="00867BE0"/>
    <w:rsid w:val="00874383"/>
    <w:rsid w:val="00880D3C"/>
    <w:rsid w:val="00893ABE"/>
    <w:rsid w:val="008A2A65"/>
    <w:rsid w:val="008A63C6"/>
    <w:rsid w:val="008A71B8"/>
    <w:rsid w:val="008B0C13"/>
    <w:rsid w:val="008B2F4D"/>
    <w:rsid w:val="008B4883"/>
    <w:rsid w:val="008C362B"/>
    <w:rsid w:val="008D6719"/>
    <w:rsid w:val="008D6B0D"/>
    <w:rsid w:val="008E5E5D"/>
    <w:rsid w:val="008F65C6"/>
    <w:rsid w:val="008F6E0E"/>
    <w:rsid w:val="009010E2"/>
    <w:rsid w:val="00910925"/>
    <w:rsid w:val="00912329"/>
    <w:rsid w:val="00914BFA"/>
    <w:rsid w:val="00915B3C"/>
    <w:rsid w:val="00917B09"/>
    <w:rsid w:val="00922756"/>
    <w:rsid w:val="0092782D"/>
    <w:rsid w:val="009314A3"/>
    <w:rsid w:val="00936078"/>
    <w:rsid w:val="009368CE"/>
    <w:rsid w:val="00937DBE"/>
    <w:rsid w:val="00941D79"/>
    <w:rsid w:val="00945589"/>
    <w:rsid w:val="0094772E"/>
    <w:rsid w:val="009546E0"/>
    <w:rsid w:val="00955EA8"/>
    <w:rsid w:val="00957989"/>
    <w:rsid w:val="00960593"/>
    <w:rsid w:val="00966FE3"/>
    <w:rsid w:val="0097371F"/>
    <w:rsid w:val="009739D3"/>
    <w:rsid w:val="0097553D"/>
    <w:rsid w:val="00975E65"/>
    <w:rsid w:val="00976F62"/>
    <w:rsid w:val="00980FF6"/>
    <w:rsid w:val="00984C64"/>
    <w:rsid w:val="0098656B"/>
    <w:rsid w:val="009914F8"/>
    <w:rsid w:val="00992BF0"/>
    <w:rsid w:val="00992C2A"/>
    <w:rsid w:val="00994B9B"/>
    <w:rsid w:val="009A0365"/>
    <w:rsid w:val="009A3490"/>
    <w:rsid w:val="009A3FBD"/>
    <w:rsid w:val="009A4ACA"/>
    <w:rsid w:val="009B02E5"/>
    <w:rsid w:val="009B0C09"/>
    <w:rsid w:val="009C123E"/>
    <w:rsid w:val="009C1D02"/>
    <w:rsid w:val="009C649A"/>
    <w:rsid w:val="009D7DC0"/>
    <w:rsid w:val="009E3BB6"/>
    <w:rsid w:val="009F21E1"/>
    <w:rsid w:val="00A03E26"/>
    <w:rsid w:val="00A12216"/>
    <w:rsid w:val="00A127DB"/>
    <w:rsid w:val="00A175EF"/>
    <w:rsid w:val="00A21A6A"/>
    <w:rsid w:val="00A30271"/>
    <w:rsid w:val="00A31045"/>
    <w:rsid w:val="00A34D48"/>
    <w:rsid w:val="00A35931"/>
    <w:rsid w:val="00A46594"/>
    <w:rsid w:val="00A52E85"/>
    <w:rsid w:val="00A53B9E"/>
    <w:rsid w:val="00A55382"/>
    <w:rsid w:val="00A61677"/>
    <w:rsid w:val="00A63903"/>
    <w:rsid w:val="00A66CE3"/>
    <w:rsid w:val="00A70697"/>
    <w:rsid w:val="00A749C8"/>
    <w:rsid w:val="00A74C1A"/>
    <w:rsid w:val="00A74F84"/>
    <w:rsid w:val="00A76596"/>
    <w:rsid w:val="00A77447"/>
    <w:rsid w:val="00A77DFA"/>
    <w:rsid w:val="00A85F54"/>
    <w:rsid w:val="00A90831"/>
    <w:rsid w:val="00A920E0"/>
    <w:rsid w:val="00A93A3C"/>
    <w:rsid w:val="00A94B1F"/>
    <w:rsid w:val="00AA08E2"/>
    <w:rsid w:val="00AA09EF"/>
    <w:rsid w:val="00AA3648"/>
    <w:rsid w:val="00AA3F1C"/>
    <w:rsid w:val="00AA40B5"/>
    <w:rsid w:val="00AA44B5"/>
    <w:rsid w:val="00AA65F8"/>
    <w:rsid w:val="00AA77BB"/>
    <w:rsid w:val="00AB0C3C"/>
    <w:rsid w:val="00AB2F25"/>
    <w:rsid w:val="00AB5998"/>
    <w:rsid w:val="00AC6F7F"/>
    <w:rsid w:val="00AD5595"/>
    <w:rsid w:val="00AD55BA"/>
    <w:rsid w:val="00AD661D"/>
    <w:rsid w:val="00AD6A6B"/>
    <w:rsid w:val="00AE1C84"/>
    <w:rsid w:val="00AE4E09"/>
    <w:rsid w:val="00AE7991"/>
    <w:rsid w:val="00AF1955"/>
    <w:rsid w:val="00AF7F22"/>
    <w:rsid w:val="00B0044A"/>
    <w:rsid w:val="00B00C47"/>
    <w:rsid w:val="00B017BF"/>
    <w:rsid w:val="00B043AA"/>
    <w:rsid w:val="00B05238"/>
    <w:rsid w:val="00B059E3"/>
    <w:rsid w:val="00B2194F"/>
    <w:rsid w:val="00B225F3"/>
    <w:rsid w:val="00B30741"/>
    <w:rsid w:val="00B373E0"/>
    <w:rsid w:val="00B43DC0"/>
    <w:rsid w:val="00B45FA5"/>
    <w:rsid w:val="00B52004"/>
    <w:rsid w:val="00B52A90"/>
    <w:rsid w:val="00B536F3"/>
    <w:rsid w:val="00B551F3"/>
    <w:rsid w:val="00B571FA"/>
    <w:rsid w:val="00B61110"/>
    <w:rsid w:val="00B61D7D"/>
    <w:rsid w:val="00B62D97"/>
    <w:rsid w:val="00B631D5"/>
    <w:rsid w:val="00B63649"/>
    <w:rsid w:val="00B6630C"/>
    <w:rsid w:val="00B70C42"/>
    <w:rsid w:val="00B76511"/>
    <w:rsid w:val="00B83DC1"/>
    <w:rsid w:val="00B8736C"/>
    <w:rsid w:val="00B90305"/>
    <w:rsid w:val="00B9319E"/>
    <w:rsid w:val="00B93B17"/>
    <w:rsid w:val="00B94883"/>
    <w:rsid w:val="00B96F98"/>
    <w:rsid w:val="00BA173E"/>
    <w:rsid w:val="00BA2D5F"/>
    <w:rsid w:val="00BB5A37"/>
    <w:rsid w:val="00BB5DD5"/>
    <w:rsid w:val="00BC07C6"/>
    <w:rsid w:val="00BC4C84"/>
    <w:rsid w:val="00BC5651"/>
    <w:rsid w:val="00BC6846"/>
    <w:rsid w:val="00BD123A"/>
    <w:rsid w:val="00BD2571"/>
    <w:rsid w:val="00BD39BB"/>
    <w:rsid w:val="00BD7260"/>
    <w:rsid w:val="00BD74A2"/>
    <w:rsid w:val="00BD7567"/>
    <w:rsid w:val="00BE3B26"/>
    <w:rsid w:val="00BE6C40"/>
    <w:rsid w:val="00BF2BFE"/>
    <w:rsid w:val="00BF55D2"/>
    <w:rsid w:val="00BF785E"/>
    <w:rsid w:val="00C01FC2"/>
    <w:rsid w:val="00C02FC4"/>
    <w:rsid w:val="00C03475"/>
    <w:rsid w:val="00C03E0E"/>
    <w:rsid w:val="00C0444B"/>
    <w:rsid w:val="00C07E31"/>
    <w:rsid w:val="00C14D79"/>
    <w:rsid w:val="00C220F6"/>
    <w:rsid w:val="00C27FCC"/>
    <w:rsid w:val="00C3109B"/>
    <w:rsid w:val="00C31BA2"/>
    <w:rsid w:val="00C3339D"/>
    <w:rsid w:val="00C37A82"/>
    <w:rsid w:val="00C40F08"/>
    <w:rsid w:val="00C44B8F"/>
    <w:rsid w:val="00C45400"/>
    <w:rsid w:val="00C474C2"/>
    <w:rsid w:val="00C54686"/>
    <w:rsid w:val="00C601C9"/>
    <w:rsid w:val="00C64E61"/>
    <w:rsid w:val="00C67BA9"/>
    <w:rsid w:val="00C7241F"/>
    <w:rsid w:val="00C72480"/>
    <w:rsid w:val="00C77C5F"/>
    <w:rsid w:val="00C82F8E"/>
    <w:rsid w:val="00C85136"/>
    <w:rsid w:val="00C93529"/>
    <w:rsid w:val="00C94143"/>
    <w:rsid w:val="00C974E1"/>
    <w:rsid w:val="00CA4314"/>
    <w:rsid w:val="00CA6702"/>
    <w:rsid w:val="00CA76A7"/>
    <w:rsid w:val="00CB037C"/>
    <w:rsid w:val="00CB05FC"/>
    <w:rsid w:val="00CB23DA"/>
    <w:rsid w:val="00CB34C8"/>
    <w:rsid w:val="00CB469E"/>
    <w:rsid w:val="00CB7079"/>
    <w:rsid w:val="00CC1EB3"/>
    <w:rsid w:val="00CC2144"/>
    <w:rsid w:val="00CC2161"/>
    <w:rsid w:val="00CC2C4B"/>
    <w:rsid w:val="00CC36D0"/>
    <w:rsid w:val="00CC3934"/>
    <w:rsid w:val="00CD0CB3"/>
    <w:rsid w:val="00CD2281"/>
    <w:rsid w:val="00CD2B49"/>
    <w:rsid w:val="00CD319A"/>
    <w:rsid w:val="00CD332D"/>
    <w:rsid w:val="00CE09DA"/>
    <w:rsid w:val="00CE4FF5"/>
    <w:rsid w:val="00CE62D1"/>
    <w:rsid w:val="00CE6AD1"/>
    <w:rsid w:val="00CF1D62"/>
    <w:rsid w:val="00CF27D6"/>
    <w:rsid w:val="00CF2FEE"/>
    <w:rsid w:val="00CF5E89"/>
    <w:rsid w:val="00D018C9"/>
    <w:rsid w:val="00D0314A"/>
    <w:rsid w:val="00D04E41"/>
    <w:rsid w:val="00D04FAB"/>
    <w:rsid w:val="00D1620F"/>
    <w:rsid w:val="00D25F40"/>
    <w:rsid w:val="00D27CB6"/>
    <w:rsid w:val="00D30618"/>
    <w:rsid w:val="00D36543"/>
    <w:rsid w:val="00D41CDB"/>
    <w:rsid w:val="00D42481"/>
    <w:rsid w:val="00D4382E"/>
    <w:rsid w:val="00D45DA1"/>
    <w:rsid w:val="00D47FD5"/>
    <w:rsid w:val="00D5020C"/>
    <w:rsid w:val="00D56EAE"/>
    <w:rsid w:val="00D656DF"/>
    <w:rsid w:val="00D657FC"/>
    <w:rsid w:val="00D729CC"/>
    <w:rsid w:val="00D73638"/>
    <w:rsid w:val="00D73C27"/>
    <w:rsid w:val="00D74739"/>
    <w:rsid w:val="00D77D6D"/>
    <w:rsid w:val="00D820C8"/>
    <w:rsid w:val="00D82EA2"/>
    <w:rsid w:val="00D82FAE"/>
    <w:rsid w:val="00D96957"/>
    <w:rsid w:val="00DA002D"/>
    <w:rsid w:val="00DA54B4"/>
    <w:rsid w:val="00DA583E"/>
    <w:rsid w:val="00DA693D"/>
    <w:rsid w:val="00DB28EB"/>
    <w:rsid w:val="00DB3837"/>
    <w:rsid w:val="00DC1421"/>
    <w:rsid w:val="00DD0179"/>
    <w:rsid w:val="00DD3AEF"/>
    <w:rsid w:val="00DD3CA1"/>
    <w:rsid w:val="00DD3CC1"/>
    <w:rsid w:val="00DD7CDB"/>
    <w:rsid w:val="00DE24DF"/>
    <w:rsid w:val="00DE48CF"/>
    <w:rsid w:val="00DE6D54"/>
    <w:rsid w:val="00DE7D16"/>
    <w:rsid w:val="00DF24FD"/>
    <w:rsid w:val="00DF31B4"/>
    <w:rsid w:val="00DF45C9"/>
    <w:rsid w:val="00DF6D0C"/>
    <w:rsid w:val="00E0398A"/>
    <w:rsid w:val="00E04990"/>
    <w:rsid w:val="00E07599"/>
    <w:rsid w:val="00E10667"/>
    <w:rsid w:val="00E108D6"/>
    <w:rsid w:val="00E12180"/>
    <w:rsid w:val="00E12B6A"/>
    <w:rsid w:val="00E14CFE"/>
    <w:rsid w:val="00E17531"/>
    <w:rsid w:val="00E20908"/>
    <w:rsid w:val="00E3036F"/>
    <w:rsid w:val="00E304AF"/>
    <w:rsid w:val="00E33473"/>
    <w:rsid w:val="00E412C9"/>
    <w:rsid w:val="00E41A15"/>
    <w:rsid w:val="00E45E89"/>
    <w:rsid w:val="00E54ECF"/>
    <w:rsid w:val="00E60B0A"/>
    <w:rsid w:val="00E636B5"/>
    <w:rsid w:val="00E6726F"/>
    <w:rsid w:val="00E70A64"/>
    <w:rsid w:val="00E7202F"/>
    <w:rsid w:val="00E7416E"/>
    <w:rsid w:val="00E814AE"/>
    <w:rsid w:val="00E82A81"/>
    <w:rsid w:val="00E835EE"/>
    <w:rsid w:val="00E841B1"/>
    <w:rsid w:val="00E9130F"/>
    <w:rsid w:val="00E92380"/>
    <w:rsid w:val="00E95439"/>
    <w:rsid w:val="00E974D3"/>
    <w:rsid w:val="00EA0CEA"/>
    <w:rsid w:val="00EA17FA"/>
    <w:rsid w:val="00EA4452"/>
    <w:rsid w:val="00EA5CE1"/>
    <w:rsid w:val="00EB052F"/>
    <w:rsid w:val="00EB1A3F"/>
    <w:rsid w:val="00EB54B6"/>
    <w:rsid w:val="00EC03F1"/>
    <w:rsid w:val="00EC1F6F"/>
    <w:rsid w:val="00EC356C"/>
    <w:rsid w:val="00EC77A8"/>
    <w:rsid w:val="00EC7EC6"/>
    <w:rsid w:val="00ED158A"/>
    <w:rsid w:val="00ED26D5"/>
    <w:rsid w:val="00ED2BA5"/>
    <w:rsid w:val="00EE4185"/>
    <w:rsid w:val="00EE5B7D"/>
    <w:rsid w:val="00EE607B"/>
    <w:rsid w:val="00EF280A"/>
    <w:rsid w:val="00EF2D30"/>
    <w:rsid w:val="00EF4004"/>
    <w:rsid w:val="00F018F7"/>
    <w:rsid w:val="00F05B7F"/>
    <w:rsid w:val="00F213D8"/>
    <w:rsid w:val="00F2214E"/>
    <w:rsid w:val="00F22ECF"/>
    <w:rsid w:val="00F257C2"/>
    <w:rsid w:val="00F27EF4"/>
    <w:rsid w:val="00F418D3"/>
    <w:rsid w:val="00F55D4F"/>
    <w:rsid w:val="00F61ED0"/>
    <w:rsid w:val="00F63525"/>
    <w:rsid w:val="00F67E9D"/>
    <w:rsid w:val="00F704BD"/>
    <w:rsid w:val="00F71FCB"/>
    <w:rsid w:val="00F74D1F"/>
    <w:rsid w:val="00F76B19"/>
    <w:rsid w:val="00F812B5"/>
    <w:rsid w:val="00F91573"/>
    <w:rsid w:val="00F93121"/>
    <w:rsid w:val="00F96A45"/>
    <w:rsid w:val="00F96FAA"/>
    <w:rsid w:val="00FA2C28"/>
    <w:rsid w:val="00FA346B"/>
    <w:rsid w:val="00FA3DFA"/>
    <w:rsid w:val="00FA6CC6"/>
    <w:rsid w:val="00FB0E1A"/>
    <w:rsid w:val="00FB2D09"/>
    <w:rsid w:val="00FC5E0A"/>
    <w:rsid w:val="00FC785B"/>
    <w:rsid w:val="00FD0A23"/>
    <w:rsid w:val="00FE519F"/>
    <w:rsid w:val="00FE7243"/>
    <w:rsid w:val="00FF19D6"/>
    <w:rsid w:val="00FF2921"/>
    <w:rsid w:val="00FF4ED3"/>
    <w:rsid w:val="00FF6F7C"/>
    <w:rsid w:val="00FF7736"/>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02DA7A"/>
  <w15:chartTrackingRefBased/>
  <w15:docId w15:val="{A5F94747-F9B1-4FE0-A7B4-BDD69D81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autoSpaceDN w:val="0"/>
      <w:adjustRightInd w:val="0"/>
    </w:pPr>
    <w:rPr>
      <w:lang w:val="lt-LT" w:eastAsia="lt-LT"/>
    </w:rPr>
  </w:style>
  <w:style w:type="paragraph" w:styleId="Antrat1">
    <w:name w:val="heading 1"/>
    <w:basedOn w:val="prastasis"/>
    <w:next w:val="prastasis"/>
    <w:link w:val="Antrat1Diagrama"/>
    <w:qFormat/>
    <w:rsid w:val="00374706"/>
    <w:pPr>
      <w:keepNext/>
      <w:widowControl/>
      <w:numPr>
        <w:numId w:val="3"/>
      </w:numPr>
      <w:autoSpaceDE/>
      <w:autoSpaceDN/>
      <w:adjustRightInd/>
      <w:spacing w:before="360" w:after="360"/>
      <w:jc w:val="center"/>
      <w:outlineLvl w:val="0"/>
    </w:pPr>
    <w:rPr>
      <w:sz w:val="28"/>
      <w:lang w:eastAsia="en-US"/>
    </w:rPr>
  </w:style>
  <w:style w:type="paragraph" w:styleId="Antrat2">
    <w:name w:val="heading 2"/>
    <w:aliases w:val="Title Header2"/>
    <w:basedOn w:val="prastasis"/>
    <w:next w:val="prastasis"/>
    <w:link w:val="Antrat2Diagrama"/>
    <w:unhideWhenUsed/>
    <w:qFormat/>
    <w:rsid w:val="00374706"/>
    <w:pPr>
      <w:widowControl/>
      <w:numPr>
        <w:ilvl w:val="1"/>
        <w:numId w:val="3"/>
      </w:numPr>
      <w:autoSpaceDE/>
      <w:autoSpaceDN/>
      <w:adjustRightInd/>
      <w:jc w:val="both"/>
      <w:outlineLvl w:val="1"/>
    </w:pPr>
    <w:rPr>
      <w:sz w:val="24"/>
      <w:lang w:eastAsia="en-US"/>
    </w:rPr>
  </w:style>
  <w:style w:type="paragraph" w:styleId="Antrat3">
    <w:name w:val="heading 3"/>
    <w:aliases w:val="Section Header3,Sub-Clause Paragraph"/>
    <w:basedOn w:val="prastasis"/>
    <w:next w:val="prastasis"/>
    <w:link w:val="Antrat3Diagrama"/>
    <w:semiHidden/>
    <w:unhideWhenUsed/>
    <w:qFormat/>
    <w:rsid w:val="00374706"/>
    <w:pPr>
      <w:keepNext/>
      <w:widowControl/>
      <w:numPr>
        <w:ilvl w:val="2"/>
        <w:numId w:val="3"/>
      </w:numPr>
      <w:autoSpaceDE/>
      <w:autoSpaceDN/>
      <w:adjustRightInd/>
      <w:jc w:val="both"/>
      <w:outlineLvl w:val="2"/>
    </w:pPr>
    <w:rPr>
      <w:sz w:val="24"/>
      <w:lang w:eastAsia="en-US"/>
    </w:rPr>
  </w:style>
  <w:style w:type="paragraph" w:styleId="Antrat4">
    <w:name w:val="heading 4"/>
    <w:aliases w:val="Sub-Clause Sub-paragraph,Heading 4 Char Char Char Char"/>
    <w:basedOn w:val="prastasis"/>
    <w:next w:val="prastasis"/>
    <w:link w:val="Antrat4Diagrama"/>
    <w:semiHidden/>
    <w:unhideWhenUsed/>
    <w:qFormat/>
    <w:rsid w:val="00374706"/>
    <w:pPr>
      <w:keepNext/>
      <w:widowControl/>
      <w:numPr>
        <w:ilvl w:val="3"/>
        <w:numId w:val="3"/>
      </w:numPr>
      <w:autoSpaceDE/>
      <w:autoSpaceDN/>
      <w:adjustRightInd/>
      <w:outlineLvl w:val="3"/>
    </w:pPr>
    <w:rPr>
      <w:sz w:val="44"/>
      <w:lang w:eastAsia="en-US"/>
    </w:rPr>
  </w:style>
  <w:style w:type="paragraph" w:styleId="Antrat5">
    <w:name w:val="heading 5"/>
    <w:basedOn w:val="prastasis"/>
    <w:next w:val="prastasis"/>
    <w:link w:val="Antrat5Diagrama"/>
    <w:semiHidden/>
    <w:unhideWhenUsed/>
    <w:qFormat/>
    <w:rsid w:val="00374706"/>
    <w:pPr>
      <w:keepNext/>
      <w:widowControl/>
      <w:numPr>
        <w:ilvl w:val="4"/>
        <w:numId w:val="3"/>
      </w:numPr>
      <w:autoSpaceDE/>
      <w:autoSpaceDN/>
      <w:adjustRightInd/>
      <w:outlineLvl w:val="4"/>
    </w:pPr>
    <w:rPr>
      <w:b/>
      <w:sz w:val="40"/>
      <w:lang w:eastAsia="en-US"/>
    </w:rPr>
  </w:style>
  <w:style w:type="paragraph" w:styleId="Antrat6">
    <w:name w:val="heading 6"/>
    <w:basedOn w:val="prastasis"/>
    <w:next w:val="prastasis"/>
    <w:link w:val="Antrat6Diagrama"/>
    <w:semiHidden/>
    <w:unhideWhenUsed/>
    <w:qFormat/>
    <w:rsid w:val="00374706"/>
    <w:pPr>
      <w:keepNext/>
      <w:widowControl/>
      <w:numPr>
        <w:ilvl w:val="5"/>
        <w:numId w:val="3"/>
      </w:numPr>
      <w:autoSpaceDE/>
      <w:autoSpaceDN/>
      <w:adjustRightInd/>
      <w:outlineLvl w:val="5"/>
    </w:pPr>
    <w:rPr>
      <w:b/>
      <w:sz w:val="36"/>
      <w:lang w:eastAsia="en-US"/>
    </w:rPr>
  </w:style>
  <w:style w:type="paragraph" w:styleId="Antrat7">
    <w:name w:val="heading 7"/>
    <w:basedOn w:val="prastasis"/>
    <w:next w:val="prastasis"/>
    <w:link w:val="Antrat7Diagrama"/>
    <w:semiHidden/>
    <w:unhideWhenUsed/>
    <w:qFormat/>
    <w:rsid w:val="00374706"/>
    <w:pPr>
      <w:keepNext/>
      <w:widowControl/>
      <w:numPr>
        <w:ilvl w:val="6"/>
        <w:numId w:val="3"/>
      </w:numPr>
      <w:autoSpaceDE/>
      <w:autoSpaceDN/>
      <w:adjustRightInd/>
      <w:outlineLvl w:val="6"/>
    </w:pPr>
    <w:rPr>
      <w:sz w:val="48"/>
      <w:lang w:eastAsia="en-US"/>
    </w:rPr>
  </w:style>
  <w:style w:type="paragraph" w:styleId="Antrat8">
    <w:name w:val="heading 8"/>
    <w:basedOn w:val="prastasis"/>
    <w:next w:val="prastasis"/>
    <w:link w:val="Antrat8Diagrama"/>
    <w:semiHidden/>
    <w:unhideWhenUsed/>
    <w:qFormat/>
    <w:rsid w:val="00374706"/>
    <w:pPr>
      <w:keepNext/>
      <w:widowControl/>
      <w:numPr>
        <w:ilvl w:val="7"/>
        <w:numId w:val="3"/>
      </w:numPr>
      <w:autoSpaceDE/>
      <w:autoSpaceDN/>
      <w:adjustRightInd/>
      <w:outlineLvl w:val="7"/>
    </w:pPr>
    <w:rPr>
      <w:b/>
      <w:sz w:val="18"/>
      <w:lang w:eastAsia="en-US"/>
    </w:rPr>
  </w:style>
  <w:style w:type="paragraph" w:styleId="Antrat9">
    <w:name w:val="heading 9"/>
    <w:basedOn w:val="prastasis"/>
    <w:next w:val="prastasis"/>
    <w:link w:val="Antrat9Diagrama"/>
    <w:semiHidden/>
    <w:unhideWhenUsed/>
    <w:qFormat/>
    <w:rsid w:val="00374706"/>
    <w:pPr>
      <w:keepNext/>
      <w:widowControl/>
      <w:numPr>
        <w:ilvl w:val="8"/>
        <w:numId w:val="3"/>
      </w:numPr>
      <w:autoSpaceDE/>
      <w:autoSpaceDN/>
      <w:adjustRightInd/>
      <w:outlineLvl w:val="8"/>
    </w:pPr>
    <w:rPr>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6D1E0C"/>
    <w:rPr>
      <w:rFonts w:ascii="Tahoma" w:hAnsi="Tahoma" w:cs="Tahoma"/>
      <w:sz w:val="16"/>
      <w:szCs w:val="16"/>
    </w:rPr>
  </w:style>
  <w:style w:type="character" w:customStyle="1" w:styleId="DebesliotekstasDiagrama">
    <w:name w:val="Debesėlio tekstas Diagrama"/>
    <w:link w:val="Debesliotekstas"/>
    <w:uiPriority w:val="99"/>
    <w:rsid w:val="006D1E0C"/>
    <w:rPr>
      <w:rFonts w:ascii="Tahoma" w:hAnsi="Tahoma" w:cs="Tahoma"/>
      <w:sz w:val="16"/>
      <w:szCs w:val="16"/>
    </w:rPr>
  </w:style>
  <w:style w:type="paragraph" w:styleId="Sraopastraipa">
    <w:name w:val="List Paragraph"/>
    <w:basedOn w:val="prastasis"/>
    <w:uiPriority w:val="34"/>
    <w:qFormat/>
    <w:rsid w:val="00BD7260"/>
    <w:pPr>
      <w:widowControl/>
      <w:autoSpaceDE/>
      <w:autoSpaceDN/>
      <w:adjustRightInd/>
      <w:spacing w:before="100" w:beforeAutospacing="1" w:after="100" w:afterAutospacing="1"/>
    </w:pPr>
    <w:rPr>
      <w:sz w:val="24"/>
      <w:szCs w:val="24"/>
    </w:rPr>
  </w:style>
  <w:style w:type="character" w:customStyle="1" w:styleId="st1">
    <w:name w:val="st1"/>
    <w:basedOn w:val="Numatytasispastraiposriftas"/>
    <w:rsid w:val="00DD3CC1"/>
  </w:style>
  <w:style w:type="paragraph" w:styleId="Paprastasistekstas">
    <w:name w:val="Plain Text"/>
    <w:basedOn w:val="prastasis"/>
    <w:link w:val="PaprastasistekstasDiagrama1"/>
    <w:unhideWhenUsed/>
    <w:rsid w:val="00922756"/>
    <w:pPr>
      <w:widowControl/>
      <w:autoSpaceDE/>
      <w:autoSpaceDN/>
      <w:adjustRightInd/>
    </w:pPr>
    <w:rPr>
      <w:rFonts w:ascii="Courier New" w:eastAsia="Calibri" w:hAnsi="Courier New" w:cs="Courier New"/>
      <w:sz w:val="24"/>
      <w:szCs w:val="22"/>
      <w:lang w:eastAsia="en-US"/>
    </w:rPr>
  </w:style>
  <w:style w:type="character" w:customStyle="1" w:styleId="PaprastasistekstasDiagrama">
    <w:name w:val="Paprastasis tekstas Diagrama"/>
    <w:rsid w:val="00922756"/>
    <w:rPr>
      <w:rFonts w:ascii="Courier New" w:hAnsi="Courier New" w:cs="Courier New"/>
    </w:rPr>
  </w:style>
  <w:style w:type="paragraph" w:customStyle="1" w:styleId="Hyperlink1">
    <w:name w:val="Hyperlink1"/>
    <w:basedOn w:val="prastasis"/>
    <w:rsid w:val="00922756"/>
    <w:pPr>
      <w:widowControl/>
      <w:suppressAutoHyphens/>
      <w:spacing w:line="295" w:lineRule="auto"/>
      <w:ind w:firstLine="312"/>
      <w:jc w:val="both"/>
    </w:pPr>
    <w:rPr>
      <w:color w:val="000000"/>
      <w:lang w:eastAsia="en-US"/>
    </w:rPr>
  </w:style>
  <w:style w:type="character" w:customStyle="1" w:styleId="PaprastasistekstasDiagrama1">
    <w:name w:val="Paprastasis tekstas Diagrama1"/>
    <w:link w:val="Paprastasistekstas"/>
    <w:locked/>
    <w:rsid w:val="00922756"/>
    <w:rPr>
      <w:rFonts w:ascii="Courier New" w:eastAsia="Calibri" w:hAnsi="Courier New" w:cs="Courier New"/>
      <w:sz w:val="24"/>
      <w:szCs w:val="22"/>
      <w:lang w:eastAsia="en-US"/>
    </w:rPr>
  </w:style>
  <w:style w:type="character" w:customStyle="1" w:styleId="FontStyle13">
    <w:name w:val="Font Style13"/>
    <w:rsid w:val="00922756"/>
    <w:rPr>
      <w:rFonts w:ascii="Times New Roman" w:hAnsi="Times New Roman" w:cs="Times New Roman" w:hint="default"/>
      <w:sz w:val="20"/>
      <w:szCs w:val="20"/>
    </w:rPr>
  </w:style>
  <w:style w:type="character" w:customStyle="1" w:styleId="normal-h">
    <w:name w:val="normal-h"/>
    <w:rsid w:val="00401230"/>
  </w:style>
  <w:style w:type="table" w:styleId="Lentelstinklelis">
    <w:name w:val="Table Grid"/>
    <w:basedOn w:val="prastojilentel"/>
    <w:uiPriority w:val="59"/>
    <w:rsid w:val="001D26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374706"/>
    <w:rPr>
      <w:sz w:val="28"/>
      <w:lang w:val="lt-LT"/>
    </w:rPr>
  </w:style>
  <w:style w:type="character" w:customStyle="1" w:styleId="Antrat2Diagrama">
    <w:name w:val="Antraštė 2 Diagrama"/>
    <w:aliases w:val="Title Header2 Diagrama"/>
    <w:link w:val="Antrat2"/>
    <w:rsid w:val="00374706"/>
    <w:rPr>
      <w:sz w:val="24"/>
      <w:lang w:val="lt-LT"/>
    </w:rPr>
  </w:style>
  <w:style w:type="character" w:customStyle="1" w:styleId="Antrat3Diagrama">
    <w:name w:val="Antraštė 3 Diagrama"/>
    <w:aliases w:val="Section Header3 Diagrama,Sub-Clause Paragraph Diagrama"/>
    <w:link w:val="Antrat3"/>
    <w:semiHidden/>
    <w:rsid w:val="00374706"/>
    <w:rPr>
      <w:sz w:val="24"/>
      <w:lang w:val="lt-LT"/>
    </w:rPr>
  </w:style>
  <w:style w:type="character" w:customStyle="1" w:styleId="Antrat4Diagrama">
    <w:name w:val="Antraštė 4 Diagrama"/>
    <w:aliases w:val="Sub-Clause Sub-paragraph Diagrama,Heading 4 Char Char Char Char Diagrama"/>
    <w:link w:val="Antrat4"/>
    <w:semiHidden/>
    <w:rsid w:val="00374706"/>
    <w:rPr>
      <w:sz w:val="44"/>
      <w:lang w:val="lt-LT"/>
    </w:rPr>
  </w:style>
  <w:style w:type="character" w:customStyle="1" w:styleId="Antrat5Diagrama">
    <w:name w:val="Antraštė 5 Diagrama"/>
    <w:link w:val="Antrat5"/>
    <w:semiHidden/>
    <w:rsid w:val="00374706"/>
    <w:rPr>
      <w:b/>
      <w:sz w:val="40"/>
      <w:lang w:val="lt-LT"/>
    </w:rPr>
  </w:style>
  <w:style w:type="character" w:customStyle="1" w:styleId="Antrat6Diagrama">
    <w:name w:val="Antraštė 6 Diagrama"/>
    <w:link w:val="Antrat6"/>
    <w:semiHidden/>
    <w:rsid w:val="00374706"/>
    <w:rPr>
      <w:b/>
      <w:sz w:val="36"/>
      <w:lang w:val="lt-LT"/>
    </w:rPr>
  </w:style>
  <w:style w:type="character" w:customStyle="1" w:styleId="Antrat7Diagrama">
    <w:name w:val="Antraštė 7 Diagrama"/>
    <w:link w:val="Antrat7"/>
    <w:semiHidden/>
    <w:rsid w:val="00374706"/>
    <w:rPr>
      <w:sz w:val="48"/>
      <w:lang w:val="lt-LT"/>
    </w:rPr>
  </w:style>
  <w:style w:type="character" w:customStyle="1" w:styleId="Antrat8Diagrama">
    <w:name w:val="Antraštė 8 Diagrama"/>
    <w:link w:val="Antrat8"/>
    <w:semiHidden/>
    <w:rsid w:val="00374706"/>
    <w:rPr>
      <w:b/>
      <w:sz w:val="18"/>
      <w:lang w:val="lt-LT"/>
    </w:rPr>
  </w:style>
  <w:style w:type="character" w:customStyle="1" w:styleId="Antrat9Diagrama">
    <w:name w:val="Antraštė 9 Diagrama"/>
    <w:link w:val="Antrat9"/>
    <w:semiHidden/>
    <w:rsid w:val="00374706"/>
    <w:rPr>
      <w:sz w:val="40"/>
      <w:lang w:val="lt-LT"/>
    </w:rPr>
  </w:style>
  <w:style w:type="numbering" w:customStyle="1" w:styleId="Sraonra1">
    <w:name w:val="Sąrašo nėra1"/>
    <w:next w:val="Sraonra"/>
    <w:uiPriority w:val="99"/>
    <w:semiHidden/>
    <w:unhideWhenUsed/>
    <w:rsid w:val="00374706"/>
  </w:style>
  <w:style w:type="paragraph" w:styleId="Pagrindinistekstas">
    <w:name w:val="Body Text"/>
    <w:basedOn w:val="prastasis"/>
    <w:link w:val="PagrindinistekstasDiagrama"/>
    <w:unhideWhenUsed/>
    <w:rsid w:val="00374706"/>
    <w:pPr>
      <w:widowControl/>
      <w:autoSpaceDE/>
      <w:autoSpaceDN/>
      <w:adjustRightInd/>
      <w:spacing w:before="100" w:beforeAutospacing="1" w:after="120" w:afterAutospacing="1" w:line="276" w:lineRule="auto"/>
      <w:jc w:val="both"/>
    </w:pPr>
    <w:rPr>
      <w:rFonts w:eastAsia="Calibri"/>
      <w:sz w:val="24"/>
      <w:szCs w:val="22"/>
      <w:lang w:eastAsia="en-US"/>
    </w:rPr>
  </w:style>
  <w:style w:type="character" w:customStyle="1" w:styleId="PagrindinistekstasDiagrama">
    <w:name w:val="Pagrindinis tekstas Diagrama"/>
    <w:link w:val="Pagrindinistekstas"/>
    <w:rsid w:val="00374706"/>
    <w:rPr>
      <w:rFonts w:eastAsia="Calibri"/>
      <w:sz w:val="24"/>
      <w:szCs w:val="22"/>
      <w:lang w:eastAsia="en-US"/>
    </w:rPr>
  </w:style>
  <w:style w:type="numbering" w:customStyle="1" w:styleId="Sraonra11">
    <w:name w:val="Sąrašo nėra11"/>
    <w:next w:val="Sraonra"/>
    <w:uiPriority w:val="99"/>
    <w:semiHidden/>
    <w:unhideWhenUsed/>
    <w:rsid w:val="00374706"/>
  </w:style>
  <w:style w:type="table" w:customStyle="1" w:styleId="Lentelstinklelis1">
    <w:name w:val="Lentelės tinklelis1"/>
    <w:basedOn w:val="prastojilentel"/>
    <w:next w:val="Lentelstinklelis"/>
    <w:uiPriority w:val="59"/>
    <w:rsid w:val="00374706"/>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7357A4"/>
    <w:rPr>
      <w:color w:val="0563C1"/>
      <w:u w:val="single"/>
    </w:rPr>
  </w:style>
  <w:style w:type="character" w:customStyle="1" w:styleId="UnresolvedMention">
    <w:name w:val="Unresolved Mention"/>
    <w:uiPriority w:val="99"/>
    <w:semiHidden/>
    <w:unhideWhenUsed/>
    <w:rsid w:val="00735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711">
      <w:bodyDiv w:val="1"/>
      <w:marLeft w:val="0"/>
      <w:marRight w:val="0"/>
      <w:marTop w:val="0"/>
      <w:marBottom w:val="0"/>
      <w:divBdr>
        <w:top w:val="none" w:sz="0" w:space="0" w:color="auto"/>
        <w:left w:val="none" w:sz="0" w:space="0" w:color="auto"/>
        <w:bottom w:val="none" w:sz="0" w:space="0" w:color="auto"/>
        <w:right w:val="none" w:sz="0" w:space="0" w:color="auto"/>
      </w:divBdr>
    </w:div>
    <w:div w:id="363866503">
      <w:bodyDiv w:val="1"/>
      <w:marLeft w:val="0"/>
      <w:marRight w:val="0"/>
      <w:marTop w:val="0"/>
      <w:marBottom w:val="0"/>
      <w:divBdr>
        <w:top w:val="none" w:sz="0" w:space="0" w:color="auto"/>
        <w:left w:val="none" w:sz="0" w:space="0" w:color="auto"/>
        <w:bottom w:val="none" w:sz="0" w:space="0" w:color="auto"/>
        <w:right w:val="none" w:sz="0" w:space="0" w:color="auto"/>
      </w:divBdr>
    </w:div>
    <w:div w:id="407773613">
      <w:bodyDiv w:val="1"/>
      <w:marLeft w:val="0"/>
      <w:marRight w:val="0"/>
      <w:marTop w:val="0"/>
      <w:marBottom w:val="0"/>
      <w:divBdr>
        <w:top w:val="none" w:sz="0" w:space="0" w:color="auto"/>
        <w:left w:val="none" w:sz="0" w:space="0" w:color="auto"/>
        <w:bottom w:val="none" w:sz="0" w:space="0" w:color="auto"/>
        <w:right w:val="none" w:sz="0" w:space="0" w:color="auto"/>
      </w:divBdr>
    </w:div>
    <w:div w:id="1021857524">
      <w:bodyDiv w:val="1"/>
      <w:marLeft w:val="0"/>
      <w:marRight w:val="0"/>
      <w:marTop w:val="0"/>
      <w:marBottom w:val="0"/>
      <w:divBdr>
        <w:top w:val="none" w:sz="0" w:space="0" w:color="auto"/>
        <w:left w:val="none" w:sz="0" w:space="0" w:color="auto"/>
        <w:bottom w:val="none" w:sz="0" w:space="0" w:color="auto"/>
        <w:right w:val="none" w:sz="0" w:space="0" w:color="auto"/>
      </w:divBdr>
    </w:div>
    <w:div w:id="1038772177">
      <w:bodyDiv w:val="1"/>
      <w:marLeft w:val="0"/>
      <w:marRight w:val="0"/>
      <w:marTop w:val="0"/>
      <w:marBottom w:val="0"/>
      <w:divBdr>
        <w:top w:val="none" w:sz="0" w:space="0" w:color="auto"/>
        <w:left w:val="none" w:sz="0" w:space="0" w:color="auto"/>
        <w:bottom w:val="none" w:sz="0" w:space="0" w:color="auto"/>
        <w:right w:val="none" w:sz="0" w:space="0" w:color="auto"/>
      </w:divBdr>
      <w:divsChild>
        <w:div w:id="2122993224">
          <w:marLeft w:val="0"/>
          <w:marRight w:val="0"/>
          <w:marTop w:val="0"/>
          <w:marBottom w:val="0"/>
          <w:divBdr>
            <w:top w:val="none" w:sz="0" w:space="0" w:color="auto"/>
            <w:left w:val="none" w:sz="0" w:space="0" w:color="auto"/>
            <w:bottom w:val="none" w:sz="0" w:space="0" w:color="auto"/>
            <w:right w:val="none" w:sz="0" w:space="0" w:color="auto"/>
          </w:divBdr>
        </w:div>
      </w:divsChild>
    </w:div>
    <w:div w:id="1044329948">
      <w:bodyDiv w:val="1"/>
      <w:marLeft w:val="0"/>
      <w:marRight w:val="0"/>
      <w:marTop w:val="0"/>
      <w:marBottom w:val="0"/>
      <w:divBdr>
        <w:top w:val="none" w:sz="0" w:space="0" w:color="auto"/>
        <w:left w:val="none" w:sz="0" w:space="0" w:color="auto"/>
        <w:bottom w:val="none" w:sz="0" w:space="0" w:color="auto"/>
        <w:right w:val="none" w:sz="0" w:space="0" w:color="auto"/>
      </w:divBdr>
    </w:div>
    <w:div w:id="1185899990">
      <w:bodyDiv w:val="1"/>
      <w:marLeft w:val="0"/>
      <w:marRight w:val="0"/>
      <w:marTop w:val="0"/>
      <w:marBottom w:val="0"/>
      <w:divBdr>
        <w:top w:val="none" w:sz="0" w:space="0" w:color="auto"/>
        <w:left w:val="none" w:sz="0" w:space="0" w:color="auto"/>
        <w:bottom w:val="none" w:sz="0" w:space="0" w:color="auto"/>
        <w:right w:val="none" w:sz="0" w:space="0" w:color="auto"/>
      </w:divBdr>
    </w:div>
    <w:div w:id="1335374727">
      <w:bodyDiv w:val="1"/>
      <w:marLeft w:val="0"/>
      <w:marRight w:val="0"/>
      <w:marTop w:val="0"/>
      <w:marBottom w:val="0"/>
      <w:divBdr>
        <w:top w:val="none" w:sz="0" w:space="0" w:color="auto"/>
        <w:left w:val="none" w:sz="0" w:space="0" w:color="auto"/>
        <w:bottom w:val="none" w:sz="0" w:space="0" w:color="auto"/>
        <w:right w:val="none" w:sz="0" w:space="0" w:color="auto"/>
      </w:divBdr>
    </w:div>
    <w:div w:id="1465999113">
      <w:bodyDiv w:val="1"/>
      <w:marLeft w:val="0"/>
      <w:marRight w:val="0"/>
      <w:marTop w:val="0"/>
      <w:marBottom w:val="0"/>
      <w:divBdr>
        <w:top w:val="none" w:sz="0" w:space="0" w:color="auto"/>
        <w:left w:val="none" w:sz="0" w:space="0" w:color="auto"/>
        <w:bottom w:val="none" w:sz="0" w:space="0" w:color="auto"/>
        <w:right w:val="none" w:sz="0" w:space="0" w:color="auto"/>
      </w:divBdr>
    </w:div>
    <w:div w:id="1751581125">
      <w:bodyDiv w:val="1"/>
      <w:marLeft w:val="0"/>
      <w:marRight w:val="0"/>
      <w:marTop w:val="0"/>
      <w:marBottom w:val="0"/>
      <w:divBdr>
        <w:top w:val="none" w:sz="0" w:space="0" w:color="auto"/>
        <w:left w:val="none" w:sz="0" w:space="0" w:color="auto"/>
        <w:bottom w:val="none" w:sz="0" w:space="0" w:color="auto"/>
        <w:right w:val="none" w:sz="0" w:space="0" w:color="auto"/>
      </w:divBdr>
      <w:divsChild>
        <w:div w:id="2005740163">
          <w:marLeft w:val="0"/>
          <w:marRight w:val="0"/>
          <w:marTop w:val="0"/>
          <w:marBottom w:val="0"/>
          <w:divBdr>
            <w:top w:val="none" w:sz="0" w:space="0" w:color="auto"/>
            <w:left w:val="none" w:sz="0" w:space="0" w:color="auto"/>
            <w:bottom w:val="none" w:sz="0" w:space="0" w:color="auto"/>
            <w:right w:val="none" w:sz="0" w:space="0" w:color="auto"/>
          </w:divBdr>
        </w:div>
      </w:divsChild>
    </w:div>
    <w:div w:id="1887134763">
      <w:bodyDiv w:val="1"/>
      <w:marLeft w:val="0"/>
      <w:marRight w:val="0"/>
      <w:marTop w:val="0"/>
      <w:marBottom w:val="0"/>
      <w:divBdr>
        <w:top w:val="none" w:sz="0" w:space="0" w:color="auto"/>
        <w:left w:val="none" w:sz="0" w:space="0" w:color="auto"/>
        <w:bottom w:val="none" w:sz="0" w:space="0" w:color="auto"/>
        <w:right w:val="none" w:sz="0" w:space="0" w:color="auto"/>
      </w:divBdr>
      <w:divsChild>
        <w:div w:id="1841117331">
          <w:marLeft w:val="0"/>
          <w:marRight w:val="0"/>
          <w:marTop w:val="0"/>
          <w:marBottom w:val="0"/>
          <w:divBdr>
            <w:top w:val="none" w:sz="0" w:space="0" w:color="auto"/>
            <w:left w:val="none" w:sz="0" w:space="0" w:color="auto"/>
            <w:bottom w:val="none" w:sz="0" w:space="0" w:color="auto"/>
            <w:right w:val="none" w:sz="0" w:space="0" w:color="auto"/>
          </w:divBdr>
          <w:divsChild>
            <w:div w:id="14245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5799">
      <w:bodyDiv w:val="1"/>
      <w:marLeft w:val="0"/>
      <w:marRight w:val="0"/>
      <w:marTop w:val="0"/>
      <w:marBottom w:val="0"/>
      <w:divBdr>
        <w:top w:val="none" w:sz="0" w:space="0" w:color="auto"/>
        <w:left w:val="none" w:sz="0" w:space="0" w:color="auto"/>
        <w:bottom w:val="none" w:sz="0" w:space="0" w:color="auto"/>
        <w:right w:val="none" w:sz="0" w:space="0" w:color="auto"/>
      </w:divBdr>
    </w:div>
    <w:div w:id="2123378415">
      <w:bodyDiv w:val="1"/>
      <w:marLeft w:val="0"/>
      <w:marRight w:val="0"/>
      <w:marTop w:val="0"/>
      <w:marBottom w:val="0"/>
      <w:divBdr>
        <w:top w:val="none" w:sz="0" w:space="0" w:color="auto"/>
        <w:left w:val="none" w:sz="0" w:space="0" w:color="auto"/>
        <w:bottom w:val="none" w:sz="0" w:space="0" w:color="auto"/>
        <w:right w:val="none" w:sz="0" w:space="0" w:color="auto"/>
      </w:divBdr>
      <w:divsChild>
        <w:div w:id="440733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infliacijos-skaiciuok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C5C96-0166-48D5-9008-805829E8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14544</Words>
  <Characters>8291</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KELEIVINIO KELIŲ TRANSPORTO</vt:lpstr>
    </vt:vector>
  </TitlesOfParts>
  <Company>Telsiu rajono savivaldybes</Company>
  <LinksUpToDate>false</LinksUpToDate>
  <CharactersWithSpaces>22790</CharactersWithSpaces>
  <SharedDoc>false</SharedDoc>
  <HLinks>
    <vt:vector size="30" baseType="variant">
      <vt:variant>
        <vt:i4>3997707</vt:i4>
      </vt:variant>
      <vt:variant>
        <vt:i4>12</vt:i4>
      </vt:variant>
      <vt:variant>
        <vt:i4>0</vt:i4>
      </vt:variant>
      <vt:variant>
        <vt:i4>5</vt:i4>
      </vt:variant>
      <vt:variant>
        <vt:lpwstr>mailto:ausra@mazeikiuap.lt</vt:lpwstr>
      </vt:variant>
      <vt:variant>
        <vt:lpwstr/>
      </vt:variant>
      <vt:variant>
        <vt:i4>2490438</vt:i4>
      </vt:variant>
      <vt:variant>
        <vt:i4>9</vt:i4>
      </vt:variant>
      <vt:variant>
        <vt:i4>0</vt:i4>
      </vt:variant>
      <vt:variant>
        <vt:i4>5</vt:i4>
      </vt:variant>
      <vt:variant>
        <vt:lpwstr>mailto:renata.kniukstiene@telsiai.lt</vt:lpwstr>
      </vt:variant>
      <vt:variant>
        <vt:lpwstr/>
      </vt:variant>
      <vt:variant>
        <vt:i4>2490438</vt:i4>
      </vt:variant>
      <vt:variant>
        <vt:i4>6</vt:i4>
      </vt:variant>
      <vt:variant>
        <vt:i4>0</vt:i4>
      </vt:variant>
      <vt:variant>
        <vt:i4>5</vt:i4>
      </vt:variant>
      <vt:variant>
        <vt:lpwstr>mailto:renata.kniukstiene@telsiai.lt</vt:lpwstr>
      </vt:variant>
      <vt:variant>
        <vt:lpwstr/>
      </vt:variant>
      <vt:variant>
        <vt:i4>2490438</vt:i4>
      </vt:variant>
      <vt:variant>
        <vt:i4>3</vt:i4>
      </vt:variant>
      <vt:variant>
        <vt:i4>0</vt:i4>
      </vt:variant>
      <vt:variant>
        <vt:i4>5</vt:i4>
      </vt:variant>
      <vt:variant>
        <vt:lpwstr>mailto:renata.kniukstiene@telsiai.lt</vt:lpwstr>
      </vt:variant>
      <vt:variant>
        <vt:lpwstr/>
      </vt:variant>
      <vt:variant>
        <vt:i4>4063269</vt:i4>
      </vt:variant>
      <vt:variant>
        <vt:i4>0</vt:i4>
      </vt:variant>
      <vt:variant>
        <vt:i4>0</vt:i4>
      </vt:variant>
      <vt:variant>
        <vt:i4>5</vt:i4>
      </vt:variant>
      <vt:variant>
        <vt:lpwstr>https://osp.stat.gov.lt/infliacijos-skaiciuokle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KELEIVINIO KELIŲ TRANSPORTO</dc:title>
  <dc:subject/>
  <dc:creator>vartotojas</dc:creator>
  <cp:keywords/>
  <cp:lastModifiedBy>vartotojas</cp:lastModifiedBy>
  <cp:revision>10</cp:revision>
  <cp:lastPrinted>2022-10-05T06:24:00Z</cp:lastPrinted>
  <dcterms:created xsi:type="dcterms:W3CDTF">2025-03-26T09:29:00Z</dcterms:created>
  <dcterms:modified xsi:type="dcterms:W3CDTF">2025-04-07T10:41:00Z</dcterms:modified>
</cp:coreProperties>
</file>