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73C7" w14:textId="77777777" w:rsidR="00DE4E9B" w:rsidRDefault="00DE4E9B" w:rsidP="00D767A9">
      <w:pPr>
        <w:spacing w:after="100" w:afterAutospacing="1" w:line="240" w:lineRule="auto"/>
        <w:ind w:right="-46"/>
        <w:rPr>
          <w:rFonts w:ascii="Arial" w:hAnsi="Arial" w:cs="Arial"/>
          <w:b/>
        </w:rPr>
      </w:pPr>
    </w:p>
    <w:p w14:paraId="77047048" w14:textId="77777777" w:rsidR="00DE4E9B" w:rsidRPr="004D3801" w:rsidRDefault="00E42CE8" w:rsidP="00DE4E9B">
      <w:pPr>
        <w:spacing w:after="100" w:afterAutospacing="1" w:line="240" w:lineRule="auto"/>
        <w:jc w:val="center"/>
        <w:rPr>
          <w:rFonts w:ascii="Trebuchet MS" w:hAnsi="Trebuchet MS" w:cs="Arial"/>
          <w:b/>
        </w:rPr>
      </w:pPr>
      <w:r w:rsidRPr="004D3801">
        <w:rPr>
          <w:rFonts w:ascii="Trebuchet MS" w:hAnsi="Trebuchet MS" w:cs="Arial"/>
          <w:b/>
        </w:rPr>
        <w:t xml:space="preserve">LITGRID AB </w:t>
      </w:r>
    </w:p>
    <w:p w14:paraId="52FC26B4" w14:textId="20FC535C" w:rsidR="002963A3" w:rsidRDefault="00DE4E9B" w:rsidP="00DE4E9B">
      <w:pPr>
        <w:spacing w:after="100" w:afterAutospacing="1" w:line="240" w:lineRule="auto"/>
        <w:jc w:val="center"/>
        <w:rPr>
          <w:rFonts w:ascii="Trebuchet MS" w:hAnsi="Trebuchet MS" w:cs="Arial"/>
          <w:b/>
        </w:rPr>
      </w:pPr>
      <w:r w:rsidRPr="004D3801">
        <w:rPr>
          <w:rFonts w:ascii="Trebuchet MS" w:hAnsi="Trebuchet MS" w:cs="Arial"/>
          <w:b/>
        </w:rPr>
        <w:t>FIZINĖS SAUGOS TVARKOS APRAŠAS</w:t>
      </w:r>
    </w:p>
    <w:p w14:paraId="6D3B751A" w14:textId="77777777" w:rsidR="00490167" w:rsidRPr="004D3801" w:rsidRDefault="00490167" w:rsidP="001F0DEF">
      <w:pPr>
        <w:spacing w:after="100" w:afterAutospacing="1" w:line="240" w:lineRule="auto"/>
        <w:jc w:val="center"/>
        <w:rPr>
          <w:rFonts w:ascii="Trebuchet MS" w:hAnsi="Trebuchet MS" w:cs="Arial"/>
          <w:b/>
        </w:rPr>
      </w:pPr>
    </w:p>
    <w:p w14:paraId="22E82390" w14:textId="77777777" w:rsidR="00E26A43" w:rsidRPr="004D3801" w:rsidRDefault="00E26A43" w:rsidP="00A07B6C">
      <w:pPr>
        <w:pStyle w:val="ListParagraph"/>
        <w:numPr>
          <w:ilvl w:val="0"/>
          <w:numId w:val="7"/>
        </w:numPr>
        <w:spacing w:after="100" w:afterAutospacing="1" w:line="240" w:lineRule="auto"/>
        <w:jc w:val="center"/>
        <w:rPr>
          <w:rFonts w:ascii="Trebuchet MS" w:hAnsi="Trebuchet MS" w:cs="Arial"/>
          <w:b/>
        </w:rPr>
      </w:pPr>
      <w:r w:rsidRPr="004D3801">
        <w:rPr>
          <w:rFonts w:ascii="Trebuchet MS" w:hAnsi="Trebuchet MS" w:cs="Arial"/>
          <w:b/>
        </w:rPr>
        <w:t>Bendrosios nuostatos</w:t>
      </w:r>
    </w:p>
    <w:p w14:paraId="3EA911D2" w14:textId="77777777" w:rsidR="00A07B6C" w:rsidRPr="004D3801" w:rsidRDefault="00A07B6C" w:rsidP="00A07B6C">
      <w:pPr>
        <w:pStyle w:val="ListParagraph"/>
        <w:spacing w:after="100" w:afterAutospacing="1" w:line="240" w:lineRule="auto"/>
        <w:ind w:left="360"/>
        <w:rPr>
          <w:rFonts w:ascii="Trebuchet MS" w:hAnsi="Trebuchet MS" w:cs="Arial"/>
          <w:b/>
        </w:rPr>
      </w:pPr>
    </w:p>
    <w:p w14:paraId="2D52AF39" w14:textId="25947D6A" w:rsidR="00377E75" w:rsidRPr="00DF228C" w:rsidRDefault="00E26A43"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DF228C">
        <w:rPr>
          <w:rFonts w:ascii="Trebuchet MS" w:hAnsi="Trebuchet MS" w:cs="Arial"/>
        </w:rPr>
        <w:t xml:space="preserve">LITGRID AB </w:t>
      </w:r>
      <w:r w:rsidR="00377E75" w:rsidRPr="00DF228C">
        <w:rPr>
          <w:rFonts w:ascii="Trebuchet MS" w:hAnsi="Trebuchet MS" w:cs="Arial"/>
        </w:rPr>
        <w:t xml:space="preserve">(toliau – Bendrovė) </w:t>
      </w:r>
      <w:r w:rsidRPr="00DF228C">
        <w:rPr>
          <w:rFonts w:ascii="Trebuchet MS" w:hAnsi="Trebuchet MS" w:cs="Arial"/>
        </w:rPr>
        <w:t>fizinės saugos tvarkos aprašas (toliau – Aprašas) nustato</w:t>
      </w:r>
      <w:r w:rsidR="00377E75" w:rsidRPr="00DF228C">
        <w:rPr>
          <w:rFonts w:ascii="Trebuchet MS" w:hAnsi="Trebuchet MS" w:cs="Arial"/>
        </w:rPr>
        <w:t>:</w:t>
      </w:r>
    </w:p>
    <w:p w14:paraId="1C0B810D" w14:textId="052F8C06" w:rsidR="00377E75" w:rsidRDefault="00377E75"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Bendrovės</w:t>
      </w:r>
      <w:r w:rsidR="00E26A43" w:rsidRPr="004D3801">
        <w:rPr>
          <w:rFonts w:ascii="Trebuchet MS" w:hAnsi="Trebuchet MS" w:cs="Arial"/>
        </w:rPr>
        <w:t xml:space="preserve"> </w:t>
      </w:r>
      <w:r>
        <w:rPr>
          <w:rFonts w:ascii="Trebuchet MS" w:hAnsi="Trebuchet MS" w:cs="Arial"/>
        </w:rPr>
        <w:t>darbuotojų ir turto</w:t>
      </w:r>
      <w:r w:rsidRPr="00377E75">
        <w:rPr>
          <w:rFonts w:ascii="Trebuchet MS" w:hAnsi="Trebuchet MS" w:cs="Arial"/>
        </w:rPr>
        <w:t xml:space="preserve"> </w:t>
      </w:r>
      <w:r w:rsidRPr="004D3801">
        <w:rPr>
          <w:rFonts w:ascii="Trebuchet MS" w:hAnsi="Trebuchet MS" w:cs="Arial"/>
        </w:rPr>
        <w:t>fizinės saugos užtikrinimo priemones</w:t>
      </w:r>
      <w:r>
        <w:rPr>
          <w:rFonts w:ascii="Trebuchet MS" w:hAnsi="Trebuchet MS" w:cs="Arial"/>
        </w:rPr>
        <w:t xml:space="preserve"> nuo neteisėto fizinio poveikio ar kitų galinčių kelti grėsmę </w:t>
      </w:r>
      <w:r w:rsidR="0014629A">
        <w:rPr>
          <w:rFonts w:ascii="Trebuchet MS" w:hAnsi="Trebuchet MS" w:cs="Arial"/>
        </w:rPr>
        <w:t>nacionalinio saugumo interesams rizikos veiksnių;</w:t>
      </w:r>
    </w:p>
    <w:p w14:paraId="0C1B689F" w14:textId="0B16C1CC" w:rsidR="0014629A" w:rsidRDefault="0014629A"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 xml:space="preserve">Lietuvos Respublikos Vyriausybės patvirtintame </w:t>
      </w:r>
      <w:r w:rsidR="00B41BA2">
        <w:rPr>
          <w:rFonts w:ascii="Trebuchet MS" w:hAnsi="Trebuchet MS" w:cs="Arial"/>
        </w:rPr>
        <w:t>Bendrovės</w:t>
      </w:r>
      <w:r>
        <w:rPr>
          <w:rFonts w:ascii="Trebuchet MS" w:hAnsi="Trebuchet MS" w:cs="Arial"/>
        </w:rPr>
        <w:t xml:space="preserve"> saugumo plane </w:t>
      </w:r>
      <w:r w:rsidR="002A66EB">
        <w:rPr>
          <w:rFonts w:ascii="Trebuchet MS" w:hAnsi="Trebuchet MS" w:cs="Arial"/>
        </w:rPr>
        <w:t xml:space="preserve">(toliau – Saugumo planas) </w:t>
      </w:r>
      <w:r>
        <w:rPr>
          <w:rFonts w:ascii="Trebuchet MS" w:hAnsi="Trebuchet MS" w:cs="Arial"/>
        </w:rPr>
        <w:t>nurodyto Bendrovės valdomo turto, kuris yra svarbus nacionaliniam saugumui užtikrinti, vykdant įmonės veiklą</w:t>
      </w:r>
      <w:r w:rsidR="00DE0352">
        <w:rPr>
          <w:rFonts w:ascii="Trebuchet MS" w:hAnsi="Trebuchet MS" w:cs="Arial"/>
        </w:rPr>
        <w:t xml:space="preserve">, </w:t>
      </w:r>
      <w:r w:rsidR="00DE0352" w:rsidRPr="004D3801">
        <w:rPr>
          <w:rFonts w:ascii="Trebuchet MS" w:hAnsi="Trebuchet MS" w:cs="Arial"/>
        </w:rPr>
        <w:t>technines ir organizacines</w:t>
      </w:r>
      <w:r w:rsidR="00DE0352">
        <w:rPr>
          <w:rFonts w:ascii="Trebuchet MS" w:hAnsi="Trebuchet MS" w:cs="Arial"/>
        </w:rPr>
        <w:t xml:space="preserve"> fizinės saugos priemones;</w:t>
      </w:r>
    </w:p>
    <w:p w14:paraId="3865466F" w14:textId="59932621" w:rsidR="00DE0352" w:rsidRDefault="00DE0352"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Kito Bendrovės valdomo turto priskyrimą fizinės saugos lygiams bei šių lygių reikalavimus atitinka</w:t>
      </w:r>
      <w:r w:rsidR="00F75F1F">
        <w:rPr>
          <w:rFonts w:ascii="Trebuchet MS" w:hAnsi="Trebuchet MS" w:cs="Arial"/>
        </w:rPr>
        <w:t>n</w:t>
      </w:r>
      <w:r>
        <w:rPr>
          <w:rFonts w:ascii="Trebuchet MS" w:hAnsi="Trebuchet MS" w:cs="Arial"/>
        </w:rPr>
        <w:t xml:space="preserve">čias </w:t>
      </w:r>
      <w:r w:rsidR="00F75F1F" w:rsidRPr="004D3801">
        <w:rPr>
          <w:rFonts w:ascii="Trebuchet MS" w:hAnsi="Trebuchet MS" w:cs="Arial"/>
        </w:rPr>
        <w:t>technines ir organizacines</w:t>
      </w:r>
      <w:r w:rsidR="00F75F1F">
        <w:rPr>
          <w:rFonts w:ascii="Trebuchet MS" w:hAnsi="Trebuchet MS" w:cs="Arial"/>
        </w:rPr>
        <w:t xml:space="preserve"> fizinės saugos priemones;</w:t>
      </w:r>
    </w:p>
    <w:p w14:paraId="771D7C34" w14:textId="1D833086" w:rsidR="00DE4E9B" w:rsidRDefault="00DA653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Bendrovės darbuotojų funkcijas </w:t>
      </w:r>
      <w:r w:rsidR="00F75F1F">
        <w:rPr>
          <w:rFonts w:ascii="Trebuchet MS" w:hAnsi="Trebuchet MS" w:cs="Arial"/>
        </w:rPr>
        <w:t xml:space="preserve">ir atsakomybes </w:t>
      </w:r>
      <w:r w:rsidRPr="004D3801">
        <w:rPr>
          <w:rFonts w:ascii="Trebuchet MS" w:hAnsi="Trebuchet MS" w:cs="Arial"/>
        </w:rPr>
        <w:t xml:space="preserve">įgyvendinant fizinės saugos priemones, fizinės saugos paslaugas teikiančių trečiųjų šalių </w:t>
      </w:r>
      <w:r w:rsidR="00F75F1F" w:rsidRPr="004D3801">
        <w:rPr>
          <w:rFonts w:ascii="Trebuchet MS" w:hAnsi="Trebuchet MS" w:cs="Arial"/>
        </w:rPr>
        <w:t xml:space="preserve">funkcijas </w:t>
      </w:r>
      <w:r w:rsidR="00F75F1F">
        <w:rPr>
          <w:rFonts w:ascii="Trebuchet MS" w:hAnsi="Trebuchet MS" w:cs="Arial"/>
        </w:rPr>
        <w:t>ir atsakomybes</w:t>
      </w:r>
      <w:r w:rsidRPr="004D3801">
        <w:rPr>
          <w:rFonts w:ascii="Trebuchet MS" w:hAnsi="Trebuchet MS" w:cs="Arial"/>
        </w:rPr>
        <w:t xml:space="preserve">, saugomuose objektuose dirbančių rangovų </w:t>
      </w:r>
      <w:r w:rsidR="00F75F1F">
        <w:rPr>
          <w:rFonts w:ascii="Trebuchet MS" w:hAnsi="Trebuchet MS" w:cs="Arial"/>
        </w:rPr>
        <w:t>pareigas</w:t>
      </w:r>
      <w:r w:rsidRPr="004D3801">
        <w:rPr>
          <w:rFonts w:ascii="Trebuchet MS" w:hAnsi="Trebuchet MS" w:cs="Arial"/>
        </w:rPr>
        <w:t xml:space="preserve"> užtikrinant</w:t>
      </w:r>
      <w:r w:rsidR="00E84A8A" w:rsidRPr="004D3801">
        <w:rPr>
          <w:rFonts w:ascii="Trebuchet MS" w:hAnsi="Trebuchet MS" w:cs="Arial"/>
        </w:rPr>
        <w:t xml:space="preserve"> Bendrovės ir jos objektų</w:t>
      </w:r>
      <w:r w:rsidRPr="004D3801">
        <w:rPr>
          <w:rFonts w:ascii="Trebuchet MS" w:hAnsi="Trebuchet MS" w:cs="Arial"/>
        </w:rPr>
        <w:t xml:space="preserve"> fizinę saugą.</w:t>
      </w:r>
    </w:p>
    <w:p w14:paraId="4CE945CB" w14:textId="20A2ABC7" w:rsidR="00162E36" w:rsidRPr="004D3801" w:rsidRDefault="00162E36"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Pr>
          <w:rFonts w:ascii="Trebuchet MS" w:hAnsi="Trebuchet MS" w:cs="Arial"/>
        </w:rPr>
        <w:t>Apraše naudojamos sąvokos atitinka Lietuvos Respublikos energetikos ministro įsakyme 2019 m. sausio 15 d. Nr. 1-9 „Dėl n</w:t>
      </w:r>
      <w:r w:rsidRPr="00162E36">
        <w:rPr>
          <w:rFonts w:ascii="Trebuchet MS" w:hAnsi="Trebuchet MS" w:cs="Arial"/>
        </w:rPr>
        <w:t>acionaliniam saugumui užtikrinti svarbių energetikos įmonių ir nacionaliniam saugumui užtikrinti strateginę ar svarbią reikšmę turinčios energetikos infrastruktūros fizinės ir veiklos apsaugos reikalavim</w:t>
      </w:r>
      <w:r>
        <w:rPr>
          <w:rFonts w:ascii="Trebuchet MS" w:hAnsi="Trebuchet MS" w:cs="Arial"/>
        </w:rPr>
        <w:t>ų patvirtinimo“ naudojamas sąvokas.</w:t>
      </w:r>
    </w:p>
    <w:p w14:paraId="3BC8F512" w14:textId="1A959594" w:rsidR="009B29D1" w:rsidRDefault="009B29D1"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9B29D1">
        <w:rPr>
          <w:rFonts w:ascii="Trebuchet MS" w:hAnsi="Trebuchet MS" w:cs="Arial"/>
        </w:rPr>
        <w:t xml:space="preserve">Saugomi Bendrovės objektai (toliau – Objektai) – Bendrovei nuosavybės teise priklausantys ar kitais pagrindais valdomos patalpos, pastatai, statiniai ir jiems priskirtos teritorijos, kuriuose yra Bendrovei priklausantys įrenginiai ir kitas turtas, skirtas Bendrovei vykdyti savo veiklą, </w:t>
      </w:r>
      <w:r>
        <w:rPr>
          <w:rFonts w:ascii="Trebuchet MS" w:hAnsi="Trebuchet MS" w:cs="Arial"/>
        </w:rPr>
        <w:t xml:space="preserve">pagal išorinių teisės aktų reikalavimus arba rizikos vertinimo rezultatus </w:t>
      </w:r>
      <w:r w:rsidRPr="009B29D1">
        <w:rPr>
          <w:rFonts w:ascii="Trebuchet MS" w:hAnsi="Trebuchet MS" w:cs="Arial"/>
        </w:rPr>
        <w:t>įtraukti į Bendrovės generalinio direktoriaus patvirtintą Bendrovės saugomų objektų sąrašą</w:t>
      </w:r>
      <w:r>
        <w:rPr>
          <w:rFonts w:ascii="Trebuchet MS" w:hAnsi="Trebuchet MS" w:cs="Arial"/>
        </w:rPr>
        <w:t>.</w:t>
      </w:r>
    </w:p>
    <w:p w14:paraId="1762DFE0" w14:textId="31AA72FA" w:rsidR="00F75F1F" w:rsidRDefault="00F75F1F"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Pr>
          <w:rFonts w:ascii="Trebuchet MS" w:hAnsi="Trebuchet MS" w:cs="Arial"/>
        </w:rPr>
        <w:t xml:space="preserve">Bendrovės veikoje egzistuojanti rizika, kelianti grėsmę nacionalinio saugumo interesams bei Bendrovės valdomam turtui, </w:t>
      </w:r>
      <w:r w:rsidR="002A66EB">
        <w:rPr>
          <w:rFonts w:ascii="Trebuchet MS" w:hAnsi="Trebuchet MS" w:cs="Arial"/>
        </w:rPr>
        <w:t>nustatoma vadovaujantis Bendrovę valdančios įmonės UAB „EPSO-G“ patvirtinta „UAB „EPSO-G“ įmonių grupės rizikų valdymo politika“.</w:t>
      </w:r>
    </w:p>
    <w:p w14:paraId="73099D0F" w14:textId="2A1CBFE7" w:rsidR="008859ED" w:rsidRDefault="008859ED"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8859ED">
        <w:rPr>
          <w:rFonts w:ascii="Trebuchet MS" w:hAnsi="Trebuchet MS" w:cs="Arial"/>
        </w:rPr>
        <w:t xml:space="preserve">Fizinės saugos priemonių diferenciacija – Bendrovės </w:t>
      </w:r>
      <w:r>
        <w:rPr>
          <w:rFonts w:ascii="Trebuchet MS" w:hAnsi="Trebuchet MS" w:cs="Arial"/>
        </w:rPr>
        <w:t>saugomų</w:t>
      </w:r>
      <w:r w:rsidRPr="008859ED">
        <w:rPr>
          <w:rFonts w:ascii="Trebuchet MS" w:hAnsi="Trebuchet MS" w:cs="Arial"/>
        </w:rPr>
        <w:t xml:space="preserve"> objektų skirstymas pagal svarbą, reikšmę, galimus nuostolius (žalą Bendrovei, žmonėms, šalies ūkiui bei aplinkai) ir adekvataus objekto fizinės saugos lygio priskyrimas atitinkamam objektui. Diferencijuojant atskirų objektų fizinės saugos lygius siekiama užtikrinti maksimalius rezultatus su minimaliomis investicijomis, pagrindinį dėmesį skiriant </w:t>
      </w:r>
      <w:r>
        <w:rPr>
          <w:rFonts w:ascii="Trebuchet MS" w:hAnsi="Trebuchet MS" w:cs="Arial"/>
        </w:rPr>
        <w:t>didžiausios rizikos</w:t>
      </w:r>
      <w:r w:rsidRPr="008859ED">
        <w:rPr>
          <w:rFonts w:ascii="Trebuchet MS" w:hAnsi="Trebuchet MS" w:cs="Arial"/>
        </w:rPr>
        <w:t xml:space="preserve"> objektams.</w:t>
      </w:r>
    </w:p>
    <w:p w14:paraId="78CB54BA" w14:textId="01C274D4" w:rsidR="002A66EB" w:rsidRPr="000E33EB" w:rsidRDefault="002A66EB"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0E33EB">
        <w:rPr>
          <w:rFonts w:ascii="Trebuchet MS" w:hAnsi="Trebuchet MS" w:cs="Arial"/>
        </w:rPr>
        <w:t>Organizacini</w:t>
      </w:r>
      <w:r w:rsidR="00060DFE" w:rsidRPr="000E33EB">
        <w:rPr>
          <w:rFonts w:ascii="Trebuchet MS" w:hAnsi="Trebuchet MS" w:cs="Arial"/>
        </w:rPr>
        <w:t>s</w:t>
      </w:r>
      <w:r w:rsidRPr="000E33EB">
        <w:rPr>
          <w:rFonts w:ascii="Trebuchet MS" w:hAnsi="Trebuchet MS" w:cs="Arial"/>
        </w:rPr>
        <w:t xml:space="preserve"> fizinės saugos valdymas Bendrovėje:</w:t>
      </w:r>
    </w:p>
    <w:p w14:paraId="460E203A" w14:textId="34C02A6D" w:rsidR="002A66EB" w:rsidRDefault="002A66EB"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 xml:space="preserve">Generalinis direktorius </w:t>
      </w:r>
      <w:r w:rsidR="00682D1D">
        <w:rPr>
          <w:rFonts w:ascii="Trebuchet MS" w:hAnsi="Trebuchet MS" w:cs="Arial"/>
        </w:rPr>
        <w:t xml:space="preserve">atsako </w:t>
      </w:r>
      <w:r>
        <w:rPr>
          <w:rFonts w:ascii="Trebuchet MS" w:hAnsi="Trebuchet MS" w:cs="Arial"/>
        </w:rPr>
        <w:t xml:space="preserve">už Saugumo plano įgyvendinimą ir įgyvendinimo kontrolę bei </w:t>
      </w:r>
      <w:r w:rsidRPr="002A66EB">
        <w:rPr>
          <w:rFonts w:ascii="Trebuchet MS" w:hAnsi="Trebuchet MS" w:cs="Arial"/>
        </w:rPr>
        <w:t>už</w:t>
      </w:r>
      <w:r w:rsidR="00682D1D">
        <w:rPr>
          <w:rFonts w:ascii="Trebuchet MS" w:hAnsi="Trebuchet MS" w:cs="Arial"/>
        </w:rPr>
        <w:t xml:space="preserve"> Bendrovės</w:t>
      </w:r>
      <w:r w:rsidRPr="002A66EB">
        <w:rPr>
          <w:rFonts w:ascii="Trebuchet MS" w:hAnsi="Trebuchet MS" w:cs="Arial"/>
        </w:rPr>
        <w:t xml:space="preserve"> fizinės saugos sistemos organizavimą</w:t>
      </w:r>
      <w:r w:rsidR="00682D1D">
        <w:rPr>
          <w:rFonts w:ascii="Trebuchet MS" w:hAnsi="Trebuchet MS" w:cs="Arial"/>
        </w:rPr>
        <w:t xml:space="preserve">, </w:t>
      </w:r>
      <w:r w:rsidR="00682D1D" w:rsidRPr="00682D1D">
        <w:rPr>
          <w:rFonts w:ascii="Trebuchet MS" w:hAnsi="Trebuchet MS" w:cs="Arial"/>
        </w:rPr>
        <w:t>tvirtina vidinius Bendrovės teisės aktus, reglamentuojančius fizinę saugą</w:t>
      </w:r>
      <w:r w:rsidR="00682D1D">
        <w:rPr>
          <w:rFonts w:ascii="Trebuchet MS" w:hAnsi="Trebuchet MS" w:cs="Arial"/>
        </w:rPr>
        <w:t>;</w:t>
      </w:r>
    </w:p>
    <w:p w14:paraId="73D01C96" w14:textId="45EAA481" w:rsidR="00682D1D" w:rsidRDefault="00682D1D" w:rsidP="00D767A9">
      <w:pPr>
        <w:pStyle w:val="ListParagraph"/>
        <w:numPr>
          <w:ilvl w:val="2"/>
          <w:numId w:val="7"/>
        </w:numPr>
        <w:spacing w:after="100" w:afterAutospacing="1" w:line="240" w:lineRule="auto"/>
        <w:ind w:left="0" w:firstLine="567"/>
        <w:rPr>
          <w:rFonts w:ascii="Trebuchet MS" w:hAnsi="Trebuchet MS" w:cs="Arial"/>
        </w:rPr>
      </w:pPr>
      <w:r w:rsidRPr="00682D1D">
        <w:rPr>
          <w:rFonts w:ascii="Trebuchet MS" w:hAnsi="Trebuchet MS" w:cs="Arial"/>
        </w:rPr>
        <w:t>Fizinės saugos komisija formuoja Bendrovės fizinės saugos p</w:t>
      </w:r>
      <w:r>
        <w:rPr>
          <w:rFonts w:ascii="Trebuchet MS" w:hAnsi="Trebuchet MS" w:cs="Arial"/>
        </w:rPr>
        <w:t>rincipus bei vidinį reglamentavimą</w:t>
      </w:r>
      <w:r w:rsidRPr="00682D1D">
        <w:rPr>
          <w:rFonts w:ascii="Trebuchet MS" w:hAnsi="Trebuchet MS" w:cs="Arial"/>
        </w:rPr>
        <w:t xml:space="preserve">, nagrinėja ir teikia su </w:t>
      </w:r>
      <w:r>
        <w:rPr>
          <w:rFonts w:ascii="Trebuchet MS" w:hAnsi="Trebuchet MS" w:cs="Arial"/>
        </w:rPr>
        <w:t>fizine sauga</w:t>
      </w:r>
      <w:r w:rsidRPr="00682D1D">
        <w:rPr>
          <w:rFonts w:ascii="Trebuchet MS" w:hAnsi="Trebuchet MS" w:cs="Arial"/>
        </w:rPr>
        <w:t xml:space="preserve"> susijusias rekomendacijas ir/ar išvadas </w:t>
      </w:r>
      <w:r>
        <w:rPr>
          <w:rFonts w:ascii="Trebuchet MS" w:hAnsi="Trebuchet MS" w:cs="Arial"/>
        </w:rPr>
        <w:t>G</w:t>
      </w:r>
      <w:r w:rsidRPr="00682D1D">
        <w:rPr>
          <w:rFonts w:ascii="Trebuchet MS" w:hAnsi="Trebuchet MS" w:cs="Arial"/>
        </w:rPr>
        <w:t>eneraliniam direktoriui ir/ar Bendrovės departamentų direktoriams</w:t>
      </w:r>
      <w:r>
        <w:rPr>
          <w:rFonts w:ascii="Trebuchet MS" w:hAnsi="Trebuchet MS" w:cs="Arial"/>
        </w:rPr>
        <w:t xml:space="preserve">. </w:t>
      </w:r>
      <w:r w:rsidRPr="00682D1D">
        <w:rPr>
          <w:rFonts w:ascii="Trebuchet MS" w:hAnsi="Trebuchet MS" w:cs="Arial"/>
        </w:rPr>
        <w:t xml:space="preserve">Fizinės saugos komisija </w:t>
      </w:r>
      <w:r>
        <w:rPr>
          <w:rFonts w:ascii="Trebuchet MS" w:hAnsi="Trebuchet MS" w:cs="Arial"/>
        </w:rPr>
        <w:t>yra</w:t>
      </w:r>
      <w:r w:rsidRPr="00682D1D">
        <w:rPr>
          <w:rFonts w:ascii="Trebuchet MS" w:hAnsi="Trebuchet MS" w:cs="Arial"/>
        </w:rPr>
        <w:t xml:space="preserve"> </w:t>
      </w:r>
      <w:r>
        <w:rPr>
          <w:rFonts w:ascii="Trebuchet MS" w:hAnsi="Trebuchet MS" w:cs="Arial"/>
        </w:rPr>
        <w:t>G</w:t>
      </w:r>
      <w:r w:rsidRPr="00682D1D">
        <w:rPr>
          <w:rFonts w:ascii="Trebuchet MS" w:hAnsi="Trebuchet MS" w:cs="Arial"/>
        </w:rPr>
        <w:t>eneralinio direktoriaus patariamasis organas</w:t>
      </w:r>
      <w:r>
        <w:rPr>
          <w:rFonts w:ascii="Trebuchet MS" w:hAnsi="Trebuchet MS" w:cs="Arial"/>
        </w:rPr>
        <w:t>,</w:t>
      </w:r>
      <w:r w:rsidRPr="00682D1D">
        <w:rPr>
          <w:rFonts w:ascii="Trebuchet MS" w:hAnsi="Trebuchet MS" w:cs="Arial"/>
        </w:rPr>
        <w:t xml:space="preserve"> tiesiogiai atskaitingas </w:t>
      </w:r>
      <w:r>
        <w:rPr>
          <w:rFonts w:ascii="Trebuchet MS" w:hAnsi="Trebuchet MS" w:cs="Arial"/>
        </w:rPr>
        <w:t>G</w:t>
      </w:r>
      <w:r w:rsidRPr="00682D1D">
        <w:rPr>
          <w:rFonts w:ascii="Trebuchet MS" w:hAnsi="Trebuchet MS" w:cs="Arial"/>
        </w:rPr>
        <w:t>eneraliniam direktoriui</w:t>
      </w:r>
      <w:r w:rsidR="00060DFE">
        <w:rPr>
          <w:rFonts w:ascii="Trebuchet MS" w:hAnsi="Trebuchet MS" w:cs="Arial"/>
        </w:rPr>
        <w:t>;</w:t>
      </w:r>
    </w:p>
    <w:p w14:paraId="55B5BAC2" w14:textId="400203D6" w:rsidR="00060DFE" w:rsidRDefault="00060DFE"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Generalinio direktoriaus</w:t>
      </w:r>
      <w:r w:rsidRPr="00060DFE">
        <w:rPr>
          <w:rFonts w:ascii="Trebuchet MS" w:hAnsi="Trebuchet MS" w:cs="Arial"/>
        </w:rPr>
        <w:t xml:space="preserve"> paskirtas Fizinės saugos vadovas</w:t>
      </w:r>
      <w:r>
        <w:rPr>
          <w:rFonts w:ascii="Trebuchet MS" w:hAnsi="Trebuchet MS" w:cs="Arial"/>
        </w:rPr>
        <w:t xml:space="preserve"> atsako už Bendrovės fizinės saugos priemonių įgyvendinimą;</w:t>
      </w:r>
    </w:p>
    <w:p w14:paraId="4132CBB4" w14:textId="7DA84E44" w:rsidR="00E26A43" w:rsidRPr="004D3801" w:rsidRDefault="00E26A43"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Aprašu privalo vadovautis Bendrovės darbuotojai, kurių funkcijos </w:t>
      </w:r>
      <w:r w:rsidR="00EF1272" w:rsidRPr="004D3801">
        <w:rPr>
          <w:rFonts w:ascii="Trebuchet MS" w:hAnsi="Trebuchet MS" w:cs="Arial"/>
        </w:rPr>
        <w:t xml:space="preserve">užtikrinant fizinę saugą numatytos </w:t>
      </w:r>
      <w:r w:rsidR="00E84A8A" w:rsidRPr="004D3801">
        <w:rPr>
          <w:rFonts w:ascii="Trebuchet MS" w:hAnsi="Trebuchet MS" w:cs="Arial"/>
        </w:rPr>
        <w:t>šiame Apraše</w:t>
      </w:r>
      <w:r w:rsidR="00EF1272" w:rsidRPr="004D3801">
        <w:rPr>
          <w:rFonts w:ascii="Trebuchet MS" w:hAnsi="Trebuchet MS" w:cs="Arial"/>
        </w:rPr>
        <w:t xml:space="preserve"> bei kiti </w:t>
      </w:r>
      <w:r w:rsidR="00370D39">
        <w:rPr>
          <w:rFonts w:ascii="Trebuchet MS" w:hAnsi="Trebuchet MS" w:cs="Arial"/>
        </w:rPr>
        <w:t xml:space="preserve">Bendrovės </w:t>
      </w:r>
      <w:r w:rsidR="00EF1272" w:rsidRPr="004D3801">
        <w:rPr>
          <w:rFonts w:ascii="Trebuchet MS" w:hAnsi="Trebuchet MS" w:cs="Arial"/>
        </w:rPr>
        <w:t>darbuotojai, kurie vykdydami savo funkcijas patenka į saugomus Bendrovės objektus.</w:t>
      </w:r>
    </w:p>
    <w:p w14:paraId="08A82736" w14:textId="05FE8DF8" w:rsidR="008121F7" w:rsidRDefault="008121F7" w:rsidP="00252C5A">
      <w:pPr>
        <w:pStyle w:val="ListParagraph"/>
        <w:spacing w:after="100" w:afterAutospacing="1" w:line="240" w:lineRule="auto"/>
        <w:ind w:left="0" w:firstLine="567"/>
        <w:rPr>
          <w:rFonts w:ascii="Trebuchet MS" w:hAnsi="Trebuchet MS" w:cs="Arial"/>
          <w:b/>
        </w:rPr>
      </w:pPr>
    </w:p>
    <w:p w14:paraId="119917B2" w14:textId="77777777" w:rsidR="00F50990" w:rsidRPr="004D3801" w:rsidRDefault="00F50990" w:rsidP="00D767A9">
      <w:pPr>
        <w:pStyle w:val="ListParagraph"/>
        <w:spacing w:after="100" w:afterAutospacing="1" w:line="240" w:lineRule="auto"/>
        <w:ind w:left="0" w:firstLine="567"/>
        <w:rPr>
          <w:rFonts w:ascii="Trebuchet MS" w:hAnsi="Trebuchet MS" w:cs="Arial"/>
          <w:b/>
        </w:rPr>
      </w:pPr>
    </w:p>
    <w:p w14:paraId="57300BEB" w14:textId="77777777" w:rsidR="00A07B6C" w:rsidRPr="004D3801" w:rsidRDefault="00A07B6C" w:rsidP="00D767A9">
      <w:pPr>
        <w:pStyle w:val="ListParagraph"/>
        <w:numPr>
          <w:ilvl w:val="0"/>
          <w:numId w:val="7"/>
        </w:numPr>
        <w:spacing w:after="0" w:line="240" w:lineRule="auto"/>
        <w:ind w:left="0" w:firstLine="993"/>
        <w:jc w:val="center"/>
        <w:rPr>
          <w:rFonts w:ascii="Trebuchet MS" w:hAnsi="Trebuchet MS" w:cs="Arial"/>
          <w:b/>
        </w:rPr>
      </w:pPr>
      <w:r w:rsidRPr="004D3801">
        <w:rPr>
          <w:rFonts w:ascii="Trebuchet MS" w:hAnsi="Trebuchet MS" w:cs="Arial"/>
          <w:b/>
        </w:rPr>
        <w:lastRenderedPageBreak/>
        <w:t>Objektų fizinės saugos lygiai</w:t>
      </w:r>
    </w:p>
    <w:p w14:paraId="6946141B" w14:textId="77777777" w:rsidR="00A07B6C" w:rsidRPr="004D3801" w:rsidRDefault="00A07B6C" w:rsidP="00D767A9">
      <w:pPr>
        <w:pStyle w:val="ListParagraph"/>
        <w:spacing w:after="0" w:line="240" w:lineRule="auto"/>
        <w:ind w:left="567" w:hanging="207"/>
        <w:rPr>
          <w:rFonts w:ascii="Trebuchet MS" w:hAnsi="Trebuchet MS" w:cs="Arial"/>
          <w:b/>
        </w:rPr>
      </w:pPr>
    </w:p>
    <w:p w14:paraId="132A05A2" w14:textId="779C0B55" w:rsidR="000A4581" w:rsidRPr="004D3801" w:rsidRDefault="00A07B6C" w:rsidP="00D767A9">
      <w:pPr>
        <w:pStyle w:val="ListParagraph"/>
        <w:numPr>
          <w:ilvl w:val="1"/>
          <w:numId w:val="7"/>
        </w:numPr>
        <w:tabs>
          <w:tab w:val="left" w:pos="1134"/>
        </w:tabs>
        <w:spacing w:after="0" w:line="240" w:lineRule="auto"/>
        <w:ind w:left="0" w:firstLine="567"/>
        <w:rPr>
          <w:rFonts w:ascii="Trebuchet MS" w:hAnsi="Trebuchet MS" w:cs="Arial"/>
        </w:rPr>
      </w:pPr>
      <w:r w:rsidRPr="004D3801">
        <w:rPr>
          <w:rFonts w:ascii="Trebuchet MS" w:hAnsi="Trebuchet MS" w:cs="Arial"/>
        </w:rPr>
        <w:t xml:space="preserve">Visi saugomi </w:t>
      </w:r>
      <w:r w:rsidR="002C175A">
        <w:rPr>
          <w:rFonts w:ascii="Trebuchet MS" w:hAnsi="Trebuchet MS" w:cs="Arial"/>
        </w:rPr>
        <w:t>B</w:t>
      </w:r>
      <w:r w:rsidRPr="004D3801">
        <w:rPr>
          <w:rFonts w:ascii="Trebuchet MS" w:hAnsi="Trebuchet MS" w:cs="Arial"/>
        </w:rPr>
        <w:t>endrovės Objektai</w:t>
      </w:r>
      <w:r w:rsidR="002C175A">
        <w:rPr>
          <w:rFonts w:ascii="Trebuchet MS" w:hAnsi="Trebuchet MS" w:cs="Arial"/>
        </w:rPr>
        <w:t xml:space="preserve"> Generalinio direktoriaus</w:t>
      </w:r>
      <w:r w:rsidR="002C175A" w:rsidRPr="002C175A">
        <w:rPr>
          <w:rFonts w:ascii="Trebuchet MS" w:hAnsi="Trebuchet MS" w:cs="Arial"/>
        </w:rPr>
        <w:t xml:space="preserve"> sprendimu, atsižvelgiant į įvertintas galimas grėsmes ir į privalomus minimalius įmonių ir atskirų jų objektų fizinės saugos lygius, nustatytus</w:t>
      </w:r>
      <w:r w:rsidR="007F0E70" w:rsidRPr="007F0E70">
        <w:rPr>
          <w:rFonts w:ascii="Trebuchet MS" w:hAnsi="Trebuchet MS" w:cs="Arial"/>
        </w:rPr>
        <w:t xml:space="preserve"> </w:t>
      </w:r>
      <w:r w:rsidR="007F0E70">
        <w:rPr>
          <w:rFonts w:ascii="Trebuchet MS" w:hAnsi="Trebuchet MS" w:cs="Arial"/>
        </w:rPr>
        <w:t>Lietuvos Respublikos energetikos ministro įsakyme 2019 m. sausio 15 d. Nr. 1-9 „Dėl n</w:t>
      </w:r>
      <w:r w:rsidR="007F0E70" w:rsidRPr="00162E36">
        <w:rPr>
          <w:rFonts w:ascii="Trebuchet MS" w:hAnsi="Trebuchet MS" w:cs="Arial"/>
        </w:rPr>
        <w:t>acionaliniam saugumui užtikrinti svarbių energetikos įmonių ir nacionaliniam saugumui užtikrinti strateginę ar svarbią reikšmę turinčios energetikos infrastruktūros fizinės ir veiklos apsaugos reikalavim</w:t>
      </w:r>
      <w:r w:rsidR="007F0E70">
        <w:rPr>
          <w:rFonts w:ascii="Trebuchet MS" w:hAnsi="Trebuchet MS" w:cs="Arial"/>
        </w:rPr>
        <w:t>ų patvirtinimo“</w:t>
      </w:r>
      <w:r w:rsidR="002C175A" w:rsidRPr="002C175A">
        <w:rPr>
          <w:rFonts w:ascii="Trebuchet MS" w:hAnsi="Trebuchet MS" w:cs="Arial"/>
        </w:rPr>
        <w:t>,</w:t>
      </w:r>
      <w:r w:rsidR="002C175A">
        <w:rPr>
          <w:rFonts w:ascii="Trebuchet MS" w:hAnsi="Trebuchet MS" w:cs="Arial"/>
        </w:rPr>
        <w:t xml:space="preserve"> </w:t>
      </w:r>
      <w:r w:rsidRPr="004D3801">
        <w:rPr>
          <w:rFonts w:ascii="Trebuchet MS" w:hAnsi="Trebuchet MS" w:cs="Arial"/>
        </w:rPr>
        <w:t>skirstomi į keturis fizinės saugos lygius</w:t>
      </w:r>
      <w:r w:rsidR="007F0E70">
        <w:rPr>
          <w:rFonts w:ascii="Trebuchet MS" w:hAnsi="Trebuchet MS" w:cs="Arial"/>
        </w:rPr>
        <w:t>,</w:t>
      </w:r>
      <w:r w:rsidRPr="004D3801">
        <w:rPr>
          <w:rFonts w:ascii="Trebuchet MS" w:hAnsi="Trebuchet MS" w:cs="Arial"/>
        </w:rPr>
        <w:t xml:space="preserve"> </w:t>
      </w:r>
      <w:r w:rsidR="002C175A">
        <w:rPr>
          <w:rFonts w:ascii="Trebuchet MS" w:hAnsi="Trebuchet MS" w:cs="Arial"/>
        </w:rPr>
        <w:t>kiekvienam iš jų nustatant diferencijuotas fizinės apsaugos priemonių apimtis</w:t>
      </w:r>
      <w:r w:rsidR="000A4581" w:rsidRPr="004D3801">
        <w:rPr>
          <w:rFonts w:ascii="Trebuchet MS" w:hAnsi="Trebuchet MS" w:cs="Arial"/>
        </w:rPr>
        <w:t>.</w:t>
      </w:r>
      <w:r w:rsidR="00FB1A79" w:rsidRPr="00FB1A79">
        <w:rPr>
          <w:rFonts w:ascii="Trebuchet MS" w:hAnsi="Trebuchet MS"/>
          <w:color w:val="000000"/>
          <w:shd w:val="clear" w:color="auto" w:fill="FFFFFF"/>
        </w:rPr>
        <w:t xml:space="preserve"> </w:t>
      </w:r>
      <w:r w:rsidR="00FB1A79" w:rsidRPr="00FC3CD1">
        <w:rPr>
          <w:rStyle w:val="normaltextrun"/>
          <w:rFonts w:ascii="Trebuchet MS" w:hAnsi="Trebuchet MS"/>
          <w:color w:val="000000"/>
          <w:shd w:val="clear" w:color="auto" w:fill="FFFFFF"/>
        </w:rPr>
        <w:t xml:space="preserve">Bendrovės saugomi objektai ir objektų saugos lygiai nurodyti  </w:t>
      </w:r>
      <w:r w:rsidR="00FB1A79">
        <w:rPr>
          <w:rStyle w:val="normaltextrun"/>
          <w:rFonts w:ascii="Trebuchet MS" w:hAnsi="Trebuchet MS"/>
          <w:color w:val="000000"/>
          <w:shd w:val="clear" w:color="auto" w:fill="FFFFFF"/>
        </w:rPr>
        <w:t>perdavimo tinklo 400-110 </w:t>
      </w:r>
      <w:proofErr w:type="spellStart"/>
      <w:r w:rsidR="00FB1A79">
        <w:rPr>
          <w:rStyle w:val="normaltextrun"/>
          <w:rFonts w:ascii="Trebuchet MS" w:hAnsi="Trebuchet MS"/>
          <w:color w:val="000000"/>
          <w:shd w:val="clear" w:color="auto" w:fill="FFFFFF"/>
        </w:rPr>
        <w:t>kV</w:t>
      </w:r>
      <w:proofErr w:type="spellEnd"/>
      <w:r w:rsidR="00FB1A79">
        <w:rPr>
          <w:rStyle w:val="normaltextrun"/>
          <w:rFonts w:ascii="Trebuchet MS" w:hAnsi="Trebuchet MS"/>
          <w:color w:val="000000"/>
          <w:shd w:val="clear" w:color="auto" w:fill="FFFFFF"/>
        </w:rPr>
        <w:t> transformatorių pastočių, skirstyklų</w:t>
      </w:r>
      <w:r w:rsidR="00FB1A79" w:rsidRPr="00FC3CD1">
        <w:rPr>
          <w:rStyle w:val="normaltextrun"/>
          <w:rFonts w:ascii="Trebuchet MS" w:hAnsi="Trebuchet MS"/>
          <w:shd w:val="clear" w:color="auto" w:fill="FFFFFF"/>
        </w:rPr>
        <w:t>, stočių ir</w:t>
      </w:r>
      <w:r w:rsidR="00FB1A79">
        <w:rPr>
          <w:rStyle w:val="normaltextrun"/>
          <w:rFonts w:ascii="Trebuchet MS" w:hAnsi="Trebuchet MS"/>
          <w:shd w:val="clear" w:color="auto" w:fill="FFFFFF"/>
        </w:rPr>
        <w:t xml:space="preserve"> kitų</w:t>
      </w:r>
      <w:r w:rsidR="00FB1A79" w:rsidRPr="00FC3CD1">
        <w:rPr>
          <w:rStyle w:val="normaltextrun"/>
          <w:rFonts w:ascii="Trebuchet MS" w:hAnsi="Trebuchet MS"/>
          <w:shd w:val="clear" w:color="auto" w:fill="FFFFFF"/>
        </w:rPr>
        <w:t> objektų</w:t>
      </w:r>
      <w:r w:rsidR="00FB1A79">
        <w:rPr>
          <w:rStyle w:val="normaltextrun"/>
          <w:rFonts w:ascii="Trebuchet MS" w:hAnsi="Trebuchet MS"/>
          <w:shd w:val="clear" w:color="auto" w:fill="FFFFFF"/>
        </w:rPr>
        <w:t xml:space="preserve"> </w:t>
      </w:r>
      <w:r w:rsidR="00FB1A79">
        <w:rPr>
          <w:rStyle w:val="normaltextrun"/>
          <w:rFonts w:ascii="Trebuchet MS" w:hAnsi="Trebuchet MS"/>
          <w:color w:val="000000"/>
          <w:shd w:val="clear" w:color="auto" w:fill="FFFFFF"/>
        </w:rPr>
        <w:t>prioritetų, saugomų objektų  ir jų saugos lygių sąraše, kuris tvirtinamas Bendrovės generalinio direktoriaus įsakymu dėl „</w:t>
      </w:r>
      <w:r w:rsidR="00FF7873">
        <w:rPr>
          <w:rStyle w:val="normaltextrun"/>
          <w:rFonts w:ascii="Trebuchet MS" w:hAnsi="Trebuchet MS"/>
          <w:color w:val="000000"/>
          <w:shd w:val="clear" w:color="auto" w:fill="FFFFFF"/>
        </w:rPr>
        <w:t>P</w:t>
      </w:r>
      <w:r w:rsidR="00FB1A79">
        <w:rPr>
          <w:rStyle w:val="normaltextrun"/>
          <w:rFonts w:ascii="Trebuchet MS" w:hAnsi="Trebuchet MS"/>
          <w:color w:val="000000"/>
          <w:shd w:val="clear" w:color="auto" w:fill="FFFFFF"/>
        </w:rPr>
        <w:t xml:space="preserve">erdavimo tinklo 400-110 </w:t>
      </w:r>
      <w:proofErr w:type="spellStart"/>
      <w:r w:rsidR="00FB1A79">
        <w:rPr>
          <w:rStyle w:val="normaltextrun"/>
          <w:rFonts w:ascii="Trebuchet MS" w:hAnsi="Trebuchet MS"/>
          <w:color w:val="000000"/>
          <w:shd w:val="clear" w:color="auto" w:fill="FFFFFF"/>
        </w:rPr>
        <w:t>kV</w:t>
      </w:r>
      <w:proofErr w:type="spellEnd"/>
      <w:r w:rsidR="00FB1A79">
        <w:rPr>
          <w:rStyle w:val="normaltextrun"/>
          <w:rFonts w:ascii="Trebuchet MS" w:hAnsi="Trebuchet MS"/>
          <w:color w:val="000000"/>
          <w:shd w:val="clear" w:color="auto" w:fill="FFFFFF"/>
        </w:rPr>
        <w:t xml:space="preserve"> transformatorių pastočių, skirstyklų, stočių ir kitų objektų, bei 110 </w:t>
      </w:r>
      <w:proofErr w:type="spellStart"/>
      <w:r w:rsidR="00FB1A79">
        <w:rPr>
          <w:rStyle w:val="normaltextrun"/>
          <w:rFonts w:ascii="Trebuchet MS" w:hAnsi="Trebuchet MS"/>
          <w:color w:val="000000"/>
          <w:shd w:val="clear" w:color="auto" w:fill="FFFFFF"/>
        </w:rPr>
        <w:t>kV</w:t>
      </w:r>
      <w:proofErr w:type="spellEnd"/>
      <w:r w:rsidR="00FB1A79">
        <w:rPr>
          <w:rStyle w:val="normaltextrun"/>
          <w:rFonts w:ascii="Trebuchet MS" w:hAnsi="Trebuchet MS"/>
          <w:color w:val="000000"/>
          <w:shd w:val="clear" w:color="auto" w:fill="FFFFFF"/>
        </w:rPr>
        <w:t xml:space="preserve"> ir aukštesnės įtampos oro ir kabelių linijų prioritetų sąrašo kriterijų, jų sudarymo ir taikymo sričių patvirtinimo</w:t>
      </w:r>
      <w:r w:rsidR="00FF7873">
        <w:rPr>
          <w:rStyle w:val="normaltextrun"/>
          <w:rFonts w:ascii="Trebuchet MS" w:hAnsi="Trebuchet MS"/>
          <w:color w:val="000000"/>
          <w:shd w:val="clear" w:color="auto" w:fill="FFFFFF"/>
        </w:rPr>
        <w:t>“.</w:t>
      </w:r>
    </w:p>
    <w:p w14:paraId="2F5951A8" w14:textId="4F5F2AA2" w:rsidR="00E42CE8" w:rsidRPr="004D3801" w:rsidRDefault="00664976" w:rsidP="00D767A9">
      <w:pPr>
        <w:pStyle w:val="ListParagraph"/>
        <w:numPr>
          <w:ilvl w:val="1"/>
          <w:numId w:val="7"/>
        </w:numPr>
        <w:tabs>
          <w:tab w:val="left" w:pos="1134"/>
        </w:tabs>
        <w:spacing w:after="100" w:afterAutospacing="1" w:line="240" w:lineRule="auto"/>
        <w:ind w:left="0" w:firstLine="567"/>
        <w:rPr>
          <w:rFonts w:ascii="Trebuchet MS" w:hAnsi="Trebuchet MS" w:cs="Arial"/>
          <w:b/>
        </w:rPr>
      </w:pPr>
      <w:r w:rsidRPr="004D3801">
        <w:rPr>
          <w:rFonts w:ascii="Trebuchet MS" w:hAnsi="Trebuchet MS" w:cs="Arial"/>
          <w:b/>
        </w:rPr>
        <w:t>Pirmasis lygis</w:t>
      </w:r>
      <w:r w:rsidRPr="004D3801">
        <w:rPr>
          <w:rFonts w:ascii="Trebuchet MS" w:hAnsi="Trebuchet MS" w:cs="Arial"/>
        </w:rPr>
        <w:t xml:space="preserve"> (mažos rizikos objektai) -</w:t>
      </w:r>
      <w:r w:rsidRPr="004D3801">
        <w:rPr>
          <w:rFonts w:ascii="Trebuchet MS" w:hAnsi="Trebuchet MS" w:cs="Arial"/>
          <w:b/>
        </w:rPr>
        <w:t xml:space="preserve"> </w:t>
      </w:r>
      <w:r w:rsidR="00E42CE8" w:rsidRPr="004D3801">
        <w:rPr>
          <w:rFonts w:ascii="Trebuchet MS" w:hAnsi="Trebuchet MS" w:cs="Arial"/>
          <w:b/>
        </w:rPr>
        <w:t xml:space="preserve">110 </w:t>
      </w:r>
      <w:proofErr w:type="spellStart"/>
      <w:r w:rsidR="00E42CE8" w:rsidRPr="004D3801">
        <w:rPr>
          <w:rFonts w:ascii="Trebuchet MS" w:hAnsi="Trebuchet MS" w:cs="Arial"/>
          <w:b/>
        </w:rPr>
        <w:t>kV</w:t>
      </w:r>
      <w:proofErr w:type="spellEnd"/>
      <w:r w:rsidR="00E42CE8" w:rsidRPr="004D3801">
        <w:rPr>
          <w:rFonts w:ascii="Trebuchet MS" w:hAnsi="Trebuchet MS" w:cs="Arial"/>
          <w:b/>
        </w:rPr>
        <w:t xml:space="preserve"> ir aukštesnės įtampos elektros perdavimo or</w:t>
      </w:r>
      <w:r w:rsidRPr="004D3801">
        <w:rPr>
          <w:rFonts w:ascii="Trebuchet MS" w:hAnsi="Trebuchet MS" w:cs="Arial"/>
          <w:b/>
        </w:rPr>
        <w:t>o ir kabelinės linijos</w:t>
      </w:r>
      <w:r w:rsidR="007F0E70">
        <w:rPr>
          <w:rFonts w:ascii="Trebuchet MS" w:hAnsi="Trebuchet MS" w:cs="Arial"/>
          <w:b/>
        </w:rPr>
        <w:t>. Taikomos organizacinės ir techninės priemonės:</w:t>
      </w:r>
    </w:p>
    <w:p w14:paraId="109E571A" w14:textId="43515BF1" w:rsidR="00E42CE8" w:rsidRPr="004D3801" w:rsidRDefault="00664976" w:rsidP="00D767A9">
      <w:pPr>
        <w:pStyle w:val="ListParagraph"/>
        <w:numPr>
          <w:ilvl w:val="2"/>
          <w:numId w:val="7"/>
        </w:numPr>
        <w:spacing w:after="100" w:afterAutospacing="1" w:line="240" w:lineRule="auto"/>
        <w:ind w:left="0" w:firstLine="567"/>
        <w:rPr>
          <w:rFonts w:ascii="Trebuchet MS" w:hAnsi="Trebuchet MS" w:cs="Arial"/>
          <w:b/>
        </w:rPr>
      </w:pPr>
      <w:r w:rsidRPr="004D3801">
        <w:rPr>
          <w:rFonts w:ascii="Trebuchet MS" w:hAnsi="Trebuchet MS" w:cs="Arial"/>
        </w:rPr>
        <w:t xml:space="preserve">Pažeidimo vietos ir laiko nustatymą </w:t>
      </w:r>
      <w:r w:rsidR="00E42CE8" w:rsidRPr="004D3801">
        <w:rPr>
          <w:rFonts w:ascii="Trebuchet MS" w:hAnsi="Trebuchet MS" w:cs="Arial"/>
        </w:rPr>
        <w:t>užtikrina technologinių apsaugų (RAA) įranga</w:t>
      </w:r>
      <w:r w:rsidRPr="004D3801">
        <w:rPr>
          <w:rFonts w:ascii="Trebuchet MS" w:hAnsi="Trebuchet MS" w:cs="Arial"/>
        </w:rPr>
        <w:t xml:space="preserve">, jos </w:t>
      </w:r>
      <w:r w:rsidR="00C61178" w:rsidRPr="004D3801">
        <w:rPr>
          <w:rFonts w:ascii="Trebuchet MS" w:hAnsi="Trebuchet MS" w:cs="Arial"/>
        </w:rPr>
        <w:t>signalai integruojami</w:t>
      </w:r>
      <w:r w:rsidR="00E42CE8" w:rsidRPr="004D3801">
        <w:rPr>
          <w:rFonts w:ascii="Trebuchet MS" w:hAnsi="Trebuchet MS" w:cs="Arial"/>
        </w:rPr>
        <w:t xml:space="preserve"> į dispečerinio valdymo sistemą </w:t>
      </w:r>
      <w:r w:rsidRPr="004D3801">
        <w:rPr>
          <w:rFonts w:ascii="Trebuchet MS" w:hAnsi="Trebuchet MS" w:cs="Arial"/>
        </w:rPr>
        <w:t>(toliau-DVS)</w:t>
      </w:r>
      <w:r w:rsidR="00E42CE8" w:rsidRPr="004D3801">
        <w:rPr>
          <w:rFonts w:ascii="Trebuchet MS" w:hAnsi="Trebuchet MS" w:cs="Arial"/>
        </w:rPr>
        <w:t xml:space="preserve"> ir nuolat stebimi Sistemos valdymo centre</w:t>
      </w:r>
      <w:r w:rsidR="00C61178" w:rsidRPr="004D3801">
        <w:rPr>
          <w:rFonts w:ascii="Trebuchet MS" w:hAnsi="Trebuchet MS" w:cs="Arial"/>
        </w:rPr>
        <w:t xml:space="preserve"> (toliau - SVC)</w:t>
      </w:r>
      <w:r w:rsidR="00F748C5" w:rsidRPr="004D3801">
        <w:rPr>
          <w:rFonts w:ascii="Trebuchet MS" w:hAnsi="Trebuchet MS" w:cs="Arial"/>
        </w:rPr>
        <w:t>.</w:t>
      </w:r>
    </w:p>
    <w:p w14:paraId="25803559" w14:textId="49FFA38E" w:rsidR="00A612CE" w:rsidRPr="004D3801" w:rsidRDefault="006A7D24"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Infrastruktūros priežiūros centras</w:t>
      </w:r>
      <w:r w:rsidR="00E42CE8" w:rsidRPr="004D3801">
        <w:rPr>
          <w:rFonts w:ascii="Trebuchet MS" w:hAnsi="Trebuchet MS" w:cs="Arial"/>
        </w:rPr>
        <w:t xml:space="preserve"> </w:t>
      </w:r>
      <w:r w:rsidR="002D253D">
        <w:rPr>
          <w:rFonts w:ascii="Trebuchet MS" w:hAnsi="Trebuchet MS" w:cs="Arial"/>
        </w:rPr>
        <w:t xml:space="preserve">(toliau - IPC) </w:t>
      </w:r>
      <w:r w:rsidR="00664976" w:rsidRPr="004D3801">
        <w:rPr>
          <w:rFonts w:ascii="Trebuchet MS" w:hAnsi="Trebuchet MS" w:cs="Arial"/>
        </w:rPr>
        <w:t xml:space="preserve">Perdavimo tinklo įrenginių eksploatavimo reglamento </w:t>
      </w:r>
      <w:r w:rsidR="00E42CE8" w:rsidRPr="004D3801">
        <w:rPr>
          <w:rFonts w:ascii="Trebuchet MS" w:hAnsi="Trebuchet MS" w:cs="Arial"/>
        </w:rPr>
        <w:t>nustatyt</w:t>
      </w:r>
      <w:r w:rsidRPr="004D3801">
        <w:rPr>
          <w:rFonts w:ascii="Trebuchet MS" w:hAnsi="Trebuchet MS" w:cs="Arial"/>
        </w:rPr>
        <w:t>a tvarka ir periodiškumu organizuoja elektros perdavimo linijų apžiūras</w:t>
      </w:r>
      <w:r w:rsidR="00664976" w:rsidRPr="004D3801">
        <w:rPr>
          <w:rFonts w:ascii="Trebuchet MS" w:hAnsi="Trebuchet MS" w:cs="Arial"/>
        </w:rPr>
        <w:t>, remontus bei avarinio atstatymo darbus</w:t>
      </w:r>
      <w:r w:rsidR="00F748C5" w:rsidRPr="004D3801">
        <w:rPr>
          <w:rFonts w:ascii="Trebuchet MS" w:hAnsi="Trebuchet MS" w:cs="Arial"/>
        </w:rPr>
        <w:t>.</w:t>
      </w:r>
    </w:p>
    <w:p w14:paraId="76206917" w14:textId="3A0A6E87" w:rsidR="00A612CE" w:rsidRPr="006C0C88" w:rsidRDefault="006011E2" w:rsidP="00D767A9">
      <w:pPr>
        <w:pStyle w:val="ListParagraph"/>
        <w:numPr>
          <w:ilvl w:val="2"/>
          <w:numId w:val="7"/>
        </w:numPr>
        <w:spacing w:after="100" w:afterAutospacing="1" w:line="240" w:lineRule="auto"/>
        <w:ind w:left="0" w:firstLine="567"/>
        <w:rPr>
          <w:rFonts w:ascii="Trebuchet MS" w:hAnsi="Trebuchet MS" w:cs="Arial"/>
        </w:rPr>
      </w:pPr>
      <w:r w:rsidRPr="006C0C88">
        <w:rPr>
          <w:rFonts w:ascii="Trebuchet MS" w:hAnsi="Trebuchet MS" w:cs="Arial"/>
        </w:rPr>
        <w:t>Fizinės saugos skyrius</w:t>
      </w:r>
      <w:r w:rsidR="006C0C88" w:rsidRPr="006C0C88">
        <w:rPr>
          <w:rFonts w:ascii="Trebuchet MS" w:hAnsi="Trebuchet MS" w:cs="Arial"/>
        </w:rPr>
        <w:t xml:space="preserve"> (toliau - FSS)</w:t>
      </w:r>
      <w:r w:rsidRPr="006C0C88">
        <w:rPr>
          <w:rFonts w:ascii="Trebuchet MS" w:hAnsi="Trebuchet MS" w:cs="Arial"/>
        </w:rPr>
        <w:t xml:space="preserve"> pagal poreikį organizuoja apsaugos darbuotojų budėjimą </w:t>
      </w:r>
      <w:r w:rsidR="00E42CE8" w:rsidRPr="006C0C88">
        <w:rPr>
          <w:rFonts w:ascii="Trebuchet MS" w:hAnsi="Trebuchet MS" w:cs="Arial"/>
        </w:rPr>
        <w:t xml:space="preserve">pažeistų </w:t>
      </w:r>
      <w:r w:rsidR="00D96200" w:rsidRPr="006C0C88">
        <w:rPr>
          <w:rFonts w:ascii="Trebuchet MS" w:hAnsi="Trebuchet MS" w:cs="Arial"/>
        </w:rPr>
        <w:t xml:space="preserve">elektros perdavimo ir ryšio </w:t>
      </w:r>
      <w:r w:rsidR="00E42CE8" w:rsidRPr="006C0C88">
        <w:rPr>
          <w:rFonts w:ascii="Trebuchet MS" w:hAnsi="Trebuchet MS" w:cs="Arial"/>
        </w:rPr>
        <w:t xml:space="preserve">linijų </w:t>
      </w:r>
      <w:r w:rsidRPr="006C0C88">
        <w:rPr>
          <w:rFonts w:ascii="Trebuchet MS" w:hAnsi="Trebuchet MS" w:cs="Arial"/>
        </w:rPr>
        <w:t>vietoje</w:t>
      </w:r>
      <w:r w:rsidR="00E42CE8" w:rsidRPr="006C0C88">
        <w:rPr>
          <w:rFonts w:ascii="Trebuchet MS" w:hAnsi="Trebuchet MS" w:cs="Arial"/>
        </w:rPr>
        <w:t xml:space="preserve"> iki a</w:t>
      </w:r>
      <w:r w:rsidRPr="006C0C88">
        <w:rPr>
          <w:rFonts w:ascii="Trebuchet MS" w:hAnsi="Trebuchet MS" w:cs="Arial"/>
        </w:rPr>
        <w:t>varinio atstatymo</w:t>
      </w:r>
      <w:r w:rsidR="002C175A" w:rsidRPr="006C0C88">
        <w:rPr>
          <w:rFonts w:ascii="Trebuchet MS" w:hAnsi="Trebuchet MS" w:cs="Arial"/>
        </w:rPr>
        <w:t xml:space="preserve"> darbų pabaigos</w:t>
      </w:r>
      <w:r w:rsidR="00F748C5" w:rsidRPr="006C0C88">
        <w:rPr>
          <w:rFonts w:ascii="Trebuchet MS" w:hAnsi="Trebuchet MS" w:cs="Arial"/>
        </w:rPr>
        <w:t>.</w:t>
      </w:r>
    </w:p>
    <w:p w14:paraId="6452A274" w14:textId="03156CA1" w:rsidR="005A3F7A" w:rsidRPr="00D767A9"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Kabelinių linijų užtvarinių šulinių patalpose įrengiama apsaugos signalizacijos sistema, kontroliuojanti patekimo į patalpas durų padėtį ir judėjimą patalpose. Apsaugos signalizacijos sistemos signalai perduodami į </w:t>
      </w:r>
      <w:r w:rsidR="00C61178" w:rsidRPr="004D3801">
        <w:rPr>
          <w:rFonts w:ascii="Trebuchet MS" w:hAnsi="Trebuchet MS" w:cs="Arial"/>
        </w:rPr>
        <w:t>apsaugos sistemų N</w:t>
      </w:r>
      <w:r w:rsidR="006011E2" w:rsidRPr="004D3801">
        <w:rPr>
          <w:rFonts w:ascii="Trebuchet MS" w:hAnsi="Trebuchet MS" w:cs="Arial"/>
        </w:rPr>
        <w:t>uotolinio monitoringo centrą</w:t>
      </w:r>
      <w:r w:rsidRPr="004D3801">
        <w:rPr>
          <w:rFonts w:ascii="Trebuchet MS" w:hAnsi="Trebuchet MS" w:cs="Arial"/>
        </w:rPr>
        <w:t xml:space="preserve"> </w:t>
      </w:r>
      <w:r w:rsidR="00C61178" w:rsidRPr="004D3801">
        <w:rPr>
          <w:rFonts w:ascii="Trebuchet MS" w:hAnsi="Trebuchet MS" w:cs="Arial"/>
        </w:rPr>
        <w:t xml:space="preserve">(toliau - NMC) </w:t>
      </w:r>
      <w:r w:rsidRPr="004D3801">
        <w:rPr>
          <w:rFonts w:ascii="Trebuchet MS" w:hAnsi="Trebuchet MS" w:cs="Arial"/>
        </w:rPr>
        <w:t>kontrolei, valdymui ir archyvavimui. Iš apsaugos paslaugas teikiančių trečiųjų šalių perkama apsaugos darbuotojų operatyvaus reagavimo į pavojaus signalus paslauga.</w:t>
      </w:r>
      <w:r w:rsidR="002A2C62" w:rsidRPr="004D3801">
        <w:rPr>
          <w:rFonts w:ascii="Trebuchet MS" w:hAnsi="Trebuchet MS" w:cs="Arial"/>
        </w:rPr>
        <w:t xml:space="preserve"> Patalpos rakinamos vieningos </w:t>
      </w:r>
      <w:r w:rsidR="003732EB">
        <w:rPr>
          <w:rFonts w:ascii="Trebuchet MS" w:hAnsi="Trebuchet MS" w:cs="Arial"/>
        </w:rPr>
        <w:t>serijinio</w:t>
      </w:r>
      <w:r w:rsidRPr="004D3801">
        <w:rPr>
          <w:rFonts w:ascii="Trebuchet MS" w:hAnsi="Trebuchet MS" w:cs="Arial"/>
        </w:rPr>
        <w:t xml:space="preserve"> rakinimo sistemos</w:t>
      </w:r>
      <w:r w:rsidR="002A2C62" w:rsidRPr="004D3801">
        <w:rPr>
          <w:rFonts w:ascii="Trebuchet MS" w:hAnsi="Trebuchet MS" w:cs="Arial"/>
        </w:rPr>
        <w:t xml:space="preserve"> (</w:t>
      </w:r>
      <w:proofErr w:type="spellStart"/>
      <w:r w:rsidR="002A2C62" w:rsidRPr="004D3801">
        <w:rPr>
          <w:rFonts w:ascii="Trebuchet MS" w:hAnsi="Trebuchet MS" w:cs="Arial"/>
        </w:rPr>
        <w:t>Master</w:t>
      </w:r>
      <w:proofErr w:type="spellEnd"/>
      <w:r w:rsidR="002A2C62" w:rsidRPr="004D3801">
        <w:rPr>
          <w:rFonts w:ascii="Trebuchet MS" w:hAnsi="Trebuchet MS" w:cs="Arial"/>
        </w:rPr>
        <w:t xml:space="preserve"> </w:t>
      </w:r>
      <w:proofErr w:type="spellStart"/>
      <w:r w:rsidR="002A2C62" w:rsidRPr="004D3801">
        <w:rPr>
          <w:rFonts w:ascii="Trebuchet MS" w:hAnsi="Trebuchet MS" w:cs="Arial"/>
        </w:rPr>
        <w:t>Key</w:t>
      </w:r>
      <w:proofErr w:type="spellEnd"/>
      <w:r w:rsidR="002A2C62" w:rsidRPr="004D3801">
        <w:rPr>
          <w:rFonts w:ascii="Trebuchet MS" w:hAnsi="Trebuchet MS" w:cs="Arial"/>
        </w:rPr>
        <w:t>)</w:t>
      </w:r>
      <w:r w:rsidR="00847AAA" w:rsidRPr="004D3801">
        <w:rPr>
          <w:rFonts w:ascii="Trebuchet MS" w:hAnsi="Trebuchet MS" w:cs="Arial"/>
        </w:rPr>
        <w:t xml:space="preserve"> užraktais</w:t>
      </w:r>
      <w:r w:rsidR="00857724" w:rsidRPr="004D3801">
        <w:rPr>
          <w:rFonts w:ascii="Trebuchet MS" w:hAnsi="Trebuchet MS" w:cs="Arial"/>
        </w:rPr>
        <w:t>.</w:t>
      </w:r>
    </w:p>
    <w:p w14:paraId="512F2D95" w14:textId="089AB7A1" w:rsidR="00EC00EE" w:rsidRPr="004D3801" w:rsidRDefault="00FF7A3D" w:rsidP="00D767A9">
      <w:pPr>
        <w:pStyle w:val="ListParagraph"/>
        <w:numPr>
          <w:ilvl w:val="1"/>
          <w:numId w:val="7"/>
        </w:numPr>
        <w:tabs>
          <w:tab w:val="left" w:pos="1134"/>
        </w:tabs>
        <w:spacing w:after="100" w:afterAutospacing="1" w:line="240" w:lineRule="auto"/>
        <w:ind w:left="0" w:firstLine="567"/>
        <w:rPr>
          <w:rFonts w:ascii="Trebuchet MS" w:hAnsi="Trebuchet MS" w:cs="Arial"/>
          <w:b/>
        </w:rPr>
      </w:pPr>
      <w:r w:rsidRPr="004D3801">
        <w:rPr>
          <w:rFonts w:ascii="Trebuchet MS" w:hAnsi="Trebuchet MS" w:cs="Arial"/>
          <w:b/>
        </w:rPr>
        <w:t xml:space="preserve">Antrasis lygis </w:t>
      </w:r>
      <w:r w:rsidRPr="004D3801">
        <w:rPr>
          <w:rFonts w:ascii="Trebuchet MS" w:hAnsi="Trebuchet MS" w:cs="Arial"/>
        </w:rPr>
        <w:t>(vidutinės rizikos objektai)</w:t>
      </w:r>
      <w:r w:rsidRPr="004D3801">
        <w:rPr>
          <w:rFonts w:ascii="Trebuchet MS" w:hAnsi="Trebuchet MS" w:cs="Arial"/>
          <w:b/>
        </w:rPr>
        <w:t xml:space="preserve"> - 110 </w:t>
      </w:r>
      <w:proofErr w:type="spellStart"/>
      <w:r w:rsidRPr="004D3801">
        <w:rPr>
          <w:rFonts w:ascii="Trebuchet MS" w:hAnsi="Trebuchet MS" w:cs="Arial"/>
          <w:b/>
        </w:rPr>
        <w:t>kV</w:t>
      </w:r>
      <w:proofErr w:type="spellEnd"/>
      <w:r w:rsidRPr="004D3801">
        <w:rPr>
          <w:rFonts w:ascii="Trebuchet MS" w:hAnsi="Trebuchet MS" w:cs="Arial"/>
          <w:b/>
        </w:rPr>
        <w:t xml:space="preserve"> transformatorių pastotės </w:t>
      </w:r>
      <w:r w:rsidRPr="004D3801">
        <w:rPr>
          <w:rFonts w:ascii="Trebuchet MS" w:hAnsi="Trebuchet MS" w:cs="Arial"/>
        </w:rPr>
        <w:t>(toliau - TP)</w:t>
      </w:r>
      <w:r w:rsidRPr="004D3801">
        <w:rPr>
          <w:rFonts w:ascii="Trebuchet MS" w:hAnsi="Trebuchet MS" w:cs="Arial"/>
          <w:b/>
        </w:rPr>
        <w:t xml:space="preserve"> ir skirstyklos</w:t>
      </w:r>
      <w:r w:rsidR="00FB1A79">
        <w:rPr>
          <w:rFonts w:ascii="Trebuchet MS" w:hAnsi="Trebuchet MS" w:cs="Arial"/>
          <w:b/>
        </w:rPr>
        <w:t>.</w:t>
      </w:r>
      <w:r w:rsidR="00FB1A79" w:rsidRPr="00FB1A79">
        <w:rPr>
          <w:rFonts w:ascii="Trebuchet MS" w:hAnsi="Trebuchet MS" w:cs="Arial"/>
          <w:b/>
        </w:rPr>
        <w:t xml:space="preserve"> </w:t>
      </w:r>
      <w:r w:rsidR="00FB1A79">
        <w:rPr>
          <w:rFonts w:ascii="Trebuchet MS" w:hAnsi="Trebuchet MS" w:cs="Arial"/>
          <w:b/>
        </w:rPr>
        <w:t>Taikomos organizacinės ir techninės priemonės:</w:t>
      </w:r>
    </w:p>
    <w:p w14:paraId="19F4871F" w14:textId="3C200315" w:rsidR="00EC00EE" w:rsidRPr="004D3801" w:rsidRDefault="00374F62"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O</w:t>
      </w:r>
      <w:r w:rsidR="00E42CE8" w:rsidRPr="004D3801">
        <w:rPr>
          <w:rFonts w:ascii="Trebuchet MS" w:hAnsi="Trebuchet MS" w:cs="Arial"/>
        </w:rPr>
        <w:t>bjekto teritorij</w:t>
      </w:r>
      <w:r w:rsidR="009E6C53" w:rsidRPr="004D3801">
        <w:rPr>
          <w:rFonts w:ascii="Trebuchet MS" w:hAnsi="Trebuchet MS" w:cs="Arial"/>
        </w:rPr>
        <w:t>a</w:t>
      </w:r>
      <w:r w:rsidR="00E42CE8" w:rsidRPr="004D3801">
        <w:rPr>
          <w:rFonts w:ascii="Trebuchet MS" w:hAnsi="Trebuchet MS" w:cs="Arial"/>
        </w:rPr>
        <w:t xml:space="preserve"> aptveriama pagal Elektros įrenginių </w:t>
      </w:r>
      <w:r w:rsidR="00BA6A0A" w:rsidRPr="004D3801">
        <w:rPr>
          <w:rFonts w:ascii="Trebuchet MS" w:hAnsi="Trebuchet MS" w:cs="Arial"/>
        </w:rPr>
        <w:t>įrengimo</w:t>
      </w:r>
      <w:r w:rsidR="00E42CE8" w:rsidRPr="004D3801">
        <w:rPr>
          <w:rFonts w:ascii="Trebuchet MS" w:hAnsi="Trebuchet MS" w:cs="Arial"/>
        </w:rPr>
        <w:t xml:space="preserve"> </w:t>
      </w:r>
      <w:r w:rsidR="002A2C62" w:rsidRPr="004D3801">
        <w:rPr>
          <w:rFonts w:ascii="Trebuchet MS" w:hAnsi="Trebuchet MS" w:cs="Arial"/>
        </w:rPr>
        <w:t>taisyklių reikalavimus</w:t>
      </w:r>
      <w:r w:rsidR="00F748C5" w:rsidRPr="004D3801">
        <w:rPr>
          <w:rFonts w:ascii="Trebuchet MS" w:hAnsi="Trebuchet MS" w:cs="Arial"/>
        </w:rPr>
        <w:t>.</w:t>
      </w:r>
    </w:p>
    <w:p w14:paraId="54F06982" w14:textId="003C3F01" w:rsidR="00EB35DF" w:rsidRPr="004D3801" w:rsidRDefault="00374F62"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O</w:t>
      </w:r>
      <w:r w:rsidR="00E42CE8" w:rsidRPr="004D3801">
        <w:rPr>
          <w:rFonts w:ascii="Trebuchet MS" w:hAnsi="Trebuchet MS" w:cs="Arial"/>
        </w:rPr>
        <w:t>bjekto teritorijoje esančių ryšių</w:t>
      </w:r>
      <w:r w:rsidR="000A0B2A">
        <w:rPr>
          <w:rFonts w:ascii="Trebuchet MS" w:hAnsi="Trebuchet MS" w:cs="Arial"/>
        </w:rPr>
        <w:t>, RAA</w:t>
      </w:r>
      <w:r w:rsidR="00E42CE8" w:rsidRPr="004D3801">
        <w:rPr>
          <w:rFonts w:ascii="Trebuchet MS" w:hAnsi="Trebuchet MS" w:cs="Arial"/>
        </w:rPr>
        <w:t xml:space="preserve"> ir valdymo sistemos įrangos patalpų, uždarųjų skirstyklų patalpų apsaugai įrengiam</w:t>
      </w:r>
      <w:r w:rsidR="009E6C53" w:rsidRPr="004D3801">
        <w:rPr>
          <w:rFonts w:ascii="Trebuchet MS" w:hAnsi="Trebuchet MS" w:cs="Arial"/>
        </w:rPr>
        <w:t>a</w:t>
      </w:r>
      <w:r w:rsidR="00E42CE8" w:rsidRPr="004D3801">
        <w:rPr>
          <w:rFonts w:ascii="Trebuchet MS" w:hAnsi="Trebuchet MS" w:cs="Arial"/>
        </w:rPr>
        <w:t xml:space="preserve"> apsaugos signalizacijos sistema, kontroliuojanti patalpų durų ir langų padėtį, judėjimą patalpose.</w:t>
      </w:r>
    </w:p>
    <w:p w14:paraId="260C7160" w14:textId="60A39BF6" w:rsidR="00EC00EE"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Į </w:t>
      </w:r>
      <w:r w:rsidR="00EB35DF" w:rsidRPr="004D3801">
        <w:rPr>
          <w:rFonts w:ascii="Trebuchet MS" w:hAnsi="Trebuchet MS" w:cs="Arial"/>
        </w:rPr>
        <w:t xml:space="preserve">teritoriją ir </w:t>
      </w:r>
      <w:r w:rsidRPr="004D3801">
        <w:rPr>
          <w:rFonts w:ascii="Trebuchet MS" w:hAnsi="Trebuchet MS" w:cs="Arial"/>
        </w:rPr>
        <w:t>patalpas patenkančių asmenų kontrolei įrengiama elektroninė įeigos kontrolės sistema</w:t>
      </w:r>
      <w:r w:rsidR="00F748C5" w:rsidRPr="004D3801">
        <w:rPr>
          <w:rFonts w:ascii="Trebuchet MS" w:hAnsi="Trebuchet MS" w:cs="Arial"/>
        </w:rPr>
        <w:t>.</w:t>
      </w:r>
    </w:p>
    <w:p w14:paraId="46663ED9" w14:textId="407F9D07" w:rsidR="00EB35DF" w:rsidRPr="004D3801" w:rsidRDefault="00EB35DF"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Patalpose esančių ryšių ir valdymo sistemos įrangos stebėjimui įrengiama vaizdo stebėjimo sistema.</w:t>
      </w:r>
    </w:p>
    <w:p w14:paraId="5B85F5E7" w14:textId="60BD1EAF" w:rsidR="00EC00EE" w:rsidRPr="004D3801" w:rsidRDefault="00F748C5"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O</w:t>
      </w:r>
      <w:r w:rsidR="002A2C62" w:rsidRPr="004D3801">
        <w:rPr>
          <w:rFonts w:ascii="Trebuchet MS" w:hAnsi="Trebuchet MS" w:cs="Arial"/>
        </w:rPr>
        <w:t>bjektų</w:t>
      </w:r>
      <w:r w:rsidR="00E42CE8" w:rsidRPr="004D3801">
        <w:rPr>
          <w:rFonts w:ascii="Trebuchet MS" w:hAnsi="Trebuchet MS" w:cs="Arial"/>
        </w:rPr>
        <w:t xml:space="preserve"> </w:t>
      </w:r>
      <w:r w:rsidR="00EB35DF" w:rsidRPr="004D3801">
        <w:rPr>
          <w:rFonts w:ascii="Trebuchet MS" w:hAnsi="Trebuchet MS" w:cs="Arial"/>
        </w:rPr>
        <w:t xml:space="preserve">teritorijos </w:t>
      </w:r>
      <w:r w:rsidR="00E42CE8" w:rsidRPr="004D3801">
        <w:rPr>
          <w:rFonts w:ascii="Trebuchet MS" w:hAnsi="Trebuchet MS" w:cs="Arial"/>
        </w:rPr>
        <w:t>apsaugai įrengiam</w:t>
      </w:r>
      <w:r w:rsidR="001E3CC5" w:rsidRPr="004D3801">
        <w:rPr>
          <w:rFonts w:ascii="Trebuchet MS" w:hAnsi="Trebuchet MS" w:cs="Arial"/>
        </w:rPr>
        <w:t>a judėjimą teritorijoje prie elektros perdavimo</w:t>
      </w:r>
      <w:r w:rsidR="00E42CE8" w:rsidRPr="004D3801">
        <w:rPr>
          <w:rFonts w:ascii="Trebuchet MS" w:hAnsi="Trebuchet MS" w:cs="Arial"/>
        </w:rPr>
        <w:t xml:space="preserve"> įrenginių kontroliuojanti apsaugos signalizacijos ir vaizdo stebėjimo sistema.</w:t>
      </w:r>
    </w:p>
    <w:p w14:paraId="3D378E69" w14:textId="1F4C6E17" w:rsidR="009D27F4"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Į ap</w:t>
      </w:r>
      <w:r w:rsidR="00D96200" w:rsidRPr="004D3801">
        <w:rPr>
          <w:rFonts w:ascii="Trebuchet MS" w:hAnsi="Trebuchet MS" w:cs="Arial"/>
        </w:rPr>
        <w:t>saugos signalizacijos sistemą į</w:t>
      </w:r>
      <w:r w:rsidRPr="004D3801">
        <w:rPr>
          <w:rFonts w:ascii="Trebuchet MS" w:hAnsi="Trebuchet MS" w:cs="Arial"/>
        </w:rPr>
        <w:t xml:space="preserve">jungiami </w:t>
      </w:r>
      <w:r w:rsidR="00F748C5" w:rsidRPr="004D3801">
        <w:rPr>
          <w:rFonts w:ascii="Trebuchet MS" w:hAnsi="Trebuchet MS" w:cs="Arial"/>
        </w:rPr>
        <w:t>O</w:t>
      </w:r>
      <w:r w:rsidRPr="004D3801">
        <w:rPr>
          <w:rFonts w:ascii="Trebuchet MS" w:hAnsi="Trebuchet MS" w:cs="Arial"/>
        </w:rPr>
        <w:t>bjekto gaisro aptikimo sistemos signalai</w:t>
      </w:r>
      <w:r w:rsidR="00F748C5" w:rsidRPr="004D3801">
        <w:rPr>
          <w:rFonts w:ascii="Trebuchet MS" w:hAnsi="Trebuchet MS" w:cs="Arial"/>
        </w:rPr>
        <w:t>.</w:t>
      </w:r>
    </w:p>
    <w:p w14:paraId="4502EA66" w14:textId="3219BD2B" w:rsidR="00047A21" w:rsidRPr="004D3801" w:rsidRDefault="00EB35DF"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A</w:t>
      </w:r>
      <w:r w:rsidR="00E42CE8" w:rsidRPr="004D3801">
        <w:rPr>
          <w:rFonts w:ascii="Trebuchet MS" w:hAnsi="Trebuchet MS" w:cs="Arial"/>
        </w:rPr>
        <w:t>psaugos signalizacijos</w:t>
      </w:r>
      <w:r w:rsidR="00817FCB" w:rsidRPr="004D3801">
        <w:rPr>
          <w:rFonts w:ascii="Trebuchet MS" w:hAnsi="Trebuchet MS" w:cs="Arial"/>
        </w:rPr>
        <w:t>, įeigos kontrolės</w:t>
      </w:r>
      <w:r w:rsidR="00E42CE8" w:rsidRPr="004D3801">
        <w:rPr>
          <w:rFonts w:ascii="Trebuchet MS" w:hAnsi="Trebuchet MS" w:cs="Arial"/>
        </w:rPr>
        <w:t xml:space="preserve"> </w:t>
      </w:r>
      <w:r w:rsidRPr="004D3801">
        <w:rPr>
          <w:rFonts w:ascii="Trebuchet MS" w:hAnsi="Trebuchet MS" w:cs="Arial"/>
        </w:rPr>
        <w:t>ir vaizdo stebėjimo sistemų</w:t>
      </w:r>
      <w:r w:rsidR="00E42CE8" w:rsidRPr="004D3801">
        <w:rPr>
          <w:rFonts w:ascii="Trebuchet MS" w:hAnsi="Trebuchet MS" w:cs="Arial"/>
        </w:rPr>
        <w:t xml:space="preserve"> signalai perduodami į </w:t>
      </w:r>
      <w:r w:rsidRPr="004D3801">
        <w:rPr>
          <w:rFonts w:ascii="Trebuchet MS" w:hAnsi="Trebuchet MS" w:cs="Arial"/>
        </w:rPr>
        <w:t xml:space="preserve">apsaugos sistemų </w:t>
      </w:r>
      <w:r w:rsidR="00FF7A3D" w:rsidRPr="004D3801">
        <w:rPr>
          <w:rFonts w:ascii="Trebuchet MS" w:hAnsi="Trebuchet MS" w:cs="Arial"/>
        </w:rPr>
        <w:t>NMC</w:t>
      </w:r>
      <w:r w:rsidR="00E42CE8" w:rsidRPr="004D3801">
        <w:rPr>
          <w:rFonts w:ascii="Trebuchet MS" w:hAnsi="Trebuchet MS" w:cs="Arial"/>
        </w:rPr>
        <w:t xml:space="preserve"> kontrolei, valdymui ir archyvavimui.</w:t>
      </w:r>
      <w:r w:rsidR="00047A21" w:rsidRPr="004D3801">
        <w:rPr>
          <w:rFonts w:ascii="Trebuchet MS" w:hAnsi="Trebuchet MS" w:cs="Arial"/>
        </w:rPr>
        <w:t xml:space="preserve"> Užtikrinamas ne trumpesnis kaip 30 parų vaizdo stebėjimo įrašų archyvas</w:t>
      </w:r>
      <w:r w:rsidR="00414AB3" w:rsidRPr="004D3801">
        <w:rPr>
          <w:rFonts w:ascii="Trebuchet MS" w:hAnsi="Trebuchet MS" w:cs="Arial"/>
        </w:rPr>
        <w:t xml:space="preserve"> bei ne trumpesnis kaip 6 mėn. apsaugos signalizacijos ir </w:t>
      </w:r>
      <w:r w:rsidR="001F2C40">
        <w:rPr>
          <w:rFonts w:ascii="Trebuchet MS" w:hAnsi="Trebuchet MS" w:cs="Arial"/>
        </w:rPr>
        <w:t xml:space="preserve">30 parų </w:t>
      </w:r>
      <w:r w:rsidR="00414AB3" w:rsidRPr="004D3801">
        <w:rPr>
          <w:rFonts w:ascii="Trebuchet MS" w:hAnsi="Trebuchet MS" w:cs="Arial"/>
        </w:rPr>
        <w:t>įeigos kontrolės sistemos įvykių archyvas su autentifikacijos informacija.</w:t>
      </w:r>
    </w:p>
    <w:p w14:paraId="175F36C7" w14:textId="46E23FF2" w:rsidR="009D27F4"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Iš apsaugos paslaugas teikiančių trečiųjų šalių perkama apsaugos darbuotojų operatyvaus reagavimo į pavojaus signalus paslauga</w:t>
      </w:r>
      <w:r w:rsidR="00F748C5" w:rsidRPr="004D3801">
        <w:rPr>
          <w:rFonts w:ascii="Trebuchet MS" w:hAnsi="Trebuchet MS" w:cs="Arial"/>
        </w:rPr>
        <w:t>.</w:t>
      </w:r>
    </w:p>
    <w:p w14:paraId="3AC52199" w14:textId="46292858" w:rsidR="00BD0C1F" w:rsidRPr="004D3801" w:rsidRDefault="00BD0C1F"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Gaisro aptikimo sistemos signalai papildomai integruojami </w:t>
      </w:r>
      <w:r w:rsidR="00B14B0F" w:rsidRPr="004D3801">
        <w:rPr>
          <w:rFonts w:ascii="Trebuchet MS" w:hAnsi="Trebuchet MS" w:cs="Arial"/>
        </w:rPr>
        <w:t xml:space="preserve">į </w:t>
      </w:r>
      <w:r w:rsidR="00D42625" w:rsidRPr="004D3801">
        <w:rPr>
          <w:rFonts w:ascii="Trebuchet MS" w:hAnsi="Trebuchet MS" w:cs="Arial"/>
        </w:rPr>
        <w:t>DVS</w:t>
      </w:r>
      <w:r w:rsidR="00B14B0F" w:rsidRPr="004D3801">
        <w:rPr>
          <w:rFonts w:ascii="Trebuchet MS" w:hAnsi="Trebuchet MS" w:cs="Arial"/>
        </w:rPr>
        <w:t xml:space="preserve"> ir nuolat stebimi Sistemos valdymo centre.</w:t>
      </w:r>
    </w:p>
    <w:p w14:paraId="37A6B1FD" w14:textId="09BB2EDA" w:rsidR="009D27F4" w:rsidRPr="004D3801" w:rsidRDefault="00E42CE8"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Teritorijos vartai, varteliai ir patalpų durys rakin</w:t>
      </w:r>
      <w:r w:rsidR="002A2C62" w:rsidRPr="004D3801">
        <w:rPr>
          <w:rFonts w:ascii="Trebuchet MS" w:hAnsi="Trebuchet MS" w:cs="Arial"/>
        </w:rPr>
        <w:t xml:space="preserve">ami vieningos </w:t>
      </w:r>
      <w:r w:rsidR="003732EB">
        <w:rPr>
          <w:rFonts w:ascii="Trebuchet MS" w:hAnsi="Trebuchet MS" w:cs="Arial"/>
        </w:rPr>
        <w:t>serijinio</w:t>
      </w:r>
      <w:r w:rsidRPr="004D3801">
        <w:rPr>
          <w:rFonts w:ascii="Trebuchet MS" w:hAnsi="Trebuchet MS" w:cs="Arial"/>
        </w:rPr>
        <w:t xml:space="preserve"> </w:t>
      </w:r>
      <w:r w:rsidR="002A2C62" w:rsidRPr="004D3801">
        <w:rPr>
          <w:rFonts w:ascii="Trebuchet MS" w:hAnsi="Trebuchet MS" w:cs="Arial"/>
        </w:rPr>
        <w:t xml:space="preserve">rakinimo </w:t>
      </w:r>
      <w:r w:rsidRPr="004D3801">
        <w:rPr>
          <w:rFonts w:ascii="Trebuchet MS" w:hAnsi="Trebuchet MS" w:cs="Arial"/>
        </w:rPr>
        <w:t xml:space="preserve">sistemos </w:t>
      </w:r>
      <w:r w:rsidR="002A2C62" w:rsidRPr="004D3801">
        <w:rPr>
          <w:rFonts w:ascii="Trebuchet MS" w:hAnsi="Trebuchet MS" w:cs="Arial"/>
        </w:rPr>
        <w:t>(</w:t>
      </w:r>
      <w:proofErr w:type="spellStart"/>
      <w:r w:rsidR="002A2C62" w:rsidRPr="004D3801">
        <w:rPr>
          <w:rFonts w:ascii="Trebuchet MS" w:hAnsi="Trebuchet MS" w:cs="Arial"/>
        </w:rPr>
        <w:t>Master</w:t>
      </w:r>
      <w:proofErr w:type="spellEnd"/>
      <w:r w:rsidR="002A2C62" w:rsidRPr="004D3801">
        <w:rPr>
          <w:rFonts w:ascii="Trebuchet MS" w:hAnsi="Trebuchet MS" w:cs="Arial"/>
        </w:rPr>
        <w:t xml:space="preserve"> </w:t>
      </w:r>
      <w:proofErr w:type="spellStart"/>
      <w:r w:rsidR="002A2C62" w:rsidRPr="004D3801">
        <w:rPr>
          <w:rFonts w:ascii="Trebuchet MS" w:hAnsi="Trebuchet MS" w:cs="Arial"/>
        </w:rPr>
        <w:t>Key</w:t>
      </w:r>
      <w:proofErr w:type="spellEnd"/>
      <w:r w:rsidR="002A2C62" w:rsidRPr="004D3801">
        <w:rPr>
          <w:rFonts w:ascii="Trebuchet MS" w:hAnsi="Trebuchet MS" w:cs="Arial"/>
        </w:rPr>
        <w:t xml:space="preserve">) </w:t>
      </w:r>
      <w:r w:rsidRPr="004D3801">
        <w:rPr>
          <w:rFonts w:ascii="Trebuchet MS" w:hAnsi="Trebuchet MS" w:cs="Arial"/>
        </w:rPr>
        <w:t>užraktais</w:t>
      </w:r>
      <w:r w:rsidR="00F748C5" w:rsidRPr="004D3801">
        <w:rPr>
          <w:rFonts w:ascii="Trebuchet MS" w:hAnsi="Trebuchet MS" w:cs="Arial"/>
        </w:rPr>
        <w:t>.</w:t>
      </w:r>
    </w:p>
    <w:p w14:paraId="57B2C091" w14:textId="67F514D5" w:rsidR="005A3F7A" w:rsidRPr="00D767A9" w:rsidRDefault="00E42CE8"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Objektuose, kuriuose vykdomas vaizdo stebėjimas, prie patekimo į teritoriją vartų ir/ar varte</w:t>
      </w:r>
      <w:r w:rsidR="00FF7A3D" w:rsidRPr="004D3801">
        <w:rPr>
          <w:rFonts w:ascii="Trebuchet MS" w:hAnsi="Trebuchet MS" w:cs="Arial"/>
        </w:rPr>
        <w:t xml:space="preserve">lių įrengiamos </w:t>
      </w:r>
      <w:r w:rsidR="003732EB">
        <w:rPr>
          <w:rFonts w:ascii="Trebuchet MS" w:hAnsi="Trebuchet MS" w:cs="Arial"/>
        </w:rPr>
        <w:t xml:space="preserve">asmens duomenų apsaugą reglamentuojančių </w:t>
      </w:r>
      <w:r w:rsidR="00FF7A3D" w:rsidRPr="004D3801">
        <w:rPr>
          <w:rFonts w:ascii="Trebuchet MS" w:hAnsi="Trebuchet MS" w:cs="Arial"/>
        </w:rPr>
        <w:t>teisės aktų reikalavimus atitinkančios</w:t>
      </w:r>
      <w:r w:rsidRPr="004D3801">
        <w:rPr>
          <w:rFonts w:ascii="Trebuchet MS" w:hAnsi="Trebuchet MS" w:cs="Arial"/>
        </w:rPr>
        <w:t xml:space="preserve"> informacinės lentelė</w:t>
      </w:r>
      <w:r w:rsidR="00AA0439" w:rsidRPr="004D3801">
        <w:rPr>
          <w:rFonts w:ascii="Trebuchet MS" w:hAnsi="Trebuchet MS" w:cs="Arial"/>
        </w:rPr>
        <w:t>s apie vykdomą vaizdo stebėjimą.</w:t>
      </w:r>
    </w:p>
    <w:p w14:paraId="7F925FD3" w14:textId="0D2EDE36" w:rsidR="006776EC" w:rsidRPr="004D3801" w:rsidRDefault="009C60B6" w:rsidP="00D767A9">
      <w:pPr>
        <w:pStyle w:val="ListParagraph"/>
        <w:numPr>
          <w:ilvl w:val="1"/>
          <w:numId w:val="7"/>
        </w:numPr>
        <w:tabs>
          <w:tab w:val="left" w:pos="1134"/>
        </w:tabs>
        <w:spacing w:after="100" w:afterAutospacing="1" w:line="240" w:lineRule="auto"/>
        <w:ind w:left="0" w:firstLine="567"/>
        <w:rPr>
          <w:rFonts w:ascii="Trebuchet MS" w:hAnsi="Trebuchet MS" w:cs="Arial"/>
          <w:b/>
        </w:rPr>
      </w:pPr>
      <w:r w:rsidRPr="004D3801">
        <w:rPr>
          <w:rFonts w:ascii="Trebuchet MS" w:hAnsi="Trebuchet MS" w:cs="Arial"/>
          <w:b/>
        </w:rPr>
        <w:lastRenderedPageBreak/>
        <w:t xml:space="preserve">Antrasis lygis </w:t>
      </w:r>
      <w:r w:rsidRPr="004D3801">
        <w:rPr>
          <w:rFonts w:ascii="Trebuchet MS" w:hAnsi="Trebuchet MS" w:cs="Arial"/>
        </w:rPr>
        <w:t>(vidutinės rizikos objektai)</w:t>
      </w:r>
      <w:r w:rsidR="00397EBB" w:rsidRPr="004D3801">
        <w:rPr>
          <w:rFonts w:ascii="Trebuchet MS" w:hAnsi="Trebuchet MS" w:cs="Arial"/>
        </w:rPr>
        <w:t xml:space="preserve"> - </w:t>
      </w:r>
      <w:r w:rsidR="006776EC" w:rsidRPr="004D3801">
        <w:rPr>
          <w:rFonts w:ascii="Trebuchet MS" w:hAnsi="Trebuchet MS" w:cs="Arial"/>
          <w:b/>
        </w:rPr>
        <w:t>Bendrovės administracinės paskirties pastatai/</w:t>
      </w:r>
      <w:r w:rsidR="00397EBB" w:rsidRPr="004D3801">
        <w:rPr>
          <w:rFonts w:ascii="Trebuchet MS" w:hAnsi="Trebuchet MS" w:cs="Arial"/>
          <w:b/>
        </w:rPr>
        <w:t>patalpos</w:t>
      </w:r>
      <w:r w:rsidR="00FB1A79">
        <w:rPr>
          <w:rFonts w:ascii="Trebuchet MS" w:hAnsi="Trebuchet MS" w:cs="Arial"/>
          <w:b/>
        </w:rPr>
        <w:t>. Taikomos organizacinės ir techninės priemonės:</w:t>
      </w:r>
    </w:p>
    <w:p w14:paraId="2D732A19" w14:textId="7482068F" w:rsidR="006776EC" w:rsidRPr="004D3801" w:rsidRDefault="006776EC"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Bendrovei priklausančiuose</w:t>
      </w:r>
      <w:r w:rsidR="000A0B2A">
        <w:rPr>
          <w:rFonts w:ascii="Trebuchet MS" w:hAnsi="Trebuchet MS" w:cs="Arial"/>
        </w:rPr>
        <w:t xml:space="preserve"> (esančiose ne TP ir skirstyklų teritorijose)</w:t>
      </w:r>
      <w:r w:rsidRPr="004D3801">
        <w:rPr>
          <w:rFonts w:ascii="Trebuchet MS" w:hAnsi="Trebuchet MS" w:cs="Arial"/>
        </w:rPr>
        <w:t xml:space="preserve"> arba pagal poreikį nuomojamose administracinės paskirties pastatuose/patalpose privalo būti įrengta apsaugos sistema, leidžianti aptikti pašalinių asmenų įsibrovimą iš išorės bei operatyviai reaguoti į pavojaus signalus.</w:t>
      </w:r>
    </w:p>
    <w:p w14:paraId="3622D215" w14:textId="0A0B61AE" w:rsidR="006776EC" w:rsidRPr="004D3801" w:rsidRDefault="006776EC"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Apsaugos signalizacijos sistemos signalai turi būti stebimi apsaugos paslaugas teikiančios įmonės centriniame stebėjimo</w:t>
      </w:r>
      <w:r w:rsidR="00B01434" w:rsidRPr="004D3801">
        <w:rPr>
          <w:rFonts w:ascii="Trebuchet MS" w:hAnsi="Trebuchet MS" w:cs="Arial"/>
        </w:rPr>
        <w:t xml:space="preserve"> pulte, į suveikimus reaguoja ap</w:t>
      </w:r>
      <w:r w:rsidRPr="004D3801">
        <w:rPr>
          <w:rFonts w:ascii="Trebuchet MS" w:hAnsi="Trebuchet MS" w:cs="Arial"/>
        </w:rPr>
        <w:t>saugos ekipažai.</w:t>
      </w:r>
    </w:p>
    <w:p w14:paraId="70E230AA" w14:textId="432826D5" w:rsidR="0005259C" w:rsidRPr="004D3801" w:rsidRDefault="0005259C"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A</w:t>
      </w:r>
      <w:r w:rsidR="006776EC" w:rsidRPr="004D3801">
        <w:rPr>
          <w:rFonts w:ascii="Trebuchet MS" w:hAnsi="Trebuchet MS" w:cs="Arial"/>
        </w:rPr>
        <w:t xml:space="preserve">dministracinės paskirties pastatuose/patalpose pagal poreikį gali būti įrengta </w:t>
      </w:r>
      <w:r w:rsidR="003732EB">
        <w:rPr>
          <w:rFonts w:ascii="Trebuchet MS" w:hAnsi="Trebuchet MS" w:cs="Arial"/>
        </w:rPr>
        <w:t>serijinio</w:t>
      </w:r>
      <w:r w:rsidR="00434BEC" w:rsidRPr="004D3801">
        <w:rPr>
          <w:rFonts w:ascii="Trebuchet MS" w:hAnsi="Trebuchet MS" w:cs="Arial"/>
        </w:rPr>
        <w:t xml:space="preserve"> rakinimo sistema (</w:t>
      </w:r>
      <w:proofErr w:type="spellStart"/>
      <w:r w:rsidR="00434BEC" w:rsidRPr="004D3801">
        <w:rPr>
          <w:rFonts w:ascii="Trebuchet MS" w:hAnsi="Trebuchet MS" w:cs="Arial"/>
        </w:rPr>
        <w:t>Master</w:t>
      </w:r>
      <w:proofErr w:type="spellEnd"/>
      <w:r w:rsidR="00434BEC" w:rsidRPr="004D3801">
        <w:rPr>
          <w:rFonts w:ascii="Trebuchet MS" w:hAnsi="Trebuchet MS" w:cs="Arial"/>
        </w:rPr>
        <w:t xml:space="preserve"> </w:t>
      </w:r>
      <w:proofErr w:type="spellStart"/>
      <w:r w:rsidR="00434BEC" w:rsidRPr="004D3801">
        <w:rPr>
          <w:rFonts w:ascii="Trebuchet MS" w:hAnsi="Trebuchet MS" w:cs="Arial"/>
        </w:rPr>
        <w:t>Key</w:t>
      </w:r>
      <w:proofErr w:type="spellEnd"/>
      <w:r w:rsidR="00434BEC" w:rsidRPr="004D3801">
        <w:rPr>
          <w:rFonts w:ascii="Trebuchet MS" w:hAnsi="Trebuchet MS" w:cs="Arial"/>
        </w:rPr>
        <w:t xml:space="preserve">), </w:t>
      </w:r>
      <w:r w:rsidR="006776EC" w:rsidRPr="004D3801">
        <w:rPr>
          <w:rFonts w:ascii="Trebuchet MS" w:hAnsi="Trebuchet MS" w:cs="Arial"/>
        </w:rPr>
        <w:t xml:space="preserve">elektroninė įeigos kontrolės sistema ir/arba </w:t>
      </w:r>
      <w:r w:rsidRPr="004D3801">
        <w:rPr>
          <w:rFonts w:ascii="Trebuchet MS" w:hAnsi="Trebuchet MS" w:cs="Arial"/>
        </w:rPr>
        <w:t>vaizdo stebėjimo sistema ir/arba organizuotas apsaugos darbuotojų budėjimas.</w:t>
      </w:r>
    </w:p>
    <w:p w14:paraId="3071DD13" w14:textId="1FF5124B" w:rsidR="0005259C" w:rsidRPr="004D3801" w:rsidRDefault="0005259C"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Reikiamas fizinės saugos priemones nuomojamose administracinės paskirties pastatuose/patalpose organizuoja </w:t>
      </w:r>
      <w:r w:rsidR="00F02DF2">
        <w:rPr>
          <w:rFonts w:ascii="Trebuchet MS" w:hAnsi="Trebuchet MS" w:cs="Arial"/>
        </w:rPr>
        <w:t>FSS</w:t>
      </w:r>
      <w:r w:rsidRPr="004D3801">
        <w:rPr>
          <w:rFonts w:ascii="Trebuchet MS" w:hAnsi="Trebuchet MS" w:cs="Arial"/>
        </w:rPr>
        <w:t>:</w:t>
      </w:r>
    </w:p>
    <w:p w14:paraId="1B3AEA5C" w14:textId="77777777" w:rsidR="0005259C" w:rsidRPr="004D3801" w:rsidRDefault="0005259C" w:rsidP="00D767A9">
      <w:pPr>
        <w:pStyle w:val="ListParagraph"/>
        <w:numPr>
          <w:ilvl w:val="3"/>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nustato fizinės saugos reikalavimus rengiant patalpų nuomos procedūras;</w:t>
      </w:r>
    </w:p>
    <w:p w14:paraId="5BF1846B" w14:textId="402D2000" w:rsidR="005A3F7A" w:rsidRPr="00D767A9" w:rsidRDefault="00397EBB" w:rsidP="00D767A9">
      <w:pPr>
        <w:pStyle w:val="ListParagraph"/>
        <w:numPr>
          <w:ilvl w:val="3"/>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 xml:space="preserve">diegia, </w:t>
      </w:r>
      <w:r w:rsidR="0005259C" w:rsidRPr="004D3801">
        <w:rPr>
          <w:rFonts w:ascii="Trebuchet MS" w:hAnsi="Trebuchet MS" w:cs="Arial"/>
        </w:rPr>
        <w:t>administruoja</w:t>
      </w:r>
      <w:r w:rsidRPr="004D3801">
        <w:rPr>
          <w:rFonts w:ascii="Trebuchet MS" w:hAnsi="Trebuchet MS" w:cs="Arial"/>
        </w:rPr>
        <w:t xml:space="preserve"> ir eksploatuoja</w:t>
      </w:r>
      <w:r w:rsidR="0005259C" w:rsidRPr="004D3801">
        <w:rPr>
          <w:rFonts w:ascii="Trebuchet MS" w:hAnsi="Trebuchet MS" w:cs="Arial"/>
        </w:rPr>
        <w:t xml:space="preserve"> fizinės saugos sistemas bei apsaugos paslaugas Bendrovei priklausančiuose pastatuose/patalpose.</w:t>
      </w:r>
    </w:p>
    <w:p w14:paraId="5B71E745" w14:textId="2DB23E39" w:rsidR="009D27F4" w:rsidRPr="004D3801" w:rsidRDefault="00397EBB" w:rsidP="00D767A9">
      <w:pPr>
        <w:pStyle w:val="ListParagraph"/>
        <w:numPr>
          <w:ilvl w:val="1"/>
          <w:numId w:val="7"/>
        </w:numPr>
        <w:tabs>
          <w:tab w:val="left" w:pos="1134"/>
        </w:tabs>
        <w:spacing w:after="100" w:afterAutospacing="1" w:line="240" w:lineRule="auto"/>
        <w:ind w:left="0" w:firstLine="567"/>
        <w:rPr>
          <w:rFonts w:ascii="Trebuchet MS" w:hAnsi="Trebuchet MS" w:cs="Arial"/>
          <w:b/>
        </w:rPr>
      </w:pPr>
      <w:r w:rsidRPr="004D3801">
        <w:rPr>
          <w:rFonts w:ascii="Trebuchet MS" w:hAnsi="Trebuchet MS" w:cs="Arial"/>
          <w:b/>
        </w:rPr>
        <w:t>Trečiasis lygis</w:t>
      </w:r>
      <w:r w:rsidR="00434BEC" w:rsidRPr="004D3801">
        <w:rPr>
          <w:rFonts w:ascii="Trebuchet MS" w:hAnsi="Trebuchet MS" w:cs="Arial"/>
        </w:rPr>
        <w:t xml:space="preserve"> </w:t>
      </w:r>
      <w:r w:rsidRPr="004D3801">
        <w:rPr>
          <w:rFonts w:ascii="Trebuchet MS" w:hAnsi="Trebuchet MS" w:cs="Arial"/>
        </w:rPr>
        <w:t>(didelės rizikos objektai)</w:t>
      </w:r>
      <w:r w:rsidRPr="004D3801">
        <w:rPr>
          <w:rFonts w:ascii="Trebuchet MS" w:hAnsi="Trebuchet MS" w:cs="Arial"/>
          <w:b/>
        </w:rPr>
        <w:t xml:space="preserve"> -</w:t>
      </w:r>
      <w:r w:rsidR="008B5DA2" w:rsidRPr="004D3801">
        <w:rPr>
          <w:rFonts w:ascii="Trebuchet MS" w:hAnsi="Trebuchet MS" w:cs="Arial"/>
          <w:b/>
        </w:rPr>
        <w:t xml:space="preserve"> </w:t>
      </w:r>
      <w:r w:rsidR="00E42CE8" w:rsidRPr="004D3801">
        <w:rPr>
          <w:rFonts w:ascii="Trebuchet MS" w:hAnsi="Trebuchet MS" w:cs="Arial"/>
          <w:b/>
        </w:rPr>
        <w:t xml:space="preserve">330 </w:t>
      </w:r>
      <w:proofErr w:type="spellStart"/>
      <w:r w:rsidR="00E42CE8" w:rsidRPr="004D3801">
        <w:rPr>
          <w:rFonts w:ascii="Trebuchet MS" w:hAnsi="Trebuchet MS" w:cs="Arial"/>
          <w:b/>
        </w:rPr>
        <w:t>kV</w:t>
      </w:r>
      <w:proofErr w:type="spellEnd"/>
      <w:r w:rsidR="00E42CE8" w:rsidRPr="004D3801">
        <w:rPr>
          <w:rFonts w:ascii="Trebuchet MS" w:hAnsi="Trebuchet MS" w:cs="Arial"/>
          <w:b/>
        </w:rPr>
        <w:t xml:space="preserve"> ir svarbiausios 110 </w:t>
      </w:r>
      <w:proofErr w:type="spellStart"/>
      <w:r w:rsidR="00E42CE8" w:rsidRPr="004D3801">
        <w:rPr>
          <w:rFonts w:ascii="Trebuchet MS" w:hAnsi="Trebuchet MS" w:cs="Arial"/>
          <w:b/>
        </w:rPr>
        <w:t>kV</w:t>
      </w:r>
      <w:proofErr w:type="spellEnd"/>
      <w:r w:rsidR="00E42CE8" w:rsidRPr="004D3801">
        <w:rPr>
          <w:rFonts w:ascii="Trebuchet MS" w:hAnsi="Trebuchet MS" w:cs="Arial"/>
          <w:b/>
        </w:rPr>
        <w:t xml:space="preserve"> TP</w:t>
      </w:r>
      <w:r w:rsidRPr="004D3801">
        <w:rPr>
          <w:rFonts w:ascii="Trebuchet MS" w:hAnsi="Trebuchet MS" w:cs="Arial"/>
          <w:b/>
        </w:rPr>
        <w:t xml:space="preserve"> ir skirstyklos</w:t>
      </w:r>
      <w:r w:rsidR="00FB1A79">
        <w:rPr>
          <w:rFonts w:ascii="Trebuchet MS" w:hAnsi="Trebuchet MS" w:cs="Arial"/>
          <w:b/>
        </w:rPr>
        <w:t>.</w:t>
      </w:r>
      <w:r w:rsidR="00FB1A79" w:rsidRPr="00FB1A79">
        <w:rPr>
          <w:rFonts w:ascii="Trebuchet MS" w:hAnsi="Trebuchet MS" w:cs="Arial"/>
          <w:b/>
        </w:rPr>
        <w:t xml:space="preserve"> </w:t>
      </w:r>
      <w:r w:rsidR="00FB1A79">
        <w:rPr>
          <w:rFonts w:ascii="Trebuchet MS" w:hAnsi="Trebuchet MS" w:cs="Arial"/>
          <w:b/>
        </w:rPr>
        <w:t>Taikomos organizacinės ir techninės priemonės:</w:t>
      </w:r>
    </w:p>
    <w:p w14:paraId="3BC21935" w14:textId="2CCDAEDE" w:rsidR="00F748C5" w:rsidRDefault="00AA0439"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O</w:t>
      </w:r>
      <w:r w:rsidR="00E42CE8" w:rsidRPr="004D3801">
        <w:rPr>
          <w:rFonts w:ascii="Trebuchet MS" w:hAnsi="Trebuchet MS" w:cs="Arial"/>
        </w:rPr>
        <w:t xml:space="preserve">bjekto </w:t>
      </w:r>
      <w:r w:rsidR="003A7E7A" w:rsidRPr="004D3801">
        <w:rPr>
          <w:rFonts w:ascii="Trebuchet MS" w:hAnsi="Trebuchet MS" w:cs="Arial"/>
        </w:rPr>
        <w:t xml:space="preserve">teritorija </w:t>
      </w:r>
      <w:r w:rsidR="00E42CE8" w:rsidRPr="004D3801">
        <w:rPr>
          <w:rFonts w:ascii="Trebuchet MS" w:hAnsi="Trebuchet MS" w:cs="Arial"/>
        </w:rPr>
        <w:t xml:space="preserve">aptveriama pagal Elektros įrenginių </w:t>
      </w:r>
      <w:r w:rsidR="00BA6A0A" w:rsidRPr="004D3801">
        <w:rPr>
          <w:rFonts w:ascii="Trebuchet MS" w:hAnsi="Trebuchet MS" w:cs="Arial"/>
        </w:rPr>
        <w:t>įrengimo</w:t>
      </w:r>
      <w:r w:rsidR="00E42CE8" w:rsidRPr="004D3801">
        <w:rPr>
          <w:rFonts w:ascii="Trebuchet MS" w:hAnsi="Trebuchet MS" w:cs="Arial"/>
        </w:rPr>
        <w:t xml:space="preserve"> </w:t>
      </w:r>
      <w:r w:rsidR="001E3CC5" w:rsidRPr="004D3801">
        <w:rPr>
          <w:rFonts w:ascii="Trebuchet MS" w:hAnsi="Trebuchet MS" w:cs="Arial"/>
        </w:rPr>
        <w:t>taisyklių reikalavimus</w:t>
      </w:r>
      <w:r w:rsidR="00312791" w:rsidRPr="004D3801">
        <w:rPr>
          <w:rFonts w:ascii="Trebuchet MS" w:hAnsi="Trebuchet MS" w:cs="Arial"/>
        </w:rPr>
        <w:t>.</w:t>
      </w:r>
    </w:p>
    <w:p w14:paraId="69BA443A" w14:textId="25EF9F1E" w:rsidR="000A0B2A" w:rsidRPr="004D3801" w:rsidRDefault="000A0B2A"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Objektuose, kuri</w:t>
      </w:r>
      <w:r w:rsidR="002432D0">
        <w:rPr>
          <w:rFonts w:ascii="Trebuchet MS" w:hAnsi="Trebuchet MS" w:cs="Arial"/>
        </w:rPr>
        <w:t>ų teritorijoje</w:t>
      </w:r>
      <w:r>
        <w:rPr>
          <w:rFonts w:ascii="Trebuchet MS" w:hAnsi="Trebuchet MS" w:cs="Arial"/>
        </w:rPr>
        <w:t xml:space="preserve"> įrengiami sinchroniniai kompensatoriai, tvoros viršuje montuojama </w:t>
      </w:r>
      <w:r w:rsidR="002432D0">
        <w:rPr>
          <w:rFonts w:ascii="Trebuchet MS" w:hAnsi="Trebuchet MS" w:cs="Arial"/>
        </w:rPr>
        <w:t>laikančioji konstrukcija ir ne mažesnio kaip 900 mm diametro spiralinė pjaunanti viela.</w:t>
      </w:r>
    </w:p>
    <w:p w14:paraId="204DE99C" w14:textId="7ADD9A97" w:rsidR="00F748C5"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TP ir </w:t>
      </w:r>
      <w:r w:rsidR="001E3CC5" w:rsidRPr="004D3801">
        <w:rPr>
          <w:rFonts w:ascii="Trebuchet MS" w:hAnsi="Trebuchet MS" w:cs="Arial"/>
        </w:rPr>
        <w:t>skirstyklų teritorijų perimetro apsaugai</w:t>
      </w:r>
      <w:r w:rsidRPr="004D3801">
        <w:rPr>
          <w:rFonts w:ascii="Trebuchet MS" w:hAnsi="Trebuchet MS" w:cs="Arial"/>
        </w:rPr>
        <w:t xml:space="preserve"> </w:t>
      </w:r>
      <w:r w:rsidR="001E3CC5" w:rsidRPr="004D3801">
        <w:rPr>
          <w:rFonts w:ascii="Trebuchet MS" w:hAnsi="Trebuchet MS" w:cs="Arial"/>
        </w:rPr>
        <w:t>įrengiama elektroninė</w:t>
      </w:r>
      <w:r w:rsidRPr="004D3801">
        <w:rPr>
          <w:rFonts w:ascii="Trebuchet MS" w:hAnsi="Trebuchet MS" w:cs="Arial"/>
        </w:rPr>
        <w:t xml:space="preserve"> pažeidimo aptikimo sistema, pajungta į apsaugos signalizacijos sistemą</w:t>
      </w:r>
      <w:r w:rsidR="00312791" w:rsidRPr="004D3801">
        <w:rPr>
          <w:rFonts w:ascii="Trebuchet MS" w:hAnsi="Trebuchet MS" w:cs="Arial"/>
        </w:rPr>
        <w:t>.</w:t>
      </w:r>
    </w:p>
    <w:p w14:paraId="6807D9F7" w14:textId="6D0DB662" w:rsidR="00F748C5"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Objekto teritorijoje esančių elektros perdavimo įrenginių apsaugai įrengiama judėjimą teritorijoje prie šių įrenginių kontroliuojanti apsaugos signalizacijos sistema</w:t>
      </w:r>
      <w:r w:rsidR="00F748C5" w:rsidRPr="004D3801">
        <w:rPr>
          <w:rFonts w:ascii="Trebuchet MS" w:hAnsi="Trebuchet MS" w:cs="Arial"/>
        </w:rPr>
        <w:t>.</w:t>
      </w:r>
    </w:p>
    <w:p w14:paraId="1041BFD6" w14:textId="28212EB4" w:rsidR="00817FCB"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Įrengiama apsaugos signalizacijos sistema, kontroliuojanti teritorijos vartų ir vartelių padėtį, teritorijoje esančių pastatų ir patalpų durų ir langų padėtį, judėjimą patalpose.</w:t>
      </w:r>
    </w:p>
    <w:p w14:paraId="456925D2" w14:textId="13266052" w:rsidR="00F748C5"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Į saugomą teritoriją ir į pastatus/patalpas patenkančių asmenų kontrolei įrengiama elektroninė įeigos kontrolės sistema</w:t>
      </w:r>
      <w:r w:rsidR="00312791" w:rsidRPr="004D3801">
        <w:rPr>
          <w:rFonts w:ascii="Trebuchet MS" w:hAnsi="Trebuchet MS" w:cs="Arial"/>
        </w:rPr>
        <w:t>.</w:t>
      </w:r>
    </w:p>
    <w:p w14:paraId="6DDCC227" w14:textId="2FD5450C" w:rsidR="00F748C5"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Teritorijos, įrenginių ir pastatų stebėjimui įrengiama vaizdo stebėjimo sistema, susieta su apsaugos signalizacijos sistema ir autom</w:t>
      </w:r>
      <w:r w:rsidR="00434BEC" w:rsidRPr="004D3801">
        <w:rPr>
          <w:rFonts w:ascii="Trebuchet MS" w:hAnsi="Trebuchet MS" w:cs="Arial"/>
        </w:rPr>
        <w:t>atiškai reaguojanti (nukreipianti vaizdo kameras</w:t>
      </w:r>
      <w:r w:rsidRPr="004D3801">
        <w:rPr>
          <w:rFonts w:ascii="Trebuchet MS" w:hAnsi="Trebuchet MS" w:cs="Arial"/>
        </w:rPr>
        <w:t>) į apsaugos signalizacijos sistemos suveikimo vietą</w:t>
      </w:r>
      <w:r w:rsidR="00312791" w:rsidRPr="004D3801">
        <w:rPr>
          <w:rFonts w:ascii="Trebuchet MS" w:hAnsi="Trebuchet MS" w:cs="Arial"/>
        </w:rPr>
        <w:t>.</w:t>
      </w:r>
      <w:r w:rsidR="00E04F86">
        <w:rPr>
          <w:rFonts w:ascii="Trebuchet MS" w:hAnsi="Trebuchet MS" w:cs="Arial"/>
        </w:rPr>
        <w:t xml:space="preserve"> Vaizdo stebėjimo įrenginių (vaizdo kamerų) veikimo technologija turi užtikrinti kokybišką vaizdo stebėjimą tamsiu paros metu.</w:t>
      </w:r>
    </w:p>
    <w:p w14:paraId="3544BE48" w14:textId="1FE845E2" w:rsidR="00817FCB" w:rsidRPr="004D3801" w:rsidRDefault="00817FCB"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Patalpose esančių ryšių</w:t>
      </w:r>
      <w:r w:rsidR="000A0B2A">
        <w:rPr>
          <w:rFonts w:ascii="Trebuchet MS" w:hAnsi="Trebuchet MS" w:cs="Arial"/>
        </w:rPr>
        <w:t>, RAA</w:t>
      </w:r>
      <w:r w:rsidRPr="004D3801">
        <w:rPr>
          <w:rFonts w:ascii="Trebuchet MS" w:hAnsi="Trebuchet MS" w:cs="Arial"/>
        </w:rPr>
        <w:t xml:space="preserve"> ir valdymo sistemos įrangos stebėjimui įrengiama vaizdo stebėjimo sistema.</w:t>
      </w:r>
    </w:p>
    <w:p w14:paraId="2944A07B" w14:textId="531FB524" w:rsidR="00F748C5" w:rsidRPr="004D3801" w:rsidRDefault="00E42CE8" w:rsidP="00D767A9">
      <w:pPr>
        <w:pStyle w:val="ListParagraph"/>
        <w:numPr>
          <w:ilvl w:val="2"/>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Į apsaugos signalizacijos si</w:t>
      </w:r>
      <w:r w:rsidR="001E3CC5" w:rsidRPr="004D3801">
        <w:rPr>
          <w:rFonts w:ascii="Trebuchet MS" w:hAnsi="Trebuchet MS" w:cs="Arial"/>
        </w:rPr>
        <w:t>stemą į</w:t>
      </w:r>
      <w:r w:rsidR="00BA6A0A" w:rsidRPr="004D3801">
        <w:rPr>
          <w:rFonts w:ascii="Trebuchet MS" w:hAnsi="Trebuchet MS" w:cs="Arial"/>
        </w:rPr>
        <w:t xml:space="preserve">jungiami </w:t>
      </w:r>
      <w:r w:rsidR="00312791" w:rsidRPr="004D3801">
        <w:rPr>
          <w:rFonts w:ascii="Trebuchet MS" w:hAnsi="Trebuchet MS" w:cs="Arial"/>
        </w:rPr>
        <w:t>O</w:t>
      </w:r>
      <w:r w:rsidR="00BA6A0A" w:rsidRPr="004D3801">
        <w:rPr>
          <w:rFonts w:ascii="Trebuchet MS" w:hAnsi="Trebuchet MS" w:cs="Arial"/>
        </w:rPr>
        <w:t>bjekto gaisro</w:t>
      </w:r>
      <w:r w:rsidRPr="004D3801">
        <w:rPr>
          <w:rFonts w:ascii="Trebuchet MS" w:hAnsi="Trebuchet MS" w:cs="Arial"/>
        </w:rPr>
        <w:t xml:space="preserve"> aptikimo sistemos signalai</w:t>
      </w:r>
      <w:r w:rsidR="00312791" w:rsidRPr="004D3801">
        <w:rPr>
          <w:rFonts w:ascii="Trebuchet MS" w:hAnsi="Trebuchet MS" w:cs="Arial"/>
        </w:rPr>
        <w:t>.</w:t>
      </w:r>
    </w:p>
    <w:p w14:paraId="28FA0197" w14:textId="3D942F81" w:rsidR="00047A21" w:rsidRPr="004D3801" w:rsidRDefault="00817FCB"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 xml:space="preserve">Apsaugos signalizacijos, įeigos kontrolės ir vaizdo stebėjimo sistemų signalai perduodami į apsaugos sistemų </w:t>
      </w:r>
      <w:r w:rsidR="008B5DA2" w:rsidRPr="004D3801">
        <w:rPr>
          <w:rFonts w:ascii="Trebuchet MS" w:hAnsi="Trebuchet MS" w:cs="Arial"/>
        </w:rPr>
        <w:t>NMC</w:t>
      </w:r>
      <w:r w:rsidRPr="004D3801">
        <w:rPr>
          <w:rFonts w:ascii="Trebuchet MS" w:hAnsi="Trebuchet MS" w:cs="Arial"/>
        </w:rPr>
        <w:t xml:space="preserve"> kontrolei, valdymui ir archyvavimui.</w:t>
      </w:r>
      <w:r w:rsidR="00047A21" w:rsidRPr="004D3801">
        <w:rPr>
          <w:rFonts w:ascii="Trebuchet MS" w:hAnsi="Trebuchet MS" w:cs="Arial"/>
        </w:rPr>
        <w:t xml:space="preserve"> Užtikrinamas ne trumpesnis kaip 30 parų vaizdo stebėjimo įrašų archyvas</w:t>
      </w:r>
      <w:r w:rsidR="00414AB3" w:rsidRPr="004D3801">
        <w:rPr>
          <w:rFonts w:ascii="Trebuchet MS" w:hAnsi="Trebuchet MS" w:cs="Arial"/>
        </w:rPr>
        <w:t xml:space="preserve"> bei ne trumpesnis kaip 6 mėn. apsaugos signalizacijos ir </w:t>
      </w:r>
      <w:r w:rsidR="001F2C40">
        <w:rPr>
          <w:rFonts w:ascii="Trebuchet MS" w:hAnsi="Trebuchet MS" w:cs="Arial"/>
        </w:rPr>
        <w:t xml:space="preserve">30 parų </w:t>
      </w:r>
      <w:r w:rsidR="00414AB3" w:rsidRPr="004D3801">
        <w:rPr>
          <w:rFonts w:ascii="Trebuchet MS" w:hAnsi="Trebuchet MS" w:cs="Arial"/>
        </w:rPr>
        <w:t>įeigos kontrolės sistemos įvykių archyvas su autentifikacijos informacija</w:t>
      </w:r>
      <w:r w:rsidR="00047A21" w:rsidRPr="004D3801">
        <w:rPr>
          <w:rFonts w:ascii="Trebuchet MS" w:hAnsi="Trebuchet MS" w:cs="Arial"/>
        </w:rPr>
        <w:t>.</w:t>
      </w:r>
    </w:p>
    <w:p w14:paraId="48CD5DBC" w14:textId="2B44CE06" w:rsidR="00F748C5" w:rsidRPr="004D3801" w:rsidRDefault="00817FCB"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Iš apsaugos paslaugas teikiančių trečiųjų šalių perkama apsaugos darbuotojų operatyvaus reagavimo į pavojaus signalus paslauga.</w:t>
      </w:r>
    </w:p>
    <w:p w14:paraId="0991C0FA" w14:textId="51AFFF19" w:rsidR="00B14B0F" w:rsidRPr="004D3801" w:rsidRDefault="00B14B0F"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 xml:space="preserve">Gaisro aptikimo sistemos signalai papildomai integruojami į </w:t>
      </w:r>
      <w:r w:rsidR="00D42625" w:rsidRPr="004D3801">
        <w:rPr>
          <w:rFonts w:ascii="Trebuchet MS" w:hAnsi="Trebuchet MS" w:cs="Arial"/>
        </w:rPr>
        <w:t xml:space="preserve">DVS </w:t>
      </w:r>
      <w:r w:rsidRPr="004D3801">
        <w:rPr>
          <w:rFonts w:ascii="Trebuchet MS" w:hAnsi="Trebuchet MS" w:cs="Arial"/>
        </w:rPr>
        <w:t>ir nuolat stebimi Sistemos valdymo centre.</w:t>
      </w:r>
    </w:p>
    <w:p w14:paraId="37A4FBD5" w14:textId="257F9C47" w:rsidR="00F748C5" w:rsidRPr="004D3801" w:rsidRDefault="00E42CE8"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Teritorijos vartai, varteliai ir pastatų/patalpų du</w:t>
      </w:r>
      <w:r w:rsidR="001E3CC5" w:rsidRPr="004D3801">
        <w:rPr>
          <w:rFonts w:ascii="Trebuchet MS" w:hAnsi="Trebuchet MS" w:cs="Arial"/>
        </w:rPr>
        <w:t xml:space="preserve">rys rakinami vieningos </w:t>
      </w:r>
      <w:r w:rsidR="00E04F86">
        <w:rPr>
          <w:rFonts w:ascii="Trebuchet MS" w:hAnsi="Trebuchet MS" w:cs="Arial"/>
        </w:rPr>
        <w:t>serijinio</w:t>
      </w:r>
      <w:r w:rsidRPr="004D3801">
        <w:rPr>
          <w:rFonts w:ascii="Trebuchet MS" w:hAnsi="Trebuchet MS" w:cs="Arial"/>
        </w:rPr>
        <w:t xml:space="preserve"> rakinimo sistemos </w:t>
      </w:r>
      <w:r w:rsidR="001E3CC5" w:rsidRPr="004D3801">
        <w:rPr>
          <w:rFonts w:ascii="Trebuchet MS" w:hAnsi="Trebuchet MS" w:cs="Arial"/>
        </w:rPr>
        <w:t>(</w:t>
      </w:r>
      <w:proofErr w:type="spellStart"/>
      <w:r w:rsidR="001E3CC5" w:rsidRPr="004D3801">
        <w:rPr>
          <w:rFonts w:ascii="Trebuchet MS" w:hAnsi="Trebuchet MS" w:cs="Arial"/>
        </w:rPr>
        <w:t>Master</w:t>
      </w:r>
      <w:proofErr w:type="spellEnd"/>
      <w:r w:rsidR="001E3CC5" w:rsidRPr="004D3801">
        <w:rPr>
          <w:rFonts w:ascii="Trebuchet MS" w:hAnsi="Trebuchet MS" w:cs="Arial"/>
        </w:rPr>
        <w:t xml:space="preserve"> </w:t>
      </w:r>
      <w:proofErr w:type="spellStart"/>
      <w:r w:rsidR="001E3CC5" w:rsidRPr="004D3801">
        <w:rPr>
          <w:rFonts w:ascii="Trebuchet MS" w:hAnsi="Trebuchet MS" w:cs="Arial"/>
        </w:rPr>
        <w:t>Key</w:t>
      </w:r>
      <w:proofErr w:type="spellEnd"/>
      <w:r w:rsidR="001E3CC5" w:rsidRPr="004D3801">
        <w:rPr>
          <w:rFonts w:ascii="Trebuchet MS" w:hAnsi="Trebuchet MS" w:cs="Arial"/>
        </w:rPr>
        <w:t xml:space="preserve">) </w:t>
      </w:r>
      <w:r w:rsidRPr="004D3801">
        <w:rPr>
          <w:rFonts w:ascii="Trebuchet MS" w:hAnsi="Trebuchet MS" w:cs="Arial"/>
        </w:rPr>
        <w:t>užraktais</w:t>
      </w:r>
      <w:r w:rsidR="000F197F" w:rsidRPr="004D3801">
        <w:rPr>
          <w:rFonts w:ascii="Trebuchet MS" w:hAnsi="Trebuchet MS" w:cs="Arial"/>
        </w:rPr>
        <w:t>.</w:t>
      </w:r>
    </w:p>
    <w:p w14:paraId="4F5DD905" w14:textId="22DA5A98" w:rsidR="00F748C5" w:rsidRPr="004D3801" w:rsidRDefault="00E42CE8"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 xml:space="preserve">Objektuose prie patekimo į teritoriją vartų ir/ar vartelių įrengiamos </w:t>
      </w:r>
      <w:r w:rsidR="00E04F86" w:rsidRPr="00E04F86">
        <w:rPr>
          <w:rFonts w:ascii="Trebuchet MS" w:hAnsi="Trebuchet MS" w:cs="Arial"/>
        </w:rPr>
        <w:t xml:space="preserve">asmens duomenų apsaugą reglamentuojančių </w:t>
      </w:r>
      <w:r w:rsidR="008B5DA2" w:rsidRPr="004D3801">
        <w:rPr>
          <w:rFonts w:ascii="Trebuchet MS" w:hAnsi="Trebuchet MS" w:cs="Arial"/>
        </w:rPr>
        <w:t xml:space="preserve">teisės aktų reikalavimus atitinkančios </w:t>
      </w:r>
      <w:r w:rsidRPr="004D3801">
        <w:rPr>
          <w:rFonts w:ascii="Trebuchet MS" w:hAnsi="Trebuchet MS" w:cs="Arial"/>
        </w:rPr>
        <w:t>informacinės lentelė</w:t>
      </w:r>
      <w:r w:rsidR="004708E4" w:rsidRPr="004D3801">
        <w:rPr>
          <w:rFonts w:ascii="Trebuchet MS" w:hAnsi="Trebuchet MS" w:cs="Arial"/>
        </w:rPr>
        <w:t>s apie vykdomą vaizdo stebėjimą</w:t>
      </w:r>
      <w:r w:rsidR="00817FCB" w:rsidRPr="004D3801">
        <w:rPr>
          <w:rFonts w:ascii="Trebuchet MS" w:hAnsi="Trebuchet MS" w:cs="Arial"/>
        </w:rPr>
        <w:t>.</w:t>
      </w:r>
    </w:p>
    <w:p w14:paraId="5E5B68F6" w14:textId="322510B8" w:rsidR="00A82C67" w:rsidRPr="004D3801" w:rsidRDefault="00A82C67"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sidRPr="004D3801">
        <w:rPr>
          <w:rFonts w:ascii="Trebuchet MS" w:hAnsi="Trebuchet MS" w:cs="Arial"/>
        </w:rPr>
        <w:t>Įvažiavimui į 330kV TP</w:t>
      </w:r>
      <w:r w:rsidR="00B8332E" w:rsidRPr="004D3801">
        <w:rPr>
          <w:rFonts w:ascii="Trebuchet MS" w:hAnsi="Trebuchet MS" w:cs="Arial"/>
        </w:rPr>
        <w:t xml:space="preserve"> teritorijas</w:t>
      </w:r>
      <w:r w:rsidR="00E04F86">
        <w:rPr>
          <w:rFonts w:ascii="Trebuchet MS" w:hAnsi="Trebuchet MS" w:cs="Arial"/>
        </w:rPr>
        <w:t xml:space="preserve">, kuriose </w:t>
      </w:r>
      <w:r w:rsidR="007F0542">
        <w:rPr>
          <w:rFonts w:ascii="Trebuchet MS" w:hAnsi="Trebuchet MS" w:cs="Arial"/>
        </w:rPr>
        <w:t xml:space="preserve">numatytos nuolatinės Bendrovės darbuotojų darbo vietos, </w:t>
      </w:r>
      <w:r w:rsidRPr="004D3801">
        <w:rPr>
          <w:rFonts w:ascii="Trebuchet MS" w:hAnsi="Trebuchet MS" w:cs="Arial"/>
        </w:rPr>
        <w:t>įrengiami automatiniai vartai, valdomi įeigos kontrolės sistemos</w:t>
      </w:r>
      <w:r w:rsidR="00CD7940" w:rsidRPr="004D3801">
        <w:rPr>
          <w:rFonts w:ascii="Trebuchet MS" w:hAnsi="Trebuchet MS" w:cs="Arial"/>
        </w:rPr>
        <w:t>.</w:t>
      </w:r>
    </w:p>
    <w:p w14:paraId="06C10718" w14:textId="1E316AB5" w:rsidR="005A3F7A" w:rsidRPr="00D767A9" w:rsidRDefault="007F0542" w:rsidP="00D767A9">
      <w:pPr>
        <w:pStyle w:val="ListParagraph"/>
        <w:numPr>
          <w:ilvl w:val="2"/>
          <w:numId w:val="7"/>
        </w:numPr>
        <w:tabs>
          <w:tab w:val="left" w:pos="1418"/>
        </w:tabs>
        <w:spacing w:after="100" w:afterAutospacing="1" w:line="240" w:lineRule="auto"/>
        <w:ind w:left="0" w:firstLine="567"/>
        <w:rPr>
          <w:rFonts w:ascii="Trebuchet MS" w:hAnsi="Trebuchet MS" w:cs="Arial"/>
        </w:rPr>
      </w:pPr>
      <w:r>
        <w:rPr>
          <w:rFonts w:ascii="Trebuchet MS" w:hAnsi="Trebuchet MS" w:cs="Arial"/>
        </w:rPr>
        <w:t xml:space="preserve">Objektuose gali būti vykdomas terminuotas arba nuolatinis </w:t>
      </w:r>
      <w:r w:rsidR="001B59F3" w:rsidRPr="004D3801">
        <w:rPr>
          <w:rFonts w:ascii="Trebuchet MS" w:hAnsi="Trebuchet MS" w:cs="Arial"/>
        </w:rPr>
        <w:t>ginkluotų apsaugos darbuotojų budėjim</w:t>
      </w:r>
      <w:r>
        <w:rPr>
          <w:rFonts w:ascii="Trebuchet MS" w:hAnsi="Trebuchet MS" w:cs="Arial"/>
        </w:rPr>
        <w:t>as</w:t>
      </w:r>
      <w:r w:rsidR="001B59F3" w:rsidRPr="004D3801">
        <w:rPr>
          <w:rFonts w:ascii="Trebuchet MS" w:hAnsi="Trebuchet MS" w:cs="Arial"/>
        </w:rPr>
        <w:t>.</w:t>
      </w:r>
    </w:p>
    <w:p w14:paraId="3639D58C" w14:textId="2C183147" w:rsidR="001B59F3" w:rsidRPr="004D3801" w:rsidRDefault="008B5DA2" w:rsidP="00D767A9">
      <w:pPr>
        <w:pStyle w:val="ListParagraph"/>
        <w:numPr>
          <w:ilvl w:val="1"/>
          <w:numId w:val="7"/>
        </w:numPr>
        <w:tabs>
          <w:tab w:val="left" w:pos="1134"/>
        </w:tabs>
        <w:spacing w:after="100" w:afterAutospacing="1" w:line="240" w:lineRule="auto"/>
        <w:ind w:left="0" w:firstLine="567"/>
        <w:rPr>
          <w:rFonts w:ascii="Trebuchet MS" w:hAnsi="Trebuchet MS" w:cs="Arial"/>
          <w:b/>
        </w:rPr>
      </w:pPr>
      <w:r w:rsidRPr="004D3801">
        <w:rPr>
          <w:rFonts w:ascii="Trebuchet MS" w:hAnsi="Trebuchet MS" w:cs="Arial"/>
          <w:b/>
        </w:rPr>
        <w:t>Ketvirtasis lygis</w:t>
      </w:r>
      <w:r w:rsidRPr="004D3801">
        <w:rPr>
          <w:rFonts w:ascii="Trebuchet MS" w:hAnsi="Trebuchet MS" w:cs="Arial"/>
        </w:rPr>
        <w:t xml:space="preserve"> (labai didelės rizikos objektai) </w:t>
      </w:r>
      <w:r w:rsidR="00DF57CE">
        <w:rPr>
          <w:rFonts w:ascii="Trebuchet MS" w:hAnsi="Trebuchet MS" w:cs="Arial"/>
        </w:rPr>
        <w:t>–</w:t>
      </w:r>
      <w:r w:rsidRPr="004D3801">
        <w:rPr>
          <w:rFonts w:ascii="Trebuchet MS" w:hAnsi="Trebuchet MS" w:cs="Arial"/>
          <w:b/>
        </w:rPr>
        <w:t xml:space="preserve"> </w:t>
      </w:r>
      <w:r w:rsidR="00DF57CE" w:rsidRPr="00DF57CE">
        <w:rPr>
          <w:rFonts w:ascii="Trebuchet MS" w:hAnsi="Trebuchet MS" w:cs="Arial"/>
          <w:bCs/>
        </w:rPr>
        <w:t>Lietuvos elektros energetikos sistemos valdymo centras, Lietuvos elektros energetikos sistemos rezervinis valdymo centras, Lietuvos elektros energetikos sistemos operatoriaus duomenų centrai, aukštos įtampos nuolatinės srovės keitikli</w:t>
      </w:r>
      <w:r w:rsidR="00FB1A79">
        <w:rPr>
          <w:rFonts w:ascii="Trebuchet MS" w:hAnsi="Trebuchet MS" w:cs="Arial"/>
          <w:bCs/>
        </w:rPr>
        <w:t>ų stotys.</w:t>
      </w:r>
      <w:r w:rsidR="00FB1A79" w:rsidRPr="00FB1A79">
        <w:rPr>
          <w:rFonts w:ascii="Trebuchet MS" w:hAnsi="Trebuchet MS" w:cs="Arial"/>
          <w:b/>
        </w:rPr>
        <w:t xml:space="preserve"> </w:t>
      </w:r>
      <w:r w:rsidR="00FB1A79">
        <w:rPr>
          <w:rFonts w:ascii="Trebuchet MS" w:hAnsi="Trebuchet MS" w:cs="Arial"/>
          <w:b/>
        </w:rPr>
        <w:t>Taikomos organizacinės ir techninės priemonės:</w:t>
      </w:r>
    </w:p>
    <w:p w14:paraId="3E4F1826" w14:textId="47B3BFBA" w:rsidR="00047A21" w:rsidRPr="004D3801" w:rsidRDefault="00047A21"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lastRenderedPageBreak/>
        <w:t xml:space="preserve">Objektuose įrengiama aukščiausio lygio apsaugos sistema, leidžianti aptikti, įvertinti, sulaikyti ir neutralizuoti grėsmes. Užtikrinant objekto saugumą, įrengiama išorinio perimetro tvora, kuri sutvirtinta fizinėmis priemonėmis (ir (arba) dviejų ruožų tvora), apsunkinančiomis patekimą į teritoriją. Įrengiama dviejų ruožų elektroninė perimetro apsaugos sistema, užtikrinanti efektyvų pažeidimo identifikavimą. Perimetre ir patalpose įrengiamos aukšto patikimumo mechaninės kliūtys (vartai, durys, spynos, langai, grotos, žaliuzės). Prieigoms prie objekto teritorijos, vidinei teritorijai, patalpoms ir įrenginiams stebėti įrengiama vaizdo stebėjimo sistema, kurios signalai perduodami į nuotolinį apsaugos stebėjimo postą bei užtikrinamas ne trumpesnis kaip </w:t>
      </w:r>
      <w:r w:rsidR="00A0327C">
        <w:rPr>
          <w:rFonts w:ascii="Trebuchet MS" w:hAnsi="Trebuchet MS" w:cs="Arial"/>
        </w:rPr>
        <w:t>30</w:t>
      </w:r>
      <w:r w:rsidR="00252C5A">
        <w:rPr>
          <w:rFonts w:ascii="Trebuchet MS" w:hAnsi="Trebuchet MS" w:cs="Arial"/>
        </w:rPr>
        <w:t xml:space="preserve"> </w:t>
      </w:r>
      <w:r w:rsidRPr="004D3801">
        <w:rPr>
          <w:rFonts w:ascii="Trebuchet MS" w:hAnsi="Trebuchet MS" w:cs="Arial"/>
        </w:rPr>
        <w:t>parų vaizdo stebėjimo įrašų archyvas</w:t>
      </w:r>
      <w:r w:rsidR="00414AB3" w:rsidRPr="004D3801">
        <w:rPr>
          <w:rFonts w:ascii="Trebuchet MS" w:hAnsi="Trebuchet MS" w:cs="Arial"/>
        </w:rPr>
        <w:t xml:space="preserve"> bei ne trumpesnis kaip 6 mėn. apsaugos signalizacijos ir</w:t>
      </w:r>
      <w:r w:rsidR="000541CE">
        <w:rPr>
          <w:rFonts w:ascii="Trebuchet MS" w:hAnsi="Trebuchet MS" w:cs="Arial"/>
        </w:rPr>
        <w:t xml:space="preserve"> 30 parų</w:t>
      </w:r>
      <w:r w:rsidR="00414AB3" w:rsidRPr="004D3801">
        <w:rPr>
          <w:rFonts w:ascii="Trebuchet MS" w:hAnsi="Trebuchet MS" w:cs="Arial"/>
        </w:rPr>
        <w:t xml:space="preserve"> įeigos kontrolės sistemos įvykių archyvas su autentifikacijos informacija</w:t>
      </w:r>
      <w:r w:rsidRPr="004D3801">
        <w:rPr>
          <w:rFonts w:ascii="Trebuchet MS" w:hAnsi="Trebuchet MS" w:cs="Arial"/>
        </w:rPr>
        <w:t xml:space="preserve">. Pastatų, patalpų ir (arba) įrenginių apsaugai įrengiama kompleksinė apsaugos signalizacijos sistema, identifikuojanti pažeidimą skirtingais aptikimo principais veikiančiais jutikliais (magnetiniais, judesio, šiluminiais, akustiniais, seisminiais). Aukščiausios rizikos pastatų ir (arba) patalpų apsaugai gali būti įrengiamos kelios viena kitą dubliuojančios apsaugos signalizacijos sistemos. Objekte įrengiama privalomosios </w:t>
      </w:r>
      <w:proofErr w:type="spellStart"/>
      <w:r w:rsidRPr="004D3801">
        <w:rPr>
          <w:rFonts w:ascii="Trebuchet MS" w:hAnsi="Trebuchet MS" w:cs="Arial"/>
        </w:rPr>
        <w:t>grįžties</w:t>
      </w:r>
      <w:proofErr w:type="spellEnd"/>
      <w:r w:rsidRPr="004D3801">
        <w:rPr>
          <w:rFonts w:ascii="Trebuchet MS" w:hAnsi="Trebuchet MS" w:cs="Arial"/>
        </w:rPr>
        <w:t xml:space="preserve"> funkciją (</w:t>
      </w:r>
      <w:proofErr w:type="spellStart"/>
      <w:r w:rsidRPr="004D3801">
        <w:rPr>
          <w:rFonts w:ascii="Trebuchet MS" w:hAnsi="Trebuchet MS" w:cs="Arial"/>
        </w:rPr>
        <w:t>antipassback</w:t>
      </w:r>
      <w:proofErr w:type="spellEnd"/>
      <w:r w:rsidRPr="004D3801">
        <w:rPr>
          <w:rFonts w:ascii="Trebuchet MS" w:hAnsi="Trebuchet MS" w:cs="Arial"/>
        </w:rPr>
        <w:t xml:space="preserve">) užtikrinanti elektroninė įeigos kontrolės sistema. Visos atskiros apsaugos sistemos (vaizdo stebėjimo, signalizacijos, įeigos kontrolės) apjungiamos į sinchroniškai veikiančią valdymo ir stebėjimo sistemą apsaugos poste. Jeigu į objekto teritoriją </w:t>
      </w:r>
      <w:r w:rsidR="000A4581" w:rsidRPr="004D3801">
        <w:rPr>
          <w:rFonts w:ascii="Trebuchet MS" w:hAnsi="Trebuchet MS" w:cs="Arial"/>
        </w:rPr>
        <w:t>patenka autotransporto priemonės,</w:t>
      </w:r>
      <w:r w:rsidR="00252C5A">
        <w:rPr>
          <w:rFonts w:ascii="Trebuchet MS" w:hAnsi="Trebuchet MS" w:cs="Arial"/>
        </w:rPr>
        <w:t xml:space="preserve"> </w:t>
      </w:r>
      <w:r w:rsidR="00661E2F" w:rsidRPr="00D767A9">
        <w:rPr>
          <w:rFonts w:ascii="Trebuchet MS" w:hAnsi="Trebuchet MS" w:cs="Arial"/>
        </w:rPr>
        <w:t>įvažiuojan</w:t>
      </w:r>
      <w:r w:rsidR="001D4921" w:rsidRPr="00D767A9">
        <w:rPr>
          <w:rFonts w:ascii="Trebuchet MS" w:hAnsi="Trebuchet MS" w:cs="Arial"/>
        </w:rPr>
        <w:t>tis ir išva</w:t>
      </w:r>
      <w:r w:rsidR="00522076" w:rsidRPr="00D767A9">
        <w:rPr>
          <w:rFonts w:ascii="Trebuchet MS" w:hAnsi="Trebuchet MS" w:cs="Arial"/>
        </w:rPr>
        <w:t>ž</w:t>
      </w:r>
      <w:r w:rsidR="001D4921" w:rsidRPr="00D767A9">
        <w:rPr>
          <w:rFonts w:ascii="Trebuchet MS" w:hAnsi="Trebuchet MS" w:cs="Arial"/>
        </w:rPr>
        <w:t>iuoja</w:t>
      </w:r>
      <w:r w:rsidR="00EA40DD" w:rsidRPr="00D767A9">
        <w:rPr>
          <w:rFonts w:ascii="Trebuchet MS" w:hAnsi="Trebuchet MS" w:cs="Arial"/>
        </w:rPr>
        <w:t>n</w:t>
      </w:r>
      <w:r w:rsidR="001D4921" w:rsidRPr="00D767A9">
        <w:rPr>
          <w:rFonts w:ascii="Trebuchet MS" w:hAnsi="Trebuchet MS" w:cs="Arial"/>
        </w:rPr>
        <w:t>tis</w:t>
      </w:r>
      <w:r w:rsidR="00661E2F" w:rsidRPr="00D767A9">
        <w:rPr>
          <w:rFonts w:ascii="Trebuchet MS" w:hAnsi="Trebuchet MS" w:cs="Arial"/>
        </w:rPr>
        <w:t xml:space="preserve"> transport</w:t>
      </w:r>
      <w:r w:rsidR="001D4921" w:rsidRPr="00D767A9">
        <w:rPr>
          <w:rFonts w:ascii="Trebuchet MS" w:hAnsi="Trebuchet MS" w:cs="Arial"/>
        </w:rPr>
        <w:t>as</w:t>
      </w:r>
      <w:r w:rsidR="00661E2F" w:rsidRPr="00D767A9">
        <w:rPr>
          <w:rFonts w:ascii="Trebuchet MS" w:hAnsi="Trebuchet MS" w:cs="Arial"/>
        </w:rPr>
        <w:t xml:space="preserve">  tikrinam</w:t>
      </w:r>
      <w:r w:rsidR="001D4921" w:rsidRPr="00D767A9">
        <w:rPr>
          <w:rFonts w:ascii="Trebuchet MS" w:hAnsi="Trebuchet MS" w:cs="Arial"/>
        </w:rPr>
        <w:t>as vizualiai apžiūrint saloną, bagažinę ir</w:t>
      </w:r>
      <w:r w:rsidR="00661E2F" w:rsidRPr="00D767A9">
        <w:rPr>
          <w:rFonts w:ascii="Trebuchet MS" w:hAnsi="Trebuchet MS" w:cs="Arial"/>
        </w:rPr>
        <w:t xml:space="preserve"> mobilia</w:t>
      </w:r>
      <w:r w:rsidR="001D4921" w:rsidRPr="00D767A9">
        <w:rPr>
          <w:rFonts w:ascii="Trebuchet MS" w:hAnsi="Trebuchet MS" w:cs="Arial"/>
        </w:rPr>
        <w:t xml:space="preserve"> transporto priemoni</w:t>
      </w:r>
      <w:r w:rsidR="00670DDE" w:rsidRPr="00D767A9">
        <w:rPr>
          <w:rFonts w:ascii="Trebuchet MS" w:hAnsi="Trebuchet MS" w:cs="Arial"/>
        </w:rPr>
        <w:t>ų</w:t>
      </w:r>
      <w:r w:rsidR="00661E2F" w:rsidRPr="00D767A9">
        <w:rPr>
          <w:rFonts w:ascii="Trebuchet MS" w:hAnsi="Trebuchet MS" w:cs="Arial"/>
        </w:rPr>
        <w:t xml:space="preserve"> patikros įranga</w:t>
      </w:r>
      <w:r w:rsidR="000A4581" w:rsidRPr="00580E19">
        <w:rPr>
          <w:rFonts w:ascii="Trebuchet MS" w:hAnsi="Trebuchet MS" w:cs="Arial"/>
        </w:rPr>
        <w:t xml:space="preserve"> </w:t>
      </w:r>
      <w:r w:rsidR="00700CAB">
        <w:rPr>
          <w:rFonts w:ascii="Trebuchet MS" w:hAnsi="Trebuchet MS" w:cs="Arial"/>
        </w:rPr>
        <w:t>apžiūrimos sunkiai prieinamos vizualiai apžiūrai transporto priemonės vietos (dugnas, sunkiasvorių transporto priemonių kėbulo rėmo ertmės).</w:t>
      </w:r>
      <w:r w:rsidRPr="004D3801">
        <w:rPr>
          <w:rFonts w:ascii="Trebuchet MS" w:hAnsi="Trebuchet MS" w:cs="Arial"/>
        </w:rPr>
        <w:t xml:space="preserve"> Objektas nuolat saugomas ginkluotų apsaugos darbuotojų, į pavojaus signalus reaguoja grėsmei neutralizuoti pakankamos ginkluotos apsaugos darbuotojų pajėgos. Užtikrinamas nuolatinis apsaugos sistemų signalų stebėjimas objekte esančiame apsaugos poste ir lygiagretus stebėjimas nuotoliniame apsaugos stebėjimo poste.</w:t>
      </w:r>
    </w:p>
    <w:p w14:paraId="63C22DAE" w14:textId="181F60B0" w:rsidR="001B59F3" w:rsidRPr="004D3801" w:rsidRDefault="00252C5A"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Ketvirto</w:t>
      </w:r>
      <w:r w:rsidR="003353AD">
        <w:rPr>
          <w:rFonts w:ascii="Trebuchet MS" w:hAnsi="Trebuchet MS" w:cs="Arial"/>
        </w:rPr>
        <w:t xml:space="preserve"> fizinės saugos lygio objektų</w:t>
      </w:r>
      <w:r w:rsidR="000A4581" w:rsidRPr="004D3801">
        <w:rPr>
          <w:rFonts w:ascii="Trebuchet MS" w:hAnsi="Trebuchet MS" w:cs="Arial"/>
        </w:rPr>
        <w:t xml:space="preserve"> </w:t>
      </w:r>
      <w:r w:rsidR="00580DF9" w:rsidRPr="004D3801">
        <w:rPr>
          <w:rFonts w:ascii="Trebuchet MS" w:hAnsi="Trebuchet MS" w:cs="Arial"/>
        </w:rPr>
        <w:t>teritorijose/</w:t>
      </w:r>
      <w:r w:rsidR="000A4581" w:rsidRPr="004D3801">
        <w:rPr>
          <w:rFonts w:ascii="Trebuchet MS" w:hAnsi="Trebuchet MS" w:cs="Arial"/>
        </w:rPr>
        <w:t>pastatuose/patalpose projektuojant fizinės saugos sistemas kiekvienu atveju</w:t>
      </w:r>
      <w:r w:rsidR="00BD0C1F" w:rsidRPr="004D3801">
        <w:rPr>
          <w:rFonts w:ascii="Trebuchet MS" w:hAnsi="Trebuchet MS" w:cs="Arial"/>
        </w:rPr>
        <w:t xml:space="preserve"> </w:t>
      </w:r>
      <w:r w:rsidR="000A4581" w:rsidRPr="004D3801">
        <w:rPr>
          <w:rFonts w:ascii="Trebuchet MS" w:hAnsi="Trebuchet MS" w:cs="Arial"/>
        </w:rPr>
        <w:t>individualiai vertinami Objektų teritorijos ypatumai</w:t>
      </w:r>
      <w:r w:rsidR="00BD0C1F" w:rsidRPr="004D3801">
        <w:rPr>
          <w:rFonts w:ascii="Trebuchet MS" w:hAnsi="Trebuchet MS" w:cs="Arial"/>
        </w:rPr>
        <w:t xml:space="preserve"> </w:t>
      </w:r>
      <w:r w:rsidR="003353AD">
        <w:rPr>
          <w:rFonts w:ascii="Trebuchet MS" w:hAnsi="Trebuchet MS" w:cs="Arial"/>
        </w:rPr>
        <w:t>ir</w:t>
      </w:r>
      <w:r w:rsidR="00BD0C1F" w:rsidRPr="004D3801">
        <w:rPr>
          <w:rFonts w:ascii="Trebuchet MS" w:hAnsi="Trebuchet MS" w:cs="Arial"/>
        </w:rPr>
        <w:t xml:space="preserve"> </w:t>
      </w:r>
      <w:r w:rsidR="000A4581" w:rsidRPr="004D3801">
        <w:rPr>
          <w:rFonts w:ascii="Trebuchet MS" w:hAnsi="Trebuchet MS" w:cs="Arial"/>
        </w:rPr>
        <w:t xml:space="preserve">pastatų/patalpų </w:t>
      </w:r>
      <w:r w:rsidR="003353AD">
        <w:rPr>
          <w:rFonts w:ascii="Trebuchet MS" w:hAnsi="Trebuchet MS" w:cs="Arial"/>
        </w:rPr>
        <w:t xml:space="preserve">technologiniai bei </w:t>
      </w:r>
      <w:r w:rsidR="000A4581" w:rsidRPr="004D3801">
        <w:rPr>
          <w:rFonts w:ascii="Trebuchet MS" w:hAnsi="Trebuchet MS" w:cs="Arial"/>
        </w:rPr>
        <w:t>architektūriniai sprendimai</w:t>
      </w:r>
      <w:r w:rsidR="00BD0C1F" w:rsidRPr="004D3801">
        <w:rPr>
          <w:rFonts w:ascii="Trebuchet MS" w:hAnsi="Trebuchet MS" w:cs="Arial"/>
        </w:rPr>
        <w:t>.</w:t>
      </w:r>
    </w:p>
    <w:p w14:paraId="2B5F538A" w14:textId="74B7BFBF" w:rsidR="00BD0C1F" w:rsidRDefault="00BD0C1F"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Duomenų centrų fizinės, įrangos ir aplinkos saugos priemonės papildomai parenkamos atsižvelgiant į TIA-942 standarto reikalavimus III-</w:t>
      </w:r>
      <w:proofErr w:type="spellStart"/>
      <w:r w:rsidRPr="004D3801">
        <w:rPr>
          <w:rFonts w:ascii="Trebuchet MS" w:hAnsi="Trebuchet MS" w:cs="Arial"/>
        </w:rPr>
        <w:t>ios</w:t>
      </w:r>
      <w:proofErr w:type="spellEnd"/>
      <w:r w:rsidRPr="004D3801">
        <w:rPr>
          <w:rFonts w:ascii="Trebuchet MS" w:hAnsi="Trebuchet MS" w:cs="Arial"/>
        </w:rPr>
        <w:t xml:space="preserve"> kategorijos duomenų centrams.</w:t>
      </w:r>
    </w:p>
    <w:p w14:paraId="5F63524B" w14:textId="77777777" w:rsidR="00490167" w:rsidRDefault="00490167" w:rsidP="00D767A9">
      <w:pPr>
        <w:pStyle w:val="ListParagraph"/>
        <w:spacing w:after="100" w:afterAutospacing="1" w:line="240" w:lineRule="auto"/>
        <w:ind w:left="0" w:firstLine="993"/>
        <w:jc w:val="center"/>
        <w:rPr>
          <w:rFonts w:ascii="Trebuchet MS" w:hAnsi="Trebuchet MS" w:cs="Arial"/>
        </w:rPr>
      </w:pPr>
    </w:p>
    <w:p w14:paraId="29A76B70" w14:textId="74A2A6E9" w:rsidR="0072783F" w:rsidRDefault="0072783F" w:rsidP="00D767A9">
      <w:pPr>
        <w:pStyle w:val="ListParagraph"/>
        <w:numPr>
          <w:ilvl w:val="0"/>
          <w:numId w:val="7"/>
        </w:numPr>
        <w:spacing w:after="100" w:afterAutospacing="1" w:line="240" w:lineRule="auto"/>
        <w:ind w:left="0" w:firstLine="993"/>
        <w:jc w:val="center"/>
        <w:rPr>
          <w:rFonts w:ascii="Trebuchet MS" w:hAnsi="Trebuchet MS" w:cs="Arial"/>
          <w:b/>
          <w:bCs/>
        </w:rPr>
      </w:pPr>
      <w:r w:rsidRPr="0072783F">
        <w:rPr>
          <w:rFonts w:ascii="Trebuchet MS" w:hAnsi="Trebuchet MS" w:cs="Arial"/>
          <w:b/>
          <w:bCs/>
        </w:rPr>
        <w:t>Fizinės saugos organizavimas saugomuose Objektuose</w:t>
      </w:r>
    </w:p>
    <w:p w14:paraId="1EEA237F" w14:textId="77777777" w:rsidR="0072783F" w:rsidRPr="0072783F" w:rsidRDefault="0072783F" w:rsidP="00D767A9">
      <w:pPr>
        <w:pStyle w:val="ListParagraph"/>
        <w:spacing w:after="100" w:afterAutospacing="1" w:line="240" w:lineRule="auto"/>
        <w:ind w:left="567" w:hanging="207"/>
        <w:rPr>
          <w:rFonts w:ascii="Trebuchet MS" w:hAnsi="Trebuchet MS" w:cs="Arial"/>
          <w:b/>
          <w:bCs/>
        </w:rPr>
      </w:pPr>
    </w:p>
    <w:p w14:paraId="037B8DFC" w14:textId="3920EDF5" w:rsidR="002749DD" w:rsidRPr="004D3801" w:rsidRDefault="002749DD"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Techninės apsaugos sistemos Objektuose diegiamos pagal Bendrovėje patvirtintus fizinės saugos sistemų technologinio vystymo koncepciją ir standartinius (tipinius) reikalavimus apsaugos sistemų įrangai. Technologinio vystymo koncepciją ir standartinius (tipinius) reikalavimus rengia F</w:t>
      </w:r>
      <w:r w:rsidR="00F02DF2">
        <w:rPr>
          <w:rFonts w:ascii="Trebuchet MS" w:hAnsi="Trebuchet MS" w:cs="Arial"/>
        </w:rPr>
        <w:t>SS</w:t>
      </w:r>
      <w:r w:rsidRPr="004D3801">
        <w:rPr>
          <w:rFonts w:ascii="Trebuchet MS" w:hAnsi="Trebuchet MS" w:cs="Arial"/>
        </w:rPr>
        <w:t>.</w:t>
      </w:r>
    </w:p>
    <w:p w14:paraId="3482B1C5" w14:textId="0EF939C1" w:rsidR="002749DD" w:rsidRPr="004D3801" w:rsidRDefault="002749DD"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Fizinės saugos sistemos </w:t>
      </w:r>
      <w:r w:rsidR="00CB6708" w:rsidRPr="004D3801">
        <w:rPr>
          <w:rFonts w:ascii="Trebuchet MS" w:hAnsi="Trebuchet MS" w:cs="Arial"/>
        </w:rPr>
        <w:t xml:space="preserve">visuose </w:t>
      </w:r>
      <w:r w:rsidRPr="004D3801">
        <w:rPr>
          <w:rFonts w:ascii="Trebuchet MS" w:hAnsi="Trebuchet MS" w:cs="Arial"/>
        </w:rPr>
        <w:t xml:space="preserve">Objektuose </w:t>
      </w:r>
      <w:r w:rsidR="00CB6708" w:rsidRPr="004D3801">
        <w:rPr>
          <w:rFonts w:ascii="Trebuchet MS" w:hAnsi="Trebuchet MS" w:cs="Arial"/>
        </w:rPr>
        <w:t xml:space="preserve">privalomai </w:t>
      </w:r>
      <w:r w:rsidRPr="004D3801">
        <w:rPr>
          <w:rFonts w:ascii="Trebuchet MS" w:hAnsi="Trebuchet MS" w:cs="Arial"/>
        </w:rPr>
        <w:t xml:space="preserve">diegiamos </w:t>
      </w:r>
      <w:r w:rsidR="00CB6708" w:rsidRPr="004D3801">
        <w:rPr>
          <w:rFonts w:ascii="Trebuchet MS" w:hAnsi="Trebuchet MS" w:cs="Arial"/>
        </w:rPr>
        <w:t>naujų Objektų statybos arba veikiančių Objektų rekonstrukcijos metu.</w:t>
      </w:r>
    </w:p>
    <w:p w14:paraId="0A295C63" w14:textId="08538329" w:rsidR="00CB6708" w:rsidRPr="004D3801" w:rsidRDefault="00CB6708"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Objektuose, kurių fizinės saugos sistemos neatitinka minimalių reikalavimų, jos diegiamos Fizinės saugos skyriaus </w:t>
      </w:r>
      <w:r w:rsidR="0072783F">
        <w:rPr>
          <w:rFonts w:ascii="Trebuchet MS" w:hAnsi="Trebuchet MS" w:cs="Arial"/>
        </w:rPr>
        <w:t xml:space="preserve">inicijuojamų ir </w:t>
      </w:r>
      <w:r w:rsidRPr="004D3801">
        <w:rPr>
          <w:rFonts w:ascii="Trebuchet MS" w:hAnsi="Trebuchet MS" w:cs="Arial"/>
        </w:rPr>
        <w:t>vykdom</w:t>
      </w:r>
      <w:r w:rsidR="0072783F">
        <w:rPr>
          <w:rFonts w:ascii="Trebuchet MS" w:hAnsi="Trebuchet MS" w:cs="Arial"/>
        </w:rPr>
        <w:t>ų investicinių užduočių</w:t>
      </w:r>
      <w:r w:rsidRPr="004D3801">
        <w:rPr>
          <w:rFonts w:ascii="Trebuchet MS" w:hAnsi="Trebuchet MS" w:cs="Arial"/>
        </w:rPr>
        <w:t xml:space="preserve"> </w:t>
      </w:r>
      <w:r w:rsidR="0072783F">
        <w:rPr>
          <w:rFonts w:ascii="Trebuchet MS" w:hAnsi="Trebuchet MS" w:cs="Arial"/>
        </w:rPr>
        <w:t>apimtyje</w:t>
      </w:r>
      <w:r w:rsidRPr="004D3801">
        <w:rPr>
          <w:rFonts w:ascii="Trebuchet MS" w:hAnsi="Trebuchet MS" w:cs="Arial"/>
        </w:rPr>
        <w:t>.</w:t>
      </w:r>
    </w:p>
    <w:p w14:paraId="1B7AEFE3" w14:textId="0DF36E50" w:rsidR="002749DD" w:rsidRPr="004D3801" w:rsidRDefault="00CB6708"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Fizinės saugos sistemų</w:t>
      </w:r>
      <w:r w:rsidR="002749DD" w:rsidRPr="004D3801">
        <w:rPr>
          <w:rFonts w:ascii="Trebuchet MS" w:hAnsi="Trebuchet MS" w:cs="Arial"/>
        </w:rPr>
        <w:t xml:space="preserve"> eksploatacinę priežiūrą ir remontą Objektuose organizuoja</w:t>
      </w:r>
      <w:r w:rsidRPr="004D3801">
        <w:rPr>
          <w:rFonts w:ascii="Trebuchet MS" w:hAnsi="Trebuchet MS" w:cs="Arial"/>
        </w:rPr>
        <w:t xml:space="preserve"> F</w:t>
      </w:r>
      <w:r w:rsidR="00F02DF2">
        <w:rPr>
          <w:rFonts w:ascii="Trebuchet MS" w:hAnsi="Trebuchet MS" w:cs="Arial"/>
        </w:rPr>
        <w:t>SS</w:t>
      </w:r>
      <w:r w:rsidRPr="004D3801">
        <w:rPr>
          <w:rFonts w:ascii="Trebuchet MS" w:hAnsi="Trebuchet MS" w:cs="Arial"/>
        </w:rPr>
        <w:t>.</w:t>
      </w:r>
    </w:p>
    <w:p w14:paraId="3A5FCF82" w14:textId="520CA8E0" w:rsidR="00F75678" w:rsidRDefault="00CB6708"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F</w:t>
      </w:r>
      <w:r w:rsidR="00F02DF2">
        <w:rPr>
          <w:rFonts w:ascii="Trebuchet MS" w:hAnsi="Trebuchet MS" w:cs="Arial"/>
        </w:rPr>
        <w:t>SS</w:t>
      </w:r>
      <w:r w:rsidRPr="004D3801">
        <w:rPr>
          <w:rFonts w:ascii="Trebuchet MS" w:hAnsi="Trebuchet MS" w:cs="Arial"/>
        </w:rPr>
        <w:t xml:space="preserve"> </w:t>
      </w:r>
      <w:r w:rsidR="004A218E">
        <w:rPr>
          <w:rFonts w:ascii="Trebuchet MS" w:hAnsi="Trebuchet MS" w:cs="Arial"/>
        </w:rPr>
        <w:t xml:space="preserve">organizuoja apsaugos darbuotojų budėjimą Objektuose ir </w:t>
      </w:r>
      <w:r w:rsidRPr="004D3801">
        <w:rPr>
          <w:rFonts w:ascii="Trebuchet MS" w:hAnsi="Trebuchet MS" w:cs="Arial"/>
        </w:rPr>
        <w:t xml:space="preserve">iš apsaugos paslaugas teikiančių trečiųjų šalių perka </w:t>
      </w:r>
      <w:r w:rsidR="0072783F">
        <w:rPr>
          <w:rFonts w:ascii="Trebuchet MS" w:hAnsi="Trebuchet MS" w:cs="Arial"/>
        </w:rPr>
        <w:t xml:space="preserve">Objektų apsaugai skirtos ginkluotos apsaugos paslaugas. </w:t>
      </w:r>
      <w:r w:rsidR="00F75678">
        <w:rPr>
          <w:rFonts w:ascii="Trebuchet MS" w:hAnsi="Trebuchet MS" w:cs="Arial"/>
        </w:rPr>
        <w:t>Perkamos a</w:t>
      </w:r>
      <w:r w:rsidR="0072783F">
        <w:rPr>
          <w:rFonts w:ascii="Trebuchet MS" w:hAnsi="Trebuchet MS" w:cs="Arial"/>
        </w:rPr>
        <w:t xml:space="preserve">psaugos paslaugos pagal veiklos </w:t>
      </w:r>
      <w:r w:rsidR="004A218E">
        <w:rPr>
          <w:rFonts w:ascii="Trebuchet MS" w:hAnsi="Trebuchet MS" w:cs="Arial"/>
        </w:rPr>
        <w:t xml:space="preserve">ir pirkimo </w:t>
      </w:r>
      <w:r w:rsidR="0072783F">
        <w:rPr>
          <w:rFonts w:ascii="Trebuchet MS" w:hAnsi="Trebuchet MS" w:cs="Arial"/>
        </w:rPr>
        <w:t xml:space="preserve">pobūdį </w:t>
      </w:r>
      <w:r w:rsidR="00F75678">
        <w:rPr>
          <w:rFonts w:ascii="Trebuchet MS" w:hAnsi="Trebuchet MS" w:cs="Arial"/>
        </w:rPr>
        <w:t xml:space="preserve">skiriamos į </w:t>
      </w:r>
      <w:r w:rsidR="004A218E">
        <w:rPr>
          <w:rFonts w:ascii="Trebuchet MS" w:hAnsi="Trebuchet MS" w:cs="Arial"/>
        </w:rPr>
        <w:t>tris</w:t>
      </w:r>
      <w:r w:rsidR="00F75678">
        <w:rPr>
          <w:rFonts w:ascii="Trebuchet MS" w:hAnsi="Trebuchet MS" w:cs="Arial"/>
        </w:rPr>
        <w:t xml:space="preserve"> grupes:</w:t>
      </w:r>
    </w:p>
    <w:p w14:paraId="7FB2889C" w14:textId="77777777" w:rsidR="00F75678" w:rsidRDefault="00F75678"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Nuolatinės (nepertraukiamos) apsaugos paslaugos (darbas 24/7 režimu);</w:t>
      </w:r>
    </w:p>
    <w:p w14:paraId="3AD3261C" w14:textId="052B6349" w:rsidR="00CB6708" w:rsidRDefault="00F75678"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P</w:t>
      </w:r>
      <w:r w:rsidR="00A706D7" w:rsidRPr="004D3801">
        <w:rPr>
          <w:rFonts w:ascii="Trebuchet MS" w:hAnsi="Trebuchet MS" w:cs="Arial"/>
        </w:rPr>
        <w:t xml:space="preserve">apildomos </w:t>
      </w:r>
      <w:r w:rsidR="00CB6708" w:rsidRPr="004D3801">
        <w:rPr>
          <w:rFonts w:ascii="Trebuchet MS" w:hAnsi="Trebuchet MS" w:cs="Arial"/>
        </w:rPr>
        <w:t>apsaugos</w:t>
      </w:r>
      <w:r w:rsidR="00A706D7" w:rsidRPr="004D3801">
        <w:rPr>
          <w:rFonts w:ascii="Trebuchet MS" w:hAnsi="Trebuchet MS" w:cs="Arial"/>
        </w:rPr>
        <w:t xml:space="preserve"> paslaug</w:t>
      </w:r>
      <w:r>
        <w:rPr>
          <w:rFonts w:ascii="Trebuchet MS" w:hAnsi="Trebuchet MS" w:cs="Arial"/>
        </w:rPr>
        <w:t>o</w:t>
      </w:r>
      <w:r w:rsidR="00A706D7" w:rsidRPr="004D3801">
        <w:rPr>
          <w:rFonts w:ascii="Trebuchet MS" w:hAnsi="Trebuchet MS" w:cs="Arial"/>
        </w:rPr>
        <w:t xml:space="preserve">s – pagal poreikį (padidėjęs grėsmės lygis, apsaugos sistemų gedimai ir pan.) </w:t>
      </w:r>
      <w:r w:rsidRPr="004D3801">
        <w:rPr>
          <w:rFonts w:ascii="Trebuchet MS" w:hAnsi="Trebuchet MS" w:cs="Arial"/>
        </w:rPr>
        <w:t>terminuot</w:t>
      </w:r>
      <w:r>
        <w:rPr>
          <w:rFonts w:ascii="Trebuchet MS" w:hAnsi="Trebuchet MS" w:cs="Arial"/>
        </w:rPr>
        <w:t>as</w:t>
      </w:r>
      <w:r w:rsidRPr="004D3801">
        <w:rPr>
          <w:rFonts w:ascii="Trebuchet MS" w:hAnsi="Trebuchet MS" w:cs="Arial"/>
        </w:rPr>
        <w:t xml:space="preserve"> </w:t>
      </w:r>
      <w:r w:rsidR="00A706D7" w:rsidRPr="004D3801">
        <w:rPr>
          <w:rFonts w:ascii="Trebuchet MS" w:hAnsi="Trebuchet MS" w:cs="Arial"/>
        </w:rPr>
        <w:t>ginkluotų apsaugos darbuotojų ir/arba apsaugos ekipažų budėjimą Objektuose</w:t>
      </w:r>
      <w:r w:rsidR="004A218E">
        <w:rPr>
          <w:rFonts w:ascii="Trebuchet MS" w:hAnsi="Trebuchet MS" w:cs="Arial"/>
        </w:rPr>
        <w:t>;</w:t>
      </w:r>
    </w:p>
    <w:p w14:paraId="6C8CA243" w14:textId="22AAA704" w:rsidR="004A218E" w:rsidRPr="004D3801" w:rsidRDefault="004A218E"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Ginkluotų operatyvaus reagavimo ekipažų vykimas į saugomus Objektus pagal</w:t>
      </w:r>
      <w:r w:rsidRPr="004A218E">
        <w:rPr>
          <w:rFonts w:ascii="Trebuchet MS" w:hAnsi="Trebuchet MS" w:cs="Arial"/>
        </w:rPr>
        <w:t xml:space="preserve"> apsaugos sistemų užfiksuotus incidentus</w:t>
      </w:r>
      <w:r>
        <w:rPr>
          <w:rFonts w:ascii="Trebuchet MS" w:hAnsi="Trebuchet MS" w:cs="Arial"/>
        </w:rPr>
        <w:t xml:space="preserve"> juose.</w:t>
      </w:r>
    </w:p>
    <w:p w14:paraId="488F9A66" w14:textId="77777777" w:rsidR="00016FD6" w:rsidRPr="004D3801" w:rsidRDefault="00016FD6" w:rsidP="00D767A9">
      <w:pPr>
        <w:pStyle w:val="ListParagraph"/>
        <w:spacing w:after="100" w:afterAutospacing="1" w:line="240" w:lineRule="auto"/>
        <w:ind w:left="567" w:hanging="207"/>
        <w:rPr>
          <w:rFonts w:ascii="Trebuchet MS" w:hAnsi="Trebuchet MS" w:cs="Arial"/>
        </w:rPr>
      </w:pPr>
    </w:p>
    <w:p w14:paraId="4823265B" w14:textId="0DCE7D84" w:rsidR="00F174C3" w:rsidRPr="004D3801" w:rsidRDefault="00E42CE8" w:rsidP="00D767A9">
      <w:pPr>
        <w:pStyle w:val="ListParagraph"/>
        <w:numPr>
          <w:ilvl w:val="0"/>
          <w:numId w:val="7"/>
        </w:numPr>
        <w:spacing w:after="100" w:afterAutospacing="1" w:line="240" w:lineRule="auto"/>
        <w:ind w:left="0" w:firstLine="993"/>
        <w:jc w:val="center"/>
        <w:rPr>
          <w:rFonts w:ascii="Trebuchet MS" w:hAnsi="Trebuchet MS" w:cs="Arial"/>
          <w:b/>
        </w:rPr>
      </w:pPr>
      <w:r w:rsidRPr="004D3801">
        <w:rPr>
          <w:rFonts w:ascii="Trebuchet MS" w:hAnsi="Trebuchet MS" w:cs="Arial"/>
          <w:b/>
        </w:rPr>
        <w:t xml:space="preserve">Statomų ir rekonstruojamų </w:t>
      </w:r>
      <w:r w:rsidR="00280D15" w:rsidRPr="004D3801">
        <w:rPr>
          <w:rFonts w:ascii="Trebuchet MS" w:hAnsi="Trebuchet MS" w:cs="Arial"/>
          <w:b/>
        </w:rPr>
        <w:t xml:space="preserve">perdavimo tinklo </w:t>
      </w:r>
      <w:r w:rsidRPr="004D3801">
        <w:rPr>
          <w:rFonts w:ascii="Trebuchet MS" w:hAnsi="Trebuchet MS" w:cs="Arial"/>
          <w:b/>
        </w:rPr>
        <w:t>objektų apsauga</w:t>
      </w:r>
    </w:p>
    <w:p w14:paraId="07833FBD" w14:textId="77777777" w:rsidR="00016FD6" w:rsidRPr="004D3801" w:rsidRDefault="00016FD6" w:rsidP="00D767A9">
      <w:pPr>
        <w:pStyle w:val="ListParagraph"/>
        <w:spacing w:after="100" w:afterAutospacing="1" w:line="240" w:lineRule="auto"/>
        <w:ind w:left="567" w:hanging="207"/>
        <w:rPr>
          <w:rFonts w:ascii="Trebuchet MS" w:hAnsi="Trebuchet MS" w:cs="Arial"/>
          <w:b/>
        </w:rPr>
      </w:pPr>
    </w:p>
    <w:p w14:paraId="5130DE7F" w14:textId="784CB072" w:rsidR="00E42CE8" w:rsidRPr="004D3801" w:rsidRDefault="00E42CE8"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Statant naujus</w:t>
      </w:r>
      <w:r w:rsidR="00A91310" w:rsidRPr="004D3801">
        <w:rPr>
          <w:rFonts w:ascii="Trebuchet MS" w:hAnsi="Trebuchet MS" w:cs="Arial"/>
        </w:rPr>
        <w:t xml:space="preserve"> ir </w:t>
      </w:r>
      <w:r w:rsidR="00B14B0F" w:rsidRPr="004D3801">
        <w:rPr>
          <w:rFonts w:ascii="Trebuchet MS" w:hAnsi="Trebuchet MS" w:cs="Arial"/>
        </w:rPr>
        <w:t>rekonstruojant esamus</w:t>
      </w:r>
      <w:r w:rsidRPr="004D3801">
        <w:rPr>
          <w:rFonts w:ascii="Trebuchet MS" w:hAnsi="Trebuchet MS" w:cs="Arial"/>
        </w:rPr>
        <w:t xml:space="preserve"> perdavimo tinklo objektus statybvietės ir montuojamų įrenginių apsaugą iki objekto perdavimo Bendrovės eksploatacijai užtikrina objektą statantis rangovas</w:t>
      </w:r>
      <w:r w:rsidR="00A929DB" w:rsidRPr="004D3801">
        <w:rPr>
          <w:rFonts w:ascii="Trebuchet MS" w:hAnsi="Trebuchet MS" w:cs="Arial"/>
        </w:rPr>
        <w:t>.</w:t>
      </w:r>
    </w:p>
    <w:p w14:paraId="5AD487C0" w14:textId="204A0572" w:rsidR="00B14B0F" w:rsidRPr="004D3801" w:rsidRDefault="00B14B0F"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lastRenderedPageBreak/>
        <w:t>Statomų</w:t>
      </w:r>
      <w:r w:rsidR="00A91310" w:rsidRPr="004D3801">
        <w:rPr>
          <w:rFonts w:ascii="Trebuchet MS" w:hAnsi="Trebuchet MS" w:cs="Arial"/>
        </w:rPr>
        <w:t xml:space="preserve"> ir </w:t>
      </w:r>
      <w:r w:rsidR="00CB2EBC" w:rsidRPr="004D3801">
        <w:rPr>
          <w:rFonts w:ascii="Trebuchet MS" w:hAnsi="Trebuchet MS" w:cs="Arial"/>
        </w:rPr>
        <w:t xml:space="preserve">rekonstruojamų </w:t>
      </w:r>
      <w:r w:rsidR="000D1D6A">
        <w:rPr>
          <w:rFonts w:ascii="Trebuchet MS" w:hAnsi="Trebuchet MS" w:cs="Arial"/>
        </w:rPr>
        <w:t xml:space="preserve">svarbių nacionaliniam saugumui užtikrinti </w:t>
      </w:r>
      <w:r w:rsidR="00F50990">
        <w:rPr>
          <w:rFonts w:ascii="Trebuchet MS" w:hAnsi="Trebuchet MS" w:cs="Arial"/>
        </w:rPr>
        <w:t>ketvirto</w:t>
      </w:r>
      <w:r w:rsidR="004948D4" w:rsidRPr="004D3801">
        <w:rPr>
          <w:rFonts w:ascii="Trebuchet MS" w:hAnsi="Trebuchet MS" w:cs="Arial"/>
        </w:rPr>
        <w:t xml:space="preserve"> </w:t>
      </w:r>
      <w:r w:rsidR="004948D4">
        <w:rPr>
          <w:rFonts w:ascii="Trebuchet MS" w:hAnsi="Trebuchet MS" w:cs="Arial"/>
        </w:rPr>
        <w:t xml:space="preserve">fizinės </w:t>
      </w:r>
      <w:r w:rsidR="004948D4" w:rsidRPr="004D3801">
        <w:rPr>
          <w:rFonts w:ascii="Trebuchet MS" w:hAnsi="Trebuchet MS" w:cs="Arial"/>
        </w:rPr>
        <w:t xml:space="preserve">saugos lygio </w:t>
      </w:r>
      <w:r w:rsidR="000D1D6A">
        <w:rPr>
          <w:rFonts w:ascii="Trebuchet MS" w:hAnsi="Trebuchet MS" w:cs="Arial"/>
        </w:rPr>
        <w:t xml:space="preserve">Objektų </w:t>
      </w:r>
      <w:r w:rsidRPr="004D3801">
        <w:rPr>
          <w:rFonts w:ascii="Trebuchet MS" w:hAnsi="Trebuchet MS" w:cs="Arial"/>
        </w:rPr>
        <w:t xml:space="preserve">apsauga organizuojama pagal prie rangos sutarčių pridedamus </w:t>
      </w:r>
      <w:r w:rsidR="00CB2EBC" w:rsidRPr="004D3801">
        <w:rPr>
          <w:rFonts w:ascii="Trebuchet MS" w:hAnsi="Trebuchet MS" w:cs="Arial"/>
        </w:rPr>
        <w:t>Bendrovės tipinius</w:t>
      </w:r>
      <w:r w:rsidRPr="004D3801">
        <w:rPr>
          <w:rFonts w:ascii="Trebuchet MS" w:hAnsi="Trebuchet MS" w:cs="Arial"/>
        </w:rPr>
        <w:t xml:space="preserve"> Objekto aps</w:t>
      </w:r>
      <w:r w:rsidR="00D6045C" w:rsidRPr="004D3801">
        <w:rPr>
          <w:rFonts w:ascii="Trebuchet MS" w:hAnsi="Trebuchet MS" w:cs="Arial"/>
        </w:rPr>
        <w:t>augos reikalavimus (Priedas Nr.</w:t>
      </w:r>
      <w:r w:rsidR="00FB1A79">
        <w:rPr>
          <w:rFonts w:ascii="Trebuchet MS" w:hAnsi="Trebuchet MS" w:cs="Arial"/>
        </w:rPr>
        <w:t>1</w:t>
      </w:r>
      <w:r w:rsidRPr="004D3801">
        <w:rPr>
          <w:rFonts w:ascii="Trebuchet MS" w:hAnsi="Trebuchet MS" w:cs="Arial"/>
        </w:rPr>
        <w:t>). F</w:t>
      </w:r>
      <w:r w:rsidR="00F02DF2">
        <w:rPr>
          <w:rFonts w:ascii="Trebuchet MS" w:hAnsi="Trebuchet MS" w:cs="Arial"/>
        </w:rPr>
        <w:t>SS</w:t>
      </w:r>
      <w:r w:rsidRPr="004D3801">
        <w:rPr>
          <w:rFonts w:ascii="Trebuchet MS" w:hAnsi="Trebuchet MS" w:cs="Arial"/>
        </w:rPr>
        <w:t>, atsižvelgdamas į Objekto fizinės saugos lygį, teritorijos ypatumus bei statybos/rekonstrukcijos apimtis</w:t>
      </w:r>
      <w:r w:rsidR="00A91310" w:rsidRPr="004D3801">
        <w:rPr>
          <w:rFonts w:ascii="Trebuchet MS" w:hAnsi="Trebuchet MS" w:cs="Arial"/>
        </w:rPr>
        <w:t>,</w:t>
      </w:r>
      <w:r w:rsidRPr="004D3801">
        <w:rPr>
          <w:rFonts w:ascii="Trebuchet MS" w:hAnsi="Trebuchet MS" w:cs="Arial"/>
        </w:rPr>
        <w:t xml:space="preserve"> kiekvienam Objektui nustato individualias fizinės saugos priemonių apimtis </w:t>
      </w:r>
      <w:r w:rsidR="000E0871" w:rsidRPr="004D3801">
        <w:rPr>
          <w:rFonts w:ascii="Trebuchet MS" w:hAnsi="Trebuchet MS" w:cs="Arial"/>
        </w:rPr>
        <w:t>įrašydamas jas į Priedą Nr.</w:t>
      </w:r>
      <w:r w:rsidR="002C1B8C" w:rsidRPr="004D3801">
        <w:rPr>
          <w:rFonts w:ascii="Trebuchet MS" w:hAnsi="Trebuchet MS" w:cs="Arial"/>
        </w:rPr>
        <w:t xml:space="preserve"> </w:t>
      </w:r>
      <w:r w:rsidR="00FB1A79">
        <w:rPr>
          <w:rFonts w:ascii="Trebuchet MS" w:hAnsi="Trebuchet MS" w:cs="Arial"/>
        </w:rPr>
        <w:t>1</w:t>
      </w:r>
      <w:r w:rsidR="000E0871" w:rsidRPr="004D3801">
        <w:rPr>
          <w:rFonts w:ascii="Trebuchet MS" w:hAnsi="Trebuchet MS" w:cs="Arial"/>
        </w:rPr>
        <w:t xml:space="preserve"> </w:t>
      </w:r>
      <w:r w:rsidR="00CB2EBC" w:rsidRPr="004D3801">
        <w:rPr>
          <w:rFonts w:ascii="Trebuchet MS" w:hAnsi="Trebuchet MS" w:cs="Arial"/>
        </w:rPr>
        <w:t>ne mažesne apimtimi kaip</w:t>
      </w:r>
      <w:r w:rsidRPr="004D3801">
        <w:rPr>
          <w:rFonts w:ascii="Trebuchet MS" w:hAnsi="Trebuchet MS" w:cs="Arial"/>
        </w:rPr>
        <w:t>:</w:t>
      </w:r>
    </w:p>
    <w:p w14:paraId="67B842DF" w14:textId="5AD20A1A" w:rsidR="000E0871" w:rsidRPr="004D3801" w:rsidRDefault="00CB2EBC"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N</w:t>
      </w:r>
      <w:r w:rsidR="0086677D" w:rsidRPr="004D3801">
        <w:rPr>
          <w:rFonts w:ascii="Trebuchet MS" w:hAnsi="Trebuchet MS" w:cs="Arial"/>
        </w:rPr>
        <w:t>uo 2 iki 4 ginkluotų apsaugos darbuotojų</w:t>
      </w:r>
      <w:r w:rsidRPr="004D3801">
        <w:rPr>
          <w:rFonts w:ascii="Trebuchet MS" w:hAnsi="Trebuchet MS" w:cs="Arial"/>
        </w:rPr>
        <w:t>, dirbančių 24/7 režimu</w:t>
      </w:r>
      <w:r w:rsidR="000E0871" w:rsidRPr="004D3801">
        <w:rPr>
          <w:rFonts w:ascii="Trebuchet MS" w:hAnsi="Trebuchet MS" w:cs="Arial"/>
        </w:rPr>
        <w:t>; v</w:t>
      </w:r>
      <w:r w:rsidRPr="004D3801">
        <w:rPr>
          <w:rFonts w:ascii="Trebuchet MS" w:hAnsi="Trebuchet MS" w:cs="Arial"/>
        </w:rPr>
        <w:t xml:space="preserve">aizdo įrašymo įrenginys ir nuo 6 </w:t>
      </w:r>
      <w:r w:rsidR="0086677D" w:rsidRPr="004D3801">
        <w:rPr>
          <w:rFonts w:ascii="Trebuchet MS" w:hAnsi="Trebuchet MS" w:cs="Arial"/>
        </w:rPr>
        <w:t xml:space="preserve">iki 10 </w:t>
      </w:r>
      <w:r w:rsidR="00F21286" w:rsidRPr="004D3801">
        <w:rPr>
          <w:rFonts w:ascii="Trebuchet MS" w:hAnsi="Trebuchet MS" w:cs="Arial"/>
        </w:rPr>
        <w:t>vaizdo stebėjimo kamerų</w:t>
      </w:r>
      <w:r w:rsidR="000E0871" w:rsidRPr="004D3801">
        <w:rPr>
          <w:rFonts w:ascii="Trebuchet MS" w:hAnsi="Trebuchet MS" w:cs="Arial"/>
        </w:rPr>
        <w:t>.</w:t>
      </w:r>
    </w:p>
    <w:p w14:paraId="01FC9AED" w14:textId="7F79753C" w:rsidR="004948D4" w:rsidRDefault="00706D93" w:rsidP="00D767A9">
      <w:pPr>
        <w:pStyle w:val="ListParagraph"/>
        <w:numPr>
          <w:ilvl w:val="1"/>
          <w:numId w:val="7"/>
        </w:numPr>
        <w:spacing w:after="100" w:afterAutospacing="1" w:line="240" w:lineRule="auto"/>
        <w:ind w:left="0" w:firstLine="567"/>
        <w:rPr>
          <w:rFonts w:ascii="Trebuchet MS" w:hAnsi="Trebuchet MS" w:cs="Arial"/>
        </w:rPr>
      </w:pPr>
      <w:r>
        <w:rPr>
          <w:rFonts w:ascii="Trebuchet MS" w:hAnsi="Trebuchet MS" w:cs="Arial"/>
        </w:rPr>
        <w:t>Rekonstruojant 330kV TP ir skirstyklas rekonstrukciją vykdantis rangovas privalo užtikrinti, kad veikiančioje TP ir skirstyklų dalyje būtų užtikrintas 3-ias fizinės saugos lygis: veikianti dalis tinkamai aptverta, visos veikiančioje dalyje esančios elektroninės fizinės saugos priemonės (vaizdo kameros, perimetro apsauga, judesio davikliai teritorijoje), jeigu jų komutacija pažeidžiama dėl rekonstrukcijos darbų (teritorijos pertvarka, žemės kasimo darbai ir pan.), pajungtos (esant poreikiui perkeltos į naują lokaciją) į veikiančią TP</w:t>
      </w:r>
      <w:r w:rsidR="005B58DD">
        <w:rPr>
          <w:rFonts w:ascii="Trebuchet MS" w:hAnsi="Trebuchet MS" w:cs="Arial"/>
        </w:rPr>
        <w:t>/</w:t>
      </w:r>
      <w:r>
        <w:rPr>
          <w:rFonts w:ascii="Trebuchet MS" w:hAnsi="Trebuchet MS" w:cs="Arial"/>
        </w:rPr>
        <w:t xml:space="preserve">skirstyklos </w:t>
      </w:r>
      <w:r w:rsidR="005B58DD">
        <w:rPr>
          <w:rFonts w:ascii="Trebuchet MS" w:hAnsi="Trebuchet MS" w:cs="Arial"/>
        </w:rPr>
        <w:t>apsaugos sistemą bei jų signalai perduodami į Bendrovės NMC stebėjimui. Veikiančių apsaugos sistemų atjungimo laikotarpiui rekonstrukciją vykdantis Rangovas privalo organizuoti ginkluotų apsaugos darbuotojų budėjimą veikiančioje TP/skirstyklos dalyje.</w:t>
      </w:r>
    </w:p>
    <w:p w14:paraId="471385FA" w14:textId="46DA5E23" w:rsidR="005B58DD" w:rsidRDefault="005B58DD"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Už </w:t>
      </w:r>
      <w:r w:rsidR="00F50990">
        <w:rPr>
          <w:rFonts w:ascii="Trebuchet MS" w:hAnsi="Trebuchet MS" w:cs="Arial"/>
        </w:rPr>
        <w:t>trečio</w:t>
      </w:r>
      <w:r>
        <w:rPr>
          <w:rFonts w:ascii="Trebuchet MS" w:hAnsi="Trebuchet MS" w:cs="Arial"/>
        </w:rPr>
        <w:t xml:space="preserve"> fizinės saugos lygio 330kV TP ir skirstyklų </w:t>
      </w:r>
      <w:r w:rsidRPr="004D3801">
        <w:rPr>
          <w:rFonts w:ascii="Trebuchet MS" w:hAnsi="Trebuchet MS" w:cs="Arial"/>
        </w:rPr>
        <w:t xml:space="preserve">rekonstrukciją atsakingas </w:t>
      </w:r>
      <w:r>
        <w:rPr>
          <w:rFonts w:ascii="Trebuchet MS" w:hAnsi="Trebuchet MS" w:cs="Arial"/>
        </w:rPr>
        <w:t>Bendrovės p</w:t>
      </w:r>
      <w:r w:rsidRPr="004D3801">
        <w:rPr>
          <w:rFonts w:ascii="Trebuchet MS" w:hAnsi="Trebuchet MS" w:cs="Arial"/>
        </w:rPr>
        <w:t>rojektų vadovas atsako už tai</w:t>
      </w:r>
      <w:r>
        <w:rPr>
          <w:rFonts w:ascii="Trebuchet MS" w:hAnsi="Trebuchet MS" w:cs="Arial"/>
        </w:rPr>
        <w:t>,</w:t>
      </w:r>
      <w:r w:rsidRPr="004D3801">
        <w:rPr>
          <w:rFonts w:ascii="Trebuchet MS" w:hAnsi="Trebuchet MS" w:cs="Arial"/>
        </w:rPr>
        <w:t xml:space="preserve"> kad į rangos sutartį būtų įtraukti</w:t>
      </w:r>
      <w:r>
        <w:rPr>
          <w:rFonts w:ascii="Trebuchet MS" w:hAnsi="Trebuchet MS" w:cs="Arial"/>
        </w:rPr>
        <w:t xml:space="preserve"> Rangovo </w:t>
      </w:r>
      <w:r w:rsidR="000D2D45">
        <w:rPr>
          <w:rFonts w:ascii="Trebuchet MS" w:hAnsi="Trebuchet MS" w:cs="Arial"/>
        </w:rPr>
        <w:t xml:space="preserve">įsipareigojimai užtikrinti tinkamą veikiančios TP/skirstyklos dalies apsaugą </w:t>
      </w:r>
      <w:r w:rsidR="000D2D45" w:rsidRPr="004D3801">
        <w:rPr>
          <w:rFonts w:ascii="Trebuchet MS" w:hAnsi="Trebuchet MS" w:cs="Arial"/>
        </w:rPr>
        <w:t>bei specialiojoje sutarties dalyje numatytos baudos už jų nesilaikymą.</w:t>
      </w:r>
    </w:p>
    <w:p w14:paraId="14B2A6BC" w14:textId="425A44A0" w:rsidR="008732BC" w:rsidRPr="004D3801" w:rsidRDefault="008732BC"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Už </w:t>
      </w:r>
      <w:r w:rsidR="00F50990">
        <w:rPr>
          <w:rFonts w:ascii="Trebuchet MS" w:hAnsi="Trebuchet MS" w:cs="Arial"/>
        </w:rPr>
        <w:t>ketvirto</w:t>
      </w:r>
      <w:r w:rsidR="00A8088F" w:rsidRPr="004D3801">
        <w:rPr>
          <w:rFonts w:ascii="Trebuchet MS" w:hAnsi="Trebuchet MS" w:cs="Arial"/>
        </w:rPr>
        <w:t xml:space="preserve"> </w:t>
      </w:r>
      <w:r w:rsidR="00A8088F">
        <w:rPr>
          <w:rFonts w:ascii="Trebuchet MS" w:hAnsi="Trebuchet MS" w:cs="Arial"/>
        </w:rPr>
        <w:t xml:space="preserve">fizinės </w:t>
      </w:r>
      <w:r w:rsidR="00A8088F" w:rsidRPr="004D3801">
        <w:rPr>
          <w:rFonts w:ascii="Trebuchet MS" w:hAnsi="Trebuchet MS" w:cs="Arial"/>
        </w:rPr>
        <w:t xml:space="preserve">saugos lygio </w:t>
      </w:r>
      <w:r w:rsidR="00A8088F">
        <w:rPr>
          <w:rFonts w:ascii="Trebuchet MS" w:hAnsi="Trebuchet MS" w:cs="Arial"/>
        </w:rPr>
        <w:t>O</w:t>
      </w:r>
      <w:r w:rsidR="00A8088F" w:rsidRPr="004D3801">
        <w:rPr>
          <w:rFonts w:ascii="Trebuchet MS" w:hAnsi="Trebuchet MS" w:cs="Arial"/>
        </w:rPr>
        <w:t>bjekt</w:t>
      </w:r>
      <w:r w:rsidR="00A8088F">
        <w:rPr>
          <w:rFonts w:ascii="Trebuchet MS" w:hAnsi="Trebuchet MS" w:cs="Arial"/>
        </w:rPr>
        <w:t>ų</w:t>
      </w:r>
      <w:r w:rsidR="00A8088F" w:rsidRPr="004D3801">
        <w:rPr>
          <w:rFonts w:ascii="Trebuchet MS" w:hAnsi="Trebuchet MS" w:cs="Arial"/>
        </w:rPr>
        <w:t xml:space="preserve"> </w:t>
      </w:r>
      <w:r w:rsidRPr="004D3801">
        <w:rPr>
          <w:rFonts w:ascii="Trebuchet MS" w:hAnsi="Trebuchet MS" w:cs="Arial"/>
        </w:rPr>
        <w:t>statybą</w:t>
      </w:r>
      <w:r w:rsidR="00A91310" w:rsidRPr="004D3801">
        <w:rPr>
          <w:rFonts w:ascii="Trebuchet MS" w:hAnsi="Trebuchet MS" w:cs="Arial"/>
        </w:rPr>
        <w:t xml:space="preserve"> ar </w:t>
      </w:r>
      <w:r w:rsidRPr="004D3801">
        <w:rPr>
          <w:rFonts w:ascii="Trebuchet MS" w:hAnsi="Trebuchet MS" w:cs="Arial"/>
        </w:rPr>
        <w:t xml:space="preserve">rekonstrukciją atsakingas </w:t>
      </w:r>
      <w:r w:rsidR="004948D4">
        <w:rPr>
          <w:rFonts w:ascii="Trebuchet MS" w:hAnsi="Trebuchet MS" w:cs="Arial"/>
        </w:rPr>
        <w:t>Bendrovės p</w:t>
      </w:r>
      <w:r w:rsidRPr="004D3801">
        <w:rPr>
          <w:rFonts w:ascii="Trebuchet MS" w:hAnsi="Trebuchet MS" w:cs="Arial"/>
        </w:rPr>
        <w:t xml:space="preserve">rojektų vadovas atsako </w:t>
      </w:r>
      <w:r w:rsidR="00A91310" w:rsidRPr="004D3801">
        <w:rPr>
          <w:rFonts w:ascii="Trebuchet MS" w:hAnsi="Trebuchet MS" w:cs="Arial"/>
        </w:rPr>
        <w:t>už tai</w:t>
      </w:r>
      <w:r w:rsidR="00A8088F">
        <w:rPr>
          <w:rFonts w:ascii="Trebuchet MS" w:hAnsi="Trebuchet MS" w:cs="Arial"/>
        </w:rPr>
        <w:t>,</w:t>
      </w:r>
      <w:r w:rsidR="00A91310" w:rsidRPr="004D3801">
        <w:rPr>
          <w:rFonts w:ascii="Trebuchet MS" w:hAnsi="Trebuchet MS" w:cs="Arial"/>
        </w:rPr>
        <w:t xml:space="preserve"> </w:t>
      </w:r>
      <w:r w:rsidRPr="004D3801">
        <w:rPr>
          <w:rFonts w:ascii="Trebuchet MS" w:hAnsi="Trebuchet MS" w:cs="Arial"/>
        </w:rPr>
        <w:t xml:space="preserve">kad į rangos sutartį atskiru priedu būtų įtraukti Objekto apsaugos reikalavimai bei </w:t>
      </w:r>
      <w:r w:rsidR="00A706D7" w:rsidRPr="004D3801">
        <w:rPr>
          <w:rFonts w:ascii="Trebuchet MS" w:hAnsi="Trebuchet MS" w:cs="Arial"/>
        </w:rPr>
        <w:t xml:space="preserve">specialiojoje sutarties dalyje numatytos </w:t>
      </w:r>
      <w:r w:rsidRPr="004D3801">
        <w:rPr>
          <w:rFonts w:ascii="Trebuchet MS" w:hAnsi="Trebuchet MS" w:cs="Arial"/>
        </w:rPr>
        <w:t>baudos už jų nesilaikymą.</w:t>
      </w:r>
    </w:p>
    <w:p w14:paraId="24B32F33" w14:textId="74986EBC" w:rsidR="008732BC" w:rsidRPr="004D3801" w:rsidRDefault="00A8088F"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Pr>
          <w:rFonts w:ascii="Trebuchet MS" w:hAnsi="Trebuchet MS" w:cs="Arial"/>
        </w:rPr>
        <w:t xml:space="preserve">Už </w:t>
      </w:r>
      <w:r w:rsidRPr="004D3801">
        <w:rPr>
          <w:rFonts w:ascii="Trebuchet MS" w:hAnsi="Trebuchet MS" w:cs="Arial"/>
        </w:rPr>
        <w:t>apsaugos reikalavim</w:t>
      </w:r>
      <w:r>
        <w:rPr>
          <w:rFonts w:ascii="Trebuchet MS" w:hAnsi="Trebuchet MS" w:cs="Arial"/>
        </w:rPr>
        <w:t xml:space="preserve">ų įgyvendinimą statybvietėje atsakingas statybos ar rekonstrukcijos projektą vykdantis </w:t>
      </w:r>
      <w:r w:rsidR="004948D4">
        <w:rPr>
          <w:rFonts w:ascii="Trebuchet MS" w:hAnsi="Trebuchet MS" w:cs="Arial"/>
        </w:rPr>
        <w:t>Bendrovės p</w:t>
      </w:r>
      <w:r w:rsidR="008732BC" w:rsidRPr="004D3801">
        <w:rPr>
          <w:rFonts w:ascii="Trebuchet MS" w:hAnsi="Trebuchet MS" w:cs="Arial"/>
        </w:rPr>
        <w:t>rojektų vadovas</w:t>
      </w:r>
      <w:r>
        <w:rPr>
          <w:rFonts w:ascii="Trebuchet MS" w:hAnsi="Trebuchet MS" w:cs="Arial"/>
        </w:rPr>
        <w:t xml:space="preserve">. </w:t>
      </w:r>
      <w:r w:rsidR="008732BC" w:rsidRPr="004D3801">
        <w:rPr>
          <w:rFonts w:ascii="Trebuchet MS" w:hAnsi="Trebuchet MS" w:cs="Arial"/>
        </w:rPr>
        <w:t xml:space="preserve">Fizinės </w:t>
      </w:r>
      <w:r w:rsidR="00016FD6" w:rsidRPr="004D3801">
        <w:rPr>
          <w:rFonts w:ascii="Trebuchet MS" w:hAnsi="Trebuchet MS" w:cs="Arial"/>
        </w:rPr>
        <w:t>saugos skyri</w:t>
      </w:r>
      <w:r w:rsidR="006E6C58">
        <w:rPr>
          <w:rFonts w:ascii="Trebuchet MS" w:hAnsi="Trebuchet MS" w:cs="Arial"/>
        </w:rPr>
        <w:t>aus darbuotojai</w:t>
      </w:r>
      <w:r>
        <w:rPr>
          <w:rFonts w:ascii="Trebuchet MS" w:hAnsi="Trebuchet MS" w:cs="Arial"/>
        </w:rPr>
        <w:t xml:space="preserve"> gali atlikti </w:t>
      </w:r>
      <w:r w:rsidR="006E6C58">
        <w:rPr>
          <w:rFonts w:ascii="Trebuchet MS" w:hAnsi="Trebuchet MS" w:cs="Arial"/>
        </w:rPr>
        <w:t xml:space="preserve">apsaugos reikalavimų laikymosi patikras Objektuose, iš anksto suderinę tai su </w:t>
      </w:r>
      <w:r w:rsidR="004948D4">
        <w:rPr>
          <w:rFonts w:ascii="Trebuchet MS" w:hAnsi="Trebuchet MS" w:cs="Arial"/>
        </w:rPr>
        <w:t>Bendrovės p</w:t>
      </w:r>
      <w:r w:rsidR="006E6C58">
        <w:rPr>
          <w:rFonts w:ascii="Trebuchet MS" w:hAnsi="Trebuchet MS" w:cs="Arial"/>
        </w:rPr>
        <w:t>rojektų vadovu</w:t>
      </w:r>
      <w:r w:rsidR="00016FD6" w:rsidRPr="004D3801">
        <w:rPr>
          <w:rFonts w:ascii="Trebuchet MS" w:hAnsi="Trebuchet MS" w:cs="Arial"/>
        </w:rPr>
        <w:t>.</w:t>
      </w:r>
    </w:p>
    <w:p w14:paraId="09267426" w14:textId="77777777" w:rsidR="008647BF" w:rsidRPr="004D3801" w:rsidRDefault="008647BF" w:rsidP="00D767A9">
      <w:pPr>
        <w:pStyle w:val="ListParagraph"/>
        <w:spacing w:after="100" w:afterAutospacing="1" w:line="240" w:lineRule="auto"/>
        <w:ind w:left="0" w:firstLine="993"/>
        <w:jc w:val="center"/>
        <w:rPr>
          <w:rFonts w:ascii="Trebuchet MS" w:hAnsi="Trebuchet MS" w:cs="Arial"/>
        </w:rPr>
      </w:pPr>
    </w:p>
    <w:p w14:paraId="23428742" w14:textId="77777777" w:rsidR="00E42CE8" w:rsidRPr="004D3801" w:rsidRDefault="00E42CE8" w:rsidP="00D767A9">
      <w:pPr>
        <w:pStyle w:val="ListParagraph"/>
        <w:numPr>
          <w:ilvl w:val="0"/>
          <w:numId w:val="7"/>
        </w:numPr>
        <w:spacing w:after="100" w:afterAutospacing="1" w:line="240" w:lineRule="auto"/>
        <w:ind w:left="0" w:firstLine="993"/>
        <w:jc w:val="center"/>
        <w:rPr>
          <w:rFonts w:ascii="Trebuchet MS" w:hAnsi="Trebuchet MS" w:cs="Arial"/>
          <w:b/>
        </w:rPr>
      </w:pPr>
      <w:r w:rsidRPr="004D3801">
        <w:rPr>
          <w:rFonts w:ascii="Trebuchet MS" w:hAnsi="Trebuchet MS" w:cs="Arial"/>
          <w:b/>
        </w:rPr>
        <w:t xml:space="preserve">Trečiųjų šalių </w:t>
      </w:r>
      <w:r w:rsidR="00882CDF" w:rsidRPr="004D3801">
        <w:rPr>
          <w:rFonts w:ascii="Trebuchet MS" w:hAnsi="Trebuchet MS" w:cs="Arial"/>
          <w:b/>
        </w:rPr>
        <w:t xml:space="preserve">telekomunikacinė </w:t>
      </w:r>
      <w:r w:rsidRPr="004D3801">
        <w:rPr>
          <w:rFonts w:ascii="Trebuchet MS" w:hAnsi="Trebuchet MS" w:cs="Arial"/>
          <w:b/>
        </w:rPr>
        <w:t>įranga perdavimo tinklo objektuose</w:t>
      </w:r>
    </w:p>
    <w:p w14:paraId="4A4BC452" w14:textId="77777777" w:rsidR="008647BF" w:rsidRPr="004D3801" w:rsidRDefault="008647BF" w:rsidP="00D767A9">
      <w:pPr>
        <w:pStyle w:val="ListParagraph"/>
        <w:spacing w:after="100" w:afterAutospacing="1" w:line="240" w:lineRule="auto"/>
        <w:ind w:left="567" w:hanging="207"/>
        <w:rPr>
          <w:rFonts w:ascii="Trebuchet MS" w:hAnsi="Trebuchet MS" w:cs="Arial"/>
          <w:b/>
        </w:rPr>
      </w:pPr>
    </w:p>
    <w:p w14:paraId="57B7535B" w14:textId="332E834D" w:rsidR="00E42CE8" w:rsidRPr="004D3801" w:rsidRDefault="00F174C3"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Esant technologiniam poreikiui</w:t>
      </w:r>
      <w:r w:rsidR="002C1B8C" w:rsidRPr="004D3801">
        <w:rPr>
          <w:rFonts w:ascii="Trebuchet MS" w:hAnsi="Trebuchet MS" w:cs="Arial"/>
        </w:rPr>
        <w:t>,</w:t>
      </w:r>
      <w:r w:rsidRPr="004D3801">
        <w:rPr>
          <w:rFonts w:ascii="Trebuchet MS" w:hAnsi="Trebuchet MS" w:cs="Arial"/>
        </w:rPr>
        <w:t xml:space="preserve"> perdavimo tinklo objektuose montuoti trečiųjų šalių telekomunikacijų įrangą, kai tokia įranga nėra skirta išimtinai tik perdavimo sistemos operatoriaus pagrindinės veiklos funkcijoms vykdyti (ryšio ar kt. reikmėms), vadovaujamasi Bendrovės saugumo prioritetu ir nustatomos specialiosios saugumo sąlygos:</w:t>
      </w:r>
    </w:p>
    <w:p w14:paraId="2F05B488" w14:textId="1DBC845B" w:rsidR="00C8410D" w:rsidRPr="004D3801" w:rsidRDefault="00DD245C" w:rsidP="00D767A9">
      <w:pPr>
        <w:pStyle w:val="ListParagraph"/>
        <w:numPr>
          <w:ilvl w:val="2"/>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Leidžiama montuoti trečiųjų šalių telekomunikacijų </w:t>
      </w:r>
      <w:r w:rsidR="00B239C1" w:rsidRPr="004D3801">
        <w:rPr>
          <w:rFonts w:ascii="Trebuchet MS" w:hAnsi="Trebuchet MS" w:cs="Arial"/>
        </w:rPr>
        <w:t xml:space="preserve">aktyvinę </w:t>
      </w:r>
      <w:r w:rsidRPr="004D3801">
        <w:rPr>
          <w:rFonts w:ascii="Trebuchet MS" w:hAnsi="Trebuchet MS" w:cs="Arial"/>
        </w:rPr>
        <w:t xml:space="preserve">įrangą užtikrinant izoliavimą nuo Bendrovės įrangos </w:t>
      </w:r>
      <w:r w:rsidR="002C1B8C" w:rsidRPr="004D3801">
        <w:rPr>
          <w:rFonts w:ascii="Trebuchet MS" w:hAnsi="Trebuchet MS" w:cs="Arial"/>
        </w:rPr>
        <w:t>–</w:t>
      </w:r>
      <w:r w:rsidRPr="004D3801">
        <w:rPr>
          <w:rFonts w:ascii="Trebuchet MS" w:hAnsi="Trebuchet MS" w:cs="Arial"/>
        </w:rPr>
        <w:t xml:space="preserve"> projektuojant</w:t>
      </w:r>
      <w:r w:rsidR="002C1B8C" w:rsidRPr="004D3801">
        <w:rPr>
          <w:rFonts w:ascii="Trebuchet MS" w:hAnsi="Trebuchet MS" w:cs="Arial"/>
        </w:rPr>
        <w:t xml:space="preserve"> </w:t>
      </w:r>
      <w:r w:rsidR="00E42CE8" w:rsidRPr="004D3801">
        <w:rPr>
          <w:rFonts w:ascii="Trebuchet MS" w:hAnsi="Trebuchet MS" w:cs="Arial"/>
        </w:rPr>
        <w:t xml:space="preserve">atskirą izoliuotą patalpą, arba atskirą pastatą, arba atskirą lauko tipo įrangos spintą. </w:t>
      </w:r>
      <w:r w:rsidRPr="004D3801">
        <w:rPr>
          <w:rFonts w:ascii="Trebuchet MS" w:hAnsi="Trebuchet MS" w:cs="Arial"/>
        </w:rPr>
        <w:t>Numatomas</w:t>
      </w:r>
      <w:r w:rsidR="00E42CE8" w:rsidRPr="004D3801">
        <w:rPr>
          <w:rFonts w:ascii="Trebuchet MS" w:hAnsi="Trebuchet MS" w:cs="Arial"/>
        </w:rPr>
        <w:t xml:space="preserve"> atskiras patekimas į šiuos pastatus/patalpas/įrangos spintas</w:t>
      </w:r>
      <w:r w:rsidRPr="004D3801">
        <w:rPr>
          <w:rFonts w:ascii="Trebuchet MS" w:hAnsi="Trebuchet MS" w:cs="Arial"/>
        </w:rPr>
        <w:t>.</w:t>
      </w:r>
    </w:p>
    <w:p w14:paraId="52ECDE30" w14:textId="77777777" w:rsidR="00882CDF" w:rsidRPr="004D3801" w:rsidRDefault="00882CDF"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Už trečiųjų šalių telekomunikacijų įrangos įrengimą, atitinkantį saugos reikalavimus, atsakingas ITT centras.</w:t>
      </w:r>
    </w:p>
    <w:p w14:paraId="6414AC1B" w14:textId="77777777" w:rsidR="00882CDF" w:rsidRPr="004D3801" w:rsidRDefault="00882CDF" w:rsidP="00D767A9">
      <w:pPr>
        <w:pStyle w:val="ListParagraph"/>
        <w:spacing w:after="100" w:afterAutospacing="1" w:line="240" w:lineRule="auto"/>
        <w:ind w:left="0" w:firstLine="993"/>
        <w:jc w:val="center"/>
        <w:rPr>
          <w:rFonts w:ascii="Trebuchet MS" w:hAnsi="Trebuchet MS" w:cs="Arial"/>
        </w:rPr>
      </w:pPr>
    </w:p>
    <w:p w14:paraId="081B6B64" w14:textId="77777777" w:rsidR="00FF3696" w:rsidRPr="004D3801" w:rsidRDefault="00FF3696" w:rsidP="00D767A9">
      <w:pPr>
        <w:pStyle w:val="ListParagraph"/>
        <w:numPr>
          <w:ilvl w:val="0"/>
          <w:numId w:val="7"/>
        </w:numPr>
        <w:spacing w:after="100" w:afterAutospacing="1" w:line="240" w:lineRule="auto"/>
        <w:ind w:left="0" w:firstLine="993"/>
        <w:jc w:val="center"/>
        <w:rPr>
          <w:rFonts w:ascii="Trebuchet MS" w:hAnsi="Trebuchet MS" w:cs="Arial"/>
          <w:b/>
        </w:rPr>
      </w:pPr>
      <w:r w:rsidRPr="004D3801">
        <w:rPr>
          <w:rFonts w:ascii="Trebuchet MS" w:hAnsi="Trebuchet MS" w:cs="Arial"/>
          <w:b/>
        </w:rPr>
        <w:t>Perdavimo tinklo objektų eksploatavimo paslaugas teikiančių rangovų pareigos užtikrinant objektų fizinę saugą</w:t>
      </w:r>
    </w:p>
    <w:p w14:paraId="1EF39E2B" w14:textId="77777777" w:rsidR="00882CDF" w:rsidRPr="004D3801" w:rsidRDefault="00882CDF" w:rsidP="00D767A9">
      <w:pPr>
        <w:pStyle w:val="ListParagraph"/>
        <w:spacing w:after="100" w:afterAutospacing="1" w:line="240" w:lineRule="auto"/>
        <w:ind w:left="567" w:hanging="207"/>
        <w:rPr>
          <w:rFonts w:ascii="Trebuchet MS" w:hAnsi="Trebuchet MS" w:cs="Arial"/>
          <w:b/>
        </w:rPr>
      </w:pPr>
    </w:p>
    <w:p w14:paraId="03078C00" w14:textId="05C35DB3" w:rsidR="00FF3696" w:rsidRPr="004D3801" w:rsidRDefault="00FF3696"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Perdavimo tinklo objektų eksploatacijos (remonto) paslaugas teikiantys Rangovai yra tiesiogiai atsakingi už Bendrovės </w:t>
      </w:r>
      <w:r w:rsidR="00602000" w:rsidRPr="004D3801">
        <w:rPr>
          <w:rFonts w:ascii="Trebuchet MS" w:hAnsi="Trebuchet MS" w:cs="Arial"/>
        </w:rPr>
        <w:t>O</w:t>
      </w:r>
      <w:r w:rsidRPr="004D3801">
        <w:rPr>
          <w:rFonts w:ascii="Trebuchet MS" w:hAnsi="Trebuchet MS" w:cs="Arial"/>
        </w:rPr>
        <w:t xml:space="preserve">bjektų fizinę saugą eksploatacinių (remonto) darbų </w:t>
      </w:r>
      <w:r w:rsidR="00602000" w:rsidRPr="004D3801">
        <w:rPr>
          <w:rFonts w:ascii="Trebuchet MS" w:hAnsi="Trebuchet MS" w:cs="Arial"/>
        </w:rPr>
        <w:t>O</w:t>
      </w:r>
      <w:r w:rsidRPr="004D3801">
        <w:rPr>
          <w:rFonts w:ascii="Trebuchet MS" w:hAnsi="Trebuchet MS" w:cs="Arial"/>
        </w:rPr>
        <w:t xml:space="preserve">bjekte vykdymo metu ir įvykus fizinės saugos incidentui </w:t>
      </w:r>
      <w:r w:rsidR="00876BAE" w:rsidRPr="004D3801">
        <w:rPr>
          <w:rFonts w:ascii="Trebuchet MS" w:hAnsi="Trebuchet MS" w:cs="Arial"/>
        </w:rPr>
        <w:t xml:space="preserve">(vagystė, įrangos sugadinimas) </w:t>
      </w:r>
      <w:r w:rsidRPr="004D3801">
        <w:rPr>
          <w:rFonts w:ascii="Trebuchet MS" w:hAnsi="Trebuchet MS" w:cs="Arial"/>
        </w:rPr>
        <w:t xml:space="preserve">jų buvimo </w:t>
      </w:r>
      <w:r w:rsidR="00602000" w:rsidRPr="004D3801">
        <w:rPr>
          <w:rFonts w:ascii="Trebuchet MS" w:hAnsi="Trebuchet MS" w:cs="Arial"/>
        </w:rPr>
        <w:t>O</w:t>
      </w:r>
      <w:r w:rsidRPr="004D3801">
        <w:rPr>
          <w:rFonts w:ascii="Trebuchet MS" w:hAnsi="Trebuchet MS" w:cs="Arial"/>
        </w:rPr>
        <w:t>bjekte metu privalo atlyginti visu</w:t>
      </w:r>
      <w:r w:rsidR="00501BAB" w:rsidRPr="004D3801">
        <w:rPr>
          <w:rFonts w:ascii="Trebuchet MS" w:hAnsi="Trebuchet MS" w:cs="Arial"/>
        </w:rPr>
        <w:t>s Bendrovės patirtus nuostolius.</w:t>
      </w:r>
    </w:p>
    <w:p w14:paraId="53928E33" w14:textId="1E05CCFA" w:rsidR="00AA655C" w:rsidRPr="004D3801" w:rsidRDefault="00F432F2"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Už </w:t>
      </w:r>
      <w:r w:rsidR="00F50990">
        <w:rPr>
          <w:rFonts w:ascii="Trebuchet MS" w:hAnsi="Trebuchet MS" w:cs="Arial"/>
        </w:rPr>
        <w:t xml:space="preserve">Aprašo </w:t>
      </w:r>
      <w:r w:rsidRPr="004D3801">
        <w:rPr>
          <w:rFonts w:ascii="Trebuchet MS" w:hAnsi="Trebuchet MS" w:cs="Arial"/>
        </w:rPr>
        <w:t>6</w:t>
      </w:r>
      <w:r w:rsidR="00AA655C" w:rsidRPr="004D3801">
        <w:rPr>
          <w:rFonts w:ascii="Trebuchet MS" w:hAnsi="Trebuchet MS" w:cs="Arial"/>
        </w:rPr>
        <w:t>.1. punkto reikalavimų įtraukimą į sudaromas sutartis ir tinkamą rangovų instruktavimą atsakingi eksploatacijos (remonto) darbus Perdavimo tinklo objektuose organizuojantys Bendrovės padaliniai.</w:t>
      </w:r>
    </w:p>
    <w:p w14:paraId="38662F32" w14:textId="77777777" w:rsidR="002F34F1" w:rsidRPr="004D3801" w:rsidRDefault="002F34F1" w:rsidP="00D767A9">
      <w:pPr>
        <w:pStyle w:val="ListParagraph"/>
        <w:spacing w:after="100" w:afterAutospacing="1" w:line="240" w:lineRule="auto"/>
        <w:ind w:left="567" w:hanging="207"/>
        <w:rPr>
          <w:rFonts w:ascii="Trebuchet MS" w:hAnsi="Trebuchet MS" w:cs="Arial"/>
        </w:rPr>
      </w:pPr>
    </w:p>
    <w:p w14:paraId="432D5486" w14:textId="77777777" w:rsidR="00E42CE8" w:rsidRPr="004D3801" w:rsidRDefault="002F34F1" w:rsidP="00D767A9">
      <w:pPr>
        <w:pStyle w:val="ListParagraph"/>
        <w:numPr>
          <w:ilvl w:val="0"/>
          <w:numId w:val="7"/>
        </w:numPr>
        <w:spacing w:after="100" w:afterAutospacing="1" w:line="240" w:lineRule="auto"/>
        <w:ind w:left="0" w:firstLine="993"/>
        <w:jc w:val="center"/>
        <w:rPr>
          <w:rFonts w:ascii="Trebuchet MS" w:hAnsi="Trebuchet MS" w:cs="Arial"/>
          <w:b/>
        </w:rPr>
      </w:pPr>
      <w:r w:rsidRPr="004D3801">
        <w:rPr>
          <w:rFonts w:ascii="Trebuchet MS" w:hAnsi="Trebuchet MS" w:cs="Arial"/>
          <w:b/>
        </w:rPr>
        <w:t>Bendrovės</w:t>
      </w:r>
      <w:r w:rsidR="00287496" w:rsidRPr="004D3801">
        <w:rPr>
          <w:rFonts w:ascii="Trebuchet MS" w:hAnsi="Trebuchet MS" w:cs="Arial"/>
          <w:b/>
        </w:rPr>
        <w:t xml:space="preserve"> a</w:t>
      </w:r>
      <w:r w:rsidR="00E42CE8" w:rsidRPr="004D3801">
        <w:rPr>
          <w:rFonts w:ascii="Trebuchet MS" w:hAnsi="Trebuchet MS" w:cs="Arial"/>
          <w:b/>
        </w:rPr>
        <w:t>psaugos sistemų nuotolinio monitoringo centras</w:t>
      </w:r>
    </w:p>
    <w:p w14:paraId="3D107DD5" w14:textId="77777777" w:rsidR="002F34F1" w:rsidRPr="004D3801" w:rsidRDefault="002F34F1" w:rsidP="00D767A9">
      <w:pPr>
        <w:pStyle w:val="ListParagraph"/>
        <w:spacing w:after="100" w:afterAutospacing="1" w:line="240" w:lineRule="auto"/>
        <w:ind w:left="567" w:hanging="207"/>
        <w:rPr>
          <w:rFonts w:ascii="Trebuchet MS" w:hAnsi="Trebuchet MS" w:cs="Arial"/>
          <w:b/>
        </w:rPr>
      </w:pPr>
    </w:p>
    <w:p w14:paraId="3CB83676" w14:textId="4694FC30" w:rsidR="00E42CE8" w:rsidRPr="004D3801" w:rsidRDefault="002F34F1"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lastRenderedPageBreak/>
        <w:t>Visų saugomų O</w:t>
      </w:r>
      <w:r w:rsidR="00E42CE8" w:rsidRPr="004D3801">
        <w:rPr>
          <w:rFonts w:ascii="Trebuchet MS" w:hAnsi="Trebuchet MS" w:cs="Arial"/>
        </w:rPr>
        <w:t xml:space="preserve">bjektų techninės apsaugos sistemų signalai </w:t>
      </w:r>
      <w:r w:rsidR="00C84950">
        <w:rPr>
          <w:rFonts w:ascii="Trebuchet MS" w:hAnsi="Trebuchet MS" w:cs="Arial"/>
        </w:rPr>
        <w:t xml:space="preserve">Bendrovės </w:t>
      </w:r>
      <w:r w:rsidR="00E42CE8" w:rsidRPr="004D3801">
        <w:rPr>
          <w:rFonts w:ascii="Trebuchet MS" w:hAnsi="Trebuchet MS" w:cs="Arial"/>
        </w:rPr>
        <w:t xml:space="preserve">duomenų tinklu perduodami į unifikuotą </w:t>
      </w:r>
      <w:r w:rsidR="00C84950">
        <w:rPr>
          <w:rFonts w:ascii="Trebuchet MS" w:hAnsi="Trebuchet MS" w:cs="Arial"/>
        </w:rPr>
        <w:t xml:space="preserve">Bendrovės </w:t>
      </w:r>
      <w:r w:rsidR="00E42CE8" w:rsidRPr="004D3801">
        <w:rPr>
          <w:rFonts w:ascii="Trebuchet MS" w:hAnsi="Trebuchet MS" w:cs="Arial"/>
        </w:rPr>
        <w:t>nuotolinio monitoringo sistemą kontrolei, valdymui ir archyvavimui.</w:t>
      </w:r>
    </w:p>
    <w:p w14:paraId="020E1DCB" w14:textId="03618982" w:rsidR="00E42CE8" w:rsidRPr="004D3801" w:rsidRDefault="00E42CE8"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Signalų stebėjimas ir apsaugos sistemų valdymas vykdomas Bendrovės </w:t>
      </w:r>
      <w:r w:rsidR="00F432F2" w:rsidRPr="004D3801">
        <w:rPr>
          <w:rFonts w:ascii="Trebuchet MS" w:hAnsi="Trebuchet MS" w:cs="Arial"/>
        </w:rPr>
        <w:t>apsaugos sistemų NMC</w:t>
      </w:r>
      <w:r w:rsidRPr="004D3801">
        <w:rPr>
          <w:rFonts w:ascii="Trebuchet MS" w:hAnsi="Trebuchet MS" w:cs="Arial"/>
        </w:rPr>
        <w:t xml:space="preserve">. </w:t>
      </w:r>
      <w:r w:rsidR="00C84950" w:rsidRPr="00C84950">
        <w:rPr>
          <w:rFonts w:ascii="Trebuchet MS" w:hAnsi="Trebuchet MS" w:cs="Arial"/>
        </w:rPr>
        <w:t>Paslaugą teikia pagal sutartinius įsipareigojimus veikdami apsaugos paslaugas teikiančių trečiųjų šalių darbuotojai</w:t>
      </w:r>
      <w:r w:rsidR="00C84950">
        <w:rPr>
          <w:rFonts w:ascii="Trebuchet MS" w:hAnsi="Trebuchet MS" w:cs="Arial"/>
        </w:rPr>
        <w:t>.</w:t>
      </w:r>
      <w:r w:rsidR="00C84950" w:rsidRPr="00C84950">
        <w:rPr>
          <w:rFonts w:ascii="Trebuchet MS" w:hAnsi="Trebuchet MS" w:cs="Arial"/>
        </w:rPr>
        <w:t xml:space="preserve"> </w:t>
      </w:r>
      <w:r w:rsidRPr="004D3801">
        <w:rPr>
          <w:rFonts w:ascii="Trebuchet MS" w:hAnsi="Trebuchet MS" w:cs="Arial"/>
        </w:rPr>
        <w:t>Pagrindinės NMC funkcijos:</w:t>
      </w:r>
    </w:p>
    <w:p w14:paraId="7299AED0" w14:textId="10F4CE73" w:rsidR="00C8410D" w:rsidRPr="004D3801" w:rsidRDefault="00E42CE8" w:rsidP="00D767A9">
      <w:pPr>
        <w:pStyle w:val="ListParagraph"/>
        <w:numPr>
          <w:ilvl w:val="2"/>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Stebėti visų saugomų </w:t>
      </w:r>
      <w:r w:rsidR="00841C30" w:rsidRPr="004D3801">
        <w:rPr>
          <w:rFonts w:ascii="Trebuchet MS" w:hAnsi="Trebuchet MS" w:cs="Arial"/>
        </w:rPr>
        <w:t>O</w:t>
      </w:r>
      <w:r w:rsidRPr="004D3801">
        <w:rPr>
          <w:rFonts w:ascii="Trebuchet MS" w:hAnsi="Trebuchet MS" w:cs="Arial"/>
        </w:rPr>
        <w:t>bjektų vaizdo stebėjimo sistemų perduodamus signalus (vaizdus), valdyti vaizdo kameras;</w:t>
      </w:r>
    </w:p>
    <w:p w14:paraId="0CD45901" w14:textId="0F49CC12" w:rsidR="00C8410D" w:rsidRPr="004D3801" w:rsidRDefault="00E42CE8" w:rsidP="00D767A9">
      <w:pPr>
        <w:pStyle w:val="ListParagraph"/>
        <w:numPr>
          <w:ilvl w:val="2"/>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Stebėti bei </w:t>
      </w:r>
      <w:r w:rsidR="00345DE2" w:rsidRPr="004D3801">
        <w:rPr>
          <w:rFonts w:ascii="Trebuchet MS" w:hAnsi="Trebuchet MS" w:cs="Arial"/>
        </w:rPr>
        <w:t>valdyti (</w:t>
      </w:r>
      <w:r w:rsidRPr="004D3801">
        <w:rPr>
          <w:rFonts w:ascii="Trebuchet MS" w:hAnsi="Trebuchet MS" w:cs="Arial"/>
        </w:rPr>
        <w:t>įjungti/išjungti</w:t>
      </w:r>
      <w:r w:rsidR="00345DE2" w:rsidRPr="004D3801">
        <w:rPr>
          <w:rFonts w:ascii="Trebuchet MS" w:hAnsi="Trebuchet MS" w:cs="Arial"/>
        </w:rPr>
        <w:t>)</w:t>
      </w:r>
      <w:r w:rsidRPr="004D3801">
        <w:rPr>
          <w:rFonts w:ascii="Trebuchet MS" w:hAnsi="Trebuchet MS" w:cs="Arial"/>
        </w:rPr>
        <w:t xml:space="preserve"> </w:t>
      </w:r>
      <w:r w:rsidR="00841C30" w:rsidRPr="004D3801">
        <w:rPr>
          <w:rFonts w:ascii="Trebuchet MS" w:hAnsi="Trebuchet MS" w:cs="Arial"/>
        </w:rPr>
        <w:t>O</w:t>
      </w:r>
      <w:r w:rsidRPr="004D3801">
        <w:rPr>
          <w:rFonts w:ascii="Trebuchet MS" w:hAnsi="Trebuchet MS" w:cs="Arial"/>
        </w:rPr>
        <w:t>bjektų apsaugos signalizacijos sistemas ir/arba atskiru</w:t>
      </w:r>
      <w:r w:rsidR="009F1D96" w:rsidRPr="004D3801">
        <w:rPr>
          <w:rFonts w:ascii="Trebuchet MS" w:hAnsi="Trebuchet MS" w:cs="Arial"/>
        </w:rPr>
        <w:t>s šių sistemų elementus (atskirų saugomų perimetrų ruožų</w:t>
      </w:r>
      <w:r w:rsidRPr="004D3801">
        <w:rPr>
          <w:rFonts w:ascii="Trebuchet MS" w:hAnsi="Trebuchet MS" w:cs="Arial"/>
        </w:rPr>
        <w:t>, patalpų, įrenginių</w:t>
      </w:r>
      <w:r w:rsidR="009F1D96" w:rsidRPr="004D3801">
        <w:rPr>
          <w:rFonts w:ascii="Trebuchet MS" w:hAnsi="Trebuchet MS" w:cs="Arial"/>
        </w:rPr>
        <w:t xml:space="preserve"> apsaugos sistemos elementai</w:t>
      </w:r>
      <w:r w:rsidRPr="004D3801">
        <w:rPr>
          <w:rFonts w:ascii="Trebuchet MS" w:hAnsi="Trebuchet MS" w:cs="Arial"/>
        </w:rPr>
        <w:t>);</w:t>
      </w:r>
    </w:p>
    <w:p w14:paraId="49673415" w14:textId="68C2921A" w:rsidR="00C8410D"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Valdyti </w:t>
      </w:r>
      <w:r w:rsidR="00841C30" w:rsidRPr="004D3801">
        <w:rPr>
          <w:rFonts w:ascii="Trebuchet MS" w:hAnsi="Trebuchet MS" w:cs="Arial"/>
        </w:rPr>
        <w:t>O</w:t>
      </w:r>
      <w:r w:rsidRPr="004D3801">
        <w:rPr>
          <w:rFonts w:ascii="Trebuchet MS" w:hAnsi="Trebuchet MS" w:cs="Arial"/>
        </w:rPr>
        <w:t>bjektų, kuriuose įrengta vaizdo stebėjimo sistema, apsauginį apšvietimą</w:t>
      </w:r>
      <w:r w:rsidR="002F34F1" w:rsidRPr="004D3801">
        <w:rPr>
          <w:rFonts w:ascii="Trebuchet MS" w:hAnsi="Trebuchet MS" w:cs="Arial"/>
        </w:rPr>
        <w:t xml:space="preserve"> (jeigu toks įrengtas)</w:t>
      </w:r>
      <w:r w:rsidRPr="004D3801">
        <w:rPr>
          <w:rFonts w:ascii="Trebuchet MS" w:hAnsi="Trebuchet MS" w:cs="Arial"/>
        </w:rPr>
        <w:t>;</w:t>
      </w:r>
    </w:p>
    <w:p w14:paraId="1745F6BA" w14:textId="1F14A9C2" w:rsidR="00C8410D"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Stebėti įeigos kontrolės sistemos duomenis;</w:t>
      </w:r>
    </w:p>
    <w:p w14:paraId="72170307" w14:textId="0FA504ED" w:rsidR="00C8410D"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Identifikavus galimą pažeidimą</w:t>
      </w:r>
      <w:r w:rsidR="00876BAE" w:rsidRPr="004D3801">
        <w:rPr>
          <w:rFonts w:ascii="Trebuchet MS" w:hAnsi="Trebuchet MS" w:cs="Arial"/>
        </w:rPr>
        <w:t>,</w:t>
      </w:r>
      <w:r w:rsidRPr="004D3801">
        <w:rPr>
          <w:rFonts w:ascii="Trebuchet MS" w:hAnsi="Trebuchet MS" w:cs="Arial"/>
        </w:rPr>
        <w:t xml:space="preserve"> išsiųsti apsaugos ekipažą į saugomą objektą;</w:t>
      </w:r>
    </w:p>
    <w:p w14:paraId="77DC0BFD" w14:textId="59CF533D" w:rsidR="00597751" w:rsidRPr="004D3801" w:rsidRDefault="00597751"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Esant gaisro signalizacijos sistemos suveikimui elektros peravimo tinklo objekte telefonu informuoti Sistemos valdymo centro dispečerius. Signalizaci</w:t>
      </w:r>
      <w:r w:rsidR="00F908D3" w:rsidRPr="004D3801">
        <w:rPr>
          <w:rFonts w:ascii="Trebuchet MS" w:hAnsi="Trebuchet MS" w:cs="Arial"/>
        </w:rPr>
        <w:t>jos suveikimo priežasčių patikrinimą</w:t>
      </w:r>
      <w:r w:rsidRPr="004D3801">
        <w:rPr>
          <w:rFonts w:ascii="Trebuchet MS" w:hAnsi="Trebuchet MS" w:cs="Arial"/>
        </w:rPr>
        <w:t xml:space="preserve"> Objekte organizuoja S</w:t>
      </w:r>
      <w:r w:rsidR="008E38BE">
        <w:rPr>
          <w:rFonts w:ascii="Trebuchet MS" w:hAnsi="Trebuchet MS" w:cs="Arial"/>
        </w:rPr>
        <w:t>VC</w:t>
      </w:r>
      <w:r w:rsidRPr="004D3801">
        <w:rPr>
          <w:rFonts w:ascii="Trebuchet MS" w:hAnsi="Trebuchet MS" w:cs="Arial"/>
        </w:rPr>
        <w:t xml:space="preserve"> dispečeriai ir </w:t>
      </w:r>
      <w:r w:rsidR="00B86F98">
        <w:rPr>
          <w:rFonts w:ascii="Trebuchet MS" w:hAnsi="Trebuchet MS" w:cs="Arial"/>
        </w:rPr>
        <w:t>IPC</w:t>
      </w:r>
      <w:r w:rsidRPr="004D3801">
        <w:rPr>
          <w:rFonts w:ascii="Trebuchet MS" w:hAnsi="Trebuchet MS" w:cs="Arial"/>
        </w:rPr>
        <w:t xml:space="preserve"> atsakingi darbuotojai.</w:t>
      </w:r>
    </w:p>
    <w:p w14:paraId="4FC4F134" w14:textId="40A86D7E" w:rsidR="000166C4" w:rsidRPr="004D3801" w:rsidRDefault="000166C4"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Identifikavus gaisrą objekte</w:t>
      </w:r>
      <w:r w:rsidR="00876BAE" w:rsidRPr="004D3801">
        <w:rPr>
          <w:rFonts w:ascii="Trebuchet MS" w:hAnsi="Trebuchet MS" w:cs="Arial"/>
        </w:rPr>
        <w:t>,</w:t>
      </w:r>
      <w:r w:rsidRPr="004D3801">
        <w:rPr>
          <w:rFonts w:ascii="Trebuchet MS" w:hAnsi="Trebuchet MS" w:cs="Arial"/>
        </w:rPr>
        <w:t xml:space="preserve"> telefonu informuoti S</w:t>
      </w:r>
      <w:r w:rsidR="008E38BE">
        <w:rPr>
          <w:rFonts w:ascii="Trebuchet MS" w:hAnsi="Trebuchet MS" w:cs="Arial"/>
        </w:rPr>
        <w:t>VC</w:t>
      </w:r>
      <w:r w:rsidRPr="004D3801">
        <w:rPr>
          <w:rFonts w:ascii="Trebuchet MS" w:hAnsi="Trebuchet MS" w:cs="Arial"/>
        </w:rPr>
        <w:t xml:space="preserve"> dispečerius. Tolimesnius veiksmus gaisro atveju organizuoja S</w:t>
      </w:r>
      <w:r w:rsidR="008E38BE">
        <w:rPr>
          <w:rFonts w:ascii="Trebuchet MS" w:hAnsi="Trebuchet MS" w:cs="Arial"/>
        </w:rPr>
        <w:t>VC</w:t>
      </w:r>
      <w:r w:rsidRPr="004D3801">
        <w:rPr>
          <w:rFonts w:ascii="Trebuchet MS" w:hAnsi="Trebuchet MS" w:cs="Arial"/>
        </w:rPr>
        <w:t xml:space="preserve"> dispečeriai</w:t>
      </w:r>
      <w:r w:rsidR="00D42625" w:rsidRPr="004D3801">
        <w:rPr>
          <w:rFonts w:ascii="Trebuchet MS" w:hAnsi="Trebuchet MS" w:cs="Arial"/>
        </w:rPr>
        <w:t xml:space="preserve"> ir </w:t>
      </w:r>
      <w:r w:rsidR="00B86F98">
        <w:rPr>
          <w:rFonts w:ascii="Trebuchet MS" w:hAnsi="Trebuchet MS" w:cs="Arial"/>
        </w:rPr>
        <w:t>IPC</w:t>
      </w:r>
      <w:r w:rsidR="00D42625" w:rsidRPr="004D3801">
        <w:rPr>
          <w:rFonts w:ascii="Trebuchet MS" w:hAnsi="Trebuchet MS" w:cs="Arial"/>
        </w:rPr>
        <w:t xml:space="preserve"> atsakingi darbuotojai.</w:t>
      </w:r>
    </w:p>
    <w:p w14:paraId="51664150" w14:textId="1C0774C9" w:rsidR="00C8410D"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Identifikavus apsaugos </w:t>
      </w:r>
      <w:r w:rsidR="00A706D7" w:rsidRPr="004D3801">
        <w:rPr>
          <w:rFonts w:ascii="Trebuchet MS" w:hAnsi="Trebuchet MS" w:cs="Arial"/>
        </w:rPr>
        <w:t xml:space="preserve">ir gaisro aptikimo </w:t>
      </w:r>
      <w:r w:rsidRPr="004D3801">
        <w:rPr>
          <w:rFonts w:ascii="Trebuchet MS" w:hAnsi="Trebuchet MS" w:cs="Arial"/>
        </w:rPr>
        <w:t>sistemų įrenginių gedimą</w:t>
      </w:r>
      <w:r w:rsidR="00E804DC">
        <w:rPr>
          <w:rFonts w:ascii="Trebuchet MS" w:hAnsi="Trebuchet MS" w:cs="Arial"/>
        </w:rPr>
        <w:t xml:space="preserve"> nedelsiant užfiksuoti jį Bendrovės sistemoje SAVITARNA. Identifikavus gaisro aptikimo sistemų gedimą </w:t>
      </w:r>
      <w:r w:rsidR="00F50990">
        <w:rPr>
          <w:rFonts w:ascii="Trebuchet MS" w:hAnsi="Trebuchet MS" w:cs="Arial"/>
        </w:rPr>
        <w:t>ketvirto</w:t>
      </w:r>
      <w:r w:rsidR="002C137E">
        <w:rPr>
          <w:rFonts w:ascii="Trebuchet MS" w:hAnsi="Trebuchet MS" w:cs="Arial"/>
        </w:rPr>
        <w:t xml:space="preserve"> fizinės saugos lygio Objektuose</w:t>
      </w:r>
      <w:r w:rsidR="00E804DC">
        <w:rPr>
          <w:rFonts w:ascii="Trebuchet MS" w:hAnsi="Trebuchet MS" w:cs="Arial"/>
        </w:rPr>
        <w:t xml:space="preserve"> ne darbo laiku/savaitgaliais ir švenčių metu papildomai</w:t>
      </w:r>
      <w:r w:rsidRPr="004D3801">
        <w:rPr>
          <w:rFonts w:ascii="Trebuchet MS" w:hAnsi="Trebuchet MS" w:cs="Arial"/>
        </w:rPr>
        <w:t xml:space="preserve"> informuoti </w:t>
      </w:r>
      <w:r w:rsidR="00E804DC">
        <w:rPr>
          <w:rFonts w:ascii="Trebuchet MS" w:hAnsi="Trebuchet MS" w:cs="Arial"/>
        </w:rPr>
        <w:t xml:space="preserve">eksploatacijos ir </w:t>
      </w:r>
      <w:r w:rsidRPr="004D3801">
        <w:rPr>
          <w:rFonts w:ascii="Trebuchet MS" w:hAnsi="Trebuchet MS" w:cs="Arial"/>
        </w:rPr>
        <w:t>remonto paslaugas teikian</w:t>
      </w:r>
      <w:r w:rsidR="00E804DC">
        <w:rPr>
          <w:rFonts w:ascii="Trebuchet MS" w:hAnsi="Trebuchet MS" w:cs="Arial"/>
        </w:rPr>
        <w:t>čio rangovo pagalbos centrą</w:t>
      </w:r>
      <w:r w:rsidR="000D2D45">
        <w:rPr>
          <w:rFonts w:ascii="Trebuchet MS" w:hAnsi="Trebuchet MS" w:cs="Arial"/>
        </w:rPr>
        <w:t xml:space="preserve"> bei užfiksuoti</w:t>
      </w:r>
      <w:r w:rsidRPr="004D3801">
        <w:rPr>
          <w:rFonts w:ascii="Trebuchet MS" w:hAnsi="Trebuchet MS" w:cs="Arial"/>
        </w:rPr>
        <w:t xml:space="preserve"> </w:t>
      </w:r>
      <w:r w:rsidR="000D2D45">
        <w:rPr>
          <w:rFonts w:ascii="Trebuchet MS" w:hAnsi="Trebuchet MS" w:cs="Arial"/>
        </w:rPr>
        <w:t xml:space="preserve">informaciją (reagavimo laiką, darbų trukmę, sistemos atstatymą) apie </w:t>
      </w:r>
      <w:r w:rsidRPr="004D3801">
        <w:rPr>
          <w:rFonts w:ascii="Trebuchet MS" w:hAnsi="Trebuchet MS" w:cs="Arial"/>
        </w:rPr>
        <w:t>remonto darbų atlikimą;</w:t>
      </w:r>
    </w:p>
    <w:p w14:paraId="5AE489B4" w14:textId="5E900649" w:rsidR="00C8410D"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Ryšio priemonėmis bendrauti su </w:t>
      </w:r>
      <w:r w:rsidR="00AA2D7E" w:rsidRPr="004D3801">
        <w:rPr>
          <w:rFonts w:ascii="Trebuchet MS" w:hAnsi="Trebuchet MS" w:cs="Arial"/>
        </w:rPr>
        <w:t>O</w:t>
      </w:r>
      <w:r w:rsidRPr="004D3801">
        <w:rPr>
          <w:rFonts w:ascii="Trebuchet MS" w:hAnsi="Trebuchet MS" w:cs="Arial"/>
        </w:rPr>
        <w:t>bjektuose dirbančiais asmenimis, Sistemos valdymo centro dispečeriais, apsaugos ekipažais, atsakingais Bendrovės darbuotojais;</w:t>
      </w:r>
    </w:p>
    <w:p w14:paraId="0C83B0F6" w14:textId="6286EB27" w:rsidR="00E42CE8" w:rsidRPr="004D3801" w:rsidRDefault="002F34F1"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Teikti Fizinės saugos skyriui</w:t>
      </w:r>
      <w:r w:rsidR="00E42CE8" w:rsidRPr="004D3801">
        <w:rPr>
          <w:rFonts w:ascii="Trebuchet MS" w:hAnsi="Trebuchet MS" w:cs="Arial"/>
        </w:rPr>
        <w:t xml:space="preserve"> informaciją apie įvykius budėjimo metu.</w:t>
      </w:r>
    </w:p>
    <w:p w14:paraId="3328766E" w14:textId="2C295C48" w:rsidR="004E674B" w:rsidRPr="004D3801" w:rsidRDefault="004E674B"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Informaciją NMC apie perdavimo tinklo objektuose planuojamus/vykdomus darbus </w:t>
      </w:r>
      <w:r w:rsidR="00F432F2" w:rsidRPr="004D3801">
        <w:rPr>
          <w:rFonts w:ascii="Trebuchet MS" w:hAnsi="Trebuchet MS" w:cs="Arial"/>
        </w:rPr>
        <w:t>iš anksto pateikia</w:t>
      </w:r>
      <w:r w:rsidR="00E01913" w:rsidRPr="004D3801">
        <w:rPr>
          <w:rFonts w:ascii="Trebuchet MS" w:hAnsi="Trebuchet MS" w:cs="Arial"/>
        </w:rPr>
        <w:t xml:space="preserve"> </w:t>
      </w:r>
      <w:r w:rsidR="00B86F98">
        <w:rPr>
          <w:rFonts w:ascii="Trebuchet MS" w:hAnsi="Trebuchet MS" w:cs="Arial"/>
        </w:rPr>
        <w:t>IPC</w:t>
      </w:r>
      <w:r w:rsidR="00E01913" w:rsidRPr="004D3801">
        <w:rPr>
          <w:rFonts w:ascii="Trebuchet MS" w:hAnsi="Trebuchet MS" w:cs="Arial"/>
        </w:rPr>
        <w:t xml:space="preserve"> Darbų koordinavimo grupė</w:t>
      </w:r>
      <w:r w:rsidR="00B20ECA" w:rsidRPr="004D3801">
        <w:rPr>
          <w:rFonts w:ascii="Trebuchet MS" w:hAnsi="Trebuchet MS" w:cs="Arial"/>
        </w:rPr>
        <w:t>.</w:t>
      </w:r>
    </w:p>
    <w:p w14:paraId="3254221E" w14:textId="3B6F56CC" w:rsidR="00E01913" w:rsidRPr="004D3801" w:rsidRDefault="00E01913"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Informaciją NMC apie duomenų centruose planuojamus/vykdomus darbus ir į duomenų centrus patenkančius</w:t>
      </w:r>
      <w:r w:rsidR="00F432F2" w:rsidRPr="004D3801">
        <w:rPr>
          <w:rFonts w:ascii="Trebuchet MS" w:hAnsi="Trebuchet MS" w:cs="Arial"/>
        </w:rPr>
        <w:t xml:space="preserve"> darbuotojus iš anksto pateikia</w:t>
      </w:r>
      <w:r w:rsidRPr="004D3801">
        <w:rPr>
          <w:rFonts w:ascii="Trebuchet MS" w:hAnsi="Trebuchet MS" w:cs="Arial"/>
        </w:rPr>
        <w:t xml:space="preserve"> ITT centras.</w:t>
      </w:r>
    </w:p>
    <w:p w14:paraId="60ADAFAA" w14:textId="77777777" w:rsidR="00E42CE8" w:rsidRPr="004D3801" w:rsidRDefault="00E42CE8"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 xml:space="preserve">NMC budi </w:t>
      </w:r>
      <w:r w:rsidR="00BA6A0A" w:rsidRPr="004D3801">
        <w:rPr>
          <w:rFonts w:ascii="Trebuchet MS" w:hAnsi="Trebuchet MS" w:cs="Arial"/>
        </w:rPr>
        <w:t>ginkluot</w:t>
      </w:r>
      <w:r w:rsidRPr="004D3801">
        <w:rPr>
          <w:rFonts w:ascii="Trebuchet MS" w:hAnsi="Trebuchet MS" w:cs="Arial"/>
        </w:rPr>
        <w:t>i apsaugos darbuotojai</w:t>
      </w:r>
      <w:r w:rsidR="00C7081B" w:rsidRPr="004D3801">
        <w:rPr>
          <w:rFonts w:ascii="Trebuchet MS" w:hAnsi="Trebuchet MS" w:cs="Arial"/>
        </w:rPr>
        <w:t xml:space="preserve"> (operatoriai)</w:t>
      </w:r>
      <w:r w:rsidRPr="004D3801">
        <w:rPr>
          <w:rFonts w:ascii="Trebuchet MS" w:hAnsi="Trebuchet MS" w:cs="Arial"/>
        </w:rPr>
        <w:t>, paslaugos perkamos iš apsaugos paslaugas teikiančių trečiųjų šalių.</w:t>
      </w:r>
    </w:p>
    <w:p w14:paraId="0238F3A3" w14:textId="0186C078" w:rsidR="00E01913" w:rsidRPr="004D3801" w:rsidRDefault="00E01913"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NMC veiklą organizuoja F</w:t>
      </w:r>
      <w:r w:rsidR="00F02DF2">
        <w:rPr>
          <w:rFonts w:ascii="Trebuchet MS" w:hAnsi="Trebuchet MS" w:cs="Arial"/>
        </w:rPr>
        <w:t>SS</w:t>
      </w:r>
      <w:r w:rsidRPr="004D3801">
        <w:rPr>
          <w:rFonts w:ascii="Trebuchet MS" w:hAnsi="Trebuchet MS" w:cs="Arial"/>
        </w:rPr>
        <w:t>.</w:t>
      </w:r>
    </w:p>
    <w:p w14:paraId="5DE776C0" w14:textId="77777777" w:rsidR="00E01913" w:rsidRPr="004D3801" w:rsidRDefault="00E01913" w:rsidP="00D767A9">
      <w:pPr>
        <w:pStyle w:val="ListParagraph"/>
        <w:spacing w:after="100" w:afterAutospacing="1" w:line="240" w:lineRule="auto"/>
        <w:ind w:left="567" w:hanging="207"/>
        <w:rPr>
          <w:rFonts w:ascii="Trebuchet MS" w:hAnsi="Trebuchet MS" w:cs="Arial"/>
        </w:rPr>
      </w:pPr>
    </w:p>
    <w:p w14:paraId="13C388FC" w14:textId="756D0E79" w:rsidR="00E42CE8" w:rsidRPr="004D3801" w:rsidRDefault="004A218E" w:rsidP="00D767A9">
      <w:pPr>
        <w:pStyle w:val="ListParagraph"/>
        <w:numPr>
          <w:ilvl w:val="0"/>
          <w:numId w:val="7"/>
        </w:numPr>
        <w:spacing w:after="100" w:afterAutospacing="1" w:line="240" w:lineRule="auto"/>
        <w:ind w:left="0" w:firstLine="993"/>
        <w:jc w:val="center"/>
        <w:rPr>
          <w:rFonts w:ascii="Trebuchet MS" w:hAnsi="Trebuchet MS" w:cs="Arial"/>
          <w:b/>
        </w:rPr>
      </w:pPr>
      <w:r>
        <w:rPr>
          <w:rFonts w:ascii="Trebuchet MS" w:hAnsi="Trebuchet MS" w:cs="Arial"/>
          <w:b/>
        </w:rPr>
        <w:t>Apsaugos ekipažų o</w:t>
      </w:r>
      <w:r w:rsidR="00E42CE8" w:rsidRPr="004D3801">
        <w:rPr>
          <w:rFonts w:ascii="Trebuchet MS" w:hAnsi="Trebuchet MS" w:cs="Arial"/>
          <w:b/>
        </w:rPr>
        <w:t>peratyvus reagavimas į incidentus perdavimo tinklo objektuose</w:t>
      </w:r>
    </w:p>
    <w:p w14:paraId="4F6ADEDF" w14:textId="77777777" w:rsidR="00E01913" w:rsidRPr="004D3801" w:rsidRDefault="00E01913" w:rsidP="00D767A9">
      <w:pPr>
        <w:pStyle w:val="ListParagraph"/>
        <w:spacing w:after="100" w:afterAutospacing="1" w:line="240" w:lineRule="auto"/>
        <w:ind w:left="567" w:hanging="207"/>
        <w:rPr>
          <w:rFonts w:ascii="Trebuchet MS" w:hAnsi="Trebuchet MS" w:cs="Arial"/>
          <w:b/>
        </w:rPr>
      </w:pPr>
    </w:p>
    <w:p w14:paraId="51F4FB1C" w14:textId="7BA476B1" w:rsidR="00E42CE8" w:rsidRPr="004D3801" w:rsidRDefault="004A218E"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Pr>
          <w:rFonts w:ascii="Trebuchet MS" w:hAnsi="Trebuchet MS" w:cs="Arial"/>
        </w:rPr>
        <w:t xml:space="preserve">Paslaugą teikia pagal sutartinius </w:t>
      </w:r>
      <w:r w:rsidR="00C84950">
        <w:rPr>
          <w:rFonts w:ascii="Trebuchet MS" w:hAnsi="Trebuchet MS" w:cs="Arial"/>
        </w:rPr>
        <w:t>į</w:t>
      </w:r>
      <w:r>
        <w:rPr>
          <w:rFonts w:ascii="Trebuchet MS" w:hAnsi="Trebuchet MS" w:cs="Arial"/>
        </w:rPr>
        <w:t xml:space="preserve">sipareigojimus veikdami </w:t>
      </w:r>
      <w:r w:rsidR="00E42CE8" w:rsidRPr="004D3801">
        <w:rPr>
          <w:rFonts w:ascii="Trebuchet MS" w:hAnsi="Trebuchet MS" w:cs="Arial"/>
        </w:rPr>
        <w:t xml:space="preserve">apsaugos paslaugas teikiančių trečiųjų šalių </w:t>
      </w:r>
      <w:r w:rsidR="00C84950">
        <w:rPr>
          <w:rFonts w:ascii="Trebuchet MS" w:hAnsi="Trebuchet MS" w:cs="Arial"/>
        </w:rPr>
        <w:t>darbuotojai</w:t>
      </w:r>
      <w:r w:rsidR="00E42CE8" w:rsidRPr="004D3801">
        <w:rPr>
          <w:rFonts w:ascii="Trebuchet MS" w:hAnsi="Trebuchet MS" w:cs="Arial"/>
        </w:rPr>
        <w:t>. Funkcinis paslaugos aprašymas:</w:t>
      </w:r>
    </w:p>
    <w:p w14:paraId="3E5242CE" w14:textId="24A361F5" w:rsidR="008331C7"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NMC operatorius, apsaugos sistemų signalams rodant galimą incidentą saugomame objekte, ryšio priemonėmis praneša operatyvaus reagavimo paslaugas teikiančios įmonės visą parą dirbančiam Centriniam stebėjimo pultui (toliau </w:t>
      </w:r>
      <w:r w:rsidR="002C1B8C" w:rsidRPr="004D3801">
        <w:rPr>
          <w:rFonts w:ascii="Trebuchet MS" w:hAnsi="Trebuchet MS" w:cs="Arial"/>
        </w:rPr>
        <w:t>–</w:t>
      </w:r>
      <w:r w:rsidRPr="004D3801">
        <w:rPr>
          <w:rFonts w:ascii="Trebuchet MS" w:hAnsi="Trebuchet MS" w:cs="Arial"/>
        </w:rPr>
        <w:t xml:space="preserve"> CSP) apie galimą incidentą konkrečiame </w:t>
      </w:r>
      <w:r w:rsidR="00AA2D7E" w:rsidRPr="004D3801">
        <w:rPr>
          <w:rFonts w:ascii="Trebuchet MS" w:hAnsi="Trebuchet MS" w:cs="Arial"/>
        </w:rPr>
        <w:t>O</w:t>
      </w:r>
      <w:r w:rsidRPr="004D3801">
        <w:rPr>
          <w:rFonts w:ascii="Trebuchet MS" w:hAnsi="Trebuchet MS" w:cs="Arial"/>
        </w:rPr>
        <w:t xml:space="preserve">bjekte ir </w:t>
      </w:r>
      <w:r w:rsidR="008331C7" w:rsidRPr="004D3801">
        <w:rPr>
          <w:rFonts w:ascii="Trebuchet MS" w:hAnsi="Trebuchet MS" w:cs="Arial"/>
        </w:rPr>
        <w:t>žodžiu</w:t>
      </w:r>
      <w:r w:rsidR="009D0C6A" w:rsidRPr="004D3801">
        <w:rPr>
          <w:rFonts w:ascii="Trebuchet MS" w:hAnsi="Trebuchet MS" w:cs="Arial"/>
        </w:rPr>
        <w:t xml:space="preserve"> </w:t>
      </w:r>
      <w:r w:rsidRPr="004D3801">
        <w:rPr>
          <w:rFonts w:ascii="Trebuchet MS" w:hAnsi="Trebuchet MS" w:cs="Arial"/>
        </w:rPr>
        <w:t xml:space="preserve">nurodo išsiųsti operatyvaus reagavimo ekipažą į </w:t>
      </w:r>
      <w:r w:rsidR="00AA2D7E" w:rsidRPr="004D3801">
        <w:rPr>
          <w:rFonts w:ascii="Trebuchet MS" w:hAnsi="Trebuchet MS" w:cs="Arial"/>
        </w:rPr>
        <w:t>O</w:t>
      </w:r>
      <w:r w:rsidRPr="004D3801">
        <w:rPr>
          <w:rFonts w:ascii="Trebuchet MS" w:hAnsi="Trebuchet MS" w:cs="Arial"/>
        </w:rPr>
        <w:t>bjektą</w:t>
      </w:r>
      <w:r w:rsidR="009D0C6A" w:rsidRPr="004D3801">
        <w:rPr>
          <w:rFonts w:ascii="Trebuchet MS" w:hAnsi="Trebuchet MS" w:cs="Arial"/>
        </w:rPr>
        <w:t>;</w:t>
      </w:r>
    </w:p>
    <w:p w14:paraId="74D9A64F" w14:textId="65180182" w:rsidR="008331C7"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Į įvykio viet</w:t>
      </w:r>
      <w:r w:rsidR="0099321F" w:rsidRPr="004D3801">
        <w:rPr>
          <w:rFonts w:ascii="Trebuchet MS" w:hAnsi="Trebuchet MS" w:cs="Arial"/>
        </w:rPr>
        <w:t>ą išvyksta apsaugos automobilis</w:t>
      </w:r>
      <w:r w:rsidRPr="004D3801">
        <w:rPr>
          <w:rFonts w:ascii="Trebuchet MS" w:hAnsi="Trebuchet MS" w:cs="Arial"/>
        </w:rPr>
        <w:t xml:space="preserve"> su ne mažiau kaip </w:t>
      </w:r>
      <w:r w:rsidR="00F50990">
        <w:rPr>
          <w:rFonts w:ascii="Trebuchet MS" w:hAnsi="Trebuchet MS" w:cs="Arial"/>
          <w:lang w:val="en-US"/>
        </w:rPr>
        <w:t>2</w:t>
      </w:r>
      <w:r w:rsidR="00F50990" w:rsidRPr="004D3801">
        <w:rPr>
          <w:rFonts w:ascii="Trebuchet MS" w:hAnsi="Trebuchet MS" w:cs="Arial"/>
        </w:rPr>
        <w:t xml:space="preserve"> </w:t>
      </w:r>
      <w:r w:rsidRPr="004D3801">
        <w:rPr>
          <w:rFonts w:ascii="Trebuchet MS" w:hAnsi="Trebuchet MS" w:cs="Arial"/>
        </w:rPr>
        <w:t>ginkluotais apsaugos darbuotojas (arba du automobiliai po vieną ginkluotą apsaugos darbuotoją);</w:t>
      </w:r>
    </w:p>
    <w:p w14:paraId="5CCE1DDB" w14:textId="1E5F097B" w:rsidR="008331C7"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Atvykę į </w:t>
      </w:r>
      <w:r w:rsidR="009D0C6A" w:rsidRPr="004D3801">
        <w:rPr>
          <w:rFonts w:ascii="Trebuchet MS" w:hAnsi="Trebuchet MS" w:cs="Arial"/>
        </w:rPr>
        <w:t>O</w:t>
      </w:r>
      <w:r w:rsidRPr="004D3801">
        <w:rPr>
          <w:rFonts w:ascii="Trebuchet MS" w:hAnsi="Trebuchet MS" w:cs="Arial"/>
        </w:rPr>
        <w:t>bjektą</w:t>
      </w:r>
      <w:r w:rsidR="009D0C6A" w:rsidRPr="004D3801">
        <w:rPr>
          <w:rFonts w:ascii="Trebuchet MS" w:hAnsi="Trebuchet MS" w:cs="Arial"/>
        </w:rPr>
        <w:t>,</w:t>
      </w:r>
      <w:r w:rsidRPr="004D3801">
        <w:rPr>
          <w:rFonts w:ascii="Trebuchet MS" w:hAnsi="Trebuchet MS" w:cs="Arial"/>
        </w:rPr>
        <w:t xml:space="preserve"> apsaugos darbuotojai apžiūri jį iš išorės (nepatekdami į teritoriją), pastebėję pažeidimo požymius ar apsaugos sistemoms toliau fiksuojant galimą pažeidimą</w:t>
      </w:r>
      <w:r w:rsidR="00876BAE" w:rsidRPr="004D3801">
        <w:rPr>
          <w:rFonts w:ascii="Trebuchet MS" w:hAnsi="Trebuchet MS" w:cs="Arial"/>
        </w:rPr>
        <w:t>,</w:t>
      </w:r>
      <w:r w:rsidRPr="004D3801">
        <w:rPr>
          <w:rFonts w:ascii="Trebuchet MS" w:hAnsi="Trebuchet MS" w:cs="Arial"/>
        </w:rPr>
        <w:t xml:space="preserve"> informuoja apie situaciją NMC operatorių ir pasilieka prie </w:t>
      </w:r>
      <w:r w:rsidR="006026F8" w:rsidRPr="004D3801">
        <w:rPr>
          <w:rFonts w:ascii="Trebuchet MS" w:hAnsi="Trebuchet MS" w:cs="Arial"/>
        </w:rPr>
        <w:t>O</w:t>
      </w:r>
      <w:r w:rsidRPr="004D3801">
        <w:rPr>
          <w:rFonts w:ascii="Trebuchet MS" w:hAnsi="Trebuchet MS" w:cs="Arial"/>
        </w:rPr>
        <w:t>bjekto stebėdami jį iš išorės;</w:t>
      </w:r>
    </w:p>
    <w:p w14:paraId="6A5C4FD2" w14:textId="51007320" w:rsidR="008331C7" w:rsidRPr="004D3801" w:rsidRDefault="002F2CA3"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Esant pažeidimui</w:t>
      </w:r>
      <w:r w:rsidR="009D0C6A" w:rsidRPr="004D3801">
        <w:rPr>
          <w:rFonts w:ascii="Trebuchet MS" w:hAnsi="Trebuchet MS" w:cs="Arial"/>
        </w:rPr>
        <w:t>,</w:t>
      </w:r>
      <w:r w:rsidRPr="004D3801">
        <w:rPr>
          <w:rFonts w:ascii="Trebuchet MS" w:hAnsi="Trebuchet MS" w:cs="Arial"/>
        </w:rPr>
        <w:t xml:space="preserve"> </w:t>
      </w:r>
      <w:r w:rsidR="00E42CE8" w:rsidRPr="004D3801">
        <w:rPr>
          <w:rFonts w:ascii="Trebuchet MS" w:hAnsi="Trebuchet MS" w:cs="Arial"/>
        </w:rPr>
        <w:t>NMC operatorius informuoja apie i</w:t>
      </w:r>
      <w:r w:rsidR="00EB2443" w:rsidRPr="004D3801">
        <w:rPr>
          <w:rFonts w:ascii="Trebuchet MS" w:hAnsi="Trebuchet MS" w:cs="Arial"/>
        </w:rPr>
        <w:t xml:space="preserve">ncidentą </w:t>
      </w:r>
      <w:r w:rsidR="008E38BE">
        <w:rPr>
          <w:rFonts w:ascii="Trebuchet MS" w:hAnsi="Trebuchet MS" w:cs="Arial"/>
        </w:rPr>
        <w:t>SVC</w:t>
      </w:r>
      <w:r w:rsidR="00E42CE8" w:rsidRPr="004D3801">
        <w:rPr>
          <w:rFonts w:ascii="Trebuchet MS" w:hAnsi="Trebuchet MS" w:cs="Arial"/>
        </w:rPr>
        <w:t xml:space="preserve">, budintis dispečeris išsiunčia į </w:t>
      </w:r>
      <w:r w:rsidR="006026F8" w:rsidRPr="004D3801">
        <w:rPr>
          <w:rFonts w:ascii="Trebuchet MS" w:hAnsi="Trebuchet MS" w:cs="Arial"/>
        </w:rPr>
        <w:t>O</w:t>
      </w:r>
      <w:r w:rsidR="00E42CE8" w:rsidRPr="004D3801">
        <w:rPr>
          <w:rFonts w:ascii="Trebuchet MS" w:hAnsi="Trebuchet MS" w:cs="Arial"/>
        </w:rPr>
        <w:t>bjektą technologinių operatyvinių perjungimų paslaugas teikiančio rangovo brigadą;</w:t>
      </w:r>
    </w:p>
    <w:p w14:paraId="726F0F64" w14:textId="7E2F0F61" w:rsidR="008331C7"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Brigados</w:t>
      </w:r>
      <w:r w:rsidR="002C137E">
        <w:rPr>
          <w:rFonts w:ascii="Trebuchet MS" w:hAnsi="Trebuchet MS" w:cs="Arial"/>
        </w:rPr>
        <w:t xml:space="preserve"> darbuotojų</w:t>
      </w:r>
      <w:r w:rsidRPr="004D3801">
        <w:rPr>
          <w:rFonts w:ascii="Trebuchet MS" w:hAnsi="Trebuchet MS" w:cs="Arial"/>
        </w:rPr>
        <w:t xml:space="preserve"> lydimi apsaugos darbuotojai patenka į perdavimo tinklo objekto teritoriją ir pastatus. Nustatę pažeidimo (turto vagystės, sugadinimo) požymius</w:t>
      </w:r>
      <w:r w:rsidR="009D0C6A" w:rsidRPr="004D3801">
        <w:rPr>
          <w:rFonts w:ascii="Trebuchet MS" w:hAnsi="Trebuchet MS" w:cs="Arial"/>
        </w:rPr>
        <w:t>,</w:t>
      </w:r>
      <w:r w:rsidRPr="004D3801">
        <w:rPr>
          <w:rFonts w:ascii="Trebuchet MS" w:hAnsi="Trebuchet MS" w:cs="Arial"/>
        </w:rPr>
        <w:t xml:space="preserve"> informuoja NMC ir lieka saugoti </w:t>
      </w:r>
      <w:r w:rsidR="009D0C6A" w:rsidRPr="004D3801">
        <w:rPr>
          <w:rFonts w:ascii="Trebuchet MS" w:hAnsi="Trebuchet MS" w:cs="Arial"/>
        </w:rPr>
        <w:t>O</w:t>
      </w:r>
      <w:r w:rsidR="00AC6FCE" w:rsidRPr="004D3801">
        <w:rPr>
          <w:rFonts w:ascii="Trebuchet MS" w:hAnsi="Trebuchet MS" w:cs="Arial"/>
        </w:rPr>
        <w:t>bjekto iki atvyks</w:t>
      </w:r>
      <w:r w:rsidRPr="004D3801">
        <w:rPr>
          <w:rFonts w:ascii="Trebuchet MS" w:hAnsi="Trebuchet MS" w:cs="Arial"/>
        </w:rPr>
        <w:t xml:space="preserve"> atsakingi </w:t>
      </w:r>
      <w:r w:rsidR="000D2D45">
        <w:rPr>
          <w:rFonts w:ascii="Trebuchet MS" w:hAnsi="Trebuchet MS" w:cs="Arial"/>
        </w:rPr>
        <w:t>IPC</w:t>
      </w:r>
      <w:r w:rsidR="00AC6FCE" w:rsidRPr="004D3801">
        <w:rPr>
          <w:rFonts w:ascii="Trebuchet MS" w:hAnsi="Trebuchet MS" w:cs="Arial"/>
        </w:rPr>
        <w:t xml:space="preserve"> </w:t>
      </w:r>
      <w:r w:rsidRPr="004D3801">
        <w:rPr>
          <w:rFonts w:ascii="Trebuchet MS" w:hAnsi="Trebuchet MS" w:cs="Arial"/>
        </w:rPr>
        <w:t>darbuotojai;</w:t>
      </w:r>
    </w:p>
    <w:p w14:paraId="29AE62F2" w14:textId="4FE3D947" w:rsidR="008331C7"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NMC operatorius apie pažeidimą </w:t>
      </w:r>
      <w:r w:rsidR="008121F7" w:rsidRPr="004D3801">
        <w:rPr>
          <w:rFonts w:ascii="Trebuchet MS" w:hAnsi="Trebuchet MS" w:cs="Arial"/>
        </w:rPr>
        <w:t xml:space="preserve">telefonu </w:t>
      </w:r>
      <w:r w:rsidRPr="004D3801">
        <w:rPr>
          <w:rFonts w:ascii="Trebuchet MS" w:hAnsi="Trebuchet MS" w:cs="Arial"/>
        </w:rPr>
        <w:t xml:space="preserve">informuoja </w:t>
      </w:r>
      <w:r w:rsidR="00C84950">
        <w:rPr>
          <w:rFonts w:ascii="Trebuchet MS" w:hAnsi="Trebuchet MS" w:cs="Arial"/>
        </w:rPr>
        <w:t xml:space="preserve">pagal grafiką budintį </w:t>
      </w:r>
      <w:r w:rsidR="00B86F98">
        <w:rPr>
          <w:rFonts w:ascii="Trebuchet MS" w:hAnsi="Trebuchet MS" w:cs="Arial"/>
        </w:rPr>
        <w:t>IPC</w:t>
      </w:r>
      <w:r w:rsidR="000229CD" w:rsidRPr="004D3801">
        <w:rPr>
          <w:rFonts w:ascii="Trebuchet MS" w:hAnsi="Trebuchet MS" w:cs="Arial"/>
        </w:rPr>
        <w:t xml:space="preserve"> regiono</w:t>
      </w:r>
      <w:r w:rsidRPr="004D3801">
        <w:rPr>
          <w:rFonts w:ascii="Trebuchet MS" w:hAnsi="Trebuchet MS" w:cs="Arial"/>
        </w:rPr>
        <w:t xml:space="preserve"> </w:t>
      </w:r>
      <w:r w:rsidR="00B86F98" w:rsidRPr="004D3801">
        <w:rPr>
          <w:rFonts w:ascii="Trebuchet MS" w:hAnsi="Trebuchet MS" w:cs="Arial"/>
        </w:rPr>
        <w:t>(pagal objekto lokalizaciją)</w:t>
      </w:r>
      <w:r w:rsidR="00B86F98">
        <w:rPr>
          <w:rFonts w:ascii="Trebuchet MS" w:hAnsi="Trebuchet MS" w:cs="Arial"/>
        </w:rPr>
        <w:t xml:space="preserve"> </w:t>
      </w:r>
      <w:r w:rsidR="00C84950">
        <w:rPr>
          <w:rFonts w:ascii="Trebuchet MS" w:hAnsi="Trebuchet MS" w:cs="Arial"/>
        </w:rPr>
        <w:t>darbuotoją</w:t>
      </w:r>
      <w:r w:rsidR="002F2CA3" w:rsidRPr="004D3801">
        <w:rPr>
          <w:rFonts w:ascii="Trebuchet MS" w:hAnsi="Trebuchet MS" w:cs="Arial"/>
        </w:rPr>
        <w:t xml:space="preserve">, </w:t>
      </w:r>
      <w:r w:rsidR="008E38BE">
        <w:rPr>
          <w:rFonts w:ascii="Trebuchet MS" w:hAnsi="Trebuchet MS" w:cs="Arial"/>
        </w:rPr>
        <w:t>SVC</w:t>
      </w:r>
      <w:r w:rsidR="002F2CA3" w:rsidRPr="004D3801">
        <w:rPr>
          <w:rFonts w:ascii="Trebuchet MS" w:hAnsi="Trebuchet MS" w:cs="Arial"/>
        </w:rPr>
        <w:t xml:space="preserve"> budintį dispečerį</w:t>
      </w:r>
      <w:r w:rsidRPr="004D3801">
        <w:rPr>
          <w:rFonts w:ascii="Trebuchet MS" w:hAnsi="Trebuchet MS" w:cs="Arial"/>
        </w:rPr>
        <w:t xml:space="preserve"> ir teritorinį policijos komisariatą;</w:t>
      </w:r>
    </w:p>
    <w:p w14:paraId="22169BE2" w14:textId="5A3186D5" w:rsidR="008331C7"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lastRenderedPageBreak/>
        <w:t xml:space="preserve">Jeigu suveikus apsaugos sistemai atvykę operatyvaus reagavimo ekipažo darbuotojai </w:t>
      </w:r>
      <w:r w:rsidR="006026F8" w:rsidRPr="004D3801">
        <w:rPr>
          <w:rFonts w:ascii="Trebuchet MS" w:hAnsi="Trebuchet MS" w:cs="Arial"/>
        </w:rPr>
        <w:t>O</w:t>
      </w:r>
      <w:r w:rsidRPr="004D3801">
        <w:rPr>
          <w:rFonts w:ascii="Trebuchet MS" w:hAnsi="Trebuchet MS" w:cs="Arial"/>
        </w:rPr>
        <w:t xml:space="preserve">bjekte randa teisėtai patekusius Bendrovės, rangovų ar </w:t>
      </w:r>
      <w:r w:rsidR="00C84950">
        <w:rPr>
          <w:rFonts w:ascii="Trebuchet MS" w:hAnsi="Trebuchet MS" w:cs="Arial"/>
        </w:rPr>
        <w:t xml:space="preserve">besiribojančių </w:t>
      </w:r>
      <w:r w:rsidRPr="004D3801">
        <w:rPr>
          <w:rFonts w:ascii="Trebuchet MS" w:hAnsi="Trebuchet MS" w:cs="Arial"/>
        </w:rPr>
        <w:t>t</w:t>
      </w:r>
      <w:r w:rsidR="00AC6FCE" w:rsidRPr="004D3801">
        <w:rPr>
          <w:rFonts w:ascii="Trebuchet MS" w:hAnsi="Trebuchet MS" w:cs="Arial"/>
        </w:rPr>
        <w:t>eritorijų</w:t>
      </w:r>
      <w:r w:rsidR="00C84950">
        <w:rPr>
          <w:rFonts w:ascii="Trebuchet MS" w:hAnsi="Trebuchet MS" w:cs="Arial"/>
        </w:rPr>
        <w:t xml:space="preserve"> savininkų</w:t>
      </w:r>
      <w:r w:rsidRPr="004D3801">
        <w:rPr>
          <w:rFonts w:ascii="Trebuchet MS" w:hAnsi="Trebuchet MS" w:cs="Arial"/>
        </w:rPr>
        <w:t xml:space="preserve"> darbuotojus ar rangovus, nepranešusius NMC apie patekimą į </w:t>
      </w:r>
      <w:r w:rsidR="006026F8" w:rsidRPr="004D3801">
        <w:rPr>
          <w:rFonts w:ascii="Trebuchet MS" w:hAnsi="Trebuchet MS" w:cs="Arial"/>
        </w:rPr>
        <w:t>O</w:t>
      </w:r>
      <w:r w:rsidRPr="004D3801">
        <w:rPr>
          <w:rFonts w:ascii="Trebuchet MS" w:hAnsi="Trebuchet MS" w:cs="Arial"/>
        </w:rPr>
        <w:t>bjektą</w:t>
      </w:r>
      <w:r w:rsidR="006026F8" w:rsidRPr="004D3801">
        <w:rPr>
          <w:rFonts w:ascii="Trebuchet MS" w:hAnsi="Trebuchet MS" w:cs="Arial"/>
        </w:rPr>
        <w:t xml:space="preserve">, patikrina jų asmens dokumentus ir </w:t>
      </w:r>
      <w:r w:rsidRPr="004D3801">
        <w:rPr>
          <w:rFonts w:ascii="Trebuchet MS" w:hAnsi="Trebuchet MS" w:cs="Arial"/>
        </w:rPr>
        <w:t>užrašo jų duomenis (vardas, pavardė, darbovietė), transporto duomenis (au</w:t>
      </w:r>
      <w:r w:rsidR="00167ED4" w:rsidRPr="004D3801">
        <w:rPr>
          <w:rFonts w:ascii="Trebuchet MS" w:hAnsi="Trebuchet MS" w:cs="Arial"/>
        </w:rPr>
        <w:t>tomobilio markė, modelis, valstybinis</w:t>
      </w:r>
      <w:r w:rsidRPr="004D3801">
        <w:rPr>
          <w:rFonts w:ascii="Trebuchet MS" w:hAnsi="Trebuchet MS" w:cs="Arial"/>
        </w:rPr>
        <w:t xml:space="preserve"> Nr.) </w:t>
      </w:r>
      <w:r w:rsidR="00542436" w:rsidRPr="004D3801">
        <w:rPr>
          <w:rFonts w:ascii="Trebuchet MS" w:hAnsi="Trebuchet MS" w:cs="Arial"/>
        </w:rPr>
        <w:t>ir praneša juos NMC operatoriui.</w:t>
      </w:r>
    </w:p>
    <w:p w14:paraId="5866E8E5" w14:textId="225B163C" w:rsidR="00E42CE8" w:rsidRPr="004D3801" w:rsidRDefault="00E42CE8"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Apie visus </w:t>
      </w:r>
      <w:r w:rsidR="00C84950">
        <w:rPr>
          <w:rFonts w:ascii="Trebuchet MS" w:hAnsi="Trebuchet MS" w:cs="Arial"/>
        </w:rPr>
        <w:t xml:space="preserve">incidentus bei </w:t>
      </w:r>
      <w:r w:rsidRPr="004D3801">
        <w:rPr>
          <w:rFonts w:ascii="Trebuchet MS" w:hAnsi="Trebuchet MS" w:cs="Arial"/>
        </w:rPr>
        <w:t xml:space="preserve">operatyvaus reagavimo įvykius saugomuose </w:t>
      </w:r>
      <w:r w:rsidR="006026F8" w:rsidRPr="004D3801">
        <w:rPr>
          <w:rFonts w:ascii="Trebuchet MS" w:hAnsi="Trebuchet MS" w:cs="Arial"/>
        </w:rPr>
        <w:t>O</w:t>
      </w:r>
      <w:r w:rsidRPr="004D3801">
        <w:rPr>
          <w:rFonts w:ascii="Trebuchet MS" w:hAnsi="Trebuchet MS" w:cs="Arial"/>
        </w:rPr>
        <w:t xml:space="preserve">bjektuose NMC operatorius kiekvieną dieną iki 8 val. ryto pateikia </w:t>
      </w:r>
      <w:r w:rsidR="00167ED4" w:rsidRPr="004D3801">
        <w:rPr>
          <w:rFonts w:ascii="Trebuchet MS" w:hAnsi="Trebuchet MS" w:cs="Arial"/>
        </w:rPr>
        <w:t xml:space="preserve">raštišką </w:t>
      </w:r>
      <w:r w:rsidR="000229CD" w:rsidRPr="004D3801">
        <w:rPr>
          <w:rFonts w:ascii="Trebuchet MS" w:hAnsi="Trebuchet MS" w:cs="Arial"/>
        </w:rPr>
        <w:t>ataskaitą Fizinės s</w:t>
      </w:r>
      <w:r w:rsidRPr="004D3801">
        <w:rPr>
          <w:rFonts w:ascii="Trebuchet MS" w:hAnsi="Trebuchet MS" w:cs="Arial"/>
        </w:rPr>
        <w:t>augos vadovui.</w:t>
      </w:r>
    </w:p>
    <w:p w14:paraId="7F017114" w14:textId="6A741AF6" w:rsidR="00AC6FCE" w:rsidRPr="004D3801" w:rsidRDefault="0099321F"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Operatyvaus reagavimo</w:t>
      </w:r>
      <w:r w:rsidR="00AC6FCE" w:rsidRPr="004D3801">
        <w:rPr>
          <w:rFonts w:ascii="Trebuchet MS" w:hAnsi="Trebuchet MS" w:cs="Arial"/>
        </w:rPr>
        <w:t xml:space="preserve"> į incidentus objektuose </w:t>
      </w:r>
      <w:r w:rsidR="00E560CD">
        <w:rPr>
          <w:rFonts w:ascii="Trebuchet MS" w:hAnsi="Trebuchet MS" w:cs="Arial"/>
        </w:rPr>
        <w:t>veiklą</w:t>
      </w:r>
      <w:r w:rsidRPr="004D3801">
        <w:rPr>
          <w:rFonts w:ascii="Trebuchet MS" w:hAnsi="Trebuchet MS" w:cs="Arial"/>
        </w:rPr>
        <w:t xml:space="preserve"> </w:t>
      </w:r>
      <w:r w:rsidR="00AC6FCE" w:rsidRPr="004D3801">
        <w:rPr>
          <w:rFonts w:ascii="Trebuchet MS" w:hAnsi="Trebuchet MS" w:cs="Arial"/>
        </w:rPr>
        <w:t xml:space="preserve">organizuoja </w:t>
      </w:r>
      <w:r w:rsidR="000166C4" w:rsidRPr="004D3801">
        <w:rPr>
          <w:rFonts w:ascii="Trebuchet MS" w:hAnsi="Trebuchet MS" w:cs="Arial"/>
        </w:rPr>
        <w:t>F</w:t>
      </w:r>
      <w:r w:rsidR="00F02DF2">
        <w:rPr>
          <w:rFonts w:ascii="Trebuchet MS" w:hAnsi="Trebuchet MS" w:cs="Arial"/>
        </w:rPr>
        <w:t>SS</w:t>
      </w:r>
      <w:r w:rsidR="000166C4" w:rsidRPr="004D3801">
        <w:rPr>
          <w:rFonts w:ascii="Trebuchet MS" w:hAnsi="Trebuchet MS" w:cs="Arial"/>
        </w:rPr>
        <w:t>.</w:t>
      </w:r>
    </w:p>
    <w:p w14:paraId="755C0EF0" w14:textId="2E973D89" w:rsidR="000166C4" w:rsidRPr="004D3801" w:rsidRDefault="000166C4" w:rsidP="00D767A9">
      <w:pPr>
        <w:pStyle w:val="ListParagraph"/>
        <w:numPr>
          <w:ilvl w:val="1"/>
          <w:numId w:val="7"/>
        </w:numPr>
        <w:tabs>
          <w:tab w:val="left" w:pos="1134"/>
        </w:tabs>
        <w:spacing w:after="100" w:afterAutospacing="1" w:line="240" w:lineRule="auto"/>
        <w:ind w:left="0" w:firstLine="567"/>
        <w:rPr>
          <w:rFonts w:ascii="Trebuchet MS" w:hAnsi="Trebuchet MS" w:cs="Arial"/>
        </w:rPr>
      </w:pPr>
      <w:r w:rsidRPr="004D3801">
        <w:rPr>
          <w:rFonts w:ascii="Trebuchet MS" w:hAnsi="Trebuchet MS" w:cs="Arial"/>
        </w:rPr>
        <w:t>Esant poreikiui</w:t>
      </w:r>
      <w:r w:rsidR="00876BAE" w:rsidRPr="004D3801">
        <w:rPr>
          <w:rFonts w:ascii="Trebuchet MS" w:hAnsi="Trebuchet MS" w:cs="Arial"/>
        </w:rPr>
        <w:t>,</w:t>
      </w:r>
      <w:r w:rsidRPr="004D3801">
        <w:rPr>
          <w:rFonts w:ascii="Trebuchet MS" w:hAnsi="Trebuchet MS" w:cs="Arial"/>
        </w:rPr>
        <w:t xml:space="preserve"> apsaugos darbuotojų patekimą į veikiančių perdavimo tinklo objektų teritorijas ir pastatus/patalpas organizuoja Sistemos valdymo centras ir/arba </w:t>
      </w:r>
      <w:r w:rsidR="00B86F98">
        <w:rPr>
          <w:rFonts w:ascii="Trebuchet MS" w:hAnsi="Trebuchet MS" w:cs="Arial"/>
        </w:rPr>
        <w:t>IPC</w:t>
      </w:r>
      <w:r w:rsidRPr="004D3801">
        <w:rPr>
          <w:rFonts w:ascii="Trebuchet MS" w:hAnsi="Trebuchet MS" w:cs="Arial"/>
        </w:rPr>
        <w:t>.</w:t>
      </w:r>
    </w:p>
    <w:p w14:paraId="73F400C0" w14:textId="77777777" w:rsidR="00490167" w:rsidRPr="004D3801" w:rsidRDefault="00490167" w:rsidP="00D767A9">
      <w:pPr>
        <w:pStyle w:val="ListParagraph"/>
        <w:spacing w:after="100" w:afterAutospacing="1" w:line="240" w:lineRule="auto"/>
        <w:ind w:left="567" w:hanging="207"/>
        <w:rPr>
          <w:rFonts w:ascii="Trebuchet MS" w:hAnsi="Trebuchet MS" w:cs="Arial"/>
        </w:rPr>
      </w:pPr>
    </w:p>
    <w:p w14:paraId="2DD9D54A" w14:textId="77777777" w:rsidR="00FB6492" w:rsidRPr="004D3801" w:rsidRDefault="00FB6492" w:rsidP="00D767A9">
      <w:pPr>
        <w:pStyle w:val="ListParagraph"/>
        <w:spacing w:after="100" w:afterAutospacing="1" w:line="240" w:lineRule="auto"/>
        <w:ind w:left="567" w:hanging="207"/>
        <w:rPr>
          <w:rFonts w:ascii="Trebuchet MS" w:hAnsi="Trebuchet MS" w:cs="Arial"/>
        </w:rPr>
      </w:pPr>
    </w:p>
    <w:p w14:paraId="18D84536" w14:textId="77777777" w:rsidR="00601B3C" w:rsidRPr="004D3801" w:rsidRDefault="00601B3C" w:rsidP="00D767A9">
      <w:pPr>
        <w:pStyle w:val="ListParagraph"/>
        <w:numPr>
          <w:ilvl w:val="0"/>
          <w:numId w:val="7"/>
        </w:numPr>
        <w:spacing w:after="100" w:afterAutospacing="1" w:line="240" w:lineRule="auto"/>
        <w:ind w:left="0" w:firstLine="993"/>
        <w:jc w:val="center"/>
        <w:rPr>
          <w:rFonts w:ascii="Trebuchet MS" w:hAnsi="Trebuchet MS" w:cs="Arial"/>
          <w:b/>
        </w:rPr>
      </w:pPr>
      <w:r w:rsidRPr="004D3801">
        <w:rPr>
          <w:rFonts w:ascii="Trebuchet MS" w:hAnsi="Trebuchet MS" w:cs="Arial"/>
          <w:b/>
        </w:rPr>
        <w:t>Fizinės saugos reikalavimų laikymosi kontrolė</w:t>
      </w:r>
    </w:p>
    <w:p w14:paraId="3BE3ED7A" w14:textId="77777777" w:rsidR="00F85D05" w:rsidRPr="004D3801" w:rsidRDefault="00F85D05" w:rsidP="00D767A9">
      <w:pPr>
        <w:pStyle w:val="ListParagraph"/>
        <w:tabs>
          <w:tab w:val="left" w:pos="851"/>
        </w:tabs>
        <w:spacing w:after="100" w:afterAutospacing="1" w:line="240" w:lineRule="auto"/>
        <w:ind w:left="0" w:firstLine="567"/>
        <w:rPr>
          <w:rFonts w:ascii="Trebuchet MS" w:hAnsi="Trebuchet MS" w:cs="Arial"/>
          <w:b/>
        </w:rPr>
      </w:pPr>
    </w:p>
    <w:p w14:paraId="321A3863" w14:textId="7D776221" w:rsidR="00745433" w:rsidRPr="004D3801" w:rsidRDefault="00F85D05" w:rsidP="00D767A9">
      <w:pPr>
        <w:pStyle w:val="ListParagraph"/>
        <w:numPr>
          <w:ilvl w:val="1"/>
          <w:numId w:val="7"/>
        </w:numPr>
        <w:tabs>
          <w:tab w:val="left" w:pos="1134"/>
        </w:tabs>
        <w:spacing w:after="100" w:afterAutospacing="1" w:line="240" w:lineRule="auto"/>
        <w:ind w:left="0" w:firstLine="567"/>
        <w:rPr>
          <w:rFonts w:ascii="Trebuchet MS" w:hAnsi="Trebuchet MS" w:cs="Arial"/>
          <w:b/>
        </w:rPr>
      </w:pPr>
      <w:r w:rsidRPr="004D3801">
        <w:rPr>
          <w:rFonts w:ascii="Trebuchet MS" w:hAnsi="Trebuchet MS" w:cs="Arial"/>
        </w:rPr>
        <w:t>Fizinės s</w:t>
      </w:r>
      <w:r w:rsidR="00745433" w:rsidRPr="004D3801">
        <w:rPr>
          <w:rFonts w:ascii="Trebuchet MS" w:hAnsi="Trebuchet MS" w:cs="Arial"/>
        </w:rPr>
        <w:t xml:space="preserve">augos vadovas gali savarankiškai arba kartu su kitais Bendrovės darbuotojais organizuoti </w:t>
      </w:r>
      <w:r w:rsidR="00FE72E1" w:rsidRPr="004D3801">
        <w:rPr>
          <w:rFonts w:ascii="Trebuchet MS" w:hAnsi="Trebuchet MS" w:cs="Arial"/>
        </w:rPr>
        <w:t>tikrinimus</w:t>
      </w:r>
      <w:r w:rsidR="00CA23E4" w:rsidRPr="004D3801">
        <w:rPr>
          <w:rFonts w:ascii="Trebuchet MS" w:hAnsi="Trebuchet MS" w:cs="Arial"/>
        </w:rPr>
        <w:t xml:space="preserve"> </w:t>
      </w:r>
      <w:r w:rsidR="001D49D9" w:rsidRPr="004D3801">
        <w:rPr>
          <w:rFonts w:ascii="Trebuchet MS" w:hAnsi="Trebuchet MS" w:cs="Arial"/>
        </w:rPr>
        <w:t xml:space="preserve">saugomuose </w:t>
      </w:r>
      <w:r w:rsidR="00912199">
        <w:rPr>
          <w:rFonts w:ascii="Trebuchet MS" w:hAnsi="Trebuchet MS" w:cs="Arial"/>
        </w:rPr>
        <w:t>O</w:t>
      </w:r>
      <w:r w:rsidR="001D49D9" w:rsidRPr="004D3801">
        <w:rPr>
          <w:rFonts w:ascii="Trebuchet MS" w:hAnsi="Trebuchet MS" w:cs="Arial"/>
        </w:rPr>
        <w:t>bjektuose</w:t>
      </w:r>
      <w:r w:rsidR="00FE72E1" w:rsidRPr="004D3801">
        <w:rPr>
          <w:rFonts w:ascii="Trebuchet MS" w:hAnsi="Trebuchet MS" w:cs="Arial"/>
        </w:rPr>
        <w:t>:</w:t>
      </w:r>
    </w:p>
    <w:p w14:paraId="32F20A5A" w14:textId="77777777" w:rsidR="00FE72E1" w:rsidRPr="004D3801" w:rsidRDefault="0015349C" w:rsidP="00D767A9">
      <w:pPr>
        <w:pStyle w:val="ListParagraph"/>
        <w:numPr>
          <w:ilvl w:val="2"/>
          <w:numId w:val="7"/>
        </w:numPr>
        <w:tabs>
          <w:tab w:val="left" w:pos="851"/>
        </w:tabs>
        <w:spacing w:after="100" w:afterAutospacing="1" w:line="240" w:lineRule="auto"/>
        <w:ind w:left="0" w:firstLine="567"/>
        <w:rPr>
          <w:rFonts w:ascii="Trebuchet MS" w:hAnsi="Trebuchet MS" w:cs="Arial"/>
          <w:b/>
        </w:rPr>
      </w:pPr>
      <w:r w:rsidRPr="004D3801">
        <w:rPr>
          <w:rFonts w:ascii="Trebuchet MS" w:hAnsi="Trebuchet MS" w:cs="Arial"/>
        </w:rPr>
        <w:t>Tikrinti, k</w:t>
      </w:r>
      <w:r w:rsidR="0093251E" w:rsidRPr="004D3801">
        <w:rPr>
          <w:rFonts w:ascii="Trebuchet MS" w:hAnsi="Trebuchet MS" w:cs="Arial"/>
        </w:rPr>
        <w:t>aip apsaugos</w:t>
      </w:r>
      <w:r w:rsidR="00FE72E1" w:rsidRPr="004D3801">
        <w:rPr>
          <w:rFonts w:ascii="Trebuchet MS" w:hAnsi="Trebuchet MS" w:cs="Arial"/>
        </w:rPr>
        <w:t xml:space="preserve"> darbuotojai ir operatyvaus reagavimo ekipažų darbuotojai vykdo savo pareigas (sutartinius įsipareigojimus);</w:t>
      </w:r>
    </w:p>
    <w:p w14:paraId="0A83F71D" w14:textId="77777777" w:rsidR="00EB5CC7" w:rsidRPr="004D3801" w:rsidRDefault="00403BCD" w:rsidP="00D767A9">
      <w:pPr>
        <w:pStyle w:val="ListParagraph"/>
        <w:numPr>
          <w:ilvl w:val="2"/>
          <w:numId w:val="7"/>
        </w:numPr>
        <w:tabs>
          <w:tab w:val="left" w:pos="851"/>
        </w:tabs>
        <w:spacing w:after="100" w:afterAutospacing="1" w:line="240" w:lineRule="auto"/>
        <w:ind w:left="0" w:firstLine="567"/>
        <w:rPr>
          <w:rFonts w:ascii="Trebuchet MS" w:hAnsi="Trebuchet MS" w:cs="Arial"/>
        </w:rPr>
      </w:pPr>
      <w:r w:rsidRPr="004D3801">
        <w:rPr>
          <w:rFonts w:ascii="Trebuchet MS" w:hAnsi="Trebuchet MS" w:cs="Arial"/>
        </w:rPr>
        <w:t>T</w:t>
      </w:r>
      <w:r w:rsidR="0015349C" w:rsidRPr="004D3801">
        <w:rPr>
          <w:rFonts w:ascii="Trebuchet MS" w:hAnsi="Trebuchet MS" w:cs="Arial"/>
        </w:rPr>
        <w:t>ikrinti, k</w:t>
      </w:r>
      <w:r w:rsidR="0093251E" w:rsidRPr="004D3801">
        <w:rPr>
          <w:rFonts w:ascii="Trebuchet MS" w:hAnsi="Trebuchet MS" w:cs="Arial"/>
        </w:rPr>
        <w:t>aip Bendrovės ir R</w:t>
      </w:r>
      <w:r w:rsidR="00FE72E1" w:rsidRPr="004D3801">
        <w:rPr>
          <w:rFonts w:ascii="Trebuchet MS" w:hAnsi="Trebuchet MS" w:cs="Arial"/>
        </w:rPr>
        <w:t>angovų darbuotojai vy</w:t>
      </w:r>
      <w:r w:rsidR="0093251E" w:rsidRPr="004D3801">
        <w:rPr>
          <w:rFonts w:ascii="Trebuchet MS" w:hAnsi="Trebuchet MS" w:cs="Arial"/>
        </w:rPr>
        <w:t>kdo fizinės saugos reikalavimus</w:t>
      </w:r>
      <w:r w:rsidR="00F85D05" w:rsidRPr="004D3801">
        <w:rPr>
          <w:rFonts w:ascii="Trebuchet MS" w:hAnsi="Trebuchet MS" w:cs="Arial"/>
        </w:rPr>
        <w:t xml:space="preserve"> Objektuose</w:t>
      </w:r>
      <w:r w:rsidR="0093251E" w:rsidRPr="004D3801">
        <w:rPr>
          <w:rFonts w:ascii="Trebuchet MS" w:hAnsi="Trebuchet MS" w:cs="Arial"/>
        </w:rPr>
        <w:t>;</w:t>
      </w:r>
    </w:p>
    <w:p w14:paraId="03ABD3E7" w14:textId="77777777" w:rsidR="00EB5CC7" w:rsidRPr="004D3801" w:rsidRDefault="00FE72E1" w:rsidP="00D767A9">
      <w:pPr>
        <w:pStyle w:val="ListParagraph"/>
        <w:numPr>
          <w:ilvl w:val="2"/>
          <w:numId w:val="7"/>
        </w:numPr>
        <w:tabs>
          <w:tab w:val="left" w:pos="851"/>
        </w:tabs>
        <w:spacing w:after="100" w:afterAutospacing="1" w:line="240" w:lineRule="auto"/>
        <w:ind w:left="0" w:firstLine="567"/>
        <w:rPr>
          <w:rFonts w:ascii="Trebuchet MS" w:hAnsi="Trebuchet MS" w:cs="Arial"/>
        </w:rPr>
      </w:pPr>
      <w:r w:rsidRPr="004D3801">
        <w:rPr>
          <w:rFonts w:ascii="Trebuchet MS" w:hAnsi="Trebuchet MS" w:cs="Arial"/>
        </w:rPr>
        <w:t xml:space="preserve">Patikrinti visas </w:t>
      </w:r>
      <w:r w:rsidR="0093251E" w:rsidRPr="004D3801">
        <w:rPr>
          <w:rFonts w:ascii="Trebuchet MS" w:hAnsi="Trebuchet MS" w:cs="Arial"/>
        </w:rPr>
        <w:t xml:space="preserve">Bendrovės </w:t>
      </w:r>
      <w:r w:rsidR="00B930AE" w:rsidRPr="004D3801">
        <w:rPr>
          <w:rFonts w:ascii="Trebuchet MS" w:hAnsi="Trebuchet MS" w:cs="Arial"/>
        </w:rPr>
        <w:t>O</w:t>
      </w:r>
      <w:r w:rsidR="0093251E" w:rsidRPr="004D3801">
        <w:rPr>
          <w:rFonts w:ascii="Trebuchet MS" w:hAnsi="Trebuchet MS" w:cs="Arial"/>
        </w:rPr>
        <w:t xml:space="preserve">bjektų patalpas, visas </w:t>
      </w:r>
      <w:r w:rsidR="00B930AE" w:rsidRPr="004D3801">
        <w:rPr>
          <w:rFonts w:ascii="Trebuchet MS" w:hAnsi="Trebuchet MS" w:cs="Arial"/>
        </w:rPr>
        <w:t>O</w:t>
      </w:r>
      <w:r w:rsidR="0093251E" w:rsidRPr="004D3801">
        <w:rPr>
          <w:rFonts w:ascii="Trebuchet MS" w:hAnsi="Trebuchet MS" w:cs="Arial"/>
        </w:rPr>
        <w:t>bjektų teritorijos</w:t>
      </w:r>
      <w:r w:rsidRPr="004D3801">
        <w:rPr>
          <w:rFonts w:ascii="Trebuchet MS" w:hAnsi="Trebuchet MS" w:cs="Arial"/>
        </w:rPr>
        <w:t>e esančias transporto priemones, visus jose esančius bei asmenų turimus daiktus, asmenų dokumentus</w:t>
      </w:r>
      <w:r w:rsidR="00B930AE" w:rsidRPr="004D3801">
        <w:rPr>
          <w:rFonts w:ascii="Trebuchet MS" w:hAnsi="Trebuchet MS" w:cs="Arial"/>
        </w:rPr>
        <w:t>.</w:t>
      </w:r>
    </w:p>
    <w:p w14:paraId="71ECF984" w14:textId="77777777" w:rsidR="00130628" w:rsidRPr="004D3801" w:rsidRDefault="00F85D05" w:rsidP="00D767A9">
      <w:pPr>
        <w:pStyle w:val="ListParagraph"/>
        <w:numPr>
          <w:ilvl w:val="1"/>
          <w:numId w:val="7"/>
        </w:numPr>
        <w:tabs>
          <w:tab w:val="left" w:pos="851"/>
        </w:tabs>
        <w:spacing w:after="100" w:afterAutospacing="1" w:line="240" w:lineRule="auto"/>
        <w:ind w:left="0" w:firstLine="567"/>
        <w:rPr>
          <w:rFonts w:ascii="Trebuchet MS" w:hAnsi="Trebuchet MS" w:cs="Arial"/>
          <w:b/>
        </w:rPr>
      </w:pPr>
      <w:r w:rsidRPr="004D3801">
        <w:rPr>
          <w:rFonts w:ascii="Trebuchet MS" w:hAnsi="Trebuchet MS" w:cs="Arial"/>
        </w:rPr>
        <w:t>Apsaugos paslaugas teikiančios įmonės darbuotojai</w:t>
      </w:r>
      <w:r w:rsidR="00130628" w:rsidRPr="004D3801">
        <w:rPr>
          <w:rFonts w:ascii="Trebuchet MS" w:hAnsi="Trebuchet MS" w:cs="Arial"/>
        </w:rPr>
        <w:t xml:space="preserve"> </w:t>
      </w:r>
      <w:r w:rsidR="00773FA3" w:rsidRPr="004D3801">
        <w:rPr>
          <w:rFonts w:ascii="Trebuchet MS" w:hAnsi="Trebuchet MS" w:cs="Arial"/>
        </w:rPr>
        <w:t>O</w:t>
      </w:r>
      <w:r w:rsidR="00130628" w:rsidRPr="004D3801">
        <w:rPr>
          <w:rFonts w:ascii="Trebuchet MS" w:hAnsi="Trebuchet MS" w:cs="Arial"/>
        </w:rPr>
        <w:t>bjekte turi te</w:t>
      </w:r>
      <w:r w:rsidR="004E674B" w:rsidRPr="004D3801">
        <w:rPr>
          <w:rFonts w:ascii="Trebuchet MS" w:hAnsi="Trebuchet MS" w:cs="Arial"/>
        </w:rPr>
        <w:t xml:space="preserve">isę patikrinti visas </w:t>
      </w:r>
      <w:r w:rsidR="00773FA3" w:rsidRPr="004D3801">
        <w:rPr>
          <w:rFonts w:ascii="Trebuchet MS" w:hAnsi="Trebuchet MS" w:cs="Arial"/>
        </w:rPr>
        <w:t>O</w:t>
      </w:r>
      <w:r w:rsidR="004E674B" w:rsidRPr="004D3801">
        <w:rPr>
          <w:rFonts w:ascii="Trebuchet MS" w:hAnsi="Trebuchet MS" w:cs="Arial"/>
        </w:rPr>
        <w:t>bjekto patalpas,</w:t>
      </w:r>
      <w:r w:rsidR="00130628" w:rsidRPr="004D3801">
        <w:rPr>
          <w:rFonts w:ascii="Trebuchet MS" w:hAnsi="Trebuchet MS" w:cs="Arial"/>
        </w:rPr>
        <w:t xml:space="preserve"> </w:t>
      </w:r>
      <w:r w:rsidR="004E674B" w:rsidRPr="004D3801">
        <w:rPr>
          <w:rFonts w:ascii="Trebuchet MS" w:hAnsi="Trebuchet MS" w:cs="Arial"/>
        </w:rPr>
        <w:t xml:space="preserve">visas </w:t>
      </w:r>
      <w:r w:rsidR="00773FA3" w:rsidRPr="004D3801">
        <w:rPr>
          <w:rFonts w:ascii="Trebuchet MS" w:hAnsi="Trebuchet MS" w:cs="Arial"/>
        </w:rPr>
        <w:t>O</w:t>
      </w:r>
      <w:r w:rsidR="00130628" w:rsidRPr="004D3801">
        <w:rPr>
          <w:rFonts w:ascii="Trebuchet MS" w:hAnsi="Trebuchet MS" w:cs="Arial"/>
        </w:rPr>
        <w:t>bjekto teritorijoje esančias transporto priemones, visus jose esančius bei asmenų turimus daiktus, asmenų dokumentus</w:t>
      </w:r>
      <w:r w:rsidRPr="004D3801">
        <w:rPr>
          <w:rFonts w:ascii="Trebuchet MS" w:hAnsi="Trebuchet MS" w:cs="Arial"/>
        </w:rPr>
        <w:t>.</w:t>
      </w:r>
    </w:p>
    <w:p w14:paraId="2B2D2A6D" w14:textId="323513ED" w:rsidR="004F3002" w:rsidRPr="004D3801" w:rsidRDefault="00F85D05" w:rsidP="00D767A9">
      <w:pPr>
        <w:pStyle w:val="ListParagraph"/>
        <w:numPr>
          <w:ilvl w:val="1"/>
          <w:numId w:val="7"/>
        </w:numPr>
        <w:tabs>
          <w:tab w:val="left" w:pos="851"/>
        </w:tabs>
        <w:spacing w:after="100" w:afterAutospacing="1" w:line="240" w:lineRule="auto"/>
        <w:ind w:left="0" w:firstLine="567"/>
        <w:rPr>
          <w:rFonts w:ascii="Trebuchet MS" w:hAnsi="Trebuchet MS" w:cs="Arial"/>
          <w:b/>
        </w:rPr>
      </w:pPr>
      <w:r w:rsidRPr="004D3801">
        <w:rPr>
          <w:rFonts w:ascii="Trebuchet MS" w:hAnsi="Trebuchet MS" w:cs="Arial"/>
        </w:rPr>
        <w:t>I</w:t>
      </w:r>
      <w:r w:rsidR="00912199">
        <w:rPr>
          <w:rFonts w:ascii="Trebuchet MS" w:hAnsi="Trebuchet MS" w:cs="Arial"/>
        </w:rPr>
        <w:t>PC</w:t>
      </w:r>
      <w:r w:rsidRPr="004D3801">
        <w:rPr>
          <w:rFonts w:ascii="Trebuchet MS" w:hAnsi="Trebuchet MS" w:cs="Arial"/>
        </w:rPr>
        <w:t xml:space="preserve"> darbuotojai</w:t>
      </w:r>
      <w:r w:rsidR="0049115B" w:rsidRPr="004D3801">
        <w:rPr>
          <w:rFonts w:ascii="Trebuchet MS" w:hAnsi="Trebuchet MS" w:cs="Arial"/>
        </w:rPr>
        <w:t xml:space="preserve"> </w:t>
      </w:r>
      <w:r w:rsidRPr="004D3801">
        <w:rPr>
          <w:rFonts w:ascii="Trebuchet MS" w:hAnsi="Trebuchet MS" w:cs="Arial"/>
        </w:rPr>
        <w:t>perdavimo tinklo o</w:t>
      </w:r>
      <w:r w:rsidR="0093251E" w:rsidRPr="004D3801">
        <w:rPr>
          <w:rFonts w:ascii="Trebuchet MS" w:hAnsi="Trebuchet MS" w:cs="Arial"/>
        </w:rPr>
        <w:t>bjektuose dirbant R</w:t>
      </w:r>
      <w:r w:rsidR="007A42A2" w:rsidRPr="004D3801">
        <w:rPr>
          <w:rFonts w:ascii="Trebuchet MS" w:hAnsi="Trebuchet MS" w:cs="Arial"/>
        </w:rPr>
        <w:t xml:space="preserve">angovams </w:t>
      </w:r>
      <w:r w:rsidR="0049115B" w:rsidRPr="004D3801">
        <w:rPr>
          <w:rFonts w:ascii="Trebuchet MS" w:hAnsi="Trebuchet MS" w:cs="Arial"/>
        </w:rPr>
        <w:t>turi teisę tikrinti fizinės saugos reikalavimų vykdymą</w:t>
      </w:r>
      <w:r w:rsidR="007A42A2" w:rsidRPr="004D3801">
        <w:rPr>
          <w:rFonts w:ascii="Trebuchet MS" w:hAnsi="Trebuchet MS" w:cs="Arial"/>
        </w:rPr>
        <w:t>;</w:t>
      </w:r>
    </w:p>
    <w:p w14:paraId="7EC1599B" w14:textId="77777777" w:rsidR="004F3002" w:rsidRPr="004D3801" w:rsidRDefault="00B46120" w:rsidP="00D767A9">
      <w:pPr>
        <w:pStyle w:val="ListParagraph"/>
        <w:numPr>
          <w:ilvl w:val="1"/>
          <w:numId w:val="7"/>
        </w:numPr>
        <w:tabs>
          <w:tab w:val="left" w:pos="851"/>
        </w:tabs>
        <w:spacing w:after="100" w:afterAutospacing="1" w:line="240" w:lineRule="auto"/>
        <w:ind w:left="0" w:firstLine="567"/>
        <w:rPr>
          <w:rFonts w:ascii="Trebuchet MS" w:hAnsi="Trebuchet MS" w:cs="Arial"/>
          <w:b/>
        </w:rPr>
      </w:pPr>
      <w:r w:rsidRPr="004D3801">
        <w:rPr>
          <w:rFonts w:ascii="Trebuchet MS" w:hAnsi="Trebuchet MS" w:cs="Arial"/>
        </w:rPr>
        <w:t>Darbuotojų</w:t>
      </w:r>
      <w:r w:rsidR="004F3002" w:rsidRPr="004D3801">
        <w:rPr>
          <w:rFonts w:ascii="Trebuchet MS" w:hAnsi="Trebuchet MS" w:cs="Arial"/>
        </w:rPr>
        <w:t xml:space="preserve"> saugos </w:t>
      </w:r>
      <w:r w:rsidR="007A42A2" w:rsidRPr="004D3801">
        <w:rPr>
          <w:rFonts w:ascii="Trebuchet MS" w:hAnsi="Trebuchet MS" w:cs="Arial"/>
        </w:rPr>
        <w:t xml:space="preserve">ir aplinkosaugos </w:t>
      </w:r>
      <w:r w:rsidR="004F3002" w:rsidRPr="004D3801">
        <w:rPr>
          <w:rFonts w:ascii="Trebuchet MS" w:hAnsi="Trebuchet MS" w:cs="Arial"/>
        </w:rPr>
        <w:t>skyri</w:t>
      </w:r>
      <w:r w:rsidR="007A42A2" w:rsidRPr="004D3801">
        <w:rPr>
          <w:rFonts w:ascii="Trebuchet MS" w:hAnsi="Trebuchet MS" w:cs="Arial"/>
        </w:rPr>
        <w:t>a</w:t>
      </w:r>
      <w:r w:rsidR="004F3002" w:rsidRPr="004D3801">
        <w:rPr>
          <w:rFonts w:ascii="Trebuchet MS" w:hAnsi="Trebuchet MS" w:cs="Arial"/>
        </w:rPr>
        <w:t>us</w:t>
      </w:r>
      <w:r w:rsidR="007A42A2" w:rsidRPr="004D3801">
        <w:rPr>
          <w:rFonts w:ascii="Trebuchet MS" w:hAnsi="Trebuchet MS" w:cs="Arial"/>
        </w:rPr>
        <w:t xml:space="preserve"> darbuotojai, vykdydami darbų saugos reikalavimų kontrolę </w:t>
      </w:r>
      <w:r w:rsidR="00773FA3" w:rsidRPr="004D3801">
        <w:rPr>
          <w:rFonts w:ascii="Trebuchet MS" w:hAnsi="Trebuchet MS" w:cs="Arial"/>
        </w:rPr>
        <w:t>O</w:t>
      </w:r>
      <w:r w:rsidR="007A42A2" w:rsidRPr="004D3801">
        <w:rPr>
          <w:rFonts w:ascii="Trebuchet MS" w:hAnsi="Trebuchet MS" w:cs="Arial"/>
        </w:rPr>
        <w:t>bjektuose, turi teisę tikrinti, kaip Bendrovės ir rangovų darbuotojai vykdo fizinės saugos reikalavimus</w:t>
      </w:r>
      <w:r w:rsidR="00EB5CC7" w:rsidRPr="004D3801">
        <w:rPr>
          <w:rFonts w:ascii="Trebuchet MS" w:hAnsi="Trebuchet MS" w:cs="Arial"/>
        </w:rPr>
        <w:t>.</w:t>
      </w:r>
    </w:p>
    <w:p w14:paraId="5A97907C" w14:textId="77777777" w:rsidR="003D4866" w:rsidRPr="004D3801" w:rsidRDefault="003D4866" w:rsidP="00D767A9">
      <w:pPr>
        <w:pStyle w:val="ListParagraph"/>
        <w:spacing w:after="100" w:afterAutospacing="1" w:line="240" w:lineRule="auto"/>
        <w:ind w:left="567" w:hanging="207"/>
        <w:rPr>
          <w:rFonts w:ascii="Trebuchet MS" w:hAnsi="Trebuchet MS" w:cs="Arial"/>
          <w:b/>
        </w:rPr>
      </w:pPr>
    </w:p>
    <w:p w14:paraId="038EC496" w14:textId="77777777" w:rsidR="00601B3C" w:rsidRPr="004D3801" w:rsidRDefault="00601B3C" w:rsidP="00D767A9">
      <w:pPr>
        <w:pStyle w:val="ListParagraph"/>
        <w:numPr>
          <w:ilvl w:val="0"/>
          <w:numId w:val="7"/>
        </w:numPr>
        <w:spacing w:after="100" w:afterAutospacing="1" w:line="240" w:lineRule="auto"/>
        <w:ind w:left="0" w:firstLine="851"/>
        <w:jc w:val="center"/>
        <w:rPr>
          <w:rFonts w:ascii="Trebuchet MS" w:hAnsi="Trebuchet MS" w:cs="Arial"/>
          <w:b/>
        </w:rPr>
      </w:pPr>
      <w:r w:rsidRPr="004D3801">
        <w:rPr>
          <w:rFonts w:ascii="Trebuchet MS" w:hAnsi="Trebuchet MS" w:cs="Arial"/>
          <w:b/>
        </w:rPr>
        <w:t>Incidentų tyrimas</w:t>
      </w:r>
    </w:p>
    <w:p w14:paraId="17185250" w14:textId="77777777" w:rsidR="003D4866" w:rsidRPr="004D3801" w:rsidRDefault="003D4866" w:rsidP="00D767A9">
      <w:pPr>
        <w:pStyle w:val="ListParagraph"/>
        <w:spacing w:after="100" w:afterAutospacing="1" w:line="240" w:lineRule="auto"/>
        <w:ind w:left="567" w:hanging="207"/>
        <w:rPr>
          <w:rFonts w:ascii="Trebuchet MS" w:hAnsi="Trebuchet MS" w:cs="Arial"/>
          <w:b/>
        </w:rPr>
      </w:pPr>
    </w:p>
    <w:p w14:paraId="1B1A73CC" w14:textId="7F22A084" w:rsidR="0093251E" w:rsidRPr="00D62D77" w:rsidRDefault="0093251E" w:rsidP="00D767A9">
      <w:pPr>
        <w:pStyle w:val="ListParagraph"/>
        <w:numPr>
          <w:ilvl w:val="1"/>
          <w:numId w:val="7"/>
        </w:numPr>
        <w:tabs>
          <w:tab w:val="left" w:pos="1276"/>
        </w:tabs>
        <w:spacing w:after="100" w:afterAutospacing="1" w:line="240" w:lineRule="auto"/>
        <w:ind w:left="0" w:firstLine="567"/>
        <w:rPr>
          <w:rFonts w:ascii="Trebuchet MS" w:hAnsi="Trebuchet MS" w:cs="Arial"/>
          <w:b/>
        </w:rPr>
      </w:pPr>
      <w:r w:rsidRPr="00D62D77">
        <w:rPr>
          <w:rFonts w:ascii="Trebuchet MS" w:hAnsi="Trebuchet MS" w:cs="Arial"/>
        </w:rPr>
        <w:t xml:space="preserve">Visi Bendrovės darbuotojai </w:t>
      </w:r>
      <w:r w:rsidR="00D87406" w:rsidRPr="00D62D77">
        <w:rPr>
          <w:rFonts w:ascii="Trebuchet MS" w:hAnsi="Trebuchet MS" w:cs="Arial"/>
        </w:rPr>
        <w:t>privalo nede</w:t>
      </w:r>
      <w:r w:rsidR="003D4866" w:rsidRPr="00D62D77">
        <w:rPr>
          <w:rFonts w:ascii="Trebuchet MS" w:hAnsi="Trebuchet MS" w:cs="Arial"/>
        </w:rPr>
        <w:t>lsiant</w:t>
      </w:r>
      <w:r w:rsidR="00912199" w:rsidRPr="00D62D77">
        <w:rPr>
          <w:rFonts w:ascii="Trebuchet MS" w:hAnsi="Trebuchet MS" w:cs="Arial"/>
        </w:rPr>
        <w:t xml:space="preserve"> (darbo dienomis/darbo laiku)</w:t>
      </w:r>
      <w:r w:rsidR="00EB5CC7" w:rsidRPr="00D62D77">
        <w:rPr>
          <w:rFonts w:ascii="Trebuchet MS" w:hAnsi="Trebuchet MS" w:cs="Arial"/>
        </w:rPr>
        <w:t xml:space="preserve"> </w:t>
      </w:r>
      <w:r w:rsidR="006D7C96" w:rsidRPr="00D62D77">
        <w:rPr>
          <w:rFonts w:ascii="Trebuchet MS" w:hAnsi="Trebuchet MS" w:cs="Arial"/>
        </w:rPr>
        <w:t>informuoti F</w:t>
      </w:r>
      <w:r w:rsidR="00912199" w:rsidRPr="00D62D77">
        <w:rPr>
          <w:rFonts w:ascii="Trebuchet MS" w:hAnsi="Trebuchet MS" w:cs="Arial"/>
        </w:rPr>
        <w:t>SS</w:t>
      </w:r>
      <w:r w:rsidR="006D7C96" w:rsidRPr="00D62D77">
        <w:rPr>
          <w:rFonts w:ascii="Trebuchet MS" w:hAnsi="Trebuchet MS" w:cs="Arial"/>
        </w:rPr>
        <w:t xml:space="preserve"> darbuotojus</w:t>
      </w:r>
      <w:r w:rsidRPr="00D62D77">
        <w:rPr>
          <w:rFonts w:ascii="Trebuchet MS" w:hAnsi="Trebuchet MS" w:cs="Arial"/>
        </w:rPr>
        <w:t xml:space="preserve"> apie</w:t>
      </w:r>
      <w:r w:rsidR="00D87406" w:rsidRPr="00D62D77">
        <w:rPr>
          <w:rFonts w:ascii="Trebuchet MS" w:hAnsi="Trebuchet MS" w:cs="Arial"/>
        </w:rPr>
        <w:t xml:space="preserve"> jų pastebėtus</w:t>
      </w:r>
      <w:r w:rsidRPr="00D62D77">
        <w:rPr>
          <w:rFonts w:ascii="Trebuchet MS" w:hAnsi="Trebuchet MS" w:cs="Arial"/>
        </w:rPr>
        <w:t xml:space="preserve"> fizinės saugos reikalavimų pažeidimus ir esant galimybei elektroniniu paštu </w:t>
      </w:r>
      <w:r w:rsidR="00F50990" w:rsidRPr="00D62D77">
        <w:rPr>
          <w:rFonts w:ascii="Trebuchet MS" w:hAnsi="Trebuchet MS" w:cs="Arial"/>
        </w:rPr>
        <w:t>išsi</w:t>
      </w:r>
      <w:r w:rsidR="00F50990">
        <w:rPr>
          <w:rFonts w:ascii="Trebuchet MS" w:hAnsi="Trebuchet MS" w:cs="Arial"/>
        </w:rPr>
        <w:t>ųsti</w:t>
      </w:r>
      <w:r w:rsidR="00F50990" w:rsidRPr="00D62D77">
        <w:rPr>
          <w:rFonts w:ascii="Trebuchet MS" w:hAnsi="Trebuchet MS" w:cs="Arial"/>
        </w:rPr>
        <w:t xml:space="preserve"> </w:t>
      </w:r>
      <w:r w:rsidRPr="00D62D77">
        <w:rPr>
          <w:rFonts w:ascii="Trebuchet MS" w:hAnsi="Trebuchet MS" w:cs="Arial"/>
        </w:rPr>
        <w:t xml:space="preserve">trumpą įvykio aplinkybių aprašymą el. pašto adresu </w:t>
      </w:r>
      <w:hyperlink r:id="rId8" w:history="1">
        <w:r w:rsidR="003D4866" w:rsidRPr="00D62D77">
          <w:rPr>
            <w:rStyle w:val="Hyperlink"/>
            <w:rFonts w:ascii="Trebuchet MS" w:hAnsi="Trebuchet MS" w:cs="Arial"/>
          </w:rPr>
          <w:t>apsauga@litgrid.eu</w:t>
        </w:r>
      </w:hyperlink>
      <w:r w:rsidRPr="00D62D77">
        <w:rPr>
          <w:rFonts w:ascii="Trebuchet MS" w:hAnsi="Trebuchet MS" w:cs="Arial"/>
        </w:rPr>
        <w:t>.</w:t>
      </w:r>
    </w:p>
    <w:p w14:paraId="60D91D71" w14:textId="6E74DE56" w:rsidR="003D4866" w:rsidRPr="004D3801" w:rsidRDefault="00F21286" w:rsidP="00D767A9">
      <w:pPr>
        <w:pStyle w:val="ListParagraph"/>
        <w:numPr>
          <w:ilvl w:val="1"/>
          <w:numId w:val="7"/>
        </w:numPr>
        <w:tabs>
          <w:tab w:val="left" w:pos="1276"/>
        </w:tabs>
        <w:spacing w:after="100" w:afterAutospacing="1" w:line="240" w:lineRule="auto"/>
        <w:ind w:left="0" w:firstLine="567"/>
        <w:rPr>
          <w:rFonts w:ascii="Trebuchet MS" w:hAnsi="Trebuchet MS" w:cs="Arial"/>
          <w:b/>
        </w:rPr>
      </w:pPr>
      <w:r w:rsidRPr="00D62D77">
        <w:rPr>
          <w:rFonts w:ascii="Trebuchet MS" w:hAnsi="Trebuchet MS" w:cs="Arial"/>
        </w:rPr>
        <w:t>Fizinės saugos incidentai (vagystės</w:t>
      </w:r>
      <w:r w:rsidRPr="004D3801">
        <w:rPr>
          <w:rFonts w:ascii="Trebuchet MS" w:hAnsi="Trebuchet MS" w:cs="Arial"/>
        </w:rPr>
        <w:t>, veiklos sutrikimai dėl vagysčių ir pan.) fiksuojami ir tiriam</w:t>
      </w:r>
      <w:r w:rsidR="003D4866" w:rsidRPr="004D3801">
        <w:rPr>
          <w:rFonts w:ascii="Trebuchet MS" w:hAnsi="Trebuchet MS" w:cs="Arial"/>
        </w:rPr>
        <w:t xml:space="preserve">i pagal </w:t>
      </w:r>
      <w:r w:rsidR="00F50990">
        <w:rPr>
          <w:rFonts w:ascii="Trebuchet MS" w:hAnsi="Trebuchet MS" w:cs="Arial"/>
        </w:rPr>
        <w:t>Bendrovės</w:t>
      </w:r>
      <w:r w:rsidRPr="004D3801">
        <w:rPr>
          <w:rFonts w:ascii="Trebuchet MS" w:hAnsi="Trebuchet MS" w:cs="Arial"/>
        </w:rPr>
        <w:t xml:space="preserve"> įvykusių ypatingųjų įvykių tyrimo</w:t>
      </w:r>
      <w:r w:rsidR="003D4866" w:rsidRPr="004D3801">
        <w:rPr>
          <w:rFonts w:ascii="Trebuchet MS" w:hAnsi="Trebuchet MS" w:cs="Arial"/>
        </w:rPr>
        <w:t xml:space="preserve"> </w:t>
      </w:r>
      <w:r w:rsidRPr="004D3801">
        <w:rPr>
          <w:rFonts w:ascii="Trebuchet MS" w:hAnsi="Trebuchet MS" w:cs="Arial"/>
        </w:rPr>
        <w:t xml:space="preserve">ir apskaitos tvarkos aprašo nuostatus. Incidentų tyrimui </w:t>
      </w:r>
      <w:r w:rsidR="003D4866" w:rsidRPr="004D3801">
        <w:rPr>
          <w:rFonts w:ascii="Trebuchet MS" w:hAnsi="Trebuchet MS" w:cs="Arial"/>
        </w:rPr>
        <w:t>sudaroma komisija, kuriai vadovauja Fizinės saugos vadovas.</w:t>
      </w:r>
    </w:p>
    <w:p w14:paraId="044B6B12" w14:textId="77777777" w:rsidR="0024667B" w:rsidRPr="004D3801" w:rsidRDefault="003D4866" w:rsidP="00D767A9">
      <w:pPr>
        <w:pStyle w:val="ListParagraph"/>
        <w:numPr>
          <w:ilvl w:val="1"/>
          <w:numId w:val="7"/>
        </w:numPr>
        <w:tabs>
          <w:tab w:val="left" w:pos="1276"/>
        </w:tabs>
        <w:spacing w:after="0" w:line="240" w:lineRule="auto"/>
        <w:ind w:left="0" w:firstLine="567"/>
        <w:rPr>
          <w:rFonts w:ascii="Trebuchet MS" w:hAnsi="Trebuchet MS" w:cs="Arial"/>
          <w:b/>
        </w:rPr>
      </w:pPr>
      <w:r w:rsidRPr="004D3801">
        <w:rPr>
          <w:rFonts w:ascii="Trebuchet MS" w:hAnsi="Trebuchet MS" w:cs="Arial"/>
        </w:rPr>
        <w:t>Fizinės saugos incidentai aptariami Fizinės saugos komisijoje ir</w:t>
      </w:r>
      <w:r w:rsidR="002C527D" w:rsidRPr="004D3801">
        <w:rPr>
          <w:rFonts w:ascii="Trebuchet MS" w:hAnsi="Trebuchet MS" w:cs="Arial"/>
        </w:rPr>
        <w:t>,</w:t>
      </w:r>
      <w:r w:rsidRPr="004D3801">
        <w:rPr>
          <w:rFonts w:ascii="Trebuchet MS" w:hAnsi="Trebuchet MS" w:cs="Arial"/>
        </w:rPr>
        <w:t xml:space="preserve"> atsižvelgiant į incidentų pobūdį</w:t>
      </w:r>
      <w:r w:rsidR="002C527D" w:rsidRPr="004D3801">
        <w:rPr>
          <w:rFonts w:ascii="Trebuchet MS" w:hAnsi="Trebuchet MS" w:cs="Arial"/>
        </w:rPr>
        <w:t>,</w:t>
      </w:r>
      <w:r w:rsidRPr="004D3801">
        <w:rPr>
          <w:rFonts w:ascii="Trebuchet MS" w:hAnsi="Trebuchet MS" w:cs="Arial"/>
        </w:rPr>
        <w:t xml:space="preserve"> siūlomi fizinės saugos tvarkos pakeitimai ir/arba papildomos fizinės saugos priemonės.</w:t>
      </w:r>
    </w:p>
    <w:p w14:paraId="41BFB859" w14:textId="77777777" w:rsidR="00490167" w:rsidRPr="00D767A9" w:rsidRDefault="00490167" w:rsidP="00D767A9">
      <w:pPr>
        <w:spacing w:after="0" w:line="240" w:lineRule="auto"/>
        <w:rPr>
          <w:rFonts w:ascii="Trebuchet MS" w:hAnsi="Trebuchet MS" w:cs="Arial"/>
          <w:b/>
        </w:rPr>
      </w:pPr>
    </w:p>
    <w:p w14:paraId="19F42828" w14:textId="77777777" w:rsidR="00000520" w:rsidRPr="004D3801" w:rsidRDefault="001A6CF7" w:rsidP="00D767A9">
      <w:pPr>
        <w:pStyle w:val="ListParagraph"/>
        <w:numPr>
          <w:ilvl w:val="0"/>
          <w:numId w:val="7"/>
        </w:numPr>
        <w:spacing w:after="0" w:line="240" w:lineRule="auto"/>
        <w:ind w:left="0" w:firstLine="851"/>
        <w:jc w:val="center"/>
        <w:rPr>
          <w:rFonts w:ascii="Trebuchet MS" w:hAnsi="Trebuchet MS" w:cs="Arial"/>
          <w:b/>
        </w:rPr>
      </w:pPr>
      <w:r w:rsidRPr="004D3801">
        <w:rPr>
          <w:rFonts w:ascii="Trebuchet MS" w:hAnsi="Trebuchet MS" w:cs="Arial"/>
          <w:b/>
        </w:rPr>
        <w:t>Bendrovės darbuotojų m</w:t>
      </w:r>
      <w:r w:rsidR="00000520" w:rsidRPr="004D3801">
        <w:rPr>
          <w:rFonts w:ascii="Trebuchet MS" w:hAnsi="Trebuchet MS" w:cs="Arial"/>
          <w:b/>
        </w:rPr>
        <w:t>okymai</w:t>
      </w:r>
      <w:r w:rsidRPr="004D3801">
        <w:rPr>
          <w:rFonts w:ascii="Trebuchet MS" w:hAnsi="Trebuchet MS" w:cs="Arial"/>
          <w:b/>
        </w:rPr>
        <w:t xml:space="preserve"> ir informavimas</w:t>
      </w:r>
    </w:p>
    <w:p w14:paraId="46B5392F" w14:textId="77777777" w:rsidR="00AB103D" w:rsidRPr="004D3801" w:rsidRDefault="00AB103D" w:rsidP="00D767A9">
      <w:pPr>
        <w:pStyle w:val="ListParagraph"/>
        <w:spacing w:after="100" w:afterAutospacing="1" w:line="240" w:lineRule="auto"/>
        <w:ind w:left="567" w:hanging="207"/>
        <w:rPr>
          <w:rFonts w:ascii="Trebuchet MS" w:hAnsi="Trebuchet MS" w:cs="Arial"/>
          <w:b/>
        </w:rPr>
      </w:pPr>
    </w:p>
    <w:p w14:paraId="315F91D2" w14:textId="57B7EBF6" w:rsidR="00000520" w:rsidRPr="004D3801" w:rsidRDefault="00000520"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F</w:t>
      </w:r>
      <w:r w:rsidR="00912199">
        <w:rPr>
          <w:rFonts w:ascii="Trebuchet MS" w:hAnsi="Trebuchet MS" w:cs="Arial"/>
        </w:rPr>
        <w:t>SS</w:t>
      </w:r>
      <w:r w:rsidR="001A6CF7" w:rsidRPr="004D3801">
        <w:rPr>
          <w:rFonts w:ascii="Trebuchet MS" w:hAnsi="Trebuchet MS" w:cs="Arial"/>
        </w:rPr>
        <w:t xml:space="preserve"> </w:t>
      </w:r>
      <w:r w:rsidR="002E47D5">
        <w:rPr>
          <w:rFonts w:ascii="Trebuchet MS" w:hAnsi="Trebuchet MS" w:cs="Arial"/>
        </w:rPr>
        <w:t xml:space="preserve">kiekvienais metais </w:t>
      </w:r>
      <w:r w:rsidR="001A6CF7" w:rsidRPr="004D3801">
        <w:rPr>
          <w:rFonts w:ascii="Trebuchet MS" w:hAnsi="Trebuchet MS" w:cs="Arial"/>
        </w:rPr>
        <w:t xml:space="preserve">organizuoja </w:t>
      </w:r>
      <w:r w:rsidR="002E47D5" w:rsidRPr="004D3801">
        <w:rPr>
          <w:rFonts w:ascii="Trebuchet MS" w:hAnsi="Trebuchet MS" w:cs="Arial"/>
        </w:rPr>
        <w:t xml:space="preserve">fizinės saugos mokymus </w:t>
      </w:r>
      <w:r w:rsidR="00216978">
        <w:rPr>
          <w:rFonts w:ascii="Trebuchet MS" w:hAnsi="Trebuchet MS" w:cs="Arial"/>
        </w:rPr>
        <w:t>ir</w:t>
      </w:r>
      <w:r w:rsidR="002E47D5" w:rsidRPr="004D3801">
        <w:rPr>
          <w:rFonts w:ascii="Trebuchet MS" w:hAnsi="Trebuchet MS" w:cs="Arial"/>
        </w:rPr>
        <w:t xml:space="preserve"> pratybas </w:t>
      </w:r>
      <w:r w:rsidR="001A6CF7" w:rsidRPr="004D3801">
        <w:rPr>
          <w:rFonts w:ascii="Trebuchet MS" w:hAnsi="Trebuchet MS" w:cs="Arial"/>
        </w:rPr>
        <w:t xml:space="preserve">Bendrovės darbuotojams </w:t>
      </w:r>
      <w:r w:rsidR="002E47D5">
        <w:rPr>
          <w:rFonts w:ascii="Trebuchet MS" w:hAnsi="Trebuchet MS" w:cs="Arial"/>
        </w:rPr>
        <w:t>ir/arba Bendrovės objektų apsaugą vykdantiems apsaugos paslaugas teikiančių įmonių darbuotojams</w:t>
      </w:r>
      <w:r w:rsidR="001A6CF7" w:rsidRPr="004D3801">
        <w:rPr>
          <w:rFonts w:ascii="Trebuchet MS" w:hAnsi="Trebuchet MS" w:cs="Arial"/>
        </w:rPr>
        <w:t>.</w:t>
      </w:r>
    </w:p>
    <w:p w14:paraId="3A6A05A6" w14:textId="2986953C" w:rsidR="001A6CF7" w:rsidRPr="004D3801" w:rsidRDefault="001A6CF7"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Bendrovės darbuotojai apie mokymus bei pratybas informuojami pranešimais </w:t>
      </w:r>
      <w:r w:rsidR="002C527D" w:rsidRPr="004D3801">
        <w:rPr>
          <w:rFonts w:ascii="Trebuchet MS" w:hAnsi="Trebuchet MS" w:cs="Arial"/>
        </w:rPr>
        <w:t>Bendrovės vidiniame tinkle „</w:t>
      </w:r>
      <w:r w:rsidRPr="004D3801">
        <w:rPr>
          <w:rFonts w:ascii="Trebuchet MS" w:hAnsi="Trebuchet MS" w:cs="Arial"/>
        </w:rPr>
        <w:t>Siet</w:t>
      </w:r>
      <w:r w:rsidR="002C527D" w:rsidRPr="004D3801">
        <w:rPr>
          <w:rFonts w:ascii="Trebuchet MS" w:hAnsi="Trebuchet MS" w:cs="Arial"/>
        </w:rPr>
        <w:t>as“</w:t>
      </w:r>
      <w:r w:rsidRPr="004D3801">
        <w:rPr>
          <w:rFonts w:ascii="Trebuchet MS" w:hAnsi="Trebuchet MS" w:cs="Arial"/>
        </w:rPr>
        <w:t>, elektroniniu paštu bei tiesioginių susitikimų metu.</w:t>
      </w:r>
    </w:p>
    <w:p w14:paraId="6CF63745" w14:textId="77777777" w:rsidR="00AB103D" w:rsidRPr="004D3801" w:rsidRDefault="00AB103D" w:rsidP="00D767A9">
      <w:pPr>
        <w:pStyle w:val="ListParagraph"/>
        <w:spacing w:after="100" w:afterAutospacing="1" w:line="240" w:lineRule="auto"/>
        <w:ind w:left="567" w:hanging="207"/>
        <w:rPr>
          <w:rFonts w:ascii="Trebuchet MS" w:hAnsi="Trebuchet MS" w:cs="Arial"/>
        </w:rPr>
      </w:pPr>
    </w:p>
    <w:p w14:paraId="3CB340E3" w14:textId="77777777" w:rsidR="00000520" w:rsidRPr="004D3801" w:rsidRDefault="00000520" w:rsidP="00D767A9">
      <w:pPr>
        <w:pStyle w:val="ListParagraph"/>
        <w:numPr>
          <w:ilvl w:val="0"/>
          <w:numId w:val="7"/>
        </w:numPr>
        <w:spacing w:after="100" w:afterAutospacing="1" w:line="240" w:lineRule="auto"/>
        <w:ind w:left="0" w:firstLine="851"/>
        <w:jc w:val="center"/>
        <w:rPr>
          <w:rFonts w:ascii="Trebuchet MS" w:hAnsi="Trebuchet MS" w:cs="Arial"/>
          <w:b/>
        </w:rPr>
      </w:pPr>
      <w:r w:rsidRPr="004D3801">
        <w:rPr>
          <w:rFonts w:ascii="Trebuchet MS" w:hAnsi="Trebuchet MS" w:cs="Arial"/>
          <w:b/>
        </w:rPr>
        <w:t>Auditai</w:t>
      </w:r>
    </w:p>
    <w:p w14:paraId="43CD10D1" w14:textId="77777777" w:rsidR="00AB103D" w:rsidRPr="004D3801" w:rsidRDefault="00AB103D" w:rsidP="00D767A9">
      <w:pPr>
        <w:pStyle w:val="ListParagraph"/>
        <w:spacing w:after="100" w:afterAutospacing="1" w:line="240" w:lineRule="auto"/>
        <w:ind w:left="567" w:hanging="207"/>
        <w:rPr>
          <w:rFonts w:ascii="Trebuchet MS" w:hAnsi="Trebuchet MS" w:cs="Arial"/>
          <w:b/>
        </w:rPr>
      </w:pPr>
    </w:p>
    <w:p w14:paraId="2D0AFF4A" w14:textId="222CE992" w:rsidR="00AB103D" w:rsidRPr="004D3801" w:rsidRDefault="00AB103D"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Fizinės saugos auditas turi būti atliekamas ne rečiau kaip kas 3 metus.</w:t>
      </w:r>
      <w:r w:rsidR="002D38DA">
        <w:rPr>
          <w:rFonts w:ascii="Trebuchet MS" w:hAnsi="Trebuchet MS" w:cs="Arial"/>
        </w:rPr>
        <w:t xml:space="preserve"> Atsitikus incidentams, Fizinės saugos komisija priima sprendimą dėl neeilinio audito poreikio.</w:t>
      </w:r>
    </w:p>
    <w:p w14:paraId="19F079CD" w14:textId="0F20B659" w:rsidR="00AB103D" w:rsidRPr="004D3801" w:rsidRDefault="002D38DA" w:rsidP="00D767A9">
      <w:pPr>
        <w:pStyle w:val="ListParagraph"/>
        <w:numPr>
          <w:ilvl w:val="1"/>
          <w:numId w:val="7"/>
        </w:numPr>
        <w:spacing w:after="100" w:afterAutospacing="1" w:line="240" w:lineRule="auto"/>
        <w:ind w:left="0" w:firstLine="567"/>
        <w:rPr>
          <w:rFonts w:ascii="Trebuchet MS" w:hAnsi="Trebuchet MS" w:cs="Arial"/>
        </w:rPr>
      </w:pPr>
      <w:r w:rsidRPr="002D38DA">
        <w:rPr>
          <w:rFonts w:ascii="Trebuchet MS" w:hAnsi="Trebuchet MS" w:cs="Arial"/>
        </w:rPr>
        <w:lastRenderedPageBreak/>
        <w:t>Įmonės fizinės saugos auditą atlieka įmonės vidaus audito padaliniai arba įmonės, turinčios kvalifikuotus šios srities specialistus su ne mažesne nei 3 metų patirtimi fizinės saugos audito srityje</w:t>
      </w:r>
      <w:r>
        <w:rPr>
          <w:rFonts w:ascii="Trebuchet MS" w:hAnsi="Trebuchet MS" w:cs="Arial"/>
        </w:rPr>
        <w:t xml:space="preserve">. </w:t>
      </w:r>
      <w:r w:rsidR="00E5582D" w:rsidRPr="004D3801">
        <w:rPr>
          <w:rFonts w:ascii="Trebuchet MS" w:hAnsi="Trebuchet MS" w:cs="Arial"/>
        </w:rPr>
        <w:t>Išorinio Fizinės saugos audito datą ir apimtis nustato Fizinės saugos komisija.</w:t>
      </w:r>
    </w:p>
    <w:p w14:paraId="397D5EA0" w14:textId="24F435F1" w:rsidR="00000520" w:rsidRPr="004D3801" w:rsidRDefault="00E5582D"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Atsižvelgiant į audito išvadas</w:t>
      </w:r>
      <w:r w:rsidR="00F25024" w:rsidRPr="004D3801">
        <w:rPr>
          <w:rFonts w:ascii="Trebuchet MS" w:hAnsi="Trebuchet MS" w:cs="Arial"/>
        </w:rPr>
        <w:t>,</w:t>
      </w:r>
      <w:r w:rsidRPr="004D3801">
        <w:rPr>
          <w:rFonts w:ascii="Trebuchet MS" w:hAnsi="Trebuchet MS" w:cs="Arial"/>
        </w:rPr>
        <w:t xml:space="preserve"> Bendrovė</w:t>
      </w:r>
      <w:r w:rsidR="002D38DA">
        <w:rPr>
          <w:rFonts w:ascii="Trebuchet MS" w:hAnsi="Trebuchet MS" w:cs="Arial"/>
        </w:rPr>
        <w:t>s Generalinis direktorius</w:t>
      </w:r>
      <w:r w:rsidR="00AB103D" w:rsidRPr="004D3801">
        <w:rPr>
          <w:rFonts w:ascii="Trebuchet MS" w:hAnsi="Trebuchet MS" w:cs="Arial"/>
        </w:rPr>
        <w:t xml:space="preserve"> </w:t>
      </w:r>
      <w:r w:rsidR="002D38DA">
        <w:rPr>
          <w:rFonts w:ascii="Trebuchet MS" w:hAnsi="Trebuchet MS" w:cs="Arial"/>
        </w:rPr>
        <w:t>Fizinės saugos komisijos teikimu tvirtina</w:t>
      </w:r>
      <w:r w:rsidR="00AB103D" w:rsidRPr="004D3801">
        <w:rPr>
          <w:rFonts w:ascii="Trebuchet MS" w:hAnsi="Trebuchet MS" w:cs="Arial"/>
        </w:rPr>
        <w:t xml:space="preserve"> audito rekomendacijų įgyvendinimo planus</w:t>
      </w:r>
      <w:r w:rsidRPr="004D3801">
        <w:rPr>
          <w:rFonts w:ascii="Trebuchet MS" w:hAnsi="Trebuchet MS" w:cs="Arial"/>
        </w:rPr>
        <w:t xml:space="preserve"> bei užtikrina tinkamą fizinės saugos priemonių finansavimą.</w:t>
      </w:r>
    </w:p>
    <w:p w14:paraId="19A3FFF6" w14:textId="77777777" w:rsidR="00A63BFF" w:rsidRPr="004D3801" w:rsidRDefault="00A63BFF" w:rsidP="00D767A9">
      <w:pPr>
        <w:pStyle w:val="ListParagraph"/>
        <w:spacing w:after="100" w:afterAutospacing="1" w:line="240" w:lineRule="auto"/>
        <w:ind w:left="0" w:firstLine="851"/>
        <w:jc w:val="center"/>
        <w:rPr>
          <w:rFonts w:ascii="Trebuchet MS" w:hAnsi="Trebuchet MS" w:cs="Arial"/>
          <w:b/>
        </w:rPr>
      </w:pPr>
    </w:p>
    <w:p w14:paraId="1948454D" w14:textId="29F4211C" w:rsidR="00EA40DD" w:rsidRDefault="00FF3696" w:rsidP="00EA40DD">
      <w:pPr>
        <w:pStyle w:val="ListParagraph"/>
        <w:numPr>
          <w:ilvl w:val="0"/>
          <w:numId w:val="7"/>
        </w:numPr>
        <w:spacing w:after="100" w:afterAutospacing="1" w:line="240" w:lineRule="auto"/>
        <w:ind w:left="0" w:firstLine="851"/>
        <w:jc w:val="center"/>
        <w:rPr>
          <w:rFonts w:ascii="Trebuchet MS" w:hAnsi="Trebuchet MS" w:cs="Arial"/>
          <w:b/>
        </w:rPr>
      </w:pPr>
      <w:r w:rsidRPr="004D3801">
        <w:rPr>
          <w:rFonts w:ascii="Trebuchet MS" w:hAnsi="Trebuchet MS" w:cs="Arial"/>
          <w:b/>
        </w:rPr>
        <w:t>Vaizdo stebėjimo, apsaugos signalizacijos ir įeigos kontrolės duomenų administravimas</w:t>
      </w:r>
    </w:p>
    <w:p w14:paraId="15A6FF20" w14:textId="77777777" w:rsidR="00EA40DD" w:rsidRPr="00D767A9" w:rsidRDefault="00EA40DD" w:rsidP="00D767A9">
      <w:pPr>
        <w:pStyle w:val="ListParagraph"/>
        <w:spacing w:after="100" w:afterAutospacing="1" w:line="240" w:lineRule="auto"/>
        <w:ind w:left="851"/>
        <w:rPr>
          <w:rFonts w:ascii="Trebuchet MS" w:hAnsi="Trebuchet MS" w:cs="Arial"/>
          <w:b/>
        </w:rPr>
      </w:pPr>
    </w:p>
    <w:p w14:paraId="4F69420F" w14:textId="03A53014" w:rsidR="00FF3696" w:rsidRPr="004D3801" w:rsidRDefault="00B46120"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V</w:t>
      </w:r>
      <w:r w:rsidR="00FF3696" w:rsidRPr="004D3801">
        <w:rPr>
          <w:rFonts w:ascii="Trebuchet MS" w:hAnsi="Trebuchet MS" w:cs="Arial"/>
        </w:rPr>
        <w:t>aizdo stebėjimo, apsaugos signalizacijos ir įeigos kontrolės sistemų signalai perduodami skaitmeniniu formatu, aktuali sistemos įvykių informacija į nuotolinio vaizdo stebėjimo ir archyvavimo įrenginius gali būti perduodama tiesiogiai arba Bendrovės kamieniniu duomenų tinklu</w:t>
      </w:r>
      <w:r w:rsidR="00744EAD" w:rsidRPr="004D3801">
        <w:rPr>
          <w:rFonts w:ascii="Trebuchet MS" w:hAnsi="Trebuchet MS" w:cs="Arial"/>
        </w:rPr>
        <w:t>.</w:t>
      </w:r>
    </w:p>
    <w:p w14:paraId="141825A6" w14:textId="78F3FFB1" w:rsidR="00FF3696" w:rsidRPr="00D60C75" w:rsidRDefault="00FF3696" w:rsidP="00D767A9">
      <w:pPr>
        <w:pStyle w:val="ListParagraph"/>
        <w:numPr>
          <w:ilvl w:val="1"/>
          <w:numId w:val="7"/>
        </w:numPr>
        <w:spacing w:after="100" w:afterAutospacing="1" w:line="240" w:lineRule="auto"/>
        <w:ind w:left="0" w:firstLine="567"/>
        <w:rPr>
          <w:rFonts w:ascii="Trebuchet MS" w:hAnsi="Trebuchet MS" w:cs="Arial"/>
        </w:rPr>
      </w:pPr>
      <w:r w:rsidRPr="00D60C75">
        <w:rPr>
          <w:rFonts w:ascii="Trebuchet MS" w:hAnsi="Trebuchet MS" w:cs="Arial"/>
        </w:rPr>
        <w:t>Užtikrinamas 30 parų</w:t>
      </w:r>
      <w:r w:rsidR="00F50990" w:rsidRPr="00D60C75">
        <w:rPr>
          <w:rFonts w:ascii="Trebuchet MS" w:hAnsi="Trebuchet MS" w:cs="Arial"/>
        </w:rPr>
        <w:t xml:space="preserve"> </w:t>
      </w:r>
      <w:r w:rsidRPr="00D60C75">
        <w:rPr>
          <w:rFonts w:ascii="Trebuchet MS" w:hAnsi="Trebuchet MS" w:cs="Arial"/>
        </w:rPr>
        <w:t>trukmės vaizdo</w:t>
      </w:r>
      <w:r w:rsidR="00895A69" w:rsidRPr="00D60C75">
        <w:rPr>
          <w:rFonts w:ascii="Trebuchet MS" w:hAnsi="Trebuchet MS" w:cs="Arial"/>
        </w:rPr>
        <w:t xml:space="preserve"> įrašų</w:t>
      </w:r>
      <w:r w:rsidRPr="00D60C75">
        <w:rPr>
          <w:rFonts w:ascii="Trebuchet MS" w:hAnsi="Trebuchet MS" w:cs="Arial"/>
        </w:rPr>
        <w:t xml:space="preserve"> bei</w:t>
      </w:r>
      <w:r w:rsidR="00895A69" w:rsidRPr="00D60C75">
        <w:rPr>
          <w:rFonts w:ascii="Trebuchet MS" w:hAnsi="Trebuchet MS" w:cs="Arial"/>
        </w:rPr>
        <w:t xml:space="preserve"> įeigos kontrolės sistemų fiksuotų įrašų ir</w:t>
      </w:r>
      <w:r w:rsidRPr="00D60C75">
        <w:rPr>
          <w:rFonts w:ascii="Trebuchet MS" w:hAnsi="Trebuchet MS" w:cs="Arial"/>
        </w:rPr>
        <w:t xml:space="preserve"> 6 mėn. apsaugos signalizacijos fiksuotų įvykių įrašų archyvas. Pasibaigus nustatytam saugojimo terminui įrašai automatiškai ištrinami ir jų vietoje įrašomi aktualūs duomenys. Archyvavimo įrenginiai įrengiami apsaugotuose duomenų centruose arba atskirose riboto patekimo patalpose</w:t>
      </w:r>
      <w:r w:rsidR="00535352" w:rsidRPr="00D60C75">
        <w:rPr>
          <w:rFonts w:ascii="Trebuchet MS" w:hAnsi="Trebuchet MS" w:cs="Arial"/>
        </w:rPr>
        <w:t>.</w:t>
      </w:r>
    </w:p>
    <w:p w14:paraId="7D690FDE" w14:textId="43A53471" w:rsidR="00FF3696" w:rsidRPr="004D3801" w:rsidRDefault="00FF3696"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Incidentų tyrimo </w:t>
      </w:r>
      <w:r w:rsidR="001F2C40">
        <w:rPr>
          <w:rFonts w:ascii="Trebuchet MS" w:hAnsi="Trebuchet MS" w:cs="Arial"/>
        </w:rPr>
        <w:t>į</w:t>
      </w:r>
      <w:r w:rsidR="00F50990">
        <w:rPr>
          <w:rFonts w:ascii="Trebuchet MS" w:hAnsi="Trebuchet MS" w:cs="Arial"/>
        </w:rPr>
        <w:t xml:space="preserve">rašai, kuriuose yra užfiksuoti incidentai, </w:t>
      </w:r>
      <w:r w:rsidR="00A63BFF" w:rsidRPr="004D3801">
        <w:rPr>
          <w:rFonts w:ascii="Trebuchet MS" w:hAnsi="Trebuchet MS" w:cs="Arial"/>
        </w:rPr>
        <w:t>Fizinės s</w:t>
      </w:r>
      <w:r w:rsidRPr="004D3801">
        <w:rPr>
          <w:rFonts w:ascii="Trebuchet MS" w:hAnsi="Trebuchet MS" w:cs="Arial"/>
        </w:rPr>
        <w:t xml:space="preserve">augos vadovo </w:t>
      </w:r>
      <w:r w:rsidR="00D0199D" w:rsidRPr="004D3801">
        <w:rPr>
          <w:rFonts w:ascii="Trebuchet MS" w:hAnsi="Trebuchet MS" w:cs="Arial"/>
        </w:rPr>
        <w:t xml:space="preserve">raštišku </w:t>
      </w:r>
      <w:r w:rsidRPr="004D3801">
        <w:rPr>
          <w:rFonts w:ascii="Trebuchet MS" w:hAnsi="Trebuchet MS" w:cs="Arial"/>
        </w:rPr>
        <w:t>sprendimu gali būti saugomi ilgesnį laiką, bet ne ilgiau, nei trunka incidento aplinkybių tyrimas.</w:t>
      </w:r>
    </w:p>
    <w:p w14:paraId="4292AB30" w14:textId="77777777" w:rsidR="00FF3696" w:rsidRPr="004D3801" w:rsidRDefault="00FF3696"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Vaizdo stebėjimo priemonių (kamerų) stebėjimo ribos:</w:t>
      </w:r>
    </w:p>
    <w:p w14:paraId="0FBE2DE0" w14:textId="19424E2F" w:rsidR="00FF3696" w:rsidRPr="004D3801" w:rsidRDefault="00FF3696"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S</w:t>
      </w:r>
      <w:r w:rsidR="002D38DA">
        <w:rPr>
          <w:rFonts w:ascii="Trebuchet MS" w:hAnsi="Trebuchet MS" w:cs="Arial"/>
        </w:rPr>
        <w:t>augomų</w:t>
      </w:r>
      <w:r w:rsidRPr="004D3801">
        <w:rPr>
          <w:rFonts w:ascii="Trebuchet MS" w:hAnsi="Trebuchet MS" w:cs="Arial"/>
        </w:rPr>
        <w:t xml:space="preserve"> </w:t>
      </w:r>
      <w:r w:rsidR="00D0199D" w:rsidRPr="004D3801">
        <w:rPr>
          <w:rFonts w:ascii="Trebuchet MS" w:hAnsi="Trebuchet MS" w:cs="Arial"/>
        </w:rPr>
        <w:t>O</w:t>
      </w:r>
      <w:r w:rsidRPr="004D3801">
        <w:rPr>
          <w:rFonts w:ascii="Trebuchet MS" w:hAnsi="Trebuchet MS" w:cs="Arial"/>
        </w:rPr>
        <w:t xml:space="preserve">bjektų teritorijose – </w:t>
      </w:r>
      <w:r w:rsidR="00D0199D" w:rsidRPr="004D3801">
        <w:rPr>
          <w:rFonts w:ascii="Trebuchet MS" w:hAnsi="Trebuchet MS" w:cs="Arial"/>
        </w:rPr>
        <w:t xml:space="preserve">Objektų </w:t>
      </w:r>
      <w:r w:rsidR="002D38DA">
        <w:rPr>
          <w:rFonts w:ascii="Trebuchet MS" w:hAnsi="Trebuchet MS" w:cs="Arial"/>
        </w:rPr>
        <w:t xml:space="preserve">perimetro </w:t>
      </w:r>
      <w:r w:rsidRPr="004D3801">
        <w:rPr>
          <w:rFonts w:ascii="Trebuchet MS" w:hAnsi="Trebuchet MS" w:cs="Arial"/>
        </w:rPr>
        <w:t>tvora</w:t>
      </w:r>
      <w:r w:rsidR="002D38DA">
        <w:rPr>
          <w:rFonts w:ascii="Trebuchet MS" w:hAnsi="Trebuchet MS" w:cs="Arial"/>
        </w:rPr>
        <w:t>.</w:t>
      </w:r>
      <w:r w:rsidRPr="004D3801">
        <w:rPr>
          <w:rFonts w:ascii="Trebuchet MS" w:hAnsi="Trebuchet MS" w:cs="Arial"/>
        </w:rPr>
        <w:t xml:space="preserve"> Jeigu </w:t>
      </w:r>
      <w:r w:rsidR="002D38DA">
        <w:rPr>
          <w:rFonts w:ascii="Trebuchet MS" w:hAnsi="Trebuchet MS" w:cs="Arial"/>
        </w:rPr>
        <w:t xml:space="preserve">stebint perimetro tvorą </w:t>
      </w:r>
      <w:r w:rsidRPr="004D3801">
        <w:rPr>
          <w:rFonts w:ascii="Trebuchet MS" w:hAnsi="Trebuchet MS" w:cs="Arial"/>
        </w:rPr>
        <w:t>į stebėjimo lauką patenka gyvenamoji patalpa ir/arba jai priklausanti privati teritorija, tokia stebėjimo lauko dalis vaizdo stebėjimo sistemoje retušuojama programinėmis priemonėmis;</w:t>
      </w:r>
    </w:p>
    <w:p w14:paraId="0DF2B143" w14:textId="77777777" w:rsidR="00FF3696" w:rsidRPr="004D3801" w:rsidRDefault="00FF3696" w:rsidP="00D767A9">
      <w:pPr>
        <w:pStyle w:val="ListParagraph"/>
        <w:numPr>
          <w:ilvl w:val="2"/>
          <w:numId w:val="7"/>
        </w:numPr>
        <w:spacing w:after="100" w:afterAutospacing="1" w:line="240" w:lineRule="auto"/>
        <w:ind w:left="0" w:firstLine="567"/>
        <w:rPr>
          <w:rFonts w:ascii="Trebuchet MS" w:hAnsi="Trebuchet MS" w:cs="Arial"/>
        </w:rPr>
      </w:pPr>
      <w:r w:rsidRPr="004D3801">
        <w:rPr>
          <w:rFonts w:ascii="Trebuchet MS" w:hAnsi="Trebuchet MS" w:cs="Arial"/>
        </w:rPr>
        <w:t>Stebimose technologinėse patalpose – patekimas į patalpas ir stebimi technologiniai įrenginiai</w:t>
      </w:r>
      <w:r w:rsidR="009F1F80" w:rsidRPr="004D3801">
        <w:rPr>
          <w:rFonts w:ascii="Trebuchet MS" w:hAnsi="Trebuchet MS" w:cs="Arial"/>
        </w:rPr>
        <w:t>.</w:t>
      </w:r>
    </w:p>
    <w:p w14:paraId="3287045F" w14:textId="6442153C" w:rsidR="00FF3696" w:rsidRDefault="00F50990" w:rsidP="00EA40DD">
      <w:pPr>
        <w:pStyle w:val="ListParagraph"/>
        <w:numPr>
          <w:ilvl w:val="1"/>
          <w:numId w:val="7"/>
        </w:numPr>
        <w:spacing w:after="100" w:afterAutospacing="1" w:line="240" w:lineRule="auto"/>
        <w:ind w:left="0" w:firstLine="567"/>
        <w:rPr>
          <w:rFonts w:ascii="Trebuchet MS" w:hAnsi="Trebuchet MS" w:cs="Arial"/>
        </w:rPr>
      </w:pPr>
      <w:r>
        <w:rPr>
          <w:rFonts w:ascii="Trebuchet MS" w:hAnsi="Trebuchet MS" w:cs="Arial"/>
        </w:rPr>
        <w:t>Į</w:t>
      </w:r>
      <w:r w:rsidR="00FF3696" w:rsidRPr="004D3801">
        <w:rPr>
          <w:rFonts w:ascii="Trebuchet MS" w:hAnsi="Trebuchet MS" w:cs="Arial"/>
        </w:rPr>
        <w:t>rašų archyvas naudojamas išimtinai Bendrovės reikmėms tiriant fizinės saugos ir/arba darbų saugos incidentų aplinkybes, tiriant įrenginių technologinių gedimų (avarijų) aplinkybes, rangovų vykdytų darbų kontrolei</w:t>
      </w:r>
      <w:r w:rsidR="00F25024" w:rsidRPr="004D3801">
        <w:rPr>
          <w:rFonts w:ascii="Trebuchet MS" w:hAnsi="Trebuchet MS" w:cs="Arial"/>
        </w:rPr>
        <w:t xml:space="preserve"> bei kitiems incidentams</w:t>
      </w:r>
      <w:r w:rsidR="002D38DA">
        <w:rPr>
          <w:rFonts w:ascii="Trebuchet MS" w:hAnsi="Trebuchet MS" w:cs="Arial"/>
        </w:rPr>
        <w:t xml:space="preserve"> tirti</w:t>
      </w:r>
      <w:r w:rsidR="00FF3696" w:rsidRPr="004D3801">
        <w:rPr>
          <w:rFonts w:ascii="Trebuchet MS" w:hAnsi="Trebuchet MS" w:cs="Arial"/>
        </w:rPr>
        <w:t>. Užfiksuotų incidentų įrašai gali būti perduoti incidentų tyrime dalyvaujančioms kompetentingoms valstybės institucijoms</w:t>
      </w:r>
      <w:r w:rsidR="009F1F80" w:rsidRPr="004D3801">
        <w:rPr>
          <w:rFonts w:ascii="Trebuchet MS" w:hAnsi="Trebuchet MS" w:cs="Arial"/>
        </w:rPr>
        <w:t xml:space="preserve"> įstatymuose numatyta tvarka</w:t>
      </w:r>
      <w:r w:rsidR="00A63BFF" w:rsidRPr="004D3801">
        <w:rPr>
          <w:rFonts w:ascii="Trebuchet MS" w:hAnsi="Trebuchet MS" w:cs="Arial"/>
        </w:rPr>
        <w:t>.</w:t>
      </w:r>
    </w:p>
    <w:p w14:paraId="74BBB013" w14:textId="33D9B8BB" w:rsidR="00F50990" w:rsidRPr="00D767A9" w:rsidRDefault="00F50990" w:rsidP="00D767A9">
      <w:pPr>
        <w:pStyle w:val="ListParagraph"/>
        <w:numPr>
          <w:ilvl w:val="1"/>
          <w:numId w:val="7"/>
        </w:numPr>
        <w:spacing w:after="100" w:afterAutospacing="1" w:line="240" w:lineRule="auto"/>
        <w:ind w:left="0" w:firstLine="567"/>
        <w:rPr>
          <w:rFonts w:ascii="Trebuchet MS" w:hAnsi="Trebuchet MS" w:cs="Arial"/>
        </w:rPr>
      </w:pPr>
      <w:r>
        <w:rPr>
          <w:rFonts w:ascii="Trebuchet MS" w:hAnsi="Trebuchet MS" w:cs="Arial"/>
        </w:rPr>
        <w:t>I</w:t>
      </w:r>
      <w:r w:rsidRPr="00CF415F">
        <w:rPr>
          <w:rFonts w:ascii="Trebuchet MS" w:hAnsi="Trebuchet MS" w:cs="Arial"/>
        </w:rPr>
        <w:t xml:space="preserve">šimtinai incidento tyrimo tikslu, </w:t>
      </w:r>
      <w:r>
        <w:rPr>
          <w:rFonts w:ascii="Trebuchet MS" w:hAnsi="Trebuchet MS" w:cs="Arial"/>
        </w:rPr>
        <w:t>u</w:t>
      </w:r>
      <w:r w:rsidRPr="00673E68">
        <w:rPr>
          <w:rFonts w:ascii="Trebuchet MS" w:hAnsi="Trebuchet MS" w:cs="Arial"/>
        </w:rPr>
        <w:t xml:space="preserve">žfiksuotų incidentų </w:t>
      </w:r>
      <w:r w:rsidR="001F2C40">
        <w:rPr>
          <w:rFonts w:ascii="Trebuchet MS" w:hAnsi="Trebuchet MS" w:cs="Arial"/>
        </w:rPr>
        <w:t>į</w:t>
      </w:r>
      <w:r w:rsidRPr="00673E68">
        <w:rPr>
          <w:rFonts w:ascii="Trebuchet MS" w:hAnsi="Trebuchet MS" w:cs="Arial"/>
        </w:rPr>
        <w:t xml:space="preserve">rašai, </w:t>
      </w:r>
      <w:r w:rsidRPr="00704D97">
        <w:rPr>
          <w:rFonts w:ascii="Trebuchet MS" w:hAnsi="Trebuchet MS" w:cs="Arial"/>
        </w:rPr>
        <w:t xml:space="preserve">gali būti perduodami </w:t>
      </w:r>
      <w:r>
        <w:rPr>
          <w:rFonts w:ascii="Trebuchet MS" w:hAnsi="Trebuchet MS" w:cs="Arial"/>
        </w:rPr>
        <w:t xml:space="preserve">su Bendrove sutartiniais santykiais susijusioms trečiosioms šalims, </w:t>
      </w:r>
      <w:r w:rsidRPr="00704D97">
        <w:rPr>
          <w:rFonts w:ascii="Trebuchet MS" w:hAnsi="Trebuchet MS" w:cs="Arial"/>
        </w:rPr>
        <w:t xml:space="preserve">kai </w:t>
      </w:r>
      <w:r>
        <w:rPr>
          <w:rFonts w:ascii="Trebuchet MS" w:hAnsi="Trebuchet MS" w:cs="Arial"/>
        </w:rPr>
        <w:t xml:space="preserve">šios atlieka </w:t>
      </w:r>
      <w:r w:rsidRPr="00704D97">
        <w:rPr>
          <w:rFonts w:ascii="Trebuchet MS" w:hAnsi="Trebuchet MS" w:cs="Arial"/>
        </w:rPr>
        <w:t>incidento</w:t>
      </w:r>
      <w:r w:rsidRPr="007D09AB">
        <w:rPr>
          <w:rFonts w:ascii="Trebuchet MS" w:hAnsi="Trebuchet MS" w:cs="Arial"/>
        </w:rPr>
        <w:t xml:space="preserve"> tyrimą</w:t>
      </w:r>
      <w:r>
        <w:rPr>
          <w:rFonts w:ascii="Trebuchet MS" w:hAnsi="Trebuchet MS" w:cs="Arial"/>
        </w:rPr>
        <w:t>.</w:t>
      </w:r>
    </w:p>
    <w:p w14:paraId="00BF90B9" w14:textId="347FA13C" w:rsidR="00FF3696" w:rsidRPr="004D3801" w:rsidRDefault="00FF3696"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 xml:space="preserve">Apie vykdomą vaizdo stebėjimą Bendrovės, trečiųjų šalių personalas ir kiti asmenys informuojami pagal aktualius asmens duomenų teisinės apsaugos teisės aktų reikalavimus. Prie patekimų (vartų, vartelių, durų) į stebimus </w:t>
      </w:r>
      <w:r w:rsidR="00D0199D" w:rsidRPr="004D3801">
        <w:rPr>
          <w:rFonts w:ascii="Trebuchet MS" w:hAnsi="Trebuchet MS" w:cs="Arial"/>
        </w:rPr>
        <w:t>O</w:t>
      </w:r>
      <w:r w:rsidRPr="004D3801">
        <w:rPr>
          <w:rFonts w:ascii="Trebuchet MS" w:hAnsi="Trebuchet MS" w:cs="Arial"/>
        </w:rPr>
        <w:t>bjektus ir/arba patalpas pakabinamos informacinės lentelės apie vykdom</w:t>
      </w:r>
      <w:r w:rsidR="00B46120" w:rsidRPr="004D3801">
        <w:rPr>
          <w:rFonts w:ascii="Trebuchet MS" w:hAnsi="Trebuchet MS" w:cs="Arial"/>
        </w:rPr>
        <w:t>ą vaizdo stebėjimą</w:t>
      </w:r>
      <w:r w:rsidRPr="004D3801">
        <w:rPr>
          <w:rFonts w:ascii="Trebuchet MS" w:hAnsi="Trebuchet MS" w:cs="Arial"/>
        </w:rPr>
        <w:t xml:space="preserve">. Informacinėje lentelėje nurodomi Bendrovės pavadinimas, </w:t>
      </w:r>
      <w:r w:rsidR="00A63BFF" w:rsidRPr="004D3801">
        <w:rPr>
          <w:rFonts w:ascii="Trebuchet MS" w:hAnsi="Trebuchet MS" w:cs="Arial"/>
        </w:rPr>
        <w:t>kodas ir kontaktinė informacija. Tinkamą informavimą apie vaizdo stebėjimą Objektuose organizuoja F</w:t>
      </w:r>
      <w:r w:rsidR="004F208C">
        <w:rPr>
          <w:rFonts w:ascii="Trebuchet MS" w:hAnsi="Trebuchet MS" w:cs="Arial"/>
        </w:rPr>
        <w:t>SS</w:t>
      </w:r>
      <w:r w:rsidR="00A63BFF" w:rsidRPr="004D3801">
        <w:rPr>
          <w:rFonts w:ascii="Trebuchet MS" w:hAnsi="Trebuchet MS" w:cs="Arial"/>
        </w:rPr>
        <w:t>.</w:t>
      </w:r>
    </w:p>
    <w:p w14:paraId="501FC560" w14:textId="6367BF61" w:rsidR="00FF3696" w:rsidRPr="004D3801" w:rsidRDefault="004F208C" w:rsidP="00D767A9">
      <w:pPr>
        <w:pStyle w:val="ListParagraph"/>
        <w:numPr>
          <w:ilvl w:val="1"/>
          <w:numId w:val="7"/>
        </w:numPr>
        <w:spacing w:after="100" w:afterAutospacing="1" w:line="240" w:lineRule="auto"/>
        <w:ind w:left="0" w:firstLine="567"/>
        <w:rPr>
          <w:rFonts w:ascii="Trebuchet MS" w:hAnsi="Trebuchet MS" w:cs="Arial"/>
        </w:rPr>
      </w:pPr>
      <w:r>
        <w:rPr>
          <w:rFonts w:ascii="Trebuchet MS" w:hAnsi="Trebuchet MS" w:cs="Arial"/>
        </w:rPr>
        <w:t>Fizinės s</w:t>
      </w:r>
      <w:r w:rsidR="00FF3696" w:rsidRPr="004D3801">
        <w:rPr>
          <w:rFonts w:ascii="Trebuchet MS" w:hAnsi="Trebuchet MS" w:cs="Arial"/>
        </w:rPr>
        <w:t>augos vadovas tvirtina vaizdo stebėjimo sistemos vartotojų sąrašą su diferencijuotomis teisėmis:</w:t>
      </w:r>
    </w:p>
    <w:p w14:paraId="023AC2FF" w14:textId="592483FF" w:rsidR="002B53F7" w:rsidRDefault="002B53F7"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S</w:t>
      </w:r>
      <w:r w:rsidRPr="004D3801">
        <w:rPr>
          <w:rFonts w:ascii="Trebuchet MS" w:hAnsi="Trebuchet MS" w:cs="Arial"/>
        </w:rPr>
        <w:t>tebėti tiesioginį vaizdo stebėjimo sistemų vaizdą</w:t>
      </w:r>
      <w:r>
        <w:rPr>
          <w:rFonts w:ascii="Trebuchet MS" w:hAnsi="Trebuchet MS" w:cs="Arial"/>
        </w:rPr>
        <w:t>;</w:t>
      </w:r>
    </w:p>
    <w:p w14:paraId="6DE3C83E" w14:textId="68E8ABAB" w:rsidR="00FF3696" w:rsidRDefault="002B53F7"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S</w:t>
      </w:r>
      <w:r w:rsidR="00FF3696" w:rsidRPr="004D3801">
        <w:rPr>
          <w:rFonts w:ascii="Trebuchet MS" w:hAnsi="Trebuchet MS" w:cs="Arial"/>
        </w:rPr>
        <w:t>tebėti tiesioginį vaizdo stebėjimo sistemų vaizdą ir peržiūrėti vaizdo įrašus;</w:t>
      </w:r>
    </w:p>
    <w:p w14:paraId="410EBDC0" w14:textId="135C2042" w:rsidR="002B53F7" w:rsidRPr="004D3801" w:rsidRDefault="002B53F7" w:rsidP="00D767A9">
      <w:pPr>
        <w:pStyle w:val="ListParagraph"/>
        <w:numPr>
          <w:ilvl w:val="2"/>
          <w:numId w:val="7"/>
        </w:numPr>
        <w:spacing w:after="100" w:afterAutospacing="1" w:line="240" w:lineRule="auto"/>
        <w:ind w:left="0" w:firstLine="567"/>
        <w:rPr>
          <w:rFonts w:ascii="Trebuchet MS" w:hAnsi="Trebuchet MS" w:cs="Arial"/>
        </w:rPr>
      </w:pPr>
      <w:r>
        <w:rPr>
          <w:rFonts w:ascii="Trebuchet MS" w:hAnsi="Trebuchet MS" w:cs="Arial"/>
        </w:rPr>
        <w:t>S</w:t>
      </w:r>
      <w:r w:rsidRPr="004D3801">
        <w:rPr>
          <w:rFonts w:ascii="Trebuchet MS" w:hAnsi="Trebuchet MS" w:cs="Arial"/>
        </w:rPr>
        <w:t>tebėti tiesioginį vaizdo stebėjimo sistemų vaizdą</w:t>
      </w:r>
      <w:r>
        <w:rPr>
          <w:rFonts w:ascii="Trebuchet MS" w:hAnsi="Trebuchet MS" w:cs="Arial"/>
        </w:rPr>
        <w:t>,</w:t>
      </w:r>
      <w:r w:rsidRPr="004D3801">
        <w:rPr>
          <w:rFonts w:ascii="Trebuchet MS" w:hAnsi="Trebuchet MS" w:cs="Arial"/>
        </w:rPr>
        <w:t xml:space="preserve"> peržiūrėti vaizdo įrašus</w:t>
      </w:r>
      <w:r>
        <w:rPr>
          <w:rFonts w:ascii="Trebuchet MS" w:hAnsi="Trebuchet MS" w:cs="Arial"/>
        </w:rPr>
        <w:t xml:space="preserve"> bei programuoti vaizdo stebėjimo sistemas.</w:t>
      </w:r>
    </w:p>
    <w:p w14:paraId="5685EC0E" w14:textId="39B97BB5" w:rsidR="00FF3696" w:rsidRDefault="00216978" w:rsidP="00216978">
      <w:pPr>
        <w:pStyle w:val="ListParagraph"/>
        <w:spacing w:after="100" w:afterAutospacing="1" w:line="240" w:lineRule="auto"/>
        <w:ind w:left="0"/>
        <w:rPr>
          <w:rFonts w:ascii="Trebuchet MS" w:hAnsi="Trebuchet MS" w:cs="Arial"/>
        </w:rPr>
      </w:pPr>
      <w:r>
        <w:rPr>
          <w:rFonts w:ascii="Trebuchet MS" w:hAnsi="Trebuchet MS" w:cs="Arial"/>
        </w:rPr>
        <w:t xml:space="preserve">        13.9. </w:t>
      </w:r>
      <w:r w:rsidR="00FF3696" w:rsidRPr="004D3801">
        <w:rPr>
          <w:rFonts w:ascii="Trebuchet MS" w:hAnsi="Trebuchet MS" w:cs="Arial"/>
        </w:rPr>
        <w:t>Vaizdo stebėjimo sistemos įrašus perduo</w:t>
      </w:r>
      <w:r w:rsidR="00A63BFF" w:rsidRPr="004D3801">
        <w:rPr>
          <w:rFonts w:ascii="Trebuchet MS" w:hAnsi="Trebuchet MS" w:cs="Arial"/>
        </w:rPr>
        <w:t>ti trečiosioms šalims gali tik Fizinės s</w:t>
      </w:r>
      <w:r w:rsidR="00FF3696" w:rsidRPr="004D3801">
        <w:rPr>
          <w:rFonts w:ascii="Trebuchet MS" w:hAnsi="Trebuchet MS" w:cs="Arial"/>
        </w:rPr>
        <w:t>augos vadovas ir tik incidentų tyrimo tikslu, įrašo apimtis apribojama incidento laikotarpiu;</w:t>
      </w:r>
    </w:p>
    <w:p w14:paraId="6ABDC6E6" w14:textId="100FC036" w:rsidR="00FF3696" w:rsidRPr="004D3801" w:rsidRDefault="00216978" w:rsidP="00216978">
      <w:pPr>
        <w:pStyle w:val="ListParagraph"/>
        <w:spacing w:after="100" w:afterAutospacing="1" w:line="240" w:lineRule="auto"/>
        <w:ind w:left="567"/>
        <w:rPr>
          <w:rFonts w:ascii="Trebuchet MS" w:hAnsi="Trebuchet MS" w:cs="Arial"/>
        </w:rPr>
      </w:pPr>
      <w:r>
        <w:rPr>
          <w:rFonts w:ascii="Trebuchet MS" w:hAnsi="Trebuchet MS" w:cs="Arial"/>
        </w:rPr>
        <w:t xml:space="preserve">13.10. </w:t>
      </w:r>
      <w:r w:rsidR="00FF3696" w:rsidRPr="004D3801">
        <w:rPr>
          <w:rFonts w:ascii="Trebuchet MS" w:hAnsi="Trebuchet MS" w:cs="Arial"/>
        </w:rPr>
        <w:t>Vaizdo stebėjimo sistemos vartotojai supažindinami su asmens duomenų teisinę apsaugą reglamentuojančiais teisės aktais ir pasiraš</w:t>
      </w:r>
      <w:r w:rsidR="00B46120" w:rsidRPr="004D3801">
        <w:rPr>
          <w:rFonts w:ascii="Trebuchet MS" w:hAnsi="Trebuchet MS" w:cs="Arial"/>
        </w:rPr>
        <w:t>ytinai įsipareigoja jų laikytis.</w:t>
      </w:r>
    </w:p>
    <w:p w14:paraId="0D846263" w14:textId="77777777" w:rsidR="00A63BFF" w:rsidRPr="004D3801" w:rsidRDefault="00A63BFF" w:rsidP="00D767A9">
      <w:pPr>
        <w:pStyle w:val="ListParagraph"/>
        <w:spacing w:after="100" w:afterAutospacing="1" w:line="240" w:lineRule="auto"/>
        <w:ind w:left="567" w:hanging="207"/>
        <w:rPr>
          <w:rFonts w:ascii="Trebuchet MS" w:hAnsi="Trebuchet MS" w:cs="Arial"/>
        </w:rPr>
      </w:pPr>
    </w:p>
    <w:p w14:paraId="2538D9D6" w14:textId="6AA91CBB" w:rsidR="00EA40DD" w:rsidRDefault="00A63BFF" w:rsidP="00EA40DD">
      <w:pPr>
        <w:pStyle w:val="ListParagraph"/>
        <w:numPr>
          <w:ilvl w:val="0"/>
          <w:numId w:val="7"/>
        </w:numPr>
        <w:spacing w:after="100" w:afterAutospacing="1" w:line="240" w:lineRule="auto"/>
        <w:ind w:left="0" w:firstLine="851"/>
        <w:jc w:val="center"/>
        <w:rPr>
          <w:rFonts w:ascii="Trebuchet MS" w:hAnsi="Trebuchet MS" w:cs="Arial"/>
          <w:b/>
        </w:rPr>
      </w:pPr>
      <w:r w:rsidRPr="004D3801">
        <w:rPr>
          <w:rFonts w:ascii="Trebuchet MS" w:hAnsi="Trebuchet MS" w:cs="Arial"/>
          <w:b/>
        </w:rPr>
        <w:t>Kontrolinės vaizdo stebėjimo</w:t>
      </w:r>
      <w:r w:rsidR="00CD1169" w:rsidRPr="004D3801">
        <w:rPr>
          <w:rFonts w:ascii="Trebuchet MS" w:hAnsi="Trebuchet MS" w:cs="Arial"/>
          <w:b/>
        </w:rPr>
        <w:t xml:space="preserve"> sistemų stebėjimo darbo vietos</w:t>
      </w:r>
    </w:p>
    <w:p w14:paraId="17721E9A" w14:textId="77777777" w:rsidR="00EA40DD" w:rsidRPr="00D767A9" w:rsidRDefault="00EA40DD" w:rsidP="00D767A9">
      <w:pPr>
        <w:pStyle w:val="ListParagraph"/>
        <w:spacing w:after="100" w:afterAutospacing="1" w:line="240" w:lineRule="auto"/>
        <w:ind w:left="851"/>
        <w:rPr>
          <w:rFonts w:ascii="Trebuchet MS" w:hAnsi="Trebuchet MS" w:cs="Arial"/>
          <w:b/>
        </w:rPr>
      </w:pPr>
    </w:p>
    <w:p w14:paraId="05460F1E" w14:textId="74C015BC" w:rsidR="00CD1169" w:rsidRDefault="00A63BFF"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NMC –</w:t>
      </w:r>
      <w:r w:rsidR="00C22748">
        <w:rPr>
          <w:rFonts w:ascii="Trebuchet MS" w:hAnsi="Trebuchet MS" w:cs="Arial"/>
        </w:rPr>
        <w:t xml:space="preserve"> </w:t>
      </w:r>
      <w:r w:rsidRPr="004D3801">
        <w:rPr>
          <w:rFonts w:ascii="Trebuchet MS" w:hAnsi="Trebuchet MS" w:cs="Arial"/>
        </w:rPr>
        <w:t>įrengta</w:t>
      </w:r>
      <w:r w:rsidR="00CD1169" w:rsidRPr="004D3801">
        <w:rPr>
          <w:rFonts w:ascii="Trebuchet MS" w:hAnsi="Trebuchet MS" w:cs="Arial"/>
        </w:rPr>
        <w:t xml:space="preserve"> visų vaizdo stebėjimo </w:t>
      </w:r>
      <w:r w:rsidR="006E7CF8" w:rsidRPr="004D3801">
        <w:rPr>
          <w:rFonts w:ascii="Trebuchet MS" w:hAnsi="Trebuchet MS" w:cs="Arial"/>
        </w:rPr>
        <w:t xml:space="preserve">bei apsaugos </w:t>
      </w:r>
      <w:r w:rsidR="00CD1169" w:rsidRPr="004D3801">
        <w:rPr>
          <w:rFonts w:ascii="Trebuchet MS" w:hAnsi="Trebuchet MS" w:cs="Arial"/>
        </w:rPr>
        <w:t>sistemų signalų stebėjimo darbo</w:t>
      </w:r>
      <w:r w:rsidRPr="004D3801">
        <w:rPr>
          <w:rFonts w:ascii="Trebuchet MS" w:hAnsi="Trebuchet MS" w:cs="Arial"/>
        </w:rPr>
        <w:t xml:space="preserve"> vieta (vaizdo siena</w:t>
      </w:r>
      <w:r w:rsidR="00CD1169" w:rsidRPr="004D3801">
        <w:rPr>
          <w:rFonts w:ascii="Trebuchet MS" w:hAnsi="Trebuchet MS" w:cs="Arial"/>
        </w:rPr>
        <w:t xml:space="preserve"> ir </w:t>
      </w:r>
      <w:r w:rsidRPr="004D3801">
        <w:rPr>
          <w:rFonts w:ascii="Trebuchet MS" w:hAnsi="Trebuchet MS" w:cs="Arial"/>
        </w:rPr>
        <w:t>atskiri monitoriai</w:t>
      </w:r>
      <w:r w:rsidR="00CD1169" w:rsidRPr="004D3801">
        <w:rPr>
          <w:rFonts w:ascii="Trebuchet MS" w:hAnsi="Trebuchet MS" w:cs="Arial"/>
        </w:rPr>
        <w:t xml:space="preserve">) – </w:t>
      </w:r>
      <w:r w:rsidRPr="004D3801">
        <w:rPr>
          <w:rFonts w:ascii="Trebuchet MS" w:hAnsi="Trebuchet MS" w:cs="Arial"/>
        </w:rPr>
        <w:t xml:space="preserve">saugomų Objektų stebėjimui ir operatyviam reagavimui į incidentus. NMC operatoriai </w:t>
      </w:r>
      <w:r w:rsidR="004F208C">
        <w:rPr>
          <w:rFonts w:ascii="Trebuchet MS" w:hAnsi="Trebuchet MS" w:cs="Arial"/>
        </w:rPr>
        <w:t xml:space="preserve">stebi tik realaus laiko duomenis ir </w:t>
      </w:r>
      <w:r w:rsidRPr="004D3801">
        <w:rPr>
          <w:rFonts w:ascii="Trebuchet MS" w:hAnsi="Trebuchet MS" w:cs="Arial"/>
        </w:rPr>
        <w:t>neturi prieigos prie archyvinių duomenų</w:t>
      </w:r>
      <w:r w:rsidR="000711F9" w:rsidRPr="004D3801">
        <w:rPr>
          <w:rFonts w:ascii="Trebuchet MS" w:hAnsi="Trebuchet MS" w:cs="Arial"/>
        </w:rPr>
        <w:t>.</w:t>
      </w:r>
    </w:p>
    <w:p w14:paraId="1E7A0AA8" w14:textId="78245489" w:rsidR="004F208C" w:rsidRPr="004D3801" w:rsidRDefault="004F208C" w:rsidP="00D767A9">
      <w:pPr>
        <w:pStyle w:val="ListParagraph"/>
        <w:numPr>
          <w:ilvl w:val="1"/>
          <w:numId w:val="7"/>
        </w:numPr>
        <w:spacing w:after="100" w:afterAutospacing="1" w:line="240" w:lineRule="auto"/>
        <w:ind w:left="0" w:firstLine="567"/>
        <w:rPr>
          <w:rFonts w:ascii="Trebuchet MS" w:hAnsi="Trebuchet MS" w:cs="Arial"/>
        </w:rPr>
      </w:pPr>
      <w:r>
        <w:rPr>
          <w:rFonts w:ascii="Trebuchet MS" w:hAnsi="Trebuchet MS" w:cs="Arial"/>
        </w:rPr>
        <w:lastRenderedPageBreak/>
        <w:t xml:space="preserve">FSS darbuotojai - </w:t>
      </w:r>
      <w:r w:rsidRPr="004F208C">
        <w:rPr>
          <w:rFonts w:ascii="Trebuchet MS" w:hAnsi="Trebuchet MS" w:cs="Arial"/>
        </w:rPr>
        <w:t>savo kompiuterizuot</w:t>
      </w:r>
      <w:r>
        <w:rPr>
          <w:rFonts w:ascii="Trebuchet MS" w:hAnsi="Trebuchet MS" w:cs="Arial"/>
        </w:rPr>
        <w:t>ose</w:t>
      </w:r>
      <w:r w:rsidRPr="004F208C">
        <w:rPr>
          <w:rFonts w:ascii="Trebuchet MS" w:hAnsi="Trebuchet MS" w:cs="Arial"/>
        </w:rPr>
        <w:t xml:space="preserve"> darbo</w:t>
      </w:r>
      <w:r>
        <w:rPr>
          <w:rFonts w:ascii="Trebuchet MS" w:hAnsi="Trebuchet MS" w:cs="Arial"/>
        </w:rPr>
        <w:t xml:space="preserve"> vietose gali stebėti </w:t>
      </w:r>
      <w:r w:rsidRPr="004D3801">
        <w:rPr>
          <w:rFonts w:ascii="Trebuchet MS" w:hAnsi="Trebuchet MS" w:cs="Arial"/>
        </w:rPr>
        <w:t>visų vaizdo stebėjimo bei apsaugos sistemų signal</w:t>
      </w:r>
      <w:r>
        <w:rPr>
          <w:rFonts w:ascii="Trebuchet MS" w:hAnsi="Trebuchet MS" w:cs="Arial"/>
        </w:rPr>
        <w:t>us realiu laiku bei peržiūrėti archyvinius duomenis. Tik FSS darbuotojai gali importuoti duomenis iš įrašų archyvų incidento tyrimo tikslais.</w:t>
      </w:r>
    </w:p>
    <w:p w14:paraId="0E30A01D" w14:textId="3A9DFCDE" w:rsidR="004F208C" w:rsidRDefault="004F208C" w:rsidP="00D767A9">
      <w:pPr>
        <w:pStyle w:val="ListParagraph"/>
        <w:numPr>
          <w:ilvl w:val="1"/>
          <w:numId w:val="7"/>
        </w:numPr>
        <w:spacing w:after="100" w:afterAutospacing="1" w:line="240" w:lineRule="auto"/>
        <w:ind w:left="0" w:firstLine="567"/>
        <w:rPr>
          <w:rFonts w:ascii="Trebuchet MS" w:hAnsi="Trebuchet MS" w:cs="Arial"/>
        </w:rPr>
      </w:pPr>
      <w:r w:rsidRPr="004F208C">
        <w:rPr>
          <w:rFonts w:ascii="Trebuchet MS" w:hAnsi="Trebuchet MS" w:cs="Arial"/>
        </w:rPr>
        <w:t>Esant poreikiui vaizdo stebėjimo sistemo</w:t>
      </w:r>
      <w:r>
        <w:rPr>
          <w:rFonts w:ascii="Trebuchet MS" w:hAnsi="Trebuchet MS" w:cs="Arial"/>
        </w:rPr>
        <w:t>je</w:t>
      </w:r>
      <w:r w:rsidRPr="004F208C">
        <w:rPr>
          <w:rFonts w:ascii="Trebuchet MS" w:hAnsi="Trebuchet MS" w:cs="Arial"/>
        </w:rPr>
        <w:t xml:space="preserve"> stebėti technologinių elektros perdavimo įrenginių veiklą ir/arba būklę</w:t>
      </w:r>
      <w:r>
        <w:rPr>
          <w:rFonts w:ascii="Trebuchet MS" w:hAnsi="Trebuchet MS" w:cs="Arial"/>
        </w:rPr>
        <w:t xml:space="preserve"> bei kontroliuoti Rangovų darbuotojų darbus</w:t>
      </w:r>
      <w:r w:rsidR="00C22748">
        <w:rPr>
          <w:rFonts w:ascii="Trebuchet MS" w:hAnsi="Trebuchet MS" w:cs="Arial"/>
        </w:rPr>
        <w:t xml:space="preserve"> </w:t>
      </w:r>
      <w:r w:rsidRPr="004F208C">
        <w:rPr>
          <w:rFonts w:ascii="Trebuchet MS" w:hAnsi="Trebuchet MS" w:cs="Arial"/>
        </w:rPr>
        <w:t>Bendrovės darbuotoja</w:t>
      </w:r>
      <w:r>
        <w:rPr>
          <w:rFonts w:ascii="Trebuchet MS" w:hAnsi="Trebuchet MS" w:cs="Arial"/>
        </w:rPr>
        <w:t>i sistemoje SAVITARNA registruoja prašymą prisijungti prie sistemos.</w:t>
      </w:r>
      <w:r w:rsidRPr="004F208C">
        <w:rPr>
          <w:rFonts w:ascii="Trebuchet MS" w:hAnsi="Trebuchet MS" w:cs="Arial"/>
        </w:rPr>
        <w:t xml:space="preserve"> Fizinės saugos vadovo sprendimu </w:t>
      </w:r>
      <w:r>
        <w:rPr>
          <w:rFonts w:ascii="Trebuchet MS" w:hAnsi="Trebuchet MS" w:cs="Arial"/>
        </w:rPr>
        <w:t xml:space="preserve">Bendrovės darbuotojams </w:t>
      </w:r>
      <w:r w:rsidRPr="004F208C">
        <w:rPr>
          <w:rFonts w:ascii="Trebuchet MS" w:hAnsi="Trebuchet MS" w:cs="Arial"/>
        </w:rPr>
        <w:t>suteikiama teisė iš savo kompiuterizuotų darbo prisijungti prie vaizdo stebėjimo sistemos</w:t>
      </w:r>
      <w:r>
        <w:rPr>
          <w:rFonts w:ascii="Trebuchet MS" w:hAnsi="Trebuchet MS" w:cs="Arial"/>
        </w:rPr>
        <w:t xml:space="preserve"> bei matyti realaus laiko bei archyvinius duomenis.</w:t>
      </w:r>
    </w:p>
    <w:p w14:paraId="6EFED28F" w14:textId="34FFA642" w:rsidR="00CD1169" w:rsidRPr="004D3801" w:rsidRDefault="00CD1169" w:rsidP="00D767A9">
      <w:pPr>
        <w:pStyle w:val="ListParagraph"/>
        <w:numPr>
          <w:ilvl w:val="1"/>
          <w:numId w:val="7"/>
        </w:numPr>
        <w:spacing w:after="100" w:afterAutospacing="1" w:line="240" w:lineRule="auto"/>
        <w:ind w:left="0" w:firstLine="567"/>
        <w:rPr>
          <w:rFonts w:ascii="Trebuchet MS" w:hAnsi="Trebuchet MS" w:cs="Arial"/>
        </w:rPr>
      </w:pPr>
      <w:r w:rsidRPr="004D3801">
        <w:rPr>
          <w:rFonts w:ascii="Trebuchet MS" w:hAnsi="Trebuchet MS" w:cs="Arial"/>
        </w:rPr>
        <w:t>Apsaugos sistemų techninės priežiūros ir remonto paslaugas teikiančių Rangovų įgalioti</w:t>
      </w:r>
      <w:r w:rsidR="00707B9B">
        <w:rPr>
          <w:rFonts w:ascii="Trebuchet MS" w:hAnsi="Trebuchet MS" w:cs="Arial"/>
        </w:rPr>
        <w:t>ems</w:t>
      </w:r>
      <w:r w:rsidRPr="004D3801">
        <w:rPr>
          <w:rFonts w:ascii="Trebuchet MS" w:hAnsi="Trebuchet MS" w:cs="Arial"/>
        </w:rPr>
        <w:t xml:space="preserve"> darbuotoja</w:t>
      </w:r>
      <w:r w:rsidR="00707B9B">
        <w:rPr>
          <w:rFonts w:ascii="Trebuchet MS" w:hAnsi="Trebuchet MS" w:cs="Arial"/>
        </w:rPr>
        <w:t xml:space="preserve">ms Fizinės saugos vadovo sprendimu suteikiama teisė prisijungti prie vaizdo stebėjimo bei apsaugos sistemų </w:t>
      </w:r>
      <w:r w:rsidRPr="004D3801">
        <w:rPr>
          <w:rFonts w:ascii="Trebuchet MS" w:hAnsi="Trebuchet MS" w:cs="Arial"/>
        </w:rPr>
        <w:t>techninių parametrų testavimui, programavimui ir sisteminiams nustatymams.</w:t>
      </w:r>
    </w:p>
    <w:p w14:paraId="40E0AEF0" w14:textId="273D5A17" w:rsidR="006E7CF8" w:rsidRDefault="006E7CF8">
      <w:pPr>
        <w:pStyle w:val="ListParagraph"/>
        <w:spacing w:after="100" w:afterAutospacing="1" w:line="240" w:lineRule="auto"/>
        <w:ind w:left="567" w:hanging="207"/>
        <w:rPr>
          <w:rFonts w:ascii="Trebuchet MS" w:hAnsi="Trebuchet MS" w:cs="Arial"/>
        </w:rPr>
      </w:pPr>
    </w:p>
    <w:p w14:paraId="77B5E324" w14:textId="77777777" w:rsidR="00EA40DD" w:rsidRPr="004D3801" w:rsidRDefault="00EA40DD" w:rsidP="00D767A9">
      <w:pPr>
        <w:pStyle w:val="ListParagraph"/>
        <w:spacing w:after="100" w:afterAutospacing="1" w:line="240" w:lineRule="auto"/>
        <w:ind w:left="567" w:hanging="207"/>
        <w:rPr>
          <w:rFonts w:ascii="Trebuchet MS" w:hAnsi="Trebuchet MS" w:cs="Arial"/>
        </w:rPr>
      </w:pPr>
    </w:p>
    <w:p w14:paraId="06A3F1C0" w14:textId="357FAC08" w:rsidR="0017293E" w:rsidRDefault="009D7FA1" w:rsidP="00EA40DD">
      <w:pPr>
        <w:pStyle w:val="ListParagraph"/>
        <w:numPr>
          <w:ilvl w:val="0"/>
          <w:numId w:val="7"/>
        </w:numPr>
        <w:spacing w:after="100" w:afterAutospacing="1" w:line="240" w:lineRule="auto"/>
        <w:ind w:left="0" w:firstLine="851"/>
        <w:jc w:val="center"/>
        <w:rPr>
          <w:rFonts w:ascii="Trebuchet MS" w:hAnsi="Trebuchet MS" w:cs="Arial"/>
          <w:b/>
        </w:rPr>
      </w:pPr>
      <w:r w:rsidRPr="004D3801">
        <w:rPr>
          <w:rFonts w:ascii="Trebuchet MS" w:hAnsi="Trebuchet MS" w:cs="Arial"/>
          <w:b/>
        </w:rPr>
        <w:t>Baigiamosios nuostatos</w:t>
      </w:r>
    </w:p>
    <w:p w14:paraId="7DF779E8" w14:textId="77777777" w:rsidR="00EA40DD" w:rsidRPr="004D3801" w:rsidRDefault="00EA40DD" w:rsidP="00D767A9">
      <w:pPr>
        <w:pStyle w:val="ListParagraph"/>
        <w:spacing w:after="100" w:afterAutospacing="1" w:line="240" w:lineRule="auto"/>
        <w:ind w:left="851"/>
        <w:rPr>
          <w:rFonts w:ascii="Trebuchet MS" w:hAnsi="Trebuchet MS" w:cs="Arial"/>
          <w:b/>
        </w:rPr>
      </w:pPr>
    </w:p>
    <w:p w14:paraId="5A7E0DF1" w14:textId="7B82038F" w:rsidR="0017293E" w:rsidRPr="004D3801" w:rsidRDefault="0017293E" w:rsidP="00D767A9">
      <w:pPr>
        <w:pStyle w:val="ListParagraph"/>
        <w:numPr>
          <w:ilvl w:val="1"/>
          <w:numId w:val="7"/>
        </w:numPr>
        <w:tabs>
          <w:tab w:val="left" w:pos="1276"/>
        </w:tabs>
        <w:spacing w:after="0" w:line="240" w:lineRule="auto"/>
        <w:ind w:left="0" w:firstLine="567"/>
        <w:rPr>
          <w:rFonts w:ascii="Trebuchet MS" w:eastAsia="Times New Roman" w:hAnsi="Trebuchet MS" w:cs="Arial"/>
          <w:color w:val="000000"/>
        </w:rPr>
      </w:pPr>
      <w:r w:rsidRPr="004D3801">
        <w:rPr>
          <w:rFonts w:ascii="Trebuchet MS" w:eastAsia="Times New Roman" w:hAnsi="Trebuchet MS" w:cs="Arial"/>
          <w:color w:val="000000"/>
        </w:rPr>
        <w:t>Šis Aprašas gali būti keičiamas</w:t>
      </w:r>
      <w:r w:rsidR="00F25024" w:rsidRPr="004D3801">
        <w:rPr>
          <w:rFonts w:ascii="Trebuchet MS" w:eastAsia="Times New Roman" w:hAnsi="Trebuchet MS" w:cs="Arial"/>
          <w:color w:val="000000"/>
        </w:rPr>
        <w:t xml:space="preserve"> ar</w:t>
      </w:r>
      <w:r w:rsidRPr="004D3801">
        <w:rPr>
          <w:rFonts w:ascii="Trebuchet MS" w:eastAsia="Times New Roman" w:hAnsi="Trebuchet MS" w:cs="Arial"/>
          <w:color w:val="000000"/>
        </w:rPr>
        <w:t xml:space="preserve"> papildomas </w:t>
      </w:r>
      <w:r w:rsidR="00707B9B" w:rsidRPr="004D3801">
        <w:rPr>
          <w:rFonts w:ascii="Trebuchet MS" w:eastAsia="Times New Roman" w:hAnsi="Trebuchet MS" w:cs="Arial"/>
          <w:color w:val="000000"/>
        </w:rPr>
        <w:t xml:space="preserve">Bendrovės generalinio direktoriaus įsakymu </w:t>
      </w:r>
      <w:r w:rsidR="00AB103D" w:rsidRPr="004D3801">
        <w:rPr>
          <w:rFonts w:ascii="Trebuchet MS" w:eastAsia="Times New Roman" w:hAnsi="Trebuchet MS" w:cs="Arial"/>
          <w:color w:val="000000"/>
        </w:rPr>
        <w:t>Fizinės saugos komisijos teikimu</w:t>
      </w:r>
      <w:r w:rsidR="006E7CF8" w:rsidRPr="004D3801">
        <w:rPr>
          <w:rFonts w:ascii="Trebuchet MS" w:eastAsia="Times New Roman" w:hAnsi="Trebuchet MS" w:cs="Arial"/>
          <w:color w:val="000000"/>
        </w:rPr>
        <w:t>.</w:t>
      </w:r>
    </w:p>
    <w:p w14:paraId="30E9C36C" w14:textId="54701A93" w:rsidR="0017293E" w:rsidRPr="004D3801" w:rsidRDefault="0017293E" w:rsidP="00D767A9">
      <w:pPr>
        <w:pStyle w:val="ListParagraph"/>
        <w:numPr>
          <w:ilvl w:val="1"/>
          <w:numId w:val="7"/>
        </w:numPr>
        <w:tabs>
          <w:tab w:val="left" w:pos="1276"/>
        </w:tabs>
        <w:spacing w:after="0" w:line="240" w:lineRule="auto"/>
        <w:ind w:left="0" w:firstLine="567"/>
        <w:rPr>
          <w:rFonts w:ascii="Trebuchet MS" w:eastAsia="Times New Roman" w:hAnsi="Trebuchet MS" w:cs="Arial"/>
          <w:color w:val="000000"/>
        </w:rPr>
      </w:pPr>
      <w:r w:rsidRPr="004D3801">
        <w:rPr>
          <w:rFonts w:ascii="Trebuchet MS" w:eastAsia="Times New Roman" w:hAnsi="Trebuchet MS" w:cs="Arial"/>
          <w:color w:val="000000"/>
        </w:rPr>
        <w:t>Už šio A</w:t>
      </w:r>
      <w:r w:rsidR="00F21286" w:rsidRPr="004D3801">
        <w:rPr>
          <w:rFonts w:ascii="Trebuchet MS" w:eastAsia="Times New Roman" w:hAnsi="Trebuchet MS" w:cs="Arial"/>
          <w:color w:val="000000"/>
        </w:rPr>
        <w:t>prašo nuostatų atnaujinimo ir pakeitimų inicijavimą</w:t>
      </w:r>
      <w:r w:rsidRPr="004D3801">
        <w:rPr>
          <w:rFonts w:ascii="Trebuchet MS" w:eastAsia="Times New Roman" w:hAnsi="Trebuchet MS" w:cs="Arial"/>
          <w:color w:val="000000"/>
        </w:rPr>
        <w:t xml:space="preserve"> atsakingas Bendrovės </w:t>
      </w:r>
      <w:r w:rsidR="006E7CF8" w:rsidRPr="004D3801">
        <w:rPr>
          <w:rFonts w:ascii="Trebuchet MS" w:eastAsia="Times New Roman" w:hAnsi="Trebuchet MS" w:cs="Arial"/>
          <w:color w:val="000000"/>
        </w:rPr>
        <w:t>Fizinės</w:t>
      </w:r>
      <w:r w:rsidRPr="004D3801">
        <w:rPr>
          <w:rFonts w:ascii="Trebuchet MS" w:eastAsia="Times New Roman" w:hAnsi="Trebuchet MS" w:cs="Arial"/>
          <w:color w:val="000000"/>
        </w:rPr>
        <w:t xml:space="preserve"> saugos </w:t>
      </w:r>
      <w:r w:rsidR="00707B9B">
        <w:rPr>
          <w:rFonts w:ascii="Trebuchet MS" w:eastAsia="Times New Roman" w:hAnsi="Trebuchet MS" w:cs="Arial"/>
          <w:color w:val="000000"/>
        </w:rPr>
        <w:t>vadovas</w:t>
      </w:r>
      <w:r w:rsidRPr="004D3801">
        <w:rPr>
          <w:rFonts w:ascii="Trebuchet MS" w:eastAsia="Times New Roman" w:hAnsi="Trebuchet MS" w:cs="Arial"/>
          <w:color w:val="000000"/>
        </w:rPr>
        <w:t>.</w:t>
      </w:r>
    </w:p>
    <w:p w14:paraId="12FADD27" w14:textId="77777777" w:rsidR="0017293E" w:rsidRPr="004D3801" w:rsidRDefault="0017293E" w:rsidP="00D767A9">
      <w:pPr>
        <w:pStyle w:val="ListParagraph"/>
        <w:numPr>
          <w:ilvl w:val="1"/>
          <w:numId w:val="7"/>
        </w:numPr>
        <w:tabs>
          <w:tab w:val="left" w:pos="1276"/>
        </w:tabs>
        <w:spacing w:after="0" w:line="240" w:lineRule="auto"/>
        <w:ind w:left="0" w:firstLine="567"/>
        <w:rPr>
          <w:rFonts w:ascii="Trebuchet MS" w:eastAsia="Times New Roman" w:hAnsi="Trebuchet MS" w:cs="Arial"/>
          <w:color w:val="000000"/>
        </w:rPr>
      </w:pPr>
      <w:r w:rsidRPr="004D3801">
        <w:rPr>
          <w:rFonts w:ascii="Trebuchet MS" w:eastAsia="Times New Roman" w:hAnsi="Trebuchet MS" w:cs="Arial"/>
          <w:color w:val="000000"/>
        </w:rPr>
        <w:t>Už šio Aprašo nuostatų nesilaikymą ar netinkamą laikymąsi taikoma teisės aktuose numatyta atsakomybė.</w:t>
      </w:r>
    </w:p>
    <w:p w14:paraId="3D02EF9E" w14:textId="77777777" w:rsidR="004A6DD2" w:rsidRPr="004D3801" w:rsidRDefault="004A6DD2" w:rsidP="00D767A9">
      <w:pPr>
        <w:spacing w:after="0" w:line="240" w:lineRule="auto"/>
        <w:ind w:left="567" w:hanging="207"/>
        <w:rPr>
          <w:rFonts w:ascii="Trebuchet MS" w:eastAsia="Times New Roman" w:hAnsi="Trebuchet MS" w:cs="Arial"/>
          <w:color w:val="000000"/>
        </w:rPr>
      </w:pPr>
    </w:p>
    <w:p w14:paraId="2C66D84E" w14:textId="762AFB7E" w:rsidR="00522076" w:rsidRPr="004D3801" w:rsidRDefault="00522076" w:rsidP="00D767A9"/>
    <w:sectPr w:rsidR="00522076" w:rsidRPr="004D3801" w:rsidSect="00D767A9">
      <w:headerReference w:type="even" r:id="rId9"/>
      <w:headerReference w:type="default" r:id="rId10"/>
      <w:footerReference w:type="even" r:id="rId11"/>
      <w:footerReference w:type="default" r:id="rId12"/>
      <w:headerReference w:type="first" r:id="rId13"/>
      <w:footerReference w:type="first" r:id="rId14"/>
      <w:pgSz w:w="11906" w:h="16838"/>
      <w:pgMar w:top="851" w:right="991" w:bottom="1440"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C007" w14:textId="77777777" w:rsidR="00683FD1" w:rsidRDefault="00683FD1" w:rsidP="00E42CE8">
      <w:pPr>
        <w:spacing w:after="0" w:line="240" w:lineRule="auto"/>
      </w:pPr>
      <w:r>
        <w:separator/>
      </w:r>
    </w:p>
  </w:endnote>
  <w:endnote w:type="continuationSeparator" w:id="0">
    <w:p w14:paraId="7D468ADF" w14:textId="77777777" w:rsidR="00683FD1" w:rsidRDefault="00683FD1" w:rsidP="00E4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5B98" w14:textId="77777777" w:rsidR="00DF145B" w:rsidRDefault="00DF1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741833"/>
      <w:docPartObj>
        <w:docPartGallery w:val="Page Numbers (Bottom of Page)"/>
        <w:docPartUnique/>
      </w:docPartObj>
    </w:sdtPr>
    <w:sdtEndPr/>
    <w:sdtContent>
      <w:p w14:paraId="5F7D4679" w14:textId="2462E7F2" w:rsidR="00DD1DF2" w:rsidRDefault="00DD1DF2">
        <w:pPr>
          <w:pStyle w:val="Footer"/>
          <w:jc w:val="center"/>
        </w:pPr>
        <w:r>
          <w:fldChar w:fldCharType="begin"/>
        </w:r>
        <w:r>
          <w:instrText>PAGE   \* MERGEFORMAT</w:instrText>
        </w:r>
        <w:r>
          <w:fldChar w:fldCharType="separate"/>
        </w:r>
        <w:r w:rsidR="006B083D">
          <w:rPr>
            <w:noProof/>
          </w:rPr>
          <w:t>11</w:t>
        </w:r>
        <w:r>
          <w:rPr>
            <w:noProof/>
          </w:rPr>
          <w:fldChar w:fldCharType="end"/>
        </w:r>
      </w:p>
    </w:sdtContent>
  </w:sdt>
  <w:p w14:paraId="64056838" w14:textId="77777777" w:rsidR="00DD1DF2" w:rsidRDefault="00DD1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A83" w14:textId="77777777" w:rsidR="00DF145B" w:rsidRDefault="00DF1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DB6" w14:textId="77777777" w:rsidR="00683FD1" w:rsidRDefault="00683FD1" w:rsidP="00E42CE8">
      <w:pPr>
        <w:spacing w:after="0" w:line="240" w:lineRule="auto"/>
      </w:pPr>
      <w:r>
        <w:separator/>
      </w:r>
    </w:p>
  </w:footnote>
  <w:footnote w:type="continuationSeparator" w:id="0">
    <w:p w14:paraId="07C00444" w14:textId="77777777" w:rsidR="00683FD1" w:rsidRDefault="00683FD1" w:rsidP="00E4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B1BB" w14:textId="77777777" w:rsidR="00DF145B" w:rsidRDefault="00DF1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A33C" w14:textId="77777777" w:rsidR="00F50990" w:rsidRDefault="00F50990" w:rsidP="00D767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735F" w14:textId="77777777" w:rsidR="00F50990" w:rsidRPr="003E24A0" w:rsidRDefault="00F50990" w:rsidP="00F50990">
    <w:pPr>
      <w:spacing w:after="0" w:line="240" w:lineRule="auto"/>
      <w:ind w:left="5184" w:firstLine="1296"/>
      <w:jc w:val="right"/>
      <w:rPr>
        <w:rFonts w:ascii="Trebuchet MS" w:eastAsia="Times New Roman" w:hAnsi="Trebuchet MS" w:cs="Arial"/>
        <w:color w:val="000000"/>
      </w:rPr>
    </w:pPr>
    <w:r w:rsidRPr="003E24A0">
      <w:rPr>
        <w:rFonts w:ascii="Trebuchet MS" w:eastAsia="Times New Roman" w:hAnsi="Trebuchet MS" w:cs="Arial"/>
        <w:color w:val="000000"/>
      </w:rPr>
      <w:t>Patvirtinta LITGRID AB</w:t>
    </w:r>
  </w:p>
  <w:p w14:paraId="4C9C019E" w14:textId="62496B6A" w:rsidR="00F50990" w:rsidRPr="003E24A0" w:rsidRDefault="00DF145B" w:rsidP="00F50990">
    <w:pPr>
      <w:spacing w:after="0" w:line="240" w:lineRule="auto"/>
      <w:ind w:left="5760"/>
      <w:jc w:val="right"/>
      <w:rPr>
        <w:rFonts w:ascii="Trebuchet MS" w:eastAsia="Times New Roman" w:hAnsi="Trebuchet MS" w:cs="Arial"/>
        <w:color w:val="000000"/>
      </w:rPr>
    </w:pPr>
    <w:r>
      <w:rPr>
        <w:rFonts w:ascii="Trebuchet MS" w:eastAsia="Times New Roman" w:hAnsi="Trebuchet MS" w:cs="Arial"/>
        <w:color w:val="000000"/>
      </w:rPr>
      <w:t>g</w:t>
    </w:r>
    <w:r w:rsidR="00F50990" w:rsidRPr="003E24A0">
      <w:rPr>
        <w:rFonts w:ascii="Trebuchet MS" w:eastAsia="Times New Roman" w:hAnsi="Trebuchet MS" w:cs="Arial"/>
        <w:color w:val="000000"/>
      </w:rPr>
      <w:t>eneralinio direktoriaus</w:t>
    </w:r>
  </w:p>
  <w:p w14:paraId="17F6D8DA" w14:textId="3F093B22" w:rsidR="00F50990" w:rsidRPr="003E24A0" w:rsidRDefault="00F50990" w:rsidP="00F50990">
    <w:pPr>
      <w:spacing w:after="0" w:line="240" w:lineRule="auto"/>
      <w:ind w:left="5184" w:firstLine="1296"/>
      <w:jc w:val="right"/>
      <w:rPr>
        <w:rFonts w:ascii="Trebuchet MS" w:hAnsi="Trebuchet MS" w:cs="Arial"/>
        <w:b/>
        <w:sz w:val="24"/>
        <w:szCs w:val="24"/>
      </w:rPr>
    </w:pPr>
    <w:r w:rsidRPr="003E24A0">
      <w:rPr>
        <w:rFonts w:ascii="Trebuchet MS" w:eastAsia="Times New Roman" w:hAnsi="Trebuchet MS" w:cs="Arial"/>
        <w:color w:val="000000"/>
      </w:rPr>
      <w:t>20</w:t>
    </w:r>
    <w:r>
      <w:rPr>
        <w:rFonts w:ascii="Trebuchet MS" w:eastAsia="Times New Roman" w:hAnsi="Trebuchet MS" w:cs="Arial"/>
        <w:color w:val="000000"/>
        <w:lang w:val="en-US"/>
      </w:rPr>
      <w:t>2</w:t>
    </w:r>
    <w:r w:rsidR="00466B02">
      <w:rPr>
        <w:rFonts w:ascii="Trebuchet MS" w:eastAsia="Times New Roman" w:hAnsi="Trebuchet MS" w:cs="Arial"/>
        <w:color w:val="000000"/>
        <w:lang w:val="en-US"/>
      </w:rPr>
      <w:t>2</w:t>
    </w:r>
    <w:r w:rsidR="00F55EC2">
      <w:rPr>
        <w:rFonts w:ascii="Trebuchet MS" w:eastAsia="Times New Roman" w:hAnsi="Trebuchet MS" w:cs="Arial"/>
        <w:color w:val="000000"/>
        <w:lang w:val="en-US"/>
      </w:rPr>
      <w:t xml:space="preserve"> m.   </w:t>
    </w:r>
    <w:r w:rsidR="00C22748">
      <w:rPr>
        <w:rFonts w:ascii="Trebuchet MS" w:eastAsia="Times New Roman" w:hAnsi="Trebuchet MS" w:cs="Arial"/>
        <w:color w:val="000000"/>
      </w:rPr>
      <w:t xml:space="preserve">  </w:t>
    </w:r>
    <w:r w:rsidRPr="003E24A0">
      <w:rPr>
        <w:rFonts w:ascii="Trebuchet MS" w:eastAsia="Times New Roman" w:hAnsi="Trebuchet MS" w:cs="Arial"/>
        <w:color w:val="000000"/>
      </w:rPr>
      <w:t xml:space="preserve"> įsakymu Nr.</w:t>
    </w:r>
  </w:p>
  <w:p w14:paraId="2D109898" w14:textId="77777777" w:rsidR="00F50990" w:rsidRDefault="00F50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5EFA"/>
    <w:multiLevelType w:val="multilevel"/>
    <w:tmpl w:val="D38C3814"/>
    <w:lvl w:ilvl="0">
      <w:start w:val="3"/>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1C85F07"/>
    <w:multiLevelType w:val="multilevel"/>
    <w:tmpl w:val="0427001F"/>
    <w:lvl w:ilvl="0">
      <w:start w:val="1"/>
      <w:numFmt w:val="decimal"/>
      <w:lvlText w:val="%1."/>
      <w:lvlJc w:val="left"/>
      <w:pPr>
        <w:ind w:left="360" w:hanging="360"/>
      </w:pPr>
    </w:lvl>
    <w:lvl w:ilvl="1">
      <w:start w:val="1"/>
      <w:numFmt w:val="decimal"/>
      <w:lvlText w:val="%1.%2."/>
      <w:lvlJc w:val="left"/>
      <w:pPr>
        <w:ind w:left="115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19078B"/>
    <w:multiLevelType w:val="multilevel"/>
    <w:tmpl w:val="131EBDF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6D079F"/>
    <w:multiLevelType w:val="multilevel"/>
    <w:tmpl w:val="3C0E3DBE"/>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2220EA"/>
    <w:multiLevelType w:val="multilevel"/>
    <w:tmpl w:val="F4AAAC5C"/>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2" w:hanging="504"/>
      </w:pPr>
      <w:rPr>
        <w:b w:val="0"/>
      </w:rPr>
    </w:lvl>
    <w:lvl w:ilvl="3">
      <w:start w:val="1"/>
      <w:numFmt w:val="decimal"/>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75006C"/>
    <w:multiLevelType w:val="hybridMultilevel"/>
    <w:tmpl w:val="FC68D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E404CD"/>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A55D9B"/>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7D38D5"/>
    <w:multiLevelType w:val="hybridMultilevel"/>
    <w:tmpl w:val="031ED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0933321">
    <w:abstractNumId w:val="1"/>
  </w:num>
  <w:num w:numId="2" w16cid:durableId="640575184">
    <w:abstractNumId w:val="0"/>
  </w:num>
  <w:num w:numId="3" w16cid:durableId="905261196">
    <w:abstractNumId w:val="3"/>
  </w:num>
  <w:num w:numId="4" w16cid:durableId="1637833068">
    <w:abstractNumId w:val="6"/>
  </w:num>
  <w:num w:numId="5" w16cid:durableId="393116011">
    <w:abstractNumId w:val="7"/>
  </w:num>
  <w:num w:numId="6" w16cid:durableId="1066562581">
    <w:abstractNumId w:val="2"/>
  </w:num>
  <w:num w:numId="7" w16cid:durableId="205065342">
    <w:abstractNumId w:val="4"/>
  </w:num>
  <w:num w:numId="8" w16cid:durableId="376319661">
    <w:abstractNumId w:val="5"/>
  </w:num>
  <w:num w:numId="9" w16cid:durableId="2065907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E8"/>
    <w:rsid w:val="00000520"/>
    <w:rsid w:val="00000FE7"/>
    <w:rsid w:val="000114E4"/>
    <w:rsid w:val="000166C4"/>
    <w:rsid w:val="00016FD6"/>
    <w:rsid w:val="000229CD"/>
    <w:rsid w:val="00024B90"/>
    <w:rsid w:val="00032CA5"/>
    <w:rsid w:val="00035FF6"/>
    <w:rsid w:val="00047A21"/>
    <w:rsid w:val="0005259C"/>
    <w:rsid w:val="000541CE"/>
    <w:rsid w:val="00055F35"/>
    <w:rsid w:val="00060DFE"/>
    <w:rsid w:val="00062601"/>
    <w:rsid w:val="0006763E"/>
    <w:rsid w:val="000711F9"/>
    <w:rsid w:val="00076F94"/>
    <w:rsid w:val="00082164"/>
    <w:rsid w:val="000838D7"/>
    <w:rsid w:val="000A0B2A"/>
    <w:rsid w:val="000A4581"/>
    <w:rsid w:val="000B0958"/>
    <w:rsid w:val="000B60E6"/>
    <w:rsid w:val="000C0B04"/>
    <w:rsid w:val="000D1D6A"/>
    <w:rsid w:val="000D1DE8"/>
    <w:rsid w:val="000D2D45"/>
    <w:rsid w:val="000D2FE4"/>
    <w:rsid w:val="000E016C"/>
    <w:rsid w:val="000E0871"/>
    <w:rsid w:val="000E2762"/>
    <w:rsid w:val="000E33EB"/>
    <w:rsid w:val="000E67DD"/>
    <w:rsid w:val="000F197F"/>
    <w:rsid w:val="00111E47"/>
    <w:rsid w:val="0012101B"/>
    <w:rsid w:val="0012245F"/>
    <w:rsid w:val="00122E55"/>
    <w:rsid w:val="00130628"/>
    <w:rsid w:val="00134AC2"/>
    <w:rsid w:val="00141C49"/>
    <w:rsid w:val="0014629A"/>
    <w:rsid w:val="00151E91"/>
    <w:rsid w:val="00152BB7"/>
    <w:rsid w:val="0015349C"/>
    <w:rsid w:val="00162E36"/>
    <w:rsid w:val="00167ED4"/>
    <w:rsid w:val="0017293E"/>
    <w:rsid w:val="00176B7D"/>
    <w:rsid w:val="0019078E"/>
    <w:rsid w:val="001954E2"/>
    <w:rsid w:val="001A6550"/>
    <w:rsid w:val="001A6CF7"/>
    <w:rsid w:val="001B0314"/>
    <w:rsid w:val="001B1F9A"/>
    <w:rsid w:val="001B59F3"/>
    <w:rsid w:val="001D1997"/>
    <w:rsid w:val="001D4921"/>
    <w:rsid w:val="001D49D9"/>
    <w:rsid w:val="001E3CC5"/>
    <w:rsid w:val="001F0DEF"/>
    <w:rsid w:val="001F2C40"/>
    <w:rsid w:val="001F570A"/>
    <w:rsid w:val="00200126"/>
    <w:rsid w:val="00202EF5"/>
    <w:rsid w:val="00216978"/>
    <w:rsid w:val="00217CC3"/>
    <w:rsid w:val="00220051"/>
    <w:rsid w:val="002351C2"/>
    <w:rsid w:val="0023761E"/>
    <w:rsid w:val="002432D0"/>
    <w:rsid w:val="0024667B"/>
    <w:rsid w:val="00246FB6"/>
    <w:rsid w:val="00252C5A"/>
    <w:rsid w:val="00261A53"/>
    <w:rsid w:val="002679C4"/>
    <w:rsid w:val="002717FF"/>
    <w:rsid w:val="00271C77"/>
    <w:rsid w:val="002749DD"/>
    <w:rsid w:val="00280D15"/>
    <w:rsid w:val="00286FDF"/>
    <w:rsid w:val="00287496"/>
    <w:rsid w:val="00290BE4"/>
    <w:rsid w:val="00293181"/>
    <w:rsid w:val="002963A3"/>
    <w:rsid w:val="0029783F"/>
    <w:rsid w:val="00297F83"/>
    <w:rsid w:val="002A2C62"/>
    <w:rsid w:val="002A409B"/>
    <w:rsid w:val="002A66EB"/>
    <w:rsid w:val="002A6DEA"/>
    <w:rsid w:val="002B53F7"/>
    <w:rsid w:val="002B78DD"/>
    <w:rsid w:val="002C137E"/>
    <w:rsid w:val="002C175A"/>
    <w:rsid w:val="002C1B8C"/>
    <w:rsid w:val="002C31AA"/>
    <w:rsid w:val="002C527D"/>
    <w:rsid w:val="002D0080"/>
    <w:rsid w:val="002D253D"/>
    <w:rsid w:val="002D38DA"/>
    <w:rsid w:val="002D598C"/>
    <w:rsid w:val="002E2F41"/>
    <w:rsid w:val="002E47D5"/>
    <w:rsid w:val="002F095E"/>
    <w:rsid w:val="002F2CA3"/>
    <w:rsid w:val="002F34F1"/>
    <w:rsid w:val="002F734F"/>
    <w:rsid w:val="003055DE"/>
    <w:rsid w:val="00312791"/>
    <w:rsid w:val="003353AD"/>
    <w:rsid w:val="003360D8"/>
    <w:rsid w:val="00336826"/>
    <w:rsid w:val="0034255D"/>
    <w:rsid w:val="00342D2A"/>
    <w:rsid w:val="00342DC5"/>
    <w:rsid w:val="00344290"/>
    <w:rsid w:val="00345DE2"/>
    <w:rsid w:val="00354F22"/>
    <w:rsid w:val="00370D39"/>
    <w:rsid w:val="0037323C"/>
    <w:rsid w:val="003732EB"/>
    <w:rsid w:val="00374F62"/>
    <w:rsid w:val="00376E92"/>
    <w:rsid w:val="00377E75"/>
    <w:rsid w:val="0038323D"/>
    <w:rsid w:val="00393BEC"/>
    <w:rsid w:val="00393E6D"/>
    <w:rsid w:val="00396189"/>
    <w:rsid w:val="00397EBB"/>
    <w:rsid w:val="003A6637"/>
    <w:rsid w:val="003A7E7A"/>
    <w:rsid w:val="003B15CD"/>
    <w:rsid w:val="003B1B2B"/>
    <w:rsid w:val="003B35E9"/>
    <w:rsid w:val="003C0A8B"/>
    <w:rsid w:val="003C5BEF"/>
    <w:rsid w:val="003C7F7B"/>
    <w:rsid w:val="003D1784"/>
    <w:rsid w:val="003D4866"/>
    <w:rsid w:val="003E1725"/>
    <w:rsid w:val="003E2747"/>
    <w:rsid w:val="003E3CC1"/>
    <w:rsid w:val="003F66B9"/>
    <w:rsid w:val="00403BCD"/>
    <w:rsid w:val="00406750"/>
    <w:rsid w:val="0040790D"/>
    <w:rsid w:val="00411A6D"/>
    <w:rsid w:val="00414AB3"/>
    <w:rsid w:val="004156E6"/>
    <w:rsid w:val="00415B02"/>
    <w:rsid w:val="0042215E"/>
    <w:rsid w:val="004270EC"/>
    <w:rsid w:val="00434BEC"/>
    <w:rsid w:val="00451EDC"/>
    <w:rsid w:val="00452C22"/>
    <w:rsid w:val="00466B02"/>
    <w:rsid w:val="004708E4"/>
    <w:rsid w:val="004764CF"/>
    <w:rsid w:val="00490167"/>
    <w:rsid w:val="00490EC6"/>
    <w:rsid w:val="0049115B"/>
    <w:rsid w:val="00493BEE"/>
    <w:rsid w:val="004948D4"/>
    <w:rsid w:val="004A16FB"/>
    <w:rsid w:val="004A218E"/>
    <w:rsid w:val="004A353B"/>
    <w:rsid w:val="004A5C34"/>
    <w:rsid w:val="004A6DD2"/>
    <w:rsid w:val="004B0E9F"/>
    <w:rsid w:val="004B18C3"/>
    <w:rsid w:val="004B3251"/>
    <w:rsid w:val="004B4141"/>
    <w:rsid w:val="004B701B"/>
    <w:rsid w:val="004C01D2"/>
    <w:rsid w:val="004C02FA"/>
    <w:rsid w:val="004D3801"/>
    <w:rsid w:val="004E674B"/>
    <w:rsid w:val="004F208C"/>
    <w:rsid w:val="004F3002"/>
    <w:rsid w:val="004F5D16"/>
    <w:rsid w:val="00501BAB"/>
    <w:rsid w:val="0051322A"/>
    <w:rsid w:val="0051754D"/>
    <w:rsid w:val="0052036B"/>
    <w:rsid w:val="00522076"/>
    <w:rsid w:val="005332EA"/>
    <w:rsid w:val="00535352"/>
    <w:rsid w:val="00542436"/>
    <w:rsid w:val="00543868"/>
    <w:rsid w:val="005755D0"/>
    <w:rsid w:val="00577B3B"/>
    <w:rsid w:val="00580DF9"/>
    <w:rsid w:val="00580E19"/>
    <w:rsid w:val="00586874"/>
    <w:rsid w:val="00597751"/>
    <w:rsid w:val="00597C6D"/>
    <w:rsid w:val="005A3F7A"/>
    <w:rsid w:val="005B3F5C"/>
    <w:rsid w:val="005B58DD"/>
    <w:rsid w:val="005C5AF0"/>
    <w:rsid w:val="005C64E7"/>
    <w:rsid w:val="005D036B"/>
    <w:rsid w:val="005D457C"/>
    <w:rsid w:val="005E0E46"/>
    <w:rsid w:val="005E541B"/>
    <w:rsid w:val="005E648F"/>
    <w:rsid w:val="005F3FB3"/>
    <w:rsid w:val="006011E2"/>
    <w:rsid w:val="00601B3C"/>
    <w:rsid w:val="00602000"/>
    <w:rsid w:val="006026F8"/>
    <w:rsid w:val="0060743B"/>
    <w:rsid w:val="006100A4"/>
    <w:rsid w:val="00614AD2"/>
    <w:rsid w:val="006203EC"/>
    <w:rsid w:val="0062612E"/>
    <w:rsid w:val="00627A8E"/>
    <w:rsid w:val="00635AA1"/>
    <w:rsid w:val="0063681E"/>
    <w:rsid w:val="00650127"/>
    <w:rsid w:val="0065315C"/>
    <w:rsid w:val="00661E2F"/>
    <w:rsid w:val="0066383D"/>
    <w:rsid w:val="00664412"/>
    <w:rsid w:val="00664976"/>
    <w:rsid w:val="00670DDE"/>
    <w:rsid w:val="00672C51"/>
    <w:rsid w:val="006776EC"/>
    <w:rsid w:val="00682D1D"/>
    <w:rsid w:val="00683A6E"/>
    <w:rsid w:val="00683FD1"/>
    <w:rsid w:val="00696F1C"/>
    <w:rsid w:val="00697FD7"/>
    <w:rsid w:val="006A7D24"/>
    <w:rsid w:val="006B083D"/>
    <w:rsid w:val="006C0C88"/>
    <w:rsid w:val="006D69FC"/>
    <w:rsid w:val="006D7C96"/>
    <w:rsid w:val="006E6C58"/>
    <w:rsid w:val="006E7CF8"/>
    <w:rsid w:val="006F04CC"/>
    <w:rsid w:val="006F3C13"/>
    <w:rsid w:val="00700CAB"/>
    <w:rsid w:val="00703A30"/>
    <w:rsid w:val="007046D2"/>
    <w:rsid w:val="007054E9"/>
    <w:rsid w:val="00706D93"/>
    <w:rsid w:val="00707B9B"/>
    <w:rsid w:val="0071056F"/>
    <w:rsid w:val="007132D4"/>
    <w:rsid w:val="00716731"/>
    <w:rsid w:val="0072783F"/>
    <w:rsid w:val="00744EAD"/>
    <w:rsid w:val="00745433"/>
    <w:rsid w:val="0075371B"/>
    <w:rsid w:val="00773FA3"/>
    <w:rsid w:val="00776B25"/>
    <w:rsid w:val="00777654"/>
    <w:rsid w:val="0078402C"/>
    <w:rsid w:val="00794832"/>
    <w:rsid w:val="007A365C"/>
    <w:rsid w:val="007A42A2"/>
    <w:rsid w:val="007A7BF7"/>
    <w:rsid w:val="007B3B87"/>
    <w:rsid w:val="007B6101"/>
    <w:rsid w:val="007D3EC6"/>
    <w:rsid w:val="007E58F4"/>
    <w:rsid w:val="007F0542"/>
    <w:rsid w:val="007F0E70"/>
    <w:rsid w:val="007F720F"/>
    <w:rsid w:val="0081032A"/>
    <w:rsid w:val="008121F7"/>
    <w:rsid w:val="00813F13"/>
    <w:rsid w:val="00817294"/>
    <w:rsid w:val="00817FCB"/>
    <w:rsid w:val="00826538"/>
    <w:rsid w:val="008331C7"/>
    <w:rsid w:val="00837247"/>
    <w:rsid w:val="00841C30"/>
    <w:rsid w:val="00847AAA"/>
    <w:rsid w:val="00851268"/>
    <w:rsid w:val="00857724"/>
    <w:rsid w:val="0086024C"/>
    <w:rsid w:val="0086215C"/>
    <w:rsid w:val="008621E5"/>
    <w:rsid w:val="008647BF"/>
    <w:rsid w:val="008663E1"/>
    <w:rsid w:val="0086677D"/>
    <w:rsid w:val="008732BC"/>
    <w:rsid w:val="00873A47"/>
    <w:rsid w:val="00876BAE"/>
    <w:rsid w:val="00877DE2"/>
    <w:rsid w:val="00882676"/>
    <w:rsid w:val="00882CDF"/>
    <w:rsid w:val="00885198"/>
    <w:rsid w:val="008859ED"/>
    <w:rsid w:val="00895A69"/>
    <w:rsid w:val="0089761F"/>
    <w:rsid w:val="008976F3"/>
    <w:rsid w:val="008A33BF"/>
    <w:rsid w:val="008A6C0D"/>
    <w:rsid w:val="008B4214"/>
    <w:rsid w:val="008B5423"/>
    <w:rsid w:val="008B5DA2"/>
    <w:rsid w:val="008B6A8A"/>
    <w:rsid w:val="008E0877"/>
    <w:rsid w:val="008E38BE"/>
    <w:rsid w:val="008F2B88"/>
    <w:rsid w:val="008F7E7D"/>
    <w:rsid w:val="00903EA7"/>
    <w:rsid w:val="00912199"/>
    <w:rsid w:val="009228B0"/>
    <w:rsid w:val="00922B5E"/>
    <w:rsid w:val="0092755F"/>
    <w:rsid w:val="0093251E"/>
    <w:rsid w:val="00933327"/>
    <w:rsid w:val="00937B42"/>
    <w:rsid w:val="00941968"/>
    <w:rsid w:val="00946A88"/>
    <w:rsid w:val="0095717F"/>
    <w:rsid w:val="009574C9"/>
    <w:rsid w:val="00990A63"/>
    <w:rsid w:val="00992005"/>
    <w:rsid w:val="0099321F"/>
    <w:rsid w:val="00997B94"/>
    <w:rsid w:val="009B08D1"/>
    <w:rsid w:val="009B2951"/>
    <w:rsid w:val="009B29D1"/>
    <w:rsid w:val="009B4CAE"/>
    <w:rsid w:val="009C15C3"/>
    <w:rsid w:val="009C16DA"/>
    <w:rsid w:val="009C17E5"/>
    <w:rsid w:val="009C60B6"/>
    <w:rsid w:val="009C65B1"/>
    <w:rsid w:val="009D0C6A"/>
    <w:rsid w:val="009D27F4"/>
    <w:rsid w:val="009D7FA1"/>
    <w:rsid w:val="009E5A0D"/>
    <w:rsid w:val="009E6C53"/>
    <w:rsid w:val="009E6DE4"/>
    <w:rsid w:val="009E72D4"/>
    <w:rsid w:val="009F08E4"/>
    <w:rsid w:val="009F1D96"/>
    <w:rsid w:val="009F1F80"/>
    <w:rsid w:val="009F279F"/>
    <w:rsid w:val="009F527A"/>
    <w:rsid w:val="009F6351"/>
    <w:rsid w:val="00A01BDB"/>
    <w:rsid w:val="00A0327C"/>
    <w:rsid w:val="00A07B6C"/>
    <w:rsid w:val="00A139D6"/>
    <w:rsid w:val="00A245C1"/>
    <w:rsid w:val="00A3290C"/>
    <w:rsid w:val="00A50540"/>
    <w:rsid w:val="00A5120B"/>
    <w:rsid w:val="00A53429"/>
    <w:rsid w:val="00A6074A"/>
    <w:rsid w:val="00A612CE"/>
    <w:rsid w:val="00A63BFF"/>
    <w:rsid w:val="00A678D1"/>
    <w:rsid w:val="00A67A9F"/>
    <w:rsid w:val="00A706D7"/>
    <w:rsid w:val="00A8088F"/>
    <w:rsid w:val="00A82C67"/>
    <w:rsid w:val="00A84EDF"/>
    <w:rsid w:val="00A91310"/>
    <w:rsid w:val="00A91B57"/>
    <w:rsid w:val="00A923A1"/>
    <w:rsid w:val="00A929DB"/>
    <w:rsid w:val="00A94140"/>
    <w:rsid w:val="00A9685F"/>
    <w:rsid w:val="00A96A71"/>
    <w:rsid w:val="00A97D25"/>
    <w:rsid w:val="00AA0439"/>
    <w:rsid w:val="00AA0925"/>
    <w:rsid w:val="00AA2D7E"/>
    <w:rsid w:val="00AA53DA"/>
    <w:rsid w:val="00AA655C"/>
    <w:rsid w:val="00AB103D"/>
    <w:rsid w:val="00AB5184"/>
    <w:rsid w:val="00AC0C45"/>
    <w:rsid w:val="00AC6FCE"/>
    <w:rsid w:val="00AE09F5"/>
    <w:rsid w:val="00AF0D62"/>
    <w:rsid w:val="00B01434"/>
    <w:rsid w:val="00B019B3"/>
    <w:rsid w:val="00B02A4A"/>
    <w:rsid w:val="00B03223"/>
    <w:rsid w:val="00B05FC3"/>
    <w:rsid w:val="00B10472"/>
    <w:rsid w:val="00B1302C"/>
    <w:rsid w:val="00B14B0F"/>
    <w:rsid w:val="00B20ECA"/>
    <w:rsid w:val="00B239C1"/>
    <w:rsid w:val="00B32994"/>
    <w:rsid w:val="00B41BA2"/>
    <w:rsid w:val="00B43762"/>
    <w:rsid w:val="00B46120"/>
    <w:rsid w:val="00B56F03"/>
    <w:rsid w:val="00B63C42"/>
    <w:rsid w:val="00B65E16"/>
    <w:rsid w:val="00B70899"/>
    <w:rsid w:val="00B8071B"/>
    <w:rsid w:val="00B80C1F"/>
    <w:rsid w:val="00B8332E"/>
    <w:rsid w:val="00B83DF5"/>
    <w:rsid w:val="00B86E8D"/>
    <w:rsid w:val="00B86F98"/>
    <w:rsid w:val="00B910CB"/>
    <w:rsid w:val="00B930AE"/>
    <w:rsid w:val="00BA304C"/>
    <w:rsid w:val="00BA6A0A"/>
    <w:rsid w:val="00BB63B9"/>
    <w:rsid w:val="00BC4016"/>
    <w:rsid w:val="00BD0C1F"/>
    <w:rsid w:val="00BD1E2C"/>
    <w:rsid w:val="00BD770D"/>
    <w:rsid w:val="00BE33B1"/>
    <w:rsid w:val="00BE506F"/>
    <w:rsid w:val="00BF539D"/>
    <w:rsid w:val="00C00085"/>
    <w:rsid w:val="00C00755"/>
    <w:rsid w:val="00C15C5E"/>
    <w:rsid w:val="00C22743"/>
    <w:rsid w:val="00C22748"/>
    <w:rsid w:val="00C359DF"/>
    <w:rsid w:val="00C35B59"/>
    <w:rsid w:val="00C41BE7"/>
    <w:rsid w:val="00C440B1"/>
    <w:rsid w:val="00C452E6"/>
    <w:rsid w:val="00C5126B"/>
    <w:rsid w:val="00C54BF9"/>
    <w:rsid w:val="00C61178"/>
    <w:rsid w:val="00C6372F"/>
    <w:rsid w:val="00C7081B"/>
    <w:rsid w:val="00C74819"/>
    <w:rsid w:val="00C75AC6"/>
    <w:rsid w:val="00C8410D"/>
    <w:rsid w:val="00C84950"/>
    <w:rsid w:val="00C8637C"/>
    <w:rsid w:val="00C91ACE"/>
    <w:rsid w:val="00C9776D"/>
    <w:rsid w:val="00CA23E4"/>
    <w:rsid w:val="00CB2EBC"/>
    <w:rsid w:val="00CB6708"/>
    <w:rsid w:val="00CC5BE5"/>
    <w:rsid w:val="00CD1169"/>
    <w:rsid w:val="00CD6F56"/>
    <w:rsid w:val="00CD7940"/>
    <w:rsid w:val="00CD79E1"/>
    <w:rsid w:val="00CE372D"/>
    <w:rsid w:val="00CE4149"/>
    <w:rsid w:val="00CE6BEF"/>
    <w:rsid w:val="00CF1266"/>
    <w:rsid w:val="00CF229A"/>
    <w:rsid w:val="00CF5419"/>
    <w:rsid w:val="00D00832"/>
    <w:rsid w:val="00D0199D"/>
    <w:rsid w:val="00D070CF"/>
    <w:rsid w:val="00D1099B"/>
    <w:rsid w:val="00D12DF5"/>
    <w:rsid w:val="00D20F7E"/>
    <w:rsid w:val="00D23D4D"/>
    <w:rsid w:val="00D24DC3"/>
    <w:rsid w:val="00D250B0"/>
    <w:rsid w:val="00D34E15"/>
    <w:rsid w:val="00D42625"/>
    <w:rsid w:val="00D44DB5"/>
    <w:rsid w:val="00D458B2"/>
    <w:rsid w:val="00D4624C"/>
    <w:rsid w:val="00D52F06"/>
    <w:rsid w:val="00D54603"/>
    <w:rsid w:val="00D54A6D"/>
    <w:rsid w:val="00D55061"/>
    <w:rsid w:val="00D6045C"/>
    <w:rsid w:val="00D60C75"/>
    <w:rsid w:val="00D62D77"/>
    <w:rsid w:val="00D667F3"/>
    <w:rsid w:val="00D67591"/>
    <w:rsid w:val="00D67E57"/>
    <w:rsid w:val="00D767A9"/>
    <w:rsid w:val="00D800FE"/>
    <w:rsid w:val="00D804E2"/>
    <w:rsid w:val="00D8192C"/>
    <w:rsid w:val="00D85FAD"/>
    <w:rsid w:val="00D86C07"/>
    <w:rsid w:val="00D87406"/>
    <w:rsid w:val="00D87D53"/>
    <w:rsid w:val="00D96200"/>
    <w:rsid w:val="00DA609D"/>
    <w:rsid w:val="00DA6538"/>
    <w:rsid w:val="00DB4317"/>
    <w:rsid w:val="00DC1EEE"/>
    <w:rsid w:val="00DD1DF2"/>
    <w:rsid w:val="00DD245C"/>
    <w:rsid w:val="00DD729A"/>
    <w:rsid w:val="00DE0352"/>
    <w:rsid w:val="00DE4E9B"/>
    <w:rsid w:val="00DE5F49"/>
    <w:rsid w:val="00DF07C6"/>
    <w:rsid w:val="00DF145B"/>
    <w:rsid w:val="00DF228C"/>
    <w:rsid w:val="00DF2E7C"/>
    <w:rsid w:val="00DF501E"/>
    <w:rsid w:val="00DF57CE"/>
    <w:rsid w:val="00DF6AE4"/>
    <w:rsid w:val="00E01913"/>
    <w:rsid w:val="00E04F86"/>
    <w:rsid w:val="00E056D1"/>
    <w:rsid w:val="00E059D3"/>
    <w:rsid w:val="00E16DC3"/>
    <w:rsid w:val="00E24896"/>
    <w:rsid w:val="00E26A43"/>
    <w:rsid w:val="00E31B81"/>
    <w:rsid w:val="00E41282"/>
    <w:rsid w:val="00E42CE8"/>
    <w:rsid w:val="00E55680"/>
    <w:rsid w:val="00E5582D"/>
    <w:rsid w:val="00E560CD"/>
    <w:rsid w:val="00E62BB6"/>
    <w:rsid w:val="00E63958"/>
    <w:rsid w:val="00E6733C"/>
    <w:rsid w:val="00E67BAE"/>
    <w:rsid w:val="00E70F9A"/>
    <w:rsid w:val="00E73D06"/>
    <w:rsid w:val="00E804DC"/>
    <w:rsid w:val="00E84A8A"/>
    <w:rsid w:val="00E85C61"/>
    <w:rsid w:val="00E8774E"/>
    <w:rsid w:val="00EA3E37"/>
    <w:rsid w:val="00EA40DD"/>
    <w:rsid w:val="00EB2443"/>
    <w:rsid w:val="00EB35DF"/>
    <w:rsid w:val="00EB5CC7"/>
    <w:rsid w:val="00EB678B"/>
    <w:rsid w:val="00EB777F"/>
    <w:rsid w:val="00EC00EE"/>
    <w:rsid w:val="00EC47D1"/>
    <w:rsid w:val="00ED56AB"/>
    <w:rsid w:val="00EE1CF0"/>
    <w:rsid w:val="00EE71CC"/>
    <w:rsid w:val="00EF0AAB"/>
    <w:rsid w:val="00EF1272"/>
    <w:rsid w:val="00EF6894"/>
    <w:rsid w:val="00F02DF2"/>
    <w:rsid w:val="00F07ABC"/>
    <w:rsid w:val="00F13F4E"/>
    <w:rsid w:val="00F174C3"/>
    <w:rsid w:val="00F21286"/>
    <w:rsid w:val="00F25024"/>
    <w:rsid w:val="00F3141D"/>
    <w:rsid w:val="00F34541"/>
    <w:rsid w:val="00F432F2"/>
    <w:rsid w:val="00F47456"/>
    <w:rsid w:val="00F506DB"/>
    <w:rsid w:val="00F50990"/>
    <w:rsid w:val="00F55EC2"/>
    <w:rsid w:val="00F748C5"/>
    <w:rsid w:val="00F75678"/>
    <w:rsid w:val="00F75F1F"/>
    <w:rsid w:val="00F775A7"/>
    <w:rsid w:val="00F85D05"/>
    <w:rsid w:val="00F908D3"/>
    <w:rsid w:val="00F918D0"/>
    <w:rsid w:val="00F95B79"/>
    <w:rsid w:val="00FA41DB"/>
    <w:rsid w:val="00FA6CAD"/>
    <w:rsid w:val="00FB1A79"/>
    <w:rsid w:val="00FB514A"/>
    <w:rsid w:val="00FB6492"/>
    <w:rsid w:val="00FB759A"/>
    <w:rsid w:val="00FD3E17"/>
    <w:rsid w:val="00FD5DB6"/>
    <w:rsid w:val="00FE72E1"/>
    <w:rsid w:val="00FF3696"/>
    <w:rsid w:val="00FF7873"/>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F177F"/>
  <w15:docId w15:val="{C817F3FB-4CE3-415C-818A-93DFB5B0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CE8"/>
    <w:pPr>
      <w:ind w:left="720"/>
      <w:contextualSpacing/>
    </w:pPr>
  </w:style>
  <w:style w:type="paragraph" w:styleId="Header">
    <w:name w:val="header"/>
    <w:basedOn w:val="Normal"/>
    <w:link w:val="HeaderChar"/>
    <w:uiPriority w:val="99"/>
    <w:unhideWhenUsed/>
    <w:rsid w:val="00E42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CE8"/>
  </w:style>
  <w:style w:type="paragraph" w:styleId="Footer">
    <w:name w:val="footer"/>
    <w:basedOn w:val="Normal"/>
    <w:link w:val="FooterChar"/>
    <w:uiPriority w:val="99"/>
    <w:unhideWhenUsed/>
    <w:rsid w:val="00E42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CE8"/>
  </w:style>
  <w:style w:type="paragraph" w:styleId="BalloonText">
    <w:name w:val="Balloon Text"/>
    <w:basedOn w:val="Normal"/>
    <w:link w:val="BalloonTextChar"/>
    <w:uiPriority w:val="99"/>
    <w:semiHidden/>
    <w:unhideWhenUsed/>
    <w:rsid w:val="00E42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CE8"/>
    <w:rPr>
      <w:rFonts w:ascii="Tahoma" w:hAnsi="Tahoma" w:cs="Tahoma"/>
      <w:sz w:val="16"/>
      <w:szCs w:val="16"/>
    </w:rPr>
  </w:style>
  <w:style w:type="character" w:styleId="Hyperlink">
    <w:name w:val="Hyperlink"/>
    <w:basedOn w:val="DefaultParagraphFont"/>
    <w:uiPriority w:val="99"/>
    <w:unhideWhenUsed/>
    <w:rsid w:val="0015349C"/>
    <w:rPr>
      <w:color w:val="0000FF" w:themeColor="hyperlink"/>
      <w:u w:val="single"/>
    </w:rPr>
  </w:style>
  <w:style w:type="character" w:styleId="CommentReference">
    <w:name w:val="annotation reference"/>
    <w:basedOn w:val="DefaultParagraphFont"/>
    <w:uiPriority w:val="99"/>
    <w:semiHidden/>
    <w:unhideWhenUsed/>
    <w:rsid w:val="009B4CAE"/>
    <w:rPr>
      <w:sz w:val="16"/>
      <w:szCs w:val="16"/>
    </w:rPr>
  </w:style>
  <w:style w:type="paragraph" w:styleId="CommentText">
    <w:name w:val="annotation text"/>
    <w:basedOn w:val="Normal"/>
    <w:link w:val="CommentTextChar"/>
    <w:uiPriority w:val="99"/>
    <w:unhideWhenUsed/>
    <w:rsid w:val="009B4CAE"/>
    <w:pPr>
      <w:spacing w:line="240" w:lineRule="auto"/>
    </w:pPr>
    <w:rPr>
      <w:sz w:val="20"/>
      <w:szCs w:val="20"/>
    </w:rPr>
  </w:style>
  <w:style w:type="character" w:customStyle="1" w:styleId="CommentTextChar">
    <w:name w:val="Comment Text Char"/>
    <w:basedOn w:val="DefaultParagraphFont"/>
    <w:link w:val="CommentText"/>
    <w:uiPriority w:val="99"/>
    <w:rsid w:val="009B4CAE"/>
    <w:rPr>
      <w:sz w:val="20"/>
      <w:szCs w:val="20"/>
    </w:rPr>
  </w:style>
  <w:style w:type="paragraph" w:styleId="CommentSubject">
    <w:name w:val="annotation subject"/>
    <w:basedOn w:val="CommentText"/>
    <w:next w:val="CommentText"/>
    <w:link w:val="CommentSubjectChar"/>
    <w:uiPriority w:val="99"/>
    <w:semiHidden/>
    <w:unhideWhenUsed/>
    <w:rsid w:val="009B4CAE"/>
    <w:rPr>
      <w:b/>
      <w:bCs/>
    </w:rPr>
  </w:style>
  <w:style w:type="character" w:customStyle="1" w:styleId="CommentSubjectChar">
    <w:name w:val="Comment Subject Char"/>
    <w:basedOn w:val="CommentTextChar"/>
    <w:link w:val="CommentSubject"/>
    <w:uiPriority w:val="99"/>
    <w:semiHidden/>
    <w:rsid w:val="009B4CAE"/>
    <w:rPr>
      <w:b/>
      <w:bCs/>
      <w:sz w:val="20"/>
      <w:szCs w:val="20"/>
    </w:rPr>
  </w:style>
  <w:style w:type="paragraph" w:styleId="Revision">
    <w:name w:val="Revision"/>
    <w:hidden/>
    <w:uiPriority w:val="99"/>
    <w:semiHidden/>
    <w:rsid w:val="00D767A9"/>
    <w:pPr>
      <w:spacing w:after="0" w:line="240" w:lineRule="auto"/>
      <w:jc w:val="left"/>
    </w:pPr>
  </w:style>
  <w:style w:type="character" w:customStyle="1" w:styleId="normaltextrun">
    <w:name w:val="normaltextrun"/>
    <w:basedOn w:val="DefaultParagraphFont"/>
    <w:rsid w:val="00FB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sauga@litgrid.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260F-0E00-4421-9CD1-21F78CA0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20957</Words>
  <Characters>11947</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Bikulčius</dc:creator>
  <cp:keywords/>
  <dc:description/>
  <cp:lastModifiedBy>Aušra Želvienė</cp:lastModifiedBy>
  <cp:revision>9</cp:revision>
  <cp:lastPrinted>2013-04-05T09:32:00Z</cp:lastPrinted>
  <dcterms:created xsi:type="dcterms:W3CDTF">2022-10-26T07:38:00Z</dcterms:created>
  <dcterms:modified xsi:type="dcterms:W3CDTF">2022-12-20T11:23:00Z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2021-11-03T13:51:41Z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60222893-efdd-4e20-b98e-25406834b6a6</vt:lpwstr>
  </property>
  <property fmtid="{D5CDD505-2E9C-101B-9397-08002B2CF9AE}" pid="8" name="MSIP_Label_32ae7b5d-0aac-474b-ae2b-02c331ef2874_ContentBits">
    <vt:lpwstr>0</vt:lpwstr>
  </property>
</Properties>
</file>