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01C24500"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B744AA">
        <w:rPr>
          <w:rFonts w:cs="Arial"/>
          <w:sz w:val="20"/>
          <w:szCs w:val="20"/>
        </w:rPr>
        <w:t xml:space="preserve"> </w:t>
      </w:r>
      <w:r w:rsidR="002F37E9">
        <w:rPr>
          <w:rFonts w:cs="Arial"/>
          <w:sz w:val="20"/>
          <w:szCs w:val="20"/>
        </w:rPr>
        <w:t>V</w:t>
      </w:r>
      <w:r w:rsidR="006113F0">
        <w:rPr>
          <w:rFonts w:cs="Arial"/>
          <w:sz w:val="20"/>
          <w:szCs w:val="20"/>
        </w:rPr>
        <w:t>iešųjų ryšių</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31819EEC" w:rsidR="00085A74" w:rsidRPr="00D00AD9" w:rsidRDefault="00F60683" w:rsidP="001512C3">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Pirkėjas</w:t>
      </w:r>
      <w:r w:rsidR="002F37E9">
        <w:rPr>
          <w:rFonts w:cs="Arial"/>
          <w:b/>
          <w:sz w:val="20"/>
          <w:szCs w:val="20"/>
        </w:rPr>
        <w:t xml:space="preserve"> arba Bendrovė</w:t>
      </w:r>
      <w:r w:rsidR="00085A74" w:rsidRPr="00D00AD9">
        <w:rPr>
          <w:rFonts w:cs="Arial"/>
          <w:b/>
          <w:sz w:val="20"/>
          <w:szCs w:val="20"/>
        </w:rPr>
        <w:t xml:space="preserve"> </w:t>
      </w:r>
      <w:r w:rsidR="00085A74" w:rsidRPr="00D00AD9">
        <w:rPr>
          <w:rFonts w:cs="Arial"/>
          <w:sz w:val="20"/>
          <w:szCs w:val="20"/>
        </w:rPr>
        <w:t>–</w:t>
      </w:r>
      <w:bookmarkStart w:id="0" w:name="_Hlk31698696"/>
      <w:r w:rsidR="00D752F3" w:rsidRPr="00D752F3">
        <w:t xml:space="preserve"> </w:t>
      </w:r>
      <w:bookmarkEnd w:id="0"/>
      <w:sdt>
        <w:sdtPr>
          <w:id w:val="1799497722"/>
          <w:placeholder>
            <w:docPart w:val="C38CEEB80D4F4760B953CAD0AF54C8B7"/>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8B27F9">
            <w:t>AB „Ignitis grupė“</w:t>
          </w:r>
        </w:sdtContent>
      </w:sdt>
      <w:r w:rsidR="00DE6560">
        <w:rPr>
          <w:rFonts w:cs="Arial"/>
          <w:sz w:val="20"/>
          <w:szCs w:val="20"/>
        </w:rPr>
        <w:t xml:space="preserve"> </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E194D36" w:rsidR="00CE17F8" w:rsidRPr="00D00AD9" w:rsidRDefault="000A5AFA" w:rsidP="00CE17F8">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0ECEB213" w:rsidR="004020B0" w:rsidRDefault="00430ED8" w:rsidP="00E75E1E">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2F37E9">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2F37E9">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2372F7" w:rsidRPr="002B73D1">
        <w:rPr>
          <w:rFonts w:cs="Arial"/>
          <w:b/>
          <w:sz w:val="20"/>
          <w:szCs w:val="20"/>
        </w:rPr>
        <w:t>214 000,00</w:t>
      </w:r>
      <w:r w:rsidR="009D56D7">
        <w:rPr>
          <w:rFonts w:cs="Arial"/>
          <w:bCs/>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41EC2639" w:rsidR="004020B0" w:rsidRPr="004020B0" w:rsidRDefault="004020B0" w:rsidP="00E75E1E">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 vykdant sutartį</w:t>
      </w:r>
      <w:r w:rsidR="002F37E9">
        <w:rPr>
          <w:rFonts w:cs="Arial"/>
          <w:bCs/>
          <w:sz w:val="20"/>
          <w:szCs w:val="20"/>
        </w:rPr>
        <w:t>,</w:t>
      </w:r>
      <w:r w:rsidRPr="004020B0">
        <w:rPr>
          <w:rFonts w:cs="Arial"/>
          <w:bCs/>
          <w:sz w:val="20"/>
          <w:szCs w:val="20"/>
        </w:rPr>
        <w:t xml:space="preserve"> </w:t>
      </w:r>
      <w:r w:rsidR="002F37E9" w:rsidRPr="004020B0">
        <w:rPr>
          <w:rFonts w:cs="Arial"/>
          <w:bCs/>
          <w:sz w:val="20"/>
          <w:szCs w:val="20"/>
        </w:rPr>
        <w:t xml:space="preserve">priklausys </w:t>
      </w:r>
      <w:r w:rsidRPr="004020B0">
        <w:rPr>
          <w:rFonts w:cs="Arial"/>
          <w:bCs/>
          <w:sz w:val="20"/>
          <w:szCs w:val="20"/>
        </w:rPr>
        <w:t xml:space="preserve">nuo Pirkėjo pagal Bendrovės poreikį užsakytų (su </w:t>
      </w:r>
      <w:r w:rsidR="002F37E9">
        <w:rPr>
          <w:rFonts w:cs="Arial"/>
          <w:bCs/>
          <w:sz w:val="20"/>
          <w:szCs w:val="20"/>
        </w:rPr>
        <w:t>Pirkėju</w:t>
      </w:r>
      <w:r w:rsidR="002F37E9"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1B8329A2" w:rsidR="002B4BC7" w:rsidRDefault="002F37E9" w:rsidP="00E75E1E">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Viešųjų ryšių</w:t>
      </w:r>
      <w:r w:rsidRPr="00FE7F93">
        <w:rPr>
          <w:rFonts w:cs="Arial"/>
          <w:b/>
          <w:bCs/>
          <w:sz w:val="20"/>
          <w:szCs w:val="20"/>
        </w:rPr>
        <w:t xml:space="preserve"> </w:t>
      </w:r>
      <w:r w:rsidR="002B4BC7" w:rsidRPr="00FE7F93">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5279"/>
        <w:gridCol w:w="3651"/>
      </w:tblGrid>
      <w:tr w:rsidR="000819AB" w:rsidRPr="00600808" w14:paraId="235A4DA3" w14:textId="77777777" w:rsidTr="00982F95">
        <w:trPr>
          <w:trHeight w:val="540"/>
        </w:trPr>
        <w:tc>
          <w:tcPr>
            <w:tcW w:w="709" w:type="dxa"/>
            <w:shd w:val="clear" w:color="auto" w:fill="BFBFBF" w:themeFill="background1" w:themeFillShade="BF"/>
            <w:vAlign w:val="center"/>
          </w:tcPr>
          <w:p w14:paraId="57B9EFAA" w14:textId="77777777" w:rsidR="000819AB" w:rsidRPr="00600808" w:rsidRDefault="000819AB" w:rsidP="00982F95">
            <w:pPr>
              <w:ind w:firstLine="0"/>
              <w:jc w:val="center"/>
              <w:rPr>
                <w:rFonts w:cs="Arial"/>
                <w:b/>
                <w:bCs/>
                <w:color w:val="000000"/>
                <w:sz w:val="20"/>
                <w:szCs w:val="20"/>
              </w:rPr>
            </w:pPr>
            <w:r w:rsidRPr="00600808">
              <w:rPr>
                <w:rFonts w:cs="Arial"/>
                <w:b/>
                <w:bCs/>
                <w:color w:val="000000"/>
                <w:sz w:val="20"/>
                <w:szCs w:val="20"/>
              </w:rPr>
              <w:t>Nr.</w:t>
            </w:r>
          </w:p>
        </w:tc>
        <w:tc>
          <w:tcPr>
            <w:tcW w:w="5279"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982F95">
        <w:trPr>
          <w:trHeight w:val="330"/>
        </w:trPr>
        <w:tc>
          <w:tcPr>
            <w:tcW w:w="709" w:type="dxa"/>
            <w:vAlign w:val="center"/>
          </w:tcPr>
          <w:p w14:paraId="5A6126A7" w14:textId="77777777" w:rsidR="000819AB" w:rsidRPr="00600808" w:rsidRDefault="000819AB" w:rsidP="00714FC3">
            <w:pPr>
              <w:ind w:firstLine="0"/>
              <w:jc w:val="center"/>
              <w:rPr>
                <w:rFonts w:cs="Arial"/>
                <w:bCs/>
                <w:sz w:val="20"/>
                <w:szCs w:val="20"/>
                <w:lang w:val="en-US"/>
              </w:rPr>
            </w:pPr>
            <w:r w:rsidRPr="00600808">
              <w:rPr>
                <w:rFonts w:cs="Arial"/>
                <w:bCs/>
                <w:sz w:val="20"/>
                <w:szCs w:val="20"/>
                <w:lang w:val="en-US"/>
              </w:rPr>
              <w:t>1.</w:t>
            </w:r>
          </w:p>
        </w:tc>
        <w:tc>
          <w:tcPr>
            <w:tcW w:w="5279" w:type="dxa"/>
            <w:shd w:val="clear" w:color="auto" w:fill="auto"/>
            <w:vAlign w:val="center"/>
          </w:tcPr>
          <w:p w14:paraId="5C14B699" w14:textId="1313CA8A" w:rsidR="000819AB" w:rsidRPr="00600808" w:rsidRDefault="00714FC3" w:rsidP="00714FC3">
            <w:pPr>
              <w:ind w:firstLine="0"/>
              <w:rPr>
                <w:rFonts w:cs="Arial"/>
                <w:bCs/>
                <w:sz w:val="20"/>
                <w:szCs w:val="20"/>
              </w:rPr>
            </w:pPr>
            <w:r>
              <w:rPr>
                <w:rFonts w:cs="Arial"/>
                <w:sz w:val="20"/>
                <w:szCs w:val="20"/>
              </w:rPr>
              <w:t xml:space="preserve"> </w:t>
            </w:r>
            <w:r w:rsidR="002F37E9">
              <w:rPr>
                <w:rFonts w:cs="Arial"/>
                <w:sz w:val="20"/>
                <w:szCs w:val="20"/>
              </w:rPr>
              <w:t>V</w:t>
            </w:r>
            <w:r w:rsidR="006113F0">
              <w:rPr>
                <w:rFonts w:cs="Arial"/>
                <w:sz w:val="20"/>
                <w:szCs w:val="20"/>
              </w:rPr>
              <w:t>iešųjų ryšių paslaugos</w:t>
            </w:r>
          </w:p>
        </w:tc>
        <w:tc>
          <w:tcPr>
            <w:tcW w:w="3651" w:type="dxa"/>
            <w:shd w:val="clear" w:color="auto" w:fill="auto"/>
            <w:vAlign w:val="center"/>
          </w:tcPr>
          <w:p w14:paraId="21ADF4EF" w14:textId="77777777" w:rsidR="000819AB" w:rsidRPr="00600808" w:rsidRDefault="000819AB" w:rsidP="005C43BE">
            <w:pPr>
              <w:jc w:val="center"/>
              <w:rPr>
                <w:rFonts w:cs="Arial"/>
                <w:bCs/>
                <w:sz w:val="20"/>
                <w:szCs w:val="20"/>
              </w:rPr>
            </w:pPr>
            <w:r w:rsidRPr="00600808">
              <w:rPr>
                <w:rFonts w:cs="Arial"/>
                <w:bCs/>
                <w:sz w:val="20"/>
                <w:szCs w:val="20"/>
              </w:rPr>
              <w:t>Valanda</w:t>
            </w:r>
          </w:p>
        </w:tc>
      </w:tr>
    </w:tbl>
    <w:p w14:paraId="1B19163A" w14:textId="64B5EE05" w:rsidR="00FC4D0B" w:rsidRPr="003E1F23" w:rsidRDefault="00FC4D0B" w:rsidP="004B5B24">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E23ED8">
        <w:rPr>
          <w:rFonts w:cs="Arial"/>
          <w:sz w:val="20"/>
          <w:szCs w:val="20"/>
        </w:rPr>
        <w:t xml:space="preserve"> </w:t>
      </w:r>
      <w:r w:rsidR="002F37E9">
        <w:rPr>
          <w:rFonts w:cs="Arial"/>
          <w:sz w:val="20"/>
          <w:szCs w:val="20"/>
        </w:rPr>
        <w:t>Viešųjų ryšių</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p w14:paraId="325104AB"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vertimų paslaugos;</w:t>
      </w:r>
    </w:p>
    <w:p w14:paraId="692CD6A8"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ekspertų paslaugos;</w:t>
      </w:r>
    </w:p>
    <w:p w14:paraId="7833D042"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mokymų paslaugos;</w:t>
      </w:r>
    </w:p>
    <w:p w14:paraId="76C95D06"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konferencijų salių nuoma;</w:t>
      </w:r>
    </w:p>
    <w:p w14:paraId="2602A27F"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maitinim</w:t>
      </w:r>
      <w:r>
        <w:rPr>
          <w:rFonts w:cs="Arial"/>
          <w:bCs/>
          <w:sz w:val="20"/>
          <w:szCs w:val="20"/>
        </w:rPr>
        <w:t>o paslaugos</w:t>
      </w:r>
      <w:r w:rsidRPr="0097351E">
        <w:rPr>
          <w:rFonts w:cs="Arial"/>
          <w:bCs/>
          <w:sz w:val="20"/>
          <w:szCs w:val="20"/>
        </w:rPr>
        <w:t>;</w:t>
      </w:r>
    </w:p>
    <w:p w14:paraId="4E20AA98"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transport</w:t>
      </w:r>
      <w:r>
        <w:rPr>
          <w:rFonts w:cs="Arial"/>
          <w:bCs/>
          <w:sz w:val="20"/>
          <w:szCs w:val="20"/>
        </w:rPr>
        <w:t>o paslaugos</w:t>
      </w:r>
      <w:r w:rsidRPr="0097351E">
        <w:rPr>
          <w:rFonts w:cs="Arial"/>
          <w:bCs/>
          <w:sz w:val="20"/>
          <w:szCs w:val="20"/>
        </w:rPr>
        <w:t>;</w:t>
      </w:r>
    </w:p>
    <w:p w14:paraId="563D557F"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apgyvendinimo paslaugos;</w:t>
      </w:r>
    </w:p>
    <w:p w14:paraId="0A05BF88" w14:textId="77777777"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tyrimų paslaugos</w:t>
      </w:r>
      <w:r>
        <w:rPr>
          <w:rFonts w:cs="Arial"/>
          <w:bCs/>
          <w:sz w:val="20"/>
          <w:szCs w:val="20"/>
        </w:rPr>
        <w:t>;</w:t>
      </w:r>
    </w:p>
    <w:p w14:paraId="19918872" w14:textId="67EA3862"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korporatyvinės reklaminės ir reprezentacinės medžiagos rengimo paslaugos</w:t>
      </w:r>
      <w:r w:rsidR="00EA7EAB">
        <w:rPr>
          <w:rFonts w:cs="Arial"/>
          <w:bCs/>
          <w:sz w:val="20"/>
          <w:szCs w:val="20"/>
        </w:rPr>
        <w:t>;</w:t>
      </w:r>
    </w:p>
    <w:p w14:paraId="7F2C2E30" w14:textId="1F81F73F"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masinės komunikacijos paslaugos</w:t>
      </w:r>
      <w:r w:rsidR="00EA7EAB">
        <w:rPr>
          <w:rFonts w:cs="Arial"/>
          <w:bCs/>
          <w:sz w:val="20"/>
          <w:szCs w:val="20"/>
        </w:rPr>
        <w:t>;</w:t>
      </w:r>
    </w:p>
    <w:p w14:paraId="5CF4F127" w14:textId="77777777" w:rsidR="00DC557E" w:rsidRPr="00702625"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reklaminė atributika ir reprezentacinės prekės.</w:t>
      </w:r>
    </w:p>
    <w:p w14:paraId="27F6255E" w14:textId="327915F3" w:rsidR="00BD35F8" w:rsidRPr="005C43BE" w:rsidRDefault="00BD35F8" w:rsidP="00EF1BE2">
      <w:pPr>
        <w:pStyle w:val="ListParagraph"/>
        <w:numPr>
          <w:ilvl w:val="1"/>
          <w:numId w:val="1"/>
        </w:numPr>
        <w:tabs>
          <w:tab w:val="left" w:pos="567"/>
        </w:tabs>
        <w:spacing w:before="60" w:after="60"/>
        <w:ind w:left="0" w:firstLine="0"/>
        <w:jc w:val="both"/>
        <w:rPr>
          <w:rFonts w:cs="Arial"/>
          <w:bCs/>
          <w:sz w:val="20"/>
          <w:szCs w:val="20"/>
        </w:rPr>
      </w:pPr>
      <w:r w:rsidRPr="00C15865">
        <w:rPr>
          <w:rFonts w:cs="Arial"/>
          <w:bCs/>
          <w:sz w:val="20"/>
          <w:szCs w:val="20"/>
        </w:rPr>
        <w:t xml:space="preserve">Bet kokiu atveju bendra </w:t>
      </w:r>
      <w:r w:rsidR="002F37E9">
        <w:rPr>
          <w:rFonts w:cs="Arial"/>
          <w:bCs/>
          <w:sz w:val="20"/>
          <w:szCs w:val="20"/>
        </w:rPr>
        <w:t>Viešųjų ryšių</w:t>
      </w:r>
      <w:r w:rsidRPr="00C15865">
        <w:rPr>
          <w:rFonts w:cs="Arial"/>
          <w:bCs/>
          <w:sz w:val="20"/>
          <w:szCs w:val="20"/>
        </w:rPr>
        <w:t xml:space="preserve"> paslaugų kain</w:t>
      </w:r>
      <w:r>
        <w:rPr>
          <w:rFonts w:cs="Arial"/>
          <w:bCs/>
          <w:sz w:val="20"/>
          <w:szCs w:val="20"/>
        </w:rPr>
        <w:t>a</w:t>
      </w:r>
      <w:r w:rsidRPr="00C15865">
        <w:rPr>
          <w:rFonts w:cs="Arial"/>
          <w:bCs/>
          <w:sz w:val="20"/>
          <w:szCs w:val="20"/>
        </w:rPr>
        <w:t xml:space="preserve">, įskaitant ir išlaidas trečiosioms šalims, Sutarties galiojimo laikotarpiu negalės viršyti maksimalios </w:t>
      </w:r>
      <w:r>
        <w:rPr>
          <w:rFonts w:cs="Arial"/>
          <w:bCs/>
          <w:sz w:val="20"/>
          <w:szCs w:val="20"/>
        </w:rPr>
        <w:t>pirkimo (s</w:t>
      </w:r>
      <w:r w:rsidRPr="005C43BE">
        <w:rPr>
          <w:rFonts w:cs="Arial"/>
          <w:bCs/>
          <w:sz w:val="20"/>
          <w:szCs w:val="20"/>
        </w:rPr>
        <w:t>utarties</w:t>
      </w:r>
      <w:r>
        <w:rPr>
          <w:rFonts w:cs="Arial"/>
          <w:bCs/>
          <w:sz w:val="20"/>
          <w:szCs w:val="20"/>
        </w:rPr>
        <w:t>)</w:t>
      </w:r>
      <w:r w:rsidRPr="005C43BE">
        <w:rPr>
          <w:rFonts w:cs="Arial"/>
          <w:bCs/>
          <w:sz w:val="20"/>
          <w:szCs w:val="20"/>
        </w:rPr>
        <w:t xml:space="preserve">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p w14:paraId="6A233C97" w14:textId="6A4BE6D6" w:rsidR="003E1F23" w:rsidRPr="0090702B" w:rsidRDefault="002F37E9" w:rsidP="0090702B">
      <w:pPr>
        <w:pStyle w:val="ListParagraph"/>
        <w:numPr>
          <w:ilvl w:val="2"/>
          <w:numId w:val="1"/>
        </w:numPr>
        <w:tabs>
          <w:tab w:val="left" w:pos="284"/>
          <w:tab w:val="left" w:pos="709"/>
        </w:tabs>
        <w:spacing w:before="60" w:after="60"/>
        <w:ind w:left="0" w:firstLine="0"/>
        <w:contextualSpacing w:val="0"/>
        <w:jc w:val="both"/>
        <w:rPr>
          <w:rFonts w:cs="Arial"/>
          <w:b/>
          <w:sz w:val="20"/>
          <w:szCs w:val="20"/>
        </w:rPr>
      </w:pPr>
      <w:r>
        <w:rPr>
          <w:rFonts w:cs="Arial"/>
          <w:b/>
          <w:sz w:val="20"/>
          <w:szCs w:val="20"/>
        </w:rPr>
        <w:t>Viešųjų ryšių</w:t>
      </w:r>
      <w:r w:rsidRPr="0090702B">
        <w:rPr>
          <w:rFonts w:cs="Arial"/>
          <w:b/>
          <w:sz w:val="20"/>
          <w:szCs w:val="20"/>
        </w:rPr>
        <w:t xml:space="preserve"> </w:t>
      </w:r>
      <w:r w:rsidR="003E1F23" w:rsidRPr="0090702B">
        <w:rPr>
          <w:rFonts w:cs="Arial"/>
          <w:b/>
          <w:sz w:val="20"/>
          <w:szCs w:val="20"/>
        </w:rPr>
        <w:t>paslaugos</w:t>
      </w:r>
    </w:p>
    <w:tbl>
      <w:tblPr>
        <w:tblW w:w="9629" w:type="dxa"/>
        <w:tblCellMar>
          <w:left w:w="0" w:type="dxa"/>
          <w:right w:w="0" w:type="dxa"/>
        </w:tblCellMar>
        <w:tblLook w:val="0600" w:firstRow="0" w:lastRow="0" w:firstColumn="0" w:lastColumn="0" w:noHBand="1" w:noVBand="1"/>
      </w:tblPr>
      <w:tblGrid>
        <w:gridCol w:w="9629"/>
      </w:tblGrid>
      <w:tr w:rsidR="003E1F23" w:rsidRPr="0090702B" w14:paraId="4D7A0F3B" w14:textId="77777777" w:rsidTr="0005720D">
        <w:trPr>
          <w:trHeight w:val="2240"/>
        </w:trPr>
        <w:tc>
          <w:tcPr>
            <w:tcW w:w="9629" w:type="dxa"/>
            <w:tcBorders>
              <w:top w:val="single" w:sz="8" w:space="0" w:color="FFFFFF"/>
              <w:left w:val="single" w:sz="8" w:space="0" w:color="FFFFFF"/>
              <w:bottom w:val="single" w:sz="8" w:space="0" w:color="FFFFFF"/>
              <w:right w:val="single" w:sz="8" w:space="0" w:color="FFFFFF"/>
            </w:tcBorders>
            <w:shd w:val="clear" w:color="auto" w:fill="auto"/>
            <w:tcMar>
              <w:top w:w="13" w:type="dxa"/>
              <w:left w:w="13" w:type="dxa"/>
              <w:bottom w:w="0" w:type="dxa"/>
              <w:right w:w="13" w:type="dxa"/>
            </w:tcMar>
            <w:vAlign w:val="bottom"/>
            <w:hideMark/>
          </w:tcPr>
          <w:p w14:paraId="603648B4" w14:textId="7CE39E98" w:rsidR="003E1F23" w:rsidRPr="00690EBB" w:rsidRDefault="002F37E9" w:rsidP="00E156DD">
            <w:pPr>
              <w:ind w:firstLine="0"/>
              <w:rPr>
                <w:rFonts w:eastAsia="Times New Roman" w:cs="Arial"/>
                <w:sz w:val="20"/>
                <w:szCs w:val="20"/>
                <w:lang w:eastAsia="lt-LT"/>
              </w:rPr>
            </w:pPr>
            <w:r>
              <w:rPr>
                <w:rFonts w:eastAsia="Times New Roman" w:cs="Arial"/>
                <w:sz w:val="20"/>
                <w:szCs w:val="20"/>
                <w:lang w:eastAsia="lt-LT"/>
              </w:rPr>
              <w:t>P</w:t>
            </w:r>
            <w:r w:rsidR="003E1F23" w:rsidRPr="00690EBB">
              <w:rPr>
                <w:rFonts w:eastAsia="Times New Roman" w:cs="Arial"/>
                <w:sz w:val="20"/>
                <w:szCs w:val="20"/>
                <w:lang w:eastAsia="lt-LT"/>
              </w:rPr>
              <w:t>aslaug</w:t>
            </w:r>
            <w:r w:rsidR="008F1376" w:rsidRPr="00690EBB">
              <w:rPr>
                <w:rFonts w:eastAsia="Times New Roman" w:cs="Arial"/>
                <w:sz w:val="20"/>
                <w:szCs w:val="20"/>
                <w:lang w:eastAsia="lt-LT"/>
              </w:rPr>
              <w:t>ų detalizavimas</w:t>
            </w:r>
            <w:r w:rsidR="003E1F23" w:rsidRPr="00690EBB">
              <w:rPr>
                <w:rFonts w:eastAsia="Times New Roman" w:cs="Arial"/>
                <w:sz w:val="20"/>
                <w:szCs w:val="20"/>
                <w:lang w:eastAsia="lt-LT"/>
              </w:rPr>
              <w:t>:</w:t>
            </w:r>
          </w:p>
          <w:p w14:paraId="2678EDF9" w14:textId="4295354B" w:rsidR="003E1F23" w:rsidRDefault="003E1F23" w:rsidP="00E156DD">
            <w:pPr>
              <w:pStyle w:val="ListParagraph"/>
              <w:ind w:left="1080" w:firstLine="0"/>
              <w:rPr>
                <w:rFonts w:eastAsia="Times New Roman" w:cs="Arial"/>
                <w:sz w:val="18"/>
                <w:szCs w:val="18"/>
                <w:lang w:eastAsia="lt-LT"/>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495"/>
              <w:gridCol w:w="1907"/>
              <w:gridCol w:w="5529"/>
            </w:tblGrid>
            <w:tr w:rsidR="009D56D7" w:rsidRPr="00B32B9C" w14:paraId="702E34C9" w14:textId="77777777" w:rsidTr="009D56D7">
              <w:trPr>
                <w:trHeight w:val="267"/>
              </w:trPr>
              <w:tc>
                <w:tcPr>
                  <w:tcW w:w="532" w:type="dxa"/>
                  <w:shd w:val="clear" w:color="auto" w:fill="BFBFBF" w:themeFill="background1" w:themeFillShade="BF"/>
                  <w:vAlign w:val="center"/>
                  <w:hideMark/>
                </w:tcPr>
                <w:p w14:paraId="4098DC6F"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Eil. Nr.</w:t>
                  </w:r>
                </w:p>
              </w:tc>
              <w:tc>
                <w:tcPr>
                  <w:tcW w:w="1495" w:type="dxa"/>
                  <w:shd w:val="clear" w:color="auto" w:fill="BFBFBF" w:themeFill="background1" w:themeFillShade="BF"/>
                  <w:vAlign w:val="center"/>
                  <w:hideMark/>
                </w:tcPr>
                <w:p w14:paraId="434D5C79"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Paslauga</w:t>
                  </w:r>
                </w:p>
              </w:tc>
              <w:tc>
                <w:tcPr>
                  <w:tcW w:w="1907" w:type="dxa"/>
                  <w:shd w:val="clear" w:color="auto" w:fill="BFBFBF" w:themeFill="background1" w:themeFillShade="BF"/>
                  <w:vAlign w:val="center"/>
                  <w:hideMark/>
                </w:tcPr>
                <w:p w14:paraId="09E1791C"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Paslaugų detalizacija</w:t>
                  </w:r>
                </w:p>
              </w:tc>
              <w:tc>
                <w:tcPr>
                  <w:tcW w:w="5529" w:type="dxa"/>
                  <w:shd w:val="clear" w:color="auto" w:fill="BFBFBF" w:themeFill="background1" w:themeFillShade="BF"/>
                  <w:vAlign w:val="center"/>
                </w:tcPr>
                <w:p w14:paraId="29EFD0E9"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Paslaugų aprašas</w:t>
                  </w:r>
                </w:p>
              </w:tc>
            </w:tr>
            <w:tr w:rsidR="009D56D7" w:rsidRPr="00B32B9C" w14:paraId="08E6FE95" w14:textId="77777777" w:rsidTr="009D56D7">
              <w:trPr>
                <w:trHeight w:val="640"/>
              </w:trPr>
              <w:tc>
                <w:tcPr>
                  <w:tcW w:w="532" w:type="dxa"/>
                  <w:vMerge w:val="restart"/>
                  <w:shd w:val="clear" w:color="auto" w:fill="auto"/>
                  <w:hideMark/>
                </w:tcPr>
                <w:p w14:paraId="37AC016D" w14:textId="77777777" w:rsidR="009D56D7" w:rsidRPr="00B32B9C" w:rsidRDefault="009D56D7" w:rsidP="009D56D7">
                  <w:pPr>
                    <w:ind w:firstLine="6"/>
                    <w:jc w:val="center"/>
                    <w:rPr>
                      <w:rFonts w:eastAsia="Times New Roman" w:cs="Arial"/>
                      <w:sz w:val="20"/>
                      <w:szCs w:val="20"/>
                      <w:lang w:eastAsia="lt-LT"/>
                    </w:rPr>
                  </w:pPr>
                  <w:r w:rsidRPr="00B32B9C">
                    <w:rPr>
                      <w:rFonts w:eastAsia="Times New Roman" w:cs="Arial"/>
                      <w:sz w:val="20"/>
                      <w:szCs w:val="20"/>
                      <w:lang w:eastAsia="lt-LT"/>
                    </w:rPr>
                    <w:t>1.</w:t>
                  </w:r>
                </w:p>
              </w:tc>
              <w:tc>
                <w:tcPr>
                  <w:tcW w:w="1495" w:type="dxa"/>
                  <w:vMerge w:val="restart"/>
                  <w:shd w:val="clear" w:color="auto" w:fill="auto"/>
                  <w:hideMark/>
                </w:tcPr>
                <w:p w14:paraId="5CBF768E"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Veiklos atskaitomybės</w:t>
                  </w:r>
                </w:p>
              </w:tc>
              <w:tc>
                <w:tcPr>
                  <w:tcW w:w="1907" w:type="dxa"/>
                  <w:shd w:val="clear" w:color="auto" w:fill="auto"/>
                </w:tcPr>
                <w:p w14:paraId="38341C20"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 xml:space="preserve">Ataskaitų ir pristatymų rengimas </w:t>
                  </w:r>
                </w:p>
              </w:tc>
              <w:tc>
                <w:tcPr>
                  <w:tcW w:w="5529" w:type="dxa"/>
                </w:tcPr>
                <w:p w14:paraId="4227B8BD"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 xml:space="preserve">Veiklos, tvarumo ir kt. ataskaitų, įvairių pristatymų rengimas ir paruošimas skelbimui (tekstų rengimas, dizaino koncepcija, maketavimas ir kt.). </w:t>
                  </w:r>
                </w:p>
              </w:tc>
            </w:tr>
            <w:tr w:rsidR="009D56D7" w:rsidRPr="00B32B9C" w14:paraId="79FA79E5" w14:textId="77777777" w:rsidTr="009D56D7">
              <w:trPr>
                <w:trHeight w:val="194"/>
              </w:trPr>
              <w:tc>
                <w:tcPr>
                  <w:tcW w:w="532" w:type="dxa"/>
                  <w:vMerge/>
                </w:tcPr>
                <w:p w14:paraId="20C15E64"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354EE803"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2F279215"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Svetainių turinio priežiūra</w:t>
                  </w:r>
                </w:p>
              </w:tc>
              <w:tc>
                <w:tcPr>
                  <w:tcW w:w="5529" w:type="dxa"/>
                </w:tcPr>
                <w:p w14:paraId="1C1C050D"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Svetainių turinio priežiūra ir atnaujinimas siekiant atitikti keliamus reikalavimus, skelbti aktualią informaciją.</w:t>
                  </w:r>
                </w:p>
              </w:tc>
            </w:tr>
            <w:tr w:rsidR="009D56D7" w:rsidRPr="00B32B9C" w14:paraId="666F8C12" w14:textId="77777777" w:rsidTr="009D56D7">
              <w:trPr>
                <w:trHeight w:val="206"/>
              </w:trPr>
              <w:tc>
                <w:tcPr>
                  <w:tcW w:w="532" w:type="dxa"/>
                  <w:vMerge/>
                </w:tcPr>
                <w:p w14:paraId="19232C8C"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7570AF21"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7EFB6EA2"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Vertimų kokybės koordinavimas</w:t>
                  </w:r>
                </w:p>
              </w:tc>
              <w:tc>
                <w:tcPr>
                  <w:tcW w:w="5529" w:type="dxa"/>
                </w:tcPr>
                <w:p w14:paraId="0ED0418E" w14:textId="77777777" w:rsidR="009D56D7" w:rsidRPr="001E2D0B" w:rsidRDefault="009D56D7" w:rsidP="00092649">
                  <w:pPr>
                    <w:ind w:firstLine="0"/>
                    <w:jc w:val="both"/>
                    <w:rPr>
                      <w:rFonts w:eastAsia="Times New Roman" w:cs="Arial"/>
                      <w:sz w:val="20"/>
                      <w:szCs w:val="20"/>
                      <w:lang w:eastAsia="lt-LT"/>
                    </w:rPr>
                  </w:pPr>
                  <w:r w:rsidRPr="001E2D0B">
                    <w:rPr>
                      <w:rFonts w:cs="Arial"/>
                      <w:sz w:val="20"/>
                      <w:szCs w:val="20"/>
                    </w:rPr>
                    <w:t>Tekstų vertimas, iš vertimų biurų gaunamų išverstų dokumentų kokybės vertinimas bei grįžtamojo ryšio teikimas, dalyvavimas vertimo paslaugų pirkimuose, vertimų kokybę padedančių užtikrinti dokumentų (stiliaus gidas, terminų bankas ir pan.) rengimas ir plėtojimas.</w:t>
                  </w:r>
                </w:p>
              </w:tc>
            </w:tr>
            <w:tr w:rsidR="009D56D7" w:rsidRPr="00B32B9C" w14:paraId="514DAAC9" w14:textId="77777777" w:rsidTr="009D56D7">
              <w:trPr>
                <w:trHeight w:val="188"/>
              </w:trPr>
              <w:tc>
                <w:tcPr>
                  <w:tcW w:w="532" w:type="dxa"/>
                  <w:vMerge/>
                </w:tcPr>
                <w:p w14:paraId="605D842D"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7EA492ED"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0AA59379"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Santykių su suinteresuotomis šalimis palaikymas</w:t>
                  </w:r>
                </w:p>
              </w:tc>
              <w:tc>
                <w:tcPr>
                  <w:tcW w:w="5529" w:type="dxa"/>
                </w:tcPr>
                <w:p w14:paraId="0D1748B9"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Narysčių asociacijose koordinavimas, ryšių su bendruomenėmis ir kitomis aktualiomis suinteresuotų šalių grupėmis palaikymas ir projektų inicijavimas pagal su įmone suderiną poreikį.</w:t>
                  </w:r>
                </w:p>
              </w:tc>
            </w:tr>
            <w:tr w:rsidR="009D56D7" w:rsidRPr="00B32B9C" w14:paraId="0728386C" w14:textId="77777777" w:rsidTr="009D56D7">
              <w:trPr>
                <w:trHeight w:val="188"/>
              </w:trPr>
              <w:tc>
                <w:tcPr>
                  <w:tcW w:w="532" w:type="dxa"/>
                  <w:vMerge/>
                </w:tcPr>
                <w:p w14:paraId="2B9DC919"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5F388305"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160746D6"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Tvarumo komunikacija ir kt. iniciatyvos</w:t>
                  </w:r>
                </w:p>
              </w:tc>
              <w:tc>
                <w:tcPr>
                  <w:tcW w:w="5529" w:type="dxa"/>
                </w:tcPr>
                <w:p w14:paraId="3035486D" w14:textId="77777777" w:rsidR="009D56D7" w:rsidRPr="001E2D0B" w:rsidRDefault="009D56D7" w:rsidP="009D56D7">
                  <w:pPr>
                    <w:ind w:firstLine="0"/>
                    <w:rPr>
                      <w:rFonts w:eastAsia="Times New Roman" w:cs="Arial"/>
                      <w:sz w:val="20"/>
                      <w:szCs w:val="20"/>
                      <w:lang w:eastAsia="lt-LT"/>
                    </w:rPr>
                  </w:pPr>
                  <w:r w:rsidRPr="001E2D0B">
                    <w:rPr>
                      <w:rFonts w:cs="Arial"/>
                      <w:sz w:val="20"/>
                      <w:szCs w:val="20"/>
                    </w:rPr>
                    <w:t>Informacijos kūrimas, gamyba ir sklaida; projektų valdymas.</w:t>
                  </w:r>
                </w:p>
              </w:tc>
            </w:tr>
            <w:tr w:rsidR="009D56D7" w:rsidRPr="00B32B9C" w14:paraId="66AAF480" w14:textId="77777777" w:rsidTr="009D56D7">
              <w:trPr>
                <w:trHeight w:val="188"/>
              </w:trPr>
              <w:tc>
                <w:tcPr>
                  <w:tcW w:w="532" w:type="dxa"/>
                  <w:vMerge/>
                </w:tcPr>
                <w:p w14:paraId="2D092AE7" w14:textId="77777777" w:rsidR="009D56D7" w:rsidRPr="00B32B9C" w:rsidRDefault="009D56D7" w:rsidP="009D56D7">
                  <w:pPr>
                    <w:ind w:firstLine="6"/>
                    <w:jc w:val="center"/>
                    <w:rPr>
                      <w:rFonts w:eastAsia="Times New Roman" w:cs="Arial"/>
                      <w:sz w:val="20"/>
                      <w:szCs w:val="20"/>
                      <w:lang w:eastAsia="lt-LT"/>
                    </w:rPr>
                  </w:pPr>
                </w:p>
              </w:tc>
              <w:tc>
                <w:tcPr>
                  <w:tcW w:w="1495" w:type="dxa"/>
                  <w:vMerge/>
                  <w:shd w:val="clear" w:color="auto" w:fill="auto"/>
                </w:tcPr>
                <w:p w14:paraId="53BFA513"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7A2CBCD7"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 xml:space="preserve">Ataskaitų ir pristatymų rengimas </w:t>
                  </w:r>
                </w:p>
              </w:tc>
              <w:tc>
                <w:tcPr>
                  <w:tcW w:w="5529" w:type="dxa"/>
                </w:tcPr>
                <w:p w14:paraId="21557660"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 xml:space="preserve">Veiklos, tvarumo ir kt. ataskaitų, įvairių pristatymų rengimas ir paruošimas skelbimui (tekstų rengimas, dizaino koncepcija, maketavimas ir kt.). </w:t>
                  </w:r>
                </w:p>
              </w:tc>
            </w:tr>
            <w:tr w:rsidR="009D56D7" w:rsidRPr="00B32B9C" w14:paraId="750ACA23" w14:textId="77777777" w:rsidTr="009D56D7">
              <w:trPr>
                <w:trHeight w:val="220"/>
              </w:trPr>
              <w:tc>
                <w:tcPr>
                  <w:tcW w:w="532" w:type="dxa"/>
                  <w:vMerge w:val="restart"/>
                  <w:shd w:val="clear" w:color="auto" w:fill="auto"/>
                  <w:hideMark/>
                </w:tcPr>
                <w:p w14:paraId="4772B21C" w14:textId="77777777" w:rsidR="009D56D7" w:rsidRPr="00B32B9C" w:rsidRDefault="009D56D7" w:rsidP="009D56D7">
                  <w:pPr>
                    <w:ind w:firstLine="6"/>
                    <w:jc w:val="center"/>
                    <w:rPr>
                      <w:rFonts w:eastAsia="Times New Roman" w:cs="Arial"/>
                      <w:sz w:val="20"/>
                      <w:szCs w:val="20"/>
                      <w:lang w:eastAsia="lt-LT"/>
                    </w:rPr>
                  </w:pPr>
                  <w:r w:rsidRPr="00B32B9C">
                    <w:rPr>
                      <w:rFonts w:eastAsia="Times New Roman" w:cs="Arial"/>
                      <w:sz w:val="20"/>
                      <w:szCs w:val="20"/>
                      <w:lang w:eastAsia="lt-LT"/>
                    </w:rPr>
                    <w:t>2.</w:t>
                  </w:r>
                </w:p>
              </w:tc>
              <w:tc>
                <w:tcPr>
                  <w:tcW w:w="1495" w:type="dxa"/>
                  <w:vMerge w:val="restart"/>
                  <w:shd w:val="clear" w:color="auto" w:fill="auto"/>
                </w:tcPr>
                <w:p w14:paraId="1627AD52" w14:textId="5FDBF9CD"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Ryšiai su visuomene</w:t>
                  </w:r>
                  <w:r w:rsidR="00C33707">
                    <w:rPr>
                      <w:rFonts w:eastAsia="Times New Roman" w:cs="Arial"/>
                      <w:sz w:val="20"/>
                      <w:szCs w:val="20"/>
                      <w:lang w:eastAsia="lt-LT"/>
                    </w:rPr>
                    <w:t xml:space="preserve"> (RSV)</w:t>
                  </w:r>
                </w:p>
              </w:tc>
              <w:tc>
                <w:tcPr>
                  <w:tcW w:w="1907" w:type="dxa"/>
                  <w:shd w:val="clear" w:color="auto" w:fill="auto"/>
                </w:tcPr>
                <w:p w14:paraId="0B30F1C4"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 xml:space="preserve">Išorinė komunikacija </w:t>
                  </w:r>
                </w:p>
              </w:tc>
              <w:tc>
                <w:tcPr>
                  <w:tcW w:w="5529" w:type="dxa"/>
                </w:tcPr>
                <w:p w14:paraId="6FB7B0E9"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 xml:space="preserve">Išorinės komunikacijos temų išgryninimas; interviu su žiniasklaida organizavimas; spaudos konferencijų organizavimas; pranešimų spaudai rengimas, derinimas ir platinimas; atsakymų žiniasklaidai teikimas; kitų su RSV susijusių tekstų ruošimas; grįžtamojo ryšio monitoringas bei konsultacijos išorinės komunikacijos klausimais. </w:t>
                  </w:r>
                </w:p>
              </w:tc>
            </w:tr>
            <w:tr w:rsidR="009D56D7" w:rsidRPr="00B32B9C" w14:paraId="7BD5F3F6" w14:textId="77777777" w:rsidTr="009D56D7">
              <w:trPr>
                <w:trHeight w:val="220"/>
              </w:trPr>
              <w:tc>
                <w:tcPr>
                  <w:tcW w:w="532" w:type="dxa"/>
                  <w:vMerge/>
                  <w:vAlign w:val="center"/>
                </w:tcPr>
                <w:p w14:paraId="39F98558"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347D58B6"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47C10C7E"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Santykiai su tikslinėmis auditorijomis</w:t>
                  </w:r>
                </w:p>
              </w:tc>
              <w:tc>
                <w:tcPr>
                  <w:tcW w:w="5529" w:type="dxa"/>
                </w:tcPr>
                <w:p w14:paraId="54091776"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Susitikimų su tikslinėmis auditorijomis (bendruomenėmis, nuomonių lyderiais, suinteresuotosiomis šalimis) organizavimas, informacijos teikimas tikslinėms auditorijoms.</w:t>
                  </w:r>
                </w:p>
              </w:tc>
            </w:tr>
            <w:tr w:rsidR="009D56D7" w:rsidRPr="00B32B9C" w14:paraId="3199B679" w14:textId="77777777" w:rsidTr="009D56D7">
              <w:trPr>
                <w:trHeight w:val="220"/>
              </w:trPr>
              <w:tc>
                <w:tcPr>
                  <w:tcW w:w="532" w:type="dxa"/>
                  <w:vMerge/>
                  <w:vAlign w:val="center"/>
                </w:tcPr>
                <w:p w14:paraId="59FD2C5C"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609BB956"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5121F201"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Krizių komunikacija</w:t>
                  </w:r>
                </w:p>
              </w:tc>
              <w:tc>
                <w:tcPr>
                  <w:tcW w:w="5529" w:type="dxa"/>
                </w:tcPr>
                <w:p w14:paraId="1E4E016F"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Krizių komunikacijos tvarkos rengimas, korekcijos ir įgyvendinimas; krizių komunikacijos mokymų vadovams organizavimas; informacijos rengimas ir teikimas išorei komunikacinių krizių metu.</w:t>
                  </w:r>
                </w:p>
              </w:tc>
            </w:tr>
            <w:tr w:rsidR="009D56D7" w:rsidRPr="00B32B9C" w14:paraId="746AAB22" w14:textId="77777777" w:rsidTr="009D56D7">
              <w:trPr>
                <w:trHeight w:val="220"/>
              </w:trPr>
              <w:tc>
                <w:tcPr>
                  <w:tcW w:w="532" w:type="dxa"/>
                  <w:vMerge/>
                  <w:vAlign w:val="center"/>
                </w:tcPr>
                <w:p w14:paraId="70FA0DCE"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43F08D79"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7E703BB0"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Komunikacija per vertybinių popierių biržą</w:t>
                  </w:r>
                </w:p>
              </w:tc>
              <w:tc>
                <w:tcPr>
                  <w:tcW w:w="5529" w:type="dxa"/>
                </w:tcPr>
                <w:p w14:paraId="32AEBBE2" w14:textId="77777777" w:rsidR="009D56D7" w:rsidRPr="001E2D0B" w:rsidRDefault="009D56D7" w:rsidP="00E90AED">
                  <w:pPr>
                    <w:ind w:firstLine="0"/>
                    <w:jc w:val="both"/>
                    <w:rPr>
                      <w:rFonts w:eastAsia="Times New Roman" w:cs="Arial"/>
                      <w:sz w:val="20"/>
                      <w:szCs w:val="20"/>
                      <w:lang w:eastAsia="lt-LT"/>
                    </w:rPr>
                  </w:pPr>
                  <w:r w:rsidRPr="001E2D0B">
                    <w:rPr>
                      <w:rFonts w:eastAsia="Times New Roman" w:cs="Arial"/>
                      <w:sz w:val="20"/>
                      <w:szCs w:val="20"/>
                      <w:lang w:eastAsia="lt-LT"/>
                    </w:rPr>
                    <w:t>Konsultacijos, susijusios su informacijos skelbimu per vertybinių popierių biržą; finansinių ir veiklos ataskaitų rengimas, derinimas ir viešinimas; esminės informacijos rengimas ir skelbimas per biržas.</w:t>
                  </w:r>
                </w:p>
              </w:tc>
            </w:tr>
            <w:tr w:rsidR="009D56D7" w:rsidRPr="00B32B9C" w14:paraId="7C76C148" w14:textId="77777777" w:rsidTr="009D56D7">
              <w:trPr>
                <w:trHeight w:val="220"/>
              </w:trPr>
              <w:tc>
                <w:tcPr>
                  <w:tcW w:w="532" w:type="dxa"/>
                  <w:vMerge/>
                  <w:vAlign w:val="center"/>
                </w:tcPr>
                <w:p w14:paraId="3B3435FB"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5D07B71F"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0C091168"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Dalyvavimas išorės konferencijose</w:t>
                  </w:r>
                </w:p>
              </w:tc>
              <w:tc>
                <w:tcPr>
                  <w:tcW w:w="5529" w:type="dxa"/>
                </w:tcPr>
                <w:p w14:paraId="52ED80E5" w14:textId="77777777" w:rsidR="009D56D7" w:rsidRPr="001E2D0B" w:rsidRDefault="009D56D7" w:rsidP="00E90AED">
                  <w:pPr>
                    <w:ind w:firstLine="0"/>
                    <w:jc w:val="both"/>
                    <w:rPr>
                      <w:rFonts w:eastAsia="Times New Roman" w:cs="Arial"/>
                      <w:sz w:val="20"/>
                      <w:szCs w:val="20"/>
                      <w:lang w:eastAsia="lt-LT"/>
                    </w:rPr>
                  </w:pPr>
                  <w:r w:rsidRPr="001E2D0B">
                    <w:rPr>
                      <w:rFonts w:eastAsia="Times New Roman" w:cs="Arial"/>
                      <w:sz w:val="20"/>
                      <w:szCs w:val="20"/>
                      <w:lang w:eastAsia="lt-LT"/>
                    </w:rPr>
                    <w:t>Konsultavimas dėl konferencijose skaitomų pranešimų, tezių peržiūra ir korekcijos; esant poreikiui – pranešimo sklaidos užtikrinimas.</w:t>
                  </w:r>
                </w:p>
              </w:tc>
            </w:tr>
            <w:tr w:rsidR="009D56D7" w:rsidRPr="00B32B9C" w14:paraId="747884B7" w14:textId="77777777" w:rsidTr="009D56D7">
              <w:trPr>
                <w:trHeight w:val="92"/>
              </w:trPr>
              <w:tc>
                <w:tcPr>
                  <w:tcW w:w="532" w:type="dxa"/>
                  <w:vMerge/>
                  <w:vAlign w:val="center"/>
                </w:tcPr>
                <w:p w14:paraId="72E1DD2A"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5DEE97C1"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2540BEED"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RSV komunikacijos valdymas</w:t>
                  </w:r>
                </w:p>
              </w:tc>
              <w:tc>
                <w:tcPr>
                  <w:tcW w:w="5529" w:type="dxa"/>
                </w:tcPr>
                <w:p w14:paraId="3FE94E95" w14:textId="77777777" w:rsidR="009D56D7" w:rsidRPr="001E2D0B" w:rsidRDefault="009D56D7" w:rsidP="00E90AED">
                  <w:pPr>
                    <w:ind w:firstLine="0"/>
                    <w:jc w:val="both"/>
                    <w:rPr>
                      <w:rFonts w:eastAsia="Times New Roman" w:cs="Arial"/>
                      <w:sz w:val="20"/>
                      <w:szCs w:val="20"/>
                      <w:lang w:eastAsia="lt-LT"/>
                    </w:rPr>
                  </w:pPr>
                  <w:r w:rsidRPr="001E2D0B">
                    <w:rPr>
                      <w:rFonts w:eastAsia="Times New Roman" w:cs="Arial"/>
                      <w:sz w:val="20"/>
                      <w:szCs w:val="20"/>
                      <w:lang w:eastAsia="lt-LT"/>
                    </w:rPr>
                    <w:t>Ryšių su visuomene veiksmų planų ir taktinių veiksmų parengimas pagal Šalių suderintą poreikį; planų ir veiksmų įgyvendinimas, trečiųjų šalių (RSV agentūrų ir t.t.) teikiamų paslaugų valdymas.</w:t>
                  </w:r>
                </w:p>
              </w:tc>
            </w:tr>
          </w:tbl>
          <w:p w14:paraId="712A4A12" w14:textId="77777777" w:rsidR="009D56D7" w:rsidRPr="009D56D7" w:rsidRDefault="009D56D7" w:rsidP="009D56D7">
            <w:pPr>
              <w:ind w:firstLine="0"/>
              <w:rPr>
                <w:rFonts w:eastAsia="Times New Roman" w:cs="Arial"/>
                <w:sz w:val="18"/>
                <w:szCs w:val="18"/>
                <w:lang w:eastAsia="lt-LT"/>
              </w:rPr>
            </w:pPr>
          </w:p>
          <w:p w14:paraId="654CC6F8" w14:textId="43481AEA" w:rsidR="00833A1B" w:rsidRPr="000A52C6" w:rsidRDefault="002F37E9" w:rsidP="002359BD">
            <w:pPr>
              <w:pStyle w:val="ListParagraph"/>
              <w:numPr>
                <w:ilvl w:val="3"/>
                <w:numId w:val="1"/>
              </w:numPr>
              <w:rPr>
                <w:sz w:val="20"/>
                <w:szCs w:val="20"/>
                <w:lang w:eastAsia="lt-LT"/>
              </w:rPr>
            </w:pPr>
            <w:r>
              <w:rPr>
                <w:rFonts w:eastAsia="Times New Roman" w:cs="Arial"/>
                <w:sz w:val="20"/>
                <w:szCs w:val="20"/>
                <w:lang w:eastAsia="lt-LT"/>
              </w:rPr>
              <w:t>Viešųjų ryšių</w:t>
            </w:r>
            <w:r w:rsidRPr="000A52C6">
              <w:rPr>
                <w:rFonts w:eastAsia="Times New Roman" w:cs="Arial"/>
                <w:sz w:val="20"/>
                <w:szCs w:val="20"/>
                <w:lang w:eastAsia="lt-LT"/>
              </w:rPr>
              <w:t xml:space="preserve"> </w:t>
            </w:r>
            <w:r w:rsidR="003E1F23" w:rsidRPr="000A52C6">
              <w:rPr>
                <w:rFonts w:eastAsia="Times New Roman" w:cs="Arial"/>
                <w:sz w:val="20"/>
                <w:szCs w:val="20"/>
                <w:lang w:eastAsia="lt-LT"/>
              </w:rPr>
              <w:t xml:space="preserve">paslaugos </w:t>
            </w:r>
            <w:r w:rsidR="00F60683" w:rsidRPr="000A52C6">
              <w:rPr>
                <w:rFonts w:eastAsia="Times New Roman" w:cs="Arial"/>
                <w:sz w:val="20"/>
                <w:szCs w:val="20"/>
                <w:lang w:eastAsia="lt-LT"/>
              </w:rPr>
              <w:t>Pirkėjo</w:t>
            </w:r>
            <w:r w:rsidR="003E1F23" w:rsidRPr="000A52C6">
              <w:rPr>
                <w:rFonts w:eastAsia="Times New Roman" w:cs="Arial"/>
                <w:sz w:val="20"/>
                <w:szCs w:val="20"/>
                <w:lang w:eastAsia="lt-LT"/>
              </w:rPr>
              <w:t xml:space="preserve"> pasirinkimu teikiamos lietuvių ir/arba anglų kalba</w:t>
            </w:r>
            <w:r w:rsidR="00D65D91" w:rsidRPr="000A52C6">
              <w:rPr>
                <w:rFonts w:eastAsia="Times New Roman" w:cs="Arial"/>
                <w:sz w:val="20"/>
                <w:szCs w:val="20"/>
                <w:lang w:eastAsia="lt-LT"/>
              </w:rPr>
              <w:t>.</w:t>
            </w:r>
          </w:p>
        </w:tc>
      </w:tr>
      <w:bookmarkEnd w:id="2"/>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1BABA8E3" w14:textId="260DB23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D37D" w14:textId="77777777" w:rsidR="007C6C61" w:rsidRDefault="007C6C61" w:rsidP="00427694">
      <w:r>
        <w:separator/>
      </w:r>
    </w:p>
  </w:endnote>
  <w:endnote w:type="continuationSeparator" w:id="0">
    <w:p w14:paraId="25A74683" w14:textId="77777777" w:rsidR="007C6C61" w:rsidRDefault="007C6C61" w:rsidP="00427694">
      <w:r>
        <w:continuationSeparator/>
      </w:r>
    </w:p>
  </w:endnote>
  <w:endnote w:type="continuationNotice" w:id="1">
    <w:p w14:paraId="0EDFCD47" w14:textId="77777777" w:rsidR="007C6C61" w:rsidRDefault="007C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1637" w14:textId="77777777" w:rsidR="007C6C61" w:rsidRDefault="007C6C61" w:rsidP="00427694">
      <w:r>
        <w:separator/>
      </w:r>
    </w:p>
  </w:footnote>
  <w:footnote w:type="continuationSeparator" w:id="0">
    <w:p w14:paraId="2E3425EF" w14:textId="77777777" w:rsidR="007C6C61" w:rsidRDefault="007C6C61" w:rsidP="00427694">
      <w:r>
        <w:continuationSeparator/>
      </w:r>
    </w:p>
  </w:footnote>
  <w:footnote w:type="continuationNotice" w:id="1">
    <w:p w14:paraId="162F9BFC" w14:textId="77777777" w:rsidR="007C6C61" w:rsidRDefault="007C6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9A4B" w14:textId="6AD797B6"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468178">
    <w:abstractNumId w:val="11"/>
  </w:num>
  <w:num w:numId="2" w16cid:durableId="1588810139">
    <w:abstractNumId w:val="6"/>
  </w:num>
  <w:num w:numId="3" w16cid:durableId="1830442095">
    <w:abstractNumId w:val="20"/>
  </w:num>
  <w:num w:numId="4" w16cid:durableId="1052382563">
    <w:abstractNumId w:val="0"/>
  </w:num>
  <w:num w:numId="5" w16cid:durableId="1566329786">
    <w:abstractNumId w:val="18"/>
  </w:num>
  <w:num w:numId="6" w16cid:durableId="1836340896">
    <w:abstractNumId w:val="4"/>
  </w:num>
  <w:num w:numId="7" w16cid:durableId="1790129407">
    <w:abstractNumId w:val="14"/>
  </w:num>
  <w:num w:numId="8" w16cid:durableId="1468157467">
    <w:abstractNumId w:val="5"/>
  </w:num>
  <w:num w:numId="9" w16cid:durableId="620766195">
    <w:abstractNumId w:val="15"/>
  </w:num>
  <w:num w:numId="10" w16cid:durableId="750926049">
    <w:abstractNumId w:val="21"/>
  </w:num>
  <w:num w:numId="11" w16cid:durableId="516237485">
    <w:abstractNumId w:val="13"/>
  </w:num>
  <w:num w:numId="12" w16cid:durableId="777793799">
    <w:abstractNumId w:val="3"/>
  </w:num>
  <w:num w:numId="13" w16cid:durableId="386606090">
    <w:abstractNumId w:val="19"/>
  </w:num>
  <w:num w:numId="14" w16cid:durableId="1146120864">
    <w:abstractNumId w:val="10"/>
  </w:num>
  <w:num w:numId="15" w16cid:durableId="703017168">
    <w:abstractNumId w:val="12"/>
  </w:num>
  <w:num w:numId="16" w16cid:durableId="1038630514">
    <w:abstractNumId w:val="10"/>
  </w:num>
  <w:num w:numId="17" w16cid:durableId="1130437313">
    <w:abstractNumId w:val="1"/>
  </w:num>
  <w:num w:numId="18" w16cid:durableId="839584488">
    <w:abstractNumId w:val="1"/>
  </w:num>
  <w:num w:numId="19" w16cid:durableId="284580651">
    <w:abstractNumId w:val="8"/>
  </w:num>
  <w:num w:numId="20" w16cid:durableId="2099515329">
    <w:abstractNumId w:val="7"/>
  </w:num>
  <w:num w:numId="21" w16cid:durableId="1605846891">
    <w:abstractNumId w:val="2"/>
  </w:num>
  <w:num w:numId="22" w16cid:durableId="1021513069">
    <w:abstractNumId w:val="9"/>
  </w:num>
  <w:num w:numId="23" w16cid:durableId="228464516">
    <w:abstractNumId w:val="16"/>
  </w:num>
  <w:num w:numId="24" w16cid:durableId="445467759">
    <w:abstractNumId w:val="17"/>
  </w:num>
  <w:num w:numId="25" w16cid:durableId="1648167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19AB"/>
    <w:rsid w:val="00085A74"/>
    <w:rsid w:val="000912E7"/>
    <w:rsid w:val="00092649"/>
    <w:rsid w:val="0009477B"/>
    <w:rsid w:val="000A52C6"/>
    <w:rsid w:val="000A5AFA"/>
    <w:rsid w:val="000C4CFA"/>
    <w:rsid w:val="000C6D3E"/>
    <w:rsid w:val="000E011C"/>
    <w:rsid w:val="000E1D1C"/>
    <w:rsid w:val="000E4215"/>
    <w:rsid w:val="00102417"/>
    <w:rsid w:val="001039B4"/>
    <w:rsid w:val="00110568"/>
    <w:rsid w:val="00113334"/>
    <w:rsid w:val="001263FA"/>
    <w:rsid w:val="00136FE5"/>
    <w:rsid w:val="00137B5E"/>
    <w:rsid w:val="001512C3"/>
    <w:rsid w:val="00154859"/>
    <w:rsid w:val="00156E2A"/>
    <w:rsid w:val="00164A00"/>
    <w:rsid w:val="00166AD8"/>
    <w:rsid w:val="001702BB"/>
    <w:rsid w:val="001813F1"/>
    <w:rsid w:val="0018597A"/>
    <w:rsid w:val="001A2152"/>
    <w:rsid w:val="001A2405"/>
    <w:rsid w:val="001F4E67"/>
    <w:rsid w:val="001F57AC"/>
    <w:rsid w:val="00205616"/>
    <w:rsid w:val="00211FAE"/>
    <w:rsid w:val="00221B57"/>
    <w:rsid w:val="002359BD"/>
    <w:rsid w:val="002372F7"/>
    <w:rsid w:val="002465CA"/>
    <w:rsid w:val="002528BA"/>
    <w:rsid w:val="002635E4"/>
    <w:rsid w:val="00270435"/>
    <w:rsid w:val="00285733"/>
    <w:rsid w:val="00297CFA"/>
    <w:rsid w:val="002B4BC7"/>
    <w:rsid w:val="002B73D1"/>
    <w:rsid w:val="002D413F"/>
    <w:rsid w:val="002D7E6C"/>
    <w:rsid w:val="002F1089"/>
    <w:rsid w:val="002F37E9"/>
    <w:rsid w:val="002F3CC4"/>
    <w:rsid w:val="00306CCA"/>
    <w:rsid w:val="00313BDA"/>
    <w:rsid w:val="00314387"/>
    <w:rsid w:val="00314B3D"/>
    <w:rsid w:val="00317C25"/>
    <w:rsid w:val="00325F1B"/>
    <w:rsid w:val="00330E61"/>
    <w:rsid w:val="0033672E"/>
    <w:rsid w:val="0034052D"/>
    <w:rsid w:val="00357C3B"/>
    <w:rsid w:val="003624C8"/>
    <w:rsid w:val="00363095"/>
    <w:rsid w:val="003632C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302"/>
    <w:rsid w:val="00406FA7"/>
    <w:rsid w:val="00425DE9"/>
    <w:rsid w:val="00426967"/>
    <w:rsid w:val="00427694"/>
    <w:rsid w:val="00430ED8"/>
    <w:rsid w:val="004421F4"/>
    <w:rsid w:val="00454749"/>
    <w:rsid w:val="0045791E"/>
    <w:rsid w:val="00460C67"/>
    <w:rsid w:val="00462C11"/>
    <w:rsid w:val="00474A1D"/>
    <w:rsid w:val="00477A19"/>
    <w:rsid w:val="00477A4D"/>
    <w:rsid w:val="00480079"/>
    <w:rsid w:val="00492F5E"/>
    <w:rsid w:val="0049799C"/>
    <w:rsid w:val="004B218A"/>
    <w:rsid w:val="004B5B24"/>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08AD"/>
    <w:rsid w:val="00554F68"/>
    <w:rsid w:val="005859F6"/>
    <w:rsid w:val="00597020"/>
    <w:rsid w:val="005A6AD4"/>
    <w:rsid w:val="005C57DA"/>
    <w:rsid w:val="005D2DB2"/>
    <w:rsid w:val="005D5D80"/>
    <w:rsid w:val="005E2B95"/>
    <w:rsid w:val="005E6E09"/>
    <w:rsid w:val="005F58F0"/>
    <w:rsid w:val="00600808"/>
    <w:rsid w:val="00606179"/>
    <w:rsid w:val="00606F55"/>
    <w:rsid w:val="006113F0"/>
    <w:rsid w:val="00617582"/>
    <w:rsid w:val="0062174B"/>
    <w:rsid w:val="00625A51"/>
    <w:rsid w:val="0063746F"/>
    <w:rsid w:val="00650104"/>
    <w:rsid w:val="006709BC"/>
    <w:rsid w:val="006728A3"/>
    <w:rsid w:val="00686D60"/>
    <w:rsid w:val="00690EBB"/>
    <w:rsid w:val="006A5FEC"/>
    <w:rsid w:val="006C473C"/>
    <w:rsid w:val="006C5A08"/>
    <w:rsid w:val="006D3CC0"/>
    <w:rsid w:val="006F36BB"/>
    <w:rsid w:val="00701B86"/>
    <w:rsid w:val="007052B2"/>
    <w:rsid w:val="007103CE"/>
    <w:rsid w:val="0071473E"/>
    <w:rsid w:val="00714FC3"/>
    <w:rsid w:val="007249EE"/>
    <w:rsid w:val="00726EBE"/>
    <w:rsid w:val="0073123F"/>
    <w:rsid w:val="00731CE0"/>
    <w:rsid w:val="00732513"/>
    <w:rsid w:val="007365CB"/>
    <w:rsid w:val="0075219B"/>
    <w:rsid w:val="00762A41"/>
    <w:rsid w:val="00787203"/>
    <w:rsid w:val="0079503B"/>
    <w:rsid w:val="007A2880"/>
    <w:rsid w:val="007A4BA3"/>
    <w:rsid w:val="007A709D"/>
    <w:rsid w:val="007B6D5A"/>
    <w:rsid w:val="007C3C91"/>
    <w:rsid w:val="007C6C61"/>
    <w:rsid w:val="007C6EA8"/>
    <w:rsid w:val="007E376C"/>
    <w:rsid w:val="007E6DE2"/>
    <w:rsid w:val="007E7F35"/>
    <w:rsid w:val="007F3CD0"/>
    <w:rsid w:val="00800D52"/>
    <w:rsid w:val="0080244F"/>
    <w:rsid w:val="00813020"/>
    <w:rsid w:val="00820513"/>
    <w:rsid w:val="00833A1B"/>
    <w:rsid w:val="00861FCC"/>
    <w:rsid w:val="00876051"/>
    <w:rsid w:val="00890A6E"/>
    <w:rsid w:val="008A3AD9"/>
    <w:rsid w:val="008B27F9"/>
    <w:rsid w:val="008B3991"/>
    <w:rsid w:val="008C03B9"/>
    <w:rsid w:val="008C1B7A"/>
    <w:rsid w:val="008C4C68"/>
    <w:rsid w:val="008C77B1"/>
    <w:rsid w:val="008D64B2"/>
    <w:rsid w:val="008D6813"/>
    <w:rsid w:val="008F1376"/>
    <w:rsid w:val="0090702B"/>
    <w:rsid w:val="009075F1"/>
    <w:rsid w:val="00912035"/>
    <w:rsid w:val="00924F7D"/>
    <w:rsid w:val="00926949"/>
    <w:rsid w:val="00933309"/>
    <w:rsid w:val="00935514"/>
    <w:rsid w:val="00946C35"/>
    <w:rsid w:val="00946F60"/>
    <w:rsid w:val="00952518"/>
    <w:rsid w:val="00961423"/>
    <w:rsid w:val="00975680"/>
    <w:rsid w:val="00977724"/>
    <w:rsid w:val="00982F34"/>
    <w:rsid w:val="00982F95"/>
    <w:rsid w:val="00985E83"/>
    <w:rsid w:val="00993BA2"/>
    <w:rsid w:val="009A1C33"/>
    <w:rsid w:val="009A3EE4"/>
    <w:rsid w:val="009A63CF"/>
    <w:rsid w:val="009B21D0"/>
    <w:rsid w:val="009B224D"/>
    <w:rsid w:val="009D56D7"/>
    <w:rsid w:val="009E1205"/>
    <w:rsid w:val="009E1CC2"/>
    <w:rsid w:val="009E40CD"/>
    <w:rsid w:val="00A059FC"/>
    <w:rsid w:val="00A162BE"/>
    <w:rsid w:val="00A2154E"/>
    <w:rsid w:val="00A27DB5"/>
    <w:rsid w:val="00A32204"/>
    <w:rsid w:val="00A35BFC"/>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744AA"/>
    <w:rsid w:val="00B81729"/>
    <w:rsid w:val="00B91CED"/>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24971"/>
    <w:rsid w:val="00C3050A"/>
    <w:rsid w:val="00C33707"/>
    <w:rsid w:val="00C42862"/>
    <w:rsid w:val="00C42977"/>
    <w:rsid w:val="00C53D6E"/>
    <w:rsid w:val="00C65110"/>
    <w:rsid w:val="00C65BF0"/>
    <w:rsid w:val="00C77922"/>
    <w:rsid w:val="00C84A77"/>
    <w:rsid w:val="00C84E30"/>
    <w:rsid w:val="00C85580"/>
    <w:rsid w:val="00C86CF5"/>
    <w:rsid w:val="00C86E07"/>
    <w:rsid w:val="00C944B1"/>
    <w:rsid w:val="00CA66CB"/>
    <w:rsid w:val="00CA7BB7"/>
    <w:rsid w:val="00CB0C83"/>
    <w:rsid w:val="00CC47F4"/>
    <w:rsid w:val="00CC741B"/>
    <w:rsid w:val="00CD2376"/>
    <w:rsid w:val="00CE0948"/>
    <w:rsid w:val="00CE17F8"/>
    <w:rsid w:val="00CE353E"/>
    <w:rsid w:val="00CE458F"/>
    <w:rsid w:val="00CE57C1"/>
    <w:rsid w:val="00CF5FB3"/>
    <w:rsid w:val="00D00AD9"/>
    <w:rsid w:val="00D06463"/>
    <w:rsid w:val="00D1553A"/>
    <w:rsid w:val="00D15901"/>
    <w:rsid w:val="00D1628C"/>
    <w:rsid w:val="00D240A4"/>
    <w:rsid w:val="00D27B4B"/>
    <w:rsid w:val="00D32180"/>
    <w:rsid w:val="00D344A5"/>
    <w:rsid w:val="00D41CBA"/>
    <w:rsid w:val="00D43C96"/>
    <w:rsid w:val="00D511C9"/>
    <w:rsid w:val="00D536FE"/>
    <w:rsid w:val="00D621A5"/>
    <w:rsid w:val="00D64C94"/>
    <w:rsid w:val="00D65D91"/>
    <w:rsid w:val="00D72E8A"/>
    <w:rsid w:val="00D752F3"/>
    <w:rsid w:val="00D977E6"/>
    <w:rsid w:val="00DA73BD"/>
    <w:rsid w:val="00DA7C21"/>
    <w:rsid w:val="00DB4387"/>
    <w:rsid w:val="00DB4DEC"/>
    <w:rsid w:val="00DC557E"/>
    <w:rsid w:val="00DE6560"/>
    <w:rsid w:val="00E05EAD"/>
    <w:rsid w:val="00E13DE2"/>
    <w:rsid w:val="00E156DD"/>
    <w:rsid w:val="00E21CA2"/>
    <w:rsid w:val="00E277E0"/>
    <w:rsid w:val="00E33D26"/>
    <w:rsid w:val="00E433D2"/>
    <w:rsid w:val="00E45A46"/>
    <w:rsid w:val="00E5115C"/>
    <w:rsid w:val="00E54564"/>
    <w:rsid w:val="00E67401"/>
    <w:rsid w:val="00E74FB7"/>
    <w:rsid w:val="00E75E1E"/>
    <w:rsid w:val="00E90AED"/>
    <w:rsid w:val="00E919CF"/>
    <w:rsid w:val="00E96136"/>
    <w:rsid w:val="00EA32FB"/>
    <w:rsid w:val="00EA7645"/>
    <w:rsid w:val="00EA7EAB"/>
    <w:rsid w:val="00EB69DB"/>
    <w:rsid w:val="00EC44BD"/>
    <w:rsid w:val="00EC6813"/>
    <w:rsid w:val="00ED2E68"/>
    <w:rsid w:val="00EE6E4A"/>
    <w:rsid w:val="00EF1BE2"/>
    <w:rsid w:val="00EF4072"/>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C2A48"/>
    <w:rsid w:val="00FC4580"/>
    <w:rsid w:val="00FC4915"/>
    <w:rsid w:val="00FC4D0B"/>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D27B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CEEB80D4F4760B953CAD0AF54C8B7"/>
        <w:category>
          <w:name w:val="General"/>
          <w:gallery w:val="placeholder"/>
        </w:category>
        <w:types>
          <w:type w:val="bbPlcHdr"/>
        </w:types>
        <w:behaviors>
          <w:behavior w:val="content"/>
        </w:behaviors>
        <w:guid w:val="{5C102027-1F87-49AB-B9A1-80C60C0BD542}"/>
      </w:docPartPr>
      <w:docPartBody>
        <w:p w:rsidR="008022F6" w:rsidRDefault="00CB681E" w:rsidP="00CB681E">
          <w:pPr>
            <w:pStyle w:val="C38CEEB80D4F4760B953CAD0AF54C8B7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40"/>
    <w:rsid w:val="00247740"/>
    <w:rsid w:val="002A7A83"/>
    <w:rsid w:val="004940BB"/>
    <w:rsid w:val="008022F6"/>
    <w:rsid w:val="00900BE4"/>
    <w:rsid w:val="00CB681E"/>
    <w:rsid w:val="00D24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81E"/>
    <w:rPr>
      <w:color w:val="808080"/>
    </w:rPr>
  </w:style>
  <w:style w:type="paragraph" w:customStyle="1" w:styleId="C38CEEB80D4F4760B953CAD0AF54C8B71">
    <w:name w:val="C38CEEB80D4F4760B953CAD0AF54C8B71"/>
    <w:rsid w:val="00CB681E"/>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aeaa6a-6a37-42f1-8929-cfe28b1fdfde">
      <UserInfo>
        <DisplayName>Živilė Kasparavičienė</DisplayName>
        <AccountId>80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9F56E-B636-40DE-A329-7B24512171BC}">
  <ds:schemaRefs>
    <ds:schemaRef ds:uri="40aeaa6a-6a37-42f1-8929-cfe28b1fdfde"/>
    <ds:schemaRef ds:uri="4e521fc8-c9e0-4f7f-9e15-891ede8b564b"/>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0162193-B677-4D0B-95C7-C08FDA3FB78D}"/>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4042</Words>
  <Characters>2305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Riabovienė</dc:creator>
  <cp:keywords/>
  <dc:description/>
  <cp:lastModifiedBy>Ingrida Riabovienė</cp:lastModifiedBy>
  <cp:revision>5</cp:revision>
  <dcterms:created xsi:type="dcterms:W3CDTF">2023-02-07T13:43:00Z</dcterms:created>
  <dcterms:modified xsi:type="dcterms:W3CDTF">2023-02-07T14:33:00Z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2021-12-02T14:08:06Z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