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D6D2" w14:textId="36EB7395" w:rsidR="007D0213" w:rsidRDefault="00375F95" w:rsidP="004F5C4D">
      <w:pPr>
        <w:jc w:val="center"/>
        <w:rPr>
          <w:b/>
        </w:rPr>
      </w:pPr>
      <w:r w:rsidRPr="00375F95">
        <w:rPr>
          <w:b/>
          <w:caps/>
        </w:rPr>
        <w:t xml:space="preserve">EILIŲ IR ATSARGŲ VALDYMO INFORMACINĖS SISTEMOS (EVIS) PRIEŽIŪROS IR MODIFIKAVIMO PASLAUGŲ </w:t>
      </w:r>
      <w:r w:rsidR="00672BB3">
        <w:rPr>
          <w:b/>
        </w:rPr>
        <w:t>TEIKIMO</w:t>
      </w:r>
      <w:r w:rsidR="00AD23A8">
        <w:rPr>
          <w:b/>
        </w:rPr>
        <w:t xml:space="preserve"> SUTARTIS</w:t>
      </w:r>
    </w:p>
    <w:p w14:paraId="02C31685" w14:textId="77777777" w:rsidR="00410403" w:rsidRDefault="00410403" w:rsidP="00AF27C0">
      <w:pPr>
        <w:pStyle w:val="Style2"/>
        <w:shd w:val="clear" w:color="auto" w:fill="auto"/>
        <w:tabs>
          <w:tab w:val="right" w:pos="6123"/>
          <w:tab w:val="left" w:pos="6279"/>
          <w:tab w:val="right" w:pos="7626"/>
        </w:tabs>
        <w:spacing w:before="0" w:after="0" w:line="240" w:lineRule="auto"/>
        <w:jc w:val="center"/>
        <w:rPr>
          <w:sz w:val="24"/>
          <w:szCs w:val="24"/>
        </w:rPr>
      </w:pPr>
    </w:p>
    <w:p w14:paraId="5A639E8B" w14:textId="3A7FE9D4" w:rsidR="009D5916" w:rsidRPr="00C62A6B" w:rsidRDefault="00703B29" w:rsidP="00AF27C0">
      <w:pPr>
        <w:pStyle w:val="Style2"/>
        <w:shd w:val="clear" w:color="auto" w:fill="auto"/>
        <w:tabs>
          <w:tab w:val="right" w:pos="6123"/>
          <w:tab w:val="left" w:pos="6279"/>
          <w:tab w:val="right" w:pos="7626"/>
        </w:tabs>
        <w:spacing w:before="0" w:after="0" w:line="240" w:lineRule="auto"/>
        <w:jc w:val="center"/>
        <w:rPr>
          <w:sz w:val="24"/>
          <w:szCs w:val="24"/>
        </w:rPr>
      </w:pPr>
      <w:r w:rsidRPr="00C62A6B">
        <w:rPr>
          <w:sz w:val="24"/>
          <w:szCs w:val="24"/>
        </w:rPr>
        <w:t>20</w:t>
      </w:r>
      <w:r w:rsidR="00A071E9">
        <w:rPr>
          <w:sz w:val="24"/>
          <w:szCs w:val="24"/>
        </w:rPr>
        <w:t>2</w:t>
      </w:r>
      <w:r w:rsidR="00410403">
        <w:rPr>
          <w:sz w:val="24"/>
          <w:szCs w:val="24"/>
        </w:rPr>
        <w:t>4</w:t>
      </w:r>
      <w:r w:rsidRPr="00C62A6B">
        <w:rPr>
          <w:sz w:val="24"/>
          <w:szCs w:val="24"/>
        </w:rPr>
        <w:t xml:space="preserve"> m.</w:t>
      </w:r>
      <w:r w:rsidR="00AF27C0" w:rsidRPr="00C62A6B">
        <w:rPr>
          <w:sz w:val="24"/>
          <w:szCs w:val="24"/>
        </w:rPr>
        <w:t xml:space="preserve"> </w:t>
      </w:r>
      <w:r w:rsidR="003D4627">
        <w:rPr>
          <w:sz w:val="24"/>
          <w:szCs w:val="24"/>
        </w:rPr>
        <w:t xml:space="preserve">              </w:t>
      </w:r>
      <w:r w:rsidR="00157762">
        <w:rPr>
          <w:sz w:val="24"/>
          <w:szCs w:val="24"/>
        </w:rPr>
        <w:t xml:space="preserve">       </w:t>
      </w:r>
      <w:r w:rsidR="006E74F7">
        <w:rPr>
          <w:sz w:val="24"/>
          <w:szCs w:val="24"/>
        </w:rPr>
        <w:t xml:space="preserve"> d. </w:t>
      </w:r>
      <w:r w:rsidRPr="00C62A6B">
        <w:rPr>
          <w:sz w:val="24"/>
          <w:szCs w:val="24"/>
        </w:rPr>
        <w:t>Nr.</w:t>
      </w:r>
      <w:r w:rsidR="006E74F7">
        <w:rPr>
          <w:sz w:val="24"/>
          <w:szCs w:val="24"/>
        </w:rPr>
        <w:t xml:space="preserve"> 1SUT-</w:t>
      </w:r>
    </w:p>
    <w:p w14:paraId="3AC61A68" w14:textId="77777777" w:rsidR="009D5916" w:rsidRPr="00C62A6B" w:rsidRDefault="00703B29" w:rsidP="00AF27C0">
      <w:pPr>
        <w:pStyle w:val="Style2"/>
        <w:shd w:val="clear" w:color="auto" w:fill="auto"/>
        <w:spacing w:before="0" w:after="0" w:line="240" w:lineRule="auto"/>
        <w:jc w:val="center"/>
        <w:rPr>
          <w:sz w:val="24"/>
          <w:szCs w:val="24"/>
        </w:rPr>
      </w:pPr>
      <w:r w:rsidRPr="00C62A6B">
        <w:rPr>
          <w:sz w:val="24"/>
          <w:szCs w:val="24"/>
        </w:rPr>
        <w:t>Vilnius</w:t>
      </w:r>
    </w:p>
    <w:p w14:paraId="5CEFCE70" w14:textId="32424320" w:rsidR="00AF27C0" w:rsidRDefault="00AF27C0" w:rsidP="00AF27C0">
      <w:pPr>
        <w:pStyle w:val="Style2"/>
        <w:shd w:val="clear" w:color="auto" w:fill="auto"/>
        <w:spacing w:before="0" w:after="0" w:line="240" w:lineRule="auto"/>
        <w:jc w:val="center"/>
        <w:rPr>
          <w:sz w:val="24"/>
          <w:szCs w:val="24"/>
        </w:rPr>
      </w:pPr>
    </w:p>
    <w:p w14:paraId="37AD2131" w14:textId="06BE7E4B" w:rsidR="00F41433" w:rsidRPr="000979DD" w:rsidRDefault="00F41433" w:rsidP="00F41433">
      <w:pPr>
        <w:ind w:firstLine="567"/>
        <w:jc w:val="both"/>
        <w:rPr>
          <w:rFonts w:eastAsia="Calibri"/>
        </w:rPr>
      </w:pPr>
      <w:r w:rsidRPr="000979DD">
        <w:rPr>
          <w:rFonts w:eastAsia="Calibri"/>
          <w:b/>
        </w:rPr>
        <w:t>Valstybinė ligonių kasa prie Sveikatos apsaugos ministerijos</w:t>
      </w:r>
      <w:r w:rsidRPr="000979DD">
        <w:rPr>
          <w:rFonts w:eastAsia="Calibri"/>
        </w:rPr>
        <w:t xml:space="preserve"> (</w:t>
      </w:r>
      <w:r w:rsidRPr="000979DD">
        <w:t>toliau – Užsakovas arba VLK</w:t>
      </w:r>
      <w:r w:rsidRPr="000979DD">
        <w:rPr>
          <w:rFonts w:eastAsia="Calibri"/>
        </w:rPr>
        <w:t xml:space="preserve">), juridinio asmens kodas 191351679, kurios buveinė yra Europos a. 1, </w:t>
      </w:r>
      <w:r>
        <w:rPr>
          <w:rFonts w:eastAsia="Calibri"/>
        </w:rPr>
        <w:t xml:space="preserve">03505 </w:t>
      </w:r>
      <w:r w:rsidRPr="000979DD">
        <w:rPr>
          <w:rFonts w:eastAsia="Calibri"/>
        </w:rPr>
        <w:t xml:space="preserve">Vilnius, atstovaujama </w:t>
      </w:r>
      <w:r w:rsidR="001746D0">
        <w:rPr>
          <w:rFonts w:eastAsia="Calibri"/>
        </w:rPr>
        <w:t>direktoriaus Gintaro Kacevičiaus</w:t>
      </w:r>
      <w:r w:rsidRPr="000979DD">
        <w:rPr>
          <w:rFonts w:eastAsia="Calibri"/>
        </w:rPr>
        <w:t xml:space="preserve">, veikiančio </w:t>
      </w:r>
      <w:r w:rsidR="001746D0">
        <w:rPr>
          <w:rFonts w:eastAsia="Calibri"/>
        </w:rPr>
        <w:t>VLK nuostatų</w:t>
      </w:r>
      <w:r w:rsidRPr="000979DD">
        <w:rPr>
          <w:rFonts w:eastAsia="Calibri"/>
        </w:rPr>
        <w:t xml:space="preserve"> pagrindu, ir</w:t>
      </w:r>
    </w:p>
    <w:p w14:paraId="07DF14F2" w14:textId="75625016" w:rsidR="00F41433" w:rsidRPr="00C62A6B" w:rsidRDefault="00F036D7" w:rsidP="00531151">
      <w:pPr>
        <w:pStyle w:val="Style2"/>
        <w:shd w:val="clear" w:color="auto" w:fill="auto"/>
        <w:spacing w:before="0" w:after="0" w:line="240" w:lineRule="auto"/>
        <w:ind w:firstLine="560"/>
        <w:rPr>
          <w:sz w:val="24"/>
          <w:szCs w:val="24"/>
        </w:rPr>
      </w:pPr>
      <w:r w:rsidRPr="00F036D7">
        <w:rPr>
          <w:sz w:val="24"/>
          <w:szCs w:val="24"/>
        </w:rPr>
        <w:t>UAB „InnoForce“</w:t>
      </w:r>
      <w:r w:rsidR="00F41433" w:rsidRPr="00C62A6B">
        <w:rPr>
          <w:sz w:val="24"/>
          <w:szCs w:val="24"/>
        </w:rPr>
        <w:t xml:space="preserve">, juridinio asmens kodas </w:t>
      </w:r>
      <w:r w:rsidRPr="00F036D7">
        <w:rPr>
          <w:sz w:val="24"/>
          <w:szCs w:val="24"/>
        </w:rPr>
        <w:t>302676496</w:t>
      </w:r>
      <w:r w:rsidR="00F41433" w:rsidRPr="00C62A6B">
        <w:rPr>
          <w:sz w:val="24"/>
          <w:szCs w:val="24"/>
        </w:rPr>
        <w:t xml:space="preserve">, kurios buveinė yra </w:t>
      </w:r>
      <w:r w:rsidRPr="00F036D7">
        <w:rPr>
          <w:sz w:val="24"/>
          <w:szCs w:val="24"/>
        </w:rPr>
        <w:t>Žygio g. 97A, Vilnius</w:t>
      </w:r>
      <w:r>
        <w:rPr>
          <w:sz w:val="24"/>
          <w:szCs w:val="24"/>
        </w:rPr>
        <w:t xml:space="preserve">, </w:t>
      </w:r>
      <w:r w:rsidR="00F41433" w:rsidRPr="00C62A6B">
        <w:rPr>
          <w:sz w:val="24"/>
          <w:szCs w:val="24"/>
        </w:rPr>
        <w:t xml:space="preserve">atstovaujama </w:t>
      </w:r>
      <w:r w:rsidR="008C70C3" w:rsidRPr="008C70C3">
        <w:rPr>
          <w:sz w:val="24"/>
          <w:szCs w:val="24"/>
        </w:rPr>
        <w:t xml:space="preserve">generalinio direktoriaus Mindaugo </w:t>
      </w:r>
      <w:proofErr w:type="spellStart"/>
      <w:r w:rsidR="008C70C3" w:rsidRPr="008C70C3">
        <w:rPr>
          <w:sz w:val="24"/>
          <w:szCs w:val="24"/>
        </w:rPr>
        <w:t>Mincės</w:t>
      </w:r>
      <w:proofErr w:type="spellEnd"/>
      <w:r w:rsidR="008C70C3" w:rsidRPr="008C70C3">
        <w:rPr>
          <w:sz w:val="24"/>
          <w:szCs w:val="24"/>
        </w:rPr>
        <w:t>, veikiančio bendrovės įstatus pag</w:t>
      </w:r>
      <w:r w:rsidR="008C70C3">
        <w:rPr>
          <w:sz w:val="24"/>
          <w:szCs w:val="24"/>
        </w:rPr>
        <w:t>rindu</w:t>
      </w:r>
      <w:r w:rsidR="00F41433" w:rsidRPr="00C62A6B">
        <w:rPr>
          <w:sz w:val="24"/>
          <w:szCs w:val="24"/>
        </w:rPr>
        <w:t>,</w:t>
      </w:r>
      <w:r w:rsidR="008C70C3">
        <w:rPr>
          <w:sz w:val="24"/>
          <w:szCs w:val="24"/>
        </w:rPr>
        <w:t xml:space="preserve"> </w:t>
      </w:r>
      <w:r w:rsidR="008C70C3" w:rsidRPr="008C70C3">
        <w:rPr>
          <w:sz w:val="24"/>
          <w:szCs w:val="24"/>
        </w:rPr>
        <w:t>pasitelkus sub</w:t>
      </w:r>
      <w:r w:rsidR="008C70C3">
        <w:rPr>
          <w:sz w:val="24"/>
          <w:szCs w:val="24"/>
        </w:rPr>
        <w:t xml:space="preserve">rangovus MB </w:t>
      </w:r>
      <w:r w:rsidR="00521DC1">
        <w:rPr>
          <w:sz w:val="24"/>
          <w:szCs w:val="24"/>
        </w:rPr>
        <w:t>„</w:t>
      </w:r>
      <w:r w:rsidR="008C70C3">
        <w:rPr>
          <w:sz w:val="24"/>
          <w:szCs w:val="24"/>
        </w:rPr>
        <w:t>Daugiau arba lyg</w:t>
      </w:r>
      <w:r w:rsidR="00521DC1">
        <w:rPr>
          <w:sz w:val="24"/>
          <w:szCs w:val="24"/>
        </w:rPr>
        <w:t>u“</w:t>
      </w:r>
      <w:r w:rsidR="00531151">
        <w:rPr>
          <w:sz w:val="24"/>
          <w:szCs w:val="24"/>
        </w:rPr>
        <w:t>,</w:t>
      </w:r>
      <w:r w:rsidR="00531151" w:rsidRPr="00531151">
        <w:t xml:space="preserve"> </w:t>
      </w:r>
      <w:r w:rsidR="00531151" w:rsidRPr="00531151">
        <w:rPr>
          <w:sz w:val="24"/>
          <w:szCs w:val="24"/>
        </w:rPr>
        <w:t xml:space="preserve">juridinio asmens kodas </w:t>
      </w:r>
      <w:r w:rsidR="00531151">
        <w:rPr>
          <w:sz w:val="24"/>
          <w:szCs w:val="24"/>
        </w:rPr>
        <w:t>306208178</w:t>
      </w:r>
      <w:r w:rsidR="00531151" w:rsidRPr="00531151">
        <w:rPr>
          <w:sz w:val="24"/>
          <w:szCs w:val="24"/>
        </w:rPr>
        <w:t xml:space="preserve">, kurios buveinė yra </w:t>
      </w:r>
      <w:r w:rsidR="00531151">
        <w:rPr>
          <w:sz w:val="24"/>
          <w:szCs w:val="24"/>
        </w:rPr>
        <w:t>Laisvės pr. 78B-56</w:t>
      </w:r>
      <w:r w:rsidR="00531151" w:rsidRPr="00531151">
        <w:rPr>
          <w:sz w:val="24"/>
          <w:szCs w:val="24"/>
        </w:rPr>
        <w:t>, Vilnius</w:t>
      </w:r>
      <w:r w:rsidR="00330E34">
        <w:rPr>
          <w:sz w:val="24"/>
          <w:szCs w:val="24"/>
        </w:rPr>
        <w:t>,</w:t>
      </w:r>
      <w:r w:rsidR="008C70C3">
        <w:rPr>
          <w:sz w:val="24"/>
          <w:szCs w:val="24"/>
        </w:rPr>
        <w:t xml:space="preserve"> ir </w:t>
      </w:r>
      <w:r w:rsidR="008C70C3" w:rsidRPr="008C70C3">
        <w:rPr>
          <w:sz w:val="24"/>
          <w:szCs w:val="24"/>
        </w:rPr>
        <w:t xml:space="preserve">Andrių </w:t>
      </w:r>
      <w:proofErr w:type="spellStart"/>
      <w:r w:rsidR="008C70C3" w:rsidRPr="008C70C3">
        <w:rPr>
          <w:sz w:val="24"/>
          <w:szCs w:val="24"/>
        </w:rPr>
        <w:t>Banelį</w:t>
      </w:r>
      <w:proofErr w:type="spellEnd"/>
      <w:r w:rsidR="00531151">
        <w:rPr>
          <w:sz w:val="24"/>
          <w:szCs w:val="24"/>
        </w:rPr>
        <w:t xml:space="preserve"> </w:t>
      </w:r>
      <w:r w:rsidR="00531151" w:rsidRPr="00C62A6B">
        <w:rPr>
          <w:sz w:val="24"/>
          <w:szCs w:val="24"/>
        </w:rPr>
        <w:t xml:space="preserve">(toliau </w:t>
      </w:r>
      <w:r w:rsidR="00531151">
        <w:rPr>
          <w:sz w:val="24"/>
          <w:szCs w:val="24"/>
        </w:rPr>
        <w:t>–</w:t>
      </w:r>
      <w:r w:rsidR="00531151" w:rsidRPr="00C62A6B">
        <w:rPr>
          <w:sz w:val="24"/>
          <w:szCs w:val="24"/>
        </w:rPr>
        <w:t xml:space="preserve"> Paslaugų teikėjas)</w:t>
      </w:r>
      <w:r w:rsidR="00531151">
        <w:rPr>
          <w:sz w:val="24"/>
          <w:szCs w:val="24"/>
        </w:rPr>
        <w:t xml:space="preserve">, </w:t>
      </w:r>
      <w:r w:rsidR="00F41433" w:rsidRPr="00C62A6B">
        <w:rPr>
          <w:sz w:val="24"/>
          <w:szCs w:val="24"/>
        </w:rPr>
        <w:t>toliau kartu vadinamos šalimis, vadovaudamosi:</w:t>
      </w:r>
    </w:p>
    <w:p w14:paraId="14333E9D" w14:textId="77777777" w:rsidR="00F41433" w:rsidRPr="00C62A6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Lietuvos Respublikos viešųjų pirkimų įstatymu (toliau – VPĮ);</w:t>
      </w:r>
    </w:p>
    <w:p w14:paraId="0CF5D771" w14:textId="77777777" w:rsidR="00F41433" w:rsidRPr="00C62A6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Lietuvos Respublikos civiliniu kodeksu (toliau – CK);</w:t>
      </w:r>
    </w:p>
    <w:p w14:paraId="4E56CBB0" w14:textId="789003EF" w:rsidR="00F41433" w:rsidRPr="00E10D51" w:rsidRDefault="00F41433" w:rsidP="00F41433">
      <w:pPr>
        <w:pStyle w:val="Style2"/>
        <w:numPr>
          <w:ilvl w:val="0"/>
          <w:numId w:val="1"/>
        </w:numPr>
        <w:shd w:val="clear" w:color="auto" w:fill="auto"/>
        <w:tabs>
          <w:tab w:val="left" w:pos="709"/>
        </w:tabs>
        <w:spacing w:before="0" w:after="0" w:line="240" w:lineRule="auto"/>
        <w:ind w:left="20" w:firstLine="560"/>
        <w:rPr>
          <w:sz w:val="24"/>
          <w:szCs w:val="24"/>
        </w:rPr>
      </w:pPr>
      <w:r w:rsidRPr="00C62A6B">
        <w:rPr>
          <w:sz w:val="24"/>
          <w:szCs w:val="24"/>
        </w:rPr>
        <w:t xml:space="preserve"> atviro konkurso </w:t>
      </w:r>
      <w:r w:rsidR="00375F95" w:rsidRPr="00375F95">
        <w:rPr>
          <w:i/>
          <w:iCs/>
          <w:sz w:val="24"/>
          <w:szCs w:val="24"/>
        </w:rPr>
        <w:t>Eilių ir atsargų valdymo informacinės sistemos (EVIS) priežiūros ir modifikavimo paslaugos</w:t>
      </w:r>
      <w:r w:rsidR="00167AB3" w:rsidRPr="00167AB3">
        <w:rPr>
          <w:i/>
          <w:iCs/>
          <w:sz w:val="24"/>
          <w:szCs w:val="24"/>
        </w:rPr>
        <w:t xml:space="preserve"> </w:t>
      </w:r>
      <w:r w:rsidR="00B0005E" w:rsidRPr="00B0005E">
        <w:rPr>
          <w:i/>
          <w:iCs/>
          <w:sz w:val="24"/>
          <w:szCs w:val="24"/>
        </w:rPr>
        <w:t xml:space="preserve">pirkimo </w:t>
      </w:r>
      <w:r w:rsidRPr="00C62A6B">
        <w:rPr>
          <w:sz w:val="24"/>
          <w:szCs w:val="24"/>
        </w:rPr>
        <w:t>(</w:t>
      </w:r>
      <w:r w:rsidRPr="00477802">
        <w:rPr>
          <w:sz w:val="24"/>
          <w:szCs w:val="24"/>
        </w:rPr>
        <w:t>pirkimo</w:t>
      </w:r>
      <w:r w:rsidRPr="00477802">
        <w:rPr>
          <w:sz w:val="24"/>
          <w:szCs w:val="24"/>
          <w:lang w:eastAsia="en-US" w:bidi="en-US"/>
        </w:rPr>
        <w:t xml:space="preserve"> </w:t>
      </w:r>
      <w:r w:rsidRPr="00477802">
        <w:rPr>
          <w:sz w:val="24"/>
          <w:szCs w:val="24"/>
        </w:rPr>
        <w:t xml:space="preserve">Nr. </w:t>
      </w:r>
      <w:r w:rsidR="00531151">
        <w:rPr>
          <w:sz w:val="24"/>
          <w:szCs w:val="24"/>
        </w:rPr>
        <w:t>698176</w:t>
      </w:r>
      <w:r w:rsidRPr="00C62A6B">
        <w:rPr>
          <w:sz w:val="24"/>
          <w:szCs w:val="24"/>
        </w:rPr>
        <w:t xml:space="preserve">) (toliau – Pirkimas) </w:t>
      </w:r>
      <w:r w:rsidR="000E66B5">
        <w:rPr>
          <w:sz w:val="24"/>
          <w:szCs w:val="24"/>
        </w:rPr>
        <w:t>dokumentais</w:t>
      </w:r>
      <w:r w:rsidR="00531151">
        <w:rPr>
          <w:sz w:val="24"/>
          <w:szCs w:val="24"/>
        </w:rPr>
        <w:t xml:space="preserve"> </w:t>
      </w:r>
      <w:r w:rsidR="00531151" w:rsidRPr="00C62A6B">
        <w:rPr>
          <w:sz w:val="24"/>
          <w:szCs w:val="24"/>
        </w:rPr>
        <w:t>20</w:t>
      </w:r>
      <w:r w:rsidR="00531151">
        <w:rPr>
          <w:sz w:val="24"/>
          <w:szCs w:val="24"/>
        </w:rPr>
        <w:t>23</w:t>
      </w:r>
      <w:r w:rsidR="00531151" w:rsidRPr="00C62A6B">
        <w:rPr>
          <w:sz w:val="24"/>
          <w:szCs w:val="24"/>
        </w:rPr>
        <w:t xml:space="preserve"> m. </w:t>
      </w:r>
      <w:r w:rsidR="00531151">
        <w:rPr>
          <w:sz w:val="24"/>
          <w:szCs w:val="24"/>
        </w:rPr>
        <w:t>lapkričio 21</w:t>
      </w:r>
      <w:r w:rsidR="00531151" w:rsidRPr="00C62A6B">
        <w:rPr>
          <w:sz w:val="24"/>
          <w:szCs w:val="24"/>
        </w:rPr>
        <w:t xml:space="preserve"> d. Nr. VP</w:t>
      </w:r>
      <w:r w:rsidR="00531151">
        <w:rPr>
          <w:sz w:val="24"/>
          <w:szCs w:val="24"/>
        </w:rPr>
        <w:t>-656</w:t>
      </w:r>
      <w:r w:rsidRPr="00C62A6B">
        <w:rPr>
          <w:sz w:val="24"/>
          <w:szCs w:val="24"/>
        </w:rPr>
        <w:t>, patvirtint</w:t>
      </w:r>
      <w:r w:rsidR="000E66B5">
        <w:rPr>
          <w:sz w:val="24"/>
          <w:szCs w:val="24"/>
        </w:rPr>
        <w:t>ais</w:t>
      </w:r>
      <w:r w:rsidRPr="00C62A6B">
        <w:rPr>
          <w:sz w:val="24"/>
          <w:szCs w:val="24"/>
        </w:rPr>
        <w:t xml:space="preserve"> VLK nuolat veikiančios informacinių technologijų viešųjų pirkimų komisijos (toliau – Komisija);</w:t>
      </w:r>
    </w:p>
    <w:p w14:paraId="72D0FD45" w14:textId="18F04FA9" w:rsidR="00F41433" w:rsidRPr="00C62A6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20</w:t>
      </w:r>
      <w:r w:rsidR="00C872EF">
        <w:rPr>
          <w:sz w:val="24"/>
          <w:szCs w:val="24"/>
        </w:rPr>
        <w:t>2</w:t>
      </w:r>
      <w:r w:rsidR="008E2B61">
        <w:rPr>
          <w:sz w:val="24"/>
          <w:szCs w:val="24"/>
        </w:rPr>
        <w:t>3</w:t>
      </w:r>
      <w:r w:rsidRPr="00C62A6B">
        <w:rPr>
          <w:sz w:val="24"/>
          <w:szCs w:val="24"/>
        </w:rPr>
        <w:t xml:space="preserve"> m. </w:t>
      </w:r>
      <w:r w:rsidR="00531151">
        <w:rPr>
          <w:sz w:val="24"/>
          <w:szCs w:val="24"/>
        </w:rPr>
        <w:t>gruodžio 2</w:t>
      </w:r>
      <w:r w:rsidR="00330E34">
        <w:rPr>
          <w:sz w:val="24"/>
          <w:szCs w:val="24"/>
        </w:rPr>
        <w:t>7</w:t>
      </w:r>
      <w:r w:rsidRPr="00C62A6B">
        <w:rPr>
          <w:sz w:val="24"/>
          <w:szCs w:val="24"/>
        </w:rPr>
        <w:t xml:space="preserve"> d. Pirkimui </w:t>
      </w:r>
      <w:r w:rsidR="00330E34" w:rsidRPr="00C62A6B">
        <w:rPr>
          <w:sz w:val="24"/>
          <w:szCs w:val="24"/>
        </w:rPr>
        <w:t xml:space="preserve">Paslaugų teikėjo </w:t>
      </w:r>
      <w:r w:rsidRPr="00C62A6B">
        <w:rPr>
          <w:sz w:val="24"/>
          <w:szCs w:val="24"/>
        </w:rPr>
        <w:t>pateiktu pasiūlymu (toliau – Pasiūlymas),</w:t>
      </w:r>
    </w:p>
    <w:p w14:paraId="56913434" w14:textId="228FED22" w:rsidR="00F41433" w:rsidRPr="00C62A6B" w:rsidRDefault="00F41433" w:rsidP="00F41433">
      <w:pPr>
        <w:pStyle w:val="Style2"/>
        <w:numPr>
          <w:ilvl w:val="0"/>
          <w:numId w:val="1"/>
        </w:numPr>
        <w:shd w:val="clear" w:color="auto" w:fill="auto"/>
        <w:tabs>
          <w:tab w:val="left" w:pos="709"/>
        </w:tabs>
        <w:spacing w:before="0" w:after="0" w:line="240" w:lineRule="auto"/>
        <w:ind w:firstLine="560"/>
        <w:rPr>
          <w:sz w:val="24"/>
          <w:szCs w:val="24"/>
        </w:rPr>
      </w:pPr>
      <w:r w:rsidRPr="00C62A6B">
        <w:rPr>
          <w:sz w:val="24"/>
          <w:szCs w:val="24"/>
        </w:rPr>
        <w:t xml:space="preserve"> </w:t>
      </w:r>
      <w:r w:rsidRPr="00763E12">
        <w:rPr>
          <w:sz w:val="24"/>
          <w:szCs w:val="24"/>
        </w:rPr>
        <w:t>20</w:t>
      </w:r>
      <w:r w:rsidR="00C872EF">
        <w:rPr>
          <w:sz w:val="24"/>
          <w:szCs w:val="24"/>
        </w:rPr>
        <w:t>2</w:t>
      </w:r>
      <w:r w:rsidR="00531151">
        <w:rPr>
          <w:sz w:val="24"/>
          <w:szCs w:val="24"/>
        </w:rPr>
        <w:t>4</w:t>
      </w:r>
      <w:r w:rsidRPr="00763E12">
        <w:rPr>
          <w:sz w:val="24"/>
          <w:szCs w:val="24"/>
        </w:rPr>
        <w:t xml:space="preserve"> m. </w:t>
      </w:r>
      <w:r w:rsidR="00531151">
        <w:rPr>
          <w:sz w:val="24"/>
          <w:szCs w:val="24"/>
        </w:rPr>
        <w:t>sausio 11</w:t>
      </w:r>
      <w:r w:rsidRPr="00C62A6B">
        <w:rPr>
          <w:sz w:val="24"/>
          <w:szCs w:val="24"/>
        </w:rPr>
        <w:t xml:space="preserve"> d. Komisijos sprendimu (protokolo Nr. </w:t>
      </w:r>
      <w:r>
        <w:rPr>
          <w:sz w:val="24"/>
          <w:szCs w:val="24"/>
        </w:rPr>
        <w:t>VP-</w:t>
      </w:r>
      <w:r w:rsidR="00531151">
        <w:rPr>
          <w:sz w:val="24"/>
          <w:szCs w:val="24"/>
        </w:rPr>
        <w:t>11</w:t>
      </w:r>
      <w:r w:rsidRPr="00C62A6B">
        <w:rPr>
          <w:sz w:val="24"/>
          <w:szCs w:val="24"/>
        </w:rPr>
        <w:t xml:space="preserve">), sudarė šią </w:t>
      </w:r>
      <w:r w:rsidR="00375F95" w:rsidRPr="00375F95">
        <w:rPr>
          <w:i/>
          <w:iCs/>
          <w:sz w:val="24"/>
          <w:szCs w:val="24"/>
        </w:rPr>
        <w:t xml:space="preserve">Eilių ir atsargų valdymo informacinės sistemos (EVIS) priežiūros ir modifikavimo paslaugos </w:t>
      </w:r>
      <w:r w:rsidRPr="00C55FB9">
        <w:rPr>
          <w:rStyle w:val="CharStyle8"/>
          <w:sz w:val="24"/>
          <w:szCs w:val="24"/>
        </w:rPr>
        <w:t>teikimo sutartį</w:t>
      </w:r>
      <w:r w:rsidRPr="00C62A6B">
        <w:rPr>
          <w:rStyle w:val="CharStyle8"/>
          <w:sz w:val="24"/>
          <w:szCs w:val="24"/>
        </w:rPr>
        <w:t xml:space="preserve"> </w:t>
      </w:r>
      <w:r w:rsidRPr="00C62A6B">
        <w:rPr>
          <w:sz w:val="24"/>
          <w:szCs w:val="24"/>
        </w:rPr>
        <w:t>(toliau – Sutartis), ir susitarė dėl toliau išvardintų sąlygų.</w:t>
      </w:r>
    </w:p>
    <w:p w14:paraId="1B8C9DB6" w14:textId="77777777" w:rsidR="00F41433" w:rsidRPr="00C62A6B" w:rsidRDefault="00F41433" w:rsidP="00F41433">
      <w:pPr>
        <w:pStyle w:val="Style2"/>
        <w:shd w:val="clear" w:color="auto" w:fill="auto"/>
        <w:tabs>
          <w:tab w:val="left" w:pos="709"/>
        </w:tabs>
        <w:spacing w:before="0" w:after="0" w:line="240" w:lineRule="auto"/>
        <w:rPr>
          <w:sz w:val="24"/>
          <w:szCs w:val="24"/>
        </w:rPr>
      </w:pPr>
    </w:p>
    <w:p w14:paraId="7C8B1B64" w14:textId="53A3BA74" w:rsidR="00F41433" w:rsidRPr="00C62A6B" w:rsidRDefault="008B38E8" w:rsidP="00167AB3">
      <w:pPr>
        <w:pStyle w:val="ListParagraph"/>
        <w:tabs>
          <w:tab w:val="left" w:pos="709"/>
        </w:tabs>
        <w:ind w:left="284"/>
        <w:jc w:val="center"/>
      </w:pPr>
      <w:r>
        <w:rPr>
          <w:b/>
        </w:rPr>
        <w:t>I</w:t>
      </w:r>
      <w:r w:rsidR="00167AB3">
        <w:rPr>
          <w:b/>
        </w:rPr>
        <w:t xml:space="preserve">. </w:t>
      </w:r>
      <w:r w:rsidR="00F41433" w:rsidRPr="000631F6">
        <w:rPr>
          <w:b/>
        </w:rPr>
        <w:t>SUTARTIES OBJEKTAS IR DALYKAS</w:t>
      </w:r>
    </w:p>
    <w:p w14:paraId="7FA6C815" w14:textId="77777777" w:rsidR="00F41433" w:rsidRPr="00874519" w:rsidRDefault="00F41433" w:rsidP="00874519"/>
    <w:p w14:paraId="3C56B81A" w14:textId="379A9C12" w:rsidR="00F41433" w:rsidRPr="00AC0EDC" w:rsidRDefault="00F41433" w:rsidP="000631F6">
      <w:pPr>
        <w:pStyle w:val="ListParagraph"/>
        <w:numPr>
          <w:ilvl w:val="1"/>
          <w:numId w:val="34"/>
        </w:numPr>
        <w:tabs>
          <w:tab w:val="left" w:pos="1134"/>
        </w:tabs>
        <w:ind w:left="0" w:firstLine="567"/>
        <w:jc w:val="both"/>
      </w:pPr>
      <w:r w:rsidRPr="00874519">
        <w:t xml:space="preserve">Sutarties objektas – </w:t>
      </w:r>
      <w:r w:rsidR="00375F95" w:rsidRPr="00375F95">
        <w:rPr>
          <w:b/>
          <w:bCs/>
        </w:rPr>
        <w:t>Eilių ir atsargų valdymo informacinės sistemos (EVIS)</w:t>
      </w:r>
      <w:r w:rsidR="00167AB3" w:rsidRPr="00167AB3">
        <w:rPr>
          <w:b/>
          <w:bCs/>
        </w:rPr>
        <w:t xml:space="preserve"> priežiūros ir modifikavimo </w:t>
      </w:r>
      <w:r w:rsidR="00F05A6C" w:rsidRPr="00F05A6C">
        <w:rPr>
          <w:b/>
          <w:bCs/>
        </w:rPr>
        <w:t xml:space="preserve">paslaugos </w:t>
      </w:r>
      <w:r w:rsidRPr="00874519">
        <w:t xml:space="preserve">(toliau – Paslaugos), kurių savybės ir detalūs reikalavimai </w:t>
      </w:r>
      <w:r w:rsidRPr="00874519">
        <w:rPr>
          <w:rFonts w:eastAsia="Calibri"/>
        </w:rPr>
        <w:t xml:space="preserve">nustatyti Sutarties </w:t>
      </w:r>
      <w:r w:rsidR="00E4628F">
        <w:rPr>
          <w:rFonts w:eastAsia="Calibri"/>
        </w:rPr>
        <w:t xml:space="preserve">1 </w:t>
      </w:r>
      <w:r w:rsidRPr="00874519">
        <w:rPr>
          <w:rFonts w:eastAsia="Calibri"/>
        </w:rPr>
        <w:t>priede</w:t>
      </w:r>
      <w:r w:rsidRPr="00AC0EDC">
        <w:t xml:space="preserve"> „</w:t>
      </w:r>
      <w:bookmarkStart w:id="0" w:name="_Hlk129814608"/>
      <w:r w:rsidR="00375F95" w:rsidRPr="00375F95">
        <w:rPr>
          <w:i/>
          <w:iCs/>
        </w:rPr>
        <w:t>Eilių ir atsargų valdymo informacinės sistemos (EVIS)</w:t>
      </w:r>
      <w:r w:rsidR="00167AB3" w:rsidRPr="00167AB3">
        <w:rPr>
          <w:i/>
          <w:iCs/>
        </w:rPr>
        <w:t xml:space="preserve"> priežiūros ir modifikavimo </w:t>
      </w:r>
      <w:r w:rsidR="00F05A6C" w:rsidRPr="00F05A6C">
        <w:rPr>
          <w:i/>
          <w:iCs/>
        </w:rPr>
        <w:t>paslaugų techninė specifikacija</w:t>
      </w:r>
      <w:bookmarkEnd w:id="0"/>
      <w:r w:rsidRPr="00AC0EDC">
        <w:t>“ (toliau – Techninė specifikacija).</w:t>
      </w:r>
    </w:p>
    <w:p w14:paraId="1B23AD91" w14:textId="4E5BE42D" w:rsidR="00F05A6C" w:rsidRDefault="00F41433" w:rsidP="000631F6">
      <w:pPr>
        <w:pStyle w:val="ListParagraph"/>
        <w:numPr>
          <w:ilvl w:val="1"/>
          <w:numId w:val="34"/>
        </w:numPr>
        <w:tabs>
          <w:tab w:val="left" w:pos="1134"/>
        </w:tabs>
        <w:ind w:left="0" w:firstLine="567"/>
        <w:jc w:val="both"/>
      </w:pPr>
      <w:r w:rsidRPr="00874519">
        <w:t>Šia</w:t>
      </w:r>
      <w:r w:rsidRPr="00477802">
        <w:t xml:space="preserve"> </w:t>
      </w:r>
      <w:r w:rsidRPr="004D7175">
        <w:t xml:space="preserve">Sutartimi </w:t>
      </w:r>
      <w:r w:rsidRPr="004D7175">
        <w:rPr>
          <w:rFonts w:eastAsia="Calibri"/>
        </w:rPr>
        <w:t>Paslaugų teikėjas</w:t>
      </w:r>
      <w:r w:rsidRPr="004D7175">
        <w:t xml:space="preserve"> įsipareigoja už pasiūlyt</w:t>
      </w:r>
      <w:r w:rsidR="00946993">
        <w:t>us</w:t>
      </w:r>
      <w:r w:rsidRPr="004D7175">
        <w:t xml:space="preserve"> </w:t>
      </w:r>
      <w:r w:rsidR="00E57A21">
        <w:t>įkainius</w:t>
      </w:r>
      <w:r w:rsidRPr="004D7175">
        <w:t>, nurodyt</w:t>
      </w:r>
      <w:r w:rsidR="00E57A21">
        <w:t xml:space="preserve">us </w:t>
      </w:r>
      <w:r w:rsidRPr="004D7175">
        <w:t xml:space="preserve">Sutarties </w:t>
      </w:r>
      <w:r w:rsidR="00F05A6C">
        <w:t>2.</w:t>
      </w:r>
      <w:r w:rsidRPr="004D7175">
        <w:t xml:space="preserve">2 </w:t>
      </w:r>
      <w:r w:rsidRPr="00212B14">
        <w:t>punkt</w:t>
      </w:r>
      <w:r w:rsidR="00F05A6C">
        <w:t>e</w:t>
      </w:r>
      <w:r w:rsidRPr="004D7175">
        <w:t xml:space="preserve">, Užsakovui </w:t>
      </w:r>
      <w:r w:rsidRPr="004D7175">
        <w:rPr>
          <w:lang w:eastAsia="x-none"/>
        </w:rPr>
        <w:t>suteikti Paslaugas</w:t>
      </w:r>
      <w:r w:rsidR="00F05A6C" w:rsidRPr="00F05A6C">
        <w:rPr>
          <w:lang w:eastAsia="x-none"/>
        </w:rPr>
        <w:t>, o Užsakovas įsipareigoja priimti tinkamai suteiktas Paslaugas ir už jas Paslaugų teikėjui sumokėti šioje Sutartyje nustatytomis sąlygomis ir tvarka.</w:t>
      </w:r>
    </w:p>
    <w:p w14:paraId="5421F650" w14:textId="6B5DDE7A" w:rsidR="00C8354F" w:rsidRDefault="00C8354F" w:rsidP="000631F6">
      <w:pPr>
        <w:pStyle w:val="ListParagraph"/>
        <w:numPr>
          <w:ilvl w:val="1"/>
          <w:numId w:val="34"/>
        </w:numPr>
        <w:tabs>
          <w:tab w:val="left" w:pos="1134"/>
        </w:tabs>
        <w:ind w:left="0" w:firstLine="567"/>
        <w:jc w:val="both"/>
      </w:pPr>
      <w:r>
        <w:t>Perkamoms paslaugoms taikoma Lietuvos Respublikos aplinkos ministro 2011 m. birželio 28 d. įsakymu Nr. D1-508 (2022 m. gruodžio 13 d. įsakymo Nr. D1-401 redakcija) patvirtinto Aplinkos apsaugos kriterijų taikymo, vykdant žaliuosius pirkimus, tvarkos aprašo 4.4.3. papunkčio nuostatos (perkama tik nematerialaus pobūdžio (intelektinė</w:t>
      </w:r>
      <w:r w:rsidR="005B048E">
        <w:t>s</w:t>
      </w:r>
      <w:r>
        <w:t>) ar kitoki</w:t>
      </w:r>
      <w:r w:rsidR="005B048E">
        <w:t>os</w:t>
      </w:r>
      <w:r>
        <w:t xml:space="preserve"> paslaug</w:t>
      </w:r>
      <w:r w:rsidR="005B048E">
        <w:t>os</w:t>
      </w:r>
      <w:r>
        <w:t>, nesusijusi</w:t>
      </w:r>
      <w:r w:rsidR="005B048E">
        <w:t>os</w:t>
      </w:r>
      <w:r>
        <w:t xml:space="preserve"> su materialaus objekto sukūrimu, kuri</w:t>
      </w:r>
      <w:r w:rsidR="005B048E">
        <w:t>ų</w:t>
      </w:r>
      <w:r>
        <w:t xml:space="preserve"> teikimo metu nėra numatomas reikšmingas neigiamas poveikis aplinkai, nesukuriamas taršos šaltinis ir negeneruojamos atliekos).</w:t>
      </w:r>
    </w:p>
    <w:p w14:paraId="1B1C55B1" w14:textId="7E0C8382" w:rsidR="00F41433" w:rsidRPr="00874519" w:rsidRDefault="00F41433" w:rsidP="00874519">
      <w:pPr>
        <w:pStyle w:val="Style4"/>
        <w:shd w:val="clear" w:color="auto" w:fill="auto"/>
        <w:spacing w:after="0" w:line="240" w:lineRule="auto"/>
        <w:ind w:left="568" w:firstLine="60"/>
        <w:jc w:val="left"/>
        <w:rPr>
          <w:sz w:val="24"/>
          <w:szCs w:val="24"/>
        </w:rPr>
      </w:pPr>
    </w:p>
    <w:p w14:paraId="291037DA" w14:textId="28AF3B2C" w:rsidR="00F41433" w:rsidRDefault="008B38E8" w:rsidP="00167AB3">
      <w:pPr>
        <w:pStyle w:val="ListParagraph"/>
        <w:tabs>
          <w:tab w:val="left" w:pos="709"/>
        </w:tabs>
        <w:ind w:left="284"/>
        <w:jc w:val="center"/>
      </w:pPr>
      <w:r>
        <w:rPr>
          <w:b/>
        </w:rPr>
        <w:t>II</w:t>
      </w:r>
      <w:r w:rsidR="00167AB3">
        <w:rPr>
          <w:b/>
        </w:rPr>
        <w:t xml:space="preserve">. </w:t>
      </w:r>
      <w:r w:rsidR="00F41433" w:rsidRPr="000631F6">
        <w:rPr>
          <w:b/>
        </w:rPr>
        <w:t>SUTARTIES KAINA IR ATSISKAITYMO TVARKA</w:t>
      </w:r>
    </w:p>
    <w:p w14:paraId="6E3B63C9" w14:textId="77777777" w:rsidR="00F41433" w:rsidRPr="00C62A6B" w:rsidRDefault="00F41433" w:rsidP="00167AB3">
      <w:pPr>
        <w:pStyle w:val="Style4"/>
        <w:shd w:val="clear" w:color="auto" w:fill="auto"/>
        <w:tabs>
          <w:tab w:val="left" w:pos="2229"/>
        </w:tabs>
        <w:spacing w:after="0" w:line="240" w:lineRule="auto"/>
        <w:ind w:firstLine="567"/>
        <w:rPr>
          <w:sz w:val="24"/>
          <w:szCs w:val="24"/>
        </w:rPr>
      </w:pPr>
    </w:p>
    <w:p w14:paraId="776FFBB2" w14:textId="7D17EDFA" w:rsidR="00A518AA" w:rsidRDefault="00167AB3" w:rsidP="00167AB3">
      <w:pPr>
        <w:pStyle w:val="ListParagraph"/>
        <w:tabs>
          <w:tab w:val="left" w:pos="1134"/>
        </w:tabs>
        <w:ind w:left="0" w:firstLine="567"/>
        <w:jc w:val="both"/>
      </w:pPr>
      <w:bookmarkStart w:id="1" w:name="bookmark0"/>
      <w:r>
        <w:t xml:space="preserve">2.1. </w:t>
      </w:r>
      <w:r w:rsidR="00C1416C">
        <w:t xml:space="preserve">Bendra </w:t>
      </w:r>
      <w:r w:rsidR="008E2B61" w:rsidRPr="008E2B61">
        <w:t xml:space="preserve">Sutarties </w:t>
      </w:r>
      <w:r w:rsidR="006F4E64">
        <w:t>vertė</w:t>
      </w:r>
      <w:r w:rsidR="00C1416C">
        <w:t xml:space="preserve"> </w:t>
      </w:r>
      <w:r w:rsidR="00531151">
        <w:t>1 245 000,00</w:t>
      </w:r>
      <w:r w:rsidR="00F41433" w:rsidRPr="00C62A6B">
        <w:t xml:space="preserve"> Eur (</w:t>
      </w:r>
      <w:r w:rsidR="00531151">
        <w:t xml:space="preserve">vienas milijonas du šimtai keturiasdešimt </w:t>
      </w:r>
      <w:r w:rsidR="00285142">
        <w:t>penki tūkstančiai</w:t>
      </w:r>
      <w:r w:rsidR="00F41433" w:rsidRPr="00C62A6B">
        <w:t xml:space="preserve"> eur</w:t>
      </w:r>
      <w:r w:rsidR="00285142">
        <w:t>ų</w:t>
      </w:r>
      <w:r w:rsidR="00F41433" w:rsidRPr="00C62A6B">
        <w:t xml:space="preserve">) be pridėtinės vertės mokesčio (toliau </w:t>
      </w:r>
      <w:r w:rsidR="00F41433">
        <w:t>–</w:t>
      </w:r>
      <w:r w:rsidR="00F41433" w:rsidRPr="00C62A6B">
        <w:t xml:space="preserve"> PVM)</w:t>
      </w:r>
      <w:r w:rsidR="00F41433">
        <w:t xml:space="preserve"> ir </w:t>
      </w:r>
      <w:r w:rsidR="00285142">
        <w:t>1 506 450,00</w:t>
      </w:r>
      <w:r w:rsidR="00F41433">
        <w:t xml:space="preserve"> Eur (</w:t>
      </w:r>
      <w:r w:rsidR="00285142">
        <w:t>vienas milijonas penki šimtai šeši tūkstančiai keturi šimtai penkiasdešimt</w:t>
      </w:r>
      <w:r w:rsidR="00F41433">
        <w:t xml:space="preserve"> eur</w:t>
      </w:r>
      <w:r w:rsidR="00285142">
        <w:t>ų</w:t>
      </w:r>
      <w:r w:rsidR="00F41433">
        <w:t xml:space="preserve">) su PVM. </w:t>
      </w:r>
    </w:p>
    <w:p w14:paraId="1A11939F" w14:textId="77777777" w:rsidR="00A518AA" w:rsidRDefault="00A518AA">
      <w:r>
        <w:br w:type="page"/>
      </w:r>
    </w:p>
    <w:p w14:paraId="6D261B25" w14:textId="67CBCD97" w:rsidR="00865351" w:rsidRPr="000631F6" w:rsidRDefault="00167AB3" w:rsidP="00167AB3">
      <w:pPr>
        <w:pStyle w:val="ListParagraph"/>
        <w:tabs>
          <w:tab w:val="left" w:pos="993"/>
        </w:tabs>
        <w:ind w:left="0" w:firstLine="567"/>
        <w:jc w:val="both"/>
        <w:rPr>
          <w:rFonts w:eastAsia="Calibri"/>
        </w:rPr>
      </w:pPr>
      <w:r>
        <w:lastRenderedPageBreak/>
        <w:t xml:space="preserve">2.2. </w:t>
      </w:r>
      <w:r w:rsidR="008B38E8">
        <w:t>Paslaugų įkainiai</w:t>
      </w:r>
      <w:r w:rsidR="00F05A6C" w:rsidRPr="00F05A6C">
        <w: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4"/>
        <w:gridCol w:w="564"/>
        <w:gridCol w:w="850"/>
        <w:gridCol w:w="851"/>
        <w:gridCol w:w="1134"/>
        <w:gridCol w:w="1134"/>
      </w:tblGrid>
      <w:tr w:rsidR="000A3489" w14:paraId="110A0099" w14:textId="77777777" w:rsidTr="006C2849">
        <w:tc>
          <w:tcPr>
            <w:tcW w:w="4994" w:type="dxa"/>
            <w:tcBorders>
              <w:top w:val="single" w:sz="4" w:space="0" w:color="auto"/>
              <w:left w:val="single" w:sz="4" w:space="0" w:color="auto"/>
              <w:bottom w:val="single" w:sz="4" w:space="0" w:color="auto"/>
              <w:right w:val="single" w:sz="4" w:space="0" w:color="auto"/>
            </w:tcBorders>
            <w:vAlign w:val="center"/>
          </w:tcPr>
          <w:p w14:paraId="1A7ED3DD" w14:textId="77777777" w:rsidR="000A3489" w:rsidRPr="00F05A6C" w:rsidRDefault="000A3489">
            <w:pPr>
              <w:jc w:val="center"/>
              <w:rPr>
                <w:rFonts w:eastAsia="Calibri"/>
                <w:bCs/>
                <w:sz w:val="22"/>
                <w:szCs w:val="22"/>
              </w:rPr>
            </w:pPr>
            <w:r w:rsidRPr="00F05A6C">
              <w:rPr>
                <w:rFonts w:eastAsia="Calibri"/>
                <w:bCs/>
                <w:sz w:val="22"/>
                <w:szCs w:val="22"/>
              </w:rPr>
              <w:t>Pirkimo objekto pavadinimas</w:t>
            </w:r>
          </w:p>
        </w:tc>
        <w:tc>
          <w:tcPr>
            <w:tcW w:w="564" w:type="dxa"/>
            <w:tcBorders>
              <w:top w:val="single" w:sz="4" w:space="0" w:color="auto"/>
              <w:left w:val="single" w:sz="4" w:space="0" w:color="auto"/>
              <w:bottom w:val="single" w:sz="4" w:space="0" w:color="auto"/>
              <w:right w:val="single" w:sz="4" w:space="0" w:color="auto"/>
            </w:tcBorders>
            <w:vAlign w:val="center"/>
            <w:hideMark/>
          </w:tcPr>
          <w:p w14:paraId="0E92765E" w14:textId="77777777" w:rsidR="000A3489" w:rsidRPr="00F05A6C" w:rsidRDefault="000A3489">
            <w:pPr>
              <w:jc w:val="center"/>
              <w:rPr>
                <w:rFonts w:eastAsia="Calibri"/>
                <w:bCs/>
                <w:sz w:val="22"/>
                <w:szCs w:val="22"/>
              </w:rPr>
            </w:pPr>
            <w:r w:rsidRPr="00F05A6C">
              <w:rPr>
                <w:rFonts w:eastAsia="Calibri"/>
                <w:bCs/>
                <w:sz w:val="22"/>
                <w:szCs w:val="22"/>
              </w:rPr>
              <w:t>Mato</w:t>
            </w:r>
          </w:p>
          <w:p w14:paraId="23D3A6A7" w14:textId="77777777" w:rsidR="000A3489" w:rsidRPr="00F05A6C" w:rsidRDefault="000A3489">
            <w:pPr>
              <w:jc w:val="center"/>
              <w:rPr>
                <w:rFonts w:eastAsia="Calibri"/>
                <w:bCs/>
                <w:sz w:val="22"/>
                <w:szCs w:val="22"/>
              </w:rPr>
            </w:pPr>
            <w:r w:rsidRPr="00F05A6C">
              <w:rPr>
                <w:rFonts w:eastAsia="Calibri"/>
                <w:bCs/>
                <w:sz w:val="22"/>
                <w:szCs w:val="22"/>
              </w:rPr>
              <w:t>vnt.</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AD187B" w14:textId="77777777" w:rsidR="000A3489" w:rsidRPr="00F05A6C" w:rsidRDefault="000A3489">
            <w:pPr>
              <w:ind w:left="-110" w:right="-110"/>
              <w:jc w:val="center"/>
              <w:rPr>
                <w:rFonts w:eastAsia="Calibri"/>
                <w:bCs/>
                <w:sz w:val="22"/>
                <w:szCs w:val="22"/>
              </w:rPr>
            </w:pPr>
            <w:r w:rsidRPr="00F05A6C">
              <w:rPr>
                <w:rFonts w:eastAsia="Calibri"/>
                <w:bCs/>
                <w:sz w:val="22"/>
                <w:szCs w:val="22"/>
              </w:rPr>
              <w:t>Kiekis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90E8EB" w14:textId="2001D408" w:rsidR="000A3489" w:rsidRPr="00F05A6C" w:rsidRDefault="000A3489">
            <w:pPr>
              <w:ind w:hanging="108"/>
              <w:jc w:val="center"/>
              <w:rPr>
                <w:rFonts w:eastAsia="Calibri"/>
                <w:bCs/>
                <w:sz w:val="22"/>
                <w:szCs w:val="22"/>
              </w:rPr>
            </w:pPr>
            <w:r>
              <w:rPr>
                <w:rFonts w:eastAsia="Calibri"/>
                <w:bCs/>
                <w:sz w:val="22"/>
                <w:szCs w:val="22"/>
              </w:rPr>
              <w:t>Mato v</w:t>
            </w:r>
            <w:r w:rsidRPr="00F05A6C">
              <w:rPr>
                <w:rFonts w:eastAsia="Calibri"/>
                <w:bCs/>
                <w:sz w:val="22"/>
                <w:szCs w:val="22"/>
              </w:rPr>
              <w:t>nt.</w:t>
            </w:r>
          </w:p>
          <w:p w14:paraId="62446F16" w14:textId="77777777" w:rsidR="000A3489" w:rsidRPr="00F05A6C" w:rsidRDefault="000A3489">
            <w:pPr>
              <w:ind w:hanging="108"/>
              <w:jc w:val="center"/>
              <w:rPr>
                <w:rFonts w:eastAsia="Calibri"/>
                <w:bCs/>
                <w:sz w:val="22"/>
                <w:szCs w:val="22"/>
              </w:rPr>
            </w:pPr>
            <w:r w:rsidRPr="00F05A6C">
              <w:rPr>
                <w:rFonts w:eastAsia="Calibri"/>
                <w:bCs/>
                <w:sz w:val="22"/>
                <w:szCs w:val="22"/>
              </w:rPr>
              <w:t>kaina,</w:t>
            </w:r>
          </w:p>
          <w:p w14:paraId="58F63E58" w14:textId="4CF8A67C" w:rsidR="000A3489" w:rsidRPr="00F05A6C" w:rsidRDefault="000A3489" w:rsidP="00F05A6C">
            <w:pPr>
              <w:pStyle w:val="FootnoteText"/>
              <w:ind w:hanging="108"/>
              <w:jc w:val="center"/>
              <w:rPr>
                <w:rFonts w:ascii="Times New Roman" w:eastAsia="Calibri" w:hAnsi="Times New Roman" w:cs="Times New Roman"/>
                <w:bCs/>
                <w:sz w:val="22"/>
                <w:szCs w:val="22"/>
                <w:lang w:bidi="lt-LT"/>
              </w:rPr>
            </w:pPr>
            <w:r w:rsidRPr="00F05A6C">
              <w:rPr>
                <w:rFonts w:ascii="Times New Roman" w:eastAsia="Calibri" w:hAnsi="Times New Roman" w:cs="Times New Roman"/>
                <w:bCs/>
                <w:sz w:val="22"/>
                <w:szCs w:val="22"/>
                <w:lang w:bidi="lt-LT"/>
              </w:rPr>
              <w:t xml:space="preserve">Eur </w:t>
            </w:r>
            <w:r w:rsidRPr="00F05A6C">
              <w:rPr>
                <w:rFonts w:ascii="Times New Roman" w:eastAsia="Calibri" w:hAnsi="Times New Roman" w:cs="Times New Roman"/>
                <w:bCs/>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2A4EF" w14:textId="77777777" w:rsidR="000A3489" w:rsidRPr="00F05A6C" w:rsidRDefault="000A3489">
            <w:pPr>
              <w:ind w:hanging="108"/>
              <w:jc w:val="center"/>
              <w:rPr>
                <w:rFonts w:eastAsia="Calibri"/>
                <w:bCs/>
                <w:sz w:val="22"/>
                <w:szCs w:val="22"/>
              </w:rPr>
            </w:pPr>
            <w:r w:rsidRPr="00F05A6C">
              <w:rPr>
                <w:rFonts w:eastAsia="Calibri"/>
                <w:bCs/>
                <w:sz w:val="22"/>
                <w:szCs w:val="22"/>
              </w:rPr>
              <w:t>Bendra</w:t>
            </w:r>
          </w:p>
          <w:p w14:paraId="3B3E6567" w14:textId="77777777" w:rsidR="000A3489" w:rsidRPr="00F05A6C" w:rsidRDefault="000A3489">
            <w:pPr>
              <w:ind w:hanging="108"/>
              <w:jc w:val="center"/>
              <w:rPr>
                <w:rFonts w:eastAsia="Calibri"/>
                <w:bCs/>
                <w:sz w:val="22"/>
                <w:szCs w:val="22"/>
              </w:rPr>
            </w:pPr>
            <w:r w:rsidRPr="00F05A6C">
              <w:rPr>
                <w:rFonts w:eastAsia="Calibri"/>
                <w:bCs/>
                <w:sz w:val="22"/>
                <w:szCs w:val="22"/>
              </w:rPr>
              <w:t>kaina,</w:t>
            </w:r>
          </w:p>
          <w:p w14:paraId="15011BD4" w14:textId="4E2643CB" w:rsidR="000A3489" w:rsidRPr="00F05A6C" w:rsidRDefault="000A3489" w:rsidP="00F05A6C">
            <w:pPr>
              <w:pStyle w:val="FootnoteText"/>
              <w:ind w:hanging="108"/>
              <w:jc w:val="center"/>
              <w:rPr>
                <w:rFonts w:ascii="Times New Roman" w:eastAsia="Calibri" w:hAnsi="Times New Roman" w:cs="Times New Roman"/>
                <w:bCs/>
                <w:sz w:val="22"/>
                <w:szCs w:val="22"/>
                <w:lang w:bidi="lt-LT"/>
              </w:rPr>
            </w:pPr>
            <w:r w:rsidRPr="00F05A6C">
              <w:rPr>
                <w:rFonts w:ascii="Times New Roman" w:eastAsia="Calibri" w:hAnsi="Times New Roman" w:cs="Times New Roman"/>
                <w:bCs/>
                <w:sz w:val="22"/>
                <w:szCs w:val="22"/>
                <w:lang w:bidi="lt-LT"/>
              </w:rPr>
              <w:t xml:space="preserve">Eur </w:t>
            </w:r>
            <w:r w:rsidRPr="00F05A6C">
              <w:rPr>
                <w:rFonts w:ascii="Times New Roman" w:eastAsia="Calibri" w:hAnsi="Times New Roman" w:cs="Times New Roman"/>
                <w:bCs/>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953DC0" w14:textId="77777777" w:rsidR="000A3489" w:rsidRPr="00F05A6C" w:rsidRDefault="000A3489">
            <w:pPr>
              <w:jc w:val="center"/>
              <w:rPr>
                <w:rFonts w:eastAsia="Calibri"/>
                <w:bCs/>
                <w:sz w:val="22"/>
                <w:szCs w:val="22"/>
              </w:rPr>
            </w:pPr>
            <w:r w:rsidRPr="00F05A6C">
              <w:rPr>
                <w:rFonts w:eastAsia="Calibri"/>
                <w:bCs/>
                <w:sz w:val="22"/>
                <w:szCs w:val="22"/>
              </w:rPr>
              <w:t>Bendra</w:t>
            </w:r>
          </w:p>
          <w:p w14:paraId="066ECF43" w14:textId="77777777" w:rsidR="000A3489" w:rsidRPr="00F05A6C" w:rsidRDefault="000A3489">
            <w:pPr>
              <w:jc w:val="center"/>
              <w:rPr>
                <w:rFonts w:eastAsia="Calibri"/>
                <w:bCs/>
                <w:sz w:val="22"/>
                <w:szCs w:val="22"/>
              </w:rPr>
            </w:pPr>
            <w:r w:rsidRPr="00F05A6C">
              <w:rPr>
                <w:rFonts w:eastAsia="Calibri"/>
                <w:bCs/>
                <w:sz w:val="22"/>
                <w:szCs w:val="22"/>
              </w:rPr>
              <w:t>kaina,</w:t>
            </w:r>
          </w:p>
          <w:p w14:paraId="6411EF04" w14:textId="77777777" w:rsidR="000A3489" w:rsidRPr="00F05A6C" w:rsidRDefault="000A3489">
            <w:pPr>
              <w:jc w:val="center"/>
              <w:rPr>
                <w:rFonts w:eastAsia="Calibri"/>
                <w:bCs/>
                <w:sz w:val="22"/>
                <w:szCs w:val="22"/>
              </w:rPr>
            </w:pPr>
            <w:r w:rsidRPr="00F05A6C">
              <w:rPr>
                <w:rFonts w:eastAsia="Calibri"/>
                <w:bCs/>
                <w:sz w:val="22"/>
                <w:szCs w:val="22"/>
              </w:rPr>
              <w:t>Eur su</w:t>
            </w:r>
          </w:p>
          <w:p w14:paraId="1F0B56B4" w14:textId="2D03AD25" w:rsidR="000A3489" w:rsidRPr="00F05A6C" w:rsidRDefault="000A3489">
            <w:pPr>
              <w:jc w:val="center"/>
              <w:rPr>
                <w:rFonts w:eastAsia="Calibri"/>
                <w:bCs/>
                <w:sz w:val="22"/>
                <w:szCs w:val="22"/>
              </w:rPr>
            </w:pPr>
            <w:r w:rsidRPr="00F05A6C">
              <w:rPr>
                <w:rFonts w:eastAsia="Calibri"/>
                <w:bCs/>
                <w:sz w:val="22"/>
                <w:szCs w:val="22"/>
              </w:rPr>
              <w:t>PVM</w:t>
            </w:r>
          </w:p>
        </w:tc>
      </w:tr>
      <w:tr w:rsidR="000A3489" w14:paraId="1CB7DED6" w14:textId="77777777" w:rsidTr="006C2849">
        <w:trPr>
          <w:trHeight w:val="275"/>
        </w:trPr>
        <w:tc>
          <w:tcPr>
            <w:tcW w:w="4994" w:type="dxa"/>
            <w:tcBorders>
              <w:top w:val="single" w:sz="4" w:space="0" w:color="auto"/>
              <w:left w:val="single" w:sz="4" w:space="0" w:color="auto"/>
              <w:bottom w:val="single" w:sz="4" w:space="0" w:color="auto"/>
              <w:right w:val="single" w:sz="4" w:space="0" w:color="auto"/>
            </w:tcBorders>
          </w:tcPr>
          <w:p w14:paraId="0669CF7A" w14:textId="350AE8D9" w:rsidR="000A3489" w:rsidRDefault="000A3489" w:rsidP="000A3489">
            <w:pPr>
              <w:jc w:val="center"/>
              <w:rPr>
                <w:rFonts w:eastAsia="Calibri"/>
                <w:i/>
              </w:rPr>
            </w:pPr>
            <w:r>
              <w:rPr>
                <w:rFonts w:eastAsia="Calibri"/>
                <w:i/>
              </w:rPr>
              <w:t>1</w:t>
            </w:r>
          </w:p>
        </w:tc>
        <w:tc>
          <w:tcPr>
            <w:tcW w:w="564" w:type="dxa"/>
            <w:tcBorders>
              <w:top w:val="single" w:sz="4" w:space="0" w:color="auto"/>
              <w:left w:val="single" w:sz="4" w:space="0" w:color="auto"/>
              <w:bottom w:val="single" w:sz="4" w:space="0" w:color="auto"/>
              <w:right w:val="single" w:sz="4" w:space="0" w:color="auto"/>
            </w:tcBorders>
            <w:hideMark/>
          </w:tcPr>
          <w:p w14:paraId="24491CBE" w14:textId="6481DE34" w:rsidR="000A3489" w:rsidRDefault="000A3489" w:rsidP="000A3489">
            <w:pPr>
              <w:jc w:val="center"/>
              <w:rPr>
                <w:rFonts w:eastAsia="Calibri"/>
                <w:i/>
              </w:rPr>
            </w:pPr>
            <w:r>
              <w:rPr>
                <w:rFonts w:eastAsia="Calibri"/>
                <w:i/>
              </w:rPr>
              <w:t>2</w:t>
            </w:r>
          </w:p>
        </w:tc>
        <w:tc>
          <w:tcPr>
            <w:tcW w:w="850" w:type="dxa"/>
            <w:tcBorders>
              <w:top w:val="single" w:sz="4" w:space="0" w:color="auto"/>
              <w:left w:val="single" w:sz="4" w:space="0" w:color="auto"/>
              <w:bottom w:val="single" w:sz="4" w:space="0" w:color="auto"/>
              <w:right w:val="single" w:sz="4" w:space="0" w:color="auto"/>
            </w:tcBorders>
            <w:hideMark/>
          </w:tcPr>
          <w:p w14:paraId="23E058F3" w14:textId="7141FE0E" w:rsidR="000A3489" w:rsidRDefault="000A3489" w:rsidP="000A3489">
            <w:pPr>
              <w:jc w:val="center"/>
              <w:rPr>
                <w:rFonts w:eastAsia="Calibri"/>
                <w:i/>
              </w:rPr>
            </w:pPr>
            <w:r>
              <w:rPr>
                <w:rFonts w:eastAsia="Calibri"/>
                <w:i/>
              </w:rPr>
              <w:t>3</w:t>
            </w:r>
          </w:p>
        </w:tc>
        <w:tc>
          <w:tcPr>
            <w:tcW w:w="851" w:type="dxa"/>
            <w:tcBorders>
              <w:top w:val="single" w:sz="4" w:space="0" w:color="auto"/>
              <w:left w:val="single" w:sz="4" w:space="0" w:color="auto"/>
              <w:bottom w:val="single" w:sz="4" w:space="0" w:color="auto"/>
              <w:right w:val="single" w:sz="4" w:space="0" w:color="auto"/>
            </w:tcBorders>
            <w:hideMark/>
          </w:tcPr>
          <w:p w14:paraId="70C13765" w14:textId="553E8497" w:rsidR="000A3489" w:rsidRDefault="000A3489" w:rsidP="000A3489">
            <w:pPr>
              <w:ind w:hanging="108"/>
              <w:jc w:val="center"/>
              <w:rPr>
                <w:rFonts w:eastAsia="Calibri"/>
                <w:i/>
              </w:rPr>
            </w:pPr>
            <w:r>
              <w:rPr>
                <w:rFonts w:eastAsia="Calibri"/>
                <w:i/>
              </w:rPr>
              <w:t>4</w:t>
            </w:r>
          </w:p>
        </w:tc>
        <w:tc>
          <w:tcPr>
            <w:tcW w:w="1134" w:type="dxa"/>
            <w:tcBorders>
              <w:top w:val="single" w:sz="4" w:space="0" w:color="auto"/>
              <w:left w:val="single" w:sz="4" w:space="0" w:color="auto"/>
              <w:bottom w:val="single" w:sz="4" w:space="0" w:color="auto"/>
              <w:right w:val="single" w:sz="4" w:space="0" w:color="auto"/>
            </w:tcBorders>
            <w:hideMark/>
          </w:tcPr>
          <w:p w14:paraId="53FCD764" w14:textId="07565B6E" w:rsidR="000A3489" w:rsidRDefault="000A3489" w:rsidP="000A3489">
            <w:pPr>
              <w:ind w:left="-145" w:right="-79"/>
              <w:jc w:val="center"/>
              <w:rPr>
                <w:rFonts w:eastAsia="Calibri"/>
                <w:i/>
              </w:rPr>
            </w:pPr>
            <w:r>
              <w:rPr>
                <w:rFonts w:eastAsia="Calibri"/>
                <w:i/>
              </w:rPr>
              <w:t>5 (3x4)</w:t>
            </w:r>
          </w:p>
        </w:tc>
        <w:tc>
          <w:tcPr>
            <w:tcW w:w="1134" w:type="dxa"/>
            <w:tcBorders>
              <w:top w:val="single" w:sz="4" w:space="0" w:color="auto"/>
              <w:left w:val="single" w:sz="4" w:space="0" w:color="auto"/>
              <w:bottom w:val="single" w:sz="4" w:space="0" w:color="auto"/>
              <w:right w:val="single" w:sz="4" w:space="0" w:color="auto"/>
            </w:tcBorders>
            <w:hideMark/>
          </w:tcPr>
          <w:p w14:paraId="25DFFB49" w14:textId="3399D5C1" w:rsidR="000A3489" w:rsidRDefault="000A3489" w:rsidP="000A3489">
            <w:pPr>
              <w:jc w:val="center"/>
              <w:rPr>
                <w:rFonts w:eastAsia="Calibri"/>
                <w:i/>
              </w:rPr>
            </w:pPr>
            <w:r>
              <w:rPr>
                <w:rFonts w:eastAsia="Calibri"/>
                <w:i/>
              </w:rPr>
              <w:t>6</w:t>
            </w:r>
          </w:p>
        </w:tc>
      </w:tr>
      <w:tr w:rsidR="000A3489" w14:paraId="43D865E3" w14:textId="77777777" w:rsidTr="006C2849">
        <w:tc>
          <w:tcPr>
            <w:tcW w:w="4994" w:type="dxa"/>
            <w:tcBorders>
              <w:top w:val="single" w:sz="4" w:space="0" w:color="auto"/>
              <w:left w:val="single" w:sz="4" w:space="0" w:color="auto"/>
              <w:bottom w:val="single" w:sz="4" w:space="0" w:color="auto"/>
              <w:right w:val="single" w:sz="4" w:space="0" w:color="auto"/>
            </w:tcBorders>
            <w:vAlign w:val="center"/>
            <w:hideMark/>
          </w:tcPr>
          <w:p w14:paraId="6369D165" w14:textId="4EC22BAD" w:rsidR="000A3489" w:rsidRDefault="000A3489" w:rsidP="000A3489">
            <w:pPr>
              <w:jc w:val="both"/>
              <w:rPr>
                <w:rFonts w:eastAsia="Calibri"/>
              </w:rPr>
            </w:pPr>
            <w:r w:rsidRPr="00B02EB4">
              <w:t xml:space="preserve">Eilių ir atsargų valdymo informacinės sistemos (EVIS) </w:t>
            </w:r>
            <w:r>
              <w:t xml:space="preserve">priežiūros ir </w:t>
            </w:r>
            <w:r w:rsidRPr="00B02EB4">
              <w:t>modifikavimo paslaugos</w:t>
            </w:r>
            <w:r>
              <w:t xml:space="preserve"> (12 mėn.)</w:t>
            </w:r>
          </w:p>
        </w:tc>
        <w:tc>
          <w:tcPr>
            <w:tcW w:w="564" w:type="dxa"/>
            <w:tcBorders>
              <w:top w:val="single" w:sz="4" w:space="0" w:color="auto"/>
              <w:left w:val="single" w:sz="4" w:space="0" w:color="auto"/>
              <w:bottom w:val="single" w:sz="4" w:space="0" w:color="auto"/>
              <w:right w:val="single" w:sz="4" w:space="0" w:color="auto"/>
            </w:tcBorders>
            <w:vAlign w:val="center"/>
            <w:hideMark/>
          </w:tcPr>
          <w:p w14:paraId="6D92FF55" w14:textId="03AE1A63" w:rsidR="000A3489" w:rsidRPr="00285142" w:rsidRDefault="000A3489" w:rsidP="000A3489">
            <w:pPr>
              <w:jc w:val="center"/>
              <w:rPr>
                <w:sz w:val="22"/>
                <w:szCs w:val="22"/>
              </w:rPr>
            </w:pPr>
            <w:r w:rsidRPr="00285142">
              <w:rPr>
                <w:color w:val="000000" w:themeColor="text1"/>
                <w:sz w:val="22"/>
                <w:szCs w:val="22"/>
              </w:rPr>
              <w:t>val.</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5A5272" w14:textId="601219B9" w:rsidR="000A3489" w:rsidRPr="00285142" w:rsidRDefault="000A3489" w:rsidP="00285142">
            <w:pPr>
              <w:ind w:left="-105"/>
              <w:jc w:val="center"/>
              <w:rPr>
                <w:rFonts w:eastAsia="Calibri"/>
                <w:sz w:val="22"/>
                <w:szCs w:val="22"/>
              </w:rPr>
            </w:pPr>
            <w:r w:rsidRPr="00285142">
              <w:rPr>
                <w:color w:val="000000" w:themeColor="text1"/>
                <w:sz w:val="22"/>
                <w:szCs w:val="22"/>
              </w:rPr>
              <w:t>5000*</w:t>
            </w:r>
          </w:p>
        </w:tc>
        <w:tc>
          <w:tcPr>
            <w:tcW w:w="851" w:type="dxa"/>
            <w:tcBorders>
              <w:top w:val="single" w:sz="4" w:space="0" w:color="auto"/>
              <w:left w:val="single" w:sz="4" w:space="0" w:color="auto"/>
              <w:bottom w:val="single" w:sz="4" w:space="0" w:color="auto"/>
              <w:right w:val="single" w:sz="4" w:space="0" w:color="auto"/>
            </w:tcBorders>
            <w:vAlign w:val="center"/>
          </w:tcPr>
          <w:p w14:paraId="1319AEEB" w14:textId="4E3BDC32" w:rsidR="000A3489" w:rsidRPr="00285142" w:rsidRDefault="00285142" w:rsidP="000A3489">
            <w:pPr>
              <w:rPr>
                <w:sz w:val="22"/>
                <w:szCs w:val="22"/>
              </w:rPr>
            </w:pPr>
            <w:r w:rsidRPr="00285142">
              <w:rPr>
                <w:sz w:val="22"/>
                <w:szCs w:val="22"/>
              </w:rPr>
              <w:t>83,00</w:t>
            </w:r>
          </w:p>
        </w:tc>
        <w:tc>
          <w:tcPr>
            <w:tcW w:w="1134" w:type="dxa"/>
            <w:tcBorders>
              <w:top w:val="single" w:sz="4" w:space="0" w:color="auto"/>
              <w:left w:val="single" w:sz="4" w:space="0" w:color="auto"/>
              <w:bottom w:val="single" w:sz="4" w:space="0" w:color="auto"/>
              <w:right w:val="single" w:sz="4" w:space="0" w:color="auto"/>
            </w:tcBorders>
            <w:vAlign w:val="center"/>
          </w:tcPr>
          <w:p w14:paraId="5B581621" w14:textId="1D42D03E" w:rsidR="000A3489" w:rsidRPr="00285142" w:rsidRDefault="00285142" w:rsidP="00285142">
            <w:pPr>
              <w:ind w:right="-70" w:hanging="29"/>
              <w:rPr>
                <w:sz w:val="22"/>
                <w:szCs w:val="22"/>
              </w:rPr>
            </w:pPr>
            <w:r w:rsidRPr="00285142">
              <w:rPr>
                <w:sz w:val="22"/>
                <w:szCs w:val="22"/>
              </w:rPr>
              <w:t>415 000,00</w:t>
            </w:r>
          </w:p>
        </w:tc>
        <w:tc>
          <w:tcPr>
            <w:tcW w:w="1134" w:type="dxa"/>
            <w:tcBorders>
              <w:top w:val="single" w:sz="4" w:space="0" w:color="auto"/>
              <w:left w:val="single" w:sz="4" w:space="0" w:color="auto"/>
              <w:bottom w:val="single" w:sz="4" w:space="0" w:color="auto"/>
              <w:right w:val="single" w:sz="4" w:space="0" w:color="auto"/>
            </w:tcBorders>
            <w:vAlign w:val="center"/>
          </w:tcPr>
          <w:p w14:paraId="5D55E8FF" w14:textId="652F34D1" w:rsidR="000A3489" w:rsidRPr="00285142" w:rsidRDefault="00285142" w:rsidP="00285142">
            <w:pPr>
              <w:ind w:left="-1" w:right="-214" w:hanging="142"/>
              <w:jc w:val="center"/>
              <w:rPr>
                <w:sz w:val="22"/>
                <w:szCs w:val="22"/>
              </w:rPr>
            </w:pPr>
            <w:r w:rsidRPr="00285142">
              <w:rPr>
                <w:sz w:val="22"/>
                <w:szCs w:val="22"/>
              </w:rPr>
              <w:t>502 150,00</w:t>
            </w:r>
          </w:p>
        </w:tc>
      </w:tr>
    </w:tbl>
    <w:p w14:paraId="664712ED" w14:textId="1E079955" w:rsidR="00AF6FA6" w:rsidRDefault="00AF6FA6" w:rsidP="00AF6FA6">
      <w:pPr>
        <w:pStyle w:val="ListParagraph"/>
        <w:tabs>
          <w:tab w:val="left" w:pos="0"/>
          <w:tab w:val="left" w:pos="1134"/>
        </w:tabs>
        <w:ind w:left="0"/>
        <w:jc w:val="both"/>
        <w:rPr>
          <w:rFonts w:eastAsia="Calibri"/>
          <w:i/>
          <w:iCs/>
          <w:sz w:val="22"/>
          <w:szCs w:val="22"/>
        </w:rPr>
      </w:pPr>
      <w:r w:rsidRPr="00AF6FA6">
        <w:rPr>
          <w:rFonts w:eastAsia="Calibri"/>
          <w:i/>
          <w:iCs/>
        </w:rPr>
        <w:t>*</w:t>
      </w:r>
      <w:r w:rsidR="00BD75E7" w:rsidRPr="0045626F">
        <w:rPr>
          <w:rFonts w:eastAsia="Calibri"/>
          <w:i/>
          <w:iCs/>
          <w:sz w:val="22"/>
          <w:szCs w:val="22"/>
        </w:rPr>
        <w:t>P</w:t>
      </w:r>
      <w:r w:rsidRPr="0045626F">
        <w:rPr>
          <w:rFonts w:eastAsia="Calibri"/>
          <w:i/>
          <w:iCs/>
          <w:sz w:val="22"/>
          <w:szCs w:val="22"/>
        </w:rPr>
        <w:t xml:space="preserve">aslaugos </w:t>
      </w:r>
      <w:r w:rsidR="005529DF" w:rsidRPr="0045626F">
        <w:rPr>
          <w:rFonts w:eastAsia="Calibri"/>
          <w:i/>
          <w:iCs/>
          <w:sz w:val="22"/>
          <w:szCs w:val="22"/>
        </w:rPr>
        <w:t>S</w:t>
      </w:r>
      <w:r w:rsidRPr="0045626F">
        <w:rPr>
          <w:rFonts w:eastAsia="Calibri"/>
          <w:i/>
          <w:iCs/>
          <w:sz w:val="22"/>
          <w:szCs w:val="22"/>
        </w:rPr>
        <w:t xml:space="preserve">utarties galiojimo laikotarpiu tiekiamos pagal faktinį jų poreikį. Užsakovas neįsipareigoja užsakyti viso </w:t>
      </w:r>
      <w:r w:rsidR="005529DF" w:rsidRPr="0045626F">
        <w:rPr>
          <w:rFonts w:eastAsia="Calibri"/>
          <w:i/>
          <w:iCs/>
          <w:sz w:val="22"/>
          <w:szCs w:val="22"/>
        </w:rPr>
        <w:t xml:space="preserve">preliminariai </w:t>
      </w:r>
      <w:r w:rsidRPr="0045626F">
        <w:rPr>
          <w:rFonts w:eastAsia="Calibri"/>
          <w:i/>
          <w:iCs/>
          <w:sz w:val="22"/>
          <w:szCs w:val="22"/>
        </w:rPr>
        <w:t>maksimalaus paslaugų (valandų) kiekio</w:t>
      </w:r>
    </w:p>
    <w:p w14:paraId="20437756" w14:textId="77777777" w:rsidR="0045626F" w:rsidRPr="0045626F" w:rsidRDefault="0045626F" w:rsidP="00AF6FA6">
      <w:pPr>
        <w:pStyle w:val="ListParagraph"/>
        <w:tabs>
          <w:tab w:val="left" w:pos="0"/>
          <w:tab w:val="left" w:pos="1134"/>
        </w:tabs>
        <w:ind w:left="0"/>
        <w:jc w:val="both"/>
        <w:rPr>
          <w:rFonts w:eastAsia="Calibri"/>
          <w:i/>
          <w:iCs/>
          <w:sz w:val="22"/>
          <w:szCs w:val="22"/>
        </w:rPr>
      </w:pPr>
    </w:p>
    <w:p w14:paraId="11698748" w14:textId="2122F28C" w:rsidR="00F41433" w:rsidRPr="003C15DA" w:rsidRDefault="00167AB3" w:rsidP="00167AB3">
      <w:pPr>
        <w:pStyle w:val="ListParagraph"/>
        <w:tabs>
          <w:tab w:val="left" w:pos="0"/>
          <w:tab w:val="left" w:pos="1134"/>
        </w:tabs>
        <w:ind w:left="0" w:firstLine="567"/>
        <w:jc w:val="both"/>
        <w:rPr>
          <w:rFonts w:eastAsia="Calibri"/>
        </w:rPr>
      </w:pPr>
      <w:r>
        <w:rPr>
          <w:rFonts w:eastAsia="Calibri"/>
        </w:rPr>
        <w:t xml:space="preserve">2.3. </w:t>
      </w:r>
      <w:r w:rsidR="00F41433" w:rsidRPr="000631F6">
        <w:rPr>
          <w:rFonts w:eastAsia="Calibri"/>
        </w:rPr>
        <w:t>Į</w:t>
      </w:r>
      <w:r w:rsidR="00F41433" w:rsidRPr="003C15DA">
        <w:rPr>
          <w:rFonts w:eastAsia="Calibri"/>
        </w:rPr>
        <w:t xml:space="preserve"> </w:t>
      </w:r>
      <w:r w:rsidR="00F41433">
        <w:rPr>
          <w:rFonts w:eastAsia="Calibri"/>
        </w:rPr>
        <w:t>b</w:t>
      </w:r>
      <w:r w:rsidR="00F41433" w:rsidRPr="003C15DA">
        <w:rPr>
          <w:rFonts w:eastAsia="Calibri"/>
        </w:rPr>
        <w:t xml:space="preserve">endrą Sutarties </w:t>
      </w:r>
      <w:r w:rsidR="00C1416C">
        <w:rPr>
          <w:rFonts w:eastAsia="Calibri"/>
        </w:rPr>
        <w:t>vertę</w:t>
      </w:r>
      <w:r w:rsidR="00622D56" w:rsidRPr="00622D56">
        <w:rPr>
          <w:rFonts w:eastAsia="Calibri"/>
        </w:rPr>
        <w:t xml:space="preserve">/Paslaugų </w:t>
      </w:r>
      <w:r w:rsidR="00B02EB4">
        <w:rPr>
          <w:rFonts w:eastAsia="Calibri"/>
        </w:rPr>
        <w:t>į</w:t>
      </w:r>
      <w:r w:rsidR="00622D56" w:rsidRPr="00622D56">
        <w:rPr>
          <w:rFonts w:eastAsia="Calibri"/>
        </w:rPr>
        <w:t>kain</w:t>
      </w:r>
      <w:r w:rsidR="00B02EB4">
        <w:rPr>
          <w:rFonts w:eastAsia="Calibri"/>
        </w:rPr>
        <w:t>į</w:t>
      </w:r>
      <w:r w:rsidR="00F41433" w:rsidRPr="003C15DA">
        <w:rPr>
          <w:rFonts w:eastAsia="Calibri"/>
        </w:rPr>
        <w:t xml:space="preserve"> įeina visos Paslaugų teikėjo patirtos ar galimos patirti išlaidos, susijusios su Paslaugų teikimu, PVM sąskaitų faktūrų per informacinę sistemą „E. sąskaita“ teikimu ir </w:t>
      </w:r>
      <w:r w:rsidR="00C1416C">
        <w:rPr>
          <w:rFonts w:eastAsia="Calibri"/>
        </w:rPr>
        <w:t>visi galimi</w:t>
      </w:r>
      <w:r w:rsidR="00F41433" w:rsidRPr="003C15DA">
        <w:rPr>
          <w:rFonts w:eastAsia="Calibri"/>
        </w:rPr>
        <w:t xml:space="preserve"> mokesčiai, įskaitant PVM. </w:t>
      </w:r>
      <w:r w:rsidR="00622D56" w:rsidRPr="00622D56">
        <w:rPr>
          <w:rFonts w:eastAsia="Calibri"/>
        </w:rPr>
        <w:t xml:space="preserve">Jokios papildomos išlaidos, neįskaičiuotos į Paslaugų </w:t>
      </w:r>
      <w:r w:rsidR="00C1416C">
        <w:rPr>
          <w:rFonts w:eastAsia="Calibri"/>
        </w:rPr>
        <w:t>į</w:t>
      </w:r>
      <w:r w:rsidR="00622D56" w:rsidRPr="00622D56">
        <w:rPr>
          <w:rFonts w:eastAsia="Calibri"/>
        </w:rPr>
        <w:t>kain</w:t>
      </w:r>
      <w:r w:rsidR="00C1416C">
        <w:rPr>
          <w:rFonts w:eastAsia="Calibri"/>
        </w:rPr>
        <w:t>į</w:t>
      </w:r>
      <w:r w:rsidR="00622D56" w:rsidRPr="00622D56">
        <w:rPr>
          <w:rFonts w:eastAsia="Calibri"/>
        </w:rPr>
        <w:t xml:space="preserve"> nebus kompensuojamos.</w:t>
      </w:r>
    </w:p>
    <w:p w14:paraId="08662B4C" w14:textId="77777777" w:rsidR="00D74D2B" w:rsidRDefault="00167AB3" w:rsidP="00D74D2B">
      <w:pPr>
        <w:pStyle w:val="ListParagraph"/>
        <w:tabs>
          <w:tab w:val="left" w:pos="0"/>
        </w:tabs>
        <w:ind w:left="0" w:firstLine="567"/>
        <w:jc w:val="both"/>
      </w:pPr>
      <w:r>
        <w:t xml:space="preserve">2.4. </w:t>
      </w:r>
      <w:r w:rsidR="00C1416C">
        <w:t>Paslaugų įkainiai negali būti keičiami visą Sutarties galiojimo laikotarpį, išskyrus Viešųjų pirkimų įstatymo 89 straipsnyje nustatytais atvejais arba kai pasikeičia mokesčiai (vadovaujantis Sutarties 2.5 p.), arba buvo atliktas Sutarties įkainių perskaičiavimas dėl aplinkybių, nesusijusių su mokesčių pasikeitimu (vadovaujantis Sutarties 2.6–2.9 p.).</w:t>
      </w:r>
    </w:p>
    <w:p w14:paraId="65C3F2FF" w14:textId="654AFA03" w:rsidR="00C1416C" w:rsidRDefault="00C1416C" w:rsidP="00D74D2B">
      <w:pPr>
        <w:pStyle w:val="ListParagraph"/>
        <w:tabs>
          <w:tab w:val="left" w:pos="0"/>
        </w:tabs>
        <w:ind w:left="0" w:firstLine="567"/>
        <w:jc w:val="both"/>
      </w:pPr>
      <w:r>
        <w:t>2.</w:t>
      </w:r>
      <w:r w:rsidR="00167AB3">
        <w:t>5</w:t>
      </w:r>
      <w:r>
        <w:t>. Sutarčiai taikoma fiksuoto įkainio kainodara, vadovaujantis Kainodaros taisyklių nustatymo metodika, patvirtinta Viešųjų pirkimų tarnybos direktoriaus 2017 m. birželio 28 d. įsakymu Nr. 1S-95 „Dėl kainodaros taisyklių nustatymo metodikos patvirtinimo“. Paslaugų įkainiai peržiūrimi dėl pasikeitusių mokesčių. Mokestis, kuriam pasikeitus bus perskaičiuojami įkainiai – PVM. Peržiūrėti Paslaugų įkainiai įsigalioja nuo teisės aktų, kuriais pakeičiami mokesčiai įsigaliojimo dienos. Pasikeitus PVM tarifo dydžiui, nesuteiktų Paslaugų įkainiai keičiami (mažinami arba didinami) proporcingai PVM pasikeitusio tarifo dydžiu. Perskaičiuoti Paslaugų įka</w:t>
      </w:r>
      <w:r w:rsidR="00AA436D">
        <w:t>i</w:t>
      </w:r>
      <w:r>
        <w:t xml:space="preserve">niai taikomi tik toms Paslaugoms, už kurias PVM sąskaita – faktūra išrašoma po naujo PVM tarifo įsigaliojimo dienos. Sutarties </w:t>
      </w:r>
      <w:r w:rsidR="003D44D0">
        <w:t>vertė</w:t>
      </w:r>
      <w:r>
        <w:t xml:space="preserve"> / Paslaugų įkainis yra perskaičiuojama vadovaujantis šia formule:</w:t>
      </w:r>
    </w:p>
    <w:p w14:paraId="37470FFC" w14:textId="77777777" w:rsidR="00FF7E31" w:rsidRDefault="00FF7E31" w:rsidP="00FF7E31">
      <w:pPr>
        <w:pStyle w:val="ListParagraph"/>
        <w:tabs>
          <w:tab w:val="left" w:pos="0"/>
          <w:tab w:val="left" w:pos="993"/>
        </w:tabs>
        <w:autoSpaceDE w:val="0"/>
        <w:autoSpaceDN w:val="0"/>
        <w:adjustRightInd w:val="0"/>
        <w:ind w:left="567"/>
        <w:jc w:val="both"/>
        <w:rPr>
          <w:rFonts w:eastAsia="Calibri"/>
          <w:bCs/>
        </w:rPr>
      </w:pPr>
      <w:r>
        <w:rPr>
          <w:rFonts w:eastAsia="Calibri"/>
          <w:bCs/>
          <w:noProof/>
        </w:rPr>
        <w:drawing>
          <wp:inline distT="0" distB="0" distL="0" distR="0" wp14:anchorId="54BFC0F4" wp14:editId="5B5A2B87">
            <wp:extent cx="1865630" cy="609600"/>
            <wp:effectExtent l="0" t="0" r="127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609600"/>
                    </a:xfrm>
                    <a:prstGeom prst="rect">
                      <a:avLst/>
                    </a:prstGeom>
                    <a:noFill/>
                  </pic:spPr>
                </pic:pic>
              </a:graphicData>
            </a:graphic>
          </wp:inline>
        </w:drawing>
      </w:r>
    </w:p>
    <w:p w14:paraId="3C3CFDBB" w14:textId="1622FE63" w:rsidR="00FF7E31" w:rsidRPr="00606269" w:rsidRDefault="00FF7E31" w:rsidP="00FF7E31">
      <w:pPr>
        <w:widowControl/>
        <w:tabs>
          <w:tab w:val="left" w:pos="851"/>
        </w:tabs>
        <w:ind w:right="180" w:firstLine="567"/>
        <w:jc w:val="both"/>
        <w:rPr>
          <w:rFonts w:eastAsia="Calibri"/>
          <w:color w:val="auto"/>
          <w:lang w:bidi="ar-SA"/>
        </w:rPr>
      </w:pPr>
      <w:r w:rsidRPr="00606269">
        <w:rPr>
          <w:rFonts w:ascii="Calibri" w:eastAsia="Calibri" w:hAnsi="Calibri" w:cs="Microsoft Himalaya"/>
          <w:noProof/>
          <w:color w:val="auto"/>
          <w:sz w:val="22"/>
          <w:szCs w:val="22"/>
          <w:lang w:bidi="bo-CN"/>
        </w:rPr>
        <w:drawing>
          <wp:inline distT="0" distB="0" distL="0" distR="0" wp14:anchorId="2D44C08C" wp14:editId="419B80EB">
            <wp:extent cx="219075" cy="2286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9">
                      <a:extLst>
                        <a:ext uri="{28A0092B-C50C-407E-A947-70E740481C1C}">
                          <a14:useLocalDpi xmlns:a14="http://schemas.microsoft.com/office/drawing/2010/main" val="0"/>
                        </a:ext>
                      </a:extLst>
                    </a:blip>
                    <a:stretch>
                      <a:fillRect/>
                    </a:stretch>
                  </pic:blipFill>
                  <pic:spPr>
                    <a:xfrm>
                      <a:off x="0" y="0"/>
                      <a:ext cx="219075" cy="228600"/>
                    </a:xfrm>
                    <a:prstGeom prst="rect">
                      <a:avLst/>
                    </a:prstGeom>
                  </pic:spPr>
                </pic:pic>
              </a:graphicData>
            </a:graphic>
          </wp:inline>
        </w:drawing>
      </w:r>
      <w:r>
        <w:rPr>
          <w:rFonts w:eastAsia="Calibri"/>
          <w:color w:val="auto"/>
          <w:lang w:bidi="ar-SA"/>
        </w:rPr>
        <w:t>–</w:t>
      </w:r>
      <w:r w:rsidRPr="00606269">
        <w:rPr>
          <w:rFonts w:eastAsia="Calibri"/>
          <w:color w:val="auto"/>
          <w:lang w:bidi="ar-SA"/>
        </w:rPr>
        <w:t xml:space="preserve"> perskaičiuota bendra Sutarties </w:t>
      </w:r>
      <w:r w:rsidR="00B80761">
        <w:rPr>
          <w:rFonts w:eastAsia="Calibri"/>
          <w:color w:val="auto"/>
          <w:lang w:bidi="ar-SA"/>
        </w:rPr>
        <w:t xml:space="preserve">vertė </w:t>
      </w:r>
      <w:r w:rsidRPr="00606269">
        <w:rPr>
          <w:rFonts w:eastAsia="Calibri"/>
          <w:color w:val="auto"/>
          <w:lang w:bidi="ar-SA"/>
        </w:rPr>
        <w:t>(su PVM);</w:t>
      </w:r>
    </w:p>
    <w:p w14:paraId="0ADEB7D8" w14:textId="2F8241B5" w:rsidR="00FF7E31" w:rsidRPr="00606269" w:rsidRDefault="00FF7E31" w:rsidP="00FF7E31">
      <w:pPr>
        <w:widowControl/>
        <w:tabs>
          <w:tab w:val="left" w:pos="851"/>
        </w:tabs>
        <w:ind w:right="180" w:firstLine="567"/>
        <w:jc w:val="both"/>
        <w:rPr>
          <w:rFonts w:eastAsia="Calibri"/>
          <w:color w:val="auto"/>
          <w:lang w:bidi="ar-SA"/>
        </w:rPr>
      </w:pPr>
      <w:r w:rsidRPr="00606269">
        <w:rPr>
          <w:rFonts w:ascii="Calibri" w:eastAsia="Calibri" w:hAnsi="Calibri" w:cs="Microsoft Himalaya"/>
          <w:noProof/>
          <w:color w:val="auto"/>
          <w:sz w:val="22"/>
          <w:szCs w:val="22"/>
          <w:lang w:bidi="bo-CN"/>
        </w:rPr>
        <w:drawing>
          <wp:inline distT="0" distB="0" distL="0" distR="0" wp14:anchorId="05AD8AD8" wp14:editId="6DB44147">
            <wp:extent cx="190500" cy="2286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pic:nvPicPr>
                  <pic:blipFill>
                    <a:blip r:embed="rId10">
                      <a:extLst>
                        <a:ext uri="{28A0092B-C50C-407E-A947-70E740481C1C}">
                          <a14:useLocalDpi xmlns:a14="http://schemas.microsoft.com/office/drawing/2010/main" val="0"/>
                        </a:ext>
                      </a:extLst>
                    </a:blip>
                    <a:stretch>
                      <a:fillRect/>
                    </a:stretch>
                  </pic:blipFill>
                  <pic:spPr>
                    <a:xfrm>
                      <a:off x="0" y="0"/>
                      <a:ext cx="190500" cy="228600"/>
                    </a:xfrm>
                    <a:prstGeom prst="rect">
                      <a:avLst/>
                    </a:prstGeom>
                  </pic:spPr>
                </pic:pic>
              </a:graphicData>
            </a:graphic>
          </wp:inline>
        </w:drawing>
      </w:r>
      <w:r>
        <w:rPr>
          <w:rFonts w:eastAsia="Calibri"/>
          <w:color w:val="auto"/>
          <w:lang w:bidi="ar-SA"/>
        </w:rPr>
        <w:t>–</w:t>
      </w:r>
      <w:r w:rsidRPr="00606269">
        <w:rPr>
          <w:rFonts w:eastAsia="Calibri"/>
          <w:color w:val="auto"/>
          <w:lang w:bidi="ar-SA"/>
        </w:rPr>
        <w:t xml:space="preserve"> bendra Sutarties </w:t>
      </w:r>
      <w:r w:rsidR="00B80761">
        <w:rPr>
          <w:rFonts w:eastAsia="Calibri"/>
          <w:color w:val="auto"/>
          <w:lang w:bidi="ar-SA"/>
        </w:rPr>
        <w:t>vertė</w:t>
      </w:r>
      <w:r w:rsidRPr="00606269">
        <w:rPr>
          <w:rFonts w:eastAsia="Calibri"/>
          <w:color w:val="auto"/>
          <w:lang w:bidi="ar-SA"/>
        </w:rPr>
        <w:t xml:space="preserve"> (su PVM) iki perskaičiavimo;</w:t>
      </w:r>
    </w:p>
    <w:p w14:paraId="1D3F82D5" w14:textId="77777777" w:rsidR="00FF7E31" w:rsidRPr="00606269" w:rsidRDefault="00FF7E31" w:rsidP="00FF7E31">
      <w:pPr>
        <w:widowControl/>
        <w:tabs>
          <w:tab w:val="left" w:pos="851"/>
        </w:tabs>
        <w:ind w:right="180" w:firstLine="567"/>
        <w:jc w:val="both"/>
        <w:rPr>
          <w:rFonts w:eastAsia="Calibri"/>
          <w:color w:val="auto"/>
          <w:lang w:bidi="ar-SA"/>
        </w:rPr>
      </w:pPr>
      <w:r w:rsidRPr="00606269">
        <w:rPr>
          <w:rFonts w:eastAsia="Calibri"/>
          <w:color w:val="auto"/>
          <w:lang w:bidi="ar-SA"/>
        </w:rPr>
        <w:t>A – įvykdytų sutartinių įsipareigojimų (suteiktų Paslaugų) kaina (su PVM) iki perskaičiavimo;</w:t>
      </w:r>
    </w:p>
    <w:p w14:paraId="288AE30C" w14:textId="77777777" w:rsidR="00FF7E31" w:rsidRPr="00606269" w:rsidRDefault="00FF7E31" w:rsidP="00FF7E31">
      <w:pPr>
        <w:widowControl/>
        <w:tabs>
          <w:tab w:val="left" w:pos="851"/>
        </w:tabs>
        <w:ind w:right="180" w:firstLine="567"/>
        <w:jc w:val="both"/>
        <w:rPr>
          <w:rFonts w:eastAsia="Calibri"/>
          <w:color w:val="auto"/>
          <w:lang w:bidi="ar-SA"/>
        </w:rPr>
      </w:pPr>
      <w:r w:rsidRPr="00606269">
        <w:rPr>
          <w:rFonts w:ascii="Calibri" w:eastAsia="Calibri" w:hAnsi="Calibri" w:cs="Microsoft Himalaya"/>
          <w:noProof/>
          <w:color w:val="auto"/>
          <w:sz w:val="22"/>
          <w:szCs w:val="22"/>
          <w:lang w:bidi="bo-CN"/>
        </w:rPr>
        <w:drawing>
          <wp:inline distT="0" distB="0" distL="0" distR="0" wp14:anchorId="37394591" wp14:editId="2B2EA06C">
            <wp:extent cx="180975" cy="2286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pic:nvPicPr>
                  <pic:blipFill>
                    <a:blip r:embed="rId11">
                      <a:extLst>
                        <a:ext uri="{28A0092B-C50C-407E-A947-70E740481C1C}">
                          <a14:useLocalDpi xmlns:a14="http://schemas.microsoft.com/office/drawing/2010/main" val="0"/>
                        </a:ext>
                      </a:extLst>
                    </a:blip>
                    <a:stretch>
                      <a:fillRect/>
                    </a:stretch>
                  </pic:blipFill>
                  <pic:spPr>
                    <a:xfrm>
                      <a:off x="0" y="0"/>
                      <a:ext cx="180975" cy="228600"/>
                    </a:xfrm>
                    <a:prstGeom prst="rect">
                      <a:avLst/>
                    </a:prstGeom>
                  </pic:spPr>
                </pic:pic>
              </a:graphicData>
            </a:graphic>
          </wp:inline>
        </w:drawing>
      </w:r>
      <w:r>
        <w:rPr>
          <w:rFonts w:eastAsia="Calibri"/>
          <w:color w:val="auto"/>
          <w:lang w:bidi="ar-SA"/>
        </w:rPr>
        <w:t>–</w:t>
      </w:r>
      <w:r w:rsidRPr="00606269">
        <w:rPr>
          <w:rFonts w:eastAsia="Calibri"/>
          <w:color w:val="auto"/>
          <w:lang w:bidi="ar-SA"/>
        </w:rPr>
        <w:t xml:space="preserve"> senas PVM tarifas (procentais);</w:t>
      </w:r>
    </w:p>
    <w:p w14:paraId="04C930FD" w14:textId="51F0C81E" w:rsidR="00FF7E31" w:rsidRDefault="00FF7E31" w:rsidP="00AA436D">
      <w:pPr>
        <w:pStyle w:val="ListParagraph"/>
        <w:tabs>
          <w:tab w:val="left" w:pos="0"/>
        </w:tabs>
        <w:ind w:left="567"/>
        <w:jc w:val="both"/>
      </w:pPr>
      <w:r w:rsidRPr="00606269">
        <w:rPr>
          <w:rFonts w:ascii="Calibri" w:eastAsia="Calibri" w:hAnsi="Calibri" w:cs="Microsoft Himalaya"/>
          <w:noProof/>
          <w:color w:val="auto"/>
          <w:sz w:val="22"/>
          <w:szCs w:val="22"/>
          <w:lang w:bidi="bo-CN"/>
        </w:rPr>
        <w:drawing>
          <wp:inline distT="0" distB="0" distL="0" distR="0" wp14:anchorId="36CD136C" wp14:editId="746ED4F2">
            <wp:extent cx="200025" cy="22860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pic:nvPicPr>
                  <pic:blipFill>
                    <a:blip r:embed="rId12">
                      <a:extLst>
                        <a:ext uri="{28A0092B-C50C-407E-A947-70E740481C1C}">
                          <a14:useLocalDpi xmlns:a14="http://schemas.microsoft.com/office/drawing/2010/main" val="0"/>
                        </a:ext>
                      </a:extLst>
                    </a:blip>
                    <a:stretch>
                      <a:fillRect/>
                    </a:stretch>
                  </pic:blipFill>
                  <pic:spPr>
                    <a:xfrm>
                      <a:off x="0" y="0"/>
                      <a:ext cx="200025" cy="228600"/>
                    </a:xfrm>
                    <a:prstGeom prst="rect">
                      <a:avLst/>
                    </a:prstGeom>
                  </pic:spPr>
                </pic:pic>
              </a:graphicData>
            </a:graphic>
          </wp:inline>
        </w:drawing>
      </w:r>
      <w:r>
        <w:rPr>
          <w:rFonts w:eastAsia="Calibri"/>
          <w:color w:val="auto"/>
          <w:lang w:bidi="ar-SA"/>
        </w:rPr>
        <w:t>–</w:t>
      </w:r>
      <w:r w:rsidRPr="00606269">
        <w:rPr>
          <w:rFonts w:eastAsia="Calibri"/>
          <w:color w:val="auto"/>
          <w:lang w:bidi="ar-SA"/>
        </w:rPr>
        <w:t xml:space="preserve"> naujas PVM tarifas (procentais</w:t>
      </w:r>
      <w:r w:rsidR="008128ED">
        <w:rPr>
          <w:rFonts w:eastAsia="Calibri"/>
          <w:color w:val="auto"/>
          <w:lang w:bidi="ar-SA"/>
        </w:rPr>
        <w:t>)</w:t>
      </w:r>
      <w:r w:rsidR="006B24D6">
        <w:rPr>
          <w:rFonts w:eastAsia="Calibri"/>
          <w:color w:val="auto"/>
          <w:lang w:bidi="ar-SA"/>
        </w:rPr>
        <w:t>;</w:t>
      </w:r>
    </w:p>
    <w:p w14:paraId="56693AE3" w14:textId="50DC2588" w:rsidR="00C1416C" w:rsidRDefault="00C1416C" w:rsidP="00537879">
      <w:pPr>
        <w:pStyle w:val="ListParagraph"/>
        <w:tabs>
          <w:tab w:val="left" w:pos="0"/>
        </w:tabs>
        <w:ind w:left="567"/>
        <w:jc w:val="both"/>
      </w:pPr>
      <w:r>
        <w:t xml:space="preserve">Pasikeitus kitiems mokesčiams Sutarties </w:t>
      </w:r>
      <w:r w:rsidR="00A43D41">
        <w:t>vertė</w:t>
      </w:r>
      <w:r>
        <w:t xml:space="preserve"> nebus perskaičiuojama.</w:t>
      </w:r>
    </w:p>
    <w:p w14:paraId="1E05031D" w14:textId="20194C54" w:rsidR="00C1416C" w:rsidRDefault="00C1416C" w:rsidP="00A43D41">
      <w:pPr>
        <w:pStyle w:val="ListParagraph"/>
        <w:tabs>
          <w:tab w:val="left" w:pos="0"/>
          <w:tab w:val="left" w:pos="709"/>
        </w:tabs>
        <w:ind w:left="0" w:firstLine="567"/>
        <w:jc w:val="both"/>
      </w:pPr>
      <w:r>
        <w:t>2.</w:t>
      </w:r>
      <w:r w:rsidR="00167AB3">
        <w:t>6</w:t>
      </w:r>
      <w:r>
        <w:t xml:space="preserve">. Bet kuri Sutarties šalis, Sutarties galiojimo metu dėl aplinkybių, nesusijusių su mokesčių pasikeitimu turi teisę inicijuoti Sutartyje numatytų įkainių perskaičiavimą (keitimą) ne anksčiau kaip po 12 (dvylikos) mėnesių nuo Sutarties sudarymo dienos (jeigu perskaičiavimas jau buvo atliktas – nuo paskutinio perskaičiavimo pagal šį Sutarties punktą dienos), jeigu Ūkio subjektams suteiktų paslaugų kainų pokytis (k), apskaičiuotas kaip nustatyta Sutarties 2.9 papunktyje, viršija </w:t>
      </w:r>
      <w:r w:rsidRPr="00DA7268">
        <w:t>10</w:t>
      </w:r>
      <w:r w:rsidR="00103693">
        <w:t xml:space="preserve"> (dešimt)</w:t>
      </w:r>
      <w:r>
        <w:t xml:space="preserve"> procentų. Atlikdamos perskaičiavimą šalys vadovaujasi Lietuvos statistikos departamento viešai Oficialiosios statistikos portale paskelbtais Rodiklių duomenų bazės duomenimis. Prireikus, bet kuri Sutarties šalis gali iš kitos šalies reikalauti pateikti oficialų Lietuvos statistikos departamento ar kitos institucijos išduotą dokumentą ar patvirtinimą, t. y. </w:t>
      </w:r>
      <w:r>
        <w:lastRenderedPageBreak/>
        <w:t>Šalis, inicijuojanti įkainių keitimą, privalo pateikti tinkamus įrodymus, pagrindžiančius aplinkybių, suteikiančių teisę keisti įkainius, egzistavimą.</w:t>
      </w:r>
    </w:p>
    <w:p w14:paraId="4155318C" w14:textId="0A33AAD5" w:rsidR="00C1416C" w:rsidRDefault="00C1416C" w:rsidP="00A43D41">
      <w:pPr>
        <w:tabs>
          <w:tab w:val="left" w:pos="0"/>
          <w:tab w:val="left" w:pos="709"/>
          <w:tab w:val="left" w:pos="1276"/>
        </w:tabs>
        <w:ind w:firstLine="567"/>
        <w:jc w:val="both"/>
      </w:pPr>
      <w:r>
        <w:t>2.</w:t>
      </w:r>
      <w:r w:rsidR="00167AB3">
        <w:t>7</w:t>
      </w:r>
      <w:r>
        <w:t>. Šalys privalo Susitarime nurodyti indekso reikšmę laikotarpio pradžioje ir jos nustatymo datą, indekso reikšmę laikotarpio pabaigoje ir jos nustatymo datą, kainų pokytį (k), perskaičiuotus įkainius, perskaičiuotą pradinės sutarties vertę.</w:t>
      </w:r>
    </w:p>
    <w:p w14:paraId="7C5AA2AB" w14:textId="172BA042" w:rsidR="00C1416C" w:rsidRDefault="00C1416C" w:rsidP="00A43D41">
      <w:pPr>
        <w:tabs>
          <w:tab w:val="left" w:pos="0"/>
        </w:tabs>
        <w:ind w:firstLine="567"/>
        <w:jc w:val="both"/>
      </w:pPr>
      <w:r>
        <w:t>2.</w:t>
      </w:r>
      <w:r w:rsidR="00167AB3">
        <w:t>8</w:t>
      </w:r>
      <w:r>
        <w:t>. Perskaičiuotieji įkainiai mokėjimams už suteiktas paslaugas, taikomi po to, kai šalys sudaro susitarimą dėl įkainių perskaičiavimo.</w:t>
      </w:r>
    </w:p>
    <w:p w14:paraId="3C1F8005" w14:textId="09F241DF" w:rsidR="00C1416C" w:rsidRDefault="00C1416C" w:rsidP="00A43D41">
      <w:pPr>
        <w:tabs>
          <w:tab w:val="left" w:pos="0"/>
        </w:tabs>
        <w:ind w:firstLine="567"/>
        <w:jc w:val="both"/>
      </w:pPr>
      <w:r>
        <w:t>2.</w:t>
      </w:r>
      <w:r w:rsidR="00167AB3">
        <w:t>9</w:t>
      </w:r>
      <w:r>
        <w:t>. Nauji įkainiai apskaičiuojami pagal formulę:</w:t>
      </w:r>
    </w:p>
    <w:bookmarkStart w:id="2" w:name="_Hlk106115176"/>
    <w:p w14:paraId="3ED36C7A" w14:textId="77777777" w:rsidR="00A43D41" w:rsidRPr="007D6EB6" w:rsidRDefault="009E664C" w:rsidP="00A43D41">
      <w:pPr>
        <w:tabs>
          <w:tab w:val="left" w:pos="0"/>
        </w:tabs>
        <w:autoSpaceDE w:val="0"/>
        <w:autoSpaceDN w:val="0"/>
        <w:adjustRightInd w:val="0"/>
        <w:ind w:firstLine="567"/>
        <w:contextualSpacing/>
        <w:jc w:val="cente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w:bookmarkEnd w:id="2"/>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A43D41" w:rsidRPr="007D6EB6">
        <w:rPr>
          <w:i/>
        </w:rPr>
        <w:t xml:space="preserve">, </w:t>
      </w:r>
      <w:r w:rsidR="00A43D41" w:rsidRPr="007D6EB6">
        <w:t>kur</w:t>
      </w:r>
    </w:p>
    <w:p w14:paraId="2763E2C3" w14:textId="27DE8232" w:rsidR="007D6530" w:rsidRPr="00692CA1" w:rsidRDefault="007D6530" w:rsidP="007D6530">
      <w:pPr>
        <w:widowControl/>
        <w:tabs>
          <w:tab w:val="left" w:pos="993"/>
        </w:tabs>
        <w:suppressAutoHyphens/>
        <w:ind w:firstLine="567"/>
        <w:jc w:val="both"/>
        <w:rPr>
          <w:rFonts w:eastAsia="Calibri"/>
          <w:bCs/>
        </w:rPr>
      </w:pPr>
      <w:r w:rsidRPr="00692CA1">
        <w:rPr>
          <w:rFonts w:eastAsia="Calibri"/>
          <w:bCs/>
        </w:rPr>
        <w:t>a – įkainis (Eur be PVM) (jei jis jau buvo perskaičiuotas, tai po paskutinio perskaičiavimo)</w:t>
      </w:r>
    </w:p>
    <w:p w14:paraId="3DFF2C74" w14:textId="77777777" w:rsidR="007D6530" w:rsidRDefault="007D6530" w:rsidP="007D6530">
      <w:pPr>
        <w:widowControl/>
        <w:tabs>
          <w:tab w:val="left" w:pos="993"/>
        </w:tabs>
        <w:suppressAutoHyphens/>
        <w:ind w:firstLine="567"/>
        <w:jc w:val="both"/>
        <w:rPr>
          <w:rFonts w:eastAsia="Calibri"/>
          <w:bCs/>
        </w:rPr>
      </w:pPr>
      <w:r w:rsidRPr="00692CA1">
        <w:rPr>
          <w:rFonts w:eastAsia="Calibri"/>
          <w:bCs/>
        </w:rPr>
        <w:t>a</w:t>
      </w:r>
      <w:r w:rsidRPr="00692CA1">
        <w:rPr>
          <w:rFonts w:eastAsia="Calibri"/>
          <w:bCs/>
          <w:vertAlign w:val="subscript"/>
        </w:rPr>
        <w:t>1</w:t>
      </w:r>
      <w:r w:rsidRPr="00692CA1">
        <w:rPr>
          <w:rFonts w:eastAsia="Calibri"/>
          <w:bCs/>
        </w:rPr>
        <w:t xml:space="preserve"> – perskaičiuotas (pakeistas) įkainis (Eur be PVM)</w:t>
      </w:r>
    </w:p>
    <w:p w14:paraId="01594146" w14:textId="585ECD56" w:rsidR="007D6530" w:rsidRDefault="007D6530" w:rsidP="007D6530">
      <w:pPr>
        <w:ind w:firstLine="567"/>
        <w:jc w:val="both"/>
        <w:rPr>
          <w:rFonts w:cstheme="minorHAnsi"/>
        </w:rPr>
      </w:pPr>
      <w:r w:rsidRPr="009F2766">
        <w:rPr>
          <w:rFonts w:cstheme="minorHAnsi"/>
        </w:rPr>
        <w:t xml:space="preserve">k – </w:t>
      </w:r>
      <w:r>
        <w:rPr>
          <w:rFonts w:cstheme="minorHAnsi"/>
        </w:rPr>
        <w:t>p</w:t>
      </w:r>
      <w:r w:rsidRPr="009F2766">
        <w:rPr>
          <w:rFonts w:cstheme="minorHAnsi"/>
        </w:rPr>
        <w:t xml:space="preserve">agal </w:t>
      </w:r>
      <w:bookmarkStart w:id="3" w:name="_Hlk108443133"/>
      <w:r>
        <w:rPr>
          <w:rFonts w:cstheme="minorHAnsi"/>
        </w:rPr>
        <w:t>ūkio subjektams suteiktų paslaugų</w:t>
      </w:r>
      <w:r w:rsidRPr="009F2766">
        <w:rPr>
          <w:rFonts w:cstheme="minorHAnsi"/>
        </w:rPr>
        <w:t xml:space="preserve"> kainų</w:t>
      </w:r>
      <w:bookmarkEnd w:id="3"/>
      <w:r w:rsidRPr="009F2766">
        <w:rPr>
          <w:rFonts w:cstheme="minorHAnsi"/>
        </w:rPr>
        <w:t xml:space="preserve"> indeksą (</w:t>
      </w:r>
      <w:r w:rsidRPr="00DA7268">
        <w:rPr>
          <w:rFonts w:cstheme="minorHAnsi"/>
          <w:color w:val="auto"/>
        </w:rPr>
        <w:t>N82</w:t>
      </w:r>
      <w:r w:rsidRPr="002274DF">
        <w:rPr>
          <w:rFonts w:cstheme="minorHAnsi"/>
          <w:color w:val="auto"/>
        </w:rPr>
        <w:t xml:space="preserve"> Administracinė veikla, įstaigų ir kitų verslo įmonių aptarnavimo veikla) </w:t>
      </w:r>
      <w:r w:rsidRPr="009F2766">
        <w:rPr>
          <w:rFonts w:cstheme="minorHAnsi"/>
        </w:rPr>
        <w:t xml:space="preserve">apskaičiuotas </w:t>
      </w:r>
      <w:r>
        <w:rPr>
          <w:rFonts w:cstheme="minorHAnsi"/>
        </w:rPr>
        <w:t>ū</w:t>
      </w:r>
      <w:r w:rsidRPr="002274DF">
        <w:rPr>
          <w:rFonts w:cstheme="minorHAnsi"/>
        </w:rPr>
        <w:t xml:space="preserve">kio subjektams suteiktų </w:t>
      </w:r>
      <w:r w:rsidRPr="009F2766">
        <w:rPr>
          <w:rFonts w:cstheme="minorHAnsi"/>
        </w:rPr>
        <w:t>paslaugų kainų pokytis (padidėjimas arba sumažėjimas) (%)</w:t>
      </w:r>
      <w:r>
        <w:rPr>
          <w:rFonts w:cstheme="minorHAnsi"/>
        </w:rPr>
        <w:t>;</w:t>
      </w:r>
      <w:r w:rsidRPr="009F2766">
        <w:rPr>
          <w:rFonts w:cstheme="minorHAnsi"/>
        </w:rPr>
        <w:t xml:space="preserve"> </w:t>
      </w:r>
    </w:p>
    <w:p w14:paraId="5829D9D1" w14:textId="77777777" w:rsidR="007D6530" w:rsidRPr="009F2766" w:rsidRDefault="007D6530" w:rsidP="007D6530">
      <w:pPr>
        <w:ind w:firstLine="567"/>
        <w:jc w:val="both"/>
        <w:rPr>
          <w:rFonts w:cstheme="minorHAnsi"/>
        </w:rPr>
      </w:pPr>
      <w:r w:rsidRPr="009F2766">
        <w:rPr>
          <w:rFonts w:cstheme="minorHAnsi"/>
        </w:rPr>
        <w:t xml:space="preserve">„k“ reikšmė skaičiuojama pagal formulę: </w:t>
      </w:r>
    </w:p>
    <w:p w14:paraId="58961A64" w14:textId="77777777" w:rsidR="007D6530" w:rsidRPr="009F2766" w:rsidRDefault="007D6530" w:rsidP="007D6530">
      <w:pPr>
        <w:jc w:val="center"/>
        <w:rPr>
          <w:rFonts w:cstheme="minorHAnsi"/>
        </w:rPr>
      </w:pP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9F2766">
        <w:rPr>
          <w:rFonts w:eastAsiaTheme="minorEastAsia" w:cstheme="minorHAnsi"/>
        </w:rPr>
        <w:t>, (proc.) kur</w:t>
      </w:r>
    </w:p>
    <w:p w14:paraId="117F501D" w14:textId="094BBAD2" w:rsidR="007D6530" w:rsidRDefault="007D6530" w:rsidP="007D6530">
      <w:pPr>
        <w:ind w:firstLine="567"/>
        <w:jc w:val="both"/>
        <w:rPr>
          <w:rFonts w:cstheme="minorHAnsi"/>
        </w:rPr>
      </w:pPr>
      <w:proofErr w:type="spellStart"/>
      <w:r w:rsidRPr="009F2766">
        <w:rPr>
          <w:rFonts w:cstheme="minorHAnsi"/>
        </w:rPr>
        <w:t>Ind</w:t>
      </w:r>
      <w:r w:rsidRPr="009F2766">
        <w:rPr>
          <w:rFonts w:cstheme="minorHAnsi"/>
          <w:vertAlign w:val="subscript"/>
        </w:rPr>
        <w:t>naujausias</w:t>
      </w:r>
      <w:proofErr w:type="spellEnd"/>
      <w:r w:rsidRPr="009F2766">
        <w:rPr>
          <w:rFonts w:cstheme="minorHAnsi"/>
        </w:rPr>
        <w:t xml:space="preserve"> – kreipimosi dėl kainos perskaičiavimo išsiuntimo kitai </w:t>
      </w:r>
      <w:r>
        <w:rPr>
          <w:rFonts w:cstheme="minorHAnsi"/>
        </w:rPr>
        <w:t>Š</w:t>
      </w:r>
      <w:r w:rsidRPr="009F2766">
        <w:rPr>
          <w:rFonts w:cstheme="minorHAnsi"/>
        </w:rPr>
        <w:t>aliai datą</w:t>
      </w:r>
      <w:r>
        <w:rPr>
          <w:rFonts w:cstheme="minorHAnsi"/>
        </w:rPr>
        <w:t xml:space="preserve"> </w:t>
      </w:r>
      <w:r w:rsidRPr="009F2766">
        <w:rPr>
          <w:rFonts w:cstheme="minorHAnsi"/>
        </w:rPr>
        <w:t xml:space="preserve">naujausias paskelbtas </w:t>
      </w:r>
      <w:bookmarkStart w:id="4" w:name="_Hlk108443911"/>
      <w:r>
        <w:rPr>
          <w:rFonts w:cstheme="minorHAnsi"/>
        </w:rPr>
        <w:t>(metų atitinkamo ketvirčio)</w:t>
      </w:r>
      <w:bookmarkEnd w:id="4"/>
      <w:r w:rsidRPr="009F2766">
        <w:rPr>
          <w:rFonts w:cstheme="minorHAnsi"/>
        </w:rPr>
        <w:t xml:space="preserve"> </w:t>
      </w:r>
      <w:r w:rsidRPr="00271754">
        <w:rPr>
          <w:rFonts w:cstheme="minorHAnsi"/>
        </w:rPr>
        <w:t xml:space="preserve">ūkio subjektams suteiktų </w:t>
      </w:r>
      <w:r>
        <w:rPr>
          <w:rFonts w:cstheme="minorHAnsi"/>
        </w:rPr>
        <w:t xml:space="preserve">paslaugų kainų </w:t>
      </w:r>
      <w:r w:rsidRPr="009F2766">
        <w:rPr>
          <w:rFonts w:cstheme="minorHAnsi"/>
        </w:rPr>
        <w:t xml:space="preserve">indeksas </w:t>
      </w:r>
      <w:r>
        <w:rPr>
          <w:rFonts w:cstheme="minorHAnsi"/>
        </w:rPr>
        <w:t>(</w:t>
      </w:r>
      <w:r w:rsidRPr="00DA7268">
        <w:rPr>
          <w:rFonts w:cstheme="minorHAnsi"/>
        </w:rPr>
        <w:t>N82</w:t>
      </w:r>
      <w:r w:rsidRPr="00271754">
        <w:rPr>
          <w:rFonts w:cstheme="minorHAnsi"/>
        </w:rPr>
        <w:t xml:space="preserve"> Administracinė veikla, įstaigų ir kitų verslo įmonių aptarnavimo veikla)</w:t>
      </w:r>
      <w:r>
        <w:rPr>
          <w:rFonts w:cstheme="minorHAnsi"/>
        </w:rPr>
        <w:t>;</w:t>
      </w:r>
    </w:p>
    <w:p w14:paraId="5C311D95" w14:textId="0512C5DD" w:rsidR="007D6530" w:rsidRPr="009F2766" w:rsidRDefault="007D6530" w:rsidP="007D6530">
      <w:pPr>
        <w:ind w:firstLine="567"/>
        <w:jc w:val="both"/>
        <w:rPr>
          <w:rFonts w:cstheme="minorHAnsi"/>
        </w:rPr>
      </w:pPr>
      <w:proofErr w:type="spellStart"/>
      <w:r w:rsidRPr="009F2766">
        <w:rPr>
          <w:rFonts w:cstheme="minorHAnsi"/>
        </w:rPr>
        <w:t>Ind</w:t>
      </w:r>
      <w:r w:rsidRPr="009F2766">
        <w:rPr>
          <w:rFonts w:cstheme="minorHAnsi"/>
          <w:vertAlign w:val="subscript"/>
        </w:rPr>
        <w:t>pradžia</w:t>
      </w:r>
      <w:proofErr w:type="spellEnd"/>
      <w:r w:rsidRPr="009F2766">
        <w:rPr>
          <w:rFonts w:cstheme="minorHAnsi"/>
        </w:rPr>
        <w:t xml:space="preserve"> – laikotarpio pradžios datos </w:t>
      </w:r>
      <w:r w:rsidRPr="00271754">
        <w:rPr>
          <w:rFonts w:cstheme="minorHAnsi"/>
        </w:rPr>
        <w:t>(metų atitinkamo ketvirčio)</w:t>
      </w:r>
      <w:r w:rsidRPr="009F2766">
        <w:rPr>
          <w:rFonts w:cstheme="minorHAnsi"/>
        </w:rPr>
        <w:t xml:space="preserve"> </w:t>
      </w:r>
      <w:r w:rsidRPr="00271754">
        <w:rPr>
          <w:rFonts w:cstheme="minorHAnsi"/>
        </w:rPr>
        <w:t>ūkio subjektams suteiktų paslaugų kainų indeksas (</w:t>
      </w:r>
      <w:r w:rsidRPr="00DA7268">
        <w:rPr>
          <w:rFonts w:cstheme="minorHAnsi"/>
        </w:rPr>
        <w:t>N82 A</w:t>
      </w:r>
      <w:r w:rsidRPr="00271754">
        <w:rPr>
          <w:rFonts w:cstheme="minorHAnsi"/>
        </w:rPr>
        <w:t>dministracinė veikla, įstaigų ir kitų verslo įmonių aptarnavimo veikla)</w:t>
      </w:r>
      <w:r w:rsidR="00E877F4">
        <w:rPr>
          <w:rFonts w:cstheme="minorHAnsi"/>
        </w:rPr>
        <w:t>.</w:t>
      </w:r>
      <w:r>
        <w:rPr>
          <w:rFonts w:cstheme="minorHAnsi"/>
        </w:rPr>
        <w:t xml:space="preserve"> </w:t>
      </w:r>
      <w:r w:rsidRPr="009F2766">
        <w:rPr>
          <w:rFonts w:cstheme="minorHAnsi"/>
        </w:rPr>
        <w:t>Pirmojo perskaičiavimo atveju laikotarpio pradžia (</w:t>
      </w:r>
      <w:r>
        <w:rPr>
          <w:rFonts w:cstheme="minorHAnsi"/>
        </w:rPr>
        <w:t>metų ketvirtis</w:t>
      </w:r>
      <w:r w:rsidRPr="009F2766">
        <w:rPr>
          <w:rFonts w:cstheme="minorHAnsi"/>
        </w:rPr>
        <w:t xml:space="preserve">) yra </w:t>
      </w:r>
      <w:sdt>
        <w:sdtPr>
          <w:rPr>
            <w:rFonts w:cstheme="minorHAnsi"/>
            <w:color w:val="auto"/>
          </w:rPr>
          <w:alias w:val="Pasirinkite"/>
          <w:tag w:val="Pasirinkite"/>
          <w:id w:val="-603956337"/>
          <w:placeholder>
            <w:docPart w:val="F4B1011963B54DC2A700AA73905929C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3E5AEC">
            <w:rPr>
              <w:rFonts w:cstheme="minorHAnsi"/>
              <w:color w:val="auto"/>
            </w:rPr>
            <w:t>Sutarties sudarymo dienos</w:t>
          </w:r>
        </w:sdtContent>
      </w:sdt>
      <w:r w:rsidRPr="003E5AEC">
        <w:rPr>
          <w:rFonts w:cstheme="minorHAnsi"/>
          <w:color w:val="auto"/>
        </w:rPr>
        <w:t xml:space="preserve"> </w:t>
      </w:r>
      <w:r>
        <w:rPr>
          <w:rFonts w:cstheme="minorHAnsi"/>
          <w:color w:val="auto"/>
        </w:rPr>
        <w:t>metų ketvirtis</w:t>
      </w:r>
      <w:r w:rsidRPr="009F2766">
        <w:rPr>
          <w:rFonts w:cstheme="minorHAnsi"/>
        </w:rPr>
        <w:t xml:space="preserve">. Antrojo ir vėlesnių perskaičiavimų atveju laikotarpio pradžia (mėnuo) yra paskutinio perskaičiavimo metu naudotos paskelbto atitinkamo indekso reikšmės </w:t>
      </w:r>
      <w:r>
        <w:rPr>
          <w:rFonts w:cstheme="minorHAnsi"/>
        </w:rPr>
        <w:t>metų ketvirtis;</w:t>
      </w:r>
    </w:p>
    <w:p w14:paraId="678BA02E" w14:textId="77777777" w:rsidR="00C1416C" w:rsidRDefault="00C1416C" w:rsidP="00BE2871">
      <w:pPr>
        <w:pStyle w:val="ListParagraph"/>
        <w:tabs>
          <w:tab w:val="left" w:pos="0"/>
        </w:tabs>
        <w:ind w:left="0" w:firstLine="567"/>
        <w:jc w:val="both"/>
      </w:pPr>
      <w: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28CF121" w14:textId="6580658A" w:rsidR="00C1416C" w:rsidRDefault="00C1416C" w:rsidP="007D6530">
      <w:pPr>
        <w:tabs>
          <w:tab w:val="left" w:pos="0"/>
        </w:tabs>
        <w:ind w:firstLine="567"/>
        <w:jc w:val="both"/>
      </w:pPr>
      <w:r>
        <w:t>2.</w:t>
      </w:r>
      <w:r w:rsidR="00E877F4">
        <w:t>10</w:t>
      </w:r>
      <w:r>
        <w:t>. Vėlesnis kainų arba įkainių perskaičiavimas negali apimti laikotarpio, už kurį jau buvo atliktas perskaičiavimas.</w:t>
      </w:r>
    </w:p>
    <w:p w14:paraId="54C87EEB" w14:textId="7FDBC4D4" w:rsidR="00F41433" w:rsidRPr="000631F6" w:rsidRDefault="00C1416C" w:rsidP="007D6530">
      <w:pPr>
        <w:pStyle w:val="ListParagraph"/>
        <w:tabs>
          <w:tab w:val="left" w:pos="0"/>
        </w:tabs>
        <w:ind w:left="0" w:firstLine="567"/>
        <w:jc w:val="both"/>
        <w:rPr>
          <w:rFonts w:eastAsia="Calibri"/>
        </w:rPr>
      </w:pPr>
      <w:r>
        <w:t>2.1</w:t>
      </w:r>
      <w:r w:rsidR="00E877F4">
        <w:t>1</w:t>
      </w:r>
      <w:r>
        <w:t xml:space="preserve">. Sutartyje numatytų įkainių perskaičiavimas įforminamas šalių rašytiniu susitarimu, kuris tampa neatskiriama Sutarties dalimi. </w:t>
      </w:r>
    </w:p>
    <w:p w14:paraId="64434CD5" w14:textId="49302FB6" w:rsidR="00534530" w:rsidRDefault="00534530" w:rsidP="00E877F4">
      <w:pPr>
        <w:pStyle w:val="ListParagraph"/>
        <w:numPr>
          <w:ilvl w:val="1"/>
          <w:numId w:val="35"/>
        </w:numPr>
        <w:tabs>
          <w:tab w:val="left" w:pos="1134"/>
        </w:tabs>
        <w:ind w:left="0" w:firstLine="567"/>
        <w:jc w:val="both"/>
      </w:pPr>
      <w:r w:rsidRPr="00534530">
        <w:t xml:space="preserve">Paslaugų perdavimas ir priėmimas kiekvieną mėnesį įforminamas Paslaugų perdavimo–priėmimo aktu, kuris pasirašomas Paslaugų teikėjo ir </w:t>
      </w:r>
      <w:r>
        <w:t>Užsakovo</w:t>
      </w:r>
      <w:r w:rsidRPr="00534530">
        <w:t xml:space="preserve"> įgaliotų atstovų už tinkamai ir laiku suteiktas Paslaugas</w:t>
      </w:r>
      <w:r>
        <w:t>.</w:t>
      </w:r>
    </w:p>
    <w:p w14:paraId="2AB9D903" w14:textId="092405C4" w:rsidR="00F41433" w:rsidRPr="00204EFF" w:rsidRDefault="00534530" w:rsidP="00E877F4">
      <w:pPr>
        <w:pStyle w:val="ListParagraph"/>
        <w:numPr>
          <w:ilvl w:val="1"/>
          <w:numId w:val="35"/>
        </w:numPr>
        <w:tabs>
          <w:tab w:val="left" w:pos="1134"/>
        </w:tabs>
        <w:ind w:left="0" w:firstLine="567"/>
        <w:jc w:val="both"/>
      </w:pPr>
      <w:r>
        <w:t xml:space="preserve">Paslaugų </w:t>
      </w:r>
      <w:r w:rsidR="001E526D" w:rsidRPr="001E526D">
        <w:t>perdavimo</w:t>
      </w:r>
      <w:r w:rsidR="0075222C">
        <w:t>–</w:t>
      </w:r>
      <w:r w:rsidR="001E526D" w:rsidRPr="001E526D">
        <w:t xml:space="preserve">priėmimo akto </w:t>
      </w:r>
      <w:r w:rsidR="00BE2871">
        <w:t xml:space="preserve">(-ų) </w:t>
      </w:r>
      <w:r w:rsidR="001E526D" w:rsidRPr="001E526D">
        <w:t>pasirašymas (kaip nu</w:t>
      </w:r>
      <w:r w:rsidR="002870DD">
        <w:t>rod</w:t>
      </w:r>
      <w:r w:rsidR="001E526D" w:rsidRPr="001E526D">
        <w:t>yta Sutarties</w:t>
      </w:r>
      <w:r w:rsidR="001E526D">
        <w:t xml:space="preserve"> 3.1</w:t>
      </w:r>
      <w:r w:rsidR="002C6014">
        <w:t xml:space="preserve"> </w:t>
      </w:r>
      <w:r w:rsidR="001E526D" w:rsidRPr="001E526D">
        <w:t>punkt</w:t>
      </w:r>
      <w:r w:rsidR="002C6014">
        <w:t>e</w:t>
      </w:r>
      <w:r w:rsidR="001E526D" w:rsidRPr="001E526D">
        <w:t>) yra pagrindas Paslaugų teikėjui pateikti Užsakovui apmokėti PVM sąskaitą (-</w:t>
      </w:r>
      <w:proofErr w:type="spellStart"/>
      <w:r w:rsidR="001E526D" w:rsidRPr="001E526D">
        <w:t>as</w:t>
      </w:r>
      <w:proofErr w:type="spellEnd"/>
      <w:r w:rsidR="001E526D" w:rsidRPr="001E526D">
        <w:t>) faktūrą (-</w:t>
      </w:r>
      <w:proofErr w:type="spellStart"/>
      <w:r w:rsidR="001E526D" w:rsidRPr="001E526D">
        <w:t>as</w:t>
      </w:r>
      <w:proofErr w:type="spellEnd"/>
      <w:r w:rsidR="001E526D" w:rsidRPr="001E526D">
        <w:t>) už suteiktas Paslaugas.</w:t>
      </w:r>
      <w:r w:rsidR="001E526D">
        <w:t xml:space="preserve"> </w:t>
      </w:r>
      <w:r w:rsidR="00F41433">
        <w:t>Paslaugų teikė</w:t>
      </w:r>
      <w:r w:rsidR="00F41433" w:rsidRPr="00204EFF">
        <w:t>jas PVM sąskaita</w:t>
      </w:r>
      <w:r w:rsidR="00F41433">
        <w:t>s</w:t>
      </w:r>
      <w:r w:rsidR="00F41433" w:rsidRPr="00204EFF">
        <w:t xml:space="preserve"> faktūra</w:t>
      </w:r>
      <w:r w:rsidR="00F41433">
        <w:t>s</w:t>
      </w:r>
      <w:r w:rsidR="00F41433" w:rsidRPr="00204EFF">
        <w:t xml:space="preserve"> </w:t>
      </w:r>
      <w:r w:rsidR="00F41433" w:rsidRPr="000631F6">
        <w:rPr>
          <w:rFonts w:eastAsia="Calibri"/>
        </w:rPr>
        <w:t xml:space="preserve">už </w:t>
      </w:r>
      <w:r w:rsidR="00F41433">
        <w:t xml:space="preserve">suteiktas </w:t>
      </w:r>
      <w:r w:rsidR="00F41433" w:rsidRPr="000631F6">
        <w:rPr>
          <w:rFonts w:eastAsia="Calibri"/>
        </w:rPr>
        <w:t xml:space="preserve">Paslaugas </w:t>
      </w:r>
      <w:r w:rsidR="00F41433" w:rsidRPr="00204EFF">
        <w:t>turi pateikt</w:t>
      </w:r>
      <w:r w:rsidR="00F41433">
        <w:t>i</w:t>
      </w:r>
      <w:r w:rsidR="00F41433" w:rsidRPr="00204EFF">
        <w:t xml:space="preserve"> naudo</w:t>
      </w:r>
      <w:r w:rsidR="00F41433">
        <w:t>damasis</w:t>
      </w:r>
      <w:r w:rsidR="00F41433" w:rsidRPr="00204EFF">
        <w:t xml:space="preserve"> informacine sistema „E. sąskaita“, kuri pasiekiama adresu </w:t>
      </w:r>
      <w:hyperlink r:id="rId13" w:history="1">
        <w:r w:rsidR="00BE2871" w:rsidRPr="00590095">
          <w:rPr>
            <w:rStyle w:val="Hyperlink"/>
          </w:rPr>
          <w:t>www.esaskaita.eu</w:t>
        </w:r>
      </w:hyperlink>
      <w:r w:rsidR="00F41433" w:rsidRPr="0065008F">
        <w:t>.</w:t>
      </w:r>
      <w:r w:rsidR="00F41433" w:rsidRPr="00204EFF">
        <w:t xml:space="preserve"> </w:t>
      </w:r>
    </w:p>
    <w:p w14:paraId="36C70130" w14:textId="053C0542" w:rsidR="00F41433" w:rsidRPr="00204EFF" w:rsidRDefault="00534530" w:rsidP="00E877F4">
      <w:pPr>
        <w:pStyle w:val="ListParagraph"/>
        <w:numPr>
          <w:ilvl w:val="1"/>
          <w:numId w:val="35"/>
        </w:numPr>
        <w:tabs>
          <w:tab w:val="left" w:pos="1134"/>
        </w:tabs>
        <w:ind w:left="0" w:firstLine="567"/>
        <w:jc w:val="both"/>
      </w:pPr>
      <w:r>
        <w:t xml:space="preserve">Užsakovas </w:t>
      </w:r>
      <w:r w:rsidRPr="00534530">
        <w:t>už tinkamai ir laiku suteiktas Paslaugas, jeigu nėra pareiškęs Paslaugų teikėjui pretenzijos dėl sutartinių įsipareigojimų nevykdymo ar netinkamo vykdymo, atsiskaito ne vėliau kaip per 30 (trisdešimt) kalendorinių dienų nuo Paslaugų perdavimo–priėmimo akto pasirašymo ir PVM sąskaitos faktūros ar sąskaitos faktūros gavimo dienos.</w:t>
      </w:r>
    </w:p>
    <w:p w14:paraId="0B8551A7" w14:textId="77777777" w:rsidR="00F41433" w:rsidRPr="00204EFF" w:rsidRDefault="00F41433" w:rsidP="00E877F4">
      <w:pPr>
        <w:pStyle w:val="ListParagraph"/>
        <w:numPr>
          <w:ilvl w:val="1"/>
          <w:numId w:val="35"/>
        </w:numPr>
        <w:tabs>
          <w:tab w:val="left" w:pos="1134"/>
        </w:tabs>
        <w:ind w:left="0" w:firstLine="567"/>
        <w:jc w:val="both"/>
      </w:pPr>
      <w:r w:rsidRPr="00204EFF">
        <w:t>Visi mokėjimai atliekami eurais.</w:t>
      </w:r>
    </w:p>
    <w:p w14:paraId="149A2486" w14:textId="77777777" w:rsidR="00F41433" w:rsidRDefault="00F41433" w:rsidP="00E877F4">
      <w:pPr>
        <w:pStyle w:val="ListParagraph"/>
        <w:numPr>
          <w:ilvl w:val="1"/>
          <w:numId w:val="35"/>
        </w:numPr>
        <w:tabs>
          <w:tab w:val="left" w:pos="1134"/>
        </w:tabs>
        <w:ind w:left="0" w:firstLine="567"/>
        <w:jc w:val="both"/>
      </w:pPr>
      <w:r>
        <w:t>Užsakovas</w:t>
      </w:r>
      <w:r w:rsidRPr="00204EFF">
        <w:t xml:space="preserve"> </w:t>
      </w:r>
      <w:r>
        <w:t>Paslaugų teikė</w:t>
      </w:r>
      <w:r w:rsidRPr="00204EFF">
        <w:t xml:space="preserve">jui už </w:t>
      </w:r>
      <w:r w:rsidRPr="000631F6">
        <w:rPr>
          <w:rFonts w:eastAsia="Calibri"/>
        </w:rPr>
        <w:t xml:space="preserve">Paslaugas </w:t>
      </w:r>
      <w:r w:rsidRPr="00204EFF">
        <w:t xml:space="preserve">sumoka pavedimu į </w:t>
      </w:r>
      <w:r>
        <w:t>Paslaugų teikė</w:t>
      </w:r>
      <w:r w:rsidRPr="00204EFF">
        <w:t>jo Sutartyje nurodytą banko sąskaitą.</w:t>
      </w:r>
    </w:p>
    <w:p w14:paraId="7877ECA3" w14:textId="77777777" w:rsidR="00F41433" w:rsidRDefault="00F41433" w:rsidP="00E877F4">
      <w:pPr>
        <w:pStyle w:val="ListParagraph"/>
        <w:numPr>
          <w:ilvl w:val="1"/>
          <w:numId w:val="35"/>
        </w:numPr>
        <w:tabs>
          <w:tab w:val="left" w:pos="1134"/>
        </w:tabs>
        <w:ind w:left="0" w:firstLine="567"/>
        <w:jc w:val="both"/>
      </w:pPr>
      <w:r w:rsidRPr="00204EFF">
        <w:t xml:space="preserve">Apmokėjimas laikomas įvykdytu </w:t>
      </w:r>
      <w:r>
        <w:t xml:space="preserve">Užsakovui </w:t>
      </w:r>
      <w:r w:rsidRPr="00204EFF">
        <w:t xml:space="preserve">atlikus mokėjimo pavedimą į </w:t>
      </w:r>
      <w:r>
        <w:t>Paslaugų teikė</w:t>
      </w:r>
      <w:r w:rsidRPr="00204EFF">
        <w:t>jo Sutartyje nurodytą banko sąskaitą.</w:t>
      </w:r>
    </w:p>
    <w:p w14:paraId="2BBE1FC1" w14:textId="77777777" w:rsidR="00F41433" w:rsidRDefault="00F41433" w:rsidP="00E877F4">
      <w:pPr>
        <w:pStyle w:val="ListParagraph"/>
        <w:numPr>
          <w:ilvl w:val="1"/>
          <w:numId w:val="35"/>
        </w:numPr>
        <w:tabs>
          <w:tab w:val="left" w:pos="1134"/>
        </w:tabs>
        <w:ind w:left="0" w:firstLine="567"/>
        <w:jc w:val="both"/>
      </w:pPr>
      <w:r w:rsidRPr="00204EFF">
        <w:t xml:space="preserve">Apie banko sąskaitos pasikeitimus </w:t>
      </w:r>
      <w:r>
        <w:t>Paslaugų teikė</w:t>
      </w:r>
      <w:r w:rsidRPr="00204EFF">
        <w:t xml:space="preserve">jas raštu privalo nedelsiant, bet ne vėliau kaip per 1 (vieną) darbo dieną nuo banko sąskaitos pasikeitimo dienos, informuoti </w:t>
      </w:r>
      <w:r>
        <w:t>Užsakovą</w:t>
      </w:r>
      <w:r w:rsidRPr="00204EFF">
        <w:t>.</w:t>
      </w:r>
    </w:p>
    <w:p w14:paraId="37D4F060" w14:textId="391AA267" w:rsidR="00F41433" w:rsidRPr="004A760A" w:rsidRDefault="00F41433" w:rsidP="00E877F4">
      <w:pPr>
        <w:pStyle w:val="ListParagraph"/>
        <w:numPr>
          <w:ilvl w:val="1"/>
          <w:numId w:val="35"/>
        </w:numPr>
        <w:tabs>
          <w:tab w:val="left" w:pos="1134"/>
        </w:tabs>
        <w:ind w:left="0" w:firstLine="567"/>
        <w:jc w:val="both"/>
      </w:pPr>
      <w:bookmarkStart w:id="5" w:name="_Hlk129636654"/>
      <w:r w:rsidRPr="000631F6">
        <w:rPr>
          <w:rFonts w:eastAsia="Calibri"/>
        </w:rPr>
        <w:lastRenderedPageBreak/>
        <w:t>Užsakovas</w:t>
      </w:r>
      <w:bookmarkEnd w:id="5"/>
      <w:r w:rsidRPr="000631F6">
        <w:rPr>
          <w:rFonts w:eastAsia="Calibri"/>
        </w:rPr>
        <w:t xml:space="preserve"> Paslaugų teikėjui avanso nemoka, t. y. iš anksto su Paslaugų teikėju neatsiskaito.</w:t>
      </w:r>
    </w:p>
    <w:p w14:paraId="470C88E0" w14:textId="1B64C5C1" w:rsidR="00C50E2B" w:rsidRDefault="00534530" w:rsidP="00534530">
      <w:pPr>
        <w:pStyle w:val="ListParagraph"/>
        <w:widowControl/>
        <w:numPr>
          <w:ilvl w:val="1"/>
          <w:numId w:val="35"/>
        </w:numPr>
        <w:tabs>
          <w:tab w:val="left" w:pos="0"/>
          <w:tab w:val="left" w:pos="567"/>
          <w:tab w:val="left" w:pos="1134"/>
        </w:tabs>
        <w:ind w:left="0" w:firstLine="567"/>
        <w:jc w:val="both"/>
        <w:rPr>
          <w:lang w:eastAsia="x-none"/>
        </w:rPr>
      </w:pPr>
      <w:bookmarkStart w:id="6" w:name="_Hlk129636801"/>
      <w:r>
        <w:t>U</w:t>
      </w:r>
      <w:r w:rsidRPr="00534530">
        <w:t>žsakovas</w:t>
      </w:r>
      <w:bookmarkEnd w:id="6"/>
      <w:r w:rsidRPr="00534530">
        <w:t xml:space="preserve"> nustato tiesioginio atsiskaitymo su subtiekėjais galimybę.</w:t>
      </w:r>
      <w:r>
        <w:t xml:space="preserve"> </w:t>
      </w:r>
      <w:r w:rsidRPr="00534530">
        <w:t xml:space="preserve">Užsakovas, Paslaugų teikėjui pasiūlyme nurodžius, arba, vadovaujantis Sutarties </w:t>
      </w:r>
      <w:r w:rsidR="00595743" w:rsidRPr="00595743">
        <w:t>5</w:t>
      </w:r>
      <w:r w:rsidRPr="00595743">
        <w:t xml:space="preserve">.7 ir </w:t>
      </w:r>
      <w:r w:rsidR="00595743" w:rsidRPr="00595743">
        <w:t>5</w:t>
      </w:r>
      <w:r w:rsidRPr="00595743">
        <w:t>.8</w:t>
      </w:r>
      <w:r w:rsidRPr="00534530">
        <w:t xml:space="preserve"> punktais, pranešus apie subtiekėjo pakeitimą arba naujo pasitelkimą, ne vėliau kaip per 3 </w:t>
      </w:r>
      <w:r w:rsidR="00BE2871">
        <w:t xml:space="preserve">(tris) </w:t>
      </w:r>
      <w:r w:rsidRPr="00534530">
        <w:t>darbo dienas, nuo Sutarties sudarymo, ar Paslaugų teikėjo pranešimo, informuoja subtiekėjus apie tokią tiesioginio atsiskaitymo galimybę, o subtiekėjas, norėdamas pasinaudoti tokia galimybe, raštu pateikia prašymą</w:t>
      </w:r>
      <w:r w:rsidR="00F542A6">
        <w:t xml:space="preserve"> </w:t>
      </w:r>
      <w:r w:rsidR="00F542A6" w:rsidRPr="00F542A6">
        <w:t>Užsakov</w:t>
      </w:r>
      <w:r w:rsidRPr="00534530">
        <w:t xml:space="preserve">ui. Tuo tikslu turi būti sudaroma trišalė sutartis tarp </w:t>
      </w:r>
      <w:r w:rsidR="00F542A6" w:rsidRPr="00F542A6">
        <w:t>Užsakov</w:t>
      </w:r>
      <w:r w:rsidRPr="00534530">
        <w:t xml:space="preserve">o, Paslaugų teikėjo ir konkretaus subtiekėjo pagal šiame punkte aprašytas sąlygas, joje numatant Paslaugų teikėjo teisę prieštarauti nepagrįstiems mokėjimams subtiekėjui. Jei Paslaugų teikėjas neprieštarauja mokėjimams subtiekėjui, </w:t>
      </w:r>
      <w:r w:rsidR="00F542A6" w:rsidRPr="00F542A6">
        <w:t xml:space="preserve">Užsakovas </w:t>
      </w:r>
      <w:r w:rsidRPr="00534530">
        <w:t xml:space="preserve">Paslaugų teikėjo vardu perveda sumas, kurios nurodytos Paslaugų teikėjo pateikiamose PVM sąskaitose faktūrose arba subtiekėjo </w:t>
      </w:r>
      <w:r w:rsidR="00F542A6" w:rsidRPr="00F542A6">
        <w:t>Užsakov</w:t>
      </w:r>
      <w:r w:rsidR="00F542A6">
        <w:t>ui</w:t>
      </w:r>
      <w:r w:rsidR="00F542A6" w:rsidRPr="00F542A6">
        <w:t xml:space="preserve"> </w:t>
      </w:r>
      <w:r w:rsidRPr="00534530">
        <w:t xml:space="preserve">pateiktuose dokumentuose kaip subtiekėjui mokėtinos sumos už Paslaugų teikėjo įsipareigojimų pagal Sutartį dalį, tiesiogiai atitinkamam subtiekėjui į jo banko sąskaitą. Tokie mokėjimai yra laikomi tinkamu </w:t>
      </w:r>
      <w:r w:rsidR="00F542A6" w:rsidRPr="00F542A6">
        <w:t>Užsakov</w:t>
      </w:r>
      <w:r w:rsidR="00F542A6">
        <w:t xml:space="preserve">o </w:t>
      </w:r>
      <w:r w:rsidRPr="00534530">
        <w:t>atsiskaitymu su Paslaugų teikėju pagal Sutartį ir tinkamu Paslaugų teikėjo atsiskaitymu su atitinkamu (-</w:t>
      </w:r>
      <w:proofErr w:type="spellStart"/>
      <w:r w:rsidRPr="00534530">
        <w:t>ais</w:t>
      </w:r>
      <w:proofErr w:type="spellEnd"/>
      <w:r w:rsidRPr="00534530">
        <w:t>) subtiekėju (-</w:t>
      </w:r>
      <w:proofErr w:type="spellStart"/>
      <w:r w:rsidRPr="00534530">
        <w:t>ais</w:t>
      </w:r>
      <w:proofErr w:type="spellEnd"/>
      <w:r w:rsidRPr="00534530">
        <w:t>) pagal jų tarpusavio sutartis. Tokia trišalė sutartis laikoma sudėtine šios Sutarties dalimi.</w:t>
      </w:r>
    </w:p>
    <w:p w14:paraId="39BD1031" w14:textId="77777777" w:rsidR="00D845E5" w:rsidRPr="004F2DBD" w:rsidRDefault="00D845E5" w:rsidP="00D845E5">
      <w:pPr>
        <w:pStyle w:val="ListParagraph"/>
        <w:widowControl/>
        <w:tabs>
          <w:tab w:val="left" w:pos="0"/>
          <w:tab w:val="left" w:pos="567"/>
          <w:tab w:val="left" w:pos="1134"/>
        </w:tabs>
        <w:ind w:left="567"/>
        <w:jc w:val="both"/>
        <w:rPr>
          <w:lang w:eastAsia="x-none"/>
        </w:rPr>
      </w:pPr>
    </w:p>
    <w:p w14:paraId="1B890C51" w14:textId="1E272A23" w:rsidR="00F41433" w:rsidRDefault="000E0FFB" w:rsidP="000E0FFB">
      <w:pPr>
        <w:tabs>
          <w:tab w:val="left" w:pos="709"/>
        </w:tabs>
        <w:jc w:val="center"/>
      </w:pPr>
      <w:r>
        <w:rPr>
          <w:b/>
        </w:rPr>
        <w:t xml:space="preserve">III. </w:t>
      </w:r>
      <w:r w:rsidR="00F41433" w:rsidRPr="000E0FFB">
        <w:rPr>
          <w:b/>
        </w:rPr>
        <w:t>PASLAUGŲ PERDAVIMO IR PRIĖMIMO TVARKA</w:t>
      </w:r>
      <w:bookmarkEnd w:id="1"/>
    </w:p>
    <w:p w14:paraId="48D239AD" w14:textId="77777777" w:rsidR="00ED4697" w:rsidRDefault="00ED4697" w:rsidP="00ED4697">
      <w:pPr>
        <w:pStyle w:val="Style14"/>
        <w:keepNext/>
        <w:keepLines/>
        <w:shd w:val="clear" w:color="auto" w:fill="auto"/>
        <w:tabs>
          <w:tab w:val="left" w:pos="2163"/>
        </w:tabs>
        <w:spacing w:before="0" w:after="0" w:line="240" w:lineRule="auto"/>
        <w:jc w:val="center"/>
        <w:outlineLvl w:val="9"/>
        <w:rPr>
          <w:sz w:val="24"/>
          <w:szCs w:val="24"/>
        </w:rPr>
      </w:pPr>
    </w:p>
    <w:p w14:paraId="3890F0EC" w14:textId="2ECCBE86" w:rsidR="00E33E6A" w:rsidRPr="008268A6" w:rsidRDefault="00CB0CDE" w:rsidP="008268A6">
      <w:pPr>
        <w:pStyle w:val="ListParagraph"/>
        <w:numPr>
          <w:ilvl w:val="1"/>
          <w:numId w:val="36"/>
        </w:numPr>
        <w:tabs>
          <w:tab w:val="left" w:pos="1134"/>
        </w:tabs>
        <w:ind w:left="0" w:firstLine="567"/>
        <w:jc w:val="both"/>
        <w:rPr>
          <w:b/>
          <w:bCs/>
        </w:rPr>
      </w:pPr>
      <w:r w:rsidRPr="001E526D">
        <w:t xml:space="preserve">Tinkamai </w:t>
      </w:r>
      <w:r w:rsidR="00A7749B" w:rsidRPr="001E526D">
        <w:t>suteiktos Paslaugos perduodamos Sutarties šalims pasirašant perdavimo</w:t>
      </w:r>
      <w:r w:rsidR="00ED1CDE">
        <w:t>–</w:t>
      </w:r>
      <w:r w:rsidR="00A7749B" w:rsidRPr="001E526D">
        <w:t>priėmimo</w:t>
      </w:r>
      <w:r w:rsidR="00A7749B">
        <w:t xml:space="preserve"> </w:t>
      </w:r>
      <w:r w:rsidR="00A7749B" w:rsidRPr="001E526D">
        <w:t>aktą</w:t>
      </w:r>
      <w:r w:rsidR="002870DD">
        <w:t xml:space="preserve"> (</w:t>
      </w:r>
      <w:r w:rsidR="00BE2871">
        <w:t>-</w:t>
      </w:r>
      <w:proofErr w:type="spellStart"/>
      <w:r w:rsidR="002870DD">
        <w:t>us</w:t>
      </w:r>
      <w:proofErr w:type="spellEnd"/>
      <w:r w:rsidR="002870DD">
        <w:t>)</w:t>
      </w:r>
      <w:r w:rsidR="002C6014">
        <w:t xml:space="preserve">, kurį </w:t>
      </w:r>
      <w:r w:rsidR="00BE2871">
        <w:t>(-</w:t>
      </w:r>
      <w:proofErr w:type="spellStart"/>
      <w:r w:rsidR="00BE2871">
        <w:t>iuos</w:t>
      </w:r>
      <w:proofErr w:type="spellEnd"/>
      <w:r w:rsidR="00BE2871">
        <w:t xml:space="preserve">) </w:t>
      </w:r>
      <w:r w:rsidR="002C6014" w:rsidRPr="002C6014">
        <w:t>Paslaugų teikėjui pateikus, Užsakovas suderina ir pasirašo</w:t>
      </w:r>
      <w:bookmarkStart w:id="7" w:name="bookmark1"/>
      <w:r w:rsidR="008268A6">
        <w:t xml:space="preserve"> toliau nurodyta tvarka:</w:t>
      </w:r>
    </w:p>
    <w:p w14:paraId="7CB63B6A" w14:textId="32D043D9" w:rsidR="008268A6" w:rsidRPr="008268A6" w:rsidRDefault="008268A6" w:rsidP="008268A6">
      <w:pPr>
        <w:tabs>
          <w:tab w:val="left" w:pos="567"/>
        </w:tabs>
        <w:ind w:firstLine="709"/>
        <w:jc w:val="both"/>
      </w:pPr>
      <w:r w:rsidRPr="008268A6">
        <w:t xml:space="preserve">3.1.1. Paslaugų teikėjas </w:t>
      </w:r>
      <w:r w:rsidR="00BE2871">
        <w:t>v</w:t>
      </w:r>
      <w:r w:rsidR="00BE2871" w:rsidRPr="00BE2871">
        <w:t xml:space="preserve">ieną kartą per mėnesį </w:t>
      </w:r>
      <w:r w:rsidR="00E16252" w:rsidRPr="00E16252">
        <w:t xml:space="preserve">pateikia Užsakovui </w:t>
      </w:r>
      <w:r w:rsidR="002870DD" w:rsidRPr="002870DD">
        <w:t xml:space="preserve">EVIS priežiūros </w:t>
      </w:r>
      <w:r w:rsidRPr="008268A6">
        <w:t>paslaug</w:t>
      </w:r>
      <w:r w:rsidR="00E57A21">
        <w:t>ų</w:t>
      </w:r>
      <w:r w:rsidRPr="008268A6">
        <w:t xml:space="preserve"> </w:t>
      </w:r>
      <w:r w:rsidR="00ED1CDE" w:rsidRPr="008268A6">
        <w:t>perdavimo</w:t>
      </w:r>
      <w:r w:rsidR="00ED1CDE">
        <w:t>–</w:t>
      </w:r>
      <w:r w:rsidR="00ED1CDE" w:rsidRPr="008268A6">
        <w:t>priėmimo</w:t>
      </w:r>
      <w:r w:rsidR="00ED1CDE">
        <w:t xml:space="preserve"> </w:t>
      </w:r>
      <w:r w:rsidRPr="008268A6">
        <w:t>aktą</w:t>
      </w:r>
      <w:r w:rsidR="00D231C4">
        <w:t>, kuriame</w:t>
      </w:r>
      <w:r w:rsidR="00D231C4" w:rsidRPr="00D231C4">
        <w:t xml:space="preserve"> turi būti aprašytos suteiktos Paslaugos ir nurodyta Paslaugų teikimo apimtis ir darbo valandų skaičius</w:t>
      </w:r>
      <w:r w:rsidR="00BE2871">
        <w:t>.</w:t>
      </w:r>
      <w:r w:rsidR="00E16252" w:rsidRPr="00E16252">
        <w:t xml:space="preserve"> Užsakovas ne vėliau kaip per 5 (penkias) darbo dienas nuo jo pateikimo dienos pasirašo šį aktą arba motyvuotai atsisako tai padaryti. Tuo atveju, jei Užsakovas per 5 (penkias) darbo dienas nepateikia motyvuotų išvadų dėl perdavimo–priėmimo akto netinkamumo ir (arba) netinkamų ar nekokybiškų Paslaugų suteikimo, laikoma, kad Paslaugų teikėjas Paslaugas suteikė tinkamai ir laiku ir tai yra pagrindas Paslaugų teikėjui pateikti suteiktų Paslaugas PVM sąskaitą faktūrą</w:t>
      </w:r>
      <w:r w:rsidR="00E16252">
        <w:t>.</w:t>
      </w:r>
      <w:r w:rsidR="00BE2871">
        <w:t xml:space="preserve"> </w:t>
      </w:r>
      <w:r w:rsidR="00E16252" w:rsidRPr="00BE2871">
        <w:t xml:space="preserve">Paslaugų teikėjas </w:t>
      </w:r>
      <w:r w:rsidR="00E16252">
        <w:t>i</w:t>
      </w:r>
      <w:r w:rsidR="00E16252" w:rsidRPr="004F3AC0">
        <w:t>ki kiekvieno kalendorinio mėnesio 5 dienos</w:t>
      </w:r>
      <w:r w:rsidR="00E16252">
        <w:t xml:space="preserve"> </w:t>
      </w:r>
      <w:r w:rsidR="00E16252" w:rsidRPr="008268A6">
        <w:t>pateikia Užsakovui PVM sąskaitą faktūrą už p</w:t>
      </w:r>
      <w:r w:rsidR="00E16252">
        <w:t xml:space="preserve">raėjusį </w:t>
      </w:r>
      <w:r w:rsidR="00E16252" w:rsidRPr="008268A6">
        <w:t>mėnesį suteiktas paslaugas</w:t>
      </w:r>
      <w:r w:rsidRPr="008268A6">
        <w:t>;</w:t>
      </w:r>
    </w:p>
    <w:p w14:paraId="3D7A1540" w14:textId="2451ABB6" w:rsidR="008268A6" w:rsidRDefault="008268A6" w:rsidP="008268A6">
      <w:pPr>
        <w:tabs>
          <w:tab w:val="left" w:pos="567"/>
        </w:tabs>
        <w:ind w:firstLine="709"/>
        <w:jc w:val="both"/>
      </w:pPr>
      <w:r w:rsidRPr="008268A6">
        <w:t>3.1.</w:t>
      </w:r>
      <w:r w:rsidR="002870DD">
        <w:t>2</w:t>
      </w:r>
      <w:r w:rsidRPr="008268A6">
        <w:t>. Paslaugų teikėjas</w:t>
      </w:r>
      <w:r w:rsidR="002870DD">
        <w:t>, suteikęs</w:t>
      </w:r>
      <w:r w:rsidRPr="008268A6">
        <w:t xml:space="preserve"> </w:t>
      </w:r>
      <w:r w:rsidR="002870DD" w:rsidRPr="002870DD">
        <w:t>EVIS modifikavimo</w:t>
      </w:r>
      <w:r w:rsidRPr="008268A6">
        <w:t xml:space="preserve"> paslaug</w:t>
      </w:r>
      <w:r w:rsidR="002870DD">
        <w:t>as</w:t>
      </w:r>
      <w:r w:rsidRPr="008268A6">
        <w:t xml:space="preserve">, kurios užsakomos pagal faktinį poreikį, parengia </w:t>
      </w:r>
      <w:r w:rsidR="00ED1CDE" w:rsidRPr="008268A6">
        <w:t>priėmimo</w:t>
      </w:r>
      <w:r w:rsidR="00ED1CDE">
        <w:t>–</w:t>
      </w:r>
      <w:r w:rsidRPr="008268A6">
        <w:t xml:space="preserve">perdavimo aktą, kuriame turi būti aprašytos suteiktos Paslaugos ir nurodytas Paslaugų teikimo </w:t>
      </w:r>
      <w:r w:rsidR="002870DD" w:rsidRPr="006C6EC0">
        <w:t>apimtis</w:t>
      </w:r>
      <w:r w:rsidR="002870DD">
        <w:t xml:space="preserve"> ir</w:t>
      </w:r>
      <w:r w:rsidR="005529DF" w:rsidRPr="005529DF">
        <w:t xml:space="preserve"> darbo </w:t>
      </w:r>
      <w:r w:rsidRPr="008268A6">
        <w:t>valandų skaičius. Užsakovas ne vėliau kaip per 5 (penkias) darbo dienas nuo jo pateikimo dienos pasirašo šį aktą arba motyvuotai atsisako tai padaryti. Tuo atveju, jei Užsakovas per 5 (penkias) darbo dienas nepateikia motyvuotų išvadų dėl perdavimo</w:t>
      </w:r>
      <w:r w:rsidR="00ED1CDE">
        <w:t>–</w:t>
      </w:r>
      <w:r w:rsidRPr="008268A6">
        <w:t>priėmimo akto netinkamumo ir (arba) netinkamų ar nekokybiškų Paslaugų suteikimo, laikoma, kad Paslaugų teikėjas Paslaugas suteikė tinkamai ir laiku</w:t>
      </w:r>
      <w:r w:rsidR="002870DD">
        <w:t xml:space="preserve"> ir tai yra pagrindas Paslaugų teikėjui pateikti suteiktų Paslaugas</w:t>
      </w:r>
      <w:r w:rsidR="002870DD" w:rsidRPr="002870DD">
        <w:t xml:space="preserve"> PVM sąskaitą faktūrą</w:t>
      </w:r>
      <w:r w:rsidR="002870DD">
        <w:t xml:space="preserve">. </w:t>
      </w:r>
    </w:p>
    <w:p w14:paraId="43E1F701" w14:textId="335F7A2F" w:rsidR="004F3AC0" w:rsidRPr="008268A6" w:rsidRDefault="004F3AC0" w:rsidP="008268A6">
      <w:pPr>
        <w:tabs>
          <w:tab w:val="left" w:pos="567"/>
        </w:tabs>
        <w:ind w:firstLine="709"/>
        <w:jc w:val="both"/>
      </w:pPr>
      <w:r w:rsidRPr="004F3AC0">
        <w:t>3.2.</w:t>
      </w:r>
      <w:r w:rsidRPr="004F3AC0">
        <w:tab/>
        <w:t>Paslaugų teikėjas Paslaugų neatitikimus / trūkumus privalo pašalinti / ištaisyti neatlygintinai.</w:t>
      </w:r>
    </w:p>
    <w:p w14:paraId="08E15657" w14:textId="77777777" w:rsidR="008268A6" w:rsidRPr="008268A6" w:rsidRDefault="008268A6" w:rsidP="008268A6">
      <w:pPr>
        <w:tabs>
          <w:tab w:val="left" w:pos="567"/>
        </w:tabs>
        <w:jc w:val="both"/>
        <w:rPr>
          <w:b/>
          <w:bCs/>
        </w:rPr>
      </w:pPr>
    </w:p>
    <w:p w14:paraId="04C71B1A" w14:textId="218978D8" w:rsidR="00F41433" w:rsidRPr="00AF6FA6" w:rsidRDefault="000E0FFB" w:rsidP="000E0FFB">
      <w:pPr>
        <w:tabs>
          <w:tab w:val="left" w:pos="709"/>
        </w:tabs>
        <w:jc w:val="center"/>
      </w:pPr>
      <w:r>
        <w:rPr>
          <w:b/>
        </w:rPr>
        <w:t xml:space="preserve">IV. </w:t>
      </w:r>
      <w:r w:rsidR="00F41433" w:rsidRPr="000E0FFB">
        <w:rPr>
          <w:b/>
        </w:rPr>
        <w:t>ŠALIŲ ĮSIPAREIGOJIMAI</w:t>
      </w:r>
      <w:bookmarkEnd w:id="7"/>
    </w:p>
    <w:p w14:paraId="14F1E090" w14:textId="77777777" w:rsidR="00AF6FA6" w:rsidRDefault="00AF6FA6" w:rsidP="00AF6FA6">
      <w:pPr>
        <w:pStyle w:val="ListParagraph"/>
        <w:tabs>
          <w:tab w:val="left" w:pos="709"/>
        </w:tabs>
        <w:ind w:left="284"/>
      </w:pPr>
    </w:p>
    <w:p w14:paraId="48A935D3" w14:textId="77777777" w:rsidR="00F41433" w:rsidRPr="00CB0CDE" w:rsidRDefault="00F41433" w:rsidP="00CB0CDE">
      <w:pPr>
        <w:tabs>
          <w:tab w:val="left" w:pos="993"/>
        </w:tabs>
        <w:ind w:firstLine="567"/>
        <w:jc w:val="both"/>
        <w:rPr>
          <w:rStyle w:val="CharStyle16"/>
          <w:b/>
          <w:bCs/>
          <w:vanish/>
          <w:sz w:val="24"/>
          <w:szCs w:val="24"/>
        </w:rPr>
      </w:pPr>
    </w:p>
    <w:p w14:paraId="1E82B05A" w14:textId="01718B92" w:rsidR="00F41433" w:rsidRPr="00C62A6B" w:rsidRDefault="00F41433" w:rsidP="00F542A6">
      <w:pPr>
        <w:pStyle w:val="ListParagraph"/>
        <w:numPr>
          <w:ilvl w:val="1"/>
          <w:numId w:val="36"/>
        </w:numPr>
        <w:tabs>
          <w:tab w:val="left" w:pos="1134"/>
        </w:tabs>
        <w:ind w:left="0" w:firstLine="567"/>
        <w:jc w:val="both"/>
      </w:pPr>
      <w:r w:rsidRPr="000631F6">
        <w:rPr>
          <w:u w:val="single"/>
        </w:rPr>
        <w:t>Paslaugų teikėjas įsipareigoja:</w:t>
      </w:r>
    </w:p>
    <w:p w14:paraId="16B4383A" w14:textId="7A9F9E02" w:rsidR="00F41433" w:rsidRPr="00C62A6B" w:rsidRDefault="00F41433" w:rsidP="00F542A6">
      <w:pPr>
        <w:pStyle w:val="ListParagraph"/>
        <w:numPr>
          <w:ilvl w:val="2"/>
          <w:numId w:val="36"/>
        </w:numPr>
        <w:tabs>
          <w:tab w:val="left" w:pos="1276"/>
        </w:tabs>
        <w:ind w:left="0" w:firstLine="709"/>
        <w:jc w:val="both"/>
      </w:pPr>
      <w:r w:rsidRPr="00C62A6B">
        <w:t>Paslaugas pradėti teikti nuo Sutarties įsigaliojimo dienos;</w:t>
      </w:r>
    </w:p>
    <w:p w14:paraId="1ADDC025" w14:textId="352959A2" w:rsidR="00F41433" w:rsidRPr="00C62A6B" w:rsidRDefault="00F41433" w:rsidP="00F542A6">
      <w:pPr>
        <w:pStyle w:val="ListParagraph"/>
        <w:numPr>
          <w:ilvl w:val="2"/>
          <w:numId w:val="36"/>
        </w:numPr>
        <w:tabs>
          <w:tab w:val="left" w:pos="1276"/>
        </w:tabs>
        <w:ind w:left="0" w:firstLine="709"/>
        <w:jc w:val="both"/>
      </w:pPr>
      <w:r w:rsidRPr="00C62A6B">
        <w:t>Paslaugas suteikti</w:t>
      </w:r>
      <w:r w:rsidR="00F542A6" w:rsidRPr="00F542A6">
        <w:t xml:space="preserve"> tinkamai, kokybiškai</w:t>
      </w:r>
      <w:r w:rsidRPr="00C62A6B">
        <w:t xml:space="preserve"> pagal Techninėje specifikacijoje numatytus reikalavimus</w:t>
      </w:r>
      <w:r w:rsidR="002C6014">
        <w:t xml:space="preserve"> ir nustatytais terminais</w:t>
      </w:r>
      <w:r w:rsidRPr="00C62A6B">
        <w:t xml:space="preserve"> už Pasiūlyme nu</w:t>
      </w:r>
      <w:r>
        <w:t>rodytą</w:t>
      </w:r>
      <w:r w:rsidRPr="00C62A6B">
        <w:t xml:space="preserve"> kainą</w:t>
      </w:r>
      <w:r w:rsidR="00F542A6">
        <w:t>,</w:t>
      </w:r>
      <w:r w:rsidR="00F542A6" w:rsidRPr="00F542A6">
        <w:t xml:space="preserve"> laikydamasis teisės aktuose įtvirtintų reikalavimų, geriausios praktikos;</w:t>
      </w:r>
    </w:p>
    <w:p w14:paraId="58FE6FA4" w14:textId="3AD52D06" w:rsidR="00BC006B" w:rsidRDefault="00BC006B" w:rsidP="00F542A6">
      <w:pPr>
        <w:pStyle w:val="ListParagraph"/>
        <w:numPr>
          <w:ilvl w:val="2"/>
          <w:numId w:val="36"/>
        </w:numPr>
        <w:tabs>
          <w:tab w:val="left" w:pos="1276"/>
        </w:tabs>
        <w:ind w:left="0" w:firstLine="709"/>
        <w:jc w:val="both"/>
      </w:pPr>
      <w:r w:rsidRPr="00BC006B">
        <w:t xml:space="preserve">be papildomo užmokesčio, geranoriškai ir konstruktyviai bendradarbiauti su </w:t>
      </w:r>
      <w:r>
        <w:t>Užsakovo</w:t>
      </w:r>
      <w:r w:rsidRPr="00BC006B">
        <w:t xml:space="preserve"> darbuotojais, vadovautis Užsakovo teikiamomis pastabomis, atsižvelgti į keliamus </w:t>
      </w:r>
      <w:r w:rsidRPr="00BC006B">
        <w:lastRenderedPageBreak/>
        <w:t>kokybės ir kitus techninius reikalavimus;</w:t>
      </w:r>
    </w:p>
    <w:p w14:paraId="1F03538D" w14:textId="18D949A9" w:rsidR="00BC006B" w:rsidRDefault="00BC006B" w:rsidP="00F542A6">
      <w:pPr>
        <w:pStyle w:val="ListParagraph"/>
        <w:numPr>
          <w:ilvl w:val="2"/>
          <w:numId w:val="36"/>
        </w:numPr>
        <w:tabs>
          <w:tab w:val="left" w:pos="1276"/>
        </w:tabs>
        <w:ind w:left="0" w:firstLine="709"/>
        <w:jc w:val="both"/>
      </w:pPr>
      <w:r w:rsidRPr="00BC006B">
        <w:t>užtikrinti, kad pagal Sutartį Paslaugų teikėjo teikiamos Paslaugos nepažeidžia jokių trečiųjų asmenų teisių, įskaitant, bet neapsiribojant, intelektinės nuosavybės teises;</w:t>
      </w:r>
    </w:p>
    <w:p w14:paraId="37C8CD8C" w14:textId="1F2D1174" w:rsidR="00F41433" w:rsidRPr="00C62A6B" w:rsidRDefault="00F41433" w:rsidP="00F542A6">
      <w:pPr>
        <w:pStyle w:val="ListParagraph"/>
        <w:numPr>
          <w:ilvl w:val="2"/>
          <w:numId w:val="36"/>
        </w:numPr>
        <w:tabs>
          <w:tab w:val="left" w:pos="1276"/>
        </w:tabs>
        <w:ind w:left="0" w:firstLine="709"/>
        <w:jc w:val="both"/>
      </w:pPr>
      <w:r w:rsidRPr="00C62A6B">
        <w:t>nenaudoti Užsakovo ženklų ar pavadinimo jokioje reklamoje, leidiniuose ar kitur be išankstinio raš</w:t>
      </w:r>
      <w:r w:rsidR="0048293F">
        <w:t>ytinio</w:t>
      </w:r>
      <w:r w:rsidRPr="00C62A6B">
        <w:t xml:space="preserve"> Užsakovo sutikimo;</w:t>
      </w:r>
    </w:p>
    <w:p w14:paraId="2D825412" w14:textId="3B218538" w:rsidR="00F41433" w:rsidRPr="004F2DBD" w:rsidRDefault="00F41433" w:rsidP="00F542A6">
      <w:pPr>
        <w:pStyle w:val="ListParagraph"/>
        <w:numPr>
          <w:ilvl w:val="2"/>
          <w:numId w:val="36"/>
        </w:numPr>
        <w:tabs>
          <w:tab w:val="left" w:pos="1276"/>
        </w:tabs>
        <w:ind w:left="0" w:firstLine="709"/>
        <w:jc w:val="both"/>
      </w:pPr>
      <w:r w:rsidRPr="004F2DBD">
        <w:t>be raš</w:t>
      </w:r>
      <w:r w:rsidR="0048293F">
        <w:t>ytinio</w:t>
      </w:r>
      <w:r w:rsidRPr="004F2DBD">
        <w:t xml:space="preserve"> išankstinio Užsakovo sutikimo neatskleisti jokiam kitam asmeniui (išskyrus teisės aktais ir Sutartyje nustatytais atvejais) iš VLK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7BDFF2B4" w14:textId="77777777" w:rsidR="00F41433" w:rsidRPr="00C62A6B" w:rsidRDefault="00F41433" w:rsidP="00F542A6">
      <w:pPr>
        <w:pStyle w:val="ListParagraph"/>
        <w:numPr>
          <w:ilvl w:val="2"/>
          <w:numId w:val="36"/>
        </w:numPr>
        <w:tabs>
          <w:tab w:val="left" w:pos="1276"/>
        </w:tabs>
        <w:ind w:left="0" w:firstLine="709"/>
        <w:jc w:val="both"/>
      </w:pPr>
      <w:r w:rsidRPr="00C62A6B">
        <w:t>užtikrinti, kad Sutarties sudarymo momentu ir visą jos galiojimo laikotarpį Paslaugų teikėjo darbuotojai turėtų reikiamą kvalifikaciją ir patirtį, reikalingą norint teikti Paslaugas, laikytųsi saugaus darbo su informacinėmis sistemomis reikalavimų;</w:t>
      </w:r>
    </w:p>
    <w:p w14:paraId="596EDE1F" w14:textId="77777777" w:rsidR="00F41433" w:rsidRPr="00C62A6B" w:rsidRDefault="00F41433" w:rsidP="00F542A6">
      <w:pPr>
        <w:pStyle w:val="ListParagraph"/>
        <w:numPr>
          <w:ilvl w:val="2"/>
          <w:numId w:val="36"/>
        </w:numPr>
        <w:tabs>
          <w:tab w:val="left" w:pos="1276"/>
        </w:tabs>
        <w:ind w:left="0" w:firstLine="709"/>
        <w:jc w:val="both"/>
      </w:pPr>
      <w:r w:rsidRPr="00C62A6B">
        <w:t>tinkamai vykdyti kitus įsipareigojimus, numatytus Sutartyje ir galiojančiuose Lietuvos Respublikos teisės aktuose;</w:t>
      </w:r>
    </w:p>
    <w:p w14:paraId="0D4C397C" w14:textId="77777777" w:rsidR="00F41433" w:rsidRPr="00C62A6B" w:rsidRDefault="00F41433" w:rsidP="00BC006B">
      <w:pPr>
        <w:pStyle w:val="ListParagraph"/>
        <w:numPr>
          <w:ilvl w:val="2"/>
          <w:numId w:val="36"/>
        </w:numPr>
        <w:tabs>
          <w:tab w:val="left" w:pos="1276"/>
          <w:tab w:val="left" w:pos="1418"/>
          <w:tab w:val="left" w:pos="1701"/>
        </w:tabs>
        <w:ind w:left="0" w:firstLine="709"/>
        <w:jc w:val="both"/>
      </w:pPr>
      <w:r w:rsidRPr="00C62A6B">
        <w:t>nutraukus Sutartį ar jai pasibaigus, Paslaugų teikėjas privalo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p>
    <w:p w14:paraId="404604F1" w14:textId="77777777" w:rsidR="00F41433" w:rsidRPr="00C62A6B" w:rsidRDefault="00F41433" w:rsidP="00F542A6">
      <w:pPr>
        <w:pStyle w:val="ListParagraph"/>
        <w:numPr>
          <w:ilvl w:val="1"/>
          <w:numId w:val="36"/>
        </w:numPr>
        <w:tabs>
          <w:tab w:val="left" w:pos="1134"/>
        </w:tabs>
        <w:ind w:left="0" w:firstLine="567"/>
        <w:jc w:val="both"/>
      </w:pPr>
      <w:r w:rsidRPr="000631F6">
        <w:rPr>
          <w:u w:val="single"/>
        </w:rPr>
        <w:t>Paslaugų teikėjas turi teisę</w:t>
      </w:r>
      <w:r w:rsidRPr="00C62A6B">
        <w:t>:</w:t>
      </w:r>
    </w:p>
    <w:p w14:paraId="5938628C" w14:textId="77777777" w:rsidR="00F41433" w:rsidRPr="00C62A6B" w:rsidRDefault="00F41433" w:rsidP="00F542A6">
      <w:pPr>
        <w:pStyle w:val="ListParagraph"/>
        <w:numPr>
          <w:ilvl w:val="2"/>
          <w:numId w:val="36"/>
        </w:numPr>
        <w:tabs>
          <w:tab w:val="left" w:pos="1276"/>
        </w:tabs>
        <w:ind w:left="0" w:firstLine="709"/>
        <w:jc w:val="both"/>
      </w:pPr>
      <w:r w:rsidRPr="00C62A6B">
        <w:t>minėti Sutarties vykdymo faktą ir Sutarties objektą savo kvalifikacijos pagrindimo tikslais dalyvaudamas viešuosiuose pirkimuose ir konkursuose;</w:t>
      </w:r>
    </w:p>
    <w:p w14:paraId="63297C42" w14:textId="77777777" w:rsidR="00F41433" w:rsidRPr="00C62A6B" w:rsidRDefault="00F41433" w:rsidP="00F542A6">
      <w:pPr>
        <w:pStyle w:val="ListParagraph"/>
        <w:numPr>
          <w:ilvl w:val="2"/>
          <w:numId w:val="36"/>
        </w:numPr>
        <w:tabs>
          <w:tab w:val="left" w:pos="1276"/>
        </w:tabs>
        <w:ind w:left="0" w:firstLine="709"/>
        <w:jc w:val="both"/>
      </w:pPr>
      <w:r w:rsidRPr="00C62A6B">
        <w:t>Sutarties ir jos priedų turinį atskleisti Paslaugų teikėjo bankams, draudimo bendrovėms, auditoriams, advokatams, su kuriais Paslaugų teikėjas yra sudaręs konfidencialios informacijos apsaugos susitarimus.</w:t>
      </w:r>
    </w:p>
    <w:p w14:paraId="4990E34A" w14:textId="77777777" w:rsidR="00F41433" w:rsidRPr="00C62A6B" w:rsidRDefault="00F41433" w:rsidP="00F542A6">
      <w:pPr>
        <w:pStyle w:val="ListParagraph"/>
        <w:numPr>
          <w:ilvl w:val="1"/>
          <w:numId w:val="36"/>
        </w:numPr>
        <w:tabs>
          <w:tab w:val="left" w:pos="1134"/>
        </w:tabs>
        <w:ind w:left="0" w:firstLine="567"/>
        <w:jc w:val="both"/>
      </w:pPr>
      <w:r w:rsidRPr="000631F6">
        <w:rPr>
          <w:u w:val="single"/>
        </w:rPr>
        <w:t>Užsakovas įsipareigoja:</w:t>
      </w:r>
    </w:p>
    <w:p w14:paraId="566C7CA0" w14:textId="77777777" w:rsidR="00F41433" w:rsidRPr="00C62A6B" w:rsidRDefault="00F41433" w:rsidP="00F542A6">
      <w:pPr>
        <w:pStyle w:val="ListParagraph"/>
        <w:numPr>
          <w:ilvl w:val="2"/>
          <w:numId w:val="36"/>
        </w:numPr>
        <w:tabs>
          <w:tab w:val="left" w:pos="1276"/>
        </w:tabs>
        <w:ind w:left="0" w:firstLine="709"/>
        <w:jc w:val="both"/>
      </w:pPr>
      <w:r w:rsidRPr="00C62A6B">
        <w:t>šioje Sutartyje nustatytomis sąlygomis ir tvarka sumokėti Paslaugų teikėjui Sutartyje nu</w:t>
      </w:r>
      <w:r>
        <w:t>statytais į</w:t>
      </w:r>
      <w:r w:rsidRPr="00C62A6B">
        <w:t>kain</w:t>
      </w:r>
      <w:r>
        <w:t xml:space="preserve">iais </w:t>
      </w:r>
      <w:r w:rsidRPr="00C62A6B">
        <w:t>už tinkamai suteiktas Paslaugas;</w:t>
      </w:r>
    </w:p>
    <w:p w14:paraId="1AF5F1CD" w14:textId="153FF779" w:rsidR="00F41433" w:rsidRPr="00C62A6B" w:rsidRDefault="003C436B" w:rsidP="00F542A6">
      <w:pPr>
        <w:pStyle w:val="ListParagraph"/>
        <w:numPr>
          <w:ilvl w:val="2"/>
          <w:numId w:val="36"/>
        </w:numPr>
        <w:tabs>
          <w:tab w:val="left" w:pos="1276"/>
        </w:tabs>
        <w:ind w:left="0" w:firstLine="709"/>
        <w:jc w:val="both"/>
      </w:pPr>
      <w:r w:rsidRPr="003C436B">
        <w:t xml:space="preserve">bendradarbiauti </w:t>
      </w:r>
      <w:r>
        <w:t xml:space="preserve">ir </w:t>
      </w:r>
      <w:r w:rsidR="00F41433" w:rsidRPr="00C62A6B">
        <w:t>Paslaugų teikėjui sudaryti visas sąlygas, suteikti reikiamą informaciją ir dokumentus, būtinus Paslaugoms teikti;</w:t>
      </w:r>
    </w:p>
    <w:p w14:paraId="6849F99F" w14:textId="77777777" w:rsidR="00F41433" w:rsidRPr="00C62A6B" w:rsidRDefault="00F41433" w:rsidP="00F542A6">
      <w:pPr>
        <w:pStyle w:val="ListParagraph"/>
        <w:numPr>
          <w:ilvl w:val="2"/>
          <w:numId w:val="36"/>
        </w:numPr>
        <w:tabs>
          <w:tab w:val="left" w:pos="1276"/>
        </w:tabs>
        <w:ind w:left="0" w:firstLine="709"/>
        <w:jc w:val="both"/>
      </w:pPr>
      <w:r w:rsidRPr="00C62A6B">
        <w:t>tinkamai vykdyti kitus įsipareigojimus, numatytus Sutartyje ir galiojančiuose Lietuvos Respublikos teisės aktuose.</w:t>
      </w:r>
    </w:p>
    <w:p w14:paraId="7546D878" w14:textId="77777777" w:rsidR="00D533C3" w:rsidRPr="00C62A6B" w:rsidRDefault="00D533C3" w:rsidP="00F542A6">
      <w:pPr>
        <w:pStyle w:val="ListParagraph"/>
        <w:numPr>
          <w:ilvl w:val="1"/>
          <w:numId w:val="36"/>
        </w:numPr>
        <w:tabs>
          <w:tab w:val="left" w:pos="1134"/>
        </w:tabs>
        <w:ind w:left="0" w:firstLine="567"/>
        <w:jc w:val="both"/>
      </w:pPr>
      <w:r w:rsidRPr="000631F6">
        <w:rPr>
          <w:u w:val="single"/>
        </w:rPr>
        <w:t>Užsakovas turi teisę:</w:t>
      </w:r>
    </w:p>
    <w:p w14:paraId="39EB7632" w14:textId="77777777" w:rsidR="00D533C3" w:rsidRPr="00C62A6B" w:rsidRDefault="00D533C3" w:rsidP="00F542A6">
      <w:pPr>
        <w:pStyle w:val="ListParagraph"/>
        <w:numPr>
          <w:ilvl w:val="2"/>
          <w:numId w:val="36"/>
        </w:numPr>
        <w:tabs>
          <w:tab w:val="left" w:pos="1276"/>
        </w:tabs>
        <w:ind w:left="0" w:firstLine="709"/>
        <w:jc w:val="both"/>
      </w:pPr>
      <w:r w:rsidRPr="00C62A6B">
        <w:t>duoti nurodymus Paslaugų teikėjui ir pateikti papildomus dokumentus, jeigu tai būtina tinkamam šios Sutarties įvykdymui ir (arba) jos trūkumų pašalinimui;</w:t>
      </w:r>
    </w:p>
    <w:p w14:paraId="192226B8" w14:textId="77777777" w:rsidR="00D533C3" w:rsidRPr="00C62A6B" w:rsidRDefault="00D533C3" w:rsidP="00F542A6">
      <w:pPr>
        <w:pStyle w:val="ListParagraph"/>
        <w:numPr>
          <w:ilvl w:val="2"/>
          <w:numId w:val="36"/>
        </w:numPr>
        <w:tabs>
          <w:tab w:val="left" w:pos="1276"/>
        </w:tabs>
        <w:ind w:left="0" w:firstLine="709"/>
        <w:jc w:val="both"/>
      </w:pPr>
      <w:r w:rsidRPr="00C62A6B">
        <w:t>kontroliuoti Paslaugų teikėjo įsipareigojimų pagal šią Sutartį vykdymą;</w:t>
      </w:r>
    </w:p>
    <w:p w14:paraId="4E34306B" w14:textId="77777777" w:rsidR="00D533C3" w:rsidRPr="00C62A6B" w:rsidRDefault="00D533C3" w:rsidP="00F542A6">
      <w:pPr>
        <w:pStyle w:val="ListParagraph"/>
        <w:numPr>
          <w:ilvl w:val="2"/>
          <w:numId w:val="36"/>
        </w:numPr>
        <w:tabs>
          <w:tab w:val="left" w:pos="1276"/>
        </w:tabs>
        <w:ind w:left="0" w:firstLine="709"/>
        <w:jc w:val="both"/>
      </w:pPr>
      <w:r w:rsidRPr="00C62A6B">
        <w:t>neapmokėti ne per informacinę sistemą „E. sąskaita</w:t>
      </w:r>
      <w:r>
        <w:t>“</w:t>
      </w:r>
      <w:r w:rsidRPr="00C62A6B">
        <w:t xml:space="preserve"> pateiktų PVM sąskaitų faktūrų;</w:t>
      </w:r>
    </w:p>
    <w:p w14:paraId="43324EF7" w14:textId="77777777" w:rsidR="00D533C3" w:rsidRPr="00C62A6B" w:rsidRDefault="00D533C3" w:rsidP="00F542A6">
      <w:pPr>
        <w:pStyle w:val="ListParagraph"/>
        <w:numPr>
          <w:ilvl w:val="2"/>
          <w:numId w:val="36"/>
        </w:numPr>
        <w:tabs>
          <w:tab w:val="left" w:pos="1276"/>
        </w:tabs>
        <w:ind w:left="0" w:firstLine="709"/>
        <w:jc w:val="both"/>
      </w:pPr>
      <w:r w:rsidRPr="00C62A6B">
        <w:t>teikti informaciją apie Sutarties turinį bei ją vykdančių Paslaugų teikėjo ir Užsakovo duomenis asmenims, kurie pagal galiojančius teisės aktus turi teisę tokią informaciją gauti;</w:t>
      </w:r>
    </w:p>
    <w:p w14:paraId="7C0C2841" w14:textId="77777777" w:rsidR="00D533C3" w:rsidRPr="00A25600" w:rsidRDefault="00D533C3" w:rsidP="00F542A6">
      <w:pPr>
        <w:pStyle w:val="ListParagraph"/>
        <w:numPr>
          <w:ilvl w:val="2"/>
          <w:numId w:val="36"/>
        </w:numPr>
        <w:tabs>
          <w:tab w:val="left" w:pos="1276"/>
        </w:tabs>
        <w:ind w:left="0" w:firstLine="709"/>
        <w:jc w:val="both"/>
      </w:pPr>
      <w:r w:rsidRPr="00A25600">
        <w:t>turi ir kitas teises, numatytas Sutartyje ir Lietuvos Respublikos galiojančiuose teisės aktuose.</w:t>
      </w:r>
    </w:p>
    <w:p w14:paraId="2C89D59A" w14:textId="668DA191" w:rsidR="004904F3" w:rsidRDefault="00D533C3" w:rsidP="00D515BB">
      <w:pPr>
        <w:pStyle w:val="ListParagraph"/>
        <w:numPr>
          <w:ilvl w:val="1"/>
          <w:numId w:val="36"/>
        </w:numPr>
        <w:tabs>
          <w:tab w:val="left" w:pos="1134"/>
        </w:tabs>
        <w:ind w:left="0" w:firstLine="567"/>
        <w:jc w:val="both"/>
      </w:pPr>
      <w:r w:rsidRPr="00BD3EE7">
        <w:t>Šalys įsipareigoja užtikrinti šios Sutarties vykdymo metu gautos ir su Sutarties vykdymu susijusios informacijos ir asmens duomenų konfidencialumą ir apsaugą, kaip tai numatyta 2016 m. balandžio 27 d. Europos Parlamento ir Tarybos reglamente (ES) 2016/679 dėl fizinių asmenų apsaugos tvarkant asmens duomenis ir dėl laisvo tokių duomenų judėjimo ir kuriuo panaikinama Direktyva 95/46/EB (Bendrasis duomenų apsaugos reglamentas/BDAR), Lietuvos Respublikos asmens duomenų teisinės apsaugos įstatymo ir kitų teisės aktų, reglamentuojančių asmens duomenų tvarkymą.</w:t>
      </w:r>
    </w:p>
    <w:p w14:paraId="4E8791CE" w14:textId="77777777" w:rsidR="00041AE1" w:rsidRDefault="00041AE1" w:rsidP="00041AE1">
      <w:pPr>
        <w:pStyle w:val="ListParagraph"/>
        <w:tabs>
          <w:tab w:val="left" w:pos="1134"/>
        </w:tabs>
        <w:ind w:left="567"/>
        <w:jc w:val="both"/>
      </w:pPr>
    </w:p>
    <w:p w14:paraId="0A34151C" w14:textId="5C568436" w:rsidR="003C436B" w:rsidRDefault="000E0FFB" w:rsidP="000E0FFB">
      <w:pPr>
        <w:pStyle w:val="ListParagraph"/>
        <w:tabs>
          <w:tab w:val="left" w:pos="1134"/>
        </w:tabs>
        <w:ind w:left="0"/>
        <w:jc w:val="center"/>
        <w:rPr>
          <w:b/>
          <w:bCs/>
        </w:rPr>
      </w:pPr>
      <w:r>
        <w:rPr>
          <w:b/>
          <w:bCs/>
        </w:rPr>
        <w:t xml:space="preserve">V. </w:t>
      </w:r>
      <w:r w:rsidR="003C436B" w:rsidRPr="003C436B">
        <w:rPr>
          <w:b/>
          <w:bCs/>
        </w:rPr>
        <w:t>SUBTIEKĖJŲ (SUBTEIKĖJŲ) KEITIMO PAGRINDAI IR TVARKA</w:t>
      </w:r>
    </w:p>
    <w:p w14:paraId="3F3B1C73" w14:textId="1112C78A" w:rsidR="003C436B" w:rsidRDefault="003C436B" w:rsidP="003C436B">
      <w:pPr>
        <w:pStyle w:val="ListParagraph"/>
        <w:tabs>
          <w:tab w:val="left" w:pos="1134"/>
        </w:tabs>
        <w:ind w:left="360"/>
        <w:rPr>
          <w:b/>
          <w:bCs/>
        </w:rPr>
      </w:pPr>
    </w:p>
    <w:p w14:paraId="7D2483F0" w14:textId="3C44E76A" w:rsidR="003C436B" w:rsidRDefault="003C436B" w:rsidP="003C436B">
      <w:pPr>
        <w:pStyle w:val="ListParagraph"/>
        <w:tabs>
          <w:tab w:val="left" w:pos="1134"/>
        </w:tabs>
        <w:ind w:left="0" w:firstLine="567"/>
        <w:jc w:val="both"/>
      </w:pPr>
      <w:r>
        <w:t>5.1. Paslaugų teikėjas patvirtina, kad Sutarties vykdymui pasitelks subtiekėją (-</w:t>
      </w:r>
      <w:proofErr w:type="spellStart"/>
      <w:r>
        <w:t>us</w:t>
      </w:r>
      <w:proofErr w:type="spellEnd"/>
      <w:r>
        <w:t>):</w:t>
      </w:r>
      <w:r w:rsidR="00DB1E15">
        <w:t xml:space="preserve"> </w:t>
      </w:r>
      <w:r w:rsidR="00C50E8D" w:rsidRPr="00C50E8D">
        <w:t xml:space="preserve">MB </w:t>
      </w:r>
      <w:r w:rsidR="00DB1E15">
        <w:lastRenderedPageBreak/>
        <w:t>„</w:t>
      </w:r>
      <w:r w:rsidR="00C50E8D" w:rsidRPr="00C50E8D">
        <w:t>Daugiau arba lyg</w:t>
      </w:r>
      <w:r w:rsidR="00DB1E15">
        <w:t>u“</w:t>
      </w:r>
      <w:r w:rsidR="00C50E8D" w:rsidRPr="00C50E8D">
        <w:t>, juridinio asmens kodas 306208178, kurios buveinė yra Laisvės pr. 78B-56, Vilnius</w:t>
      </w:r>
      <w:r w:rsidR="00C50E8D">
        <w:t xml:space="preserve"> ir </w:t>
      </w:r>
      <w:r w:rsidR="00C50E8D" w:rsidRPr="00C50E8D">
        <w:t xml:space="preserve">Andrių </w:t>
      </w:r>
      <w:proofErr w:type="spellStart"/>
      <w:r w:rsidR="00C50E8D" w:rsidRPr="00C50E8D">
        <w:t>Banelį</w:t>
      </w:r>
      <w:proofErr w:type="spellEnd"/>
      <w:r w:rsidR="00C50E8D">
        <w:t>.</w:t>
      </w:r>
    </w:p>
    <w:p w14:paraId="7CE67822" w14:textId="5BA90636" w:rsidR="003C436B" w:rsidRDefault="003C436B" w:rsidP="003C436B">
      <w:pPr>
        <w:pStyle w:val="ListParagraph"/>
        <w:tabs>
          <w:tab w:val="left" w:pos="1134"/>
        </w:tabs>
        <w:ind w:left="0" w:firstLine="567"/>
        <w:jc w:val="both"/>
      </w:pPr>
      <w:r>
        <w:t>5.2. Jei Paslaugų teikėjas Sutarties vykdymui subtiekėjo (-ų) nepasitelkia (Sutarties 6.1 punktas), Sutarties nuostatos dėl subtiekėjo (-ų) keitimo taikomos tuo atveju, jei iškyla poreikis keisti naujus subtiekėjus, kuriuos, vadovaujantis Sutartyje nustatyta tvarka, Paslaugų teikėjas pasitelks jau Sutarties vykdymo metu.</w:t>
      </w:r>
    </w:p>
    <w:p w14:paraId="309BAA90" w14:textId="349F3A86" w:rsidR="003C436B" w:rsidRDefault="003C436B" w:rsidP="003C436B">
      <w:pPr>
        <w:pStyle w:val="ListParagraph"/>
        <w:tabs>
          <w:tab w:val="left" w:pos="1134"/>
        </w:tabs>
        <w:ind w:left="0" w:firstLine="567"/>
        <w:jc w:val="both"/>
      </w:pPr>
      <w:r>
        <w:t>5.3. Paslaugų teikėjas atsako už visus pagal Sutartį prisiimtus įsipareigojimus, nepaisant (bet neapsiribojant) to, ar Sutarties vykdymui pasitelkiami subtiekėjai.</w:t>
      </w:r>
    </w:p>
    <w:p w14:paraId="5EEB13AD" w14:textId="1F553445" w:rsidR="003C436B" w:rsidRDefault="003C436B" w:rsidP="003C436B">
      <w:pPr>
        <w:pStyle w:val="ListParagraph"/>
        <w:tabs>
          <w:tab w:val="left" w:pos="1134"/>
        </w:tabs>
        <w:ind w:left="0" w:firstLine="567"/>
        <w:jc w:val="both"/>
      </w:pPr>
      <w:r>
        <w:t>5.4. Ne vėliau negu Sutartis pradedama vykdyti, Paslaugų teikėjas įsipareigoja Užsakovui pranešti tuo metu žinomo (-ų) subtiekėjo (-ų) pavadinimą (-</w:t>
      </w:r>
      <w:proofErr w:type="spellStart"/>
      <w:r>
        <w:t>us</w:t>
      </w:r>
      <w:proofErr w:type="spellEnd"/>
      <w:r>
        <w:t>), kontaktinius duomenis ir jo (-ų) atstovus. Taip pat Paslaugų teikėjas privalės informuoti apie minėtos informacijos pasikeitimus visu Sutarties vykdymo metu, taip pat ir apie naujus subtiekėjus, kuriuos jis, vadovaujantis Sutartyje nustatyta tvarka, sieks pasitelkti jau Sutarties vykdymo metu.</w:t>
      </w:r>
    </w:p>
    <w:p w14:paraId="7B5ECAFB" w14:textId="63C13A35" w:rsidR="003C436B" w:rsidRDefault="00595743" w:rsidP="00595743">
      <w:pPr>
        <w:pStyle w:val="ListParagraph"/>
        <w:tabs>
          <w:tab w:val="left" w:pos="1134"/>
        </w:tabs>
        <w:ind w:left="0" w:firstLine="567"/>
        <w:jc w:val="both"/>
      </w:pPr>
      <w:r>
        <w:t>5</w:t>
      </w:r>
      <w:r w:rsidR="003C436B">
        <w:t>.5. Paslaugų teikėjas, vykdydamas Sutartį, negali keisti pasitelkto (-ų) subtiekėjo (-ų), pasitelkti naujo (-ų) subtiekėjo (-ų), kurio (-</w:t>
      </w:r>
      <w:proofErr w:type="spellStart"/>
      <w:r w:rsidR="003C436B">
        <w:t>ių</w:t>
      </w:r>
      <w:proofErr w:type="spellEnd"/>
      <w:r w:rsidR="003C436B">
        <w:t xml:space="preserve">) pajėgumais rėmėsi, taip pat pasitelkti naujo (-ų) subtiekėjo (-ų) visam arba iki Sutarties pabaigos likusiam terminui be </w:t>
      </w:r>
      <w:r>
        <w:t>Užsakovo</w:t>
      </w:r>
      <w:r w:rsidR="003C436B">
        <w:t xml:space="preserve"> sutikimo.</w:t>
      </w:r>
    </w:p>
    <w:p w14:paraId="7E9DF80A" w14:textId="12E4844A" w:rsidR="003C436B" w:rsidRDefault="00595743" w:rsidP="003C436B">
      <w:pPr>
        <w:pStyle w:val="ListParagraph"/>
        <w:tabs>
          <w:tab w:val="left" w:pos="1134"/>
        </w:tabs>
        <w:ind w:left="567"/>
        <w:jc w:val="both"/>
      </w:pPr>
      <w:r>
        <w:t>5</w:t>
      </w:r>
      <w:r w:rsidR="003C436B">
        <w:t>.6. Paslaugų teikėjo subtiekėjas (-ai) gali būti keičiamas (-i) tik šiais atvejais:</w:t>
      </w:r>
    </w:p>
    <w:p w14:paraId="0D419764" w14:textId="01CE5EC5" w:rsidR="003C436B" w:rsidRDefault="00595743" w:rsidP="00DB1E15">
      <w:pPr>
        <w:pStyle w:val="ListParagraph"/>
        <w:tabs>
          <w:tab w:val="left" w:pos="1134"/>
        </w:tabs>
        <w:ind w:left="0" w:firstLine="709"/>
        <w:jc w:val="both"/>
      </w:pPr>
      <w:r>
        <w:t>5</w:t>
      </w:r>
      <w:r w:rsidR="003C436B">
        <w:t>.6.1. kai Paslaugų teikėjo subtiekėjas (-ai) bankrutuoja, yra likviduojamas ar susidaro analogiška situacija;</w:t>
      </w:r>
    </w:p>
    <w:p w14:paraId="28597F44" w14:textId="2699770D" w:rsidR="003C436B" w:rsidRDefault="00595743" w:rsidP="00DB1E15">
      <w:pPr>
        <w:pStyle w:val="ListParagraph"/>
        <w:tabs>
          <w:tab w:val="left" w:pos="1134"/>
        </w:tabs>
        <w:ind w:left="0" w:firstLine="709"/>
        <w:jc w:val="both"/>
      </w:pPr>
      <w:r>
        <w:t>5</w:t>
      </w:r>
      <w:r w:rsidR="003C436B">
        <w:t>.6.2. kai Paslaugų teikėjo subtiekėjas (-ai) dėl objektyvių priežasčių (nutrūkus teisiniams santykiams su Paslaugų teikėju, subtiekėjui atsisakius vykdyti įsipareigojimus, netinkamai vykdant įsipareigojimus teikti Paslaugas, dėl sveikatos būklės, mirties ir pan.) nebegali vykdyti visų ar dalies Sutartimi prisiimtų įsipareigojimų.</w:t>
      </w:r>
    </w:p>
    <w:p w14:paraId="0C74266D" w14:textId="6B45AD78" w:rsidR="003C436B" w:rsidRDefault="00595743" w:rsidP="00595743">
      <w:pPr>
        <w:pStyle w:val="ListParagraph"/>
        <w:tabs>
          <w:tab w:val="left" w:pos="1134"/>
        </w:tabs>
        <w:ind w:left="0" w:firstLine="567"/>
        <w:jc w:val="both"/>
      </w:pPr>
      <w:r>
        <w:t>5</w:t>
      </w:r>
      <w:r w:rsidR="003C436B">
        <w:t>.7. Paslaugų teikėjas, siekdamas pakeisti subtiekėją (-</w:t>
      </w:r>
      <w:proofErr w:type="spellStart"/>
      <w:r w:rsidR="003C436B">
        <w:t>us</w:t>
      </w:r>
      <w:proofErr w:type="spellEnd"/>
      <w:r w:rsidR="003C436B">
        <w:t>), kurio (-</w:t>
      </w:r>
      <w:proofErr w:type="spellStart"/>
      <w:r w:rsidR="003C436B">
        <w:t>ių</w:t>
      </w:r>
      <w:proofErr w:type="spellEnd"/>
      <w:r w:rsidR="003C436B">
        <w:t xml:space="preserve">) pajėgumais Pirkimo metu rėmėsi, turi raštu informuoti </w:t>
      </w:r>
      <w:r>
        <w:t>Užs</w:t>
      </w:r>
      <w:r w:rsidR="00F37D01">
        <w:t>a</w:t>
      </w:r>
      <w:r>
        <w:t>kovą</w:t>
      </w:r>
      <w:r w:rsidR="003C436B">
        <w:t xml:space="preserve"> ne vėliau kaip prieš 3 (tris) darbo dienas ir gauti </w:t>
      </w:r>
      <w:r>
        <w:t>Užsakovo</w:t>
      </w:r>
      <w:r w:rsidR="003C436B">
        <w:t xml:space="preserve"> raštišką sutikimą. Naujas subtiekėjas negali turėti nurodytų tiekėjų pašalinimo pagrindų. Paslaugų teikėjas privalo pateikti naujo subtiekėjo pašalinimo pagrindų nebuvimą </w:t>
      </w:r>
      <w:r>
        <w:t xml:space="preserve">ir jo kvalifikaciją (jei tokie reikalavimai buvo taikomi) </w:t>
      </w:r>
      <w:r w:rsidR="003C436B">
        <w:t>patvirtinančius dokumentus.</w:t>
      </w:r>
    </w:p>
    <w:p w14:paraId="5EF2EB74" w14:textId="1E162B1B" w:rsidR="003C436B" w:rsidRDefault="00595743" w:rsidP="00595743">
      <w:pPr>
        <w:pStyle w:val="ListParagraph"/>
        <w:tabs>
          <w:tab w:val="left" w:pos="1134"/>
        </w:tabs>
        <w:ind w:left="0" w:firstLine="567"/>
        <w:jc w:val="both"/>
      </w:pPr>
      <w:r>
        <w:t>5</w:t>
      </w:r>
      <w:r w:rsidR="003C436B">
        <w:t>.8. Jeigu Paslaugų teikėjas Sutarties vykdymo metu nori pasitelkti naują (-</w:t>
      </w:r>
      <w:proofErr w:type="spellStart"/>
      <w:r w:rsidR="003C436B">
        <w:t>us</w:t>
      </w:r>
      <w:proofErr w:type="spellEnd"/>
      <w:r w:rsidR="003C436B">
        <w:t>) subtiekėją (-</w:t>
      </w:r>
      <w:proofErr w:type="spellStart"/>
      <w:r w:rsidR="003C436B">
        <w:t>us</w:t>
      </w:r>
      <w:proofErr w:type="spellEnd"/>
      <w:r w:rsidR="003C436B">
        <w:t>), kuris (-</w:t>
      </w:r>
      <w:proofErr w:type="spellStart"/>
      <w:r w:rsidR="003C436B">
        <w:t>ie</w:t>
      </w:r>
      <w:proofErr w:type="spellEnd"/>
      <w:r w:rsidR="003C436B">
        <w:t xml:space="preserve">) nebuvo nurodytas (-i) Tiekėjo Pirkimui teiktame pasiūlyme, jis privalo apie tai raštu informuoti </w:t>
      </w:r>
      <w:r>
        <w:t>Užsakovą</w:t>
      </w:r>
      <w:r w:rsidR="003C436B">
        <w:t xml:space="preserve"> ne vėliau kaip prieš 3 (tris) darbo dienas ir gauti </w:t>
      </w:r>
      <w:r>
        <w:t>Užsakovo</w:t>
      </w:r>
      <w:r w:rsidR="003C436B">
        <w:t xml:space="preserve"> raštišką sutikimą. </w:t>
      </w:r>
      <w:bookmarkStart w:id="8" w:name="_Hlk129639568"/>
      <w:r w:rsidR="003C436B">
        <w:t xml:space="preserve">Paslaugų teikėjas </w:t>
      </w:r>
      <w:bookmarkEnd w:id="8"/>
      <w:r w:rsidR="003C436B">
        <w:t>privalo pateikti pašalinimo pagrindų nebuvimą patvirtinančius dokumentus.</w:t>
      </w:r>
    </w:p>
    <w:p w14:paraId="283FA266" w14:textId="11E9FCF3" w:rsidR="003C436B" w:rsidRDefault="00595743" w:rsidP="00595743">
      <w:pPr>
        <w:pStyle w:val="ListParagraph"/>
        <w:tabs>
          <w:tab w:val="left" w:pos="1134"/>
        </w:tabs>
        <w:ind w:left="0" w:firstLine="567"/>
        <w:jc w:val="both"/>
      </w:pPr>
      <w:r>
        <w:t>5</w:t>
      </w:r>
      <w:r w:rsidR="003C436B">
        <w:t xml:space="preserve">.9. </w:t>
      </w:r>
      <w:r>
        <w:t>Užsakovui</w:t>
      </w:r>
      <w:r w:rsidR="003C436B">
        <w:t xml:space="preserve"> sutikus su subtiekėjo (-ų) pakeitimu/naujo subtiekėjo pasitelkimu, </w:t>
      </w:r>
      <w:r w:rsidR="00CD655D">
        <w:t xml:space="preserve">Užsakovas su </w:t>
      </w:r>
      <w:r w:rsidR="00CD655D" w:rsidRPr="00CD655D">
        <w:t>Paslaugų teikėj</w:t>
      </w:r>
      <w:r w:rsidR="00CD655D">
        <w:t>u</w:t>
      </w:r>
      <w:r w:rsidR="00CD655D" w:rsidRPr="00CD655D">
        <w:t xml:space="preserve"> </w:t>
      </w:r>
      <w:r w:rsidR="003C436B">
        <w:t>raštu sudaro susitarimą dėl subtiekėjo (-ų) pakeitimo/naujo subtiekėjo pasitelkimo, kurį pasirašo abi Šalys. Šis susitarimas yra neatskiriama Sutarties dalis.</w:t>
      </w:r>
    </w:p>
    <w:p w14:paraId="6F94E112" w14:textId="4DF2DAD8" w:rsidR="003C436B" w:rsidRDefault="00595743" w:rsidP="00595743">
      <w:pPr>
        <w:pStyle w:val="ListParagraph"/>
        <w:tabs>
          <w:tab w:val="left" w:pos="1134"/>
        </w:tabs>
        <w:ind w:left="0" w:firstLine="567"/>
        <w:jc w:val="both"/>
      </w:pPr>
      <w:r>
        <w:t>5</w:t>
      </w:r>
      <w:r w:rsidR="003C436B">
        <w:t xml:space="preserve">.10. Subtiekėjo (-ų) pasitelkimas ar keitimas be </w:t>
      </w:r>
      <w:r>
        <w:t>Užsakovo</w:t>
      </w:r>
      <w:r w:rsidR="003C436B">
        <w:t xml:space="preserve"> sutikimo, laikomas esminiu Sutarties pažeidimu.</w:t>
      </w:r>
    </w:p>
    <w:p w14:paraId="51235962" w14:textId="77777777" w:rsidR="00F41433" w:rsidRPr="00C62A6B" w:rsidRDefault="00F41433" w:rsidP="00F41433">
      <w:pPr>
        <w:ind w:firstLine="709"/>
        <w:jc w:val="both"/>
      </w:pPr>
    </w:p>
    <w:p w14:paraId="5428F73E" w14:textId="37CF7B12" w:rsidR="00F41433" w:rsidRDefault="000E0FFB" w:rsidP="000E0FFB">
      <w:pPr>
        <w:tabs>
          <w:tab w:val="left" w:pos="709"/>
        </w:tabs>
        <w:jc w:val="center"/>
      </w:pPr>
      <w:bookmarkStart w:id="9" w:name="bookmark2"/>
      <w:r>
        <w:rPr>
          <w:b/>
        </w:rPr>
        <w:t xml:space="preserve">VI. </w:t>
      </w:r>
      <w:r w:rsidR="00F41433" w:rsidRPr="000E0FFB">
        <w:rPr>
          <w:b/>
        </w:rPr>
        <w:t>ŠALIŲ ATSAKOMYBĖ</w:t>
      </w:r>
      <w:bookmarkEnd w:id="9"/>
    </w:p>
    <w:p w14:paraId="7B4425A5" w14:textId="77777777" w:rsidR="007C4B79" w:rsidRDefault="007C4B79" w:rsidP="007C4B79">
      <w:pPr>
        <w:pStyle w:val="Style14"/>
        <w:keepNext/>
        <w:keepLines/>
        <w:shd w:val="clear" w:color="auto" w:fill="auto"/>
        <w:tabs>
          <w:tab w:val="left" w:pos="3749"/>
        </w:tabs>
        <w:spacing w:before="0" w:after="0" w:line="240" w:lineRule="auto"/>
        <w:jc w:val="center"/>
        <w:outlineLvl w:val="9"/>
        <w:rPr>
          <w:sz w:val="24"/>
          <w:szCs w:val="24"/>
        </w:rPr>
      </w:pPr>
    </w:p>
    <w:p w14:paraId="211F75D8" w14:textId="6171AF11" w:rsidR="00AE49B2" w:rsidRPr="00AE49B2" w:rsidRDefault="000E0FFB" w:rsidP="000E0FFB">
      <w:pPr>
        <w:tabs>
          <w:tab w:val="left" w:pos="1134"/>
        </w:tabs>
        <w:ind w:firstLine="567"/>
        <w:jc w:val="both"/>
      </w:pPr>
      <w:r>
        <w:t xml:space="preserve">6.1. </w:t>
      </w:r>
      <w:r w:rsidR="00AE49B2" w:rsidRPr="00AE49B2">
        <w:t xml:space="preserve">Sutarties įvykdymas užtikrinamas Lietuvos Respublikos civiliniame kodekse numatytu prievolių įvykdymo užtikrinimo būdu – netesybomis. </w:t>
      </w:r>
      <w:r w:rsidR="00A13769" w:rsidRPr="00A13769">
        <w:t xml:space="preserve">Jei Paslaugų teikėjas netinkamai vykdo arba nevykdo Sutartyje numatytų įsipareigojimų, jis Užsakovui sumoka </w:t>
      </w:r>
      <w:r w:rsidR="00A13769">
        <w:t>5</w:t>
      </w:r>
      <w:r w:rsidR="00A13769" w:rsidRPr="00A13769">
        <w:t xml:space="preserve"> 000 eurų (</w:t>
      </w:r>
      <w:r w:rsidR="00A13769">
        <w:t>penkių</w:t>
      </w:r>
      <w:r w:rsidR="00A13769" w:rsidRPr="00A13769">
        <w:t xml:space="preserve"> tūkstanči</w:t>
      </w:r>
      <w:r w:rsidR="00F37D01">
        <w:t>ų</w:t>
      </w:r>
      <w:r w:rsidR="00A13769" w:rsidRPr="00A13769">
        <w:t xml:space="preserve"> eurų) dydžio baudą už kiekvieną tokį atvejį</w:t>
      </w:r>
      <w:r w:rsidR="00A13769">
        <w:t xml:space="preserve">. </w:t>
      </w:r>
      <w:r w:rsidR="00AE49B2" w:rsidRPr="00AE49B2">
        <w:t>Baudos sumokėjimas neturi būti siejamas su visišku Užsakovo patirtų nuostolių atlyginimu ir neatleidžia Paslaugų teikėjo nuo pareigos juos visiškai atlyginti.</w:t>
      </w:r>
      <w:r w:rsidR="002870B3" w:rsidRPr="002870B3">
        <w:t xml:space="preserve"> </w:t>
      </w:r>
      <w:r w:rsidR="00A13769" w:rsidRPr="00A13769">
        <w:t>Užsakovas turi teisę išskaičiuoti baudą iš Paslaugų teikėjui mokėtinų sumų.</w:t>
      </w:r>
      <w:r w:rsidR="00A13769">
        <w:t xml:space="preserve"> </w:t>
      </w:r>
      <w:r w:rsidR="002870B3" w:rsidRPr="002870B3">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77C7D716" w14:textId="25895CCD" w:rsidR="00F41433" w:rsidRDefault="005626CF" w:rsidP="005626CF">
      <w:pPr>
        <w:tabs>
          <w:tab w:val="left" w:pos="1134"/>
        </w:tabs>
        <w:ind w:firstLine="567"/>
        <w:jc w:val="both"/>
      </w:pPr>
      <w:r>
        <w:t xml:space="preserve">6.2. </w:t>
      </w:r>
      <w:r w:rsidR="00F41433" w:rsidRPr="00C62A6B">
        <w:t>Užsakovui per Sutartyje nustatytą terminą nesumokėjus už tinkamai suteiktas ir priimtas Paslaugas, Paslaugų teikėjas, pateikęs raš</w:t>
      </w:r>
      <w:r w:rsidR="0048293F">
        <w:t>ytinį</w:t>
      </w:r>
      <w:r w:rsidR="00F41433" w:rsidRPr="00C62A6B">
        <w:t xml:space="preserve"> įspėjimą Užsakovui ir nesumažindamas kitų savo teisių gynimo priemonių, numatytų šioje Sutartyje, gali pareikalauti Užsakovo mokėti 0,02 </w:t>
      </w:r>
      <w:r w:rsidR="00F41433" w:rsidRPr="00C62A6B">
        <w:lastRenderedPageBreak/>
        <w:t>procentų dydžio delspinigius nuo vėluojamos sumokėti sumos už kiekvieną termino praleidimo dieną.</w:t>
      </w:r>
    </w:p>
    <w:p w14:paraId="5A54A1D9" w14:textId="71A02636" w:rsidR="00A2189C" w:rsidRPr="00C62A6B" w:rsidRDefault="00A13769" w:rsidP="00A13769">
      <w:pPr>
        <w:tabs>
          <w:tab w:val="left" w:pos="1134"/>
        </w:tabs>
        <w:ind w:firstLine="567"/>
        <w:jc w:val="both"/>
      </w:pPr>
      <w:r>
        <w:t xml:space="preserve">6.3. </w:t>
      </w:r>
      <w:r w:rsidR="00A2189C" w:rsidRPr="001A01EC">
        <w:t xml:space="preserve">Paslaugų teikėjui praleidus tam tikro įsipareigojimo įvykdymo terminą, nustatyta tvarka ir sąlygomis nesuteikus Paslaugų arba jas suteikus netinkamai, neįvykdžius ir (ar) netinkamai įvykdžius kitus įsipareigojimus pagal Sutartį, Paslaugų teikėjas Užsakovo rašytiniu reikalavimu privalo sumokėti 0,02 procentų dydžio delspinigius, skaičiuojamus nuo nesuteiktų Paslaugų vertės </w:t>
      </w:r>
      <w:r>
        <w:t>be</w:t>
      </w:r>
      <w:r w:rsidR="00A2189C" w:rsidRPr="001A01EC">
        <w:t xml:space="preserve"> PVM už kiekvieną uždelstą dieną</w:t>
      </w:r>
      <w:r>
        <w:t xml:space="preserve"> </w:t>
      </w:r>
      <w:r w:rsidRPr="00A13769">
        <w:t>ir atlyginti Užsakovo patirtus nuostolius, kurių nepadengia netesybos. Delspinigiai išskaičiuojami iš Paslaugų teikėjui pagal šią Sutartį mokėtinų sumų (be PVM). Apie atliktą įskaitymą Užsakovas raštu informuoja Teikėją.</w:t>
      </w:r>
    </w:p>
    <w:p w14:paraId="5916047B" w14:textId="6898BD7D" w:rsidR="00F41433" w:rsidRDefault="00A13769" w:rsidP="00A13769">
      <w:pPr>
        <w:tabs>
          <w:tab w:val="left" w:pos="1134"/>
        </w:tabs>
        <w:ind w:firstLine="567"/>
        <w:jc w:val="both"/>
      </w:pPr>
      <w:r>
        <w:t xml:space="preserve">6.4. </w:t>
      </w:r>
      <w:r w:rsidR="00F41433" w:rsidRPr="00C62A6B">
        <w:t>Jei Paslaugų teikėjas nutraukia Sutartį prieš terminą</w:t>
      </w:r>
      <w:r w:rsidR="00F41433" w:rsidRPr="00E71A58">
        <w:t xml:space="preserve"> </w:t>
      </w:r>
      <w:r w:rsidR="00F41433">
        <w:t xml:space="preserve">arba </w:t>
      </w:r>
      <w:r w:rsidR="00F41433" w:rsidRPr="00407811">
        <w:t>Užsakovui nutraukus Sutartį</w:t>
      </w:r>
      <w:r w:rsidR="00F41433">
        <w:t xml:space="preserve"> dėl Paslaugų teikėjo kaltės – ši</w:t>
      </w:r>
      <w:r w:rsidR="00F41433" w:rsidRPr="00407811">
        <w:t>am nesilaikant Sutarties sąlygų ir joje prisiimtų įsipareigojimų,</w:t>
      </w:r>
      <w:r w:rsidR="00F41433">
        <w:t xml:space="preserve"> </w:t>
      </w:r>
      <w:r w:rsidR="00F41433" w:rsidRPr="00E71A58">
        <w:t xml:space="preserve">Paslaugų teikėjas per 7 (septynias) darbo dienas taip pat turi sumokėti </w:t>
      </w:r>
      <w:r w:rsidR="00F41433" w:rsidRPr="00595743">
        <w:t xml:space="preserve">Užsakovui </w:t>
      </w:r>
      <w:r w:rsidR="005626CF">
        <w:t>5</w:t>
      </w:r>
      <w:r w:rsidR="00F41433" w:rsidRPr="00595743">
        <w:t xml:space="preserve"> 000</w:t>
      </w:r>
      <w:r w:rsidR="00F41433" w:rsidRPr="00E71A58">
        <w:t xml:space="preserve"> eurų (</w:t>
      </w:r>
      <w:r w:rsidR="005626CF">
        <w:t>penk</w:t>
      </w:r>
      <w:r w:rsidR="00F41433" w:rsidRPr="00E71A58">
        <w:t>ių tūkstančių eurų) baudą, kurios sumokėjimas neatleidžia Paslaugų teikėjo nuo pareigos atlyginti visus Užsakovo patirtus nuostolius, tiek kiek patirti nuostoliai viršija baudą.</w:t>
      </w:r>
    </w:p>
    <w:p w14:paraId="3CB6C118" w14:textId="23644B05" w:rsidR="00F41433" w:rsidRDefault="00A13769" w:rsidP="00A13769">
      <w:pPr>
        <w:tabs>
          <w:tab w:val="left" w:pos="1134"/>
        </w:tabs>
        <w:ind w:firstLine="567"/>
        <w:jc w:val="both"/>
      </w:pPr>
      <w:r>
        <w:t xml:space="preserve">6.5. </w:t>
      </w:r>
      <w:bookmarkStart w:id="10" w:name="_Hlk150434652"/>
      <w:r w:rsidR="00F41433" w:rsidRPr="00C62A6B">
        <w:t>Paslaugų teikėj</w:t>
      </w:r>
      <w:bookmarkEnd w:id="10"/>
      <w:r w:rsidR="00F41433" w:rsidRPr="00C62A6B">
        <w:t>as neatsako už Užsakovo nuostolius, atsiradusius dėl techninių gedimų ne Paslaugų teikėjo atsakomybėje esančioje infrastruktūroje.</w:t>
      </w:r>
    </w:p>
    <w:p w14:paraId="4A1A8A76" w14:textId="74CD09A7" w:rsidR="00F41433" w:rsidRPr="00C62A6B" w:rsidRDefault="00A13769" w:rsidP="00F772FF">
      <w:pPr>
        <w:tabs>
          <w:tab w:val="left" w:pos="1134"/>
        </w:tabs>
        <w:ind w:firstLine="567"/>
        <w:jc w:val="both"/>
      </w:pPr>
      <w:r>
        <w:t xml:space="preserve">6.6. </w:t>
      </w:r>
      <w:r w:rsidR="00F41433" w:rsidRPr="00E71A58">
        <w:t xml:space="preserve">Atskirų Sutarties sąlygų neįvykdymas ar nereikalavimas jų įvykdyti neatleidžia </w:t>
      </w:r>
      <w:r w:rsidR="00F41433">
        <w:t>š</w:t>
      </w:r>
      <w:r w:rsidR="00F41433" w:rsidRPr="00E71A58">
        <w:t>alių nuo kitų sąlygų vykdymo.</w:t>
      </w:r>
    </w:p>
    <w:p w14:paraId="69CA19A9" w14:textId="71680685" w:rsidR="008F4447" w:rsidRDefault="00A13769" w:rsidP="008F4447">
      <w:pPr>
        <w:tabs>
          <w:tab w:val="left" w:pos="1134"/>
        </w:tabs>
        <w:ind w:firstLine="567"/>
        <w:jc w:val="both"/>
      </w:pPr>
      <w:r>
        <w:t xml:space="preserve">6.7. </w:t>
      </w:r>
      <w:r w:rsidR="008F4447">
        <w:t xml:space="preserve">Užsakovas, Sutarties galiojimo metu nustatęs Paslaugų trūkumų ir (arba) netikslumų (tai laikoma nekokybiškomis paslaugomis), apie tai raštu informuoja </w:t>
      </w:r>
      <w:r w:rsidR="008F4447" w:rsidRPr="008F4447">
        <w:t>Paslaugų teikėj</w:t>
      </w:r>
      <w:r w:rsidR="008F4447">
        <w:t xml:space="preserve">ą ir nustato protingą terminą Paslaugų trūkumams ir (arba) netikslumams ištaisyti, o </w:t>
      </w:r>
      <w:r w:rsidR="008F4447" w:rsidRPr="008F4447">
        <w:t>Paslaugų teikėj</w:t>
      </w:r>
      <w:r w:rsidR="008F4447">
        <w:t xml:space="preserve">as įsipareigoja juos savo sąskaita ištaisyti per Užsakovo nustatytą protingą terminą ir atlyginti visus Užsakovo patirtus nuostolius, kurių nepadengia netesybos. Iki tol, kol </w:t>
      </w:r>
      <w:r w:rsidR="008F4447" w:rsidRPr="008F4447">
        <w:t>Paslaugų teikėj</w:t>
      </w:r>
      <w:r w:rsidR="008F4447">
        <w:t>as pašalins nustatytus Paslaugų trūkumus ir (arba) netikslumus, Užsakovas turi teisę taikyti bet kurią arba visas toliau nurodytas priemones:</w:t>
      </w:r>
    </w:p>
    <w:p w14:paraId="0947653B" w14:textId="67E99F21" w:rsidR="008F4447" w:rsidRDefault="008F4447" w:rsidP="00F772FF">
      <w:pPr>
        <w:tabs>
          <w:tab w:val="left" w:pos="1134"/>
        </w:tabs>
        <w:ind w:firstLine="709"/>
        <w:jc w:val="both"/>
      </w:pPr>
      <w:r>
        <w:t>6.7.1.</w:t>
      </w:r>
      <w:r>
        <w:tab/>
        <w:t>atsisakyti pasirašyti Paslaugų priėmimo-perdavimo aktą;</w:t>
      </w:r>
    </w:p>
    <w:p w14:paraId="13032D14" w14:textId="2A83877F" w:rsidR="008F4447" w:rsidRDefault="008F4447" w:rsidP="00F772FF">
      <w:pPr>
        <w:tabs>
          <w:tab w:val="left" w:pos="1134"/>
        </w:tabs>
        <w:ind w:firstLine="709"/>
        <w:jc w:val="both"/>
      </w:pPr>
      <w:r>
        <w:t>6.7.2.</w:t>
      </w:r>
      <w:r>
        <w:tab/>
        <w:t>sulaikyti mokėtinas sumas už suteiktas Paslaugas;</w:t>
      </w:r>
    </w:p>
    <w:p w14:paraId="543BF950" w14:textId="4DC6B937" w:rsidR="008F4447" w:rsidRDefault="008F4447" w:rsidP="00F772FF">
      <w:pPr>
        <w:tabs>
          <w:tab w:val="left" w:pos="1134"/>
        </w:tabs>
        <w:ind w:firstLine="709"/>
        <w:jc w:val="both"/>
      </w:pPr>
      <w:r>
        <w:t>6.7.3.</w:t>
      </w:r>
      <w:r>
        <w:tab/>
        <w:t xml:space="preserve">taikyti Sutarties 6.3 punkte nustatyto dydžio delspinigius, jeigu </w:t>
      </w:r>
      <w:bookmarkStart w:id="11" w:name="_Hlk150435014"/>
      <w:r w:rsidRPr="008F4447">
        <w:t>Paslaugų teikėj</w:t>
      </w:r>
      <w:bookmarkEnd w:id="11"/>
      <w:r>
        <w:t>as, šalindamas nustatytus Paslaugų trūkumus ir (arba) netikslumus, vėluoja suteikti Paslaugas per Sutartyje numatytą terminą.</w:t>
      </w:r>
    </w:p>
    <w:p w14:paraId="44A6C0C6" w14:textId="699A5BF8" w:rsidR="008F4447" w:rsidRDefault="008F4447" w:rsidP="008F4447">
      <w:pPr>
        <w:tabs>
          <w:tab w:val="left" w:pos="1134"/>
        </w:tabs>
        <w:ind w:firstLine="567"/>
        <w:jc w:val="both"/>
      </w:pPr>
      <w:r>
        <w:t>6.8.</w:t>
      </w:r>
      <w:r w:rsidRPr="008F4447">
        <w:t xml:space="preserve"> Paslaugų teikėj</w:t>
      </w:r>
      <w:r>
        <w:t xml:space="preserve">ui nepašalinus trūkumų ir (arba) netikslumų per Užsakovo nurodytą terminą, </w:t>
      </w:r>
      <w:r w:rsidRPr="008F4447">
        <w:t>Paslaugų teikėj</w:t>
      </w:r>
      <w:r>
        <w:t>as įsipareigoja atlyginti visus Užsakovo patirtus nuostolius, kurių nepadengia netesybos, o Užsakovas turi teisę taikyti bet kurią arba visas toliau nurodytas priemones:</w:t>
      </w:r>
    </w:p>
    <w:p w14:paraId="4C3E4D69" w14:textId="5E129C0C" w:rsidR="008F4447" w:rsidRDefault="008F4447" w:rsidP="008F4447">
      <w:pPr>
        <w:tabs>
          <w:tab w:val="left" w:pos="1134"/>
        </w:tabs>
        <w:ind w:firstLine="567"/>
        <w:jc w:val="both"/>
      </w:pPr>
      <w:r>
        <w:t>6.8.1.</w:t>
      </w:r>
      <w:r>
        <w:tab/>
        <w:t xml:space="preserve">be atskiro </w:t>
      </w:r>
      <w:r w:rsidRPr="008F4447">
        <w:t>Paslaugų teikėj</w:t>
      </w:r>
      <w:r>
        <w:t>o įspėjimo pasitelkti trečiuosius asmenis nustatytiems trūkumams ir (arba) netikslumams pašalinti;</w:t>
      </w:r>
    </w:p>
    <w:p w14:paraId="0D2C9B0D" w14:textId="5817FA06" w:rsidR="008F4447" w:rsidRDefault="008F4447" w:rsidP="008F4447">
      <w:pPr>
        <w:tabs>
          <w:tab w:val="left" w:pos="1134"/>
        </w:tabs>
        <w:ind w:firstLine="567"/>
        <w:jc w:val="both"/>
      </w:pPr>
      <w:r>
        <w:t>6.8.2.</w:t>
      </w:r>
      <w:r>
        <w:tab/>
        <w:t>pasinaudoti Sutarties įvykdymo užtikrinimu</w:t>
      </w:r>
      <w:r w:rsidR="00C94A44">
        <w:t xml:space="preserve"> (reikalauti sumokėti 6.1 ar 6.4 punkte nurodyto dydžio baudą)</w:t>
      </w:r>
      <w:r>
        <w:t>;</w:t>
      </w:r>
    </w:p>
    <w:p w14:paraId="0344F667" w14:textId="13E97CE9" w:rsidR="008F4447" w:rsidRDefault="008F4447" w:rsidP="008F4447">
      <w:pPr>
        <w:tabs>
          <w:tab w:val="left" w:pos="1134"/>
        </w:tabs>
        <w:ind w:firstLine="567"/>
        <w:jc w:val="both"/>
      </w:pPr>
      <w:r>
        <w:t>6.8.3.</w:t>
      </w:r>
      <w:r>
        <w:tab/>
        <w:t>vienašališkai nutraukti Sutartį.</w:t>
      </w:r>
    </w:p>
    <w:p w14:paraId="07AD7522" w14:textId="700FD4C4" w:rsidR="008F4447" w:rsidRDefault="008F4447" w:rsidP="008F4447">
      <w:pPr>
        <w:tabs>
          <w:tab w:val="left" w:pos="1134"/>
        </w:tabs>
        <w:ind w:firstLine="567"/>
        <w:jc w:val="both"/>
      </w:pPr>
      <w:r>
        <w:t>6.9.</w:t>
      </w:r>
      <w:r>
        <w:tab/>
        <w:t>Netesybų sumokėjimas neatleidžia Šalių nuo pagal šią Sutartį prisiimtų įsipareigojimų įvykdymo.</w:t>
      </w:r>
    </w:p>
    <w:p w14:paraId="2473572C" w14:textId="79ADE2C1" w:rsidR="008F4447" w:rsidRDefault="008F4447" w:rsidP="008F4447">
      <w:pPr>
        <w:tabs>
          <w:tab w:val="left" w:pos="1134"/>
        </w:tabs>
        <w:ind w:firstLine="567"/>
        <w:jc w:val="both"/>
      </w:pPr>
      <w:r>
        <w:t>6.10.</w:t>
      </w:r>
      <w:r>
        <w:tab/>
      </w:r>
      <w:r w:rsidRPr="008F4447">
        <w:t>Paslaugų teikėj</w:t>
      </w:r>
      <w:r>
        <w:t>as yra atsakingas už subtiekėjų (atsakingas partneris – už ūkio subjektų grupės partnerių), jo įgaliotų atstovų ir darbuotojų veiksmus arba neveikimą.</w:t>
      </w:r>
    </w:p>
    <w:p w14:paraId="5329D6FF" w14:textId="722866C9" w:rsidR="008F4447" w:rsidRDefault="008F4447" w:rsidP="008F4447">
      <w:pPr>
        <w:tabs>
          <w:tab w:val="left" w:pos="1134"/>
        </w:tabs>
        <w:ind w:firstLine="567"/>
        <w:jc w:val="both"/>
      </w:pPr>
      <w:r>
        <w:t>6.11.</w:t>
      </w:r>
      <w:r>
        <w:tab/>
      </w:r>
      <w:r w:rsidRPr="008F4447">
        <w:t>Paslaugų teikėj</w:t>
      </w:r>
      <w:r>
        <w:t xml:space="preserve">as garantuoja Užsakovui nuostolių atlyginimą, jei </w:t>
      </w:r>
      <w:r w:rsidRPr="008F4447">
        <w:t>Paslaugų teikėj</w:t>
      </w:r>
      <w:r>
        <w:t>as, jo subtiekėjai, ūkio subjektų grupės partneriai, įgalioti atstovai ir (ar) darbuotojai nesilaikytų teisės aktų ir dėl to būtų pateikti kokie nors reikalavimai ar pradėti procesiniai veiksmai prieš Užsakovą.</w:t>
      </w:r>
    </w:p>
    <w:p w14:paraId="60E458FE" w14:textId="77777777" w:rsidR="00041AE1" w:rsidRDefault="00041AE1" w:rsidP="008F4447">
      <w:pPr>
        <w:tabs>
          <w:tab w:val="left" w:pos="1134"/>
        </w:tabs>
        <w:ind w:firstLine="567"/>
        <w:jc w:val="both"/>
      </w:pPr>
    </w:p>
    <w:p w14:paraId="18DB010F" w14:textId="05931DFA" w:rsidR="00CB5038" w:rsidRDefault="008F4447" w:rsidP="008F4447">
      <w:pPr>
        <w:tabs>
          <w:tab w:val="left" w:pos="709"/>
        </w:tabs>
        <w:jc w:val="center"/>
      </w:pPr>
      <w:bookmarkStart w:id="12" w:name="bookmark3"/>
      <w:r>
        <w:rPr>
          <w:b/>
        </w:rPr>
        <w:t xml:space="preserve">VII. </w:t>
      </w:r>
      <w:r w:rsidR="00F41433" w:rsidRPr="008F4447">
        <w:rPr>
          <w:b/>
        </w:rPr>
        <w:t>SUTARTIES GALIOJIMAS IR NUTRAUKIMO PAGRINDAI</w:t>
      </w:r>
      <w:bookmarkEnd w:id="12"/>
    </w:p>
    <w:p w14:paraId="77D6F36F" w14:textId="77777777" w:rsidR="00ED4697" w:rsidRPr="00CB5038" w:rsidRDefault="00ED4697" w:rsidP="00ED4697">
      <w:pPr>
        <w:pStyle w:val="Style14"/>
        <w:keepNext/>
        <w:keepLines/>
        <w:shd w:val="clear" w:color="auto" w:fill="auto"/>
        <w:tabs>
          <w:tab w:val="left" w:pos="1749"/>
        </w:tabs>
        <w:spacing w:before="0" w:after="0" w:line="240" w:lineRule="auto"/>
        <w:jc w:val="center"/>
        <w:outlineLvl w:val="9"/>
        <w:rPr>
          <w:sz w:val="24"/>
          <w:szCs w:val="24"/>
        </w:rPr>
      </w:pPr>
    </w:p>
    <w:p w14:paraId="34695283" w14:textId="41A93924" w:rsidR="00A44C8B" w:rsidRPr="00A44C8B" w:rsidRDefault="00A44C8B" w:rsidP="00A44C8B">
      <w:pPr>
        <w:ind w:firstLine="567"/>
        <w:jc w:val="both"/>
      </w:pPr>
      <w:r>
        <w:t xml:space="preserve">7.1. </w:t>
      </w:r>
      <w:r w:rsidRPr="00A44C8B">
        <w:t xml:space="preserve">Sutartis sudaroma 12 (dvylikos) mėnesių laikotarpiui, su galimybe ją pratęsti </w:t>
      </w:r>
      <w:r w:rsidR="00C94A44">
        <w:t xml:space="preserve">du kartus po </w:t>
      </w:r>
      <w:r w:rsidRPr="00A44C8B">
        <w:t xml:space="preserve">12 (dvylika) mėnesių, bendras Sutarties su pratęsimu terminas negali būti ilgesnis kaip </w:t>
      </w:r>
      <w:r>
        <w:t xml:space="preserve">36 </w:t>
      </w:r>
      <w:r w:rsidRPr="00A44C8B">
        <w:t>(</w:t>
      </w:r>
      <w:r>
        <w:t>trisd</w:t>
      </w:r>
      <w:r w:rsidRPr="00A44C8B">
        <w:t xml:space="preserve">ešimt </w:t>
      </w:r>
      <w:r>
        <w:t>šeši</w:t>
      </w:r>
      <w:r w:rsidRPr="00A44C8B">
        <w:t xml:space="preserve">) mėnesiai, neviršijant </w:t>
      </w:r>
      <w:r>
        <w:t>bendros</w:t>
      </w:r>
      <w:r w:rsidRPr="00A44C8B">
        <w:t xml:space="preserve"> Sutarties vertės. </w:t>
      </w:r>
    </w:p>
    <w:p w14:paraId="3EAAA55A" w14:textId="06B3C23E" w:rsidR="00084A6D" w:rsidRDefault="00A44C8B" w:rsidP="00A44C8B">
      <w:pPr>
        <w:tabs>
          <w:tab w:val="left" w:pos="1134"/>
        </w:tabs>
        <w:ind w:firstLine="567"/>
        <w:jc w:val="both"/>
      </w:pPr>
      <w:r>
        <w:lastRenderedPageBreak/>
        <w:t>7.2.</w:t>
      </w:r>
      <w:r w:rsidR="00084A6D" w:rsidRPr="00084A6D">
        <w:t xml:space="preserve"> </w:t>
      </w:r>
      <w:r w:rsidRPr="00A44C8B">
        <w:t>Pasibaigus Sutarties 12</w:t>
      </w:r>
      <w:r w:rsidR="00AC47D8">
        <w:t>/24</w:t>
      </w:r>
      <w:r w:rsidRPr="00A44C8B">
        <w:t xml:space="preserve"> (dvylikos</w:t>
      </w:r>
      <w:r w:rsidR="00AC47D8">
        <w:t>/dvidešimt keturių</w:t>
      </w:r>
      <w:r w:rsidRPr="00A44C8B">
        <w:t>) mėnesių laikotarpiui, Sutartis savaime laikoma pratęsta dar 12 (dvylikos) mėnesių laikotarpiui, jeigu nei viena iš šalių nepareiškė noro jos nepratęsti ar nutraukti, apie tai pranešdama kitai šaliai raštu prieš 30 (trisdešimt) kalendorinių dienų iki Sutarties galiojimo termino (12</w:t>
      </w:r>
      <w:r w:rsidR="00AC47D8">
        <w:t>/24</w:t>
      </w:r>
      <w:r w:rsidRPr="00A44C8B">
        <w:t xml:space="preserve"> mėnesių laikotarpio) pabaigos.</w:t>
      </w:r>
    </w:p>
    <w:p w14:paraId="1CADD41D" w14:textId="42F7C7E0" w:rsidR="00084A6D" w:rsidRDefault="00A44C8B" w:rsidP="00A44C8B">
      <w:pPr>
        <w:tabs>
          <w:tab w:val="left" w:pos="1134"/>
        </w:tabs>
        <w:ind w:firstLine="567"/>
        <w:jc w:val="both"/>
      </w:pPr>
      <w:r>
        <w:t xml:space="preserve">7.3. </w:t>
      </w:r>
      <w:r w:rsidR="003B3F8E" w:rsidRPr="003974E5">
        <w:t>Sutartis įsigalioja šalims ją pasirašius</w:t>
      </w:r>
      <w:r w:rsidR="00CB5038">
        <w:t>, Sutartį užregistravus VLK</w:t>
      </w:r>
      <w:r w:rsidR="003B3F8E" w:rsidRPr="003974E5">
        <w:t xml:space="preserve"> ir galioja </w:t>
      </w:r>
      <w:r w:rsidR="00084A6D">
        <w:t>Sutarties 7.1 punkte nurodytą laikotarpį</w:t>
      </w:r>
      <w:r w:rsidR="0059794D">
        <w:t xml:space="preserve"> </w:t>
      </w:r>
      <w:r w:rsidR="0059794D" w:rsidRPr="0059794D">
        <w:t xml:space="preserve">arba </w:t>
      </w:r>
      <w:r w:rsidR="00084A6D" w:rsidRPr="00084A6D">
        <w:t>kol šalys sutaria ją nutraukti, ji nutraukiama įstatymu ar šioje Sutartyje nustatytais atvejais</w:t>
      </w:r>
      <w:r w:rsidR="00084A6D">
        <w:t>.</w:t>
      </w:r>
    </w:p>
    <w:p w14:paraId="3145B96A" w14:textId="0A55C2D2" w:rsidR="00F41433" w:rsidRPr="00C62A6B" w:rsidRDefault="00A44C8B" w:rsidP="00A44C8B">
      <w:pPr>
        <w:tabs>
          <w:tab w:val="left" w:pos="1134"/>
        </w:tabs>
        <w:ind w:left="426" w:firstLine="141"/>
        <w:jc w:val="both"/>
      </w:pPr>
      <w:r>
        <w:t xml:space="preserve">7.4. </w:t>
      </w:r>
      <w:r w:rsidR="00F41433" w:rsidRPr="00C62A6B">
        <w:t>Sutartis gali būti nutraukiama:</w:t>
      </w:r>
    </w:p>
    <w:p w14:paraId="5AE6DA7E" w14:textId="2A9874CB" w:rsidR="00F41433" w:rsidRPr="00C62A6B" w:rsidRDefault="00A44C8B" w:rsidP="00A44C8B">
      <w:pPr>
        <w:tabs>
          <w:tab w:val="left" w:pos="1276"/>
        </w:tabs>
        <w:ind w:left="-142" w:firstLine="851"/>
        <w:jc w:val="both"/>
      </w:pPr>
      <w:r>
        <w:t xml:space="preserve">7.4.1. </w:t>
      </w:r>
      <w:r w:rsidR="00F41433" w:rsidRPr="00C62A6B">
        <w:t>raš</w:t>
      </w:r>
      <w:r w:rsidR="00F41433">
        <w:t>ytiniu</w:t>
      </w:r>
      <w:r w:rsidR="00F41433" w:rsidRPr="00C62A6B">
        <w:t xml:space="preserve"> abiejų šalių susitarimu;</w:t>
      </w:r>
    </w:p>
    <w:p w14:paraId="6558FC72" w14:textId="303C6A2D" w:rsidR="00F41433" w:rsidRPr="00C62A6B" w:rsidRDefault="00A44C8B" w:rsidP="00A44C8B">
      <w:pPr>
        <w:tabs>
          <w:tab w:val="left" w:pos="1276"/>
        </w:tabs>
        <w:ind w:firstLine="709"/>
        <w:jc w:val="both"/>
      </w:pPr>
      <w:r>
        <w:t xml:space="preserve">7.4.2. </w:t>
      </w:r>
      <w:r w:rsidR="00F41433" w:rsidRPr="00C62A6B">
        <w:t xml:space="preserve">vienos iš šalių iniciatyva, apie tai raštu informavus kitą šalį ir pateikus pagrįstus motyvus ne vėliau kaip </w:t>
      </w:r>
      <w:r w:rsidR="00F41433" w:rsidRPr="00BF0A11">
        <w:t xml:space="preserve">prieš </w:t>
      </w:r>
      <w:r w:rsidR="00F41433" w:rsidRPr="00C62A6B">
        <w:t>30 (trisdešimt) kalendorinių dienų, kai kita Sutarties šalis nevykdo savo įsipareigojimų arba vykdo juos kitomis sąlygomis nei numato Sutartis ir tai yra esminis Sutarties pažeidimas. Esminis Sutarties pažeidimas turi būti suprantamas ir pagal CK 6.217 straipsnio 2 dalies kriterijus;</w:t>
      </w:r>
    </w:p>
    <w:p w14:paraId="21D9981A" w14:textId="52599AF8" w:rsidR="00F41433" w:rsidRPr="00C62A6B" w:rsidRDefault="00A44C8B" w:rsidP="00A44C8B">
      <w:pPr>
        <w:tabs>
          <w:tab w:val="left" w:pos="1276"/>
        </w:tabs>
        <w:ind w:firstLine="709"/>
        <w:jc w:val="both"/>
      </w:pPr>
      <w:r>
        <w:t xml:space="preserve">7.4.3. </w:t>
      </w:r>
      <w:r w:rsidR="00F41433" w:rsidRPr="00C62A6B">
        <w:t xml:space="preserve">vienos iš šalių iniciatyva, apie tai raštu </w:t>
      </w:r>
      <w:r w:rsidR="006B0383" w:rsidRPr="006B0383">
        <w:t xml:space="preserve">prieš </w:t>
      </w:r>
      <w:r w:rsidR="00C348C9">
        <w:t>10</w:t>
      </w:r>
      <w:r w:rsidR="006B0383" w:rsidRPr="006B0383">
        <w:t xml:space="preserve"> (</w:t>
      </w:r>
      <w:r w:rsidR="00C348C9">
        <w:t>dešimt</w:t>
      </w:r>
      <w:r w:rsidR="006B0383" w:rsidRPr="006B0383">
        <w:t xml:space="preserve">) darbo dienas </w:t>
      </w:r>
      <w:r w:rsidR="00F41433" w:rsidRPr="00C62A6B">
        <w:t>informavus kitą šalį, kai nenugalimos jėgos aplinkybės užsitęsia ilgiau kaip 2 (du) mėnesius.</w:t>
      </w:r>
    </w:p>
    <w:p w14:paraId="33ACEC7F" w14:textId="6CC3444E" w:rsidR="00F41433" w:rsidRPr="00C62A6B" w:rsidRDefault="00A44C8B" w:rsidP="00A44C8B">
      <w:pPr>
        <w:tabs>
          <w:tab w:val="left" w:pos="567"/>
        </w:tabs>
        <w:ind w:firstLine="567"/>
        <w:jc w:val="both"/>
      </w:pPr>
      <w:r>
        <w:t xml:space="preserve">7.5. </w:t>
      </w:r>
      <w:r w:rsidR="00F41433" w:rsidRPr="00C62A6B">
        <w:t>Užsakovas, įspėjęs Paslaugų teikėją ne vėliau kaip prieš 30 (trisdešimt) kalendorinių dienų iki Sutarties nutraukimo, turi teisę vienašališkai nutraukti Sutartį, neatsisakydama kitų savo teisių gynimo būdų, šiais atvejais:</w:t>
      </w:r>
    </w:p>
    <w:p w14:paraId="0BF98FD1" w14:textId="3A75CD70" w:rsidR="00F41433" w:rsidRPr="00C62A6B" w:rsidRDefault="00A44C8B" w:rsidP="00A44C8B">
      <w:pPr>
        <w:tabs>
          <w:tab w:val="left" w:pos="1276"/>
        </w:tabs>
        <w:ind w:firstLine="709"/>
        <w:jc w:val="both"/>
      </w:pPr>
      <w:r>
        <w:t xml:space="preserve">7.5.1. </w:t>
      </w:r>
      <w:r w:rsidR="00F41433" w:rsidRPr="00C62A6B">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14:paraId="000F09F0" w14:textId="5FE4208C" w:rsidR="00F41433" w:rsidRPr="00C62A6B" w:rsidRDefault="00A44C8B" w:rsidP="00A44C8B">
      <w:pPr>
        <w:tabs>
          <w:tab w:val="left" w:pos="1276"/>
        </w:tabs>
        <w:ind w:firstLine="709"/>
        <w:jc w:val="both"/>
      </w:pPr>
      <w:r>
        <w:t xml:space="preserve">7.5.2. </w:t>
      </w:r>
      <w:r w:rsidR="00F41433" w:rsidRPr="00C62A6B">
        <w:t xml:space="preserve">kai keičiasi Paslaugų teikėjo organizacinė struktūra </w:t>
      </w:r>
      <w:r w:rsidR="00F41433">
        <w:t>–</w:t>
      </w:r>
      <w:r w:rsidR="00F41433" w:rsidRPr="00C62A6B">
        <w:t xml:space="preserve"> juridinis statusas, pobūdis ar valdymo struktūra ir tai gali turėti įtakos tinkamam Sutarties vykdymui;</w:t>
      </w:r>
    </w:p>
    <w:p w14:paraId="5BFCFAD4" w14:textId="49F8F86E" w:rsidR="00F41433" w:rsidRPr="00C62A6B" w:rsidRDefault="00A44C8B" w:rsidP="00F9069F">
      <w:pPr>
        <w:tabs>
          <w:tab w:val="left" w:pos="1276"/>
        </w:tabs>
        <w:ind w:firstLine="709"/>
        <w:jc w:val="both"/>
      </w:pPr>
      <w:r>
        <w:t xml:space="preserve">7.5.3. </w:t>
      </w:r>
      <w:r w:rsidR="00F41433" w:rsidRPr="00C62A6B">
        <w:t>kai Paslaugų teikėjas be Užsakovo raš</w:t>
      </w:r>
      <w:r w:rsidR="0048293F">
        <w:t>ytinio</w:t>
      </w:r>
      <w:r w:rsidR="00F41433" w:rsidRPr="00C62A6B">
        <w:t xml:space="preserve"> leidimo perleidžia savo įsipareigojimus prisiimtus šia Sutartimi arba sudaro subtiekimo (subteikimo) sutartį;</w:t>
      </w:r>
    </w:p>
    <w:p w14:paraId="132F6B2A" w14:textId="4D792089" w:rsidR="00F41433" w:rsidRPr="00C62A6B" w:rsidRDefault="00A44C8B" w:rsidP="00F9069F">
      <w:pPr>
        <w:tabs>
          <w:tab w:val="left" w:pos="1276"/>
        </w:tabs>
        <w:ind w:firstLine="709"/>
        <w:jc w:val="both"/>
      </w:pPr>
      <w:r>
        <w:t xml:space="preserve">7.5.4. </w:t>
      </w:r>
      <w:r w:rsidR="00F41433" w:rsidRPr="00C62A6B">
        <w:t>Sutartis buvo pakeista pažeidžiant VPĮ 89 straipsnį;</w:t>
      </w:r>
    </w:p>
    <w:p w14:paraId="460C03FF" w14:textId="37F2A50A" w:rsidR="00490FF8" w:rsidRDefault="00A44C8B" w:rsidP="00F9069F">
      <w:pPr>
        <w:tabs>
          <w:tab w:val="left" w:pos="1276"/>
        </w:tabs>
        <w:ind w:firstLine="709"/>
        <w:jc w:val="both"/>
      </w:pPr>
      <w:r>
        <w:t>7.5.5.</w:t>
      </w:r>
      <w:r w:rsidR="00F41433" w:rsidRPr="00C62A6B">
        <w:t xml:space="preserve">paaiškėjo, kad Paslaugų teikėjas turėjo būti pašalintas iš </w:t>
      </w:r>
      <w:r w:rsidR="00490FF8">
        <w:t>P</w:t>
      </w:r>
      <w:r w:rsidR="00F41433" w:rsidRPr="00C62A6B">
        <w:t>irkimo procedūros pagal VPĮ 46 straipsnio 1 dalį</w:t>
      </w:r>
      <w:r w:rsidR="00490FF8">
        <w:t xml:space="preserve"> </w:t>
      </w:r>
      <w:r w:rsidR="00490FF8" w:rsidRPr="00490FF8">
        <w:t>(t. y. dėl pašalinimo pagrindų)</w:t>
      </w:r>
      <w:r w:rsidR="00490FF8">
        <w:t>;</w:t>
      </w:r>
    </w:p>
    <w:p w14:paraId="6034D6F4" w14:textId="01325A3A" w:rsidR="00490FF8" w:rsidRDefault="00A44C8B" w:rsidP="00F9069F">
      <w:pPr>
        <w:tabs>
          <w:tab w:val="left" w:pos="1276"/>
        </w:tabs>
        <w:ind w:firstLine="709"/>
        <w:jc w:val="both"/>
      </w:pPr>
      <w:r>
        <w:t>7.5.6.</w:t>
      </w:r>
      <w:r w:rsidR="00490FF8" w:rsidRPr="00490FF8">
        <w:t>Paslaugų teikėjas nesuteikia Paslaugų per Techninėje specifikacijoje nurodytus terminus ir papildomą 14 (keturiolikos) kalendorinių dienų laikotarpį, per kurį skaičiuojami delspinigiai. Tai laikoma esminiu Sutarties pažeidimu</w:t>
      </w:r>
      <w:r w:rsidR="00490FF8">
        <w:t>;</w:t>
      </w:r>
    </w:p>
    <w:p w14:paraId="1D2EEAB3" w14:textId="3779CD6A" w:rsidR="00F41433" w:rsidRPr="00C62A6B" w:rsidRDefault="00A44C8B" w:rsidP="00F9069F">
      <w:pPr>
        <w:tabs>
          <w:tab w:val="left" w:pos="1276"/>
        </w:tabs>
        <w:ind w:firstLine="709"/>
        <w:jc w:val="both"/>
      </w:pPr>
      <w:r>
        <w:t>7.5.7.</w:t>
      </w:r>
      <w:r w:rsidR="00490FF8">
        <w:t xml:space="preserve"> </w:t>
      </w:r>
      <w:r w:rsidR="00490FF8" w:rsidRPr="00490FF8">
        <w:t>Paaiškėja kitos aplinkybės, dėl kurių Paslaugų teikėjas negalės tinkamai vykdyti Sutarties ir teikti Paslaugų.</w:t>
      </w:r>
    </w:p>
    <w:p w14:paraId="2BEE9099" w14:textId="6F6E6EE6" w:rsidR="00F41433" w:rsidRPr="00C62A6B" w:rsidRDefault="00F9069F" w:rsidP="00F9069F">
      <w:pPr>
        <w:tabs>
          <w:tab w:val="left" w:pos="1134"/>
        </w:tabs>
        <w:ind w:firstLine="567"/>
        <w:jc w:val="both"/>
      </w:pPr>
      <w:r>
        <w:t xml:space="preserve">7.6. </w:t>
      </w:r>
      <w:r w:rsidR="00F41433" w:rsidRPr="00C62A6B">
        <w:t xml:space="preserve">Jei Sutartis nutraukiama VLK iniciatyva dėl Paslaugų teikėjo kaltės, VLK patirti nuostoliai </w:t>
      </w:r>
      <w:r w:rsidR="00415E81">
        <w:t xml:space="preserve">gali būti </w:t>
      </w:r>
      <w:r w:rsidR="00F41433" w:rsidRPr="00C62A6B">
        <w:t>išskaičiuojami iš Paslaugų teikėjui mokėtinų sumų</w:t>
      </w:r>
      <w:r w:rsidR="00415E81">
        <w:t>.</w:t>
      </w:r>
    </w:p>
    <w:p w14:paraId="51D8A35A" w14:textId="74C841B9" w:rsidR="00F41433" w:rsidRPr="00C62A6B" w:rsidRDefault="00F9069F" w:rsidP="00F9069F">
      <w:pPr>
        <w:tabs>
          <w:tab w:val="left" w:pos="1134"/>
        </w:tabs>
        <w:ind w:left="567"/>
        <w:jc w:val="both"/>
      </w:pPr>
      <w:r>
        <w:t xml:space="preserve">7.7. </w:t>
      </w:r>
      <w:r w:rsidR="00F41433" w:rsidRPr="00C62A6B">
        <w:t>Šalys turi teisę vienašališkai nutraukti Sutartį:</w:t>
      </w:r>
    </w:p>
    <w:p w14:paraId="7EFF8417" w14:textId="07B4FF91" w:rsidR="00F41433" w:rsidRPr="00C62A6B" w:rsidRDefault="00F9069F" w:rsidP="00F9069F">
      <w:pPr>
        <w:tabs>
          <w:tab w:val="left" w:pos="1276"/>
        </w:tabs>
        <w:ind w:firstLine="709"/>
        <w:jc w:val="both"/>
      </w:pPr>
      <w:r>
        <w:t xml:space="preserve">7.7.1. </w:t>
      </w:r>
      <w:r w:rsidR="00F41433" w:rsidRPr="00C62A6B">
        <w:t xml:space="preserve">jei Sutartis nutraukiama Užsakovo iniciatyva, nesant Paslaugų teikėjo kaltės, apie tokį Sutarties nutraukimą Užsakovas turi pranešti Paslaugų teikėjui prieš </w:t>
      </w:r>
      <w:r w:rsidR="00084A6D">
        <w:t>30</w:t>
      </w:r>
      <w:r w:rsidR="00F41433" w:rsidRPr="00C62A6B">
        <w:t xml:space="preserve"> (</w:t>
      </w:r>
      <w:r w:rsidR="00084A6D">
        <w:t>trisdešimt</w:t>
      </w:r>
      <w:r w:rsidR="00F41433" w:rsidRPr="00C62A6B">
        <w:t>) kalendorinių dienų. Užsakovas sumoka Paslaugų teikėjui už visas jam suteiktas Paslaugas iki Sutarties nutraukimo;</w:t>
      </w:r>
    </w:p>
    <w:p w14:paraId="2B7B62BD" w14:textId="4F5E4763" w:rsidR="00F41433" w:rsidRPr="00C62A6B" w:rsidRDefault="00F9069F" w:rsidP="00F9069F">
      <w:pPr>
        <w:tabs>
          <w:tab w:val="left" w:pos="1276"/>
        </w:tabs>
        <w:ind w:firstLine="709"/>
        <w:jc w:val="both"/>
      </w:pPr>
      <w:r>
        <w:t xml:space="preserve">7.7.2. </w:t>
      </w:r>
      <w:r w:rsidR="00F41433" w:rsidRPr="00C62A6B">
        <w:t xml:space="preserve">jei Sutartis nutraukiama Paslaugų teikėjo iniciatyva, nesant Užsakovo kaltės, apie tokį Sutarties nutraukimą, Paslaugų teikėjas turi pranešti Užsakovui prieš 30 (trisdešimt) kalendorinių dienų iki Sutarties nutraukimo bei šiuo laikotarpiu turi teikti Paslaugas ir sumokėti Sutarties </w:t>
      </w:r>
      <w:r w:rsidR="00595743">
        <w:t>6</w:t>
      </w:r>
      <w:r w:rsidR="00F41433" w:rsidRPr="00C62A6B">
        <w:t>.</w:t>
      </w:r>
      <w:r w:rsidR="00595743">
        <w:t>4</w:t>
      </w:r>
      <w:r w:rsidR="00F41433" w:rsidRPr="00C62A6B">
        <w:t xml:space="preserve"> punkte numatytą baudą. Užsakovas sumoka Paslaugų teikėjui už visas jam suteiktas Paslaugas iki Sutarties nutraukimo.</w:t>
      </w:r>
    </w:p>
    <w:p w14:paraId="3787B438" w14:textId="5C12ABDC" w:rsidR="00F41433" w:rsidRPr="00C62A6B" w:rsidRDefault="00F9069F" w:rsidP="00F9069F">
      <w:pPr>
        <w:tabs>
          <w:tab w:val="left" w:pos="1134"/>
        </w:tabs>
        <w:ind w:firstLine="567"/>
        <w:jc w:val="both"/>
      </w:pPr>
      <w:r>
        <w:t xml:space="preserve">7.8. </w:t>
      </w:r>
      <w:r w:rsidR="00F41433" w:rsidRPr="00C62A6B">
        <w:t>Sutartį nutraukus dėl Paslaugų teikėjo kaltės, be jam priklausančio atlyginimo už VLK įsigytas Paslaugas, Paslaugų teikėjas neturi teisės į jokių patirtų nuostolių ar žalos kompensaciją.</w:t>
      </w:r>
    </w:p>
    <w:p w14:paraId="6C198DBA" w14:textId="3FCD26AB" w:rsidR="00F41433" w:rsidRDefault="00F9069F" w:rsidP="00F9069F">
      <w:pPr>
        <w:tabs>
          <w:tab w:val="left" w:pos="1134"/>
        </w:tabs>
        <w:ind w:firstLine="567"/>
        <w:jc w:val="both"/>
      </w:pPr>
      <w:r>
        <w:t xml:space="preserve">7.9. </w:t>
      </w:r>
      <w:r w:rsidR="00F41433" w:rsidRPr="00C62A6B">
        <w:t>Sutartis gali būti nutraukta ir kitais Lietuvos Respublikos teisės aktuose nustatytais atvejais.</w:t>
      </w:r>
    </w:p>
    <w:p w14:paraId="2B5EFA0E" w14:textId="77777777" w:rsidR="00F41433" w:rsidRPr="00C62A6B" w:rsidRDefault="00F41433" w:rsidP="00F9069F">
      <w:pPr>
        <w:pStyle w:val="Style2"/>
        <w:shd w:val="clear" w:color="auto" w:fill="auto"/>
        <w:tabs>
          <w:tab w:val="left" w:pos="1276"/>
        </w:tabs>
        <w:spacing w:before="0" w:after="0" w:line="240" w:lineRule="auto"/>
        <w:ind w:firstLine="709"/>
        <w:rPr>
          <w:sz w:val="24"/>
          <w:szCs w:val="24"/>
        </w:rPr>
      </w:pPr>
    </w:p>
    <w:p w14:paraId="75ABAAB2" w14:textId="7A334D19" w:rsidR="00F41433" w:rsidRPr="00A25600" w:rsidRDefault="00F9069F" w:rsidP="00F9069F">
      <w:pPr>
        <w:pStyle w:val="ListParagraph"/>
        <w:tabs>
          <w:tab w:val="left" w:pos="709"/>
        </w:tabs>
        <w:ind w:left="284"/>
        <w:jc w:val="center"/>
        <w:rPr>
          <w:rStyle w:val="CharStyle17"/>
          <w:b w:val="0"/>
          <w:bCs w:val="0"/>
          <w:i w:val="0"/>
          <w:iCs w:val="0"/>
          <w:sz w:val="24"/>
          <w:szCs w:val="24"/>
        </w:rPr>
      </w:pPr>
      <w:r>
        <w:rPr>
          <w:b/>
        </w:rPr>
        <w:t xml:space="preserve">VIII. </w:t>
      </w:r>
      <w:r w:rsidR="00F41433" w:rsidRPr="000631F6">
        <w:rPr>
          <w:b/>
        </w:rPr>
        <w:t xml:space="preserve">NENUGALIMOS JĖGOS APLINKYBĖS </w:t>
      </w:r>
      <w:r w:rsidR="00136FDC" w:rsidRPr="00136FDC">
        <w:rPr>
          <w:i/>
          <w:iCs/>
        </w:rPr>
        <w:t>(</w:t>
      </w:r>
      <w:r w:rsidR="00F41433" w:rsidRPr="00F9069F">
        <w:rPr>
          <w:rStyle w:val="CharStyle17"/>
          <w:b w:val="0"/>
          <w:bCs w:val="0"/>
          <w:sz w:val="24"/>
          <w:szCs w:val="24"/>
          <w:lang w:eastAsia="en-US" w:bidi="en-US"/>
        </w:rPr>
        <w:t xml:space="preserve">FORCE </w:t>
      </w:r>
      <w:r w:rsidR="00F41433" w:rsidRPr="00C62A6B">
        <w:rPr>
          <w:rStyle w:val="CharStyle17"/>
          <w:b w:val="0"/>
          <w:bCs w:val="0"/>
          <w:sz w:val="24"/>
          <w:szCs w:val="24"/>
        </w:rPr>
        <w:t>MAJEURE)</w:t>
      </w:r>
    </w:p>
    <w:p w14:paraId="55C07708" w14:textId="77777777" w:rsidR="00F41433" w:rsidRPr="00C62A6B" w:rsidRDefault="00F41433" w:rsidP="00F41433">
      <w:pPr>
        <w:pStyle w:val="Style4"/>
        <w:shd w:val="clear" w:color="auto" w:fill="auto"/>
        <w:tabs>
          <w:tab w:val="left" w:pos="2435"/>
        </w:tabs>
        <w:spacing w:after="0" w:line="240" w:lineRule="auto"/>
        <w:jc w:val="both"/>
        <w:rPr>
          <w:sz w:val="24"/>
          <w:szCs w:val="24"/>
        </w:rPr>
      </w:pPr>
    </w:p>
    <w:p w14:paraId="53A35E39" w14:textId="21E08A26" w:rsidR="00F41433" w:rsidRPr="00C62A6B" w:rsidRDefault="00F9069F" w:rsidP="00F9069F">
      <w:pPr>
        <w:tabs>
          <w:tab w:val="left" w:pos="1134"/>
        </w:tabs>
        <w:ind w:firstLine="567"/>
        <w:jc w:val="both"/>
      </w:pPr>
      <w:r>
        <w:t xml:space="preserve">8.1. </w:t>
      </w:r>
      <w:r w:rsidR="00F41433" w:rsidRPr="00C62A6B">
        <w:t xml:space="preserve">Sutarties šalis nėra laikoma atsakinga už bet kokių įsipareigojimų pagal Sutartį neįvykdymą, dalinį neįvykdymą arba netinkamą įvykdymą, jeigu ji įrodo, kad tai įvyko dėl nenugalimos jėgos aplinkybių, kurių Sutarties šalys negalėjo kontroliuoti ir protingai numatyti, išvengti ar pašalinti jokiomis priemonėmis. Nenugalimos jėgos aplinkybėmis laikomos aplinkybės, nurodytos CK 6.212 str. ir Atleidimo nuo atsakomybės esant nenugalimos jėgos </w:t>
      </w:r>
      <w:r w:rsidR="00136FDC" w:rsidRPr="00F9069F">
        <w:rPr>
          <w:i/>
          <w:iCs/>
        </w:rPr>
        <w:t>(</w:t>
      </w:r>
      <w:r w:rsidR="00136FDC" w:rsidRPr="00F9069F">
        <w:rPr>
          <w:i/>
        </w:rPr>
        <w:t>force majeure)</w:t>
      </w:r>
      <w:r w:rsidR="00136FDC" w:rsidRPr="00C62A6B">
        <w:t xml:space="preserve"> </w:t>
      </w:r>
      <w:r w:rsidR="00F41433" w:rsidRPr="00C62A6B">
        <w:t xml:space="preserve">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136FDC" w:rsidRPr="00F9069F">
        <w:rPr>
          <w:i/>
          <w:iCs/>
        </w:rPr>
        <w:t>(</w:t>
      </w:r>
      <w:r w:rsidR="00136FDC" w:rsidRPr="00F9069F">
        <w:rPr>
          <w:i/>
        </w:rPr>
        <w:t>force majeure)</w:t>
      </w:r>
      <w:r w:rsidR="00136FDC" w:rsidRPr="00C62A6B">
        <w:t xml:space="preserve"> </w:t>
      </w:r>
      <w:r w:rsidR="00F41433" w:rsidRPr="00C62A6B">
        <w:t>aplinkybes liudijančių pažymų išdavimo tvarkos patvirtinimo“. Esant nenugalimos jėgos aplinkybėms, sutarties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D629543" w14:textId="676794D0" w:rsidR="00F41433" w:rsidRPr="00C62A6B" w:rsidRDefault="00F9069F" w:rsidP="00F9069F">
      <w:pPr>
        <w:tabs>
          <w:tab w:val="left" w:pos="1134"/>
        </w:tabs>
        <w:ind w:firstLine="567"/>
        <w:jc w:val="both"/>
      </w:pPr>
      <w:r>
        <w:t xml:space="preserve">8.2. </w:t>
      </w:r>
      <w:r w:rsidR="00F41433" w:rsidRPr="00C62A6B">
        <w:t xml:space="preserve">Sutarties šalis, prašanti ją atleisti nuo atsakomybės, privalo pranešti kitai šaliai raštu apie nenugalimos jėgos </w:t>
      </w:r>
      <w:r w:rsidR="00136FDC" w:rsidRPr="00F9069F">
        <w:rPr>
          <w:i/>
          <w:iCs/>
        </w:rPr>
        <w:t>(</w:t>
      </w:r>
      <w:r w:rsidR="00136FDC" w:rsidRPr="00F9069F">
        <w:rPr>
          <w:i/>
        </w:rPr>
        <w:t>force majeure)</w:t>
      </w:r>
      <w:r w:rsidR="00136FDC" w:rsidRPr="00C62A6B">
        <w:t xml:space="preserve"> </w:t>
      </w:r>
      <w:r w:rsidR="00F41433" w:rsidRPr="00C62A6B">
        <w:t>aplinkybes nedelsiant, bet ne vėliau kaip per 7 (septynias) darbo dienas nuo tokių aplinkybių atsiradimo ar paaiškėjimo dienos, pateikdama įrodymus, kad ji ėmėsi visų pagrįstų atsargumo priemonių ir dėjo visas pastangas, kad sumažintų išlaidas ar neigiamas pasekmes, ir taip pat pranešti galimą įsipareigojimų įvykdymo terminą. Pranešimo taip pat reikalaujama, kai išnyksta įsipareigojimų nevykdymo pagrindas</w:t>
      </w:r>
    </w:p>
    <w:p w14:paraId="0A04FC0B" w14:textId="489C2F39" w:rsidR="00F41433" w:rsidRPr="00C62A6B" w:rsidRDefault="00F9069F" w:rsidP="00F9069F">
      <w:pPr>
        <w:tabs>
          <w:tab w:val="left" w:pos="1134"/>
        </w:tabs>
        <w:ind w:firstLine="567"/>
        <w:jc w:val="both"/>
      </w:pPr>
      <w:r>
        <w:t xml:space="preserve">8.3. </w:t>
      </w:r>
      <w:r w:rsidR="00F41433" w:rsidRPr="00C62A6B">
        <w:t>Pagrindas atleisti Sutarties šalį nuo atsakomybės atsiranda nuo nenugalimos jėgos aplinkybių atsiradimo momento arba, jeigu laiku nebuvo pateiktas pranešimas, nuo pranešimo pateikimo Sutarties šaliai momento. Jeigu Sutarties šalis laiku neišsiunčia pranešimo arba neinformuoja kitos šalies, ji privalo kompensuoti kitai Sutarties šaliai žalą, kurią ši patyrė dėl laiku nepateikto pranešimo arba dėl to, kad nebuvo jokio pranešimo.</w:t>
      </w:r>
    </w:p>
    <w:p w14:paraId="7C45D728" w14:textId="4A7F62FB" w:rsidR="00F41433" w:rsidRDefault="00F9069F" w:rsidP="00F9069F">
      <w:pPr>
        <w:tabs>
          <w:tab w:val="left" w:pos="1134"/>
        </w:tabs>
        <w:ind w:firstLine="567"/>
        <w:jc w:val="both"/>
      </w:pPr>
      <w:r>
        <w:t xml:space="preserve">8.4. </w:t>
      </w:r>
      <w:r w:rsidR="00F41433" w:rsidRPr="00C62A6B">
        <w:t xml:space="preserve">Jei nenugalimos jėgos </w:t>
      </w:r>
      <w:r w:rsidR="00136FDC" w:rsidRPr="00F9069F">
        <w:rPr>
          <w:i/>
          <w:iCs/>
        </w:rPr>
        <w:t>(</w:t>
      </w:r>
      <w:r w:rsidR="00136FDC" w:rsidRPr="00F9069F">
        <w:rPr>
          <w:i/>
        </w:rPr>
        <w:t>force majeure)</w:t>
      </w:r>
      <w:r w:rsidR="00136FDC" w:rsidRPr="00C62A6B">
        <w:t xml:space="preserve"> </w:t>
      </w:r>
      <w:r w:rsidR="00F41433" w:rsidRPr="00C62A6B">
        <w:t xml:space="preserve">aplinkybės trunka ilgiau kaip 2 (du) mėnesius, tuomet bet kuri šios Sutarties šalis turi teisę nutraukti šią Sutartį įspėdama apie tai kitą Sutarties šalį prieš 10 (dešimt) kalendorinių dienų. Jei pasibaigus šiam 10 (dešimties) kalendorinių dienų terminui nenugalimos jėgos </w:t>
      </w:r>
      <w:r w:rsidR="00136FDC" w:rsidRPr="00F9069F">
        <w:rPr>
          <w:i/>
          <w:iCs/>
        </w:rPr>
        <w:t>(</w:t>
      </w:r>
      <w:r w:rsidR="00F41433" w:rsidRPr="00F9069F">
        <w:rPr>
          <w:i/>
        </w:rPr>
        <w:t>force majeure)</w:t>
      </w:r>
      <w:r w:rsidR="00F41433" w:rsidRPr="00C62A6B">
        <w:t xml:space="preserve"> aplinkybės vis dar tęsiasi, Sutartis nutraukiama ir šios Sutarties šalys atleidžiamos nuo tolesnio Sutarties vykdymo.</w:t>
      </w:r>
    </w:p>
    <w:p w14:paraId="1E5C1D55" w14:textId="77777777" w:rsidR="00F41433" w:rsidRPr="00C62A6B" w:rsidRDefault="00F41433" w:rsidP="00F41433">
      <w:pPr>
        <w:pStyle w:val="Style2"/>
        <w:shd w:val="clear" w:color="auto" w:fill="auto"/>
        <w:spacing w:before="0" w:after="0" w:line="240" w:lineRule="auto"/>
        <w:rPr>
          <w:sz w:val="24"/>
          <w:szCs w:val="24"/>
        </w:rPr>
      </w:pPr>
    </w:p>
    <w:p w14:paraId="4EDE0CD6" w14:textId="1A4CCC22" w:rsidR="00F41433" w:rsidRDefault="00F9069F" w:rsidP="00F9069F">
      <w:pPr>
        <w:pStyle w:val="ListParagraph"/>
        <w:tabs>
          <w:tab w:val="left" w:pos="851"/>
        </w:tabs>
        <w:ind w:left="284"/>
        <w:jc w:val="center"/>
        <w:rPr>
          <w:b/>
        </w:rPr>
      </w:pPr>
      <w:bookmarkStart w:id="13" w:name="bookmark4"/>
      <w:r>
        <w:rPr>
          <w:b/>
        </w:rPr>
        <w:t xml:space="preserve">XI. </w:t>
      </w:r>
      <w:r w:rsidR="00F41433" w:rsidRPr="000631F6">
        <w:rPr>
          <w:b/>
        </w:rPr>
        <w:t>KITOS NUOSTATOS</w:t>
      </w:r>
      <w:bookmarkEnd w:id="13"/>
    </w:p>
    <w:p w14:paraId="26424CED" w14:textId="77777777" w:rsidR="00F9069F" w:rsidRDefault="00F9069F" w:rsidP="00F9069F">
      <w:pPr>
        <w:pStyle w:val="ListParagraph"/>
        <w:tabs>
          <w:tab w:val="left" w:pos="851"/>
        </w:tabs>
        <w:ind w:left="284"/>
        <w:jc w:val="center"/>
      </w:pPr>
    </w:p>
    <w:p w14:paraId="749E0FE5" w14:textId="16A43A71" w:rsidR="00F41433" w:rsidRPr="00C62A6B" w:rsidRDefault="00F9069F" w:rsidP="00F9069F">
      <w:pPr>
        <w:tabs>
          <w:tab w:val="left" w:pos="993"/>
        </w:tabs>
        <w:ind w:firstLine="567"/>
        <w:jc w:val="both"/>
      </w:pPr>
      <w:r>
        <w:t>9.1.</w:t>
      </w:r>
      <w:r w:rsidR="00A9607A">
        <w:t xml:space="preserve"> </w:t>
      </w:r>
      <w:r w:rsidR="00F41433" w:rsidRPr="00C62A6B">
        <w:t xml:space="preserve">Vykdydamos Sutarties sąlygas šalys vadovaujasi Lietuvos Respublikos įstatymais ir </w:t>
      </w:r>
      <w:r w:rsidR="00C348C9" w:rsidRPr="00C348C9">
        <w:t>kitais teisės aktais, šia Sutartimi ir Pirkimo dokumentais</w:t>
      </w:r>
      <w:r w:rsidR="00F41433" w:rsidRPr="00C62A6B">
        <w:t>.</w:t>
      </w:r>
    </w:p>
    <w:p w14:paraId="6ED4A718" w14:textId="62A3AC9C" w:rsidR="00F41433" w:rsidRPr="00C62A6B" w:rsidRDefault="00F9069F" w:rsidP="00F9069F">
      <w:pPr>
        <w:pStyle w:val="ListParagraph"/>
        <w:tabs>
          <w:tab w:val="left" w:pos="1134"/>
        </w:tabs>
        <w:ind w:left="0" w:firstLine="567"/>
        <w:jc w:val="both"/>
      </w:pPr>
      <w:r>
        <w:t xml:space="preserve">9.2. </w:t>
      </w:r>
      <w:r w:rsidR="00F41433" w:rsidRPr="00C62A6B">
        <w:t>Bet kokie nesutarimai ar ginčai, kylantys tarp Sutarties šalių dėl Sutarties vykdymo, sprendžiami dvišalių derybų būdu.</w:t>
      </w:r>
    </w:p>
    <w:p w14:paraId="6F1B3AED" w14:textId="2E631B17" w:rsidR="00F41433" w:rsidRPr="00C62A6B" w:rsidRDefault="00F9069F" w:rsidP="00F9069F">
      <w:pPr>
        <w:pStyle w:val="ListParagraph"/>
        <w:tabs>
          <w:tab w:val="left" w:pos="1134"/>
        </w:tabs>
        <w:ind w:left="0" w:firstLine="567"/>
        <w:jc w:val="both"/>
      </w:pPr>
      <w:r>
        <w:t xml:space="preserve">9.3. </w:t>
      </w:r>
      <w:r w:rsidR="00F41433" w:rsidRPr="00C62A6B">
        <w:t>Jeigu Sutarties šalims nepavyksta išspręsti ginčo dvišalių derybų būdu per 30 (trisdešimt) dienų nuo derybų pradžios, ginčas spendžiamas Lietuvos Respublikos teismuose pagal VLK buveinės vietą, jei įstatymai nenustato išimtinio bylų teismingumo. Derybų pradžia laikoma diena, kurią viena iš Sutarties šalių pateikė prašymą raštu kitai Sutarties šaliai su siūlymu pradėti derybas.</w:t>
      </w:r>
    </w:p>
    <w:p w14:paraId="02B09601" w14:textId="5AA84F69" w:rsidR="00F41433" w:rsidRPr="00C62A6B" w:rsidRDefault="00F9069F" w:rsidP="00F9069F">
      <w:pPr>
        <w:tabs>
          <w:tab w:val="left" w:pos="1134"/>
        </w:tabs>
        <w:ind w:firstLine="567"/>
        <w:jc w:val="both"/>
      </w:pPr>
      <w:r>
        <w:t xml:space="preserve">9.4. </w:t>
      </w:r>
      <w:r w:rsidR="00F41433" w:rsidRPr="00C62A6B">
        <w:t>Nepaisydamos to, kad ginčas yra nagrinėjamas teisme, Sutarties šalys ir toliau vykdo savo sutartinius įsipareigojimus, jeigu nesusitarta kitaip.</w:t>
      </w:r>
    </w:p>
    <w:p w14:paraId="4B775A3D" w14:textId="23B254E5" w:rsidR="00F41433" w:rsidRPr="00C62A6B" w:rsidRDefault="00F9069F" w:rsidP="00F9069F">
      <w:pPr>
        <w:pStyle w:val="ListParagraph"/>
        <w:tabs>
          <w:tab w:val="left" w:pos="1134"/>
        </w:tabs>
        <w:ind w:left="0" w:firstLine="567"/>
        <w:jc w:val="both"/>
      </w:pPr>
      <w:r>
        <w:t xml:space="preserve">9.5. </w:t>
      </w:r>
      <w:r w:rsidR="00F41433" w:rsidRPr="00C62A6B">
        <w:t>Sutarties nuostatos pripažinimas negaliojančia ar prieštaraujančia Lietuvos Respublikos įstatymams ar kitiems teisės aktams neatleidžia Sutarties šalių nuo prisiimtų įsipareigojimų vykdymo. Šiuo atveju tokia Sutarties nuostata turi būti pakeista nuostata, atitinkančia teisės aktų reikalavimus ir kiek įmanoma artimesne Sutarties tikslui bei kitoms jos nuostatoms.</w:t>
      </w:r>
    </w:p>
    <w:p w14:paraId="1DBE44A6" w14:textId="0E8308C8" w:rsidR="005777E4" w:rsidRDefault="00F9069F" w:rsidP="00F9069F">
      <w:pPr>
        <w:pStyle w:val="ListParagraph"/>
        <w:tabs>
          <w:tab w:val="left" w:pos="1134"/>
        </w:tabs>
        <w:ind w:left="0" w:firstLine="567"/>
        <w:jc w:val="both"/>
      </w:pPr>
      <w:r>
        <w:t xml:space="preserve">9.6. </w:t>
      </w:r>
      <w:r w:rsidR="005777E4" w:rsidRPr="005777E4">
        <w:t xml:space="preserve">Sutartis jos galiojimo laikotarpiu, neatliekant naujos pirkimo procedūros, gali būti keičiama, kai </w:t>
      </w:r>
      <w:r w:rsidR="005777E4">
        <w:t xml:space="preserve">Užsakovui </w:t>
      </w:r>
      <w:r w:rsidR="005777E4" w:rsidRPr="005777E4">
        <w:t xml:space="preserve">atsiranda poreikis įsigyti papildomą kiekį </w:t>
      </w:r>
      <w:r w:rsidR="00A45714">
        <w:t xml:space="preserve">priežiūros ir </w:t>
      </w:r>
      <w:r w:rsidR="005777E4">
        <w:t xml:space="preserve">modifikavimo </w:t>
      </w:r>
      <w:r w:rsidR="005777E4">
        <w:lastRenderedPageBreak/>
        <w:t>paslaugų</w:t>
      </w:r>
      <w:r w:rsidR="005777E4" w:rsidRPr="005777E4">
        <w:t xml:space="preserve"> </w:t>
      </w:r>
      <w:r w:rsidR="005777E4">
        <w:t>(nurodytų</w:t>
      </w:r>
      <w:r w:rsidR="005777E4" w:rsidRPr="005777E4">
        <w:t xml:space="preserve"> Sutarties</w:t>
      </w:r>
      <w:r w:rsidR="005777E4">
        <w:t xml:space="preserve"> 2.2 punkto lentelė</w:t>
      </w:r>
      <w:r w:rsidR="00A45714">
        <w:t>je</w:t>
      </w:r>
      <w:r w:rsidR="005777E4">
        <w:t xml:space="preserve">) </w:t>
      </w:r>
      <w:r w:rsidR="005777E4" w:rsidRPr="005777E4">
        <w:t xml:space="preserve">neviršijant </w:t>
      </w:r>
      <w:r w:rsidR="0068533F">
        <w:t>5</w:t>
      </w:r>
      <w:r w:rsidR="005777E4" w:rsidRPr="005777E4">
        <w:t>0 (</w:t>
      </w:r>
      <w:r w:rsidR="0068533F">
        <w:t>penkias</w:t>
      </w:r>
      <w:r w:rsidR="005777E4" w:rsidRPr="005777E4">
        <w:t xml:space="preserve">dešimt) procentų pradinės Sutarties vertės. Už </w:t>
      </w:r>
      <w:r w:rsidR="00946993">
        <w:t>minėtas</w:t>
      </w:r>
      <w:r w:rsidR="005777E4" w:rsidRPr="005777E4">
        <w:t xml:space="preserve"> papildomai įsigyjamas P</w:t>
      </w:r>
      <w:r w:rsidR="005777E4">
        <w:t>aslaugas</w:t>
      </w:r>
      <w:r w:rsidR="005777E4" w:rsidRPr="005777E4">
        <w:t xml:space="preserve"> bus apmokėta pagal ši</w:t>
      </w:r>
      <w:r w:rsidR="005777E4">
        <w:t xml:space="preserve">oje Sutartyje </w:t>
      </w:r>
      <w:r w:rsidR="005777E4" w:rsidRPr="005777E4">
        <w:t>nurodyt</w:t>
      </w:r>
      <w:r w:rsidR="005777E4">
        <w:t>u</w:t>
      </w:r>
      <w:r w:rsidR="005777E4" w:rsidRPr="005777E4">
        <w:t>s P</w:t>
      </w:r>
      <w:r w:rsidR="005777E4">
        <w:t>aslaugų įkainius</w:t>
      </w:r>
      <w:r w:rsidR="005777E4" w:rsidRPr="005777E4">
        <w:t>.</w:t>
      </w:r>
    </w:p>
    <w:p w14:paraId="3CCDA0A4" w14:textId="77DBEB1C" w:rsidR="00F41433" w:rsidRPr="00C62A6B" w:rsidRDefault="00F9069F" w:rsidP="00E55472">
      <w:pPr>
        <w:pStyle w:val="ListParagraph"/>
        <w:tabs>
          <w:tab w:val="left" w:pos="1134"/>
        </w:tabs>
        <w:ind w:left="0" w:firstLine="567"/>
        <w:jc w:val="both"/>
      </w:pPr>
      <w:r>
        <w:t xml:space="preserve">9.7. </w:t>
      </w:r>
      <w:r w:rsidR="00F41433" w:rsidRPr="00C62A6B">
        <w:t>Sutarties sąlygos jos galiojimo laikotarpiu negali būti keičiamos, išskyrus</w:t>
      </w:r>
      <w:r w:rsidR="00AC47D8">
        <w:t xml:space="preserve"> Sutartyje ir</w:t>
      </w:r>
      <w:r w:rsidR="00F41433" w:rsidRPr="00C62A6B">
        <w:t xml:space="preserve"> VP</w:t>
      </w:r>
      <w:r w:rsidR="00F41433">
        <w:t>Į</w:t>
      </w:r>
      <w:r w:rsidR="00F41433" w:rsidRPr="00C62A6B">
        <w:t xml:space="preserve"> 89 straipsnyje numatytus atvejus ir tokias Sutarties sąlygas, kurias pakeitus nebūtų pažeisti VPĮ 17 straipsnyje nustatyti principai ir tikslai.</w:t>
      </w:r>
    </w:p>
    <w:p w14:paraId="37989330" w14:textId="6A94FB9E" w:rsidR="00F41433" w:rsidRPr="00C62A6B" w:rsidRDefault="00F9069F" w:rsidP="00E55472">
      <w:pPr>
        <w:tabs>
          <w:tab w:val="left" w:pos="1134"/>
        </w:tabs>
        <w:ind w:firstLine="567"/>
        <w:jc w:val="both"/>
      </w:pPr>
      <w:r>
        <w:t xml:space="preserve">9.8. </w:t>
      </w:r>
      <w:r w:rsidR="00F41433" w:rsidRPr="00C62A6B">
        <w:t>Visi Sutarties pakeitimai ir papildymai galioja tik tada, kai jie surašyti raštu ir patvirtinti abiejų šalių antspaudais ir atstovų parašais.</w:t>
      </w:r>
    </w:p>
    <w:p w14:paraId="73536995" w14:textId="2E48CF71" w:rsidR="00F41433" w:rsidRPr="00C62A6B" w:rsidRDefault="00F9069F" w:rsidP="00E55472">
      <w:pPr>
        <w:pStyle w:val="ListParagraph"/>
        <w:tabs>
          <w:tab w:val="left" w:pos="1134"/>
        </w:tabs>
        <w:ind w:left="0" w:firstLine="567"/>
        <w:jc w:val="both"/>
      </w:pPr>
      <w:r>
        <w:t xml:space="preserve">9.9. </w:t>
      </w:r>
      <w:r w:rsidR="00F41433" w:rsidRPr="00C62A6B">
        <w:t>Nė viena iš šalių negali be raš</w:t>
      </w:r>
      <w:r w:rsidR="0048293F">
        <w:t>ytinio</w:t>
      </w:r>
      <w:r w:rsidR="00F41433" w:rsidRPr="00C62A6B">
        <w:t xml:space="preserve"> kitos šalies sutikimo savo teisių ir pareigų, prisiimtų Sutartimi, perduoti trečiosioms šalims</w:t>
      </w:r>
      <w:r w:rsidR="008172B9">
        <w:t>.</w:t>
      </w:r>
    </w:p>
    <w:p w14:paraId="62066E77" w14:textId="0B67E64F" w:rsidR="00F41433" w:rsidRPr="00C62A6B" w:rsidRDefault="00F9069F" w:rsidP="00F9069F">
      <w:pPr>
        <w:pStyle w:val="ListParagraph"/>
        <w:tabs>
          <w:tab w:val="left" w:pos="1134"/>
        </w:tabs>
        <w:ind w:left="0" w:firstLine="567"/>
        <w:jc w:val="both"/>
      </w:pPr>
      <w:r>
        <w:t xml:space="preserve">9.10. </w:t>
      </w:r>
      <w:r w:rsidR="00F41433" w:rsidRPr="00C62A6B">
        <w:t xml:space="preserve">Sutarties šalys įsipareigoja nedelsdamos, ne vėliau kaip per 1 (vieną) darbo dieną, raštu pranešti viena kitai apie Sutarties </w:t>
      </w:r>
      <w:r w:rsidR="00C348C9">
        <w:t>9</w:t>
      </w:r>
      <w:r w:rsidR="00F41433" w:rsidRPr="00C62A6B">
        <w:t>.1</w:t>
      </w:r>
      <w:r w:rsidR="00B809E2">
        <w:t>3</w:t>
      </w:r>
      <w:r w:rsidR="00F41433" w:rsidRPr="00C62A6B">
        <w:t xml:space="preserve"> punkt</w:t>
      </w:r>
      <w:r w:rsidR="00F41433">
        <w:t>e</w:t>
      </w:r>
      <w:r w:rsidR="00F41433" w:rsidRPr="00C62A6B">
        <w:t xml:space="preserve"> ir šalių rekvizit</w:t>
      </w:r>
      <w:r w:rsidR="00F41433">
        <w:t>uose</w:t>
      </w:r>
      <w:r w:rsidR="00F41433" w:rsidRPr="00C62A6B">
        <w:t xml:space="preserve"> nurodytų duomenų pasikeitimą.</w:t>
      </w:r>
    </w:p>
    <w:p w14:paraId="2BC8B674" w14:textId="2C87056D" w:rsidR="00F41433" w:rsidRPr="00C62A6B" w:rsidRDefault="00F9069F" w:rsidP="00F9069F">
      <w:pPr>
        <w:pStyle w:val="ListParagraph"/>
        <w:tabs>
          <w:tab w:val="left" w:pos="1134"/>
        </w:tabs>
        <w:ind w:left="0" w:firstLine="567"/>
        <w:jc w:val="both"/>
      </w:pPr>
      <w:r>
        <w:t xml:space="preserve">9.11. </w:t>
      </w:r>
      <w:r w:rsidR="00F41433" w:rsidRPr="00C62A6B">
        <w:t>Sutartyje neaptartoms aplinkybėms taikomos CK ir kitų teisės aktų nuostatos.</w:t>
      </w:r>
    </w:p>
    <w:p w14:paraId="4E0C5735" w14:textId="59CFA29F" w:rsidR="00F41433" w:rsidRDefault="00F9069F" w:rsidP="00F9069F">
      <w:pPr>
        <w:pStyle w:val="ListParagraph"/>
        <w:tabs>
          <w:tab w:val="left" w:pos="1134"/>
        </w:tabs>
        <w:ind w:left="0" w:firstLine="567"/>
        <w:jc w:val="both"/>
      </w:pPr>
      <w:r>
        <w:t xml:space="preserve">9.12. </w:t>
      </w:r>
      <w:r w:rsidR="00F41433" w:rsidRPr="00C62A6B">
        <w:t>Sutartis, visi susirašinėjimai ir kiti su sutartimi susiję dokumentai, kuriais Sutarties šalys turi apsikeisti, sudaromi lietuvių kalba.</w:t>
      </w:r>
    </w:p>
    <w:p w14:paraId="4A7A68A4" w14:textId="4AF9818D" w:rsidR="00F41433" w:rsidRPr="00380C6C" w:rsidRDefault="00F9069F" w:rsidP="00F9069F">
      <w:pPr>
        <w:pStyle w:val="ListParagraph"/>
        <w:tabs>
          <w:tab w:val="left" w:pos="1134"/>
        </w:tabs>
        <w:ind w:left="0" w:firstLine="567"/>
        <w:jc w:val="both"/>
      </w:pPr>
      <w:r>
        <w:rPr>
          <w:rFonts w:eastAsia="Calibri"/>
        </w:rPr>
        <w:t xml:space="preserve">9.13. </w:t>
      </w:r>
      <w:r w:rsidR="00F41433" w:rsidRPr="00E33E6A">
        <w:rPr>
          <w:rFonts w:eastAsia="Calibri"/>
        </w:rPr>
        <w:t xml:space="preserve">Atsakingais už Sutarties vykdymą yra skiriami šie </w:t>
      </w:r>
      <w:r w:rsidR="00F41433">
        <w:rPr>
          <w:lang w:eastAsia="x-none"/>
        </w:rPr>
        <w:t>Užsakov</w:t>
      </w:r>
      <w:r w:rsidR="00F41433" w:rsidRPr="00204EFF">
        <w:rPr>
          <w:rFonts w:eastAsia="Calibri"/>
          <w:lang w:eastAsia="x-none"/>
        </w:rPr>
        <w:t xml:space="preserve">o ir </w:t>
      </w:r>
      <w:r w:rsidR="00F41433">
        <w:rPr>
          <w:rFonts w:eastAsia="Calibri"/>
          <w:lang w:eastAsia="x-none"/>
        </w:rPr>
        <w:t>Paslaugų teikė</w:t>
      </w:r>
      <w:r w:rsidR="00F41433" w:rsidRPr="00204EFF">
        <w:rPr>
          <w:rFonts w:eastAsia="Calibri"/>
          <w:lang w:eastAsia="x-none"/>
        </w:rPr>
        <w:t>jo nurodyti asmenys (atsiradus būtinybei, šalių atsakingi asmenys gali būti keičiami ir (ar) skiriami papildomi):</w:t>
      </w:r>
    </w:p>
    <w:tbl>
      <w:tblPr>
        <w:tblStyle w:val="TableGrid"/>
        <w:tblW w:w="0" w:type="auto"/>
        <w:tblLook w:val="04A0" w:firstRow="1" w:lastRow="0" w:firstColumn="1" w:lastColumn="0" w:noHBand="0" w:noVBand="1"/>
      </w:tblPr>
      <w:tblGrid>
        <w:gridCol w:w="2027"/>
        <w:gridCol w:w="3352"/>
        <w:gridCol w:w="3967"/>
      </w:tblGrid>
      <w:tr w:rsidR="00F41433" w:rsidRPr="0092518C" w14:paraId="4D90BBC9" w14:textId="77777777" w:rsidTr="00060E76">
        <w:tc>
          <w:tcPr>
            <w:tcW w:w="2027" w:type="dxa"/>
            <w:shd w:val="clear" w:color="auto" w:fill="F2F2F2"/>
          </w:tcPr>
          <w:p w14:paraId="76907DFF" w14:textId="77777777" w:rsidR="00F41433" w:rsidRPr="0092518C"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p>
        </w:tc>
        <w:tc>
          <w:tcPr>
            <w:tcW w:w="3352" w:type="dxa"/>
            <w:shd w:val="clear" w:color="auto" w:fill="F2F2F2"/>
          </w:tcPr>
          <w:p w14:paraId="203EA0F7" w14:textId="77777777" w:rsidR="00F41433" w:rsidRPr="0092518C"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92518C">
              <w:rPr>
                <w:rFonts w:ascii="Times New Roman" w:eastAsia="Times New Roman" w:hAnsi="Times New Roman" w:cs="Times New Roman"/>
                <w:b/>
                <w:sz w:val="24"/>
                <w:szCs w:val="24"/>
                <w:lang w:eastAsia="x-none"/>
              </w:rPr>
              <w:t>Užsakov</w:t>
            </w:r>
            <w:r w:rsidRPr="0092518C">
              <w:rPr>
                <w:rFonts w:ascii="Times New Roman" w:eastAsia="Calibri" w:hAnsi="Times New Roman" w:cs="Times New Roman"/>
                <w:b/>
                <w:sz w:val="24"/>
                <w:szCs w:val="24"/>
              </w:rPr>
              <w:t>o atsakingi asmenys</w:t>
            </w:r>
          </w:p>
        </w:tc>
        <w:tc>
          <w:tcPr>
            <w:tcW w:w="3967" w:type="dxa"/>
            <w:shd w:val="clear" w:color="auto" w:fill="F2F2F2"/>
          </w:tcPr>
          <w:p w14:paraId="1DB1EAFD" w14:textId="77777777" w:rsidR="00F41433" w:rsidRPr="0092518C" w:rsidRDefault="00F41433" w:rsidP="001B448A">
            <w:pPr>
              <w:widowControl w:val="0"/>
              <w:tabs>
                <w:tab w:val="left" w:pos="0"/>
                <w:tab w:val="left" w:pos="142"/>
              </w:tabs>
              <w:contextualSpacing/>
              <w:jc w:val="center"/>
              <w:rPr>
                <w:rFonts w:ascii="Times New Roman" w:eastAsia="Calibri" w:hAnsi="Times New Roman" w:cs="Times New Roman"/>
                <w:b/>
                <w:sz w:val="24"/>
                <w:szCs w:val="24"/>
                <w:lang w:eastAsia="x-none"/>
              </w:rPr>
            </w:pPr>
            <w:r w:rsidRPr="0092518C">
              <w:rPr>
                <w:rFonts w:ascii="Times New Roman" w:eastAsia="Calibri" w:hAnsi="Times New Roman" w:cs="Times New Roman"/>
                <w:b/>
                <w:sz w:val="24"/>
                <w:szCs w:val="24"/>
                <w:lang w:eastAsia="x-none"/>
              </w:rPr>
              <w:t xml:space="preserve">Paslaugų teikėjo </w:t>
            </w:r>
            <w:r w:rsidRPr="0092518C">
              <w:rPr>
                <w:rFonts w:ascii="Times New Roman" w:eastAsia="Calibri" w:hAnsi="Times New Roman" w:cs="Times New Roman"/>
                <w:b/>
                <w:sz w:val="24"/>
                <w:szCs w:val="24"/>
              </w:rPr>
              <w:t>atsakingas asmuo</w:t>
            </w:r>
          </w:p>
        </w:tc>
      </w:tr>
      <w:tr w:rsidR="009E664C" w:rsidRPr="0092518C" w14:paraId="08FB4534" w14:textId="77777777" w:rsidTr="00060E76">
        <w:trPr>
          <w:gridAfter w:val="2"/>
          <w:wAfter w:w="7319" w:type="dxa"/>
        </w:trPr>
        <w:tc>
          <w:tcPr>
            <w:tcW w:w="2027" w:type="dxa"/>
            <w:shd w:val="clear" w:color="auto" w:fill="F2F2F2"/>
          </w:tcPr>
          <w:p w14:paraId="4480D99F" w14:textId="77777777" w:rsidR="009E664C" w:rsidRPr="0092518C" w:rsidRDefault="009E664C" w:rsidP="00EE27D8">
            <w:pPr>
              <w:widowControl w:val="0"/>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Vardas, pavardė</w:t>
            </w:r>
          </w:p>
        </w:tc>
      </w:tr>
      <w:tr w:rsidR="009E664C" w:rsidRPr="0092518C" w14:paraId="7147A832" w14:textId="77777777" w:rsidTr="00060E76">
        <w:trPr>
          <w:gridAfter w:val="2"/>
          <w:wAfter w:w="7319" w:type="dxa"/>
        </w:trPr>
        <w:tc>
          <w:tcPr>
            <w:tcW w:w="2027" w:type="dxa"/>
            <w:shd w:val="clear" w:color="auto" w:fill="F2F2F2"/>
          </w:tcPr>
          <w:p w14:paraId="2A9A8374" w14:textId="77777777" w:rsidR="009E664C" w:rsidRPr="0092518C" w:rsidRDefault="009E664C" w:rsidP="00EE27D8">
            <w:pPr>
              <w:widowControl w:val="0"/>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Adresas</w:t>
            </w:r>
          </w:p>
        </w:tc>
      </w:tr>
      <w:tr w:rsidR="009E664C" w:rsidRPr="0092518C" w14:paraId="3A3184B0" w14:textId="77777777" w:rsidTr="00060E76">
        <w:trPr>
          <w:gridAfter w:val="2"/>
          <w:wAfter w:w="7319" w:type="dxa"/>
        </w:trPr>
        <w:tc>
          <w:tcPr>
            <w:tcW w:w="2027" w:type="dxa"/>
            <w:shd w:val="clear" w:color="auto" w:fill="F2F2F2"/>
          </w:tcPr>
          <w:p w14:paraId="650C68C5" w14:textId="77777777" w:rsidR="009E664C" w:rsidRPr="0092518C" w:rsidRDefault="009E664C" w:rsidP="00EE27D8">
            <w:pPr>
              <w:keepNext/>
              <w:keepLines/>
              <w:spacing w:before="40"/>
              <w:outlineLvl w:val="6"/>
              <w:rPr>
                <w:rFonts w:ascii="Times New Roman" w:eastAsia="Times New Roman" w:hAnsi="Times New Roman" w:cs="Times New Roman"/>
                <w:b/>
                <w:iCs/>
                <w:color w:val="243F60"/>
                <w:sz w:val="24"/>
                <w:szCs w:val="24"/>
                <w:lang w:eastAsia="x-none"/>
              </w:rPr>
            </w:pPr>
            <w:r w:rsidRPr="0092518C">
              <w:rPr>
                <w:rFonts w:ascii="Times New Roman" w:eastAsia="Times New Roman" w:hAnsi="Times New Roman" w:cs="Times New Roman"/>
                <w:b/>
                <w:iCs/>
                <w:sz w:val="24"/>
                <w:szCs w:val="24"/>
              </w:rPr>
              <w:t>Telefonas</w:t>
            </w:r>
          </w:p>
        </w:tc>
      </w:tr>
      <w:tr w:rsidR="009E664C" w:rsidRPr="0092518C" w14:paraId="1B6940CA" w14:textId="77777777" w:rsidTr="00060E76">
        <w:trPr>
          <w:gridAfter w:val="2"/>
          <w:wAfter w:w="7319" w:type="dxa"/>
        </w:trPr>
        <w:tc>
          <w:tcPr>
            <w:tcW w:w="2027" w:type="dxa"/>
            <w:shd w:val="clear" w:color="auto" w:fill="F2F2F2"/>
          </w:tcPr>
          <w:p w14:paraId="18BC25FD" w14:textId="77777777" w:rsidR="009E664C" w:rsidRPr="0092518C" w:rsidRDefault="009E664C" w:rsidP="00EE27D8">
            <w:pPr>
              <w:widowControl w:val="0"/>
              <w:tabs>
                <w:tab w:val="left" w:pos="0"/>
                <w:tab w:val="left" w:pos="142"/>
              </w:tabs>
              <w:contextualSpacing/>
              <w:jc w:val="both"/>
              <w:rPr>
                <w:rFonts w:ascii="Times New Roman" w:eastAsia="Calibri" w:hAnsi="Times New Roman" w:cs="Times New Roman"/>
                <w:sz w:val="24"/>
                <w:szCs w:val="24"/>
                <w:lang w:eastAsia="x-none"/>
              </w:rPr>
            </w:pPr>
            <w:r w:rsidRPr="0092518C">
              <w:rPr>
                <w:rFonts w:ascii="Times New Roman" w:eastAsia="Calibri" w:hAnsi="Times New Roman" w:cs="Times New Roman"/>
                <w:b/>
                <w:sz w:val="24"/>
                <w:szCs w:val="24"/>
              </w:rPr>
              <w:t>El. paštas</w:t>
            </w:r>
          </w:p>
        </w:tc>
      </w:tr>
    </w:tbl>
    <w:p w14:paraId="2F12C698" w14:textId="77777777" w:rsidR="00060E76" w:rsidRDefault="00060E76" w:rsidP="0078091D">
      <w:pPr>
        <w:tabs>
          <w:tab w:val="left" w:pos="1134"/>
        </w:tabs>
        <w:ind w:firstLine="567"/>
        <w:jc w:val="both"/>
      </w:pPr>
    </w:p>
    <w:p w14:paraId="3C0A8129" w14:textId="4CB3F6E0" w:rsidR="00D93B38" w:rsidRPr="00F64443" w:rsidRDefault="0078091D" w:rsidP="0078091D">
      <w:pPr>
        <w:tabs>
          <w:tab w:val="left" w:pos="1134"/>
        </w:tabs>
        <w:ind w:firstLine="567"/>
        <w:jc w:val="both"/>
      </w:pPr>
      <w:r>
        <w:t xml:space="preserve">9.14. </w:t>
      </w:r>
      <w:r w:rsidR="00D93B38" w:rsidRPr="00F64443">
        <w:t xml:space="preserve">Už Sutarties ir jos pakeitimų paskelbimą pagal Viešųjų pirkimų įstatymo 86 straipsnio 9 dalies reikalavimus atsakingas asmuo, paskirtas </w:t>
      </w:r>
      <w:r w:rsidR="00D93B38">
        <w:t>Užsakovo</w:t>
      </w:r>
      <w:r w:rsidR="00D93B38" w:rsidRPr="00F64443">
        <w:t xml:space="preserve"> vadovo įsakymu.</w:t>
      </w:r>
    </w:p>
    <w:p w14:paraId="4141DC66" w14:textId="5294EC27" w:rsidR="00D93B38" w:rsidRPr="00D93B38" w:rsidRDefault="0078091D" w:rsidP="0078091D">
      <w:pPr>
        <w:tabs>
          <w:tab w:val="left" w:pos="1134"/>
        </w:tabs>
        <w:ind w:firstLine="567"/>
        <w:jc w:val="both"/>
      </w:pPr>
      <w:r>
        <w:t xml:space="preserve">9.15. </w:t>
      </w:r>
      <w:r w:rsidR="00D93B38" w:rsidRPr="00D93B38">
        <w:t xml:space="preserve">Sutartis </w:t>
      </w:r>
      <w:r>
        <w:t xml:space="preserve">šalių </w:t>
      </w:r>
      <w:r w:rsidR="00D93B38" w:rsidRPr="00D93B38">
        <w:t xml:space="preserve">pasirašoma </w:t>
      </w:r>
      <w:r>
        <w:t>elektroniniais parašais</w:t>
      </w:r>
      <w:r w:rsidR="00D93B38" w:rsidRPr="00D93B38">
        <w:t>.</w:t>
      </w:r>
    </w:p>
    <w:p w14:paraId="2B91BD1E" w14:textId="77777777" w:rsidR="00F41433" w:rsidRDefault="00F41433" w:rsidP="00D93B38">
      <w:pPr>
        <w:pStyle w:val="Style2"/>
        <w:shd w:val="clear" w:color="auto" w:fill="auto"/>
        <w:tabs>
          <w:tab w:val="left" w:pos="1134"/>
        </w:tabs>
        <w:spacing w:before="0" w:after="0" w:line="240" w:lineRule="auto"/>
        <w:rPr>
          <w:sz w:val="24"/>
          <w:szCs w:val="24"/>
        </w:rPr>
      </w:pPr>
    </w:p>
    <w:p w14:paraId="1110FAD9" w14:textId="2E35B36D" w:rsidR="00F41433" w:rsidRPr="0078091D" w:rsidRDefault="0078091D" w:rsidP="0078091D">
      <w:pPr>
        <w:tabs>
          <w:tab w:val="left" w:pos="709"/>
        </w:tabs>
        <w:jc w:val="center"/>
        <w:rPr>
          <w:b/>
        </w:rPr>
      </w:pPr>
      <w:r>
        <w:rPr>
          <w:b/>
        </w:rPr>
        <w:t xml:space="preserve">X. </w:t>
      </w:r>
      <w:r w:rsidR="00F41433" w:rsidRPr="0078091D">
        <w:rPr>
          <w:b/>
        </w:rPr>
        <w:t>SUTARTIES PRIEDAI</w:t>
      </w:r>
    </w:p>
    <w:p w14:paraId="53740D3B" w14:textId="77777777" w:rsidR="00F41433" w:rsidRDefault="00F41433" w:rsidP="00F41433">
      <w:pPr>
        <w:pStyle w:val="Style2"/>
        <w:shd w:val="clear" w:color="auto" w:fill="auto"/>
        <w:spacing w:before="0" w:after="0" w:line="240" w:lineRule="auto"/>
        <w:rPr>
          <w:sz w:val="24"/>
          <w:szCs w:val="24"/>
        </w:rPr>
      </w:pPr>
    </w:p>
    <w:p w14:paraId="262C6554" w14:textId="7AE984E1" w:rsidR="00F41433" w:rsidRDefault="0078091D" w:rsidP="0078091D">
      <w:pPr>
        <w:tabs>
          <w:tab w:val="left" w:pos="1134"/>
        </w:tabs>
        <w:ind w:left="567"/>
        <w:jc w:val="both"/>
      </w:pPr>
      <w:r>
        <w:t xml:space="preserve">10.1. </w:t>
      </w:r>
      <w:r w:rsidR="00F41433" w:rsidRPr="004F2DBD">
        <w:t>Visi šios Sutarties priedai yra neatskiriama jos dalis.</w:t>
      </w:r>
    </w:p>
    <w:p w14:paraId="28B63E8D" w14:textId="57A9DE7F" w:rsidR="00E63620" w:rsidRPr="00E33E6A" w:rsidRDefault="0078091D" w:rsidP="0078091D">
      <w:pPr>
        <w:tabs>
          <w:tab w:val="left" w:pos="1134"/>
        </w:tabs>
        <w:ind w:left="567"/>
        <w:jc w:val="both"/>
      </w:pPr>
      <w:r>
        <w:t xml:space="preserve">10.2. </w:t>
      </w:r>
      <w:r w:rsidR="00F41433" w:rsidRPr="2F866007">
        <w:t>Sutarties prieda</w:t>
      </w:r>
      <w:r w:rsidR="00E63620">
        <w:t>i:</w:t>
      </w:r>
    </w:p>
    <w:p w14:paraId="533C5F0D" w14:textId="4AD780AA" w:rsidR="00F41433" w:rsidRDefault="0078091D" w:rsidP="0078091D">
      <w:pPr>
        <w:tabs>
          <w:tab w:val="left" w:pos="1276"/>
          <w:tab w:val="left" w:pos="1418"/>
        </w:tabs>
        <w:ind w:firstLine="709"/>
        <w:jc w:val="both"/>
      </w:pPr>
      <w:r>
        <w:t xml:space="preserve">10.2.1. </w:t>
      </w:r>
      <w:r w:rsidR="00F84D02">
        <w:t xml:space="preserve">1 priedas </w:t>
      </w:r>
      <w:r w:rsidR="00D93B38" w:rsidRPr="000B66BB">
        <w:t>„</w:t>
      </w:r>
      <w:r w:rsidR="007D69D9" w:rsidRPr="007D69D9">
        <w:t>Eilių ir atsargų valdymo informacinės sistemos (EVIS) priežiūros ir modifikavimo paslaugų techninė specifikacija</w:t>
      </w:r>
      <w:r w:rsidR="00D93B38" w:rsidRPr="000B66BB">
        <w:t>“</w:t>
      </w:r>
      <w:r w:rsidR="00084A6D">
        <w:t>;</w:t>
      </w:r>
    </w:p>
    <w:p w14:paraId="3D62EB0F" w14:textId="3CC813C1" w:rsidR="00E63620" w:rsidRPr="00E33E6A" w:rsidRDefault="0078091D" w:rsidP="0078091D">
      <w:pPr>
        <w:tabs>
          <w:tab w:val="left" w:pos="1276"/>
          <w:tab w:val="left" w:pos="1418"/>
        </w:tabs>
        <w:ind w:firstLine="709"/>
        <w:jc w:val="both"/>
      </w:pPr>
      <w:r>
        <w:t>10.</w:t>
      </w:r>
      <w:r w:rsidR="00F84D02">
        <w:t>2</w:t>
      </w:r>
      <w:r>
        <w:t>.2. 2</w:t>
      </w:r>
      <w:r w:rsidR="00F84D02">
        <w:t xml:space="preserve"> priedas </w:t>
      </w:r>
      <w:r w:rsidR="00F144CE">
        <w:t>„</w:t>
      </w:r>
      <w:r w:rsidR="00E63620" w:rsidRPr="00E33E6A">
        <w:t>Susitarimas dėl duomenų tvarkymo</w:t>
      </w:r>
      <w:r w:rsidR="00F144CE">
        <w:t>“</w:t>
      </w:r>
      <w:r w:rsidR="00E63620" w:rsidRPr="00E33E6A">
        <w:t>.</w:t>
      </w:r>
    </w:p>
    <w:p w14:paraId="6FA1B57D" w14:textId="77777777" w:rsidR="00F41433" w:rsidRDefault="00F41433" w:rsidP="00F41433">
      <w:pPr>
        <w:pStyle w:val="Style2"/>
        <w:shd w:val="clear" w:color="auto" w:fill="auto"/>
        <w:spacing w:before="0" w:after="0" w:line="240" w:lineRule="auto"/>
        <w:rPr>
          <w:sz w:val="24"/>
          <w:szCs w:val="24"/>
        </w:rPr>
      </w:pPr>
    </w:p>
    <w:p w14:paraId="29BC7FFC" w14:textId="386EAEBC" w:rsidR="00F41433" w:rsidRPr="00E401E3" w:rsidRDefault="007D69D9" w:rsidP="000B66BB">
      <w:pPr>
        <w:pStyle w:val="Style2"/>
        <w:shd w:val="clear" w:color="auto" w:fill="auto"/>
        <w:tabs>
          <w:tab w:val="center" w:pos="5180"/>
          <w:tab w:val="left" w:pos="8535"/>
        </w:tabs>
        <w:spacing w:before="0" w:after="0" w:line="240" w:lineRule="auto"/>
        <w:ind w:left="426"/>
        <w:jc w:val="center"/>
        <w:rPr>
          <w:b/>
          <w:sz w:val="24"/>
          <w:szCs w:val="24"/>
        </w:rPr>
      </w:pPr>
      <w:r>
        <w:rPr>
          <w:rFonts w:eastAsia="Calibri"/>
          <w:b/>
          <w:sz w:val="24"/>
          <w:szCs w:val="24"/>
        </w:rPr>
        <w:t xml:space="preserve">XI. </w:t>
      </w:r>
      <w:r w:rsidR="00F41433" w:rsidRPr="00E401E3">
        <w:rPr>
          <w:rFonts w:eastAsia="Calibri"/>
          <w:b/>
          <w:sz w:val="24"/>
          <w:szCs w:val="24"/>
        </w:rPr>
        <w:t xml:space="preserve">SUTARTIES ŠALIŲ REKVIZITAI </w:t>
      </w:r>
    </w:p>
    <w:p w14:paraId="3F86BEE3" w14:textId="77777777" w:rsidR="00F41433" w:rsidRPr="00E401E3" w:rsidRDefault="00F41433" w:rsidP="00F41433">
      <w:pPr>
        <w:pStyle w:val="Style2"/>
        <w:shd w:val="clear" w:color="auto" w:fill="auto"/>
        <w:spacing w:before="0"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01"/>
        <w:gridCol w:w="4455"/>
      </w:tblGrid>
      <w:tr w:rsidR="00F41433" w:rsidRPr="00F6538B" w14:paraId="4F89C273" w14:textId="77777777" w:rsidTr="001B448A">
        <w:tc>
          <w:tcPr>
            <w:tcW w:w="5211" w:type="dxa"/>
            <w:tcBorders>
              <w:right w:val="nil"/>
            </w:tcBorders>
          </w:tcPr>
          <w:p w14:paraId="2F55EA39" w14:textId="2B3E9C71" w:rsidR="00F41433" w:rsidRPr="00F6538B" w:rsidRDefault="000425AA" w:rsidP="001B448A">
            <w:pPr>
              <w:rPr>
                <w:rFonts w:ascii="Times New Roman" w:eastAsia="Calibri" w:hAnsi="Times New Roman" w:cs="Times New Roman"/>
                <w:b/>
                <w:sz w:val="24"/>
                <w:szCs w:val="24"/>
              </w:rPr>
            </w:pPr>
            <w:r w:rsidRPr="00F6538B">
              <w:rPr>
                <w:rFonts w:ascii="Times New Roman" w:eastAsia="Times New Roman" w:hAnsi="Times New Roman" w:cs="Times New Roman"/>
                <w:b/>
                <w:sz w:val="24"/>
                <w:szCs w:val="24"/>
                <w:lang w:eastAsia="x-none"/>
              </w:rPr>
              <w:t>Užsakovas</w:t>
            </w:r>
          </w:p>
          <w:p w14:paraId="4DBF117A" w14:textId="77777777"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Valstybinė ligonių kasa</w:t>
            </w:r>
          </w:p>
          <w:p w14:paraId="360E6125" w14:textId="77777777"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prie Sveikatos apsaugos ministerijos</w:t>
            </w:r>
          </w:p>
          <w:p w14:paraId="60B18A87" w14:textId="77777777"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Europos a. 1, 03505 Vilnius</w:t>
            </w:r>
          </w:p>
          <w:p w14:paraId="161C3ED4" w14:textId="77777777"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Įmonės kodas 191351679</w:t>
            </w:r>
          </w:p>
          <w:p w14:paraId="54A30010" w14:textId="77777777"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PVM mokėtojo kodas LT100000950313</w:t>
            </w:r>
          </w:p>
          <w:p w14:paraId="0C4656BC" w14:textId="77777777"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 xml:space="preserve">AB „Swedbank“, banko kodas 73000 </w:t>
            </w:r>
          </w:p>
          <w:p w14:paraId="017A1383" w14:textId="758717A0"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 xml:space="preserve">a/s </w:t>
            </w:r>
            <w:r w:rsidR="00C61320" w:rsidRPr="00F6538B">
              <w:rPr>
                <w:rFonts w:ascii="Times New Roman" w:eastAsia="Calibri" w:hAnsi="Times New Roman" w:cs="Times New Roman"/>
                <w:sz w:val="24"/>
                <w:szCs w:val="24"/>
              </w:rPr>
              <w:t>LT14 7300010125300912</w:t>
            </w:r>
          </w:p>
          <w:p w14:paraId="434B3852" w14:textId="25B379B3" w:rsidR="00F41433" w:rsidRPr="00F6538B" w:rsidRDefault="00F41433" w:rsidP="001B448A">
            <w:pPr>
              <w:rPr>
                <w:rFonts w:ascii="Times New Roman" w:eastAsia="Calibri" w:hAnsi="Times New Roman" w:cs="Times New Roman"/>
                <w:sz w:val="24"/>
                <w:szCs w:val="24"/>
              </w:rPr>
            </w:pPr>
            <w:r w:rsidRPr="00F6538B">
              <w:rPr>
                <w:rFonts w:ascii="Times New Roman" w:eastAsia="Calibri" w:hAnsi="Times New Roman" w:cs="Times New Roman"/>
                <w:sz w:val="24"/>
                <w:szCs w:val="24"/>
              </w:rPr>
              <w:t xml:space="preserve">tel. </w:t>
            </w:r>
            <w:r w:rsidR="008C70C3" w:rsidRPr="00F6538B">
              <w:rPr>
                <w:rFonts w:ascii="Times New Roman" w:eastAsia="Calibri" w:hAnsi="Times New Roman" w:cs="Times New Roman"/>
                <w:sz w:val="24"/>
                <w:szCs w:val="24"/>
              </w:rPr>
              <w:t xml:space="preserve">+370 </w:t>
            </w:r>
            <w:r w:rsidRPr="00F6538B">
              <w:rPr>
                <w:rFonts w:ascii="Times New Roman" w:eastAsia="Calibri" w:hAnsi="Times New Roman" w:cs="Times New Roman"/>
                <w:sz w:val="24"/>
                <w:szCs w:val="24"/>
              </w:rPr>
              <w:t>5 23</w:t>
            </w:r>
            <w:r w:rsidR="00E169B4" w:rsidRPr="00F6538B">
              <w:rPr>
                <w:rFonts w:ascii="Times New Roman" w:eastAsia="Calibri" w:hAnsi="Times New Roman" w:cs="Times New Roman"/>
                <w:sz w:val="24"/>
                <w:szCs w:val="24"/>
              </w:rPr>
              <w:t>2 2222</w:t>
            </w:r>
          </w:p>
          <w:p w14:paraId="027A55B2" w14:textId="2F1C05A3" w:rsidR="008C70C3" w:rsidRPr="00F6538B" w:rsidRDefault="00F41433" w:rsidP="00E169B4">
            <w:pPr>
              <w:rPr>
                <w:rStyle w:val="Hyperlink"/>
                <w:rFonts w:ascii="Times New Roman" w:hAnsi="Times New Roman" w:cs="Times New Roman"/>
                <w:spacing w:val="5"/>
                <w:sz w:val="24"/>
                <w:szCs w:val="24"/>
              </w:rPr>
            </w:pPr>
            <w:r w:rsidRPr="00F6538B">
              <w:rPr>
                <w:rFonts w:ascii="Times New Roman" w:eastAsia="Calibri" w:hAnsi="Times New Roman" w:cs="Times New Roman"/>
                <w:sz w:val="24"/>
                <w:szCs w:val="24"/>
              </w:rPr>
              <w:t xml:space="preserve">el. paštas </w:t>
            </w:r>
            <w:hyperlink r:id="rId14" w:history="1">
              <w:r w:rsidRPr="00F6538B">
                <w:rPr>
                  <w:rStyle w:val="Hyperlink"/>
                  <w:rFonts w:ascii="Times New Roman" w:hAnsi="Times New Roman" w:cs="Times New Roman"/>
                  <w:spacing w:val="5"/>
                  <w:sz w:val="24"/>
                  <w:szCs w:val="24"/>
                </w:rPr>
                <w:t>vlk@vlk.lt</w:t>
              </w:r>
            </w:hyperlink>
          </w:p>
          <w:p w14:paraId="3BD9D2E7" w14:textId="77777777" w:rsidR="0077187A" w:rsidRDefault="0077187A" w:rsidP="00E169B4">
            <w:pPr>
              <w:rPr>
                <w:rFonts w:ascii="Times New Roman" w:eastAsia="Calibri" w:hAnsi="Times New Roman" w:cs="Times New Roman"/>
                <w:sz w:val="24"/>
                <w:szCs w:val="24"/>
              </w:rPr>
            </w:pPr>
          </w:p>
          <w:p w14:paraId="74339054" w14:textId="372FB259" w:rsidR="008C70C3" w:rsidRPr="00F6538B" w:rsidRDefault="008C70C3" w:rsidP="00E169B4">
            <w:pPr>
              <w:rPr>
                <w:rFonts w:ascii="Times New Roman" w:eastAsia="Calibri" w:hAnsi="Times New Roman" w:cs="Times New Roman"/>
                <w:sz w:val="24"/>
                <w:szCs w:val="24"/>
              </w:rPr>
            </w:pPr>
            <w:r w:rsidRPr="00F6538B">
              <w:rPr>
                <w:rFonts w:ascii="Times New Roman" w:eastAsia="Calibri" w:hAnsi="Times New Roman" w:cs="Times New Roman"/>
                <w:sz w:val="24"/>
                <w:szCs w:val="24"/>
              </w:rPr>
              <w:t>Direktorius Gintaras Kacevičius</w:t>
            </w:r>
          </w:p>
        </w:tc>
        <w:tc>
          <w:tcPr>
            <w:tcW w:w="4643" w:type="dxa"/>
            <w:tcBorders>
              <w:top w:val="nil"/>
              <w:left w:val="nil"/>
              <w:bottom w:val="nil"/>
            </w:tcBorders>
          </w:tcPr>
          <w:p w14:paraId="7934D8DA" w14:textId="7B8EC670" w:rsidR="00F41433" w:rsidRPr="00F6538B" w:rsidRDefault="000425AA" w:rsidP="001B448A">
            <w:pPr>
              <w:rPr>
                <w:rFonts w:ascii="Times New Roman" w:eastAsia="Calibri" w:hAnsi="Times New Roman" w:cs="Times New Roman"/>
                <w:b/>
                <w:sz w:val="24"/>
                <w:szCs w:val="24"/>
              </w:rPr>
            </w:pPr>
            <w:r w:rsidRPr="00F6538B">
              <w:rPr>
                <w:rFonts w:ascii="Times New Roman" w:eastAsia="Calibri" w:hAnsi="Times New Roman" w:cs="Times New Roman"/>
                <w:b/>
                <w:sz w:val="24"/>
                <w:szCs w:val="24"/>
              </w:rPr>
              <w:t>Paslaugų teikėjas</w:t>
            </w:r>
          </w:p>
          <w:p w14:paraId="41A8BA14" w14:textId="66F052F9"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 xml:space="preserve">UAB „InnoForce“ </w:t>
            </w:r>
          </w:p>
          <w:p w14:paraId="00F7669D" w14:textId="77777777" w:rsidR="008C70C3" w:rsidRPr="00F6538B" w:rsidRDefault="008C70C3" w:rsidP="008C70C3">
            <w:pPr>
              <w:rPr>
                <w:rFonts w:ascii="Times New Roman" w:eastAsia="Calibri" w:hAnsi="Times New Roman" w:cs="Times New Roman"/>
                <w:sz w:val="24"/>
                <w:szCs w:val="24"/>
              </w:rPr>
            </w:pPr>
          </w:p>
          <w:p w14:paraId="2E28443E" w14:textId="77777777"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Žygio g. 97A, 08236 Vilnius</w:t>
            </w:r>
          </w:p>
          <w:p w14:paraId="59CEC2A2" w14:textId="77777777"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Įmonės kodas 302676496</w:t>
            </w:r>
          </w:p>
          <w:p w14:paraId="6C0DAA76" w14:textId="77777777"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PVM mokėtojo kodas LT100006469513</w:t>
            </w:r>
          </w:p>
          <w:p w14:paraId="63515EB6" w14:textId="77777777"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 xml:space="preserve">AS „Citadele </w:t>
            </w:r>
            <w:proofErr w:type="spellStart"/>
            <w:r w:rsidRPr="00F6538B">
              <w:rPr>
                <w:rFonts w:ascii="Times New Roman" w:eastAsia="Calibri" w:hAnsi="Times New Roman" w:cs="Times New Roman"/>
                <w:sz w:val="24"/>
                <w:szCs w:val="24"/>
              </w:rPr>
              <w:t>banka</w:t>
            </w:r>
            <w:proofErr w:type="spellEnd"/>
            <w:r w:rsidRPr="00F6538B">
              <w:rPr>
                <w:rFonts w:ascii="Times New Roman" w:eastAsia="Calibri" w:hAnsi="Times New Roman" w:cs="Times New Roman"/>
                <w:sz w:val="24"/>
                <w:szCs w:val="24"/>
              </w:rPr>
              <w:t xml:space="preserve">“ Lietuvos filialas </w:t>
            </w:r>
          </w:p>
          <w:p w14:paraId="43AB510C" w14:textId="77777777"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a/s LT33 7290 0000 0946 7308</w:t>
            </w:r>
          </w:p>
          <w:p w14:paraId="1E51068A" w14:textId="77777777"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tel. +370 5 273 4888</w:t>
            </w:r>
          </w:p>
          <w:p w14:paraId="3911A4DA" w14:textId="5237A42F" w:rsidR="008C70C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 xml:space="preserve">el. paštas </w:t>
            </w:r>
            <w:hyperlink r:id="rId15" w:history="1">
              <w:r w:rsidRPr="00F6538B">
                <w:rPr>
                  <w:rStyle w:val="Hyperlink"/>
                  <w:rFonts w:ascii="Times New Roman" w:eastAsia="Calibri" w:hAnsi="Times New Roman" w:cs="Times New Roman"/>
                  <w:sz w:val="24"/>
                  <w:szCs w:val="24"/>
                </w:rPr>
                <w:t>info@innoforcegroup.com</w:t>
              </w:r>
            </w:hyperlink>
          </w:p>
          <w:p w14:paraId="04193608" w14:textId="77777777" w:rsidR="0077187A" w:rsidRDefault="0077187A" w:rsidP="008C70C3">
            <w:pPr>
              <w:rPr>
                <w:rFonts w:ascii="Times New Roman" w:eastAsia="Calibri" w:hAnsi="Times New Roman" w:cs="Times New Roman"/>
                <w:sz w:val="24"/>
                <w:szCs w:val="24"/>
              </w:rPr>
            </w:pPr>
          </w:p>
          <w:p w14:paraId="44E991C3" w14:textId="2E7CC834" w:rsidR="00F41433" w:rsidRPr="00F6538B" w:rsidRDefault="008C70C3" w:rsidP="008C70C3">
            <w:pPr>
              <w:rPr>
                <w:rFonts w:ascii="Times New Roman" w:eastAsia="Calibri" w:hAnsi="Times New Roman" w:cs="Times New Roman"/>
                <w:sz w:val="24"/>
                <w:szCs w:val="24"/>
              </w:rPr>
            </w:pPr>
            <w:r w:rsidRPr="00F6538B">
              <w:rPr>
                <w:rFonts w:ascii="Times New Roman" w:eastAsia="Calibri" w:hAnsi="Times New Roman" w:cs="Times New Roman"/>
                <w:sz w:val="24"/>
                <w:szCs w:val="24"/>
              </w:rPr>
              <w:t xml:space="preserve">Generalinis direktorius Mindaugas </w:t>
            </w:r>
            <w:proofErr w:type="spellStart"/>
            <w:r w:rsidRPr="00F6538B">
              <w:rPr>
                <w:rFonts w:ascii="Times New Roman" w:eastAsia="Calibri" w:hAnsi="Times New Roman" w:cs="Times New Roman"/>
                <w:sz w:val="24"/>
                <w:szCs w:val="24"/>
              </w:rPr>
              <w:t>Mincė</w:t>
            </w:r>
            <w:proofErr w:type="spellEnd"/>
          </w:p>
        </w:tc>
      </w:tr>
    </w:tbl>
    <w:p w14:paraId="22F189D5" w14:textId="27416641" w:rsidR="000A24F6" w:rsidRPr="00F6538B" w:rsidRDefault="000A24F6" w:rsidP="00CC5263">
      <w:pPr>
        <w:pStyle w:val="Style2"/>
        <w:shd w:val="clear" w:color="auto" w:fill="auto"/>
        <w:spacing w:before="0" w:after="0" w:line="240" w:lineRule="auto"/>
        <w:rPr>
          <w:sz w:val="24"/>
          <w:szCs w:val="24"/>
        </w:rPr>
      </w:pPr>
    </w:p>
    <w:sectPr w:rsidR="000A24F6" w:rsidRPr="00F6538B" w:rsidSect="008118C1">
      <w:headerReference w:type="default" r:id="rId16"/>
      <w:footerReference w:type="default" r:id="rId17"/>
      <w:footerReference w:type="first" r:id="rId18"/>
      <w:pgSz w:w="11909" w:h="16834"/>
      <w:pgMar w:top="1276" w:right="852" w:bottom="993"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50CCB" w14:textId="77777777" w:rsidR="00C174A6" w:rsidRDefault="00C174A6">
      <w:r>
        <w:separator/>
      </w:r>
    </w:p>
  </w:endnote>
  <w:endnote w:type="continuationSeparator" w:id="0">
    <w:p w14:paraId="36291AF5" w14:textId="77777777" w:rsidR="00C174A6" w:rsidRDefault="00C174A6">
      <w:r>
        <w:continuationSeparator/>
      </w:r>
    </w:p>
  </w:endnote>
  <w:endnote w:type="continuationNotice" w:id="1">
    <w:p w14:paraId="1842F578" w14:textId="77777777" w:rsidR="00C174A6" w:rsidRDefault="00C17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08302"/>
      <w:docPartObj>
        <w:docPartGallery w:val="Page Numbers (Bottom of Page)"/>
        <w:docPartUnique/>
      </w:docPartObj>
    </w:sdtPr>
    <w:sdtEndPr/>
    <w:sdtContent>
      <w:p w14:paraId="2187F22B" w14:textId="48504263" w:rsidR="005D2055" w:rsidRDefault="005D2055">
        <w:pPr>
          <w:pStyle w:val="Footer"/>
          <w:jc w:val="right"/>
        </w:pPr>
        <w:r>
          <w:fldChar w:fldCharType="begin"/>
        </w:r>
        <w:r>
          <w:instrText>PAGE   \* MERGEFORMAT</w:instrText>
        </w:r>
        <w:r>
          <w:fldChar w:fldCharType="separate"/>
        </w:r>
        <w:r>
          <w:rPr>
            <w:noProof/>
          </w:rPr>
          <w:t>7</w:t>
        </w:r>
        <w:r>
          <w:fldChar w:fldCharType="end"/>
        </w:r>
      </w:p>
      <w:p w14:paraId="463CE566" w14:textId="403738B9" w:rsidR="005D2055" w:rsidRDefault="009E664C">
        <w:pPr>
          <w:pStyle w:val="Footer"/>
          <w:jc w:val="right"/>
        </w:pPr>
      </w:p>
    </w:sdtContent>
  </w:sdt>
  <w:p w14:paraId="5D83C537" w14:textId="77777777" w:rsidR="005D2055" w:rsidRDefault="005D2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48248"/>
      <w:docPartObj>
        <w:docPartGallery w:val="Page Numbers (Bottom of Page)"/>
        <w:docPartUnique/>
      </w:docPartObj>
    </w:sdtPr>
    <w:sdtEndPr/>
    <w:sdtContent>
      <w:p w14:paraId="272FAA30" w14:textId="10FC4B50" w:rsidR="005D2055" w:rsidRDefault="005D2055">
        <w:pPr>
          <w:pStyle w:val="Footer"/>
          <w:jc w:val="right"/>
        </w:pPr>
        <w:r>
          <w:fldChar w:fldCharType="begin"/>
        </w:r>
        <w:r>
          <w:instrText>PAGE   \* MERGEFORMAT</w:instrText>
        </w:r>
        <w:r>
          <w:fldChar w:fldCharType="separate"/>
        </w:r>
        <w:r>
          <w:rPr>
            <w:noProof/>
          </w:rPr>
          <w:t>1</w:t>
        </w:r>
        <w:r>
          <w:fldChar w:fldCharType="end"/>
        </w:r>
      </w:p>
    </w:sdtContent>
  </w:sdt>
  <w:p w14:paraId="14DAC120" w14:textId="77777777" w:rsidR="005D2055" w:rsidRDefault="005D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D12D" w14:textId="77777777" w:rsidR="00C174A6" w:rsidRDefault="00C174A6"/>
  </w:footnote>
  <w:footnote w:type="continuationSeparator" w:id="0">
    <w:p w14:paraId="15FE8DFF" w14:textId="77777777" w:rsidR="00C174A6" w:rsidRDefault="00C174A6"/>
  </w:footnote>
  <w:footnote w:type="continuationNotice" w:id="1">
    <w:p w14:paraId="72AC10E9" w14:textId="77777777" w:rsidR="00C174A6" w:rsidRDefault="00C174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992989"/>
      <w:docPartObj>
        <w:docPartGallery w:val="Page Numbers (Top of Page)"/>
        <w:docPartUnique/>
      </w:docPartObj>
    </w:sdtPr>
    <w:sdtEndPr/>
    <w:sdtContent>
      <w:p w14:paraId="68EDD097" w14:textId="77777777" w:rsidR="005D2055" w:rsidRDefault="005D2055">
        <w:pPr>
          <w:pStyle w:val="Header"/>
          <w:jc w:val="center"/>
        </w:pPr>
      </w:p>
      <w:p w14:paraId="06682E5D" w14:textId="77777777" w:rsidR="005D2055" w:rsidRDefault="005D2055">
        <w:pPr>
          <w:pStyle w:val="Header"/>
          <w:jc w:val="center"/>
        </w:pPr>
      </w:p>
      <w:p w14:paraId="65C762C6" w14:textId="446EBD91" w:rsidR="005D2055" w:rsidRDefault="009E664C">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8C6"/>
    <w:multiLevelType w:val="multilevel"/>
    <w:tmpl w:val="0E2CFF50"/>
    <w:lvl w:ilvl="0">
      <w:start w:val="1"/>
      <w:numFmt w:val="decimal"/>
      <w:lvlText w:val="4.2.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C4926"/>
    <w:multiLevelType w:val="multilevel"/>
    <w:tmpl w:val="07328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C2939"/>
    <w:multiLevelType w:val="multilevel"/>
    <w:tmpl w:val="66645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646650"/>
    <w:multiLevelType w:val="multilevel"/>
    <w:tmpl w:val="9396684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D714F21"/>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F571FE"/>
    <w:multiLevelType w:val="multilevel"/>
    <w:tmpl w:val="C3CE507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4C2F4B"/>
    <w:multiLevelType w:val="hybridMultilevel"/>
    <w:tmpl w:val="0512E9B2"/>
    <w:lvl w:ilvl="0" w:tplc="A9C45014">
      <w:start w:val="1"/>
      <w:numFmt w:val="decimal"/>
      <w:lvlText w:val="%1.1."/>
      <w:lvlJc w:val="left"/>
      <w:pPr>
        <w:ind w:left="2011" w:hanging="360"/>
      </w:pPr>
      <w:rPr>
        <w:rFonts w:hint="default"/>
      </w:rPr>
    </w:lvl>
    <w:lvl w:ilvl="1" w:tplc="04270019" w:tentative="1">
      <w:start w:val="1"/>
      <w:numFmt w:val="lowerLetter"/>
      <w:lvlText w:val="%2."/>
      <w:lvlJc w:val="left"/>
      <w:pPr>
        <w:ind w:left="2731" w:hanging="360"/>
      </w:pPr>
    </w:lvl>
    <w:lvl w:ilvl="2" w:tplc="0427001B" w:tentative="1">
      <w:start w:val="1"/>
      <w:numFmt w:val="lowerRoman"/>
      <w:lvlText w:val="%3."/>
      <w:lvlJc w:val="right"/>
      <w:pPr>
        <w:ind w:left="3451" w:hanging="180"/>
      </w:pPr>
    </w:lvl>
    <w:lvl w:ilvl="3" w:tplc="0427000F" w:tentative="1">
      <w:start w:val="1"/>
      <w:numFmt w:val="decimal"/>
      <w:lvlText w:val="%4."/>
      <w:lvlJc w:val="left"/>
      <w:pPr>
        <w:ind w:left="4171" w:hanging="360"/>
      </w:pPr>
    </w:lvl>
    <w:lvl w:ilvl="4" w:tplc="04270019" w:tentative="1">
      <w:start w:val="1"/>
      <w:numFmt w:val="lowerLetter"/>
      <w:lvlText w:val="%5."/>
      <w:lvlJc w:val="left"/>
      <w:pPr>
        <w:ind w:left="4891" w:hanging="360"/>
      </w:pPr>
    </w:lvl>
    <w:lvl w:ilvl="5" w:tplc="0427001B" w:tentative="1">
      <w:start w:val="1"/>
      <w:numFmt w:val="lowerRoman"/>
      <w:lvlText w:val="%6."/>
      <w:lvlJc w:val="right"/>
      <w:pPr>
        <w:ind w:left="5611" w:hanging="180"/>
      </w:pPr>
    </w:lvl>
    <w:lvl w:ilvl="6" w:tplc="0427000F" w:tentative="1">
      <w:start w:val="1"/>
      <w:numFmt w:val="decimal"/>
      <w:lvlText w:val="%7."/>
      <w:lvlJc w:val="left"/>
      <w:pPr>
        <w:ind w:left="6331" w:hanging="360"/>
      </w:pPr>
    </w:lvl>
    <w:lvl w:ilvl="7" w:tplc="04270019" w:tentative="1">
      <w:start w:val="1"/>
      <w:numFmt w:val="lowerLetter"/>
      <w:lvlText w:val="%8."/>
      <w:lvlJc w:val="left"/>
      <w:pPr>
        <w:ind w:left="7051" w:hanging="360"/>
      </w:pPr>
    </w:lvl>
    <w:lvl w:ilvl="8" w:tplc="0427001B" w:tentative="1">
      <w:start w:val="1"/>
      <w:numFmt w:val="lowerRoman"/>
      <w:lvlText w:val="%9."/>
      <w:lvlJc w:val="right"/>
      <w:pPr>
        <w:ind w:left="7771" w:hanging="180"/>
      </w:pPr>
    </w:lvl>
  </w:abstractNum>
  <w:abstractNum w:abstractNumId="8" w15:restartNumberingAfterBreak="0">
    <w:nsid w:val="1F301E87"/>
    <w:multiLevelType w:val="multilevel"/>
    <w:tmpl w:val="97EA9A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E015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213A61"/>
    <w:multiLevelType w:val="multilevel"/>
    <w:tmpl w:val="4E989D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4B01F62"/>
    <w:multiLevelType w:val="multilevel"/>
    <w:tmpl w:val="54ACE5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E6AED"/>
    <w:multiLevelType w:val="multilevel"/>
    <w:tmpl w:val="BFEA03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8A7F11"/>
    <w:multiLevelType w:val="multilevel"/>
    <w:tmpl w:val="104448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867C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1E0E41"/>
    <w:multiLevelType w:val="multilevel"/>
    <w:tmpl w:val="2F9CE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3ED3801"/>
    <w:multiLevelType w:val="multilevel"/>
    <w:tmpl w:val="83523F5C"/>
    <w:lvl w:ilvl="0">
      <w:start w:val="2"/>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9100E"/>
    <w:multiLevelType w:val="multilevel"/>
    <w:tmpl w:val="49D048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71A66"/>
    <w:multiLevelType w:val="multilevel"/>
    <w:tmpl w:val="05A036BA"/>
    <w:lvl w:ilvl="0">
      <w:start w:val="4"/>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C1603C"/>
    <w:multiLevelType w:val="hybridMultilevel"/>
    <w:tmpl w:val="46D48480"/>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AB43B3"/>
    <w:multiLevelType w:val="multilevel"/>
    <w:tmpl w:val="786E9A72"/>
    <w:lvl w:ilvl="0">
      <w:start w:val="1"/>
      <w:numFmt w:val="upperRoman"/>
      <w:lvlText w:val="%1."/>
      <w:lvlJc w:val="right"/>
      <w:pPr>
        <w:ind w:left="720" w:hanging="360"/>
      </w:pPr>
    </w:lvl>
    <w:lvl w:ilvl="1">
      <w:start w:val="1"/>
      <w:numFmt w:val="decimal"/>
      <w:lvlText w:val="%2.1."/>
      <w:lvlJc w:val="left"/>
      <w:pPr>
        <w:ind w:left="988" w:hanging="420"/>
      </w:pPr>
      <w:rPr>
        <w:rFonts w:hint="default"/>
      </w:rPr>
    </w:lvl>
    <w:lvl w:ilvl="2">
      <w:start w:val="1"/>
      <w:numFmt w:val="decimal"/>
      <w:lvlText w:val="%1.%2.%3."/>
      <w:lvlJc w:val="left"/>
      <w:pPr>
        <w:ind w:left="1571" w:hanging="720"/>
      </w:p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EA74327"/>
    <w:multiLevelType w:val="multilevel"/>
    <w:tmpl w:val="583A286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FF05D5"/>
    <w:multiLevelType w:val="multilevel"/>
    <w:tmpl w:val="4C3ABFF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EA97CAC"/>
    <w:multiLevelType w:val="multilevel"/>
    <w:tmpl w:val="8F8C56E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F96A65"/>
    <w:multiLevelType w:val="hybridMultilevel"/>
    <w:tmpl w:val="2B96742C"/>
    <w:lvl w:ilvl="0" w:tplc="16922274">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18B57AC"/>
    <w:multiLevelType w:val="multilevel"/>
    <w:tmpl w:val="744865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D05B0"/>
    <w:multiLevelType w:val="multilevel"/>
    <w:tmpl w:val="E12CE510"/>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69703E26"/>
    <w:multiLevelType w:val="multilevel"/>
    <w:tmpl w:val="ECD2F8A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6ABE4AC3"/>
    <w:multiLevelType w:val="hybridMultilevel"/>
    <w:tmpl w:val="C030ACF6"/>
    <w:lvl w:ilvl="0" w:tplc="0427000F">
      <w:start w:val="1"/>
      <w:numFmt w:val="decimal"/>
      <w:lvlText w:val="%1."/>
      <w:lvlJc w:val="left"/>
      <w:pPr>
        <w:ind w:left="1648" w:hanging="360"/>
      </w:p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31" w15:restartNumberingAfterBreak="0">
    <w:nsid w:val="6D285705"/>
    <w:multiLevelType w:val="hybridMultilevel"/>
    <w:tmpl w:val="4B68614E"/>
    <w:lvl w:ilvl="0" w:tplc="C4E4D624">
      <w:start w:val="1"/>
      <w:numFmt w:val="decimal"/>
      <w:lvlText w:val="4%1.1."/>
      <w:lvlJc w:val="left"/>
      <w:pPr>
        <w:ind w:left="2345" w:hanging="360"/>
      </w:pPr>
      <w:rPr>
        <w:rFonts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32" w15:restartNumberingAfterBreak="0">
    <w:nsid w:val="75CB4F3D"/>
    <w:multiLevelType w:val="hybridMultilevel"/>
    <w:tmpl w:val="335A6888"/>
    <w:lvl w:ilvl="0" w:tplc="04270013">
      <w:start w:val="1"/>
      <w:numFmt w:val="upperRoman"/>
      <w:lvlText w:val="%1."/>
      <w:lvlJc w:val="right"/>
      <w:pPr>
        <w:ind w:left="2886" w:hanging="360"/>
      </w:pPr>
    </w:lvl>
    <w:lvl w:ilvl="1" w:tplc="04270019" w:tentative="1">
      <w:start w:val="1"/>
      <w:numFmt w:val="lowerLetter"/>
      <w:lvlText w:val="%2."/>
      <w:lvlJc w:val="left"/>
      <w:pPr>
        <w:ind w:left="3606" w:hanging="360"/>
      </w:pPr>
    </w:lvl>
    <w:lvl w:ilvl="2" w:tplc="0427001B" w:tentative="1">
      <w:start w:val="1"/>
      <w:numFmt w:val="lowerRoman"/>
      <w:lvlText w:val="%3."/>
      <w:lvlJc w:val="right"/>
      <w:pPr>
        <w:ind w:left="4326" w:hanging="180"/>
      </w:pPr>
    </w:lvl>
    <w:lvl w:ilvl="3" w:tplc="0427000F" w:tentative="1">
      <w:start w:val="1"/>
      <w:numFmt w:val="decimal"/>
      <w:lvlText w:val="%4."/>
      <w:lvlJc w:val="left"/>
      <w:pPr>
        <w:ind w:left="5046" w:hanging="360"/>
      </w:pPr>
    </w:lvl>
    <w:lvl w:ilvl="4" w:tplc="04270019" w:tentative="1">
      <w:start w:val="1"/>
      <w:numFmt w:val="lowerLetter"/>
      <w:lvlText w:val="%5."/>
      <w:lvlJc w:val="left"/>
      <w:pPr>
        <w:ind w:left="5766" w:hanging="360"/>
      </w:pPr>
    </w:lvl>
    <w:lvl w:ilvl="5" w:tplc="0427001B" w:tentative="1">
      <w:start w:val="1"/>
      <w:numFmt w:val="lowerRoman"/>
      <w:lvlText w:val="%6."/>
      <w:lvlJc w:val="right"/>
      <w:pPr>
        <w:ind w:left="6486" w:hanging="180"/>
      </w:pPr>
    </w:lvl>
    <w:lvl w:ilvl="6" w:tplc="0427000F" w:tentative="1">
      <w:start w:val="1"/>
      <w:numFmt w:val="decimal"/>
      <w:lvlText w:val="%7."/>
      <w:lvlJc w:val="left"/>
      <w:pPr>
        <w:ind w:left="7206" w:hanging="360"/>
      </w:pPr>
    </w:lvl>
    <w:lvl w:ilvl="7" w:tplc="04270019" w:tentative="1">
      <w:start w:val="1"/>
      <w:numFmt w:val="lowerLetter"/>
      <w:lvlText w:val="%8."/>
      <w:lvlJc w:val="left"/>
      <w:pPr>
        <w:ind w:left="7926" w:hanging="360"/>
      </w:pPr>
    </w:lvl>
    <w:lvl w:ilvl="8" w:tplc="0427001B" w:tentative="1">
      <w:start w:val="1"/>
      <w:numFmt w:val="lowerRoman"/>
      <w:lvlText w:val="%9."/>
      <w:lvlJc w:val="right"/>
      <w:pPr>
        <w:ind w:left="8646" w:hanging="180"/>
      </w:pPr>
    </w:lvl>
  </w:abstractNum>
  <w:abstractNum w:abstractNumId="33" w15:restartNumberingAfterBreak="0">
    <w:nsid w:val="797E300C"/>
    <w:multiLevelType w:val="multilevel"/>
    <w:tmpl w:val="0B32F8B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B11E32"/>
    <w:multiLevelType w:val="multilevel"/>
    <w:tmpl w:val="786E9A72"/>
    <w:lvl w:ilvl="0">
      <w:start w:val="1"/>
      <w:numFmt w:val="upperRoman"/>
      <w:lvlText w:val="%1."/>
      <w:lvlJc w:val="right"/>
      <w:pPr>
        <w:ind w:left="360" w:hanging="360"/>
      </w:pPr>
    </w:lvl>
    <w:lvl w:ilvl="1">
      <w:start w:val="1"/>
      <w:numFmt w:val="decimal"/>
      <w:lvlText w:val="%2.1."/>
      <w:lvlJc w:val="left"/>
      <w:pPr>
        <w:ind w:left="628" w:hanging="420"/>
      </w:pPr>
      <w:rPr>
        <w:rFonts w:hint="default"/>
      </w:rPr>
    </w:lvl>
    <w:lvl w:ilvl="2">
      <w:start w:val="1"/>
      <w:numFmt w:val="decimal"/>
      <w:lvlText w:val="%1.%2.%3."/>
      <w:lvlJc w:val="left"/>
      <w:pPr>
        <w:ind w:left="1211" w:hanging="720"/>
      </w:p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35"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1713"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1410540772">
    <w:abstractNumId w:val="5"/>
  </w:num>
  <w:num w:numId="2" w16cid:durableId="2019581497">
    <w:abstractNumId w:val="13"/>
  </w:num>
  <w:num w:numId="3" w16cid:durableId="1406295852">
    <w:abstractNumId w:val="4"/>
  </w:num>
  <w:num w:numId="4" w16cid:durableId="981690305">
    <w:abstractNumId w:val="18"/>
  </w:num>
  <w:num w:numId="5" w16cid:durableId="591668164">
    <w:abstractNumId w:val="8"/>
  </w:num>
  <w:num w:numId="6" w16cid:durableId="731853160">
    <w:abstractNumId w:val="1"/>
  </w:num>
  <w:num w:numId="7" w16cid:durableId="772432445">
    <w:abstractNumId w:val="33"/>
  </w:num>
  <w:num w:numId="8" w16cid:durableId="1671832413">
    <w:abstractNumId w:val="6"/>
  </w:num>
  <w:num w:numId="9" w16cid:durableId="1466392753">
    <w:abstractNumId w:val="15"/>
  </w:num>
  <w:num w:numId="10" w16cid:durableId="1566331550">
    <w:abstractNumId w:val="19"/>
  </w:num>
  <w:num w:numId="11" w16cid:durableId="1259410196">
    <w:abstractNumId w:val="0"/>
  </w:num>
  <w:num w:numId="12" w16cid:durableId="1377121977">
    <w:abstractNumId w:val="11"/>
  </w:num>
  <w:num w:numId="13" w16cid:durableId="1057824510">
    <w:abstractNumId w:val="2"/>
  </w:num>
  <w:num w:numId="14" w16cid:durableId="1218855168">
    <w:abstractNumId w:val="27"/>
  </w:num>
  <w:num w:numId="15" w16cid:durableId="746072435">
    <w:abstractNumId w:val="12"/>
  </w:num>
  <w:num w:numId="16" w16cid:durableId="377708307">
    <w:abstractNumId w:val="10"/>
  </w:num>
  <w:num w:numId="17" w16cid:durableId="2142728662">
    <w:abstractNumId w:val="21"/>
  </w:num>
  <w:num w:numId="18" w16cid:durableId="733507021">
    <w:abstractNumId w:val="20"/>
  </w:num>
  <w:num w:numId="19" w16cid:durableId="1013992776">
    <w:abstractNumId w:val="32"/>
  </w:num>
  <w:num w:numId="20" w16cid:durableId="1969166697">
    <w:abstractNumId w:val="24"/>
  </w:num>
  <w:num w:numId="21" w16cid:durableId="1678997796">
    <w:abstractNumId w:val="26"/>
  </w:num>
  <w:num w:numId="22" w16cid:durableId="1898588989">
    <w:abstractNumId w:val="7"/>
  </w:num>
  <w:num w:numId="23" w16cid:durableId="698045453">
    <w:abstractNumId w:val="16"/>
  </w:num>
  <w:num w:numId="24" w16cid:durableId="649751342">
    <w:abstractNumId w:val="31"/>
  </w:num>
  <w:num w:numId="25" w16cid:durableId="17703109">
    <w:abstractNumId w:val="35"/>
  </w:num>
  <w:num w:numId="26" w16cid:durableId="1957638631">
    <w:abstractNumId w:val="28"/>
  </w:num>
  <w:num w:numId="27" w16cid:durableId="1819569580">
    <w:abstractNumId w:val="29"/>
  </w:num>
  <w:num w:numId="28" w16cid:durableId="1607541957">
    <w:abstractNumId w:val="25"/>
  </w:num>
  <w:num w:numId="29" w16cid:durableId="470899980">
    <w:abstractNumId w:val="30"/>
  </w:num>
  <w:num w:numId="30" w16cid:durableId="1001618261">
    <w:abstractNumId w:val="9"/>
  </w:num>
  <w:num w:numId="31" w16cid:durableId="7099379">
    <w:abstractNumId w:val="34"/>
  </w:num>
  <w:num w:numId="32" w16cid:durableId="283853150">
    <w:abstractNumId w:val="14"/>
  </w:num>
  <w:num w:numId="33" w16cid:durableId="172843458">
    <w:abstractNumId w:val="3"/>
  </w:num>
  <w:num w:numId="34" w16cid:durableId="657222130">
    <w:abstractNumId w:val="22"/>
  </w:num>
  <w:num w:numId="35" w16cid:durableId="169568525">
    <w:abstractNumId w:val="17"/>
  </w:num>
  <w:num w:numId="36" w16cid:durableId="838082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16"/>
    <w:rsid w:val="0000115B"/>
    <w:rsid w:val="00001E94"/>
    <w:rsid w:val="0002191F"/>
    <w:rsid w:val="00041AE1"/>
    <w:rsid w:val="0004210D"/>
    <w:rsid w:val="000425AA"/>
    <w:rsid w:val="00060E76"/>
    <w:rsid w:val="000631F6"/>
    <w:rsid w:val="00064099"/>
    <w:rsid w:val="000711EF"/>
    <w:rsid w:val="000731CE"/>
    <w:rsid w:val="0007345A"/>
    <w:rsid w:val="00073EF2"/>
    <w:rsid w:val="00084A6D"/>
    <w:rsid w:val="000A24F6"/>
    <w:rsid w:val="000A3489"/>
    <w:rsid w:val="000B66BB"/>
    <w:rsid w:val="000C4651"/>
    <w:rsid w:val="000C516B"/>
    <w:rsid w:val="000C6724"/>
    <w:rsid w:val="000D0DA5"/>
    <w:rsid w:val="000D6A2C"/>
    <w:rsid w:val="000E0FFB"/>
    <w:rsid w:val="000E166E"/>
    <w:rsid w:val="000E41FF"/>
    <w:rsid w:val="000E66B5"/>
    <w:rsid w:val="000F6994"/>
    <w:rsid w:val="00103693"/>
    <w:rsid w:val="00122879"/>
    <w:rsid w:val="00124610"/>
    <w:rsid w:val="0013020E"/>
    <w:rsid w:val="00133F1F"/>
    <w:rsid w:val="00136FDC"/>
    <w:rsid w:val="00140D9F"/>
    <w:rsid w:val="001417BD"/>
    <w:rsid w:val="00141C03"/>
    <w:rsid w:val="00151F65"/>
    <w:rsid w:val="00157762"/>
    <w:rsid w:val="00167AB3"/>
    <w:rsid w:val="001746D0"/>
    <w:rsid w:val="00183ACF"/>
    <w:rsid w:val="001B12F5"/>
    <w:rsid w:val="001B448A"/>
    <w:rsid w:val="001B523F"/>
    <w:rsid w:val="001B5251"/>
    <w:rsid w:val="001C2AE2"/>
    <w:rsid w:val="001D37F9"/>
    <w:rsid w:val="001E526D"/>
    <w:rsid w:val="0020520D"/>
    <w:rsid w:val="002120CC"/>
    <w:rsid w:val="00212B14"/>
    <w:rsid w:val="00214137"/>
    <w:rsid w:val="00234ACE"/>
    <w:rsid w:val="00241678"/>
    <w:rsid w:val="00242F0E"/>
    <w:rsid w:val="00250017"/>
    <w:rsid w:val="0025147B"/>
    <w:rsid w:val="002605F4"/>
    <w:rsid w:val="00261034"/>
    <w:rsid w:val="00262D10"/>
    <w:rsid w:val="00266B87"/>
    <w:rsid w:val="00267E87"/>
    <w:rsid w:val="00271B01"/>
    <w:rsid w:val="00285142"/>
    <w:rsid w:val="002870B3"/>
    <w:rsid w:val="002870DD"/>
    <w:rsid w:val="00293470"/>
    <w:rsid w:val="002A7E2E"/>
    <w:rsid w:val="002C42A2"/>
    <w:rsid w:val="002C4E48"/>
    <w:rsid w:val="002C6014"/>
    <w:rsid w:val="003242DC"/>
    <w:rsid w:val="00330E34"/>
    <w:rsid w:val="00335BE5"/>
    <w:rsid w:val="00336DE8"/>
    <w:rsid w:val="00341CA9"/>
    <w:rsid w:val="00373EE5"/>
    <w:rsid w:val="00375F95"/>
    <w:rsid w:val="00387175"/>
    <w:rsid w:val="0038743F"/>
    <w:rsid w:val="003924AE"/>
    <w:rsid w:val="003947ED"/>
    <w:rsid w:val="003A5F10"/>
    <w:rsid w:val="003A778E"/>
    <w:rsid w:val="003B3F8E"/>
    <w:rsid w:val="003C15DA"/>
    <w:rsid w:val="003C436B"/>
    <w:rsid w:val="003D2856"/>
    <w:rsid w:val="003D44D0"/>
    <w:rsid w:val="003D4627"/>
    <w:rsid w:val="003E25DF"/>
    <w:rsid w:val="003E2D02"/>
    <w:rsid w:val="003F06C2"/>
    <w:rsid w:val="003F323B"/>
    <w:rsid w:val="003F38A0"/>
    <w:rsid w:val="003F6A84"/>
    <w:rsid w:val="00404FAF"/>
    <w:rsid w:val="00410403"/>
    <w:rsid w:val="004106BE"/>
    <w:rsid w:val="004125BE"/>
    <w:rsid w:val="00415E81"/>
    <w:rsid w:val="00425EE6"/>
    <w:rsid w:val="00426533"/>
    <w:rsid w:val="0044586D"/>
    <w:rsid w:val="00451424"/>
    <w:rsid w:val="0045626F"/>
    <w:rsid w:val="00456EBD"/>
    <w:rsid w:val="004573B7"/>
    <w:rsid w:val="00477802"/>
    <w:rsid w:val="004814E6"/>
    <w:rsid w:val="0048293F"/>
    <w:rsid w:val="00487B72"/>
    <w:rsid w:val="004904F3"/>
    <w:rsid w:val="00490FF8"/>
    <w:rsid w:val="004A54A6"/>
    <w:rsid w:val="004A6A7E"/>
    <w:rsid w:val="004A760A"/>
    <w:rsid w:val="004B5B25"/>
    <w:rsid w:val="004C7FBD"/>
    <w:rsid w:val="004D6615"/>
    <w:rsid w:val="004D79F4"/>
    <w:rsid w:val="004E5A57"/>
    <w:rsid w:val="004F2DBD"/>
    <w:rsid w:val="004F3AC0"/>
    <w:rsid w:val="004F5C4D"/>
    <w:rsid w:val="00514224"/>
    <w:rsid w:val="00521DC1"/>
    <w:rsid w:val="00526723"/>
    <w:rsid w:val="00531151"/>
    <w:rsid w:val="00534530"/>
    <w:rsid w:val="00534C1C"/>
    <w:rsid w:val="00537879"/>
    <w:rsid w:val="00541882"/>
    <w:rsid w:val="00542A9A"/>
    <w:rsid w:val="00547804"/>
    <w:rsid w:val="005529DF"/>
    <w:rsid w:val="00553F4A"/>
    <w:rsid w:val="005626CF"/>
    <w:rsid w:val="005628C1"/>
    <w:rsid w:val="005655CA"/>
    <w:rsid w:val="00573632"/>
    <w:rsid w:val="00575447"/>
    <w:rsid w:val="005777E4"/>
    <w:rsid w:val="00595743"/>
    <w:rsid w:val="0059794D"/>
    <w:rsid w:val="00597C0E"/>
    <w:rsid w:val="00597D8B"/>
    <w:rsid w:val="005B048E"/>
    <w:rsid w:val="005B1822"/>
    <w:rsid w:val="005B7CEA"/>
    <w:rsid w:val="005C6C3D"/>
    <w:rsid w:val="005C75D1"/>
    <w:rsid w:val="005D2055"/>
    <w:rsid w:val="005D2C64"/>
    <w:rsid w:val="005D679C"/>
    <w:rsid w:val="005E0776"/>
    <w:rsid w:val="005F0785"/>
    <w:rsid w:val="005F7200"/>
    <w:rsid w:val="00604346"/>
    <w:rsid w:val="00610FE5"/>
    <w:rsid w:val="00622CAB"/>
    <w:rsid w:val="00622D56"/>
    <w:rsid w:val="00654760"/>
    <w:rsid w:val="0066142E"/>
    <w:rsid w:val="0066270C"/>
    <w:rsid w:val="006658F5"/>
    <w:rsid w:val="00672BB3"/>
    <w:rsid w:val="0068533F"/>
    <w:rsid w:val="006952B6"/>
    <w:rsid w:val="00697550"/>
    <w:rsid w:val="006B0383"/>
    <w:rsid w:val="006B24D6"/>
    <w:rsid w:val="006C2849"/>
    <w:rsid w:val="006C2D1A"/>
    <w:rsid w:val="006C6EC0"/>
    <w:rsid w:val="006D13E6"/>
    <w:rsid w:val="006E1FEF"/>
    <w:rsid w:val="006E6BF4"/>
    <w:rsid w:val="006E74F7"/>
    <w:rsid w:val="006E7AAC"/>
    <w:rsid w:val="006F4D29"/>
    <w:rsid w:val="006F4E64"/>
    <w:rsid w:val="00703B29"/>
    <w:rsid w:val="007316B8"/>
    <w:rsid w:val="007365CE"/>
    <w:rsid w:val="00750998"/>
    <w:rsid w:val="0075222C"/>
    <w:rsid w:val="0076168A"/>
    <w:rsid w:val="00765E5F"/>
    <w:rsid w:val="0077187A"/>
    <w:rsid w:val="0078091D"/>
    <w:rsid w:val="007867AC"/>
    <w:rsid w:val="00791D13"/>
    <w:rsid w:val="00792547"/>
    <w:rsid w:val="00795B31"/>
    <w:rsid w:val="007A408D"/>
    <w:rsid w:val="007C4B79"/>
    <w:rsid w:val="007D0213"/>
    <w:rsid w:val="007D6530"/>
    <w:rsid w:val="007D69D9"/>
    <w:rsid w:val="007F31BC"/>
    <w:rsid w:val="008021D6"/>
    <w:rsid w:val="008118C1"/>
    <w:rsid w:val="00812193"/>
    <w:rsid w:val="008128ED"/>
    <w:rsid w:val="008150D3"/>
    <w:rsid w:val="008172B9"/>
    <w:rsid w:val="00823E47"/>
    <w:rsid w:val="00826614"/>
    <w:rsid w:val="008268A6"/>
    <w:rsid w:val="008309F2"/>
    <w:rsid w:val="008355B6"/>
    <w:rsid w:val="00840895"/>
    <w:rsid w:val="00851B0B"/>
    <w:rsid w:val="00865351"/>
    <w:rsid w:val="0087096D"/>
    <w:rsid w:val="008714CD"/>
    <w:rsid w:val="00874519"/>
    <w:rsid w:val="0087793A"/>
    <w:rsid w:val="00885B06"/>
    <w:rsid w:val="00892D4B"/>
    <w:rsid w:val="008A3B11"/>
    <w:rsid w:val="008A5FD2"/>
    <w:rsid w:val="008A6AC6"/>
    <w:rsid w:val="008B0081"/>
    <w:rsid w:val="008B0430"/>
    <w:rsid w:val="008B2D3C"/>
    <w:rsid w:val="008B38E8"/>
    <w:rsid w:val="008B6C79"/>
    <w:rsid w:val="008B7B18"/>
    <w:rsid w:val="008C58F2"/>
    <w:rsid w:val="008C70C3"/>
    <w:rsid w:val="008E120B"/>
    <w:rsid w:val="008E2B61"/>
    <w:rsid w:val="008F1DC3"/>
    <w:rsid w:val="008F4447"/>
    <w:rsid w:val="009000C5"/>
    <w:rsid w:val="00903622"/>
    <w:rsid w:val="0092518C"/>
    <w:rsid w:val="0093020D"/>
    <w:rsid w:val="00932F9F"/>
    <w:rsid w:val="00946993"/>
    <w:rsid w:val="0095430E"/>
    <w:rsid w:val="00963821"/>
    <w:rsid w:val="0097137C"/>
    <w:rsid w:val="009916E9"/>
    <w:rsid w:val="009942B6"/>
    <w:rsid w:val="009A7E94"/>
    <w:rsid w:val="009C401F"/>
    <w:rsid w:val="009D5916"/>
    <w:rsid w:val="009E664C"/>
    <w:rsid w:val="009E72C1"/>
    <w:rsid w:val="009F1E81"/>
    <w:rsid w:val="00A05155"/>
    <w:rsid w:val="00A071E9"/>
    <w:rsid w:val="00A10F35"/>
    <w:rsid w:val="00A13769"/>
    <w:rsid w:val="00A2189C"/>
    <w:rsid w:val="00A25600"/>
    <w:rsid w:val="00A25E82"/>
    <w:rsid w:val="00A31043"/>
    <w:rsid w:val="00A362C4"/>
    <w:rsid w:val="00A42305"/>
    <w:rsid w:val="00A42D30"/>
    <w:rsid w:val="00A43D41"/>
    <w:rsid w:val="00A44C8B"/>
    <w:rsid w:val="00A45714"/>
    <w:rsid w:val="00A518AA"/>
    <w:rsid w:val="00A52579"/>
    <w:rsid w:val="00A5313A"/>
    <w:rsid w:val="00A53E40"/>
    <w:rsid w:val="00A55112"/>
    <w:rsid w:val="00A74030"/>
    <w:rsid w:val="00A7632A"/>
    <w:rsid w:val="00A7749B"/>
    <w:rsid w:val="00A9607A"/>
    <w:rsid w:val="00AA243D"/>
    <w:rsid w:val="00AA436D"/>
    <w:rsid w:val="00AB0342"/>
    <w:rsid w:val="00AB03F7"/>
    <w:rsid w:val="00AB0D5F"/>
    <w:rsid w:val="00AB6A6D"/>
    <w:rsid w:val="00AC0EDC"/>
    <w:rsid w:val="00AC2C17"/>
    <w:rsid w:val="00AC4485"/>
    <w:rsid w:val="00AC47D8"/>
    <w:rsid w:val="00AD1213"/>
    <w:rsid w:val="00AD23A8"/>
    <w:rsid w:val="00AE49B2"/>
    <w:rsid w:val="00AF27C0"/>
    <w:rsid w:val="00AF6FA6"/>
    <w:rsid w:val="00B0005E"/>
    <w:rsid w:val="00B00E93"/>
    <w:rsid w:val="00B02EB4"/>
    <w:rsid w:val="00B0435F"/>
    <w:rsid w:val="00B10D30"/>
    <w:rsid w:val="00B118B9"/>
    <w:rsid w:val="00B32F1D"/>
    <w:rsid w:val="00B3379D"/>
    <w:rsid w:val="00B33892"/>
    <w:rsid w:val="00B80761"/>
    <w:rsid w:val="00B809E2"/>
    <w:rsid w:val="00B91424"/>
    <w:rsid w:val="00BC006B"/>
    <w:rsid w:val="00BC6C6E"/>
    <w:rsid w:val="00BC7416"/>
    <w:rsid w:val="00BC7CB9"/>
    <w:rsid w:val="00BD16C7"/>
    <w:rsid w:val="00BD4BD0"/>
    <w:rsid w:val="00BD75E7"/>
    <w:rsid w:val="00BE2871"/>
    <w:rsid w:val="00BF0A11"/>
    <w:rsid w:val="00BF4F4D"/>
    <w:rsid w:val="00C1416C"/>
    <w:rsid w:val="00C174A6"/>
    <w:rsid w:val="00C20622"/>
    <w:rsid w:val="00C24930"/>
    <w:rsid w:val="00C348C9"/>
    <w:rsid w:val="00C37949"/>
    <w:rsid w:val="00C50E2B"/>
    <w:rsid w:val="00C50E8D"/>
    <w:rsid w:val="00C55FB9"/>
    <w:rsid w:val="00C604CC"/>
    <w:rsid w:val="00C61320"/>
    <w:rsid w:val="00C62A6B"/>
    <w:rsid w:val="00C648CB"/>
    <w:rsid w:val="00C66C4D"/>
    <w:rsid w:val="00C77890"/>
    <w:rsid w:val="00C800E0"/>
    <w:rsid w:val="00C804B9"/>
    <w:rsid w:val="00C8354F"/>
    <w:rsid w:val="00C8543D"/>
    <w:rsid w:val="00C85988"/>
    <w:rsid w:val="00C872EF"/>
    <w:rsid w:val="00C90104"/>
    <w:rsid w:val="00C94A44"/>
    <w:rsid w:val="00CA6721"/>
    <w:rsid w:val="00CB0CDE"/>
    <w:rsid w:val="00CB5038"/>
    <w:rsid w:val="00CC5263"/>
    <w:rsid w:val="00CD1CA1"/>
    <w:rsid w:val="00CD5D31"/>
    <w:rsid w:val="00CD655D"/>
    <w:rsid w:val="00D00FAB"/>
    <w:rsid w:val="00D15995"/>
    <w:rsid w:val="00D20968"/>
    <w:rsid w:val="00D231C4"/>
    <w:rsid w:val="00D271A5"/>
    <w:rsid w:val="00D406D7"/>
    <w:rsid w:val="00D533C3"/>
    <w:rsid w:val="00D66D47"/>
    <w:rsid w:val="00D67DB1"/>
    <w:rsid w:val="00D74D2B"/>
    <w:rsid w:val="00D81120"/>
    <w:rsid w:val="00D845E5"/>
    <w:rsid w:val="00D903E3"/>
    <w:rsid w:val="00D913F8"/>
    <w:rsid w:val="00D93B38"/>
    <w:rsid w:val="00DA5BCD"/>
    <w:rsid w:val="00DA7268"/>
    <w:rsid w:val="00DA744A"/>
    <w:rsid w:val="00DB1E15"/>
    <w:rsid w:val="00DB6F82"/>
    <w:rsid w:val="00DF2F23"/>
    <w:rsid w:val="00E010CA"/>
    <w:rsid w:val="00E05089"/>
    <w:rsid w:val="00E10D51"/>
    <w:rsid w:val="00E12974"/>
    <w:rsid w:val="00E13EFA"/>
    <w:rsid w:val="00E16252"/>
    <w:rsid w:val="00E169B4"/>
    <w:rsid w:val="00E17ACC"/>
    <w:rsid w:val="00E22322"/>
    <w:rsid w:val="00E22BFB"/>
    <w:rsid w:val="00E26474"/>
    <w:rsid w:val="00E27C8C"/>
    <w:rsid w:val="00E33E6A"/>
    <w:rsid w:val="00E401E3"/>
    <w:rsid w:val="00E41C82"/>
    <w:rsid w:val="00E42894"/>
    <w:rsid w:val="00E42AC1"/>
    <w:rsid w:val="00E4628F"/>
    <w:rsid w:val="00E55472"/>
    <w:rsid w:val="00E558CF"/>
    <w:rsid w:val="00E57A21"/>
    <w:rsid w:val="00E61E74"/>
    <w:rsid w:val="00E63620"/>
    <w:rsid w:val="00E64905"/>
    <w:rsid w:val="00E71A58"/>
    <w:rsid w:val="00E836F5"/>
    <w:rsid w:val="00E877F4"/>
    <w:rsid w:val="00EB61E9"/>
    <w:rsid w:val="00EB62FF"/>
    <w:rsid w:val="00EB746A"/>
    <w:rsid w:val="00ED1CDE"/>
    <w:rsid w:val="00ED4697"/>
    <w:rsid w:val="00EE26B3"/>
    <w:rsid w:val="00EE27D8"/>
    <w:rsid w:val="00EF0B10"/>
    <w:rsid w:val="00F036D7"/>
    <w:rsid w:val="00F03D06"/>
    <w:rsid w:val="00F05A6C"/>
    <w:rsid w:val="00F10127"/>
    <w:rsid w:val="00F129C9"/>
    <w:rsid w:val="00F144CE"/>
    <w:rsid w:val="00F22E14"/>
    <w:rsid w:val="00F37D01"/>
    <w:rsid w:val="00F413E3"/>
    <w:rsid w:val="00F41433"/>
    <w:rsid w:val="00F44380"/>
    <w:rsid w:val="00F542A6"/>
    <w:rsid w:val="00F60F7B"/>
    <w:rsid w:val="00F6538B"/>
    <w:rsid w:val="00F71A03"/>
    <w:rsid w:val="00F72581"/>
    <w:rsid w:val="00F74C3D"/>
    <w:rsid w:val="00F772FF"/>
    <w:rsid w:val="00F7763D"/>
    <w:rsid w:val="00F84D02"/>
    <w:rsid w:val="00F8674E"/>
    <w:rsid w:val="00F9069F"/>
    <w:rsid w:val="00FA1309"/>
    <w:rsid w:val="00FB1552"/>
    <w:rsid w:val="00FD4FBC"/>
    <w:rsid w:val="00FE2353"/>
    <w:rsid w:val="00FE6779"/>
    <w:rsid w:val="00FE6936"/>
    <w:rsid w:val="00FF7E31"/>
    <w:rsid w:val="297B4A73"/>
    <w:rsid w:val="2F866007"/>
    <w:rsid w:val="63529A3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634F"/>
  <w15:docId w15:val="{2959631D-0CEB-4BAB-BC54-109B0E24B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AF27C0"/>
    <w:pPr>
      <w:keepNext/>
      <w:widowControl/>
      <w:autoSpaceDE w:val="0"/>
      <w:autoSpaceDN w:val="0"/>
      <w:adjustRightInd w:val="0"/>
      <w:ind w:firstLine="680"/>
      <w:contextualSpacing/>
      <w:jc w:val="center"/>
      <w:outlineLvl w:val="0"/>
    </w:pPr>
    <w:rPr>
      <w:rFonts w:eastAsia="Calibri"/>
      <w:b/>
      <w:caps/>
      <w:color w:val="auto"/>
      <w:sz w:val="28"/>
      <w:szCs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pacing w:val="7"/>
      <w:sz w:val="19"/>
      <w:szCs w:val="19"/>
      <w:u w:val="none"/>
    </w:rPr>
  </w:style>
  <w:style w:type="character" w:customStyle="1" w:styleId="CharStyle5">
    <w:name w:val="Char Style 5"/>
    <w:basedOn w:val="DefaultParagraphFont"/>
    <w:link w:val="Style4"/>
    <w:rPr>
      <w:b/>
      <w:bCs/>
      <w:i w:val="0"/>
      <w:iCs w:val="0"/>
      <w:smallCaps w:val="0"/>
      <w:strike w:val="0"/>
      <w:sz w:val="21"/>
      <w:szCs w:val="21"/>
      <w:u w:val="none"/>
    </w:rPr>
  </w:style>
  <w:style w:type="character" w:customStyle="1" w:styleId="CharStyle6">
    <w:name w:val="Char Style 6"/>
    <w:basedOn w:val="DefaultParagraphFont"/>
    <w:link w:val="Style2"/>
    <w:rPr>
      <w:b w:val="0"/>
      <w:bCs w:val="0"/>
      <w:i w:val="0"/>
      <w:iCs w:val="0"/>
      <w:smallCaps w:val="0"/>
      <w:strike w:val="0"/>
      <w:sz w:val="21"/>
      <w:szCs w:val="21"/>
      <w:u w:val="none"/>
    </w:rPr>
  </w:style>
  <w:style w:type="character" w:customStyle="1" w:styleId="CharStyle7">
    <w:name w:val="Char Style 7"/>
    <w:basedOn w:val="CharStyle6"/>
    <w:link w:val="Style6"/>
    <w:rPr>
      <w:rFonts w:ascii="Times New Roman" w:eastAsia="Times New Roman" w:hAnsi="Times New Roman" w:cs="Times New Roman"/>
      <w:b w:val="0"/>
      <w:bCs w:val="0"/>
      <w:i/>
      <w:iCs/>
      <w:smallCaps w:val="0"/>
      <w:strike w:val="0"/>
      <w:color w:val="416DDD"/>
      <w:spacing w:val="0"/>
      <w:w w:val="100"/>
      <w:position w:val="0"/>
      <w:sz w:val="21"/>
      <w:szCs w:val="21"/>
      <w:u w:val="single"/>
      <w:lang w:val="lt-LT" w:eastAsia="lt-LT" w:bidi="lt-LT"/>
    </w:rPr>
  </w:style>
  <w:style w:type="character" w:customStyle="1" w:styleId="CharStyle8">
    <w:name w:val="Char Style 8"/>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CharStyle10">
    <w:name w:val="Char Style 10"/>
    <w:basedOn w:val="DefaultParagraphFont"/>
    <w:link w:val="Style9"/>
    <w:rPr>
      <w:b/>
      <w:bCs/>
      <w:i w:val="0"/>
      <w:iCs w:val="0"/>
      <w:smallCaps w:val="0"/>
      <w:strike w:val="0"/>
      <w:sz w:val="12"/>
      <w:szCs w:val="12"/>
      <w:u w:val="none"/>
    </w:rPr>
  </w:style>
  <w:style w:type="character" w:customStyle="1" w:styleId="CharStyle11">
    <w:name w:val="Char Style 11"/>
    <w:basedOn w:val="CharStyle10"/>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2">
    <w:name w:val="Char Style 12"/>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single"/>
      <w:lang w:val="en-US" w:eastAsia="en-US" w:bidi="en-US"/>
    </w:rPr>
  </w:style>
  <w:style w:type="character" w:customStyle="1" w:styleId="CharStyle13">
    <w:name w:val="Char Style 13"/>
    <w:basedOn w:val="CharStyle6"/>
    <w:rPr>
      <w:rFonts w:ascii="Times New Roman" w:eastAsia="Times New Roman" w:hAnsi="Times New Roman" w:cs="Times New Roman"/>
      <w:b w:val="0"/>
      <w:bCs w:val="0"/>
      <w:i w:val="0"/>
      <w:iCs w:val="0"/>
      <w:smallCaps w:val="0"/>
      <w:strike w:val="0"/>
      <w:color w:val="304390"/>
      <w:spacing w:val="0"/>
      <w:w w:val="100"/>
      <w:position w:val="0"/>
      <w:sz w:val="21"/>
      <w:szCs w:val="21"/>
      <w:u w:val="none"/>
      <w:lang w:val="en-US" w:eastAsia="en-US" w:bidi="en-US"/>
    </w:rPr>
  </w:style>
  <w:style w:type="character" w:customStyle="1" w:styleId="CharStyle15">
    <w:name w:val="Char Style 15"/>
    <w:basedOn w:val="DefaultParagraphFont"/>
    <w:link w:val="Style14"/>
    <w:rPr>
      <w:b/>
      <w:bCs/>
      <w:i w:val="0"/>
      <w:iCs w:val="0"/>
      <w:smallCaps w:val="0"/>
      <w:strike w:val="0"/>
      <w:sz w:val="21"/>
      <w:szCs w:val="21"/>
      <w:u w:val="none"/>
    </w:rPr>
  </w:style>
  <w:style w:type="character" w:customStyle="1" w:styleId="CharStyle16">
    <w:name w:val="Char Style 16"/>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17">
    <w:name w:val="Char Style 17"/>
    <w:basedOn w:val="CharStyle5"/>
    <w:rPr>
      <w:rFonts w:ascii="Times New Roman" w:eastAsia="Times New Roman" w:hAnsi="Times New Roman" w:cs="Times New Roman"/>
      <w:b/>
      <w:bCs/>
      <w:i/>
      <w:iCs/>
      <w:smallCaps w:val="0"/>
      <w:strike w:val="0"/>
      <w:color w:val="000000"/>
      <w:spacing w:val="0"/>
      <w:w w:val="100"/>
      <w:position w:val="0"/>
      <w:sz w:val="21"/>
      <w:szCs w:val="21"/>
      <w:u w:val="none"/>
      <w:lang w:val="lt-LT" w:eastAsia="lt-LT" w:bidi="lt-LT"/>
    </w:rPr>
  </w:style>
  <w:style w:type="character" w:customStyle="1" w:styleId="CharStyle19">
    <w:name w:val="Char Style 19"/>
    <w:basedOn w:val="DefaultParagraphFont"/>
    <w:link w:val="Style18"/>
    <w:rPr>
      <w:b w:val="0"/>
      <w:bCs w:val="0"/>
      <w:i w:val="0"/>
      <w:iCs w:val="0"/>
      <w:smallCaps w:val="0"/>
      <w:strike w:val="0"/>
      <w:w w:val="80"/>
      <w:sz w:val="23"/>
      <w:szCs w:val="23"/>
      <w:u w:val="none"/>
    </w:rPr>
  </w:style>
  <w:style w:type="character" w:customStyle="1" w:styleId="CharStyle20">
    <w:name w:val="Char Style 20"/>
    <w:basedOn w:val="CharStyle19"/>
    <w:rPr>
      <w:rFonts w:ascii="Times New Roman" w:eastAsia="Times New Roman" w:hAnsi="Times New Roman" w:cs="Times New Roman"/>
      <w:b w:val="0"/>
      <w:bCs w:val="0"/>
      <w:i w:val="0"/>
      <w:iCs w:val="0"/>
      <w:smallCaps w:val="0"/>
      <w:strike w:val="0"/>
      <w:color w:val="416DDD"/>
      <w:spacing w:val="0"/>
      <w:w w:val="80"/>
      <w:position w:val="0"/>
      <w:sz w:val="23"/>
      <w:szCs w:val="23"/>
      <w:u w:val="none"/>
      <w:lang w:val="lt-LT" w:eastAsia="lt-LT" w:bidi="lt-LT"/>
    </w:rPr>
  </w:style>
  <w:style w:type="character" w:customStyle="1" w:styleId="CharStyle22">
    <w:name w:val="Char Style 22"/>
    <w:basedOn w:val="DefaultParagraphFont"/>
    <w:link w:val="Style21"/>
    <w:rPr>
      <w:b w:val="0"/>
      <w:bCs w:val="0"/>
      <w:i w:val="0"/>
      <w:iCs w:val="0"/>
      <w:smallCaps w:val="0"/>
      <w:strike w:val="0"/>
      <w:sz w:val="21"/>
      <w:szCs w:val="21"/>
      <w:u w:val="none"/>
    </w:rPr>
  </w:style>
  <w:style w:type="character" w:customStyle="1" w:styleId="CharStyle24Exact">
    <w:name w:val="Char Style 24 Exact"/>
    <w:basedOn w:val="DefaultParagraphFont"/>
    <w:rPr>
      <w:b w:val="0"/>
      <w:bCs w:val="0"/>
      <w:i w:val="0"/>
      <w:iCs w:val="0"/>
      <w:smallCaps w:val="0"/>
      <w:strike w:val="0"/>
      <w:spacing w:val="1"/>
      <w:sz w:val="13"/>
      <w:szCs w:val="13"/>
      <w:u w:val="none"/>
    </w:rPr>
  </w:style>
  <w:style w:type="character" w:customStyle="1" w:styleId="CharStyle25Exact">
    <w:name w:val="Char Style 25 Exact"/>
    <w:basedOn w:val="CharStyle92"/>
    <w:rPr>
      <w:b w:val="0"/>
      <w:bCs w:val="0"/>
      <w:i w:val="0"/>
      <w:iCs w:val="0"/>
      <w:smallCaps w:val="0"/>
      <w:strike w:val="0"/>
      <w:color w:val="416DDD"/>
      <w:spacing w:val="1"/>
      <w:sz w:val="13"/>
      <w:szCs w:val="13"/>
      <w:u w:val="none"/>
    </w:rPr>
  </w:style>
  <w:style w:type="character" w:customStyle="1" w:styleId="CharStyle26Exact">
    <w:name w:val="Char Style 26 Exact"/>
    <w:basedOn w:val="DefaultParagraphFont"/>
    <w:rPr>
      <w:b w:val="0"/>
      <w:bCs w:val="0"/>
      <w:i w:val="0"/>
      <w:iCs w:val="0"/>
      <w:smallCaps w:val="0"/>
      <w:strike w:val="0"/>
      <w:spacing w:val="7"/>
      <w:sz w:val="19"/>
      <w:szCs w:val="19"/>
      <w:u w:val="none"/>
    </w:rPr>
  </w:style>
  <w:style w:type="character" w:customStyle="1" w:styleId="CharStyle27Exact">
    <w:name w:val="Char Style 27 Exact"/>
    <w:basedOn w:val="CharStyle22"/>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29Exact">
    <w:name w:val="Char Style 29 Exact"/>
    <w:basedOn w:val="DefaultParagraphFont"/>
    <w:link w:val="Style28"/>
    <w:rPr>
      <w:b w:val="0"/>
      <w:bCs w:val="0"/>
      <w:i w:val="0"/>
      <w:iCs w:val="0"/>
      <w:smallCaps w:val="0"/>
      <w:strike w:val="0"/>
      <w:spacing w:val="4"/>
      <w:sz w:val="11"/>
      <w:szCs w:val="11"/>
      <w:u w:val="none"/>
    </w:rPr>
  </w:style>
  <w:style w:type="character" w:customStyle="1" w:styleId="CharStyle30Exact">
    <w:name w:val="Char Style 30 Exact"/>
    <w:basedOn w:val="CharStyle29Exact"/>
    <w:rPr>
      <w:rFonts w:ascii="Times New Roman" w:eastAsia="Times New Roman" w:hAnsi="Times New Roman" w:cs="Times New Roman"/>
      <w:b w:val="0"/>
      <w:bCs w:val="0"/>
      <w:i w:val="0"/>
      <w:iCs w:val="0"/>
      <w:smallCaps w:val="0"/>
      <w:strike w:val="0"/>
      <w:color w:val="416DDD"/>
      <w:spacing w:val="4"/>
      <w:w w:val="100"/>
      <w:position w:val="0"/>
      <w:sz w:val="11"/>
      <w:szCs w:val="11"/>
      <w:u w:val="none"/>
      <w:lang w:val="lt-LT" w:eastAsia="lt-LT" w:bidi="lt-LT"/>
    </w:rPr>
  </w:style>
  <w:style w:type="character" w:customStyle="1" w:styleId="CharStyle31Exact">
    <w:name w:val="Char Style 31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32Exact">
    <w:name w:val="Char Style 32 Exact"/>
    <w:basedOn w:val="CharStyle6"/>
    <w:rPr>
      <w:rFonts w:ascii="Times New Roman" w:eastAsia="Times New Roman" w:hAnsi="Times New Roman" w:cs="Times New Roman"/>
      <w:b w:val="0"/>
      <w:bCs w:val="0"/>
      <w:i w:val="0"/>
      <w:iCs w:val="0"/>
      <w:smallCaps w:val="0"/>
      <w:strike w:val="0"/>
      <w:color w:val="416DDD"/>
      <w:spacing w:val="7"/>
      <w:w w:val="100"/>
      <w:position w:val="0"/>
      <w:sz w:val="19"/>
      <w:szCs w:val="19"/>
      <w:u w:val="none"/>
      <w:lang w:val="lt-LT" w:eastAsia="lt-LT" w:bidi="lt-LT"/>
    </w:rPr>
  </w:style>
  <w:style w:type="character" w:customStyle="1" w:styleId="CharStyle34Exact">
    <w:name w:val="Char Style 34 Exact"/>
    <w:basedOn w:val="DefaultParagraphFont"/>
    <w:link w:val="Style33"/>
    <w:rPr>
      <w:b w:val="0"/>
      <w:bCs w:val="0"/>
      <w:i w:val="0"/>
      <w:iCs w:val="0"/>
      <w:smallCaps w:val="0"/>
      <w:strike w:val="0"/>
      <w:spacing w:val="7"/>
      <w:sz w:val="12"/>
      <w:szCs w:val="12"/>
      <w:u w:val="none"/>
    </w:rPr>
  </w:style>
  <w:style w:type="character" w:customStyle="1" w:styleId="CharStyle35Exact">
    <w:name w:val="Char Style 35 Exact"/>
    <w:basedOn w:val="CharStyle34Exact"/>
    <w:rPr>
      <w:rFonts w:ascii="Times New Roman" w:eastAsia="Times New Roman" w:hAnsi="Times New Roman" w:cs="Times New Roman"/>
      <w:b w:val="0"/>
      <w:bCs w:val="0"/>
      <w:i w:val="0"/>
      <w:iCs w:val="0"/>
      <w:smallCaps w:val="0"/>
      <w:strike w:val="0"/>
      <w:color w:val="416DDD"/>
      <w:spacing w:val="7"/>
      <w:w w:val="100"/>
      <w:position w:val="0"/>
      <w:sz w:val="12"/>
      <w:szCs w:val="12"/>
      <w:u w:val="none"/>
      <w:lang w:val="lt-LT" w:eastAsia="lt-LT" w:bidi="lt-LT"/>
    </w:rPr>
  </w:style>
  <w:style w:type="character" w:customStyle="1" w:styleId="CharStyle37Exact">
    <w:name w:val="Char Style 37 Exact"/>
    <w:basedOn w:val="DefaultParagraphFont"/>
    <w:link w:val="Style36"/>
    <w:rPr>
      <w:b w:val="0"/>
      <w:bCs w:val="0"/>
      <w:i/>
      <w:iCs/>
      <w:smallCaps w:val="0"/>
      <w:strike w:val="0"/>
      <w:spacing w:val="2"/>
      <w:sz w:val="19"/>
      <w:szCs w:val="19"/>
      <w:u w:val="none"/>
    </w:rPr>
  </w:style>
  <w:style w:type="character" w:customStyle="1" w:styleId="CharStyle38Exact">
    <w:name w:val="Char Style 38 Exact"/>
    <w:basedOn w:val="CharStyle37Exact"/>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40Exact">
    <w:name w:val="Char Style 40 Exact"/>
    <w:basedOn w:val="DefaultParagraphFont"/>
    <w:link w:val="Style39"/>
    <w:rPr>
      <w:b w:val="0"/>
      <w:bCs w:val="0"/>
      <w:i w:val="0"/>
      <w:iCs w:val="0"/>
      <w:smallCaps w:val="0"/>
      <w:strike w:val="0"/>
      <w:spacing w:val="3"/>
      <w:sz w:val="11"/>
      <w:szCs w:val="11"/>
      <w:u w:val="none"/>
    </w:rPr>
  </w:style>
  <w:style w:type="character" w:customStyle="1" w:styleId="CharStyle41Exact">
    <w:name w:val="Char Style 41 Exact"/>
    <w:basedOn w:val="CharStyle4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pacing w:val="1"/>
      <w:sz w:val="13"/>
      <w:szCs w:val="13"/>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416DDD"/>
      <w:spacing w:val="1"/>
      <w:w w:val="100"/>
      <w:position w:val="0"/>
      <w:sz w:val="13"/>
      <w:szCs w:val="13"/>
      <w:u w:val="none"/>
      <w:lang w:val="lt-LT" w:eastAsia="lt-LT" w:bidi="lt-LT"/>
    </w:rPr>
  </w:style>
  <w:style w:type="character" w:customStyle="1" w:styleId="CharStyle46Exact">
    <w:name w:val="Char Style 46 Exact"/>
    <w:basedOn w:val="DefaultParagraphFont"/>
    <w:link w:val="Style45"/>
    <w:rPr>
      <w:b/>
      <w:bCs/>
      <w:i/>
      <w:iCs/>
      <w:smallCaps w:val="0"/>
      <w:strike w:val="0"/>
      <w:spacing w:val="-6"/>
      <w:sz w:val="19"/>
      <w:szCs w:val="19"/>
      <w:u w:val="none"/>
    </w:rPr>
  </w:style>
  <w:style w:type="character" w:customStyle="1" w:styleId="CharStyle47Exact">
    <w:name w:val="Char Style 47 Exact"/>
    <w:basedOn w:val="CharStyle46Exact"/>
    <w:rPr>
      <w:rFonts w:ascii="Times New Roman" w:eastAsia="Times New Roman" w:hAnsi="Times New Roman" w:cs="Times New Roman"/>
      <w:b/>
      <w:bCs/>
      <w:i/>
      <w:iCs/>
      <w:smallCaps w:val="0"/>
      <w:strike w:val="0"/>
      <w:color w:val="304390"/>
      <w:spacing w:val="-6"/>
      <w:w w:val="100"/>
      <w:position w:val="0"/>
      <w:sz w:val="19"/>
      <w:szCs w:val="19"/>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bCs/>
      <w:i/>
      <w:iCs/>
      <w:smallCaps w:val="0"/>
      <w:strike w:val="0"/>
      <w:color w:val="304390"/>
      <w:spacing w:val="3"/>
      <w:w w:val="100"/>
      <w:position w:val="0"/>
      <w:sz w:val="16"/>
      <w:szCs w:val="16"/>
      <w:u w:val="none"/>
      <w:lang w:val="lt-LT" w:eastAsia="lt-LT" w:bidi="lt-LT"/>
    </w:rPr>
  </w:style>
  <w:style w:type="character" w:customStyle="1" w:styleId="CharStyle50Exact">
    <w:name w:val="Char Style 50 Exact"/>
    <w:basedOn w:val="DefaultParagraphFont"/>
    <w:link w:val="Style49"/>
    <w:rPr>
      <w:b w:val="0"/>
      <w:bCs w:val="0"/>
      <w:i w:val="0"/>
      <w:iCs w:val="0"/>
      <w:smallCaps w:val="0"/>
      <w:strike w:val="0"/>
      <w:spacing w:val="3"/>
      <w:sz w:val="11"/>
      <w:szCs w:val="11"/>
      <w:u w:val="none"/>
    </w:rPr>
  </w:style>
  <w:style w:type="character" w:customStyle="1" w:styleId="CharStyle51Exact">
    <w:name w:val="Char Style 51 Exact"/>
    <w:basedOn w:val="CharStyle50Exact"/>
    <w:rPr>
      <w:rFonts w:ascii="Times New Roman" w:eastAsia="Times New Roman" w:hAnsi="Times New Roman" w:cs="Times New Roman"/>
      <w:b w:val="0"/>
      <w:bCs w:val="0"/>
      <w:i w:val="0"/>
      <w:iCs w:val="0"/>
      <w:smallCaps w:val="0"/>
      <w:strike w:val="0"/>
      <w:color w:val="416DDD"/>
      <w:spacing w:val="3"/>
      <w:w w:val="100"/>
      <w:position w:val="0"/>
      <w:sz w:val="11"/>
      <w:szCs w:val="11"/>
      <w:u w:val="none"/>
      <w:lang w:val="lt-LT" w:eastAsia="lt-LT" w:bidi="lt-LT"/>
    </w:rPr>
  </w:style>
  <w:style w:type="character" w:customStyle="1" w:styleId="CharStyle53Exact">
    <w:name w:val="Char Style 53 Exact"/>
    <w:basedOn w:val="DefaultParagraphFont"/>
    <w:link w:val="Style52"/>
    <w:rPr>
      <w:b w:val="0"/>
      <w:bCs w:val="0"/>
      <w:i/>
      <w:iCs/>
      <w:smallCaps w:val="0"/>
      <w:strike w:val="0"/>
      <w:spacing w:val="2"/>
      <w:sz w:val="19"/>
      <w:szCs w:val="19"/>
      <w:u w:val="none"/>
    </w:rPr>
  </w:style>
  <w:style w:type="character" w:customStyle="1" w:styleId="CharStyle54Exact">
    <w:name w:val="Char Style 54 Exact"/>
    <w:basedOn w:val="CharStyle53Exact"/>
    <w:rPr>
      <w:rFonts w:ascii="Times New Roman" w:eastAsia="Times New Roman" w:hAnsi="Times New Roman" w:cs="Times New Roman"/>
      <w:b w:val="0"/>
      <w:bCs w:val="0"/>
      <w:i/>
      <w:iCs/>
      <w:smallCaps w:val="0"/>
      <w:strike w:val="0"/>
      <w:color w:val="416DDD"/>
      <w:spacing w:val="2"/>
      <w:w w:val="100"/>
      <w:position w:val="0"/>
      <w:sz w:val="19"/>
      <w:szCs w:val="19"/>
      <w:u w:val="none"/>
      <w:lang w:val="lt-LT" w:eastAsia="lt-LT" w:bidi="lt-LT"/>
    </w:rPr>
  </w:style>
  <w:style w:type="character" w:customStyle="1" w:styleId="CharStyle55Exact">
    <w:name w:val="Char Style 55 Exact"/>
    <w:basedOn w:val="CharStyle37Exact"/>
    <w:rPr>
      <w:rFonts w:ascii="Times New Roman" w:eastAsia="Times New Roman" w:hAnsi="Times New Roman" w:cs="Times New Roman"/>
      <w:b w:val="0"/>
      <w:bCs w:val="0"/>
      <w:i/>
      <w:iCs/>
      <w:smallCaps w:val="0"/>
      <w:strike w:val="0"/>
      <w:color w:val="304390"/>
      <w:spacing w:val="2"/>
      <w:w w:val="100"/>
      <w:position w:val="0"/>
      <w:sz w:val="19"/>
      <w:szCs w:val="19"/>
      <w:u w:val="none"/>
      <w:lang w:val="lt-LT" w:eastAsia="lt-LT" w:bidi="lt-LT"/>
    </w:rPr>
  </w:style>
  <w:style w:type="character" w:customStyle="1" w:styleId="CharStyle56Exact">
    <w:name w:val="Char Style 56 Exact"/>
    <w:basedOn w:val="CharStyle37Exact"/>
    <w:rPr>
      <w:rFonts w:ascii="Times New Roman" w:eastAsia="Times New Roman" w:hAnsi="Times New Roman" w:cs="Times New Roman"/>
      <w:b w:val="0"/>
      <w:bCs w:val="0"/>
      <w:i/>
      <w:iCs/>
      <w:smallCaps w:val="0"/>
      <w:strike w:val="0"/>
      <w:color w:val="304390"/>
      <w:spacing w:val="7"/>
      <w:w w:val="100"/>
      <w:position w:val="0"/>
      <w:sz w:val="19"/>
      <w:szCs w:val="19"/>
      <w:u w:val="none"/>
      <w:lang w:val="lt-LT" w:eastAsia="lt-LT" w:bidi="lt-LT"/>
    </w:rPr>
  </w:style>
  <w:style w:type="character" w:customStyle="1" w:styleId="CharStyle57Exact">
    <w:name w:val="Char Style 57 Exact"/>
    <w:basedOn w:val="CharStyle43Exact"/>
    <w:rPr>
      <w:rFonts w:ascii="Times New Roman" w:eastAsia="Times New Roman" w:hAnsi="Times New Roman" w:cs="Times New Roman"/>
      <w:b/>
      <w:bCs/>
      <w:i/>
      <w:iCs/>
      <w:smallCaps w:val="0"/>
      <w:strike w:val="0"/>
      <w:color w:val="304390"/>
      <w:spacing w:val="14"/>
      <w:w w:val="100"/>
      <w:position w:val="0"/>
      <w:sz w:val="14"/>
      <w:szCs w:val="14"/>
      <w:u w:val="none"/>
      <w:lang w:val="lt-LT" w:eastAsia="lt-LT" w:bidi="lt-LT"/>
    </w:rPr>
  </w:style>
  <w:style w:type="character" w:customStyle="1" w:styleId="CharStyle59Exact">
    <w:name w:val="Char Style 59 Exact"/>
    <w:basedOn w:val="DefaultParagraphFont"/>
    <w:link w:val="Style58"/>
    <w:rPr>
      <w:b/>
      <w:bCs/>
      <w:i w:val="0"/>
      <w:iCs w:val="0"/>
      <w:smallCaps w:val="0"/>
      <w:strike w:val="0"/>
      <w:sz w:val="16"/>
      <w:szCs w:val="16"/>
      <w:u w:val="none"/>
    </w:rPr>
  </w:style>
  <w:style w:type="character" w:customStyle="1" w:styleId="CharStyle60Exact">
    <w:name w:val="Char Style 60 Exact"/>
    <w:basedOn w:val="CharStyle59Exact"/>
    <w:rPr>
      <w:rFonts w:ascii="Times New Roman" w:eastAsia="Times New Roman" w:hAnsi="Times New Roman" w:cs="Times New Roman"/>
      <w:b/>
      <w:bCs/>
      <w:i w:val="0"/>
      <w:iCs w:val="0"/>
      <w:smallCaps w:val="0"/>
      <w:strike w:val="0"/>
      <w:color w:val="416DDD"/>
      <w:spacing w:val="0"/>
      <w:w w:val="100"/>
      <w:position w:val="0"/>
      <w:sz w:val="16"/>
      <w:szCs w:val="16"/>
      <w:u w:val="none"/>
      <w:lang w:val="lt-LT" w:eastAsia="lt-LT" w:bidi="lt-LT"/>
    </w:rPr>
  </w:style>
  <w:style w:type="character" w:customStyle="1" w:styleId="CharStyle61Exact">
    <w:name w:val="Char Style 61 Exact"/>
    <w:basedOn w:val="CharStyle6"/>
    <w:rPr>
      <w:rFonts w:ascii="Times New Roman" w:eastAsia="Times New Roman" w:hAnsi="Times New Roman" w:cs="Times New Roman"/>
      <w:b w:val="0"/>
      <w:bCs w:val="0"/>
      <w:i w:val="0"/>
      <w:iCs w:val="0"/>
      <w:smallCaps w:val="0"/>
      <w:strike w:val="0"/>
      <w:color w:val="304390"/>
      <w:spacing w:val="7"/>
      <w:w w:val="100"/>
      <w:position w:val="0"/>
      <w:sz w:val="19"/>
      <w:szCs w:val="19"/>
      <w:u w:val="none"/>
      <w:lang w:val="lt-LT" w:eastAsia="lt-LT" w:bidi="lt-LT"/>
    </w:rPr>
  </w:style>
  <w:style w:type="character" w:customStyle="1" w:styleId="CharStyle62Exact">
    <w:name w:val="Char Style 62 Exact"/>
    <w:basedOn w:val="CharStyle6"/>
    <w:rPr>
      <w:rFonts w:ascii="Times New Roman" w:eastAsia="Times New Roman" w:hAnsi="Times New Roman" w:cs="Times New Roman"/>
      <w:b w:val="0"/>
      <w:bCs w:val="0"/>
      <w:i/>
      <w:iCs/>
      <w:smallCaps w:val="0"/>
      <w:strike w:val="0"/>
      <w:color w:val="304390"/>
      <w:spacing w:val="-30"/>
      <w:w w:val="100"/>
      <w:position w:val="0"/>
      <w:sz w:val="19"/>
      <w:szCs w:val="19"/>
      <w:u w:val="none"/>
      <w:lang w:val="lt-LT" w:eastAsia="lt-LT" w:bidi="lt-LT"/>
    </w:rPr>
  </w:style>
  <w:style w:type="character" w:customStyle="1" w:styleId="CharStyle64Exact">
    <w:name w:val="Char Style 64 Exact"/>
    <w:basedOn w:val="DefaultParagraphFont"/>
    <w:link w:val="Style63"/>
    <w:rPr>
      <w:b/>
      <w:bCs/>
      <w:i/>
      <w:iCs/>
      <w:smallCaps w:val="0"/>
      <w:strike w:val="0"/>
      <w:spacing w:val="-4"/>
      <w:sz w:val="16"/>
      <w:szCs w:val="16"/>
      <w:u w:val="none"/>
    </w:rPr>
  </w:style>
  <w:style w:type="character" w:customStyle="1" w:styleId="CharStyle65Exact">
    <w:name w:val="Char Style 65 Exact"/>
    <w:basedOn w:val="CharStyle64Exact"/>
    <w:rPr>
      <w:rFonts w:ascii="Times New Roman" w:eastAsia="Times New Roman" w:hAnsi="Times New Roman" w:cs="Times New Roman"/>
      <w:b/>
      <w:bCs/>
      <w:i/>
      <w:iCs/>
      <w:smallCaps w:val="0"/>
      <w:strike w:val="0"/>
      <w:color w:val="416DDD"/>
      <w:spacing w:val="-30"/>
      <w:w w:val="100"/>
      <w:position w:val="0"/>
      <w:sz w:val="19"/>
      <w:szCs w:val="19"/>
      <w:u w:val="none"/>
      <w:lang w:val="lt-LT" w:eastAsia="lt-LT" w:bidi="lt-LT"/>
    </w:rPr>
  </w:style>
  <w:style w:type="character" w:customStyle="1" w:styleId="CharStyle66Exact">
    <w:name w:val="Char Style 66 Exact"/>
    <w:basedOn w:val="CharStyle64Exact"/>
    <w:rPr>
      <w:rFonts w:ascii="Times New Roman" w:eastAsia="Times New Roman" w:hAnsi="Times New Roman" w:cs="Times New Roman"/>
      <w:b/>
      <w:bCs/>
      <w:i/>
      <w:iCs/>
      <w:smallCaps w:val="0"/>
      <w:strike w:val="0"/>
      <w:color w:val="416DDD"/>
      <w:spacing w:val="-4"/>
      <w:w w:val="100"/>
      <w:position w:val="0"/>
      <w:sz w:val="16"/>
      <w:szCs w:val="16"/>
      <w:u w:val="none"/>
      <w:lang w:val="lt-LT" w:eastAsia="lt-LT" w:bidi="lt-LT"/>
    </w:rPr>
  </w:style>
  <w:style w:type="character" w:customStyle="1" w:styleId="CharStyle67Exact">
    <w:name w:val="Char Style 67 Exact"/>
    <w:basedOn w:val="CharStyle46Exact"/>
    <w:rPr>
      <w:rFonts w:ascii="Times New Roman" w:eastAsia="Times New Roman" w:hAnsi="Times New Roman" w:cs="Times New Roman"/>
      <w:b/>
      <w:bCs/>
      <w:i/>
      <w:iCs/>
      <w:smallCaps w:val="0"/>
      <w:strike w:val="0"/>
      <w:color w:val="416DDD"/>
      <w:spacing w:val="-6"/>
      <w:w w:val="100"/>
      <w:position w:val="0"/>
      <w:sz w:val="19"/>
      <w:szCs w:val="19"/>
      <w:u w:val="none"/>
      <w:lang w:val="lt-LT" w:eastAsia="lt-LT" w:bidi="lt-LT"/>
    </w:rPr>
  </w:style>
  <w:style w:type="character" w:customStyle="1" w:styleId="CharStyle69Exact">
    <w:name w:val="Char Style 69 Exact"/>
    <w:basedOn w:val="DefaultParagraphFont"/>
    <w:link w:val="Style68"/>
    <w:rPr>
      <w:b w:val="0"/>
      <w:bCs w:val="0"/>
      <w:i w:val="0"/>
      <w:iCs w:val="0"/>
      <w:smallCaps w:val="0"/>
      <w:strike w:val="0"/>
      <w:spacing w:val="12"/>
      <w:sz w:val="12"/>
      <w:szCs w:val="12"/>
      <w:u w:val="none"/>
    </w:rPr>
  </w:style>
  <w:style w:type="character" w:customStyle="1" w:styleId="CharStyle70Exact">
    <w:name w:val="Char Style 70 Exact"/>
    <w:basedOn w:val="CharStyle69Exact"/>
    <w:rPr>
      <w:rFonts w:ascii="Times New Roman" w:eastAsia="Times New Roman" w:hAnsi="Times New Roman" w:cs="Times New Roman"/>
      <w:b w:val="0"/>
      <w:bCs w:val="0"/>
      <w:i w:val="0"/>
      <w:iCs w:val="0"/>
      <w:smallCaps w:val="0"/>
      <w:strike w:val="0"/>
      <w:color w:val="416DDD"/>
      <w:spacing w:val="12"/>
      <w:w w:val="100"/>
      <w:position w:val="0"/>
      <w:sz w:val="12"/>
      <w:szCs w:val="12"/>
      <w:u w:val="none"/>
      <w:lang w:val="lt-LT" w:eastAsia="lt-LT" w:bidi="lt-LT"/>
    </w:rPr>
  </w:style>
  <w:style w:type="character" w:customStyle="1" w:styleId="CharStyle72Exact">
    <w:name w:val="Char Style 72 Exact"/>
    <w:basedOn w:val="DefaultParagraphFont"/>
    <w:link w:val="Style71"/>
    <w:rPr>
      <w:b w:val="0"/>
      <w:bCs w:val="0"/>
      <w:i w:val="0"/>
      <w:iCs w:val="0"/>
      <w:smallCaps w:val="0"/>
      <w:strike w:val="0"/>
      <w:spacing w:val="-3"/>
      <w:sz w:val="18"/>
      <w:szCs w:val="18"/>
      <w:u w:val="none"/>
    </w:rPr>
  </w:style>
  <w:style w:type="character" w:customStyle="1" w:styleId="CharStyle73Exact">
    <w:name w:val="Char Style 73 Exact"/>
    <w:basedOn w:val="CharStyle72Exact"/>
    <w:rPr>
      <w:rFonts w:ascii="Times New Roman" w:eastAsia="Times New Roman" w:hAnsi="Times New Roman" w:cs="Times New Roman"/>
      <w:b w:val="0"/>
      <w:bCs w:val="0"/>
      <w:i w:val="0"/>
      <w:iCs w:val="0"/>
      <w:smallCaps w:val="0"/>
      <w:strike w:val="0"/>
      <w:color w:val="416DDD"/>
      <w:spacing w:val="-3"/>
      <w:w w:val="100"/>
      <w:position w:val="0"/>
      <w:sz w:val="18"/>
      <w:szCs w:val="18"/>
      <w:u w:val="none"/>
      <w:lang w:val="lt-LT" w:eastAsia="lt-LT" w:bidi="lt-LT"/>
    </w:rPr>
  </w:style>
  <w:style w:type="character" w:customStyle="1" w:styleId="CharStyle74Exact">
    <w:name w:val="Char Style 74 Exact"/>
    <w:basedOn w:val="CharStyle6"/>
    <w:rPr>
      <w:rFonts w:ascii="Times New Roman" w:eastAsia="Times New Roman" w:hAnsi="Times New Roman" w:cs="Times New Roman"/>
      <w:b w:val="0"/>
      <w:bCs w:val="0"/>
      <w:i/>
      <w:iCs/>
      <w:smallCaps w:val="0"/>
      <w:strike w:val="0"/>
      <w:color w:val="416DDD"/>
      <w:spacing w:val="2"/>
      <w:w w:val="100"/>
      <w:position w:val="0"/>
      <w:sz w:val="19"/>
      <w:szCs w:val="19"/>
      <w:u w:val="single"/>
      <w:lang w:val="lt-LT" w:eastAsia="lt-LT" w:bidi="lt-LT"/>
    </w:rPr>
  </w:style>
  <w:style w:type="character" w:customStyle="1" w:styleId="CharStyle75Exact">
    <w:name w:val="Char Style 75 Exact"/>
    <w:basedOn w:val="CharStyle92"/>
    <w:rPr>
      <w:b w:val="0"/>
      <w:bCs w:val="0"/>
      <w:i/>
      <w:iCs/>
      <w:smallCaps w:val="0"/>
      <w:strike w:val="0"/>
      <w:color w:val="304390"/>
      <w:spacing w:val="-30"/>
      <w:sz w:val="19"/>
      <w:szCs w:val="19"/>
      <w:u w:val="none"/>
    </w:rPr>
  </w:style>
  <w:style w:type="character" w:customStyle="1" w:styleId="CharStyle76Exact">
    <w:name w:val="Char Style 76 Exact"/>
    <w:basedOn w:val="CharStyle92"/>
    <w:rPr>
      <w:b w:val="0"/>
      <w:bCs w:val="0"/>
      <w:i/>
      <w:iCs/>
      <w:smallCaps w:val="0"/>
      <w:strike w:val="0"/>
      <w:color w:val="304390"/>
      <w:spacing w:val="2"/>
      <w:sz w:val="19"/>
      <w:szCs w:val="19"/>
      <w:u w:val="none"/>
    </w:rPr>
  </w:style>
  <w:style w:type="character" w:customStyle="1" w:styleId="CharStyle77">
    <w:name w:val="Char Style 77"/>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9">
    <w:name w:val="Char Style 79"/>
    <w:basedOn w:val="DefaultParagraphFont"/>
    <w:link w:val="Style78"/>
    <w:rPr>
      <w:b/>
      <w:bCs/>
      <w:i w:val="0"/>
      <w:iCs w:val="0"/>
      <w:smallCaps w:val="0"/>
      <w:strike w:val="0"/>
      <w:sz w:val="21"/>
      <w:szCs w:val="21"/>
      <w:u w:val="none"/>
    </w:rPr>
  </w:style>
  <w:style w:type="character" w:customStyle="1" w:styleId="CharStyle80">
    <w:name w:val="Char Style 80"/>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1">
    <w:name w:val="Char Style 81"/>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2">
    <w:name w:val="Char Style 82"/>
    <w:basedOn w:val="CharStyle10"/>
    <w:rPr>
      <w:rFonts w:ascii="Times New Roman" w:eastAsia="Times New Roman" w:hAnsi="Times New Roman" w:cs="Times New Roman"/>
      <w:b/>
      <w:bCs/>
      <w:i w:val="0"/>
      <w:iCs w:val="0"/>
      <w:smallCaps w:val="0"/>
      <w:strike w:val="0"/>
      <w:color w:val="000000"/>
      <w:spacing w:val="0"/>
      <w:w w:val="100"/>
      <w:position w:val="0"/>
      <w:sz w:val="12"/>
      <w:szCs w:val="12"/>
      <w:u w:val="none"/>
      <w:lang w:val="lt-LT" w:eastAsia="lt-LT" w:bidi="lt-LT"/>
    </w:rPr>
  </w:style>
  <w:style w:type="character" w:customStyle="1" w:styleId="CharStyle84">
    <w:name w:val="Char Style 84"/>
    <w:basedOn w:val="DefaultParagraphFont"/>
    <w:link w:val="Style83"/>
    <w:rPr>
      <w:b w:val="0"/>
      <w:bCs w:val="0"/>
      <w:i w:val="0"/>
      <w:iCs w:val="0"/>
      <w:smallCaps w:val="0"/>
      <w:strike w:val="0"/>
      <w:sz w:val="21"/>
      <w:szCs w:val="21"/>
      <w:u w:val="none"/>
    </w:rPr>
  </w:style>
  <w:style w:type="character" w:customStyle="1" w:styleId="CharStyle85">
    <w:name w:val="Char Style 85"/>
    <w:basedOn w:val="CharStyle8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CharStyle86">
    <w:name w:val="Char Style 86"/>
    <w:basedOn w:val="CharStyle6"/>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87">
    <w:name w:val="Char Style 87"/>
    <w:basedOn w:val="CharStyle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CharStyle89">
    <w:name w:val="Char Style 89"/>
    <w:basedOn w:val="DefaultParagraphFont"/>
    <w:link w:val="Style88"/>
    <w:rPr>
      <w:b w:val="0"/>
      <w:bCs w:val="0"/>
      <w:i/>
      <w:iCs/>
      <w:smallCaps w:val="0"/>
      <w:strike w:val="0"/>
      <w:sz w:val="21"/>
      <w:szCs w:val="21"/>
      <w:u w:val="none"/>
    </w:rPr>
  </w:style>
  <w:style w:type="character" w:customStyle="1" w:styleId="CharStyle90">
    <w:name w:val="Char Style 90"/>
    <w:basedOn w:val="CharStyle89"/>
    <w:rPr>
      <w:rFonts w:ascii="Times New Roman" w:eastAsia="Times New Roman" w:hAnsi="Times New Roman" w:cs="Times New Roman"/>
      <w:b w:val="0"/>
      <w:bCs w:val="0"/>
      <w:i/>
      <w:iCs/>
      <w:smallCaps w:val="0"/>
      <w:strike w:val="0"/>
      <w:color w:val="304390"/>
      <w:spacing w:val="-30"/>
      <w:w w:val="100"/>
      <w:position w:val="0"/>
      <w:sz w:val="21"/>
      <w:szCs w:val="21"/>
      <w:u w:val="none"/>
      <w:lang w:val="lt-LT" w:eastAsia="lt-LT" w:bidi="lt-LT"/>
    </w:rPr>
  </w:style>
  <w:style w:type="character" w:customStyle="1" w:styleId="CharStyle91">
    <w:name w:val="Char Style 91"/>
    <w:basedOn w:val="CharStyle6"/>
    <w:rPr>
      <w:rFonts w:ascii="Times New Roman" w:eastAsia="Times New Roman" w:hAnsi="Times New Roman" w:cs="Times New Roman"/>
      <w:b w:val="0"/>
      <w:bCs w:val="0"/>
      <w:i/>
      <w:iCs/>
      <w:smallCaps w:val="0"/>
      <w:strike w:val="0"/>
      <w:color w:val="000000"/>
      <w:spacing w:val="0"/>
      <w:w w:val="100"/>
      <w:position w:val="0"/>
      <w:sz w:val="21"/>
      <w:szCs w:val="21"/>
      <w:u w:val="none"/>
      <w:lang w:val="en-US" w:eastAsia="en-US" w:bidi="en-US"/>
    </w:rPr>
  </w:style>
  <w:style w:type="character" w:customStyle="1" w:styleId="CharStyle92">
    <w:name w:val="Char Style 92"/>
    <w:basedOn w:val="DefaultParagraphFont"/>
    <w:link w:val="Style23"/>
    <w:rPr>
      <w:b w:val="0"/>
      <w:bCs w:val="0"/>
      <w:i w:val="0"/>
      <w:iCs w:val="0"/>
      <w:smallCaps w:val="0"/>
      <w:strike w:val="0"/>
      <w:sz w:val="14"/>
      <w:szCs w:val="14"/>
      <w:u w:val="none"/>
    </w:rPr>
  </w:style>
  <w:style w:type="character" w:customStyle="1" w:styleId="CharStyle93">
    <w:name w:val="Char Style 93"/>
    <w:basedOn w:val="CharStyle92"/>
    <w:rPr>
      <w:rFonts w:ascii="Times New Roman" w:eastAsia="Times New Roman" w:hAnsi="Times New Roman" w:cs="Times New Roman"/>
      <w:b w:val="0"/>
      <w:bCs w:val="0"/>
      <w:i w:val="0"/>
      <w:iCs w:val="0"/>
      <w:smallCaps w:val="0"/>
      <w:strike w:val="0"/>
      <w:color w:val="416DDD"/>
      <w:spacing w:val="0"/>
      <w:w w:val="100"/>
      <w:position w:val="0"/>
      <w:sz w:val="14"/>
      <w:szCs w:val="14"/>
      <w:u w:val="none"/>
      <w:lang w:val="lt-LT" w:eastAsia="lt-LT" w:bidi="lt-LT"/>
    </w:rPr>
  </w:style>
  <w:style w:type="character" w:customStyle="1" w:styleId="CharStyle94">
    <w:name w:val="Char Style 94"/>
    <w:basedOn w:val="CharStyle92"/>
    <w:rPr>
      <w:rFonts w:ascii="Times New Roman" w:eastAsia="Times New Roman" w:hAnsi="Times New Roman" w:cs="Times New Roman"/>
      <w:b/>
      <w:bCs/>
      <w:i/>
      <w:iCs/>
      <w:smallCaps w:val="0"/>
      <w:strike w:val="0"/>
      <w:color w:val="416DDD"/>
      <w:spacing w:val="20"/>
      <w:w w:val="100"/>
      <w:position w:val="0"/>
      <w:sz w:val="18"/>
      <w:szCs w:val="18"/>
      <w:u w:val="none"/>
      <w:lang w:val="lt-LT" w:eastAsia="lt-LT" w:bidi="lt-LT"/>
    </w:rPr>
  </w:style>
  <w:style w:type="character" w:customStyle="1" w:styleId="CharStyle96">
    <w:name w:val="Char Style 96"/>
    <w:basedOn w:val="DefaultParagraphFont"/>
    <w:link w:val="Style95"/>
    <w:rPr>
      <w:b w:val="0"/>
      <w:bCs w:val="0"/>
      <w:i w:val="0"/>
      <w:iCs w:val="0"/>
      <w:smallCaps w:val="0"/>
      <w:strike w:val="0"/>
      <w:sz w:val="11"/>
      <w:szCs w:val="11"/>
      <w:u w:val="none"/>
    </w:rPr>
  </w:style>
  <w:style w:type="character" w:customStyle="1" w:styleId="CharStyle97">
    <w:name w:val="Char Style 97"/>
    <w:basedOn w:val="CharStyle96"/>
    <w:rPr>
      <w:rFonts w:ascii="Times New Roman" w:eastAsia="Times New Roman" w:hAnsi="Times New Roman" w:cs="Times New Roman"/>
      <w:b w:val="0"/>
      <w:bCs w:val="0"/>
      <w:i w:val="0"/>
      <w:iCs w:val="0"/>
      <w:smallCaps w:val="0"/>
      <w:strike w:val="0"/>
      <w:color w:val="416DDD"/>
      <w:spacing w:val="0"/>
      <w:w w:val="100"/>
      <w:position w:val="0"/>
      <w:sz w:val="11"/>
      <w:szCs w:val="11"/>
      <w:u w:val="none"/>
      <w:lang w:val="lt-LT" w:eastAsia="lt-LT" w:bidi="lt-LT"/>
    </w:rPr>
  </w:style>
  <w:style w:type="paragraph" w:customStyle="1" w:styleId="Style2">
    <w:name w:val="Style 2"/>
    <w:basedOn w:val="Normal"/>
    <w:link w:val="CharStyle6"/>
    <w:pPr>
      <w:shd w:val="clear" w:color="auto" w:fill="FFFFFF"/>
      <w:spacing w:before="240" w:after="60" w:line="0" w:lineRule="atLeast"/>
      <w:jc w:val="both"/>
    </w:pPr>
    <w:rPr>
      <w:sz w:val="21"/>
      <w:szCs w:val="21"/>
    </w:rPr>
  </w:style>
  <w:style w:type="paragraph" w:customStyle="1" w:styleId="Style4">
    <w:name w:val="Style 4"/>
    <w:basedOn w:val="Normal"/>
    <w:link w:val="CharStyle5"/>
    <w:pPr>
      <w:shd w:val="clear" w:color="auto" w:fill="FFFFFF"/>
      <w:spacing w:after="240" w:line="274" w:lineRule="exact"/>
      <w:jc w:val="center"/>
    </w:pPr>
    <w:rPr>
      <w:b/>
      <w:bCs/>
      <w:sz w:val="21"/>
      <w:szCs w:val="21"/>
    </w:rPr>
  </w:style>
  <w:style w:type="paragraph" w:customStyle="1" w:styleId="Style9">
    <w:name w:val="Style 9"/>
    <w:basedOn w:val="Normal"/>
    <w:link w:val="CharStyle10"/>
    <w:pPr>
      <w:shd w:val="clear" w:color="auto" w:fill="FFFFFF"/>
      <w:spacing w:line="202" w:lineRule="exact"/>
      <w:jc w:val="right"/>
    </w:pPr>
    <w:rPr>
      <w:b/>
      <w:bCs/>
      <w:sz w:val="12"/>
      <w:szCs w:val="12"/>
    </w:rPr>
  </w:style>
  <w:style w:type="paragraph" w:customStyle="1" w:styleId="Style14">
    <w:name w:val="Style 14"/>
    <w:basedOn w:val="Normal"/>
    <w:link w:val="CharStyle15"/>
    <w:pPr>
      <w:shd w:val="clear" w:color="auto" w:fill="FFFFFF"/>
      <w:spacing w:before="240" w:after="360" w:line="0" w:lineRule="atLeast"/>
      <w:jc w:val="both"/>
      <w:outlineLvl w:val="0"/>
    </w:pPr>
    <w:rPr>
      <w:b/>
      <w:bCs/>
      <w:sz w:val="21"/>
      <w:szCs w:val="21"/>
    </w:rPr>
  </w:style>
  <w:style w:type="paragraph" w:customStyle="1" w:styleId="Style18">
    <w:name w:val="Style 18"/>
    <w:basedOn w:val="Normal"/>
    <w:link w:val="CharStyle19"/>
    <w:pPr>
      <w:shd w:val="clear" w:color="auto" w:fill="FFFFFF"/>
      <w:spacing w:line="0" w:lineRule="atLeast"/>
    </w:pPr>
    <w:rPr>
      <w:w w:val="80"/>
      <w:sz w:val="23"/>
      <w:szCs w:val="23"/>
    </w:rPr>
  </w:style>
  <w:style w:type="paragraph" w:customStyle="1" w:styleId="Style21">
    <w:name w:val="Style 21"/>
    <w:basedOn w:val="Normal"/>
    <w:link w:val="CharStyle22"/>
    <w:pPr>
      <w:shd w:val="clear" w:color="auto" w:fill="FFFFFF"/>
      <w:spacing w:line="274" w:lineRule="exact"/>
    </w:pPr>
    <w:rPr>
      <w:sz w:val="21"/>
      <w:szCs w:val="21"/>
    </w:rPr>
  </w:style>
  <w:style w:type="paragraph" w:customStyle="1" w:styleId="Style23">
    <w:name w:val="Style 23"/>
    <w:basedOn w:val="Normal"/>
    <w:link w:val="CharStyle92"/>
    <w:pPr>
      <w:shd w:val="clear" w:color="auto" w:fill="FFFFFF"/>
      <w:spacing w:line="149" w:lineRule="exact"/>
      <w:ind w:hanging="440"/>
    </w:pPr>
    <w:rPr>
      <w:sz w:val="14"/>
      <w:szCs w:val="14"/>
    </w:rPr>
  </w:style>
  <w:style w:type="paragraph" w:customStyle="1" w:styleId="Style28">
    <w:name w:val="Style 28"/>
    <w:basedOn w:val="Normal"/>
    <w:link w:val="CharStyle29Exact"/>
    <w:pPr>
      <w:shd w:val="clear" w:color="auto" w:fill="FFFFFF"/>
      <w:spacing w:line="0" w:lineRule="atLeast"/>
    </w:pPr>
    <w:rPr>
      <w:spacing w:val="4"/>
      <w:sz w:val="11"/>
      <w:szCs w:val="11"/>
    </w:rPr>
  </w:style>
  <w:style w:type="paragraph" w:customStyle="1" w:styleId="Style33">
    <w:name w:val="Style 33"/>
    <w:basedOn w:val="Normal"/>
    <w:link w:val="CharStyle34Exact"/>
    <w:pPr>
      <w:shd w:val="clear" w:color="auto" w:fill="FFFFFF"/>
      <w:spacing w:after="60" w:line="0" w:lineRule="atLeast"/>
    </w:pPr>
    <w:rPr>
      <w:spacing w:val="7"/>
      <w:sz w:val="12"/>
      <w:szCs w:val="12"/>
    </w:rPr>
  </w:style>
  <w:style w:type="paragraph" w:customStyle="1" w:styleId="Style36">
    <w:name w:val="Style 36"/>
    <w:basedOn w:val="Normal"/>
    <w:link w:val="CharStyle37Exact"/>
    <w:pPr>
      <w:shd w:val="clear" w:color="auto" w:fill="FFFFFF"/>
      <w:spacing w:before="60" w:line="0" w:lineRule="atLeast"/>
    </w:pPr>
    <w:rPr>
      <w:i/>
      <w:iCs/>
      <w:spacing w:val="2"/>
      <w:sz w:val="19"/>
      <w:szCs w:val="19"/>
    </w:rPr>
  </w:style>
  <w:style w:type="paragraph" w:customStyle="1" w:styleId="Style39">
    <w:name w:val="Style 39"/>
    <w:basedOn w:val="Normal"/>
    <w:link w:val="CharStyle40Exact"/>
    <w:pPr>
      <w:shd w:val="clear" w:color="auto" w:fill="FFFFFF"/>
      <w:spacing w:line="154" w:lineRule="exact"/>
    </w:pPr>
    <w:rPr>
      <w:spacing w:val="3"/>
      <w:sz w:val="11"/>
      <w:szCs w:val="11"/>
    </w:rPr>
  </w:style>
  <w:style w:type="paragraph" w:customStyle="1" w:styleId="Style42">
    <w:name w:val="Style 42"/>
    <w:basedOn w:val="Normal"/>
    <w:link w:val="CharStyle43Exact"/>
    <w:pPr>
      <w:shd w:val="clear" w:color="auto" w:fill="FFFFFF"/>
      <w:spacing w:line="485" w:lineRule="exact"/>
    </w:pPr>
    <w:rPr>
      <w:spacing w:val="1"/>
      <w:sz w:val="13"/>
      <w:szCs w:val="13"/>
    </w:rPr>
  </w:style>
  <w:style w:type="paragraph" w:customStyle="1" w:styleId="Style45">
    <w:name w:val="Style 45"/>
    <w:basedOn w:val="Normal"/>
    <w:link w:val="CharStyle46Exact"/>
    <w:pPr>
      <w:shd w:val="clear" w:color="auto" w:fill="FFFFFF"/>
      <w:spacing w:line="0" w:lineRule="atLeast"/>
    </w:pPr>
    <w:rPr>
      <w:b/>
      <w:bCs/>
      <w:i/>
      <w:iCs/>
      <w:spacing w:val="-6"/>
      <w:sz w:val="19"/>
      <w:szCs w:val="19"/>
    </w:rPr>
  </w:style>
  <w:style w:type="paragraph" w:customStyle="1" w:styleId="Style49">
    <w:name w:val="Style 49"/>
    <w:basedOn w:val="Normal"/>
    <w:link w:val="CharStyle50Exact"/>
    <w:pPr>
      <w:shd w:val="clear" w:color="auto" w:fill="FFFFFF"/>
      <w:spacing w:line="154" w:lineRule="exact"/>
      <w:jc w:val="both"/>
    </w:pPr>
    <w:rPr>
      <w:spacing w:val="3"/>
      <w:sz w:val="11"/>
      <w:szCs w:val="11"/>
    </w:rPr>
  </w:style>
  <w:style w:type="paragraph" w:customStyle="1" w:styleId="Style52">
    <w:name w:val="Style 52"/>
    <w:basedOn w:val="Normal"/>
    <w:link w:val="CharStyle53Exact"/>
    <w:pPr>
      <w:shd w:val="clear" w:color="auto" w:fill="FFFFFF"/>
      <w:spacing w:before="60" w:line="0" w:lineRule="atLeast"/>
      <w:jc w:val="right"/>
    </w:pPr>
    <w:rPr>
      <w:i/>
      <w:iCs/>
      <w:spacing w:val="2"/>
      <w:sz w:val="19"/>
      <w:szCs w:val="19"/>
    </w:rPr>
  </w:style>
  <w:style w:type="paragraph" w:customStyle="1" w:styleId="Style58">
    <w:name w:val="Style 58"/>
    <w:basedOn w:val="Normal"/>
    <w:link w:val="CharStyle59Exact"/>
    <w:pPr>
      <w:shd w:val="clear" w:color="auto" w:fill="FFFFFF"/>
      <w:spacing w:before="120" w:line="0" w:lineRule="atLeast"/>
    </w:pPr>
    <w:rPr>
      <w:b/>
      <w:bCs/>
      <w:sz w:val="16"/>
      <w:szCs w:val="16"/>
    </w:rPr>
  </w:style>
  <w:style w:type="paragraph" w:customStyle="1" w:styleId="Style63">
    <w:name w:val="Style 63"/>
    <w:basedOn w:val="Normal"/>
    <w:link w:val="CharStyle64Exact"/>
    <w:pPr>
      <w:shd w:val="clear" w:color="auto" w:fill="FFFFFF"/>
      <w:spacing w:before="120" w:line="182" w:lineRule="exact"/>
      <w:ind w:firstLine="1020"/>
    </w:pPr>
    <w:rPr>
      <w:b/>
      <w:bCs/>
      <w:i/>
      <w:iCs/>
      <w:spacing w:val="-4"/>
      <w:sz w:val="16"/>
      <w:szCs w:val="16"/>
    </w:rPr>
  </w:style>
  <w:style w:type="paragraph" w:customStyle="1" w:styleId="Style68">
    <w:name w:val="Style 68"/>
    <w:basedOn w:val="Normal"/>
    <w:link w:val="CharStyle69Exact"/>
    <w:pPr>
      <w:shd w:val="clear" w:color="auto" w:fill="FFFFFF"/>
      <w:spacing w:after="60" w:line="192" w:lineRule="exact"/>
    </w:pPr>
    <w:rPr>
      <w:spacing w:val="12"/>
      <w:sz w:val="12"/>
      <w:szCs w:val="12"/>
    </w:rPr>
  </w:style>
  <w:style w:type="paragraph" w:customStyle="1" w:styleId="Style71">
    <w:name w:val="Style 71"/>
    <w:basedOn w:val="Normal"/>
    <w:link w:val="CharStyle72Exact"/>
    <w:pPr>
      <w:shd w:val="clear" w:color="auto" w:fill="FFFFFF"/>
      <w:spacing w:before="60" w:line="0" w:lineRule="atLeast"/>
    </w:pPr>
    <w:rPr>
      <w:spacing w:val="-3"/>
      <w:sz w:val="18"/>
      <w:szCs w:val="18"/>
    </w:rPr>
  </w:style>
  <w:style w:type="paragraph" w:customStyle="1" w:styleId="Style78">
    <w:name w:val="Style 78"/>
    <w:basedOn w:val="Normal"/>
    <w:link w:val="CharStyle79"/>
    <w:pPr>
      <w:shd w:val="clear" w:color="auto" w:fill="FFFFFF"/>
      <w:spacing w:before="240" w:after="360" w:line="0" w:lineRule="atLeast"/>
      <w:jc w:val="both"/>
      <w:outlineLvl w:val="1"/>
    </w:pPr>
    <w:rPr>
      <w:b/>
      <w:bCs/>
      <w:sz w:val="21"/>
      <w:szCs w:val="21"/>
    </w:rPr>
  </w:style>
  <w:style w:type="paragraph" w:customStyle="1" w:styleId="Style83">
    <w:name w:val="Style 83"/>
    <w:basedOn w:val="Normal"/>
    <w:link w:val="CharStyle84"/>
    <w:pPr>
      <w:shd w:val="clear" w:color="auto" w:fill="FFFFFF"/>
      <w:spacing w:line="0" w:lineRule="atLeast"/>
    </w:pPr>
    <w:rPr>
      <w:sz w:val="21"/>
      <w:szCs w:val="21"/>
    </w:rPr>
  </w:style>
  <w:style w:type="paragraph" w:customStyle="1" w:styleId="Style88">
    <w:name w:val="Style 88"/>
    <w:basedOn w:val="Normal"/>
    <w:link w:val="CharStyle89"/>
    <w:pPr>
      <w:shd w:val="clear" w:color="auto" w:fill="FFFFFF"/>
      <w:spacing w:line="0" w:lineRule="atLeast"/>
    </w:pPr>
    <w:rPr>
      <w:i/>
      <w:iCs/>
      <w:sz w:val="21"/>
      <w:szCs w:val="21"/>
    </w:rPr>
  </w:style>
  <w:style w:type="paragraph" w:customStyle="1" w:styleId="Style95">
    <w:name w:val="Style 95"/>
    <w:basedOn w:val="Normal"/>
    <w:link w:val="CharStyle96"/>
    <w:pPr>
      <w:shd w:val="clear" w:color="auto" w:fill="FFFFFF"/>
      <w:spacing w:line="0" w:lineRule="atLeast"/>
    </w:pPr>
    <w:rPr>
      <w:sz w:val="11"/>
      <w:szCs w:val="11"/>
    </w:rPr>
  </w:style>
  <w:style w:type="character" w:customStyle="1" w:styleId="Heading1Char">
    <w:name w:val="Heading 1 Char"/>
    <w:basedOn w:val="DefaultParagraphFont"/>
    <w:link w:val="Heading1"/>
    <w:uiPriority w:val="9"/>
    <w:rsid w:val="00AF27C0"/>
    <w:rPr>
      <w:rFonts w:eastAsia="Calibri"/>
      <w:b/>
      <w:caps/>
      <w:sz w:val="28"/>
      <w:szCs w:val="28"/>
      <w:lang w:eastAsia="en-US" w:bidi="ar-SA"/>
    </w:rPr>
  </w:style>
  <w:style w:type="character" w:styleId="Hyperlink">
    <w:name w:val="Hyperlink"/>
    <w:basedOn w:val="DefaultParagraphFont"/>
    <w:uiPriority w:val="99"/>
    <w:unhideWhenUsed/>
    <w:rsid w:val="00553F4A"/>
    <w:rPr>
      <w:color w:val="0563C1" w:themeColor="hyperlink"/>
      <w:u w:val="single"/>
    </w:rPr>
  </w:style>
  <w:style w:type="table" w:styleId="TableGrid">
    <w:name w:val="Table Grid"/>
    <w:basedOn w:val="TableNormal"/>
    <w:uiPriority w:val="39"/>
    <w:rsid w:val="003E25D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25DF"/>
    <w:pPr>
      <w:tabs>
        <w:tab w:val="center" w:pos="4819"/>
        <w:tab w:val="right" w:pos="9638"/>
      </w:tabs>
    </w:pPr>
  </w:style>
  <w:style w:type="character" w:customStyle="1" w:styleId="FooterChar">
    <w:name w:val="Footer Char"/>
    <w:basedOn w:val="DefaultParagraphFont"/>
    <w:link w:val="Footer"/>
    <w:uiPriority w:val="99"/>
    <w:rsid w:val="003E25DF"/>
    <w:rPr>
      <w:color w:val="000000"/>
    </w:rPr>
  </w:style>
  <w:style w:type="paragraph" w:styleId="Header">
    <w:name w:val="header"/>
    <w:basedOn w:val="Normal"/>
    <w:link w:val="HeaderChar"/>
    <w:uiPriority w:val="99"/>
    <w:unhideWhenUsed/>
    <w:rsid w:val="003E25DF"/>
    <w:pPr>
      <w:tabs>
        <w:tab w:val="center" w:pos="4819"/>
        <w:tab w:val="right" w:pos="9638"/>
      </w:tabs>
    </w:pPr>
  </w:style>
  <w:style w:type="character" w:customStyle="1" w:styleId="HeaderChar">
    <w:name w:val="Header Char"/>
    <w:basedOn w:val="DefaultParagraphFont"/>
    <w:link w:val="Header"/>
    <w:uiPriority w:val="99"/>
    <w:rsid w:val="003E25DF"/>
    <w:rPr>
      <w:color w:val="000000"/>
    </w:rPr>
  </w:style>
  <w:style w:type="paragraph" w:styleId="ListParagraph">
    <w:name w:val="List Paragraph"/>
    <w:basedOn w:val="Normal"/>
    <w:qFormat/>
    <w:rsid w:val="004F2DBD"/>
    <w:pPr>
      <w:ind w:left="720"/>
      <w:contextualSpacing/>
    </w:pPr>
  </w:style>
  <w:style w:type="paragraph" w:styleId="BalloonText">
    <w:name w:val="Balloon Text"/>
    <w:basedOn w:val="Normal"/>
    <w:link w:val="BalloonTextChar"/>
    <w:uiPriority w:val="99"/>
    <w:semiHidden/>
    <w:unhideWhenUsed/>
    <w:rsid w:val="008F1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DC3"/>
    <w:rPr>
      <w:rFonts w:ascii="Segoe UI" w:hAnsi="Segoe UI" w:cs="Segoe UI"/>
      <w:color w:val="000000"/>
      <w:sz w:val="18"/>
      <w:szCs w:val="18"/>
    </w:rPr>
  </w:style>
  <w:style w:type="character" w:customStyle="1" w:styleId="Neapdorotaspaminjimas1">
    <w:name w:val="Neapdorotas paminėjimas1"/>
    <w:basedOn w:val="DefaultParagraphFont"/>
    <w:uiPriority w:val="99"/>
    <w:semiHidden/>
    <w:unhideWhenUsed/>
    <w:rsid w:val="0092518C"/>
    <w:rPr>
      <w:color w:val="605E5C"/>
      <w:shd w:val="clear" w:color="auto" w:fill="E1DFDD"/>
    </w:rPr>
  </w:style>
  <w:style w:type="paragraph" w:styleId="FootnoteText">
    <w:name w:val="footnote text"/>
    <w:aliases w:val=" Diagrama1,Diagrama1"/>
    <w:basedOn w:val="Normal"/>
    <w:link w:val="FootnoteTextChar"/>
    <w:uiPriority w:val="99"/>
    <w:unhideWhenUsed/>
    <w:rsid w:val="00EF0B10"/>
    <w:pPr>
      <w:widowControl/>
    </w:pPr>
    <w:rPr>
      <w:rFonts w:asciiTheme="minorHAnsi" w:eastAsiaTheme="minorHAnsi" w:hAnsiTheme="minorHAnsi" w:cstheme="minorBidi"/>
      <w:color w:val="auto"/>
      <w:sz w:val="20"/>
      <w:szCs w:val="20"/>
      <w:lang w:eastAsia="en-US" w:bidi="ar-SA"/>
    </w:rPr>
  </w:style>
  <w:style w:type="character" w:customStyle="1" w:styleId="FootnoteTextChar">
    <w:name w:val="Footnote Text Char"/>
    <w:aliases w:val=" Diagrama1 Char,Diagrama1 Char"/>
    <w:basedOn w:val="DefaultParagraphFont"/>
    <w:link w:val="FootnoteText"/>
    <w:uiPriority w:val="99"/>
    <w:qFormat/>
    <w:rsid w:val="00EF0B10"/>
    <w:rPr>
      <w:rFonts w:asciiTheme="minorHAnsi" w:eastAsiaTheme="minorHAnsi" w:hAnsiTheme="minorHAnsi" w:cstheme="minorBidi"/>
      <w:sz w:val="20"/>
      <w:szCs w:val="20"/>
      <w:lang w:eastAsia="en-US" w:bidi="ar-SA"/>
    </w:rPr>
  </w:style>
  <w:style w:type="character" w:customStyle="1" w:styleId="Inaosprieraias">
    <w:name w:val="Išnašos prieraišas"/>
    <w:rsid w:val="00EF0B10"/>
    <w:rPr>
      <w:vertAlign w:val="superscript"/>
    </w:rPr>
  </w:style>
  <w:style w:type="character" w:styleId="FootnoteReference">
    <w:name w:val="footnote reference"/>
    <w:basedOn w:val="DefaultParagraphFont"/>
    <w:unhideWhenUsed/>
    <w:qFormat/>
    <w:rsid w:val="00EF0B10"/>
    <w:rPr>
      <w:vertAlign w:val="superscript"/>
    </w:rPr>
  </w:style>
  <w:style w:type="character" w:styleId="CommentReference">
    <w:name w:val="annotation reference"/>
    <w:basedOn w:val="DefaultParagraphFont"/>
    <w:uiPriority w:val="99"/>
    <w:semiHidden/>
    <w:unhideWhenUsed/>
    <w:rsid w:val="000E66B5"/>
    <w:rPr>
      <w:sz w:val="16"/>
      <w:szCs w:val="16"/>
    </w:rPr>
  </w:style>
  <w:style w:type="paragraph" w:styleId="CommentText">
    <w:name w:val="annotation text"/>
    <w:basedOn w:val="Normal"/>
    <w:link w:val="CommentTextChar"/>
    <w:uiPriority w:val="99"/>
    <w:unhideWhenUsed/>
    <w:rsid w:val="000E66B5"/>
    <w:rPr>
      <w:sz w:val="20"/>
      <w:szCs w:val="20"/>
    </w:rPr>
  </w:style>
  <w:style w:type="character" w:customStyle="1" w:styleId="CommentTextChar">
    <w:name w:val="Comment Text Char"/>
    <w:basedOn w:val="DefaultParagraphFont"/>
    <w:link w:val="CommentText"/>
    <w:uiPriority w:val="99"/>
    <w:rsid w:val="000E66B5"/>
    <w:rPr>
      <w:color w:val="000000"/>
      <w:sz w:val="20"/>
      <w:szCs w:val="20"/>
    </w:rPr>
  </w:style>
  <w:style w:type="paragraph" w:styleId="CommentSubject">
    <w:name w:val="annotation subject"/>
    <w:basedOn w:val="CommentText"/>
    <w:next w:val="CommentText"/>
    <w:link w:val="CommentSubjectChar"/>
    <w:uiPriority w:val="99"/>
    <w:semiHidden/>
    <w:unhideWhenUsed/>
    <w:rsid w:val="000E66B5"/>
    <w:rPr>
      <w:b/>
      <w:bCs/>
    </w:rPr>
  </w:style>
  <w:style w:type="character" w:customStyle="1" w:styleId="CommentSubjectChar">
    <w:name w:val="Comment Subject Char"/>
    <w:basedOn w:val="CommentTextChar"/>
    <w:link w:val="CommentSubject"/>
    <w:uiPriority w:val="99"/>
    <w:semiHidden/>
    <w:rsid w:val="000E66B5"/>
    <w:rPr>
      <w:b/>
      <w:bCs/>
      <w:color w:val="000000"/>
      <w:sz w:val="20"/>
      <w:szCs w:val="20"/>
    </w:rPr>
  </w:style>
  <w:style w:type="paragraph" w:styleId="Revision">
    <w:name w:val="Revision"/>
    <w:hidden/>
    <w:uiPriority w:val="99"/>
    <w:semiHidden/>
    <w:rsid w:val="00E22322"/>
    <w:pPr>
      <w:widowControl/>
    </w:pPr>
    <w:rPr>
      <w:color w:val="000000"/>
    </w:rPr>
  </w:style>
  <w:style w:type="paragraph" w:customStyle="1" w:styleId="Style6">
    <w:name w:val="Style 6"/>
    <w:basedOn w:val="Normal"/>
    <w:link w:val="CharStyle7"/>
    <w:rsid w:val="00622D56"/>
    <w:pPr>
      <w:shd w:val="clear" w:color="auto" w:fill="FFFFFF"/>
      <w:spacing w:before="480" w:line="0" w:lineRule="atLeast"/>
      <w:jc w:val="both"/>
    </w:pPr>
    <w:rPr>
      <w:i/>
      <w:iCs/>
      <w:color w:val="416DDD"/>
      <w:sz w:val="21"/>
      <w:szCs w:val="21"/>
      <w:u w:val="single"/>
    </w:rPr>
  </w:style>
  <w:style w:type="character" w:styleId="UnresolvedMention">
    <w:name w:val="Unresolved Mention"/>
    <w:basedOn w:val="DefaultParagraphFont"/>
    <w:uiPriority w:val="99"/>
    <w:semiHidden/>
    <w:unhideWhenUsed/>
    <w:rsid w:val="00BE2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465309">
      <w:bodyDiv w:val="1"/>
      <w:marLeft w:val="0"/>
      <w:marRight w:val="0"/>
      <w:marTop w:val="0"/>
      <w:marBottom w:val="0"/>
      <w:divBdr>
        <w:top w:val="none" w:sz="0" w:space="0" w:color="auto"/>
        <w:left w:val="none" w:sz="0" w:space="0" w:color="auto"/>
        <w:bottom w:val="none" w:sz="0" w:space="0" w:color="auto"/>
        <w:right w:val="none" w:sz="0" w:space="0" w:color="auto"/>
      </w:divBdr>
    </w:div>
    <w:div w:id="1779987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askaita.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nfo@innoforcegroup.co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vlk@vlk.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B1011963B54DC2A700AA73905929C5"/>
        <w:category>
          <w:name w:val="Bendrosios nuostatos"/>
          <w:gallery w:val="placeholder"/>
        </w:category>
        <w:types>
          <w:type w:val="bbPlcHdr"/>
        </w:types>
        <w:behaviors>
          <w:behavior w:val="content"/>
        </w:behaviors>
        <w:guid w:val="{1CDAC2E3-08B1-4F5A-8DCF-45F26521570D}"/>
      </w:docPartPr>
      <w:docPartBody>
        <w:p w:rsidR="0039199B" w:rsidRDefault="00EA3B6C" w:rsidP="00EA3B6C">
          <w:pPr>
            <w:pStyle w:val="F4B1011963B54DC2A700AA73905929C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1F"/>
    <w:rsid w:val="00102514"/>
    <w:rsid w:val="00103601"/>
    <w:rsid w:val="00133F1F"/>
    <w:rsid w:val="00136481"/>
    <w:rsid w:val="00266C65"/>
    <w:rsid w:val="0039199B"/>
    <w:rsid w:val="003933F4"/>
    <w:rsid w:val="00491A09"/>
    <w:rsid w:val="00573F35"/>
    <w:rsid w:val="005B0909"/>
    <w:rsid w:val="008B5482"/>
    <w:rsid w:val="009B0FC9"/>
    <w:rsid w:val="009C3904"/>
    <w:rsid w:val="009F2E10"/>
    <w:rsid w:val="00A146F5"/>
    <w:rsid w:val="00AD484C"/>
    <w:rsid w:val="00DE338A"/>
    <w:rsid w:val="00E721F2"/>
    <w:rsid w:val="00EA3B6C"/>
    <w:rsid w:val="00F14FD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3B6C"/>
    <w:rPr>
      <w:color w:val="808080"/>
    </w:rPr>
  </w:style>
  <w:style w:type="paragraph" w:customStyle="1" w:styleId="F4B1011963B54DC2A700AA73905929C5">
    <w:name w:val="F4B1011963B54DC2A700AA73905929C5"/>
    <w:rsid w:val="00EA3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3068A-BCBC-4950-BD98-422F7448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23091</Words>
  <Characters>13163</Characters>
  <Application>Microsoft Office Word</Application>
  <DocSecurity>4</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 VLK PD SP</vt:lpstr>
      <vt:lpstr>7 VLK PD SP</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VLK PD SP</dc:title>
  <dc:creator>Kamilė Mockevičiūtė</dc:creator>
  <cp:lastModifiedBy>Kamilė Mockevičiūtė</cp:lastModifiedBy>
  <cp:revision>2</cp:revision>
  <cp:lastPrinted>2019-10-18T07:20:00Z</cp:lastPrinted>
  <dcterms:created xsi:type="dcterms:W3CDTF">2024-01-23T14:17:00Z</dcterms:created>
  <dcterms:modified xsi:type="dcterms:W3CDTF">2024-01-23T14:17:00Z</dcterms:modified>
</cp:coreProperties>
</file>