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F8A3" w14:textId="605A5E88" w:rsidR="00CF1432" w:rsidRDefault="00023A4E">
      <w:pP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</w:pP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CleanPolish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and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SuperPolish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 </w:t>
      </w:r>
      <w:proofErr w:type="spellStart"/>
      <w:r>
        <w:rPr>
          <w:rStyle w:val="alt-edited"/>
          <w:rFonts w:ascii="Noto Sans" w:hAnsi="Noto Sans" w:cs="Noto Sans"/>
          <w:color w:val="7A7A7A"/>
          <w:sz w:val="20"/>
          <w:szCs w:val="20"/>
          <w:shd w:val="clear" w:color="auto" w:fill="FFFFFF"/>
        </w:rPr>
        <w:t>pastes</w:t>
      </w:r>
      <w:proofErr w:type="spellEnd"/>
      <w:r>
        <w:rPr>
          <w:rStyle w:val="alt-edited"/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lt-edited"/>
          <w:rFonts w:ascii="Noto Sans" w:hAnsi="Noto Sans" w:cs="Noto Sans"/>
          <w:color w:val="7A7A7A"/>
          <w:sz w:val="20"/>
          <w:szCs w:val="20"/>
          <w:shd w:val="clear" w:color="auto" w:fill="FFFFFF"/>
        </w:rPr>
        <w:t>by</w:t>
      </w:r>
      <w:proofErr w:type="spellEnd"/>
      <w:r>
        <w:rPr>
          <w:rStyle w:val="alt-edited"/>
          <w:rFonts w:ascii="Noto Sans" w:hAnsi="Noto Sans" w:cs="Noto Sans"/>
          <w:color w:val="7A7A7A"/>
          <w:sz w:val="20"/>
          <w:szCs w:val="20"/>
          <w:shd w:val="clear" w:color="auto" w:fill="FFFFFF"/>
        </w:rPr>
        <w:t> </w:t>
      </w:r>
      <w:proofErr w:type="spellStart"/>
      <w:r>
        <w:rPr>
          <w:rStyle w:val="alt-edited"/>
          <w:rFonts w:ascii="Noto Sans" w:hAnsi="Noto Sans" w:cs="Noto Sans"/>
          <w:color w:val="7A7A7A"/>
          <w:sz w:val="20"/>
          <w:szCs w:val="20"/>
          <w:shd w:val="clear" w:color="auto" w:fill="FFFFFF"/>
        </w:rPr>
        <w:t>KerrHawe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 SA,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Switzerland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do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not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contain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fluorine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, </w:t>
      </w:r>
      <w:proofErr w:type="spellStart"/>
      <w:r>
        <w:rPr>
          <w:rStyle w:val="alt-edited"/>
          <w:rFonts w:ascii="Noto Sans" w:hAnsi="Noto Sans" w:cs="Noto Sans"/>
          <w:color w:val="7A7A7A"/>
          <w:sz w:val="20"/>
          <w:szCs w:val="20"/>
          <w:shd w:val="clear" w:color="auto" w:fill="FFFFFF"/>
        </w:rPr>
        <w:t>based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 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on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pumice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SuperPolish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45g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red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 </w:t>
      </w:r>
      <w:proofErr w:type="spellStart"/>
      <w:r>
        <w:rPr>
          <w:rStyle w:val="alt-edited"/>
          <w:rFonts w:ascii="Noto Sans" w:hAnsi="Noto Sans" w:cs="Noto Sans"/>
          <w:color w:val="7A7A7A"/>
          <w:sz w:val="20"/>
          <w:szCs w:val="20"/>
          <w:shd w:val="clear" w:color="auto" w:fill="FFFFFF"/>
        </w:rPr>
        <w:t>paste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 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with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for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final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polishing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teeth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gold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amalgam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and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composite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fillings</w:t>
      </w:r>
      <w:proofErr w:type="spellEnd"/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. </w:t>
      </w:r>
      <w:r>
        <w:rPr>
          <w:rFonts w:ascii="Noto Sans" w:hAnsi="Noto Sans" w:cs="Noto Sans"/>
          <w:color w:val="7A7A7A"/>
          <w:sz w:val="20"/>
          <w:szCs w:val="20"/>
          <w:shd w:val="clear" w:color="auto" w:fill="FFFFFF"/>
          <w:lang w:val="en"/>
        </w:rPr>
        <w:t>Allowing to gain the high gloss.</w:t>
      </w:r>
      <w:r>
        <w:rPr>
          <w:rFonts w:ascii="Noto Sans" w:hAnsi="Noto Sans" w:cs="Noto Sans"/>
          <w:color w:val="7A7A7A"/>
          <w:sz w:val="20"/>
          <w:szCs w:val="20"/>
          <w:shd w:val="clear" w:color="auto" w:fill="FFFFFF"/>
        </w:rPr>
        <w:t> RDA:9,8; REA: 4,5</w:t>
      </w:r>
    </w:p>
    <w:p w14:paraId="05E9782D" w14:textId="6598E7E2" w:rsidR="00023A4E" w:rsidRDefault="00023A4E">
      <w:r>
        <w:rPr>
          <w:noProof/>
        </w:rPr>
        <w:drawing>
          <wp:inline distT="0" distB="0" distL="0" distR="0" wp14:anchorId="1ECFC32F" wp14:editId="3D286C8E">
            <wp:extent cx="6120130" cy="612013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3A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4E"/>
    <w:rsid w:val="00023A4E"/>
    <w:rsid w:val="00C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13B0"/>
  <w15:chartTrackingRefBased/>
  <w15:docId w15:val="{6DFE81B3-9DFA-4BA8-AE5D-F3FD15D0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lt-edited">
    <w:name w:val="alt-edited"/>
    <w:basedOn w:val="Numatytasispastraiposriftas"/>
    <w:rsid w:val="00023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Bartaseviciene</dc:creator>
  <cp:keywords/>
  <dc:description/>
  <cp:lastModifiedBy>Daiva Bartaseviciene</cp:lastModifiedBy>
  <cp:revision>1</cp:revision>
  <dcterms:created xsi:type="dcterms:W3CDTF">2022-04-26T14:04:00Z</dcterms:created>
  <dcterms:modified xsi:type="dcterms:W3CDTF">2022-04-26T14:06:00Z</dcterms:modified>
</cp:coreProperties>
</file>