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8923"/>
        <w:rPr>
          <w:rFonts w:ascii="Times New Roman"/>
          <w:sz w:val="20"/>
        </w:rPr>
      </w:pPr>
      <w:r>
        <w:rPr>
          <w:rFonts w:ascii="Times New Roman"/>
          <w:sz w:val="20"/>
        </w:rPr>
        <w:drawing>
          <wp:inline distT="0" distB="0" distL="0" distR="0">
            <wp:extent cx="1703478" cy="585216"/>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703478" cy="585216"/>
                    </a:xfrm>
                    <a:prstGeom prst="rect">
                      <a:avLst/>
                    </a:prstGeom>
                  </pic:spPr>
                </pic:pic>
              </a:graphicData>
            </a:graphic>
          </wp:inline>
        </w:drawing>
      </w:r>
      <w:r>
        <w:rPr>
          <w:rFonts w:ascii="Times New Roman"/>
          <w:sz w:val="20"/>
        </w:rPr>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after="0"/>
        <w:rPr>
          <w:rFonts w:ascii="Times New Roman"/>
          <w:sz w:val="20"/>
        </w:rPr>
        <w:sectPr>
          <w:type w:val="continuous"/>
          <w:pgSz w:w="11910" w:h="16840"/>
          <w:pgMar w:top="380" w:bottom="280" w:left="0" w:right="0"/>
        </w:sectPr>
      </w:pPr>
    </w:p>
    <w:p>
      <w:pPr>
        <w:spacing w:before="100"/>
        <w:ind w:left="3111" w:right="0" w:firstLine="0"/>
        <w:jc w:val="left"/>
        <w:rPr>
          <w:b/>
          <w:sz w:val="18"/>
        </w:rPr>
      </w:pPr>
      <w:r>
        <w:rPr>
          <w:b/>
          <w:sz w:val="18"/>
        </w:rPr>
        <w:drawing>
          <wp:anchor distT="0" distB="0" distL="0" distR="0" allowOverlap="1" layoutInCell="1" locked="0" behindDoc="0" simplePos="0" relativeHeight="15728640">
            <wp:simplePos x="0" y="0"/>
            <wp:positionH relativeFrom="page">
              <wp:posOffset>61058</wp:posOffset>
            </wp:positionH>
            <wp:positionV relativeFrom="paragraph">
              <wp:posOffset>-781347</wp:posOffset>
            </wp:positionV>
            <wp:extent cx="586159" cy="1147354"/>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586159" cy="1147354"/>
                    </a:xfrm>
                    <a:prstGeom prst="rect">
                      <a:avLst/>
                    </a:prstGeom>
                  </pic:spPr>
                </pic:pic>
              </a:graphicData>
            </a:graphic>
          </wp:anchor>
        </w:drawing>
      </w:r>
      <w:r>
        <w:rPr>
          <w:b/>
          <w:color w:val="313131"/>
          <w:sz w:val="18"/>
        </w:rPr>
        <w:t>UAB</w:t>
      </w:r>
      <w:r>
        <w:rPr>
          <w:b/>
          <w:color w:val="313131"/>
          <w:spacing w:val="-2"/>
          <w:sz w:val="18"/>
        </w:rPr>
        <w:t> </w:t>
      </w:r>
      <w:r>
        <w:rPr>
          <w:b/>
          <w:color w:val="313131"/>
          <w:sz w:val="18"/>
        </w:rPr>
        <w:t>NFQ</w:t>
      </w:r>
      <w:r>
        <w:rPr>
          <w:b/>
          <w:color w:val="313131"/>
          <w:spacing w:val="5"/>
          <w:sz w:val="18"/>
        </w:rPr>
        <w:t> </w:t>
      </w:r>
      <w:r>
        <w:rPr>
          <w:b/>
          <w:color w:val="313131"/>
          <w:spacing w:val="-2"/>
          <w:sz w:val="18"/>
        </w:rPr>
        <w:t>Technologies</w:t>
      </w:r>
    </w:p>
    <w:p>
      <w:pPr>
        <w:spacing w:before="9"/>
        <w:ind w:left="4041" w:right="0" w:firstLine="0"/>
        <w:jc w:val="left"/>
        <w:rPr>
          <w:b/>
          <w:sz w:val="18"/>
        </w:rPr>
      </w:pPr>
      <w:r>
        <w:rPr>
          <w:b/>
          <w:color w:val="313131"/>
          <w:spacing w:val="-2"/>
          <w:sz w:val="18"/>
        </w:rPr>
        <w:t>ĮSTATAI</w:t>
      </w:r>
    </w:p>
    <w:p>
      <w:pPr>
        <w:pStyle w:val="BodyText"/>
        <w:rPr>
          <w:b/>
          <w:sz w:val="18"/>
        </w:rPr>
      </w:pPr>
    </w:p>
    <w:p>
      <w:pPr>
        <w:pStyle w:val="BodyText"/>
        <w:spacing w:before="10"/>
        <w:rPr>
          <w:b/>
          <w:sz w:val="18"/>
        </w:rPr>
      </w:pPr>
    </w:p>
    <w:p>
      <w:pPr>
        <w:pStyle w:val="ListParagraph"/>
        <w:numPr>
          <w:ilvl w:val="0"/>
          <w:numId w:val="1"/>
        </w:numPr>
        <w:tabs>
          <w:tab w:pos="2495" w:val="left" w:leader="none"/>
          <w:tab w:pos="6505" w:val="left" w:leader="none"/>
        </w:tabs>
        <w:spacing w:line="240" w:lineRule="auto" w:before="0" w:after="0"/>
        <w:ind w:left="2495" w:right="0" w:hanging="518"/>
        <w:jc w:val="both"/>
        <w:rPr>
          <w:rFonts w:ascii="Times New Roman"/>
          <w:b/>
          <w:color w:val="313131"/>
          <w:sz w:val="20"/>
        </w:rPr>
      </w:pPr>
      <w:r>
        <w:rPr>
          <w:b/>
          <w:color w:val="313131"/>
          <w:sz w:val="18"/>
        </w:rPr>
        <w:t>BENDROJI</w:t>
      </w:r>
      <w:r>
        <w:rPr>
          <w:b/>
          <w:color w:val="313131"/>
          <w:spacing w:val="12"/>
          <w:sz w:val="18"/>
        </w:rPr>
        <w:t> </w:t>
      </w:r>
      <w:r>
        <w:rPr>
          <w:b/>
          <w:color w:val="313131"/>
          <w:spacing w:val="-2"/>
          <w:sz w:val="18"/>
        </w:rPr>
        <w:t>DALIS</w:t>
      </w:r>
      <w:r>
        <w:rPr>
          <w:b/>
          <w:color w:val="313131"/>
          <w:sz w:val="18"/>
        </w:rPr>
        <w:tab/>
      </w:r>
      <w:r>
        <w:rPr>
          <w:rFonts w:ascii="Times New Roman"/>
          <w:b/>
          <w:color w:val="313131"/>
          <w:spacing w:val="-5"/>
          <w:sz w:val="20"/>
        </w:rPr>
        <w:t>1.</w:t>
      </w:r>
    </w:p>
    <w:p>
      <w:pPr>
        <w:pStyle w:val="ListParagraph"/>
        <w:numPr>
          <w:ilvl w:val="1"/>
          <w:numId w:val="1"/>
        </w:numPr>
        <w:tabs>
          <w:tab w:pos="2496" w:val="left" w:leader="none"/>
        </w:tabs>
        <w:spacing w:line="217" w:lineRule="exact" w:before="105" w:after="0"/>
        <w:ind w:left="2496" w:right="0" w:hanging="522"/>
        <w:jc w:val="both"/>
        <w:rPr>
          <w:color w:val="313131"/>
          <w:sz w:val="19"/>
        </w:rPr>
      </w:pPr>
      <w:r>
        <w:rPr>
          <w:color w:val="313131"/>
          <w:sz w:val="19"/>
        </w:rPr>
        <w:t>Bendrovės</w:t>
      </w:r>
      <w:r>
        <w:rPr>
          <w:color w:val="313131"/>
          <w:spacing w:val="48"/>
          <w:sz w:val="19"/>
        </w:rPr>
        <w:t>  </w:t>
      </w:r>
      <w:r>
        <w:rPr>
          <w:color w:val="313131"/>
          <w:sz w:val="19"/>
        </w:rPr>
        <w:t>pavadinimas</w:t>
      </w:r>
      <w:r>
        <w:rPr>
          <w:color w:val="313131"/>
          <w:spacing w:val="50"/>
          <w:sz w:val="19"/>
        </w:rPr>
        <w:t>  </w:t>
      </w:r>
      <w:r>
        <w:rPr>
          <w:color w:val="313131"/>
          <w:sz w:val="19"/>
        </w:rPr>
        <w:t>yra</w:t>
      </w:r>
      <w:r>
        <w:rPr>
          <w:color w:val="313131"/>
          <w:spacing w:val="41"/>
          <w:sz w:val="19"/>
        </w:rPr>
        <w:t>  </w:t>
      </w:r>
      <w:r>
        <w:rPr>
          <w:color w:val="313131"/>
          <w:sz w:val="19"/>
        </w:rPr>
        <w:t>UAB</w:t>
      </w:r>
      <w:r>
        <w:rPr>
          <w:color w:val="313131"/>
          <w:spacing w:val="44"/>
          <w:sz w:val="19"/>
        </w:rPr>
        <w:t>  </w:t>
      </w:r>
      <w:r>
        <w:rPr>
          <w:color w:val="313131"/>
          <w:sz w:val="19"/>
        </w:rPr>
        <w:t>NFQ</w:t>
      </w:r>
      <w:r>
        <w:rPr>
          <w:color w:val="313131"/>
          <w:spacing w:val="36"/>
          <w:sz w:val="19"/>
        </w:rPr>
        <w:t>  </w:t>
      </w:r>
      <w:r>
        <w:rPr>
          <w:color w:val="313131"/>
          <w:spacing w:val="-4"/>
          <w:sz w:val="19"/>
        </w:rPr>
        <w:t>1.1.</w:t>
      </w:r>
    </w:p>
    <w:p>
      <w:pPr>
        <w:pStyle w:val="BodyText"/>
        <w:spacing w:line="217" w:lineRule="exact"/>
        <w:ind w:left="2505"/>
        <w:jc w:val="both"/>
      </w:pPr>
      <w:r>
        <w:rPr>
          <w:color w:val="313131"/>
          <w:spacing w:val="-2"/>
        </w:rPr>
        <w:t>Technologies</w:t>
      </w:r>
      <w:r>
        <w:rPr>
          <w:color w:val="313131"/>
          <w:spacing w:val="-12"/>
        </w:rPr>
        <w:t> </w:t>
      </w:r>
      <w:r>
        <w:rPr>
          <w:color w:val="313131"/>
          <w:spacing w:val="-2"/>
        </w:rPr>
        <w:t>(toliau</w:t>
      </w:r>
      <w:r>
        <w:rPr>
          <w:color w:val="313131"/>
          <w:spacing w:val="-16"/>
        </w:rPr>
        <w:t> </w:t>
      </w:r>
      <w:r>
        <w:rPr>
          <w:color w:val="313131"/>
          <w:spacing w:val="-2"/>
        </w:rPr>
        <w:t>-</w:t>
      </w:r>
      <w:r>
        <w:rPr>
          <w:color w:val="313131"/>
          <w:spacing w:val="25"/>
        </w:rPr>
        <w:t> </w:t>
      </w:r>
      <w:r>
        <w:rPr>
          <w:color w:val="313131"/>
          <w:spacing w:val="-2"/>
        </w:rPr>
        <w:t>Bendrovė).</w:t>
      </w:r>
    </w:p>
    <w:p>
      <w:pPr>
        <w:pStyle w:val="ListParagraph"/>
        <w:numPr>
          <w:ilvl w:val="1"/>
          <w:numId w:val="1"/>
        </w:numPr>
        <w:tabs>
          <w:tab w:pos="2496" w:val="left" w:leader="none"/>
        </w:tabs>
        <w:spacing w:line="215" w:lineRule="exact" w:before="104" w:after="0"/>
        <w:ind w:left="2496" w:right="0" w:hanging="522"/>
        <w:jc w:val="both"/>
        <w:rPr>
          <w:color w:val="313131"/>
          <w:sz w:val="19"/>
        </w:rPr>
      </w:pPr>
      <w:r>
        <w:rPr>
          <w:color w:val="313131"/>
          <w:sz w:val="19"/>
        </w:rPr>
        <w:t>Bendrovė</w:t>
      </w:r>
      <w:r>
        <w:rPr>
          <w:color w:val="313131"/>
          <w:spacing w:val="45"/>
          <w:sz w:val="19"/>
        </w:rPr>
        <w:t> </w:t>
      </w:r>
      <w:r>
        <w:rPr>
          <w:color w:val="313131"/>
          <w:sz w:val="19"/>
        </w:rPr>
        <w:t>yra</w:t>
      </w:r>
      <w:r>
        <w:rPr>
          <w:color w:val="313131"/>
          <w:spacing w:val="43"/>
          <w:sz w:val="19"/>
        </w:rPr>
        <w:t> </w:t>
      </w:r>
      <w:r>
        <w:rPr>
          <w:color w:val="313131"/>
          <w:sz w:val="19"/>
        </w:rPr>
        <w:t>ribotos</w:t>
      </w:r>
      <w:r>
        <w:rPr>
          <w:color w:val="313131"/>
          <w:spacing w:val="47"/>
          <w:sz w:val="19"/>
        </w:rPr>
        <w:t> </w:t>
      </w:r>
      <w:r>
        <w:rPr>
          <w:color w:val="313131"/>
          <w:sz w:val="19"/>
        </w:rPr>
        <w:t>civilinės</w:t>
      </w:r>
      <w:r>
        <w:rPr>
          <w:color w:val="313131"/>
          <w:spacing w:val="49"/>
          <w:sz w:val="19"/>
        </w:rPr>
        <w:t> </w:t>
      </w:r>
      <w:r>
        <w:rPr>
          <w:color w:val="313131"/>
          <w:sz w:val="19"/>
        </w:rPr>
        <w:t>atsakomybės</w:t>
      </w:r>
      <w:r>
        <w:rPr>
          <w:color w:val="313131"/>
          <w:spacing w:val="29"/>
          <w:sz w:val="19"/>
        </w:rPr>
        <w:t>  </w:t>
      </w:r>
      <w:r>
        <w:rPr>
          <w:color w:val="313131"/>
          <w:spacing w:val="-4"/>
          <w:sz w:val="19"/>
        </w:rPr>
        <w:t>1.2.</w:t>
      </w:r>
    </w:p>
    <w:p>
      <w:pPr>
        <w:pStyle w:val="BodyText"/>
        <w:spacing w:line="232" w:lineRule="auto" w:before="1"/>
        <w:ind w:left="2506" w:right="543"/>
        <w:jc w:val="both"/>
      </w:pPr>
      <w:r>
        <w:rPr>
          <w:color w:val="313131"/>
        </w:rPr>
        <w:t>privatusis juridinis asmuo. Bendrovės turtas atskirtas nuo akcininkų turto. Bendrovė neatsako pagal savo akcininkų prievoles, o </w:t>
      </w:r>
      <w:r>
        <w:rPr>
          <w:color w:val="313131"/>
          <w:spacing w:val="-4"/>
        </w:rPr>
        <w:t>akcininkai</w:t>
      </w:r>
      <w:r>
        <w:rPr>
          <w:color w:val="313131"/>
          <w:spacing w:val="-10"/>
        </w:rPr>
        <w:t> </w:t>
      </w:r>
      <w:r>
        <w:rPr>
          <w:color w:val="313131"/>
          <w:spacing w:val="-4"/>
        </w:rPr>
        <w:t>neatsako</w:t>
      </w:r>
      <w:r>
        <w:rPr>
          <w:color w:val="313131"/>
          <w:spacing w:val="-9"/>
        </w:rPr>
        <w:t> </w:t>
      </w:r>
      <w:r>
        <w:rPr>
          <w:color w:val="313131"/>
          <w:spacing w:val="-4"/>
        </w:rPr>
        <w:t>pagal</w:t>
      </w:r>
      <w:r>
        <w:rPr>
          <w:color w:val="313131"/>
          <w:spacing w:val="-9"/>
        </w:rPr>
        <w:t> </w:t>
      </w:r>
      <w:r>
        <w:rPr>
          <w:color w:val="313131"/>
          <w:spacing w:val="-4"/>
        </w:rPr>
        <w:t>Bendrovės</w:t>
      </w:r>
      <w:r>
        <w:rPr>
          <w:color w:val="313131"/>
          <w:spacing w:val="-9"/>
        </w:rPr>
        <w:t> </w:t>
      </w:r>
      <w:r>
        <w:rPr>
          <w:color w:val="313131"/>
          <w:spacing w:val="-4"/>
        </w:rPr>
        <w:t>prievoles, </w:t>
      </w:r>
      <w:r>
        <w:rPr>
          <w:color w:val="313131"/>
        </w:rPr>
        <w:t>jeigu</w:t>
      </w:r>
      <w:r>
        <w:rPr>
          <w:color w:val="313131"/>
          <w:spacing w:val="-7"/>
        </w:rPr>
        <w:t> </w:t>
      </w:r>
      <w:r>
        <w:rPr>
          <w:color w:val="313131"/>
        </w:rPr>
        <w:t>kitaip</w:t>
      </w:r>
      <w:r>
        <w:rPr>
          <w:color w:val="313131"/>
          <w:spacing w:val="-2"/>
        </w:rPr>
        <w:t> </w:t>
      </w:r>
      <w:r>
        <w:rPr>
          <w:color w:val="313131"/>
        </w:rPr>
        <w:t>nenumato taikytini</w:t>
      </w:r>
      <w:r>
        <w:rPr>
          <w:color w:val="313131"/>
          <w:spacing w:val="-1"/>
        </w:rPr>
        <w:t> </w:t>
      </w:r>
      <w:r>
        <w:rPr>
          <w:color w:val="313131"/>
        </w:rPr>
        <w:t>teisės aktai.</w:t>
      </w:r>
    </w:p>
    <w:p>
      <w:pPr>
        <w:spacing w:before="95"/>
        <w:ind w:left="0" w:right="1465" w:firstLine="0"/>
        <w:jc w:val="center"/>
        <w:rPr>
          <w:b/>
          <w:sz w:val="18"/>
        </w:rPr>
      </w:pPr>
      <w:r>
        <w:rPr/>
        <w:br w:type="column"/>
      </w:r>
      <w:r>
        <w:rPr>
          <w:b/>
          <w:color w:val="313131"/>
          <w:sz w:val="18"/>
        </w:rPr>
        <w:t>ARTICLES</w:t>
      </w:r>
      <w:r>
        <w:rPr>
          <w:b/>
          <w:color w:val="313131"/>
          <w:spacing w:val="6"/>
          <w:sz w:val="18"/>
        </w:rPr>
        <w:t> </w:t>
      </w:r>
      <w:r>
        <w:rPr>
          <w:b/>
          <w:color w:val="313131"/>
          <w:sz w:val="18"/>
        </w:rPr>
        <w:t>OF</w:t>
      </w:r>
      <w:r>
        <w:rPr>
          <w:b/>
          <w:color w:val="313131"/>
          <w:spacing w:val="-6"/>
          <w:sz w:val="18"/>
        </w:rPr>
        <w:t> </w:t>
      </w:r>
      <w:r>
        <w:rPr>
          <w:b/>
          <w:color w:val="313131"/>
          <w:sz w:val="18"/>
        </w:rPr>
        <w:t>ASSOCIATION</w:t>
      </w:r>
      <w:r>
        <w:rPr>
          <w:b/>
          <w:color w:val="313131"/>
          <w:spacing w:val="10"/>
          <w:sz w:val="18"/>
        </w:rPr>
        <w:t> </w:t>
      </w:r>
      <w:r>
        <w:rPr>
          <w:b/>
          <w:color w:val="313131"/>
          <w:spacing w:val="-5"/>
          <w:sz w:val="18"/>
        </w:rPr>
        <w:t>OF</w:t>
      </w:r>
    </w:p>
    <w:p>
      <w:pPr>
        <w:spacing w:before="9"/>
        <w:ind w:left="0" w:right="1477" w:firstLine="0"/>
        <w:jc w:val="center"/>
        <w:rPr>
          <w:b/>
          <w:sz w:val="18"/>
        </w:rPr>
      </w:pPr>
      <w:r>
        <w:rPr>
          <w:b/>
          <w:color w:val="313131"/>
          <w:sz w:val="18"/>
        </w:rPr>
        <w:t>UAB</w:t>
      </w:r>
      <w:r>
        <w:rPr>
          <w:b/>
          <w:color w:val="313131"/>
          <w:spacing w:val="-4"/>
          <w:sz w:val="18"/>
        </w:rPr>
        <w:t> </w:t>
      </w:r>
      <w:r>
        <w:rPr>
          <w:b/>
          <w:color w:val="313131"/>
          <w:sz w:val="18"/>
        </w:rPr>
        <w:t>NFQ</w:t>
      </w:r>
      <w:r>
        <w:rPr>
          <w:b/>
          <w:color w:val="313131"/>
          <w:spacing w:val="2"/>
          <w:sz w:val="18"/>
        </w:rPr>
        <w:t> </w:t>
      </w:r>
      <w:r>
        <w:rPr>
          <w:b/>
          <w:color w:val="313131"/>
          <w:spacing w:val="-2"/>
          <w:sz w:val="18"/>
        </w:rPr>
        <w:t>Technologies</w:t>
      </w:r>
    </w:p>
    <w:p>
      <w:pPr>
        <w:pStyle w:val="BodyText"/>
        <w:rPr>
          <w:b/>
          <w:sz w:val="18"/>
        </w:rPr>
      </w:pPr>
    </w:p>
    <w:p>
      <w:pPr>
        <w:pStyle w:val="BodyText"/>
        <w:spacing w:before="33"/>
        <w:rPr>
          <w:b/>
          <w:sz w:val="18"/>
        </w:rPr>
      </w:pPr>
    </w:p>
    <w:p>
      <w:pPr>
        <w:spacing w:before="0"/>
        <w:ind w:left="96" w:right="0" w:firstLine="0"/>
        <w:jc w:val="both"/>
        <w:rPr>
          <w:b/>
          <w:sz w:val="18"/>
        </w:rPr>
      </w:pPr>
      <w:r>
        <w:rPr>
          <w:b/>
          <w:color w:val="313131"/>
          <w:sz w:val="18"/>
        </w:rPr>
        <w:t>GENERAL</w:t>
      </w:r>
      <w:r>
        <w:rPr>
          <w:b/>
          <w:color w:val="313131"/>
          <w:spacing w:val="6"/>
          <w:sz w:val="18"/>
        </w:rPr>
        <w:t> </w:t>
      </w:r>
      <w:r>
        <w:rPr>
          <w:b/>
          <w:color w:val="313131"/>
          <w:spacing w:val="-2"/>
          <w:sz w:val="18"/>
        </w:rPr>
        <w:t>PROVISIONS</w:t>
      </w:r>
    </w:p>
    <w:p>
      <w:pPr>
        <w:pStyle w:val="BodyText"/>
        <w:spacing w:line="237" w:lineRule="auto" w:before="102"/>
        <w:ind w:left="102" w:right="1047" w:hanging="3"/>
        <w:jc w:val="both"/>
      </w:pPr>
      <w:r>
        <w:rPr>
          <w:color w:val="313131"/>
          <w:spacing w:val="-4"/>
        </w:rPr>
        <w:t>The</w:t>
      </w:r>
      <w:r>
        <w:rPr>
          <w:color w:val="313131"/>
          <w:spacing w:val="-10"/>
        </w:rPr>
        <w:t> </w:t>
      </w:r>
      <w:r>
        <w:rPr>
          <w:color w:val="313131"/>
          <w:spacing w:val="-4"/>
        </w:rPr>
        <w:t>name</w:t>
      </w:r>
      <w:r>
        <w:rPr>
          <w:color w:val="313131"/>
          <w:spacing w:val="-9"/>
        </w:rPr>
        <w:t> </w:t>
      </w:r>
      <w:r>
        <w:rPr>
          <w:color w:val="313131"/>
          <w:spacing w:val="-4"/>
        </w:rPr>
        <w:t>ofthe</w:t>
      </w:r>
      <w:r>
        <w:rPr>
          <w:color w:val="313131"/>
          <w:spacing w:val="-9"/>
        </w:rPr>
        <w:t> </w:t>
      </w:r>
      <w:r>
        <w:rPr>
          <w:color w:val="313131"/>
          <w:spacing w:val="-4"/>
        </w:rPr>
        <w:t>Company</w:t>
      </w:r>
      <w:r>
        <w:rPr>
          <w:color w:val="313131"/>
          <w:spacing w:val="-9"/>
        </w:rPr>
        <w:t> </w:t>
      </w:r>
      <w:r>
        <w:rPr>
          <w:color w:val="313131"/>
          <w:spacing w:val="-4"/>
        </w:rPr>
        <w:t>is</w:t>
      </w:r>
      <w:r>
        <w:rPr>
          <w:color w:val="313131"/>
          <w:spacing w:val="-9"/>
        </w:rPr>
        <w:t> </w:t>
      </w:r>
      <w:r>
        <w:rPr>
          <w:color w:val="313131"/>
          <w:spacing w:val="-4"/>
        </w:rPr>
        <w:t>UAB</w:t>
      </w:r>
      <w:r>
        <w:rPr>
          <w:color w:val="313131"/>
          <w:spacing w:val="-10"/>
        </w:rPr>
        <w:t> </w:t>
      </w:r>
      <w:r>
        <w:rPr>
          <w:color w:val="313131"/>
          <w:spacing w:val="-4"/>
        </w:rPr>
        <w:t>Technologies </w:t>
      </w:r>
      <w:r>
        <w:rPr>
          <w:color w:val="313131"/>
        </w:rPr>
        <w:t>(hereinafter referred to</w:t>
      </w:r>
      <w:r>
        <w:rPr>
          <w:color w:val="313131"/>
          <w:spacing w:val="-6"/>
        </w:rPr>
        <w:t> </w:t>
      </w:r>
      <w:r>
        <w:rPr>
          <w:color w:val="313131"/>
        </w:rPr>
        <w:t>as</w:t>
      </w:r>
      <w:r>
        <w:rPr>
          <w:color w:val="313131"/>
          <w:spacing w:val="-7"/>
        </w:rPr>
        <w:t> </w:t>
      </w:r>
      <w:r>
        <w:rPr>
          <w:color w:val="313131"/>
        </w:rPr>
        <w:t>the</w:t>
      </w:r>
      <w:r>
        <w:rPr>
          <w:color w:val="313131"/>
          <w:spacing w:val="-4"/>
        </w:rPr>
        <w:t> </w:t>
      </w:r>
      <w:r>
        <w:rPr>
          <w:color w:val="313131"/>
        </w:rPr>
        <w:t>Company).</w:t>
      </w:r>
    </w:p>
    <w:p>
      <w:pPr>
        <w:pStyle w:val="BodyText"/>
        <w:spacing w:line="232" w:lineRule="auto" w:before="110"/>
        <w:ind w:left="102" w:right="1023" w:hanging="2"/>
        <w:jc w:val="both"/>
      </w:pPr>
      <w:r>
        <w:rPr>
          <w:color w:val="313131"/>
        </w:rPr>
        <w:t>The Company is a private legal entity with limited</w:t>
      </w:r>
      <w:r>
        <w:rPr>
          <w:color w:val="313131"/>
          <w:spacing w:val="-14"/>
        </w:rPr>
        <w:t> </w:t>
      </w:r>
      <w:r>
        <w:rPr>
          <w:color w:val="313131"/>
        </w:rPr>
        <w:t>liability.</w:t>
      </w:r>
      <w:r>
        <w:rPr>
          <w:color w:val="313131"/>
          <w:spacing w:val="-13"/>
        </w:rPr>
        <w:t> </w:t>
      </w:r>
      <w:r>
        <w:rPr>
          <w:color w:val="313131"/>
        </w:rPr>
        <w:t>The</w:t>
      </w:r>
      <w:r>
        <w:rPr>
          <w:color w:val="313131"/>
          <w:spacing w:val="-13"/>
        </w:rPr>
        <w:t> </w:t>
      </w:r>
      <w:r>
        <w:rPr>
          <w:color w:val="313131"/>
        </w:rPr>
        <w:t>assets</w:t>
      </w:r>
      <w:r>
        <w:rPr>
          <w:color w:val="313131"/>
          <w:spacing w:val="-13"/>
        </w:rPr>
        <w:t> </w:t>
      </w:r>
      <w:r>
        <w:rPr>
          <w:color w:val="313131"/>
        </w:rPr>
        <w:t>of</w:t>
      </w:r>
      <w:r>
        <w:rPr>
          <w:color w:val="313131"/>
          <w:spacing w:val="-13"/>
        </w:rPr>
        <w:t> </w:t>
      </w:r>
      <w:r>
        <w:rPr>
          <w:color w:val="313131"/>
        </w:rPr>
        <w:t>the</w:t>
      </w:r>
      <w:r>
        <w:rPr>
          <w:color w:val="313131"/>
          <w:spacing w:val="-14"/>
        </w:rPr>
        <w:t> </w:t>
      </w:r>
      <w:r>
        <w:rPr>
          <w:color w:val="313131"/>
        </w:rPr>
        <w:t>Company</w:t>
      </w:r>
      <w:r>
        <w:rPr>
          <w:color w:val="313131"/>
          <w:spacing w:val="-13"/>
        </w:rPr>
        <w:t> </w:t>
      </w:r>
      <w:r>
        <w:rPr>
          <w:color w:val="313131"/>
        </w:rPr>
        <w:t>are separated from its shareholders' assets. The Company shall not be held liable for the </w:t>
      </w:r>
      <w:r>
        <w:rPr>
          <w:color w:val="313131"/>
          <w:spacing w:val="-4"/>
        </w:rPr>
        <w:t>obligations</w:t>
      </w:r>
      <w:r>
        <w:rPr>
          <w:color w:val="313131"/>
          <w:spacing w:val="-10"/>
        </w:rPr>
        <w:t> </w:t>
      </w:r>
      <w:r>
        <w:rPr>
          <w:color w:val="313131"/>
          <w:spacing w:val="-4"/>
        </w:rPr>
        <w:t>of</w:t>
      </w:r>
      <w:r>
        <w:rPr>
          <w:color w:val="313131"/>
          <w:spacing w:val="-9"/>
        </w:rPr>
        <w:t> </w:t>
      </w:r>
      <w:r>
        <w:rPr>
          <w:color w:val="313131"/>
          <w:spacing w:val="-4"/>
        </w:rPr>
        <w:t>its</w:t>
      </w:r>
      <w:r>
        <w:rPr>
          <w:color w:val="313131"/>
          <w:spacing w:val="-9"/>
        </w:rPr>
        <w:t> </w:t>
      </w:r>
      <w:r>
        <w:rPr>
          <w:color w:val="313131"/>
          <w:spacing w:val="-4"/>
        </w:rPr>
        <w:t>shareholders</w:t>
      </w:r>
      <w:r>
        <w:rPr>
          <w:color w:val="313131"/>
          <w:spacing w:val="-9"/>
        </w:rPr>
        <w:t> </w:t>
      </w:r>
      <w:r>
        <w:rPr>
          <w:color w:val="313131"/>
          <w:spacing w:val="-4"/>
        </w:rPr>
        <w:t>and</w:t>
      </w:r>
      <w:r>
        <w:rPr>
          <w:color w:val="313131"/>
          <w:spacing w:val="-9"/>
        </w:rPr>
        <w:t> </w:t>
      </w:r>
      <w:r>
        <w:rPr>
          <w:color w:val="313131"/>
          <w:spacing w:val="-4"/>
        </w:rPr>
        <w:t>shareholders </w:t>
      </w:r>
      <w:r>
        <w:rPr>
          <w:color w:val="313131"/>
          <w:spacing w:val="-2"/>
        </w:rPr>
        <w:t>shall</w:t>
      </w:r>
      <w:r>
        <w:rPr>
          <w:color w:val="313131"/>
          <w:spacing w:val="-12"/>
        </w:rPr>
        <w:t> </w:t>
      </w:r>
      <w:r>
        <w:rPr>
          <w:color w:val="313131"/>
          <w:spacing w:val="-2"/>
        </w:rPr>
        <w:t>not</w:t>
      </w:r>
      <w:r>
        <w:rPr>
          <w:color w:val="313131"/>
          <w:spacing w:val="-11"/>
        </w:rPr>
        <w:t> </w:t>
      </w:r>
      <w:r>
        <w:rPr>
          <w:color w:val="313131"/>
          <w:spacing w:val="-2"/>
        </w:rPr>
        <w:t>be</w:t>
      </w:r>
      <w:r>
        <w:rPr>
          <w:color w:val="313131"/>
          <w:spacing w:val="-11"/>
        </w:rPr>
        <w:t> </w:t>
      </w:r>
      <w:r>
        <w:rPr>
          <w:color w:val="313131"/>
          <w:spacing w:val="-2"/>
        </w:rPr>
        <w:t>held</w:t>
      </w:r>
      <w:r>
        <w:rPr>
          <w:color w:val="313131"/>
          <w:spacing w:val="-5"/>
        </w:rPr>
        <w:t> </w:t>
      </w:r>
      <w:r>
        <w:rPr>
          <w:color w:val="313131"/>
          <w:spacing w:val="-2"/>
        </w:rPr>
        <w:t>liable</w:t>
      </w:r>
      <w:r>
        <w:rPr>
          <w:color w:val="313131"/>
          <w:spacing w:val="-9"/>
        </w:rPr>
        <w:t> </w:t>
      </w:r>
      <w:r>
        <w:rPr>
          <w:color w:val="313131"/>
          <w:spacing w:val="-2"/>
        </w:rPr>
        <w:t>for</w:t>
      </w:r>
      <w:r>
        <w:rPr>
          <w:color w:val="313131"/>
          <w:spacing w:val="-11"/>
        </w:rPr>
        <w:t> </w:t>
      </w:r>
      <w:r>
        <w:rPr>
          <w:color w:val="313131"/>
          <w:spacing w:val="-2"/>
        </w:rPr>
        <w:t>the</w:t>
      </w:r>
      <w:r>
        <w:rPr>
          <w:color w:val="313131"/>
          <w:spacing w:val="-7"/>
        </w:rPr>
        <w:t> </w:t>
      </w:r>
      <w:r>
        <w:rPr>
          <w:color w:val="313131"/>
          <w:spacing w:val="-2"/>
        </w:rPr>
        <w:t>obligations</w:t>
      </w:r>
      <w:r>
        <w:rPr>
          <w:color w:val="313131"/>
          <w:spacing w:val="8"/>
        </w:rPr>
        <w:t> </w:t>
      </w:r>
      <w:r>
        <w:rPr>
          <w:color w:val="313131"/>
          <w:spacing w:val="-2"/>
        </w:rPr>
        <w:t>of</w:t>
      </w:r>
      <w:r>
        <w:rPr>
          <w:color w:val="313131"/>
          <w:spacing w:val="-12"/>
        </w:rPr>
        <w:t> </w:t>
      </w:r>
      <w:r>
        <w:rPr>
          <w:color w:val="313131"/>
          <w:spacing w:val="-2"/>
        </w:rPr>
        <w:t>the Company.</w:t>
      </w:r>
    </w:p>
    <w:p>
      <w:pPr>
        <w:pStyle w:val="BodyText"/>
        <w:spacing w:after="0" w:line="232" w:lineRule="auto"/>
        <w:jc w:val="both"/>
        <w:sectPr>
          <w:type w:val="continuous"/>
          <w:pgSz w:w="11910" w:h="16840"/>
          <w:pgMar w:top="380" w:bottom="280" w:left="0" w:right="0"/>
          <w:cols w:num="2" w:equalWidth="0">
            <w:col w:w="6864" w:space="70"/>
            <w:col w:w="4976"/>
          </w:cols>
        </w:sectPr>
      </w:pPr>
    </w:p>
    <w:p>
      <w:pPr>
        <w:pStyle w:val="ListParagraph"/>
        <w:numPr>
          <w:ilvl w:val="1"/>
          <w:numId w:val="1"/>
        </w:numPr>
        <w:tabs>
          <w:tab w:pos="2511" w:val="left" w:leader="none"/>
          <w:tab w:pos="6517" w:val="left" w:leader="none"/>
          <w:tab w:pos="7043" w:val="left" w:leader="none"/>
        </w:tabs>
        <w:spacing w:line="237" w:lineRule="auto" w:before="108" w:after="0"/>
        <w:ind w:left="2511" w:right="1030" w:hanging="528"/>
        <w:jc w:val="left"/>
        <w:rPr>
          <w:color w:val="313131"/>
          <w:sz w:val="19"/>
        </w:rPr>
      </w:pPr>
      <w:r>
        <w:rPr>
          <w:color w:val="313131"/>
          <w:sz w:val="19"/>
        </w:rPr>
        <w:t>Bendrovės</w:t>
      </w:r>
      <w:r>
        <w:rPr>
          <w:color w:val="313131"/>
          <w:spacing w:val="40"/>
          <w:sz w:val="19"/>
        </w:rPr>
        <w:t> </w:t>
      </w:r>
      <w:r>
        <w:rPr>
          <w:color w:val="313131"/>
          <w:sz w:val="19"/>
        </w:rPr>
        <w:t>teisinė</w:t>
      </w:r>
      <w:r>
        <w:rPr>
          <w:color w:val="313131"/>
          <w:spacing w:val="40"/>
          <w:sz w:val="19"/>
        </w:rPr>
        <w:t> </w:t>
      </w:r>
      <w:r>
        <w:rPr>
          <w:color w:val="313131"/>
          <w:sz w:val="19"/>
        </w:rPr>
        <w:t>forma</w:t>
      </w:r>
      <w:r>
        <w:rPr>
          <w:color w:val="313131"/>
          <w:spacing w:val="40"/>
          <w:sz w:val="19"/>
        </w:rPr>
        <w:t> </w:t>
      </w:r>
      <w:r>
        <w:rPr>
          <w:color w:val="313131"/>
          <w:sz w:val="19"/>
        </w:rPr>
        <w:t>-</w:t>
      </w:r>
      <w:r>
        <w:rPr>
          <w:color w:val="313131"/>
          <w:spacing w:val="80"/>
          <w:sz w:val="19"/>
        </w:rPr>
        <w:t> </w:t>
      </w:r>
      <w:r>
        <w:rPr>
          <w:color w:val="313131"/>
          <w:sz w:val="19"/>
        </w:rPr>
        <w:t>uždaroji</w:t>
      </w:r>
      <w:r>
        <w:rPr>
          <w:color w:val="313131"/>
          <w:spacing w:val="40"/>
          <w:sz w:val="19"/>
        </w:rPr>
        <w:t> </w:t>
      </w:r>
      <w:r>
        <w:rPr>
          <w:color w:val="313131"/>
          <w:sz w:val="19"/>
        </w:rPr>
        <w:t>akcinė</w:t>
        <w:tab/>
      </w:r>
      <w:r>
        <w:rPr>
          <w:color w:val="313131"/>
          <w:spacing w:val="-4"/>
          <w:sz w:val="19"/>
        </w:rPr>
        <w:t>1.3.</w:t>
      </w:r>
      <w:r>
        <w:rPr>
          <w:color w:val="313131"/>
          <w:sz w:val="19"/>
        </w:rPr>
        <w:tab/>
      </w:r>
      <w:r>
        <w:rPr>
          <w:color w:val="313131"/>
          <w:spacing w:val="-4"/>
          <w:sz w:val="19"/>
        </w:rPr>
        <w:t>The</w:t>
      </w:r>
      <w:r>
        <w:rPr>
          <w:color w:val="313131"/>
          <w:spacing w:val="-13"/>
          <w:sz w:val="19"/>
        </w:rPr>
        <w:t> </w:t>
      </w:r>
      <w:r>
        <w:rPr>
          <w:color w:val="313131"/>
          <w:spacing w:val="-4"/>
          <w:sz w:val="19"/>
        </w:rPr>
        <w:t>legal</w:t>
      </w:r>
      <w:r>
        <w:rPr>
          <w:color w:val="313131"/>
          <w:spacing w:val="-13"/>
          <w:sz w:val="19"/>
        </w:rPr>
        <w:t> </w:t>
      </w:r>
      <w:r>
        <w:rPr>
          <w:color w:val="313131"/>
          <w:spacing w:val="-4"/>
          <w:sz w:val="19"/>
        </w:rPr>
        <w:t>form</w:t>
      </w:r>
      <w:r>
        <w:rPr>
          <w:color w:val="313131"/>
          <w:spacing w:val="-5"/>
          <w:sz w:val="19"/>
        </w:rPr>
        <w:t> </w:t>
      </w:r>
      <w:r>
        <w:rPr>
          <w:color w:val="313131"/>
          <w:spacing w:val="-4"/>
          <w:sz w:val="19"/>
        </w:rPr>
        <w:t>of</w:t>
      </w:r>
      <w:r>
        <w:rPr>
          <w:color w:val="313131"/>
          <w:spacing w:val="-17"/>
          <w:sz w:val="19"/>
        </w:rPr>
        <w:t> </w:t>
      </w:r>
      <w:r>
        <w:rPr>
          <w:color w:val="313131"/>
          <w:spacing w:val="-4"/>
          <w:sz w:val="19"/>
        </w:rPr>
        <w:t>the</w:t>
      </w:r>
      <w:r>
        <w:rPr>
          <w:color w:val="313131"/>
          <w:spacing w:val="-13"/>
          <w:sz w:val="19"/>
        </w:rPr>
        <w:t> </w:t>
      </w:r>
      <w:r>
        <w:rPr>
          <w:color w:val="313131"/>
          <w:spacing w:val="-4"/>
          <w:sz w:val="19"/>
        </w:rPr>
        <w:t>Company</w:t>
      </w:r>
      <w:r>
        <w:rPr>
          <w:color w:val="313131"/>
          <w:spacing w:val="12"/>
          <w:sz w:val="19"/>
        </w:rPr>
        <w:t> </w:t>
      </w:r>
      <w:r>
        <w:rPr>
          <w:color w:val="313131"/>
          <w:spacing w:val="-4"/>
          <w:sz w:val="19"/>
        </w:rPr>
        <w:t>is</w:t>
      </w:r>
      <w:r>
        <w:rPr>
          <w:color w:val="313131"/>
          <w:spacing w:val="-12"/>
          <w:sz w:val="19"/>
        </w:rPr>
        <w:t> </w:t>
      </w:r>
      <w:r>
        <w:rPr>
          <w:color w:val="313131"/>
          <w:spacing w:val="-4"/>
          <w:sz w:val="19"/>
        </w:rPr>
        <w:t>limited liability </w:t>
      </w:r>
      <w:r>
        <w:rPr>
          <w:color w:val="313131"/>
          <w:spacing w:val="-2"/>
          <w:sz w:val="19"/>
        </w:rPr>
        <w:t>bendrovė.</w:t>
      </w:r>
      <w:r>
        <w:rPr>
          <w:color w:val="313131"/>
          <w:sz w:val="19"/>
        </w:rPr>
        <w:tab/>
        <w:tab/>
      </w:r>
      <w:r>
        <w:rPr>
          <w:color w:val="313131"/>
          <w:spacing w:val="-52"/>
          <w:sz w:val="19"/>
        </w:rPr>
        <w:t> </w:t>
      </w:r>
      <w:r>
        <w:rPr>
          <w:color w:val="313131"/>
          <w:spacing w:val="-2"/>
          <w:sz w:val="19"/>
        </w:rPr>
        <w:t>company.</w:t>
      </w:r>
    </w:p>
    <w:p>
      <w:pPr>
        <w:pStyle w:val="ListParagraph"/>
        <w:spacing w:after="0" w:line="237" w:lineRule="auto"/>
        <w:jc w:val="left"/>
        <w:rPr>
          <w:sz w:val="19"/>
        </w:rPr>
        <w:sectPr>
          <w:type w:val="continuous"/>
          <w:pgSz w:w="11910" w:h="16840"/>
          <w:pgMar w:top="380" w:bottom="280" w:left="0" w:right="0"/>
        </w:sectPr>
      </w:pPr>
    </w:p>
    <w:p>
      <w:pPr>
        <w:pStyle w:val="ListParagraph"/>
        <w:numPr>
          <w:ilvl w:val="1"/>
          <w:numId w:val="1"/>
        </w:numPr>
        <w:tabs>
          <w:tab w:pos="2505" w:val="left" w:leader="none"/>
          <w:tab w:pos="2513" w:val="left" w:leader="none"/>
        </w:tabs>
        <w:spacing w:line="232" w:lineRule="auto" w:before="109" w:after="0"/>
        <w:ind w:left="2513" w:right="0" w:hanging="530"/>
        <w:jc w:val="both"/>
        <w:rPr>
          <w:color w:val="313131"/>
          <w:sz w:val="19"/>
        </w:rPr>
      </w:pPr>
      <w:r>
        <w:rPr>
          <w:color w:val="313131"/>
          <w:sz w:val="19"/>
        </w:rPr>
        <w:t>Bendrovė savo veikloje vadovaujasi Lietuvos</w:t>
      </w:r>
      <w:r>
        <w:rPr>
          <w:color w:val="313131"/>
          <w:spacing w:val="40"/>
          <w:sz w:val="19"/>
        </w:rPr>
        <w:t> </w:t>
      </w:r>
      <w:r>
        <w:rPr>
          <w:color w:val="313131"/>
          <w:sz w:val="19"/>
        </w:rPr>
        <w:t>1.4. Respublikos</w:t>
      </w:r>
      <w:r>
        <w:rPr>
          <w:color w:val="313131"/>
          <w:spacing w:val="23"/>
          <w:sz w:val="19"/>
        </w:rPr>
        <w:t> </w:t>
      </w:r>
      <w:r>
        <w:rPr>
          <w:color w:val="313131"/>
          <w:sz w:val="19"/>
        </w:rPr>
        <w:t>akcinių bendrovių įstatymu (toliau</w:t>
      </w:r>
    </w:p>
    <w:p>
      <w:pPr>
        <w:pStyle w:val="BodyText"/>
        <w:tabs>
          <w:tab w:pos="4824" w:val="left" w:leader="none"/>
        </w:tabs>
        <w:spacing w:line="230" w:lineRule="auto" w:before="6"/>
        <w:ind w:left="2516" w:right="506" w:hanging="14"/>
        <w:jc w:val="both"/>
      </w:pPr>
      <w:r>
        <w:rPr>
          <w:color w:val="313131"/>
        </w:rPr>
        <w:t>-</w:t>
      </w:r>
      <w:r>
        <w:rPr>
          <w:color w:val="313131"/>
          <w:spacing w:val="4"/>
        </w:rPr>
        <w:t> </w:t>
      </w:r>
      <w:r>
        <w:rPr>
          <w:color w:val="313131"/>
        </w:rPr>
        <w:t>Akcinių</w:t>
      </w:r>
      <w:r>
        <w:rPr>
          <w:color w:val="313131"/>
          <w:spacing w:val="-13"/>
        </w:rPr>
        <w:t> </w:t>
      </w:r>
      <w:r>
        <w:rPr>
          <w:color w:val="313131"/>
        </w:rPr>
        <w:t>bendrovių</w:t>
      </w:r>
      <w:r>
        <w:rPr>
          <w:color w:val="313131"/>
          <w:spacing w:val="-13"/>
        </w:rPr>
        <w:t> </w:t>
      </w:r>
      <w:r>
        <w:rPr>
          <w:color w:val="313131"/>
        </w:rPr>
        <w:t>įstatymas),</w:t>
      </w:r>
      <w:r>
        <w:rPr>
          <w:color w:val="313131"/>
          <w:spacing w:val="-13"/>
        </w:rPr>
        <w:t> </w:t>
      </w:r>
      <w:r>
        <w:rPr>
          <w:color w:val="313131"/>
        </w:rPr>
        <w:t>kitais</w:t>
      </w:r>
      <w:r>
        <w:rPr>
          <w:color w:val="313131"/>
          <w:spacing w:val="-14"/>
        </w:rPr>
        <w:t> </w:t>
      </w:r>
      <w:r>
        <w:rPr>
          <w:color w:val="313131"/>
        </w:rPr>
        <w:t>Lietuvos Respublikos įstatymais ir teisės aktais, šiais įstatais (toliau -</w:t>
      </w:r>
      <w:r>
        <w:rPr>
          <w:color w:val="313131"/>
          <w:spacing w:val="40"/>
        </w:rPr>
        <w:t> </w:t>
      </w:r>
      <w:r>
        <w:rPr>
          <w:color w:val="313131"/>
        </w:rPr>
        <w:t>Įstatai) ir Bendrovės vidaus </w:t>
      </w:r>
      <w:r>
        <w:rPr>
          <w:color w:val="313131"/>
          <w:spacing w:val="-2"/>
        </w:rPr>
        <w:t>dokumentais.</w:t>
      </w:r>
      <w:r>
        <w:rPr>
          <w:color w:val="313131"/>
        </w:rPr>
        <w:tab/>
      </w:r>
      <w:r>
        <w:rPr>
          <w:color w:val="313131"/>
          <w:spacing w:val="-10"/>
          <w:w w:val="70"/>
        </w:rPr>
        <w:t>•</w:t>
      </w:r>
    </w:p>
    <w:p>
      <w:pPr>
        <w:pStyle w:val="BodyText"/>
        <w:spacing w:line="232" w:lineRule="auto" w:before="99"/>
        <w:ind w:left="172" w:right="1008" w:firstLine="2"/>
        <w:jc w:val="both"/>
      </w:pPr>
      <w:r>
        <w:rPr/>
        <w:br w:type="column"/>
      </w:r>
      <w:r>
        <w:rPr>
          <w:color w:val="313131"/>
        </w:rPr>
        <w:t>The Company shall pursue activities in accordance</w:t>
      </w:r>
      <w:r>
        <w:rPr>
          <w:color w:val="313131"/>
          <w:spacing w:val="-14"/>
        </w:rPr>
        <w:t> </w:t>
      </w:r>
      <w:r>
        <w:rPr>
          <w:color w:val="313131"/>
        </w:rPr>
        <w:t>with</w:t>
      </w:r>
      <w:r>
        <w:rPr>
          <w:color w:val="313131"/>
          <w:spacing w:val="-13"/>
        </w:rPr>
        <w:t> </w:t>
      </w:r>
      <w:r>
        <w:rPr>
          <w:color w:val="313131"/>
        </w:rPr>
        <w:t>the</w:t>
      </w:r>
      <w:r>
        <w:rPr>
          <w:color w:val="313131"/>
          <w:spacing w:val="-13"/>
        </w:rPr>
        <w:t> </w:t>
      </w:r>
      <w:r>
        <w:rPr>
          <w:color w:val="313131"/>
        </w:rPr>
        <w:t>Law</w:t>
      </w:r>
      <w:r>
        <w:rPr>
          <w:color w:val="313131"/>
          <w:spacing w:val="-13"/>
        </w:rPr>
        <w:t> </w:t>
      </w:r>
      <w:r>
        <w:rPr>
          <w:color w:val="313131"/>
        </w:rPr>
        <w:t>on</w:t>
      </w:r>
      <w:r>
        <w:rPr>
          <w:color w:val="313131"/>
          <w:spacing w:val="-13"/>
        </w:rPr>
        <w:t> </w:t>
      </w:r>
      <w:r>
        <w:rPr>
          <w:color w:val="313131"/>
        </w:rPr>
        <w:t>Companies</w:t>
      </w:r>
      <w:r>
        <w:rPr>
          <w:color w:val="313131"/>
          <w:spacing w:val="-3"/>
        </w:rPr>
        <w:t> </w:t>
      </w:r>
      <w:r>
        <w:rPr>
          <w:color w:val="313131"/>
        </w:rPr>
        <w:t>of</w:t>
      </w:r>
      <w:r>
        <w:rPr>
          <w:color w:val="313131"/>
          <w:spacing w:val="-14"/>
        </w:rPr>
        <w:t> </w:t>
      </w:r>
      <w:r>
        <w:rPr>
          <w:color w:val="313131"/>
        </w:rPr>
        <w:t>the </w:t>
      </w:r>
      <w:r>
        <w:rPr>
          <w:color w:val="313131"/>
          <w:spacing w:val="-2"/>
        </w:rPr>
        <w:t>Republic</w:t>
      </w:r>
      <w:r>
        <w:rPr>
          <w:color w:val="313131"/>
          <w:spacing w:val="-12"/>
        </w:rPr>
        <w:t> </w:t>
      </w:r>
      <w:r>
        <w:rPr>
          <w:color w:val="313131"/>
          <w:spacing w:val="-2"/>
        </w:rPr>
        <w:t>of</w:t>
      </w:r>
      <w:r>
        <w:rPr>
          <w:color w:val="313131"/>
          <w:spacing w:val="-11"/>
        </w:rPr>
        <w:t> </w:t>
      </w:r>
      <w:r>
        <w:rPr>
          <w:color w:val="313131"/>
          <w:spacing w:val="-2"/>
        </w:rPr>
        <w:t>Lithuania</w:t>
      </w:r>
      <w:r>
        <w:rPr>
          <w:color w:val="313131"/>
          <w:spacing w:val="-11"/>
        </w:rPr>
        <w:t> </w:t>
      </w:r>
      <w:r>
        <w:rPr>
          <w:color w:val="313131"/>
          <w:spacing w:val="-2"/>
        </w:rPr>
        <w:t>(hereinafter</w:t>
      </w:r>
      <w:r>
        <w:rPr>
          <w:color w:val="313131"/>
          <w:spacing w:val="-11"/>
        </w:rPr>
        <w:t> </w:t>
      </w:r>
      <w:r>
        <w:rPr>
          <w:color w:val="313131"/>
          <w:spacing w:val="-2"/>
        </w:rPr>
        <w:t>referred</w:t>
      </w:r>
      <w:r>
        <w:rPr>
          <w:color w:val="313131"/>
          <w:spacing w:val="-11"/>
        </w:rPr>
        <w:t> </w:t>
      </w:r>
      <w:r>
        <w:rPr>
          <w:color w:val="313131"/>
          <w:spacing w:val="-2"/>
        </w:rPr>
        <w:t>to</w:t>
      </w:r>
      <w:r>
        <w:rPr>
          <w:color w:val="313131"/>
          <w:spacing w:val="-12"/>
        </w:rPr>
        <w:t> </w:t>
      </w:r>
      <w:r>
        <w:rPr>
          <w:color w:val="313131"/>
          <w:spacing w:val="-2"/>
        </w:rPr>
        <w:t>as Law</w:t>
      </w:r>
      <w:r>
        <w:rPr>
          <w:color w:val="313131"/>
          <w:spacing w:val="-10"/>
        </w:rPr>
        <w:t> </w:t>
      </w:r>
      <w:r>
        <w:rPr>
          <w:color w:val="313131"/>
          <w:spacing w:val="-2"/>
        </w:rPr>
        <w:t>on</w:t>
      </w:r>
      <w:r>
        <w:rPr>
          <w:color w:val="313131"/>
          <w:spacing w:val="-12"/>
        </w:rPr>
        <w:t> </w:t>
      </w:r>
      <w:r>
        <w:rPr>
          <w:color w:val="313131"/>
          <w:spacing w:val="-2"/>
        </w:rPr>
        <w:t>Companies),</w:t>
      </w:r>
      <w:r>
        <w:rPr>
          <w:color w:val="313131"/>
          <w:spacing w:val="6"/>
        </w:rPr>
        <w:t> </w:t>
      </w:r>
      <w:r>
        <w:rPr>
          <w:color w:val="313131"/>
          <w:spacing w:val="-2"/>
        </w:rPr>
        <w:t>other</w:t>
      </w:r>
      <w:r>
        <w:rPr>
          <w:color w:val="313131"/>
          <w:spacing w:val="-6"/>
        </w:rPr>
        <w:t> </w:t>
      </w:r>
      <w:r>
        <w:rPr>
          <w:color w:val="313131"/>
          <w:spacing w:val="-2"/>
        </w:rPr>
        <w:t>laws</w:t>
      </w:r>
      <w:r>
        <w:rPr>
          <w:color w:val="313131"/>
          <w:spacing w:val="-3"/>
        </w:rPr>
        <w:t> </w:t>
      </w:r>
      <w:r>
        <w:rPr>
          <w:color w:val="313131"/>
          <w:spacing w:val="-2"/>
        </w:rPr>
        <w:t>and</w:t>
      </w:r>
      <w:r>
        <w:rPr>
          <w:color w:val="313131"/>
          <w:spacing w:val="-12"/>
        </w:rPr>
        <w:t> </w:t>
      </w:r>
      <w:r>
        <w:rPr>
          <w:color w:val="313131"/>
          <w:spacing w:val="-2"/>
        </w:rPr>
        <w:t>legislation </w:t>
      </w:r>
      <w:r>
        <w:rPr>
          <w:color w:val="313131"/>
          <w:spacing w:val="-4"/>
        </w:rPr>
        <w:t>of</w:t>
      </w:r>
      <w:r>
        <w:rPr>
          <w:color w:val="313131"/>
          <w:spacing w:val="-10"/>
        </w:rPr>
        <w:t> </w:t>
      </w:r>
      <w:r>
        <w:rPr>
          <w:color w:val="313131"/>
          <w:spacing w:val="-4"/>
        </w:rPr>
        <w:t>the</w:t>
      </w:r>
      <w:r>
        <w:rPr>
          <w:color w:val="313131"/>
          <w:spacing w:val="-9"/>
        </w:rPr>
        <w:t> </w:t>
      </w:r>
      <w:r>
        <w:rPr>
          <w:color w:val="313131"/>
          <w:spacing w:val="-4"/>
        </w:rPr>
        <w:t>Republic</w:t>
      </w:r>
      <w:r>
        <w:rPr>
          <w:color w:val="313131"/>
          <w:spacing w:val="3"/>
        </w:rPr>
        <w:t> </w:t>
      </w:r>
      <w:r>
        <w:rPr>
          <w:color w:val="313131"/>
          <w:spacing w:val="-4"/>
        </w:rPr>
        <w:t>of</w:t>
      </w:r>
      <w:r>
        <w:rPr>
          <w:color w:val="313131"/>
          <w:spacing w:val="-9"/>
        </w:rPr>
        <w:t> </w:t>
      </w:r>
      <w:r>
        <w:rPr>
          <w:color w:val="313131"/>
          <w:spacing w:val="-4"/>
        </w:rPr>
        <w:t>Lithuania,</w:t>
      </w:r>
      <w:r>
        <w:rPr>
          <w:color w:val="313131"/>
        </w:rPr>
        <w:t> </w:t>
      </w:r>
      <w:r>
        <w:rPr>
          <w:color w:val="313131"/>
          <w:spacing w:val="-4"/>
        </w:rPr>
        <w:t>the</w:t>
      </w:r>
      <w:r>
        <w:rPr>
          <w:color w:val="313131"/>
          <w:spacing w:val="-10"/>
        </w:rPr>
        <w:t> </w:t>
      </w:r>
      <w:r>
        <w:rPr>
          <w:color w:val="313131"/>
          <w:spacing w:val="-4"/>
        </w:rPr>
        <w:t>prasent</w:t>
      </w:r>
      <w:r>
        <w:rPr>
          <w:color w:val="313131"/>
        </w:rPr>
        <w:t> </w:t>
      </w:r>
      <w:r>
        <w:rPr>
          <w:color w:val="313131"/>
          <w:spacing w:val="-4"/>
        </w:rPr>
        <w:t>articles of</w:t>
      </w:r>
      <w:r>
        <w:rPr>
          <w:color w:val="313131"/>
          <w:spacing w:val="-10"/>
        </w:rPr>
        <w:t> </w:t>
      </w:r>
      <w:r>
        <w:rPr>
          <w:color w:val="313131"/>
          <w:spacing w:val="-4"/>
        </w:rPr>
        <w:t>association</w:t>
      </w:r>
      <w:r>
        <w:rPr>
          <w:color w:val="313131"/>
          <w:spacing w:val="-9"/>
        </w:rPr>
        <w:t> </w:t>
      </w:r>
      <w:r>
        <w:rPr>
          <w:color w:val="313131"/>
          <w:spacing w:val="-4"/>
        </w:rPr>
        <w:t>(hereinafter</w:t>
      </w:r>
      <w:r>
        <w:rPr>
          <w:color w:val="313131"/>
          <w:spacing w:val="-3"/>
        </w:rPr>
        <w:t> </w:t>
      </w:r>
      <w:r>
        <w:rPr>
          <w:color w:val="313131"/>
          <w:spacing w:val="-4"/>
        </w:rPr>
        <w:t>referred</w:t>
      </w:r>
      <w:r>
        <w:rPr>
          <w:color w:val="313131"/>
          <w:spacing w:val="-9"/>
        </w:rPr>
        <w:t> </w:t>
      </w:r>
      <w:r>
        <w:rPr>
          <w:color w:val="313131"/>
          <w:spacing w:val="-4"/>
        </w:rPr>
        <w:t>to</w:t>
      </w:r>
      <w:r>
        <w:rPr>
          <w:color w:val="313131"/>
          <w:spacing w:val="-9"/>
        </w:rPr>
        <w:t> </w:t>
      </w:r>
      <w:r>
        <w:rPr>
          <w:color w:val="313131"/>
          <w:spacing w:val="-4"/>
        </w:rPr>
        <w:t>as</w:t>
      </w:r>
      <w:r>
        <w:rPr>
          <w:color w:val="313131"/>
          <w:spacing w:val="-9"/>
        </w:rPr>
        <w:t> </w:t>
      </w:r>
      <w:r>
        <w:rPr>
          <w:color w:val="313131"/>
          <w:spacing w:val="-4"/>
        </w:rPr>
        <w:t>Articles </w:t>
      </w:r>
      <w:r>
        <w:rPr>
          <w:color w:val="313131"/>
        </w:rPr>
        <w:t>of</w:t>
      </w:r>
      <w:r>
        <w:rPr>
          <w:color w:val="313131"/>
          <w:spacing w:val="-6"/>
        </w:rPr>
        <w:t> </w:t>
      </w:r>
      <w:r>
        <w:rPr>
          <w:color w:val="313131"/>
        </w:rPr>
        <w:t>Association) and</w:t>
      </w:r>
      <w:r>
        <w:rPr>
          <w:color w:val="313131"/>
          <w:spacing w:val="-9"/>
        </w:rPr>
        <w:t> </w:t>
      </w:r>
      <w:r>
        <w:rPr>
          <w:color w:val="313131"/>
        </w:rPr>
        <w:t>intemal</w:t>
      </w:r>
      <w:r>
        <w:rPr>
          <w:color w:val="313131"/>
          <w:spacing w:val="-13"/>
        </w:rPr>
        <w:t> </w:t>
      </w:r>
      <w:r>
        <w:rPr>
          <w:color w:val="444444"/>
        </w:rPr>
        <w:t>instruments </w:t>
      </w:r>
      <w:r>
        <w:rPr>
          <w:color w:val="313131"/>
        </w:rPr>
        <w:t>of</w:t>
      </w:r>
      <w:r>
        <w:rPr>
          <w:color w:val="313131"/>
          <w:spacing w:val="-14"/>
        </w:rPr>
        <w:t> </w:t>
      </w:r>
      <w:r>
        <w:rPr>
          <w:color w:val="313131"/>
        </w:rPr>
        <w:t>the </w:t>
      </w:r>
      <w:r>
        <w:rPr>
          <w:color w:val="313131"/>
          <w:spacing w:val="-2"/>
        </w:rPr>
        <w:t>Company.</w:t>
      </w:r>
    </w:p>
    <w:p>
      <w:pPr>
        <w:pStyle w:val="BodyText"/>
        <w:spacing w:after="0" w:line="232" w:lineRule="auto"/>
        <w:jc w:val="both"/>
        <w:sectPr>
          <w:type w:val="continuous"/>
          <w:pgSz w:w="11910" w:h="16840"/>
          <w:pgMar w:top="380" w:bottom="280" w:left="0" w:right="0"/>
          <w:cols w:num="2" w:equalWidth="0">
            <w:col w:w="6834" w:space="40"/>
            <w:col w:w="5036"/>
          </w:cols>
        </w:sectPr>
      </w:pPr>
    </w:p>
    <w:p>
      <w:pPr>
        <w:pStyle w:val="ListParagraph"/>
        <w:numPr>
          <w:ilvl w:val="1"/>
          <w:numId w:val="1"/>
        </w:numPr>
        <w:tabs>
          <w:tab w:pos="2519" w:val="left" w:leader="none"/>
          <w:tab w:pos="2521" w:val="left" w:leader="none"/>
          <w:tab w:pos="3589" w:val="left" w:leader="none"/>
          <w:tab w:pos="6133" w:val="left" w:leader="none"/>
          <w:tab w:pos="7053" w:val="left" w:leader="none"/>
        </w:tabs>
        <w:spacing w:line="232" w:lineRule="auto" w:before="112" w:after="0"/>
        <w:ind w:left="2521" w:right="1005" w:hanging="528"/>
        <w:jc w:val="left"/>
        <w:rPr>
          <w:color w:val="313131"/>
          <w:sz w:val="19"/>
        </w:rPr>
      </w:pPr>
      <w:r>
        <w:rPr>
          <w:color w:val="313131"/>
          <w:spacing w:val="-2"/>
          <w:sz w:val="19"/>
        </w:rPr>
        <w:t>Bendrovės</w:t>
      </w:r>
      <w:r>
        <w:rPr>
          <w:color w:val="313131"/>
          <w:sz w:val="19"/>
        </w:rPr>
        <w:tab/>
        <w:t>finansiniai</w:t>
      </w:r>
      <w:r>
        <w:rPr>
          <w:color w:val="313131"/>
          <w:spacing w:val="80"/>
          <w:sz w:val="19"/>
        </w:rPr>
        <w:t> </w:t>
      </w:r>
      <w:r>
        <w:rPr>
          <w:color w:val="313131"/>
          <w:sz w:val="19"/>
        </w:rPr>
        <w:t>metai</w:t>
      </w:r>
      <w:r>
        <w:rPr>
          <w:color w:val="313131"/>
          <w:spacing w:val="80"/>
          <w:sz w:val="19"/>
        </w:rPr>
        <w:t> </w:t>
      </w:r>
      <w:r>
        <w:rPr>
          <w:color w:val="313131"/>
          <w:sz w:val="19"/>
        </w:rPr>
        <w:t>sutampa</w:t>
        <w:tab/>
        <w:t>su</w:t>
      </w:r>
      <w:r>
        <w:rPr>
          <w:color w:val="313131"/>
          <w:spacing w:val="80"/>
          <w:sz w:val="19"/>
        </w:rPr>
        <w:t> </w:t>
      </w:r>
      <w:r>
        <w:rPr>
          <w:color w:val="313131"/>
          <w:sz w:val="19"/>
        </w:rPr>
        <w:t>1.5.</w:t>
        <w:tab/>
        <w:t>The</w:t>
      </w:r>
      <w:r>
        <w:rPr>
          <w:color w:val="313131"/>
          <w:spacing w:val="76"/>
          <w:sz w:val="19"/>
        </w:rPr>
        <w:t> </w:t>
      </w:r>
      <w:r>
        <w:rPr>
          <w:color w:val="313131"/>
          <w:sz w:val="19"/>
        </w:rPr>
        <w:t>financial</w:t>
      </w:r>
      <w:r>
        <w:rPr>
          <w:color w:val="313131"/>
          <w:spacing w:val="78"/>
          <w:sz w:val="19"/>
        </w:rPr>
        <w:t> </w:t>
      </w:r>
      <w:r>
        <w:rPr>
          <w:color w:val="313131"/>
          <w:sz w:val="19"/>
        </w:rPr>
        <w:t>year</w:t>
      </w:r>
      <w:r>
        <w:rPr>
          <w:color w:val="313131"/>
          <w:spacing w:val="80"/>
          <w:sz w:val="19"/>
        </w:rPr>
        <w:t> </w:t>
      </w:r>
      <w:r>
        <w:rPr>
          <w:color w:val="313131"/>
          <w:sz w:val="19"/>
        </w:rPr>
        <w:t>of</w:t>
      </w:r>
      <w:r>
        <w:rPr>
          <w:color w:val="313131"/>
          <w:spacing w:val="72"/>
          <w:sz w:val="19"/>
        </w:rPr>
        <w:t> </w:t>
      </w:r>
      <w:r>
        <w:rPr>
          <w:color w:val="313131"/>
          <w:sz w:val="19"/>
        </w:rPr>
        <w:t>the</w:t>
      </w:r>
      <w:r>
        <w:rPr>
          <w:color w:val="313131"/>
          <w:spacing w:val="75"/>
          <w:sz w:val="19"/>
        </w:rPr>
        <w:t> </w:t>
      </w:r>
      <w:r>
        <w:rPr>
          <w:color w:val="313131"/>
          <w:sz w:val="19"/>
        </w:rPr>
        <w:t>Company</w:t>
      </w:r>
      <w:r>
        <w:rPr>
          <w:color w:val="313131"/>
          <w:spacing w:val="80"/>
          <w:sz w:val="19"/>
        </w:rPr>
        <w:t> </w:t>
      </w:r>
      <w:r>
        <w:rPr>
          <w:color w:val="313131"/>
          <w:sz w:val="19"/>
        </w:rPr>
        <w:t>shall kalendoriniais</w:t>
      </w:r>
      <w:r>
        <w:rPr>
          <w:color w:val="313131"/>
          <w:spacing w:val="-14"/>
          <w:sz w:val="19"/>
        </w:rPr>
        <w:t> </w:t>
      </w:r>
      <w:r>
        <w:rPr>
          <w:color w:val="313131"/>
          <w:sz w:val="19"/>
        </w:rPr>
        <w:t>metais.</w:t>
        <w:tab/>
        <w:tab/>
      </w:r>
      <w:r>
        <w:rPr>
          <w:color w:val="313131"/>
          <w:spacing w:val="-53"/>
          <w:sz w:val="19"/>
        </w:rPr>
        <w:t> </w:t>
      </w:r>
      <w:r>
        <w:rPr>
          <w:color w:val="313131"/>
          <w:sz w:val="19"/>
        </w:rPr>
        <w:t>correspond with calendar year.</w:t>
      </w:r>
    </w:p>
    <w:p>
      <w:pPr>
        <w:pStyle w:val="ListParagraph"/>
        <w:numPr>
          <w:ilvl w:val="1"/>
          <w:numId w:val="1"/>
        </w:numPr>
        <w:tabs>
          <w:tab w:pos="2524" w:val="left" w:leader="none"/>
          <w:tab w:pos="6532" w:val="left" w:leader="none"/>
          <w:tab w:pos="7058" w:val="left" w:leader="none"/>
        </w:tabs>
        <w:spacing w:line="213" w:lineRule="exact" w:before="104" w:after="0"/>
        <w:ind w:left="2524" w:right="0" w:hanging="526"/>
        <w:jc w:val="left"/>
        <w:rPr>
          <w:color w:val="313131"/>
          <w:sz w:val="19"/>
        </w:rPr>
      </w:pPr>
      <w:r>
        <w:rPr>
          <w:color w:val="313131"/>
          <w:spacing w:val="-4"/>
          <w:sz w:val="19"/>
        </w:rPr>
        <w:t>Bendrovės</w:t>
      </w:r>
      <w:r>
        <w:rPr>
          <w:color w:val="313131"/>
          <w:spacing w:val="1"/>
          <w:sz w:val="19"/>
        </w:rPr>
        <w:t> </w:t>
      </w:r>
      <w:r>
        <w:rPr>
          <w:color w:val="313131"/>
          <w:spacing w:val="-4"/>
          <w:sz w:val="19"/>
        </w:rPr>
        <w:t>veiklos</w:t>
      </w:r>
      <w:r>
        <w:rPr>
          <w:color w:val="313131"/>
          <w:spacing w:val="-2"/>
          <w:sz w:val="19"/>
        </w:rPr>
        <w:t> </w:t>
      </w:r>
      <w:r>
        <w:rPr>
          <w:color w:val="313131"/>
          <w:spacing w:val="-4"/>
          <w:sz w:val="19"/>
        </w:rPr>
        <w:t>laikotarpis</w:t>
      </w:r>
      <w:r>
        <w:rPr>
          <w:color w:val="313131"/>
          <w:spacing w:val="5"/>
          <w:sz w:val="19"/>
        </w:rPr>
        <w:t> </w:t>
      </w:r>
      <w:r>
        <w:rPr>
          <w:color w:val="313131"/>
          <w:spacing w:val="-4"/>
          <w:sz w:val="19"/>
        </w:rPr>
        <w:t>neribotas.</w:t>
      </w:r>
      <w:r>
        <w:rPr>
          <w:color w:val="313131"/>
          <w:sz w:val="19"/>
        </w:rPr>
        <w:tab/>
      </w:r>
      <w:r>
        <w:rPr>
          <w:color w:val="313131"/>
          <w:spacing w:val="-4"/>
          <w:sz w:val="19"/>
        </w:rPr>
        <w:t>1.6.</w:t>
      </w:r>
      <w:r>
        <w:rPr>
          <w:color w:val="313131"/>
          <w:sz w:val="19"/>
        </w:rPr>
        <w:tab/>
        <w:t>The</w:t>
      </w:r>
      <w:r>
        <w:rPr>
          <w:color w:val="313131"/>
          <w:spacing w:val="-12"/>
          <w:sz w:val="19"/>
        </w:rPr>
        <w:t> </w:t>
      </w:r>
      <w:r>
        <w:rPr>
          <w:color w:val="313131"/>
          <w:sz w:val="19"/>
        </w:rPr>
        <w:t>term</w:t>
      </w:r>
      <w:r>
        <w:rPr>
          <w:color w:val="313131"/>
          <w:spacing w:val="-8"/>
          <w:sz w:val="19"/>
        </w:rPr>
        <w:t> </w:t>
      </w:r>
      <w:r>
        <w:rPr>
          <w:color w:val="313131"/>
          <w:sz w:val="19"/>
        </w:rPr>
        <w:t>of</w:t>
      </w:r>
      <w:r>
        <w:rPr>
          <w:color w:val="313131"/>
          <w:spacing w:val="-6"/>
          <w:sz w:val="19"/>
        </w:rPr>
        <w:t> </w:t>
      </w:r>
      <w:r>
        <w:rPr>
          <w:color w:val="313131"/>
          <w:sz w:val="19"/>
        </w:rPr>
        <w:t>business</w:t>
      </w:r>
      <w:r>
        <w:rPr>
          <w:color w:val="313131"/>
          <w:spacing w:val="-1"/>
          <w:sz w:val="19"/>
        </w:rPr>
        <w:t> </w:t>
      </w:r>
      <w:r>
        <w:rPr>
          <w:color w:val="313131"/>
          <w:sz w:val="19"/>
        </w:rPr>
        <w:t>of</w:t>
      </w:r>
      <w:r>
        <w:rPr>
          <w:color w:val="313131"/>
          <w:spacing w:val="-9"/>
          <w:sz w:val="19"/>
        </w:rPr>
        <w:t> </w:t>
      </w:r>
      <w:r>
        <w:rPr>
          <w:color w:val="313131"/>
          <w:sz w:val="19"/>
        </w:rPr>
        <w:t>the</w:t>
      </w:r>
      <w:r>
        <w:rPr>
          <w:color w:val="313131"/>
          <w:spacing w:val="-10"/>
          <w:sz w:val="19"/>
        </w:rPr>
        <w:t> </w:t>
      </w:r>
      <w:r>
        <w:rPr>
          <w:color w:val="313131"/>
          <w:sz w:val="19"/>
        </w:rPr>
        <w:t>Company</w:t>
      </w:r>
      <w:r>
        <w:rPr>
          <w:color w:val="313131"/>
          <w:spacing w:val="6"/>
          <w:sz w:val="19"/>
        </w:rPr>
        <w:t> </w:t>
      </w:r>
      <w:r>
        <w:rPr>
          <w:color w:val="313131"/>
          <w:sz w:val="19"/>
        </w:rPr>
        <w:t>shall</w:t>
      </w:r>
      <w:r>
        <w:rPr>
          <w:color w:val="313131"/>
          <w:spacing w:val="-13"/>
          <w:sz w:val="19"/>
        </w:rPr>
        <w:t> </w:t>
      </w:r>
      <w:r>
        <w:rPr>
          <w:color w:val="313131"/>
          <w:spacing w:val="-5"/>
          <w:sz w:val="19"/>
        </w:rPr>
        <w:t>be</w:t>
      </w:r>
    </w:p>
    <w:p>
      <w:pPr>
        <w:pStyle w:val="BodyText"/>
        <w:spacing w:line="213" w:lineRule="exact"/>
        <w:ind w:left="7060"/>
      </w:pPr>
      <w:r>
        <w:rPr>
          <w:color w:val="313131"/>
          <w:spacing w:val="-2"/>
        </w:rPr>
        <w:t>unlimited.</w:t>
      </w:r>
    </w:p>
    <w:p>
      <w:pPr>
        <w:pStyle w:val="BodyText"/>
      </w:pPr>
    </w:p>
    <w:p>
      <w:pPr>
        <w:pStyle w:val="BodyText"/>
        <w:spacing w:before="7"/>
      </w:pPr>
    </w:p>
    <w:p>
      <w:pPr>
        <w:pStyle w:val="ListParagraph"/>
        <w:numPr>
          <w:ilvl w:val="0"/>
          <w:numId w:val="1"/>
        </w:numPr>
        <w:tabs>
          <w:tab w:pos="2528" w:val="left" w:leader="none"/>
          <w:tab w:pos="6543" w:val="left" w:leader="none"/>
          <w:tab w:pos="7064" w:val="left" w:leader="none"/>
        </w:tabs>
        <w:spacing w:line="240" w:lineRule="auto" w:before="1" w:after="0"/>
        <w:ind w:left="2528" w:right="0" w:hanging="519"/>
        <w:jc w:val="left"/>
        <w:rPr>
          <w:b/>
          <w:color w:val="313131"/>
          <w:sz w:val="18"/>
        </w:rPr>
      </w:pPr>
      <w:r>
        <w:rPr>
          <w:b/>
          <w:color w:val="313131"/>
          <w:sz w:val="18"/>
        </w:rPr>
        <w:t>VEIKLOS</w:t>
      </w:r>
      <w:r>
        <w:rPr>
          <w:b/>
          <w:color w:val="313131"/>
          <w:spacing w:val="12"/>
          <w:sz w:val="18"/>
        </w:rPr>
        <w:t> </w:t>
      </w:r>
      <w:r>
        <w:rPr>
          <w:b/>
          <w:color w:val="313131"/>
          <w:sz w:val="18"/>
        </w:rPr>
        <w:t>TIKSLAI</w:t>
      </w:r>
      <w:r>
        <w:rPr>
          <w:b/>
          <w:color w:val="313131"/>
          <w:spacing w:val="1"/>
          <w:sz w:val="18"/>
        </w:rPr>
        <w:t> </w:t>
      </w:r>
      <w:r>
        <w:rPr>
          <w:b/>
          <w:color w:val="313131"/>
          <w:sz w:val="18"/>
        </w:rPr>
        <w:t>IR</w:t>
      </w:r>
      <w:r>
        <w:rPr>
          <w:b/>
          <w:color w:val="313131"/>
          <w:spacing w:val="-1"/>
          <w:sz w:val="18"/>
        </w:rPr>
        <w:t> </w:t>
      </w:r>
      <w:r>
        <w:rPr>
          <w:b/>
          <w:color w:val="313131"/>
          <w:spacing w:val="-2"/>
          <w:sz w:val="18"/>
        </w:rPr>
        <w:t>OBJEKTAS</w:t>
      </w:r>
      <w:r>
        <w:rPr>
          <w:b/>
          <w:color w:val="313131"/>
          <w:sz w:val="18"/>
        </w:rPr>
        <w:tab/>
      </w:r>
      <w:r>
        <w:rPr>
          <w:b/>
          <w:color w:val="313131"/>
          <w:spacing w:val="-5"/>
          <w:sz w:val="18"/>
        </w:rPr>
        <w:t>2.</w:t>
      </w:r>
      <w:r>
        <w:rPr>
          <w:b/>
          <w:color w:val="313131"/>
          <w:sz w:val="18"/>
        </w:rPr>
        <w:tab/>
        <w:t>OBJECTIVES</w:t>
      </w:r>
      <w:r>
        <w:rPr>
          <w:b/>
          <w:color w:val="313131"/>
          <w:spacing w:val="68"/>
          <w:w w:val="150"/>
          <w:sz w:val="18"/>
        </w:rPr>
        <w:t> </w:t>
      </w:r>
      <w:r>
        <w:rPr>
          <w:b/>
          <w:color w:val="313131"/>
          <w:sz w:val="18"/>
        </w:rPr>
        <w:t>AND</w:t>
      </w:r>
      <w:r>
        <w:rPr>
          <w:b/>
          <w:color w:val="313131"/>
          <w:spacing w:val="56"/>
          <w:w w:val="150"/>
          <w:sz w:val="18"/>
        </w:rPr>
        <w:t> </w:t>
      </w:r>
      <w:r>
        <w:rPr>
          <w:b/>
          <w:color w:val="313131"/>
          <w:sz w:val="18"/>
        </w:rPr>
        <w:t>SUBJECTMATTER</w:t>
      </w:r>
      <w:r>
        <w:rPr>
          <w:b/>
          <w:color w:val="313131"/>
          <w:spacing w:val="29"/>
          <w:sz w:val="18"/>
        </w:rPr>
        <w:t>  </w:t>
      </w:r>
      <w:r>
        <w:rPr>
          <w:b/>
          <w:color w:val="313131"/>
          <w:spacing w:val="-5"/>
          <w:sz w:val="18"/>
        </w:rPr>
        <w:t>OF</w:t>
      </w:r>
    </w:p>
    <w:p>
      <w:pPr>
        <w:spacing w:before="9"/>
        <w:ind w:left="7067" w:right="0" w:firstLine="0"/>
        <w:jc w:val="left"/>
        <w:rPr>
          <w:b/>
          <w:sz w:val="18"/>
        </w:rPr>
      </w:pPr>
      <w:r>
        <w:rPr>
          <w:b/>
          <w:color w:val="313131"/>
          <w:spacing w:val="-2"/>
          <w:sz w:val="18"/>
        </w:rPr>
        <w:t>ACTIVITIES</w:t>
      </w:r>
    </w:p>
    <w:p>
      <w:pPr>
        <w:spacing w:after="0"/>
        <w:jc w:val="left"/>
        <w:rPr>
          <w:b/>
          <w:sz w:val="18"/>
        </w:rPr>
        <w:sectPr>
          <w:type w:val="continuous"/>
          <w:pgSz w:w="11910" w:h="16840"/>
          <w:pgMar w:top="380" w:bottom="280" w:left="0" w:right="0"/>
        </w:sectPr>
      </w:pPr>
    </w:p>
    <w:p>
      <w:pPr>
        <w:pStyle w:val="BodyText"/>
        <w:spacing w:before="105"/>
        <w:ind w:left="2009"/>
      </w:pPr>
      <w:r>
        <w:rPr>
          <w:color w:val="313131"/>
          <w:spacing w:val="-4"/>
        </w:rPr>
        <w:t>2.1.</w:t>
      </w:r>
    </w:p>
    <w:p>
      <w:pPr>
        <w:pStyle w:val="BodyText"/>
      </w:pPr>
    </w:p>
    <w:p>
      <w:pPr>
        <w:pStyle w:val="BodyText"/>
      </w:pPr>
    </w:p>
    <w:p>
      <w:pPr>
        <w:pStyle w:val="BodyText"/>
      </w:pPr>
    </w:p>
    <w:p>
      <w:pPr>
        <w:pStyle w:val="BodyText"/>
        <w:spacing w:before="71"/>
      </w:pPr>
    </w:p>
    <w:p>
      <w:pPr>
        <w:pStyle w:val="BodyText"/>
        <w:ind w:left="2018"/>
      </w:pPr>
      <w:r>
        <w:rPr>
          <w:color w:val="313131"/>
          <w:spacing w:val="-4"/>
        </w:rPr>
        <w:t>2.2.</w:t>
      </w:r>
    </w:p>
    <w:p>
      <w:pPr>
        <w:pStyle w:val="BodyText"/>
      </w:pPr>
    </w:p>
    <w:p>
      <w:pPr>
        <w:pStyle w:val="BodyText"/>
      </w:pPr>
    </w:p>
    <w:p>
      <w:pPr>
        <w:pStyle w:val="BodyText"/>
      </w:pPr>
    </w:p>
    <w:p>
      <w:pPr>
        <w:pStyle w:val="BodyText"/>
      </w:pPr>
    </w:p>
    <w:p>
      <w:pPr>
        <w:pStyle w:val="BodyText"/>
        <w:spacing w:before="63"/>
      </w:pPr>
    </w:p>
    <w:p>
      <w:pPr>
        <w:pStyle w:val="Heading1"/>
        <w:ind w:left="2010"/>
      </w:pPr>
      <w:r>
        <w:rPr>
          <w:color w:val="313131"/>
          <w:spacing w:val="-4"/>
          <w:w w:val="60"/>
        </w:rPr>
        <w:t>2.3.</w:t>
      </w:r>
    </w:p>
    <w:p>
      <w:pPr>
        <w:pStyle w:val="BodyText"/>
        <w:spacing w:line="232" w:lineRule="auto" w:before="111"/>
        <w:ind w:left="157" w:right="23" w:hanging="7"/>
        <w:jc w:val="both"/>
      </w:pPr>
      <w:r>
        <w:rPr/>
        <w:br w:type="column"/>
      </w:r>
      <w:r>
        <w:rPr>
          <w:color w:val="313131"/>
          <w:spacing w:val="-2"/>
        </w:rPr>
        <w:t>Pagrindinis</w:t>
      </w:r>
      <w:r>
        <w:rPr>
          <w:color w:val="313131"/>
          <w:spacing w:val="-12"/>
        </w:rPr>
        <w:t> </w:t>
      </w:r>
      <w:r>
        <w:rPr>
          <w:color w:val="313131"/>
          <w:spacing w:val="-2"/>
        </w:rPr>
        <w:t>Bendrovės</w:t>
      </w:r>
      <w:r>
        <w:rPr>
          <w:color w:val="313131"/>
          <w:spacing w:val="-11"/>
        </w:rPr>
        <w:t> </w:t>
      </w:r>
      <w:r>
        <w:rPr>
          <w:color w:val="313131"/>
          <w:spacing w:val="-2"/>
        </w:rPr>
        <w:t>veiklos</w:t>
      </w:r>
      <w:r>
        <w:rPr>
          <w:color w:val="313131"/>
          <w:spacing w:val="-11"/>
        </w:rPr>
        <w:t> </w:t>
      </w:r>
      <w:r>
        <w:rPr>
          <w:color w:val="313131"/>
          <w:spacing w:val="-2"/>
        </w:rPr>
        <w:t>tikslas</w:t>
      </w:r>
      <w:r>
        <w:rPr>
          <w:color w:val="313131"/>
          <w:spacing w:val="-11"/>
        </w:rPr>
        <w:t> </w:t>
      </w:r>
      <w:r>
        <w:rPr>
          <w:color w:val="313131"/>
          <w:spacing w:val="-2"/>
        </w:rPr>
        <w:t>-</w:t>
      </w:r>
      <w:r>
        <w:rPr>
          <w:color w:val="313131"/>
          <w:spacing w:val="-11"/>
        </w:rPr>
        <w:t> </w:t>
      </w:r>
      <w:r>
        <w:rPr>
          <w:color w:val="313131"/>
          <w:spacing w:val="-2"/>
        </w:rPr>
        <w:t>privačių </w:t>
      </w:r>
      <w:r>
        <w:rPr>
          <w:color w:val="313131"/>
        </w:rPr>
        <w:t>interesų</w:t>
      </w:r>
      <w:r>
        <w:rPr>
          <w:color w:val="313131"/>
          <w:spacing w:val="-11"/>
        </w:rPr>
        <w:t> </w:t>
      </w:r>
      <w:r>
        <w:rPr>
          <w:color w:val="313131"/>
        </w:rPr>
        <w:t>tenkinimas,</w:t>
      </w:r>
      <w:r>
        <w:rPr>
          <w:color w:val="313131"/>
          <w:spacing w:val="-3"/>
        </w:rPr>
        <w:t> </w:t>
      </w:r>
      <w:r>
        <w:rPr>
          <w:color w:val="313131"/>
        </w:rPr>
        <w:t>vykdant</w:t>
      </w:r>
      <w:r>
        <w:rPr>
          <w:color w:val="313131"/>
          <w:spacing w:val="-12"/>
        </w:rPr>
        <w:t> </w:t>
      </w:r>
      <w:r>
        <w:rPr>
          <w:color w:val="313131"/>
        </w:rPr>
        <w:t>pelno</w:t>
      </w:r>
      <w:r>
        <w:rPr>
          <w:color w:val="313131"/>
          <w:spacing w:val="-12"/>
        </w:rPr>
        <w:t> </w:t>
      </w:r>
      <w:r>
        <w:rPr>
          <w:color w:val="313131"/>
        </w:rPr>
        <w:t>siekiančią komercinę ūkinę veiklą, kurios pobūdis nurodytas šio straipsnio 2.2</w:t>
      </w:r>
      <w:r>
        <w:rPr>
          <w:color w:val="313131"/>
          <w:spacing w:val="-7"/>
        </w:rPr>
        <w:t> </w:t>
      </w:r>
      <w:r>
        <w:rPr>
          <w:color w:val="313131"/>
        </w:rPr>
        <w:t>punkte.</w:t>
      </w:r>
    </w:p>
    <w:p>
      <w:pPr>
        <w:pStyle w:val="BodyText"/>
        <w:spacing w:before="101"/>
      </w:pPr>
    </w:p>
    <w:p>
      <w:pPr>
        <w:pStyle w:val="BodyText"/>
        <w:spacing w:line="232" w:lineRule="auto"/>
        <w:ind w:left="162" w:right="5" w:hanging="2"/>
        <w:jc w:val="both"/>
      </w:pPr>
      <w:r>
        <w:rPr>
          <w:color w:val="313131"/>
        </w:rPr>
        <w:t>Bendrovės pagrindinė veikla - informacinės technologijos, įskaitant, bet neapsiribojant, kompiuterinių programų, duomenų bazių, procesų, sistemų, procedūrų kūrimas, </w:t>
      </w:r>
      <w:r>
        <w:rPr>
          <w:color w:val="313131"/>
          <w:spacing w:val="-2"/>
        </w:rPr>
        <w:t>diegimas,</w:t>
      </w:r>
      <w:r>
        <w:rPr>
          <w:color w:val="313131"/>
          <w:spacing w:val="-2"/>
        </w:rPr>
        <w:t> apdorojimas,</w:t>
      </w:r>
      <w:r>
        <w:rPr>
          <w:color w:val="313131"/>
          <w:spacing w:val="-2"/>
        </w:rPr>
        <w:t> elektroninė</w:t>
      </w:r>
      <w:r>
        <w:rPr>
          <w:color w:val="313131"/>
          <w:spacing w:val="-2"/>
        </w:rPr>
        <w:t> komercija; </w:t>
      </w:r>
      <w:r>
        <w:rPr>
          <w:color w:val="313131"/>
        </w:rPr>
        <w:t>internetinė rinkodara.</w:t>
      </w:r>
    </w:p>
    <w:p>
      <w:pPr>
        <w:pStyle w:val="BodyText"/>
        <w:spacing w:line="232" w:lineRule="auto" w:before="103"/>
        <w:ind w:left="172" w:hanging="7"/>
        <w:jc w:val="both"/>
      </w:pPr>
      <w:r>
        <w:rPr>
          <w:color w:val="313131"/>
        </w:rPr>
        <w:t>Bendrovė gali taip pat užsiimti bet kokia kita </w:t>
      </w:r>
      <w:r>
        <w:rPr>
          <w:color w:val="313131"/>
          <w:spacing w:val="-4"/>
        </w:rPr>
        <w:t>veikla, kurios nedraudžia Lietuvos Respublikos įstatymai.</w:t>
      </w:r>
      <w:r>
        <w:rPr>
          <w:color w:val="313131"/>
        </w:rPr>
        <w:t> </w:t>
      </w:r>
      <w:r>
        <w:rPr>
          <w:color w:val="313131"/>
          <w:spacing w:val="-4"/>
        </w:rPr>
        <w:t>Licencijuojamą arba nustatyta tvarka </w:t>
      </w:r>
      <w:r>
        <w:rPr>
          <w:color w:val="313131"/>
        </w:rPr>
        <w:t>vykdomą veiklą Bendrovė vykdys tik gavusi atitinkamas licencijas ar leidimus.</w:t>
      </w:r>
    </w:p>
    <w:p>
      <w:pPr>
        <w:pStyle w:val="BodyText"/>
        <w:spacing w:before="105"/>
        <w:ind w:left="142"/>
      </w:pPr>
      <w:r>
        <w:rPr/>
        <w:br w:type="column"/>
      </w:r>
      <w:r>
        <w:rPr>
          <w:color w:val="313131"/>
          <w:spacing w:val="-4"/>
        </w:rPr>
        <w:t>2.1.</w:t>
      </w:r>
    </w:p>
    <w:p>
      <w:pPr>
        <w:pStyle w:val="BodyText"/>
      </w:pPr>
    </w:p>
    <w:p>
      <w:pPr>
        <w:pStyle w:val="BodyText"/>
      </w:pPr>
    </w:p>
    <w:p>
      <w:pPr>
        <w:pStyle w:val="BodyText"/>
      </w:pPr>
    </w:p>
    <w:p>
      <w:pPr>
        <w:pStyle w:val="BodyText"/>
        <w:spacing w:before="76"/>
      </w:pPr>
    </w:p>
    <w:p>
      <w:pPr>
        <w:pStyle w:val="BodyText"/>
        <w:ind w:left="147"/>
      </w:pPr>
      <w:r>
        <w:rPr>
          <w:color w:val="313131"/>
          <w:spacing w:val="-4"/>
        </w:rPr>
        <w:t>2.2.</w:t>
      </w:r>
    </w:p>
    <w:p>
      <w:pPr>
        <w:pStyle w:val="BodyText"/>
      </w:pPr>
    </w:p>
    <w:p>
      <w:pPr>
        <w:pStyle w:val="BodyText"/>
      </w:pPr>
    </w:p>
    <w:p>
      <w:pPr>
        <w:pStyle w:val="BodyText"/>
      </w:pPr>
    </w:p>
    <w:p>
      <w:pPr>
        <w:pStyle w:val="BodyText"/>
      </w:pPr>
    </w:p>
    <w:p>
      <w:pPr>
        <w:pStyle w:val="BodyText"/>
        <w:spacing w:before="63"/>
      </w:pPr>
    </w:p>
    <w:p>
      <w:pPr>
        <w:pStyle w:val="Heading1"/>
      </w:pPr>
      <w:r>
        <w:rPr>
          <w:color w:val="313131"/>
          <w:spacing w:val="-4"/>
          <w:w w:val="60"/>
        </w:rPr>
        <w:t>2.3.</w:t>
      </w:r>
    </w:p>
    <w:p>
      <w:pPr>
        <w:pStyle w:val="BodyText"/>
        <w:rPr>
          <w:rFonts w:ascii="Courier New"/>
          <w:sz w:val="22"/>
        </w:rPr>
      </w:pPr>
    </w:p>
    <w:p>
      <w:pPr>
        <w:pStyle w:val="BodyText"/>
        <w:rPr>
          <w:rFonts w:ascii="Courier New"/>
          <w:sz w:val="22"/>
        </w:rPr>
      </w:pPr>
    </w:p>
    <w:p>
      <w:pPr>
        <w:pStyle w:val="BodyText"/>
        <w:spacing w:before="12"/>
        <w:rPr>
          <w:rFonts w:ascii="Courier New"/>
          <w:sz w:val="22"/>
        </w:rPr>
      </w:pPr>
    </w:p>
    <w:p>
      <w:pPr>
        <w:spacing w:before="0"/>
        <w:ind w:left="172" w:right="0" w:firstLine="0"/>
        <w:jc w:val="left"/>
        <w:rPr>
          <w:rFonts w:ascii="Times New Roman"/>
          <w:sz w:val="15"/>
        </w:rPr>
      </w:pPr>
      <w:r>
        <w:rPr>
          <w:rFonts w:ascii="Times New Roman"/>
          <w:color w:val="675E67"/>
          <w:spacing w:val="-10"/>
          <w:sz w:val="15"/>
        </w:rPr>
        <w:t>\</w:t>
      </w:r>
    </w:p>
    <w:p>
      <w:pPr>
        <w:pStyle w:val="BodyText"/>
        <w:spacing w:line="232" w:lineRule="auto" w:before="106"/>
        <w:ind w:left="152" w:right="987" w:hanging="7"/>
        <w:jc w:val="both"/>
      </w:pPr>
      <w:r>
        <w:rPr/>
        <w:br w:type="column"/>
      </w:r>
      <w:r>
        <w:rPr>
          <w:color w:val="313131"/>
        </w:rPr>
        <w:t>The</w:t>
      </w:r>
      <w:r>
        <w:rPr>
          <w:color w:val="313131"/>
          <w:spacing w:val="-14"/>
        </w:rPr>
        <w:t> </w:t>
      </w:r>
      <w:r>
        <w:rPr>
          <w:color w:val="313131"/>
        </w:rPr>
        <w:t>key</w:t>
      </w:r>
      <w:r>
        <w:rPr>
          <w:color w:val="313131"/>
          <w:spacing w:val="-4"/>
        </w:rPr>
        <w:t> </w:t>
      </w:r>
      <w:r>
        <w:rPr>
          <w:color w:val="313131"/>
        </w:rPr>
        <w:t>business</w:t>
      </w:r>
      <w:r>
        <w:rPr>
          <w:color w:val="313131"/>
          <w:spacing w:val="-3"/>
        </w:rPr>
        <w:t> </w:t>
      </w:r>
      <w:r>
        <w:rPr>
          <w:color w:val="313131"/>
        </w:rPr>
        <w:t>objective</w:t>
      </w:r>
      <w:r>
        <w:rPr>
          <w:color w:val="313131"/>
          <w:spacing w:val="-6"/>
        </w:rPr>
        <w:t> </w:t>
      </w:r>
      <w:r>
        <w:rPr>
          <w:color w:val="313131"/>
        </w:rPr>
        <w:t>of</w:t>
      </w:r>
      <w:r>
        <w:rPr>
          <w:color w:val="313131"/>
          <w:spacing w:val="-12"/>
        </w:rPr>
        <w:t> </w:t>
      </w:r>
      <w:r>
        <w:rPr>
          <w:color w:val="313131"/>
        </w:rPr>
        <w:t>the</w:t>
      </w:r>
      <w:r>
        <w:rPr>
          <w:color w:val="313131"/>
          <w:spacing w:val="-14"/>
        </w:rPr>
        <w:t> </w:t>
      </w:r>
      <w:r>
        <w:rPr>
          <w:color w:val="313131"/>
        </w:rPr>
        <w:t>Company is implementation of private interests through engagement in profit-seeking commercial economic activity,</w:t>
      </w:r>
      <w:r>
        <w:rPr>
          <w:color w:val="313131"/>
          <w:spacing w:val="40"/>
        </w:rPr>
        <w:t> </w:t>
      </w:r>
      <w:r>
        <w:rPr>
          <w:color w:val="313131"/>
        </w:rPr>
        <w:t>the</w:t>
      </w:r>
      <w:r>
        <w:rPr>
          <w:color w:val="313131"/>
          <w:spacing w:val="40"/>
        </w:rPr>
        <w:t> </w:t>
      </w:r>
      <w:r>
        <w:rPr>
          <w:color w:val="313131"/>
        </w:rPr>
        <w:t>nature whereof is described in</w:t>
      </w:r>
      <w:r>
        <w:rPr>
          <w:color w:val="313131"/>
          <w:spacing w:val="-6"/>
        </w:rPr>
        <w:t> </w:t>
      </w:r>
      <w:r>
        <w:rPr>
          <w:color w:val="313131"/>
        </w:rPr>
        <w:t>Clause 2.2 of</w:t>
      </w:r>
      <w:r>
        <w:rPr>
          <w:color w:val="313131"/>
          <w:spacing w:val="-3"/>
        </w:rPr>
        <w:t> </w:t>
      </w:r>
      <w:r>
        <w:rPr>
          <w:color w:val="313131"/>
        </w:rPr>
        <w:t>this</w:t>
      </w:r>
      <w:r>
        <w:rPr>
          <w:color w:val="313131"/>
          <w:spacing w:val="-2"/>
        </w:rPr>
        <w:t> </w:t>
      </w:r>
      <w:r>
        <w:rPr>
          <w:color w:val="313131"/>
        </w:rPr>
        <w:t>Article.</w:t>
      </w:r>
    </w:p>
    <w:p>
      <w:pPr>
        <w:pStyle w:val="BodyText"/>
        <w:spacing w:line="232" w:lineRule="auto" w:before="113"/>
        <w:ind w:left="157" w:right="989" w:hanging="2"/>
        <w:jc w:val="both"/>
      </w:pPr>
      <w:r>
        <w:rPr>
          <w:color w:val="313131"/>
        </w:rPr>
        <w:t>Main</w:t>
      </w:r>
      <w:r>
        <w:rPr>
          <w:color w:val="313131"/>
          <w:spacing w:val="-14"/>
        </w:rPr>
        <w:t> </w:t>
      </w:r>
      <w:r>
        <w:rPr>
          <w:color w:val="313131"/>
        </w:rPr>
        <w:t>activities</w:t>
      </w:r>
      <w:r>
        <w:rPr>
          <w:color w:val="313131"/>
          <w:spacing w:val="-13"/>
        </w:rPr>
        <w:t> </w:t>
      </w:r>
      <w:r>
        <w:rPr>
          <w:color w:val="313131"/>
        </w:rPr>
        <w:t>of</w:t>
      </w:r>
      <w:r>
        <w:rPr>
          <w:color w:val="313131"/>
          <w:spacing w:val="-13"/>
        </w:rPr>
        <w:t> </w:t>
      </w:r>
      <w:r>
        <w:rPr>
          <w:color w:val="313131"/>
        </w:rPr>
        <w:t>the</w:t>
      </w:r>
      <w:r>
        <w:rPr>
          <w:color w:val="313131"/>
          <w:spacing w:val="-13"/>
        </w:rPr>
        <w:t> </w:t>
      </w:r>
      <w:r>
        <w:rPr>
          <w:color w:val="313131"/>
        </w:rPr>
        <w:t>Company</w:t>
      </w:r>
      <w:r>
        <w:rPr>
          <w:color w:val="313131"/>
          <w:spacing w:val="-13"/>
        </w:rPr>
        <w:t> </w:t>
      </w:r>
      <w:r>
        <w:rPr>
          <w:color w:val="313131"/>
        </w:rPr>
        <w:t>--</w:t>
      </w:r>
      <w:r>
        <w:rPr>
          <w:color w:val="313131"/>
          <w:spacing w:val="-14"/>
        </w:rPr>
        <w:t> </w:t>
      </w:r>
      <w:r>
        <w:rPr>
          <w:color w:val="313131"/>
        </w:rPr>
        <w:t>informational technologies, including,</w:t>
      </w:r>
      <w:r>
        <w:rPr>
          <w:color w:val="313131"/>
          <w:spacing w:val="40"/>
        </w:rPr>
        <w:t> </w:t>
      </w:r>
      <w:r>
        <w:rPr>
          <w:color w:val="313131"/>
        </w:rPr>
        <w:t>but not limited to creation, installation, processing of computer </w:t>
      </w:r>
      <w:r>
        <w:rPr>
          <w:color w:val="313131"/>
          <w:spacing w:val="-4"/>
        </w:rPr>
        <w:t>programmes,</w:t>
      </w:r>
      <w:r>
        <w:rPr>
          <w:color w:val="313131"/>
          <w:spacing w:val="23"/>
        </w:rPr>
        <w:t> </w:t>
      </w:r>
      <w:r>
        <w:rPr>
          <w:color w:val="313131"/>
          <w:spacing w:val="-4"/>
        </w:rPr>
        <w:t>databases,</w:t>
      </w:r>
      <w:r>
        <w:rPr>
          <w:color w:val="313131"/>
          <w:spacing w:val="-8"/>
        </w:rPr>
        <w:t> </w:t>
      </w:r>
      <w:r>
        <w:rPr>
          <w:color w:val="313131"/>
          <w:spacing w:val="-4"/>
        </w:rPr>
        <w:t>systems,</w:t>
      </w:r>
      <w:r>
        <w:rPr>
          <w:color w:val="313131"/>
          <w:spacing w:val="-10"/>
        </w:rPr>
        <w:t> </w:t>
      </w:r>
      <w:r>
        <w:rPr>
          <w:color w:val="313131"/>
          <w:spacing w:val="-4"/>
        </w:rPr>
        <w:t>procedures, </w:t>
      </w:r>
      <w:r>
        <w:rPr>
          <w:color w:val="313131"/>
        </w:rPr>
        <w:t>electronic</w:t>
      </w:r>
      <w:r>
        <w:rPr>
          <w:color w:val="313131"/>
          <w:spacing w:val="-5"/>
        </w:rPr>
        <w:t> </w:t>
      </w:r>
      <w:r>
        <w:rPr>
          <w:color w:val="313131"/>
        </w:rPr>
        <w:t>commerce, intemet marketing.</w:t>
      </w:r>
    </w:p>
    <w:p>
      <w:pPr>
        <w:pStyle w:val="BodyText"/>
        <w:spacing w:before="94"/>
      </w:pPr>
    </w:p>
    <w:p>
      <w:pPr>
        <w:pStyle w:val="BodyText"/>
        <w:spacing w:line="235" w:lineRule="auto"/>
        <w:ind w:left="164" w:right="979" w:firstLine="1"/>
        <w:jc w:val="both"/>
      </w:pPr>
      <w:r>
        <w:rPr>
          <w:color w:val="313131"/>
        </w:rPr>
        <w:t>The Company may also engage in other activities in line with the legislation of the </w:t>
      </w:r>
      <w:r>
        <w:rPr>
          <w:color w:val="313131"/>
          <w:spacing w:val="-4"/>
        </w:rPr>
        <w:t>Republic</w:t>
      </w:r>
      <w:r>
        <w:rPr>
          <w:color w:val="313131"/>
          <w:spacing w:val="-10"/>
        </w:rPr>
        <w:t> </w:t>
      </w:r>
      <w:r>
        <w:rPr>
          <w:color w:val="313131"/>
          <w:spacing w:val="-4"/>
        </w:rPr>
        <w:t>of</w:t>
      </w:r>
      <w:r>
        <w:rPr>
          <w:color w:val="313131"/>
          <w:spacing w:val="-9"/>
        </w:rPr>
        <w:t> </w:t>
      </w:r>
      <w:r>
        <w:rPr>
          <w:color w:val="313131"/>
          <w:spacing w:val="-4"/>
        </w:rPr>
        <w:t>Lithuania.</w:t>
      </w:r>
      <w:r>
        <w:rPr>
          <w:color w:val="313131"/>
          <w:spacing w:val="-9"/>
        </w:rPr>
        <w:t> </w:t>
      </w:r>
      <w:r>
        <w:rPr>
          <w:color w:val="313131"/>
          <w:spacing w:val="-4"/>
        </w:rPr>
        <w:t>The</w:t>
      </w:r>
      <w:r>
        <w:rPr>
          <w:color w:val="313131"/>
          <w:spacing w:val="-9"/>
        </w:rPr>
        <w:t> </w:t>
      </w:r>
      <w:r>
        <w:rPr>
          <w:color w:val="313131"/>
          <w:spacing w:val="-4"/>
        </w:rPr>
        <w:t>Company</w:t>
      </w:r>
      <w:r>
        <w:rPr>
          <w:color w:val="313131"/>
          <w:spacing w:val="4"/>
        </w:rPr>
        <w:t> </w:t>
      </w:r>
      <w:r>
        <w:rPr>
          <w:color w:val="313131"/>
          <w:spacing w:val="-4"/>
        </w:rPr>
        <w:t>has</w:t>
      </w:r>
      <w:r>
        <w:rPr>
          <w:color w:val="313131"/>
          <w:spacing w:val="-6"/>
        </w:rPr>
        <w:t> </w:t>
      </w:r>
      <w:r>
        <w:rPr>
          <w:color w:val="313131"/>
          <w:spacing w:val="-4"/>
        </w:rPr>
        <w:t>a</w:t>
      </w:r>
      <w:r>
        <w:rPr>
          <w:color w:val="313131"/>
          <w:spacing w:val="-10"/>
        </w:rPr>
        <w:t> </w:t>
      </w:r>
      <w:r>
        <w:rPr>
          <w:color w:val="313131"/>
          <w:spacing w:val="-4"/>
        </w:rPr>
        <w:t>right </w:t>
      </w:r>
      <w:r>
        <w:rPr>
          <w:color w:val="313131"/>
        </w:rPr>
        <w:t>to engage in activities, which are subject to licensing or</w:t>
      </w:r>
      <w:r>
        <w:rPr>
          <w:color w:val="313131"/>
          <w:spacing w:val="-1"/>
        </w:rPr>
        <w:t> </w:t>
      </w:r>
      <w:r>
        <w:rPr>
          <w:color w:val="313131"/>
        </w:rPr>
        <w:t>to a</w:t>
      </w:r>
      <w:r>
        <w:rPr>
          <w:color w:val="313131"/>
          <w:spacing w:val="-1"/>
        </w:rPr>
        <w:t> </w:t>
      </w:r>
      <w:r>
        <w:rPr>
          <w:color w:val="313131"/>
        </w:rPr>
        <w:t>defined procedure only upon obtaining</w:t>
      </w:r>
      <w:r>
        <w:rPr>
          <w:color w:val="313131"/>
          <w:spacing w:val="-3"/>
        </w:rPr>
        <w:t> </w:t>
      </w:r>
      <w:r>
        <w:rPr>
          <w:color w:val="313131"/>
        </w:rPr>
        <w:t>relevant licences</w:t>
      </w:r>
      <w:r>
        <w:rPr>
          <w:color w:val="313131"/>
          <w:spacing w:val="-1"/>
        </w:rPr>
        <w:t> </w:t>
      </w:r>
      <w:r>
        <w:rPr>
          <w:color w:val="313131"/>
        </w:rPr>
        <w:t>and</w:t>
      </w:r>
      <w:r>
        <w:rPr>
          <w:color w:val="313131"/>
          <w:spacing w:val="-6"/>
        </w:rPr>
        <w:t> </w:t>
      </w:r>
      <w:r>
        <w:rPr>
          <w:color w:val="313131"/>
        </w:rPr>
        <w:t>permits.</w:t>
      </w:r>
    </w:p>
    <w:p>
      <w:pPr>
        <w:pStyle w:val="BodyText"/>
        <w:spacing w:after="0" w:line="235" w:lineRule="auto"/>
        <w:jc w:val="both"/>
        <w:sectPr>
          <w:type w:val="continuous"/>
          <w:pgSz w:w="11910" w:h="16840"/>
          <w:pgMar w:top="380" w:bottom="280" w:left="0" w:right="0"/>
          <w:cols w:num="4" w:equalWidth="0">
            <w:col w:w="2339" w:space="40"/>
            <w:col w:w="3987" w:space="39"/>
            <w:col w:w="473" w:space="39"/>
            <w:col w:w="4993"/>
          </w:cols>
        </w:sectPr>
      </w:pPr>
    </w:p>
    <w:p>
      <w:pPr>
        <w:pStyle w:val="BodyText"/>
        <w:ind w:left="1134"/>
        <w:rPr>
          <w:sz w:val="20"/>
        </w:rPr>
      </w:pPr>
      <w:r>
        <w:rPr>
          <w:sz w:val="20"/>
        </w:rPr>
        <w:drawing>
          <wp:inline distT="0" distB="0" distL="0" distR="0">
            <wp:extent cx="914831" cy="1414272"/>
            <wp:effectExtent l="0" t="0" r="0" b="0"/>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914831" cy="1414272"/>
                    </a:xfrm>
                    <a:prstGeom prst="rect">
                      <a:avLst/>
                    </a:prstGeom>
                  </pic:spPr>
                </pic:pic>
              </a:graphicData>
            </a:graphic>
          </wp:inline>
        </w:drawing>
      </w:r>
      <w:r>
        <w:rPr>
          <w:sz w:val="20"/>
        </w:rPr>
      </w:r>
    </w:p>
    <w:p>
      <w:pPr>
        <w:pStyle w:val="BodyText"/>
        <w:spacing w:before="4"/>
        <w:rPr>
          <w:sz w:val="16"/>
        </w:rPr>
      </w:pPr>
    </w:p>
    <w:p>
      <w:pPr>
        <w:pStyle w:val="BodyText"/>
        <w:spacing w:after="0"/>
        <w:rPr>
          <w:sz w:val="16"/>
        </w:rPr>
        <w:sectPr>
          <w:pgSz w:w="11910" w:h="16840"/>
          <w:pgMar w:top="20" w:bottom="0" w:left="0" w:right="0"/>
        </w:sectPr>
      </w:pPr>
    </w:p>
    <w:p>
      <w:pPr>
        <w:pStyle w:val="ListParagraph"/>
        <w:numPr>
          <w:ilvl w:val="0"/>
          <w:numId w:val="1"/>
        </w:numPr>
        <w:tabs>
          <w:tab w:pos="1933" w:val="left" w:leader="none"/>
        </w:tabs>
        <w:spacing w:line="240" w:lineRule="auto" w:before="100" w:after="0"/>
        <w:ind w:left="1933" w:right="0" w:hanging="189"/>
        <w:jc w:val="left"/>
        <w:rPr>
          <w:rFonts w:ascii="Courier New"/>
          <w:color w:val="313131"/>
          <w:sz w:val="19"/>
        </w:rPr>
      </w:pPr>
      <w:r>
        <w:rPr>
          <w:rFonts w:ascii="Courier New"/>
          <w:sz w:val="19"/>
        </w:rPr>
        <w:drawing>
          <wp:anchor distT="0" distB="0" distL="0" distR="0" allowOverlap="1" layoutInCell="1" locked="0" behindDoc="0" simplePos="0" relativeHeight="15729152">
            <wp:simplePos x="0" y="0"/>
            <wp:positionH relativeFrom="page">
              <wp:posOffset>525101</wp:posOffset>
            </wp:positionH>
            <wp:positionV relativeFrom="paragraph">
              <wp:posOffset>22143</wp:posOffset>
            </wp:positionV>
            <wp:extent cx="402984" cy="939854"/>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8" cstate="print"/>
                    <a:stretch>
                      <a:fillRect/>
                    </a:stretch>
                  </pic:blipFill>
                  <pic:spPr>
                    <a:xfrm>
                      <a:off x="0" y="0"/>
                      <a:ext cx="402984" cy="939854"/>
                    </a:xfrm>
                    <a:prstGeom prst="rect">
                      <a:avLst/>
                    </a:prstGeom>
                  </pic:spPr>
                </pic:pic>
              </a:graphicData>
            </a:graphic>
          </wp:anchor>
        </w:drawing>
      </w:r>
      <w:r>
        <w:rPr>
          <w:rFonts w:ascii="Courier New"/>
          <w:sz w:val="19"/>
        </w:rPr>
        <mc:AlternateContent>
          <mc:Choice Requires="wps">
            <w:drawing>
              <wp:anchor distT="0" distB="0" distL="0" distR="0" allowOverlap="1" layoutInCell="1" locked="0" behindDoc="0" simplePos="0" relativeHeight="15730176">
                <wp:simplePos x="0" y="0"/>
                <wp:positionH relativeFrom="page">
                  <wp:posOffset>70217</wp:posOffset>
                </wp:positionH>
                <wp:positionV relativeFrom="paragraph">
                  <wp:posOffset>-1515798</wp:posOffset>
                </wp:positionV>
                <wp:extent cx="1270" cy="3625215"/>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1270" cy="3625215"/>
                        </a:xfrm>
                        <a:custGeom>
                          <a:avLst/>
                          <a:gdLst/>
                          <a:ahLst/>
                          <a:cxnLst/>
                          <a:rect l="l" t="t" r="r" b="b"/>
                          <a:pathLst>
                            <a:path w="0" h="3625215">
                              <a:moveTo>
                                <a:pt x="0" y="3625151"/>
                              </a:moveTo>
                              <a:lnTo>
                                <a:pt x="0" y="0"/>
                              </a:lnTo>
                            </a:path>
                          </a:pathLst>
                        </a:custGeom>
                        <a:ln w="18317">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0176" from="5.528904pt,166.090788pt" to="5.528904pt,-119.354248pt" stroked="true" strokeweight="1.442323pt" strokecolor="#000000">
                <v:stroke dashstyle="solid"/>
                <w10:wrap type="none"/>
              </v:line>
            </w:pict>
          </mc:Fallback>
        </mc:AlternateContent>
      </w:r>
    </w:p>
    <w:p>
      <w:pPr>
        <w:pStyle w:val="ListParagraph"/>
        <w:numPr>
          <w:ilvl w:val="1"/>
          <w:numId w:val="1"/>
        </w:numPr>
        <w:tabs>
          <w:tab w:pos="2063" w:val="left" w:leader="none"/>
        </w:tabs>
        <w:spacing w:line="240" w:lineRule="auto" w:before="86" w:after="0"/>
        <w:ind w:left="2063" w:right="0" w:hanging="307"/>
        <w:jc w:val="left"/>
        <w:rPr>
          <w:color w:val="313131"/>
          <w:sz w:val="17"/>
        </w:rPr>
      </w:pPr>
    </w:p>
    <w:p>
      <w:pPr>
        <w:pStyle w:val="BodyText"/>
      </w:pPr>
    </w:p>
    <w:p>
      <w:pPr>
        <w:pStyle w:val="BodyText"/>
        <w:spacing w:before="89"/>
      </w:pPr>
    </w:p>
    <w:p>
      <w:pPr>
        <w:pStyle w:val="ListParagraph"/>
        <w:numPr>
          <w:ilvl w:val="1"/>
          <w:numId w:val="1"/>
        </w:numPr>
        <w:tabs>
          <w:tab w:pos="2068" w:val="left" w:leader="none"/>
        </w:tabs>
        <w:spacing w:line="240" w:lineRule="auto" w:before="0" w:after="0"/>
        <w:ind w:left="2068" w:right="0" w:hanging="307"/>
        <w:jc w:val="left"/>
        <w:rPr>
          <w:color w:val="313131"/>
          <w:sz w:val="17"/>
        </w:rPr>
      </w:pPr>
    </w:p>
    <w:p>
      <w:pPr>
        <w:tabs>
          <w:tab w:pos="4179" w:val="left" w:leader="none"/>
        </w:tabs>
        <w:spacing w:before="106"/>
        <w:ind w:left="170" w:right="0" w:firstLine="0"/>
        <w:jc w:val="left"/>
        <w:rPr>
          <w:b/>
          <w:sz w:val="18"/>
        </w:rPr>
      </w:pPr>
      <w:r>
        <w:rPr/>
        <w:br w:type="column"/>
      </w:r>
      <w:r>
        <w:rPr>
          <w:b/>
          <w:color w:val="313131"/>
          <w:sz w:val="18"/>
        </w:rPr>
        <w:t>ĮSTATINIS</w:t>
      </w:r>
      <w:r>
        <w:rPr>
          <w:b/>
          <w:color w:val="313131"/>
          <w:spacing w:val="9"/>
          <w:sz w:val="18"/>
        </w:rPr>
        <w:t> </w:t>
      </w:r>
      <w:r>
        <w:rPr>
          <w:b/>
          <w:color w:val="313131"/>
          <w:sz w:val="18"/>
        </w:rPr>
        <w:t>KAPITALAS</w:t>
      </w:r>
      <w:r>
        <w:rPr>
          <w:b/>
          <w:color w:val="313131"/>
          <w:spacing w:val="3"/>
          <w:sz w:val="18"/>
        </w:rPr>
        <w:t> </w:t>
      </w:r>
      <w:r>
        <w:rPr>
          <w:b/>
          <w:color w:val="313131"/>
          <w:sz w:val="18"/>
        </w:rPr>
        <w:t>IR</w:t>
      </w:r>
      <w:r>
        <w:rPr>
          <w:b/>
          <w:color w:val="313131"/>
          <w:spacing w:val="-5"/>
          <w:sz w:val="18"/>
        </w:rPr>
        <w:t> </w:t>
      </w:r>
      <w:r>
        <w:rPr>
          <w:b/>
          <w:color w:val="313131"/>
          <w:spacing w:val="-2"/>
          <w:sz w:val="18"/>
        </w:rPr>
        <w:t>AKCIJOS</w:t>
      </w:r>
      <w:r>
        <w:rPr>
          <w:b/>
          <w:color w:val="313131"/>
          <w:sz w:val="18"/>
        </w:rPr>
        <w:tab/>
      </w:r>
      <w:r>
        <w:rPr>
          <w:b/>
          <w:color w:val="313131"/>
          <w:spacing w:val="-5"/>
          <w:sz w:val="18"/>
        </w:rPr>
        <w:t>3.</w:t>
      </w:r>
    </w:p>
    <w:p>
      <w:pPr>
        <w:pStyle w:val="BodyText"/>
        <w:tabs>
          <w:tab w:pos="4178" w:val="left" w:leader="none"/>
        </w:tabs>
        <w:spacing w:line="215" w:lineRule="exact" w:before="115"/>
        <w:ind w:left="167"/>
      </w:pPr>
      <w:r>
        <w:rPr>
          <w:color w:val="313131"/>
          <w:spacing w:val="-2"/>
        </w:rPr>
        <w:t>Bendrovės</w:t>
      </w:r>
      <w:r>
        <w:rPr>
          <w:color w:val="313131"/>
          <w:spacing w:val="18"/>
        </w:rPr>
        <w:t> </w:t>
      </w:r>
      <w:r>
        <w:rPr>
          <w:color w:val="313131"/>
          <w:spacing w:val="-2"/>
        </w:rPr>
        <w:t>įstatinis</w:t>
      </w:r>
      <w:r>
        <w:rPr>
          <w:color w:val="313131"/>
          <w:spacing w:val="19"/>
        </w:rPr>
        <w:t> </w:t>
      </w:r>
      <w:r>
        <w:rPr>
          <w:color w:val="313131"/>
          <w:spacing w:val="-2"/>
        </w:rPr>
        <w:t>kapitalas</w:t>
      </w:r>
      <w:r>
        <w:rPr>
          <w:color w:val="313131"/>
          <w:spacing w:val="14"/>
        </w:rPr>
        <w:t> </w:t>
      </w:r>
      <w:r>
        <w:rPr>
          <w:color w:val="313131"/>
          <w:spacing w:val="-2"/>
        </w:rPr>
        <w:t>yra</w:t>
      </w:r>
      <w:r>
        <w:rPr>
          <w:color w:val="313131"/>
          <w:spacing w:val="9"/>
        </w:rPr>
        <w:t> </w:t>
      </w:r>
      <w:r>
        <w:rPr>
          <w:color w:val="313131"/>
          <w:spacing w:val="-2"/>
        </w:rPr>
        <w:t>4139,17</w:t>
      </w:r>
      <w:r>
        <w:rPr>
          <w:color w:val="313131"/>
          <w:spacing w:val="9"/>
        </w:rPr>
        <w:t> </w:t>
      </w:r>
      <w:r>
        <w:rPr>
          <w:color w:val="313131"/>
          <w:spacing w:val="-5"/>
        </w:rPr>
        <w:t>Eur</w:t>
      </w:r>
      <w:r>
        <w:rPr>
          <w:color w:val="313131"/>
        </w:rPr>
        <w:tab/>
      </w:r>
      <w:r>
        <w:rPr>
          <w:color w:val="313131"/>
          <w:spacing w:val="-4"/>
        </w:rPr>
        <w:t>3.1.</w:t>
      </w:r>
    </w:p>
    <w:p>
      <w:pPr>
        <w:pStyle w:val="BodyText"/>
        <w:spacing w:line="228" w:lineRule="auto" w:before="6"/>
        <w:ind w:left="170" w:right="44" w:hanging="1"/>
      </w:pPr>
      <w:r>
        <w:rPr>
          <w:color w:val="313131"/>
        </w:rPr>
        <w:t>(keturi</w:t>
      </w:r>
      <w:r>
        <w:rPr>
          <w:color w:val="313131"/>
          <w:spacing w:val="46"/>
        </w:rPr>
        <w:t> </w:t>
      </w:r>
      <w:r>
        <w:rPr>
          <w:color w:val="313131"/>
        </w:rPr>
        <w:t>tūkstančiai</w:t>
      </w:r>
      <w:r>
        <w:rPr>
          <w:color w:val="313131"/>
          <w:spacing w:val="54"/>
        </w:rPr>
        <w:t> </w:t>
      </w:r>
      <w:r>
        <w:rPr>
          <w:color w:val="313131"/>
        </w:rPr>
        <w:t>vienas</w:t>
      </w:r>
      <w:r>
        <w:rPr>
          <w:color w:val="313131"/>
          <w:spacing w:val="51"/>
        </w:rPr>
        <w:t> </w:t>
      </w:r>
      <w:r>
        <w:rPr>
          <w:color w:val="313131"/>
        </w:rPr>
        <w:t>šimtas</w:t>
      </w:r>
      <w:r>
        <w:rPr>
          <w:color w:val="313131"/>
          <w:spacing w:val="53"/>
        </w:rPr>
        <w:t> </w:t>
      </w:r>
      <w:r>
        <w:rPr>
          <w:color w:val="313131"/>
        </w:rPr>
        <w:t>trisdešimt devyni eurai, 17 centų).</w:t>
      </w:r>
    </w:p>
    <w:p>
      <w:pPr>
        <w:pStyle w:val="BodyText"/>
        <w:tabs>
          <w:tab w:pos="4183" w:val="left" w:leader="none"/>
        </w:tabs>
        <w:spacing w:line="217" w:lineRule="exact" w:before="104"/>
        <w:ind w:left="174"/>
      </w:pPr>
      <w:r>
        <w:rPr>
          <w:color w:val="313131"/>
        </w:rPr>
        <w:t>Įstatinis</w:t>
      </w:r>
      <w:r>
        <w:rPr>
          <w:color w:val="313131"/>
          <w:spacing w:val="61"/>
          <w:w w:val="150"/>
        </w:rPr>
        <w:t> </w:t>
      </w:r>
      <w:r>
        <w:rPr>
          <w:color w:val="313131"/>
        </w:rPr>
        <w:t>kapitalas</w:t>
      </w:r>
      <w:r>
        <w:rPr>
          <w:color w:val="313131"/>
          <w:spacing w:val="67"/>
          <w:w w:val="150"/>
        </w:rPr>
        <w:t> </w:t>
      </w:r>
      <w:r>
        <w:rPr>
          <w:color w:val="313131"/>
        </w:rPr>
        <w:t>yra</w:t>
      </w:r>
      <w:r>
        <w:rPr>
          <w:color w:val="313131"/>
          <w:spacing w:val="55"/>
          <w:w w:val="150"/>
        </w:rPr>
        <w:t> </w:t>
      </w:r>
      <w:r>
        <w:rPr>
          <w:color w:val="313131"/>
        </w:rPr>
        <w:t>padalintas</w:t>
      </w:r>
      <w:r>
        <w:rPr>
          <w:color w:val="313131"/>
          <w:spacing w:val="73"/>
          <w:w w:val="150"/>
        </w:rPr>
        <w:t> </w:t>
      </w:r>
      <w:r>
        <w:rPr>
          <w:color w:val="313131"/>
        </w:rPr>
        <w:t>į</w:t>
      </w:r>
      <w:r>
        <w:rPr>
          <w:color w:val="313131"/>
          <w:spacing w:val="59"/>
          <w:w w:val="150"/>
        </w:rPr>
        <w:t> </w:t>
      </w:r>
      <w:r>
        <w:rPr>
          <w:color w:val="313131"/>
          <w:spacing w:val="-2"/>
        </w:rPr>
        <w:t>14273</w:t>
      </w:r>
      <w:r>
        <w:rPr>
          <w:color w:val="313131"/>
        </w:rPr>
        <w:tab/>
      </w:r>
      <w:r>
        <w:rPr>
          <w:color w:val="313131"/>
          <w:spacing w:val="-5"/>
        </w:rPr>
        <w:t>3.2.</w:t>
      </w:r>
    </w:p>
    <w:p>
      <w:pPr>
        <w:pStyle w:val="BodyText"/>
        <w:spacing w:line="235" w:lineRule="auto" w:before="3"/>
        <w:ind w:left="173" w:right="508"/>
        <w:jc w:val="both"/>
      </w:pPr>
      <w:r>
        <w:rPr>
          <w:color w:val="313131"/>
        </w:rPr>
        <w:t>(keturiolika tūkstančių du šimtus septyniasdešimt tris) akcijas. Vienos akcijos nominali</w:t>
      </w:r>
      <w:r>
        <w:rPr>
          <w:color w:val="313131"/>
          <w:spacing w:val="-4"/>
        </w:rPr>
        <w:t> </w:t>
      </w:r>
      <w:r>
        <w:rPr>
          <w:color w:val="313131"/>
        </w:rPr>
        <w:t>vertė</w:t>
      </w:r>
      <w:r>
        <w:rPr>
          <w:color w:val="313131"/>
          <w:spacing w:val="-5"/>
        </w:rPr>
        <w:t> </w:t>
      </w:r>
      <w:r>
        <w:rPr>
          <w:color w:val="313131"/>
        </w:rPr>
        <w:t>yra</w:t>
      </w:r>
      <w:r>
        <w:rPr>
          <w:color w:val="313131"/>
          <w:spacing w:val="-7"/>
        </w:rPr>
        <w:t> </w:t>
      </w:r>
      <w:r>
        <w:rPr>
          <w:color w:val="313131"/>
        </w:rPr>
        <w:t>0,29</w:t>
      </w:r>
      <w:r>
        <w:rPr>
          <w:color w:val="313131"/>
          <w:spacing w:val="-4"/>
        </w:rPr>
        <w:t> </w:t>
      </w:r>
      <w:r>
        <w:rPr>
          <w:color w:val="313131"/>
        </w:rPr>
        <w:t>Eur</w:t>
      </w:r>
      <w:r>
        <w:rPr>
          <w:color w:val="313131"/>
          <w:spacing w:val="-2"/>
        </w:rPr>
        <w:t> </w:t>
      </w:r>
      <w:r>
        <w:rPr>
          <w:color w:val="313131"/>
        </w:rPr>
        <w:t>(dvidešimt devyni euro centai).</w:t>
      </w:r>
    </w:p>
    <w:p>
      <w:pPr>
        <w:spacing w:before="111"/>
        <w:ind w:left="167" w:right="0" w:firstLine="0"/>
        <w:jc w:val="both"/>
        <w:rPr>
          <w:b/>
          <w:sz w:val="18"/>
        </w:rPr>
      </w:pPr>
      <w:r>
        <w:rPr/>
        <w:br w:type="column"/>
      </w:r>
      <w:r>
        <w:rPr>
          <w:b/>
          <w:color w:val="313131"/>
          <w:sz w:val="18"/>
        </w:rPr>
        <w:t>AUTHORISED</w:t>
      </w:r>
      <w:r>
        <w:rPr>
          <w:b/>
          <w:color w:val="313131"/>
          <w:spacing w:val="12"/>
          <w:sz w:val="18"/>
        </w:rPr>
        <w:t> </w:t>
      </w:r>
      <w:r>
        <w:rPr>
          <w:b/>
          <w:color w:val="313131"/>
          <w:sz w:val="18"/>
        </w:rPr>
        <w:t>CAPITAL</w:t>
      </w:r>
      <w:r>
        <w:rPr>
          <w:b/>
          <w:color w:val="313131"/>
          <w:spacing w:val="3"/>
          <w:sz w:val="18"/>
        </w:rPr>
        <w:t> </w:t>
      </w:r>
      <w:r>
        <w:rPr>
          <w:b/>
          <w:color w:val="313131"/>
          <w:sz w:val="18"/>
        </w:rPr>
        <w:t>AND</w:t>
      </w:r>
      <w:r>
        <w:rPr>
          <w:b/>
          <w:color w:val="313131"/>
          <w:spacing w:val="-10"/>
          <w:sz w:val="18"/>
        </w:rPr>
        <w:t> </w:t>
      </w:r>
      <w:r>
        <w:rPr>
          <w:b/>
          <w:color w:val="313131"/>
          <w:spacing w:val="-2"/>
          <w:sz w:val="18"/>
        </w:rPr>
        <w:t>SHARES</w:t>
      </w:r>
    </w:p>
    <w:p>
      <w:pPr>
        <w:pStyle w:val="BodyText"/>
        <w:spacing w:line="232" w:lineRule="auto" w:before="111"/>
        <w:ind w:left="166" w:right="1247" w:hanging="4"/>
        <w:jc w:val="both"/>
      </w:pPr>
      <w:r>
        <w:rPr>
          <w:color w:val="313131"/>
          <w:spacing w:val="-2"/>
        </w:rPr>
        <w:t>The</w:t>
      </w:r>
      <w:r>
        <w:rPr>
          <w:color w:val="313131"/>
          <w:spacing w:val="-12"/>
        </w:rPr>
        <w:t> </w:t>
      </w:r>
      <w:r>
        <w:rPr>
          <w:color w:val="313131"/>
          <w:spacing w:val="-2"/>
        </w:rPr>
        <w:t>authorised</w:t>
      </w:r>
      <w:r>
        <w:rPr>
          <w:color w:val="313131"/>
          <w:spacing w:val="-11"/>
        </w:rPr>
        <w:t> </w:t>
      </w:r>
      <w:r>
        <w:rPr>
          <w:color w:val="313131"/>
          <w:spacing w:val="-2"/>
        </w:rPr>
        <w:t>capital</w:t>
      </w:r>
      <w:r>
        <w:rPr>
          <w:color w:val="313131"/>
          <w:spacing w:val="-11"/>
        </w:rPr>
        <w:t> </w:t>
      </w:r>
      <w:r>
        <w:rPr>
          <w:color w:val="313131"/>
          <w:spacing w:val="-2"/>
        </w:rPr>
        <w:t>of</w:t>
      </w:r>
      <w:r>
        <w:rPr>
          <w:color w:val="313131"/>
          <w:spacing w:val="-11"/>
        </w:rPr>
        <w:t> </w:t>
      </w:r>
      <w:r>
        <w:rPr>
          <w:color w:val="313131"/>
          <w:spacing w:val="-2"/>
        </w:rPr>
        <w:t>the</w:t>
      </w:r>
      <w:r>
        <w:rPr>
          <w:color w:val="313131"/>
          <w:spacing w:val="-11"/>
        </w:rPr>
        <w:t> </w:t>
      </w:r>
      <w:r>
        <w:rPr>
          <w:color w:val="313131"/>
          <w:spacing w:val="-2"/>
        </w:rPr>
        <w:t>Company</w:t>
      </w:r>
      <w:r>
        <w:rPr>
          <w:color w:val="313131"/>
          <w:spacing w:val="-11"/>
        </w:rPr>
        <w:t> </w:t>
      </w:r>
      <w:r>
        <w:rPr>
          <w:color w:val="313131"/>
          <w:spacing w:val="-2"/>
        </w:rPr>
        <w:t>shall</w:t>
      </w:r>
      <w:r>
        <w:rPr>
          <w:color w:val="313131"/>
          <w:spacing w:val="-11"/>
        </w:rPr>
        <w:t> </w:t>
      </w:r>
      <w:r>
        <w:rPr>
          <w:color w:val="313131"/>
          <w:spacing w:val="-2"/>
        </w:rPr>
        <w:t>be </w:t>
      </w:r>
      <w:r>
        <w:rPr>
          <w:color w:val="313131"/>
          <w:spacing w:val="-4"/>
        </w:rPr>
        <w:t>EUR</w:t>
      </w:r>
      <w:r>
        <w:rPr>
          <w:color w:val="313131"/>
          <w:spacing w:val="-9"/>
        </w:rPr>
        <w:t> </w:t>
      </w:r>
      <w:r>
        <w:rPr>
          <w:color w:val="313131"/>
          <w:spacing w:val="-4"/>
        </w:rPr>
        <w:t>4139,17</w:t>
      </w:r>
      <w:r>
        <w:rPr>
          <w:color w:val="313131"/>
          <w:spacing w:val="-9"/>
        </w:rPr>
        <w:t> </w:t>
      </w:r>
      <w:r>
        <w:rPr>
          <w:color w:val="313131"/>
          <w:spacing w:val="-4"/>
        </w:rPr>
        <w:t>(four</w:t>
      </w:r>
      <w:r>
        <w:rPr>
          <w:color w:val="313131"/>
          <w:spacing w:val="-8"/>
        </w:rPr>
        <w:t> </w:t>
      </w:r>
      <w:r>
        <w:rPr>
          <w:color w:val="313131"/>
          <w:spacing w:val="-4"/>
        </w:rPr>
        <w:t>thousand</w:t>
      </w:r>
      <w:r>
        <w:rPr>
          <w:color w:val="313131"/>
        </w:rPr>
        <w:t> </w:t>
      </w:r>
      <w:r>
        <w:rPr>
          <w:color w:val="313131"/>
          <w:spacing w:val="-4"/>
        </w:rPr>
        <w:t>one</w:t>
      </w:r>
      <w:r>
        <w:rPr>
          <w:color w:val="313131"/>
          <w:spacing w:val="-10"/>
        </w:rPr>
        <w:t> </w:t>
      </w:r>
      <w:r>
        <w:rPr>
          <w:color w:val="313131"/>
          <w:spacing w:val="-4"/>
        </w:rPr>
        <w:t>hundred thirty </w:t>
      </w:r>
      <w:r>
        <w:rPr>
          <w:color w:val="313131"/>
        </w:rPr>
        <w:t>nine euros, 17 cents).</w:t>
      </w:r>
    </w:p>
    <w:p>
      <w:pPr>
        <w:pStyle w:val="BodyText"/>
        <w:spacing w:line="232" w:lineRule="auto" w:before="109"/>
        <w:ind w:left="174" w:right="1255" w:hanging="12"/>
        <w:jc w:val="both"/>
      </w:pPr>
      <w:r>
        <w:rPr>
          <w:color w:val="313131"/>
        </w:rPr>
        <w:t>The authorised capital is divided in 14273 </w:t>
      </w:r>
      <w:r>
        <w:rPr>
          <w:color w:val="313131"/>
          <w:spacing w:val="-2"/>
        </w:rPr>
        <w:t>(fourteen</w:t>
      </w:r>
      <w:r>
        <w:rPr>
          <w:color w:val="313131"/>
          <w:spacing w:val="-12"/>
        </w:rPr>
        <w:t> </w:t>
      </w:r>
      <w:r>
        <w:rPr>
          <w:color w:val="313131"/>
          <w:spacing w:val="-2"/>
        </w:rPr>
        <w:t>thousand</w:t>
      </w:r>
      <w:r>
        <w:rPr>
          <w:color w:val="313131"/>
          <w:spacing w:val="-11"/>
        </w:rPr>
        <w:t> </w:t>
      </w:r>
      <w:r>
        <w:rPr>
          <w:color w:val="313131"/>
          <w:spacing w:val="-2"/>
        </w:rPr>
        <w:t>two</w:t>
      </w:r>
      <w:r>
        <w:rPr>
          <w:color w:val="313131"/>
          <w:spacing w:val="-11"/>
        </w:rPr>
        <w:t> </w:t>
      </w:r>
      <w:r>
        <w:rPr>
          <w:color w:val="313131"/>
          <w:spacing w:val="-2"/>
        </w:rPr>
        <w:t>hundred</w:t>
      </w:r>
      <w:r>
        <w:rPr>
          <w:color w:val="313131"/>
          <w:spacing w:val="-11"/>
        </w:rPr>
        <w:t> </w:t>
      </w:r>
      <w:r>
        <w:rPr>
          <w:color w:val="313131"/>
          <w:spacing w:val="-2"/>
        </w:rPr>
        <w:t>seventy</w:t>
      </w:r>
      <w:r>
        <w:rPr>
          <w:color w:val="313131"/>
          <w:spacing w:val="-11"/>
        </w:rPr>
        <w:t> </w:t>
      </w:r>
      <w:r>
        <w:rPr>
          <w:color w:val="313131"/>
          <w:spacing w:val="-2"/>
        </w:rPr>
        <w:t>three) </w:t>
      </w:r>
      <w:r>
        <w:rPr>
          <w:color w:val="313131"/>
        </w:rPr>
        <w:t>shares.</w:t>
      </w:r>
      <w:r>
        <w:rPr>
          <w:color w:val="313131"/>
          <w:spacing w:val="13"/>
        </w:rPr>
        <w:t> </w:t>
      </w:r>
      <w:r>
        <w:rPr>
          <w:color w:val="313131"/>
        </w:rPr>
        <w:t>The</w:t>
      </w:r>
      <w:r>
        <w:rPr>
          <w:color w:val="313131"/>
          <w:spacing w:val="10"/>
        </w:rPr>
        <w:t> </w:t>
      </w:r>
      <w:r>
        <w:rPr>
          <w:color w:val="313131"/>
        </w:rPr>
        <w:t>neminai</w:t>
      </w:r>
      <w:r>
        <w:rPr>
          <w:color w:val="313131"/>
          <w:spacing w:val="10"/>
        </w:rPr>
        <w:t> </w:t>
      </w:r>
      <w:r>
        <w:rPr>
          <w:color w:val="313131"/>
        </w:rPr>
        <w:t>value</w:t>
      </w:r>
      <w:r>
        <w:rPr>
          <w:color w:val="313131"/>
          <w:spacing w:val="9"/>
        </w:rPr>
        <w:t> </w:t>
      </w:r>
      <w:r>
        <w:rPr>
          <w:color w:val="313131"/>
        </w:rPr>
        <w:t>per</w:t>
      </w:r>
      <w:r>
        <w:rPr>
          <w:color w:val="313131"/>
          <w:spacing w:val="10"/>
        </w:rPr>
        <w:t> </w:t>
      </w:r>
      <w:r>
        <w:rPr>
          <w:color w:val="313131"/>
        </w:rPr>
        <w:t>share</w:t>
      </w:r>
      <w:r>
        <w:rPr>
          <w:color w:val="313131"/>
          <w:spacing w:val="7"/>
        </w:rPr>
        <w:t> </w:t>
      </w:r>
      <w:r>
        <w:rPr>
          <w:color w:val="313131"/>
        </w:rPr>
        <w:t>is EUR</w:t>
      </w:r>
    </w:p>
    <w:p>
      <w:pPr>
        <w:pStyle w:val="BodyText"/>
        <w:spacing w:line="216" w:lineRule="exact"/>
        <w:ind w:left="173"/>
        <w:jc w:val="both"/>
      </w:pPr>
      <w:r>
        <w:rPr>
          <w:color w:val="313131"/>
          <w:spacing w:val="-4"/>
        </w:rPr>
        <w:t>0.29</w:t>
      </w:r>
      <w:r>
        <w:rPr>
          <w:color w:val="313131"/>
          <w:spacing w:val="-10"/>
        </w:rPr>
        <w:t> </w:t>
      </w:r>
      <w:r>
        <w:rPr>
          <w:color w:val="313131"/>
          <w:spacing w:val="-4"/>
        </w:rPr>
        <w:t>(twenty</w:t>
      </w:r>
      <w:r>
        <w:rPr>
          <w:color w:val="313131"/>
          <w:spacing w:val="3"/>
        </w:rPr>
        <w:t> </w:t>
      </w:r>
      <w:r>
        <w:rPr>
          <w:color w:val="313131"/>
          <w:spacing w:val="-4"/>
        </w:rPr>
        <w:t>nine</w:t>
      </w:r>
      <w:r>
        <w:rPr>
          <w:color w:val="313131"/>
          <w:spacing w:val="-5"/>
        </w:rPr>
        <w:t> </w:t>
      </w:r>
      <w:r>
        <w:rPr>
          <w:color w:val="313131"/>
          <w:spacing w:val="-4"/>
        </w:rPr>
        <w:t>euro</w:t>
      </w:r>
      <w:r>
        <w:rPr>
          <w:color w:val="313131"/>
          <w:spacing w:val="-8"/>
        </w:rPr>
        <w:t> </w:t>
      </w:r>
      <w:r>
        <w:rPr>
          <w:color w:val="313131"/>
          <w:spacing w:val="-4"/>
        </w:rPr>
        <w:t>cents)</w:t>
      </w:r>
      <w:r>
        <w:rPr>
          <w:color w:val="313131"/>
          <w:spacing w:val="1"/>
        </w:rPr>
        <w:t> </w:t>
      </w:r>
      <w:r>
        <w:rPr>
          <w:color w:val="313131"/>
          <w:spacing w:val="-4"/>
        </w:rPr>
        <w:t>euro.</w:t>
      </w:r>
    </w:p>
    <w:p>
      <w:pPr>
        <w:pStyle w:val="BodyText"/>
        <w:spacing w:after="0" w:line="216" w:lineRule="exact"/>
        <w:jc w:val="both"/>
        <w:sectPr>
          <w:type w:val="continuous"/>
          <w:pgSz w:w="11910" w:h="16840"/>
          <w:pgMar w:top="380" w:bottom="280" w:left="0" w:right="0"/>
          <w:cols w:num="3" w:equalWidth="0">
            <w:col w:w="2072" w:space="40"/>
            <w:col w:w="4494" w:space="39"/>
            <w:col w:w="5265"/>
          </w:cols>
        </w:sectPr>
      </w:pPr>
    </w:p>
    <w:p>
      <w:pPr>
        <w:pStyle w:val="ListParagraph"/>
        <w:numPr>
          <w:ilvl w:val="1"/>
          <w:numId w:val="1"/>
        </w:numPr>
        <w:tabs>
          <w:tab w:pos="2287" w:val="left" w:leader="none"/>
          <w:tab w:pos="2291" w:val="left" w:leader="none"/>
          <w:tab w:pos="6299" w:val="left" w:leader="none"/>
          <w:tab w:pos="6821" w:val="left" w:leader="none"/>
        </w:tabs>
        <w:spacing w:line="237" w:lineRule="auto" w:before="98" w:after="0"/>
        <w:ind w:left="2291" w:right="1259" w:hanging="525"/>
        <w:jc w:val="left"/>
        <w:rPr>
          <w:color w:val="313131"/>
          <w:sz w:val="19"/>
        </w:rPr>
      </w:pPr>
      <w:r>
        <w:rPr>
          <w:color w:val="313131"/>
          <w:sz w:val="19"/>
        </w:rPr>
        <w:t>Visos</w:t>
      </w:r>
      <w:r>
        <w:rPr>
          <w:color w:val="313131"/>
          <w:spacing w:val="80"/>
          <w:sz w:val="19"/>
        </w:rPr>
        <w:t> </w:t>
      </w:r>
      <w:r>
        <w:rPr>
          <w:color w:val="313131"/>
          <w:sz w:val="19"/>
        </w:rPr>
        <w:t>Bendrovės</w:t>
      </w:r>
      <w:r>
        <w:rPr>
          <w:color w:val="313131"/>
          <w:spacing w:val="80"/>
          <w:sz w:val="19"/>
        </w:rPr>
        <w:t> </w:t>
      </w:r>
      <w:r>
        <w:rPr>
          <w:color w:val="313131"/>
          <w:sz w:val="19"/>
        </w:rPr>
        <w:t>akcijos</w:t>
      </w:r>
      <w:r>
        <w:rPr>
          <w:color w:val="313131"/>
          <w:spacing w:val="80"/>
          <w:sz w:val="19"/>
        </w:rPr>
        <w:t> </w:t>
      </w:r>
      <w:r>
        <w:rPr>
          <w:color w:val="313131"/>
          <w:sz w:val="19"/>
        </w:rPr>
        <w:t>yra</w:t>
      </w:r>
      <w:r>
        <w:rPr>
          <w:color w:val="313131"/>
          <w:spacing w:val="80"/>
          <w:sz w:val="19"/>
        </w:rPr>
        <w:t> </w:t>
      </w:r>
      <w:r>
        <w:rPr>
          <w:color w:val="313131"/>
          <w:sz w:val="19"/>
        </w:rPr>
        <w:t>paprastosios</w:t>
        <w:tab/>
        <w:t>3</w:t>
      </w:r>
      <w:r>
        <w:rPr>
          <w:color w:val="575659"/>
          <w:sz w:val="19"/>
        </w:rPr>
        <w:t>.</w:t>
      </w:r>
      <w:r>
        <w:rPr>
          <w:color w:val="313131"/>
          <w:sz w:val="19"/>
        </w:rPr>
        <w:t>3.</w:t>
      </w:r>
      <w:r>
        <w:rPr>
          <w:color w:val="313131"/>
          <w:spacing w:val="80"/>
          <w:sz w:val="19"/>
        </w:rPr>
        <w:t> </w:t>
      </w:r>
      <w:r>
        <w:rPr>
          <w:color w:val="313131"/>
          <w:sz w:val="19"/>
        </w:rPr>
        <w:t>AII</w:t>
      </w:r>
      <w:r>
        <w:rPr>
          <w:color w:val="313131"/>
          <w:spacing w:val="22"/>
          <w:sz w:val="19"/>
        </w:rPr>
        <w:t> </w:t>
      </w:r>
      <w:r>
        <w:rPr>
          <w:color w:val="313131"/>
          <w:sz w:val="19"/>
        </w:rPr>
        <w:t>Company</w:t>
      </w:r>
      <w:r>
        <w:rPr>
          <w:color w:val="313131"/>
          <w:spacing w:val="36"/>
          <w:sz w:val="19"/>
        </w:rPr>
        <w:t> </w:t>
      </w:r>
      <w:r>
        <w:rPr>
          <w:color w:val="313131"/>
          <w:sz w:val="19"/>
        </w:rPr>
        <w:t>shares</w:t>
      </w:r>
      <w:r>
        <w:rPr>
          <w:color w:val="313131"/>
          <w:spacing w:val="34"/>
          <w:sz w:val="19"/>
        </w:rPr>
        <w:t> </w:t>
      </w:r>
      <w:r>
        <w:rPr>
          <w:color w:val="313131"/>
          <w:sz w:val="19"/>
        </w:rPr>
        <w:t>are</w:t>
      </w:r>
      <w:r>
        <w:rPr>
          <w:color w:val="313131"/>
          <w:spacing w:val="31"/>
          <w:sz w:val="19"/>
        </w:rPr>
        <w:t> </w:t>
      </w:r>
      <w:r>
        <w:rPr>
          <w:color w:val="313131"/>
          <w:sz w:val="19"/>
        </w:rPr>
        <w:t>ordinary</w:t>
      </w:r>
      <w:r>
        <w:rPr>
          <w:color w:val="313131"/>
          <w:spacing w:val="38"/>
          <w:sz w:val="19"/>
        </w:rPr>
        <w:t> </w:t>
      </w:r>
      <w:r>
        <w:rPr>
          <w:color w:val="313131"/>
          <w:sz w:val="19"/>
        </w:rPr>
        <w:t>registered vardinės akcijos.</w:t>
        <w:tab/>
        <w:tab/>
      </w:r>
      <w:r>
        <w:rPr>
          <w:color w:val="313131"/>
          <w:spacing w:val="-2"/>
          <w:sz w:val="19"/>
        </w:rPr>
        <w:t>shares.</w:t>
      </w:r>
    </w:p>
    <w:p>
      <w:pPr>
        <w:pStyle w:val="ListParagraph"/>
        <w:spacing w:after="0" w:line="237" w:lineRule="auto"/>
        <w:jc w:val="left"/>
        <w:rPr>
          <w:sz w:val="19"/>
        </w:rPr>
        <w:sectPr>
          <w:type w:val="continuous"/>
          <w:pgSz w:w="11910" w:h="16840"/>
          <w:pgMar w:top="380" w:bottom="280" w:left="0" w:right="0"/>
        </w:sectPr>
      </w:pPr>
    </w:p>
    <w:p>
      <w:pPr>
        <w:pStyle w:val="ListParagraph"/>
        <w:numPr>
          <w:ilvl w:val="1"/>
          <w:numId w:val="1"/>
        </w:numPr>
        <w:tabs>
          <w:tab w:pos="2073" w:val="left" w:leader="none"/>
        </w:tabs>
        <w:spacing w:line="240" w:lineRule="auto" w:before="99" w:after="0"/>
        <w:ind w:left="2073" w:right="0" w:hanging="307"/>
        <w:jc w:val="left"/>
        <w:rPr>
          <w:color w:val="313131"/>
          <w:sz w:val="17"/>
        </w:r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42"/>
      </w:pPr>
    </w:p>
    <w:p>
      <w:pPr>
        <w:pStyle w:val="ListParagraph"/>
        <w:numPr>
          <w:ilvl w:val="0"/>
          <w:numId w:val="1"/>
        </w:numPr>
        <w:tabs>
          <w:tab w:pos="1913" w:val="left" w:leader="none"/>
        </w:tabs>
        <w:spacing w:line="240" w:lineRule="auto" w:before="0" w:after="0"/>
        <w:ind w:left="1913" w:right="0" w:hanging="139"/>
        <w:jc w:val="left"/>
        <w:rPr>
          <w:rFonts w:ascii="Times New Roman"/>
          <w:b/>
          <w:color w:val="313131"/>
          <w:sz w:val="17"/>
        </w:rPr>
      </w:pPr>
      <w:r>
        <w:rPr>
          <w:rFonts w:ascii="Times New Roman"/>
          <w:b/>
          <w:sz w:val="17"/>
        </w:rPr>
        <mc:AlternateContent>
          <mc:Choice Requires="wps">
            <w:drawing>
              <wp:anchor distT="0" distB="0" distL="0" distR="0" allowOverlap="1" layoutInCell="1" locked="0" behindDoc="0" simplePos="0" relativeHeight="15729664">
                <wp:simplePos x="0" y="0"/>
                <wp:positionH relativeFrom="page">
                  <wp:posOffset>67164</wp:posOffset>
                </wp:positionH>
                <wp:positionV relativeFrom="paragraph">
                  <wp:posOffset>-372399</wp:posOffset>
                </wp:positionV>
                <wp:extent cx="1270" cy="39116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1270" cy="391160"/>
                        </a:xfrm>
                        <a:custGeom>
                          <a:avLst/>
                          <a:gdLst/>
                          <a:ahLst/>
                          <a:cxnLst/>
                          <a:rect l="l" t="t" r="r" b="b"/>
                          <a:pathLst>
                            <a:path w="0" h="391160">
                              <a:moveTo>
                                <a:pt x="0" y="390588"/>
                              </a:moveTo>
                              <a:lnTo>
                                <a:pt x="0" y="0"/>
                              </a:lnTo>
                            </a:path>
                          </a:pathLst>
                        </a:custGeom>
                        <a:ln w="610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664" from="5.288517pt,1.432252pt" to="5.288517pt,-29.322769pt" stroked="true" strokeweight=".480774pt" strokecolor="#000000">
                <v:stroke dashstyle="solid"/>
                <w10:wrap type="none"/>
              </v:line>
            </w:pict>
          </mc:Fallback>
        </mc:AlternateContent>
      </w:r>
    </w:p>
    <w:p>
      <w:pPr>
        <w:pStyle w:val="ListParagraph"/>
        <w:numPr>
          <w:ilvl w:val="1"/>
          <w:numId w:val="1"/>
        </w:numPr>
        <w:tabs>
          <w:tab w:pos="2083" w:val="left" w:leader="none"/>
        </w:tabs>
        <w:spacing w:line="240" w:lineRule="auto" w:before="112" w:after="0"/>
        <w:ind w:left="2083" w:right="0" w:hanging="307"/>
        <w:jc w:val="left"/>
        <w:rPr>
          <w:color w:val="313131"/>
          <w:sz w:val="17"/>
        </w:rPr>
      </w:pPr>
    </w:p>
    <w:p>
      <w:pPr>
        <w:pStyle w:val="BodyText"/>
        <w:tabs>
          <w:tab w:pos="1138" w:val="left" w:leader="none"/>
          <w:tab w:pos="1981" w:val="left" w:leader="none"/>
          <w:tab w:pos="3089" w:val="left" w:leader="none"/>
          <w:tab w:pos="4172" w:val="left" w:leader="none"/>
        </w:tabs>
        <w:spacing w:line="232" w:lineRule="auto" w:before="109"/>
        <w:ind w:left="163" w:right="7" w:hanging="3"/>
      </w:pPr>
      <w:r>
        <w:rPr/>
        <w:br w:type="column"/>
      </w:r>
      <w:r>
        <w:rPr>
          <w:color w:val="313131"/>
        </w:rPr>
        <w:t>Visos Bendrovės akcijos yra</w:t>
      </w:r>
      <w:r>
        <w:rPr>
          <w:color w:val="313131"/>
          <w:spacing w:val="-8"/>
        </w:rPr>
        <w:t> </w:t>
      </w:r>
      <w:r>
        <w:rPr>
          <w:color w:val="313131"/>
        </w:rPr>
        <w:t>nematerialios.</w:t>
      </w:r>
      <w:r>
        <w:rPr>
          <w:color w:val="313131"/>
          <w:spacing w:val="-11"/>
        </w:rPr>
        <w:t> </w:t>
      </w:r>
      <w:r>
        <w:rPr>
          <w:color w:val="313131"/>
        </w:rPr>
        <w:t>Jos</w:t>
        <w:tab/>
      </w:r>
      <w:r>
        <w:rPr>
          <w:color w:val="313131"/>
          <w:spacing w:val="-4"/>
        </w:rPr>
        <w:t>3.4</w:t>
      </w:r>
      <w:r>
        <w:rPr>
          <w:color w:val="575659"/>
          <w:spacing w:val="-4"/>
        </w:rPr>
        <w:t>. </w:t>
      </w:r>
      <w:r>
        <w:rPr>
          <w:color w:val="313131"/>
        </w:rPr>
        <w:t>yra fiksuojamos</w:t>
      </w:r>
      <w:r>
        <w:rPr>
          <w:color w:val="313131"/>
          <w:spacing w:val="24"/>
        </w:rPr>
        <w:t> </w:t>
      </w:r>
      <w:r>
        <w:rPr>
          <w:color w:val="313131"/>
        </w:rPr>
        <w:t>įrašais</w:t>
      </w:r>
      <w:r>
        <w:rPr>
          <w:color w:val="313131"/>
          <w:spacing w:val="17"/>
        </w:rPr>
        <w:t> </w:t>
      </w:r>
      <w:r>
        <w:rPr>
          <w:color w:val="313131"/>
        </w:rPr>
        <w:t>akcininkų</w:t>
      </w:r>
      <w:r>
        <w:rPr>
          <w:color w:val="313131"/>
          <w:spacing w:val="23"/>
        </w:rPr>
        <w:t> </w:t>
      </w:r>
      <w:r>
        <w:rPr>
          <w:color w:val="313131"/>
        </w:rPr>
        <w:t>asmeninėse </w:t>
      </w:r>
      <w:r>
        <w:rPr>
          <w:color w:val="313131"/>
          <w:spacing w:val="-2"/>
        </w:rPr>
        <w:t>vertybinių</w:t>
      </w:r>
      <w:r>
        <w:rPr>
          <w:color w:val="313131"/>
        </w:rPr>
        <w:tab/>
      </w:r>
      <w:r>
        <w:rPr>
          <w:color w:val="313131"/>
          <w:spacing w:val="-2"/>
        </w:rPr>
        <w:t>popierių</w:t>
      </w:r>
      <w:r>
        <w:rPr>
          <w:color w:val="313131"/>
        </w:rPr>
        <w:tab/>
      </w:r>
      <w:r>
        <w:rPr>
          <w:color w:val="313131"/>
          <w:spacing w:val="-2"/>
        </w:rPr>
        <w:t>sąskaitose.</w:t>
      </w:r>
      <w:r>
        <w:rPr>
          <w:color w:val="313131"/>
        </w:rPr>
        <w:tab/>
      </w:r>
      <w:r>
        <w:rPr>
          <w:color w:val="313131"/>
          <w:spacing w:val="-2"/>
        </w:rPr>
        <w:t>Bendrovės </w:t>
      </w:r>
      <w:r>
        <w:rPr>
          <w:color w:val="313131"/>
        </w:rPr>
        <w:t>akcijos</w:t>
      </w:r>
      <w:r>
        <w:rPr>
          <w:color w:val="313131"/>
          <w:spacing w:val="80"/>
        </w:rPr>
        <w:t> </w:t>
      </w:r>
      <w:r>
        <w:rPr>
          <w:color w:val="313131"/>
        </w:rPr>
        <w:t>savininkas</w:t>
      </w:r>
      <w:r>
        <w:rPr>
          <w:color w:val="313131"/>
          <w:spacing w:val="80"/>
        </w:rPr>
        <w:t> </w:t>
      </w:r>
      <w:r>
        <w:rPr>
          <w:color w:val="313131"/>
        </w:rPr>
        <w:t>(akcininkas)</w:t>
      </w:r>
      <w:r>
        <w:rPr>
          <w:color w:val="313131"/>
          <w:spacing w:val="80"/>
        </w:rPr>
        <w:t> </w:t>
      </w:r>
      <w:r>
        <w:rPr>
          <w:color w:val="313131"/>
        </w:rPr>
        <w:t>yra</w:t>
      </w:r>
      <w:r>
        <w:rPr>
          <w:color w:val="313131"/>
          <w:spacing w:val="40"/>
        </w:rPr>
        <w:t> </w:t>
      </w:r>
      <w:r>
        <w:rPr>
          <w:color w:val="313131"/>
        </w:rPr>
        <w:t>asmuo,</w:t>
      </w:r>
    </w:p>
    <w:p>
      <w:pPr>
        <w:pStyle w:val="BodyText"/>
        <w:spacing w:line="235" w:lineRule="auto"/>
        <w:ind w:left="168" w:right="531" w:hanging="1"/>
        <w:jc w:val="both"/>
      </w:pPr>
      <w:r>
        <w:rPr>
          <w:color w:val="313131"/>
        </w:rPr>
        <w:t>kurio vardu atidaryta asmeninė vertybinių </w:t>
      </w:r>
      <w:r>
        <w:rPr>
          <w:color w:val="313131"/>
          <w:spacing w:val="-2"/>
        </w:rPr>
        <w:t>popierių</w:t>
      </w:r>
      <w:r>
        <w:rPr>
          <w:color w:val="313131"/>
          <w:spacing w:val="-12"/>
        </w:rPr>
        <w:t> </w:t>
      </w:r>
      <w:r>
        <w:rPr>
          <w:color w:val="313131"/>
          <w:spacing w:val="-2"/>
        </w:rPr>
        <w:t>sąskaita,</w:t>
      </w:r>
      <w:r>
        <w:rPr>
          <w:color w:val="313131"/>
          <w:spacing w:val="-11"/>
        </w:rPr>
        <w:t> </w:t>
      </w:r>
      <w:r>
        <w:rPr>
          <w:color w:val="313131"/>
          <w:spacing w:val="-2"/>
        </w:rPr>
        <w:t>išskyrus</w:t>
      </w:r>
      <w:r>
        <w:rPr>
          <w:color w:val="313131"/>
          <w:spacing w:val="-11"/>
        </w:rPr>
        <w:t> </w:t>
      </w:r>
      <w:r>
        <w:rPr>
          <w:color w:val="313131"/>
          <w:spacing w:val="-2"/>
        </w:rPr>
        <w:t>įstatymų</w:t>
      </w:r>
      <w:r>
        <w:rPr>
          <w:color w:val="313131"/>
          <w:spacing w:val="-9"/>
        </w:rPr>
        <w:t> </w:t>
      </w:r>
      <w:r>
        <w:rPr>
          <w:color w:val="313131"/>
          <w:spacing w:val="-2"/>
        </w:rPr>
        <w:t>nustatytas išimtis.</w:t>
      </w:r>
      <w:r>
        <w:rPr>
          <w:color w:val="313131"/>
          <w:spacing w:val="-6"/>
        </w:rPr>
        <w:t> </w:t>
      </w:r>
      <w:r>
        <w:rPr>
          <w:color w:val="313131"/>
          <w:spacing w:val="-2"/>
        </w:rPr>
        <w:t>Sąskaitų</w:t>
      </w:r>
      <w:r>
        <w:rPr>
          <w:color w:val="313131"/>
          <w:spacing w:val="-4"/>
        </w:rPr>
        <w:t> </w:t>
      </w:r>
      <w:r>
        <w:rPr>
          <w:color w:val="313131"/>
          <w:spacing w:val="-2"/>
        </w:rPr>
        <w:t>tvarkytojas,</w:t>
      </w:r>
      <w:r>
        <w:rPr>
          <w:color w:val="313131"/>
          <w:spacing w:val="-2"/>
        </w:rPr>
        <w:t> kuris</w:t>
      </w:r>
      <w:r>
        <w:rPr>
          <w:color w:val="313131"/>
          <w:spacing w:val="-7"/>
        </w:rPr>
        <w:t> </w:t>
      </w:r>
      <w:r>
        <w:rPr>
          <w:color w:val="313131"/>
          <w:spacing w:val="-2"/>
        </w:rPr>
        <w:t>yra</w:t>
      </w:r>
      <w:r>
        <w:rPr>
          <w:color w:val="313131"/>
          <w:spacing w:val="-9"/>
        </w:rPr>
        <w:t> </w:t>
      </w:r>
      <w:r>
        <w:rPr>
          <w:color w:val="313131"/>
          <w:spacing w:val="-2"/>
        </w:rPr>
        <w:t>atidaręs </w:t>
      </w:r>
      <w:r>
        <w:rPr>
          <w:color w:val="313131"/>
        </w:rPr>
        <w:t>akcininko asmeninę vertybinių popierių sąskaitą,</w:t>
      </w:r>
      <w:r>
        <w:rPr>
          <w:color w:val="313131"/>
          <w:spacing w:val="-14"/>
        </w:rPr>
        <w:t> </w:t>
      </w:r>
      <w:r>
        <w:rPr>
          <w:color w:val="313131"/>
        </w:rPr>
        <w:t>akcininko</w:t>
      </w:r>
      <w:r>
        <w:rPr>
          <w:color w:val="313131"/>
          <w:spacing w:val="-13"/>
        </w:rPr>
        <w:t> </w:t>
      </w:r>
      <w:r>
        <w:rPr>
          <w:color w:val="313131"/>
        </w:rPr>
        <w:t>prašymu</w:t>
      </w:r>
      <w:r>
        <w:rPr>
          <w:color w:val="313131"/>
          <w:spacing w:val="-13"/>
        </w:rPr>
        <w:t> </w:t>
      </w:r>
      <w:r>
        <w:rPr>
          <w:color w:val="313131"/>
        </w:rPr>
        <w:t>turi</w:t>
      </w:r>
      <w:r>
        <w:rPr>
          <w:color w:val="313131"/>
          <w:spacing w:val="-13"/>
        </w:rPr>
        <w:t> </w:t>
      </w:r>
      <w:r>
        <w:rPr>
          <w:color w:val="313131"/>
        </w:rPr>
        <w:t>išduoti</w:t>
      </w:r>
      <w:r>
        <w:rPr>
          <w:color w:val="313131"/>
          <w:spacing w:val="-13"/>
        </w:rPr>
        <w:t> </w:t>
      </w:r>
      <w:r>
        <w:rPr>
          <w:color w:val="313131"/>
        </w:rPr>
        <w:t>išrašą iš šios sąskaitos.</w:t>
      </w:r>
    </w:p>
    <w:p>
      <w:pPr>
        <w:pStyle w:val="BodyText"/>
      </w:pPr>
    </w:p>
    <w:p>
      <w:pPr>
        <w:pStyle w:val="BodyText"/>
        <w:spacing w:before="193"/>
      </w:pPr>
    </w:p>
    <w:p>
      <w:pPr>
        <w:tabs>
          <w:tab w:pos="4182" w:val="left" w:leader="none"/>
        </w:tabs>
        <w:spacing w:before="0"/>
        <w:ind w:left="171" w:right="0" w:firstLine="0"/>
        <w:jc w:val="left"/>
        <w:rPr>
          <w:b/>
          <w:sz w:val="18"/>
        </w:rPr>
      </w:pPr>
      <w:r>
        <w:rPr>
          <w:b/>
          <w:color w:val="313131"/>
          <w:sz w:val="18"/>
        </w:rPr>
        <w:t>AKCININKŲ</w:t>
      </w:r>
      <w:r>
        <w:rPr>
          <w:b/>
          <w:color w:val="313131"/>
          <w:spacing w:val="8"/>
          <w:sz w:val="18"/>
        </w:rPr>
        <w:t> </w:t>
      </w:r>
      <w:r>
        <w:rPr>
          <w:b/>
          <w:color w:val="313131"/>
          <w:spacing w:val="-2"/>
          <w:sz w:val="18"/>
        </w:rPr>
        <w:t>TEISĖS</w:t>
      </w:r>
      <w:r>
        <w:rPr>
          <w:b/>
          <w:color w:val="313131"/>
          <w:sz w:val="18"/>
        </w:rPr>
        <w:tab/>
      </w:r>
      <w:r>
        <w:rPr>
          <w:b/>
          <w:color w:val="313131"/>
          <w:spacing w:val="-5"/>
          <w:sz w:val="18"/>
        </w:rPr>
        <w:t>4.</w:t>
      </w:r>
    </w:p>
    <w:p>
      <w:pPr>
        <w:pStyle w:val="BodyText"/>
        <w:tabs>
          <w:tab w:pos="4187" w:val="left" w:leader="none"/>
        </w:tabs>
        <w:spacing w:before="110"/>
        <w:ind w:left="171"/>
      </w:pPr>
      <w:r>
        <w:rPr>
          <w:color w:val="313131"/>
          <w:spacing w:val="-4"/>
        </w:rPr>
        <w:t>Akcininkai</w:t>
      </w:r>
      <w:r>
        <w:rPr>
          <w:color w:val="313131"/>
          <w:spacing w:val="3"/>
        </w:rPr>
        <w:t> </w:t>
      </w:r>
      <w:r>
        <w:rPr>
          <w:color w:val="313131"/>
          <w:spacing w:val="-4"/>
        </w:rPr>
        <w:t>turi</w:t>
      </w:r>
      <w:r>
        <w:rPr>
          <w:color w:val="313131"/>
          <w:spacing w:val="-8"/>
        </w:rPr>
        <w:t> </w:t>
      </w:r>
      <w:r>
        <w:rPr>
          <w:b/>
          <w:color w:val="313131"/>
          <w:spacing w:val="-4"/>
          <w:sz w:val="18"/>
        </w:rPr>
        <w:t>šias</w:t>
      </w:r>
      <w:r>
        <w:rPr>
          <w:b/>
          <w:color w:val="313131"/>
          <w:sz w:val="18"/>
        </w:rPr>
        <w:t> </w:t>
      </w:r>
      <w:r>
        <w:rPr>
          <w:color w:val="313131"/>
          <w:spacing w:val="-4"/>
        </w:rPr>
        <w:t>turtines</w:t>
      </w:r>
      <w:r>
        <w:rPr>
          <w:color w:val="313131"/>
          <w:spacing w:val="2"/>
        </w:rPr>
        <w:t> </w:t>
      </w:r>
      <w:r>
        <w:rPr>
          <w:color w:val="313131"/>
          <w:spacing w:val="-4"/>
        </w:rPr>
        <w:t>ir</w:t>
      </w:r>
      <w:r>
        <w:rPr>
          <w:color w:val="313131"/>
          <w:spacing w:val="-9"/>
        </w:rPr>
        <w:t> </w:t>
      </w:r>
      <w:r>
        <w:rPr>
          <w:color w:val="313131"/>
          <w:spacing w:val="-4"/>
        </w:rPr>
        <w:t>neturtines</w:t>
      </w:r>
      <w:r>
        <w:rPr>
          <w:color w:val="313131"/>
          <w:spacing w:val="6"/>
        </w:rPr>
        <w:t> </w:t>
      </w:r>
      <w:r>
        <w:rPr>
          <w:color w:val="313131"/>
          <w:spacing w:val="-4"/>
        </w:rPr>
        <w:t>teises</w:t>
      </w:r>
      <w:r>
        <w:rPr>
          <w:color w:val="575659"/>
          <w:spacing w:val="-4"/>
        </w:rPr>
        <w:t>:</w:t>
      </w:r>
      <w:r>
        <w:rPr>
          <w:color w:val="575659"/>
        </w:rPr>
        <w:tab/>
      </w:r>
      <w:r>
        <w:rPr>
          <w:color w:val="313131"/>
          <w:spacing w:val="-4"/>
        </w:rPr>
        <w:t>4.1</w:t>
      </w:r>
      <w:r>
        <w:rPr>
          <w:color w:val="575659"/>
          <w:spacing w:val="-4"/>
        </w:rPr>
        <w:t>.</w:t>
      </w:r>
    </w:p>
    <w:p>
      <w:pPr>
        <w:pStyle w:val="BodyText"/>
        <w:spacing w:before="97"/>
      </w:pPr>
    </w:p>
    <w:p>
      <w:pPr>
        <w:pStyle w:val="ListParagraph"/>
        <w:numPr>
          <w:ilvl w:val="2"/>
          <w:numId w:val="1"/>
        </w:numPr>
        <w:tabs>
          <w:tab w:pos="857" w:val="left" w:leader="none"/>
        </w:tabs>
        <w:spacing w:line="240" w:lineRule="auto" w:before="0" w:after="0"/>
        <w:ind w:left="857" w:right="0" w:hanging="650"/>
        <w:jc w:val="both"/>
        <w:rPr>
          <w:sz w:val="19"/>
        </w:rPr>
      </w:pPr>
      <w:r>
        <w:rPr>
          <w:color w:val="313131"/>
          <w:spacing w:val="-6"/>
          <w:sz w:val="19"/>
        </w:rPr>
        <w:t>gauti</w:t>
      </w:r>
      <w:r>
        <w:rPr>
          <w:color w:val="313131"/>
          <w:spacing w:val="-8"/>
          <w:sz w:val="19"/>
        </w:rPr>
        <w:t> </w:t>
      </w:r>
      <w:r>
        <w:rPr>
          <w:color w:val="313131"/>
          <w:spacing w:val="-6"/>
          <w:sz w:val="19"/>
        </w:rPr>
        <w:t>Bendrovės</w:t>
      </w:r>
      <w:r>
        <w:rPr>
          <w:color w:val="313131"/>
          <w:spacing w:val="5"/>
          <w:sz w:val="19"/>
        </w:rPr>
        <w:t> </w:t>
      </w:r>
      <w:r>
        <w:rPr>
          <w:color w:val="313131"/>
          <w:spacing w:val="-6"/>
          <w:sz w:val="19"/>
        </w:rPr>
        <w:t>pelno</w:t>
      </w:r>
      <w:r>
        <w:rPr>
          <w:color w:val="313131"/>
          <w:spacing w:val="-1"/>
          <w:sz w:val="19"/>
        </w:rPr>
        <w:t> </w:t>
      </w:r>
      <w:r>
        <w:rPr>
          <w:color w:val="313131"/>
          <w:spacing w:val="-6"/>
          <w:sz w:val="19"/>
        </w:rPr>
        <w:t>dalį</w:t>
      </w:r>
      <w:r>
        <w:rPr>
          <w:color w:val="313131"/>
          <w:spacing w:val="-5"/>
          <w:sz w:val="19"/>
        </w:rPr>
        <w:t> </w:t>
      </w:r>
      <w:r>
        <w:rPr>
          <w:color w:val="313131"/>
          <w:spacing w:val="-6"/>
          <w:sz w:val="19"/>
        </w:rPr>
        <w:t>(dividendą)</w:t>
      </w:r>
      <w:r>
        <w:rPr>
          <w:color w:val="575659"/>
          <w:spacing w:val="-6"/>
          <w:sz w:val="19"/>
        </w:rPr>
        <w:t>;</w:t>
      </w:r>
    </w:p>
    <w:p>
      <w:pPr>
        <w:pStyle w:val="BodyText"/>
        <w:spacing w:before="109"/>
      </w:pPr>
    </w:p>
    <w:p>
      <w:pPr>
        <w:pStyle w:val="ListParagraph"/>
        <w:numPr>
          <w:ilvl w:val="2"/>
          <w:numId w:val="1"/>
        </w:numPr>
        <w:tabs>
          <w:tab w:pos="856" w:val="left" w:leader="none"/>
          <w:tab w:pos="861" w:val="left" w:leader="none"/>
        </w:tabs>
        <w:spacing w:line="235" w:lineRule="auto" w:before="0" w:after="0"/>
        <w:ind w:left="861" w:right="520" w:hanging="655"/>
        <w:jc w:val="both"/>
        <w:rPr>
          <w:sz w:val="19"/>
        </w:rPr>
      </w:pPr>
      <w:r>
        <w:rPr>
          <w:color w:val="313131"/>
          <w:sz w:val="19"/>
        </w:rPr>
        <w:t>gauti Bendrovės lėšų, kai</w:t>
      </w:r>
      <w:r>
        <w:rPr>
          <w:color w:val="313131"/>
          <w:spacing w:val="-2"/>
          <w:sz w:val="19"/>
        </w:rPr>
        <w:t> </w:t>
      </w:r>
      <w:r>
        <w:rPr>
          <w:color w:val="313131"/>
          <w:sz w:val="19"/>
        </w:rPr>
        <w:t>Bendrovės </w:t>
      </w:r>
      <w:r>
        <w:rPr>
          <w:color w:val="313131"/>
          <w:spacing w:val="-2"/>
          <w:sz w:val="19"/>
        </w:rPr>
        <w:t>įstatinis</w:t>
      </w:r>
      <w:r>
        <w:rPr>
          <w:color w:val="313131"/>
          <w:spacing w:val="-2"/>
          <w:sz w:val="19"/>
        </w:rPr>
        <w:t> kapitalas</w:t>
      </w:r>
      <w:r>
        <w:rPr>
          <w:color w:val="313131"/>
          <w:spacing w:val="-5"/>
          <w:sz w:val="19"/>
        </w:rPr>
        <w:t> </w:t>
      </w:r>
      <w:r>
        <w:rPr>
          <w:color w:val="313131"/>
          <w:spacing w:val="-2"/>
          <w:sz w:val="19"/>
        </w:rPr>
        <w:t>mažinamas</w:t>
      </w:r>
      <w:r>
        <w:rPr>
          <w:color w:val="313131"/>
          <w:spacing w:val="-2"/>
          <w:sz w:val="19"/>
        </w:rPr>
        <w:t> siekiant akcininkams</w:t>
      </w:r>
      <w:r>
        <w:rPr>
          <w:color w:val="313131"/>
          <w:spacing w:val="-10"/>
          <w:sz w:val="19"/>
        </w:rPr>
        <w:t> </w:t>
      </w:r>
      <w:r>
        <w:rPr>
          <w:color w:val="313131"/>
          <w:spacing w:val="-2"/>
          <w:sz w:val="19"/>
        </w:rPr>
        <w:t>išmoketi</w:t>
      </w:r>
      <w:r>
        <w:rPr>
          <w:color w:val="313131"/>
          <w:spacing w:val="-11"/>
          <w:sz w:val="19"/>
        </w:rPr>
        <w:t> </w:t>
      </w:r>
      <w:r>
        <w:rPr>
          <w:color w:val="313131"/>
          <w:spacing w:val="-2"/>
          <w:sz w:val="19"/>
        </w:rPr>
        <w:t>Bendrovės</w:t>
      </w:r>
      <w:r>
        <w:rPr>
          <w:color w:val="313131"/>
          <w:spacing w:val="-11"/>
          <w:sz w:val="19"/>
        </w:rPr>
        <w:t> </w:t>
      </w:r>
      <w:r>
        <w:rPr>
          <w:color w:val="313131"/>
          <w:spacing w:val="-2"/>
          <w:sz w:val="19"/>
        </w:rPr>
        <w:t>lėšų;</w:t>
      </w:r>
    </w:p>
    <w:p>
      <w:pPr>
        <w:pStyle w:val="BodyText"/>
      </w:pPr>
    </w:p>
    <w:p>
      <w:pPr>
        <w:pStyle w:val="BodyText"/>
        <w:spacing w:before="92"/>
      </w:pPr>
    </w:p>
    <w:p>
      <w:pPr>
        <w:pStyle w:val="ListParagraph"/>
        <w:numPr>
          <w:ilvl w:val="2"/>
          <w:numId w:val="1"/>
        </w:numPr>
        <w:tabs>
          <w:tab w:pos="854" w:val="left" w:leader="none"/>
          <w:tab w:pos="863" w:val="left" w:leader="none"/>
        </w:tabs>
        <w:spacing w:line="230" w:lineRule="auto" w:before="0" w:after="0"/>
        <w:ind w:left="863" w:right="501" w:hanging="652"/>
        <w:jc w:val="both"/>
        <w:rPr>
          <w:sz w:val="19"/>
        </w:rPr>
      </w:pPr>
      <w:r>
        <w:rPr>
          <w:color w:val="313131"/>
          <w:sz w:val="19"/>
        </w:rPr>
        <w:t>neatlygintinai gauti akcijų, kai Bendrovės įstatinis kapitalas </w:t>
      </w:r>
      <w:r>
        <w:rPr>
          <w:color w:val="313131"/>
          <w:spacing w:val="-2"/>
          <w:sz w:val="19"/>
        </w:rPr>
        <w:t>didinamas</w:t>
      </w:r>
      <w:r>
        <w:rPr>
          <w:color w:val="313131"/>
          <w:spacing w:val="-12"/>
          <w:sz w:val="19"/>
        </w:rPr>
        <w:t> </w:t>
      </w:r>
      <w:r>
        <w:rPr>
          <w:color w:val="313131"/>
          <w:spacing w:val="-2"/>
          <w:sz w:val="19"/>
        </w:rPr>
        <w:t>iš</w:t>
      </w:r>
      <w:r>
        <w:rPr>
          <w:color w:val="313131"/>
          <w:spacing w:val="-11"/>
          <w:sz w:val="19"/>
        </w:rPr>
        <w:t> </w:t>
      </w:r>
      <w:r>
        <w:rPr>
          <w:color w:val="313131"/>
          <w:spacing w:val="-2"/>
          <w:sz w:val="19"/>
        </w:rPr>
        <w:t>Bendrovės</w:t>
      </w:r>
      <w:r>
        <w:rPr>
          <w:color w:val="313131"/>
          <w:spacing w:val="-8"/>
          <w:sz w:val="19"/>
        </w:rPr>
        <w:t> </w:t>
      </w:r>
      <w:r>
        <w:rPr>
          <w:color w:val="313131"/>
          <w:spacing w:val="-2"/>
          <w:sz w:val="19"/>
        </w:rPr>
        <w:t>lėšų,</w:t>
      </w:r>
      <w:r>
        <w:rPr>
          <w:color w:val="313131"/>
          <w:spacing w:val="-11"/>
          <w:sz w:val="19"/>
        </w:rPr>
        <w:t> </w:t>
      </w:r>
      <w:r>
        <w:rPr>
          <w:color w:val="313131"/>
          <w:spacing w:val="-2"/>
          <w:sz w:val="19"/>
        </w:rPr>
        <w:t>išskyrus Akcinių</w:t>
      </w:r>
      <w:r>
        <w:rPr>
          <w:color w:val="313131"/>
          <w:spacing w:val="-6"/>
          <w:sz w:val="19"/>
        </w:rPr>
        <w:t> </w:t>
      </w:r>
      <w:r>
        <w:rPr>
          <w:color w:val="313131"/>
          <w:spacing w:val="-2"/>
          <w:sz w:val="19"/>
        </w:rPr>
        <w:t>bendrovių</w:t>
      </w:r>
      <w:r>
        <w:rPr>
          <w:color w:val="313131"/>
          <w:spacing w:val="-2"/>
          <w:sz w:val="19"/>
        </w:rPr>
        <w:t> įstatyme</w:t>
      </w:r>
      <w:r>
        <w:rPr>
          <w:color w:val="313131"/>
          <w:spacing w:val="-5"/>
          <w:sz w:val="19"/>
        </w:rPr>
        <w:t> </w:t>
      </w:r>
      <w:r>
        <w:rPr>
          <w:color w:val="313131"/>
          <w:spacing w:val="-2"/>
          <w:sz w:val="19"/>
        </w:rPr>
        <w:t>nustatytas išimtis;</w:t>
      </w:r>
    </w:p>
    <w:p>
      <w:pPr>
        <w:pStyle w:val="ListParagraph"/>
        <w:numPr>
          <w:ilvl w:val="2"/>
          <w:numId w:val="1"/>
        </w:numPr>
        <w:tabs>
          <w:tab w:pos="864" w:val="left" w:leader="none"/>
          <w:tab w:pos="870" w:val="left" w:leader="none"/>
        </w:tabs>
        <w:spacing w:line="232" w:lineRule="auto" w:before="118" w:after="0"/>
        <w:ind w:left="870" w:right="501" w:hanging="649"/>
        <w:jc w:val="both"/>
        <w:rPr>
          <w:sz w:val="19"/>
        </w:rPr>
      </w:pPr>
      <w:r>
        <w:rPr>
          <w:color w:val="313131"/>
          <w:sz w:val="19"/>
        </w:rPr>
        <w:t>pirmumo teise įsigyti Bendrovės išleidžiamų</w:t>
      </w:r>
      <w:r>
        <w:rPr>
          <w:color w:val="313131"/>
          <w:spacing w:val="-14"/>
          <w:sz w:val="19"/>
        </w:rPr>
        <w:t> </w:t>
      </w:r>
      <w:r>
        <w:rPr>
          <w:color w:val="313131"/>
          <w:sz w:val="19"/>
        </w:rPr>
        <w:t>akcijų</w:t>
      </w:r>
      <w:r>
        <w:rPr>
          <w:color w:val="313131"/>
          <w:spacing w:val="-13"/>
          <w:sz w:val="19"/>
        </w:rPr>
        <w:t> </w:t>
      </w:r>
      <w:r>
        <w:rPr>
          <w:color w:val="313131"/>
          <w:sz w:val="19"/>
        </w:rPr>
        <w:t>ar</w:t>
      </w:r>
      <w:r>
        <w:rPr>
          <w:color w:val="313131"/>
          <w:spacing w:val="-13"/>
          <w:sz w:val="19"/>
        </w:rPr>
        <w:t> </w:t>
      </w:r>
      <w:r>
        <w:rPr>
          <w:color w:val="313131"/>
          <w:sz w:val="19"/>
        </w:rPr>
        <w:t>konvertuojamųjų </w:t>
      </w:r>
      <w:r>
        <w:rPr>
          <w:color w:val="313131"/>
          <w:spacing w:val="-4"/>
          <w:sz w:val="19"/>
        </w:rPr>
        <w:t>obligacijų,</w:t>
      </w:r>
      <w:r>
        <w:rPr>
          <w:color w:val="313131"/>
          <w:spacing w:val="-1"/>
          <w:sz w:val="19"/>
        </w:rPr>
        <w:t> </w:t>
      </w:r>
      <w:r>
        <w:rPr>
          <w:color w:val="313131"/>
          <w:spacing w:val="-4"/>
          <w:sz w:val="19"/>
        </w:rPr>
        <w:t>išskyrus</w:t>
      </w:r>
      <w:r>
        <w:rPr>
          <w:color w:val="313131"/>
          <w:sz w:val="19"/>
        </w:rPr>
        <w:t> </w:t>
      </w:r>
      <w:r>
        <w:rPr>
          <w:color w:val="313131"/>
          <w:spacing w:val="-4"/>
          <w:sz w:val="19"/>
        </w:rPr>
        <w:t>atvejį,</w:t>
      </w:r>
      <w:r>
        <w:rPr>
          <w:color w:val="313131"/>
          <w:spacing w:val="-8"/>
          <w:sz w:val="19"/>
        </w:rPr>
        <w:t> </w:t>
      </w:r>
      <w:r>
        <w:rPr>
          <w:color w:val="313131"/>
          <w:spacing w:val="-4"/>
          <w:sz w:val="19"/>
        </w:rPr>
        <w:t>kai</w:t>
      </w:r>
      <w:r>
        <w:rPr>
          <w:color w:val="313131"/>
          <w:spacing w:val="-10"/>
          <w:sz w:val="19"/>
        </w:rPr>
        <w:t> </w:t>
      </w:r>
      <w:r>
        <w:rPr>
          <w:color w:val="313131"/>
          <w:spacing w:val="-4"/>
          <w:sz w:val="19"/>
        </w:rPr>
        <w:t>visuotinis </w:t>
      </w:r>
      <w:r>
        <w:rPr>
          <w:color w:val="313131"/>
          <w:sz w:val="19"/>
        </w:rPr>
        <w:t>akcininkų susirinkimas Akcinių bendrovių įstatymo nustatyta tvarka nusprendžia pirmumo teisę visiems akcininkams atšaukti;</w:t>
      </w:r>
    </w:p>
    <w:p>
      <w:pPr>
        <w:pStyle w:val="ListParagraph"/>
        <w:numPr>
          <w:ilvl w:val="2"/>
          <w:numId w:val="1"/>
        </w:numPr>
        <w:tabs>
          <w:tab w:pos="873" w:val="left" w:leader="none"/>
        </w:tabs>
        <w:spacing w:line="240" w:lineRule="auto" w:before="101" w:after="0"/>
        <w:ind w:left="873" w:right="0" w:hanging="652"/>
        <w:jc w:val="both"/>
        <w:rPr>
          <w:sz w:val="19"/>
        </w:rPr>
      </w:pPr>
      <w:r>
        <w:rPr>
          <w:color w:val="313131"/>
          <w:sz w:val="19"/>
        </w:rPr>
        <w:t>įstatymų</w:t>
      </w:r>
      <w:r>
        <w:rPr>
          <w:color w:val="313131"/>
          <w:spacing w:val="74"/>
          <w:sz w:val="19"/>
        </w:rPr>
        <w:t> </w:t>
      </w:r>
      <w:r>
        <w:rPr>
          <w:color w:val="313131"/>
          <w:sz w:val="19"/>
        </w:rPr>
        <w:t>nustatytais</w:t>
      </w:r>
      <w:r>
        <w:rPr>
          <w:color w:val="313131"/>
          <w:spacing w:val="75"/>
          <w:sz w:val="19"/>
        </w:rPr>
        <w:t> </w:t>
      </w:r>
      <w:r>
        <w:rPr>
          <w:color w:val="313131"/>
          <w:sz w:val="19"/>
        </w:rPr>
        <w:t>būdais</w:t>
      </w:r>
      <w:r>
        <w:rPr>
          <w:color w:val="313131"/>
          <w:spacing w:val="72"/>
          <w:sz w:val="19"/>
        </w:rPr>
        <w:t> </w:t>
      </w:r>
      <w:r>
        <w:rPr>
          <w:color w:val="313131"/>
          <w:spacing w:val="-2"/>
          <w:sz w:val="19"/>
        </w:rPr>
        <w:t>skolinti</w:t>
      </w:r>
    </w:p>
    <w:p>
      <w:pPr>
        <w:pStyle w:val="BodyText"/>
        <w:spacing w:line="232" w:lineRule="auto" w:before="104"/>
        <w:ind w:left="146" w:right="1234" w:hanging="3"/>
        <w:jc w:val="both"/>
      </w:pPr>
      <w:r>
        <w:rPr/>
        <w:br w:type="column"/>
      </w:r>
      <w:r>
        <w:rPr>
          <w:color w:val="313131"/>
          <w:spacing w:val="-4"/>
        </w:rPr>
        <w:t>AII</w:t>
      </w:r>
      <w:r>
        <w:rPr>
          <w:color w:val="313131"/>
          <w:spacing w:val="-10"/>
        </w:rPr>
        <w:t> </w:t>
      </w:r>
      <w:r>
        <w:rPr>
          <w:color w:val="313131"/>
          <w:spacing w:val="-4"/>
        </w:rPr>
        <w:t>Company</w:t>
      </w:r>
      <w:r>
        <w:rPr>
          <w:color w:val="313131"/>
          <w:spacing w:val="-9"/>
        </w:rPr>
        <w:t> </w:t>
      </w:r>
      <w:r>
        <w:rPr>
          <w:color w:val="313131"/>
          <w:spacing w:val="-4"/>
        </w:rPr>
        <w:t>shares</w:t>
      </w:r>
      <w:r>
        <w:rPr>
          <w:color w:val="313131"/>
          <w:spacing w:val="-9"/>
        </w:rPr>
        <w:t> </w:t>
      </w:r>
      <w:r>
        <w:rPr>
          <w:color w:val="313131"/>
          <w:spacing w:val="-4"/>
        </w:rPr>
        <w:t>are</w:t>
      </w:r>
      <w:r>
        <w:rPr>
          <w:color w:val="313131"/>
          <w:spacing w:val="-9"/>
        </w:rPr>
        <w:t> </w:t>
      </w:r>
      <w:r>
        <w:rPr>
          <w:color w:val="313131"/>
          <w:spacing w:val="-4"/>
        </w:rPr>
        <w:t>non-material.</w:t>
      </w:r>
      <w:r>
        <w:rPr>
          <w:color w:val="313131"/>
          <w:spacing w:val="6"/>
        </w:rPr>
        <w:t> </w:t>
      </w:r>
      <w:r>
        <w:rPr>
          <w:color w:val="313131"/>
          <w:spacing w:val="-4"/>
        </w:rPr>
        <w:t>They</w:t>
      </w:r>
      <w:r>
        <w:rPr>
          <w:color w:val="313131"/>
          <w:spacing w:val="-8"/>
        </w:rPr>
        <w:t> </w:t>
      </w:r>
      <w:r>
        <w:rPr>
          <w:color w:val="313131"/>
          <w:spacing w:val="-4"/>
        </w:rPr>
        <w:t>are </w:t>
      </w:r>
      <w:r>
        <w:rPr>
          <w:color w:val="313131"/>
        </w:rPr>
        <w:t>entered into personai securities accounts of </w:t>
      </w:r>
      <w:r>
        <w:rPr>
          <w:color w:val="313131"/>
          <w:spacing w:val="-2"/>
        </w:rPr>
        <w:t>shareholders.</w:t>
      </w:r>
      <w:r>
        <w:rPr>
          <w:color w:val="313131"/>
          <w:spacing w:val="-12"/>
        </w:rPr>
        <w:t> </w:t>
      </w:r>
      <w:r>
        <w:rPr>
          <w:color w:val="313131"/>
          <w:spacing w:val="-2"/>
        </w:rPr>
        <w:t>A</w:t>
      </w:r>
      <w:r>
        <w:rPr>
          <w:color w:val="313131"/>
          <w:spacing w:val="-11"/>
        </w:rPr>
        <w:t> </w:t>
      </w:r>
      <w:r>
        <w:rPr>
          <w:color w:val="313131"/>
          <w:spacing w:val="-2"/>
        </w:rPr>
        <w:t>holder</w:t>
      </w:r>
      <w:r>
        <w:rPr>
          <w:color w:val="313131"/>
          <w:spacing w:val="-11"/>
        </w:rPr>
        <w:t> </w:t>
      </w:r>
      <w:r>
        <w:rPr>
          <w:color w:val="313131"/>
          <w:spacing w:val="-2"/>
        </w:rPr>
        <w:t>of</w:t>
      </w:r>
      <w:r>
        <w:rPr>
          <w:color w:val="313131"/>
          <w:spacing w:val="-11"/>
        </w:rPr>
        <w:t> </w:t>
      </w:r>
      <w:r>
        <w:rPr>
          <w:color w:val="313131"/>
          <w:spacing w:val="-2"/>
        </w:rPr>
        <w:t>the</w:t>
      </w:r>
      <w:r>
        <w:rPr>
          <w:color w:val="313131"/>
          <w:spacing w:val="-11"/>
        </w:rPr>
        <w:t> </w:t>
      </w:r>
      <w:r>
        <w:rPr>
          <w:color w:val="313131"/>
          <w:spacing w:val="-2"/>
        </w:rPr>
        <w:t>Company's</w:t>
      </w:r>
      <w:r>
        <w:rPr>
          <w:color w:val="313131"/>
          <w:spacing w:val="-12"/>
        </w:rPr>
        <w:t> </w:t>
      </w:r>
      <w:r>
        <w:rPr>
          <w:color w:val="313131"/>
          <w:spacing w:val="-2"/>
        </w:rPr>
        <w:t>share (shareholder)</w:t>
      </w:r>
      <w:r>
        <w:rPr>
          <w:color w:val="313131"/>
          <w:spacing w:val="-12"/>
        </w:rPr>
        <w:t> </w:t>
      </w:r>
      <w:r>
        <w:rPr>
          <w:color w:val="313131"/>
          <w:spacing w:val="-2"/>
        </w:rPr>
        <w:t>means</w:t>
      </w:r>
      <w:r>
        <w:rPr>
          <w:color w:val="313131"/>
          <w:spacing w:val="-11"/>
        </w:rPr>
        <w:t> </w:t>
      </w:r>
      <w:r>
        <w:rPr>
          <w:color w:val="313131"/>
          <w:spacing w:val="-2"/>
        </w:rPr>
        <w:t>a</w:t>
      </w:r>
      <w:r>
        <w:rPr>
          <w:color w:val="313131"/>
          <w:spacing w:val="-11"/>
        </w:rPr>
        <w:t> </w:t>
      </w:r>
      <w:r>
        <w:rPr>
          <w:color w:val="313131"/>
          <w:spacing w:val="-2"/>
        </w:rPr>
        <w:t>person</w:t>
      </w:r>
      <w:r>
        <w:rPr>
          <w:color w:val="313131"/>
          <w:spacing w:val="-11"/>
        </w:rPr>
        <w:t> </w:t>
      </w:r>
      <w:r>
        <w:rPr>
          <w:color w:val="313131"/>
          <w:spacing w:val="-2"/>
        </w:rPr>
        <w:t>on</w:t>
      </w:r>
      <w:r>
        <w:rPr>
          <w:color w:val="313131"/>
          <w:spacing w:val="-11"/>
        </w:rPr>
        <w:t> </w:t>
      </w:r>
      <w:r>
        <w:rPr>
          <w:color w:val="313131"/>
          <w:spacing w:val="-2"/>
        </w:rPr>
        <w:t>whose</w:t>
      </w:r>
      <w:r>
        <w:rPr>
          <w:color w:val="313131"/>
          <w:spacing w:val="-12"/>
        </w:rPr>
        <w:t> </w:t>
      </w:r>
      <w:r>
        <w:rPr>
          <w:color w:val="313131"/>
          <w:spacing w:val="-2"/>
        </w:rPr>
        <w:t>behalf </w:t>
      </w:r>
      <w:r>
        <w:rPr>
          <w:color w:val="313131"/>
        </w:rPr>
        <w:t>a</w:t>
      </w:r>
      <w:r>
        <w:rPr>
          <w:color w:val="313131"/>
          <w:spacing w:val="-14"/>
        </w:rPr>
        <w:t> </w:t>
      </w:r>
      <w:r>
        <w:rPr>
          <w:color w:val="313131"/>
        </w:rPr>
        <w:t>personai</w:t>
      </w:r>
      <w:r>
        <w:rPr>
          <w:color w:val="313131"/>
          <w:spacing w:val="-13"/>
        </w:rPr>
        <w:t> </w:t>
      </w:r>
      <w:r>
        <w:rPr>
          <w:color w:val="313131"/>
        </w:rPr>
        <w:t>security</w:t>
      </w:r>
      <w:r>
        <w:rPr>
          <w:color w:val="313131"/>
          <w:spacing w:val="-13"/>
        </w:rPr>
        <w:t> </w:t>
      </w:r>
      <w:r>
        <w:rPr>
          <w:color w:val="313131"/>
        </w:rPr>
        <w:t>account</w:t>
      </w:r>
      <w:r>
        <w:rPr>
          <w:color w:val="313131"/>
          <w:spacing w:val="-8"/>
        </w:rPr>
        <w:t> </w:t>
      </w:r>
      <w:r>
        <w:rPr>
          <w:color w:val="313131"/>
        </w:rPr>
        <w:t>has</w:t>
      </w:r>
      <w:r>
        <w:rPr>
          <w:color w:val="313131"/>
          <w:spacing w:val="-13"/>
        </w:rPr>
        <w:t> </w:t>
      </w:r>
      <w:r>
        <w:rPr>
          <w:color w:val="313131"/>
        </w:rPr>
        <w:t>been</w:t>
      </w:r>
      <w:r>
        <w:rPr>
          <w:color w:val="313131"/>
          <w:spacing w:val="-12"/>
        </w:rPr>
        <w:t> </w:t>
      </w:r>
      <w:r>
        <w:rPr>
          <w:color w:val="313131"/>
        </w:rPr>
        <w:t>opened, unless the law provides</w:t>
      </w:r>
      <w:r>
        <w:rPr>
          <w:color w:val="313131"/>
          <w:spacing w:val="40"/>
        </w:rPr>
        <w:t> </w:t>
      </w:r>
      <w:r>
        <w:rPr>
          <w:color w:val="313131"/>
        </w:rPr>
        <w:t>otherwise. The manager of accounts who has opened the </w:t>
      </w:r>
      <w:r>
        <w:rPr>
          <w:color w:val="313131"/>
          <w:spacing w:val="-2"/>
        </w:rPr>
        <w:t>personai</w:t>
      </w:r>
      <w:r>
        <w:rPr>
          <w:color w:val="313131"/>
          <w:spacing w:val="-12"/>
        </w:rPr>
        <w:t> </w:t>
      </w:r>
      <w:r>
        <w:rPr>
          <w:color w:val="313131"/>
          <w:spacing w:val="-2"/>
        </w:rPr>
        <w:t>securities</w:t>
      </w:r>
      <w:r>
        <w:rPr>
          <w:color w:val="313131"/>
          <w:spacing w:val="-5"/>
        </w:rPr>
        <w:t> </w:t>
      </w:r>
      <w:r>
        <w:rPr>
          <w:color w:val="313131"/>
          <w:spacing w:val="-2"/>
        </w:rPr>
        <w:t>account</w:t>
      </w:r>
      <w:r>
        <w:rPr>
          <w:color w:val="313131"/>
          <w:spacing w:val="-11"/>
        </w:rPr>
        <w:t> </w:t>
      </w:r>
      <w:r>
        <w:rPr>
          <w:color w:val="313131"/>
          <w:spacing w:val="-2"/>
        </w:rPr>
        <w:t>for</w:t>
      </w:r>
      <w:r>
        <w:rPr>
          <w:color w:val="313131"/>
          <w:spacing w:val="-12"/>
        </w:rPr>
        <w:t> </w:t>
      </w:r>
      <w:r>
        <w:rPr>
          <w:color w:val="313131"/>
          <w:spacing w:val="-2"/>
        </w:rPr>
        <w:t>the</w:t>
      </w:r>
      <w:r>
        <w:rPr>
          <w:color w:val="313131"/>
          <w:spacing w:val="-11"/>
        </w:rPr>
        <w:t> </w:t>
      </w:r>
      <w:r>
        <w:rPr>
          <w:color w:val="313131"/>
          <w:spacing w:val="-2"/>
        </w:rPr>
        <w:t>shareholder </w:t>
      </w:r>
      <w:r>
        <w:rPr>
          <w:color w:val="313131"/>
        </w:rPr>
        <w:t>at the shareholder's request shall issue an excerpt from the relevant account to the </w:t>
      </w:r>
      <w:r>
        <w:rPr>
          <w:color w:val="313131"/>
          <w:spacing w:val="-2"/>
        </w:rPr>
        <w:t>shareholders.</w:t>
      </w:r>
    </w:p>
    <w:p>
      <w:pPr>
        <w:pStyle w:val="BodyText"/>
      </w:pPr>
    </w:p>
    <w:p>
      <w:pPr>
        <w:pStyle w:val="BodyText"/>
        <w:spacing w:before="9"/>
      </w:pPr>
    </w:p>
    <w:p>
      <w:pPr>
        <w:spacing w:before="0"/>
        <w:ind w:left="159" w:right="0" w:firstLine="0"/>
        <w:jc w:val="both"/>
        <w:rPr>
          <w:b/>
          <w:sz w:val="18"/>
        </w:rPr>
      </w:pPr>
      <w:r>
        <w:rPr>
          <w:b/>
          <w:color w:val="313131"/>
          <w:sz w:val="18"/>
        </w:rPr>
        <w:t>RIGHTS</w:t>
      </w:r>
      <w:r>
        <w:rPr>
          <w:b/>
          <w:color w:val="313131"/>
          <w:spacing w:val="5"/>
          <w:sz w:val="18"/>
        </w:rPr>
        <w:t> </w:t>
      </w:r>
      <w:r>
        <w:rPr>
          <w:b/>
          <w:color w:val="313131"/>
          <w:sz w:val="18"/>
        </w:rPr>
        <w:t>OF</w:t>
      </w:r>
      <w:r>
        <w:rPr>
          <w:b/>
          <w:color w:val="313131"/>
          <w:spacing w:val="-3"/>
          <w:sz w:val="18"/>
        </w:rPr>
        <w:t> </w:t>
      </w:r>
      <w:r>
        <w:rPr>
          <w:b/>
          <w:color w:val="313131"/>
          <w:spacing w:val="-2"/>
          <w:sz w:val="18"/>
        </w:rPr>
        <w:t>SHAREHOLDERS</w:t>
      </w:r>
    </w:p>
    <w:p>
      <w:pPr>
        <w:pStyle w:val="BodyText"/>
        <w:spacing w:line="232" w:lineRule="auto" w:before="106"/>
        <w:ind w:left="165" w:right="1248" w:hanging="7"/>
        <w:jc w:val="both"/>
      </w:pPr>
      <w:r>
        <w:rPr>
          <w:color w:val="313131"/>
          <w:spacing w:val="-2"/>
        </w:rPr>
        <w:t>Shareholders</w:t>
      </w:r>
      <w:r>
        <w:rPr>
          <w:color w:val="313131"/>
        </w:rPr>
        <w:t> </w:t>
      </w:r>
      <w:r>
        <w:rPr>
          <w:color w:val="313131"/>
          <w:spacing w:val="-2"/>
        </w:rPr>
        <w:t>shall</w:t>
      </w:r>
      <w:r>
        <w:rPr>
          <w:color w:val="313131"/>
          <w:spacing w:val="-10"/>
        </w:rPr>
        <w:t> </w:t>
      </w:r>
      <w:r>
        <w:rPr>
          <w:color w:val="313131"/>
          <w:spacing w:val="-2"/>
        </w:rPr>
        <w:t>have</w:t>
      </w:r>
      <w:r>
        <w:rPr>
          <w:color w:val="313131"/>
          <w:spacing w:val="-10"/>
        </w:rPr>
        <w:t> </w:t>
      </w:r>
      <w:r>
        <w:rPr>
          <w:color w:val="313131"/>
          <w:spacing w:val="-2"/>
        </w:rPr>
        <w:t>the</w:t>
      </w:r>
      <w:r>
        <w:rPr>
          <w:color w:val="313131"/>
          <w:spacing w:val="-12"/>
        </w:rPr>
        <w:t> </w:t>
      </w:r>
      <w:r>
        <w:rPr>
          <w:color w:val="313131"/>
          <w:spacing w:val="-2"/>
        </w:rPr>
        <w:t>following property </w:t>
      </w:r>
      <w:r>
        <w:rPr>
          <w:color w:val="313131"/>
        </w:rPr>
        <w:t>and non-property rights:</w:t>
      </w:r>
    </w:p>
    <w:p>
      <w:pPr>
        <w:pStyle w:val="ListParagraph"/>
        <w:numPr>
          <w:ilvl w:val="2"/>
          <w:numId w:val="2"/>
        </w:numPr>
        <w:tabs>
          <w:tab w:pos="731" w:val="left" w:leader="none"/>
          <w:tab w:pos="738" w:val="left" w:leader="none"/>
        </w:tabs>
        <w:spacing w:line="237" w:lineRule="auto" w:before="111" w:after="0"/>
        <w:ind w:left="738" w:right="1230" w:hanging="520"/>
        <w:jc w:val="both"/>
        <w:rPr>
          <w:sz w:val="19"/>
        </w:rPr>
      </w:pPr>
      <w:r>
        <w:rPr>
          <w:color w:val="313131"/>
          <w:spacing w:val="-2"/>
          <w:sz w:val="19"/>
        </w:rPr>
        <w:t>to</w:t>
      </w:r>
      <w:r>
        <w:rPr>
          <w:color w:val="313131"/>
          <w:spacing w:val="-12"/>
          <w:sz w:val="19"/>
        </w:rPr>
        <w:t> </w:t>
      </w:r>
      <w:r>
        <w:rPr>
          <w:color w:val="313131"/>
          <w:spacing w:val="-2"/>
          <w:sz w:val="19"/>
        </w:rPr>
        <w:t>receive</w:t>
      </w:r>
      <w:r>
        <w:rPr>
          <w:color w:val="313131"/>
          <w:spacing w:val="-8"/>
          <w:sz w:val="19"/>
        </w:rPr>
        <w:t> </w:t>
      </w:r>
      <w:r>
        <w:rPr>
          <w:color w:val="313131"/>
          <w:spacing w:val="-2"/>
          <w:sz w:val="19"/>
        </w:rPr>
        <w:t>a</w:t>
      </w:r>
      <w:r>
        <w:rPr>
          <w:color w:val="313131"/>
          <w:spacing w:val="-11"/>
          <w:sz w:val="19"/>
        </w:rPr>
        <w:t> </w:t>
      </w:r>
      <w:r>
        <w:rPr>
          <w:color w:val="313131"/>
          <w:spacing w:val="-2"/>
          <w:sz w:val="19"/>
        </w:rPr>
        <w:t>part</w:t>
      </w:r>
      <w:r>
        <w:rPr>
          <w:color w:val="313131"/>
          <w:spacing w:val="-9"/>
          <w:sz w:val="19"/>
        </w:rPr>
        <w:t> </w:t>
      </w:r>
      <w:r>
        <w:rPr>
          <w:color w:val="313131"/>
          <w:spacing w:val="-2"/>
          <w:sz w:val="19"/>
        </w:rPr>
        <w:t>of</w:t>
      </w:r>
      <w:r>
        <w:rPr>
          <w:color w:val="313131"/>
          <w:spacing w:val="-12"/>
          <w:sz w:val="19"/>
        </w:rPr>
        <w:t> </w:t>
      </w:r>
      <w:r>
        <w:rPr>
          <w:color w:val="313131"/>
          <w:spacing w:val="-2"/>
          <w:sz w:val="19"/>
        </w:rPr>
        <w:t>the</w:t>
      </w:r>
      <w:r>
        <w:rPr>
          <w:color w:val="313131"/>
          <w:spacing w:val="-10"/>
          <w:sz w:val="19"/>
        </w:rPr>
        <w:t> </w:t>
      </w:r>
      <w:r>
        <w:rPr>
          <w:color w:val="313131"/>
          <w:spacing w:val="-2"/>
          <w:sz w:val="19"/>
        </w:rPr>
        <w:t>Company's profit (dividend);</w:t>
      </w:r>
    </w:p>
    <w:p>
      <w:pPr>
        <w:pStyle w:val="ListParagraph"/>
        <w:numPr>
          <w:ilvl w:val="2"/>
          <w:numId w:val="2"/>
        </w:numPr>
        <w:tabs>
          <w:tab w:pos="730" w:val="left" w:leader="none"/>
          <w:tab w:pos="738" w:val="left" w:leader="none"/>
        </w:tabs>
        <w:spacing w:line="232" w:lineRule="auto" w:before="109" w:after="0"/>
        <w:ind w:left="738" w:right="1219" w:hanging="521"/>
        <w:jc w:val="both"/>
        <w:rPr>
          <w:sz w:val="19"/>
        </w:rPr>
      </w:pPr>
      <w:r>
        <w:rPr>
          <w:color w:val="313131"/>
          <w:sz w:val="19"/>
        </w:rPr>
        <w:t>to receive the funds of the Company when the authorised capital</w:t>
      </w:r>
      <w:r>
        <w:rPr>
          <w:color w:val="313131"/>
          <w:spacing w:val="40"/>
          <w:sz w:val="19"/>
        </w:rPr>
        <w:t> </w:t>
      </w:r>
      <w:r>
        <w:rPr>
          <w:color w:val="313131"/>
          <w:sz w:val="19"/>
        </w:rPr>
        <w:t>of the Company</w:t>
      </w:r>
      <w:r>
        <w:rPr>
          <w:color w:val="313131"/>
          <w:spacing w:val="-14"/>
          <w:sz w:val="19"/>
        </w:rPr>
        <w:t> </w:t>
      </w:r>
      <w:r>
        <w:rPr>
          <w:color w:val="313131"/>
          <w:sz w:val="19"/>
        </w:rPr>
        <w:t>is</w:t>
      </w:r>
      <w:r>
        <w:rPr>
          <w:color w:val="313131"/>
          <w:spacing w:val="17"/>
          <w:sz w:val="19"/>
        </w:rPr>
        <w:t> </w:t>
      </w:r>
      <w:r>
        <w:rPr>
          <w:color w:val="313131"/>
          <w:sz w:val="19"/>
        </w:rPr>
        <w:t>reduced</w:t>
      </w:r>
      <w:r>
        <w:rPr>
          <w:color w:val="313131"/>
          <w:spacing w:val="-14"/>
          <w:sz w:val="19"/>
        </w:rPr>
        <w:t> </w:t>
      </w:r>
      <w:r>
        <w:rPr>
          <w:color w:val="313131"/>
          <w:sz w:val="19"/>
        </w:rPr>
        <w:t>for</w:t>
      </w:r>
      <w:r>
        <w:rPr>
          <w:color w:val="313131"/>
          <w:spacing w:val="-13"/>
          <w:sz w:val="19"/>
        </w:rPr>
        <w:t> </w:t>
      </w:r>
      <w:r>
        <w:rPr>
          <w:color w:val="313131"/>
          <w:sz w:val="19"/>
        </w:rPr>
        <w:t>the</w:t>
      </w:r>
      <w:r>
        <w:rPr>
          <w:color w:val="313131"/>
          <w:spacing w:val="-13"/>
          <w:sz w:val="19"/>
        </w:rPr>
        <w:t> </w:t>
      </w:r>
      <w:r>
        <w:rPr>
          <w:color w:val="313131"/>
          <w:sz w:val="19"/>
        </w:rPr>
        <w:t>purpose</w:t>
      </w:r>
      <w:r>
        <w:rPr>
          <w:color w:val="313131"/>
          <w:spacing w:val="-10"/>
          <w:sz w:val="19"/>
        </w:rPr>
        <w:t> </w:t>
      </w:r>
      <w:r>
        <w:rPr>
          <w:color w:val="313131"/>
          <w:sz w:val="19"/>
        </w:rPr>
        <w:t>of disbursing</w:t>
      </w:r>
      <w:r>
        <w:rPr>
          <w:color w:val="313131"/>
          <w:spacing w:val="-14"/>
          <w:sz w:val="19"/>
        </w:rPr>
        <w:t> </w:t>
      </w:r>
      <w:r>
        <w:rPr>
          <w:color w:val="313131"/>
          <w:sz w:val="19"/>
        </w:rPr>
        <w:t>the</w:t>
      </w:r>
      <w:r>
        <w:rPr>
          <w:color w:val="313131"/>
          <w:spacing w:val="-13"/>
          <w:sz w:val="19"/>
        </w:rPr>
        <w:t> </w:t>
      </w:r>
      <w:r>
        <w:rPr>
          <w:color w:val="313131"/>
          <w:sz w:val="19"/>
        </w:rPr>
        <w:t>funds</w:t>
      </w:r>
      <w:r>
        <w:rPr>
          <w:color w:val="313131"/>
          <w:spacing w:val="-11"/>
          <w:sz w:val="19"/>
        </w:rPr>
        <w:t> </w:t>
      </w:r>
      <w:r>
        <w:rPr>
          <w:color w:val="313131"/>
          <w:sz w:val="19"/>
        </w:rPr>
        <w:t>of</w:t>
      </w:r>
      <w:r>
        <w:rPr>
          <w:color w:val="313131"/>
          <w:spacing w:val="-14"/>
          <w:sz w:val="19"/>
        </w:rPr>
        <w:t> </w:t>
      </w:r>
      <w:r>
        <w:rPr>
          <w:color w:val="313131"/>
          <w:sz w:val="19"/>
        </w:rPr>
        <w:t>the</w:t>
      </w:r>
      <w:r>
        <w:rPr>
          <w:color w:val="313131"/>
          <w:spacing w:val="-12"/>
          <w:sz w:val="19"/>
        </w:rPr>
        <w:t> </w:t>
      </w:r>
      <w:r>
        <w:rPr>
          <w:color w:val="313131"/>
          <w:sz w:val="19"/>
        </w:rPr>
        <w:t>Company</w:t>
      </w:r>
      <w:r>
        <w:rPr>
          <w:color w:val="313131"/>
          <w:spacing w:val="-5"/>
          <w:sz w:val="19"/>
        </w:rPr>
        <w:t> </w:t>
      </w:r>
      <w:r>
        <w:rPr>
          <w:color w:val="313131"/>
          <w:sz w:val="19"/>
        </w:rPr>
        <w:t>to </w:t>
      </w:r>
      <w:r>
        <w:rPr>
          <w:color w:val="313131"/>
          <w:spacing w:val="-2"/>
          <w:sz w:val="19"/>
        </w:rPr>
        <w:t>shareholders;</w:t>
      </w:r>
    </w:p>
    <w:p>
      <w:pPr>
        <w:pStyle w:val="ListParagraph"/>
        <w:numPr>
          <w:ilvl w:val="2"/>
          <w:numId w:val="2"/>
        </w:numPr>
        <w:tabs>
          <w:tab w:pos="735" w:val="left" w:leader="none"/>
          <w:tab w:pos="742" w:val="left" w:leader="none"/>
        </w:tabs>
        <w:spacing w:line="232" w:lineRule="auto" w:before="108" w:after="0"/>
        <w:ind w:left="742" w:right="1214" w:hanging="520"/>
        <w:jc w:val="both"/>
        <w:rPr>
          <w:sz w:val="19"/>
        </w:rPr>
      </w:pPr>
      <w:r>
        <w:rPr>
          <w:color w:val="313131"/>
          <w:sz w:val="19"/>
        </w:rPr>
        <w:t>to</w:t>
      </w:r>
      <w:r>
        <w:rPr>
          <w:color w:val="313131"/>
          <w:spacing w:val="-14"/>
          <w:sz w:val="19"/>
        </w:rPr>
        <w:t> </w:t>
      </w:r>
      <w:r>
        <w:rPr>
          <w:color w:val="313131"/>
          <w:sz w:val="19"/>
        </w:rPr>
        <w:t>receive</w:t>
      </w:r>
      <w:r>
        <w:rPr>
          <w:color w:val="313131"/>
          <w:spacing w:val="-13"/>
          <w:sz w:val="19"/>
        </w:rPr>
        <w:t> </w:t>
      </w:r>
      <w:r>
        <w:rPr>
          <w:color w:val="313131"/>
          <w:sz w:val="19"/>
        </w:rPr>
        <w:t>shares</w:t>
      </w:r>
      <w:r>
        <w:rPr>
          <w:color w:val="313131"/>
          <w:spacing w:val="-13"/>
          <w:sz w:val="19"/>
        </w:rPr>
        <w:t> </w:t>
      </w:r>
      <w:r>
        <w:rPr>
          <w:color w:val="313131"/>
          <w:sz w:val="19"/>
        </w:rPr>
        <w:t>without</w:t>
      </w:r>
      <w:r>
        <w:rPr>
          <w:color w:val="313131"/>
          <w:spacing w:val="4"/>
          <w:sz w:val="19"/>
        </w:rPr>
        <w:t> </w:t>
      </w:r>
      <w:r>
        <w:rPr>
          <w:color w:val="313131"/>
          <w:sz w:val="19"/>
        </w:rPr>
        <w:t>payment</w:t>
      </w:r>
      <w:r>
        <w:rPr>
          <w:color w:val="313131"/>
          <w:spacing w:val="-13"/>
          <w:sz w:val="19"/>
        </w:rPr>
        <w:t> </w:t>
      </w:r>
      <w:r>
        <w:rPr>
          <w:color w:val="313131"/>
          <w:sz w:val="19"/>
        </w:rPr>
        <w:t>ifthe </w:t>
      </w:r>
      <w:r>
        <w:rPr>
          <w:color w:val="313131"/>
          <w:spacing w:val="-2"/>
          <w:sz w:val="19"/>
        </w:rPr>
        <w:t>authorised</w:t>
      </w:r>
      <w:r>
        <w:rPr>
          <w:color w:val="313131"/>
          <w:spacing w:val="-12"/>
          <w:sz w:val="19"/>
        </w:rPr>
        <w:t> </w:t>
      </w:r>
      <w:r>
        <w:rPr>
          <w:color w:val="313131"/>
          <w:spacing w:val="-2"/>
          <w:sz w:val="19"/>
        </w:rPr>
        <w:t>capital</w:t>
      </w:r>
      <w:r>
        <w:rPr>
          <w:color w:val="313131"/>
          <w:spacing w:val="-11"/>
          <w:sz w:val="19"/>
        </w:rPr>
        <w:t> </w:t>
      </w:r>
      <w:r>
        <w:rPr>
          <w:color w:val="313131"/>
          <w:spacing w:val="-2"/>
          <w:sz w:val="19"/>
        </w:rPr>
        <w:t>is</w:t>
      </w:r>
      <w:r>
        <w:rPr>
          <w:color w:val="313131"/>
          <w:spacing w:val="-11"/>
          <w:sz w:val="19"/>
        </w:rPr>
        <w:t> </w:t>
      </w:r>
      <w:r>
        <w:rPr>
          <w:color w:val="313131"/>
          <w:spacing w:val="-2"/>
          <w:sz w:val="19"/>
        </w:rPr>
        <w:t>increased</w:t>
      </w:r>
      <w:r>
        <w:rPr>
          <w:color w:val="313131"/>
          <w:spacing w:val="-11"/>
          <w:sz w:val="19"/>
        </w:rPr>
        <w:t> </w:t>
      </w:r>
      <w:r>
        <w:rPr>
          <w:color w:val="313131"/>
          <w:spacing w:val="-2"/>
          <w:sz w:val="19"/>
        </w:rPr>
        <w:t>out</w:t>
      </w:r>
      <w:r>
        <w:rPr>
          <w:color w:val="313131"/>
          <w:spacing w:val="-11"/>
          <w:sz w:val="19"/>
        </w:rPr>
        <w:t> </w:t>
      </w:r>
      <w:r>
        <w:rPr>
          <w:color w:val="313131"/>
          <w:spacing w:val="-2"/>
          <w:sz w:val="19"/>
        </w:rPr>
        <w:t>of</w:t>
      </w:r>
      <w:r>
        <w:rPr>
          <w:color w:val="313131"/>
          <w:spacing w:val="-12"/>
          <w:sz w:val="19"/>
        </w:rPr>
        <w:t> </w:t>
      </w:r>
      <w:r>
        <w:rPr>
          <w:color w:val="313131"/>
          <w:spacing w:val="-2"/>
          <w:sz w:val="19"/>
        </w:rPr>
        <w:t>the </w:t>
      </w:r>
      <w:r>
        <w:rPr>
          <w:color w:val="313131"/>
          <w:sz w:val="19"/>
        </w:rPr>
        <w:t>Company funds, unless the Law on Companies provides otherwise;</w:t>
      </w:r>
    </w:p>
    <w:p>
      <w:pPr>
        <w:pStyle w:val="BodyText"/>
        <w:spacing w:before="101"/>
      </w:pPr>
    </w:p>
    <w:p>
      <w:pPr>
        <w:pStyle w:val="ListParagraph"/>
        <w:numPr>
          <w:ilvl w:val="2"/>
          <w:numId w:val="2"/>
        </w:numPr>
        <w:tabs>
          <w:tab w:pos="741" w:val="left" w:leader="none"/>
          <w:tab w:pos="747" w:val="left" w:leader="none"/>
        </w:tabs>
        <w:spacing w:line="232" w:lineRule="auto" w:before="0" w:after="0"/>
        <w:ind w:left="747" w:right="1210" w:hanging="519"/>
        <w:jc w:val="both"/>
        <w:rPr>
          <w:sz w:val="19"/>
        </w:rPr>
      </w:pPr>
      <w:r>
        <w:rPr>
          <w:color w:val="313131"/>
          <w:spacing w:val="-4"/>
          <w:sz w:val="19"/>
        </w:rPr>
        <w:t>to</w:t>
      </w:r>
      <w:r>
        <w:rPr>
          <w:color w:val="313131"/>
          <w:spacing w:val="-10"/>
          <w:sz w:val="19"/>
        </w:rPr>
        <w:t> </w:t>
      </w:r>
      <w:r>
        <w:rPr>
          <w:color w:val="313131"/>
          <w:spacing w:val="-4"/>
          <w:sz w:val="19"/>
        </w:rPr>
        <w:t>have</w:t>
      </w:r>
      <w:r>
        <w:rPr>
          <w:color w:val="313131"/>
          <w:spacing w:val="-9"/>
          <w:sz w:val="19"/>
        </w:rPr>
        <w:t> </w:t>
      </w:r>
      <w:r>
        <w:rPr>
          <w:color w:val="313131"/>
          <w:spacing w:val="-4"/>
          <w:sz w:val="19"/>
        </w:rPr>
        <w:t>the</w:t>
      </w:r>
      <w:r>
        <w:rPr>
          <w:color w:val="313131"/>
          <w:spacing w:val="-9"/>
          <w:sz w:val="19"/>
        </w:rPr>
        <w:t> </w:t>
      </w:r>
      <w:r>
        <w:rPr>
          <w:color w:val="313131"/>
          <w:spacing w:val="-4"/>
          <w:sz w:val="19"/>
        </w:rPr>
        <w:t>pre-emption</w:t>
      </w:r>
      <w:r>
        <w:rPr>
          <w:color w:val="313131"/>
          <w:spacing w:val="-9"/>
          <w:sz w:val="19"/>
        </w:rPr>
        <w:t> </w:t>
      </w:r>
      <w:r>
        <w:rPr>
          <w:color w:val="313131"/>
          <w:spacing w:val="-4"/>
          <w:sz w:val="19"/>
        </w:rPr>
        <w:t>right</w:t>
      </w:r>
      <w:r>
        <w:rPr>
          <w:color w:val="313131"/>
          <w:spacing w:val="-9"/>
          <w:sz w:val="19"/>
        </w:rPr>
        <w:t> </w:t>
      </w:r>
      <w:r>
        <w:rPr>
          <w:color w:val="313131"/>
          <w:spacing w:val="-4"/>
          <w:sz w:val="19"/>
        </w:rPr>
        <w:t>in</w:t>
      </w:r>
      <w:r>
        <w:rPr>
          <w:color w:val="313131"/>
          <w:spacing w:val="-10"/>
          <w:sz w:val="19"/>
        </w:rPr>
        <w:t> </w:t>
      </w:r>
      <w:r>
        <w:rPr>
          <w:color w:val="313131"/>
          <w:spacing w:val="-4"/>
          <w:sz w:val="19"/>
        </w:rPr>
        <w:t>acquiring </w:t>
      </w:r>
      <w:r>
        <w:rPr>
          <w:color w:val="313131"/>
          <w:spacing w:val="-2"/>
          <w:sz w:val="19"/>
        </w:rPr>
        <w:t>shares</w:t>
      </w:r>
      <w:r>
        <w:rPr>
          <w:color w:val="313131"/>
          <w:spacing w:val="-12"/>
          <w:sz w:val="19"/>
        </w:rPr>
        <w:t> </w:t>
      </w:r>
      <w:r>
        <w:rPr>
          <w:color w:val="313131"/>
          <w:spacing w:val="-2"/>
          <w:sz w:val="19"/>
        </w:rPr>
        <w:t>or</w:t>
      </w:r>
      <w:r>
        <w:rPr>
          <w:color w:val="313131"/>
          <w:spacing w:val="-11"/>
          <w:sz w:val="19"/>
        </w:rPr>
        <w:t> </w:t>
      </w:r>
      <w:r>
        <w:rPr>
          <w:color w:val="313131"/>
          <w:spacing w:val="-2"/>
          <w:sz w:val="19"/>
        </w:rPr>
        <w:t>convertible</w:t>
      </w:r>
      <w:r>
        <w:rPr>
          <w:color w:val="313131"/>
          <w:spacing w:val="-11"/>
          <w:sz w:val="19"/>
        </w:rPr>
        <w:t> </w:t>
      </w:r>
      <w:r>
        <w:rPr>
          <w:color w:val="313131"/>
          <w:spacing w:val="-2"/>
          <w:sz w:val="19"/>
        </w:rPr>
        <w:t>debentures</w:t>
      </w:r>
      <w:r>
        <w:rPr>
          <w:color w:val="313131"/>
          <w:spacing w:val="-11"/>
          <w:sz w:val="19"/>
        </w:rPr>
        <w:t> </w:t>
      </w:r>
      <w:r>
        <w:rPr>
          <w:color w:val="313131"/>
          <w:spacing w:val="-2"/>
          <w:sz w:val="19"/>
        </w:rPr>
        <w:t>issued </w:t>
      </w:r>
      <w:r>
        <w:rPr>
          <w:color w:val="313131"/>
          <w:spacing w:val="-4"/>
          <w:sz w:val="19"/>
        </w:rPr>
        <w:t>by</w:t>
      </w:r>
      <w:r>
        <w:rPr>
          <w:color w:val="313131"/>
          <w:spacing w:val="-10"/>
          <w:sz w:val="19"/>
        </w:rPr>
        <w:t> </w:t>
      </w:r>
      <w:r>
        <w:rPr>
          <w:color w:val="313131"/>
          <w:spacing w:val="-4"/>
          <w:sz w:val="19"/>
        </w:rPr>
        <w:t>the</w:t>
      </w:r>
      <w:r>
        <w:rPr>
          <w:color w:val="313131"/>
          <w:spacing w:val="-9"/>
          <w:sz w:val="19"/>
        </w:rPr>
        <w:t> </w:t>
      </w:r>
      <w:r>
        <w:rPr>
          <w:color w:val="313131"/>
          <w:spacing w:val="-4"/>
          <w:sz w:val="19"/>
        </w:rPr>
        <w:t>Company,</w:t>
      </w:r>
      <w:r>
        <w:rPr>
          <w:color w:val="313131"/>
          <w:spacing w:val="-9"/>
          <w:sz w:val="19"/>
        </w:rPr>
        <w:t> </w:t>
      </w:r>
      <w:r>
        <w:rPr>
          <w:color w:val="313131"/>
          <w:spacing w:val="-4"/>
          <w:sz w:val="19"/>
        </w:rPr>
        <w:t>unless</w:t>
      </w:r>
      <w:r>
        <w:rPr>
          <w:color w:val="313131"/>
          <w:spacing w:val="-9"/>
          <w:sz w:val="19"/>
        </w:rPr>
        <w:t> </w:t>
      </w:r>
      <w:r>
        <w:rPr>
          <w:color w:val="313131"/>
          <w:spacing w:val="-4"/>
          <w:sz w:val="19"/>
        </w:rPr>
        <w:t>the</w:t>
      </w:r>
      <w:r>
        <w:rPr>
          <w:color w:val="313131"/>
          <w:spacing w:val="-9"/>
          <w:sz w:val="19"/>
        </w:rPr>
        <w:t> </w:t>
      </w:r>
      <w:r>
        <w:rPr>
          <w:color w:val="313131"/>
          <w:spacing w:val="-4"/>
          <w:sz w:val="19"/>
        </w:rPr>
        <w:t>Shareholder General</w:t>
      </w:r>
      <w:r>
        <w:rPr>
          <w:color w:val="313131"/>
          <w:spacing w:val="-10"/>
          <w:sz w:val="19"/>
        </w:rPr>
        <w:t> </w:t>
      </w:r>
      <w:r>
        <w:rPr>
          <w:color w:val="313131"/>
          <w:spacing w:val="-4"/>
          <w:sz w:val="19"/>
        </w:rPr>
        <w:t>Meeting</w:t>
      </w:r>
      <w:r>
        <w:rPr>
          <w:color w:val="313131"/>
          <w:spacing w:val="-9"/>
          <w:sz w:val="19"/>
        </w:rPr>
        <w:t> </w:t>
      </w:r>
      <w:r>
        <w:rPr>
          <w:color w:val="313131"/>
          <w:spacing w:val="-4"/>
          <w:sz w:val="19"/>
        </w:rPr>
        <w:t>decides</w:t>
      </w:r>
      <w:r>
        <w:rPr>
          <w:color w:val="313131"/>
          <w:spacing w:val="-9"/>
          <w:sz w:val="19"/>
        </w:rPr>
        <w:t> </w:t>
      </w:r>
      <w:r>
        <w:rPr>
          <w:color w:val="313131"/>
          <w:spacing w:val="-4"/>
          <w:sz w:val="19"/>
        </w:rPr>
        <w:t>to</w:t>
      </w:r>
      <w:r>
        <w:rPr>
          <w:color w:val="313131"/>
          <w:spacing w:val="-9"/>
          <w:sz w:val="19"/>
        </w:rPr>
        <w:t> </w:t>
      </w:r>
      <w:r>
        <w:rPr>
          <w:color w:val="313131"/>
          <w:spacing w:val="-4"/>
          <w:sz w:val="19"/>
        </w:rPr>
        <w:t>withdraw</w:t>
      </w:r>
      <w:r>
        <w:rPr>
          <w:color w:val="313131"/>
          <w:spacing w:val="-9"/>
          <w:sz w:val="19"/>
        </w:rPr>
        <w:t> </w:t>
      </w:r>
      <w:r>
        <w:rPr>
          <w:color w:val="313131"/>
          <w:spacing w:val="-4"/>
          <w:sz w:val="19"/>
        </w:rPr>
        <w:t>the </w:t>
      </w:r>
      <w:r>
        <w:rPr>
          <w:color w:val="313131"/>
          <w:sz w:val="19"/>
        </w:rPr>
        <w:t>pre-emption right for all shareholders under the Law on Companies;</w:t>
      </w:r>
    </w:p>
    <w:p>
      <w:pPr>
        <w:pStyle w:val="BodyText"/>
        <w:spacing w:before="100"/>
      </w:pPr>
    </w:p>
    <w:p>
      <w:pPr>
        <w:pStyle w:val="ListParagraph"/>
        <w:numPr>
          <w:ilvl w:val="2"/>
          <w:numId w:val="2"/>
        </w:numPr>
        <w:tabs>
          <w:tab w:pos="749" w:val="left" w:leader="none"/>
        </w:tabs>
        <w:spacing w:line="217" w:lineRule="exact" w:before="0" w:after="0"/>
        <w:ind w:left="749" w:right="0" w:hanging="516"/>
        <w:jc w:val="left"/>
        <w:rPr>
          <w:sz w:val="19"/>
        </w:rPr>
      </w:pPr>
      <w:r>
        <w:rPr>
          <w:sz w:val="19"/>
        </w:rPr>
        <mc:AlternateContent>
          <mc:Choice Requires="wps">
            <w:drawing>
              <wp:anchor distT="0" distB="0" distL="0" distR="0" allowOverlap="1" layoutInCell="1" locked="0" behindDoc="0" simplePos="0" relativeHeight="15730688">
                <wp:simplePos x="0" y="0"/>
                <wp:positionH relativeFrom="page">
                  <wp:posOffset>76322</wp:posOffset>
                </wp:positionH>
                <wp:positionV relativeFrom="paragraph">
                  <wp:posOffset>-1903354</wp:posOffset>
                </wp:positionV>
                <wp:extent cx="1270" cy="129413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1270" cy="1294130"/>
                        </a:xfrm>
                        <a:custGeom>
                          <a:avLst/>
                          <a:gdLst/>
                          <a:ahLst/>
                          <a:cxnLst/>
                          <a:rect l="l" t="t" r="r" b="b"/>
                          <a:pathLst>
                            <a:path w="0" h="1294130">
                              <a:moveTo>
                                <a:pt x="0" y="1293825"/>
                              </a:moveTo>
                              <a:lnTo>
                                <a:pt x="0" y="0"/>
                              </a:lnTo>
                            </a:path>
                          </a:pathLst>
                        </a:custGeom>
                        <a:ln w="1221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0688" from="6.009678pt,-47.994416pt" to="6.009678pt,-149.870422pt" stroked="true" strokeweight=".961549pt" strokecolor="#000000">
                <v:stroke dashstyle="solid"/>
                <w10:wrap type="none"/>
              </v:line>
            </w:pict>
          </mc:Fallback>
        </mc:AlternateContent>
      </w:r>
      <w:r>
        <w:rPr>
          <w:color w:val="313131"/>
          <w:sz w:val="19"/>
        </w:rPr>
        <w:t>to</w:t>
      </w:r>
      <w:r>
        <w:rPr>
          <w:color w:val="313131"/>
          <w:spacing w:val="7"/>
          <w:sz w:val="19"/>
        </w:rPr>
        <w:t> </w:t>
      </w:r>
      <w:r>
        <w:rPr>
          <w:color w:val="313131"/>
          <w:sz w:val="19"/>
        </w:rPr>
        <w:t>lend</w:t>
      </w:r>
      <w:r>
        <w:rPr>
          <w:color w:val="313131"/>
          <w:spacing w:val="10"/>
          <w:sz w:val="19"/>
        </w:rPr>
        <w:t> </w:t>
      </w:r>
      <w:r>
        <w:rPr>
          <w:color w:val="313131"/>
          <w:sz w:val="19"/>
        </w:rPr>
        <w:t>to</w:t>
      </w:r>
      <w:r>
        <w:rPr>
          <w:color w:val="313131"/>
          <w:spacing w:val="12"/>
          <w:sz w:val="19"/>
        </w:rPr>
        <w:t> </w:t>
      </w:r>
      <w:r>
        <w:rPr>
          <w:color w:val="313131"/>
          <w:sz w:val="19"/>
        </w:rPr>
        <w:t>the</w:t>
      </w:r>
      <w:r>
        <w:rPr>
          <w:color w:val="313131"/>
          <w:spacing w:val="15"/>
          <w:sz w:val="19"/>
        </w:rPr>
        <w:t> </w:t>
      </w:r>
      <w:r>
        <w:rPr>
          <w:color w:val="313131"/>
          <w:sz w:val="19"/>
        </w:rPr>
        <w:t>Company</w:t>
      </w:r>
      <w:r>
        <w:rPr>
          <w:color w:val="313131"/>
          <w:spacing w:val="31"/>
          <w:sz w:val="19"/>
        </w:rPr>
        <w:t> </w:t>
      </w:r>
      <w:r>
        <w:rPr>
          <w:color w:val="313131"/>
          <w:sz w:val="19"/>
        </w:rPr>
        <w:t>in</w:t>
      </w:r>
      <w:r>
        <w:rPr>
          <w:color w:val="313131"/>
          <w:spacing w:val="10"/>
          <w:sz w:val="19"/>
        </w:rPr>
        <w:t> </w:t>
      </w:r>
      <w:r>
        <w:rPr>
          <w:color w:val="313131"/>
          <w:sz w:val="19"/>
        </w:rPr>
        <w:t>the</w:t>
      </w:r>
      <w:r>
        <w:rPr>
          <w:color w:val="313131"/>
          <w:spacing w:val="8"/>
          <w:sz w:val="19"/>
        </w:rPr>
        <w:t> </w:t>
      </w:r>
      <w:r>
        <w:rPr>
          <w:color w:val="313131"/>
          <w:spacing w:val="-2"/>
          <w:sz w:val="19"/>
        </w:rPr>
        <w:t>manner</w:t>
      </w:r>
    </w:p>
    <w:p>
      <w:pPr>
        <w:pStyle w:val="ListParagraph"/>
        <w:spacing w:after="0" w:line="217" w:lineRule="exact"/>
        <w:jc w:val="left"/>
        <w:rPr>
          <w:sz w:val="19"/>
        </w:rPr>
        <w:sectPr>
          <w:type w:val="continuous"/>
          <w:pgSz w:w="11910" w:h="16840"/>
          <w:pgMar w:top="380" w:bottom="280" w:left="0" w:right="0"/>
          <w:cols w:num="3" w:equalWidth="0">
            <w:col w:w="2088" w:space="40"/>
            <w:col w:w="4507" w:space="39"/>
            <w:col w:w="5236"/>
          </w:cols>
        </w:sectPr>
      </w:pPr>
    </w:p>
    <w:p>
      <w:pPr>
        <w:pStyle w:val="BodyText"/>
        <w:spacing w:line="235" w:lineRule="auto"/>
        <w:ind w:left="3006" w:hanging="2"/>
        <w:jc w:val="both"/>
      </w:pPr>
      <w:r>
        <w:rPr/>
        <mc:AlternateContent>
          <mc:Choice Requires="wps">
            <w:drawing>
              <wp:anchor distT="0" distB="0" distL="0" distR="0" allowOverlap="1" layoutInCell="1" locked="0" behindDoc="0" simplePos="0" relativeHeight="15731200">
                <wp:simplePos x="0" y="0"/>
                <wp:positionH relativeFrom="page">
                  <wp:posOffset>82428</wp:posOffset>
                </wp:positionH>
                <wp:positionV relativeFrom="paragraph">
                  <wp:posOffset>-491293</wp:posOffset>
                </wp:positionV>
                <wp:extent cx="1270" cy="2478405"/>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1270" cy="2478405"/>
                        </a:xfrm>
                        <a:custGeom>
                          <a:avLst/>
                          <a:gdLst/>
                          <a:ahLst/>
                          <a:cxnLst/>
                          <a:rect l="l" t="t" r="r" b="b"/>
                          <a:pathLst>
                            <a:path w="0" h="2478405">
                              <a:moveTo>
                                <a:pt x="0" y="2477797"/>
                              </a:moveTo>
                              <a:lnTo>
                                <a:pt x="0" y="0"/>
                              </a:lnTo>
                            </a:path>
                          </a:pathLst>
                        </a:custGeom>
                        <a:ln w="9158">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1200" from="6.490452pt,156.417642pt" to="6.490452pt,-38.684521pt" stroked="true" strokeweight=".721161pt" strokecolor="#000000">
                <v:stroke dashstyle="solid"/>
                <w10:wrap type="none"/>
              </v:line>
            </w:pict>
          </mc:Fallback>
        </mc:AlternateContent>
      </w:r>
      <w:r>
        <w:rPr>
          <w:color w:val="313131"/>
        </w:rPr>
        <w:t>Bendrovei, tačiau Bendrovė, skolindamasi</w:t>
      </w:r>
      <w:r>
        <w:rPr>
          <w:color w:val="313131"/>
          <w:spacing w:val="-14"/>
        </w:rPr>
        <w:t> </w:t>
      </w:r>
      <w:r>
        <w:rPr>
          <w:color w:val="313131"/>
        </w:rPr>
        <w:t>iš</w:t>
      </w:r>
      <w:r>
        <w:rPr>
          <w:color w:val="313131"/>
          <w:spacing w:val="-13"/>
        </w:rPr>
        <w:t> </w:t>
      </w:r>
      <w:r>
        <w:rPr>
          <w:color w:val="313131"/>
        </w:rPr>
        <w:t>savo</w:t>
      </w:r>
      <w:r>
        <w:rPr>
          <w:color w:val="313131"/>
          <w:spacing w:val="-13"/>
        </w:rPr>
        <w:t> </w:t>
      </w:r>
      <w:r>
        <w:rPr>
          <w:color w:val="313131"/>
        </w:rPr>
        <w:t>akcininkų,</w:t>
      </w:r>
      <w:r>
        <w:rPr>
          <w:color w:val="313131"/>
          <w:spacing w:val="-13"/>
        </w:rPr>
        <w:t> </w:t>
      </w:r>
      <w:r>
        <w:rPr>
          <w:color w:val="313131"/>
        </w:rPr>
        <w:t>neturi teisės įkeisti akcininkams savo turto. Bendrovei</w:t>
      </w:r>
      <w:r>
        <w:rPr>
          <w:color w:val="313131"/>
          <w:spacing w:val="65"/>
          <w:w w:val="150"/>
        </w:rPr>
        <w:t> </w:t>
      </w:r>
      <w:r>
        <w:rPr>
          <w:color w:val="313131"/>
        </w:rPr>
        <w:t>skolinantis</w:t>
      </w:r>
      <w:r>
        <w:rPr>
          <w:color w:val="313131"/>
          <w:spacing w:val="63"/>
          <w:w w:val="150"/>
        </w:rPr>
        <w:t> </w:t>
      </w:r>
      <w:r>
        <w:rPr>
          <w:color w:val="313131"/>
        </w:rPr>
        <w:t>iš</w:t>
      </w:r>
      <w:r>
        <w:rPr>
          <w:color w:val="313131"/>
          <w:spacing w:val="55"/>
          <w:w w:val="150"/>
        </w:rPr>
        <w:t> </w:t>
      </w:r>
      <w:r>
        <w:rPr>
          <w:color w:val="313131"/>
          <w:spacing w:val="-4"/>
        </w:rPr>
        <w:t>akcininko,</w:t>
      </w:r>
    </w:p>
    <w:p>
      <w:pPr>
        <w:pStyle w:val="BodyText"/>
        <w:tabs>
          <w:tab w:pos="1251" w:val="left" w:leader="none"/>
        </w:tabs>
        <w:spacing w:line="235" w:lineRule="auto"/>
        <w:ind w:left="1251" w:right="1206" w:hanging="906"/>
        <w:jc w:val="both"/>
      </w:pPr>
      <w:r>
        <w:rPr/>
        <w:br w:type="column"/>
      </w:r>
      <w:r>
        <w:rPr>
          <w:color w:val="575659"/>
          <w:spacing w:val="-10"/>
        </w:rPr>
        <w:t>\</w:t>
      </w:r>
      <w:r>
        <w:rPr>
          <w:color w:val="575659"/>
        </w:rPr>
        <w:tab/>
      </w:r>
      <w:r>
        <w:rPr>
          <w:color w:val="313131"/>
        </w:rPr>
        <w:t>prescribed by law; However, when borrowing from its shareholders, the Company may not</w:t>
      </w:r>
      <w:r>
        <w:rPr>
          <w:color w:val="313131"/>
          <w:spacing w:val="-2"/>
        </w:rPr>
        <w:t> </w:t>
      </w:r>
      <w:r>
        <w:rPr>
          <w:color w:val="313131"/>
        </w:rPr>
        <w:t>pledge</w:t>
      </w:r>
      <w:r>
        <w:rPr>
          <w:color w:val="313131"/>
          <w:spacing w:val="-1"/>
        </w:rPr>
        <w:t> </w:t>
      </w:r>
      <w:r>
        <w:rPr>
          <w:color w:val="313131"/>
        </w:rPr>
        <w:t>its</w:t>
      </w:r>
      <w:r>
        <w:rPr>
          <w:color w:val="313131"/>
          <w:spacing w:val="-4"/>
        </w:rPr>
        <w:t> </w:t>
      </w:r>
      <w:r>
        <w:rPr>
          <w:color w:val="313131"/>
        </w:rPr>
        <w:t>assets to </w:t>
      </w:r>
      <w:r>
        <w:rPr>
          <w:color w:val="313131"/>
          <w:spacing w:val="-2"/>
        </w:rPr>
        <w:t>the</w:t>
      </w:r>
      <w:r>
        <w:rPr>
          <w:color w:val="313131"/>
          <w:spacing w:val="9"/>
        </w:rPr>
        <w:t> </w:t>
      </w:r>
      <w:r>
        <w:rPr>
          <w:color w:val="313131"/>
          <w:spacing w:val="-2"/>
        </w:rPr>
        <w:t>shareholders;</w:t>
      </w:r>
      <w:r>
        <w:rPr>
          <w:color w:val="313131"/>
          <w:spacing w:val="27"/>
        </w:rPr>
        <w:t> </w:t>
      </w:r>
      <w:r>
        <w:rPr>
          <w:color w:val="313131"/>
          <w:spacing w:val="-2"/>
        </w:rPr>
        <w:t>Where</w:t>
      </w:r>
      <w:r>
        <w:rPr>
          <w:color w:val="313131"/>
          <w:spacing w:val="13"/>
        </w:rPr>
        <w:t> </w:t>
      </w:r>
      <w:r>
        <w:rPr>
          <w:color w:val="313131"/>
          <w:spacing w:val="-2"/>
        </w:rPr>
        <w:t>the</w:t>
      </w:r>
      <w:r>
        <w:rPr>
          <w:color w:val="313131"/>
          <w:spacing w:val="11"/>
        </w:rPr>
        <w:t> </w:t>
      </w:r>
      <w:r>
        <w:rPr>
          <w:color w:val="313131"/>
          <w:spacing w:val="-2"/>
        </w:rPr>
        <w:t>Company</w:t>
      </w:r>
    </w:p>
    <w:p>
      <w:pPr>
        <w:pStyle w:val="BodyText"/>
        <w:spacing w:after="0" w:line="235" w:lineRule="auto"/>
        <w:jc w:val="both"/>
        <w:sectPr>
          <w:type w:val="continuous"/>
          <w:pgSz w:w="11910" w:h="16840"/>
          <w:pgMar w:top="380" w:bottom="280" w:left="0" w:right="0"/>
          <w:cols w:num="2" w:equalWidth="0">
            <w:col w:w="6139" w:space="40"/>
            <w:col w:w="5731"/>
          </w:cols>
        </w:sectPr>
      </w:pPr>
    </w:p>
    <w:p>
      <w:pPr>
        <w:pStyle w:val="BodyText"/>
        <w:spacing w:line="20" w:lineRule="exact"/>
        <w:ind w:left="3230"/>
        <w:rPr>
          <w:sz w:val="2"/>
        </w:rPr>
      </w:pPr>
      <w:r>
        <w:rPr>
          <w:sz w:val="2"/>
        </w:rPr>
        <mc:AlternateContent>
          <mc:Choice Requires="wps">
            <w:drawing>
              <wp:inline distT="0" distB="0" distL="0" distR="0">
                <wp:extent cx="464184" cy="6350"/>
                <wp:effectExtent l="9525" t="0" r="2540" b="3175"/>
                <wp:docPr id="9" name="Group 9"/>
                <wp:cNvGraphicFramePr>
                  <a:graphicFrameLocks/>
                </wp:cNvGraphicFramePr>
                <a:graphic>
                  <a:graphicData uri="http://schemas.microsoft.com/office/word/2010/wordprocessingGroup">
                    <wpg:wgp>
                      <wpg:cNvPr id="9" name="Group 9"/>
                      <wpg:cNvGrpSpPr/>
                      <wpg:grpSpPr>
                        <a:xfrm>
                          <a:off x="0" y="0"/>
                          <a:ext cx="464184" cy="6350"/>
                          <a:chExt cx="464184" cy="6350"/>
                        </a:xfrm>
                      </wpg:grpSpPr>
                      <wps:wsp>
                        <wps:cNvPr id="10" name="Graphic 10"/>
                        <wps:cNvSpPr/>
                        <wps:spPr>
                          <a:xfrm>
                            <a:off x="0" y="3051"/>
                            <a:ext cx="464184" cy="1270"/>
                          </a:xfrm>
                          <a:custGeom>
                            <a:avLst/>
                            <a:gdLst/>
                            <a:ahLst/>
                            <a:cxnLst/>
                            <a:rect l="l" t="t" r="r" b="b"/>
                            <a:pathLst>
                              <a:path w="464184" h="0">
                                <a:moveTo>
                                  <a:pt x="0" y="0"/>
                                </a:moveTo>
                                <a:lnTo>
                                  <a:pt x="464043" y="0"/>
                                </a:lnTo>
                              </a:path>
                            </a:pathLst>
                          </a:custGeom>
                          <a:ln w="610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6.550pt;height:.5pt;mso-position-horizontal-relative:char;mso-position-vertical-relative:line" id="docshapegroup1" coordorigin="0,0" coordsize="731,10">
                <v:line style="position:absolute" from="0,5" to="731,5" stroked="true" strokeweight=".480547pt" strokecolor="#000000">
                  <v:stroke dashstyle="solid"/>
                </v:line>
              </v:group>
            </w:pict>
          </mc:Fallback>
        </mc:AlternateContent>
      </w:r>
      <w:r>
        <w:rPr>
          <w:sz w:val="2"/>
        </w:rPr>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74"/>
        <w:rPr>
          <w:sz w:val="20"/>
        </w:rPr>
      </w:pPr>
    </w:p>
    <w:p>
      <w:pPr>
        <w:pStyle w:val="BodyText"/>
        <w:spacing w:after="0"/>
        <w:rPr>
          <w:sz w:val="20"/>
        </w:rPr>
        <w:sectPr>
          <w:pgSz w:w="11910" w:h="16840"/>
          <w:pgMar w:top="160" w:bottom="0" w:left="0" w:right="0"/>
        </w:sectPr>
      </w:pPr>
    </w:p>
    <w:p>
      <w:pPr>
        <w:pStyle w:val="BodyText"/>
        <w:spacing w:line="232" w:lineRule="auto" w:before="100"/>
        <w:ind w:left="2631" w:right="54"/>
        <w:jc w:val="both"/>
      </w:pPr>
      <w:r>
        <w:rPr/>
        <w:drawing>
          <wp:anchor distT="0" distB="0" distL="0" distR="0" allowOverlap="1" layoutInCell="1" locked="0" behindDoc="0" simplePos="0" relativeHeight="15732224">
            <wp:simplePos x="0" y="0"/>
            <wp:positionH relativeFrom="page">
              <wp:posOffset>378561</wp:posOffset>
            </wp:positionH>
            <wp:positionV relativeFrom="paragraph">
              <wp:posOffset>-1422636</wp:posOffset>
            </wp:positionV>
            <wp:extent cx="1013568" cy="2306915"/>
            <wp:effectExtent l="0" t="0" r="0" b="0"/>
            <wp:wrapNone/>
            <wp:docPr id="11" name="Image 11"/>
            <wp:cNvGraphicFramePr>
              <a:graphicFrameLocks/>
            </wp:cNvGraphicFramePr>
            <a:graphic>
              <a:graphicData uri="http://schemas.openxmlformats.org/drawingml/2006/picture">
                <pic:pic>
                  <pic:nvPicPr>
                    <pic:cNvPr id="11" name="Image 11"/>
                    <pic:cNvPicPr/>
                  </pic:nvPicPr>
                  <pic:blipFill>
                    <a:blip r:embed="rId9" cstate="print"/>
                    <a:stretch>
                      <a:fillRect/>
                    </a:stretch>
                  </pic:blipFill>
                  <pic:spPr>
                    <a:xfrm>
                      <a:off x="0" y="0"/>
                      <a:ext cx="1013568" cy="2306915"/>
                    </a:xfrm>
                    <a:prstGeom prst="rect">
                      <a:avLst/>
                    </a:prstGeom>
                  </pic:spPr>
                </pic:pic>
              </a:graphicData>
            </a:graphic>
          </wp:anchor>
        </w:drawing>
      </w:r>
      <w:r>
        <w:rPr/>
        <mc:AlternateContent>
          <mc:Choice Requires="wps">
            <w:drawing>
              <wp:anchor distT="0" distB="0" distL="0" distR="0" allowOverlap="1" layoutInCell="1" locked="0" behindDoc="0" simplePos="0" relativeHeight="15732736">
                <wp:simplePos x="0" y="0"/>
                <wp:positionH relativeFrom="page">
                  <wp:posOffset>88534</wp:posOffset>
                </wp:positionH>
                <wp:positionV relativeFrom="paragraph">
                  <wp:posOffset>-1398224</wp:posOffset>
                </wp:positionV>
                <wp:extent cx="1270" cy="2990850"/>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1270" cy="2990850"/>
                        </a:xfrm>
                        <a:custGeom>
                          <a:avLst/>
                          <a:gdLst/>
                          <a:ahLst/>
                          <a:cxnLst/>
                          <a:rect l="l" t="t" r="r" b="b"/>
                          <a:pathLst>
                            <a:path w="0" h="2990850">
                              <a:moveTo>
                                <a:pt x="0" y="2990445"/>
                              </a:moveTo>
                              <a:lnTo>
                                <a:pt x="0" y="0"/>
                              </a:lnTo>
                            </a:path>
                          </a:pathLst>
                        </a:custGeom>
                        <a:ln w="18317">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2736" from="6.971227pt,125.371738pt" to="6.971227pt,-110.09639pt" stroked="true" strokeweight="1.442323pt" strokecolor="#000000">
                <v:stroke dashstyle="solid"/>
                <w10:wrap type="none"/>
              </v:line>
            </w:pict>
          </mc:Fallback>
        </mc:AlternateContent>
      </w:r>
      <w:r>
        <w:rPr>
          <w:color w:val="313131"/>
        </w:rPr>
        <w:t>palūkanos negali viršyti paskolos davėjo</w:t>
      </w:r>
      <w:r>
        <w:rPr>
          <w:color w:val="313131"/>
          <w:spacing w:val="-14"/>
        </w:rPr>
        <w:t> </w:t>
      </w:r>
      <w:r>
        <w:rPr>
          <w:color w:val="313131"/>
        </w:rPr>
        <w:t>gyvenamojoje</w:t>
      </w:r>
      <w:r>
        <w:rPr>
          <w:color w:val="313131"/>
          <w:spacing w:val="-13"/>
        </w:rPr>
        <w:t> </w:t>
      </w:r>
      <w:r>
        <w:rPr>
          <w:color w:val="313131"/>
        </w:rPr>
        <w:t>ar</w:t>
      </w:r>
      <w:r>
        <w:rPr>
          <w:color w:val="313131"/>
          <w:spacing w:val="-13"/>
        </w:rPr>
        <w:t> </w:t>
      </w:r>
      <w:r>
        <w:rPr>
          <w:color w:val="313131"/>
        </w:rPr>
        <w:t>verslo</w:t>
      </w:r>
      <w:r>
        <w:rPr>
          <w:color w:val="313131"/>
          <w:spacing w:val="-13"/>
        </w:rPr>
        <w:t> </w:t>
      </w:r>
      <w:r>
        <w:rPr>
          <w:color w:val="313131"/>
        </w:rPr>
        <w:t>vietoje esančių komercin</w:t>
      </w:r>
      <w:r>
        <w:rPr>
          <w:color w:val="49484D"/>
        </w:rPr>
        <w:t>i</w:t>
      </w:r>
      <w:r>
        <w:rPr>
          <w:color w:val="313131"/>
        </w:rPr>
        <w:t>ų bankų vidutinės </w:t>
      </w:r>
      <w:r>
        <w:rPr>
          <w:color w:val="313131"/>
          <w:spacing w:val="-4"/>
        </w:rPr>
        <w:t>palūkanų</w:t>
      </w:r>
      <w:r>
        <w:rPr>
          <w:color w:val="313131"/>
          <w:spacing w:val="-7"/>
        </w:rPr>
        <w:t> </w:t>
      </w:r>
      <w:r>
        <w:rPr>
          <w:color w:val="313131"/>
          <w:spacing w:val="-4"/>
        </w:rPr>
        <w:t>normos</w:t>
      </w:r>
      <w:r>
        <w:rPr>
          <w:color w:val="49484D"/>
          <w:spacing w:val="-4"/>
        </w:rPr>
        <w:t>,</w:t>
      </w:r>
      <w:r>
        <w:rPr>
          <w:color w:val="49484D"/>
          <w:spacing w:val="-9"/>
        </w:rPr>
        <w:t> </w:t>
      </w:r>
      <w:r>
        <w:rPr>
          <w:color w:val="313131"/>
          <w:spacing w:val="-4"/>
        </w:rPr>
        <w:t>galiojusios</w:t>
      </w:r>
      <w:r>
        <w:rPr>
          <w:color w:val="313131"/>
        </w:rPr>
        <w:t> </w:t>
      </w:r>
      <w:r>
        <w:rPr>
          <w:color w:val="313131"/>
          <w:spacing w:val="-4"/>
        </w:rPr>
        <w:t>paskolos </w:t>
      </w:r>
      <w:r>
        <w:rPr>
          <w:color w:val="313131"/>
        </w:rPr>
        <w:t>sutarties sudarymo momentu. Tokiu atveju Bendrove</w:t>
      </w:r>
      <w:r>
        <w:rPr>
          <w:color w:val="49484D"/>
        </w:rPr>
        <w:t>i </w:t>
      </w:r>
      <w:r>
        <w:rPr>
          <w:color w:val="313131"/>
        </w:rPr>
        <w:t>ir akc</w:t>
      </w:r>
      <w:r>
        <w:rPr>
          <w:color w:val="49484D"/>
        </w:rPr>
        <w:t>i</w:t>
      </w:r>
      <w:r>
        <w:rPr>
          <w:color w:val="313131"/>
        </w:rPr>
        <w:t>ninkams draudžiama susitarti dėl didesnių palūkanų dydž</w:t>
      </w:r>
      <w:r>
        <w:rPr>
          <w:color w:val="49484D"/>
        </w:rPr>
        <w:t>i</w:t>
      </w:r>
      <w:r>
        <w:rPr>
          <w:color w:val="313131"/>
        </w:rPr>
        <w:t>o;</w:t>
      </w:r>
    </w:p>
    <w:p>
      <w:pPr>
        <w:pStyle w:val="BodyText"/>
        <w:spacing w:before="100"/>
      </w:pPr>
    </w:p>
    <w:p>
      <w:pPr>
        <w:pStyle w:val="ListParagraph"/>
        <w:numPr>
          <w:ilvl w:val="2"/>
          <w:numId w:val="2"/>
        </w:numPr>
        <w:tabs>
          <w:tab w:pos="2637" w:val="left" w:leader="none"/>
        </w:tabs>
        <w:spacing w:line="237" w:lineRule="auto" w:before="1" w:after="0"/>
        <w:ind w:left="2637" w:right="62" w:hanging="646"/>
        <w:jc w:val="both"/>
        <w:rPr>
          <w:sz w:val="19"/>
        </w:rPr>
      </w:pPr>
      <w:r>
        <w:rPr>
          <w:color w:val="313131"/>
          <w:sz w:val="19"/>
        </w:rPr>
        <w:t>gauti l</w:t>
      </w:r>
      <w:r>
        <w:rPr>
          <w:color w:val="49484D"/>
          <w:sz w:val="19"/>
        </w:rPr>
        <w:t>i</w:t>
      </w:r>
      <w:r>
        <w:rPr>
          <w:color w:val="313131"/>
          <w:sz w:val="19"/>
        </w:rPr>
        <w:t>kviduojamos Bendrovės turto </w:t>
      </w:r>
      <w:r>
        <w:rPr>
          <w:color w:val="313131"/>
          <w:spacing w:val="-2"/>
          <w:sz w:val="19"/>
        </w:rPr>
        <w:t>dalį</w:t>
      </w:r>
      <w:r>
        <w:rPr>
          <w:color w:val="49484D"/>
          <w:spacing w:val="-2"/>
          <w:sz w:val="19"/>
        </w:rPr>
        <w:t>;</w:t>
      </w:r>
    </w:p>
    <w:p>
      <w:pPr>
        <w:pStyle w:val="ListParagraph"/>
        <w:numPr>
          <w:ilvl w:val="2"/>
          <w:numId w:val="2"/>
        </w:numPr>
        <w:tabs>
          <w:tab w:pos="2637" w:val="left" w:leader="none"/>
          <w:tab w:pos="2643" w:val="left" w:leader="none"/>
        </w:tabs>
        <w:spacing w:line="232" w:lineRule="auto" w:before="109" w:after="0"/>
        <w:ind w:left="2643" w:right="65" w:hanging="651"/>
        <w:jc w:val="both"/>
        <w:rPr>
          <w:sz w:val="19"/>
        </w:rPr>
      </w:pPr>
      <w:r>
        <w:rPr>
          <w:sz w:val="19"/>
        </w:rPr>
        <mc:AlternateContent>
          <mc:Choice Requires="wps">
            <w:drawing>
              <wp:anchor distT="0" distB="0" distL="0" distR="0" allowOverlap="1" layoutInCell="1" locked="0" behindDoc="0" simplePos="0" relativeHeight="15733248">
                <wp:simplePos x="0" y="0"/>
                <wp:positionH relativeFrom="page">
                  <wp:posOffset>119063</wp:posOffset>
                </wp:positionH>
                <wp:positionV relativeFrom="paragraph">
                  <wp:posOffset>279711</wp:posOffset>
                </wp:positionV>
                <wp:extent cx="1270" cy="476250"/>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1270" cy="476250"/>
                        </a:xfrm>
                        <a:custGeom>
                          <a:avLst/>
                          <a:gdLst/>
                          <a:ahLst/>
                          <a:cxnLst/>
                          <a:rect l="l" t="t" r="r" b="b"/>
                          <a:pathLst>
                            <a:path w="0" h="476250">
                              <a:moveTo>
                                <a:pt x="0" y="476030"/>
                              </a:moveTo>
                              <a:lnTo>
                                <a:pt x="0" y="0"/>
                              </a:lnTo>
                            </a:path>
                          </a:pathLst>
                        </a:custGeom>
                        <a:ln w="9158">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3248" from="9.375098pt,59.507244pt" to="9.375098pt,22.024563pt" stroked="true" strokeweight=".721161pt" strokecolor="#000000">
                <v:stroke dashstyle="solid"/>
                <w10:wrap type="none"/>
              </v:line>
            </w:pict>
          </mc:Fallback>
        </mc:AlternateContent>
      </w:r>
      <w:r>
        <w:rPr>
          <w:color w:val="313131"/>
          <w:sz w:val="19"/>
        </w:rPr>
        <w:t>dalyvauti visuot</w:t>
      </w:r>
      <w:r>
        <w:rPr>
          <w:color w:val="49484D"/>
          <w:sz w:val="19"/>
        </w:rPr>
        <w:t>i</w:t>
      </w:r>
      <w:r>
        <w:rPr>
          <w:color w:val="313131"/>
          <w:sz w:val="19"/>
        </w:rPr>
        <w:t>niuose akcininkų </w:t>
      </w:r>
      <w:r>
        <w:rPr>
          <w:color w:val="313131"/>
          <w:spacing w:val="-2"/>
          <w:sz w:val="19"/>
        </w:rPr>
        <w:t>susirinkimuose</w:t>
      </w:r>
      <w:r>
        <w:rPr>
          <w:color w:val="49484D"/>
          <w:spacing w:val="-2"/>
          <w:sz w:val="19"/>
        </w:rPr>
        <w:t>;</w:t>
      </w:r>
    </w:p>
    <w:p>
      <w:pPr>
        <w:pStyle w:val="ListParagraph"/>
        <w:numPr>
          <w:ilvl w:val="2"/>
          <w:numId w:val="2"/>
        </w:numPr>
        <w:tabs>
          <w:tab w:pos="2634" w:val="left" w:leader="none"/>
          <w:tab w:pos="2647" w:val="left" w:leader="none"/>
        </w:tabs>
        <w:spacing w:line="230" w:lineRule="auto" w:before="116" w:after="0"/>
        <w:ind w:left="2647" w:right="38" w:hanging="656"/>
        <w:jc w:val="both"/>
        <w:rPr>
          <w:sz w:val="19"/>
        </w:rPr>
      </w:pPr>
      <w:r>
        <w:rPr>
          <w:color w:val="313131"/>
          <w:sz w:val="19"/>
        </w:rPr>
        <w:t>iš</w:t>
      </w:r>
      <w:r>
        <w:rPr>
          <w:color w:val="313131"/>
          <w:spacing w:val="-14"/>
          <w:sz w:val="19"/>
        </w:rPr>
        <w:t> </w:t>
      </w:r>
      <w:r>
        <w:rPr>
          <w:color w:val="313131"/>
          <w:sz w:val="19"/>
        </w:rPr>
        <w:t>anksto</w:t>
      </w:r>
      <w:r>
        <w:rPr>
          <w:color w:val="313131"/>
          <w:spacing w:val="-12"/>
          <w:sz w:val="19"/>
        </w:rPr>
        <w:t> </w:t>
      </w:r>
      <w:r>
        <w:rPr>
          <w:color w:val="313131"/>
          <w:sz w:val="19"/>
        </w:rPr>
        <w:t>pate</w:t>
      </w:r>
      <w:r>
        <w:rPr>
          <w:color w:val="49484D"/>
          <w:sz w:val="19"/>
        </w:rPr>
        <w:t>i</w:t>
      </w:r>
      <w:r>
        <w:rPr>
          <w:color w:val="313131"/>
          <w:sz w:val="19"/>
        </w:rPr>
        <w:t>kti</w:t>
      </w:r>
      <w:r>
        <w:rPr>
          <w:color w:val="313131"/>
          <w:spacing w:val="-13"/>
          <w:sz w:val="19"/>
        </w:rPr>
        <w:t> </w:t>
      </w:r>
      <w:r>
        <w:rPr>
          <w:color w:val="313131"/>
          <w:sz w:val="19"/>
        </w:rPr>
        <w:t>Bendrovei</w:t>
      </w:r>
      <w:r>
        <w:rPr>
          <w:color w:val="313131"/>
          <w:spacing w:val="-10"/>
          <w:sz w:val="19"/>
        </w:rPr>
        <w:t> </w:t>
      </w:r>
      <w:r>
        <w:rPr>
          <w:color w:val="313131"/>
          <w:sz w:val="19"/>
        </w:rPr>
        <w:t>klausimų</w:t>
      </w:r>
      <w:r>
        <w:rPr>
          <w:color w:val="49484D"/>
          <w:sz w:val="19"/>
        </w:rPr>
        <w:t>, </w:t>
      </w:r>
      <w:r>
        <w:rPr>
          <w:color w:val="313131"/>
          <w:sz w:val="19"/>
        </w:rPr>
        <w:t>sus</w:t>
      </w:r>
      <w:r>
        <w:rPr>
          <w:color w:val="49484D"/>
          <w:sz w:val="19"/>
        </w:rPr>
        <w:t>i</w:t>
      </w:r>
      <w:r>
        <w:rPr>
          <w:color w:val="313131"/>
          <w:sz w:val="19"/>
        </w:rPr>
        <w:t>jus</w:t>
      </w:r>
      <w:r>
        <w:rPr>
          <w:color w:val="49484D"/>
          <w:sz w:val="19"/>
        </w:rPr>
        <w:t>i</w:t>
      </w:r>
      <w:r>
        <w:rPr>
          <w:color w:val="313131"/>
          <w:sz w:val="19"/>
        </w:rPr>
        <w:t>ų su visuotinių akcininkų sus</w:t>
      </w:r>
      <w:r>
        <w:rPr>
          <w:color w:val="49484D"/>
          <w:sz w:val="19"/>
        </w:rPr>
        <w:t>i</w:t>
      </w:r>
      <w:r>
        <w:rPr>
          <w:color w:val="313131"/>
          <w:sz w:val="19"/>
        </w:rPr>
        <w:t>rinkimų</w:t>
      </w:r>
      <w:r>
        <w:rPr>
          <w:color w:val="313131"/>
          <w:spacing w:val="-14"/>
          <w:sz w:val="19"/>
        </w:rPr>
        <w:t> </w:t>
      </w:r>
      <w:r>
        <w:rPr>
          <w:color w:val="313131"/>
          <w:sz w:val="19"/>
        </w:rPr>
        <w:t>darbotvarkės</w:t>
      </w:r>
      <w:r>
        <w:rPr>
          <w:color w:val="313131"/>
          <w:spacing w:val="26"/>
          <w:sz w:val="19"/>
        </w:rPr>
        <w:t> </w:t>
      </w:r>
      <w:r>
        <w:rPr>
          <w:color w:val="313131"/>
          <w:sz w:val="19"/>
        </w:rPr>
        <w:t>klausimais</w:t>
      </w:r>
      <w:r>
        <w:rPr>
          <w:color w:val="49484D"/>
          <w:sz w:val="19"/>
        </w:rPr>
        <w:t>;</w:t>
      </w:r>
    </w:p>
    <w:p>
      <w:pPr>
        <w:pStyle w:val="ListParagraph"/>
        <w:numPr>
          <w:ilvl w:val="2"/>
          <w:numId w:val="2"/>
        </w:numPr>
        <w:tabs>
          <w:tab w:pos="2643" w:val="left" w:leader="none"/>
          <w:tab w:pos="2646" w:val="left" w:leader="none"/>
        </w:tabs>
        <w:spacing w:line="232" w:lineRule="auto" w:before="109" w:after="0"/>
        <w:ind w:left="2646" w:right="56" w:hanging="649"/>
        <w:jc w:val="both"/>
        <w:rPr>
          <w:sz w:val="19"/>
        </w:rPr>
      </w:pPr>
      <w:r>
        <w:rPr>
          <w:sz w:val="19"/>
        </w:rPr>
        <mc:AlternateContent>
          <mc:Choice Requires="wps">
            <w:drawing>
              <wp:anchor distT="0" distB="0" distL="0" distR="0" allowOverlap="1" layoutInCell="1" locked="0" behindDoc="0" simplePos="0" relativeHeight="15733760">
                <wp:simplePos x="0" y="0"/>
                <wp:positionH relativeFrom="page">
                  <wp:posOffset>131275</wp:posOffset>
                </wp:positionH>
                <wp:positionV relativeFrom="paragraph">
                  <wp:posOffset>54013</wp:posOffset>
                </wp:positionV>
                <wp:extent cx="1270" cy="671830"/>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1270" cy="671830"/>
                        </a:xfrm>
                        <a:custGeom>
                          <a:avLst/>
                          <a:gdLst/>
                          <a:ahLst/>
                          <a:cxnLst/>
                          <a:rect l="l" t="t" r="r" b="b"/>
                          <a:pathLst>
                            <a:path w="0" h="671830">
                              <a:moveTo>
                                <a:pt x="0" y="671324"/>
                              </a:moveTo>
                              <a:lnTo>
                                <a:pt x="0" y="0"/>
                              </a:lnTo>
                            </a:path>
                          </a:pathLst>
                        </a:custGeom>
                        <a:ln w="1221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3760" from="10.336646pt,57.113257pt" to="10.336646pt,4.253065pt" stroked="true" strokeweight=".961549pt" strokecolor="#000000">
                <v:stroke dashstyle="solid"/>
                <w10:wrap type="none"/>
              </v:line>
            </w:pict>
          </mc:Fallback>
        </mc:AlternateContent>
      </w:r>
      <w:r>
        <w:rPr>
          <w:color w:val="313131"/>
          <w:sz w:val="19"/>
        </w:rPr>
        <w:t>pagal akcijų sute</w:t>
      </w:r>
      <w:r>
        <w:rPr>
          <w:color w:val="49484D"/>
          <w:sz w:val="19"/>
        </w:rPr>
        <w:t>i</w:t>
      </w:r>
      <w:r>
        <w:rPr>
          <w:color w:val="313131"/>
          <w:sz w:val="19"/>
        </w:rPr>
        <w:t>kiamas teises balsuoti visuot</w:t>
      </w:r>
      <w:r>
        <w:rPr>
          <w:color w:val="49484D"/>
          <w:sz w:val="19"/>
        </w:rPr>
        <w:t>i</w:t>
      </w:r>
      <w:r>
        <w:rPr>
          <w:color w:val="313131"/>
          <w:sz w:val="19"/>
        </w:rPr>
        <w:t>niuose akcininkų </w:t>
      </w:r>
      <w:r>
        <w:rPr>
          <w:color w:val="313131"/>
          <w:spacing w:val="-2"/>
          <w:sz w:val="19"/>
        </w:rPr>
        <w:t>sus</w:t>
      </w:r>
      <w:r>
        <w:rPr>
          <w:color w:val="49484D"/>
          <w:spacing w:val="-2"/>
          <w:sz w:val="19"/>
        </w:rPr>
        <w:t>i</w:t>
      </w:r>
      <w:r>
        <w:rPr>
          <w:color w:val="313131"/>
          <w:spacing w:val="-2"/>
          <w:sz w:val="19"/>
        </w:rPr>
        <w:t>rinkimuose</w:t>
      </w:r>
      <w:r>
        <w:rPr>
          <w:color w:val="49484D"/>
          <w:spacing w:val="-2"/>
          <w:sz w:val="19"/>
        </w:rPr>
        <w:t>;</w:t>
      </w:r>
    </w:p>
    <w:p>
      <w:pPr>
        <w:pStyle w:val="BodyText"/>
        <w:tabs>
          <w:tab w:pos="3259" w:val="left" w:leader="none"/>
          <w:tab w:pos="4064" w:val="left" w:leader="none"/>
          <w:tab w:pos="5089" w:val="left" w:leader="none"/>
        </w:tabs>
        <w:spacing w:line="232" w:lineRule="auto" w:before="109"/>
        <w:ind w:left="2650" w:right="45" w:hanging="654"/>
      </w:pPr>
      <w:r>
        <w:rPr>
          <w:color w:val="313131"/>
        </w:rPr>
        <w:t>4.1.1O.</w:t>
      </w:r>
      <w:r>
        <w:rPr>
          <w:color w:val="313131"/>
          <w:spacing w:val="40"/>
        </w:rPr>
        <w:t> </w:t>
      </w:r>
      <w:r>
        <w:rPr>
          <w:color w:val="313131"/>
        </w:rPr>
        <w:t>gauti</w:t>
        <w:tab/>
      </w:r>
      <w:r>
        <w:rPr>
          <w:color w:val="313131"/>
          <w:spacing w:val="-2"/>
        </w:rPr>
        <w:t>Akcinių</w:t>
      </w:r>
      <w:r>
        <w:rPr>
          <w:color w:val="313131"/>
        </w:rPr>
        <w:tab/>
      </w:r>
      <w:r>
        <w:rPr>
          <w:color w:val="313131"/>
          <w:spacing w:val="-2"/>
        </w:rPr>
        <w:t>bendrovių</w:t>
      </w:r>
      <w:r>
        <w:rPr>
          <w:color w:val="313131"/>
        </w:rPr>
        <w:tab/>
      </w:r>
      <w:r>
        <w:rPr>
          <w:color w:val="49484D"/>
          <w:spacing w:val="-4"/>
        </w:rPr>
        <w:t>į</w:t>
      </w:r>
      <w:r>
        <w:rPr>
          <w:color w:val="313131"/>
          <w:spacing w:val="-4"/>
        </w:rPr>
        <w:t>statym</w:t>
      </w:r>
      <w:r>
        <w:rPr>
          <w:color w:val="313131"/>
          <w:spacing w:val="-4"/>
        </w:rPr>
        <w:t>e</w:t>
      </w:r>
      <w:r>
        <w:rPr>
          <w:color w:val="313131"/>
          <w:spacing w:val="-4"/>
        </w:rPr>
        <w:t> </w:t>
      </w:r>
      <w:r>
        <w:rPr>
          <w:color w:val="313131"/>
        </w:rPr>
        <w:t>nurodytą informaciją apie</w:t>
      </w:r>
      <w:r>
        <w:rPr>
          <w:color w:val="313131"/>
          <w:spacing w:val="-6"/>
        </w:rPr>
        <w:t> </w:t>
      </w:r>
      <w:r>
        <w:rPr>
          <w:color w:val="313131"/>
        </w:rPr>
        <w:t>Bendrovę;</w:t>
      </w:r>
    </w:p>
    <w:p>
      <w:pPr>
        <w:pStyle w:val="BodyText"/>
        <w:spacing w:before="104"/>
      </w:pPr>
    </w:p>
    <w:p>
      <w:pPr>
        <w:pStyle w:val="ListParagraph"/>
        <w:numPr>
          <w:ilvl w:val="2"/>
          <w:numId w:val="3"/>
        </w:numPr>
        <w:tabs>
          <w:tab w:pos="2643" w:val="left" w:leader="none"/>
          <w:tab w:pos="2651" w:val="left" w:leader="none"/>
        </w:tabs>
        <w:spacing w:line="230" w:lineRule="auto" w:before="0" w:after="0"/>
        <w:ind w:left="2651" w:right="50" w:hanging="650"/>
        <w:jc w:val="both"/>
        <w:rPr>
          <w:sz w:val="19"/>
        </w:rPr>
      </w:pPr>
      <w:r>
        <w:rPr>
          <w:sz w:val="19"/>
        </w:rPr>
        <mc:AlternateContent>
          <mc:Choice Requires="wps">
            <w:drawing>
              <wp:anchor distT="0" distB="0" distL="0" distR="0" allowOverlap="1" layoutInCell="1" locked="0" behindDoc="0" simplePos="0" relativeHeight="15734272">
                <wp:simplePos x="0" y="0"/>
                <wp:positionH relativeFrom="page">
                  <wp:posOffset>137381</wp:posOffset>
                </wp:positionH>
                <wp:positionV relativeFrom="paragraph">
                  <wp:posOffset>-71029</wp:posOffset>
                </wp:positionV>
                <wp:extent cx="90170" cy="5767705"/>
                <wp:effectExtent l="0" t="0" r="0" b="0"/>
                <wp:wrapNone/>
                <wp:docPr id="15" name="Group 15"/>
                <wp:cNvGraphicFramePr>
                  <a:graphicFrameLocks/>
                </wp:cNvGraphicFramePr>
                <a:graphic>
                  <a:graphicData uri="http://schemas.microsoft.com/office/word/2010/wordprocessingGroup">
                    <wpg:wgp>
                      <wpg:cNvPr id="15" name="Group 15"/>
                      <wpg:cNvGrpSpPr/>
                      <wpg:grpSpPr>
                        <a:xfrm>
                          <a:off x="0" y="0"/>
                          <a:ext cx="90170" cy="5767705"/>
                          <a:chExt cx="90170" cy="5767705"/>
                        </a:xfrm>
                      </wpg:grpSpPr>
                      <wps:wsp>
                        <wps:cNvPr id="16" name="Graphic 16"/>
                        <wps:cNvSpPr/>
                        <wps:spPr>
                          <a:xfrm>
                            <a:off x="3052" y="0"/>
                            <a:ext cx="1270" cy="561975"/>
                          </a:xfrm>
                          <a:custGeom>
                            <a:avLst/>
                            <a:gdLst/>
                            <a:ahLst/>
                            <a:cxnLst/>
                            <a:rect l="l" t="t" r="r" b="b"/>
                            <a:pathLst>
                              <a:path w="0" h="561975">
                                <a:moveTo>
                                  <a:pt x="0" y="561471"/>
                                </a:moveTo>
                                <a:lnTo>
                                  <a:pt x="0" y="0"/>
                                </a:lnTo>
                              </a:path>
                            </a:pathLst>
                          </a:custGeom>
                          <a:ln w="6105">
                            <a:solidFill>
                              <a:srgbClr val="000000"/>
                            </a:solidFill>
                            <a:prstDash val="solid"/>
                          </a:ln>
                        </wps:spPr>
                        <wps:bodyPr wrap="square" lIns="0" tIns="0" rIns="0" bIns="0" rtlCol="0">
                          <a:prstTxWarp prst="textNoShape">
                            <a:avLst/>
                          </a:prstTxWarp>
                          <a:noAutofit/>
                        </wps:bodyPr>
                      </wps:wsp>
                      <wps:wsp>
                        <wps:cNvPr id="17" name="Graphic 17"/>
                        <wps:cNvSpPr/>
                        <wps:spPr>
                          <a:xfrm>
                            <a:off x="24423" y="585883"/>
                            <a:ext cx="40005" cy="4174490"/>
                          </a:xfrm>
                          <a:custGeom>
                            <a:avLst/>
                            <a:gdLst/>
                            <a:ahLst/>
                            <a:cxnLst/>
                            <a:rect l="l" t="t" r="r" b="b"/>
                            <a:pathLst>
                              <a:path w="40005" h="4174490">
                                <a:moveTo>
                                  <a:pt x="0" y="1782061"/>
                                </a:moveTo>
                                <a:lnTo>
                                  <a:pt x="0" y="0"/>
                                </a:lnTo>
                              </a:path>
                              <a:path w="40005" h="4174490">
                                <a:moveTo>
                                  <a:pt x="21370" y="2563238"/>
                                </a:moveTo>
                                <a:lnTo>
                                  <a:pt x="21370" y="1794267"/>
                                </a:lnTo>
                              </a:path>
                              <a:path w="40005" h="4174490">
                                <a:moveTo>
                                  <a:pt x="39687" y="4174417"/>
                                </a:moveTo>
                                <a:lnTo>
                                  <a:pt x="39687" y="2575444"/>
                                </a:lnTo>
                              </a:path>
                            </a:pathLst>
                          </a:custGeom>
                          <a:ln w="12208">
                            <a:solidFill>
                              <a:srgbClr val="000000"/>
                            </a:solidFill>
                            <a:prstDash val="solid"/>
                          </a:ln>
                        </wps:spPr>
                        <wps:bodyPr wrap="square" lIns="0" tIns="0" rIns="0" bIns="0" rtlCol="0">
                          <a:prstTxWarp prst="textNoShape">
                            <a:avLst/>
                          </a:prstTxWarp>
                          <a:noAutofit/>
                        </wps:bodyPr>
                      </wps:wsp>
                      <wps:wsp>
                        <wps:cNvPr id="18" name="Graphic 18"/>
                        <wps:cNvSpPr/>
                        <wps:spPr>
                          <a:xfrm>
                            <a:off x="82428" y="4772506"/>
                            <a:ext cx="1270" cy="561975"/>
                          </a:xfrm>
                          <a:custGeom>
                            <a:avLst/>
                            <a:gdLst/>
                            <a:ahLst/>
                            <a:cxnLst/>
                            <a:rect l="l" t="t" r="r" b="b"/>
                            <a:pathLst>
                              <a:path w="0" h="561975">
                                <a:moveTo>
                                  <a:pt x="0" y="561471"/>
                                </a:moveTo>
                                <a:lnTo>
                                  <a:pt x="0" y="0"/>
                                </a:lnTo>
                              </a:path>
                            </a:pathLst>
                          </a:custGeom>
                          <a:ln w="15264">
                            <a:solidFill>
                              <a:srgbClr val="000000"/>
                            </a:solidFill>
                            <a:prstDash val="solid"/>
                          </a:ln>
                        </wps:spPr>
                        <wps:bodyPr wrap="square" lIns="0" tIns="0" rIns="0" bIns="0" rtlCol="0">
                          <a:prstTxWarp prst="textNoShape">
                            <a:avLst/>
                          </a:prstTxWarp>
                          <a:noAutofit/>
                        </wps:bodyPr>
                      </wps:wsp>
                      <wps:wsp>
                        <wps:cNvPr id="19" name="Graphic 19"/>
                        <wps:cNvSpPr/>
                        <wps:spPr>
                          <a:xfrm>
                            <a:off x="80902" y="5358389"/>
                            <a:ext cx="9525" cy="408940"/>
                          </a:xfrm>
                          <a:custGeom>
                            <a:avLst/>
                            <a:gdLst/>
                            <a:ahLst/>
                            <a:cxnLst/>
                            <a:rect l="l" t="t" r="r" b="b"/>
                            <a:pathLst>
                              <a:path w="9525" h="408940">
                                <a:moveTo>
                                  <a:pt x="9158" y="408899"/>
                                </a:moveTo>
                                <a:lnTo>
                                  <a:pt x="0" y="408899"/>
                                </a:lnTo>
                                <a:lnTo>
                                  <a:pt x="0" y="0"/>
                                </a:lnTo>
                                <a:lnTo>
                                  <a:pt x="9158" y="0"/>
                                </a:lnTo>
                                <a:lnTo>
                                  <a:pt x="9158" y="408899"/>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0.817421pt;margin-top:-5.592867pt;width:7.1pt;height:454.15pt;mso-position-horizontal-relative:page;mso-position-vertical-relative:paragraph;z-index:15734272" id="docshapegroup2" coordorigin="216,-112" coordsize="142,9083">
                <v:line style="position:absolute" from="221,772" to="221,-112" stroked="true" strokeweight=".480774pt" strokecolor="#000000">
                  <v:stroke dashstyle="solid"/>
                </v:line>
                <v:shape style="position:absolute;left:254;top:810;width:63;height:6574" id="docshape3" coordorigin="255,811" coordsize="63,6574" path="m255,3617l255,811m288,4847l288,3636m317,7385l317,4867e" filled="false" stroked="true" strokeweight=".961321pt" strokecolor="#000000">
                  <v:path arrowok="t"/>
                  <v:stroke dashstyle="solid"/>
                </v:shape>
                <v:line style="position:absolute" from="346,8288" to="346,7404" stroked="true" strokeweight="1.201936pt" strokecolor="#000000">
                  <v:stroke dashstyle="solid"/>
                </v:line>
                <v:rect style="position:absolute;left:343;top:8326;width:15;height:644" id="docshape4" filled="true" fillcolor="#000000" stroked="false">
                  <v:fill type="solid"/>
                </v:rect>
                <w10:wrap type="none"/>
              </v:group>
            </w:pict>
          </mc:Fallback>
        </mc:AlternateContent>
      </w:r>
      <w:r>
        <w:rPr>
          <w:color w:val="313131"/>
          <w:spacing w:val="-2"/>
          <w:sz w:val="19"/>
        </w:rPr>
        <w:t>kreiptis</w:t>
      </w:r>
      <w:r>
        <w:rPr>
          <w:color w:val="313131"/>
          <w:spacing w:val="-12"/>
          <w:sz w:val="19"/>
        </w:rPr>
        <w:t> </w:t>
      </w:r>
      <w:r>
        <w:rPr>
          <w:color w:val="313131"/>
          <w:spacing w:val="-2"/>
          <w:sz w:val="19"/>
        </w:rPr>
        <w:t>į</w:t>
      </w:r>
      <w:r>
        <w:rPr>
          <w:color w:val="313131"/>
          <w:spacing w:val="-11"/>
          <w:sz w:val="19"/>
        </w:rPr>
        <w:t> </w:t>
      </w:r>
      <w:r>
        <w:rPr>
          <w:color w:val="313131"/>
          <w:spacing w:val="-2"/>
          <w:sz w:val="19"/>
        </w:rPr>
        <w:t>teismą</w:t>
      </w:r>
      <w:r>
        <w:rPr>
          <w:color w:val="313131"/>
          <w:spacing w:val="-11"/>
          <w:sz w:val="19"/>
        </w:rPr>
        <w:t> </w:t>
      </w:r>
      <w:r>
        <w:rPr>
          <w:color w:val="313131"/>
          <w:spacing w:val="-2"/>
          <w:sz w:val="19"/>
        </w:rPr>
        <w:t>su</w:t>
      </w:r>
      <w:r>
        <w:rPr>
          <w:color w:val="313131"/>
          <w:spacing w:val="-11"/>
          <w:sz w:val="19"/>
        </w:rPr>
        <w:t> </w:t>
      </w:r>
      <w:r>
        <w:rPr>
          <w:color w:val="313131"/>
          <w:spacing w:val="-2"/>
          <w:sz w:val="19"/>
        </w:rPr>
        <w:t>ieškiniu,</w:t>
      </w:r>
      <w:r>
        <w:rPr>
          <w:color w:val="313131"/>
          <w:spacing w:val="-11"/>
          <w:sz w:val="19"/>
        </w:rPr>
        <w:t> </w:t>
      </w:r>
      <w:r>
        <w:rPr>
          <w:color w:val="313131"/>
          <w:spacing w:val="-2"/>
          <w:sz w:val="19"/>
        </w:rPr>
        <w:t>prašydami </w:t>
      </w:r>
      <w:r>
        <w:rPr>
          <w:color w:val="313131"/>
          <w:sz w:val="19"/>
        </w:rPr>
        <w:t>atlygint</w:t>
      </w:r>
      <w:r>
        <w:rPr>
          <w:color w:val="49484D"/>
          <w:sz w:val="19"/>
        </w:rPr>
        <w:t>i</w:t>
      </w:r>
      <w:r>
        <w:rPr>
          <w:color w:val="49484D"/>
          <w:spacing w:val="-14"/>
          <w:sz w:val="19"/>
        </w:rPr>
        <w:t> </w:t>
      </w:r>
      <w:r>
        <w:rPr>
          <w:color w:val="313131"/>
          <w:sz w:val="19"/>
        </w:rPr>
        <w:t>Bendrove</w:t>
      </w:r>
      <w:r>
        <w:rPr>
          <w:color w:val="49484D"/>
          <w:sz w:val="19"/>
        </w:rPr>
        <w:t>i</w:t>
      </w:r>
      <w:r>
        <w:rPr>
          <w:color w:val="49484D"/>
          <w:spacing w:val="-13"/>
          <w:sz w:val="19"/>
        </w:rPr>
        <w:t> </w:t>
      </w:r>
      <w:r>
        <w:rPr>
          <w:color w:val="313131"/>
          <w:sz w:val="19"/>
        </w:rPr>
        <w:t>žalą,</w:t>
      </w:r>
      <w:r>
        <w:rPr>
          <w:color w:val="313131"/>
          <w:spacing w:val="-11"/>
          <w:sz w:val="19"/>
        </w:rPr>
        <w:t> </w:t>
      </w:r>
      <w:r>
        <w:rPr>
          <w:color w:val="313131"/>
          <w:sz w:val="19"/>
        </w:rPr>
        <w:t>kuri</w:t>
      </w:r>
      <w:r>
        <w:rPr>
          <w:color w:val="313131"/>
          <w:spacing w:val="-9"/>
          <w:sz w:val="19"/>
        </w:rPr>
        <w:t> </w:t>
      </w:r>
      <w:r>
        <w:rPr>
          <w:color w:val="313131"/>
          <w:sz w:val="19"/>
        </w:rPr>
        <w:t>susidarė dėl Bendrovės vadovo pareigų, </w:t>
      </w:r>
      <w:r>
        <w:rPr>
          <w:color w:val="313131"/>
          <w:spacing w:val="-2"/>
          <w:sz w:val="19"/>
        </w:rPr>
        <w:t>nustatytų</w:t>
      </w:r>
      <w:r>
        <w:rPr>
          <w:color w:val="313131"/>
          <w:spacing w:val="-12"/>
          <w:sz w:val="19"/>
        </w:rPr>
        <w:t> </w:t>
      </w:r>
      <w:r>
        <w:rPr>
          <w:color w:val="313131"/>
          <w:spacing w:val="-2"/>
          <w:sz w:val="19"/>
        </w:rPr>
        <w:t>įstatymuose</w:t>
      </w:r>
      <w:r>
        <w:rPr>
          <w:color w:val="313131"/>
          <w:spacing w:val="-11"/>
          <w:sz w:val="19"/>
        </w:rPr>
        <w:t> </w:t>
      </w:r>
      <w:r>
        <w:rPr>
          <w:color w:val="313131"/>
          <w:spacing w:val="-2"/>
          <w:sz w:val="19"/>
        </w:rPr>
        <w:t>ir</w:t>
      </w:r>
      <w:r>
        <w:rPr>
          <w:color w:val="313131"/>
          <w:spacing w:val="-11"/>
          <w:sz w:val="19"/>
        </w:rPr>
        <w:t> </w:t>
      </w:r>
      <w:r>
        <w:rPr>
          <w:color w:val="313131"/>
          <w:spacing w:val="-2"/>
          <w:sz w:val="19"/>
        </w:rPr>
        <w:t>(ar)</w:t>
      </w:r>
      <w:r>
        <w:rPr>
          <w:color w:val="313131"/>
          <w:spacing w:val="-11"/>
          <w:sz w:val="19"/>
        </w:rPr>
        <w:t> </w:t>
      </w:r>
      <w:r>
        <w:rPr>
          <w:color w:val="313131"/>
          <w:spacing w:val="-2"/>
          <w:sz w:val="19"/>
        </w:rPr>
        <w:t>Įstatuose, </w:t>
      </w:r>
      <w:r>
        <w:rPr>
          <w:color w:val="313131"/>
          <w:sz w:val="19"/>
        </w:rPr>
        <w:t>nevykdymo ar netinkamo vykdymo, taip pat kitais įstatymų nustatytais </w:t>
      </w:r>
      <w:r>
        <w:rPr>
          <w:color w:val="313131"/>
          <w:spacing w:val="-2"/>
          <w:sz w:val="19"/>
        </w:rPr>
        <w:t>atvejais;</w:t>
      </w:r>
    </w:p>
    <w:p>
      <w:pPr>
        <w:pStyle w:val="ListParagraph"/>
        <w:numPr>
          <w:ilvl w:val="2"/>
          <w:numId w:val="3"/>
        </w:numPr>
        <w:tabs>
          <w:tab w:pos="2651" w:val="left" w:leader="none"/>
          <w:tab w:pos="2660" w:val="left" w:leader="none"/>
        </w:tabs>
        <w:spacing w:line="232" w:lineRule="auto" w:before="116" w:after="0"/>
        <w:ind w:left="2660" w:right="52" w:hanging="649"/>
        <w:jc w:val="both"/>
        <w:rPr>
          <w:sz w:val="19"/>
        </w:rPr>
      </w:pPr>
      <w:r>
        <w:rPr>
          <w:color w:val="313131"/>
          <w:sz w:val="19"/>
        </w:rPr>
        <w:t>kitas</w:t>
      </w:r>
      <w:r>
        <w:rPr>
          <w:color w:val="313131"/>
          <w:spacing w:val="-4"/>
          <w:sz w:val="19"/>
        </w:rPr>
        <w:t> </w:t>
      </w:r>
      <w:r>
        <w:rPr>
          <w:color w:val="313131"/>
          <w:sz w:val="19"/>
        </w:rPr>
        <w:t>įstatymų</w:t>
      </w:r>
      <w:r>
        <w:rPr>
          <w:color w:val="313131"/>
          <w:spacing w:val="-1"/>
          <w:sz w:val="19"/>
        </w:rPr>
        <w:t> </w:t>
      </w:r>
      <w:r>
        <w:rPr>
          <w:color w:val="313131"/>
          <w:sz w:val="19"/>
        </w:rPr>
        <w:t>ir</w:t>
      </w:r>
      <w:r>
        <w:rPr>
          <w:color w:val="313131"/>
          <w:spacing w:val="-5"/>
          <w:sz w:val="19"/>
        </w:rPr>
        <w:t> </w:t>
      </w:r>
      <w:r>
        <w:rPr>
          <w:color w:val="313131"/>
          <w:sz w:val="19"/>
        </w:rPr>
        <w:t>(ar) Įstatų nustatytas </w:t>
      </w:r>
      <w:r>
        <w:rPr>
          <w:color w:val="313131"/>
          <w:spacing w:val="-2"/>
          <w:sz w:val="19"/>
        </w:rPr>
        <w:t>teises</w:t>
      </w:r>
      <w:r>
        <w:rPr>
          <w:color w:val="49484D"/>
          <w:spacing w:val="-2"/>
          <w:sz w:val="19"/>
        </w:rPr>
        <w:t>.</w:t>
      </w:r>
    </w:p>
    <w:p>
      <w:pPr>
        <w:pStyle w:val="BodyText"/>
        <w:spacing w:line="232" w:lineRule="auto" w:before="100"/>
        <w:ind w:left="1105" w:right="1577" w:hanging="5"/>
        <w:jc w:val="both"/>
      </w:pPr>
      <w:r>
        <w:rPr/>
        <w:br w:type="column"/>
      </w:r>
      <w:r>
        <w:rPr>
          <w:color w:val="313131"/>
        </w:rPr>
        <w:t>borrows from a shareholder, interest may not</w:t>
      </w:r>
      <w:r>
        <w:rPr>
          <w:color w:val="313131"/>
          <w:spacing w:val="40"/>
        </w:rPr>
        <w:t> </w:t>
      </w:r>
      <w:r>
        <w:rPr>
          <w:color w:val="313131"/>
        </w:rPr>
        <w:t>exceed the average</w:t>
      </w:r>
      <w:r>
        <w:rPr>
          <w:color w:val="313131"/>
          <w:spacing w:val="40"/>
        </w:rPr>
        <w:t> </w:t>
      </w:r>
      <w:r>
        <w:rPr>
          <w:color w:val="313131"/>
        </w:rPr>
        <w:t>interest rate</w:t>
      </w:r>
      <w:r>
        <w:rPr>
          <w:color w:val="313131"/>
          <w:spacing w:val="-14"/>
        </w:rPr>
        <w:t> </w:t>
      </w:r>
      <w:r>
        <w:rPr>
          <w:color w:val="313131"/>
        </w:rPr>
        <w:t>of</w:t>
      </w:r>
      <w:r>
        <w:rPr>
          <w:color w:val="313131"/>
          <w:spacing w:val="-13"/>
        </w:rPr>
        <w:t> </w:t>
      </w:r>
      <w:r>
        <w:rPr>
          <w:color w:val="313131"/>
        </w:rPr>
        <w:t>commercial</w:t>
      </w:r>
      <w:r>
        <w:rPr>
          <w:color w:val="313131"/>
          <w:spacing w:val="-11"/>
        </w:rPr>
        <w:t> </w:t>
      </w:r>
      <w:r>
        <w:rPr>
          <w:color w:val="313131"/>
        </w:rPr>
        <w:t>banks</w:t>
      </w:r>
      <w:r>
        <w:rPr>
          <w:color w:val="313131"/>
          <w:spacing w:val="-8"/>
        </w:rPr>
        <w:t> </w:t>
      </w:r>
      <w:r>
        <w:rPr>
          <w:color w:val="313131"/>
        </w:rPr>
        <w:t>located</w:t>
      </w:r>
      <w:r>
        <w:rPr>
          <w:color w:val="313131"/>
          <w:spacing w:val="-8"/>
        </w:rPr>
        <w:t> </w:t>
      </w:r>
      <w:r>
        <w:rPr>
          <w:color w:val="313131"/>
        </w:rPr>
        <w:t>in</w:t>
      </w:r>
      <w:r>
        <w:rPr>
          <w:color w:val="313131"/>
          <w:spacing w:val="-14"/>
        </w:rPr>
        <w:t> </w:t>
      </w:r>
      <w:r>
        <w:rPr>
          <w:color w:val="313131"/>
        </w:rPr>
        <w:t>the place of residence or the place of business</w:t>
      </w:r>
      <w:r>
        <w:rPr>
          <w:color w:val="313131"/>
          <w:spacing w:val="-2"/>
        </w:rPr>
        <w:t> </w:t>
      </w:r>
      <w:r>
        <w:rPr>
          <w:color w:val="313131"/>
        </w:rPr>
        <w:t>of</w:t>
      </w:r>
      <w:r>
        <w:rPr>
          <w:color w:val="313131"/>
          <w:spacing w:val="-14"/>
        </w:rPr>
        <w:t> </w:t>
      </w:r>
      <w:r>
        <w:rPr>
          <w:color w:val="313131"/>
        </w:rPr>
        <w:t>the</w:t>
      </w:r>
      <w:r>
        <w:rPr>
          <w:color w:val="313131"/>
          <w:spacing w:val="-10"/>
        </w:rPr>
        <w:t> </w:t>
      </w:r>
      <w:r>
        <w:rPr>
          <w:color w:val="313131"/>
        </w:rPr>
        <w:t>lender that</w:t>
      </w:r>
      <w:r>
        <w:rPr>
          <w:color w:val="313131"/>
          <w:spacing w:val="-2"/>
        </w:rPr>
        <w:t> </w:t>
      </w:r>
      <w:r>
        <w:rPr>
          <w:color w:val="313131"/>
        </w:rPr>
        <w:t>was val</w:t>
      </w:r>
      <w:r>
        <w:rPr>
          <w:color w:val="49484D"/>
        </w:rPr>
        <w:t>i</w:t>
      </w:r>
      <w:r>
        <w:rPr>
          <w:color w:val="313131"/>
        </w:rPr>
        <w:t>d</w:t>
      </w:r>
      <w:r>
        <w:rPr>
          <w:color w:val="313131"/>
          <w:spacing w:val="-14"/>
        </w:rPr>
        <w:t> </w:t>
      </w:r>
      <w:r>
        <w:rPr>
          <w:color w:val="313131"/>
        </w:rPr>
        <w:t>at the time of concluding the loan </w:t>
      </w:r>
      <w:r>
        <w:rPr>
          <w:color w:val="313131"/>
          <w:spacing w:val="-4"/>
        </w:rPr>
        <w:t>agreement.</w:t>
      </w:r>
      <w:r>
        <w:rPr>
          <w:color w:val="313131"/>
          <w:spacing w:val="-6"/>
        </w:rPr>
        <w:t> </w:t>
      </w:r>
      <w:r>
        <w:rPr>
          <w:color w:val="313131"/>
          <w:spacing w:val="-4"/>
        </w:rPr>
        <w:t>ln</w:t>
      </w:r>
      <w:r>
        <w:rPr>
          <w:color w:val="313131"/>
          <w:spacing w:val="-9"/>
        </w:rPr>
        <w:t> </w:t>
      </w:r>
      <w:r>
        <w:rPr>
          <w:color w:val="313131"/>
          <w:spacing w:val="-4"/>
        </w:rPr>
        <w:t>such</w:t>
      </w:r>
      <w:r>
        <w:rPr>
          <w:color w:val="313131"/>
          <w:spacing w:val="-9"/>
        </w:rPr>
        <w:t> </w:t>
      </w:r>
      <w:r>
        <w:rPr>
          <w:color w:val="313131"/>
          <w:spacing w:val="-4"/>
        </w:rPr>
        <w:t>a</w:t>
      </w:r>
      <w:r>
        <w:rPr>
          <w:color w:val="313131"/>
          <w:spacing w:val="-7"/>
        </w:rPr>
        <w:t> </w:t>
      </w:r>
      <w:r>
        <w:rPr>
          <w:color w:val="313131"/>
          <w:spacing w:val="-4"/>
        </w:rPr>
        <w:t>case</w:t>
      </w:r>
      <w:r>
        <w:rPr>
          <w:color w:val="313131"/>
          <w:spacing w:val="-10"/>
        </w:rPr>
        <w:t> </w:t>
      </w:r>
      <w:r>
        <w:rPr>
          <w:color w:val="313131"/>
          <w:spacing w:val="-4"/>
        </w:rPr>
        <w:t>the</w:t>
      </w:r>
      <w:r>
        <w:rPr>
          <w:color w:val="313131"/>
          <w:spacing w:val="-9"/>
        </w:rPr>
        <w:t> </w:t>
      </w:r>
      <w:r>
        <w:rPr>
          <w:color w:val="313131"/>
          <w:spacing w:val="-4"/>
        </w:rPr>
        <w:t>Company </w:t>
      </w:r>
      <w:r>
        <w:rPr>
          <w:color w:val="313131"/>
        </w:rPr>
        <w:t>and the shareholders are prohibbited from</w:t>
      </w:r>
      <w:r>
        <w:rPr>
          <w:color w:val="313131"/>
          <w:spacing w:val="-10"/>
        </w:rPr>
        <w:t> </w:t>
      </w:r>
      <w:r>
        <w:rPr>
          <w:color w:val="313131"/>
        </w:rPr>
        <w:t>egreeing on</w:t>
      </w:r>
      <w:r>
        <w:rPr>
          <w:color w:val="313131"/>
          <w:spacing w:val="-11"/>
        </w:rPr>
        <w:t> </w:t>
      </w:r>
      <w:r>
        <w:rPr>
          <w:color w:val="313131"/>
        </w:rPr>
        <w:t>a</w:t>
      </w:r>
      <w:r>
        <w:rPr>
          <w:color w:val="313131"/>
          <w:spacing w:val="-13"/>
        </w:rPr>
        <w:t> </w:t>
      </w:r>
      <w:r>
        <w:rPr>
          <w:color w:val="313131"/>
        </w:rPr>
        <w:t>h</w:t>
      </w:r>
      <w:r>
        <w:rPr>
          <w:color w:val="49484D"/>
        </w:rPr>
        <w:t>i</w:t>
      </w:r>
      <w:r>
        <w:rPr>
          <w:color w:val="313131"/>
        </w:rPr>
        <w:t>gher</w:t>
      </w:r>
      <w:r>
        <w:rPr>
          <w:color w:val="313131"/>
          <w:spacing w:val="-17"/>
        </w:rPr>
        <w:t> </w:t>
      </w:r>
      <w:r>
        <w:rPr>
          <w:color w:val="313131"/>
        </w:rPr>
        <w:t>interest</w:t>
      </w:r>
      <w:r>
        <w:rPr>
          <w:color w:val="313131"/>
          <w:spacing w:val="-2"/>
        </w:rPr>
        <w:t> </w:t>
      </w:r>
      <w:r>
        <w:rPr>
          <w:color w:val="313131"/>
        </w:rPr>
        <w:t>rate;</w:t>
      </w:r>
    </w:p>
    <w:p>
      <w:pPr>
        <w:pStyle w:val="ListParagraph"/>
        <w:numPr>
          <w:ilvl w:val="2"/>
          <w:numId w:val="1"/>
        </w:numPr>
        <w:tabs>
          <w:tab w:pos="1103" w:val="left" w:leader="none"/>
          <w:tab w:pos="1112" w:val="left" w:leader="none"/>
        </w:tabs>
        <w:spacing w:line="237" w:lineRule="auto" w:before="107" w:after="0"/>
        <w:ind w:left="1112" w:right="1576" w:hanging="517"/>
        <w:jc w:val="both"/>
        <w:rPr>
          <w:sz w:val="19"/>
        </w:rPr>
      </w:pPr>
      <w:r>
        <w:rPr>
          <w:color w:val="313131"/>
          <w:sz w:val="19"/>
        </w:rPr>
        <w:t>to receive a part of assets of the Company in liquidation;</w:t>
      </w:r>
    </w:p>
    <w:p>
      <w:pPr>
        <w:pStyle w:val="ListParagraph"/>
        <w:numPr>
          <w:ilvl w:val="2"/>
          <w:numId w:val="1"/>
        </w:numPr>
        <w:tabs>
          <w:tab w:pos="1109" w:val="left" w:leader="none"/>
          <w:tab w:pos="1113" w:val="left" w:leader="none"/>
        </w:tabs>
        <w:spacing w:line="232" w:lineRule="auto" w:before="109" w:after="0"/>
        <w:ind w:left="1113" w:right="1569" w:hanging="513"/>
        <w:jc w:val="both"/>
        <w:rPr>
          <w:sz w:val="19"/>
        </w:rPr>
      </w:pPr>
      <w:r>
        <w:rPr>
          <w:color w:val="313131"/>
          <w:sz w:val="19"/>
        </w:rPr>
        <w:t>to attend the Shareholder General </w:t>
      </w:r>
      <w:r>
        <w:rPr>
          <w:color w:val="313131"/>
          <w:spacing w:val="-2"/>
          <w:sz w:val="19"/>
        </w:rPr>
        <w:t>Meetings</w:t>
      </w:r>
      <w:r>
        <w:rPr>
          <w:color w:val="49484D"/>
          <w:spacing w:val="-2"/>
          <w:sz w:val="19"/>
        </w:rPr>
        <w:t>;</w:t>
      </w:r>
    </w:p>
    <w:p>
      <w:pPr>
        <w:pStyle w:val="ListParagraph"/>
        <w:numPr>
          <w:ilvl w:val="2"/>
          <w:numId w:val="1"/>
        </w:numPr>
        <w:tabs>
          <w:tab w:pos="1112" w:val="left" w:leader="none"/>
          <w:tab w:pos="1115" w:val="left" w:leader="none"/>
        </w:tabs>
        <w:spacing w:line="230" w:lineRule="auto" w:before="116" w:after="0"/>
        <w:ind w:left="1115" w:right="1574" w:hanging="515"/>
        <w:jc w:val="both"/>
        <w:rPr>
          <w:sz w:val="19"/>
        </w:rPr>
      </w:pPr>
      <w:r>
        <w:rPr>
          <w:color w:val="313131"/>
          <w:sz w:val="19"/>
        </w:rPr>
        <w:t>to subm</w:t>
      </w:r>
      <w:r>
        <w:rPr>
          <w:color w:val="49484D"/>
          <w:sz w:val="19"/>
        </w:rPr>
        <w:t>i</w:t>
      </w:r>
      <w:r>
        <w:rPr>
          <w:color w:val="313131"/>
          <w:sz w:val="19"/>
        </w:rPr>
        <w:t>t to the Company in advance </w:t>
      </w:r>
      <w:r>
        <w:rPr>
          <w:color w:val="313131"/>
          <w:spacing w:val="-6"/>
          <w:sz w:val="19"/>
        </w:rPr>
        <w:t>questions</w:t>
      </w:r>
      <w:r>
        <w:rPr>
          <w:color w:val="313131"/>
          <w:spacing w:val="-8"/>
          <w:sz w:val="19"/>
        </w:rPr>
        <w:t> </w:t>
      </w:r>
      <w:r>
        <w:rPr>
          <w:color w:val="313131"/>
          <w:spacing w:val="-6"/>
          <w:sz w:val="19"/>
        </w:rPr>
        <w:t>relating to</w:t>
      </w:r>
      <w:r>
        <w:rPr>
          <w:color w:val="313131"/>
          <w:spacing w:val="-7"/>
          <w:sz w:val="19"/>
        </w:rPr>
        <w:t> </w:t>
      </w:r>
      <w:r>
        <w:rPr>
          <w:color w:val="313131"/>
          <w:spacing w:val="-6"/>
          <w:sz w:val="19"/>
        </w:rPr>
        <w:t>items</w:t>
      </w:r>
      <w:r>
        <w:rPr>
          <w:color w:val="313131"/>
          <w:spacing w:val="2"/>
          <w:sz w:val="19"/>
        </w:rPr>
        <w:t> </w:t>
      </w:r>
      <w:r>
        <w:rPr>
          <w:color w:val="313131"/>
          <w:spacing w:val="-6"/>
          <w:sz w:val="19"/>
        </w:rPr>
        <w:t>on</w:t>
      </w:r>
      <w:r>
        <w:rPr>
          <w:color w:val="313131"/>
          <w:spacing w:val="-8"/>
          <w:sz w:val="19"/>
        </w:rPr>
        <w:t> </w:t>
      </w:r>
      <w:r>
        <w:rPr>
          <w:color w:val="313131"/>
          <w:spacing w:val="-6"/>
          <w:sz w:val="19"/>
        </w:rPr>
        <w:t>the</w:t>
      </w:r>
      <w:r>
        <w:rPr>
          <w:color w:val="313131"/>
          <w:spacing w:val="-7"/>
          <w:sz w:val="19"/>
        </w:rPr>
        <w:t> </w:t>
      </w:r>
      <w:r>
        <w:rPr>
          <w:color w:val="313131"/>
          <w:spacing w:val="-6"/>
          <w:sz w:val="19"/>
        </w:rPr>
        <w:t>agenda </w:t>
      </w:r>
      <w:r>
        <w:rPr>
          <w:color w:val="313131"/>
          <w:sz w:val="19"/>
        </w:rPr>
        <w:t>of</w:t>
      </w:r>
      <w:r>
        <w:rPr>
          <w:color w:val="313131"/>
          <w:spacing w:val="-5"/>
          <w:sz w:val="19"/>
        </w:rPr>
        <w:t> </w:t>
      </w:r>
      <w:r>
        <w:rPr>
          <w:color w:val="313131"/>
          <w:sz w:val="19"/>
        </w:rPr>
        <w:t>Shareholder General Meetings;</w:t>
      </w:r>
    </w:p>
    <w:p>
      <w:pPr>
        <w:pStyle w:val="ListParagraph"/>
        <w:numPr>
          <w:ilvl w:val="2"/>
          <w:numId w:val="1"/>
        </w:numPr>
        <w:tabs>
          <w:tab w:pos="1114" w:val="left" w:leader="none"/>
        </w:tabs>
        <w:spacing w:line="232" w:lineRule="auto" w:before="109" w:after="0"/>
        <w:ind w:left="1114" w:right="1567" w:hanging="509"/>
        <w:jc w:val="both"/>
        <w:rPr>
          <w:sz w:val="19"/>
        </w:rPr>
      </w:pPr>
      <w:r>
        <w:rPr>
          <w:color w:val="313131"/>
          <w:spacing w:val="-4"/>
          <w:sz w:val="19"/>
        </w:rPr>
        <w:t>to</w:t>
      </w:r>
      <w:r>
        <w:rPr>
          <w:color w:val="313131"/>
          <w:spacing w:val="-10"/>
          <w:sz w:val="19"/>
        </w:rPr>
        <w:t> </w:t>
      </w:r>
      <w:r>
        <w:rPr>
          <w:color w:val="313131"/>
          <w:spacing w:val="-4"/>
          <w:sz w:val="19"/>
        </w:rPr>
        <w:t>vote</w:t>
      </w:r>
      <w:r>
        <w:rPr>
          <w:color w:val="313131"/>
          <w:spacing w:val="-9"/>
          <w:sz w:val="19"/>
        </w:rPr>
        <w:t> </w:t>
      </w:r>
      <w:r>
        <w:rPr>
          <w:color w:val="313131"/>
          <w:spacing w:val="-4"/>
          <w:sz w:val="19"/>
        </w:rPr>
        <w:t>at</w:t>
      </w:r>
      <w:r>
        <w:rPr>
          <w:color w:val="313131"/>
          <w:spacing w:val="-9"/>
          <w:sz w:val="19"/>
        </w:rPr>
        <w:t> </w:t>
      </w:r>
      <w:r>
        <w:rPr>
          <w:color w:val="313131"/>
          <w:spacing w:val="-4"/>
          <w:sz w:val="19"/>
        </w:rPr>
        <w:t>Shareholder</w:t>
      </w:r>
      <w:r>
        <w:rPr>
          <w:color w:val="313131"/>
          <w:spacing w:val="-9"/>
          <w:sz w:val="19"/>
        </w:rPr>
        <w:t> </w:t>
      </w:r>
      <w:r>
        <w:rPr>
          <w:color w:val="313131"/>
          <w:spacing w:val="-4"/>
          <w:sz w:val="19"/>
        </w:rPr>
        <w:t>General</w:t>
      </w:r>
      <w:r>
        <w:rPr>
          <w:color w:val="313131"/>
          <w:spacing w:val="-9"/>
          <w:sz w:val="19"/>
        </w:rPr>
        <w:t> </w:t>
      </w:r>
      <w:r>
        <w:rPr>
          <w:color w:val="313131"/>
          <w:spacing w:val="-4"/>
          <w:sz w:val="19"/>
        </w:rPr>
        <w:t>Meetings </w:t>
      </w:r>
      <w:r>
        <w:rPr>
          <w:color w:val="313131"/>
          <w:spacing w:val="-2"/>
          <w:sz w:val="19"/>
        </w:rPr>
        <w:t>in</w:t>
      </w:r>
      <w:r>
        <w:rPr>
          <w:color w:val="313131"/>
          <w:spacing w:val="-12"/>
          <w:sz w:val="19"/>
        </w:rPr>
        <w:t> </w:t>
      </w:r>
      <w:r>
        <w:rPr>
          <w:color w:val="313131"/>
          <w:spacing w:val="-2"/>
          <w:sz w:val="19"/>
        </w:rPr>
        <w:t>exercise</w:t>
      </w:r>
      <w:r>
        <w:rPr>
          <w:color w:val="313131"/>
          <w:spacing w:val="-11"/>
          <w:sz w:val="19"/>
        </w:rPr>
        <w:t> </w:t>
      </w:r>
      <w:r>
        <w:rPr>
          <w:color w:val="313131"/>
          <w:spacing w:val="-2"/>
          <w:sz w:val="19"/>
        </w:rPr>
        <w:t>of</w:t>
      </w:r>
      <w:r>
        <w:rPr>
          <w:color w:val="313131"/>
          <w:spacing w:val="-11"/>
          <w:sz w:val="19"/>
        </w:rPr>
        <w:t> </w:t>
      </w:r>
      <w:r>
        <w:rPr>
          <w:color w:val="313131"/>
          <w:spacing w:val="-2"/>
          <w:sz w:val="19"/>
        </w:rPr>
        <w:t>the</w:t>
      </w:r>
      <w:r>
        <w:rPr>
          <w:color w:val="313131"/>
          <w:spacing w:val="-11"/>
          <w:sz w:val="19"/>
        </w:rPr>
        <w:t> </w:t>
      </w:r>
      <w:r>
        <w:rPr>
          <w:color w:val="313131"/>
          <w:spacing w:val="-2"/>
          <w:sz w:val="19"/>
        </w:rPr>
        <w:t>vot</w:t>
      </w:r>
      <w:r>
        <w:rPr>
          <w:color w:val="49484D"/>
          <w:spacing w:val="-2"/>
          <w:sz w:val="19"/>
        </w:rPr>
        <w:t>i</w:t>
      </w:r>
      <w:r>
        <w:rPr>
          <w:color w:val="313131"/>
          <w:spacing w:val="-2"/>
          <w:sz w:val="19"/>
        </w:rPr>
        <w:t>ng</w:t>
      </w:r>
      <w:r>
        <w:rPr>
          <w:color w:val="313131"/>
          <w:spacing w:val="-11"/>
          <w:sz w:val="19"/>
        </w:rPr>
        <w:t> </w:t>
      </w:r>
      <w:r>
        <w:rPr>
          <w:color w:val="313131"/>
          <w:spacing w:val="-2"/>
          <w:sz w:val="19"/>
        </w:rPr>
        <w:t>rights</w:t>
      </w:r>
      <w:r>
        <w:rPr>
          <w:color w:val="313131"/>
          <w:spacing w:val="-12"/>
          <w:sz w:val="19"/>
        </w:rPr>
        <w:t> </w:t>
      </w:r>
      <w:r>
        <w:rPr>
          <w:color w:val="313131"/>
          <w:spacing w:val="-2"/>
          <w:sz w:val="19"/>
        </w:rPr>
        <w:t>carried</w:t>
      </w:r>
      <w:r>
        <w:rPr>
          <w:color w:val="313131"/>
          <w:spacing w:val="-11"/>
          <w:sz w:val="19"/>
        </w:rPr>
        <w:t> </w:t>
      </w:r>
      <w:r>
        <w:rPr>
          <w:color w:val="313131"/>
          <w:spacing w:val="-2"/>
          <w:sz w:val="19"/>
        </w:rPr>
        <w:t>by </w:t>
      </w:r>
      <w:r>
        <w:rPr>
          <w:color w:val="313131"/>
          <w:sz w:val="19"/>
        </w:rPr>
        <w:t>their shares;</w:t>
      </w:r>
    </w:p>
    <w:p>
      <w:pPr>
        <w:pStyle w:val="BodyText"/>
        <w:spacing w:line="232" w:lineRule="auto" w:before="110"/>
        <w:ind w:left="1122" w:right="1556" w:hanging="517"/>
        <w:jc w:val="both"/>
      </w:pPr>
      <w:r>
        <w:rPr>
          <w:color w:val="313131"/>
        </w:rPr>
        <w:t>4.1</w:t>
      </w:r>
      <w:r>
        <w:rPr>
          <w:color w:val="626066"/>
        </w:rPr>
        <w:t>.</w:t>
      </w:r>
      <w:r>
        <w:rPr>
          <w:color w:val="313131"/>
        </w:rPr>
        <w:t>1O.</w:t>
      </w:r>
      <w:r>
        <w:rPr>
          <w:color w:val="313131"/>
          <w:spacing w:val="-10"/>
        </w:rPr>
        <w:t> </w:t>
      </w:r>
      <w:r>
        <w:rPr>
          <w:color w:val="313131"/>
        </w:rPr>
        <w:t>to receive information about the Company specified in the Law on </w:t>
      </w:r>
      <w:r>
        <w:rPr>
          <w:color w:val="313131"/>
          <w:spacing w:val="-2"/>
        </w:rPr>
        <w:t>Companies;</w:t>
      </w:r>
    </w:p>
    <w:p>
      <w:pPr>
        <w:pStyle w:val="BodyText"/>
        <w:spacing w:line="232" w:lineRule="auto" w:before="109"/>
        <w:ind w:left="1124" w:right="1555" w:hanging="514"/>
        <w:jc w:val="both"/>
      </w:pPr>
      <w:r>
        <w:rPr>
          <w:color w:val="313131"/>
        </w:rPr>
        <w:t>4.1.11. to file a claim with the court for reparation</w:t>
      </w:r>
      <w:r>
        <w:rPr>
          <w:color w:val="313131"/>
          <w:spacing w:val="-2"/>
        </w:rPr>
        <w:t> </w:t>
      </w:r>
      <w:r>
        <w:rPr>
          <w:color w:val="313131"/>
        </w:rPr>
        <w:t>of</w:t>
      </w:r>
      <w:r>
        <w:rPr>
          <w:color w:val="313131"/>
          <w:spacing w:val="-6"/>
        </w:rPr>
        <w:t> </w:t>
      </w:r>
      <w:r>
        <w:rPr>
          <w:color w:val="313131"/>
        </w:rPr>
        <w:t>damage</w:t>
      </w:r>
      <w:r>
        <w:rPr>
          <w:color w:val="313131"/>
          <w:spacing w:val="-2"/>
        </w:rPr>
        <w:t> </w:t>
      </w:r>
      <w:r>
        <w:rPr>
          <w:color w:val="313131"/>
        </w:rPr>
        <w:t>for</w:t>
      </w:r>
      <w:r>
        <w:rPr>
          <w:color w:val="313131"/>
          <w:spacing w:val="-5"/>
        </w:rPr>
        <w:t> </w:t>
      </w:r>
      <w:r>
        <w:rPr>
          <w:color w:val="313131"/>
        </w:rPr>
        <w:t>the</w:t>
      </w:r>
      <w:r>
        <w:rPr>
          <w:color w:val="313131"/>
          <w:spacing w:val="-9"/>
        </w:rPr>
        <w:t> </w:t>
      </w:r>
      <w:r>
        <w:rPr>
          <w:color w:val="313131"/>
        </w:rPr>
        <w:t>Company resulting from nonfeasance or malfeasance</w:t>
      </w:r>
      <w:r>
        <w:rPr>
          <w:color w:val="313131"/>
          <w:spacing w:val="-14"/>
        </w:rPr>
        <w:t> </w:t>
      </w:r>
      <w:r>
        <w:rPr>
          <w:color w:val="313131"/>
        </w:rPr>
        <w:t>by</w:t>
      </w:r>
      <w:r>
        <w:rPr>
          <w:color w:val="313131"/>
          <w:spacing w:val="-13"/>
        </w:rPr>
        <w:t> </w:t>
      </w:r>
      <w:r>
        <w:rPr>
          <w:color w:val="313131"/>
        </w:rPr>
        <w:t>the</w:t>
      </w:r>
      <w:r>
        <w:rPr>
          <w:color w:val="313131"/>
          <w:spacing w:val="-13"/>
        </w:rPr>
        <w:t> </w:t>
      </w:r>
      <w:r>
        <w:rPr>
          <w:color w:val="313131"/>
        </w:rPr>
        <w:t>Company</w:t>
      </w:r>
      <w:r>
        <w:rPr>
          <w:color w:val="313131"/>
          <w:spacing w:val="-13"/>
        </w:rPr>
        <w:t> </w:t>
      </w:r>
      <w:r>
        <w:rPr>
          <w:color w:val="313131"/>
        </w:rPr>
        <w:t>Manager on</w:t>
      </w:r>
      <w:r>
        <w:rPr>
          <w:color w:val="313131"/>
          <w:spacing w:val="-14"/>
        </w:rPr>
        <w:t> </w:t>
      </w:r>
      <w:r>
        <w:rPr>
          <w:color w:val="313131"/>
        </w:rPr>
        <w:t>his/her</w:t>
      </w:r>
      <w:r>
        <w:rPr>
          <w:color w:val="313131"/>
          <w:spacing w:val="-13"/>
        </w:rPr>
        <w:t> </w:t>
      </w:r>
      <w:r>
        <w:rPr>
          <w:color w:val="313131"/>
        </w:rPr>
        <w:t>obligat</w:t>
      </w:r>
      <w:r>
        <w:rPr>
          <w:color w:val="49484D"/>
        </w:rPr>
        <w:t>i</w:t>
      </w:r>
      <w:r>
        <w:rPr>
          <w:color w:val="313131"/>
        </w:rPr>
        <w:t>ons</w:t>
      </w:r>
      <w:r>
        <w:rPr>
          <w:color w:val="313131"/>
          <w:spacing w:val="-13"/>
        </w:rPr>
        <w:t> </w:t>
      </w:r>
      <w:r>
        <w:rPr>
          <w:color w:val="313131"/>
        </w:rPr>
        <w:t>prescribed</w:t>
      </w:r>
      <w:r>
        <w:rPr>
          <w:color w:val="313131"/>
          <w:spacing w:val="-13"/>
        </w:rPr>
        <w:t> </w:t>
      </w:r>
      <w:r>
        <w:rPr>
          <w:color w:val="313131"/>
        </w:rPr>
        <w:t>by</w:t>
      </w:r>
      <w:r>
        <w:rPr>
          <w:color w:val="313131"/>
          <w:spacing w:val="-13"/>
        </w:rPr>
        <w:t> </w:t>
      </w:r>
      <w:r>
        <w:rPr>
          <w:color w:val="313131"/>
        </w:rPr>
        <w:t>law and/or</w:t>
      </w:r>
      <w:r>
        <w:rPr>
          <w:color w:val="313131"/>
          <w:spacing w:val="-14"/>
        </w:rPr>
        <w:t> </w:t>
      </w:r>
      <w:r>
        <w:rPr>
          <w:color w:val="313131"/>
        </w:rPr>
        <w:t>Articles</w:t>
      </w:r>
      <w:r>
        <w:rPr>
          <w:color w:val="313131"/>
          <w:spacing w:val="-13"/>
        </w:rPr>
        <w:t> </w:t>
      </w:r>
      <w:r>
        <w:rPr>
          <w:color w:val="313131"/>
        </w:rPr>
        <w:t>of</w:t>
      </w:r>
      <w:r>
        <w:rPr>
          <w:color w:val="313131"/>
          <w:spacing w:val="-13"/>
        </w:rPr>
        <w:t> </w:t>
      </w:r>
      <w:r>
        <w:rPr>
          <w:color w:val="313131"/>
        </w:rPr>
        <w:t>Association</w:t>
      </w:r>
      <w:r>
        <w:rPr>
          <w:color w:val="313131"/>
          <w:spacing w:val="-13"/>
        </w:rPr>
        <w:t> </w:t>
      </w:r>
      <w:r>
        <w:rPr>
          <w:color w:val="313131"/>
        </w:rPr>
        <w:t>as</w:t>
      </w:r>
      <w:r>
        <w:rPr>
          <w:color w:val="313131"/>
          <w:spacing w:val="-13"/>
        </w:rPr>
        <w:t> </w:t>
      </w:r>
      <w:r>
        <w:rPr>
          <w:color w:val="313131"/>
        </w:rPr>
        <w:t>well</w:t>
      </w:r>
      <w:r>
        <w:rPr>
          <w:color w:val="313131"/>
          <w:spacing w:val="-14"/>
        </w:rPr>
        <w:t> </w:t>
      </w:r>
      <w:r>
        <w:rPr>
          <w:color w:val="313131"/>
        </w:rPr>
        <w:t>as in</w:t>
      </w:r>
      <w:r>
        <w:rPr>
          <w:color w:val="313131"/>
          <w:spacing w:val="-5"/>
        </w:rPr>
        <w:t> </w:t>
      </w:r>
      <w:r>
        <w:rPr>
          <w:color w:val="313131"/>
        </w:rPr>
        <w:t>other cases provided in the law</w:t>
      </w:r>
      <w:r>
        <w:rPr>
          <w:color w:val="49484D"/>
        </w:rPr>
        <w:t>;</w:t>
      </w:r>
    </w:p>
    <w:p>
      <w:pPr>
        <w:pStyle w:val="BodyText"/>
        <w:spacing w:line="228" w:lineRule="auto" w:before="110"/>
        <w:ind w:left="1137" w:right="1560" w:hanging="517"/>
        <w:jc w:val="both"/>
      </w:pPr>
      <w:r>
        <w:rPr>
          <w:color w:val="313131"/>
        </w:rPr>
        <w:t>4.1.'12.</w:t>
      </w:r>
      <w:r>
        <w:rPr>
          <w:color w:val="313131"/>
          <w:spacing w:val="-8"/>
        </w:rPr>
        <w:t> </w:t>
      </w:r>
      <w:r>
        <w:rPr>
          <w:color w:val="313131"/>
        </w:rPr>
        <w:t>other rights under the laws</w:t>
      </w:r>
      <w:r>
        <w:rPr>
          <w:color w:val="313131"/>
          <w:spacing w:val="40"/>
        </w:rPr>
        <w:t> </w:t>
      </w:r>
      <w:r>
        <w:rPr>
          <w:color w:val="313131"/>
        </w:rPr>
        <w:t>and/or Articles of Assoc</w:t>
      </w:r>
      <w:r>
        <w:rPr>
          <w:color w:val="49484D"/>
        </w:rPr>
        <w:t>i</w:t>
      </w:r>
      <w:r>
        <w:rPr>
          <w:color w:val="313131"/>
        </w:rPr>
        <w:t>ation</w:t>
      </w:r>
    </w:p>
    <w:p>
      <w:pPr>
        <w:pStyle w:val="BodyText"/>
        <w:spacing w:after="0" w:line="228" w:lineRule="auto"/>
        <w:jc w:val="both"/>
        <w:sectPr>
          <w:type w:val="continuous"/>
          <w:pgSz w:w="11910" w:h="16840"/>
          <w:pgMar w:top="380" w:bottom="280" w:left="0" w:right="0"/>
          <w:cols w:num="2" w:equalWidth="0">
            <w:col w:w="5832" w:space="117"/>
            <w:col w:w="5961"/>
          </w:cols>
        </w:sectPr>
      </w:pPr>
    </w:p>
    <w:p>
      <w:pPr>
        <w:pStyle w:val="BodyText"/>
        <w:spacing w:before="106"/>
        <w:rPr>
          <w:sz w:val="20"/>
        </w:rPr>
      </w:pPr>
    </w:p>
    <w:p>
      <w:pPr>
        <w:pStyle w:val="BodyText"/>
        <w:spacing w:after="0"/>
        <w:rPr>
          <w:sz w:val="20"/>
        </w:rPr>
        <w:sectPr>
          <w:type w:val="continuous"/>
          <w:pgSz w:w="11910" w:h="16840"/>
          <w:pgMar w:top="380" w:bottom="280" w:left="0" w:right="0"/>
        </w:sectPr>
      </w:pPr>
    </w:p>
    <w:p>
      <w:pPr>
        <w:pStyle w:val="ListParagraph"/>
        <w:numPr>
          <w:ilvl w:val="0"/>
          <w:numId w:val="1"/>
        </w:numPr>
        <w:tabs>
          <w:tab w:pos="1980" w:val="left" w:leader="none"/>
          <w:tab w:pos="5996" w:val="left" w:leader="none"/>
        </w:tabs>
        <w:spacing w:line="240" w:lineRule="auto" w:before="95" w:after="0"/>
        <w:ind w:left="1980" w:right="0" w:hanging="522"/>
        <w:jc w:val="both"/>
        <w:rPr>
          <w:b/>
          <w:color w:val="313131"/>
          <w:sz w:val="18"/>
        </w:rPr>
      </w:pPr>
      <w:r>
        <w:rPr>
          <w:b/>
          <w:color w:val="313131"/>
          <w:sz w:val="18"/>
        </w:rPr>
        <w:t>ORGANAI</w:t>
      </w:r>
      <w:r>
        <w:rPr>
          <w:b/>
          <w:color w:val="313131"/>
          <w:spacing w:val="9"/>
          <w:sz w:val="18"/>
        </w:rPr>
        <w:t> </w:t>
      </w:r>
      <w:r>
        <w:rPr>
          <w:b/>
          <w:color w:val="313131"/>
          <w:sz w:val="18"/>
        </w:rPr>
        <w:t>IR</w:t>
      </w:r>
      <w:r>
        <w:rPr>
          <w:b/>
          <w:color w:val="313131"/>
          <w:spacing w:val="3"/>
          <w:sz w:val="18"/>
        </w:rPr>
        <w:t> </w:t>
      </w:r>
      <w:r>
        <w:rPr>
          <w:b/>
          <w:color w:val="313131"/>
          <w:spacing w:val="-2"/>
          <w:sz w:val="18"/>
        </w:rPr>
        <w:t>VALDYMAS</w:t>
      </w:r>
      <w:r>
        <w:rPr>
          <w:b/>
          <w:color w:val="313131"/>
          <w:sz w:val="18"/>
        </w:rPr>
        <w:tab/>
      </w:r>
      <w:r>
        <w:rPr>
          <w:b/>
          <w:color w:val="313131"/>
          <w:spacing w:val="-5"/>
          <w:sz w:val="18"/>
        </w:rPr>
        <w:t>5.</w:t>
      </w:r>
    </w:p>
    <w:p>
      <w:pPr>
        <w:pStyle w:val="ListParagraph"/>
        <w:numPr>
          <w:ilvl w:val="1"/>
          <w:numId w:val="1"/>
        </w:numPr>
        <w:tabs>
          <w:tab w:pos="1963" w:val="left" w:leader="none"/>
        </w:tabs>
        <w:spacing w:line="215" w:lineRule="exact" w:before="105" w:after="0"/>
        <w:ind w:left="1963" w:right="0" w:hanging="505"/>
        <w:jc w:val="both"/>
        <w:rPr>
          <w:color w:val="313131"/>
          <w:sz w:val="19"/>
        </w:rPr>
      </w:pPr>
      <w:r>
        <w:rPr>
          <w:color w:val="49484D"/>
          <w:sz w:val="19"/>
        </w:rPr>
        <w:t>Bendrovės</w:t>
      </w:r>
      <w:r>
        <w:rPr>
          <w:color w:val="49484D"/>
          <w:spacing w:val="66"/>
          <w:sz w:val="19"/>
        </w:rPr>
        <w:t> </w:t>
      </w:r>
      <w:r>
        <w:rPr>
          <w:color w:val="49484D"/>
          <w:sz w:val="19"/>
        </w:rPr>
        <w:t>organai</w:t>
      </w:r>
      <w:r>
        <w:rPr>
          <w:color w:val="49484D"/>
          <w:spacing w:val="55"/>
          <w:sz w:val="19"/>
        </w:rPr>
        <w:t> </w:t>
      </w:r>
      <w:r>
        <w:rPr>
          <w:color w:val="49484D"/>
          <w:sz w:val="19"/>
        </w:rPr>
        <w:t>yra</w:t>
      </w:r>
      <w:r>
        <w:rPr>
          <w:color w:val="49484D"/>
          <w:spacing w:val="62"/>
          <w:sz w:val="19"/>
        </w:rPr>
        <w:t> </w:t>
      </w:r>
      <w:r>
        <w:rPr>
          <w:color w:val="49484D"/>
          <w:sz w:val="19"/>
        </w:rPr>
        <w:t>visuotinis</w:t>
      </w:r>
      <w:r>
        <w:rPr>
          <w:color w:val="49484D"/>
          <w:spacing w:val="71"/>
          <w:sz w:val="19"/>
        </w:rPr>
        <w:t> </w:t>
      </w:r>
      <w:r>
        <w:rPr>
          <w:color w:val="313131"/>
          <w:sz w:val="19"/>
        </w:rPr>
        <w:t>akcininkų</w:t>
      </w:r>
      <w:r>
        <w:rPr>
          <w:color w:val="313131"/>
          <w:spacing w:val="28"/>
          <w:sz w:val="19"/>
        </w:rPr>
        <w:t>  </w:t>
      </w:r>
      <w:r>
        <w:rPr>
          <w:color w:val="313131"/>
          <w:spacing w:val="-4"/>
          <w:sz w:val="19"/>
        </w:rPr>
        <w:t>5.1.</w:t>
      </w:r>
    </w:p>
    <w:p>
      <w:pPr>
        <w:pStyle w:val="BodyText"/>
        <w:spacing w:line="232" w:lineRule="auto" w:before="2"/>
        <w:ind w:left="1971" w:right="538" w:hanging="7"/>
        <w:jc w:val="both"/>
      </w:pPr>
      <w:r>
        <w:rPr>
          <w:color w:val="49484D"/>
          <w:spacing w:val="-4"/>
        </w:rPr>
        <w:t>susirink</w:t>
      </w:r>
      <w:r>
        <w:rPr>
          <w:color w:val="626066"/>
          <w:spacing w:val="-4"/>
        </w:rPr>
        <w:t>i</w:t>
      </w:r>
      <w:r>
        <w:rPr>
          <w:color w:val="49484D"/>
          <w:spacing w:val="-4"/>
        </w:rPr>
        <w:t>mas</w:t>
      </w:r>
      <w:r>
        <w:rPr>
          <w:color w:val="49484D"/>
          <w:spacing w:val="-10"/>
        </w:rPr>
        <w:t> </w:t>
      </w:r>
      <w:r>
        <w:rPr>
          <w:color w:val="49484D"/>
          <w:spacing w:val="-4"/>
        </w:rPr>
        <w:t>ir</w:t>
      </w:r>
      <w:r>
        <w:rPr>
          <w:color w:val="49484D"/>
          <w:spacing w:val="-9"/>
        </w:rPr>
        <w:t> </w:t>
      </w:r>
      <w:r>
        <w:rPr>
          <w:color w:val="49484D"/>
          <w:spacing w:val="-4"/>
        </w:rPr>
        <w:t>vienasmen</w:t>
      </w:r>
      <w:r>
        <w:rPr>
          <w:color w:val="626066"/>
          <w:spacing w:val="-4"/>
        </w:rPr>
        <w:t>i</w:t>
      </w:r>
      <w:r>
        <w:rPr>
          <w:color w:val="49484D"/>
          <w:spacing w:val="-4"/>
        </w:rPr>
        <w:t>s</w:t>
      </w:r>
      <w:r>
        <w:rPr>
          <w:color w:val="49484D"/>
          <w:spacing w:val="-9"/>
        </w:rPr>
        <w:t> </w:t>
      </w:r>
      <w:r>
        <w:rPr>
          <w:color w:val="49484D"/>
          <w:spacing w:val="-4"/>
        </w:rPr>
        <w:t>valdymo</w:t>
      </w:r>
      <w:r>
        <w:rPr>
          <w:color w:val="49484D"/>
          <w:spacing w:val="-9"/>
        </w:rPr>
        <w:t> </w:t>
      </w:r>
      <w:r>
        <w:rPr>
          <w:color w:val="313131"/>
          <w:spacing w:val="-4"/>
        </w:rPr>
        <w:t>org�nas</w:t>
      </w:r>
      <w:r>
        <w:rPr>
          <w:color w:val="313131"/>
          <w:spacing w:val="-9"/>
        </w:rPr>
        <w:t> </w:t>
      </w:r>
      <w:r>
        <w:rPr>
          <w:color w:val="313131"/>
          <w:spacing w:val="-4"/>
        </w:rPr>
        <w:t>- </w:t>
      </w:r>
      <w:r>
        <w:rPr>
          <w:color w:val="49484D"/>
        </w:rPr>
        <w:t>Bendrovės vadovas. Bendrovėje </w:t>
      </w:r>
      <w:r>
        <w:rPr>
          <w:color w:val="313131"/>
        </w:rPr>
        <w:t>stebėtojų </w:t>
      </w:r>
      <w:r>
        <w:rPr>
          <w:color w:val="49484D"/>
        </w:rPr>
        <w:t>taryba </w:t>
      </w:r>
      <w:r>
        <w:rPr>
          <w:color w:val="626066"/>
        </w:rPr>
        <w:t>i</w:t>
      </w:r>
      <w:r>
        <w:rPr>
          <w:color w:val="49484D"/>
        </w:rPr>
        <w:t>r valdyba</w:t>
      </w:r>
      <w:r>
        <w:rPr>
          <w:color w:val="49484D"/>
          <w:spacing w:val="40"/>
        </w:rPr>
        <w:t> </w:t>
      </w:r>
      <w:r>
        <w:rPr>
          <w:color w:val="49484D"/>
        </w:rPr>
        <w:t>nesudaromos</w:t>
      </w:r>
      <w:r>
        <w:rPr>
          <w:color w:val="626066"/>
        </w:rPr>
        <w:t>.</w:t>
      </w:r>
    </w:p>
    <w:p>
      <w:pPr>
        <w:pStyle w:val="BodyText"/>
        <w:spacing w:before="102"/>
      </w:pPr>
    </w:p>
    <w:p>
      <w:pPr>
        <w:pStyle w:val="ListParagraph"/>
        <w:numPr>
          <w:ilvl w:val="1"/>
          <w:numId w:val="1"/>
        </w:numPr>
        <w:tabs>
          <w:tab w:pos="1963" w:val="left" w:leader="none"/>
        </w:tabs>
        <w:spacing w:line="215" w:lineRule="exact" w:before="0" w:after="0"/>
        <w:ind w:left="1963" w:right="0" w:hanging="500"/>
        <w:jc w:val="both"/>
        <w:rPr>
          <w:color w:val="313131"/>
          <w:sz w:val="19"/>
        </w:rPr>
      </w:pPr>
      <w:r>
        <w:rPr>
          <w:color w:val="313131"/>
          <w:sz w:val="19"/>
        </w:rPr>
        <w:t>Bendrovės</w:t>
      </w:r>
      <w:r>
        <w:rPr>
          <w:color w:val="313131"/>
          <w:spacing w:val="58"/>
          <w:w w:val="150"/>
          <w:sz w:val="19"/>
        </w:rPr>
        <w:t> </w:t>
      </w:r>
      <w:r>
        <w:rPr>
          <w:color w:val="313131"/>
          <w:sz w:val="19"/>
        </w:rPr>
        <w:t>visuotinio</w:t>
      </w:r>
      <w:r>
        <w:rPr>
          <w:color w:val="313131"/>
          <w:spacing w:val="79"/>
          <w:sz w:val="19"/>
        </w:rPr>
        <w:t> </w:t>
      </w:r>
      <w:r>
        <w:rPr>
          <w:color w:val="313131"/>
          <w:sz w:val="19"/>
        </w:rPr>
        <w:t>akcininkų</w:t>
      </w:r>
      <w:r>
        <w:rPr>
          <w:color w:val="313131"/>
          <w:spacing w:val="77"/>
          <w:sz w:val="19"/>
        </w:rPr>
        <w:t> </w:t>
      </w:r>
      <w:r>
        <w:rPr>
          <w:color w:val="313131"/>
          <w:sz w:val="19"/>
        </w:rPr>
        <w:t>susirinkimo</w:t>
      </w:r>
      <w:r>
        <w:rPr>
          <w:color w:val="313131"/>
          <w:spacing w:val="76"/>
          <w:w w:val="150"/>
          <w:sz w:val="19"/>
        </w:rPr>
        <w:t> </w:t>
      </w:r>
      <w:r>
        <w:rPr>
          <w:color w:val="313131"/>
          <w:spacing w:val="-4"/>
          <w:sz w:val="19"/>
        </w:rPr>
        <w:t>5</w:t>
      </w:r>
      <w:r>
        <w:rPr>
          <w:color w:val="626066"/>
          <w:spacing w:val="-4"/>
          <w:sz w:val="19"/>
        </w:rPr>
        <w:t>.</w:t>
      </w:r>
      <w:r>
        <w:rPr>
          <w:color w:val="313131"/>
          <w:spacing w:val="-4"/>
          <w:sz w:val="19"/>
        </w:rPr>
        <w:t>2.</w:t>
      </w:r>
    </w:p>
    <w:p>
      <w:pPr>
        <w:pStyle w:val="BodyText"/>
        <w:spacing w:line="232" w:lineRule="auto" w:before="2"/>
        <w:ind w:left="1992" w:right="498" w:hanging="1"/>
        <w:jc w:val="both"/>
      </w:pPr>
      <w:r>
        <w:rPr>
          <w:color w:val="313131"/>
        </w:rPr>
        <w:t>kompetenc</w:t>
      </w:r>
      <w:r>
        <w:rPr>
          <w:color w:val="49484D"/>
        </w:rPr>
        <w:t>i</w:t>
      </w:r>
      <w:r>
        <w:rPr>
          <w:color w:val="313131"/>
        </w:rPr>
        <w:t>ja, šaukimo tvarka, sprendimų priėmimo tvarka nesiskiria nuo visuotin</w:t>
      </w:r>
      <w:r>
        <w:rPr>
          <w:color w:val="49484D"/>
        </w:rPr>
        <w:t>i</w:t>
      </w:r>
      <w:r>
        <w:rPr>
          <w:color w:val="313131"/>
        </w:rPr>
        <w:t>o </w:t>
      </w:r>
      <w:r>
        <w:rPr>
          <w:color w:val="49484D"/>
          <w:spacing w:val="-2"/>
        </w:rPr>
        <w:t>akcininkų</w:t>
      </w:r>
      <w:r>
        <w:rPr>
          <w:color w:val="49484D"/>
          <w:spacing w:val="-2"/>
        </w:rPr>
        <w:t> susirinkimo</w:t>
      </w:r>
      <w:r>
        <w:rPr>
          <w:color w:val="49484D"/>
          <w:spacing w:val="-2"/>
        </w:rPr>
        <w:t> kompetencijos,</w:t>
      </w:r>
      <w:r>
        <w:rPr>
          <w:color w:val="49484D"/>
          <w:spacing w:val="-7"/>
        </w:rPr>
        <w:t> </w:t>
      </w:r>
      <w:r>
        <w:rPr>
          <w:color w:val="49484D"/>
          <w:spacing w:val="-2"/>
        </w:rPr>
        <w:t>šaukimo </w:t>
      </w:r>
      <w:r>
        <w:rPr>
          <w:color w:val="49484D"/>
        </w:rPr>
        <w:t>tvarkos</w:t>
      </w:r>
      <w:r>
        <w:rPr>
          <w:color w:val="79777E"/>
        </w:rPr>
        <w:t>, </w:t>
      </w:r>
      <w:r>
        <w:rPr>
          <w:color w:val="49484D"/>
        </w:rPr>
        <w:t>sprend</w:t>
      </w:r>
      <w:r>
        <w:rPr>
          <w:color w:val="626066"/>
        </w:rPr>
        <w:t>i</w:t>
      </w:r>
      <w:r>
        <w:rPr>
          <w:color w:val="49484D"/>
        </w:rPr>
        <w:t>mų priėmimo tvarkos</w:t>
      </w:r>
      <w:r>
        <w:rPr>
          <w:color w:val="626066"/>
        </w:rPr>
        <w:t>, </w:t>
      </w:r>
      <w:r>
        <w:rPr>
          <w:color w:val="49484D"/>
          <w:spacing w:val="-4"/>
        </w:rPr>
        <w:t>nustatytos</w:t>
      </w:r>
      <w:r>
        <w:rPr>
          <w:color w:val="49484D"/>
          <w:spacing w:val="3"/>
        </w:rPr>
        <w:t> </w:t>
      </w:r>
      <w:r>
        <w:rPr>
          <w:color w:val="49484D"/>
          <w:spacing w:val="-4"/>
        </w:rPr>
        <w:t>Akcinių</w:t>
      </w:r>
      <w:r>
        <w:rPr>
          <w:color w:val="49484D"/>
          <w:spacing w:val="12"/>
        </w:rPr>
        <w:t> </w:t>
      </w:r>
      <w:r>
        <w:rPr>
          <w:color w:val="49484D"/>
          <w:spacing w:val="-4"/>
        </w:rPr>
        <w:t>bendrov</w:t>
      </w:r>
      <w:r>
        <w:rPr>
          <w:color w:val="626066"/>
          <w:spacing w:val="-4"/>
        </w:rPr>
        <w:t>i</w:t>
      </w:r>
      <w:r>
        <w:rPr>
          <w:color w:val="49484D"/>
          <w:spacing w:val="-4"/>
        </w:rPr>
        <w:t>ų</w:t>
      </w:r>
      <w:r>
        <w:rPr>
          <w:color w:val="49484D"/>
          <w:spacing w:val="-10"/>
        </w:rPr>
        <w:t> </w:t>
      </w:r>
      <w:r>
        <w:rPr>
          <w:color w:val="626066"/>
          <w:spacing w:val="-4"/>
        </w:rPr>
        <w:t>į</w:t>
      </w:r>
      <w:r>
        <w:rPr>
          <w:color w:val="49484D"/>
          <w:spacing w:val="-4"/>
        </w:rPr>
        <w:t>statyme</w:t>
      </w:r>
      <w:r>
        <w:rPr>
          <w:color w:val="626066"/>
          <w:spacing w:val="-4"/>
        </w:rPr>
        <w:t>,</w:t>
      </w:r>
      <w:r>
        <w:rPr>
          <w:color w:val="626066"/>
          <w:spacing w:val="-9"/>
        </w:rPr>
        <w:t> </w:t>
      </w:r>
      <w:r>
        <w:rPr>
          <w:color w:val="49484D"/>
          <w:spacing w:val="-4"/>
        </w:rPr>
        <w:t>išsky</w:t>
      </w:r>
      <w:r>
        <w:rPr>
          <w:color w:val="626066"/>
          <w:spacing w:val="-4"/>
        </w:rPr>
        <w:t>r</w:t>
      </w:r>
      <w:r>
        <w:rPr>
          <w:color w:val="49484D"/>
          <w:spacing w:val="-4"/>
        </w:rPr>
        <w:t>us </w:t>
      </w:r>
      <w:r>
        <w:rPr>
          <w:color w:val="49484D"/>
        </w:rPr>
        <w:t>Įstatuose nustatytus atvejus</w:t>
      </w:r>
      <w:r>
        <w:rPr>
          <w:color w:val="79777E"/>
        </w:rPr>
        <w:t>. </w:t>
      </w:r>
      <w:r>
        <w:rPr>
          <w:color w:val="49484D"/>
        </w:rPr>
        <w:t>Jeigu visų </w:t>
      </w:r>
      <w:r>
        <w:rPr>
          <w:color w:val="49484D"/>
          <w:spacing w:val="-4"/>
        </w:rPr>
        <w:t>Bendrovės</w:t>
      </w:r>
      <w:r>
        <w:rPr>
          <w:color w:val="49484D"/>
          <w:spacing w:val="-10"/>
        </w:rPr>
        <w:t> </w:t>
      </w:r>
      <w:r>
        <w:rPr>
          <w:color w:val="49484D"/>
          <w:spacing w:val="-4"/>
        </w:rPr>
        <w:t>akc</w:t>
      </w:r>
      <w:r>
        <w:rPr>
          <w:color w:val="626066"/>
          <w:spacing w:val="-4"/>
        </w:rPr>
        <w:t>i</w:t>
      </w:r>
      <w:r>
        <w:rPr>
          <w:color w:val="49484D"/>
          <w:spacing w:val="-4"/>
        </w:rPr>
        <w:t>jų</w:t>
      </w:r>
      <w:r>
        <w:rPr>
          <w:color w:val="49484D"/>
          <w:spacing w:val="-9"/>
        </w:rPr>
        <w:t> </w:t>
      </w:r>
      <w:r>
        <w:rPr>
          <w:color w:val="49484D"/>
          <w:spacing w:val="-4"/>
        </w:rPr>
        <w:t>savininkas</w:t>
      </w:r>
      <w:r>
        <w:rPr>
          <w:color w:val="49484D"/>
          <w:spacing w:val="5"/>
        </w:rPr>
        <w:t> </w:t>
      </w:r>
      <w:r>
        <w:rPr>
          <w:color w:val="49484D"/>
          <w:spacing w:val="-4"/>
        </w:rPr>
        <w:t>yra</w:t>
      </w:r>
      <w:r>
        <w:rPr>
          <w:color w:val="49484D"/>
          <w:spacing w:val="-10"/>
        </w:rPr>
        <w:t> </w:t>
      </w:r>
      <w:r>
        <w:rPr>
          <w:color w:val="49484D"/>
          <w:spacing w:val="-4"/>
        </w:rPr>
        <w:t>vienas asmuo</w:t>
      </w:r>
      <w:r>
        <w:rPr>
          <w:color w:val="626066"/>
          <w:spacing w:val="-4"/>
        </w:rPr>
        <w:t>, </w:t>
      </w:r>
      <w:r>
        <w:rPr>
          <w:color w:val="49484D"/>
        </w:rPr>
        <w:t>jo rašt</w:t>
      </w:r>
      <w:r>
        <w:rPr>
          <w:color w:val="626066"/>
        </w:rPr>
        <w:t>i</w:t>
      </w:r>
      <w:r>
        <w:rPr>
          <w:color w:val="49484D"/>
        </w:rPr>
        <w:t>ški sprendima</w:t>
      </w:r>
      <w:r>
        <w:rPr>
          <w:color w:val="626066"/>
        </w:rPr>
        <w:t>i </w:t>
      </w:r>
      <w:r>
        <w:rPr>
          <w:color w:val="49484D"/>
        </w:rPr>
        <w:t>prilyginami visuotinio akcininkų</w:t>
      </w:r>
      <w:r>
        <w:rPr>
          <w:color w:val="49484D"/>
          <w:spacing w:val="-4"/>
        </w:rPr>
        <w:t> </w:t>
      </w:r>
      <w:r>
        <w:rPr>
          <w:color w:val="49484D"/>
        </w:rPr>
        <w:t>susirinkimo sprendimams.</w:t>
      </w:r>
    </w:p>
    <w:p>
      <w:pPr>
        <w:spacing w:before="100"/>
        <w:ind w:left="154" w:right="0" w:firstLine="0"/>
        <w:jc w:val="both"/>
        <w:rPr>
          <w:b/>
          <w:sz w:val="18"/>
        </w:rPr>
      </w:pPr>
      <w:r>
        <w:rPr/>
        <w:br w:type="column"/>
      </w:r>
      <w:r>
        <w:rPr>
          <w:b/>
          <w:color w:val="313131"/>
          <w:sz w:val="18"/>
        </w:rPr>
        <w:t>BODIES</w:t>
      </w:r>
      <w:r>
        <w:rPr>
          <w:b/>
          <w:color w:val="313131"/>
          <w:spacing w:val="-1"/>
          <w:sz w:val="18"/>
        </w:rPr>
        <w:t> </w:t>
      </w:r>
      <w:r>
        <w:rPr>
          <w:b/>
          <w:color w:val="313131"/>
          <w:sz w:val="18"/>
        </w:rPr>
        <w:t>ANO</w:t>
      </w:r>
      <w:r>
        <w:rPr>
          <w:b/>
          <w:color w:val="313131"/>
          <w:spacing w:val="-10"/>
          <w:sz w:val="18"/>
        </w:rPr>
        <w:t> </w:t>
      </w:r>
      <w:r>
        <w:rPr>
          <w:b/>
          <w:color w:val="313131"/>
          <w:spacing w:val="-2"/>
          <w:sz w:val="18"/>
        </w:rPr>
        <w:t>MANAGEMENT</w:t>
      </w:r>
    </w:p>
    <w:p>
      <w:pPr>
        <w:pStyle w:val="BodyText"/>
        <w:spacing w:line="232" w:lineRule="auto" w:before="111"/>
        <w:ind w:left="153" w:right="1542"/>
        <w:jc w:val="both"/>
      </w:pPr>
      <w:r>
        <w:rPr>
          <w:color w:val="313131"/>
          <w:spacing w:val="-4"/>
        </w:rPr>
        <w:t>The</w:t>
      </w:r>
      <w:r>
        <w:rPr>
          <w:color w:val="313131"/>
          <w:spacing w:val="-10"/>
        </w:rPr>
        <w:t> </w:t>
      </w:r>
      <w:r>
        <w:rPr>
          <w:color w:val="313131"/>
          <w:spacing w:val="-4"/>
        </w:rPr>
        <w:t>bodies</w:t>
      </w:r>
      <w:r>
        <w:rPr>
          <w:color w:val="313131"/>
          <w:spacing w:val="-9"/>
        </w:rPr>
        <w:t> </w:t>
      </w:r>
      <w:r>
        <w:rPr>
          <w:color w:val="313131"/>
          <w:spacing w:val="-4"/>
        </w:rPr>
        <w:t>ofthe</w:t>
      </w:r>
      <w:r>
        <w:rPr>
          <w:color w:val="313131"/>
          <w:spacing w:val="-9"/>
        </w:rPr>
        <w:t> </w:t>
      </w:r>
      <w:r>
        <w:rPr>
          <w:color w:val="313131"/>
          <w:spacing w:val="-4"/>
        </w:rPr>
        <w:t>Company</w:t>
      </w:r>
      <w:r>
        <w:rPr>
          <w:color w:val="313131"/>
          <w:spacing w:val="-9"/>
        </w:rPr>
        <w:t> </w:t>
      </w:r>
      <w:r>
        <w:rPr>
          <w:color w:val="313131"/>
          <w:spacing w:val="-4"/>
        </w:rPr>
        <w:t>shall</w:t>
      </w:r>
      <w:r>
        <w:rPr>
          <w:color w:val="313131"/>
          <w:spacing w:val="-9"/>
        </w:rPr>
        <w:t> </w:t>
      </w:r>
      <w:r>
        <w:rPr>
          <w:color w:val="313131"/>
          <w:spacing w:val="-4"/>
        </w:rPr>
        <w:t>be</w:t>
      </w:r>
      <w:r>
        <w:rPr>
          <w:color w:val="313131"/>
          <w:spacing w:val="-10"/>
        </w:rPr>
        <w:t> </w:t>
      </w:r>
      <w:r>
        <w:rPr>
          <w:color w:val="313131"/>
          <w:spacing w:val="-4"/>
        </w:rPr>
        <w:t>the</w:t>
      </w:r>
      <w:r>
        <w:rPr>
          <w:color w:val="313131"/>
          <w:spacing w:val="-9"/>
        </w:rPr>
        <w:t> </w:t>
      </w:r>
      <w:r>
        <w:rPr>
          <w:color w:val="313131"/>
          <w:spacing w:val="-4"/>
        </w:rPr>
        <w:t>General </w:t>
      </w:r>
      <w:r>
        <w:rPr>
          <w:color w:val="313131"/>
        </w:rPr>
        <w:t>Meeting of Shareholders and the Company Manager</w:t>
      </w:r>
      <w:r>
        <w:rPr>
          <w:color w:val="49484D"/>
        </w:rPr>
        <w:t>. </w:t>
      </w:r>
      <w:r>
        <w:rPr>
          <w:color w:val="313131"/>
        </w:rPr>
        <w:t>A Board of Directors and a </w:t>
      </w:r>
      <w:r>
        <w:rPr>
          <w:color w:val="313131"/>
          <w:spacing w:val="-2"/>
        </w:rPr>
        <w:t>Supervisory</w:t>
      </w:r>
      <w:r>
        <w:rPr>
          <w:color w:val="313131"/>
          <w:spacing w:val="-12"/>
        </w:rPr>
        <w:t> </w:t>
      </w:r>
      <w:r>
        <w:rPr>
          <w:color w:val="313131"/>
          <w:spacing w:val="-2"/>
        </w:rPr>
        <w:t>Board</w:t>
      </w:r>
      <w:r>
        <w:rPr>
          <w:color w:val="313131"/>
          <w:spacing w:val="-11"/>
        </w:rPr>
        <w:t> </w:t>
      </w:r>
      <w:r>
        <w:rPr>
          <w:color w:val="313131"/>
          <w:spacing w:val="-2"/>
        </w:rPr>
        <w:t>of</w:t>
      </w:r>
      <w:r>
        <w:rPr>
          <w:color w:val="313131"/>
          <w:spacing w:val="-11"/>
        </w:rPr>
        <w:t> </w:t>
      </w:r>
      <w:r>
        <w:rPr>
          <w:color w:val="313131"/>
          <w:spacing w:val="-2"/>
        </w:rPr>
        <w:t>the</w:t>
      </w:r>
      <w:r>
        <w:rPr>
          <w:color w:val="313131"/>
          <w:spacing w:val="-11"/>
        </w:rPr>
        <w:t> </w:t>
      </w:r>
      <w:r>
        <w:rPr>
          <w:color w:val="313131"/>
          <w:spacing w:val="-2"/>
        </w:rPr>
        <w:t>Company</w:t>
      </w:r>
      <w:r>
        <w:rPr>
          <w:color w:val="313131"/>
          <w:spacing w:val="-11"/>
        </w:rPr>
        <w:t> </w:t>
      </w:r>
      <w:r>
        <w:rPr>
          <w:color w:val="313131"/>
          <w:spacing w:val="-2"/>
        </w:rPr>
        <w:t>shall</w:t>
      </w:r>
      <w:r>
        <w:rPr>
          <w:color w:val="313131"/>
          <w:spacing w:val="-12"/>
        </w:rPr>
        <w:t> </w:t>
      </w:r>
      <w:r>
        <w:rPr>
          <w:color w:val="313131"/>
          <w:spacing w:val="-2"/>
        </w:rPr>
        <w:t>not</w:t>
      </w:r>
      <w:r>
        <w:rPr>
          <w:color w:val="313131"/>
          <w:spacing w:val="-11"/>
        </w:rPr>
        <w:t> </w:t>
      </w:r>
      <w:r>
        <w:rPr>
          <w:color w:val="313131"/>
          <w:spacing w:val="-2"/>
        </w:rPr>
        <w:t>be formed.</w:t>
      </w:r>
    </w:p>
    <w:p>
      <w:pPr>
        <w:pStyle w:val="BodyText"/>
        <w:spacing w:line="232" w:lineRule="auto" w:before="113"/>
        <w:ind w:left="163" w:right="1523" w:hanging="5"/>
        <w:jc w:val="both"/>
      </w:pPr>
      <w:r>
        <w:rPr>
          <w:color w:val="313131"/>
        </w:rPr>
        <w:t>The powers of the General Meet</w:t>
      </w:r>
      <w:r>
        <w:rPr>
          <w:color w:val="49484D"/>
        </w:rPr>
        <w:t>i</w:t>
      </w:r>
      <w:r>
        <w:rPr>
          <w:color w:val="313131"/>
        </w:rPr>
        <w:t>ng of Shareholders</w:t>
      </w:r>
      <w:r>
        <w:rPr>
          <w:color w:val="49484D"/>
        </w:rPr>
        <w:t>, </w:t>
      </w:r>
      <w:r>
        <w:rPr>
          <w:color w:val="313131"/>
        </w:rPr>
        <w:t>the conven</w:t>
      </w:r>
      <w:r>
        <w:rPr>
          <w:color w:val="49484D"/>
        </w:rPr>
        <w:t>i</w:t>
      </w:r>
      <w:r>
        <w:rPr>
          <w:color w:val="313131"/>
        </w:rPr>
        <w:t>ng procedure, </w:t>
      </w:r>
      <w:r>
        <w:rPr>
          <w:color w:val="313131"/>
          <w:spacing w:val="-2"/>
        </w:rPr>
        <w:t>decisions</w:t>
      </w:r>
      <w:r>
        <w:rPr>
          <w:color w:val="313131"/>
          <w:spacing w:val="-12"/>
        </w:rPr>
        <w:t> </w:t>
      </w:r>
      <w:r>
        <w:rPr>
          <w:color w:val="313131"/>
          <w:spacing w:val="-2"/>
        </w:rPr>
        <w:t>making</w:t>
      </w:r>
      <w:r>
        <w:rPr>
          <w:color w:val="313131"/>
          <w:spacing w:val="-11"/>
        </w:rPr>
        <w:t> </w:t>
      </w:r>
      <w:r>
        <w:rPr>
          <w:color w:val="313131"/>
          <w:spacing w:val="-2"/>
        </w:rPr>
        <w:t>procedure</w:t>
      </w:r>
      <w:r>
        <w:rPr>
          <w:color w:val="49484D"/>
          <w:spacing w:val="-2"/>
        </w:rPr>
        <w:t>,</w:t>
      </w:r>
      <w:r>
        <w:rPr>
          <w:color w:val="49484D"/>
          <w:spacing w:val="-11"/>
        </w:rPr>
        <w:t> </w:t>
      </w:r>
      <w:r>
        <w:rPr>
          <w:color w:val="313131"/>
          <w:spacing w:val="-2"/>
        </w:rPr>
        <w:t>thereof</w:t>
      </w:r>
      <w:r>
        <w:rPr>
          <w:color w:val="313131"/>
          <w:spacing w:val="-11"/>
        </w:rPr>
        <w:t> </w:t>
      </w:r>
      <w:r>
        <w:rPr>
          <w:color w:val="313131"/>
          <w:spacing w:val="-2"/>
        </w:rPr>
        <w:t>shall</w:t>
      </w:r>
      <w:r>
        <w:rPr>
          <w:color w:val="313131"/>
          <w:spacing w:val="-11"/>
        </w:rPr>
        <w:t> </w:t>
      </w:r>
      <w:r>
        <w:rPr>
          <w:color w:val="313131"/>
          <w:spacing w:val="-2"/>
        </w:rPr>
        <w:t>be</w:t>
      </w:r>
      <w:r>
        <w:rPr>
          <w:color w:val="313131"/>
          <w:spacing w:val="-12"/>
        </w:rPr>
        <w:t> </w:t>
      </w:r>
      <w:r>
        <w:rPr>
          <w:color w:val="313131"/>
          <w:spacing w:val="-2"/>
        </w:rPr>
        <w:t>in </w:t>
      </w:r>
      <w:r>
        <w:rPr>
          <w:color w:val="313131"/>
        </w:rPr>
        <w:t>accordance with the powers of the General Meeting of Shareholders, the convening procedure, decisions making procedure</w:t>
      </w:r>
      <w:r>
        <w:rPr>
          <w:color w:val="49484D"/>
        </w:rPr>
        <w:t>, </w:t>
      </w:r>
      <w:r>
        <w:rPr>
          <w:color w:val="313131"/>
          <w:spacing w:val="-6"/>
        </w:rPr>
        <w:t>thereof</w:t>
      </w:r>
      <w:r>
        <w:rPr>
          <w:color w:val="313131"/>
          <w:spacing w:val="-8"/>
        </w:rPr>
        <w:t> </w:t>
      </w:r>
      <w:r>
        <w:rPr>
          <w:color w:val="313131"/>
          <w:spacing w:val="-6"/>
        </w:rPr>
        <w:t>laid</w:t>
      </w:r>
      <w:r>
        <w:rPr>
          <w:color w:val="313131"/>
          <w:spacing w:val="-7"/>
        </w:rPr>
        <w:t> </w:t>
      </w:r>
      <w:r>
        <w:rPr>
          <w:color w:val="313131"/>
          <w:spacing w:val="-6"/>
        </w:rPr>
        <w:t>down</w:t>
      </w:r>
      <w:r>
        <w:rPr>
          <w:color w:val="313131"/>
          <w:spacing w:val="-4"/>
        </w:rPr>
        <w:t> </w:t>
      </w:r>
      <w:r>
        <w:rPr>
          <w:color w:val="313131"/>
          <w:spacing w:val="-6"/>
        </w:rPr>
        <w:t>in</w:t>
      </w:r>
      <w:r>
        <w:rPr>
          <w:color w:val="313131"/>
          <w:spacing w:val="-8"/>
        </w:rPr>
        <w:t> </w:t>
      </w:r>
      <w:r>
        <w:rPr>
          <w:color w:val="313131"/>
          <w:spacing w:val="-6"/>
        </w:rPr>
        <w:t>the</w:t>
      </w:r>
      <w:r>
        <w:rPr>
          <w:color w:val="313131"/>
          <w:spacing w:val="-1"/>
        </w:rPr>
        <w:t> </w:t>
      </w:r>
      <w:r>
        <w:rPr>
          <w:color w:val="313131"/>
          <w:spacing w:val="-6"/>
        </w:rPr>
        <w:t>Law</w:t>
      </w:r>
      <w:r>
        <w:rPr>
          <w:color w:val="313131"/>
          <w:spacing w:val="6"/>
        </w:rPr>
        <w:t> </w:t>
      </w:r>
      <w:r>
        <w:rPr>
          <w:color w:val="313131"/>
          <w:spacing w:val="-6"/>
        </w:rPr>
        <w:t>on</w:t>
      </w:r>
      <w:r>
        <w:rPr>
          <w:color w:val="313131"/>
          <w:spacing w:val="-8"/>
        </w:rPr>
        <w:t> </w:t>
      </w:r>
      <w:r>
        <w:rPr>
          <w:color w:val="313131"/>
          <w:spacing w:val="-6"/>
        </w:rPr>
        <w:t>Companies</w:t>
      </w:r>
      <w:r>
        <w:rPr>
          <w:color w:val="49484D"/>
          <w:spacing w:val="-6"/>
        </w:rPr>
        <w:t>,</w:t>
      </w:r>
      <w:r>
        <w:rPr>
          <w:color w:val="49484D"/>
          <w:spacing w:val="-7"/>
        </w:rPr>
        <w:t> </w:t>
      </w:r>
      <w:r>
        <w:rPr>
          <w:color w:val="313131"/>
          <w:spacing w:val="-6"/>
        </w:rPr>
        <w:t>with </w:t>
      </w:r>
      <w:r>
        <w:rPr>
          <w:color w:val="313131"/>
        </w:rPr>
        <w:t>an exceptions indicated herein under these Articles</w:t>
      </w:r>
      <w:r>
        <w:rPr>
          <w:color w:val="313131"/>
          <w:spacing w:val="-14"/>
        </w:rPr>
        <w:t> </w:t>
      </w:r>
      <w:r>
        <w:rPr>
          <w:color w:val="313131"/>
        </w:rPr>
        <w:t>of</w:t>
      </w:r>
      <w:r>
        <w:rPr>
          <w:color w:val="313131"/>
          <w:spacing w:val="-13"/>
        </w:rPr>
        <w:t> </w:t>
      </w:r>
      <w:r>
        <w:rPr>
          <w:color w:val="313131"/>
        </w:rPr>
        <w:t>Association</w:t>
      </w:r>
      <w:r>
        <w:rPr>
          <w:color w:val="49484D"/>
        </w:rPr>
        <w:t>.</w:t>
      </w:r>
      <w:r>
        <w:rPr>
          <w:color w:val="49484D"/>
          <w:spacing w:val="-13"/>
        </w:rPr>
        <w:t> </w:t>
      </w:r>
      <w:r>
        <w:rPr>
          <w:color w:val="313131"/>
        </w:rPr>
        <w:t>Where</w:t>
      </w:r>
      <w:r>
        <w:rPr>
          <w:color w:val="313131"/>
          <w:spacing w:val="-13"/>
        </w:rPr>
        <w:t> </w:t>
      </w:r>
      <w:r>
        <w:rPr>
          <w:color w:val="313131"/>
        </w:rPr>
        <w:t>all</w:t>
      </w:r>
      <w:r>
        <w:rPr>
          <w:color w:val="313131"/>
          <w:spacing w:val="-13"/>
        </w:rPr>
        <w:t> </w:t>
      </w:r>
      <w:r>
        <w:rPr>
          <w:color w:val="313131"/>
        </w:rPr>
        <w:t>shares</w:t>
      </w:r>
      <w:r>
        <w:rPr>
          <w:color w:val="313131"/>
          <w:spacing w:val="-11"/>
        </w:rPr>
        <w:t> </w:t>
      </w:r>
      <w:r>
        <w:rPr>
          <w:color w:val="313131"/>
        </w:rPr>
        <w:t>in</w:t>
      </w:r>
      <w:r>
        <w:rPr>
          <w:color w:val="313131"/>
          <w:spacing w:val="-13"/>
        </w:rPr>
        <w:t> </w:t>
      </w:r>
      <w:r>
        <w:rPr>
          <w:color w:val="313131"/>
        </w:rPr>
        <w:t>the C�pany are held by a single person</w:t>
      </w:r>
      <w:r>
        <w:rPr>
          <w:color w:val="49484D"/>
        </w:rPr>
        <w:t>, </w:t>
      </w:r>
      <w:r>
        <w:rPr>
          <w:color w:val="313131"/>
        </w:rPr>
        <w:t>his written decisions shall be equivalent to the decisions of the General Meeting of </w:t>
      </w:r>
      <w:r>
        <w:rPr>
          <w:color w:val="313131"/>
          <w:spacing w:val="-2"/>
        </w:rPr>
        <w:t>Shareholders.</w:t>
      </w:r>
    </w:p>
    <w:p>
      <w:pPr>
        <w:pStyle w:val="BodyText"/>
        <w:spacing w:after="0" w:line="232" w:lineRule="auto"/>
        <w:jc w:val="both"/>
        <w:sectPr>
          <w:type w:val="continuous"/>
          <w:pgSz w:w="11910" w:h="16840"/>
          <w:pgMar w:top="380" w:bottom="280" w:left="0" w:right="0"/>
          <w:cols w:num="2" w:equalWidth="0">
            <w:col w:w="6326" w:space="40"/>
            <w:col w:w="5544"/>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4"/>
        <w:rPr>
          <w:sz w:val="20"/>
        </w:rPr>
      </w:pPr>
    </w:p>
    <w:p>
      <w:pPr>
        <w:pStyle w:val="BodyText"/>
        <w:spacing w:after="0"/>
        <w:rPr>
          <w:sz w:val="20"/>
        </w:rPr>
        <w:sectPr>
          <w:pgSz w:w="11910" w:h="16840"/>
          <w:pgMar w:top="40" w:bottom="280" w:left="0" w:right="0"/>
        </w:sectPr>
      </w:pPr>
    </w:p>
    <w:p>
      <w:pPr>
        <w:pStyle w:val="ListParagraph"/>
        <w:numPr>
          <w:ilvl w:val="1"/>
          <w:numId w:val="1"/>
        </w:numPr>
        <w:tabs>
          <w:tab w:pos="2245" w:val="left" w:leader="none"/>
          <w:tab w:pos="2272" w:val="left" w:leader="none"/>
          <w:tab w:pos="6280" w:val="left" w:leader="none"/>
        </w:tabs>
        <w:spacing w:line="232" w:lineRule="auto" w:before="100" w:after="0"/>
        <w:ind w:left="2272" w:right="0" w:hanging="526"/>
        <w:jc w:val="left"/>
        <w:rPr>
          <w:color w:val="313131"/>
          <w:sz w:val="19"/>
        </w:rPr>
      </w:pPr>
      <w:r>
        <w:rPr>
          <w:sz w:val="19"/>
        </w:rPr>
        <w:drawing>
          <wp:anchor distT="0" distB="0" distL="0" distR="0" allowOverlap="1" layoutInCell="1" locked="0" behindDoc="1" simplePos="0" relativeHeight="487297536">
            <wp:simplePos x="0" y="0"/>
            <wp:positionH relativeFrom="page">
              <wp:posOffset>549524</wp:posOffset>
            </wp:positionH>
            <wp:positionV relativeFrom="paragraph">
              <wp:posOffset>-1508065</wp:posOffset>
            </wp:positionV>
            <wp:extent cx="1050203" cy="2319121"/>
            <wp:effectExtent l="0" t="0" r="0" b="0"/>
            <wp:wrapNone/>
            <wp:docPr id="20" name="Image 20"/>
            <wp:cNvGraphicFramePr>
              <a:graphicFrameLocks/>
            </wp:cNvGraphicFramePr>
            <a:graphic>
              <a:graphicData uri="http://schemas.openxmlformats.org/drawingml/2006/picture">
                <pic:pic>
                  <pic:nvPicPr>
                    <pic:cNvPr id="20" name="Image 20"/>
                    <pic:cNvPicPr/>
                  </pic:nvPicPr>
                  <pic:blipFill>
                    <a:blip r:embed="rId10" cstate="print"/>
                    <a:stretch>
                      <a:fillRect/>
                    </a:stretch>
                  </pic:blipFill>
                  <pic:spPr>
                    <a:xfrm>
                      <a:off x="0" y="0"/>
                      <a:ext cx="1050203" cy="2319121"/>
                    </a:xfrm>
                    <a:prstGeom prst="rect">
                      <a:avLst/>
                    </a:prstGeom>
                  </pic:spPr>
                </pic:pic>
              </a:graphicData>
            </a:graphic>
          </wp:anchor>
        </w:drawing>
      </w:r>
      <w:r>
        <w:rPr>
          <w:sz w:val="19"/>
        </w:rPr>
        <mc:AlternateContent>
          <mc:Choice Requires="wps">
            <w:drawing>
              <wp:anchor distT="0" distB="0" distL="0" distR="0" allowOverlap="1" layoutInCell="1" locked="0" behindDoc="0" simplePos="0" relativeHeight="15735296">
                <wp:simplePos x="0" y="0"/>
                <wp:positionH relativeFrom="page">
                  <wp:posOffset>70217</wp:posOffset>
                </wp:positionH>
                <wp:positionV relativeFrom="paragraph">
                  <wp:posOffset>-1495858</wp:posOffset>
                </wp:positionV>
                <wp:extent cx="1270" cy="3430270"/>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1270" cy="3430270"/>
                        </a:xfrm>
                        <a:custGeom>
                          <a:avLst/>
                          <a:gdLst/>
                          <a:ahLst/>
                          <a:cxnLst/>
                          <a:rect l="l" t="t" r="r" b="b"/>
                          <a:pathLst>
                            <a:path w="0" h="3430270">
                              <a:moveTo>
                                <a:pt x="0" y="3429857"/>
                              </a:moveTo>
                              <a:lnTo>
                                <a:pt x="0" y="0"/>
                              </a:lnTo>
                            </a:path>
                          </a:pathLst>
                        </a:custGeom>
                        <a:ln w="1526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5296" from="5.528904pt,152.283362pt" to="5.528904pt,-117.784164pt" stroked="true" strokeweight="1.201936pt" strokecolor="#000000">
                <v:stroke dashstyle="solid"/>
                <w10:wrap type="none"/>
              </v:line>
            </w:pict>
          </mc:Fallback>
        </mc:AlternateContent>
      </w:r>
      <w:r>
        <w:rPr>
          <w:color w:val="313131"/>
          <w:sz w:val="19"/>
        </w:rPr>
        <w:t>Visuotinis</w:t>
      </w:r>
      <w:r>
        <w:rPr>
          <w:color w:val="313131"/>
          <w:spacing w:val="40"/>
          <w:sz w:val="19"/>
        </w:rPr>
        <w:t> </w:t>
      </w:r>
      <w:r>
        <w:rPr>
          <w:color w:val="313131"/>
          <w:sz w:val="19"/>
        </w:rPr>
        <w:t>akcininkų</w:t>
      </w:r>
      <w:r>
        <w:rPr>
          <w:color w:val="313131"/>
          <w:spacing w:val="40"/>
          <w:sz w:val="19"/>
        </w:rPr>
        <w:t> </w:t>
      </w:r>
      <w:r>
        <w:rPr>
          <w:color w:val="313131"/>
          <w:sz w:val="19"/>
        </w:rPr>
        <w:t>susirinkimas</w:t>
      </w:r>
      <w:r>
        <w:rPr>
          <w:color w:val="313131"/>
          <w:spacing w:val="40"/>
          <w:sz w:val="19"/>
        </w:rPr>
        <w:t> </w:t>
      </w:r>
      <w:r>
        <w:rPr>
          <w:color w:val="313131"/>
          <w:sz w:val="19"/>
        </w:rPr>
        <w:t>100</w:t>
      </w:r>
      <w:r>
        <w:rPr>
          <w:color w:val="313131"/>
          <w:spacing w:val="40"/>
          <w:sz w:val="19"/>
        </w:rPr>
        <w:t> </w:t>
      </w:r>
      <w:r>
        <w:rPr>
          <w:color w:val="313131"/>
          <w:sz w:val="19"/>
        </w:rPr>
        <w:t>(vienu</w:t>
        <w:tab/>
      </w:r>
      <w:r>
        <w:rPr>
          <w:color w:val="313131"/>
          <w:spacing w:val="-4"/>
          <w:sz w:val="19"/>
        </w:rPr>
        <w:t>5.3</w:t>
      </w:r>
      <w:r>
        <w:rPr>
          <w:color w:val="6E6E74"/>
          <w:spacing w:val="-4"/>
          <w:sz w:val="19"/>
        </w:rPr>
        <w:t>. </w:t>
      </w:r>
      <w:r>
        <w:rPr>
          <w:color w:val="313131"/>
          <w:sz w:val="19"/>
        </w:rPr>
        <w:t>šimtu) procentų visų</w:t>
      </w:r>
      <w:r>
        <w:rPr>
          <w:color w:val="313131"/>
          <w:spacing w:val="-11"/>
          <w:sz w:val="19"/>
        </w:rPr>
        <w:t> </w:t>
      </w:r>
      <w:r>
        <w:rPr>
          <w:color w:val="313131"/>
          <w:sz w:val="19"/>
        </w:rPr>
        <w:t>susirinkime</w:t>
      </w:r>
      <w:r>
        <w:rPr>
          <w:color w:val="313131"/>
          <w:spacing w:val="8"/>
          <w:sz w:val="19"/>
        </w:rPr>
        <w:t> </w:t>
      </w:r>
      <w:r>
        <w:rPr>
          <w:color w:val="313131"/>
          <w:sz w:val="19"/>
        </w:rPr>
        <w:t>dalyvaujančių akcininkų akcijų suteikiamų balsų (vienbalsiai) priima šiuos sprendimus</w:t>
      </w:r>
      <w:r>
        <w:rPr>
          <w:color w:val="525254"/>
          <w:sz w:val="19"/>
        </w:rPr>
        <w:t>:</w:t>
      </w:r>
    </w:p>
    <w:p>
      <w:pPr>
        <w:pStyle w:val="BodyText"/>
        <w:spacing w:before="101"/>
      </w:pPr>
    </w:p>
    <w:p>
      <w:pPr>
        <w:pStyle w:val="ListParagraph"/>
        <w:numPr>
          <w:ilvl w:val="2"/>
          <w:numId w:val="1"/>
        </w:numPr>
        <w:tabs>
          <w:tab w:pos="2949" w:val="left" w:leader="none"/>
        </w:tabs>
        <w:spacing w:line="232" w:lineRule="auto" w:before="0" w:after="0"/>
        <w:ind w:left="2949" w:right="517" w:hanging="675"/>
        <w:jc w:val="both"/>
        <w:rPr>
          <w:sz w:val="19"/>
        </w:rPr>
      </w:pPr>
      <w:r>
        <w:rPr>
          <w:color w:val="313131"/>
          <w:sz w:val="19"/>
        </w:rPr>
        <w:t>dėl Bendrovės reorganizavimo ar atskyrimo ir reorganizavimo ar atskyrimo sąlygų patvirtinimo;</w:t>
      </w:r>
    </w:p>
    <w:p>
      <w:pPr>
        <w:pStyle w:val="ListParagraph"/>
        <w:numPr>
          <w:ilvl w:val="2"/>
          <w:numId w:val="1"/>
        </w:numPr>
        <w:tabs>
          <w:tab w:pos="2950" w:val="left" w:leader="none"/>
        </w:tabs>
        <w:spacing w:line="240" w:lineRule="auto" w:before="109" w:after="0"/>
        <w:ind w:left="2950" w:right="0" w:hanging="670"/>
        <w:jc w:val="both"/>
        <w:rPr>
          <w:sz w:val="19"/>
        </w:rPr>
      </w:pPr>
      <w:r>
        <w:rPr>
          <w:color w:val="313131"/>
          <w:spacing w:val="-4"/>
          <w:sz w:val="19"/>
        </w:rPr>
        <w:t>dėl</w:t>
      </w:r>
      <w:r>
        <w:rPr>
          <w:color w:val="313131"/>
          <w:spacing w:val="-10"/>
          <w:sz w:val="19"/>
        </w:rPr>
        <w:t> </w:t>
      </w:r>
      <w:r>
        <w:rPr>
          <w:color w:val="313131"/>
          <w:spacing w:val="-4"/>
          <w:sz w:val="19"/>
        </w:rPr>
        <w:t>Bendrovės</w:t>
      </w:r>
      <w:r>
        <w:rPr>
          <w:color w:val="313131"/>
          <w:spacing w:val="-5"/>
          <w:sz w:val="19"/>
        </w:rPr>
        <w:t> </w:t>
      </w:r>
      <w:r>
        <w:rPr>
          <w:color w:val="313131"/>
          <w:spacing w:val="-4"/>
          <w:sz w:val="19"/>
        </w:rPr>
        <w:t>pertvarkymo;</w:t>
      </w:r>
    </w:p>
    <w:p>
      <w:pPr>
        <w:pStyle w:val="ListParagraph"/>
        <w:numPr>
          <w:ilvl w:val="2"/>
          <w:numId w:val="1"/>
        </w:numPr>
        <w:tabs>
          <w:tab w:pos="2950" w:val="left" w:leader="none"/>
        </w:tabs>
        <w:spacing w:line="240" w:lineRule="auto" w:before="108" w:after="0"/>
        <w:ind w:left="2950" w:right="0" w:hanging="670"/>
        <w:jc w:val="both"/>
        <w:rPr>
          <w:sz w:val="19"/>
        </w:rPr>
      </w:pPr>
      <w:r>
        <w:rPr>
          <w:color w:val="313131"/>
          <w:spacing w:val="-4"/>
          <w:sz w:val="19"/>
        </w:rPr>
        <w:t>dėl</w:t>
      </w:r>
      <w:r>
        <w:rPr>
          <w:color w:val="313131"/>
          <w:spacing w:val="-14"/>
          <w:sz w:val="19"/>
        </w:rPr>
        <w:t> </w:t>
      </w:r>
      <w:r>
        <w:rPr>
          <w:color w:val="313131"/>
          <w:spacing w:val="-4"/>
          <w:sz w:val="19"/>
        </w:rPr>
        <w:t>Bendrovės</w:t>
      </w:r>
      <w:r>
        <w:rPr>
          <w:color w:val="313131"/>
          <w:spacing w:val="-1"/>
          <w:sz w:val="19"/>
        </w:rPr>
        <w:t> </w:t>
      </w:r>
      <w:r>
        <w:rPr>
          <w:color w:val="313131"/>
          <w:spacing w:val="-4"/>
          <w:sz w:val="19"/>
        </w:rPr>
        <w:t>restruktūrizavimo;</w:t>
      </w:r>
    </w:p>
    <w:p>
      <w:pPr>
        <w:pStyle w:val="ListParagraph"/>
        <w:numPr>
          <w:ilvl w:val="2"/>
          <w:numId w:val="1"/>
        </w:numPr>
        <w:tabs>
          <w:tab w:pos="2950" w:val="left" w:leader="none"/>
          <w:tab w:pos="2954" w:val="left" w:leader="none"/>
        </w:tabs>
        <w:spacing w:line="228" w:lineRule="auto" w:before="117" w:after="0"/>
        <w:ind w:left="2954" w:right="511" w:hanging="674"/>
        <w:jc w:val="both"/>
        <w:rPr>
          <w:sz w:val="19"/>
        </w:rPr>
      </w:pPr>
      <w:r>
        <w:rPr>
          <w:color w:val="313131"/>
          <w:sz w:val="19"/>
        </w:rPr>
        <w:t>dėl Bendrovės likvidavimo ir likvidavimo atšaukimo;</w:t>
      </w:r>
    </w:p>
    <w:p>
      <w:pPr>
        <w:pStyle w:val="BodyText"/>
        <w:spacing w:line="230" w:lineRule="auto" w:before="102"/>
        <w:ind w:left="161" w:right="1259" w:hanging="3"/>
        <w:jc w:val="both"/>
      </w:pPr>
      <w:r>
        <w:rPr/>
        <w:br w:type="column"/>
      </w:r>
      <w:r>
        <w:rPr>
          <w:color w:val="313131"/>
        </w:rPr>
        <w:t>The General Meeting of Shareholders shall adopt the</w:t>
      </w:r>
      <w:r>
        <w:rPr>
          <w:color w:val="313131"/>
          <w:spacing w:val="-2"/>
        </w:rPr>
        <w:t> </w:t>
      </w:r>
      <w:r>
        <w:rPr>
          <w:color w:val="313131"/>
        </w:rPr>
        <w:t>following decisions by virtue of</w:t>
      </w:r>
      <w:r>
        <w:rPr>
          <w:color w:val="313131"/>
          <w:spacing w:val="-2"/>
        </w:rPr>
        <w:t> </w:t>
      </w:r>
      <w:r>
        <w:rPr>
          <w:color w:val="313131"/>
        </w:rPr>
        <w:t>100 (one hundred) percent of the voting rights carried by the shares of the shareholders present at the</w:t>
      </w:r>
      <w:r>
        <w:rPr>
          <w:color w:val="313131"/>
          <w:spacing w:val="-1"/>
        </w:rPr>
        <w:t> </w:t>
      </w:r>
      <w:r>
        <w:rPr>
          <w:color w:val="313131"/>
        </w:rPr>
        <w:t>meeting (unanimously):</w:t>
      </w:r>
    </w:p>
    <w:p>
      <w:pPr>
        <w:pStyle w:val="ListParagraph"/>
        <w:numPr>
          <w:ilvl w:val="2"/>
          <w:numId w:val="4"/>
        </w:numPr>
        <w:tabs>
          <w:tab w:pos="726" w:val="left" w:leader="none"/>
          <w:tab w:pos="732" w:val="left" w:leader="none"/>
        </w:tabs>
        <w:spacing w:line="235" w:lineRule="auto" w:before="110" w:after="0"/>
        <w:ind w:left="732" w:right="1257" w:hanging="520"/>
        <w:jc w:val="both"/>
        <w:rPr>
          <w:sz w:val="19"/>
        </w:rPr>
      </w:pPr>
      <w:r>
        <w:rPr>
          <w:color w:val="313131"/>
          <w:sz w:val="19"/>
        </w:rPr>
        <w:t>regarding</w:t>
      </w:r>
      <w:r>
        <w:rPr>
          <w:color w:val="313131"/>
          <w:spacing w:val="-14"/>
          <w:sz w:val="19"/>
        </w:rPr>
        <w:t> </w:t>
      </w:r>
      <w:r>
        <w:rPr>
          <w:color w:val="313131"/>
          <w:sz w:val="19"/>
        </w:rPr>
        <w:t>Company's</w:t>
      </w:r>
      <w:r>
        <w:rPr>
          <w:color w:val="313131"/>
          <w:spacing w:val="-10"/>
          <w:sz w:val="19"/>
        </w:rPr>
        <w:t> </w:t>
      </w:r>
      <w:r>
        <w:rPr>
          <w:color w:val="313131"/>
          <w:sz w:val="19"/>
        </w:rPr>
        <w:t>reorganization</w:t>
      </w:r>
      <w:r>
        <w:rPr>
          <w:color w:val="313131"/>
          <w:spacing w:val="-13"/>
          <w:sz w:val="19"/>
        </w:rPr>
        <w:t> </w:t>
      </w:r>
      <w:r>
        <w:rPr>
          <w:color w:val="313131"/>
          <w:sz w:val="19"/>
        </w:rPr>
        <w:t>or spin off and the approval of terms of reorganization</w:t>
      </w:r>
      <w:r>
        <w:rPr>
          <w:color w:val="313131"/>
          <w:spacing w:val="-3"/>
          <w:sz w:val="19"/>
        </w:rPr>
        <w:t> </w:t>
      </w:r>
      <w:r>
        <w:rPr>
          <w:color w:val="313131"/>
          <w:sz w:val="19"/>
        </w:rPr>
        <w:t>or spin-off</w:t>
      </w:r>
      <w:r>
        <w:rPr>
          <w:color w:val="525254"/>
          <w:sz w:val="19"/>
        </w:rPr>
        <w:t>;</w:t>
      </w:r>
    </w:p>
    <w:p>
      <w:pPr>
        <w:pStyle w:val="ListParagraph"/>
        <w:numPr>
          <w:ilvl w:val="2"/>
          <w:numId w:val="4"/>
        </w:numPr>
        <w:tabs>
          <w:tab w:pos="731" w:val="left" w:leader="none"/>
        </w:tabs>
        <w:spacing w:line="240" w:lineRule="auto" w:before="109" w:after="0"/>
        <w:ind w:left="731" w:right="0" w:hanging="514"/>
        <w:jc w:val="both"/>
        <w:rPr>
          <w:sz w:val="19"/>
        </w:rPr>
      </w:pPr>
      <w:r>
        <w:rPr>
          <w:color w:val="313131"/>
          <w:spacing w:val="-4"/>
          <w:sz w:val="19"/>
        </w:rPr>
        <w:t>regarding</w:t>
      </w:r>
      <w:r>
        <w:rPr>
          <w:color w:val="313131"/>
          <w:spacing w:val="-10"/>
          <w:sz w:val="19"/>
        </w:rPr>
        <w:t> </w:t>
      </w:r>
      <w:r>
        <w:rPr>
          <w:color w:val="313131"/>
          <w:spacing w:val="-4"/>
          <w:sz w:val="19"/>
        </w:rPr>
        <w:t>Company's</w:t>
      </w:r>
      <w:r>
        <w:rPr>
          <w:color w:val="313131"/>
          <w:spacing w:val="-9"/>
          <w:sz w:val="19"/>
        </w:rPr>
        <w:t> </w:t>
      </w:r>
      <w:r>
        <w:rPr>
          <w:color w:val="313131"/>
          <w:spacing w:val="-4"/>
          <w:sz w:val="19"/>
        </w:rPr>
        <w:t>transformation;</w:t>
      </w:r>
    </w:p>
    <w:p>
      <w:pPr>
        <w:pStyle w:val="ListParagraph"/>
        <w:numPr>
          <w:ilvl w:val="2"/>
          <w:numId w:val="4"/>
        </w:numPr>
        <w:tabs>
          <w:tab w:pos="731" w:val="left" w:leader="none"/>
        </w:tabs>
        <w:spacing w:line="240" w:lineRule="auto" w:before="108" w:after="0"/>
        <w:ind w:left="731" w:right="0" w:hanging="514"/>
        <w:jc w:val="both"/>
        <w:rPr>
          <w:sz w:val="19"/>
        </w:rPr>
      </w:pPr>
      <w:r>
        <w:rPr>
          <w:color w:val="313131"/>
          <w:spacing w:val="-6"/>
          <w:sz w:val="19"/>
        </w:rPr>
        <w:t>regarding</w:t>
      </w:r>
      <w:r>
        <w:rPr>
          <w:color w:val="313131"/>
          <w:spacing w:val="4"/>
          <w:sz w:val="19"/>
        </w:rPr>
        <w:t> </w:t>
      </w:r>
      <w:r>
        <w:rPr>
          <w:color w:val="313131"/>
          <w:spacing w:val="-6"/>
          <w:sz w:val="19"/>
        </w:rPr>
        <w:t>Company's</w:t>
      </w:r>
      <w:r>
        <w:rPr>
          <w:color w:val="313131"/>
          <w:spacing w:val="9"/>
          <w:sz w:val="19"/>
        </w:rPr>
        <w:t> </w:t>
      </w:r>
      <w:r>
        <w:rPr>
          <w:color w:val="313131"/>
          <w:spacing w:val="-6"/>
          <w:sz w:val="19"/>
        </w:rPr>
        <w:t>restructurization;</w:t>
      </w:r>
    </w:p>
    <w:p>
      <w:pPr>
        <w:pStyle w:val="ListParagraph"/>
        <w:numPr>
          <w:ilvl w:val="2"/>
          <w:numId w:val="4"/>
        </w:numPr>
        <w:tabs>
          <w:tab w:pos="731" w:val="left" w:leader="none"/>
          <w:tab w:pos="737" w:val="left" w:leader="none"/>
        </w:tabs>
        <w:spacing w:line="237" w:lineRule="auto" w:before="105" w:after="0"/>
        <w:ind w:left="737" w:right="1254" w:hanging="520"/>
        <w:jc w:val="both"/>
        <w:rPr>
          <w:sz w:val="19"/>
        </w:rPr>
      </w:pPr>
      <w:r>
        <w:rPr>
          <w:color w:val="313131"/>
          <w:sz w:val="19"/>
        </w:rPr>
        <w:t>regarding Company's liquidation and cancellation of liquidation</w:t>
      </w:r>
      <w:r>
        <w:rPr>
          <w:color w:val="525254"/>
          <w:sz w:val="19"/>
        </w:rPr>
        <w:t>;</w:t>
      </w:r>
    </w:p>
    <w:p>
      <w:pPr>
        <w:pStyle w:val="ListParagraph"/>
        <w:spacing w:after="0" w:line="237" w:lineRule="auto"/>
        <w:jc w:val="both"/>
        <w:rPr>
          <w:sz w:val="19"/>
        </w:rPr>
        <w:sectPr>
          <w:type w:val="continuous"/>
          <w:pgSz w:w="11910" w:h="16840"/>
          <w:pgMar w:top="380" w:bottom="280" w:left="0" w:right="0"/>
          <w:cols w:num="2" w:equalWidth="0">
            <w:col w:w="6605" w:space="40"/>
            <w:col w:w="5265"/>
          </w:cols>
        </w:sectPr>
      </w:pPr>
    </w:p>
    <w:p>
      <w:pPr>
        <w:pStyle w:val="ListParagraph"/>
        <w:numPr>
          <w:ilvl w:val="2"/>
          <w:numId w:val="1"/>
        </w:numPr>
        <w:tabs>
          <w:tab w:pos="2954" w:val="left" w:leader="none"/>
          <w:tab w:pos="2958" w:val="left" w:leader="none"/>
        </w:tabs>
        <w:spacing w:line="232" w:lineRule="auto" w:before="105" w:after="0"/>
        <w:ind w:left="2958" w:right="38" w:hanging="674"/>
        <w:jc w:val="both"/>
        <w:rPr>
          <w:sz w:val="19"/>
        </w:rPr>
      </w:pPr>
      <w:r>
        <w:rPr>
          <w:color w:val="313131"/>
          <w:sz w:val="19"/>
        </w:rPr>
        <w:t>dėl Bendrovės įstatinio kapitalo </w:t>
      </w:r>
      <w:r>
        <w:rPr>
          <w:color w:val="313131"/>
          <w:spacing w:val="-2"/>
          <w:sz w:val="19"/>
        </w:rPr>
        <w:t>padidinimo;</w:t>
      </w:r>
    </w:p>
    <w:p>
      <w:pPr>
        <w:pStyle w:val="ListParagraph"/>
        <w:numPr>
          <w:ilvl w:val="2"/>
          <w:numId w:val="1"/>
        </w:numPr>
        <w:tabs>
          <w:tab w:pos="2954" w:val="left" w:leader="none"/>
          <w:tab w:pos="2960" w:val="left" w:leader="none"/>
        </w:tabs>
        <w:spacing w:line="228" w:lineRule="auto" w:before="113" w:after="0"/>
        <w:ind w:left="2960" w:right="38" w:hanging="676"/>
        <w:jc w:val="both"/>
        <w:rPr>
          <w:sz w:val="19"/>
        </w:rPr>
      </w:pPr>
      <w:r>
        <w:rPr>
          <w:color w:val="313131"/>
          <w:sz w:val="19"/>
        </w:rPr>
        <w:t>dėl Bendrovės įstatinio kapitalo </w:t>
      </w:r>
      <w:r>
        <w:rPr>
          <w:color w:val="313131"/>
          <w:spacing w:val="-2"/>
          <w:sz w:val="19"/>
        </w:rPr>
        <w:t>sumažinimo;</w:t>
      </w:r>
    </w:p>
    <w:p>
      <w:pPr>
        <w:pStyle w:val="ListParagraph"/>
        <w:numPr>
          <w:ilvl w:val="2"/>
          <w:numId w:val="1"/>
        </w:numPr>
        <w:tabs>
          <w:tab w:pos="2954" w:val="left" w:leader="none"/>
          <w:tab w:pos="2964" w:val="left" w:leader="none"/>
        </w:tabs>
        <w:spacing w:line="232" w:lineRule="auto" w:before="115" w:after="0"/>
        <w:ind w:left="2964" w:right="40" w:hanging="680"/>
        <w:jc w:val="both"/>
        <w:rPr>
          <w:sz w:val="19"/>
        </w:rPr>
      </w:pPr>
      <w:r>
        <w:rPr>
          <w:sz w:val="19"/>
        </w:rPr>
        <mc:AlternateContent>
          <mc:Choice Requires="wps">
            <w:drawing>
              <wp:anchor distT="0" distB="0" distL="0" distR="0" allowOverlap="1" layoutInCell="1" locked="0" behindDoc="0" simplePos="0" relativeHeight="15735808">
                <wp:simplePos x="0" y="0"/>
                <wp:positionH relativeFrom="page">
                  <wp:posOffset>79375</wp:posOffset>
                </wp:positionH>
                <wp:positionV relativeFrom="paragraph">
                  <wp:posOffset>200987</wp:posOffset>
                </wp:positionV>
                <wp:extent cx="1270" cy="1147445"/>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1270" cy="1147445"/>
                        </a:xfrm>
                        <a:custGeom>
                          <a:avLst/>
                          <a:gdLst/>
                          <a:ahLst/>
                          <a:cxnLst/>
                          <a:rect l="l" t="t" r="r" b="b"/>
                          <a:pathLst>
                            <a:path w="0" h="1147445">
                              <a:moveTo>
                                <a:pt x="0" y="1147354"/>
                              </a:moveTo>
                              <a:lnTo>
                                <a:pt x="0" y="585883"/>
                              </a:lnTo>
                            </a:path>
                            <a:path w="0" h="1147445">
                              <a:moveTo>
                                <a:pt x="0" y="573677"/>
                              </a:moveTo>
                              <a:lnTo>
                                <a:pt x="0" y="0"/>
                              </a:lnTo>
                            </a:path>
                          </a:pathLst>
                        </a:custGeom>
                        <a:ln w="6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250065pt;margin-top:15.825779pt;width:.1pt;height:90.35pt;mso-position-horizontal-relative:page;mso-position-vertical-relative:paragraph;z-index:15735808" id="docshape5" coordorigin="125,317" coordsize="0,1807" path="m125,2123l125,1239m125,1220l125,317e" filled="false" stroked="true" strokeweight=".480661pt" strokecolor="#000000">
                <v:path arrowok="t"/>
                <v:stroke dashstyle="solid"/>
                <w10:wrap type="none"/>
              </v:shape>
            </w:pict>
          </mc:Fallback>
        </mc:AlternateContent>
      </w:r>
      <w:r>
        <w:rPr>
          <w:color w:val="313131"/>
          <w:sz w:val="19"/>
        </w:rPr>
        <w:t>dėl Bendrovės vadovo paskyrimo, </w:t>
      </w:r>
      <w:r>
        <w:rPr>
          <w:color w:val="313131"/>
          <w:spacing w:val="-2"/>
          <w:sz w:val="19"/>
        </w:rPr>
        <w:t>atšaukimo.</w:t>
      </w:r>
    </w:p>
    <w:p>
      <w:pPr>
        <w:pStyle w:val="ListParagraph"/>
        <w:numPr>
          <w:ilvl w:val="1"/>
          <w:numId w:val="1"/>
        </w:numPr>
        <w:tabs>
          <w:tab w:pos="2262" w:val="left" w:leader="none"/>
          <w:tab w:pos="2289" w:val="left" w:leader="none"/>
        </w:tabs>
        <w:spacing w:line="230" w:lineRule="auto" w:before="111" w:after="0"/>
        <w:ind w:left="2289" w:right="20" w:hanging="523"/>
        <w:jc w:val="both"/>
        <w:rPr>
          <w:color w:val="313131"/>
          <w:sz w:val="19"/>
        </w:rPr>
      </w:pPr>
      <w:r>
        <w:rPr>
          <w:color w:val="313131"/>
          <w:sz w:val="19"/>
        </w:rPr>
        <w:t>Bendrovės vadovas yra vienasmenis Bendrovės valdymo organas. Bendrovės vadovas vadinamas direktoriumi. Bendrovės vadovo kompetencija</w:t>
      </w:r>
      <w:r>
        <w:rPr>
          <w:color w:val="525254"/>
          <w:sz w:val="19"/>
        </w:rPr>
        <w:t>, </w:t>
      </w:r>
      <w:r>
        <w:rPr>
          <w:color w:val="313131"/>
          <w:sz w:val="19"/>
        </w:rPr>
        <w:t>rinkimo ir atšaukimo tvarka nesiskiria nuo vadovo kompetencijos, </w:t>
      </w:r>
      <w:r>
        <w:rPr>
          <w:color w:val="313131"/>
          <w:spacing w:val="-4"/>
          <w:sz w:val="19"/>
        </w:rPr>
        <w:t>rinkimo</w:t>
      </w:r>
      <w:r>
        <w:rPr>
          <w:color w:val="313131"/>
          <w:spacing w:val="-10"/>
          <w:sz w:val="19"/>
        </w:rPr>
        <w:t> </w:t>
      </w:r>
      <w:r>
        <w:rPr>
          <w:color w:val="313131"/>
          <w:spacing w:val="-4"/>
          <w:sz w:val="19"/>
        </w:rPr>
        <w:t>ir</w:t>
      </w:r>
      <w:r>
        <w:rPr>
          <w:color w:val="313131"/>
          <w:spacing w:val="-9"/>
          <w:sz w:val="19"/>
        </w:rPr>
        <w:t> </w:t>
      </w:r>
      <w:r>
        <w:rPr>
          <w:color w:val="313131"/>
          <w:spacing w:val="-4"/>
          <w:sz w:val="19"/>
        </w:rPr>
        <w:t>atšaukimo</w:t>
      </w:r>
      <w:r>
        <w:rPr>
          <w:color w:val="313131"/>
          <w:spacing w:val="-9"/>
          <w:sz w:val="19"/>
        </w:rPr>
        <w:t> </w:t>
      </w:r>
      <w:r>
        <w:rPr>
          <w:color w:val="313131"/>
          <w:spacing w:val="-4"/>
          <w:sz w:val="19"/>
        </w:rPr>
        <w:t>tvarkos,</w:t>
      </w:r>
      <w:r>
        <w:rPr>
          <w:color w:val="313131"/>
          <w:spacing w:val="-9"/>
          <w:sz w:val="19"/>
        </w:rPr>
        <w:t> </w:t>
      </w:r>
      <w:r>
        <w:rPr>
          <w:color w:val="313131"/>
          <w:spacing w:val="-4"/>
          <w:sz w:val="19"/>
        </w:rPr>
        <w:t>nustatytos</w:t>
      </w:r>
      <w:r>
        <w:rPr>
          <w:color w:val="313131"/>
          <w:spacing w:val="-8"/>
          <w:sz w:val="19"/>
        </w:rPr>
        <w:t> </w:t>
      </w:r>
      <w:r>
        <w:rPr>
          <w:color w:val="313131"/>
          <w:spacing w:val="-4"/>
          <w:sz w:val="19"/>
        </w:rPr>
        <w:t>Akcinių </w:t>
      </w:r>
      <w:r>
        <w:rPr>
          <w:color w:val="313131"/>
          <w:sz w:val="19"/>
        </w:rPr>
        <w:t>bendrovių įstatyme, išskyrus Įstatuose numatytus atvejus.</w:t>
      </w:r>
    </w:p>
    <w:p>
      <w:pPr>
        <w:pStyle w:val="ListParagraph"/>
        <w:numPr>
          <w:ilvl w:val="1"/>
          <w:numId w:val="1"/>
        </w:numPr>
        <w:tabs>
          <w:tab w:pos="2266" w:val="left" w:leader="none"/>
          <w:tab w:pos="2295" w:val="left" w:leader="none"/>
        </w:tabs>
        <w:spacing w:line="232" w:lineRule="auto" w:before="117" w:after="0"/>
        <w:ind w:left="2295" w:right="13" w:hanging="525"/>
        <w:jc w:val="both"/>
        <w:rPr>
          <w:color w:val="313131"/>
          <w:sz w:val="19"/>
        </w:rPr>
      </w:pPr>
      <w:r>
        <w:rPr>
          <w:sz w:val="19"/>
        </w:rPr>
        <mc:AlternateContent>
          <mc:Choice Requires="wps">
            <w:drawing>
              <wp:anchor distT="0" distB="0" distL="0" distR="0" allowOverlap="1" layoutInCell="1" locked="0" behindDoc="0" simplePos="0" relativeHeight="15736320">
                <wp:simplePos x="0" y="0"/>
                <wp:positionH relativeFrom="page">
                  <wp:posOffset>88534</wp:posOffset>
                </wp:positionH>
                <wp:positionV relativeFrom="paragraph">
                  <wp:posOffset>773430</wp:posOffset>
                </wp:positionV>
                <wp:extent cx="6350" cy="2673350"/>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6350" cy="2673350"/>
                        </a:xfrm>
                        <a:custGeom>
                          <a:avLst/>
                          <a:gdLst/>
                          <a:ahLst/>
                          <a:cxnLst/>
                          <a:rect l="l" t="t" r="r" b="b"/>
                          <a:pathLst>
                            <a:path w="6350" h="2673350">
                              <a:moveTo>
                                <a:pt x="0" y="512647"/>
                              </a:moveTo>
                              <a:lnTo>
                                <a:pt x="0" y="0"/>
                              </a:lnTo>
                            </a:path>
                            <a:path w="6350" h="2673350">
                              <a:moveTo>
                                <a:pt x="6105" y="2673091"/>
                              </a:moveTo>
                              <a:lnTo>
                                <a:pt x="6105" y="537059"/>
                              </a:lnTo>
                            </a:path>
                          </a:pathLst>
                        </a:custGeom>
                        <a:ln w="1220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971227pt;margin-top:60.900063pt;width:.5pt;height:210.5pt;mso-position-horizontal-relative:page;mso-position-vertical-relative:paragraph;z-index:15736320" id="docshape6" coordorigin="139,1218" coordsize="10,4210" path="m139,2025l139,1218m149,5428l149,2064e" filled="false" stroked="true" strokeweight=".961321pt" strokecolor="#000000">
                <v:path arrowok="t"/>
                <v:stroke dashstyle="solid"/>
                <w10:wrap type="none"/>
              </v:shape>
            </w:pict>
          </mc:Fallback>
        </mc:AlternateContent>
      </w:r>
      <w:r>
        <w:rPr>
          <w:color w:val="313131"/>
          <w:spacing w:val="-4"/>
          <w:sz w:val="19"/>
        </w:rPr>
        <w:t>Bendrovės</w:t>
      </w:r>
      <w:r>
        <w:rPr>
          <w:color w:val="313131"/>
          <w:spacing w:val="2"/>
          <w:sz w:val="19"/>
        </w:rPr>
        <w:t> </w:t>
      </w:r>
      <w:r>
        <w:rPr>
          <w:color w:val="313131"/>
          <w:spacing w:val="-4"/>
          <w:sz w:val="19"/>
        </w:rPr>
        <w:t>vadovas turi</w:t>
      </w:r>
      <w:r>
        <w:rPr>
          <w:color w:val="313131"/>
          <w:spacing w:val="-10"/>
          <w:sz w:val="19"/>
        </w:rPr>
        <w:t> </w:t>
      </w:r>
      <w:r>
        <w:rPr>
          <w:color w:val="313131"/>
          <w:spacing w:val="-4"/>
          <w:sz w:val="19"/>
        </w:rPr>
        <w:t>teisę atsistatydinti,</w:t>
      </w:r>
      <w:r>
        <w:rPr>
          <w:color w:val="313131"/>
          <w:spacing w:val="-8"/>
          <w:sz w:val="19"/>
        </w:rPr>
        <w:t> </w:t>
      </w:r>
      <w:r>
        <w:rPr>
          <w:color w:val="313131"/>
          <w:spacing w:val="-4"/>
          <w:sz w:val="19"/>
        </w:rPr>
        <w:t>kaip </w:t>
      </w:r>
      <w:r>
        <w:rPr>
          <w:color w:val="313131"/>
          <w:sz w:val="19"/>
        </w:rPr>
        <w:t>numato Akcinių bendrovių įstatymas, </w:t>
      </w:r>
      <w:r>
        <w:rPr>
          <w:color w:val="313131"/>
          <w:spacing w:val="-2"/>
          <w:sz w:val="19"/>
        </w:rPr>
        <w:t>pateikdamas</w:t>
      </w:r>
      <w:r>
        <w:rPr>
          <w:color w:val="313131"/>
          <w:spacing w:val="-3"/>
          <w:sz w:val="19"/>
        </w:rPr>
        <w:t> </w:t>
      </w:r>
      <w:r>
        <w:rPr>
          <w:color w:val="313131"/>
          <w:spacing w:val="-2"/>
          <w:sz w:val="19"/>
        </w:rPr>
        <w:t>pranešimą</w:t>
      </w:r>
      <w:r>
        <w:rPr>
          <w:color w:val="313131"/>
          <w:spacing w:val="-6"/>
          <w:sz w:val="19"/>
        </w:rPr>
        <w:t> </w:t>
      </w:r>
      <w:r>
        <w:rPr>
          <w:color w:val="313131"/>
          <w:spacing w:val="-2"/>
          <w:sz w:val="19"/>
        </w:rPr>
        <w:t>visuotiniam</w:t>
      </w:r>
      <w:r>
        <w:rPr>
          <w:color w:val="313131"/>
          <w:spacing w:val="-2"/>
          <w:sz w:val="19"/>
        </w:rPr>
        <w:t> akcininkų </w:t>
      </w:r>
      <w:r>
        <w:rPr>
          <w:color w:val="313131"/>
          <w:spacing w:val="-4"/>
          <w:sz w:val="19"/>
        </w:rPr>
        <w:t>susirinkimui.</w:t>
      </w:r>
      <w:r>
        <w:rPr>
          <w:color w:val="313131"/>
          <w:spacing w:val="-10"/>
          <w:sz w:val="19"/>
        </w:rPr>
        <w:t> </w:t>
      </w:r>
      <w:r>
        <w:rPr>
          <w:color w:val="313131"/>
          <w:spacing w:val="-4"/>
          <w:sz w:val="19"/>
        </w:rPr>
        <w:t>Bendrovės</w:t>
      </w:r>
      <w:r>
        <w:rPr>
          <w:color w:val="313131"/>
          <w:spacing w:val="-9"/>
          <w:sz w:val="19"/>
        </w:rPr>
        <w:t> </w:t>
      </w:r>
      <w:r>
        <w:rPr>
          <w:color w:val="313131"/>
          <w:spacing w:val="-4"/>
          <w:sz w:val="19"/>
        </w:rPr>
        <w:t>vadovo</w:t>
      </w:r>
      <w:r>
        <w:rPr>
          <w:color w:val="313131"/>
          <w:spacing w:val="-9"/>
          <w:sz w:val="19"/>
        </w:rPr>
        <w:t> </w:t>
      </w:r>
      <w:r>
        <w:rPr>
          <w:color w:val="313131"/>
          <w:spacing w:val="-4"/>
          <w:sz w:val="19"/>
        </w:rPr>
        <w:t>atsistatydinimo </w:t>
      </w:r>
      <w:r>
        <w:rPr>
          <w:color w:val="313131"/>
          <w:sz w:val="19"/>
        </w:rPr>
        <w:t>atveju, akcininkai įsipareigoja paskirti naują </w:t>
      </w:r>
      <w:r>
        <w:rPr>
          <w:color w:val="313131"/>
          <w:spacing w:val="-2"/>
          <w:sz w:val="19"/>
        </w:rPr>
        <w:t>Bendrovės</w:t>
      </w:r>
      <w:r>
        <w:rPr>
          <w:color w:val="313131"/>
          <w:spacing w:val="-9"/>
          <w:sz w:val="19"/>
        </w:rPr>
        <w:t> </w:t>
      </w:r>
      <w:r>
        <w:rPr>
          <w:color w:val="313131"/>
          <w:spacing w:val="-2"/>
          <w:sz w:val="19"/>
        </w:rPr>
        <w:t>vadovą</w:t>
      </w:r>
      <w:r>
        <w:rPr>
          <w:color w:val="313131"/>
          <w:spacing w:val="-10"/>
          <w:sz w:val="19"/>
        </w:rPr>
        <w:t> </w:t>
      </w:r>
      <w:r>
        <w:rPr>
          <w:color w:val="313131"/>
          <w:spacing w:val="-2"/>
          <w:sz w:val="19"/>
        </w:rPr>
        <w:t>ne</w:t>
      </w:r>
      <w:r>
        <w:rPr>
          <w:color w:val="313131"/>
          <w:spacing w:val="-12"/>
          <w:sz w:val="19"/>
        </w:rPr>
        <w:t> </w:t>
      </w:r>
      <w:r>
        <w:rPr>
          <w:color w:val="313131"/>
          <w:spacing w:val="-2"/>
          <w:sz w:val="19"/>
        </w:rPr>
        <w:t>vėliau</w:t>
      </w:r>
      <w:r>
        <w:rPr>
          <w:color w:val="313131"/>
          <w:spacing w:val="-11"/>
          <w:sz w:val="19"/>
        </w:rPr>
        <w:t> </w:t>
      </w:r>
      <w:r>
        <w:rPr>
          <w:color w:val="313131"/>
          <w:spacing w:val="-2"/>
          <w:sz w:val="19"/>
        </w:rPr>
        <w:t>kaip</w:t>
      </w:r>
      <w:r>
        <w:rPr>
          <w:color w:val="313131"/>
          <w:spacing w:val="-10"/>
          <w:sz w:val="19"/>
        </w:rPr>
        <w:t> </w:t>
      </w:r>
      <w:r>
        <w:rPr>
          <w:color w:val="313131"/>
          <w:spacing w:val="-2"/>
          <w:sz w:val="19"/>
        </w:rPr>
        <w:t>kitą</w:t>
      </w:r>
      <w:r>
        <w:rPr>
          <w:color w:val="313131"/>
          <w:spacing w:val="-8"/>
          <w:sz w:val="19"/>
        </w:rPr>
        <w:t> </w:t>
      </w:r>
      <w:r>
        <w:rPr>
          <w:color w:val="313131"/>
          <w:spacing w:val="-2"/>
          <w:sz w:val="19"/>
        </w:rPr>
        <w:t>dieną</w:t>
      </w:r>
      <w:r>
        <w:rPr>
          <w:color w:val="313131"/>
          <w:spacing w:val="-9"/>
          <w:sz w:val="19"/>
        </w:rPr>
        <w:t> </w:t>
      </w:r>
      <w:r>
        <w:rPr>
          <w:color w:val="313131"/>
          <w:spacing w:val="-2"/>
          <w:sz w:val="19"/>
        </w:rPr>
        <w:t>po paskutinės</w:t>
      </w:r>
      <w:r>
        <w:rPr>
          <w:color w:val="313131"/>
          <w:spacing w:val="-12"/>
          <w:sz w:val="19"/>
        </w:rPr>
        <w:t> </w:t>
      </w:r>
      <w:r>
        <w:rPr>
          <w:color w:val="313131"/>
          <w:spacing w:val="-2"/>
          <w:sz w:val="19"/>
        </w:rPr>
        <w:t>atsistatydinusio</w:t>
      </w:r>
      <w:r>
        <w:rPr>
          <w:color w:val="313131"/>
          <w:spacing w:val="-11"/>
          <w:sz w:val="19"/>
        </w:rPr>
        <w:t> </w:t>
      </w:r>
      <w:r>
        <w:rPr>
          <w:color w:val="313131"/>
          <w:spacing w:val="-2"/>
          <w:sz w:val="19"/>
        </w:rPr>
        <w:t>Bendrovės</w:t>
      </w:r>
      <w:r>
        <w:rPr>
          <w:color w:val="313131"/>
          <w:spacing w:val="-6"/>
          <w:sz w:val="19"/>
        </w:rPr>
        <w:t> </w:t>
      </w:r>
      <w:r>
        <w:rPr>
          <w:color w:val="313131"/>
          <w:spacing w:val="-2"/>
          <w:sz w:val="19"/>
        </w:rPr>
        <w:t>vadovo </w:t>
      </w:r>
      <w:r>
        <w:rPr>
          <w:color w:val="313131"/>
          <w:sz w:val="19"/>
        </w:rPr>
        <w:t>darbo dienos.</w:t>
      </w:r>
    </w:p>
    <w:p>
      <w:pPr>
        <w:pStyle w:val="BodyText"/>
        <w:spacing w:before="100"/>
      </w:pPr>
    </w:p>
    <w:p>
      <w:pPr>
        <w:pStyle w:val="ListParagraph"/>
        <w:numPr>
          <w:ilvl w:val="1"/>
          <w:numId w:val="1"/>
        </w:numPr>
        <w:tabs>
          <w:tab w:pos="2275" w:val="left" w:leader="none"/>
          <w:tab w:pos="2299" w:val="left" w:leader="none"/>
        </w:tabs>
        <w:spacing w:line="232" w:lineRule="auto" w:before="0" w:after="0"/>
        <w:ind w:left="2299" w:right="15" w:hanging="520"/>
        <w:jc w:val="both"/>
        <w:rPr>
          <w:color w:val="313131"/>
          <w:sz w:val="19"/>
        </w:rPr>
      </w:pPr>
      <w:r>
        <w:rPr>
          <w:color w:val="313131"/>
          <w:sz w:val="19"/>
        </w:rPr>
        <w:t>Bendrovės vadovas turi teisę atlikti žemiau numatytus veiksmus tik gavęs akcininkų </w:t>
      </w:r>
      <w:r>
        <w:rPr>
          <w:color w:val="313131"/>
          <w:spacing w:val="-2"/>
          <w:sz w:val="19"/>
        </w:rPr>
        <w:t>pritarimą</w:t>
      </w:r>
      <w:r>
        <w:rPr>
          <w:color w:val="525254"/>
          <w:spacing w:val="-2"/>
          <w:sz w:val="19"/>
        </w:rPr>
        <w:t>:</w:t>
      </w:r>
    </w:p>
    <w:p>
      <w:pPr>
        <w:pStyle w:val="ListParagraph"/>
        <w:numPr>
          <w:ilvl w:val="2"/>
          <w:numId w:val="1"/>
        </w:numPr>
        <w:tabs>
          <w:tab w:pos="2977" w:val="left" w:leader="none"/>
          <w:tab w:pos="2982" w:val="left" w:leader="none"/>
        </w:tabs>
        <w:spacing w:line="232" w:lineRule="auto" w:before="109" w:after="0"/>
        <w:ind w:left="2982" w:right="10" w:hanging="674"/>
        <w:jc w:val="both"/>
        <w:rPr>
          <w:sz w:val="19"/>
        </w:rPr>
      </w:pPr>
      <w:r>
        <w:rPr>
          <w:color w:val="313131"/>
          <w:spacing w:val="-2"/>
          <w:sz w:val="19"/>
        </w:rPr>
        <w:t>įsigyti,</w:t>
      </w:r>
      <w:r>
        <w:rPr>
          <w:color w:val="313131"/>
          <w:spacing w:val="-12"/>
          <w:sz w:val="19"/>
        </w:rPr>
        <w:t> </w:t>
      </w:r>
      <w:r>
        <w:rPr>
          <w:color w:val="313131"/>
          <w:spacing w:val="-2"/>
          <w:sz w:val="19"/>
        </w:rPr>
        <w:t>perleisti,</w:t>
      </w:r>
      <w:r>
        <w:rPr>
          <w:color w:val="313131"/>
          <w:spacing w:val="-11"/>
          <w:sz w:val="19"/>
        </w:rPr>
        <w:t> </w:t>
      </w:r>
      <w:r>
        <w:rPr>
          <w:color w:val="313131"/>
          <w:spacing w:val="-2"/>
          <w:sz w:val="19"/>
        </w:rPr>
        <w:t>mainyti,</w:t>
      </w:r>
      <w:r>
        <w:rPr>
          <w:color w:val="313131"/>
          <w:spacing w:val="-11"/>
          <w:sz w:val="19"/>
        </w:rPr>
        <w:t> </w:t>
      </w:r>
      <w:r>
        <w:rPr>
          <w:color w:val="313131"/>
          <w:spacing w:val="-2"/>
          <w:sz w:val="19"/>
        </w:rPr>
        <w:t>įkeisti</w:t>
      </w:r>
      <w:r>
        <w:rPr>
          <w:color w:val="313131"/>
          <w:spacing w:val="-11"/>
          <w:sz w:val="19"/>
        </w:rPr>
        <w:t> </w:t>
      </w:r>
      <w:r>
        <w:rPr>
          <w:color w:val="313131"/>
          <w:spacing w:val="-2"/>
          <w:sz w:val="19"/>
        </w:rPr>
        <w:t>ar</w:t>
      </w:r>
      <w:r>
        <w:rPr>
          <w:color w:val="313131"/>
          <w:spacing w:val="-11"/>
          <w:sz w:val="19"/>
        </w:rPr>
        <w:t> </w:t>
      </w:r>
      <w:r>
        <w:rPr>
          <w:color w:val="313131"/>
          <w:spacing w:val="-2"/>
          <w:sz w:val="19"/>
        </w:rPr>
        <w:t>kitaip suvaržyti</w:t>
      </w:r>
      <w:r>
        <w:rPr>
          <w:color w:val="313131"/>
          <w:spacing w:val="-1"/>
          <w:sz w:val="19"/>
        </w:rPr>
        <w:t> </w:t>
      </w:r>
      <w:r>
        <w:rPr>
          <w:color w:val="313131"/>
          <w:spacing w:val="-2"/>
          <w:sz w:val="19"/>
        </w:rPr>
        <w:t>nekilnojamąjį</w:t>
      </w:r>
      <w:r>
        <w:rPr>
          <w:color w:val="313131"/>
          <w:spacing w:val="-11"/>
          <w:sz w:val="19"/>
        </w:rPr>
        <w:t> </w:t>
      </w:r>
      <w:r>
        <w:rPr>
          <w:color w:val="313131"/>
          <w:spacing w:val="-2"/>
          <w:sz w:val="19"/>
        </w:rPr>
        <w:t>turtą</w:t>
      </w:r>
      <w:r>
        <w:rPr>
          <w:color w:val="313131"/>
          <w:spacing w:val="-12"/>
          <w:sz w:val="19"/>
        </w:rPr>
        <w:t> </w:t>
      </w:r>
      <w:r>
        <w:rPr>
          <w:color w:val="313131"/>
          <w:spacing w:val="-2"/>
          <w:sz w:val="19"/>
        </w:rPr>
        <w:t>ar</w:t>
      </w:r>
      <w:r>
        <w:rPr>
          <w:color w:val="313131"/>
          <w:spacing w:val="-11"/>
          <w:sz w:val="19"/>
        </w:rPr>
        <w:t> </w:t>
      </w:r>
      <w:r>
        <w:rPr>
          <w:color w:val="313131"/>
          <w:spacing w:val="-2"/>
          <w:sz w:val="19"/>
        </w:rPr>
        <w:t>suteikti </w:t>
      </w:r>
      <w:r>
        <w:rPr>
          <w:color w:val="313131"/>
          <w:sz w:val="19"/>
        </w:rPr>
        <w:t>nekilnojamąjį turtą panaudai;</w:t>
      </w:r>
    </w:p>
    <w:p>
      <w:pPr>
        <w:pStyle w:val="ListParagraph"/>
        <w:numPr>
          <w:ilvl w:val="2"/>
          <w:numId w:val="1"/>
        </w:numPr>
        <w:tabs>
          <w:tab w:pos="2977" w:val="left" w:leader="none"/>
          <w:tab w:pos="2984" w:val="left" w:leader="none"/>
        </w:tabs>
        <w:spacing w:line="230" w:lineRule="auto" w:before="111" w:after="0"/>
        <w:ind w:left="2984" w:right="0" w:hanging="676"/>
        <w:jc w:val="both"/>
        <w:rPr>
          <w:sz w:val="19"/>
        </w:rPr>
      </w:pPr>
      <w:r>
        <w:rPr>
          <w:color w:val="313131"/>
          <w:spacing w:val="-2"/>
          <w:sz w:val="19"/>
        </w:rPr>
        <w:t>įsigyti,</w:t>
      </w:r>
      <w:r>
        <w:rPr>
          <w:color w:val="313131"/>
          <w:spacing w:val="-12"/>
          <w:sz w:val="19"/>
        </w:rPr>
        <w:t> </w:t>
      </w:r>
      <w:r>
        <w:rPr>
          <w:color w:val="313131"/>
          <w:spacing w:val="-2"/>
          <w:sz w:val="19"/>
        </w:rPr>
        <w:t>perleisti,</w:t>
      </w:r>
      <w:r>
        <w:rPr>
          <w:color w:val="313131"/>
          <w:spacing w:val="-11"/>
          <w:sz w:val="19"/>
        </w:rPr>
        <w:t> </w:t>
      </w:r>
      <w:r>
        <w:rPr>
          <w:color w:val="313131"/>
          <w:spacing w:val="-2"/>
          <w:sz w:val="19"/>
        </w:rPr>
        <w:t>mainyti,</w:t>
      </w:r>
      <w:r>
        <w:rPr>
          <w:color w:val="313131"/>
          <w:spacing w:val="-8"/>
          <w:sz w:val="19"/>
        </w:rPr>
        <w:t> </w:t>
      </w:r>
      <w:r>
        <w:rPr>
          <w:color w:val="313131"/>
          <w:spacing w:val="-2"/>
          <w:sz w:val="19"/>
        </w:rPr>
        <w:t>įkeisti</w:t>
      </w:r>
      <w:r>
        <w:rPr>
          <w:color w:val="313131"/>
          <w:spacing w:val="-11"/>
          <w:sz w:val="19"/>
        </w:rPr>
        <w:t> </w:t>
      </w:r>
      <w:r>
        <w:rPr>
          <w:color w:val="313131"/>
          <w:spacing w:val="-2"/>
          <w:sz w:val="19"/>
        </w:rPr>
        <w:t>ar</w:t>
      </w:r>
      <w:r>
        <w:rPr>
          <w:color w:val="313131"/>
          <w:spacing w:val="-11"/>
          <w:sz w:val="19"/>
        </w:rPr>
        <w:t> </w:t>
      </w:r>
      <w:r>
        <w:rPr>
          <w:color w:val="313131"/>
          <w:spacing w:val="-2"/>
          <w:sz w:val="19"/>
        </w:rPr>
        <w:t>kitaip </w:t>
      </w:r>
      <w:r>
        <w:rPr>
          <w:color w:val="313131"/>
          <w:sz w:val="19"/>
        </w:rPr>
        <w:t>suvaržyti vertybinius popierius, įskaitant vyriausybių obligacijas, bei kitus finansinius instrumentus;</w:t>
      </w:r>
    </w:p>
    <w:p>
      <w:pPr>
        <w:pStyle w:val="ListParagraph"/>
        <w:numPr>
          <w:ilvl w:val="2"/>
          <w:numId w:val="1"/>
        </w:numPr>
        <w:tabs>
          <w:tab w:pos="2987" w:val="left" w:leader="none"/>
        </w:tabs>
        <w:spacing w:line="198" w:lineRule="exact" w:before="105" w:after="0"/>
        <w:ind w:left="2987" w:right="0" w:hanging="673"/>
        <w:jc w:val="left"/>
        <w:rPr>
          <w:sz w:val="19"/>
        </w:rPr>
      </w:pPr>
      <w:r>
        <w:rPr>
          <w:color w:val="313131"/>
          <w:spacing w:val="-2"/>
          <w:sz w:val="19"/>
        </w:rPr>
        <w:t>perleisti,</w:t>
      </w:r>
      <w:r>
        <w:rPr>
          <w:color w:val="313131"/>
          <w:spacing w:val="9"/>
          <w:sz w:val="19"/>
        </w:rPr>
        <w:t> </w:t>
      </w:r>
      <w:r>
        <w:rPr>
          <w:color w:val="313131"/>
          <w:spacing w:val="-2"/>
          <w:sz w:val="19"/>
        </w:rPr>
        <w:t>išnuomoti,</w:t>
      </w:r>
      <w:r>
        <w:rPr>
          <w:color w:val="313131"/>
          <w:spacing w:val="10"/>
          <w:sz w:val="19"/>
        </w:rPr>
        <w:t> </w:t>
      </w:r>
      <w:r>
        <w:rPr>
          <w:color w:val="313131"/>
          <w:spacing w:val="-2"/>
          <w:sz w:val="19"/>
        </w:rPr>
        <w:t>suteikti</w:t>
      </w:r>
      <w:r>
        <w:rPr>
          <w:color w:val="313131"/>
          <w:spacing w:val="6"/>
          <w:sz w:val="19"/>
        </w:rPr>
        <w:t> </w:t>
      </w:r>
      <w:r>
        <w:rPr>
          <w:color w:val="313131"/>
          <w:spacing w:val="-2"/>
          <w:sz w:val="19"/>
        </w:rPr>
        <w:t>panaudai,</w:t>
      </w:r>
    </w:p>
    <w:p>
      <w:pPr>
        <w:pStyle w:val="ListParagraph"/>
        <w:numPr>
          <w:ilvl w:val="2"/>
          <w:numId w:val="4"/>
        </w:numPr>
        <w:tabs>
          <w:tab w:pos="1217" w:val="left" w:leader="none"/>
          <w:tab w:pos="1223" w:val="left" w:leader="none"/>
        </w:tabs>
        <w:spacing w:line="237" w:lineRule="auto" w:before="101" w:after="0"/>
        <w:ind w:left="1223" w:right="1253" w:hanging="520"/>
        <w:jc w:val="both"/>
        <w:rPr>
          <w:sz w:val="19"/>
        </w:rPr>
      </w:pPr>
      <w:r>
        <w:rPr/>
        <w:br w:type="column"/>
      </w:r>
      <w:r>
        <w:rPr>
          <w:color w:val="313131"/>
          <w:sz w:val="19"/>
        </w:rPr>
        <w:t>regarding</w:t>
      </w:r>
      <w:r>
        <w:rPr>
          <w:color w:val="313131"/>
          <w:spacing w:val="-14"/>
          <w:sz w:val="19"/>
        </w:rPr>
        <w:t> </w:t>
      </w:r>
      <w:r>
        <w:rPr>
          <w:color w:val="313131"/>
          <w:sz w:val="19"/>
        </w:rPr>
        <w:t>increase</w:t>
      </w:r>
      <w:r>
        <w:rPr>
          <w:color w:val="313131"/>
          <w:spacing w:val="-13"/>
          <w:sz w:val="19"/>
        </w:rPr>
        <w:t> </w:t>
      </w:r>
      <w:r>
        <w:rPr>
          <w:color w:val="313131"/>
          <w:sz w:val="19"/>
        </w:rPr>
        <w:t>of</w:t>
      </w:r>
      <w:r>
        <w:rPr>
          <w:color w:val="313131"/>
          <w:spacing w:val="-13"/>
          <w:sz w:val="19"/>
        </w:rPr>
        <w:t> </w:t>
      </w:r>
      <w:r>
        <w:rPr>
          <w:color w:val="313131"/>
          <w:sz w:val="19"/>
        </w:rPr>
        <w:t>Company's</w:t>
      </w:r>
      <w:r>
        <w:rPr>
          <w:color w:val="313131"/>
          <w:spacing w:val="-13"/>
          <w:sz w:val="19"/>
        </w:rPr>
        <w:t> </w:t>
      </w:r>
      <w:r>
        <w:rPr>
          <w:color w:val="313131"/>
          <w:sz w:val="19"/>
        </w:rPr>
        <w:t>share </w:t>
      </w:r>
      <w:r>
        <w:rPr>
          <w:color w:val="313131"/>
          <w:spacing w:val="-2"/>
          <w:sz w:val="19"/>
        </w:rPr>
        <w:t>capital;</w:t>
      </w:r>
    </w:p>
    <w:p>
      <w:pPr>
        <w:pStyle w:val="ListParagraph"/>
        <w:numPr>
          <w:ilvl w:val="2"/>
          <w:numId w:val="4"/>
        </w:numPr>
        <w:tabs>
          <w:tab w:pos="1212" w:val="left" w:leader="none"/>
          <w:tab w:pos="1223" w:val="left" w:leader="none"/>
        </w:tabs>
        <w:spacing w:line="232" w:lineRule="auto" w:before="104" w:after="0"/>
        <w:ind w:left="1223" w:right="1253" w:hanging="520"/>
        <w:jc w:val="both"/>
        <w:rPr>
          <w:sz w:val="19"/>
        </w:rPr>
      </w:pPr>
      <w:r>
        <w:rPr>
          <w:color w:val="313131"/>
          <w:spacing w:val="-2"/>
          <w:sz w:val="19"/>
        </w:rPr>
        <w:t>regarding</w:t>
      </w:r>
      <w:r>
        <w:rPr>
          <w:color w:val="313131"/>
          <w:spacing w:val="-12"/>
          <w:sz w:val="19"/>
        </w:rPr>
        <w:t> </w:t>
      </w:r>
      <w:r>
        <w:rPr>
          <w:color w:val="313131"/>
          <w:spacing w:val="-2"/>
          <w:sz w:val="19"/>
        </w:rPr>
        <w:t>decrease</w:t>
      </w:r>
      <w:r>
        <w:rPr>
          <w:color w:val="313131"/>
          <w:spacing w:val="-11"/>
          <w:sz w:val="19"/>
        </w:rPr>
        <w:t> </w:t>
      </w:r>
      <w:r>
        <w:rPr>
          <w:color w:val="313131"/>
          <w:spacing w:val="-2"/>
          <w:sz w:val="19"/>
        </w:rPr>
        <w:t>of</w:t>
      </w:r>
      <w:r>
        <w:rPr>
          <w:color w:val="313131"/>
          <w:spacing w:val="-11"/>
          <w:sz w:val="19"/>
        </w:rPr>
        <w:t> </w:t>
      </w:r>
      <w:r>
        <w:rPr>
          <w:color w:val="313131"/>
          <w:spacing w:val="-2"/>
          <w:sz w:val="19"/>
        </w:rPr>
        <w:t>Company's</w:t>
      </w:r>
      <w:r>
        <w:rPr>
          <w:color w:val="313131"/>
          <w:spacing w:val="-11"/>
          <w:sz w:val="19"/>
        </w:rPr>
        <w:t> </w:t>
      </w:r>
      <w:r>
        <w:rPr>
          <w:color w:val="313131"/>
          <w:spacing w:val="-2"/>
          <w:sz w:val="19"/>
        </w:rPr>
        <w:t>share capital</w:t>
      </w:r>
      <w:r>
        <w:rPr>
          <w:color w:val="525254"/>
          <w:spacing w:val="-2"/>
          <w:sz w:val="19"/>
        </w:rPr>
        <w:t>;</w:t>
      </w:r>
    </w:p>
    <w:p>
      <w:pPr>
        <w:pStyle w:val="ListParagraph"/>
        <w:numPr>
          <w:ilvl w:val="2"/>
          <w:numId w:val="4"/>
        </w:numPr>
        <w:tabs>
          <w:tab w:pos="1212" w:val="left" w:leader="none"/>
          <w:tab w:pos="1226" w:val="left" w:leader="none"/>
        </w:tabs>
        <w:spacing w:line="232" w:lineRule="auto" w:before="110" w:after="0"/>
        <w:ind w:left="1226" w:right="1243" w:hanging="518"/>
        <w:jc w:val="both"/>
        <w:rPr>
          <w:sz w:val="19"/>
        </w:rPr>
      </w:pPr>
      <w:r>
        <w:rPr>
          <w:color w:val="313131"/>
          <w:sz w:val="19"/>
        </w:rPr>
        <w:t>regarding</w:t>
      </w:r>
      <w:r>
        <w:rPr>
          <w:color w:val="313131"/>
          <w:spacing w:val="-14"/>
          <w:sz w:val="19"/>
        </w:rPr>
        <w:t> </w:t>
      </w:r>
      <w:r>
        <w:rPr>
          <w:color w:val="313131"/>
          <w:sz w:val="19"/>
        </w:rPr>
        <w:t>appointment</w:t>
      </w:r>
      <w:r>
        <w:rPr>
          <w:color w:val="313131"/>
          <w:spacing w:val="-13"/>
          <w:sz w:val="19"/>
        </w:rPr>
        <w:t> </w:t>
      </w:r>
      <w:r>
        <w:rPr>
          <w:color w:val="313131"/>
          <w:sz w:val="19"/>
        </w:rPr>
        <w:t>and</w:t>
      </w:r>
      <w:r>
        <w:rPr>
          <w:color w:val="313131"/>
          <w:spacing w:val="-13"/>
          <w:sz w:val="19"/>
        </w:rPr>
        <w:t> </w:t>
      </w:r>
      <w:r>
        <w:rPr>
          <w:color w:val="313131"/>
          <w:sz w:val="19"/>
        </w:rPr>
        <w:t>dissmisal</w:t>
      </w:r>
      <w:r>
        <w:rPr>
          <w:color w:val="313131"/>
          <w:spacing w:val="-13"/>
          <w:sz w:val="19"/>
        </w:rPr>
        <w:t> </w:t>
      </w:r>
      <w:r>
        <w:rPr>
          <w:color w:val="313131"/>
          <w:sz w:val="19"/>
        </w:rPr>
        <w:t>of Company Manager.</w:t>
      </w:r>
    </w:p>
    <w:p>
      <w:pPr>
        <w:pStyle w:val="ListParagraph"/>
        <w:numPr>
          <w:ilvl w:val="1"/>
          <w:numId w:val="5"/>
        </w:numPr>
        <w:tabs>
          <w:tab w:pos="650" w:val="left" w:leader="none"/>
          <w:tab w:pos="655" w:val="left" w:leader="none"/>
        </w:tabs>
        <w:spacing w:line="232" w:lineRule="auto" w:before="110" w:after="0"/>
        <w:ind w:left="655" w:right="1236" w:hanging="520"/>
        <w:jc w:val="both"/>
        <w:rPr>
          <w:sz w:val="19"/>
        </w:rPr>
      </w:pPr>
      <w:r>
        <w:rPr>
          <w:color w:val="313131"/>
          <w:sz w:val="19"/>
        </w:rPr>
        <w:t>The Company Manager is a single-person management body of the Company. The Company Manager is referred to as Director. </w:t>
      </w:r>
      <w:r>
        <w:rPr>
          <w:color w:val="313131"/>
          <w:spacing w:val="-4"/>
          <w:sz w:val="19"/>
        </w:rPr>
        <w:t>The</w:t>
      </w:r>
      <w:r>
        <w:rPr>
          <w:color w:val="313131"/>
          <w:spacing w:val="-10"/>
          <w:sz w:val="19"/>
        </w:rPr>
        <w:t> </w:t>
      </w:r>
      <w:r>
        <w:rPr>
          <w:color w:val="313131"/>
          <w:spacing w:val="-4"/>
          <w:sz w:val="19"/>
        </w:rPr>
        <w:t>competence</w:t>
      </w:r>
      <w:r>
        <w:rPr>
          <w:color w:val="313131"/>
          <w:sz w:val="19"/>
        </w:rPr>
        <w:t> </w:t>
      </w:r>
      <w:r>
        <w:rPr>
          <w:color w:val="313131"/>
          <w:spacing w:val="-4"/>
          <w:sz w:val="19"/>
        </w:rPr>
        <w:t>of</w:t>
      </w:r>
      <w:r>
        <w:rPr>
          <w:color w:val="313131"/>
          <w:spacing w:val="-10"/>
          <w:sz w:val="19"/>
        </w:rPr>
        <w:t> </w:t>
      </w:r>
      <w:r>
        <w:rPr>
          <w:color w:val="313131"/>
          <w:spacing w:val="-4"/>
          <w:sz w:val="19"/>
        </w:rPr>
        <w:t>the</w:t>
      </w:r>
      <w:r>
        <w:rPr>
          <w:color w:val="313131"/>
          <w:spacing w:val="-9"/>
          <w:sz w:val="19"/>
        </w:rPr>
        <w:t> </w:t>
      </w:r>
      <w:r>
        <w:rPr>
          <w:color w:val="313131"/>
          <w:spacing w:val="-4"/>
          <w:sz w:val="19"/>
        </w:rPr>
        <w:t>Company's</w:t>
      </w:r>
      <w:r>
        <w:rPr>
          <w:color w:val="313131"/>
          <w:spacing w:val="10"/>
          <w:sz w:val="19"/>
        </w:rPr>
        <w:t> </w:t>
      </w:r>
      <w:r>
        <w:rPr>
          <w:color w:val="313131"/>
          <w:spacing w:val="-4"/>
          <w:sz w:val="19"/>
        </w:rPr>
        <w:t>director,</w:t>
      </w:r>
      <w:r>
        <w:rPr>
          <w:color w:val="313131"/>
          <w:spacing w:val="-8"/>
          <w:sz w:val="19"/>
        </w:rPr>
        <w:t> </w:t>
      </w:r>
      <w:r>
        <w:rPr>
          <w:color w:val="313131"/>
          <w:spacing w:val="-4"/>
          <w:sz w:val="19"/>
        </w:rPr>
        <w:t>the </w:t>
      </w:r>
      <w:r>
        <w:rPr>
          <w:color w:val="313131"/>
          <w:spacing w:val="-2"/>
          <w:sz w:val="19"/>
        </w:rPr>
        <w:t>appointment</w:t>
      </w:r>
      <w:r>
        <w:rPr>
          <w:color w:val="313131"/>
          <w:spacing w:val="-12"/>
          <w:sz w:val="19"/>
        </w:rPr>
        <w:t> </w:t>
      </w:r>
      <w:r>
        <w:rPr>
          <w:color w:val="313131"/>
          <w:spacing w:val="-2"/>
          <w:sz w:val="19"/>
        </w:rPr>
        <w:t>and</w:t>
      </w:r>
      <w:r>
        <w:rPr>
          <w:color w:val="313131"/>
          <w:spacing w:val="-11"/>
          <w:sz w:val="19"/>
        </w:rPr>
        <w:t> </w:t>
      </w:r>
      <w:r>
        <w:rPr>
          <w:color w:val="313131"/>
          <w:spacing w:val="-2"/>
          <w:sz w:val="19"/>
        </w:rPr>
        <w:t>removal</w:t>
      </w:r>
      <w:r>
        <w:rPr>
          <w:color w:val="313131"/>
          <w:spacing w:val="-11"/>
          <w:sz w:val="19"/>
        </w:rPr>
        <w:t> </w:t>
      </w:r>
      <w:r>
        <w:rPr>
          <w:color w:val="313131"/>
          <w:spacing w:val="-2"/>
          <w:sz w:val="19"/>
        </w:rPr>
        <w:t>from</w:t>
      </w:r>
      <w:r>
        <w:rPr>
          <w:color w:val="313131"/>
          <w:spacing w:val="-11"/>
          <w:sz w:val="19"/>
        </w:rPr>
        <w:t> </w:t>
      </w:r>
      <w:r>
        <w:rPr>
          <w:color w:val="313131"/>
          <w:spacing w:val="-2"/>
          <w:sz w:val="19"/>
        </w:rPr>
        <w:t>director</w:t>
      </w:r>
      <w:r>
        <w:rPr>
          <w:color w:val="313131"/>
          <w:spacing w:val="-11"/>
          <w:sz w:val="19"/>
        </w:rPr>
        <w:t> </w:t>
      </w:r>
      <w:r>
        <w:rPr>
          <w:color w:val="313131"/>
          <w:spacing w:val="-2"/>
          <w:sz w:val="19"/>
        </w:rPr>
        <w:t>position </w:t>
      </w:r>
      <w:r>
        <w:rPr>
          <w:color w:val="313131"/>
          <w:sz w:val="19"/>
        </w:rPr>
        <w:t>procedures are identical to the procedures determined</w:t>
      </w:r>
      <w:r>
        <w:rPr>
          <w:color w:val="313131"/>
          <w:spacing w:val="-14"/>
          <w:sz w:val="19"/>
        </w:rPr>
        <w:t> </w:t>
      </w:r>
      <w:r>
        <w:rPr>
          <w:color w:val="313131"/>
          <w:sz w:val="19"/>
        </w:rPr>
        <w:t>in</w:t>
      </w:r>
      <w:r>
        <w:rPr>
          <w:color w:val="313131"/>
          <w:spacing w:val="-13"/>
          <w:sz w:val="19"/>
        </w:rPr>
        <w:t> </w:t>
      </w:r>
      <w:r>
        <w:rPr>
          <w:color w:val="313131"/>
          <w:sz w:val="19"/>
        </w:rPr>
        <w:t>the</w:t>
      </w:r>
      <w:r>
        <w:rPr>
          <w:color w:val="313131"/>
          <w:spacing w:val="-13"/>
          <w:sz w:val="19"/>
        </w:rPr>
        <w:t> </w:t>
      </w:r>
      <w:r>
        <w:rPr>
          <w:color w:val="313131"/>
          <w:sz w:val="19"/>
        </w:rPr>
        <w:t>Law</w:t>
      </w:r>
      <w:r>
        <w:rPr>
          <w:color w:val="313131"/>
          <w:spacing w:val="-13"/>
          <w:sz w:val="19"/>
        </w:rPr>
        <w:t> </w:t>
      </w:r>
      <w:r>
        <w:rPr>
          <w:color w:val="313131"/>
          <w:sz w:val="19"/>
        </w:rPr>
        <w:t>on</w:t>
      </w:r>
      <w:r>
        <w:rPr>
          <w:color w:val="313131"/>
          <w:spacing w:val="-13"/>
          <w:sz w:val="19"/>
        </w:rPr>
        <w:t> </w:t>
      </w:r>
      <w:r>
        <w:rPr>
          <w:color w:val="313131"/>
          <w:sz w:val="19"/>
        </w:rPr>
        <w:t>Companies,</w:t>
      </w:r>
      <w:r>
        <w:rPr>
          <w:color w:val="313131"/>
          <w:spacing w:val="-14"/>
          <w:sz w:val="19"/>
        </w:rPr>
        <w:t> </w:t>
      </w:r>
      <w:r>
        <w:rPr>
          <w:color w:val="313131"/>
          <w:sz w:val="19"/>
        </w:rPr>
        <w:t>save</w:t>
      </w:r>
      <w:r>
        <w:rPr>
          <w:color w:val="313131"/>
          <w:spacing w:val="-13"/>
          <w:sz w:val="19"/>
        </w:rPr>
        <w:t> </w:t>
      </w:r>
      <w:r>
        <w:rPr>
          <w:color w:val="313131"/>
          <w:sz w:val="19"/>
        </w:rPr>
        <w:t>for </w:t>
      </w:r>
      <w:r>
        <w:rPr>
          <w:color w:val="313131"/>
          <w:spacing w:val="-2"/>
          <w:sz w:val="19"/>
        </w:rPr>
        <w:t>events</w:t>
      </w:r>
      <w:r>
        <w:rPr>
          <w:color w:val="313131"/>
          <w:spacing w:val="-12"/>
          <w:sz w:val="19"/>
        </w:rPr>
        <w:t> </w:t>
      </w:r>
      <w:r>
        <w:rPr>
          <w:color w:val="313131"/>
          <w:spacing w:val="-2"/>
          <w:sz w:val="19"/>
        </w:rPr>
        <w:t>prescribed</w:t>
      </w:r>
      <w:r>
        <w:rPr>
          <w:color w:val="313131"/>
          <w:spacing w:val="-11"/>
          <w:sz w:val="19"/>
        </w:rPr>
        <w:t> </w:t>
      </w:r>
      <w:r>
        <w:rPr>
          <w:color w:val="313131"/>
          <w:spacing w:val="-2"/>
          <w:sz w:val="19"/>
        </w:rPr>
        <w:t>in</w:t>
      </w:r>
      <w:r>
        <w:rPr>
          <w:color w:val="313131"/>
          <w:spacing w:val="-11"/>
          <w:sz w:val="19"/>
        </w:rPr>
        <w:t> </w:t>
      </w:r>
      <w:r>
        <w:rPr>
          <w:color w:val="313131"/>
          <w:spacing w:val="-2"/>
          <w:sz w:val="19"/>
        </w:rPr>
        <w:t>the</w:t>
      </w:r>
      <w:r>
        <w:rPr>
          <w:color w:val="313131"/>
          <w:spacing w:val="-11"/>
          <w:sz w:val="19"/>
        </w:rPr>
        <w:t> </w:t>
      </w:r>
      <w:r>
        <w:rPr>
          <w:color w:val="313131"/>
          <w:spacing w:val="-2"/>
          <w:sz w:val="19"/>
        </w:rPr>
        <w:t>Articles</w:t>
      </w:r>
      <w:r>
        <w:rPr>
          <w:color w:val="313131"/>
          <w:spacing w:val="-11"/>
          <w:sz w:val="19"/>
        </w:rPr>
        <w:t> </w:t>
      </w:r>
      <w:r>
        <w:rPr>
          <w:color w:val="313131"/>
          <w:spacing w:val="-2"/>
          <w:sz w:val="19"/>
        </w:rPr>
        <w:t>of</w:t>
      </w:r>
      <w:r>
        <w:rPr>
          <w:color w:val="313131"/>
          <w:spacing w:val="-12"/>
          <w:sz w:val="19"/>
        </w:rPr>
        <w:t> </w:t>
      </w:r>
      <w:r>
        <w:rPr>
          <w:color w:val="313131"/>
          <w:spacing w:val="-2"/>
          <w:sz w:val="19"/>
        </w:rPr>
        <w:t>Association.</w:t>
      </w:r>
    </w:p>
    <w:p>
      <w:pPr>
        <w:pStyle w:val="ListParagraph"/>
        <w:numPr>
          <w:ilvl w:val="1"/>
          <w:numId w:val="5"/>
        </w:numPr>
        <w:tabs>
          <w:tab w:pos="656" w:val="left" w:leader="none"/>
        </w:tabs>
        <w:spacing w:line="215" w:lineRule="exact" w:before="101" w:after="0"/>
        <w:ind w:left="656" w:right="0" w:hanging="515"/>
        <w:jc w:val="both"/>
        <w:rPr>
          <w:sz w:val="19"/>
        </w:rPr>
      </w:pPr>
      <w:r>
        <w:rPr>
          <w:color w:val="313131"/>
          <w:sz w:val="19"/>
        </w:rPr>
        <w:t>The</w:t>
      </w:r>
      <w:r>
        <w:rPr>
          <w:color w:val="313131"/>
          <w:spacing w:val="-8"/>
          <w:sz w:val="19"/>
        </w:rPr>
        <w:t> </w:t>
      </w:r>
      <w:r>
        <w:rPr>
          <w:color w:val="313131"/>
          <w:sz w:val="19"/>
        </w:rPr>
        <w:t>Company</w:t>
      </w:r>
      <w:r>
        <w:rPr>
          <w:color w:val="313131"/>
          <w:spacing w:val="-1"/>
          <w:sz w:val="19"/>
        </w:rPr>
        <w:t> </w:t>
      </w:r>
      <w:r>
        <w:rPr>
          <w:color w:val="313131"/>
          <w:sz w:val="19"/>
        </w:rPr>
        <w:t>Manager</w:t>
      </w:r>
      <w:r>
        <w:rPr>
          <w:color w:val="313131"/>
          <w:spacing w:val="4"/>
          <w:sz w:val="19"/>
        </w:rPr>
        <w:t> </w:t>
      </w:r>
      <w:r>
        <w:rPr>
          <w:color w:val="313131"/>
          <w:sz w:val="19"/>
        </w:rPr>
        <w:t>has</w:t>
      </w:r>
      <w:r>
        <w:rPr>
          <w:color w:val="313131"/>
          <w:spacing w:val="-5"/>
          <w:sz w:val="19"/>
        </w:rPr>
        <w:t> </w:t>
      </w:r>
      <w:r>
        <w:rPr>
          <w:color w:val="313131"/>
          <w:sz w:val="19"/>
        </w:rPr>
        <w:t>the</w:t>
      </w:r>
      <w:r>
        <w:rPr>
          <w:color w:val="313131"/>
          <w:spacing w:val="-8"/>
          <w:sz w:val="19"/>
        </w:rPr>
        <w:t> </w:t>
      </w:r>
      <w:r>
        <w:rPr>
          <w:color w:val="313131"/>
          <w:sz w:val="19"/>
        </w:rPr>
        <w:t>right</w:t>
      </w:r>
      <w:r>
        <w:rPr>
          <w:color w:val="313131"/>
          <w:spacing w:val="-13"/>
          <w:sz w:val="19"/>
        </w:rPr>
        <w:t> </w:t>
      </w:r>
      <w:r>
        <w:rPr>
          <w:color w:val="313131"/>
          <w:sz w:val="19"/>
        </w:rPr>
        <w:t>to</w:t>
      </w:r>
      <w:r>
        <w:rPr>
          <w:color w:val="313131"/>
          <w:spacing w:val="-11"/>
          <w:sz w:val="19"/>
        </w:rPr>
        <w:t> </w:t>
      </w:r>
      <w:r>
        <w:rPr>
          <w:color w:val="313131"/>
          <w:spacing w:val="-2"/>
          <w:sz w:val="19"/>
        </w:rPr>
        <w:t>resign</w:t>
      </w:r>
    </w:p>
    <w:p>
      <w:pPr>
        <w:pStyle w:val="BodyText"/>
        <w:spacing w:line="232" w:lineRule="auto" w:before="2"/>
        <w:ind w:left="665" w:right="1233" w:hanging="101"/>
        <w:jc w:val="both"/>
      </w:pPr>
      <w:r>
        <w:rPr>
          <w:color w:val="525254"/>
        </w:rPr>
        <w:t>.</w:t>
      </w:r>
      <w:r>
        <w:rPr>
          <w:color w:val="525254"/>
          <w:spacing w:val="-14"/>
        </w:rPr>
        <w:t> </w:t>
      </w:r>
      <w:r>
        <w:rPr>
          <w:color w:val="313131"/>
        </w:rPr>
        <w:t>according to the Law on Companies of the </w:t>
      </w:r>
      <w:r>
        <w:rPr>
          <w:color w:val="313131"/>
          <w:spacing w:val="-4"/>
        </w:rPr>
        <w:t>Republic</w:t>
      </w:r>
      <w:r>
        <w:rPr>
          <w:color w:val="313131"/>
          <w:spacing w:val="-10"/>
        </w:rPr>
        <w:t> </w:t>
      </w:r>
      <w:r>
        <w:rPr>
          <w:color w:val="313131"/>
          <w:spacing w:val="-4"/>
        </w:rPr>
        <w:t>of</w:t>
      </w:r>
      <w:r>
        <w:rPr>
          <w:color w:val="313131"/>
          <w:spacing w:val="-9"/>
        </w:rPr>
        <w:t> </w:t>
      </w:r>
      <w:r>
        <w:rPr>
          <w:color w:val="313131"/>
          <w:spacing w:val="-4"/>
        </w:rPr>
        <w:t>Lithuania,</w:t>
      </w:r>
      <w:r>
        <w:rPr>
          <w:color w:val="313131"/>
          <w:spacing w:val="-9"/>
        </w:rPr>
        <w:t> </w:t>
      </w:r>
      <w:r>
        <w:rPr>
          <w:color w:val="313131"/>
          <w:spacing w:val="-4"/>
        </w:rPr>
        <w:t>by</w:t>
      </w:r>
      <w:r>
        <w:rPr>
          <w:color w:val="313131"/>
          <w:spacing w:val="-9"/>
        </w:rPr>
        <w:t> </w:t>
      </w:r>
      <w:r>
        <w:rPr>
          <w:color w:val="313131"/>
          <w:spacing w:val="-4"/>
        </w:rPr>
        <w:t>submitting</w:t>
      </w:r>
      <w:r>
        <w:rPr>
          <w:color w:val="313131"/>
          <w:spacing w:val="-9"/>
        </w:rPr>
        <w:t> </w:t>
      </w:r>
      <w:r>
        <w:rPr>
          <w:color w:val="313131"/>
          <w:spacing w:val="-4"/>
        </w:rPr>
        <w:t>a</w:t>
      </w:r>
      <w:r>
        <w:rPr>
          <w:color w:val="313131"/>
          <w:spacing w:val="-10"/>
        </w:rPr>
        <w:t> </w:t>
      </w:r>
      <w:r>
        <w:rPr>
          <w:color w:val="313131"/>
          <w:spacing w:val="-4"/>
        </w:rPr>
        <w:t>request</w:t>
      </w:r>
      <w:r>
        <w:rPr>
          <w:color w:val="313131"/>
          <w:spacing w:val="-9"/>
        </w:rPr>
        <w:t> </w:t>
      </w:r>
      <w:r>
        <w:rPr>
          <w:color w:val="313131"/>
          <w:spacing w:val="-4"/>
        </w:rPr>
        <w:t>to </w:t>
      </w:r>
      <w:r>
        <w:rPr>
          <w:color w:val="313131"/>
        </w:rPr>
        <w:t>the</w:t>
      </w:r>
      <w:r>
        <w:rPr>
          <w:color w:val="313131"/>
          <w:spacing w:val="-6"/>
        </w:rPr>
        <w:t> </w:t>
      </w:r>
      <w:r>
        <w:rPr>
          <w:color w:val="313131"/>
        </w:rPr>
        <w:t>General</w:t>
      </w:r>
      <w:r>
        <w:rPr>
          <w:color w:val="313131"/>
          <w:spacing w:val="-3"/>
        </w:rPr>
        <w:t> </w:t>
      </w:r>
      <w:r>
        <w:rPr>
          <w:color w:val="313131"/>
        </w:rPr>
        <w:t>Meeting of</w:t>
      </w:r>
      <w:r>
        <w:rPr>
          <w:color w:val="313131"/>
          <w:spacing w:val="-3"/>
        </w:rPr>
        <w:t> </w:t>
      </w:r>
      <w:r>
        <w:rPr>
          <w:color w:val="313131"/>
        </w:rPr>
        <w:t>Shareholders. ln</w:t>
      </w:r>
      <w:r>
        <w:rPr>
          <w:color w:val="313131"/>
          <w:spacing w:val="-14"/>
        </w:rPr>
        <w:t> </w:t>
      </w:r>
      <w:r>
        <w:rPr>
          <w:color w:val="313131"/>
        </w:rPr>
        <w:t>case the</w:t>
      </w:r>
      <w:r>
        <w:rPr>
          <w:color w:val="313131"/>
          <w:spacing w:val="-4"/>
        </w:rPr>
        <w:t> </w:t>
      </w:r>
      <w:r>
        <w:rPr>
          <w:color w:val="313131"/>
        </w:rPr>
        <w:t>Company Manager resigns, shareholders oblige</w:t>
      </w:r>
      <w:r>
        <w:rPr>
          <w:color w:val="313131"/>
          <w:spacing w:val="-6"/>
        </w:rPr>
        <w:t> </w:t>
      </w:r>
      <w:r>
        <w:rPr>
          <w:color w:val="313131"/>
        </w:rPr>
        <w:t>themselves to</w:t>
      </w:r>
      <w:r>
        <w:rPr>
          <w:color w:val="313131"/>
          <w:spacing w:val="-7"/>
        </w:rPr>
        <w:t> </w:t>
      </w:r>
      <w:r>
        <w:rPr>
          <w:color w:val="313131"/>
        </w:rPr>
        <w:t>appoint</w:t>
      </w:r>
      <w:r>
        <w:rPr>
          <w:color w:val="313131"/>
          <w:spacing w:val="-2"/>
        </w:rPr>
        <w:t> </w:t>
      </w:r>
      <w:r>
        <w:rPr>
          <w:color w:val="313131"/>
        </w:rPr>
        <w:t>a</w:t>
      </w:r>
      <w:r>
        <w:rPr>
          <w:color w:val="313131"/>
          <w:spacing w:val="-9"/>
        </w:rPr>
        <w:t> </w:t>
      </w:r>
      <w:r>
        <w:rPr>
          <w:color w:val="313131"/>
        </w:rPr>
        <w:t>new</w:t>
      </w:r>
      <w:r>
        <w:rPr>
          <w:color w:val="313131"/>
          <w:spacing w:val="-6"/>
        </w:rPr>
        <w:t> </w:t>
      </w:r>
      <w:r>
        <w:rPr>
          <w:color w:val="313131"/>
        </w:rPr>
        <w:t>Company Manager not</w:t>
      </w:r>
      <w:r>
        <w:rPr>
          <w:color w:val="313131"/>
          <w:spacing w:val="-4"/>
        </w:rPr>
        <w:t> </w:t>
      </w:r>
      <w:r>
        <w:rPr>
          <w:color w:val="313131"/>
        </w:rPr>
        <w:t>later than</w:t>
      </w:r>
      <w:r>
        <w:rPr>
          <w:color w:val="313131"/>
          <w:spacing w:val="-5"/>
        </w:rPr>
        <w:t> </w:t>
      </w:r>
      <w:r>
        <w:rPr>
          <w:color w:val="313131"/>
        </w:rPr>
        <w:t>next day after the</w:t>
      </w:r>
      <w:r>
        <w:rPr>
          <w:color w:val="313131"/>
          <w:spacing w:val="-1"/>
        </w:rPr>
        <w:t> </w:t>
      </w:r>
      <w:r>
        <w:rPr>
          <w:color w:val="313131"/>
        </w:rPr>
        <w:t>day last</w:t>
      </w:r>
      <w:r>
        <w:rPr>
          <w:color w:val="313131"/>
          <w:spacing w:val="-14"/>
        </w:rPr>
        <w:t> </w:t>
      </w:r>
      <w:r>
        <w:rPr>
          <w:color w:val="313131"/>
        </w:rPr>
        <w:t>working</w:t>
      </w:r>
      <w:r>
        <w:rPr>
          <w:color w:val="313131"/>
          <w:spacing w:val="-13"/>
        </w:rPr>
        <w:t> </w:t>
      </w:r>
      <w:r>
        <w:rPr>
          <w:color w:val="313131"/>
        </w:rPr>
        <w:t>day</w:t>
      </w:r>
      <w:r>
        <w:rPr>
          <w:color w:val="313131"/>
          <w:spacing w:val="-13"/>
        </w:rPr>
        <w:t> </w:t>
      </w:r>
      <w:r>
        <w:rPr>
          <w:color w:val="313131"/>
        </w:rPr>
        <w:t>of</w:t>
      </w:r>
      <w:r>
        <w:rPr>
          <w:color w:val="313131"/>
          <w:spacing w:val="-13"/>
        </w:rPr>
        <w:t> </w:t>
      </w:r>
      <w:r>
        <w:rPr>
          <w:color w:val="313131"/>
        </w:rPr>
        <w:t>the</w:t>
      </w:r>
      <w:r>
        <w:rPr>
          <w:color w:val="313131"/>
          <w:spacing w:val="-13"/>
        </w:rPr>
        <w:t> </w:t>
      </w:r>
      <w:r>
        <w:rPr>
          <w:color w:val="313131"/>
        </w:rPr>
        <w:t>Company</w:t>
      </w:r>
      <w:r>
        <w:rPr>
          <w:color w:val="313131"/>
          <w:spacing w:val="-14"/>
        </w:rPr>
        <w:t> </w:t>
      </w:r>
      <w:r>
        <w:rPr>
          <w:color w:val="313131"/>
        </w:rPr>
        <w:t>Manager</w:t>
      </w:r>
      <w:r>
        <w:rPr>
          <w:color w:val="313131"/>
          <w:spacing w:val="-13"/>
        </w:rPr>
        <w:t> </w:t>
      </w:r>
      <w:r>
        <w:rPr>
          <w:color w:val="313131"/>
        </w:rPr>
        <w:t>that has resigned.</w:t>
      </w:r>
    </w:p>
    <w:p>
      <w:pPr>
        <w:pStyle w:val="ListParagraph"/>
        <w:numPr>
          <w:ilvl w:val="1"/>
          <w:numId w:val="5"/>
        </w:numPr>
        <w:tabs>
          <w:tab w:pos="665" w:val="left" w:leader="none"/>
          <w:tab w:pos="670" w:val="left" w:leader="none"/>
        </w:tabs>
        <w:spacing w:line="232" w:lineRule="auto" w:before="106" w:after="0"/>
        <w:ind w:left="670" w:right="1229" w:hanging="520"/>
        <w:jc w:val="both"/>
        <w:rPr>
          <w:sz w:val="19"/>
        </w:rPr>
      </w:pPr>
      <w:r>
        <w:rPr>
          <w:color w:val="313131"/>
          <w:spacing w:val="-4"/>
          <w:sz w:val="19"/>
        </w:rPr>
        <w:t>The</w:t>
      </w:r>
      <w:r>
        <w:rPr>
          <w:color w:val="313131"/>
          <w:spacing w:val="-10"/>
          <w:sz w:val="19"/>
        </w:rPr>
        <w:t> </w:t>
      </w:r>
      <w:r>
        <w:rPr>
          <w:color w:val="313131"/>
          <w:spacing w:val="-4"/>
          <w:sz w:val="19"/>
        </w:rPr>
        <w:t>Company</w:t>
      </w:r>
      <w:r>
        <w:rPr>
          <w:color w:val="313131"/>
          <w:spacing w:val="-6"/>
          <w:sz w:val="19"/>
        </w:rPr>
        <w:t> </w:t>
      </w:r>
      <w:r>
        <w:rPr>
          <w:color w:val="313131"/>
          <w:spacing w:val="-4"/>
          <w:sz w:val="19"/>
        </w:rPr>
        <w:t>Manager has</w:t>
      </w:r>
      <w:r>
        <w:rPr>
          <w:color w:val="313131"/>
          <w:spacing w:val="-10"/>
          <w:sz w:val="19"/>
        </w:rPr>
        <w:t> </w:t>
      </w:r>
      <w:r>
        <w:rPr>
          <w:color w:val="313131"/>
          <w:spacing w:val="-4"/>
          <w:sz w:val="19"/>
        </w:rPr>
        <w:t>the</w:t>
      </w:r>
      <w:r>
        <w:rPr>
          <w:color w:val="313131"/>
          <w:spacing w:val="-9"/>
          <w:sz w:val="19"/>
        </w:rPr>
        <w:t> </w:t>
      </w:r>
      <w:r>
        <w:rPr>
          <w:color w:val="313131"/>
          <w:spacing w:val="-4"/>
          <w:sz w:val="19"/>
        </w:rPr>
        <w:t>right</w:t>
      </w:r>
      <w:r>
        <w:rPr>
          <w:color w:val="313131"/>
          <w:spacing w:val="-6"/>
          <w:sz w:val="19"/>
        </w:rPr>
        <w:t> </w:t>
      </w:r>
      <w:r>
        <w:rPr>
          <w:color w:val="313131"/>
          <w:spacing w:val="-4"/>
          <w:sz w:val="19"/>
        </w:rPr>
        <w:t>to</w:t>
      </w:r>
      <w:r>
        <w:rPr>
          <w:color w:val="313131"/>
          <w:spacing w:val="-10"/>
          <w:sz w:val="19"/>
        </w:rPr>
        <w:t> </w:t>
      </w:r>
      <w:r>
        <w:rPr>
          <w:color w:val="313131"/>
          <w:spacing w:val="-4"/>
          <w:sz w:val="19"/>
        </w:rPr>
        <w:t>perform </w:t>
      </w:r>
      <w:r>
        <w:rPr>
          <w:color w:val="313131"/>
          <w:sz w:val="19"/>
        </w:rPr>
        <w:t>the following actions on</w:t>
      </w:r>
      <w:r>
        <w:rPr>
          <w:color w:val="525254"/>
          <w:sz w:val="19"/>
        </w:rPr>
        <w:t>.</w:t>
      </w:r>
      <w:r>
        <w:rPr>
          <w:color w:val="313131"/>
          <w:sz w:val="19"/>
        </w:rPr>
        <w:t>ly after receiving the consent of shareholders</w:t>
      </w:r>
      <w:r>
        <w:rPr>
          <w:color w:val="525254"/>
          <w:sz w:val="19"/>
        </w:rPr>
        <w:t>:</w:t>
      </w:r>
    </w:p>
    <w:p>
      <w:pPr>
        <w:pStyle w:val="ListParagraph"/>
        <w:numPr>
          <w:ilvl w:val="2"/>
          <w:numId w:val="5"/>
        </w:numPr>
        <w:tabs>
          <w:tab w:pos="1241" w:val="left" w:leader="none"/>
          <w:tab w:pos="1247" w:val="left" w:leader="none"/>
        </w:tabs>
        <w:spacing w:line="232" w:lineRule="auto" w:before="109" w:after="0"/>
        <w:ind w:left="1247" w:right="1225" w:hanging="520"/>
        <w:jc w:val="both"/>
        <w:rPr>
          <w:sz w:val="19"/>
        </w:rPr>
      </w:pPr>
      <w:r>
        <w:rPr>
          <w:color w:val="313131"/>
          <w:spacing w:val="-4"/>
          <w:sz w:val="19"/>
        </w:rPr>
        <w:t>to</w:t>
      </w:r>
      <w:r>
        <w:rPr>
          <w:color w:val="313131"/>
          <w:spacing w:val="-10"/>
          <w:sz w:val="19"/>
        </w:rPr>
        <w:t> </w:t>
      </w:r>
      <w:r>
        <w:rPr>
          <w:color w:val="313131"/>
          <w:spacing w:val="-4"/>
          <w:sz w:val="19"/>
        </w:rPr>
        <w:t>acquire,</w:t>
      </w:r>
      <w:r>
        <w:rPr>
          <w:color w:val="313131"/>
          <w:spacing w:val="-6"/>
          <w:sz w:val="19"/>
        </w:rPr>
        <w:t> </w:t>
      </w:r>
      <w:r>
        <w:rPr>
          <w:color w:val="313131"/>
          <w:spacing w:val="-4"/>
          <w:sz w:val="19"/>
        </w:rPr>
        <w:t>transfer, exchange,</w:t>
      </w:r>
      <w:r>
        <w:rPr>
          <w:color w:val="313131"/>
          <w:spacing w:val="-7"/>
          <w:sz w:val="19"/>
        </w:rPr>
        <w:t> </w:t>
      </w:r>
      <w:r>
        <w:rPr>
          <w:color w:val="313131"/>
          <w:spacing w:val="-4"/>
          <w:sz w:val="19"/>
        </w:rPr>
        <w:t>pledge</w:t>
      </w:r>
      <w:r>
        <w:rPr>
          <w:color w:val="313131"/>
          <w:spacing w:val="-5"/>
          <w:sz w:val="19"/>
        </w:rPr>
        <w:t> </w:t>
      </w:r>
      <w:r>
        <w:rPr>
          <w:color w:val="313131"/>
          <w:spacing w:val="-4"/>
          <w:sz w:val="19"/>
        </w:rPr>
        <w:t>or in</w:t>
      </w:r>
      <w:r>
        <w:rPr>
          <w:color w:val="313131"/>
          <w:spacing w:val="-10"/>
          <w:sz w:val="19"/>
        </w:rPr>
        <w:t> </w:t>
      </w:r>
      <w:r>
        <w:rPr>
          <w:color w:val="313131"/>
          <w:spacing w:val="-4"/>
          <w:sz w:val="19"/>
        </w:rPr>
        <w:t>any</w:t>
      </w:r>
      <w:r>
        <w:rPr>
          <w:color w:val="313131"/>
          <w:spacing w:val="-9"/>
          <w:sz w:val="19"/>
        </w:rPr>
        <w:t> </w:t>
      </w:r>
      <w:r>
        <w:rPr>
          <w:color w:val="313131"/>
          <w:spacing w:val="-4"/>
          <w:sz w:val="19"/>
        </w:rPr>
        <w:t>other</w:t>
      </w:r>
      <w:r>
        <w:rPr>
          <w:color w:val="313131"/>
          <w:spacing w:val="-9"/>
          <w:sz w:val="19"/>
        </w:rPr>
        <w:t> </w:t>
      </w:r>
      <w:r>
        <w:rPr>
          <w:color w:val="313131"/>
          <w:spacing w:val="-4"/>
          <w:sz w:val="19"/>
        </w:rPr>
        <w:t>way</w:t>
      </w:r>
      <w:r>
        <w:rPr>
          <w:color w:val="313131"/>
          <w:spacing w:val="-9"/>
          <w:sz w:val="19"/>
        </w:rPr>
        <w:t> </w:t>
      </w:r>
      <w:r>
        <w:rPr>
          <w:color w:val="313131"/>
          <w:spacing w:val="-4"/>
          <w:sz w:val="19"/>
        </w:rPr>
        <w:t>to</w:t>
      </w:r>
      <w:r>
        <w:rPr>
          <w:color w:val="313131"/>
          <w:spacing w:val="-9"/>
          <w:sz w:val="19"/>
        </w:rPr>
        <w:t> </w:t>
      </w:r>
      <w:r>
        <w:rPr>
          <w:color w:val="313131"/>
          <w:spacing w:val="-4"/>
          <w:sz w:val="19"/>
        </w:rPr>
        <w:t>encumber</w:t>
      </w:r>
      <w:r>
        <w:rPr>
          <w:color w:val="313131"/>
          <w:spacing w:val="-10"/>
          <w:sz w:val="19"/>
        </w:rPr>
        <w:t> </w:t>
      </w:r>
      <w:r>
        <w:rPr>
          <w:color w:val="313131"/>
          <w:spacing w:val="-4"/>
          <w:sz w:val="19"/>
        </w:rPr>
        <w:t>real</w:t>
      </w:r>
      <w:r>
        <w:rPr>
          <w:color w:val="313131"/>
          <w:spacing w:val="-9"/>
          <w:sz w:val="19"/>
        </w:rPr>
        <w:t> </w:t>
      </w:r>
      <w:r>
        <w:rPr>
          <w:color w:val="313131"/>
          <w:spacing w:val="-4"/>
          <w:sz w:val="19"/>
        </w:rPr>
        <w:t>estate </w:t>
      </w:r>
      <w:r>
        <w:rPr>
          <w:color w:val="313131"/>
          <w:sz w:val="19"/>
        </w:rPr>
        <w:t>or to give it for use;</w:t>
      </w:r>
    </w:p>
    <w:p>
      <w:pPr>
        <w:pStyle w:val="ListParagraph"/>
        <w:numPr>
          <w:ilvl w:val="2"/>
          <w:numId w:val="5"/>
        </w:numPr>
        <w:tabs>
          <w:tab w:pos="1241" w:val="left" w:leader="none"/>
          <w:tab w:pos="1247" w:val="left" w:leader="none"/>
        </w:tabs>
        <w:spacing w:line="230" w:lineRule="auto" w:before="111" w:after="0"/>
        <w:ind w:left="1247" w:right="1222" w:hanging="520"/>
        <w:jc w:val="both"/>
        <w:rPr>
          <w:sz w:val="19"/>
        </w:rPr>
      </w:pPr>
      <w:r>
        <w:rPr>
          <w:color w:val="313131"/>
          <w:spacing w:val="-4"/>
          <w:sz w:val="19"/>
        </w:rPr>
        <w:t>to</w:t>
      </w:r>
      <w:r>
        <w:rPr>
          <w:color w:val="313131"/>
          <w:spacing w:val="-10"/>
          <w:sz w:val="19"/>
        </w:rPr>
        <w:t> </w:t>
      </w:r>
      <w:r>
        <w:rPr>
          <w:color w:val="313131"/>
          <w:spacing w:val="-4"/>
          <w:sz w:val="19"/>
        </w:rPr>
        <w:t>acquire</w:t>
      </w:r>
      <w:r>
        <w:rPr>
          <w:color w:val="525254"/>
          <w:spacing w:val="-4"/>
          <w:sz w:val="19"/>
        </w:rPr>
        <w:t>,</w:t>
      </w:r>
      <w:r>
        <w:rPr>
          <w:color w:val="525254"/>
          <w:spacing w:val="-9"/>
          <w:sz w:val="19"/>
        </w:rPr>
        <w:t> </w:t>
      </w:r>
      <w:r>
        <w:rPr>
          <w:color w:val="313131"/>
          <w:spacing w:val="-4"/>
          <w:sz w:val="19"/>
        </w:rPr>
        <w:t>transfer,</w:t>
      </w:r>
      <w:r>
        <w:rPr>
          <w:color w:val="313131"/>
          <w:spacing w:val="-5"/>
          <w:sz w:val="19"/>
        </w:rPr>
        <w:t> </w:t>
      </w:r>
      <w:r>
        <w:rPr>
          <w:color w:val="313131"/>
          <w:spacing w:val="-4"/>
          <w:sz w:val="19"/>
        </w:rPr>
        <w:t>exchange,</w:t>
      </w:r>
      <w:r>
        <w:rPr>
          <w:color w:val="313131"/>
          <w:sz w:val="19"/>
        </w:rPr>
        <w:t> </w:t>
      </w:r>
      <w:r>
        <w:rPr>
          <w:color w:val="313131"/>
          <w:spacing w:val="-4"/>
          <w:sz w:val="19"/>
        </w:rPr>
        <w:t>pledge</w:t>
      </w:r>
      <w:r>
        <w:rPr>
          <w:color w:val="313131"/>
          <w:spacing w:val="-5"/>
          <w:sz w:val="19"/>
        </w:rPr>
        <w:t> </w:t>
      </w:r>
      <w:r>
        <w:rPr>
          <w:color w:val="313131"/>
          <w:spacing w:val="-4"/>
          <w:sz w:val="19"/>
        </w:rPr>
        <w:t>or </w:t>
      </w:r>
      <w:r>
        <w:rPr>
          <w:color w:val="313131"/>
          <w:sz w:val="19"/>
        </w:rPr>
        <w:t>in any other way encumber securities, including State bonds or any other financial securities;</w:t>
      </w:r>
    </w:p>
    <w:p>
      <w:pPr>
        <w:pStyle w:val="ListParagraph"/>
        <w:numPr>
          <w:ilvl w:val="2"/>
          <w:numId w:val="5"/>
        </w:numPr>
        <w:tabs>
          <w:tab w:pos="1246" w:val="left" w:leader="none"/>
        </w:tabs>
        <w:spacing w:line="193" w:lineRule="exact" w:before="106" w:after="0"/>
        <w:ind w:left="1246" w:right="0" w:hanging="514"/>
        <w:jc w:val="left"/>
        <w:rPr>
          <w:sz w:val="19"/>
        </w:rPr>
      </w:pPr>
      <w:r>
        <w:rPr>
          <w:color w:val="313131"/>
          <w:sz w:val="19"/>
        </w:rPr>
        <w:t>to</w:t>
      </w:r>
      <w:r>
        <w:rPr>
          <w:color w:val="313131"/>
          <w:spacing w:val="9"/>
          <w:sz w:val="19"/>
        </w:rPr>
        <w:t> </w:t>
      </w:r>
      <w:r>
        <w:rPr>
          <w:color w:val="313131"/>
          <w:sz w:val="19"/>
        </w:rPr>
        <w:t>transfer</w:t>
      </w:r>
      <w:r>
        <w:rPr>
          <w:color w:val="313131"/>
          <w:spacing w:val="14"/>
          <w:sz w:val="19"/>
        </w:rPr>
        <w:t> </w:t>
      </w:r>
      <w:r>
        <w:rPr>
          <w:color w:val="313131"/>
          <w:sz w:val="19"/>
        </w:rPr>
        <w:t>the</w:t>
      </w:r>
      <w:r>
        <w:rPr>
          <w:color w:val="313131"/>
          <w:spacing w:val="11"/>
          <w:sz w:val="19"/>
        </w:rPr>
        <w:t> </w:t>
      </w:r>
      <w:r>
        <w:rPr>
          <w:color w:val="313131"/>
          <w:sz w:val="19"/>
        </w:rPr>
        <w:t>Company's</w:t>
      </w:r>
      <w:r>
        <w:rPr>
          <w:color w:val="313131"/>
          <w:spacing w:val="24"/>
          <w:sz w:val="19"/>
        </w:rPr>
        <w:t> </w:t>
      </w:r>
      <w:r>
        <w:rPr>
          <w:color w:val="313131"/>
          <w:sz w:val="19"/>
        </w:rPr>
        <w:t>assets</w:t>
      </w:r>
      <w:r>
        <w:rPr>
          <w:color w:val="313131"/>
          <w:spacing w:val="15"/>
          <w:sz w:val="19"/>
        </w:rPr>
        <w:t> </w:t>
      </w:r>
      <w:r>
        <w:rPr>
          <w:color w:val="313131"/>
          <w:spacing w:val="-4"/>
          <w:sz w:val="19"/>
        </w:rPr>
        <w:t>(any</w:t>
      </w:r>
    </w:p>
    <w:p>
      <w:pPr>
        <w:pStyle w:val="ListParagraph"/>
        <w:spacing w:after="0" w:line="193" w:lineRule="exact"/>
        <w:jc w:val="left"/>
        <w:rPr>
          <w:sz w:val="19"/>
        </w:rPr>
        <w:sectPr>
          <w:type w:val="continuous"/>
          <w:pgSz w:w="11910" w:h="16840"/>
          <w:pgMar w:top="380" w:bottom="280" w:left="0" w:right="0"/>
          <w:cols w:num="2" w:equalWidth="0">
            <w:col w:w="6124" w:space="40"/>
            <w:col w:w="5746"/>
          </w:cols>
        </w:sectPr>
      </w:pPr>
    </w:p>
    <w:p>
      <w:pPr>
        <w:pStyle w:val="BodyText"/>
        <w:tabs>
          <w:tab w:pos="6547" w:val="left" w:leader="none"/>
        </w:tabs>
        <w:spacing w:line="228" w:lineRule="exact"/>
        <w:ind w:left="2988"/>
        <w:rPr>
          <w:rFonts w:ascii="Times New Roman" w:hAnsi="Times New Roman"/>
          <w:position w:val="6"/>
          <w:sz w:val="15"/>
        </w:rPr>
      </w:pPr>
      <w:r>
        <w:rPr>
          <w:color w:val="313131"/>
        </w:rPr>
        <w:t>įkeisti</w:t>
      </w:r>
      <w:r>
        <w:rPr>
          <w:color w:val="313131"/>
          <w:spacing w:val="41"/>
        </w:rPr>
        <w:t> </w:t>
      </w:r>
      <w:r>
        <w:rPr>
          <w:color w:val="313131"/>
        </w:rPr>
        <w:t>ar</w:t>
      </w:r>
      <w:r>
        <w:rPr>
          <w:color w:val="313131"/>
          <w:spacing w:val="39"/>
        </w:rPr>
        <w:t> </w:t>
      </w:r>
      <w:r>
        <w:rPr>
          <w:color w:val="313131"/>
        </w:rPr>
        <w:t>kitaip</w:t>
      </w:r>
      <w:r>
        <w:rPr>
          <w:color w:val="313131"/>
          <w:spacing w:val="44"/>
        </w:rPr>
        <w:t> </w:t>
      </w:r>
      <w:r>
        <w:rPr>
          <w:color w:val="313131"/>
        </w:rPr>
        <w:t>suvaržyti</w:t>
      </w:r>
      <w:r>
        <w:rPr>
          <w:color w:val="313131"/>
          <w:spacing w:val="53"/>
        </w:rPr>
        <w:t> </w:t>
      </w:r>
      <w:r>
        <w:rPr>
          <w:color w:val="313131"/>
          <w:spacing w:val="-2"/>
        </w:rPr>
        <w:t>Bendrovės</w:t>
      </w:r>
      <w:r>
        <w:rPr>
          <w:color w:val="313131"/>
        </w:rPr>
        <w:tab/>
      </w:r>
      <w:r>
        <w:rPr>
          <w:rFonts w:ascii="Times New Roman" w:hAnsi="Times New Roman"/>
          <w:color w:val="525254"/>
          <w:spacing w:val="-10"/>
          <w:position w:val="6"/>
          <w:sz w:val="15"/>
        </w:rPr>
        <w:t>\</w:t>
      </w:r>
    </w:p>
    <w:p>
      <w:pPr>
        <w:pStyle w:val="BodyText"/>
        <w:spacing w:line="232" w:lineRule="auto" w:before="2"/>
        <w:ind w:left="2992" w:right="121" w:hanging="5"/>
      </w:pPr>
      <w:r>
        <w:rPr/>
        <mc:AlternateContent>
          <mc:Choice Requires="wps">
            <w:drawing>
              <wp:anchor distT="0" distB="0" distL="0" distR="0" allowOverlap="1" layoutInCell="1" locked="0" behindDoc="0" simplePos="0" relativeHeight="15736832">
                <wp:simplePos x="0" y="0"/>
                <wp:positionH relativeFrom="page">
                  <wp:posOffset>100746</wp:posOffset>
                </wp:positionH>
                <wp:positionV relativeFrom="paragraph">
                  <wp:posOffset>336740</wp:posOffset>
                </wp:positionV>
                <wp:extent cx="1270" cy="952500"/>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1270" cy="952500"/>
                        </a:xfrm>
                        <a:custGeom>
                          <a:avLst/>
                          <a:gdLst/>
                          <a:ahLst/>
                          <a:cxnLst/>
                          <a:rect l="l" t="t" r="r" b="b"/>
                          <a:pathLst>
                            <a:path w="0" h="952500">
                              <a:moveTo>
                                <a:pt x="0" y="952060"/>
                              </a:moveTo>
                              <a:lnTo>
                                <a:pt x="0" y="0"/>
                              </a:lnTo>
                            </a:path>
                          </a:pathLst>
                        </a:custGeom>
                        <a:ln w="1221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6832" from="7.932775pt,101.480347pt" to="7.932775pt,26.514984pt" stroked="true" strokeweight=".961549pt" strokecolor="#000000">
                <v:stroke dashstyle="solid"/>
                <w10:wrap type="none"/>
              </v:line>
            </w:pict>
          </mc:Fallback>
        </mc:AlternateContent>
      </w:r>
      <w:r>
        <w:rPr>
          <w:color w:val="313131"/>
        </w:rPr>
        <w:t>turtą</w:t>
      </w:r>
      <w:r>
        <w:rPr>
          <w:color w:val="313131"/>
          <w:spacing w:val="11"/>
        </w:rPr>
        <w:t> </w:t>
      </w:r>
      <w:r>
        <w:rPr>
          <w:color w:val="313131"/>
        </w:rPr>
        <w:t>(bet</w:t>
      </w:r>
      <w:r>
        <w:rPr>
          <w:color w:val="313131"/>
          <w:spacing w:val="14"/>
        </w:rPr>
        <w:t> </w:t>
      </w:r>
      <w:r>
        <w:rPr>
          <w:color w:val="313131"/>
        </w:rPr>
        <w:t>kokį</w:t>
      </w:r>
      <w:r>
        <w:rPr>
          <w:color w:val="313131"/>
          <w:spacing w:val="12"/>
        </w:rPr>
        <w:t> </w:t>
      </w:r>
      <w:r>
        <w:rPr>
          <w:color w:val="313131"/>
        </w:rPr>
        <w:t>trumpalaikį</w:t>
      </w:r>
      <w:r>
        <w:rPr>
          <w:color w:val="313131"/>
          <w:spacing w:val="23"/>
        </w:rPr>
        <w:t> </w:t>
      </w:r>
      <w:r>
        <w:rPr>
          <w:color w:val="313131"/>
        </w:rPr>
        <w:t>ar</w:t>
      </w:r>
      <w:r>
        <w:rPr>
          <w:color w:val="313131"/>
          <w:spacing w:val="11"/>
        </w:rPr>
        <w:t> </w:t>
      </w:r>
      <w:r>
        <w:rPr>
          <w:color w:val="313131"/>
        </w:rPr>
        <w:t>ilgalaikį </w:t>
      </w:r>
      <w:r>
        <w:rPr>
          <w:color w:val="313131"/>
          <w:spacing w:val="-4"/>
        </w:rPr>
        <w:t>turtą,</w:t>
      </w:r>
      <w:r>
        <w:rPr>
          <w:color w:val="313131"/>
          <w:spacing w:val="-6"/>
        </w:rPr>
        <w:t> </w:t>
      </w:r>
      <w:r>
        <w:rPr>
          <w:color w:val="313131"/>
          <w:spacing w:val="-4"/>
        </w:rPr>
        <w:t>esantį</w:t>
      </w:r>
      <w:r>
        <w:rPr>
          <w:color w:val="313131"/>
          <w:spacing w:val="-7"/>
        </w:rPr>
        <w:t> </w:t>
      </w:r>
      <w:r>
        <w:rPr>
          <w:color w:val="313131"/>
          <w:spacing w:val="-4"/>
        </w:rPr>
        <w:t>Bendrovės</w:t>
      </w:r>
      <w:r>
        <w:rPr>
          <w:color w:val="313131"/>
          <w:spacing w:val="-1"/>
        </w:rPr>
        <w:t> </w:t>
      </w:r>
      <w:r>
        <w:rPr>
          <w:color w:val="313131"/>
          <w:spacing w:val="-4"/>
        </w:rPr>
        <w:t>balanse),</w:t>
      </w:r>
      <w:r>
        <w:rPr>
          <w:color w:val="313131"/>
          <w:spacing w:val="-3"/>
        </w:rPr>
        <w:t> </w:t>
      </w:r>
      <w:r>
        <w:rPr>
          <w:color w:val="313131"/>
          <w:spacing w:val="-4"/>
        </w:rPr>
        <w:t>kurio</w:t>
      </w:r>
    </w:p>
    <w:p>
      <w:pPr>
        <w:pStyle w:val="BodyText"/>
        <w:spacing w:line="232" w:lineRule="auto" w:before="28"/>
        <w:ind w:left="787" w:right="1216" w:hanging="1"/>
        <w:jc w:val="both"/>
      </w:pPr>
      <w:r>
        <w:rPr/>
        <w:br w:type="column"/>
      </w:r>
      <w:r>
        <w:rPr>
          <w:color w:val="313131"/>
        </w:rPr>
        <w:t>long</w:t>
      </w:r>
      <w:r>
        <w:rPr>
          <w:color w:val="313131"/>
          <w:spacing w:val="-3"/>
        </w:rPr>
        <w:t> </w:t>
      </w:r>
      <w:r>
        <w:rPr>
          <w:color w:val="313131"/>
        </w:rPr>
        <w:t>term or short term assets that are </w:t>
      </w:r>
      <w:r>
        <w:rPr>
          <w:color w:val="313131"/>
          <w:spacing w:val="-2"/>
        </w:rPr>
        <w:t>accounted</w:t>
      </w:r>
      <w:r>
        <w:rPr>
          <w:color w:val="313131"/>
          <w:spacing w:val="-12"/>
        </w:rPr>
        <w:t> </w:t>
      </w:r>
      <w:r>
        <w:rPr>
          <w:color w:val="313131"/>
          <w:spacing w:val="-2"/>
        </w:rPr>
        <w:t>for</w:t>
      </w:r>
      <w:r>
        <w:rPr>
          <w:color w:val="313131"/>
          <w:spacing w:val="-11"/>
        </w:rPr>
        <w:t> </w:t>
      </w:r>
      <w:r>
        <w:rPr>
          <w:color w:val="313131"/>
          <w:spacing w:val="-2"/>
        </w:rPr>
        <w:t>in</w:t>
      </w:r>
      <w:r>
        <w:rPr>
          <w:color w:val="313131"/>
          <w:spacing w:val="-11"/>
        </w:rPr>
        <w:t> </w:t>
      </w:r>
      <w:r>
        <w:rPr>
          <w:color w:val="313131"/>
          <w:spacing w:val="-2"/>
        </w:rPr>
        <w:t>the</w:t>
      </w:r>
      <w:r>
        <w:rPr>
          <w:color w:val="313131"/>
          <w:spacing w:val="-11"/>
        </w:rPr>
        <w:t> </w:t>
      </w:r>
      <w:r>
        <w:rPr>
          <w:color w:val="313131"/>
          <w:spacing w:val="-2"/>
        </w:rPr>
        <w:t>Company's</w:t>
      </w:r>
      <w:r>
        <w:rPr>
          <w:color w:val="313131"/>
          <w:spacing w:val="-11"/>
        </w:rPr>
        <w:t> </w:t>
      </w:r>
      <w:r>
        <w:rPr>
          <w:color w:val="313131"/>
          <w:spacing w:val="-2"/>
        </w:rPr>
        <w:t>balance </w:t>
      </w:r>
      <w:r>
        <w:rPr>
          <w:color w:val="313131"/>
        </w:rPr>
        <w:t>sheet),</w:t>
      </w:r>
      <w:r>
        <w:rPr>
          <w:color w:val="313131"/>
          <w:spacing w:val="35"/>
        </w:rPr>
        <w:t> </w:t>
      </w:r>
      <w:r>
        <w:rPr>
          <w:color w:val="313131"/>
        </w:rPr>
        <w:t>the</w:t>
      </w:r>
      <w:r>
        <w:rPr>
          <w:color w:val="313131"/>
          <w:spacing w:val="33"/>
        </w:rPr>
        <w:t> </w:t>
      </w:r>
      <w:r>
        <w:rPr>
          <w:color w:val="313131"/>
        </w:rPr>
        <w:t>value</w:t>
      </w:r>
      <w:r>
        <w:rPr>
          <w:color w:val="313131"/>
          <w:spacing w:val="35"/>
        </w:rPr>
        <w:t> </w:t>
      </w:r>
      <w:r>
        <w:rPr>
          <w:color w:val="313131"/>
        </w:rPr>
        <w:t>of</w:t>
      </w:r>
      <w:r>
        <w:rPr>
          <w:color w:val="313131"/>
          <w:spacing w:val="27"/>
        </w:rPr>
        <w:t> </w:t>
      </w:r>
      <w:r>
        <w:rPr>
          <w:color w:val="313131"/>
        </w:rPr>
        <w:t>which</w:t>
      </w:r>
      <w:r>
        <w:rPr>
          <w:color w:val="313131"/>
          <w:spacing w:val="36"/>
        </w:rPr>
        <w:t> </w:t>
      </w:r>
      <w:r>
        <w:rPr>
          <w:color w:val="313131"/>
        </w:rPr>
        <w:t>or</w:t>
      </w:r>
      <w:r>
        <w:rPr>
          <w:color w:val="313131"/>
          <w:spacing w:val="29"/>
        </w:rPr>
        <w:t> </w:t>
      </w:r>
      <w:r>
        <w:rPr>
          <w:color w:val="313131"/>
        </w:rPr>
        <w:t>its</w:t>
      </w:r>
      <w:r>
        <w:rPr>
          <w:color w:val="313131"/>
          <w:spacing w:val="35"/>
        </w:rPr>
        <w:t> </w:t>
      </w:r>
      <w:r>
        <w:rPr>
          <w:color w:val="313131"/>
          <w:spacing w:val="-4"/>
        </w:rPr>
        <w:t>sale</w:t>
      </w:r>
    </w:p>
    <w:p>
      <w:pPr>
        <w:pStyle w:val="BodyText"/>
        <w:spacing w:after="0" w:line="232" w:lineRule="auto"/>
        <w:jc w:val="both"/>
        <w:sectPr>
          <w:type w:val="continuous"/>
          <w:pgSz w:w="11910" w:h="16840"/>
          <w:pgMar w:top="380" w:bottom="280" w:left="0" w:right="0"/>
          <w:cols w:num="2" w:equalWidth="0">
            <w:col w:w="6589" w:space="40"/>
            <w:col w:w="5281"/>
          </w:cols>
        </w:sectPr>
      </w:pPr>
    </w:p>
    <w:p>
      <w:pPr>
        <w:pStyle w:val="BodyText"/>
        <w:spacing w:after="0" w:line="232" w:lineRule="auto"/>
        <w:jc w:val="both"/>
        <w:sectPr>
          <w:type w:val="continuous"/>
          <w:pgSz w:w="11910" w:h="16840"/>
          <w:pgMar w:top="380" w:bottom="280" w:left="0" w:right="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9"/>
        <w:rPr>
          <w:sz w:val="20"/>
        </w:rPr>
      </w:pPr>
    </w:p>
    <w:p>
      <w:pPr>
        <w:pStyle w:val="BodyText"/>
        <w:spacing w:after="0"/>
        <w:rPr>
          <w:sz w:val="20"/>
        </w:rPr>
        <w:sectPr>
          <w:pgSz w:w="11910" w:h="16840"/>
          <w:pgMar w:top="20" w:bottom="280" w:left="0" w:right="0"/>
        </w:sectPr>
      </w:pPr>
    </w:p>
    <w:p>
      <w:pPr>
        <w:pStyle w:val="BodyText"/>
        <w:spacing w:line="230" w:lineRule="auto" w:before="111"/>
        <w:ind w:left="2588" w:right="576"/>
        <w:jc w:val="both"/>
      </w:pPr>
      <w:r>
        <w:rPr/>
        <w:drawing>
          <wp:anchor distT="0" distB="0" distL="0" distR="0" allowOverlap="1" layoutInCell="1" locked="0" behindDoc="1" simplePos="0" relativeHeight="487300096">
            <wp:simplePos x="0" y="0"/>
            <wp:positionH relativeFrom="page">
              <wp:posOffset>439619</wp:posOffset>
            </wp:positionH>
            <wp:positionV relativeFrom="paragraph">
              <wp:posOffset>-1542001</wp:posOffset>
            </wp:positionV>
            <wp:extent cx="6362277" cy="2099415"/>
            <wp:effectExtent l="0" t="0" r="0" b="0"/>
            <wp:wrapNone/>
            <wp:docPr id="25" name="Image 25"/>
            <wp:cNvGraphicFramePr>
              <a:graphicFrameLocks/>
            </wp:cNvGraphicFramePr>
            <a:graphic>
              <a:graphicData uri="http://schemas.openxmlformats.org/drawingml/2006/picture">
                <pic:pic>
                  <pic:nvPicPr>
                    <pic:cNvPr id="25" name="Image 25"/>
                    <pic:cNvPicPr/>
                  </pic:nvPicPr>
                  <pic:blipFill>
                    <a:blip r:embed="rId11" cstate="print"/>
                    <a:stretch>
                      <a:fillRect/>
                    </a:stretch>
                  </pic:blipFill>
                  <pic:spPr>
                    <a:xfrm>
                      <a:off x="0" y="0"/>
                      <a:ext cx="6362277" cy="2099415"/>
                    </a:xfrm>
                    <a:prstGeom prst="rect">
                      <a:avLst/>
                    </a:prstGeom>
                  </pic:spPr>
                </pic:pic>
              </a:graphicData>
            </a:graphic>
          </wp:anchor>
        </w:drawing>
      </w:r>
      <w:r>
        <w:rPr/>
        <mc:AlternateContent>
          <mc:Choice Requires="wps">
            <w:drawing>
              <wp:anchor distT="0" distB="0" distL="0" distR="0" allowOverlap="1" layoutInCell="1" locked="0" behindDoc="0" simplePos="0" relativeHeight="15738368">
                <wp:simplePos x="0" y="0"/>
                <wp:positionH relativeFrom="page">
                  <wp:posOffset>64111</wp:posOffset>
                </wp:positionH>
                <wp:positionV relativeFrom="paragraph">
                  <wp:posOffset>-1529795</wp:posOffset>
                </wp:positionV>
                <wp:extent cx="1270" cy="2990850"/>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1270" cy="2990850"/>
                        </a:xfrm>
                        <a:custGeom>
                          <a:avLst/>
                          <a:gdLst/>
                          <a:ahLst/>
                          <a:cxnLst/>
                          <a:rect l="l" t="t" r="r" b="b"/>
                          <a:pathLst>
                            <a:path w="0" h="2990850">
                              <a:moveTo>
                                <a:pt x="0" y="2990445"/>
                              </a:moveTo>
                              <a:lnTo>
                                <a:pt x="0" y="0"/>
                              </a:lnTo>
                            </a:path>
                          </a:pathLst>
                        </a:custGeom>
                        <a:ln w="1526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8368" from="5.048130pt,115.011768pt" to="5.048130pt,-120.45636pt" stroked="true" strokeweight="1.201936pt" strokecolor="#000000">
                <v:stroke dashstyle="solid"/>
                <w10:wrap type="none"/>
              </v:line>
            </w:pict>
          </mc:Fallback>
        </mc:AlternateContent>
      </w:r>
      <w:r>
        <w:rPr>
          <w:color w:val="313131"/>
        </w:rPr>
        <w:t>vertė arba pardavimo kaina didesnė kaip 10</w:t>
      </w:r>
      <w:r>
        <w:rPr>
          <w:color w:val="313131"/>
          <w:spacing w:val="-14"/>
        </w:rPr>
        <w:t> </w:t>
      </w:r>
      <w:r>
        <w:rPr>
          <w:color w:val="313131"/>
        </w:rPr>
        <w:t>000 Eur (dešimt tūkstančių eurų), ar jį</w:t>
      </w:r>
      <w:r>
        <w:rPr>
          <w:color w:val="313131"/>
          <w:spacing w:val="-5"/>
        </w:rPr>
        <w:t> </w:t>
      </w:r>
      <w:r>
        <w:rPr>
          <w:color w:val="313131"/>
        </w:rPr>
        <w:t>įkeisti ar</w:t>
      </w:r>
      <w:r>
        <w:rPr>
          <w:color w:val="313131"/>
          <w:spacing w:val="-1"/>
        </w:rPr>
        <w:t> </w:t>
      </w:r>
      <w:r>
        <w:rPr>
          <w:color w:val="313131"/>
        </w:rPr>
        <w:t>kitaip suvaržyti;</w:t>
      </w:r>
    </w:p>
    <w:p>
      <w:pPr>
        <w:pStyle w:val="ListParagraph"/>
        <w:numPr>
          <w:ilvl w:val="2"/>
          <w:numId w:val="5"/>
        </w:numPr>
        <w:tabs>
          <w:tab w:pos="2589" w:val="left" w:leader="none"/>
          <w:tab w:pos="2594" w:val="left" w:leader="none"/>
        </w:tabs>
        <w:spacing w:line="232" w:lineRule="auto" w:before="109" w:after="0"/>
        <w:ind w:left="2594" w:right="580" w:hanging="675"/>
        <w:jc w:val="both"/>
        <w:rPr>
          <w:sz w:val="19"/>
        </w:rPr>
      </w:pPr>
      <w:r>
        <w:rPr>
          <w:color w:val="313131"/>
          <w:sz w:val="19"/>
        </w:rPr>
        <w:t>steigti, investuoti </w:t>
      </w:r>
      <w:r>
        <w:rPr>
          <w:i/>
          <w:color w:val="313131"/>
          <w:sz w:val="19"/>
        </w:rPr>
        <w:t>į </w:t>
      </w:r>
      <w:r>
        <w:rPr>
          <w:color w:val="313131"/>
          <w:sz w:val="19"/>
        </w:rPr>
        <w:t>naujus juridinius asmenis, steigti</w:t>
      </w:r>
      <w:r>
        <w:rPr>
          <w:color w:val="313131"/>
          <w:spacing w:val="-6"/>
          <w:sz w:val="19"/>
        </w:rPr>
        <w:t> </w:t>
      </w:r>
      <w:r>
        <w:rPr>
          <w:color w:val="313131"/>
          <w:sz w:val="19"/>
        </w:rPr>
        <w:t>filialus ir</w:t>
      </w:r>
      <w:r>
        <w:rPr>
          <w:color w:val="313131"/>
          <w:spacing w:val="-6"/>
          <w:sz w:val="19"/>
        </w:rPr>
        <w:t> </w:t>
      </w:r>
      <w:r>
        <w:rPr>
          <w:color w:val="313131"/>
          <w:sz w:val="19"/>
        </w:rPr>
        <w:t>atstovybes;</w:t>
      </w:r>
    </w:p>
    <w:p>
      <w:pPr>
        <w:pStyle w:val="BodyText"/>
        <w:spacing w:before="100"/>
      </w:pPr>
    </w:p>
    <w:p>
      <w:pPr>
        <w:pStyle w:val="ListParagraph"/>
        <w:numPr>
          <w:ilvl w:val="2"/>
          <w:numId w:val="5"/>
        </w:numPr>
        <w:tabs>
          <w:tab w:pos="2587" w:val="left" w:leader="none"/>
          <w:tab w:pos="2598" w:val="left" w:leader="none"/>
        </w:tabs>
        <w:spacing w:line="235" w:lineRule="auto" w:before="0" w:after="0"/>
        <w:ind w:left="2598" w:right="563" w:hanging="679"/>
        <w:jc w:val="both"/>
        <w:rPr>
          <w:sz w:val="19"/>
        </w:rPr>
      </w:pPr>
      <w:r>
        <w:rPr>
          <w:color w:val="313131"/>
          <w:spacing w:val="-2"/>
          <w:sz w:val="19"/>
        </w:rPr>
        <w:t>išleisti</w:t>
      </w:r>
      <w:r>
        <w:rPr>
          <w:color w:val="313131"/>
          <w:spacing w:val="-11"/>
          <w:sz w:val="19"/>
        </w:rPr>
        <w:t> </w:t>
      </w:r>
      <w:r>
        <w:rPr>
          <w:color w:val="313131"/>
          <w:spacing w:val="-2"/>
          <w:sz w:val="19"/>
        </w:rPr>
        <w:t>prekėms,</w:t>
      </w:r>
      <w:r>
        <w:rPr>
          <w:color w:val="313131"/>
          <w:spacing w:val="-2"/>
          <w:sz w:val="19"/>
        </w:rPr>
        <w:t> paslaugoms pirkti</w:t>
      </w:r>
      <w:r>
        <w:rPr>
          <w:color w:val="313131"/>
          <w:spacing w:val="-12"/>
          <w:sz w:val="19"/>
        </w:rPr>
        <w:t> </w:t>
      </w:r>
      <w:r>
        <w:rPr>
          <w:color w:val="313131"/>
          <w:spacing w:val="-2"/>
          <w:sz w:val="19"/>
        </w:rPr>
        <w:t>bei </w:t>
      </w:r>
      <w:r>
        <w:rPr>
          <w:color w:val="313131"/>
          <w:sz w:val="19"/>
        </w:rPr>
        <w:t>darbuotojų</w:t>
      </w:r>
      <w:r>
        <w:rPr>
          <w:color w:val="313131"/>
          <w:spacing w:val="-2"/>
          <w:sz w:val="19"/>
        </w:rPr>
        <w:t> </w:t>
      </w:r>
      <w:r>
        <w:rPr>
          <w:color w:val="313131"/>
          <w:sz w:val="19"/>
        </w:rPr>
        <w:t>atlyginimams daugiau</w:t>
      </w:r>
      <w:r>
        <w:rPr>
          <w:color w:val="313131"/>
          <w:spacing w:val="-4"/>
          <w:sz w:val="19"/>
        </w:rPr>
        <w:t> </w:t>
      </w:r>
      <w:r>
        <w:rPr>
          <w:color w:val="313131"/>
          <w:sz w:val="19"/>
        </w:rPr>
        <w:t>nei numatyta akcininkų patvirtintame </w:t>
      </w:r>
      <w:r>
        <w:rPr>
          <w:color w:val="313131"/>
          <w:spacing w:val="-2"/>
          <w:sz w:val="19"/>
        </w:rPr>
        <w:t>biudžete;</w:t>
      </w:r>
    </w:p>
    <w:p>
      <w:pPr>
        <w:pStyle w:val="ListParagraph"/>
        <w:numPr>
          <w:ilvl w:val="2"/>
          <w:numId w:val="5"/>
        </w:numPr>
        <w:tabs>
          <w:tab w:pos="2592" w:val="left" w:leader="none"/>
          <w:tab w:pos="2603" w:val="left" w:leader="none"/>
        </w:tabs>
        <w:spacing w:line="237" w:lineRule="auto" w:before="108" w:after="0"/>
        <w:ind w:left="2603" w:right="568" w:hanging="680"/>
        <w:jc w:val="both"/>
        <w:rPr>
          <w:sz w:val="19"/>
        </w:rPr>
      </w:pPr>
      <w:r>
        <w:rPr>
          <w:sz w:val="19"/>
        </w:rPr>
        <mc:AlternateContent>
          <mc:Choice Requires="wps">
            <w:drawing>
              <wp:anchor distT="0" distB="0" distL="0" distR="0" allowOverlap="1" layoutInCell="1" locked="0" behindDoc="0" simplePos="0" relativeHeight="15737856">
                <wp:simplePos x="0" y="0"/>
                <wp:positionH relativeFrom="page">
                  <wp:posOffset>64111</wp:posOffset>
                </wp:positionH>
                <wp:positionV relativeFrom="paragraph">
                  <wp:posOffset>223516</wp:posOffset>
                </wp:positionV>
                <wp:extent cx="1270" cy="6713855"/>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1270" cy="6713855"/>
                        </a:xfrm>
                        <a:custGeom>
                          <a:avLst/>
                          <a:gdLst/>
                          <a:ahLst/>
                          <a:cxnLst/>
                          <a:rect l="l" t="t" r="r" b="b"/>
                          <a:pathLst>
                            <a:path w="0" h="6713855">
                              <a:moveTo>
                                <a:pt x="0" y="6713244"/>
                              </a:moveTo>
                              <a:lnTo>
                                <a:pt x="0" y="0"/>
                              </a:lnTo>
                            </a:path>
                          </a:pathLst>
                        </a:custGeom>
                        <a:ln w="1221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7856" from="5.048130pt,546.201681pt" to="5.048130pt,17.599762pt" stroked="true" strokeweight=".961549pt" strokecolor="#000000">
                <v:stroke dashstyle="solid"/>
                <w10:wrap type="none"/>
              </v:line>
            </w:pict>
          </mc:Fallback>
        </mc:AlternateContent>
      </w:r>
      <w:r>
        <w:rPr>
          <w:color w:val="313131"/>
          <w:sz w:val="19"/>
        </w:rPr>
        <w:t>laiduoti arba garantuoti už trečiųjų asmenų prievoles;</w:t>
      </w:r>
    </w:p>
    <w:p>
      <w:pPr>
        <w:pStyle w:val="ListParagraph"/>
        <w:numPr>
          <w:ilvl w:val="2"/>
          <w:numId w:val="5"/>
        </w:numPr>
        <w:tabs>
          <w:tab w:pos="2597" w:val="left" w:leader="none"/>
          <w:tab w:pos="2608" w:val="left" w:leader="none"/>
        </w:tabs>
        <w:spacing w:line="232" w:lineRule="auto" w:before="109" w:after="0"/>
        <w:ind w:left="2608" w:right="566" w:hanging="679"/>
        <w:jc w:val="both"/>
        <w:rPr>
          <w:sz w:val="19"/>
        </w:rPr>
      </w:pPr>
      <w:r>
        <w:rPr>
          <w:color w:val="313131"/>
          <w:sz w:val="19"/>
        </w:rPr>
        <w:t>prisiimti ar perimti trečiųjų asmenų, </w:t>
      </w:r>
      <w:r>
        <w:rPr>
          <w:color w:val="313131"/>
          <w:spacing w:val="-4"/>
          <w:sz w:val="19"/>
        </w:rPr>
        <w:t>įskaitant,</w:t>
      </w:r>
      <w:r>
        <w:rPr>
          <w:color w:val="313131"/>
          <w:spacing w:val="-5"/>
          <w:sz w:val="19"/>
        </w:rPr>
        <w:t> </w:t>
      </w:r>
      <w:r>
        <w:rPr>
          <w:color w:val="313131"/>
          <w:spacing w:val="-4"/>
          <w:sz w:val="19"/>
        </w:rPr>
        <w:t>bet</w:t>
      </w:r>
      <w:r>
        <w:rPr>
          <w:color w:val="313131"/>
          <w:spacing w:val="-6"/>
          <w:sz w:val="19"/>
        </w:rPr>
        <w:t> </w:t>
      </w:r>
      <w:r>
        <w:rPr>
          <w:color w:val="313131"/>
          <w:spacing w:val="-4"/>
          <w:sz w:val="19"/>
        </w:rPr>
        <w:t>neapsiribojant,</w:t>
      </w:r>
      <w:r>
        <w:rPr>
          <w:color w:val="313131"/>
          <w:spacing w:val="-10"/>
          <w:sz w:val="19"/>
        </w:rPr>
        <w:t> </w:t>
      </w:r>
      <w:r>
        <w:rPr>
          <w:color w:val="313131"/>
          <w:spacing w:val="-4"/>
          <w:sz w:val="19"/>
        </w:rPr>
        <w:t>akcininkų, </w:t>
      </w:r>
      <w:r>
        <w:rPr>
          <w:color w:val="313131"/>
          <w:spacing w:val="-2"/>
          <w:sz w:val="19"/>
        </w:rPr>
        <w:t>skolas;</w:t>
      </w:r>
    </w:p>
    <w:p>
      <w:pPr>
        <w:pStyle w:val="ListParagraph"/>
        <w:numPr>
          <w:ilvl w:val="2"/>
          <w:numId w:val="5"/>
        </w:numPr>
        <w:tabs>
          <w:tab w:pos="2601" w:val="left" w:leader="none"/>
          <w:tab w:pos="2607" w:val="left" w:leader="none"/>
        </w:tabs>
        <w:spacing w:line="232" w:lineRule="auto" w:before="109" w:after="0"/>
        <w:ind w:left="2607" w:right="541" w:hanging="674"/>
        <w:jc w:val="both"/>
        <w:rPr>
          <w:sz w:val="19"/>
        </w:rPr>
      </w:pPr>
      <w:r>
        <w:rPr>
          <w:color w:val="313131"/>
          <w:sz w:val="19"/>
        </w:rPr>
        <w:t>imti paskolas Bendrovės vardu ar prisiimti kitus skolinio pobūdžio įsipareigojimus (išskyrus prekių, paslaugų ar kitų daiktų pirkimą išsimokėtinai,</w:t>
      </w:r>
      <w:r>
        <w:rPr>
          <w:color w:val="313131"/>
          <w:spacing w:val="-6"/>
          <w:sz w:val="19"/>
        </w:rPr>
        <w:t> </w:t>
      </w:r>
      <w:r>
        <w:rPr>
          <w:color w:val="313131"/>
          <w:sz w:val="19"/>
        </w:rPr>
        <w:t>lizingą, veiklos nuomą, faktoringą, kai nereikia akcininkų pritarimo), kai konkretaus skolinio </w:t>
      </w:r>
      <w:r>
        <w:rPr>
          <w:color w:val="313131"/>
          <w:spacing w:val="-2"/>
          <w:sz w:val="19"/>
        </w:rPr>
        <w:t>įsipareigojimo</w:t>
      </w:r>
      <w:r>
        <w:rPr>
          <w:color w:val="313131"/>
          <w:spacing w:val="-12"/>
          <w:sz w:val="19"/>
        </w:rPr>
        <w:t> </w:t>
      </w:r>
      <w:r>
        <w:rPr>
          <w:color w:val="313131"/>
          <w:spacing w:val="-2"/>
          <w:sz w:val="19"/>
        </w:rPr>
        <w:t>suma</w:t>
      </w:r>
      <w:r>
        <w:rPr>
          <w:color w:val="313131"/>
          <w:spacing w:val="-11"/>
          <w:sz w:val="19"/>
        </w:rPr>
        <w:t> </w:t>
      </w:r>
      <w:r>
        <w:rPr>
          <w:color w:val="313131"/>
          <w:spacing w:val="-2"/>
          <w:sz w:val="19"/>
        </w:rPr>
        <w:t>viršija</w:t>
      </w:r>
      <w:r>
        <w:rPr>
          <w:color w:val="313131"/>
          <w:spacing w:val="-11"/>
          <w:sz w:val="19"/>
        </w:rPr>
        <w:t> </w:t>
      </w:r>
      <w:r>
        <w:rPr>
          <w:color w:val="313131"/>
          <w:spacing w:val="-2"/>
          <w:sz w:val="19"/>
        </w:rPr>
        <w:t>1O</w:t>
      </w:r>
      <w:r>
        <w:rPr>
          <w:color w:val="313131"/>
          <w:spacing w:val="-11"/>
          <w:sz w:val="19"/>
        </w:rPr>
        <w:t> </w:t>
      </w:r>
      <w:r>
        <w:rPr>
          <w:color w:val="313131"/>
          <w:spacing w:val="-2"/>
          <w:sz w:val="19"/>
        </w:rPr>
        <w:t>000</w:t>
      </w:r>
      <w:r>
        <w:rPr>
          <w:color w:val="313131"/>
          <w:spacing w:val="-11"/>
          <w:sz w:val="19"/>
        </w:rPr>
        <w:t> </w:t>
      </w:r>
      <w:r>
        <w:rPr>
          <w:color w:val="313131"/>
          <w:spacing w:val="-2"/>
          <w:sz w:val="19"/>
        </w:rPr>
        <w:t>Eur </w:t>
      </w:r>
      <w:r>
        <w:rPr>
          <w:color w:val="313131"/>
          <w:sz w:val="19"/>
        </w:rPr>
        <w:t>(dešimt</w:t>
      </w:r>
      <w:r>
        <w:rPr>
          <w:color w:val="313131"/>
          <w:spacing w:val="-4"/>
          <w:sz w:val="19"/>
        </w:rPr>
        <w:t> </w:t>
      </w:r>
      <w:r>
        <w:rPr>
          <w:color w:val="313131"/>
          <w:sz w:val="19"/>
        </w:rPr>
        <w:t>tūkstančių eurų) už</w:t>
      </w:r>
      <w:r>
        <w:rPr>
          <w:color w:val="313131"/>
          <w:spacing w:val="-7"/>
          <w:sz w:val="19"/>
        </w:rPr>
        <w:t> </w:t>
      </w:r>
      <w:r>
        <w:rPr>
          <w:color w:val="313131"/>
          <w:sz w:val="19"/>
        </w:rPr>
        <w:t>sandorį ir (ar)</w:t>
      </w:r>
      <w:r>
        <w:rPr>
          <w:color w:val="313131"/>
          <w:spacing w:val="-13"/>
          <w:sz w:val="19"/>
        </w:rPr>
        <w:t> </w:t>
      </w:r>
      <w:r>
        <w:rPr>
          <w:color w:val="313131"/>
          <w:sz w:val="19"/>
        </w:rPr>
        <w:t>15</w:t>
      </w:r>
      <w:r>
        <w:rPr>
          <w:color w:val="313131"/>
          <w:spacing w:val="-14"/>
          <w:sz w:val="19"/>
        </w:rPr>
        <w:t> </w:t>
      </w:r>
      <w:r>
        <w:rPr>
          <w:color w:val="313131"/>
          <w:sz w:val="19"/>
        </w:rPr>
        <w:t>000</w:t>
      </w:r>
      <w:r>
        <w:rPr>
          <w:color w:val="313131"/>
          <w:spacing w:val="-7"/>
          <w:sz w:val="19"/>
        </w:rPr>
        <w:t> </w:t>
      </w:r>
      <w:r>
        <w:rPr>
          <w:color w:val="313131"/>
          <w:sz w:val="19"/>
        </w:rPr>
        <w:t>Eur</w:t>
      </w:r>
      <w:r>
        <w:rPr>
          <w:color w:val="313131"/>
          <w:spacing w:val="-5"/>
          <w:sz w:val="19"/>
        </w:rPr>
        <w:t> </w:t>
      </w:r>
      <w:r>
        <w:rPr>
          <w:color w:val="313131"/>
          <w:sz w:val="19"/>
        </w:rPr>
        <w:t>(penkiolika</w:t>
      </w:r>
      <w:r>
        <w:rPr>
          <w:color w:val="313131"/>
          <w:spacing w:val="-1"/>
          <w:sz w:val="19"/>
        </w:rPr>
        <w:t> </w:t>
      </w:r>
      <w:r>
        <w:rPr>
          <w:color w:val="313131"/>
          <w:sz w:val="19"/>
        </w:rPr>
        <w:t>tūkstančių eurų) už visus sandorius per kalendorinius metus;</w:t>
      </w:r>
    </w:p>
    <w:p>
      <w:pPr>
        <w:pStyle w:val="ListParagraph"/>
        <w:numPr>
          <w:ilvl w:val="2"/>
          <w:numId w:val="5"/>
        </w:numPr>
        <w:tabs>
          <w:tab w:pos="2618" w:val="left" w:leader="none"/>
        </w:tabs>
        <w:spacing w:line="240" w:lineRule="auto" w:before="95" w:after="0"/>
        <w:ind w:left="2618" w:right="0" w:hanging="670"/>
        <w:jc w:val="both"/>
        <w:rPr>
          <w:sz w:val="19"/>
        </w:rPr>
      </w:pPr>
      <w:r>
        <w:rPr>
          <w:color w:val="313131"/>
          <w:spacing w:val="-4"/>
          <w:sz w:val="19"/>
        </w:rPr>
        <w:t>suteikti</w:t>
      </w:r>
      <w:r>
        <w:rPr>
          <w:color w:val="313131"/>
          <w:spacing w:val="-10"/>
          <w:sz w:val="19"/>
        </w:rPr>
        <w:t> </w:t>
      </w:r>
      <w:r>
        <w:rPr>
          <w:color w:val="313131"/>
          <w:spacing w:val="-4"/>
          <w:sz w:val="19"/>
        </w:rPr>
        <w:t>paskolas Bendrovės</w:t>
      </w:r>
      <w:r>
        <w:rPr>
          <w:color w:val="313131"/>
          <w:spacing w:val="6"/>
          <w:sz w:val="19"/>
        </w:rPr>
        <w:t> </w:t>
      </w:r>
      <w:r>
        <w:rPr>
          <w:color w:val="313131"/>
          <w:spacing w:val="-4"/>
          <w:sz w:val="19"/>
        </w:rPr>
        <w:t>vardu;</w:t>
      </w:r>
    </w:p>
    <w:p>
      <w:pPr>
        <w:pStyle w:val="BodyText"/>
        <w:spacing w:line="232" w:lineRule="auto" w:before="113"/>
        <w:ind w:left="2627" w:right="98" w:hanging="679"/>
      </w:pPr>
      <w:r>
        <w:rPr>
          <w:color w:val="313131"/>
          <w:spacing w:val="-2"/>
        </w:rPr>
        <w:t>5.6.1O.</w:t>
      </w:r>
      <w:r>
        <w:rPr>
          <w:color w:val="313131"/>
          <w:spacing w:val="23"/>
        </w:rPr>
        <w:t> </w:t>
      </w:r>
      <w:r>
        <w:rPr>
          <w:color w:val="313131"/>
          <w:spacing w:val="-2"/>
        </w:rPr>
        <w:t>išduoti</w:t>
      </w:r>
      <w:r>
        <w:rPr>
          <w:color w:val="313131"/>
          <w:spacing w:val="2"/>
        </w:rPr>
        <w:t> </w:t>
      </w:r>
      <w:r>
        <w:rPr>
          <w:color w:val="313131"/>
          <w:spacing w:val="-2"/>
        </w:rPr>
        <w:t>ar</w:t>
      </w:r>
      <w:r>
        <w:rPr>
          <w:color w:val="313131"/>
          <w:spacing w:val="-3"/>
        </w:rPr>
        <w:t> </w:t>
      </w:r>
      <w:r>
        <w:rPr>
          <w:color w:val="313131"/>
          <w:spacing w:val="-2"/>
        </w:rPr>
        <w:t>priimti</w:t>
      </w:r>
      <w:r>
        <w:rPr>
          <w:color w:val="313131"/>
        </w:rPr>
        <w:t> </w:t>
      </w:r>
      <w:r>
        <w:rPr>
          <w:color w:val="313131"/>
          <w:spacing w:val="-2"/>
        </w:rPr>
        <w:t>vekselius</w:t>
      </w:r>
      <w:r>
        <w:rPr>
          <w:color w:val="313131"/>
          <w:spacing w:val="12"/>
        </w:rPr>
        <w:t> </w:t>
      </w:r>
      <w:r>
        <w:rPr>
          <w:color w:val="313131"/>
          <w:spacing w:val="-2"/>
        </w:rPr>
        <w:t>Bendrovės vardu;</w:t>
      </w:r>
    </w:p>
    <w:p>
      <w:pPr>
        <w:pStyle w:val="BodyText"/>
        <w:spacing w:before="100"/>
        <w:ind w:left="1953"/>
        <w:jc w:val="both"/>
      </w:pPr>
      <w:r>
        <w:rPr>
          <w:color w:val="313131"/>
          <w:spacing w:val="-2"/>
        </w:rPr>
        <w:t>5.6.11.</w:t>
      </w:r>
      <w:r>
        <w:rPr>
          <w:color w:val="313131"/>
          <w:spacing w:val="21"/>
        </w:rPr>
        <w:t> </w:t>
      </w:r>
      <w:r>
        <w:rPr>
          <w:color w:val="313131"/>
          <w:spacing w:val="-2"/>
        </w:rPr>
        <w:t>prisiimti</w:t>
      </w:r>
      <w:r>
        <w:rPr>
          <w:color w:val="313131"/>
          <w:spacing w:val="-12"/>
        </w:rPr>
        <w:t> </w:t>
      </w:r>
      <w:r>
        <w:rPr>
          <w:color w:val="313131"/>
          <w:spacing w:val="-2"/>
        </w:rPr>
        <w:t>nebalansinius</w:t>
      </w:r>
      <w:r>
        <w:rPr>
          <w:color w:val="313131"/>
          <w:spacing w:val="-10"/>
        </w:rPr>
        <w:t> </w:t>
      </w:r>
      <w:r>
        <w:rPr>
          <w:color w:val="313131"/>
          <w:spacing w:val="-2"/>
        </w:rPr>
        <w:t>įsipareigojimus.</w:t>
      </w:r>
    </w:p>
    <w:p>
      <w:pPr>
        <w:pStyle w:val="BodyText"/>
        <w:spacing w:before="91"/>
      </w:pPr>
    </w:p>
    <w:p>
      <w:pPr>
        <w:pStyle w:val="ListParagraph"/>
        <w:numPr>
          <w:ilvl w:val="1"/>
          <w:numId w:val="5"/>
        </w:numPr>
        <w:tabs>
          <w:tab w:pos="1929" w:val="left" w:leader="none"/>
        </w:tabs>
        <w:spacing w:line="215" w:lineRule="exact" w:before="0" w:after="0"/>
        <w:ind w:left="1929" w:right="0" w:hanging="495"/>
        <w:jc w:val="both"/>
        <w:rPr>
          <w:sz w:val="19"/>
        </w:rPr>
      </w:pPr>
      <w:r>
        <w:rPr>
          <w:color w:val="313131"/>
          <w:sz w:val="19"/>
        </w:rPr>
        <w:t>Dėl</w:t>
      </w:r>
      <w:r>
        <w:rPr>
          <w:color w:val="313131"/>
          <w:spacing w:val="-9"/>
          <w:sz w:val="19"/>
        </w:rPr>
        <w:t> </w:t>
      </w:r>
      <w:r>
        <w:rPr>
          <w:color w:val="313131"/>
          <w:sz w:val="19"/>
        </w:rPr>
        <w:t>sprendimų,</w:t>
      </w:r>
      <w:r>
        <w:rPr>
          <w:color w:val="313131"/>
          <w:spacing w:val="2"/>
          <w:sz w:val="19"/>
        </w:rPr>
        <w:t> </w:t>
      </w:r>
      <w:r>
        <w:rPr>
          <w:color w:val="313131"/>
          <w:sz w:val="19"/>
        </w:rPr>
        <w:t>numatytų</w:t>
      </w:r>
      <w:r>
        <w:rPr>
          <w:color w:val="313131"/>
          <w:spacing w:val="1"/>
          <w:sz w:val="19"/>
        </w:rPr>
        <w:t> </w:t>
      </w:r>
      <w:r>
        <w:rPr>
          <w:color w:val="313131"/>
          <w:sz w:val="19"/>
        </w:rPr>
        <w:t>Įstatų</w:t>
      </w:r>
      <w:r>
        <w:rPr>
          <w:color w:val="313131"/>
          <w:spacing w:val="-5"/>
          <w:sz w:val="19"/>
        </w:rPr>
        <w:t> </w:t>
      </w:r>
      <w:r>
        <w:rPr>
          <w:color w:val="313131"/>
          <w:sz w:val="19"/>
        </w:rPr>
        <w:t>5.6.1</w:t>
      </w:r>
      <w:r>
        <w:rPr>
          <w:color w:val="313131"/>
          <w:spacing w:val="-8"/>
          <w:sz w:val="19"/>
        </w:rPr>
        <w:t> </w:t>
      </w:r>
      <w:r>
        <w:rPr>
          <w:color w:val="313131"/>
          <w:sz w:val="19"/>
        </w:rPr>
        <w:t>-</w:t>
      </w:r>
      <w:r>
        <w:rPr>
          <w:color w:val="313131"/>
          <w:spacing w:val="31"/>
          <w:sz w:val="19"/>
        </w:rPr>
        <w:t> </w:t>
      </w:r>
      <w:r>
        <w:rPr>
          <w:b/>
          <w:color w:val="313131"/>
          <w:sz w:val="18"/>
        </w:rPr>
        <w:t>5.6.4</w:t>
      </w:r>
      <w:r>
        <w:rPr>
          <w:b/>
          <w:color w:val="313131"/>
          <w:spacing w:val="1"/>
          <w:sz w:val="18"/>
        </w:rPr>
        <w:t> </w:t>
      </w:r>
      <w:r>
        <w:rPr>
          <w:color w:val="313131"/>
          <w:sz w:val="19"/>
        </w:rPr>
        <w:t>ir</w:t>
      </w:r>
      <w:r>
        <w:rPr>
          <w:color w:val="313131"/>
          <w:spacing w:val="74"/>
          <w:w w:val="150"/>
          <w:sz w:val="19"/>
        </w:rPr>
        <w:t> </w:t>
      </w:r>
      <w:r>
        <w:rPr>
          <w:color w:val="313131"/>
          <w:spacing w:val="-4"/>
          <w:sz w:val="19"/>
        </w:rPr>
        <w:t>5.7.</w:t>
      </w:r>
    </w:p>
    <w:p>
      <w:pPr>
        <w:pStyle w:val="BodyText"/>
        <w:spacing w:line="232" w:lineRule="auto" w:before="2"/>
        <w:ind w:left="1959" w:right="522" w:hanging="2"/>
        <w:jc w:val="both"/>
      </w:pPr>
      <w:r>
        <w:rPr>
          <w:color w:val="313131"/>
          <w:spacing w:val="-4"/>
        </w:rPr>
        <w:t>5.6.8,</w:t>
      </w:r>
      <w:r>
        <w:rPr>
          <w:color w:val="313131"/>
          <w:spacing w:val="-10"/>
        </w:rPr>
        <w:t> </w:t>
      </w:r>
      <w:r>
        <w:rPr>
          <w:color w:val="313131"/>
          <w:spacing w:val="-4"/>
        </w:rPr>
        <w:t>5.6.9</w:t>
      </w:r>
      <w:r>
        <w:rPr>
          <w:color w:val="313131"/>
          <w:spacing w:val="-9"/>
        </w:rPr>
        <w:t> </w:t>
      </w:r>
      <w:r>
        <w:rPr>
          <w:color w:val="313131"/>
          <w:spacing w:val="-4"/>
        </w:rPr>
        <w:t>punktuose,</w:t>
      </w:r>
      <w:r>
        <w:rPr>
          <w:color w:val="313131"/>
          <w:spacing w:val="-9"/>
        </w:rPr>
        <w:t> </w:t>
      </w:r>
      <w:r>
        <w:rPr>
          <w:color w:val="313131"/>
          <w:spacing w:val="-4"/>
        </w:rPr>
        <w:t>Bendrovės</w:t>
      </w:r>
      <w:r>
        <w:rPr>
          <w:color w:val="313131"/>
          <w:spacing w:val="-6"/>
        </w:rPr>
        <w:t> </w:t>
      </w:r>
      <w:r>
        <w:rPr>
          <w:b/>
          <w:color w:val="313131"/>
          <w:spacing w:val="-4"/>
          <w:sz w:val="18"/>
        </w:rPr>
        <w:t>vadovas</w:t>
      </w:r>
      <w:r>
        <w:rPr>
          <w:b/>
          <w:color w:val="313131"/>
          <w:spacing w:val="-7"/>
          <w:sz w:val="18"/>
        </w:rPr>
        <w:t> </w:t>
      </w:r>
      <w:r>
        <w:rPr>
          <w:color w:val="313131"/>
          <w:spacing w:val="-4"/>
        </w:rPr>
        <w:t>turi </w:t>
      </w:r>
      <w:r>
        <w:rPr>
          <w:color w:val="313131"/>
        </w:rPr>
        <w:t>gauti išankstinį rašytinį protokolu įformintą akcininkų pritarimą. Dėl kitų sprendimų, </w:t>
      </w:r>
      <w:r>
        <w:rPr>
          <w:color w:val="313131"/>
          <w:spacing w:val="-2"/>
        </w:rPr>
        <w:t>įvardintų Įstatų</w:t>
      </w:r>
      <w:r>
        <w:rPr>
          <w:color w:val="313131"/>
          <w:spacing w:val="-3"/>
        </w:rPr>
        <w:t> </w:t>
      </w:r>
      <w:r>
        <w:rPr>
          <w:color w:val="313131"/>
          <w:spacing w:val="-2"/>
        </w:rPr>
        <w:t>5.6</w:t>
      </w:r>
      <w:r>
        <w:rPr>
          <w:color w:val="313131"/>
          <w:spacing w:val="-11"/>
        </w:rPr>
        <w:t> </w:t>
      </w:r>
      <w:r>
        <w:rPr>
          <w:color w:val="313131"/>
          <w:spacing w:val="-2"/>
        </w:rPr>
        <w:t>punkte, akcininkai turi</w:t>
      </w:r>
      <w:r>
        <w:rPr>
          <w:color w:val="313131"/>
          <w:spacing w:val="-12"/>
        </w:rPr>
        <w:t> </w:t>
      </w:r>
      <w:r>
        <w:rPr>
          <w:color w:val="313131"/>
          <w:spacing w:val="-2"/>
        </w:rPr>
        <w:t>teisę </w:t>
      </w:r>
      <w:r>
        <w:rPr>
          <w:color w:val="313131"/>
        </w:rPr>
        <w:t>informuoti Bendrovės vadovą elektroniniu </w:t>
      </w:r>
      <w:r>
        <w:rPr>
          <w:color w:val="313131"/>
          <w:spacing w:val="-2"/>
        </w:rPr>
        <w:t>paštu.</w:t>
      </w:r>
    </w:p>
    <w:p>
      <w:pPr>
        <w:pStyle w:val="BodyText"/>
      </w:pPr>
    </w:p>
    <w:p>
      <w:pPr>
        <w:pStyle w:val="BodyText"/>
      </w:pPr>
    </w:p>
    <w:p>
      <w:pPr>
        <w:pStyle w:val="BodyText"/>
        <w:spacing w:before="201"/>
      </w:pPr>
    </w:p>
    <w:p>
      <w:pPr>
        <w:pStyle w:val="ListParagraph"/>
        <w:numPr>
          <w:ilvl w:val="0"/>
          <w:numId w:val="1"/>
        </w:numPr>
        <w:tabs>
          <w:tab w:pos="1970" w:val="left" w:leader="none"/>
          <w:tab w:pos="5982" w:val="left" w:leader="none"/>
        </w:tabs>
        <w:spacing w:line="240" w:lineRule="auto" w:before="0" w:after="0"/>
        <w:ind w:left="1970" w:right="0" w:hanging="526"/>
        <w:jc w:val="both"/>
        <w:rPr>
          <w:b/>
          <w:color w:val="313131"/>
          <w:sz w:val="18"/>
        </w:rPr>
      </w:pPr>
      <w:r>
        <w:rPr>
          <w:b/>
          <w:color w:val="313131"/>
          <w:sz w:val="18"/>
        </w:rPr>
        <w:t>PRANEŠIMŲ</w:t>
      </w:r>
      <w:r>
        <w:rPr>
          <w:b/>
          <w:color w:val="313131"/>
          <w:spacing w:val="6"/>
          <w:sz w:val="18"/>
        </w:rPr>
        <w:t> </w:t>
      </w:r>
      <w:r>
        <w:rPr>
          <w:b/>
          <w:color w:val="313131"/>
          <w:sz w:val="18"/>
        </w:rPr>
        <w:t>SKELBIMO</w:t>
      </w:r>
      <w:r>
        <w:rPr>
          <w:b/>
          <w:color w:val="313131"/>
          <w:spacing w:val="4"/>
          <w:sz w:val="18"/>
        </w:rPr>
        <w:t> </w:t>
      </w:r>
      <w:r>
        <w:rPr>
          <w:b/>
          <w:color w:val="313131"/>
          <w:spacing w:val="-2"/>
          <w:sz w:val="18"/>
        </w:rPr>
        <w:t>TVARKA</w:t>
      </w:r>
      <w:r>
        <w:rPr>
          <w:b/>
          <w:color w:val="313131"/>
          <w:sz w:val="18"/>
        </w:rPr>
        <w:tab/>
      </w:r>
      <w:r>
        <w:rPr>
          <w:b/>
          <w:color w:val="313131"/>
          <w:spacing w:val="-5"/>
          <w:sz w:val="18"/>
        </w:rPr>
        <w:t>6.</w:t>
      </w:r>
    </w:p>
    <w:p>
      <w:pPr>
        <w:pStyle w:val="ListParagraph"/>
        <w:numPr>
          <w:ilvl w:val="1"/>
          <w:numId w:val="1"/>
        </w:numPr>
        <w:tabs>
          <w:tab w:pos="1968" w:val="left" w:leader="none"/>
        </w:tabs>
        <w:spacing w:line="215" w:lineRule="exact" w:before="106" w:after="0"/>
        <w:ind w:left="1968" w:right="0" w:hanging="524"/>
        <w:jc w:val="both"/>
        <w:rPr>
          <w:color w:val="313131"/>
          <w:sz w:val="19"/>
        </w:rPr>
      </w:pPr>
      <w:r>
        <w:rPr>
          <w:color w:val="313131"/>
          <w:sz w:val="19"/>
        </w:rPr>
        <w:t>Bendrovės</w:t>
      </w:r>
      <w:r>
        <w:rPr>
          <w:color w:val="313131"/>
          <w:spacing w:val="37"/>
          <w:sz w:val="19"/>
        </w:rPr>
        <w:t> </w:t>
      </w:r>
      <w:r>
        <w:rPr>
          <w:color w:val="313131"/>
          <w:sz w:val="19"/>
        </w:rPr>
        <w:t>pranešimai,</w:t>
      </w:r>
      <w:r>
        <w:rPr>
          <w:color w:val="313131"/>
          <w:spacing w:val="43"/>
          <w:sz w:val="19"/>
        </w:rPr>
        <w:t> </w:t>
      </w:r>
      <w:r>
        <w:rPr>
          <w:color w:val="313131"/>
          <w:sz w:val="19"/>
        </w:rPr>
        <w:t>kurie</w:t>
      </w:r>
      <w:r>
        <w:rPr>
          <w:color w:val="313131"/>
          <w:spacing w:val="34"/>
          <w:sz w:val="19"/>
        </w:rPr>
        <w:t> </w:t>
      </w:r>
      <w:r>
        <w:rPr>
          <w:color w:val="313131"/>
          <w:sz w:val="19"/>
        </w:rPr>
        <w:t>pagal</w:t>
      </w:r>
      <w:r>
        <w:rPr>
          <w:color w:val="313131"/>
          <w:spacing w:val="28"/>
          <w:sz w:val="19"/>
        </w:rPr>
        <w:t> </w:t>
      </w:r>
      <w:r>
        <w:rPr>
          <w:color w:val="313131"/>
          <w:sz w:val="19"/>
        </w:rPr>
        <w:t>Lietuvos</w:t>
      </w:r>
      <w:r>
        <w:rPr>
          <w:color w:val="313131"/>
          <w:spacing w:val="72"/>
          <w:w w:val="150"/>
          <w:sz w:val="19"/>
        </w:rPr>
        <w:t> </w:t>
      </w:r>
      <w:r>
        <w:rPr>
          <w:color w:val="313131"/>
          <w:spacing w:val="-4"/>
          <w:sz w:val="19"/>
        </w:rPr>
        <w:t>6.1.</w:t>
      </w:r>
    </w:p>
    <w:p>
      <w:pPr>
        <w:pStyle w:val="BodyText"/>
        <w:spacing w:line="232" w:lineRule="auto" w:before="2"/>
        <w:ind w:left="1973" w:right="506" w:hanging="3"/>
        <w:jc w:val="both"/>
      </w:pPr>
      <w:r>
        <w:rPr>
          <w:color w:val="313131"/>
        </w:rPr>
        <w:t>Respublikos įstatymus ir (ar) Įstatus turi būti paskelbti </w:t>
      </w:r>
      <w:r>
        <w:rPr>
          <w:b/>
          <w:color w:val="313131"/>
          <w:sz w:val="18"/>
        </w:rPr>
        <w:t>viešai, </w:t>
      </w:r>
      <w:r>
        <w:rPr>
          <w:color w:val="313131"/>
        </w:rPr>
        <w:t>skelbiami Juridinių asmenų </w:t>
      </w:r>
      <w:r>
        <w:rPr>
          <w:color w:val="313131"/>
          <w:spacing w:val="-4"/>
        </w:rPr>
        <w:t>registro</w:t>
      </w:r>
      <w:r>
        <w:rPr>
          <w:color w:val="313131"/>
          <w:spacing w:val="-9"/>
        </w:rPr>
        <w:t> </w:t>
      </w:r>
      <w:r>
        <w:rPr>
          <w:color w:val="313131"/>
          <w:spacing w:val="-4"/>
        </w:rPr>
        <w:t>elektroniniame</w:t>
      </w:r>
      <w:r>
        <w:rPr>
          <w:color w:val="313131"/>
          <w:spacing w:val="-9"/>
        </w:rPr>
        <w:t> </w:t>
      </w:r>
      <w:r>
        <w:rPr>
          <w:color w:val="313131"/>
          <w:spacing w:val="-4"/>
        </w:rPr>
        <w:t>leidinyje. Jeigu</w:t>
      </w:r>
      <w:r>
        <w:rPr>
          <w:color w:val="313131"/>
          <w:spacing w:val="-6"/>
        </w:rPr>
        <w:t> </w:t>
      </w:r>
      <w:r>
        <w:rPr>
          <w:color w:val="313131"/>
          <w:spacing w:val="-4"/>
        </w:rPr>
        <w:t>Lietuvos </w:t>
      </w:r>
      <w:r>
        <w:rPr>
          <w:color w:val="313131"/>
        </w:rPr>
        <w:t>Respublikos įstatymuose ir (ar) Įstatuose nenustatyta kitaip, kiti pranešimai gali būti pateikiami</w:t>
      </w:r>
      <w:r>
        <w:rPr>
          <w:color w:val="313131"/>
          <w:spacing w:val="68"/>
        </w:rPr>
        <w:t>   </w:t>
      </w:r>
      <w:r>
        <w:rPr>
          <w:color w:val="313131"/>
        </w:rPr>
        <w:t>asmeniškai,</w:t>
      </w:r>
      <w:r>
        <w:rPr>
          <w:color w:val="313131"/>
          <w:spacing w:val="70"/>
        </w:rPr>
        <w:t>   </w:t>
      </w:r>
      <w:r>
        <w:rPr>
          <w:color w:val="313131"/>
        </w:rPr>
        <w:t>paštu</w:t>
      </w:r>
      <w:r>
        <w:rPr>
          <w:color w:val="313131"/>
          <w:spacing w:val="67"/>
        </w:rPr>
        <w:t>   </w:t>
      </w:r>
      <w:r>
        <w:rPr>
          <w:color w:val="313131"/>
          <w:spacing w:val="-4"/>
        </w:rPr>
        <w:t>arba</w:t>
      </w:r>
    </w:p>
    <w:p>
      <w:pPr>
        <w:pStyle w:val="BodyText"/>
        <w:spacing w:line="232" w:lineRule="auto" w:before="99"/>
        <w:ind w:left="676" w:right="1626"/>
        <w:jc w:val="both"/>
      </w:pPr>
      <w:r>
        <w:rPr/>
        <w:br w:type="column"/>
      </w:r>
      <w:r>
        <w:rPr>
          <w:color w:val="313131"/>
        </w:rPr>
        <w:t>price is higher than EUR 10,000 (ten thousand</w:t>
      </w:r>
      <w:r>
        <w:rPr>
          <w:color w:val="313131"/>
          <w:spacing w:val="-14"/>
        </w:rPr>
        <w:t> </w:t>
      </w:r>
      <w:r>
        <w:rPr>
          <w:color w:val="313131"/>
        </w:rPr>
        <w:t>euros)</w:t>
      </w:r>
      <w:r>
        <w:rPr>
          <w:color w:val="313131"/>
          <w:spacing w:val="-13"/>
        </w:rPr>
        <w:t> </w:t>
      </w:r>
      <w:r>
        <w:rPr>
          <w:color w:val="313131"/>
        </w:rPr>
        <w:t>or</w:t>
      </w:r>
      <w:r>
        <w:rPr>
          <w:color w:val="313131"/>
          <w:spacing w:val="-13"/>
        </w:rPr>
        <w:t> </w:t>
      </w:r>
      <w:r>
        <w:rPr>
          <w:color w:val="313131"/>
        </w:rPr>
        <w:t>to</w:t>
      </w:r>
      <w:r>
        <w:rPr>
          <w:color w:val="313131"/>
          <w:spacing w:val="-13"/>
        </w:rPr>
        <w:t> </w:t>
      </w:r>
      <w:r>
        <w:rPr>
          <w:color w:val="313131"/>
        </w:rPr>
        <w:t>pledge</w:t>
      </w:r>
      <w:r>
        <w:rPr>
          <w:color w:val="313131"/>
          <w:spacing w:val="-13"/>
        </w:rPr>
        <w:t> </w:t>
      </w:r>
      <w:r>
        <w:rPr>
          <w:color w:val="313131"/>
        </w:rPr>
        <w:t>it</w:t>
      </w:r>
      <w:r>
        <w:rPr>
          <w:color w:val="313131"/>
          <w:spacing w:val="-14"/>
        </w:rPr>
        <w:t> </w:t>
      </w:r>
      <w:r>
        <w:rPr>
          <w:color w:val="313131"/>
        </w:rPr>
        <w:t>or</w:t>
      </w:r>
      <w:r>
        <w:rPr>
          <w:color w:val="313131"/>
          <w:spacing w:val="-13"/>
        </w:rPr>
        <w:t> </w:t>
      </w:r>
      <w:r>
        <w:rPr>
          <w:color w:val="313131"/>
        </w:rPr>
        <w:t>in</w:t>
      </w:r>
      <w:r>
        <w:rPr>
          <w:color w:val="313131"/>
          <w:spacing w:val="-13"/>
        </w:rPr>
        <w:t> </w:t>
      </w:r>
      <w:r>
        <w:rPr>
          <w:color w:val="313131"/>
        </w:rPr>
        <w:t>any other way to encumber it;</w:t>
      </w:r>
    </w:p>
    <w:p>
      <w:pPr>
        <w:pStyle w:val="ListParagraph"/>
        <w:numPr>
          <w:ilvl w:val="2"/>
          <w:numId w:val="6"/>
        </w:numPr>
        <w:tabs>
          <w:tab w:pos="676" w:val="left" w:leader="none"/>
          <w:tab w:pos="681" w:val="left" w:leader="none"/>
        </w:tabs>
        <w:spacing w:line="232" w:lineRule="auto" w:before="104" w:after="0"/>
        <w:ind w:left="681" w:right="1619" w:hanging="515"/>
        <w:jc w:val="both"/>
        <w:rPr>
          <w:sz w:val="19"/>
        </w:rPr>
      </w:pPr>
      <w:r>
        <w:rPr>
          <w:color w:val="313131"/>
          <w:sz w:val="19"/>
        </w:rPr>
        <w:t>to establish or invest in new legal entities, to estabish branches and representative offices;</w:t>
      </w:r>
    </w:p>
    <w:p>
      <w:pPr>
        <w:pStyle w:val="ListParagraph"/>
        <w:numPr>
          <w:ilvl w:val="2"/>
          <w:numId w:val="6"/>
        </w:numPr>
        <w:tabs>
          <w:tab w:pos="674" w:val="left" w:leader="none"/>
          <w:tab w:pos="685" w:val="left" w:leader="none"/>
        </w:tabs>
        <w:spacing w:line="235" w:lineRule="auto" w:before="108" w:after="0"/>
        <w:ind w:left="685" w:right="1611" w:hanging="520"/>
        <w:jc w:val="both"/>
        <w:rPr>
          <w:sz w:val="19"/>
        </w:rPr>
      </w:pPr>
      <w:r>
        <w:rPr>
          <w:color w:val="313131"/>
          <w:sz w:val="19"/>
        </w:rPr>
        <w:t>to spend for goods, services or for the salaries</w:t>
      </w:r>
      <w:r>
        <w:rPr>
          <w:color w:val="313131"/>
          <w:spacing w:val="-1"/>
          <w:sz w:val="19"/>
        </w:rPr>
        <w:t> </w:t>
      </w:r>
      <w:r>
        <w:rPr>
          <w:color w:val="313131"/>
          <w:sz w:val="19"/>
        </w:rPr>
        <w:t>of</w:t>
      </w:r>
      <w:r>
        <w:rPr>
          <w:color w:val="313131"/>
          <w:spacing w:val="-11"/>
          <w:sz w:val="19"/>
        </w:rPr>
        <w:t> </w:t>
      </w:r>
      <w:r>
        <w:rPr>
          <w:color w:val="313131"/>
          <w:sz w:val="19"/>
        </w:rPr>
        <w:t>the</w:t>
      </w:r>
      <w:r>
        <w:rPr>
          <w:color w:val="313131"/>
          <w:spacing w:val="-6"/>
          <w:sz w:val="19"/>
        </w:rPr>
        <w:t> </w:t>
      </w:r>
      <w:r>
        <w:rPr>
          <w:color w:val="313131"/>
          <w:sz w:val="19"/>
        </w:rPr>
        <w:t>employees more</w:t>
      </w:r>
      <w:r>
        <w:rPr>
          <w:color w:val="313131"/>
          <w:spacing w:val="-5"/>
          <w:sz w:val="19"/>
        </w:rPr>
        <w:t> </w:t>
      </w:r>
      <w:r>
        <w:rPr>
          <w:color w:val="313131"/>
          <w:sz w:val="19"/>
        </w:rPr>
        <w:t>than</w:t>
      </w:r>
      <w:r>
        <w:rPr>
          <w:color w:val="313131"/>
          <w:spacing w:val="-9"/>
          <w:sz w:val="19"/>
        </w:rPr>
        <w:t> </w:t>
      </w:r>
      <w:r>
        <w:rPr>
          <w:color w:val="313131"/>
          <w:sz w:val="19"/>
        </w:rPr>
        <w:t>in indicated the budget approved by </w:t>
      </w:r>
      <w:r>
        <w:rPr>
          <w:color w:val="313131"/>
          <w:spacing w:val="-2"/>
          <w:sz w:val="19"/>
        </w:rPr>
        <w:t>shareholders;</w:t>
      </w:r>
    </w:p>
    <w:p>
      <w:pPr>
        <w:pStyle w:val="ListParagraph"/>
        <w:numPr>
          <w:ilvl w:val="2"/>
          <w:numId w:val="6"/>
        </w:numPr>
        <w:tabs>
          <w:tab w:pos="680" w:val="left" w:leader="none"/>
          <w:tab w:pos="692" w:val="left" w:leader="none"/>
        </w:tabs>
        <w:spacing w:line="232" w:lineRule="auto" w:before="116" w:after="0"/>
        <w:ind w:left="692" w:right="1616" w:hanging="517"/>
        <w:jc w:val="both"/>
        <w:rPr>
          <w:sz w:val="19"/>
        </w:rPr>
      </w:pPr>
      <w:r>
        <w:rPr>
          <w:color w:val="313131"/>
          <w:sz w:val="19"/>
        </w:rPr>
        <w:t>to grant suretyship or guarantee for obligations of third parties;</w:t>
      </w:r>
    </w:p>
    <w:p>
      <w:pPr>
        <w:pStyle w:val="ListParagraph"/>
        <w:numPr>
          <w:ilvl w:val="2"/>
          <w:numId w:val="6"/>
        </w:numPr>
        <w:tabs>
          <w:tab w:pos="684" w:val="left" w:leader="none"/>
          <w:tab w:pos="690" w:val="left" w:leader="none"/>
        </w:tabs>
        <w:spacing w:line="232" w:lineRule="auto" w:before="114" w:after="0"/>
        <w:ind w:left="690" w:right="1609" w:hanging="515"/>
        <w:jc w:val="both"/>
        <w:rPr>
          <w:sz w:val="19"/>
        </w:rPr>
      </w:pPr>
      <w:r>
        <w:rPr>
          <w:color w:val="313131"/>
          <w:sz w:val="19"/>
        </w:rPr>
        <w:t>to take or intercept liabilities of third parties, including, but not limited to </w:t>
      </w:r>
      <w:r>
        <w:rPr>
          <w:color w:val="313131"/>
          <w:spacing w:val="-2"/>
          <w:sz w:val="19"/>
        </w:rPr>
        <w:t>shareholders;</w:t>
      </w:r>
    </w:p>
    <w:p>
      <w:pPr>
        <w:pStyle w:val="ListParagraph"/>
        <w:numPr>
          <w:ilvl w:val="2"/>
          <w:numId w:val="6"/>
        </w:numPr>
        <w:tabs>
          <w:tab w:pos="690" w:val="left" w:leader="none"/>
          <w:tab w:pos="697" w:val="left" w:leader="none"/>
        </w:tabs>
        <w:spacing w:line="232" w:lineRule="auto" w:before="104" w:after="0"/>
        <w:ind w:left="697" w:right="1588" w:hanging="517"/>
        <w:jc w:val="both"/>
        <w:rPr>
          <w:sz w:val="19"/>
        </w:rPr>
      </w:pPr>
      <w:r>
        <w:rPr>
          <w:color w:val="313131"/>
          <w:sz w:val="19"/>
        </w:rPr>
        <w:t>to</w:t>
      </w:r>
      <w:r>
        <w:rPr>
          <w:color w:val="313131"/>
          <w:spacing w:val="-11"/>
          <w:sz w:val="19"/>
        </w:rPr>
        <w:t> </w:t>
      </w:r>
      <w:r>
        <w:rPr>
          <w:color w:val="313131"/>
          <w:sz w:val="19"/>
        </w:rPr>
        <w:t>take</w:t>
      </w:r>
      <w:r>
        <w:rPr>
          <w:color w:val="313131"/>
          <w:spacing w:val="-9"/>
          <w:sz w:val="19"/>
        </w:rPr>
        <w:t> </w:t>
      </w:r>
      <w:r>
        <w:rPr>
          <w:color w:val="313131"/>
          <w:sz w:val="19"/>
        </w:rPr>
        <w:t>loans on</w:t>
      </w:r>
      <w:r>
        <w:rPr>
          <w:color w:val="313131"/>
          <w:spacing w:val="-12"/>
          <w:sz w:val="19"/>
        </w:rPr>
        <w:t> </w:t>
      </w:r>
      <w:r>
        <w:rPr>
          <w:color w:val="313131"/>
          <w:sz w:val="19"/>
        </w:rPr>
        <w:t>behalf</w:t>
      </w:r>
      <w:r>
        <w:rPr>
          <w:color w:val="313131"/>
          <w:spacing w:val="-3"/>
          <w:sz w:val="19"/>
        </w:rPr>
        <w:t> </w:t>
      </w:r>
      <w:r>
        <w:rPr>
          <w:color w:val="313131"/>
          <w:sz w:val="19"/>
        </w:rPr>
        <w:t>of</w:t>
      </w:r>
      <w:r>
        <w:rPr>
          <w:color w:val="313131"/>
          <w:spacing w:val="-13"/>
          <w:sz w:val="19"/>
        </w:rPr>
        <w:t> </w:t>
      </w:r>
      <w:r>
        <w:rPr>
          <w:color w:val="313131"/>
          <w:sz w:val="19"/>
        </w:rPr>
        <w:t>the</w:t>
      </w:r>
      <w:r>
        <w:rPr>
          <w:color w:val="313131"/>
          <w:spacing w:val="-8"/>
          <w:sz w:val="19"/>
        </w:rPr>
        <w:t> </w:t>
      </w:r>
      <w:r>
        <w:rPr>
          <w:color w:val="313131"/>
          <w:sz w:val="19"/>
        </w:rPr>
        <w:t>Company </w:t>
      </w:r>
      <w:r>
        <w:rPr>
          <w:color w:val="313131"/>
          <w:spacing w:val="-4"/>
          <w:sz w:val="19"/>
        </w:rPr>
        <w:t>or</w:t>
      </w:r>
      <w:r>
        <w:rPr>
          <w:color w:val="313131"/>
          <w:spacing w:val="-10"/>
          <w:sz w:val="19"/>
        </w:rPr>
        <w:t> </w:t>
      </w:r>
      <w:r>
        <w:rPr>
          <w:color w:val="313131"/>
          <w:spacing w:val="-4"/>
          <w:sz w:val="19"/>
        </w:rPr>
        <w:t>to</w:t>
      </w:r>
      <w:r>
        <w:rPr>
          <w:color w:val="313131"/>
          <w:spacing w:val="-9"/>
          <w:sz w:val="19"/>
        </w:rPr>
        <w:t> </w:t>
      </w:r>
      <w:r>
        <w:rPr>
          <w:color w:val="313131"/>
          <w:spacing w:val="-4"/>
          <w:sz w:val="19"/>
        </w:rPr>
        <w:t>take</w:t>
      </w:r>
      <w:r>
        <w:rPr>
          <w:color w:val="313131"/>
          <w:spacing w:val="-9"/>
          <w:sz w:val="19"/>
        </w:rPr>
        <w:t> </w:t>
      </w:r>
      <w:r>
        <w:rPr>
          <w:color w:val="313131"/>
          <w:spacing w:val="-4"/>
          <w:sz w:val="19"/>
        </w:rPr>
        <w:t>any</w:t>
      </w:r>
      <w:r>
        <w:rPr>
          <w:color w:val="313131"/>
          <w:spacing w:val="-9"/>
          <w:sz w:val="19"/>
        </w:rPr>
        <w:t> </w:t>
      </w:r>
      <w:r>
        <w:rPr>
          <w:color w:val="313131"/>
          <w:spacing w:val="-4"/>
          <w:sz w:val="19"/>
        </w:rPr>
        <w:t>other</w:t>
      </w:r>
      <w:r>
        <w:rPr>
          <w:color w:val="313131"/>
          <w:spacing w:val="-9"/>
          <w:sz w:val="19"/>
        </w:rPr>
        <w:t> </w:t>
      </w:r>
      <w:r>
        <w:rPr>
          <w:color w:val="313131"/>
          <w:spacing w:val="-4"/>
          <w:sz w:val="19"/>
        </w:rPr>
        <w:t>liabilities</w:t>
      </w:r>
      <w:r>
        <w:rPr>
          <w:color w:val="313131"/>
          <w:spacing w:val="-10"/>
          <w:sz w:val="19"/>
        </w:rPr>
        <w:t> </w:t>
      </w:r>
      <w:r>
        <w:rPr>
          <w:color w:val="313131"/>
          <w:spacing w:val="-4"/>
          <w:sz w:val="19"/>
        </w:rPr>
        <w:t>of</w:t>
      </w:r>
      <w:r>
        <w:rPr>
          <w:color w:val="313131"/>
          <w:spacing w:val="-9"/>
          <w:sz w:val="19"/>
        </w:rPr>
        <w:t> </w:t>
      </w:r>
      <w:r>
        <w:rPr>
          <w:color w:val="313131"/>
          <w:spacing w:val="-4"/>
          <w:sz w:val="19"/>
        </w:rPr>
        <w:t>such</w:t>
      </w:r>
      <w:r>
        <w:rPr>
          <w:color w:val="313131"/>
          <w:spacing w:val="-9"/>
          <w:sz w:val="19"/>
        </w:rPr>
        <w:t> </w:t>
      </w:r>
      <w:r>
        <w:rPr>
          <w:color w:val="313131"/>
          <w:spacing w:val="-4"/>
          <w:sz w:val="19"/>
        </w:rPr>
        <w:t>kind </w:t>
      </w:r>
      <w:r>
        <w:rPr>
          <w:color w:val="313131"/>
          <w:sz w:val="19"/>
        </w:rPr>
        <w:t>(except for the purchase of goods, services or purchase of other movable thing by installments, leasing, rent of activities, factoring</w:t>
      </w:r>
      <w:r>
        <w:rPr>
          <w:color w:val="313131"/>
          <w:spacing w:val="-3"/>
          <w:sz w:val="19"/>
        </w:rPr>
        <w:t> </w:t>
      </w:r>
      <w:r>
        <w:rPr>
          <w:color w:val="313131"/>
          <w:sz w:val="19"/>
        </w:rPr>
        <w:t>when</w:t>
      </w:r>
      <w:r>
        <w:rPr>
          <w:color w:val="313131"/>
          <w:spacing w:val="-5"/>
          <w:sz w:val="19"/>
        </w:rPr>
        <w:t> </w:t>
      </w:r>
      <w:r>
        <w:rPr>
          <w:color w:val="313131"/>
          <w:sz w:val="19"/>
        </w:rPr>
        <w:t>no</w:t>
      </w:r>
      <w:r>
        <w:rPr>
          <w:color w:val="313131"/>
          <w:spacing w:val="-7"/>
          <w:sz w:val="19"/>
        </w:rPr>
        <w:t> </w:t>
      </w:r>
      <w:r>
        <w:rPr>
          <w:color w:val="313131"/>
          <w:sz w:val="19"/>
        </w:rPr>
        <w:t>consent</w:t>
      </w:r>
      <w:r>
        <w:rPr>
          <w:color w:val="313131"/>
          <w:spacing w:val="-2"/>
          <w:sz w:val="19"/>
        </w:rPr>
        <w:t> </w:t>
      </w:r>
      <w:r>
        <w:rPr>
          <w:color w:val="313131"/>
          <w:sz w:val="19"/>
        </w:rPr>
        <w:t>of shareholders is required), when the amount of particular liability exceeds EUR 10,000 (ten</w:t>
      </w:r>
      <w:r>
        <w:rPr>
          <w:color w:val="313131"/>
          <w:spacing w:val="40"/>
          <w:sz w:val="19"/>
        </w:rPr>
        <w:t> </w:t>
      </w:r>
      <w:r>
        <w:rPr>
          <w:color w:val="313131"/>
          <w:sz w:val="19"/>
        </w:rPr>
        <w:t>thousand euros) for transaction and/or EUR 15,000 (fifteen </w:t>
      </w:r>
      <w:r>
        <w:rPr>
          <w:color w:val="313131"/>
          <w:spacing w:val="-2"/>
          <w:sz w:val="19"/>
        </w:rPr>
        <w:t>thousand</w:t>
      </w:r>
      <w:r>
        <w:rPr>
          <w:color w:val="313131"/>
          <w:spacing w:val="-12"/>
          <w:sz w:val="19"/>
        </w:rPr>
        <w:t> </w:t>
      </w:r>
      <w:r>
        <w:rPr>
          <w:color w:val="313131"/>
          <w:spacing w:val="-2"/>
          <w:sz w:val="19"/>
        </w:rPr>
        <w:t>euros)</w:t>
      </w:r>
      <w:r>
        <w:rPr>
          <w:color w:val="313131"/>
          <w:spacing w:val="-11"/>
          <w:sz w:val="19"/>
        </w:rPr>
        <w:t> </w:t>
      </w:r>
      <w:r>
        <w:rPr>
          <w:color w:val="313131"/>
          <w:spacing w:val="-2"/>
          <w:sz w:val="19"/>
        </w:rPr>
        <w:t>for</w:t>
      </w:r>
      <w:r>
        <w:rPr>
          <w:color w:val="313131"/>
          <w:spacing w:val="-11"/>
          <w:sz w:val="19"/>
        </w:rPr>
        <w:t> </w:t>
      </w:r>
      <w:r>
        <w:rPr>
          <w:color w:val="313131"/>
          <w:spacing w:val="-2"/>
          <w:sz w:val="19"/>
        </w:rPr>
        <w:t>all</w:t>
      </w:r>
      <w:r>
        <w:rPr>
          <w:color w:val="313131"/>
          <w:spacing w:val="-11"/>
          <w:sz w:val="19"/>
        </w:rPr>
        <w:t> </w:t>
      </w:r>
      <w:r>
        <w:rPr>
          <w:color w:val="313131"/>
          <w:spacing w:val="-2"/>
          <w:sz w:val="19"/>
        </w:rPr>
        <w:t>transactions</w:t>
      </w:r>
      <w:r>
        <w:rPr>
          <w:color w:val="313131"/>
          <w:spacing w:val="-11"/>
          <w:sz w:val="19"/>
        </w:rPr>
        <w:t> </w:t>
      </w:r>
      <w:r>
        <w:rPr>
          <w:color w:val="313131"/>
          <w:spacing w:val="-2"/>
          <w:sz w:val="19"/>
        </w:rPr>
        <w:t>for</w:t>
      </w:r>
      <w:r>
        <w:rPr>
          <w:color w:val="313131"/>
          <w:spacing w:val="-12"/>
          <w:sz w:val="19"/>
        </w:rPr>
        <w:t> </w:t>
      </w:r>
      <w:r>
        <w:rPr>
          <w:color w:val="313131"/>
          <w:spacing w:val="-2"/>
          <w:sz w:val="19"/>
        </w:rPr>
        <w:t>a </w:t>
      </w:r>
      <w:r>
        <w:rPr>
          <w:color w:val="313131"/>
          <w:sz w:val="19"/>
        </w:rPr>
        <w:t>calendar year;</w:t>
      </w:r>
    </w:p>
    <w:p>
      <w:pPr>
        <w:pStyle w:val="ListParagraph"/>
        <w:numPr>
          <w:ilvl w:val="2"/>
          <w:numId w:val="6"/>
        </w:numPr>
        <w:tabs>
          <w:tab w:pos="709" w:val="left" w:leader="none"/>
        </w:tabs>
        <w:spacing w:line="240" w:lineRule="auto" w:before="100" w:after="0"/>
        <w:ind w:left="709" w:right="0" w:hanging="514"/>
        <w:jc w:val="both"/>
        <w:rPr>
          <w:sz w:val="19"/>
        </w:rPr>
      </w:pPr>
      <w:r>
        <w:rPr>
          <w:color w:val="313131"/>
          <w:spacing w:val="-2"/>
          <w:sz w:val="19"/>
        </w:rPr>
        <w:t>to</w:t>
      </w:r>
      <w:r>
        <w:rPr>
          <w:color w:val="313131"/>
          <w:spacing w:val="-12"/>
          <w:sz w:val="19"/>
        </w:rPr>
        <w:t> </w:t>
      </w:r>
      <w:r>
        <w:rPr>
          <w:color w:val="313131"/>
          <w:spacing w:val="-2"/>
          <w:sz w:val="19"/>
        </w:rPr>
        <w:t>grant</w:t>
      </w:r>
      <w:r>
        <w:rPr>
          <w:color w:val="313131"/>
          <w:spacing w:val="-9"/>
          <w:sz w:val="19"/>
        </w:rPr>
        <w:t> </w:t>
      </w:r>
      <w:r>
        <w:rPr>
          <w:color w:val="313131"/>
          <w:spacing w:val="-2"/>
          <w:sz w:val="19"/>
        </w:rPr>
        <w:t>loans</w:t>
      </w:r>
      <w:r>
        <w:rPr>
          <w:color w:val="313131"/>
          <w:spacing w:val="-7"/>
          <w:sz w:val="19"/>
        </w:rPr>
        <w:t> </w:t>
      </w:r>
      <w:r>
        <w:rPr>
          <w:color w:val="313131"/>
          <w:spacing w:val="-2"/>
          <w:sz w:val="19"/>
        </w:rPr>
        <w:t>on</w:t>
      </w:r>
      <w:r>
        <w:rPr>
          <w:color w:val="313131"/>
          <w:spacing w:val="-13"/>
          <w:sz w:val="19"/>
        </w:rPr>
        <w:t> </w:t>
      </w:r>
      <w:r>
        <w:rPr>
          <w:color w:val="313131"/>
          <w:spacing w:val="-2"/>
          <w:sz w:val="19"/>
        </w:rPr>
        <w:t>behalf</w:t>
      </w:r>
      <w:r>
        <w:rPr>
          <w:color w:val="313131"/>
          <w:spacing w:val="-5"/>
          <w:sz w:val="19"/>
        </w:rPr>
        <w:t> </w:t>
      </w:r>
      <w:r>
        <w:rPr>
          <w:color w:val="313131"/>
          <w:spacing w:val="-2"/>
          <w:sz w:val="19"/>
        </w:rPr>
        <w:t>ofthe</w:t>
      </w:r>
      <w:r>
        <w:rPr>
          <w:color w:val="313131"/>
          <w:spacing w:val="-8"/>
          <w:sz w:val="19"/>
        </w:rPr>
        <w:t> </w:t>
      </w:r>
      <w:r>
        <w:rPr>
          <w:color w:val="313131"/>
          <w:spacing w:val="-2"/>
          <w:sz w:val="19"/>
        </w:rPr>
        <w:t>Company;</w:t>
      </w:r>
    </w:p>
    <w:p>
      <w:pPr>
        <w:pStyle w:val="BodyText"/>
        <w:spacing w:line="232" w:lineRule="auto" w:before="113"/>
        <w:ind w:left="715" w:right="1584" w:hanging="515"/>
        <w:jc w:val="both"/>
      </w:pPr>
      <w:r>
        <w:rPr>
          <w:color w:val="313131"/>
          <w:spacing w:val="-4"/>
        </w:rPr>
        <w:t>5.6.1O.</w:t>
      </w:r>
      <w:r>
        <w:rPr>
          <w:color w:val="313131"/>
          <w:spacing w:val="-10"/>
        </w:rPr>
        <w:t> </w:t>
      </w:r>
      <w:r>
        <w:rPr>
          <w:color w:val="313131"/>
          <w:spacing w:val="-4"/>
        </w:rPr>
        <w:t>to</w:t>
      </w:r>
      <w:r>
        <w:rPr>
          <w:color w:val="313131"/>
          <w:spacing w:val="-9"/>
        </w:rPr>
        <w:t> </w:t>
      </w:r>
      <w:r>
        <w:rPr>
          <w:color w:val="313131"/>
          <w:spacing w:val="-4"/>
        </w:rPr>
        <w:t>issue</w:t>
      </w:r>
      <w:r>
        <w:rPr>
          <w:color w:val="313131"/>
          <w:spacing w:val="-9"/>
        </w:rPr>
        <w:t> </w:t>
      </w:r>
      <w:r>
        <w:rPr>
          <w:color w:val="313131"/>
          <w:spacing w:val="-4"/>
        </w:rPr>
        <w:t>or</w:t>
      </w:r>
      <w:r>
        <w:rPr>
          <w:color w:val="313131"/>
          <w:spacing w:val="-9"/>
        </w:rPr>
        <w:t> </w:t>
      </w:r>
      <w:r>
        <w:rPr>
          <w:color w:val="313131"/>
          <w:spacing w:val="-4"/>
        </w:rPr>
        <w:t>receive</w:t>
      </w:r>
      <w:r>
        <w:rPr>
          <w:color w:val="313131"/>
          <w:spacing w:val="-9"/>
        </w:rPr>
        <w:t> </w:t>
      </w:r>
      <w:r>
        <w:rPr>
          <w:color w:val="313131"/>
          <w:spacing w:val="-4"/>
        </w:rPr>
        <w:t>bill</w:t>
      </w:r>
      <w:r>
        <w:rPr>
          <w:color w:val="313131"/>
          <w:spacing w:val="16"/>
        </w:rPr>
        <w:t> </w:t>
      </w:r>
      <w:r>
        <w:rPr>
          <w:color w:val="313131"/>
          <w:spacing w:val="-4"/>
        </w:rPr>
        <w:t>of</w:t>
      </w:r>
      <w:r>
        <w:rPr>
          <w:color w:val="313131"/>
          <w:spacing w:val="-9"/>
        </w:rPr>
        <w:t> </w:t>
      </w:r>
      <w:r>
        <w:rPr>
          <w:color w:val="313131"/>
          <w:spacing w:val="-4"/>
        </w:rPr>
        <w:t>exchanges on </w:t>
      </w:r>
      <w:r>
        <w:rPr>
          <w:color w:val="313131"/>
        </w:rPr>
        <w:t>behalf of the Company;</w:t>
      </w:r>
    </w:p>
    <w:p>
      <w:pPr>
        <w:pStyle w:val="BodyText"/>
        <w:spacing w:line="232" w:lineRule="auto" w:before="105"/>
        <w:ind w:left="719" w:right="1575" w:hanging="520"/>
        <w:jc w:val="both"/>
      </w:pPr>
      <w:r>
        <w:rPr>
          <w:color w:val="313131"/>
        </w:rPr>
        <w:t>5.6.11.</w:t>
      </w:r>
      <w:r>
        <w:rPr>
          <w:color w:val="313131"/>
          <w:spacing w:val="-10"/>
        </w:rPr>
        <w:t> </w:t>
      </w:r>
      <w:r>
        <w:rPr>
          <w:color w:val="313131"/>
        </w:rPr>
        <w:t>to take liabilities</w:t>
      </w:r>
      <w:r>
        <w:rPr>
          <w:color w:val="313131"/>
          <w:spacing w:val="40"/>
        </w:rPr>
        <w:t> </w:t>
      </w:r>
      <w:r>
        <w:rPr>
          <w:color w:val="313131"/>
        </w:rPr>
        <w:t>not indicated in the balance sheet.</w:t>
      </w:r>
    </w:p>
    <w:p>
      <w:pPr>
        <w:pStyle w:val="BodyText"/>
        <w:spacing w:line="215" w:lineRule="exact" w:before="99"/>
        <w:ind w:left="154"/>
        <w:jc w:val="both"/>
      </w:pPr>
      <w:r>
        <w:rPr>
          <w:color w:val="313131"/>
          <w:spacing w:val="-4"/>
        </w:rPr>
        <w:t>Regarding</w:t>
      </w:r>
      <w:r>
        <w:rPr>
          <w:color w:val="313131"/>
          <w:spacing w:val="3"/>
        </w:rPr>
        <w:t> </w:t>
      </w:r>
      <w:r>
        <w:rPr>
          <w:color w:val="313131"/>
          <w:spacing w:val="-4"/>
        </w:rPr>
        <w:t>decisions</w:t>
      </w:r>
      <w:r>
        <w:rPr>
          <w:color w:val="313131"/>
          <w:spacing w:val="5"/>
        </w:rPr>
        <w:t> </w:t>
      </w:r>
      <w:r>
        <w:rPr>
          <w:color w:val="313131"/>
          <w:spacing w:val="-4"/>
        </w:rPr>
        <w:t>indicated</w:t>
      </w:r>
      <w:r>
        <w:rPr>
          <w:color w:val="313131"/>
          <w:spacing w:val="9"/>
        </w:rPr>
        <w:t> </w:t>
      </w:r>
      <w:r>
        <w:rPr>
          <w:color w:val="313131"/>
          <w:spacing w:val="-4"/>
        </w:rPr>
        <w:t>in</w:t>
      </w:r>
      <w:r>
        <w:rPr>
          <w:color w:val="313131"/>
          <w:spacing w:val="-2"/>
        </w:rPr>
        <w:t> </w:t>
      </w:r>
      <w:r>
        <w:rPr>
          <w:color w:val="313131"/>
          <w:spacing w:val="-4"/>
        </w:rPr>
        <w:t>Clauses</w:t>
      </w:r>
      <w:r>
        <w:rPr>
          <w:color w:val="313131"/>
          <w:spacing w:val="8"/>
        </w:rPr>
        <w:t> </w:t>
      </w:r>
      <w:r>
        <w:rPr>
          <w:color w:val="313131"/>
          <w:spacing w:val="-4"/>
        </w:rPr>
        <w:t>5.6.1</w:t>
      </w:r>
    </w:p>
    <w:p>
      <w:pPr>
        <w:pStyle w:val="BodyText"/>
        <w:spacing w:line="232" w:lineRule="auto" w:before="2"/>
        <w:ind w:left="155" w:right="1565" w:hanging="7"/>
        <w:jc w:val="both"/>
      </w:pPr>
      <w:r>
        <w:rPr>
          <w:color w:val="313131"/>
        </w:rPr>
        <w:t>- 5.6.4 and 5.6.8, 5.6.9 of the Articles of Association, the Company Manager has to receive an advance approval from </w:t>
      </w:r>
      <w:r>
        <w:rPr>
          <w:color w:val="313131"/>
          <w:spacing w:val="-4"/>
        </w:rPr>
        <w:t>shareholders,</w:t>
      </w:r>
      <w:r>
        <w:rPr>
          <w:color w:val="313131"/>
          <w:spacing w:val="-10"/>
        </w:rPr>
        <w:t> </w:t>
      </w:r>
      <w:r>
        <w:rPr>
          <w:color w:val="313131"/>
          <w:spacing w:val="-4"/>
        </w:rPr>
        <w:t>which</w:t>
      </w:r>
      <w:r>
        <w:rPr>
          <w:color w:val="313131"/>
          <w:spacing w:val="-9"/>
        </w:rPr>
        <w:t> </w:t>
      </w:r>
      <w:r>
        <w:rPr>
          <w:color w:val="313131"/>
          <w:spacing w:val="-4"/>
        </w:rPr>
        <w:t>shall</w:t>
      </w:r>
      <w:r>
        <w:rPr>
          <w:color w:val="313131"/>
          <w:spacing w:val="-9"/>
        </w:rPr>
        <w:t> </w:t>
      </w:r>
      <w:r>
        <w:rPr>
          <w:color w:val="313131"/>
          <w:spacing w:val="-4"/>
        </w:rPr>
        <w:t>be</w:t>
      </w:r>
      <w:r>
        <w:rPr>
          <w:color w:val="313131"/>
          <w:spacing w:val="-9"/>
        </w:rPr>
        <w:t> </w:t>
      </w:r>
      <w:r>
        <w:rPr>
          <w:color w:val="313131"/>
          <w:spacing w:val="-4"/>
        </w:rPr>
        <w:t>granted</w:t>
      </w:r>
      <w:r>
        <w:rPr>
          <w:color w:val="313131"/>
          <w:spacing w:val="-9"/>
        </w:rPr>
        <w:t> </w:t>
      </w:r>
      <w:r>
        <w:rPr>
          <w:color w:val="313131"/>
          <w:spacing w:val="-4"/>
        </w:rPr>
        <w:t>in</w:t>
      </w:r>
      <w:r>
        <w:rPr>
          <w:color w:val="313131"/>
          <w:spacing w:val="-10"/>
        </w:rPr>
        <w:t> </w:t>
      </w:r>
      <w:r>
        <w:rPr>
          <w:color w:val="313131"/>
          <w:spacing w:val="-4"/>
        </w:rPr>
        <w:t>the</w:t>
      </w:r>
      <w:r>
        <w:rPr>
          <w:color w:val="313131"/>
          <w:spacing w:val="-9"/>
        </w:rPr>
        <w:t> </w:t>
      </w:r>
      <w:r>
        <w:rPr>
          <w:color w:val="313131"/>
          <w:spacing w:val="-4"/>
        </w:rPr>
        <w:t>form </w:t>
      </w:r>
      <w:r>
        <w:rPr>
          <w:color w:val="313131"/>
        </w:rPr>
        <w:t>of</w:t>
      </w:r>
      <w:r>
        <w:rPr>
          <w:color w:val="313131"/>
          <w:spacing w:val="-14"/>
        </w:rPr>
        <w:t> </w:t>
      </w:r>
      <w:r>
        <w:rPr>
          <w:color w:val="313131"/>
        </w:rPr>
        <w:t>written</w:t>
      </w:r>
      <w:r>
        <w:rPr>
          <w:color w:val="313131"/>
          <w:spacing w:val="-12"/>
        </w:rPr>
        <w:t> </w:t>
      </w:r>
      <w:r>
        <w:rPr>
          <w:color w:val="313131"/>
        </w:rPr>
        <w:t>protocol.</w:t>
      </w:r>
      <w:r>
        <w:rPr>
          <w:color w:val="313131"/>
          <w:spacing w:val="-13"/>
        </w:rPr>
        <w:t> </w:t>
      </w:r>
      <w:r>
        <w:rPr>
          <w:color w:val="313131"/>
        </w:rPr>
        <w:t>Regarding</w:t>
      </w:r>
      <w:r>
        <w:rPr>
          <w:color w:val="313131"/>
          <w:spacing w:val="-6"/>
        </w:rPr>
        <w:t> </w:t>
      </w:r>
      <w:r>
        <w:rPr>
          <w:color w:val="313131"/>
        </w:rPr>
        <w:t>other</w:t>
      </w:r>
      <w:r>
        <w:rPr>
          <w:color w:val="313131"/>
          <w:spacing w:val="-9"/>
        </w:rPr>
        <w:t> </w:t>
      </w:r>
      <w:r>
        <w:rPr>
          <w:color w:val="313131"/>
        </w:rPr>
        <w:t>decisions, prescribed in Clause 5.6 of the Articles of Association, shareholders have the right to inform the</w:t>
      </w:r>
      <w:r>
        <w:rPr>
          <w:color w:val="313131"/>
          <w:spacing w:val="-7"/>
        </w:rPr>
        <w:t> </w:t>
      </w:r>
      <w:r>
        <w:rPr>
          <w:color w:val="313131"/>
        </w:rPr>
        <w:t>Company Manager via</w:t>
      </w:r>
      <w:r>
        <w:rPr>
          <w:color w:val="313131"/>
          <w:spacing w:val="-4"/>
        </w:rPr>
        <w:t> </w:t>
      </w:r>
      <w:r>
        <w:rPr>
          <w:color w:val="313131"/>
        </w:rPr>
        <w:t>e-mail.</w:t>
      </w:r>
    </w:p>
    <w:p>
      <w:pPr>
        <w:pStyle w:val="BodyText"/>
      </w:pPr>
    </w:p>
    <w:p>
      <w:pPr>
        <w:pStyle w:val="BodyText"/>
        <w:spacing w:before="1"/>
      </w:pPr>
    </w:p>
    <w:p>
      <w:pPr>
        <w:spacing w:before="0"/>
        <w:ind w:left="170" w:right="0" w:firstLine="0"/>
        <w:jc w:val="both"/>
        <w:rPr>
          <w:b/>
          <w:sz w:val="18"/>
        </w:rPr>
      </w:pPr>
      <w:r>
        <w:rPr>
          <w:b/>
          <w:color w:val="313131"/>
          <w:sz w:val="18"/>
        </w:rPr>
        <w:t>NOTIFICATION</w:t>
      </w:r>
      <w:r>
        <w:rPr>
          <w:b/>
          <w:color w:val="313131"/>
          <w:spacing w:val="-2"/>
          <w:sz w:val="18"/>
        </w:rPr>
        <w:t> PROCEDURE</w:t>
      </w:r>
    </w:p>
    <w:p>
      <w:pPr>
        <w:pStyle w:val="BodyText"/>
        <w:spacing w:line="232" w:lineRule="auto" w:before="111"/>
        <w:ind w:left="171" w:right="1553" w:hanging="3"/>
        <w:jc w:val="both"/>
      </w:pPr>
      <w:r>
        <w:rPr>
          <w:color w:val="313131"/>
          <w:spacing w:val="-2"/>
        </w:rPr>
        <w:t>Notices</w:t>
      </w:r>
      <w:r>
        <w:rPr>
          <w:color w:val="313131"/>
          <w:spacing w:val="-12"/>
        </w:rPr>
        <w:t> </w:t>
      </w:r>
      <w:r>
        <w:rPr>
          <w:color w:val="313131"/>
          <w:spacing w:val="-2"/>
        </w:rPr>
        <w:t>ofthe</w:t>
      </w:r>
      <w:r>
        <w:rPr>
          <w:color w:val="313131"/>
          <w:spacing w:val="-11"/>
        </w:rPr>
        <w:t> </w:t>
      </w:r>
      <w:r>
        <w:rPr>
          <w:color w:val="313131"/>
          <w:spacing w:val="-2"/>
        </w:rPr>
        <w:t>Company,</w:t>
      </w:r>
      <w:r>
        <w:rPr>
          <w:color w:val="313131"/>
          <w:spacing w:val="-11"/>
        </w:rPr>
        <w:t> </w:t>
      </w:r>
      <w:r>
        <w:rPr>
          <w:color w:val="313131"/>
          <w:spacing w:val="-2"/>
        </w:rPr>
        <w:t>which</w:t>
      </w:r>
      <w:r>
        <w:rPr>
          <w:color w:val="313131"/>
          <w:spacing w:val="-11"/>
        </w:rPr>
        <w:t> </w:t>
      </w:r>
      <w:r>
        <w:rPr>
          <w:color w:val="313131"/>
          <w:spacing w:val="-2"/>
        </w:rPr>
        <w:t>according</w:t>
      </w:r>
      <w:r>
        <w:rPr>
          <w:color w:val="313131"/>
          <w:spacing w:val="-11"/>
        </w:rPr>
        <w:t> </w:t>
      </w:r>
      <w:r>
        <w:rPr>
          <w:color w:val="313131"/>
          <w:spacing w:val="-2"/>
        </w:rPr>
        <w:t>to</w:t>
      </w:r>
      <w:r>
        <w:rPr>
          <w:color w:val="313131"/>
          <w:spacing w:val="-12"/>
        </w:rPr>
        <w:t> </w:t>
      </w:r>
      <w:r>
        <w:rPr>
          <w:color w:val="313131"/>
          <w:spacing w:val="-2"/>
        </w:rPr>
        <w:t>the </w:t>
      </w:r>
      <w:r>
        <w:rPr>
          <w:color w:val="313131"/>
          <w:spacing w:val="-4"/>
        </w:rPr>
        <w:t>laws</w:t>
      </w:r>
      <w:r>
        <w:rPr>
          <w:color w:val="313131"/>
          <w:spacing w:val="-10"/>
        </w:rPr>
        <w:t> </w:t>
      </w:r>
      <w:r>
        <w:rPr>
          <w:color w:val="313131"/>
          <w:spacing w:val="-4"/>
        </w:rPr>
        <w:t>of</w:t>
      </w:r>
      <w:r>
        <w:rPr>
          <w:color w:val="313131"/>
          <w:spacing w:val="-9"/>
        </w:rPr>
        <w:t> </w:t>
      </w:r>
      <w:r>
        <w:rPr>
          <w:color w:val="313131"/>
          <w:spacing w:val="-4"/>
        </w:rPr>
        <w:t>the</w:t>
      </w:r>
      <w:r>
        <w:rPr>
          <w:color w:val="313131"/>
          <w:spacing w:val="-9"/>
        </w:rPr>
        <w:t> </w:t>
      </w:r>
      <w:r>
        <w:rPr>
          <w:color w:val="313131"/>
          <w:spacing w:val="-4"/>
        </w:rPr>
        <w:t>Republic</w:t>
      </w:r>
      <w:r>
        <w:rPr>
          <w:color w:val="313131"/>
          <w:spacing w:val="-9"/>
        </w:rPr>
        <w:t> </w:t>
      </w:r>
      <w:r>
        <w:rPr>
          <w:color w:val="313131"/>
          <w:spacing w:val="-4"/>
        </w:rPr>
        <w:t>of</w:t>
      </w:r>
      <w:r>
        <w:rPr>
          <w:color w:val="313131"/>
          <w:spacing w:val="-9"/>
        </w:rPr>
        <w:t> </w:t>
      </w:r>
      <w:r>
        <w:rPr>
          <w:color w:val="313131"/>
          <w:spacing w:val="-4"/>
        </w:rPr>
        <w:t>Lithuania</w:t>
      </w:r>
      <w:r>
        <w:rPr>
          <w:color w:val="313131"/>
          <w:spacing w:val="-10"/>
        </w:rPr>
        <w:t> </w:t>
      </w:r>
      <w:r>
        <w:rPr>
          <w:color w:val="313131"/>
          <w:spacing w:val="-4"/>
        </w:rPr>
        <w:t>and/</w:t>
      </w:r>
      <w:r>
        <w:rPr>
          <w:color w:val="313131"/>
          <w:spacing w:val="-9"/>
        </w:rPr>
        <w:t> </w:t>
      </w:r>
      <w:r>
        <w:rPr>
          <w:color w:val="313131"/>
          <w:spacing w:val="-4"/>
        </w:rPr>
        <w:t>or</w:t>
      </w:r>
      <w:r>
        <w:rPr>
          <w:color w:val="313131"/>
          <w:spacing w:val="-9"/>
        </w:rPr>
        <w:t> </w:t>
      </w:r>
      <w:r>
        <w:rPr>
          <w:color w:val="313131"/>
          <w:spacing w:val="-4"/>
        </w:rPr>
        <w:t>Articles </w:t>
      </w:r>
      <w:r>
        <w:rPr>
          <w:color w:val="313131"/>
        </w:rPr>
        <w:t>of Association</w:t>
      </w:r>
      <w:r>
        <w:rPr>
          <w:color w:val="313131"/>
          <w:spacing w:val="15"/>
        </w:rPr>
        <w:t> </w:t>
      </w:r>
      <w:r>
        <w:rPr>
          <w:color w:val="313131"/>
        </w:rPr>
        <w:t>must be</w:t>
      </w:r>
      <w:r>
        <w:rPr>
          <w:color w:val="313131"/>
          <w:spacing w:val="-1"/>
        </w:rPr>
        <w:t> </w:t>
      </w:r>
      <w:r>
        <w:rPr>
          <w:color w:val="313131"/>
        </w:rPr>
        <w:t>made</w:t>
      </w:r>
      <w:r>
        <w:rPr>
          <w:color w:val="313131"/>
          <w:spacing w:val="8"/>
        </w:rPr>
        <w:t> </w:t>
      </w:r>
      <w:r>
        <w:rPr>
          <w:color w:val="313131"/>
        </w:rPr>
        <w:t>available</w:t>
      </w:r>
      <w:r>
        <w:rPr>
          <w:color w:val="313131"/>
          <w:spacing w:val="12"/>
        </w:rPr>
        <w:t> </w:t>
      </w:r>
      <w:r>
        <w:rPr>
          <w:color w:val="313131"/>
        </w:rPr>
        <w:t>to</w:t>
      </w:r>
      <w:r>
        <w:rPr>
          <w:color w:val="313131"/>
          <w:spacing w:val="-3"/>
        </w:rPr>
        <w:t> </w:t>
      </w:r>
      <w:r>
        <w:rPr>
          <w:color w:val="313131"/>
        </w:rPr>
        <w:t>the</w:t>
      </w:r>
    </w:p>
    <w:p>
      <w:pPr>
        <w:pStyle w:val="BodyText"/>
        <w:spacing w:line="230" w:lineRule="auto" w:before="5"/>
        <w:ind w:left="176" w:right="1551" w:hanging="45"/>
        <w:jc w:val="both"/>
      </w:pPr>
      <w:r>
        <w:rPr>
          <w:color w:val="313131"/>
        </w:rPr>
        <w:t>�ublic, shall be advertised in the </w:t>
      </w:r>
      <w:r>
        <w:rPr>
          <w:color w:val="313131"/>
        </w:rPr>
        <w:t>electronic </w:t>
      </w:r>
      <w:r>
        <w:rPr>
          <w:color w:val="313131"/>
          <w:spacing w:val="-2"/>
        </w:rPr>
        <w:t>bulletin</w:t>
      </w:r>
      <w:r>
        <w:rPr>
          <w:color w:val="313131"/>
          <w:spacing w:val="-12"/>
        </w:rPr>
        <w:t> </w:t>
      </w:r>
      <w:r>
        <w:rPr>
          <w:color w:val="313131"/>
          <w:spacing w:val="-2"/>
        </w:rPr>
        <w:t>of</w:t>
      </w:r>
      <w:r>
        <w:rPr>
          <w:color w:val="313131"/>
          <w:spacing w:val="-11"/>
        </w:rPr>
        <w:t> </w:t>
      </w:r>
      <w:r>
        <w:rPr>
          <w:color w:val="313131"/>
          <w:spacing w:val="-2"/>
        </w:rPr>
        <w:t>the</w:t>
      </w:r>
      <w:r>
        <w:rPr>
          <w:color w:val="313131"/>
          <w:spacing w:val="-11"/>
        </w:rPr>
        <w:t> </w:t>
      </w:r>
      <w:r>
        <w:rPr>
          <w:color w:val="313131"/>
          <w:spacing w:val="-2"/>
        </w:rPr>
        <w:t>Register</w:t>
      </w:r>
      <w:r>
        <w:rPr>
          <w:color w:val="313131"/>
          <w:spacing w:val="-11"/>
        </w:rPr>
        <w:t> </w:t>
      </w:r>
      <w:r>
        <w:rPr>
          <w:color w:val="313131"/>
          <w:spacing w:val="-2"/>
        </w:rPr>
        <w:t>of</w:t>
      </w:r>
      <w:r>
        <w:rPr>
          <w:color w:val="313131"/>
          <w:spacing w:val="-11"/>
        </w:rPr>
        <w:t> </w:t>
      </w:r>
      <w:r>
        <w:rPr>
          <w:color w:val="313131"/>
          <w:spacing w:val="-2"/>
        </w:rPr>
        <w:t>Legal</w:t>
      </w:r>
      <w:r>
        <w:rPr>
          <w:color w:val="313131"/>
          <w:spacing w:val="-12"/>
        </w:rPr>
        <w:t> </w:t>
      </w:r>
      <w:r>
        <w:rPr>
          <w:color w:val="313131"/>
          <w:spacing w:val="-2"/>
        </w:rPr>
        <w:t>Entities.</w:t>
      </w:r>
      <w:r>
        <w:rPr>
          <w:color w:val="313131"/>
          <w:spacing w:val="-11"/>
        </w:rPr>
        <w:t> </w:t>
      </w:r>
      <w:r>
        <w:rPr>
          <w:color w:val="313131"/>
          <w:spacing w:val="-2"/>
        </w:rPr>
        <w:t>Unless provided</w:t>
      </w:r>
      <w:r>
        <w:rPr>
          <w:color w:val="313131"/>
          <w:spacing w:val="-12"/>
        </w:rPr>
        <w:t> </w:t>
      </w:r>
      <w:r>
        <w:rPr>
          <w:color w:val="313131"/>
          <w:spacing w:val="-2"/>
        </w:rPr>
        <w:t>otherwise</w:t>
      </w:r>
      <w:r>
        <w:rPr>
          <w:color w:val="313131"/>
          <w:spacing w:val="-11"/>
        </w:rPr>
        <w:t> </w:t>
      </w:r>
      <w:r>
        <w:rPr>
          <w:color w:val="313131"/>
          <w:spacing w:val="-2"/>
        </w:rPr>
        <w:t>in</w:t>
      </w:r>
      <w:r>
        <w:rPr>
          <w:color w:val="313131"/>
          <w:spacing w:val="-11"/>
        </w:rPr>
        <w:t> </w:t>
      </w:r>
      <w:r>
        <w:rPr>
          <w:color w:val="313131"/>
          <w:spacing w:val="-2"/>
        </w:rPr>
        <w:t>the</w:t>
      </w:r>
      <w:r>
        <w:rPr>
          <w:color w:val="313131"/>
          <w:spacing w:val="-11"/>
        </w:rPr>
        <w:t> </w:t>
      </w:r>
      <w:r>
        <w:rPr>
          <w:color w:val="313131"/>
          <w:spacing w:val="-2"/>
        </w:rPr>
        <w:t>law</w:t>
      </w:r>
      <w:r>
        <w:rPr>
          <w:color w:val="313131"/>
          <w:spacing w:val="-11"/>
        </w:rPr>
        <w:t> </w:t>
      </w:r>
      <w:r>
        <w:rPr>
          <w:color w:val="313131"/>
          <w:spacing w:val="-2"/>
        </w:rPr>
        <w:t>of</w:t>
      </w:r>
      <w:r>
        <w:rPr>
          <w:color w:val="313131"/>
          <w:spacing w:val="-12"/>
        </w:rPr>
        <w:t> </w:t>
      </w:r>
      <w:r>
        <w:rPr>
          <w:color w:val="313131"/>
          <w:spacing w:val="-2"/>
        </w:rPr>
        <w:t>the</w:t>
      </w:r>
      <w:r>
        <w:rPr>
          <w:color w:val="313131"/>
          <w:spacing w:val="-11"/>
        </w:rPr>
        <w:t> </w:t>
      </w:r>
      <w:r>
        <w:rPr>
          <w:color w:val="313131"/>
          <w:spacing w:val="-2"/>
        </w:rPr>
        <w:t>Republic</w:t>
      </w:r>
      <w:r>
        <w:rPr>
          <w:color w:val="313131"/>
          <w:spacing w:val="-11"/>
        </w:rPr>
        <w:t> </w:t>
      </w:r>
      <w:r>
        <w:rPr>
          <w:color w:val="313131"/>
          <w:spacing w:val="-2"/>
        </w:rPr>
        <w:t>of Lithuania</w:t>
      </w:r>
      <w:r>
        <w:rPr>
          <w:color w:val="313131"/>
          <w:spacing w:val="17"/>
        </w:rPr>
        <w:t> </w:t>
      </w:r>
      <w:r>
        <w:rPr>
          <w:color w:val="313131"/>
          <w:spacing w:val="-2"/>
        </w:rPr>
        <w:t>and/or</w:t>
      </w:r>
      <w:r>
        <w:rPr>
          <w:color w:val="313131"/>
          <w:spacing w:val="16"/>
        </w:rPr>
        <w:t> </w:t>
      </w:r>
      <w:r>
        <w:rPr>
          <w:color w:val="313131"/>
          <w:spacing w:val="-2"/>
        </w:rPr>
        <w:t>Articles</w:t>
      </w:r>
      <w:r>
        <w:rPr>
          <w:color w:val="313131"/>
          <w:spacing w:val="21"/>
        </w:rPr>
        <w:t> </w:t>
      </w:r>
      <w:r>
        <w:rPr>
          <w:color w:val="313131"/>
          <w:spacing w:val="-2"/>
        </w:rPr>
        <w:t>of</w:t>
      </w:r>
      <w:r>
        <w:rPr>
          <w:color w:val="313131"/>
          <w:spacing w:val="6"/>
        </w:rPr>
        <w:t> </w:t>
      </w:r>
      <w:r>
        <w:rPr>
          <w:color w:val="313131"/>
          <w:spacing w:val="-2"/>
        </w:rPr>
        <w:t>Association,</w:t>
      </w:r>
      <w:r>
        <w:rPr>
          <w:color w:val="313131"/>
          <w:spacing w:val="27"/>
        </w:rPr>
        <w:t> </w:t>
      </w:r>
      <w:r>
        <w:rPr>
          <w:color w:val="313131"/>
          <w:spacing w:val="-2"/>
        </w:rPr>
        <w:t>other</w:t>
      </w:r>
    </w:p>
    <w:p>
      <w:pPr>
        <w:pStyle w:val="BodyText"/>
        <w:spacing w:after="0" w:line="230" w:lineRule="auto"/>
        <w:jc w:val="both"/>
        <w:sectPr>
          <w:type w:val="continuous"/>
          <w:pgSz w:w="11910" w:h="16840"/>
          <w:pgMar w:top="380" w:bottom="280" w:left="0" w:right="0"/>
          <w:cols w:num="2" w:equalWidth="0">
            <w:col w:w="6296" w:space="40"/>
            <w:col w:w="5574"/>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41"/>
        <w:rPr>
          <w:sz w:val="20"/>
        </w:rPr>
      </w:pPr>
    </w:p>
    <w:p>
      <w:pPr>
        <w:pStyle w:val="BodyText"/>
        <w:spacing w:after="0"/>
        <w:rPr>
          <w:sz w:val="20"/>
        </w:rPr>
        <w:sectPr>
          <w:pgSz w:w="11910" w:h="16840"/>
          <w:pgMar w:top="60" w:bottom="280" w:left="0" w:right="0"/>
        </w:sectPr>
      </w:pPr>
    </w:p>
    <w:p>
      <w:pPr>
        <w:pStyle w:val="BodyText"/>
        <w:spacing w:line="232" w:lineRule="auto" w:before="104"/>
        <w:ind w:left="2160" w:right="514" w:hanging="1"/>
        <w:jc w:val="both"/>
      </w:pPr>
      <w:r>
        <w:rPr/>
        <mc:AlternateContent>
          <mc:Choice Requires="wps">
            <w:drawing>
              <wp:anchor distT="0" distB="0" distL="0" distR="0" allowOverlap="1" layoutInCell="1" locked="0" behindDoc="1" simplePos="0" relativeHeight="487301632">
                <wp:simplePos x="0" y="0"/>
                <wp:positionH relativeFrom="page">
                  <wp:posOffset>354138</wp:posOffset>
                </wp:positionH>
                <wp:positionV relativeFrom="paragraph">
                  <wp:posOffset>-1544753</wp:posOffset>
                </wp:positionV>
                <wp:extent cx="7205345" cy="2551430"/>
                <wp:effectExtent l="0" t="0" r="0" b="0"/>
                <wp:wrapNone/>
                <wp:docPr id="28" name="Group 28"/>
                <wp:cNvGraphicFramePr>
                  <a:graphicFrameLocks/>
                </wp:cNvGraphicFramePr>
                <a:graphic>
                  <a:graphicData uri="http://schemas.microsoft.com/office/word/2010/wordprocessingGroup">
                    <wpg:wgp>
                      <wpg:cNvPr id="28" name="Group 28"/>
                      <wpg:cNvGrpSpPr/>
                      <wpg:grpSpPr>
                        <a:xfrm>
                          <a:off x="0" y="0"/>
                          <a:ext cx="7205345" cy="2551430"/>
                          <a:chExt cx="7205345" cy="2551430"/>
                        </a:xfrm>
                      </wpg:grpSpPr>
                      <pic:pic>
                        <pic:nvPicPr>
                          <pic:cNvPr id="29" name="Image 29"/>
                          <pic:cNvPicPr/>
                        </pic:nvPicPr>
                        <pic:blipFill>
                          <a:blip r:embed="rId12" cstate="print"/>
                          <a:stretch>
                            <a:fillRect/>
                          </a:stretch>
                        </pic:blipFill>
                        <pic:spPr>
                          <a:xfrm>
                            <a:off x="0" y="0"/>
                            <a:ext cx="1099049" cy="2551033"/>
                          </a:xfrm>
                          <a:prstGeom prst="rect">
                            <a:avLst/>
                          </a:prstGeom>
                        </pic:spPr>
                      </pic:pic>
                      <wps:wsp>
                        <wps:cNvPr id="30" name="Graphic 30"/>
                        <wps:cNvSpPr/>
                        <wps:spPr>
                          <a:xfrm>
                            <a:off x="1099050" y="3050"/>
                            <a:ext cx="6106160" cy="36830"/>
                          </a:xfrm>
                          <a:custGeom>
                            <a:avLst/>
                            <a:gdLst/>
                            <a:ahLst/>
                            <a:cxnLst/>
                            <a:rect l="l" t="t" r="r" b="b"/>
                            <a:pathLst>
                              <a:path w="6106160" h="36830">
                                <a:moveTo>
                                  <a:pt x="6105852" y="36617"/>
                                </a:moveTo>
                                <a:lnTo>
                                  <a:pt x="0" y="36617"/>
                                </a:lnTo>
                                <a:lnTo>
                                  <a:pt x="0" y="0"/>
                                </a:lnTo>
                                <a:lnTo>
                                  <a:pt x="6105852" y="0"/>
                                </a:lnTo>
                                <a:lnTo>
                                  <a:pt x="6105852" y="36617"/>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7.884899pt;margin-top:-121.634132pt;width:567.35pt;height:200.9pt;mso-position-horizontal-relative:page;mso-position-vertical-relative:paragraph;z-index:-16014848" id="docshapegroup7" coordorigin="558,-2433" coordsize="11347,4018">
                <v:shape style="position:absolute;left:557;top:-2433;width:1731;height:4018" type="#_x0000_t75" id="docshape8" stroked="false">
                  <v:imagedata r:id="rId12" o:title=""/>
                </v:shape>
                <v:rect style="position:absolute;left:2288;top:-2428;width:9616;height:58" id="docshape9" filled="true" fillcolor="#000000" stroked="false">
                  <v:fill type="solid"/>
                </v:rect>
                <w10:wrap type="none"/>
              </v:group>
            </w:pict>
          </mc:Fallback>
        </mc:AlternateContent>
      </w:r>
      <w:r>
        <w:rPr/>
        <mc:AlternateContent>
          <mc:Choice Requires="wps">
            <w:drawing>
              <wp:anchor distT="0" distB="0" distL="0" distR="0" allowOverlap="1" layoutInCell="1" locked="0" behindDoc="0" simplePos="0" relativeHeight="15739392">
                <wp:simplePos x="0" y="0"/>
                <wp:positionH relativeFrom="page">
                  <wp:posOffset>73269</wp:posOffset>
                </wp:positionH>
                <wp:positionV relativeFrom="paragraph">
                  <wp:posOffset>-1532548</wp:posOffset>
                </wp:positionV>
                <wp:extent cx="1270" cy="3283585"/>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1270" cy="3283585"/>
                        </a:xfrm>
                        <a:custGeom>
                          <a:avLst/>
                          <a:gdLst/>
                          <a:ahLst/>
                          <a:cxnLst/>
                          <a:rect l="l" t="t" r="r" b="b"/>
                          <a:pathLst>
                            <a:path w="0" h="3283585">
                              <a:moveTo>
                                <a:pt x="0" y="3283386"/>
                              </a:moveTo>
                              <a:lnTo>
                                <a:pt x="0" y="0"/>
                              </a:lnTo>
                            </a:path>
                          </a:pathLst>
                        </a:custGeom>
                        <a:ln w="1526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9392" from="5.769291pt,137.86132pt" to="5.769291pt,-120.673073pt" stroked="true" strokeweight="1.201936pt" strokecolor="#000000">
                <v:stroke dashstyle="solid"/>
                <w10:wrap type="none"/>
              </v:line>
            </w:pict>
          </mc:Fallback>
        </mc:AlternateContent>
      </w:r>
      <w:r>
        <w:rPr>
          <w:color w:val="313131"/>
        </w:rPr>
        <w:t>telekomunikacijų galiniais įrenginiais, Jei yra </w:t>
      </w:r>
      <w:r>
        <w:rPr>
          <w:color w:val="313131"/>
          <w:spacing w:val="-2"/>
        </w:rPr>
        <w:t>užtikrinta teksto</w:t>
      </w:r>
      <w:r>
        <w:rPr>
          <w:color w:val="313131"/>
          <w:spacing w:val="-4"/>
        </w:rPr>
        <w:t> </w:t>
      </w:r>
      <w:r>
        <w:rPr>
          <w:color w:val="313131"/>
          <w:spacing w:val="-2"/>
        </w:rPr>
        <w:t>apsauga</w:t>
      </w:r>
      <w:r>
        <w:rPr>
          <w:color w:val="313131"/>
          <w:spacing w:val="-6"/>
        </w:rPr>
        <w:t> </w:t>
      </w:r>
      <w:r>
        <w:rPr>
          <w:color w:val="313131"/>
          <w:spacing w:val="-2"/>
        </w:rPr>
        <w:t>ir</w:t>
      </w:r>
      <w:r>
        <w:rPr>
          <w:color w:val="313131"/>
          <w:spacing w:val="-9"/>
        </w:rPr>
        <w:t> </w:t>
      </w:r>
      <w:r>
        <w:rPr>
          <w:color w:val="313131"/>
          <w:spacing w:val="-2"/>
        </w:rPr>
        <w:t>galima</w:t>
      </w:r>
      <w:r>
        <w:rPr>
          <w:color w:val="313131"/>
          <w:spacing w:val="-4"/>
        </w:rPr>
        <w:t> </w:t>
      </w:r>
      <w:r>
        <w:rPr>
          <w:color w:val="313131"/>
          <w:spacing w:val="-2"/>
        </w:rPr>
        <w:t>identifikuoti parašą.</w:t>
      </w:r>
    </w:p>
    <w:p>
      <w:pPr>
        <w:spacing w:line="425" w:lineRule="exact" w:before="0"/>
        <w:ind w:left="0" w:right="1593" w:firstLine="0"/>
        <w:jc w:val="right"/>
        <w:rPr>
          <w:sz w:val="38"/>
        </w:rPr>
      </w:pPr>
      <w:r>
        <w:rPr>
          <w:color w:val="D6D3DD"/>
          <w:spacing w:val="-10"/>
          <w:sz w:val="38"/>
        </w:rPr>
        <w:t>•</w:t>
      </w:r>
    </w:p>
    <w:p>
      <w:pPr>
        <w:pStyle w:val="BodyText"/>
        <w:tabs>
          <w:tab w:pos="2162" w:val="left" w:leader="none"/>
          <w:tab w:pos="6170" w:val="left" w:leader="none"/>
        </w:tabs>
        <w:spacing w:line="232" w:lineRule="auto" w:before="107"/>
        <w:ind w:left="2165" w:hanging="529"/>
      </w:pPr>
      <w:r>
        <w:rPr>
          <w:color w:val="313131"/>
          <w:spacing w:val="-4"/>
        </w:rPr>
        <w:t>6.2.</w:t>
      </w:r>
      <w:r>
        <w:rPr>
          <w:color w:val="313131"/>
        </w:rPr>
        <w:tab/>
        <w:t>Jeigu Lietuvos Respublikos</w:t>
      </w:r>
      <w:r>
        <w:rPr>
          <w:color w:val="313131"/>
          <w:spacing w:val="28"/>
        </w:rPr>
        <w:t> </w:t>
      </w:r>
      <w:r>
        <w:rPr>
          <w:color w:val="313131"/>
        </w:rPr>
        <w:t>įstatymuose</w:t>
      </w:r>
      <w:r>
        <w:rPr>
          <w:color w:val="313131"/>
          <w:spacing w:val="29"/>
        </w:rPr>
        <w:t> </w:t>
      </w:r>
      <w:r>
        <w:rPr>
          <w:color w:val="313131"/>
        </w:rPr>
        <w:t>ir (ar)</w:t>
        <w:tab/>
      </w:r>
      <w:r>
        <w:rPr>
          <w:color w:val="313131"/>
          <w:spacing w:val="-4"/>
        </w:rPr>
        <w:t>6.2</w:t>
      </w:r>
      <w:r>
        <w:rPr>
          <w:color w:val="313131"/>
          <w:spacing w:val="-4"/>
        </w:rPr>
        <w:t>.</w:t>
      </w:r>
      <w:r>
        <w:rPr>
          <w:color w:val="313131"/>
          <w:spacing w:val="-4"/>
        </w:rPr>
        <w:t> </w:t>
      </w:r>
      <w:r>
        <w:rPr>
          <w:color w:val="313131"/>
        </w:rPr>
        <w:t>Įstatuose</w:t>
      </w:r>
      <w:r>
        <w:rPr>
          <w:color w:val="313131"/>
          <w:spacing w:val="80"/>
        </w:rPr>
        <w:t> </w:t>
      </w:r>
      <w:r>
        <w:rPr>
          <w:color w:val="313131"/>
        </w:rPr>
        <w:t>nenustatyta</w:t>
      </w:r>
      <w:r>
        <w:rPr>
          <w:color w:val="313131"/>
          <w:spacing w:val="80"/>
        </w:rPr>
        <w:t> </w:t>
      </w:r>
      <w:r>
        <w:rPr>
          <w:color w:val="313131"/>
        </w:rPr>
        <w:t>kitaip;</w:t>
      </w:r>
      <w:r>
        <w:rPr>
          <w:color w:val="313131"/>
          <w:spacing w:val="80"/>
        </w:rPr>
        <w:t> </w:t>
      </w:r>
      <w:r>
        <w:rPr>
          <w:color w:val="313131"/>
        </w:rPr>
        <w:t>už</w:t>
      </w:r>
      <w:r>
        <w:rPr>
          <w:color w:val="313131"/>
          <w:spacing w:val="80"/>
        </w:rPr>
        <w:t> </w:t>
      </w:r>
      <w:r>
        <w:rPr>
          <w:color w:val="313131"/>
        </w:rPr>
        <w:t>pranešimų</w:t>
      </w:r>
    </w:p>
    <w:p>
      <w:pPr>
        <w:pStyle w:val="BodyText"/>
        <w:spacing w:line="237" w:lineRule="auto"/>
        <w:ind w:left="2164" w:right="525" w:hanging="31"/>
        <w:jc w:val="both"/>
      </w:pPr>
      <w:r>
        <w:rPr>
          <w:color w:val="8E8C90"/>
          <w:spacing w:val="-6"/>
        </w:rPr>
        <w:t>,</w:t>
      </w:r>
      <w:r>
        <w:rPr>
          <w:color w:val="313131"/>
          <w:spacing w:val="-6"/>
        </w:rPr>
        <w:t>tinkamą</w:t>
      </w:r>
      <w:r>
        <w:rPr>
          <w:color w:val="313131"/>
          <w:spacing w:val="-8"/>
        </w:rPr>
        <w:t> </w:t>
      </w:r>
      <w:r>
        <w:rPr>
          <w:color w:val="313131"/>
          <w:spacing w:val="-6"/>
        </w:rPr>
        <w:t>paskelbimą</w:t>
      </w:r>
      <w:r>
        <w:rPr>
          <w:color w:val="313131"/>
          <w:spacing w:val="-7"/>
        </w:rPr>
        <w:t> </w:t>
      </w:r>
      <w:r>
        <w:rPr>
          <w:color w:val="313131"/>
          <w:spacing w:val="-6"/>
        </w:rPr>
        <w:t>ir</w:t>
      </w:r>
      <w:r>
        <w:rPr>
          <w:color w:val="313131"/>
          <w:spacing w:val="-7"/>
        </w:rPr>
        <w:t> </w:t>
      </w:r>
      <w:r>
        <w:rPr>
          <w:color w:val="313131"/>
          <w:spacing w:val="-6"/>
        </w:rPr>
        <w:t>(ar)</w:t>
      </w:r>
      <w:r>
        <w:rPr>
          <w:color w:val="313131"/>
          <w:spacing w:val="-7"/>
        </w:rPr>
        <w:t> </w:t>
      </w:r>
      <w:r>
        <w:rPr>
          <w:color w:val="313131"/>
          <w:spacing w:val="-6"/>
        </w:rPr>
        <w:t>pateikimą</w:t>
      </w:r>
      <w:r>
        <w:rPr>
          <w:color w:val="313131"/>
          <w:spacing w:val="5"/>
        </w:rPr>
        <w:t> </w:t>
      </w:r>
      <w:r>
        <w:rPr>
          <w:color w:val="313131"/>
          <w:spacing w:val="-6"/>
        </w:rPr>
        <w:t>atsakingas </w:t>
      </w:r>
      <w:r>
        <w:rPr>
          <w:color w:val="313131"/>
        </w:rPr>
        <w:t>Bendrovės vadovas.</w:t>
      </w:r>
    </w:p>
    <w:p>
      <w:pPr>
        <w:pStyle w:val="BodyText"/>
      </w:pPr>
    </w:p>
    <w:p>
      <w:pPr>
        <w:pStyle w:val="BodyText"/>
        <w:spacing w:before="208"/>
      </w:pPr>
    </w:p>
    <w:p>
      <w:pPr>
        <w:pStyle w:val="Heading2"/>
        <w:numPr>
          <w:ilvl w:val="0"/>
          <w:numId w:val="1"/>
        </w:numPr>
        <w:tabs>
          <w:tab w:pos="2163" w:val="left" w:leader="none"/>
          <w:tab w:pos="2173" w:val="left" w:leader="none"/>
          <w:tab w:pos="6174" w:val="left" w:leader="none"/>
        </w:tabs>
        <w:spacing w:line="230" w:lineRule="auto" w:before="0" w:after="0"/>
        <w:ind w:left="2173" w:right="136" w:hanging="536"/>
        <w:jc w:val="left"/>
        <w:rPr>
          <w:rFonts w:ascii="Times New Roman" w:hAnsi="Times New Roman"/>
          <w:color w:val="313131"/>
        </w:rPr>
      </w:pPr>
      <w:r>
        <w:rPr>
          <w:rFonts w:ascii="Times New Roman" w:hAnsi="Times New Roman"/>
        </w:rPr>
        <mc:AlternateContent>
          <mc:Choice Requires="wps">
            <w:drawing>
              <wp:anchor distT="0" distB="0" distL="0" distR="0" allowOverlap="1" layoutInCell="1" locked="0" behindDoc="0" simplePos="0" relativeHeight="15739904">
                <wp:simplePos x="0" y="0"/>
                <wp:positionH relativeFrom="page">
                  <wp:posOffset>85481</wp:posOffset>
                </wp:positionH>
                <wp:positionV relativeFrom="paragraph">
                  <wp:posOffset>160783</wp:posOffset>
                </wp:positionV>
                <wp:extent cx="1270" cy="659130"/>
                <wp:effectExtent l="0" t="0" r="0" b="0"/>
                <wp:wrapNone/>
                <wp:docPr id="32" name="Graphic 32"/>
                <wp:cNvGraphicFramePr>
                  <a:graphicFrameLocks/>
                </wp:cNvGraphicFramePr>
                <a:graphic>
                  <a:graphicData uri="http://schemas.microsoft.com/office/word/2010/wordprocessingShape">
                    <wps:wsp>
                      <wps:cNvPr id="32" name="Graphic 32"/>
                      <wps:cNvSpPr/>
                      <wps:spPr>
                        <a:xfrm>
                          <a:off x="0" y="0"/>
                          <a:ext cx="1270" cy="659130"/>
                        </a:xfrm>
                        <a:custGeom>
                          <a:avLst/>
                          <a:gdLst/>
                          <a:ahLst/>
                          <a:cxnLst/>
                          <a:rect l="l" t="t" r="r" b="b"/>
                          <a:pathLst>
                            <a:path w="0" h="659130">
                              <a:moveTo>
                                <a:pt x="0" y="659118"/>
                              </a:moveTo>
                              <a:lnTo>
                                <a:pt x="0" y="0"/>
                              </a:lnTo>
                            </a:path>
                          </a:pathLst>
                        </a:custGeom>
                        <a:ln w="1221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9904" from="6.73084pt,64.559213pt" to="6.73084pt,12.660115pt" stroked="true" strokeweight=".961549pt" strokecolor="#000000">
                <v:stroke dashstyle="solid"/>
                <w10:wrap type="none"/>
              </v:line>
            </w:pict>
          </mc:Fallback>
        </mc:AlternateContent>
      </w:r>
      <w:r>
        <w:rPr>
          <w:color w:val="313131"/>
        </w:rPr>
        <w:t>DOKUMENTŲ</w:t>
      </w:r>
      <w:r>
        <w:rPr>
          <w:color w:val="313131"/>
          <w:spacing w:val="80"/>
        </w:rPr>
        <w:t> </w:t>
      </w:r>
      <w:r>
        <w:rPr>
          <w:color w:val="313131"/>
        </w:rPr>
        <w:t>IR</w:t>
      </w:r>
      <w:r>
        <w:rPr>
          <w:color w:val="313131"/>
          <w:spacing w:val="80"/>
        </w:rPr>
        <w:t> </w:t>
      </w:r>
      <w:r>
        <w:rPr>
          <w:color w:val="313131"/>
        </w:rPr>
        <w:t>KITOS</w:t>
      </w:r>
      <w:r>
        <w:rPr>
          <w:color w:val="313131"/>
          <w:spacing w:val="80"/>
        </w:rPr>
        <w:t> </w:t>
      </w:r>
      <w:r>
        <w:rPr>
          <w:color w:val="313131"/>
        </w:rPr>
        <w:t>INFORMACIJOS</w:t>
        <w:tab/>
      </w:r>
      <w:r>
        <w:rPr>
          <w:color w:val="313131"/>
          <w:spacing w:val="-6"/>
        </w:rPr>
        <w:t>7. </w:t>
      </w:r>
      <w:r>
        <w:rPr>
          <w:color w:val="313131"/>
        </w:rPr>
        <w:t>PATEIKIMO</w:t>
      </w:r>
      <w:r>
        <w:rPr>
          <w:color w:val="313131"/>
          <w:spacing w:val="-7"/>
        </w:rPr>
        <w:t> </w:t>
      </w:r>
      <w:r>
        <w:rPr>
          <w:color w:val="313131"/>
        </w:rPr>
        <w:t>AKCININKAMS TVARKA</w:t>
      </w:r>
    </w:p>
    <w:p>
      <w:pPr>
        <w:pStyle w:val="BodyText"/>
        <w:spacing w:line="232" w:lineRule="auto" w:before="100"/>
        <w:ind w:left="168" w:right="1373"/>
        <w:jc w:val="both"/>
      </w:pPr>
      <w:r>
        <w:rPr/>
        <w:br w:type="column"/>
      </w:r>
      <w:r>
        <w:rPr>
          <w:color w:val="313131"/>
        </w:rPr>
        <w:t>notices may be provided in person against receipt, by registered post or over </w:t>
      </w:r>
      <w:r>
        <w:rPr>
          <w:color w:val="313131"/>
          <w:spacing w:val="-4"/>
        </w:rPr>
        <w:t>telecommunications</w:t>
      </w:r>
      <w:r>
        <w:rPr>
          <w:color w:val="313131"/>
          <w:spacing w:val="-10"/>
        </w:rPr>
        <w:t> </w:t>
      </w:r>
      <w:r>
        <w:rPr>
          <w:color w:val="313131"/>
          <w:spacing w:val="-4"/>
        </w:rPr>
        <w:t>terminai</w:t>
      </w:r>
      <w:r>
        <w:rPr>
          <w:color w:val="313131"/>
          <w:spacing w:val="-9"/>
        </w:rPr>
        <w:t> </w:t>
      </w:r>
      <w:r>
        <w:rPr>
          <w:color w:val="313131"/>
          <w:spacing w:val="-4"/>
        </w:rPr>
        <w:t>devices</w:t>
      </w:r>
      <w:r>
        <w:rPr>
          <w:color w:val="313131"/>
          <w:spacing w:val="-9"/>
        </w:rPr>
        <w:t> </w:t>
      </w:r>
      <w:r>
        <w:rPr>
          <w:color w:val="313131"/>
          <w:spacing w:val="-4"/>
        </w:rPr>
        <w:t>as</w:t>
      </w:r>
      <w:r>
        <w:rPr>
          <w:color w:val="313131"/>
          <w:spacing w:val="-9"/>
        </w:rPr>
        <w:t> </w:t>
      </w:r>
      <w:r>
        <w:rPr>
          <w:color w:val="313131"/>
          <w:spacing w:val="-4"/>
        </w:rPr>
        <w:t>long</w:t>
      </w:r>
      <w:r>
        <w:rPr>
          <w:color w:val="313131"/>
          <w:spacing w:val="-9"/>
        </w:rPr>
        <w:t> </w:t>
      </w:r>
      <w:r>
        <w:rPr>
          <w:color w:val="313131"/>
          <w:spacing w:val="-4"/>
        </w:rPr>
        <w:t>as </w:t>
      </w:r>
      <w:r>
        <w:rPr>
          <w:color w:val="313131"/>
        </w:rPr>
        <w:t>security</w:t>
      </w:r>
      <w:r>
        <w:rPr>
          <w:color w:val="313131"/>
          <w:spacing w:val="-3"/>
        </w:rPr>
        <w:t> </w:t>
      </w:r>
      <w:r>
        <w:rPr>
          <w:color w:val="313131"/>
        </w:rPr>
        <w:t>of</w:t>
      </w:r>
      <w:r>
        <w:rPr>
          <w:color w:val="313131"/>
          <w:spacing w:val="-13"/>
        </w:rPr>
        <w:t> </w:t>
      </w:r>
      <w:r>
        <w:rPr>
          <w:color w:val="313131"/>
        </w:rPr>
        <w:t>text</w:t>
      </w:r>
      <w:r>
        <w:rPr>
          <w:color w:val="313131"/>
          <w:spacing w:val="-9"/>
        </w:rPr>
        <w:t> </w:t>
      </w:r>
      <w:r>
        <w:rPr>
          <w:color w:val="313131"/>
        </w:rPr>
        <w:t>is</w:t>
      </w:r>
      <w:r>
        <w:rPr>
          <w:color w:val="313131"/>
          <w:spacing w:val="-12"/>
        </w:rPr>
        <w:t> </w:t>
      </w:r>
      <w:r>
        <w:rPr>
          <w:color w:val="313131"/>
        </w:rPr>
        <w:t>ensured and</w:t>
      </w:r>
      <w:r>
        <w:rPr>
          <w:color w:val="313131"/>
          <w:spacing w:val="-10"/>
        </w:rPr>
        <w:t> </w:t>
      </w:r>
      <w:r>
        <w:rPr>
          <w:color w:val="313131"/>
        </w:rPr>
        <w:t>the</w:t>
      </w:r>
      <w:r>
        <w:rPr>
          <w:color w:val="313131"/>
          <w:spacing w:val="-11"/>
        </w:rPr>
        <w:t> </w:t>
      </w:r>
      <w:r>
        <w:rPr>
          <w:color w:val="313131"/>
        </w:rPr>
        <w:t>signature</w:t>
      </w:r>
      <w:r>
        <w:rPr>
          <w:color w:val="313131"/>
          <w:spacing w:val="-4"/>
        </w:rPr>
        <w:t> </w:t>
      </w:r>
      <w:r>
        <w:rPr>
          <w:color w:val="313131"/>
        </w:rPr>
        <w:t>is </w:t>
      </w:r>
      <w:r>
        <w:rPr>
          <w:color w:val="313131"/>
          <w:spacing w:val="-2"/>
        </w:rPr>
        <w:t>identifiable.</w:t>
      </w:r>
    </w:p>
    <w:p>
      <w:pPr>
        <w:pStyle w:val="BodyText"/>
        <w:spacing w:line="235" w:lineRule="auto" w:before="106"/>
        <w:ind w:left="170" w:right="1368"/>
        <w:jc w:val="both"/>
      </w:pPr>
      <w:r>
        <w:rPr>
          <w:color w:val="313131"/>
        </w:rPr>
        <w:t>Unless provided otherwise in the law of the Republic of Lithuania and/or Articles of Association, the Company Manager shall be </w:t>
      </w:r>
      <w:r>
        <w:rPr>
          <w:color w:val="313131"/>
          <w:spacing w:val="-4"/>
        </w:rPr>
        <w:t>responsible</w:t>
      </w:r>
      <w:r>
        <w:rPr>
          <w:color w:val="313131"/>
          <w:spacing w:val="-9"/>
        </w:rPr>
        <w:t> </w:t>
      </w:r>
      <w:r>
        <w:rPr>
          <w:color w:val="313131"/>
          <w:spacing w:val="-4"/>
        </w:rPr>
        <w:t>for</w:t>
      </w:r>
      <w:r>
        <w:rPr>
          <w:color w:val="313131"/>
          <w:spacing w:val="-10"/>
        </w:rPr>
        <w:t> </w:t>
      </w:r>
      <w:r>
        <w:rPr>
          <w:color w:val="313131"/>
          <w:spacing w:val="-4"/>
        </w:rPr>
        <w:t>adequate</w:t>
      </w:r>
      <w:r>
        <w:rPr>
          <w:color w:val="313131"/>
          <w:spacing w:val="-9"/>
        </w:rPr>
        <w:t> </w:t>
      </w:r>
      <w:r>
        <w:rPr>
          <w:color w:val="313131"/>
          <w:spacing w:val="-4"/>
        </w:rPr>
        <w:t>announcement</w:t>
      </w:r>
      <w:r>
        <w:rPr>
          <w:color w:val="313131"/>
          <w:spacing w:val="4"/>
        </w:rPr>
        <w:t> </w:t>
      </w:r>
      <w:r>
        <w:rPr>
          <w:color w:val="313131"/>
          <w:spacing w:val="-4"/>
        </w:rPr>
        <w:t>and/or </w:t>
      </w:r>
      <w:r>
        <w:rPr>
          <w:color w:val="313131"/>
        </w:rPr>
        <w:t>delivery of notices.</w:t>
      </w:r>
    </w:p>
    <w:p>
      <w:pPr>
        <w:pStyle w:val="BodyText"/>
        <w:spacing w:before="210"/>
      </w:pPr>
    </w:p>
    <w:p>
      <w:pPr>
        <w:pStyle w:val="Heading2"/>
        <w:tabs>
          <w:tab w:pos="1964" w:val="left" w:leader="none"/>
          <w:tab w:pos="2984" w:val="left" w:leader="none"/>
        </w:tabs>
        <w:spacing w:line="235" w:lineRule="auto"/>
        <w:ind w:right="1383" w:hanging="5"/>
        <w:jc w:val="both"/>
      </w:pPr>
      <w:r>
        <w:rPr>
          <w:color w:val="313131"/>
          <w:spacing w:val="-2"/>
        </w:rPr>
        <w:t>PROCEDURE</w:t>
      </w:r>
      <w:r>
        <w:rPr>
          <w:color w:val="313131"/>
        </w:rPr>
        <w:tab/>
      </w:r>
      <w:r>
        <w:rPr>
          <w:color w:val="313131"/>
          <w:spacing w:val="-4"/>
        </w:rPr>
        <w:t>FOR</w:t>
      </w:r>
      <w:r>
        <w:rPr>
          <w:color w:val="313131"/>
        </w:rPr>
        <w:tab/>
      </w:r>
      <w:r>
        <w:rPr>
          <w:color w:val="313131"/>
          <w:spacing w:val="-8"/>
        </w:rPr>
        <w:t>PROVIDING </w:t>
      </w:r>
      <w:r>
        <w:rPr>
          <w:color w:val="313131"/>
        </w:rPr>
        <w:t>DOCUMENTS</w:t>
      </w:r>
      <w:r>
        <w:rPr>
          <w:color w:val="313131"/>
          <w:spacing w:val="-5"/>
        </w:rPr>
        <w:t> </w:t>
      </w:r>
      <w:r>
        <w:rPr>
          <w:color w:val="313131"/>
        </w:rPr>
        <w:t>ANO</w:t>
      </w:r>
      <w:r>
        <w:rPr>
          <w:color w:val="313131"/>
          <w:spacing w:val="-12"/>
        </w:rPr>
        <w:t> </w:t>
      </w:r>
      <w:r>
        <w:rPr>
          <w:color w:val="313131"/>
        </w:rPr>
        <w:t>OTHER</w:t>
      </w:r>
      <w:r>
        <w:rPr>
          <w:color w:val="313131"/>
          <w:spacing w:val="-11"/>
        </w:rPr>
        <w:t> </w:t>
      </w:r>
      <w:r>
        <w:rPr>
          <w:color w:val="313131"/>
        </w:rPr>
        <w:t>INFORMATION TO</w:t>
      </w:r>
      <w:r>
        <w:rPr>
          <w:color w:val="313131"/>
          <w:spacing w:val="-6"/>
        </w:rPr>
        <w:t> </w:t>
      </w:r>
      <w:r>
        <w:rPr>
          <w:color w:val="313131"/>
        </w:rPr>
        <w:t>SHAREHOLDERS</w:t>
      </w:r>
    </w:p>
    <w:p>
      <w:pPr>
        <w:pStyle w:val="Heading2"/>
        <w:spacing w:after="0" w:line="235" w:lineRule="auto"/>
        <w:jc w:val="both"/>
        <w:sectPr>
          <w:type w:val="continuous"/>
          <w:pgSz w:w="11910" w:h="16840"/>
          <w:pgMar w:top="380" w:bottom="280" w:left="0" w:right="0"/>
          <w:cols w:num="2" w:equalWidth="0">
            <w:col w:w="6482" w:space="40"/>
            <w:col w:w="5388"/>
          </w:cols>
        </w:sectPr>
      </w:pPr>
    </w:p>
    <w:p>
      <w:pPr>
        <w:spacing w:before="95"/>
        <w:ind w:left="1646" w:right="0" w:firstLine="0"/>
        <w:jc w:val="left"/>
        <w:rPr>
          <w:rFonts w:ascii="Times New Roman"/>
          <w:sz w:val="20"/>
        </w:rPr>
      </w:pPr>
      <w:r>
        <w:rPr>
          <w:rFonts w:ascii="Times New Roman"/>
          <w:sz w:val="20"/>
        </w:rPr>
        <mc:AlternateContent>
          <mc:Choice Requires="wps">
            <w:drawing>
              <wp:anchor distT="0" distB="0" distL="0" distR="0" allowOverlap="1" layoutInCell="1" locked="0" behindDoc="0" simplePos="0" relativeHeight="15740416">
                <wp:simplePos x="0" y="0"/>
                <wp:positionH relativeFrom="page">
                  <wp:posOffset>97693</wp:posOffset>
                </wp:positionH>
                <wp:positionV relativeFrom="paragraph">
                  <wp:posOffset>1027682</wp:posOffset>
                </wp:positionV>
                <wp:extent cx="15875" cy="5309870"/>
                <wp:effectExtent l="0" t="0" r="0" b="0"/>
                <wp:wrapNone/>
                <wp:docPr id="33" name="Graphic 33"/>
                <wp:cNvGraphicFramePr>
                  <a:graphicFrameLocks/>
                </wp:cNvGraphicFramePr>
                <a:graphic>
                  <a:graphicData uri="http://schemas.microsoft.com/office/word/2010/wordprocessingShape">
                    <wps:wsp>
                      <wps:cNvPr id="33" name="Graphic 33"/>
                      <wps:cNvSpPr/>
                      <wps:spPr>
                        <a:xfrm>
                          <a:off x="0" y="0"/>
                          <a:ext cx="15875" cy="5309870"/>
                        </a:xfrm>
                        <a:custGeom>
                          <a:avLst/>
                          <a:gdLst/>
                          <a:ahLst/>
                          <a:cxnLst/>
                          <a:rect l="l" t="t" r="r" b="b"/>
                          <a:pathLst>
                            <a:path w="15875" h="5309870">
                              <a:moveTo>
                                <a:pt x="0" y="2062796"/>
                              </a:moveTo>
                              <a:lnTo>
                                <a:pt x="0" y="0"/>
                              </a:lnTo>
                            </a:path>
                            <a:path w="15875" h="5309870">
                              <a:moveTo>
                                <a:pt x="15264" y="5309566"/>
                              </a:moveTo>
                              <a:lnTo>
                                <a:pt x="15264" y="2099414"/>
                              </a:lnTo>
                            </a:path>
                          </a:pathLst>
                        </a:custGeom>
                        <a:ln w="1220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692388pt;margin-top:80.919907pt;width:1.25pt;height:418.1pt;mso-position-horizontal-relative:page;mso-position-vertical-relative:paragraph;z-index:15740416" id="docshape10" coordorigin="154,1618" coordsize="25,8362" path="m154,4867l154,1618m178,9980l178,4925e" filled="false" stroked="true" strokeweight=".961321pt" strokecolor="#000000">
                <v:path arrowok="t"/>
                <v:stroke dashstyle="solid"/>
                <w10:wrap type="none"/>
              </v:shape>
            </w:pict>
          </mc:Fallback>
        </mc:AlternateContent>
      </w:r>
      <w:r>
        <w:rPr>
          <w:rFonts w:ascii="Times New Roman"/>
          <w:color w:val="313131"/>
          <w:spacing w:val="-4"/>
          <w:w w:val="105"/>
          <w:sz w:val="20"/>
        </w:rPr>
        <w:t>7.1</w:t>
      </w:r>
      <w:r>
        <w:rPr>
          <w:rFonts w:ascii="Times New Roman"/>
          <w:color w:val="4B4B4B"/>
          <w:spacing w:val="-4"/>
          <w:w w:val="105"/>
          <w:sz w:val="20"/>
        </w:rPr>
        <w:t>.</w: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08"/>
        <w:rPr>
          <w:rFonts w:ascii="Times New Roman"/>
          <w:sz w:val="20"/>
        </w:rPr>
      </w:pPr>
    </w:p>
    <w:p>
      <w:pPr>
        <w:pStyle w:val="BodyText"/>
        <w:ind w:left="1659"/>
      </w:pPr>
      <w:r>
        <w:rPr>
          <w:color w:val="313131"/>
          <w:spacing w:val="-5"/>
        </w:rPr>
        <w:t>7.2.</w:t>
      </w:r>
    </w:p>
    <w:p>
      <w:pPr>
        <w:pStyle w:val="BodyText"/>
        <w:spacing w:line="232" w:lineRule="auto" w:before="109"/>
        <w:ind w:left="161" w:right="27" w:hanging="2"/>
        <w:jc w:val="both"/>
      </w:pPr>
      <w:r>
        <w:rPr/>
        <w:br w:type="column"/>
      </w:r>
      <w:r>
        <w:rPr>
          <w:color w:val="313131"/>
        </w:rPr>
        <w:t>Akcininkui raštu pareikalavus, Bendrovė ne vėliau kaip per 7 (septynias) dienas nuo reikalavimo gavimo dienos privalo sudaryti akcininkui galimybę susipažinti ir</w:t>
      </w:r>
      <w:r>
        <w:rPr>
          <w:color w:val="313131"/>
          <w:spacing w:val="-2"/>
        </w:rPr>
        <w:t> </w:t>
      </w:r>
      <w:r>
        <w:rPr>
          <w:color w:val="313131"/>
        </w:rPr>
        <w:t>(ar) pateikti </w:t>
      </w:r>
      <w:r>
        <w:rPr>
          <w:color w:val="313131"/>
          <w:spacing w:val="-4"/>
        </w:rPr>
        <w:t>kopijas</w:t>
      </w:r>
      <w:r>
        <w:rPr>
          <w:color w:val="313131"/>
          <w:spacing w:val="-10"/>
        </w:rPr>
        <w:t> </w:t>
      </w:r>
      <w:r>
        <w:rPr>
          <w:color w:val="313131"/>
          <w:spacing w:val="-4"/>
        </w:rPr>
        <w:t>šių</w:t>
      </w:r>
      <w:r>
        <w:rPr>
          <w:color w:val="313131"/>
          <w:spacing w:val="-9"/>
        </w:rPr>
        <w:t> </w:t>
      </w:r>
      <w:r>
        <w:rPr>
          <w:color w:val="313131"/>
          <w:spacing w:val="-4"/>
        </w:rPr>
        <w:t>dokumentų:</w:t>
      </w:r>
      <w:r>
        <w:rPr>
          <w:color w:val="313131"/>
          <w:spacing w:val="-6"/>
        </w:rPr>
        <w:t> </w:t>
      </w:r>
      <w:r>
        <w:rPr>
          <w:color w:val="313131"/>
          <w:spacing w:val="-4"/>
        </w:rPr>
        <w:t>Įstatų,</w:t>
      </w:r>
      <w:r>
        <w:rPr>
          <w:color w:val="313131"/>
          <w:spacing w:val="-9"/>
        </w:rPr>
        <w:t> </w:t>
      </w:r>
      <w:r>
        <w:rPr>
          <w:color w:val="313131"/>
          <w:spacing w:val="-4"/>
        </w:rPr>
        <w:t>metinių</w:t>
      </w:r>
      <w:r>
        <w:rPr>
          <w:color w:val="313131"/>
          <w:spacing w:val="-6"/>
        </w:rPr>
        <w:t> </w:t>
      </w:r>
      <w:r>
        <w:rPr>
          <w:color w:val="313131"/>
          <w:spacing w:val="-4"/>
        </w:rPr>
        <w:t>ir</w:t>
      </w:r>
      <w:r>
        <w:rPr>
          <w:color w:val="313131"/>
          <w:spacing w:val="-10"/>
        </w:rPr>
        <w:t> </w:t>
      </w:r>
      <w:r>
        <w:rPr>
          <w:color w:val="313131"/>
          <w:spacing w:val="-4"/>
        </w:rPr>
        <w:t>tarpinių finansinių ataskaitų rinkinių, Bendrovės metinių </w:t>
      </w:r>
      <w:r>
        <w:rPr>
          <w:color w:val="313131"/>
        </w:rPr>
        <w:t>ir tarpinių pranešimų, audito,riaus išvadų bei audito ataskaitų, visuotinių akcininkų </w:t>
      </w:r>
      <w:r>
        <w:rPr>
          <w:color w:val="313131"/>
          <w:spacing w:val="-4"/>
        </w:rPr>
        <w:t>susirinkimų</w:t>
      </w:r>
      <w:r>
        <w:rPr>
          <w:color w:val="313131"/>
          <w:spacing w:val="-10"/>
        </w:rPr>
        <w:t> </w:t>
      </w:r>
      <w:r>
        <w:rPr>
          <w:color w:val="313131"/>
          <w:spacing w:val="-4"/>
        </w:rPr>
        <w:t>protokolų</w:t>
      </w:r>
      <w:r>
        <w:rPr>
          <w:color w:val="313131"/>
          <w:spacing w:val="-9"/>
        </w:rPr>
        <w:t> </w:t>
      </w:r>
      <w:r>
        <w:rPr>
          <w:color w:val="313131"/>
          <w:spacing w:val="-4"/>
        </w:rPr>
        <w:t>ar</w:t>
      </w:r>
      <w:r>
        <w:rPr>
          <w:color w:val="313131"/>
          <w:spacing w:val="-9"/>
        </w:rPr>
        <w:t> </w:t>
      </w:r>
      <w:r>
        <w:rPr>
          <w:color w:val="313131"/>
          <w:spacing w:val="-4"/>
        </w:rPr>
        <w:t>kitų</w:t>
      </w:r>
      <w:r>
        <w:rPr>
          <w:color w:val="313131"/>
          <w:spacing w:val="-9"/>
        </w:rPr>
        <w:t> </w:t>
      </w:r>
      <w:r>
        <w:rPr>
          <w:color w:val="313131"/>
          <w:spacing w:val="-4"/>
        </w:rPr>
        <w:t>dokumentų,</w:t>
      </w:r>
      <w:r>
        <w:rPr>
          <w:color w:val="313131"/>
          <w:spacing w:val="-9"/>
        </w:rPr>
        <w:t> </w:t>
      </w:r>
      <w:r>
        <w:rPr>
          <w:color w:val="313131"/>
          <w:spacing w:val="-4"/>
        </w:rPr>
        <w:t>kuriais </w:t>
      </w:r>
      <w:r>
        <w:rPr>
          <w:color w:val="313131"/>
        </w:rPr>
        <w:t>įforminti visuotinio akcininkų susirinkimo sprendimai,</w:t>
      </w:r>
      <w:r>
        <w:rPr>
          <w:color w:val="313131"/>
          <w:spacing w:val="-7"/>
        </w:rPr>
        <w:t> </w:t>
      </w:r>
      <w:r>
        <w:rPr>
          <w:color w:val="313131"/>
        </w:rPr>
        <w:t>akcininkų</w:t>
      </w:r>
      <w:r>
        <w:rPr>
          <w:color w:val="313131"/>
          <w:spacing w:val="-6"/>
        </w:rPr>
        <w:t> </w:t>
      </w:r>
      <w:r>
        <w:rPr>
          <w:color w:val="313131"/>
        </w:rPr>
        <w:t>sąrašų,</w:t>
      </w:r>
      <w:r>
        <w:rPr>
          <w:color w:val="313131"/>
          <w:spacing w:val="-10"/>
        </w:rPr>
        <w:t> </w:t>
      </w:r>
      <w:r>
        <w:rPr>
          <w:color w:val="313131"/>
        </w:rPr>
        <w:t>kitų</w:t>
      </w:r>
      <w:r>
        <w:rPr>
          <w:color w:val="313131"/>
          <w:spacing w:val="-13"/>
        </w:rPr>
        <w:t> </w:t>
      </w:r>
      <w:r>
        <w:rPr>
          <w:color w:val="313131"/>
        </w:rPr>
        <w:t>Bendrovės dokumentų, kurie</w:t>
      </w:r>
      <w:r>
        <w:rPr>
          <w:color w:val="313131"/>
          <w:spacing w:val="-5"/>
        </w:rPr>
        <w:t> </w:t>
      </w:r>
      <w:r>
        <w:rPr>
          <w:color w:val="313131"/>
        </w:rPr>
        <w:t>yra</w:t>
      </w:r>
      <w:r>
        <w:rPr>
          <w:color w:val="313131"/>
          <w:spacing w:val="-4"/>
        </w:rPr>
        <w:t> </w:t>
      </w:r>
      <w:r>
        <w:rPr>
          <w:color w:val="313131"/>
        </w:rPr>
        <w:t>vieši</w:t>
      </w:r>
      <w:r>
        <w:rPr>
          <w:color w:val="313131"/>
          <w:spacing w:val="-12"/>
        </w:rPr>
        <w:t> </w:t>
      </w:r>
      <w:r>
        <w:rPr>
          <w:color w:val="313131"/>
        </w:rPr>
        <w:t>pagal</w:t>
      </w:r>
      <w:r>
        <w:rPr>
          <w:color w:val="313131"/>
          <w:spacing w:val="-3"/>
        </w:rPr>
        <w:t> </w:t>
      </w:r>
      <w:r>
        <w:rPr>
          <w:color w:val="313131"/>
        </w:rPr>
        <w:t>įstatymus.</w:t>
      </w:r>
    </w:p>
    <w:p>
      <w:pPr>
        <w:pStyle w:val="BodyText"/>
        <w:spacing w:before="98"/>
      </w:pPr>
    </w:p>
    <w:p>
      <w:pPr>
        <w:pStyle w:val="BodyText"/>
        <w:spacing w:line="232" w:lineRule="auto"/>
        <w:ind w:left="173" w:hanging="4"/>
        <w:jc w:val="both"/>
      </w:pPr>
      <w:r>
        <w:rPr>
          <w:color w:val="313131"/>
        </w:rPr>
        <w:t>Bendrovė gali atsisakyti sudaryti akcininkui </w:t>
      </w:r>
      <w:r>
        <w:rPr>
          <w:color w:val="313131"/>
          <w:spacing w:val="-2"/>
        </w:rPr>
        <w:t>galimybę susipažinti</w:t>
      </w:r>
      <w:r>
        <w:rPr>
          <w:color w:val="313131"/>
          <w:spacing w:val="-6"/>
        </w:rPr>
        <w:t> </w:t>
      </w:r>
      <w:r>
        <w:rPr>
          <w:color w:val="313131"/>
          <w:spacing w:val="-2"/>
        </w:rPr>
        <w:t>ir</w:t>
      </w:r>
      <w:r>
        <w:rPr>
          <w:color w:val="313131"/>
          <w:spacing w:val="-12"/>
        </w:rPr>
        <w:t> </w:t>
      </w:r>
      <w:r>
        <w:rPr>
          <w:color w:val="313131"/>
          <w:spacing w:val="-2"/>
        </w:rPr>
        <w:t>(ar)</w:t>
      </w:r>
      <w:r>
        <w:rPr>
          <w:color w:val="313131"/>
          <w:spacing w:val="-7"/>
        </w:rPr>
        <w:t> </w:t>
      </w:r>
      <w:r>
        <w:rPr>
          <w:color w:val="313131"/>
          <w:spacing w:val="-2"/>
        </w:rPr>
        <w:t>pateikti</w:t>
      </w:r>
      <w:r>
        <w:rPr>
          <w:color w:val="313131"/>
          <w:spacing w:val="-7"/>
        </w:rPr>
        <w:t> </w:t>
      </w:r>
      <w:r>
        <w:rPr>
          <w:color w:val="313131"/>
          <w:spacing w:val="-2"/>
        </w:rPr>
        <w:t>dokumentų, </w:t>
      </w:r>
      <w:r>
        <w:rPr>
          <w:color w:val="313131"/>
        </w:rPr>
        <w:t>susijusių</w:t>
      </w:r>
      <w:r>
        <w:rPr>
          <w:color w:val="313131"/>
          <w:spacing w:val="-14"/>
        </w:rPr>
        <w:t> </w:t>
      </w:r>
      <w:r>
        <w:rPr>
          <w:color w:val="313131"/>
        </w:rPr>
        <w:t>su</w:t>
      </w:r>
      <w:r>
        <w:rPr>
          <w:color w:val="313131"/>
          <w:spacing w:val="-13"/>
        </w:rPr>
        <w:t> </w:t>
      </w:r>
      <w:r>
        <w:rPr>
          <w:color w:val="313131"/>
        </w:rPr>
        <w:t>Bendrovės</w:t>
      </w:r>
      <w:r>
        <w:rPr>
          <w:color w:val="313131"/>
          <w:spacing w:val="-13"/>
        </w:rPr>
        <w:t> </w:t>
      </w:r>
      <w:r>
        <w:rPr>
          <w:color w:val="313131"/>
        </w:rPr>
        <w:t>komercine</w:t>
      </w:r>
      <w:r>
        <w:rPr>
          <w:color w:val="313131"/>
          <w:spacing w:val="-13"/>
        </w:rPr>
        <w:t> </w:t>
      </w:r>
      <w:r>
        <w:rPr>
          <w:color w:val="313131"/>
        </w:rPr>
        <w:t>(gamybine) paslaptimi,</w:t>
      </w:r>
      <w:r>
        <w:rPr>
          <w:color w:val="313131"/>
          <w:spacing w:val="-14"/>
        </w:rPr>
        <w:t> </w:t>
      </w:r>
      <w:r>
        <w:rPr>
          <w:color w:val="313131"/>
        </w:rPr>
        <w:t>konfidencialia</w:t>
      </w:r>
      <w:r>
        <w:rPr>
          <w:color w:val="313131"/>
          <w:spacing w:val="-13"/>
        </w:rPr>
        <w:t> </w:t>
      </w:r>
      <w:r>
        <w:rPr>
          <w:color w:val="313131"/>
        </w:rPr>
        <w:t>informacija,</w:t>
      </w:r>
      <w:r>
        <w:rPr>
          <w:color w:val="313131"/>
          <w:spacing w:val="-13"/>
        </w:rPr>
        <w:t> </w:t>
      </w:r>
      <w:r>
        <w:rPr>
          <w:color w:val="313131"/>
        </w:rPr>
        <w:t>kopijas, išskyrus atvejus, kai Bendrovės informacija akcininkui būtina įgyvendinti kituose teisės </w:t>
      </w:r>
      <w:r>
        <w:rPr>
          <w:color w:val="313131"/>
          <w:spacing w:val="-4"/>
        </w:rPr>
        <w:t>aktuose</w:t>
      </w:r>
      <w:r>
        <w:rPr>
          <w:color w:val="313131"/>
          <w:spacing w:val="-9"/>
        </w:rPr>
        <w:t> </w:t>
      </w:r>
      <w:r>
        <w:rPr>
          <w:color w:val="313131"/>
          <w:spacing w:val="-4"/>
        </w:rPr>
        <w:t>numatytus</w:t>
      </w:r>
      <w:r>
        <w:rPr>
          <w:color w:val="313131"/>
          <w:spacing w:val="-10"/>
        </w:rPr>
        <w:t> </w:t>
      </w:r>
      <w:r>
        <w:rPr>
          <w:color w:val="313131"/>
          <w:spacing w:val="-4"/>
        </w:rPr>
        <w:t>imperatyvius</w:t>
      </w:r>
      <w:r>
        <w:rPr>
          <w:color w:val="313131"/>
        </w:rPr>
        <w:t> </w:t>
      </w:r>
      <w:r>
        <w:rPr>
          <w:color w:val="313131"/>
          <w:spacing w:val="-4"/>
        </w:rPr>
        <w:t>reikalavimus ir </w:t>
      </w:r>
      <w:r>
        <w:rPr>
          <w:color w:val="313131"/>
        </w:rPr>
        <w:t>akcininkas užtikrina tokios informaėijos konfidencialumą. Bendrovė privalo sudaryti akcininkui galimybę susipažinti</w:t>
      </w:r>
      <w:r>
        <w:rPr>
          <w:color w:val="8E8C90"/>
        </w:rPr>
        <w:t>, </w:t>
      </w:r>
      <w:r>
        <w:rPr>
          <w:color w:val="313131"/>
        </w:rPr>
        <w:t>su kita Bendrovės informacija ir (ar) pateikti dokumentų kopijas, jeigu tokia informacija ir dokumentai, įskaitant informaciją ir dokumentus, susijusius su Bendrovės komercine (gamybine) paslaptimi ir konfidencialia informacija, akcininkui būtini vykdant kituose teisės aktuose numatytus reikalavimus</w:t>
      </w:r>
      <w:r>
        <w:rPr>
          <w:color w:val="313131"/>
          <w:spacing w:val="40"/>
        </w:rPr>
        <w:t> </w:t>
      </w:r>
      <w:r>
        <w:rPr>
          <w:color w:val="313131"/>
        </w:rPr>
        <w:t>ir akcininkas </w:t>
      </w:r>
      <w:r>
        <w:rPr>
          <w:color w:val="4B4B4B"/>
        </w:rPr>
        <w:t>.</w:t>
      </w:r>
      <w:r>
        <w:rPr>
          <w:color w:val="4B4B4B"/>
          <w:spacing w:val="-14"/>
        </w:rPr>
        <w:t> </w:t>
      </w:r>
      <w:r>
        <w:rPr>
          <w:color w:val="313131"/>
        </w:rPr>
        <w:t>užtikrina</w:t>
      </w:r>
      <w:r>
        <w:rPr>
          <w:color w:val="313131"/>
          <w:spacing w:val="40"/>
        </w:rPr>
        <w:t> </w:t>
      </w:r>
      <w:r>
        <w:rPr>
          <w:color w:val="313131"/>
        </w:rPr>
        <w:t>tokios informacijos ir dokumentų konfidencialumą. Bendrovė atsisako akcininkui pateikti dokumentų kopijas, jeigu negalima nustatyti </w:t>
      </w:r>
      <w:r>
        <w:rPr>
          <w:color w:val="313131"/>
          <w:spacing w:val="-4"/>
        </w:rPr>
        <w:t>dokumentų</w:t>
      </w:r>
      <w:r>
        <w:rPr>
          <w:color w:val="313131"/>
          <w:spacing w:val="-10"/>
        </w:rPr>
        <w:t> </w:t>
      </w:r>
      <w:r>
        <w:rPr>
          <w:color w:val="313131"/>
          <w:spacing w:val="-4"/>
        </w:rPr>
        <w:t>pareikalavusio</w:t>
      </w:r>
      <w:r>
        <w:rPr>
          <w:color w:val="313131"/>
          <w:spacing w:val="-9"/>
        </w:rPr>
        <w:t> </w:t>
      </w:r>
      <w:r>
        <w:rPr>
          <w:color w:val="313131"/>
          <w:spacing w:val="-4"/>
        </w:rPr>
        <w:t>akcininko</w:t>
      </w:r>
      <w:r>
        <w:rPr>
          <w:color w:val="313131"/>
          <w:spacing w:val="-3"/>
        </w:rPr>
        <w:t> </w:t>
      </w:r>
      <w:r>
        <w:rPr>
          <w:color w:val="313131"/>
          <w:spacing w:val="-4"/>
        </w:rPr>
        <w:t>tapatybės. </w:t>
      </w:r>
      <w:r>
        <w:rPr>
          <w:color w:val="313131"/>
          <w:spacing w:val="-2"/>
        </w:rPr>
        <w:t>Atsisakymą</w:t>
      </w:r>
      <w:r>
        <w:rPr>
          <w:color w:val="313131"/>
          <w:spacing w:val="-5"/>
        </w:rPr>
        <w:t> </w:t>
      </w:r>
      <w:r>
        <w:rPr>
          <w:color w:val="313131"/>
          <w:spacing w:val="-2"/>
        </w:rPr>
        <w:t>pateikti</w:t>
      </w:r>
      <w:r>
        <w:rPr>
          <w:color w:val="313131"/>
          <w:spacing w:val="-10"/>
        </w:rPr>
        <w:t> </w:t>
      </w:r>
      <w:r>
        <w:rPr>
          <w:color w:val="313131"/>
          <w:spacing w:val="-2"/>
        </w:rPr>
        <w:t>dokumentus</w:t>
      </w:r>
      <w:r>
        <w:rPr>
          <w:color w:val="313131"/>
          <w:spacing w:val="-2"/>
        </w:rPr>
        <w:t> Bendrovė</w:t>
      </w:r>
      <w:r>
        <w:rPr>
          <w:color w:val="313131"/>
          <w:spacing w:val="-12"/>
        </w:rPr>
        <w:t> </w:t>
      </w:r>
      <w:r>
        <w:rPr>
          <w:color w:val="313131"/>
          <w:spacing w:val="-2"/>
        </w:rPr>
        <w:t>turi įforminti</w:t>
      </w:r>
      <w:r>
        <w:rPr>
          <w:color w:val="313131"/>
          <w:spacing w:val="-12"/>
        </w:rPr>
        <w:t> </w:t>
      </w:r>
      <w:r>
        <w:rPr>
          <w:color w:val="313131"/>
          <w:spacing w:val="-2"/>
        </w:rPr>
        <w:t>raštu,</w:t>
      </w:r>
      <w:r>
        <w:rPr>
          <w:color w:val="313131"/>
          <w:spacing w:val="-11"/>
        </w:rPr>
        <w:t> </w:t>
      </w:r>
      <w:r>
        <w:rPr>
          <w:color w:val="313131"/>
          <w:spacing w:val="-2"/>
        </w:rPr>
        <w:t>jeigu</w:t>
      </w:r>
      <w:r>
        <w:rPr>
          <w:color w:val="313131"/>
          <w:spacing w:val="-11"/>
        </w:rPr>
        <w:t> </w:t>
      </w:r>
      <w:r>
        <w:rPr>
          <w:color w:val="313131"/>
          <w:spacing w:val="-2"/>
        </w:rPr>
        <w:t>akcininkas to</w:t>
      </w:r>
      <w:r>
        <w:rPr>
          <w:color w:val="313131"/>
          <w:spacing w:val="-12"/>
        </w:rPr>
        <w:t> </w:t>
      </w:r>
      <w:r>
        <w:rPr>
          <w:color w:val="313131"/>
          <w:spacing w:val="-2"/>
        </w:rPr>
        <w:t>pareikalauja. </w:t>
      </w:r>
      <w:r>
        <w:rPr>
          <w:color w:val="313131"/>
        </w:rPr>
        <w:t>Ginčus dėl akcininko teisės </w:t>
      </w:r>
      <w:r>
        <w:rPr>
          <w:i/>
          <w:color w:val="313131"/>
          <w:sz w:val="18"/>
        </w:rPr>
        <w:t>į </w:t>
      </w:r>
      <w:r>
        <w:rPr>
          <w:color w:val="313131"/>
        </w:rPr>
        <w:t>informaciją sprendžia teismas.</w:t>
      </w:r>
    </w:p>
    <w:p>
      <w:pPr>
        <w:pStyle w:val="ListParagraph"/>
        <w:numPr>
          <w:ilvl w:val="1"/>
          <w:numId w:val="7"/>
        </w:numPr>
        <w:tabs>
          <w:tab w:pos="639" w:val="left" w:leader="none"/>
          <w:tab w:pos="645" w:val="left" w:leader="none"/>
        </w:tabs>
        <w:spacing w:line="232" w:lineRule="auto" w:before="105" w:after="0"/>
        <w:ind w:left="645" w:right="1345" w:hanging="526"/>
        <w:jc w:val="both"/>
        <w:rPr>
          <w:sz w:val="19"/>
        </w:rPr>
      </w:pPr>
      <w:r>
        <w:rPr/>
        <w:br w:type="column"/>
      </w:r>
      <w:r>
        <w:rPr>
          <w:color w:val="313131"/>
          <w:sz w:val="19"/>
        </w:rPr>
        <w:t>Upon written request of the shareholder, the </w:t>
      </w:r>
      <w:r>
        <w:rPr>
          <w:color w:val="313131"/>
          <w:spacing w:val="-2"/>
          <w:sz w:val="19"/>
        </w:rPr>
        <w:t>Company</w:t>
      </w:r>
      <w:r>
        <w:rPr>
          <w:color w:val="313131"/>
          <w:spacing w:val="-12"/>
          <w:sz w:val="19"/>
        </w:rPr>
        <w:t> </w:t>
      </w:r>
      <w:r>
        <w:rPr>
          <w:color w:val="313131"/>
          <w:spacing w:val="-2"/>
          <w:sz w:val="19"/>
        </w:rPr>
        <w:t>shall</w:t>
      </w:r>
      <w:r>
        <w:rPr>
          <w:color w:val="313131"/>
          <w:spacing w:val="-11"/>
          <w:sz w:val="19"/>
        </w:rPr>
        <w:t> </w:t>
      </w:r>
      <w:r>
        <w:rPr>
          <w:color w:val="313131"/>
          <w:spacing w:val="-2"/>
          <w:sz w:val="19"/>
        </w:rPr>
        <w:t>provide</w:t>
      </w:r>
      <w:r>
        <w:rPr>
          <w:color w:val="313131"/>
          <w:spacing w:val="-11"/>
          <w:sz w:val="19"/>
        </w:rPr>
        <w:t> </w:t>
      </w:r>
      <w:r>
        <w:rPr>
          <w:color w:val="313131"/>
          <w:spacing w:val="-2"/>
          <w:sz w:val="19"/>
        </w:rPr>
        <w:t>access</w:t>
      </w:r>
      <w:r>
        <w:rPr>
          <w:color w:val="313131"/>
          <w:spacing w:val="-11"/>
          <w:sz w:val="19"/>
        </w:rPr>
        <w:t> </w:t>
      </w:r>
      <w:r>
        <w:rPr>
          <w:color w:val="313131"/>
          <w:spacing w:val="-2"/>
          <w:sz w:val="19"/>
        </w:rPr>
        <w:t>to</w:t>
      </w:r>
      <w:r>
        <w:rPr>
          <w:color w:val="313131"/>
          <w:spacing w:val="-11"/>
          <w:sz w:val="19"/>
        </w:rPr>
        <w:t> </w:t>
      </w:r>
      <w:r>
        <w:rPr>
          <w:color w:val="313131"/>
          <w:spacing w:val="-2"/>
          <w:sz w:val="19"/>
        </w:rPr>
        <w:t>and/or</w:t>
      </w:r>
      <w:r>
        <w:rPr>
          <w:color w:val="313131"/>
          <w:spacing w:val="-12"/>
          <w:sz w:val="19"/>
        </w:rPr>
        <w:t> </w:t>
      </w:r>
      <w:r>
        <w:rPr>
          <w:color w:val="313131"/>
          <w:spacing w:val="-2"/>
          <w:sz w:val="19"/>
        </w:rPr>
        <w:t>copies </w:t>
      </w:r>
      <w:r>
        <w:rPr>
          <w:color w:val="313131"/>
          <w:sz w:val="19"/>
        </w:rPr>
        <w:t>of</w:t>
      </w:r>
      <w:r>
        <w:rPr>
          <w:color w:val="313131"/>
          <w:spacing w:val="-8"/>
          <w:sz w:val="19"/>
        </w:rPr>
        <w:t> </w:t>
      </w:r>
      <w:r>
        <w:rPr>
          <w:color w:val="313131"/>
          <w:sz w:val="19"/>
        </w:rPr>
        <w:t>the</w:t>
      </w:r>
      <w:r>
        <w:rPr>
          <w:color w:val="313131"/>
          <w:spacing w:val="-4"/>
          <w:sz w:val="19"/>
        </w:rPr>
        <w:t> </w:t>
      </w:r>
      <w:r>
        <w:rPr>
          <w:color w:val="313131"/>
          <w:sz w:val="19"/>
        </w:rPr>
        <w:t>following documents to</w:t>
      </w:r>
      <w:r>
        <w:rPr>
          <w:color w:val="313131"/>
          <w:spacing w:val="-8"/>
          <w:sz w:val="19"/>
        </w:rPr>
        <w:t> </w:t>
      </w:r>
      <w:r>
        <w:rPr>
          <w:color w:val="313131"/>
          <w:sz w:val="19"/>
        </w:rPr>
        <w:t>the</w:t>
      </w:r>
      <w:r>
        <w:rPr>
          <w:color w:val="313131"/>
          <w:spacing w:val="-4"/>
          <w:sz w:val="19"/>
        </w:rPr>
        <w:t> </w:t>
      </w:r>
      <w:r>
        <w:rPr>
          <w:color w:val="313131"/>
          <w:sz w:val="19"/>
        </w:rPr>
        <w:t>shareholder not later than within 7 (seven) days following receipt of</w:t>
      </w:r>
      <w:r>
        <w:rPr>
          <w:color w:val="313131"/>
          <w:spacing w:val="-3"/>
          <w:sz w:val="19"/>
        </w:rPr>
        <w:t> </w:t>
      </w:r>
      <w:r>
        <w:rPr>
          <w:color w:val="313131"/>
          <w:sz w:val="19"/>
        </w:rPr>
        <w:t>the</w:t>
      </w:r>
      <w:r>
        <w:rPr>
          <w:color w:val="313131"/>
          <w:spacing w:val="-3"/>
          <w:sz w:val="19"/>
        </w:rPr>
        <w:t> </w:t>
      </w:r>
      <w:r>
        <w:rPr>
          <w:color w:val="313131"/>
          <w:sz w:val="19"/>
        </w:rPr>
        <w:t>request: Articles of Association, </w:t>
      </w:r>
      <w:r>
        <w:rPr>
          <w:color w:val="313131"/>
          <w:spacing w:val="-2"/>
          <w:sz w:val="19"/>
        </w:rPr>
        <w:t>annual</w:t>
      </w:r>
      <w:r>
        <w:rPr>
          <w:color w:val="313131"/>
          <w:spacing w:val="-12"/>
          <w:sz w:val="19"/>
        </w:rPr>
        <w:t> </w:t>
      </w:r>
      <w:r>
        <w:rPr>
          <w:color w:val="313131"/>
          <w:spacing w:val="-2"/>
          <w:sz w:val="19"/>
        </w:rPr>
        <w:t>and</w:t>
      </w:r>
      <w:r>
        <w:rPr>
          <w:color w:val="313131"/>
          <w:spacing w:val="-11"/>
          <w:sz w:val="19"/>
        </w:rPr>
        <w:t> </w:t>
      </w:r>
      <w:r>
        <w:rPr>
          <w:color w:val="313131"/>
          <w:spacing w:val="-2"/>
          <w:sz w:val="19"/>
        </w:rPr>
        <w:t>interim</w:t>
      </w:r>
      <w:r>
        <w:rPr>
          <w:color w:val="313131"/>
          <w:spacing w:val="-11"/>
          <w:sz w:val="19"/>
        </w:rPr>
        <w:t> </w:t>
      </w:r>
      <w:r>
        <w:rPr>
          <w:color w:val="313131"/>
          <w:spacing w:val="-2"/>
          <w:sz w:val="19"/>
        </w:rPr>
        <w:t>financial</w:t>
      </w:r>
      <w:r>
        <w:rPr>
          <w:color w:val="313131"/>
          <w:spacing w:val="-11"/>
          <w:sz w:val="19"/>
        </w:rPr>
        <w:t> </w:t>
      </w:r>
      <w:r>
        <w:rPr>
          <w:color w:val="313131"/>
          <w:spacing w:val="-2"/>
          <w:sz w:val="19"/>
        </w:rPr>
        <w:t>statements,</w:t>
      </w:r>
      <w:r>
        <w:rPr>
          <w:color w:val="313131"/>
          <w:spacing w:val="-11"/>
          <w:sz w:val="19"/>
        </w:rPr>
        <w:t> </w:t>
      </w:r>
      <w:r>
        <w:rPr>
          <w:color w:val="313131"/>
          <w:spacing w:val="-2"/>
          <w:sz w:val="19"/>
        </w:rPr>
        <w:t>annual </w:t>
      </w:r>
      <w:r>
        <w:rPr>
          <w:color w:val="313131"/>
          <w:sz w:val="19"/>
        </w:rPr>
        <w:t>and</w:t>
      </w:r>
      <w:r>
        <w:rPr>
          <w:color w:val="313131"/>
          <w:spacing w:val="-8"/>
          <w:sz w:val="19"/>
        </w:rPr>
        <w:t> </w:t>
      </w:r>
      <w:r>
        <w:rPr>
          <w:color w:val="313131"/>
          <w:sz w:val="19"/>
        </w:rPr>
        <w:t>interim</w:t>
      </w:r>
      <w:r>
        <w:rPr>
          <w:color w:val="313131"/>
          <w:spacing w:val="40"/>
          <w:sz w:val="19"/>
        </w:rPr>
        <w:t> </w:t>
      </w:r>
      <w:r>
        <w:rPr>
          <w:color w:val="313131"/>
          <w:sz w:val="19"/>
        </w:rPr>
        <w:t>reports of</w:t>
      </w:r>
      <w:r>
        <w:rPr>
          <w:color w:val="313131"/>
          <w:spacing w:val="-12"/>
          <w:sz w:val="19"/>
        </w:rPr>
        <w:t> </w:t>
      </w:r>
      <w:r>
        <w:rPr>
          <w:color w:val="313131"/>
          <w:sz w:val="19"/>
        </w:rPr>
        <w:t>the</w:t>
      </w:r>
      <w:r>
        <w:rPr>
          <w:color w:val="313131"/>
          <w:spacing w:val="-6"/>
          <w:sz w:val="19"/>
        </w:rPr>
        <w:t> </w:t>
      </w:r>
      <w:r>
        <w:rPr>
          <w:color w:val="313131"/>
          <w:sz w:val="19"/>
        </w:rPr>
        <w:t>Company, auditor's opinions and audit reports, minutes from shareholder general meetings or other instruments documenting decisions of the shareholder general meeting, lists of shareholders and other documents of the </w:t>
      </w:r>
      <w:r>
        <w:rPr>
          <w:color w:val="313131"/>
          <w:spacing w:val="-4"/>
          <w:sz w:val="19"/>
        </w:rPr>
        <w:t>Company</w:t>
      </w:r>
      <w:r>
        <w:rPr>
          <w:color w:val="313131"/>
          <w:spacing w:val="7"/>
          <w:sz w:val="19"/>
        </w:rPr>
        <w:t> </w:t>
      </w:r>
      <w:r>
        <w:rPr>
          <w:color w:val="313131"/>
          <w:spacing w:val="-4"/>
          <w:sz w:val="19"/>
        </w:rPr>
        <w:t>which</w:t>
      </w:r>
      <w:r>
        <w:rPr>
          <w:color w:val="313131"/>
          <w:spacing w:val="-7"/>
          <w:sz w:val="19"/>
        </w:rPr>
        <w:t> </w:t>
      </w:r>
      <w:r>
        <w:rPr>
          <w:color w:val="313131"/>
          <w:spacing w:val="-4"/>
          <w:sz w:val="19"/>
        </w:rPr>
        <w:t>are</w:t>
      </w:r>
      <w:r>
        <w:rPr>
          <w:color w:val="313131"/>
          <w:spacing w:val="-10"/>
          <w:sz w:val="19"/>
        </w:rPr>
        <w:t> </w:t>
      </w:r>
      <w:r>
        <w:rPr>
          <w:color w:val="313131"/>
          <w:spacing w:val="-4"/>
          <w:sz w:val="19"/>
        </w:rPr>
        <w:t>public</w:t>
      </w:r>
      <w:r>
        <w:rPr>
          <w:color w:val="313131"/>
          <w:spacing w:val="-6"/>
          <w:sz w:val="19"/>
        </w:rPr>
        <w:t> </w:t>
      </w:r>
      <w:r>
        <w:rPr>
          <w:color w:val="313131"/>
          <w:spacing w:val="-4"/>
          <w:sz w:val="19"/>
        </w:rPr>
        <w:t>according to</w:t>
      </w:r>
      <w:r>
        <w:rPr>
          <w:color w:val="313131"/>
          <w:spacing w:val="-13"/>
          <w:sz w:val="19"/>
        </w:rPr>
        <w:t> </w:t>
      </w:r>
      <w:r>
        <w:rPr>
          <w:color w:val="313131"/>
          <w:spacing w:val="-4"/>
          <w:sz w:val="19"/>
        </w:rPr>
        <w:t>the</w:t>
      </w:r>
      <w:r>
        <w:rPr>
          <w:color w:val="313131"/>
          <w:spacing w:val="-21"/>
          <w:sz w:val="19"/>
        </w:rPr>
        <w:t> </w:t>
      </w:r>
      <w:r>
        <w:rPr>
          <w:color w:val="313131"/>
          <w:spacing w:val="-4"/>
          <w:sz w:val="19"/>
        </w:rPr>
        <w:t>law.</w:t>
      </w:r>
    </w:p>
    <w:p>
      <w:pPr>
        <w:pStyle w:val="ListParagraph"/>
        <w:numPr>
          <w:ilvl w:val="1"/>
          <w:numId w:val="7"/>
        </w:numPr>
        <w:tabs>
          <w:tab w:pos="650" w:val="left" w:leader="none"/>
          <w:tab w:pos="656" w:val="left" w:leader="none"/>
        </w:tabs>
        <w:spacing w:line="232" w:lineRule="auto" w:before="109" w:after="0"/>
        <w:ind w:left="656" w:right="1325" w:hanging="518"/>
        <w:jc w:val="both"/>
        <w:rPr>
          <w:sz w:val="19"/>
        </w:rPr>
      </w:pPr>
      <w:r>
        <w:rPr>
          <w:color w:val="313131"/>
          <w:sz w:val="19"/>
        </w:rPr>
        <w:t>the Company may refuse to provide the shareholder with access to and/or copies of documents relating to the Company's commercial (industrial) secrets</w:t>
      </w:r>
      <w:r>
        <w:rPr>
          <w:color w:val="4B4B4B"/>
          <w:sz w:val="19"/>
        </w:rPr>
        <w:t>, </w:t>
      </w:r>
      <w:r>
        <w:rPr>
          <w:color w:val="313131"/>
          <w:sz w:val="19"/>
        </w:rPr>
        <w:t>confidential information, except in cases where the Company's information is necessary for the shareholder to comply with the mandatory </w:t>
      </w:r>
      <w:r>
        <w:rPr>
          <w:color w:val="313131"/>
          <w:spacing w:val="-4"/>
          <w:sz w:val="19"/>
        </w:rPr>
        <w:t>requirements</w:t>
      </w:r>
      <w:r>
        <w:rPr>
          <w:color w:val="313131"/>
          <w:spacing w:val="-10"/>
          <w:sz w:val="19"/>
        </w:rPr>
        <w:t> </w:t>
      </w:r>
      <w:r>
        <w:rPr>
          <w:color w:val="313131"/>
          <w:spacing w:val="-4"/>
          <w:sz w:val="19"/>
        </w:rPr>
        <w:t>provided</w:t>
      </w:r>
      <w:r>
        <w:rPr>
          <w:color w:val="313131"/>
          <w:spacing w:val="-9"/>
          <w:sz w:val="19"/>
        </w:rPr>
        <w:t> </w:t>
      </w:r>
      <w:r>
        <w:rPr>
          <w:color w:val="313131"/>
          <w:spacing w:val="-4"/>
          <w:sz w:val="19"/>
        </w:rPr>
        <w:t>for</w:t>
      </w:r>
      <w:r>
        <w:rPr>
          <w:color w:val="313131"/>
          <w:spacing w:val="-9"/>
          <w:sz w:val="19"/>
        </w:rPr>
        <w:t> </w:t>
      </w:r>
      <w:r>
        <w:rPr>
          <w:color w:val="313131"/>
          <w:spacing w:val="-4"/>
          <w:sz w:val="19"/>
        </w:rPr>
        <w:t>in</w:t>
      </w:r>
      <w:r>
        <w:rPr>
          <w:color w:val="313131"/>
          <w:spacing w:val="-9"/>
          <w:sz w:val="19"/>
        </w:rPr>
        <w:t> </w:t>
      </w:r>
      <w:r>
        <w:rPr>
          <w:color w:val="313131"/>
          <w:spacing w:val="-4"/>
          <w:sz w:val="19"/>
        </w:rPr>
        <w:t>other</w:t>
      </w:r>
      <w:r>
        <w:rPr>
          <w:color w:val="313131"/>
          <w:spacing w:val="-9"/>
          <w:sz w:val="19"/>
        </w:rPr>
        <w:t> </w:t>
      </w:r>
      <w:r>
        <w:rPr>
          <w:color w:val="313131"/>
          <w:spacing w:val="-4"/>
          <w:sz w:val="19"/>
        </w:rPr>
        <w:t>legal</w:t>
      </w:r>
      <w:r>
        <w:rPr>
          <w:color w:val="313131"/>
          <w:spacing w:val="-10"/>
          <w:sz w:val="19"/>
        </w:rPr>
        <w:t> </w:t>
      </w:r>
      <w:r>
        <w:rPr>
          <w:color w:val="313131"/>
          <w:spacing w:val="-4"/>
          <w:sz w:val="19"/>
        </w:rPr>
        <w:t>acts</w:t>
      </w:r>
      <w:r>
        <w:rPr>
          <w:color w:val="313131"/>
          <w:spacing w:val="-9"/>
          <w:sz w:val="19"/>
        </w:rPr>
        <w:t> </w:t>
      </w:r>
      <w:r>
        <w:rPr>
          <w:color w:val="313131"/>
          <w:spacing w:val="-4"/>
          <w:sz w:val="19"/>
        </w:rPr>
        <w:t>and </w:t>
      </w:r>
      <w:r>
        <w:rPr>
          <w:color w:val="313131"/>
          <w:sz w:val="19"/>
        </w:rPr>
        <w:t>the shareholder ensures the confidentiality of </w:t>
      </w:r>
      <w:r>
        <w:rPr>
          <w:color w:val="313131"/>
          <w:spacing w:val="-4"/>
          <w:sz w:val="19"/>
        </w:rPr>
        <w:t>such</w:t>
      </w:r>
      <w:r>
        <w:rPr>
          <w:color w:val="313131"/>
          <w:spacing w:val="-10"/>
          <w:sz w:val="19"/>
        </w:rPr>
        <w:t> </w:t>
      </w:r>
      <w:r>
        <w:rPr>
          <w:color w:val="313131"/>
          <w:spacing w:val="-4"/>
          <w:sz w:val="19"/>
        </w:rPr>
        <w:t>information.</w:t>
      </w:r>
      <w:r>
        <w:rPr>
          <w:color w:val="313131"/>
          <w:spacing w:val="-9"/>
          <w:sz w:val="19"/>
        </w:rPr>
        <w:t> </w:t>
      </w:r>
      <w:r>
        <w:rPr>
          <w:color w:val="313131"/>
          <w:spacing w:val="-4"/>
          <w:sz w:val="19"/>
        </w:rPr>
        <w:t>The</w:t>
      </w:r>
      <w:r>
        <w:rPr>
          <w:color w:val="313131"/>
          <w:spacing w:val="-9"/>
          <w:sz w:val="19"/>
        </w:rPr>
        <w:t> </w:t>
      </w:r>
      <w:r>
        <w:rPr>
          <w:color w:val="313131"/>
          <w:spacing w:val="-4"/>
          <w:sz w:val="19"/>
        </w:rPr>
        <w:t>Company</w:t>
      </w:r>
      <w:r>
        <w:rPr>
          <w:color w:val="313131"/>
          <w:spacing w:val="-9"/>
          <w:sz w:val="19"/>
        </w:rPr>
        <w:t> </w:t>
      </w:r>
      <w:r>
        <w:rPr>
          <w:color w:val="313131"/>
          <w:spacing w:val="-4"/>
          <w:sz w:val="19"/>
        </w:rPr>
        <w:t>shall</w:t>
      </w:r>
      <w:r>
        <w:rPr>
          <w:color w:val="313131"/>
          <w:spacing w:val="-9"/>
          <w:sz w:val="19"/>
        </w:rPr>
        <w:t> </w:t>
      </w:r>
      <w:r>
        <w:rPr>
          <w:color w:val="313131"/>
          <w:spacing w:val="-4"/>
          <w:sz w:val="19"/>
        </w:rPr>
        <w:t>be</w:t>
      </w:r>
      <w:r>
        <w:rPr>
          <w:color w:val="313131"/>
          <w:spacing w:val="-10"/>
          <w:sz w:val="19"/>
        </w:rPr>
        <w:t> </w:t>
      </w:r>
      <w:r>
        <w:rPr>
          <w:color w:val="313131"/>
          <w:spacing w:val="-4"/>
          <w:sz w:val="19"/>
        </w:rPr>
        <w:t>obliged </w:t>
      </w:r>
      <w:r>
        <w:rPr>
          <w:color w:val="313131"/>
          <w:sz w:val="19"/>
        </w:rPr>
        <w:t>to</w:t>
      </w:r>
      <w:r>
        <w:rPr>
          <w:color w:val="313131"/>
          <w:spacing w:val="-14"/>
          <w:sz w:val="19"/>
        </w:rPr>
        <w:t> </w:t>
      </w:r>
      <w:r>
        <w:rPr>
          <w:color w:val="313131"/>
          <w:sz w:val="19"/>
        </w:rPr>
        <w:t>provide</w:t>
      </w:r>
      <w:r>
        <w:rPr>
          <w:color w:val="313131"/>
          <w:spacing w:val="-13"/>
          <w:sz w:val="19"/>
        </w:rPr>
        <w:t> </w:t>
      </w:r>
      <w:r>
        <w:rPr>
          <w:color w:val="313131"/>
          <w:sz w:val="19"/>
        </w:rPr>
        <w:t>the</w:t>
      </w:r>
      <w:r>
        <w:rPr>
          <w:color w:val="313131"/>
          <w:spacing w:val="-13"/>
          <w:sz w:val="19"/>
        </w:rPr>
        <w:t> </w:t>
      </w:r>
      <w:r>
        <w:rPr>
          <w:color w:val="313131"/>
          <w:sz w:val="19"/>
        </w:rPr>
        <w:t>shareholder</w:t>
      </w:r>
      <w:r>
        <w:rPr>
          <w:color w:val="313131"/>
          <w:spacing w:val="-13"/>
          <w:sz w:val="19"/>
        </w:rPr>
        <w:t> </w:t>
      </w:r>
      <w:r>
        <w:rPr>
          <w:color w:val="313131"/>
          <w:sz w:val="19"/>
        </w:rPr>
        <w:t>with</w:t>
      </w:r>
      <w:r>
        <w:rPr>
          <w:color w:val="313131"/>
          <w:spacing w:val="-13"/>
          <w:sz w:val="19"/>
        </w:rPr>
        <w:t> </w:t>
      </w:r>
      <w:r>
        <w:rPr>
          <w:color w:val="313131"/>
          <w:sz w:val="19"/>
        </w:rPr>
        <w:t>access</w:t>
      </w:r>
      <w:r>
        <w:rPr>
          <w:color w:val="313131"/>
          <w:spacing w:val="-14"/>
          <w:sz w:val="19"/>
        </w:rPr>
        <w:t> </w:t>
      </w:r>
      <w:r>
        <w:rPr>
          <w:color w:val="313131"/>
          <w:sz w:val="19"/>
        </w:rPr>
        <w:t>to</w:t>
      </w:r>
      <w:r>
        <w:rPr>
          <w:color w:val="313131"/>
          <w:spacing w:val="-13"/>
          <w:sz w:val="19"/>
        </w:rPr>
        <w:t> </w:t>
      </w:r>
      <w:r>
        <w:rPr>
          <w:color w:val="313131"/>
          <w:sz w:val="19"/>
        </w:rPr>
        <w:t>other information of the Compa</w:t>
      </w:r>
      <w:r>
        <w:rPr>
          <w:color w:val="4B4B4B"/>
          <w:sz w:val="19"/>
        </w:rPr>
        <w:t>·</w:t>
      </w:r>
      <w:r>
        <w:rPr>
          <w:color w:val="313131"/>
          <w:sz w:val="19"/>
        </w:rPr>
        <w:t>ny</w:t>
      </w:r>
      <w:r>
        <w:rPr>
          <w:color w:val="313131"/>
          <w:spacing w:val="-2"/>
          <w:sz w:val="19"/>
        </w:rPr>
        <w:t> </w:t>
      </w:r>
      <w:r>
        <w:rPr>
          <w:color w:val="313131"/>
          <w:sz w:val="19"/>
        </w:rPr>
        <w:t>and/or copies of </w:t>
      </w:r>
      <w:r>
        <w:rPr>
          <w:color w:val="313131"/>
          <w:spacing w:val="-2"/>
          <w:sz w:val="19"/>
        </w:rPr>
        <w:t>documents,</w:t>
      </w:r>
      <w:r>
        <w:rPr>
          <w:color w:val="313131"/>
          <w:spacing w:val="-12"/>
          <w:sz w:val="19"/>
        </w:rPr>
        <w:t> </w:t>
      </w:r>
      <w:r>
        <w:rPr>
          <w:color w:val="313131"/>
          <w:spacing w:val="-2"/>
          <w:sz w:val="19"/>
        </w:rPr>
        <w:t>if</w:t>
      </w:r>
      <w:r>
        <w:rPr>
          <w:color w:val="313131"/>
          <w:spacing w:val="-11"/>
          <w:sz w:val="19"/>
        </w:rPr>
        <w:t> </w:t>
      </w:r>
      <w:r>
        <w:rPr>
          <w:color w:val="313131"/>
          <w:spacing w:val="-2"/>
          <w:sz w:val="19"/>
        </w:rPr>
        <w:t>such</w:t>
      </w:r>
      <w:r>
        <w:rPr>
          <w:color w:val="313131"/>
          <w:spacing w:val="-11"/>
          <w:sz w:val="19"/>
        </w:rPr>
        <w:t> </w:t>
      </w:r>
      <w:r>
        <w:rPr>
          <w:color w:val="313131"/>
          <w:spacing w:val="-2"/>
          <w:sz w:val="19"/>
        </w:rPr>
        <w:t>information</w:t>
      </w:r>
      <w:r>
        <w:rPr>
          <w:color w:val="313131"/>
          <w:spacing w:val="-11"/>
          <w:sz w:val="19"/>
        </w:rPr>
        <w:t> </w:t>
      </w:r>
      <w:r>
        <w:rPr>
          <w:color w:val="313131"/>
          <w:spacing w:val="-2"/>
          <w:sz w:val="19"/>
        </w:rPr>
        <w:t>and</w:t>
      </w:r>
      <w:r>
        <w:rPr>
          <w:color w:val="313131"/>
          <w:spacing w:val="-11"/>
          <w:sz w:val="19"/>
        </w:rPr>
        <w:t> </w:t>
      </w:r>
      <w:r>
        <w:rPr>
          <w:color w:val="313131"/>
          <w:spacing w:val="-2"/>
          <w:sz w:val="19"/>
        </w:rPr>
        <w:t>documents, including</w:t>
      </w:r>
      <w:r>
        <w:rPr>
          <w:color w:val="313131"/>
          <w:spacing w:val="-12"/>
          <w:sz w:val="19"/>
        </w:rPr>
        <w:t> </w:t>
      </w:r>
      <w:r>
        <w:rPr>
          <w:color w:val="313131"/>
          <w:spacing w:val="-2"/>
          <w:sz w:val="19"/>
        </w:rPr>
        <w:t>information</w:t>
      </w:r>
      <w:r>
        <w:rPr>
          <w:color w:val="313131"/>
          <w:spacing w:val="-11"/>
          <w:sz w:val="19"/>
        </w:rPr>
        <w:t> </w:t>
      </w:r>
      <w:r>
        <w:rPr>
          <w:color w:val="313131"/>
          <w:spacing w:val="-2"/>
          <w:sz w:val="19"/>
        </w:rPr>
        <w:t>and</w:t>
      </w:r>
      <w:r>
        <w:rPr>
          <w:color w:val="313131"/>
          <w:spacing w:val="-11"/>
          <w:sz w:val="19"/>
        </w:rPr>
        <w:t> </w:t>
      </w:r>
      <w:r>
        <w:rPr>
          <w:color w:val="313131"/>
          <w:spacing w:val="-2"/>
          <w:sz w:val="19"/>
        </w:rPr>
        <w:t>documents</w:t>
      </w:r>
      <w:r>
        <w:rPr>
          <w:color w:val="313131"/>
          <w:spacing w:val="-11"/>
          <w:sz w:val="19"/>
        </w:rPr>
        <w:t> </w:t>
      </w:r>
      <w:r>
        <w:rPr>
          <w:color w:val="313131"/>
          <w:spacing w:val="-2"/>
          <w:sz w:val="19"/>
        </w:rPr>
        <w:t>relating</w:t>
      </w:r>
      <w:r>
        <w:rPr>
          <w:color w:val="313131"/>
          <w:spacing w:val="-11"/>
          <w:sz w:val="19"/>
        </w:rPr>
        <w:t> </w:t>
      </w:r>
      <w:r>
        <w:rPr>
          <w:color w:val="313131"/>
          <w:spacing w:val="-2"/>
          <w:sz w:val="19"/>
        </w:rPr>
        <w:t>to </w:t>
      </w:r>
      <w:r>
        <w:rPr>
          <w:color w:val="313131"/>
          <w:sz w:val="19"/>
        </w:rPr>
        <w:t>the Company's trade (trade) secret and confidential</w:t>
      </w:r>
      <w:r>
        <w:rPr>
          <w:color w:val="313131"/>
          <w:spacing w:val="-7"/>
          <w:sz w:val="19"/>
        </w:rPr>
        <w:t> </w:t>
      </w:r>
      <w:r>
        <w:rPr>
          <w:color w:val="313131"/>
          <w:sz w:val="19"/>
        </w:rPr>
        <w:t>information, are</w:t>
      </w:r>
      <w:r>
        <w:rPr>
          <w:color w:val="313131"/>
          <w:spacing w:val="-7"/>
          <w:sz w:val="19"/>
        </w:rPr>
        <w:t> </w:t>
      </w:r>
      <w:r>
        <w:rPr>
          <w:color w:val="313131"/>
          <w:sz w:val="19"/>
        </w:rPr>
        <w:t>necessary for</w:t>
      </w:r>
      <w:r>
        <w:rPr>
          <w:color w:val="313131"/>
          <w:spacing w:val="-9"/>
          <w:sz w:val="19"/>
        </w:rPr>
        <w:t> </w:t>
      </w:r>
      <w:r>
        <w:rPr>
          <w:color w:val="313131"/>
          <w:sz w:val="19"/>
        </w:rPr>
        <w:t>the </w:t>
      </w:r>
      <w:r>
        <w:rPr>
          <w:color w:val="313131"/>
          <w:spacing w:val="-4"/>
          <w:sz w:val="19"/>
        </w:rPr>
        <w:t>shareholder</w:t>
      </w:r>
      <w:r>
        <w:rPr>
          <w:color w:val="313131"/>
          <w:spacing w:val="14"/>
          <w:sz w:val="19"/>
        </w:rPr>
        <w:t> </w:t>
      </w:r>
      <w:r>
        <w:rPr>
          <w:color w:val="313131"/>
          <w:spacing w:val="-4"/>
          <w:sz w:val="19"/>
        </w:rPr>
        <w:t>to</w:t>
      </w:r>
      <w:r>
        <w:rPr>
          <w:color w:val="313131"/>
          <w:spacing w:val="-10"/>
          <w:sz w:val="19"/>
        </w:rPr>
        <w:t> </w:t>
      </w:r>
      <w:r>
        <w:rPr>
          <w:color w:val="313131"/>
          <w:spacing w:val="-4"/>
          <w:sz w:val="19"/>
        </w:rPr>
        <w:t>fulfil</w:t>
      </w:r>
      <w:r>
        <w:rPr>
          <w:color w:val="313131"/>
          <w:spacing w:val="-9"/>
          <w:sz w:val="19"/>
        </w:rPr>
        <w:t> </w:t>
      </w:r>
      <w:r>
        <w:rPr>
          <w:color w:val="313131"/>
          <w:spacing w:val="-4"/>
          <w:sz w:val="19"/>
        </w:rPr>
        <w:t>the</w:t>
      </w:r>
      <w:r>
        <w:rPr>
          <w:color w:val="313131"/>
          <w:spacing w:val="-7"/>
          <w:sz w:val="19"/>
        </w:rPr>
        <w:t> </w:t>
      </w:r>
      <w:r>
        <w:rPr>
          <w:color w:val="313131"/>
          <w:spacing w:val="-4"/>
          <w:sz w:val="19"/>
        </w:rPr>
        <w:t>imperative requirements stipulated</w:t>
      </w:r>
      <w:r>
        <w:rPr>
          <w:color w:val="313131"/>
          <w:spacing w:val="-10"/>
          <w:sz w:val="19"/>
        </w:rPr>
        <w:t> </w:t>
      </w:r>
      <w:r>
        <w:rPr>
          <w:color w:val="313131"/>
          <w:spacing w:val="-4"/>
          <w:sz w:val="19"/>
        </w:rPr>
        <w:t>by</w:t>
      </w:r>
      <w:r>
        <w:rPr>
          <w:color w:val="313131"/>
          <w:spacing w:val="-9"/>
          <w:sz w:val="19"/>
        </w:rPr>
        <w:t> </w:t>
      </w:r>
      <w:r>
        <w:rPr>
          <w:color w:val="313131"/>
          <w:spacing w:val="-4"/>
          <w:sz w:val="19"/>
        </w:rPr>
        <w:t>other</w:t>
      </w:r>
      <w:r>
        <w:rPr>
          <w:color w:val="313131"/>
          <w:spacing w:val="-9"/>
          <w:sz w:val="19"/>
        </w:rPr>
        <w:t> </w:t>
      </w:r>
      <w:r>
        <w:rPr>
          <w:color w:val="313131"/>
          <w:spacing w:val="-4"/>
          <w:sz w:val="19"/>
        </w:rPr>
        <w:t>laws</w:t>
      </w:r>
      <w:r>
        <w:rPr>
          <w:color w:val="313131"/>
          <w:spacing w:val="-9"/>
          <w:sz w:val="19"/>
        </w:rPr>
        <w:t> </w:t>
      </w:r>
      <w:r>
        <w:rPr>
          <w:color w:val="313131"/>
          <w:spacing w:val="-4"/>
          <w:sz w:val="19"/>
        </w:rPr>
        <w:t>and</w:t>
      </w:r>
      <w:r>
        <w:rPr>
          <w:color w:val="313131"/>
          <w:spacing w:val="-9"/>
          <w:sz w:val="19"/>
        </w:rPr>
        <w:t> </w:t>
      </w:r>
      <w:r>
        <w:rPr>
          <w:color w:val="313131"/>
          <w:spacing w:val="-4"/>
          <w:sz w:val="19"/>
        </w:rPr>
        <w:t>regulations</w:t>
      </w:r>
      <w:r>
        <w:rPr>
          <w:color w:val="4B4B4B"/>
          <w:spacing w:val="-4"/>
          <w:sz w:val="19"/>
        </w:rPr>
        <w:t>,</w:t>
      </w:r>
      <w:r>
        <w:rPr>
          <w:color w:val="4B4B4B"/>
          <w:spacing w:val="-10"/>
          <w:sz w:val="19"/>
        </w:rPr>
        <w:t> </w:t>
      </w:r>
      <w:r>
        <w:rPr>
          <w:color w:val="313131"/>
          <w:spacing w:val="-4"/>
          <w:sz w:val="19"/>
        </w:rPr>
        <w:t>and</w:t>
      </w:r>
      <w:r>
        <w:rPr>
          <w:color w:val="313131"/>
          <w:spacing w:val="-9"/>
          <w:sz w:val="19"/>
        </w:rPr>
        <w:t> </w:t>
      </w:r>
      <w:r>
        <w:rPr>
          <w:color w:val="313131"/>
          <w:spacing w:val="-4"/>
          <w:sz w:val="19"/>
        </w:rPr>
        <w:t>the </w:t>
      </w:r>
      <w:r>
        <w:rPr>
          <w:color w:val="313131"/>
          <w:sz w:val="19"/>
        </w:rPr>
        <w:t>shareholder guarantees the confidentiality of </w:t>
      </w:r>
      <w:r>
        <w:rPr>
          <w:color w:val="313131"/>
          <w:spacing w:val="-4"/>
          <w:sz w:val="19"/>
        </w:rPr>
        <w:t>such</w:t>
      </w:r>
      <w:r>
        <w:rPr>
          <w:color w:val="313131"/>
          <w:spacing w:val="-10"/>
          <w:sz w:val="19"/>
        </w:rPr>
        <w:t> </w:t>
      </w:r>
      <w:r>
        <w:rPr>
          <w:color w:val="313131"/>
          <w:spacing w:val="-4"/>
          <w:sz w:val="19"/>
        </w:rPr>
        <w:t>information</w:t>
      </w:r>
      <w:r>
        <w:rPr>
          <w:color w:val="313131"/>
          <w:spacing w:val="-9"/>
          <w:sz w:val="19"/>
        </w:rPr>
        <w:t> </w:t>
      </w:r>
      <w:r>
        <w:rPr>
          <w:color w:val="313131"/>
          <w:spacing w:val="-4"/>
          <w:sz w:val="19"/>
        </w:rPr>
        <w:t>and</w:t>
      </w:r>
      <w:r>
        <w:rPr>
          <w:color w:val="313131"/>
          <w:spacing w:val="-9"/>
          <w:sz w:val="19"/>
        </w:rPr>
        <w:t> </w:t>
      </w:r>
      <w:r>
        <w:rPr>
          <w:color w:val="313131"/>
          <w:spacing w:val="-4"/>
          <w:sz w:val="19"/>
        </w:rPr>
        <w:t>documents.</w:t>
      </w:r>
      <w:r>
        <w:rPr>
          <w:color w:val="313131"/>
          <w:spacing w:val="-9"/>
          <w:sz w:val="19"/>
        </w:rPr>
        <w:t> </w:t>
      </w:r>
      <w:r>
        <w:rPr>
          <w:color w:val="313131"/>
          <w:spacing w:val="-4"/>
          <w:sz w:val="19"/>
        </w:rPr>
        <w:t>The</w:t>
      </w:r>
      <w:r>
        <w:rPr>
          <w:color w:val="313131"/>
          <w:spacing w:val="-9"/>
          <w:sz w:val="19"/>
        </w:rPr>
        <w:t> </w:t>
      </w:r>
      <w:r>
        <w:rPr>
          <w:color w:val="313131"/>
          <w:spacing w:val="-4"/>
          <w:sz w:val="19"/>
        </w:rPr>
        <w:t>Company </w:t>
      </w:r>
      <w:r>
        <w:rPr>
          <w:color w:val="313131"/>
          <w:sz w:val="19"/>
        </w:rPr>
        <w:t>shall refuse to provide the shareholder with copies of documents if the identity of the shareholder</w:t>
      </w:r>
      <w:r>
        <w:rPr>
          <w:color w:val="313131"/>
          <w:spacing w:val="63"/>
          <w:sz w:val="19"/>
        </w:rPr>
        <w:t> </w:t>
      </w:r>
      <w:r>
        <w:rPr>
          <w:color w:val="313131"/>
          <w:sz w:val="19"/>
        </w:rPr>
        <w:t>who</w:t>
      </w:r>
      <w:r>
        <w:rPr>
          <w:color w:val="313131"/>
          <w:spacing w:val="40"/>
          <w:sz w:val="19"/>
        </w:rPr>
        <w:t> </w:t>
      </w:r>
      <w:r>
        <w:rPr>
          <w:color w:val="313131"/>
          <w:sz w:val="19"/>
        </w:rPr>
        <w:t>requested</w:t>
      </w:r>
      <w:r>
        <w:rPr>
          <w:color w:val="313131"/>
          <w:spacing w:val="57"/>
          <w:sz w:val="19"/>
        </w:rPr>
        <w:t> </w:t>
      </w:r>
      <w:r>
        <w:rPr>
          <w:color w:val="313131"/>
          <w:sz w:val="19"/>
        </w:rPr>
        <w:t>the</w:t>
      </w:r>
      <w:r>
        <w:rPr>
          <w:color w:val="313131"/>
          <w:spacing w:val="55"/>
          <w:sz w:val="19"/>
        </w:rPr>
        <w:t> </w:t>
      </w:r>
      <w:r>
        <w:rPr>
          <w:color w:val="313131"/>
          <w:sz w:val="19"/>
        </w:rPr>
        <w:t>documents</w:t>
      </w:r>
    </w:p>
    <w:p>
      <w:pPr>
        <w:pStyle w:val="BodyText"/>
        <w:spacing w:line="230" w:lineRule="auto"/>
        <w:ind w:left="678" w:right="1311" w:hanging="202"/>
        <w:jc w:val="both"/>
      </w:pPr>
      <w:r>
        <w:rPr>
          <w:color w:val="313131"/>
        </w:rPr>
        <w:t>·"'</w:t>
      </w:r>
      <w:r>
        <w:rPr>
          <w:color w:val="313131"/>
          <w:spacing w:val="-14"/>
        </w:rPr>
        <w:t> </w:t>
      </w:r>
      <w:r>
        <w:rPr>
          <w:color w:val="313131"/>
        </w:rPr>
        <w:t>cannot be established. The Company shall confirm its refusal to provide documents in writing,</w:t>
      </w:r>
      <w:r>
        <w:rPr>
          <w:color w:val="313131"/>
          <w:spacing w:val="47"/>
        </w:rPr>
        <w:t> </w:t>
      </w:r>
      <w:r>
        <w:rPr>
          <w:color w:val="313131"/>
        </w:rPr>
        <w:t>should</w:t>
      </w:r>
      <w:r>
        <w:rPr>
          <w:color w:val="313131"/>
          <w:spacing w:val="48"/>
        </w:rPr>
        <w:t> </w:t>
      </w:r>
      <w:r>
        <w:rPr>
          <w:color w:val="313131"/>
        </w:rPr>
        <w:t>the</w:t>
      </w:r>
      <w:r>
        <w:rPr>
          <w:color w:val="313131"/>
          <w:spacing w:val="40"/>
        </w:rPr>
        <w:t> </w:t>
      </w:r>
      <w:r>
        <w:rPr>
          <w:color w:val="313131"/>
        </w:rPr>
        <w:t>shareholder</w:t>
      </w:r>
      <w:r>
        <w:rPr>
          <w:color w:val="313131"/>
          <w:spacing w:val="51"/>
        </w:rPr>
        <w:t> </w:t>
      </w:r>
      <w:r>
        <w:rPr>
          <w:color w:val="313131"/>
        </w:rPr>
        <w:t>request</w:t>
      </w:r>
      <w:r>
        <w:rPr>
          <w:color w:val="313131"/>
          <w:spacing w:val="50"/>
        </w:rPr>
        <w:t> </w:t>
      </w:r>
      <w:r>
        <w:rPr>
          <w:color w:val="313131"/>
          <w:spacing w:val="-5"/>
        </w:rPr>
        <w:t>so</w:t>
      </w:r>
      <w:r>
        <w:rPr>
          <w:color w:val="4B4B4B"/>
          <w:spacing w:val="-5"/>
        </w:rPr>
        <w:t>.</w:t>
      </w:r>
    </w:p>
    <w:p>
      <w:pPr>
        <w:pStyle w:val="BodyText"/>
        <w:spacing w:after="0" w:line="230" w:lineRule="auto"/>
        <w:jc w:val="both"/>
        <w:sectPr>
          <w:type w:val="continuous"/>
          <w:pgSz w:w="11910" w:h="16840"/>
          <w:pgMar w:top="380" w:bottom="280" w:left="0" w:right="0"/>
          <w:cols w:num="3" w:equalWidth="0">
            <w:col w:w="1973" w:space="40"/>
            <w:col w:w="4006" w:space="39"/>
            <w:col w:w="5852"/>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76"/>
        <w:rPr>
          <w:sz w:val="20"/>
        </w:rPr>
      </w:pPr>
    </w:p>
    <w:p>
      <w:pPr>
        <w:pStyle w:val="BodyText"/>
        <w:spacing w:after="0"/>
        <w:rPr>
          <w:sz w:val="20"/>
        </w:rPr>
        <w:sectPr>
          <w:pgSz w:w="11910" w:h="16840"/>
          <w:pgMar w:top="40" w:bottom="0" w:left="0" w:right="0"/>
        </w:sectPr>
      </w:pPr>
    </w:p>
    <w:p>
      <w:pPr>
        <w:pStyle w:val="BodyText"/>
      </w:pPr>
    </w:p>
    <w:p>
      <w:pPr>
        <w:pStyle w:val="BodyText"/>
        <w:spacing w:before="190"/>
      </w:pPr>
    </w:p>
    <w:p>
      <w:pPr>
        <w:pStyle w:val="BodyText"/>
        <w:ind w:right="12"/>
        <w:jc w:val="right"/>
      </w:pPr>
      <w:r>
        <w:rPr/>
        <w:drawing>
          <wp:anchor distT="0" distB="0" distL="0" distR="0" allowOverlap="1" layoutInCell="1" locked="0" behindDoc="1" simplePos="0" relativeHeight="487303680">
            <wp:simplePos x="0" y="0"/>
            <wp:positionH relativeFrom="page">
              <wp:posOffset>354138</wp:posOffset>
            </wp:positionH>
            <wp:positionV relativeFrom="paragraph">
              <wp:posOffset>-1891371</wp:posOffset>
            </wp:positionV>
            <wp:extent cx="1123473" cy="2502209"/>
            <wp:effectExtent l="0" t="0" r="0" b="0"/>
            <wp:wrapNone/>
            <wp:docPr id="34" name="Image 34"/>
            <wp:cNvGraphicFramePr>
              <a:graphicFrameLocks/>
            </wp:cNvGraphicFramePr>
            <a:graphic>
              <a:graphicData uri="http://schemas.openxmlformats.org/drawingml/2006/picture">
                <pic:pic>
                  <pic:nvPicPr>
                    <pic:cNvPr id="34" name="Image 34"/>
                    <pic:cNvPicPr/>
                  </pic:nvPicPr>
                  <pic:blipFill>
                    <a:blip r:embed="rId13" cstate="print"/>
                    <a:stretch>
                      <a:fillRect/>
                    </a:stretch>
                  </pic:blipFill>
                  <pic:spPr>
                    <a:xfrm>
                      <a:off x="0" y="0"/>
                      <a:ext cx="1123473" cy="2502209"/>
                    </a:xfrm>
                    <a:prstGeom prst="rect">
                      <a:avLst/>
                    </a:prstGeom>
                  </pic:spPr>
                </pic:pic>
              </a:graphicData>
            </a:graphic>
          </wp:anchor>
        </w:drawing>
      </w:r>
      <w:r>
        <w:rPr/>
        <mc:AlternateContent>
          <mc:Choice Requires="wps">
            <w:drawing>
              <wp:anchor distT="0" distB="0" distL="0" distR="0" allowOverlap="1" layoutInCell="1" locked="0" behindDoc="0" simplePos="0" relativeHeight="15741952">
                <wp:simplePos x="0" y="0"/>
                <wp:positionH relativeFrom="page">
                  <wp:posOffset>91587</wp:posOffset>
                </wp:positionH>
                <wp:positionV relativeFrom="paragraph">
                  <wp:posOffset>-1854753</wp:posOffset>
                </wp:positionV>
                <wp:extent cx="1270" cy="3137535"/>
                <wp:effectExtent l="0" t="0" r="0" b="0"/>
                <wp:wrapNone/>
                <wp:docPr id="35" name="Graphic 35"/>
                <wp:cNvGraphicFramePr>
                  <a:graphicFrameLocks/>
                </wp:cNvGraphicFramePr>
                <a:graphic>
                  <a:graphicData uri="http://schemas.microsoft.com/office/word/2010/wordprocessingShape">
                    <wps:wsp>
                      <wps:cNvPr id="35" name="Graphic 35"/>
                      <wps:cNvSpPr/>
                      <wps:spPr>
                        <a:xfrm>
                          <a:off x="0" y="0"/>
                          <a:ext cx="1270" cy="3137535"/>
                        </a:xfrm>
                        <a:custGeom>
                          <a:avLst/>
                          <a:gdLst/>
                          <a:ahLst/>
                          <a:cxnLst/>
                          <a:rect l="l" t="t" r="r" b="b"/>
                          <a:pathLst>
                            <a:path w="0" h="3137535">
                              <a:moveTo>
                                <a:pt x="0" y="3136916"/>
                              </a:moveTo>
                              <a:lnTo>
                                <a:pt x="0" y="0"/>
                              </a:lnTo>
                            </a:path>
                          </a:pathLst>
                        </a:custGeom>
                        <a:ln w="18317">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1952" from="7.211614pt,100.957697pt" to="7.211614pt,-146.043564pt" stroked="true" strokeweight="1.442323pt" strokecolor="#000000">
                <v:stroke dashstyle="solid"/>
                <w10:wrap type="none"/>
              </v:line>
            </w:pict>
          </mc:Fallback>
        </mc:AlternateContent>
      </w:r>
      <w:r>
        <w:rPr>
          <w:color w:val="313131"/>
          <w:spacing w:val="-4"/>
        </w:rPr>
        <w:t>7.3</w:t>
      </w:r>
      <w:r>
        <w:rPr>
          <w:color w:val="48464B"/>
          <w:spacing w:val="-4"/>
        </w:rPr>
        <w:t>.</w:t>
      </w:r>
    </w:p>
    <w:p>
      <w:pPr>
        <w:pStyle w:val="BodyText"/>
      </w:pPr>
    </w:p>
    <w:p>
      <w:pPr>
        <w:pStyle w:val="BodyText"/>
      </w:pPr>
    </w:p>
    <w:p>
      <w:pPr>
        <w:pStyle w:val="BodyText"/>
        <w:spacing w:before="189"/>
      </w:pPr>
    </w:p>
    <w:p>
      <w:pPr>
        <w:pStyle w:val="ListParagraph"/>
        <w:numPr>
          <w:ilvl w:val="0"/>
          <w:numId w:val="1"/>
        </w:numPr>
        <w:tabs>
          <w:tab w:pos="152" w:val="left" w:leader="none"/>
        </w:tabs>
        <w:spacing w:line="240" w:lineRule="auto" w:before="0" w:after="0"/>
        <w:ind w:left="152" w:right="172" w:hanging="152"/>
        <w:jc w:val="right"/>
        <w:rPr>
          <w:rFonts w:ascii="Times New Roman"/>
          <w:b/>
          <w:color w:val="313131"/>
          <w:sz w:val="17"/>
        </w:rPr>
      </w:pPr>
    </w:p>
    <w:p>
      <w:pPr>
        <w:pStyle w:val="BodyText"/>
        <w:spacing w:before="100"/>
        <w:rPr>
          <w:rFonts w:ascii="Times New Roman"/>
          <w:b/>
        </w:rPr>
      </w:pPr>
    </w:p>
    <w:p>
      <w:pPr>
        <w:pStyle w:val="ListParagraph"/>
        <w:numPr>
          <w:ilvl w:val="1"/>
          <w:numId w:val="1"/>
        </w:numPr>
        <w:tabs>
          <w:tab w:pos="326" w:val="left" w:leader="none"/>
        </w:tabs>
        <w:spacing w:line="240" w:lineRule="auto" w:before="0" w:after="0"/>
        <w:ind w:left="326" w:right="3" w:hanging="326"/>
        <w:jc w:val="right"/>
        <w:rPr>
          <w:color w:val="313131"/>
          <w:sz w:val="17"/>
        </w:rPr>
      </w:pPr>
    </w:p>
    <w:p>
      <w:pPr>
        <w:pStyle w:val="BodyText"/>
      </w:pPr>
    </w:p>
    <w:p>
      <w:pPr>
        <w:pStyle w:val="BodyText"/>
      </w:pPr>
    </w:p>
    <w:p>
      <w:pPr>
        <w:pStyle w:val="BodyText"/>
        <w:spacing w:before="87"/>
      </w:pPr>
    </w:p>
    <w:p>
      <w:pPr>
        <w:pStyle w:val="ListParagraph"/>
        <w:numPr>
          <w:ilvl w:val="1"/>
          <w:numId w:val="1"/>
        </w:numPr>
        <w:tabs>
          <w:tab w:pos="322" w:val="left" w:leader="none"/>
        </w:tabs>
        <w:spacing w:line="240" w:lineRule="auto" w:before="1" w:after="0"/>
        <w:ind w:left="322" w:right="0" w:hanging="322"/>
        <w:jc w:val="right"/>
        <w:rPr>
          <w:color w:val="313131"/>
          <w:sz w:val="17"/>
        </w:rPr>
      </w:pPr>
      <w:r>
        <w:rPr>
          <w:sz w:val="17"/>
        </w:rPr>
        <mc:AlternateContent>
          <mc:Choice Requires="wps">
            <w:drawing>
              <wp:anchor distT="0" distB="0" distL="0" distR="0" allowOverlap="1" layoutInCell="1" locked="0" behindDoc="0" simplePos="0" relativeHeight="15742464">
                <wp:simplePos x="0" y="0"/>
                <wp:positionH relativeFrom="page">
                  <wp:posOffset>125169</wp:posOffset>
                </wp:positionH>
                <wp:positionV relativeFrom="paragraph">
                  <wp:posOffset>-112042</wp:posOffset>
                </wp:positionV>
                <wp:extent cx="27940" cy="2990850"/>
                <wp:effectExtent l="0" t="0" r="0" b="0"/>
                <wp:wrapNone/>
                <wp:docPr id="36" name="Graphic 36"/>
                <wp:cNvGraphicFramePr>
                  <a:graphicFrameLocks/>
                </wp:cNvGraphicFramePr>
                <a:graphic>
                  <a:graphicData uri="http://schemas.microsoft.com/office/word/2010/wordprocessingShape">
                    <wps:wsp>
                      <wps:cNvPr id="36" name="Graphic 36"/>
                      <wps:cNvSpPr/>
                      <wps:spPr>
                        <a:xfrm>
                          <a:off x="0" y="0"/>
                          <a:ext cx="27940" cy="2990850"/>
                        </a:xfrm>
                        <a:custGeom>
                          <a:avLst/>
                          <a:gdLst/>
                          <a:ahLst/>
                          <a:cxnLst/>
                          <a:rect l="l" t="t" r="r" b="b"/>
                          <a:pathLst>
                            <a:path w="27940" h="2990850">
                              <a:moveTo>
                                <a:pt x="0" y="1281619"/>
                              </a:moveTo>
                              <a:lnTo>
                                <a:pt x="0" y="0"/>
                              </a:lnTo>
                            </a:path>
                            <a:path w="27940" h="2990850">
                              <a:moveTo>
                                <a:pt x="27476" y="2990445"/>
                              </a:moveTo>
                              <a:lnTo>
                                <a:pt x="27476" y="1318237"/>
                              </a:lnTo>
                            </a:path>
                          </a:pathLst>
                        </a:custGeom>
                        <a:ln w="1220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855872pt;margin-top:-8.822226pt;width:2.2pt;height:235.5pt;mso-position-horizontal-relative:page;mso-position-vertical-relative:paragraph;z-index:15742464" id="docshape11" coordorigin="197,-176" coordsize="44,4710" path="m197,1842l197,-176m240,4533l240,1900e" filled="false" stroked="true" strokeweight=".961321pt" strokecolor="#000000">
                <v:path arrowok="t"/>
                <v:stroke dashstyle="solid"/>
                <w10:wrap type="none"/>
              </v:shape>
            </w:pict>
          </mc:Fallback>
        </mc:AlternateContent>
      </w:r>
    </w:p>
    <w:p>
      <w:pPr>
        <w:spacing w:line="240" w:lineRule="auto" w:before="0"/>
        <w:rPr>
          <w:sz w:val="19"/>
        </w:rPr>
      </w:pPr>
      <w:r>
        <w:rPr/>
        <w:br w:type="column"/>
      </w:r>
      <w:r>
        <w:rPr>
          <w:sz w:val="19"/>
        </w:rPr>
      </w:r>
    </w:p>
    <w:p>
      <w:pPr>
        <w:pStyle w:val="BodyText"/>
        <w:spacing w:before="195"/>
      </w:pPr>
    </w:p>
    <w:p>
      <w:pPr>
        <w:pStyle w:val="BodyText"/>
        <w:tabs>
          <w:tab w:pos="4168" w:val="left" w:leader="none"/>
        </w:tabs>
        <w:spacing w:line="232" w:lineRule="auto"/>
        <w:ind w:left="151" w:right="7" w:hanging="8"/>
      </w:pPr>
      <w:r>
        <w:rPr>
          <w:color w:val="313131"/>
        </w:rPr>
        <w:t>Bendrovės</w:t>
      </w:r>
      <w:r>
        <w:rPr>
          <w:color w:val="313131"/>
          <w:spacing w:val="80"/>
        </w:rPr>
        <w:t> </w:t>
      </w:r>
      <w:r>
        <w:rPr>
          <w:color w:val="313131"/>
        </w:rPr>
        <w:t>dokumentai</w:t>
      </w:r>
      <w:r>
        <w:rPr>
          <w:color w:val="313131"/>
          <w:spacing w:val="80"/>
        </w:rPr>
        <w:t> </w:t>
      </w:r>
      <w:r>
        <w:rPr>
          <w:color w:val="313131"/>
        </w:rPr>
        <w:t>ar</w:t>
      </w:r>
      <w:r>
        <w:rPr>
          <w:color w:val="313131"/>
          <w:spacing w:val="80"/>
        </w:rPr>
        <w:t> </w:t>
      </w:r>
      <w:r>
        <w:rPr>
          <w:color w:val="313131"/>
        </w:rPr>
        <w:t>kita</w:t>
      </w:r>
      <w:r>
        <w:rPr>
          <w:color w:val="313131"/>
          <w:spacing w:val="80"/>
        </w:rPr>
        <w:t> </w:t>
      </w:r>
      <w:r>
        <w:rPr>
          <w:color w:val="313131"/>
        </w:rPr>
        <w:t>informacija</w:t>
        <w:tab/>
      </w:r>
      <w:r>
        <w:rPr>
          <w:color w:val="313131"/>
          <w:spacing w:val="-4"/>
        </w:rPr>
        <w:t>7.3</w:t>
      </w:r>
      <w:r>
        <w:rPr>
          <w:color w:val="48464B"/>
          <w:spacing w:val="-4"/>
        </w:rPr>
        <w:t>. </w:t>
      </w:r>
      <w:r>
        <w:rPr>
          <w:color w:val="313131"/>
        </w:rPr>
        <w:t>akcininkams pateikiama neatlygintinai.</w:t>
      </w:r>
    </w:p>
    <w:p>
      <w:pPr>
        <w:pStyle w:val="BodyText"/>
      </w:pPr>
    </w:p>
    <w:p>
      <w:pPr>
        <w:pStyle w:val="BodyText"/>
        <w:spacing w:before="201"/>
      </w:pPr>
    </w:p>
    <w:p>
      <w:pPr>
        <w:pStyle w:val="Heading2"/>
        <w:tabs>
          <w:tab w:pos="4164" w:val="left" w:leader="none"/>
        </w:tabs>
        <w:ind w:left="149"/>
      </w:pPr>
      <w:r>
        <w:rPr>
          <w:color w:val="313131"/>
          <w:spacing w:val="-6"/>
        </w:rPr>
        <w:t>BENDROVĖS</w:t>
      </w:r>
      <w:r>
        <w:rPr>
          <w:color w:val="313131"/>
          <w:spacing w:val="8"/>
        </w:rPr>
        <w:t> </w:t>
      </w:r>
      <w:r>
        <w:rPr>
          <w:color w:val="313131"/>
          <w:spacing w:val="-6"/>
        </w:rPr>
        <w:t>FILIALAI</w:t>
      </w:r>
      <w:r>
        <w:rPr>
          <w:color w:val="313131"/>
        </w:rPr>
        <w:t> </w:t>
      </w:r>
      <w:r>
        <w:rPr>
          <w:color w:val="313131"/>
          <w:spacing w:val="-6"/>
        </w:rPr>
        <w:t>IR</w:t>
      </w:r>
      <w:r>
        <w:rPr>
          <w:color w:val="313131"/>
          <w:spacing w:val="-1"/>
        </w:rPr>
        <w:t> </w:t>
      </w:r>
      <w:r>
        <w:rPr>
          <w:color w:val="313131"/>
          <w:spacing w:val="-6"/>
        </w:rPr>
        <w:t>ATSTOVYBĖS</w:t>
      </w:r>
      <w:r>
        <w:rPr>
          <w:color w:val="313131"/>
        </w:rPr>
        <w:tab/>
      </w:r>
      <w:r>
        <w:rPr>
          <w:color w:val="313131"/>
          <w:spacing w:val="-5"/>
        </w:rPr>
        <w:t>8.</w:t>
      </w:r>
    </w:p>
    <w:p>
      <w:pPr>
        <w:pStyle w:val="BodyText"/>
        <w:spacing w:before="96"/>
        <w:rPr>
          <w:b/>
        </w:rPr>
      </w:pPr>
    </w:p>
    <w:p>
      <w:pPr>
        <w:pStyle w:val="BodyText"/>
        <w:tabs>
          <w:tab w:pos="4164" w:val="left" w:leader="none"/>
        </w:tabs>
        <w:spacing w:line="217" w:lineRule="exact" w:before="1"/>
        <w:ind w:left="154"/>
      </w:pPr>
      <w:r>
        <w:rPr>
          <w:color w:val="313131"/>
        </w:rPr>
        <w:t>Spre</w:t>
      </w:r>
      <w:r>
        <w:rPr>
          <w:color w:val="48464B"/>
        </w:rPr>
        <w:t>ndimus</w:t>
      </w:r>
      <w:r>
        <w:rPr>
          <w:color w:val="48464B"/>
          <w:spacing w:val="78"/>
          <w:w w:val="150"/>
        </w:rPr>
        <w:t> </w:t>
      </w:r>
      <w:r>
        <w:rPr>
          <w:color w:val="48464B"/>
        </w:rPr>
        <w:t>dėl</w:t>
      </w:r>
      <w:r>
        <w:rPr>
          <w:color w:val="48464B"/>
          <w:spacing w:val="78"/>
          <w:w w:val="150"/>
        </w:rPr>
        <w:t> </w:t>
      </w:r>
      <w:r>
        <w:rPr>
          <w:color w:val="48464B"/>
        </w:rPr>
        <w:t>Bendro</w:t>
      </w:r>
      <w:r>
        <w:rPr>
          <w:color w:val="313131"/>
        </w:rPr>
        <w:t>vės</w:t>
      </w:r>
      <w:r>
        <w:rPr>
          <w:color w:val="313131"/>
          <w:spacing w:val="28"/>
        </w:rPr>
        <w:t>  </w:t>
      </w:r>
      <w:r>
        <w:rPr>
          <w:color w:val="313131"/>
        </w:rPr>
        <w:t>filialų</w:t>
      </w:r>
      <w:r>
        <w:rPr>
          <w:color w:val="313131"/>
          <w:spacing w:val="30"/>
        </w:rPr>
        <w:t>  </w:t>
      </w:r>
      <w:r>
        <w:rPr>
          <w:color w:val="313131"/>
          <w:spacing w:val="-2"/>
        </w:rPr>
        <w:t>ir/arba</w:t>
      </w:r>
      <w:r>
        <w:rPr>
          <w:color w:val="313131"/>
        </w:rPr>
        <w:tab/>
      </w:r>
      <w:r>
        <w:rPr>
          <w:color w:val="313131"/>
          <w:spacing w:val="-4"/>
        </w:rPr>
        <w:t>8.1.</w:t>
      </w:r>
    </w:p>
    <w:p>
      <w:pPr>
        <w:pStyle w:val="BodyText"/>
        <w:spacing w:line="228" w:lineRule="auto" w:before="7"/>
        <w:ind w:left="155" w:right="82"/>
      </w:pPr>
      <w:r>
        <w:rPr>
          <w:color w:val="313131"/>
          <w:spacing w:val="-2"/>
        </w:rPr>
        <w:t>atsto</w:t>
      </w:r>
      <w:r>
        <w:rPr>
          <w:color w:val="48464B"/>
          <w:spacing w:val="-2"/>
        </w:rPr>
        <w:t>vybių</w:t>
      </w:r>
      <w:r>
        <w:rPr>
          <w:color w:val="48464B"/>
          <w:spacing w:val="-6"/>
        </w:rPr>
        <w:t> </w:t>
      </w:r>
      <w:r>
        <w:rPr>
          <w:color w:val="48464B"/>
          <w:spacing w:val="-2"/>
        </w:rPr>
        <w:t>steigimo</w:t>
      </w:r>
      <w:r>
        <w:rPr>
          <w:color w:val="48464B"/>
          <w:spacing w:val="10"/>
        </w:rPr>
        <w:t> </w:t>
      </w:r>
      <w:r>
        <w:rPr>
          <w:color w:val="48464B"/>
          <w:spacing w:val="-2"/>
        </w:rPr>
        <w:t>bei</w:t>
      </w:r>
      <w:r>
        <w:rPr>
          <w:color w:val="48464B"/>
          <w:spacing w:val="-1"/>
        </w:rPr>
        <w:t> </w:t>
      </w:r>
      <w:r>
        <w:rPr>
          <w:color w:val="48464B"/>
          <w:spacing w:val="-2"/>
        </w:rPr>
        <w:t>jų </w:t>
      </w:r>
      <w:r>
        <w:rPr>
          <w:color w:val="313131"/>
          <w:spacing w:val="-2"/>
        </w:rPr>
        <w:t>v�iklos</w:t>
      </w:r>
      <w:r>
        <w:rPr>
          <w:color w:val="313131"/>
          <w:spacing w:val="10"/>
        </w:rPr>
        <w:t> </w:t>
      </w:r>
      <w:r>
        <w:rPr>
          <w:color w:val="313131"/>
          <w:spacing w:val="-2"/>
        </w:rPr>
        <w:t>nutraukimo </w:t>
      </w:r>
      <w:r>
        <w:rPr>
          <w:color w:val="313131"/>
        </w:rPr>
        <w:t>priim</w:t>
      </w:r>
      <w:r>
        <w:rPr>
          <w:color w:val="48464B"/>
        </w:rPr>
        <w:t>a Bendrovės vadovas.</w:t>
      </w:r>
    </w:p>
    <w:p>
      <w:pPr>
        <w:pStyle w:val="BodyText"/>
        <w:spacing w:before="103"/>
      </w:pPr>
    </w:p>
    <w:p>
      <w:pPr>
        <w:pStyle w:val="BodyText"/>
        <w:spacing w:line="217" w:lineRule="exact"/>
        <w:ind w:left="158"/>
        <w:jc w:val="both"/>
      </w:pPr>
      <w:r>
        <w:rPr>
          <w:color w:val="48464B"/>
        </w:rPr>
        <w:t>Bendrovės</w:t>
      </w:r>
      <w:r>
        <w:rPr>
          <w:color w:val="48464B"/>
          <w:spacing w:val="49"/>
        </w:rPr>
        <w:t> </w:t>
      </w:r>
      <w:r>
        <w:rPr>
          <w:color w:val="48464B"/>
        </w:rPr>
        <w:t>filial</w:t>
      </w:r>
      <w:r>
        <w:rPr>
          <w:color w:val="313131"/>
        </w:rPr>
        <w:t>ų</w:t>
      </w:r>
      <w:r>
        <w:rPr>
          <w:color w:val="313131"/>
          <w:spacing w:val="21"/>
        </w:rPr>
        <w:t> </w:t>
      </w:r>
      <w:r>
        <w:rPr>
          <w:color w:val="313131"/>
        </w:rPr>
        <w:t>ir/arba</w:t>
      </w:r>
      <w:r>
        <w:rPr>
          <w:color w:val="313131"/>
          <w:spacing w:val="41"/>
        </w:rPr>
        <w:t> </w:t>
      </w:r>
      <w:r>
        <w:rPr>
          <w:color w:val="313131"/>
        </w:rPr>
        <w:t>atstovybių</w:t>
      </w:r>
      <w:r>
        <w:rPr>
          <w:color w:val="313131"/>
          <w:spacing w:val="50"/>
        </w:rPr>
        <w:t> </w:t>
      </w:r>
      <w:r>
        <w:rPr>
          <w:color w:val="313131"/>
        </w:rPr>
        <w:t>valdymo</w:t>
      </w:r>
      <w:r>
        <w:rPr>
          <w:color w:val="313131"/>
          <w:spacing w:val="27"/>
        </w:rPr>
        <w:t>  </w:t>
      </w:r>
      <w:r>
        <w:rPr>
          <w:color w:val="313131"/>
          <w:spacing w:val="-4"/>
        </w:rPr>
        <w:t>8.2</w:t>
      </w:r>
      <w:r>
        <w:rPr>
          <w:color w:val="48464B"/>
          <w:spacing w:val="-4"/>
        </w:rPr>
        <w:t>.</w:t>
      </w:r>
    </w:p>
    <w:p>
      <w:pPr>
        <w:pStyle w:val="BodyText"/>
        <w:spacing w:line="230" w:lineRule="auto" w:before="6"/>
        <w:ind w:left="165" w:right="535" w:hanging="5"/>
        <w:jc w:val="both"/>
      </w:pPr>
      <w:r>
        <w:rPr>
          <w:color w:val="48464B"/>
        </w:rPr>
        <w:t>organus skiria </w:t>
      </w:r>
      <w:r>
        <w:rPr>
          <w:color w:val="313131"/>
        </w:rPr>
        <w:t>(atšauki)</w:t>
      </w:r>
      <w:r>
        <w:rPr>
          <w:color w:val="48464B"/>
        </w:rPr>
        <w:t>, </w:t>
      </w:r>
      <w:r>
        <w:rPr>
          <w:color w:val="313131"/>
        </w:rPr>
        <w:t>ta</w:t>
      </w:r>
      <w:r>
        <w:rPr>
          <w:color w:val="48464B"/>
        </w:rPr>
        <w:t>i</w:t>
      </w:r>
      <w:r>
        <w:rPr>
          <w:color w:val="313131"/>
        </w:rPr>
        <w:t>p pat sudaro </w:t>
      </w:r>
      <w:r>
        <w:rPr>
          <w:color w:val="48464B"/>
        </w:rPr>
        <w:t>(nutraukia)</w:t>
      </w:r>
      <w:r>
        <w:rPr>
          <w:color w:val="48464B"/>
          <w:spacing w:val="-14"/>
        </w:rPr>
        <w:t> </w:t>
      </w:r>
      <w:r>
        <w:rPr>
          <w:color w:val="57565B"/>
        </w:rPr>
        <w:t>darb</w:t>
      </w:r>
      <w:r>
        <w:rPr>
          <w:color w:val="313131"/>
        </w:rPr>
        <w:t>o</w:t>
      </w:r>
      <w:r>
        <w:rPr>
          <w:color w:val="313131"/>
          <w:spacing w:val="-13"/>
        </w:rPr>
        <w:t> </w:t>
      </w:r>
      <w:r>
        <w:rPr>
          <w:color w:val="313131"/>
        </w:rPr>
        <w:t>sutart</w:t>
      </w:r>
      <w:r>
        <w:rPr>
          <w:color w:val="48464B"/>
        </w:rPr>
        <w:t>i</w:t>
      </w:r>
      <w:r>
        <w:rPr>
          <w:color w:val="313131"/>
        </w:rPr>
        <w:t>s,</w:t>
      </w:r>
      <w:r>
        <w:rPr>
          <w:color w:val="313131"/>
          <w:spacing w:val="-13"/>
        </w:rPr>
        <w:t> </w:t>
      </w:r>
      <w:r>
        <w:rPr>
          <w:color w:val="313131"/>
        </w:rPr>
        <w:t>tvirtina</w:t>
      </w:r>
      <w:r>
        <w:rPr>
          <w:color w:val="313131"/>
          <w:spacing w:val="-13"/>
        </w:rPr>
        <w:t> </w:t>
      </w:r>
      <w:r>
        <w:rPr>
          <w:color w:val="313131"/>
        </w:rPr>
        <w:t>filialų</w:t>
      </w:r>
      <w:r>
        <w:rPr>
          <w:color w:val="313131"/>
          <w:spacing w:val="-13"/>
        </w:rPr>
        <w:t> </w:t>
      </w:r>
      <w:r>
        <w:rPr>
          <w:color w:val="313131"/>
        </w:rPr>
        <w:t>ir/arba </w:t>
      </w:r>
      <w:r>
        <w:rPr>
          <w:color w:val="48464B"/>
        </w:rPr>
        <w:t>atstovybių</w:t>
      </w:r>
      <w:r>
        <w:rPr>
          <w:color w:val="48464B"/>
          <w:spacing w:val="-5"/>
        </w:rPr>
        <w:t> </w:t>
      </w:r>
      <w:r>
        <w:rPr>
          <w:color w:val="48464B"/>
        </w:rPr>
        <w:t>nuosta</w:t>
      </w:r>
      <w:r>
        <w:rPr>
          <w:color w:val="313131"/>
        </w:rPr>
        <w:t>tus</w:t>
      </w:r>
      <w:r>
        <w:rPr>
          <w:color w:val="313131"/>
          <w:spacing w:val="-14"/>
        </w:rPr>
        <w:t> </w:t>
      </w:r>
      <w:r>
        <w:rPr>
          <w:color w:val="313131"/>
        </w:rPr>
        <w:t>Bendrovės vadovas.</w:t>
      </w:r>
    </w:p>
    <w:p>
      <w:pPr>
        <w:pStyle w:val="BodyText"/>
        <w:spacing w:line="232" w:lineRule="auto" w:before="99"/>
        <w:ind w:left="136" w:right="1307" w:firstLine="2"/>
        <w:jc w:val="both"/>
      </w:pPr>
      <w:r>
        <w:rPr/>
        <w:br w:type="column"/>
      </w:r>
      <w:r>
        <w:rPr>
          <w:color w:val="313131"/>
        </w:rPr>
        <w:t>D</w:t>
      </w:r>
      <w:r>
        <w:rPr>
          <w:color w:val="48464B"/>
        </w:rPr>
        <w:t>i</w:t>
      </w:r>
      <w:r>
        <w:rPr>
          <w:color w:val="313131"/>
        </w:rPr>
        <w:t>sputes regarding shareholders' r</w:t>
      </w:r>
      <w:r>
        <w:rPr>
          <w:color w:val="48464B"/>
        </w:rPr>
        <w:t>i</w:t>
      </w:r>
      <w:r>
        <w:rPr>
          <w:color w:val="313131"/>
        </w:rPr>
        <w:t>ght to information shall</w:t>
      </w:r>
      <w:r>
        <w:rPr>
          <w:color w:val="313131"/>
          <w:spacing w:val="-4"/>
        </w:rPr>
        <w:t> </w:t>
      </w:r>
      <w:r>
        <w:rPr>
          <w:color w:val="313131"/>
        </w:rPr>
        <w:t>be</w:t>
      </w:r>
      <w:r>
        <w:rPr>
          <w:color w:val="313131"/>
          <w:spacing w:val="-4"/>
        </w:rPr>
        <w:t> </w:t>
      </w:r>
      <w:r>
        <w:rPr>
          <w:color w:val="313131"/>
        </w:rPr>
        <w:t>addressed by court</w:t>
      </w:r>
      <w:r>
        <w:rPr>
          <w:color w:val="48464B"/>
        </w:rPr>
        <w:t>.</w:t>
      </w:r>
    </w:p>
    <w:p>
      <w:pPr>
        <w:pStyle w:val="BodyText"/>
        <w:spacing w:line="232" w:lineRule="auto" w:before="105"/>
        <w:ind w:left="143" w:right="1301" w:hanging="4"/>
        <w:jc w:val="both"/>
      </w:pPr>
      <w:r>
        <w:rPr>
          <w:color w:val="313131"/>
        </w:rPr>
        <w:t>Company</w:t>
      </w:r>
      <w:r>
        <w:rPr>
          <w:color w:val="48464B"/>
        </w:rPr>
        <w:t>'</w:t>
      </w:r>
      <w:r>
        <w:rPr>
          <w:color w:val="313131"/>
        </w:rPr>
        <w:t>s</w:t>
      </w:r>
      <w:r>
        <w:rPr>
          <w:color w:val="313131"/>
          <w:spacing w:val="-2"/>
        </w:rPr>
        <w:t> </w:t>
      </w:r>
      <w:r>
        <w:rPr>
          <w:color w:val="313131"/>
        </w:rPr>
        <w:t>documents and other information </w:t>
      </w:r>
      <w:r>
        <w:rPr>
          <w:color w:val="313131"/>
          <w:spacing w:val="-2"/>
        </w:rPr>
        <w:t>shall</w:t>
      </w:r>
      <w:r>
        <w:rPr>
          <w:color w:val="313131"/>
          <w:spacing w:val="-12"/>
        </w:rPr>
        <w:t> </w:t>
      </w:r>
      <w:r>
        <w:rPr>
          <w:color w:val="313131"/>
          <w:spacing w:val="-2"/>
        </w:rPr>
        <w:t>be</w:t>
      </w:r>
      <w:r>
        <w:rPr>
          <w:color w:val="313131"/>
          <w:spacing w:val="-11"/>
        </w:rPr>
        <w:t> </w:t>
      </w:r>
      <w:r>
        <w:rPr>
          <w:color w:val="313131"/>
          <w:spacing w:val="-2"/>
        </w:rPr>
        <w:t>made</w:t>
      </w:r>
      <w:r>
        <w:rPr>
          <w:color w:val="313131"/>
          <w:spacing w:val="-11"/>
        </w:rPr>
        <w:t> </w:t>
      </w:r>
      <w:r>
        <w:rPr>
          <w:color w:val="313131"/>
          <w:spacing w:val="-2"/>
        </w:rPr>
        <w:t>available</w:t>
      </w:r>
      <w:r>
        <w:rPr>
          <w:color w:val="313131"/>
          <w:spacing w:val="-11"/>
        </w:rPr>
        <w:t> </w:t>
      </w:r>
      <w:r>
        <w:rPr>
          <w:color w:val="313131"/>
          <w:spacing w:val="-2"/>
        </w:rPr>
        <w:t>to</w:t>
      </w:r>
      <w:r>
        <w:rPr>
          <w:color w:val="313131"/>
          <w:spacing w:val="-11"/>
        </w:rPr>
        <w:t> </w:t>
      </w:r>
      <w:r>
        <w:rPr>
          <w:color w:val="313131"/>
          <w:spacing w:val="-2"/>
        </w:rPr>
        <w:t>shareholders</w:t>
      </w:r>
      <w:r>
        <w:rPr>
          <w:color w:val="313131"/>
          <w:spacing w:val="7"/>
        </w:rPr>
        <w:t> </w:t>
      </w:r>
      <w:r>
        <w:rPr>
          <w:color w:val="313131"/>
          <w:spacing w:val="-2"/>
        </w:rPr>
        <w:t>free</w:t>
      </w:r>
      <w:r>
        <w:rPr>
          <w:color w:val="313131"/>
          <w:spacing w:val="-8"/>
        </w:rPr>
        <w:t> </w:t>
      </w:r>
      <w:r>
        <w:rPr>
          <w:color w:val="313131"/>
          <w:spacing w:val="-2"/>
        </w:rPr>
        <w:t>of charge.</w:t>
      </w:r>
    </w:p>
    <w:p>
      <w:pPr>
        <w:pStyle w:val="BodyText"/>
        <w:spacing w:before="209"/>
      </w:pPr>
    </w:p>
    <w:p>
      <w:pPr>
        <w:pStyle w:val="Heading2"/>
        <w:spacing w:line="237" w:lineRule="auto"/>
        <w:ind w:left="145" w:right="1294" w:hanging="1"/>
        <w:jc w:val="both"/>
      </w:pPr>
      <w:r>
        <w:rPr>
          <w:color w:val="313131"/>
        </w:rPr>
        <w:t>BRANCHES AND REPRESENTATIVE OFFICES OF THE COMPANY</w:t>
      </w:r>
    </w:p>
    <w:p>
      <w:pPr>
        <w:pStyle w:val="BodyText"/>
        <w:spacing w:line="235" w:lineRule="auto" w:before="107"/>
        <w:ind w:left="146" w:right="1290" w:hanging="2"/>
        <w:jc w:val="both"/>
      </w:pPr>
      <w:r>
        <w:rPr>
          <w:color w:val="313131"/>
        </w:rPr>
        <w:t>The Company Manager adopts decis</w:t>
      </w:r>
      <w:r>
        <w:rPr>
          <w:color w:val="48464B"/>
        </w:rPr>
        <w:t>i</w:t>
      </w:r>
      <w:r>
        <w:rPr>
          <w:color w:val="313131"/>
        </w:rPr>
        <w:t>ons </w:t>
      </w:r>
      <w:r>
        <w:rPr>
          <w:color w:val="313131"/>
          <w:spacing w:val="-4"/>
        </w:rPr>
        <w:t>regarding the</w:t>
      </w:r>
      <w:r>
        <w:rPr>
          <w:color w:val="313131"/>
          <w:spacing w:val="-7"/>
        </w:rPr>
        <w:t> </w:t>
      </w:r>
      <w:r>
        <w:rPr>
          <w:color w:val="313131"/>
          <w:spacing w:val="-4"/>
        </w:rPr>
        <w:t>establishment</w:t>
      </w:r>
      <w:r>
        <w:rPr>
          <w:color w:val="313131"/>
          <w:spacing w:val="10"/>
        </w:rPr>
        <w:t> </w:t>
      </w:r>
      <w:r>
        <w:rPr>
          <w:color w:val="313131"/>
          <w:spacing w:val="-4"/>
        </w:rPr>
        <w:t>of</w:t>
      </w:r>
      <w:r>
        <w:rPr>
          <w:color w:val="313131"/>
          <w:spacing w:val="-9"/>
        </w:rPr>
        <w:t> </w:t>
      </w:r>
      <w:r>
        <w:rPr>
          <w:color w:val="313131"/>
          <w:spacing w:val="-4"/>
        </w:rPr>
        <w:t>branches and/or </w:t>
      </w:r>
      <w:r>
        <w:rPr>
          <w:color w:val="313131"/>
        </w:rPr>
        <w:t>representative offices of the Company and termination of the</w:t>
      </w:r>
      <w:r>
        <w:rPr>
          <w:color w:val="48464B"/>
        </w:rPr>
        <w:t>i</w:t>
      </w:r>
      <w:r>
        <w:rPr>
          <w:color w:val="313131"/>
        </w:rPr>
        <w:t>r activities</w:t>
      </w:r>
      <w:r>
        <w:rPr>
          <w:color w:val="48464B"/>
        </w:rPr>
        <w:t>.</w:t>
      </w:r>
    </w:p>
    <w:p>
      <w:pPr>
        <w:pStyle w:val="BodyText"/>
        <w:spacing w:line="232" w:lineRule="auto" w:before="107"/>
        <w:ind w:left="150" w:right="1288" w:hanging="2"/>
        <w:jc w:val="both"/>
      </w:pPr>
      <w:r>
        <w:rPr>
          <w:color w:val="313131"/>
        </w:rPr>
        <w:t>The</w:t>
      </w:r>
      <w:r>
        <w:rPr>
          <w:color w:val="313131"/>
          <w:spacing w:val="-14"/>
        </w:rPr>
        <w:t> </w:t>
      </w:r>
      <w:r>
        <w:rPr>
          <w:color w:val="313131"/>
        </w:rPr>
        <w:t>Company</w:t>
      </w:r>
      <w:r>
        <w:rPr>
          <w:color w:val="313131"/>
          <w:spacing w:val="-13"/>
        </w:rPr>
        <w:t> </w:t>
      </w:r>
      <w:r>
        <w:rPr>
          <w:color w:val="313131"/>
        </w:rPr>
        <w:t>Manager</w:t>
      </w:r>
      <w:r>
        <w:rPr>
          <w:color w:val="313131"/>
          <w:spacing w:val="-13"/>
        </w:rPr>
        <w:t> </w:t>
      </w:r>
      <w:r>
        <w:rPr>
          <w:color w:val="313131"/>
        </w:rPr>
        <w:t>appoints</w:t>
      </w:r>
      <w:r>
        <w:rPr>
          <w:color w:val="313131"/>
          <w:spacing w:val="-13"/>
        </w:rPr>
        <w:t> </w:t>
      </w:r>
      <w:r>
        <w:rPr>
          <w:color w:val="313131"/>
        </w:rPr>
        <w:t>(repeals)</w:t>
      </w:r>
      <w:r>
        <w:rPr>
          <w:color w:val="313131"/>
          <w:spacing w:val="-13"/>
        </w:rPr>
        <w:t> </w:t>
      </w:r>
      <w:r>
        <w:rPr>
          <w:color w:val="313131"/>
        </w:rPr>
        <w:t>the managements bodies as well as conclude </w:t>
      </w:r>
      <w:r>
        <w:rPr>
          <w:color w:val="313131"/>
          <w:spacing w:val="-2"/>
        </w:rPr>
        <w:t>(term</w:t>
      </w:r>
      <w:r>
        <w:rPr>
          <w:color w:val="48464B"/>
          <w:spacing w:val="-2"/>
        </w:rPr>
        <w:t>i</w:t>
      </w:r>
      <w:r>
        <w:rPr>
          <w:color w:val="313131"/>
          <w:spacing w:val="-2"/>
        </w:rPr>
        <w:t>nale)</w:t>
      </w:r>
      <w:r>
        <w:rPr>
          <w:color w:val="313131"/>
          <w:spacing w:val="-12"/>
        </w:rPr>
        <w:t> </w:t>
      </w:r>
      <w:r>
        <w:rPr>
          <w:color w:val="313131"/>
          <w:spacing w:val="-2"/>
        </w:rPr>
        <w:t>employment</w:t>
      </w:r>
      <w:r>
        <w:rPr>
          <w:color w:val="313131"/>
          <w:spacing w:val="-11"/>
        </w:rPr>
        <w:t> </w:t>
      </w:r>
      <w:r>
        <w:rPr>
          <w:color w:val="313131"/>
          <w:spacing w:val="-2"/>
        </w:rPr>
        <w:t>agreements</w:t>
      </w:r>
      <w:r>
        <w:rPr>
          <w:color w:val="48464B"/>
          <w:spacing w:val="-2"/>
        </w:rPr>
        <w:t>,</w:t>
      </w:r>
      <w:r>
        <w:rPr>
          <w:color w:val="48464B"/>
          <w:spacing w:val="-11"/>
        </w:rPr>
        <w:t> </w:t>
      </w:r>
      <w:r>
        <w:rPr>
          <w:color w:val="313131"/>
          <w:spacing w:val="-2"/>
        </w:rPr>
        <w:t>approves </w:t>
      </w:r>
      <w:r>
        <w:rPr>
          <w:color w:val="313131"/>
        </w:rPr>
        <w:t>regulations of</w:t>
      </w:r>
      <w:r>
        <w:rPr>
          <w:color w:val="313131"/>
          <w:spacing w:val="-12"/>
        </w:rPr>
        <w:t> </w:t>
      </w:r>
      <w:r>
        <w:rPr>
          <w:color w:val="313131"/>
        </w:rPr>
        <w:t>branches</w:t>
      </w:r>
      <w:r>
        <w:rPr>
          <w:color w:val="313131"/>
          <w:spacing w:val="-1"/>
        </w:rPr>
        <w:t> </w:t>
      </w:r>
      <w:r>
        <w:rPr>
          <w:color w:val="313131"/>
        </w:rPr>
        <w:t>and/or</w:t>
      </w:r>
      <w:r>
        <w:rPr>
          <w:color w:val="313131"/>
          <w:spacing w:val="-3"/>
        </w:rPr>
        <w:t> </w:t>
      </w:r>
      <w:r>
        <w:rPr>
          <w:color w:val="313131"/>
        </w:rPr>
        <w:t>representative offices of the Company.</w:t>
      </w:r>
    </w:p>
    <w:p>
      <w:pPr>
        <w:pStyle w:val="BodyText"/>
        <w:spacing w:after="0" w:line="232" w:lineRule="auto"/>
        <w:jc w:val="both"/>
        <w:sectPr>
          <w:type w:val="continuous"/>
          <w:pgSz w:w="11910" w:h="16840"/>
          <w:pgMar w:top="380" w:bottom="280" w:left="0" w:right="0"/>
          <w:cols w:num="3" w:equalWidth="0">
            <w:col w:w="2043" w:space="40"/>
            <w:col w:w="4499" w:space="39"/>
            <w:col w:w="5289"/>
          </w:cols>
        </w:sectPr>
      </w:pPr>
    </w:p>
    <w:p>
      <w:pPr>
        <w:pStyle w:val="ListParagraph"/>
        <w:numPr>
          <w:ilvl w:val="1"/>
          <w:numId w:val="1"/>
        </w:numPr>
        <w:tabs>
          <w:tab w:pos="2242" w:val="left" w:leader="none"/>
          <w:tab w:pos="2247" w:val="left" w:leader="none"/>
          <w:tab w:pos="6256" w:val="left" w:leader="none"/>
        </w:tabs>
        <w:spacing w:line="232" w:lineRule="auto" w:before="113" w:after="0"/>
        <w:ind w:left="2247" w:right="0" w:hanging="530"/>
        <w:jc w:val="left"/>
        <w:rPr>
          <w:color w:val="313131"/>
          <w:sz w:val="19"/>
        </w:rPr>
      </w:pPr>
      <w:r>
        <w:rPr>
          <w:color w:val="313131"/>
          <w:sz w:val="19"/>
        </w:rPr>
        <w:t>Atsižvelgiant</w:t>
      </w:r>
      <w:r>
        <w:rPr>
          <w:color w:val="313131"/>
          <w:spacing w:val="40"/>
          <w:sz w:val="19"/>
        </w:rPr>
        <w:t> </w:t>
      </w:r>
      <w:r>
        <w:rPr>
          <w:color w:val="313131"/>
          <w:sz w:val="19"/>
        </w:rPr>
        <w:t>į Įstatų</w:t>
      </w:r>
      <w:r>
        <w:rPr>
          <w:color w:val="313131"/>
          <w:spacing w:val="40"/>
          <w:sz w:val="19"/>
        </w:rPr>
        <w:t> </w:t>
      </w:r>
      <w:r>
        <w:rPr>
          <w:color w:val="313131"/>
          <w:sz w:val="19"/>
        </w:rPr>
        <w:t>5.6.4 punktą</w:t>
      </w:r>
      <w:r>
        <w:rPr>
          <w:color w:val="48464B"/>
          <w:sz w:val="19"/>
        </w:rPr>
        <w:t>, </w:t>
      </w:r>
      <w:r>
        <w:rPr>
          <w:color w:val="313131"/>
          <w:sz w:val="19"/>
        </w:rPr>
        <w:t>Bendrovės</w:t>
        <w:tab/>
      </w:r>
      <w:r>
        <w:rPr>
          <w:color w:val="313131"/>
          <w:spacing w:val="-4"/>
          <w:sz w:val="19"/>
        </w:rPr>
        <w:t>8.3. </w:t>
      </w:r>
      <w:r>
        <w:rPr>
          <w:color w:val="313131"/>
          <w:sz w:val="19"/>
        </w:rPr>
        <w:t>vadovas</w:t>
      </w:r>
      <w:r>
        <w:rPr>
          <w:color w:val="313131"/>
          <w:spacing w:val="33"/>
          <w:sz w:val="19"/>
        </w:rPr>
        <w:t> </w:t>
      </w:r>
      <w:r>
        <w:rPr>
          <w:color w:val="313131"/>
          <w:sz w:val="19"/>
        </w:rPr>
        <w:t>sprendimus</w:t>
      </w:r>
      <w:r>
        <w:rPr>
          <w:color w:val="313131"/>
          <w:spacing w:val="34"/>
          <w:sz w:val="19"/>
        </w:rPr>
        <w:t> </w:t>
      </w:r>
      <w:r>
        <w:rPr>
          <w:color w:val="313131"/>
          <w:sz w:val="19"/>
        </w:rPr>
        <w:t>steigti Bendrovės</w:t>
      </w:r>
      <w:r>
        <w:rPr>
          <w:color w:val="313131"/>
          <w:spacing w:val="34"/>
          <w:sz w:val="19"/>
        </w:rPr>
        <w:t> </w:t>
      </w:r>
      <w:r>
        <w:rPr>
          <w:color w:val="313131"/>
          <w:sz w:val="19"/>
        </w:rPr>
        <w:t>filialus</w:t>
      </w:r>
    </w:p>
    <w:p>
      <w:pPr>
        <w:pStyle w:val="BodyText"/>
        <w:spacing w:line="232" w:lineRule="auto"/>
        <w:ind w:left="2246" w:right="526"/>
      </w:pPr>
      <w:r>
        <w:rPr>
          <w:color w:val="48464B"/>
        </w:rPr>
        <w:t>i</w:t>
      </w:r>
      <w:r>
        <w:rPr>
          <w:color w:val="313131"/>
        </w:rPr>
        <w:t>r/ar</w:t>
      </w:r>
      <w:r>
        <w:rPr>
          <w:color w:val="313131"/>
          <w:spacing w:val="-11"/>
        </w:rPr>
        <w:t> </w:t>
      </w:r>
      <w:r>
        <w:rPr>
          <w:color w:val="313131"/>
        </w:rPr>
        <w:t>atstovybes</w:t>
      </w:r>
      <w:r>
        <w:rPr>
          <w:color w:val="313131"/>
          <w:spacing w:val="10"/>
        </w:rPr>
        <w:t> </w:t>
      </w:r>
      <w:r>
        <w:rPr>
          <w:color w:val="313131"/>
        </w:rPr>
        <w:t>gal</w:t>
      </w:r>
      <w:r>
        <w:rPr>
          <w:color w:val="48464B"/>
        </w:rPr>
        <w:t>i</w:t>
      </w:r>
      <w:r>
        <w:rPr>
          <w:color w:val="48464B"/>
          <w:spacing w:val="-10"/>
        </w:rPr>
        <w:t> </w:t>
      </w:r>
      <w:r>
        <w:rPr>
          <w:color w:val="313131"/>
        </w:rPr>
        <w:t>pri</w:t>
      </w:r>
      <w:r>
        <w:rPr>
          <w:color w:val="48464B"/>
        </w:rPr>
        <w:t>i</w:t>
      </w:r>
      <w:r>
        <w:rPr>
          <w:color w:val="313131"/>
        </w:rPr>
        <w:t>mti</w:t>
      </w:r>
      <w:r>
        <w:rPr>
          <w:color w:val="313131"/>
          <w:spacing w:val="-6"/>
        </w:rPr>
        <w:t> </w:t>
      </w:r>
      <w:r>
        <w:rPr>
          <w:color w:val="313131"/>
        </w:rPr>
        <w:t>tik</w:t>
      </w:r>
      <w:r>
        <w:rPr>
          <w:color w:val="313131"/>
          <w:spacing w:val="-6"/>
        </w:rPr>
        <w:t> </w:t>
      </w:r>
      <w:r>
        <w:rPr>
          <w:color w:val="313131"/>
        </w:rPr>
        <w:t>Įstatų</w:t>
      </w:r>
      <w:r>
        <w:rPr>
          <w:color w:val="313131"/>
          <w:spacing w:val="2"/>
        </w:rPr>
        <w:t> </w:t>
      </w:r>
      <w:r>
        <w:rPr>
          <w:color w:val="313131"/>
        </w:rPr>
        <w:t>numatyta tvarka</w:t>
      </w:r>
      <w:r>
        <w:rPr>
          <w:color w:val="313131"/>
          <w:spacing w:val="-1"/>
        </w:rPr>
        <w:t> </w:t>
      </w:r>
      <w:r>
        <w:rPr>
          <w:color w:val="313131"/>
        </w:rPr>
        <w:t>gavęs akcininkų pritarimą.</w:t>
      </w:r>
    </w:p>
    <w:p>
      <w:pPr>
        <w:pStyle w:val="BodyText"/>
      </w:pPr>
    </w:p>
    <w:p>
      <w:pPr>
        <w:pStyle w:val="BodyText"/>
      </w:pPr>
    </w:p>
    <w:p>
      <w:pPr>
        <w:pStyle w:val="BodyText"/>
      </w:pPr>
    </w:p>
    <w:p>
      <w:pPr>
        <w:pStyle w:val="BodyText"/>
        <w:spacing w:before="175"/>
      </w:pPr>
    </w:p>
    <w:p>
      <w:pPr>
        <w:pStyle w:val="Heading2"/>
        <w:numPr>
          <w:ilvl w:val="0"/>
          <w:numId w:val="1"/>
        </w:numPr>
        <w:tabs>
          <w:tab w:pos="2250" w:val="left" w:leader="none"/>
          <w:tab w:pos="6267" w:val="left" w:leader="none"/>
        </w:tabs>
        <w:spacing w:line="240" w:lineRule="auto" w:before="0" w:after="0"/>
        <w:ind w:left="2250" w:right="0" w:hanging="521"/>
        <w:jc w:val="left"/>
        <w:rPr>
          <w:rFonts w:ascii="Times New Roman" w:hAnsi="Times New Roman"/>
          <w:color w:val="313131"/>
        </w:rPr>
      </w:pPr>
      <w:r>
        <w:rPr>
          <w:color w:val="313131"/>
          <w:spacing w:val="-2"/>
        </w:rPr>
        <w:t>PROKŪROS</w:t>
      </w:r>
      <w:r>
        <w:rPr>
          <w:color w:val="313131"/>
        </w:rPr>
        <w:tab/>
      </w:r>
      <w:r>
        <w:rPr>
          <w:color w:val="313131"/>
          <w:spacing w:val="-5"/>
        </w:rPr>
        <w:t>9.</w:t>
      </w:r>
    </w:p>
    <w:p>
      <w:pPr>
        <w:pStyle w:val="BodyText"/>
        <w:spacing w:line="230" w:lineRule="auto" w:before="114"/>
        <w:ind w:left="169" w:right="1281" w:firstLine="3"/>
        <w:jc w:val="both"/>
      </w:pPr>
      <w:r>
        <w:rPr/>
        <w:br w:type="column"/>
      </w:r>
      <w:r>
        <w:rPr>
          <w:color w:val="313131"/>
        </w:rPr>
        <w:t>Subjec</w:t>
      </w:r>
      <w:r>
        <w:rPr>
          <w:color w:val="48464B"/>
        </w:rPr>
        <w:t>t </w:t>
      </w:r>
      <w:r>
        <w:rPr>
          <w:color w:val="313131"/>
        </w:rPr>
        <w:t>to Clause 5.6</w:t>
      </w:r>
      <w:r>
        <w:rPr>
          <w:color w:val="48464B"/>
        </w:rPr>
        <w:t>.</w:t>
      </w:r>
      <w:r>
        <w:rPr>
          <w:color w:val="313131"/>
        </w:rPr>
        <w:t>4 of the Art</w:t>
      </w:r>
      <w:r>
        <w:rPr>
          <w:color w:val="48464B"/>
        </w:rPr>
        <w:t>i</w:t>
      </w:r>
      <w:r>
        <w:rPr>
          <w:color w:val="313131"/>
        </w:rPr>
        <w:t>cles of </w:t>
      </w:r>
      <w:r>
        <w:rPr>
          <w:color w:val="313131"/>
          <w:spacing w:val="-2"/>
        </w:rPr>
        <w:t>Association</w:t>
      </w:r>
      <w:r>
        <w:rPr>
          <w:color w:val="48464B"/>
          <w:spacing w:val="-2"/>
        </w:rPr>
        <w:t>,</w:t>
      </w:r>
      <w:r>
        <w:rPr>
          <w:color w:val="48464B"/>
          <w:spacing w:val="-12"/>
        </w:rPr>
        <w:t> </w:t>
      </w:r>
      <w:r>
        <w:rPr>
          <w:color w:val="313131"/>
          <w:spacing w:val="-2"/>
        </w:rPr>
        <w:t>the</w:t>
      </w:r>
      <w:r>
        <w:rPr>
          <w:color w:val="313131"/>
          <w:spacing w:val="-11"/>
        </w:rPr>
        <w:t> </w:t>
      </w:r>
      <w:r>
        <w:rPr>
          <w:color w:val="313131"/>
          <w:spacing w:val="-2"/>
        </w:rPr>
        <w:t>Company</w:t>
      </w:r>
      <w:r>
        <w:rPr>
          <w:color w:val="313131"/>
          <w:spacing w:val="-11"/>
        </w:rPr>
        <w:t> </w:t>
      </w:r>
      <w:r>
        <w:rPr>
          <w:color w:val="313131"/>
          <w:spacing w:val="-2"/>
        </w:rPr>
        <w:t>Manager</w:t>
      </w:r>
      <w:r>
        <w:rPr>
          <w:color w:val="313131"/>
          <w:spacing w:val="-11"/>
        </w:rPr>
        <w:t> </w:t>
      </w:r>
      <w:r>
        <w:rPr>
          <w:color w:val="313131"/>
          <w:spacing w:val="-2"/>
        </w:rPr>
        <w:t>may</w:t>
      </w:r>
      <w:r>
        <w:rPr>
          <w:color w:val="313131"/>
          <w:spacing w:val="-11"/>
        </w:rPr>
        <w:t> </w:t>
      </w:r>
      <w:r>
        <w:rPr>
          <w:color w:val="313131"/>
          <w:spacing w:val="-2"/>
        </w:rPr>
        <w:t>adopt </w:t>
      </w:r>
      <w:r>
        <w:rPr>
          <w:color w:val="313131"/>
        </w:rPr>
        <w:t>decis</w:t>
      </w:r>
      <w:r>
        <w:rPr>
          <w:color w:val="48464B"/>
        </w:rPr>
        <w:t>i</w:t>
      </w:r>
      <w:r>
        <w:rPr>
          <w:color w:val="313131"/>
        </w:rPr>
        <w:t>ons regarding the establishment of branches and/or representative offices of the Company only after obtaining the</w:t>
      </w:r>
      <w:r>
        <w:rPr>
          <w:color w:val="313131"/>
          <w:spacing w:val="-1"/>
        </w:rPr>
        <w:t> </w:t>
      </w:r>
      <w:r>
        <w:rPr>
          <w:color w:val="313131"/>
        </w:rPr>
        <w:t>appraval of the Shareholders </w:t>
      </w:r>
      <w:r>
        <w:rPr>
          <w:color w:val="48464B"/>
        </w:rPr>
        <w:t>i</w:t>
      </w:r>
      <w:r>
        <w:rPr>
          <w:color w:val="313131"/>
        </w:rPr>
        <w:t>n accordance with the </w:t>
      </w:r>
      <w:r>
        <w:rPr>
          <w:color w:val="313131"/>
          <w:spacing w:val="-2"/>
        </w:rPr>
        <w:t>procedure</w:t>
      </w:r>
      <w:r>
        <w:rPr>
          <w:color w:val="313131"/>
          <w:spacing w:val="-6"/>
        </w:rPr>
        <w:t> </w:t>
      </w:r>
      <w:r>
        <w:rPr>
          <w:color w:val="313131"/>
          <w:spacing w:val="-2"/>
        </w:rPr>
        <w:t>set</w:t>
      </w:r>
      <w:r>
        <w:rPr>
          <w:color w:val="313131"/>
          <w:spacing w:val="-11"/>
        </w:rPr>
        <w:t> </w:t>
      </w:r>
      <w:r>
        <w:rPr>
          <w:color w:val="313131"/>
          <w:spacing w:val="-2"/>
        </w:rPr>
        <w:t>out</w:t>
      </w:r>
      <w:r>
        <w:rPr>
          <w:color w:val="313131"/>
          <w:spacing w:val="-8"/>
        </w:rPr>
        <w:t> </w:t>
      </w:r>
      <w:r>
        <w:rPr>
          <w:color w:val="313131"/>
          <w:spacing w:val="-2"/>
        </w:rPr>
        <w:t>in</w:t>
      </w:r>
      <w:r>
        <w:rPr>
          <w:color w:val="313131"/>
          <w:spacing w:val="-12"/>
        </w:rPr>
        <w:t> </w:t>
      </w:r>
      <w:r>
        <w:rPr>
          <w:color w:val="313131"/>
          <w:spacing w:val="-2"/>
        </w:rPr>
        <w:t>the</w:t>
      </w:r>
      <w:r>
        <w:rPr>
          <w:color w:val="313131"/>
          <w:spacing w:val="-11"/>
        </w:rPr>
        <w:t> </w:t>
      </w:r>
      <w:r>
        <w:rPr>
          <w:color w:val="313131"/>
          <w:spacing w:val="-2"/>
        </w:rPr>
        <w:t>Articles</w:t>
      </w:r>
      <w:r>
        <w:rPr>
          <w:color w:val="313131"/>
          <w:spacing w:val="-7"/>
        </w:rPr>
        <w:t> </w:t>
      </w:r>
      <w:r>
        <w:rPr>
          <w:color w:val="313131"/>
          <w:spacing w:val="-2"/>
        </w:rPr>
        <w:t>of</w:t>
      </w:r>
      <w:r>
        <w:rPr>
          <w:color w:val="313131"/>
          <w:spacing w:val="-12"/>
        </w:rPr>
        <w:t> </w:t>
      </w:r>
      <w:r>
        <w:rPr>
          <w:color w:val="313131"/>
          <w:spacing w:val="-2"/>
        </w:rPr>
        <w:t>Association.</w:t>
      </w:r>
    </w:p>
    <w:p>
      <w:pPr>
        <w:pStyle w:val="BodyText"/>
        <w:spacing w:before="214"/>
      </w:pPr>
    </w:p>
    <w:p>
      <w:pPr>
        <w:pStyle w:val="Heading2"/>
      </w:pPr>
      <w:r>
        <w:rPr>
          <w:color w:val="313131"/>
          <w:spacing w:val="-2"/>
        </w:rPr>
        <w:t>PROCURATION</w:t>
      </w:r>
    </w:p>
    <w:p>
      <w:pPr>
        <w:pStyle w:val="Heading2"/>
        <w:spacing w:after="0"/>
        <w:sectPr>
          <w:type w:val="continuous"/>
          <w:pgSz w:w="11910" w:h="16840"/>
          <w:pgMar w:top="380" w:bottom="280" w:left="0" w:right="0"/>
          <w:cols w:num="2" w:equalWidth="0">
            <w:col w:w="6568" w:space="40"/>
            <w:col w:w="5302"/>
          </w:cols>
        </w:sectPr>
      </w:pPr>
    </w:p>
    <w:p>
      <w:pPr>
        <w:pStyle w:val="ListParagraph"/>
        <w:numPr>
          <w:ilvl w:val="1"/>
          <w:numId w:val="1"/>
        </w:numPr>
        <w:tabs>
          <w:tab w:pos="2247" w:val="left" w:leader="none"/>
          <w:tab w:pos="2257" w:val="left" w:leader="none"/>
          <w:tab w:pos="5183" w:val="left" w:leader="none"/>
          <w:tab w:pos="6266" w:val="left" w:leader="none"/>
          <w:tab w:pos="6788" w:val="left" w:leader="none"/>
        </w:tabs>
        <w:spacing w:line="237" w:lineRule="auto" w:before="101" w:after="0"/>
        <w:ind w:left="2257" w:right="1272" w:hanging="530"/>
        <w:jc w:val="left"/>
        <w:rPr>
          <w:color w:val="313131"/>
          <w:sz w:val="19"/>
        </w:rPr>
      </w:pPr>
      <w:r>
        <w:rPr>
          <w:color w:val="313131"/>
          <w:sz w:val="19"/>
        </w:rPr>
        <w:t>Prokūras</w:t>
      </w:r>
      <w:r>
        <w:rPr>
          <w:color w:val="313131"/>
          <w:spacing w:val="80"/>
          <w:sz w:val="19"/>
        </w:rPr>
        <w:t> </w:t>
      </w:r>
      <w:r>
        <w:rPr>
          <w:color w:val="48464B"/>
          <w:sz w:val="19"/>
        </w:rPr>
        <w:t>i</w:t>
      </w:r>
      <w:r>
        <w:rPr>
          <w:color w:val="313131"/>
          <w:sz w:val="19"/>
        </w:rPr>
        <w:t>šduoda</w:t>
      </w:r>
      <w:r>
        <w:rPr>
          <w:color w:val="313131"/>
          <w:spacing w:val="80"/>
          <w:sz w:val="19"/>
        </w:rPr>
        <w:t> </w:t>
      </w:r>
      <w:r>
        <w:rPr>
          <w:color w:val="313131"/>
          <w:sz w:val="19"/>
        </w:rPr>
        <w:t>ir</w:t>
      </w:r>
      <w:r>
        <w:rPr>
          <w:color w:val="313131"/>
          <w:spacing w:val="80"/>
          <w:sz w:val="19"/>
        </w:rPr>
        <w:t> </w:t>
      </w:r>
      <w:r>
        <w:rPr>
          <w:color w:val="313131"/>
          <w:sz w:val="19"/>
        </w:rPr>
        <w:t>atšaukia</w:t>
        <w:tab/>
      </w:r>
      <w:r>
        <w:rPr>
          <w:color w:val="313131"/>
          <w:spacing w:val="-2"/>
          <w:sz w:val="19"/>
        </w:rPr>
        <w:t>Bendrovės</w:t>
      </w:r>
      <w:r>
        <w:rPr>
          <w:color w:val="313131"/>
          <w:sz w:val="19"/>
        </w:rPr>
        <w:tab/>
      </w:r>
      <w:r>
        <w:rPr>
          <w:color w:val="313131"/>
          <w:spacing w:val="-4"/>
          <w:sz w:val="19"/>
        </w:rPr>
        <w:t>9.1.</w:t>
      </w:r>
      <w:r>
        <w:rPr>
          <w:color w:val="313131"/>
          <w:sz w:val="19"/>
        </w:rPr>
        <w:tab/>
      </w:r>
      <w:r>
        <w:rPr>
          <w:color w:val="313131"/>
          <w:spacing w:val="-2"/>
          <w:sz w:val="19"/>
        </w:rPr>
        <w:t>Procuration</w:t>
      </w:r>
      <w:r>
        <w:rPr>
          <w:color w:val="313131"/>
          <w:spacing w:val="-4"/>
          <w:sz w:val="19"/>
        </w:rPr>
        <w:t> </w:t>
      </w:r>
      <w:r>
        <w:rPr>
          <w:color w:val="313131"/>
          <w:spacing w:val="-2"/>
          <w:sz w:val="19"/>
        </w:rPr>
        <w:t>shall</w:t>
      </w:r>
      <w:r>
        <w:rPr>
          <w:color w:val="313131"/>
          <w:spacing w:val="-11"/>
          <w:sz w:val="19"/>
        </w:rPr>
        <w:t> </w:t>
      </w:r>
      <w:r>
        <w:rPr>
          <w:color w:val="313131"/>
          <w:spacing w:val="-2"/>
          <w:sz w:val="19"/>
        </w:rPr>
        <w:t>be</w:t>
      </w:r>
      <w:r>
        <w:rPr>
          <w:color w:val="313131"/>
          <w:spacing w:val="-11"/>
          <w:sz w:val="19"/>
        </w:rPr>
        <w:t> </w:t>
      </w:r>
      <w:r>
        <w:rPr>
          <w:color w:val="313131"/>
          <w:spacing w:val="-2"/>
          <w:sz w:val="19"/>
        </w:rPr>
        <w:t>issued</w:t>
      </w:r>
      <w:r>
        <w:rPr>
          <w:color w:val="313131"/>
          <w:spacing w:val="-5"/>
          <w:sz w:val="19"/>
        </w:rPr>
        <w:t> </w:t>
      </w:r>
      <w:r>
        <w:rPr>
          <w:color w:val="313131"/>
          <w:spacing w:val="-2"/>
          <w:sz w:val="19"/>
        </w:rPr>
        <w:t>and</w:t>
      </w:r>
      <w:r>
        <w:rPr>
          <w:color w:val="313131"/>
          <w:spacing w:val="-12"/>
          <w:sz w:val="19"/>
        </w:rPr>
        <w:t> </w:t>
      </w:r>
      <w:r>
        <w:rPr>
          <w:color w:val="313131"/>
          <w:spacing w:val="-2"/>
          <w:sz w:val="19"/>
        </w:rPr>
        <w:t>revoked</w:t>
      </w:r>
      <w:r>
        <w:rPr>
          <w:color w:val="313131"/>
          <w:spacing w:val="-10"/>
          <w:sz w:val="19"/>
        </w:rPr>
        <w:t> </w:t>
      </w:r>
      <w:r>
        <w:rPr>
          <w:color w:val="313131"/>
          <w:spacing w:val="-2"/>
          <w:sz w:val="19"/>
        </w:rPr>
        <w:t>by</w:t>
      </w:r>
      <w:r>
        <w:rPr>
          <w:color w:val="313131"/>
          <w:spacing w:val="-11"/>
          <w:sz w:val="19"/>
        </w:rPr>
        <w:t> </w:t>
      </w:r>
      <w:r>
        <w:rPr>
          <w:color w:val="313131"/>
          <w:spacing w:val="-2"/>
          <w:sz w:val="19"/>
        </w:rPr>
        <w:t>the vadovas</w:t>
      </w:r>
      <w:r>
        <w:rPr>
          <w:color w:val="48464B"/>
          <w:spacing w:val="-2"/>
          <w:sz w:val="19"/>
        </w:rPr>
        <w:t>.</w:t>
      </w:r>
      <w:r>
        <w:rPr>
          <w:color w:val="48464B"/>
          <w:sz w:val="19"/>
        </w:rPr>
        <w:tab/>
        <w:tab/>
        <w:tab/>
      </w:r>
      <w:r>
        <w:rPr>
          <w:color w:val="313131"/>
          <w:sz w:val="19"/>
        </w:rPr>
        <w:t>Company Manager.</w:t>
      </w:r>
    </w:p>
    <w:p>
      <w:pPr>
        <w:pStyle w:val="BodyText"/>
        <w:spacing w:before="101"/>
        <w:rPr>
          <w:sz w:val="20"/>
        </w:rPr>
      </w:pPr>
    </w:p>
    <w:p>
      <w:pPr>
        <w:pStyle w:val="BodyText"/>
        <w:spacing w:after="0"/>
        <w:rPr>
          <w:sz w:val="20"/>
        </w:rPr>
        <w:sectPr>
          <w:type w:val="continuous"/>
          <w:pgSz w:w="11910" w:h="16840"/>
          <w:pgMar w:top="380" w:bottom="280" w:left="0" w:right="0"/>
        </w:sectPr>
      </w:pPr>
    </w:p>
    <w:p>
      <w:pPr>
        <w:pStyle w:val="Heading2"/>
        <w:numPr>
          <w:ilvl w:val="0"/>
          <w:numId w:val="1"/>
        </w:numPr>
        <w:tabs>
          <w:tab w:pos="2259" w:val="left" w:leader="none"/>
        </w:tabs>
        <w:spacing w:line="240" w:lineRule="auto" w:before="95" w:after="0"/>
        <w:ind w:left="2259" w:right="0" w:hanging="529"/>
        <w:jc w:val="left"/>
        <w:rPr>
          <w:color w:val="313131"/>
        </w:rPr>
      </w:pPr>
      <w:r>
        <w:rPr>
          <w:color w:val="313131"/>
          <w:spacing w:val="-6"/>
        </w:rPr>
        <w:t>KITOS</w:t>
      </w:r>
      <w:r>
        <w:rPr>
          <w:color w:val="313131"/>
          <w:spacing w:val="-5"/>
        </w:rPr>
        <w:t> </w:t>
      </w:r>
      <w:r>
        <w:rPr>
          <w:color w:val="313131"/>
          <w:spacing w:val="-2"/>
        </w:rPr>
        <w:t>SĄLYGOS</w:t>
      </w:r>
    </w:p>
    <w:p>
      <w:pPr>
        <w:pStyle w:val="ListParagraph"/>
        <w:numPr>
          <w:ilvl w:val="1"/>
          <w:numId w:val="1"/>
        </w:numPr>
        <w:tabs>
          <w:tab w:pos="2259" w:val="left" w:leader="none"/>
          <w:tab w:pos="2261" w:val="left" w:leader="none"/>
        </w:tabs>
        <w:spacing w:line="230" w:lineRule="auto" w:before="105" w:after="0"/>
        <w:ind w:left="2261" w:right="3" w:hanging="533"/>
        <w:jc w:val="both"/>
        <w:rPr>
          <w:color w:val="313131"/>
          <w:sz w:val="19"/>
        </w:rPr>
      </w:pPr>
      <w:r>
        <w:rPr>
          <w:sz w:val="19"/>
        </w:rPr>
        <mc:AlternateContent>
          <mc:Choice Requires="wps">
            <w:drawing>
              <wp:anchor distT="0" distB="0" distL="0" distR="0" allowOverlap="1" layoutInCell="1" locked="0" behindDoc="0" simplePos="0" relativeHeight="15742976">
                <wp:simplePos x="0" y="0"/>
                <wp:positionH relativeFrom="page">
                  <wp:posOffset>192333</wp:posOffset>
                </wp:positionH>
                <wp:positionV relativeFrom="paragraph">
                  <wp:posOffset>96392</wp:posOffset>
                </wp:positionV>
                <wp:extent cx="1270" cy="3649979"/>
                <wp:effectExtent l="0" t="0" r="0" b="0"/>
                <wp:wrapNone/>
                <wp:docPr id="37" name="Graphic 37"/>
                <wp:cNvGraphicFramePr>
                  <a:graphicFrameLocks/>
                </wp:cNvGraphicFramePr>
                <a:graphic>
                  <a:graphicData uri="http://schemas.microsoft.com/office/word/2010/wordprocessingShape">
                    <wps:wsp>
                      <wps:cNvPr id="37" name="Graphic 37"/>
                      <wps:cNvSpPr/>
                      <wps:spPr>
                        <a:xfrm>
                          <a:off x="0" y="0"/>
                          <a:ext cx="1270" cy="3649979"/>
                        </a:xfrm>
                        <a:custGeom>
                          <a:avLst/>
                          <a:gdLst/>
                          <a:ahLst/>
                          <a:cxnLst/>
                          <a:rect l="l" t="t" r="r" b="b"/>
                          <a:pathLst>
                            <a:path w="0" h="3649979">
                              <a:moveTo>
                                <a:pt x="0" y="3649563"/>
                              </a:moveTo>
                              <a:lnTo>
                                <a:pt x="0" y="0"/>
                              </a:lnTo>
                            </a:path>
                          </a:pathLst>
                        </a:custGeom>
                        <a:ln w="1221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2976" from="15.144389pt,294.957198pt" to="15.144389pt,7.589972pt" stroked="true" strokeweight=".961549pt" strokecolor="#000000">
                <v:stroke dashstyle="solid"/>
                <w10:wrap type="none"/>
              </v:line>
            </w:pict>
          </mc:Fallback>
        </mc:AlternateContent>
      </w:r>
      <w:r>
        <w:rPr>
          <w:color w:val="313131"/>
          <w:sz w:val="19"/>
        </w:rPr>
        <w:t>Akc</w:t>
      </w:r>
      <w:r>
        <w:rPr>
          <w:color w:val="48464B"/>
          <w:sz w:val="19"/>
        </w:rPr>
        <w:t>i</w:t>
      </w:r>
      <w:r>
        <w:rPr>
          <w:color w:val="313131"/>
          <w:sz w:val="19"/>
        </w:rPr>
        <w:t>ninkui nusprendus parduoti ar kitaip perleisti</w:t>
      </w:r>
      <w:r>
        <w:rPr>
          <w:color w:val="313131"/>
          <w:spacing w:val="-14"/>
          <w:sz w:val="19"/>
        </w:rPr>
        <w:t> </w:t>
      </w:r>
      <w:r>
        <w:rPr>
          <w:color w:val="313131"/>
          <w:sz w:val="19"/>
        </w:rPr>
        <w:t>visas</w:t>
      </w:r>
      <w:r>
        <w:rPr>
          <w:color w:val="313131"/>
          <w:spacing w:val="-13"/>
          <w:sz w:val="19"/>
        </w:rPr>
        <w:t> </w:t>
      </w:r>
      <w:r>
        <w:rPr>
          <w:color w:val="313131"/>
          <w:sz w:val="19"/>
        </w:rPr>
        <w:t>ar</w:t>
      </w:r>
      <w:r>
        <w:rPr>
          <w:color w:val="313131"/>
          <w:spacing w:val="-13"/>
          <w:sz w:val="19"/>
        </w:rPr>
        <w:t> </w:t>
      </w:r>
      <w:r>
        <w:rPr>
          <w:color w:val="313131"/>
          <w:sz w:val="19"/>
        </w:rPr>
        <w:t>dalį</w:t>
      </w:r>
      <w:r>
        <w:rPr>
          <w:color w:val="313131"/>
          <w:spacing w:val="-13"/>
          <w:sz w:val="19"/>
        </w:rPr>
        <w:t> </w:t>
      </w:r>
      <w:r>
        <w:rPr>
          <w:color w:val="313131"/>
          <w:sz w:val="19"/>
        </w:rPr>
        <w:t>savo</w:t>
      </w:r>
      <w:r>
        <w:rPr>
          <w:color w:val="313131"/>
          <w:spacing w:val="-13"/>
          <w:sz w:val="19"/>
        </w:rPr>
        <w:t> </w:t>
      </w:r>
      <w:r>
        <w:rPr>
          <w:color w:val="313131"/>
          <w:sz w:val="19"/>
        </w:rPr>
        <w:t>akcijų</w:t>
      </w:r>
      <w:r>
        <w:rPr>
          <w:color w:val="313131"/>
          <w:spacing w:val="-14"/>
          <w:sz w:val="19"/>
        </w:rPr>
        <w:t> </w:t>
      </w:r>
      <w:r>
        <w:rPr>
          <w:color w:val="313131"/>
          <w:sz w:val="19"/>
        </w:rPr>
        <w:t>trečiajai</w:t>
      </w:r>
      <w:r>
        <w:rPr>
          <w:color w:val="313131"/>
          <w:spacing w:val="-13"/>
          <w:sz w:val="19"/>
        </w:rPr>
        <w:t> </w:t>
      </w:r>
      <w:r>
        <w:rPr>
          <w:color w:val="313131"/>
          <w:sz w:val="19"/>
        </w:rPr>
        <w:t>šaliai ar šal</w:t>
      </w:r>
      <w:r>
        <w:rPr>
          <w:color w:val="48464B"/>
          <w:sz w:val="19"/>
        </w:rPr>
        <w:t>i</w:t>
      </w:r>
      <w:r>
        <w:rPr>
          <w:color w:val="313131"/>
          <w:sz w:val="19"/>
        </w:rPr>
        <w:t>ms, įskaitant</w:t>
      </w:r>
      <w:r>
        <w:rPr>
          <w:color w:val="48464B"/>
          <w:sz w:val="19"/>
        </w:rPr>
        <w:t>, </w:t>
      </w:r>
      <w:r>
        <w:rPr>
          <w:color w:val="313131"/>
          <w:sz w:val="19"/>
        </w:rPr>
        <w:t>bet neaps</w:t>
      </w:r>
      <w:r>
        <w:rPr>
          <w:color w:val="48464B"/>
          <w:sz w:val="19"/>
        </w:rPr>
        <w:t>i</w:t>
      </w:r>
      <w:r>
        <w:rPr>
          <w:color w:val="313131"/>
          <w:sz w:val="19"/>
        </w:rPr>
        <w:t>ribojant, dovanojimą</w:t>
      </w:r>
      <w:r>
        <w:rPr>
          <w:color w:val="313131"/>
          <w:spacing w:val="-14"/>
          <w:sz w:val="19"/>
        </w:rPr>
        <w:t> </w:t>
      </w:r>
      <w:r>
        <w:rPr>
          <w:color w:val="313131"/>
          <w:sz w:val="19"/>
        </w:rPr>
        <w:t>ir</w:t>
      </w:r>
      <w:r>
        <w:rPr>
          <w:color w:val="313131"/>
          <w:spacing w:val="-13"/>
          <w:sz w:val="19"/>
        </w:rPr>
        <w:t> </w:t>
      </w:r>
      <w:r>
        <w:rPr>
          <w:color w:val="313131"/>
          <w:sz w:val="19"/>
        </w:rPr>
        <w:t>mainus,</w:t>
      </w:r>
      <w:r>
        <w:rPr>
          <w:color w:val="313131"/>
          <w:spacing w:val="-13"/>
          <w:sz w:val="19"/>
        </w:rPr>
        <w:t> </w:t>
      </w:r>
      <w:r>
        <w:rPr>
          <w:color w:val="313131"/>
          <w:sz w:val="19"/>
        </w:rPr>
        <w:t>kiti</w:t>
      </w:r>
      <w:r>
        <w:rPr>
          <w:color w:val="313131"/>
          <w:spacing w:val="-13"/>
          <w:sz w:val="19"/>
        </w:rPr>
        <w:t> </w:t>
      </w:r>
      <w:r>
        <w:rPr>
          <w:color w:val="313131"/>
          <w:sz w:val="19"/>
        </w:rPr>
        <w:t>akc</w:t>
      </w:r>
      <w:r>
        <w:rPr>
          <w:color w:val="48464B"/>
          <w:sz w:val="19"/>
        </w:rPr>
        <w:t>i</w:t>
      </w:r>
      <w:r>
        <w:rPr>
          <w:color w:val="313131"/>
          <w:sz w:val="19"/>
        </w:rPr>
        <w:t>ninkai</w:t>
      </w:r>
      <w:r>
        <w:rPr>
          <w:color w:val="57565B"/>
          <w:sz w:val="19"/>
        </w:rPr>
        <w:t>-</w:t>
      </w:r>
      <w:r>
        <w:rPr>
          <w:color w:val="313131"/>
          <w:sz w:val="19"/>
        </w:rPr>
        <w:t>v</w:t>
      </w:r>
      <w:r>
        <w:rPr>
          <w:color w:val="48464B"/>
          <w:sz w:val="19"/>
        </w:rPr>
        <w:t>i</w:t>
      </w:r>
      <w:r>
        <w:rPr>
          <w:color w:val="313131"/>
          <w:sz w:val="19"/>
        </w:rPr>
        <w:t>suomet turi</w:t>
      </w:r>
      <w:r>
        <w:rPr>
          <w:color w:val="313131"/>
          <w:spacing w:val="-6"/>
          <w:sz w:val="19"/>
        </w:rPr>
        <w:t> </w:t>
      </w:r>
      <w:r>
        <w:rPr>
          <w:color w:val="313131"/>
          <w:sz w:val="19"/>
        </w:rPr>
        <w:t>pirmumo te</w:t>
      </w:r>
      <w:r>
        <w:rPr>
          <w:color w:val="48464B"/>
          <w:sz w:val="19"/>
        </w:rPr>
        <w:t>i</w:t>
      </w:r>
      <w:r>
        <w:rPr>
          <w:color w:val="313131"/>
          <w:sz w:val="19"/>
        </w:rPr>
        <w:t>sę</w:t>
      </w:r>
      <w:r>
        <w:rPr>
          <w:color w:val="313131"/>
          <w:spacing w:val="-6"/>
          <w:sz w:val="19"/>
        </w:rPr>
        <w:t> </w:t>
      </w:r>
      <w:r>
        <w:rPr>
          <w:color w:val="48464B"/>
          <w:sz w:val="19"/>
        </w:rPr>
        <w:t>i</w:t>
      </w:r>
      <w:r>
        <w:rPr>
          <w:color w:val="313131"/>
          <w:sz w:val="19"/>
        </w:rPr>
        <w:t>špi</w:t>
      </w:r>
      <w:r>
        <w:rPr>
          <w:color w:val="48464B"/>
          <w:sz w:val="19"/>
        </w:rPr>
        <w:t>r</w:t>
      </w:r>
      <w:r>
        <w:rPr>
          <w:color w:val="313131"/>
          <w:sz w:val="19"/>
        </w:rPr>
        <w:t>kti</w:t>
      </w:r>
      <w:r>
        <w:rPr>
          <w:color w:val="313131"/>
          <w:spacing w:val="-6"/>
          <w:sz w:val="19"/>
        </w:rPr>
        <w:t> </w:t>
      </w:r>
      <w:r>
        <w:rPr>
          <w:color w:val="313131"/>
          <w:sz w:val="19"/>
        </w:rPr>
        <w:t>tokias akci</w:t>
      </w:r>
      <w:r>
        <w:rPr>
          <w:color w:val="48464B"/>
          <w:sz w:val="19"/>
        </w:rPr>
        <w:t>j</w:t>
      </w:r>
      <w:r>
        <w:rPr>
          <w:color w:val="313131"/>
          <w:sz w:val="19"/>
        </w:rPr>
        <w:t>as</w:t>
      </w:r>
      <w:r>
        <w:rPr>
          <w:color w:val="313131"/>
          <w:spacing w:val="-1"/>
          <w:sz w:val="19"/>
        </w:rPr>
        <w:t> </w:t>
      </w:r>
      <w:r>
        <w:rPr>
          <w:color w:val="313131"/>
          <w:sz w:val="19"/>
        </w:rPr>
        <w:t>tomis pačiomis sąlygomis ir kaina</w:t>
      </w:r>
      <w:r>
        <w:rPr>
          <w:color w:val="48464B"/>
          <w:sz w:val="19"/>
        </w:rPr>
        <w:t>, </w:t>
      </w:r>
      <w:r>
        <w:rPr>
          <w:color w:val="313131"/>
          <w:sz w:val="19"/>
        </w:rPr>
        <w:t>kokiomis šios akci</w:t>
      </w:r>
      <w:r>
        <w:rPr>
          <w:color w:val="48464B"/>
          <w:sz w:val="19"/>
        </w:rPr>
        <w:t>j</w:t>
      </w:r>
      <w:r>
        <w:rPr>
          <w:color w:val="313131"/>
          <w:sz w:val="19"/>
        </w:rPr>
        <w:t>os būtų perle</w:t>
      </w:r>
      <w:r>
        <w:rPr>
          <w:color w:val="48464B"/>
          <w:sz w:val="19"/>
        </w:rPr>
        <w:t>i</w:t>
      </w:r>
      <w:r>
        <w:rPr>
          <w:color w:val="313131"/>
          <w:sz w:val="19"/>
        </w:rPr>
        <w:t>stos šiai trečiajai šaliai ar </w:t>
      </w:r>
      <w:r>
        <w:rPr>
          <w:color w:val="313131"/>
          <w:spacing w:val="-2"/>
          <w:sz w:val="19"/>
        </w:rPr>
        <w:t>šalims.</w:t>
      </w:r>
    </w:p>
    <w:p>
      <w:pPr>
        <w:pStyle w:val="BodyText"/>
        <w:spacing w:before="111"/>
      </w:pPr>
    </w:p>
    <w:p>
      <w:pPr>
        <w:pStyle w:val="ListParagraph"/>
        <w:numPr>
          <w:ilvl w:val="1"/>
          <w:numId w:val="1"/>
        </w:numPr>
        <w:tabs>
          <w:tab w:pos="2269" w:val="left" w:leader="none"/>
          <w:tab w:pos="2271" w:val="left" w:leader="none"/>
        </w:tabs>
        <w:spacing w:line="232" w:lineRule="auto" w:before="0" w:after="0"/>
        <w:ind w:left="2271" w:right="0" w:hanging="528"/>
        <w:jc w:val="both"/>
        <w:rPr>
          <w:color w:val="57565B"/>
          <w:sz w:val="19"/>
        </w:rPr>
      </w:pPr>
      <w:r>
        <w:rPr>
          <w:color w:val="48464B"/>
          <w:sz w:val="19"/>
        </w:rPr>
        <w:t>Akcininkas,</w:t>
      </w:r>
      <w:r>
        <w:rPr>
          <w:color w:val="48464B"/>
          <w:spacing w:val="-3"/>
          <w:sz w:val="19"/>
        </w:rPr>
        <w:t> </w:t>
      </w:r>
      <w:r>
        <w:rPr>
          <w:color w:val="48464B"/>
          <w:sz w:val="19"/>
        </w:rPr>
        <w:t>siekiantis</w:t>
      </w:r>
      <w:r>
        <w:rPr>
          <w:color w:val="48464B"/>
          <w:spacing w:val="-6"/>
          <w:sz w:val="19"/>
        </w:rPr>
        <w:t> </w:t>
      </w:r>
      <w:r>
        <w:rPr>
          <w:color w:val="48464B"/>
          <w:sz w:val="19"/>
        </w:rPr>
        <w:t>perleisti</w:t>
      </w:r>
      <w:r>
        <w:rPr>
          <w:color w:val="48464B"/>
          <w:spacing w:val="-6"/>
          <w:sz w:val="19"/>
        </w:rPr>
        <w:t> </w:t>
      </w:r>
      <w:r>
        <w:rPr>
          <w:color w:val="48464B"/>
          <w:sz w:val="19"/>
        </w:rPr>
        <w:t>akcijas,</w:t>
      </w:r>
      <w:r>
        <w:rPr>
          <w:color w:val="48464B"/>
          <w:spacing w:val="-7"/>
          <w:sz w:val="19"/>
        </w:rPr>
        <w:t> </w:t>
      </w:r>
      <w:r>
        <w:rPr>
          <w:color w:val="48464B"/>
          <w:sz w:val="19"/>
        </w:rPr>
        <w:t>privalo </w:t>
      </w:r>
      <w:r>
        <w:rPr>
          <w:color w:val="48464B"/>
          <w:spacing w:val="-4"/>
          <w:sz w:val="19"/>
        </w:rPr>
        <w:t>raštu</w:t>
      </w:r>
      <w:r>
        <w:rPr>
          <w:color w:val="48464B"/>
          <w:spacing w:val="-10"/>
          <w:sz w:val="19"/>
        </w:rPr>
        <w:t> </w:t>
      </w:r>
      <w:r>
        <w:rPr>
          <w:color w:val="57565B"/>
          <w:spacing w:val="-4"/>
          <w:sz w:val="19"/>
        </w:rPr>
        <w:t>pranešti</w:t>
      </w:r>
      <w:r>
        <w:rPr>
          <w:color w:val="57565B"/>
          <w:spacing w:val="-6"/>
          <w:sz w:val="19"/>
        </w:rPr>
        <w:t> </w:t>
      </w:r>
      <w:r>
        <w:rPr>
          <w:color w:val="48464B"/>
          <w:spacing w:val="-4"/>
          <w:sz w:val="19"/>
        </w:rPr>
        <w:t>Bendrovei apie</w:t>
      </w:r>
      <w:r>
        <w:rPr>
          <w:color w:val="48464B"/>
          <w:spacing w:val="-7"/>
          <w:sz w:val="19"/>
        </w:rPr>
        <w:t> </w:t>
      </w:r>
      <w:r>
        <w:rPr>
          <w:color w:val="57565B"/>
          <w:spacing w:val="-4"/>
          <w:sz w:val="19"/>
        </w:rPr>
        <w:t>numatomą </w:t>
      </w:r>
      <w:r>
        <w:rPr>
          <w:color w:val="48464B"/>
          <w:spacing w:val="-4"/>
          <w:sz w:val="19"/>
        </w:rPr>
        <w:t>akcijų </w:t>
      </w:r>
      <w:r>
        <w:rPr>
          <w:color w:val="48464B"/>
          <w:sz w:val="19"/>
        </w:rPr>
        <w:t>perleidimą, pranešime nurodant akcijų perleidimo būdą, kainą, kainos apmokėjimo sąlygas </w:t>
      </w:r>
      <w:r>
        <w:rPr>
          <w:color w:val="57565B"/>
          <w:sz w:val="19"/>
        </w:rPr>
        <w:t>ir </w:t>
      </w:r>
      <w:r>
        <w:rPr>
          <w:color w:val="48464B"/>
          <w:sz w:val="19"/>
        </w:rPr>
        <w:t>kitas </w:t>
      </w:r>
      <w:r>
        <w:rPr>
          <w:color w:val="57565B"/>
          <w:sz w:val="19"/>
        </w:rPr>
        <w:t>esmines </w:t>
      </w:r>
      <w:r>
        <w:rPr>
          <w:color w:val="48464B"/>
          <w:sz w:val="19"/>
        </w:rPr>
        <w:t>būsimo sandorio </w:t>
      </w:r>
      <w:r>
        <w:rPr>
          <w:color w:val="313131"/>
          <w:spacing w:val="-4"/>
          <w:sz w:val="19"/>
        </w:rPr>
        <w:t>sąlygas</w:t>
      </w:r>
      <w:r>
        <w:rPr>
          <w:color w:val="57565B"/>
          <w:spacing w:val="-4"/>
          <w:sz w:val="19"/>
        </w:rPr>
        <w:t>.</w:t>
      </w:r>
      <w:r>
        <w:rPr>
          <w:color w:val="57565B"/>
          <w:spacing w:val="-10"/>
          <w:sz w:val="19"/>
        </w:rPr>
        <w:t> </w:t>
      </w:r>
      <w:r>
        <w:rPr>
          <w:color w:val="313131"/>
          <w:spacing w:val="-4"/>
          <w:sz w:val="19"/>
        </w:rPr>
        <w:t>Bendrovės</w:t>
      </w:r>
      <w:r>
        <w:rPr>
          <w:color w:val="313131"/>
          <w:spacing w:val="-2"/>
          <w:sz w:val="19"/>
        </w:rPr>
        <w:t> </w:t>
      </w:r>
      <w:r>
        <w:rPr>
          <w:color w:val="313131"/>
          <w:spacing w:val="-4"/>
          <w:sz w:val="19"/>
        </w:rPr>
        <w:t>vadovas ne</w:t>
      </w:r>
      <w:r>
        <w:rPr>
          <w:color w:val="313131"/>
          <w:spacing w:val="-10"/>
          <w:sz w:val="19"/>
        </w:rPr>
        <w:t> </w:t>
      </w:r>
      <w:r>
        <w:rPr>
          <w:color w:val="313131"/>
          <w:spacing w:val="-4"/>
          <w:sz w:val="19"/>
        </w:rPr>
        <w:t>vėliau</w:t>
      </w:r>
      <w:r>
        <w:rPr>
          <w:color w:val="313131"/>
          <w:spacing w:val="-6"/>
          <w:sz w:val="19"/>
        </w:rPr>
        <w:t> </w:t>
      </w:r>
      <w:r>
        <w:rPr>
          <w:color w:val="313131"/>
          <w:spacing w:val="-4"/>
          <w:sz w:val="19"/>
        </w:rPr>
        <w:t>kaip</w:t>
      </w:r>
      <w:r>
        <w:rPr>
          <w:color w:val="313131"/>
          <w:sz w:val="19"/>
        </w:rPr>
        <w:t> </w:t>
      </w:r>
      <w:r>
        <w:rPr>
          <w:color w:val="313131"/>
          <w:spacing w:val="-4"/>
          <w:sz w:val="19"/>
        </w:rPr>
        <w:t>per </w:t>
      </w:r>
      <w:r>
        <w:rPr>
          <w:color w:val="313131"/>
          <w:spacing w:val="-2"/>
          <w:sz w:val="19"/>
        </w:rPr>
        <w:t>5</w:t>
      </w:r>
      <w:r>
        <w:rPr>
          <w:color w:val="313131"/>
          <w:spacing w:val="-12"/>
          <w:sz w:val="19"/>
        </w:rPr>
        <w:t> </w:t>
      </w:r>
      <w:r>
        <w:rPr>
          <w:color w:val="313131"/>
          <w:spacing w:val="-2"/>
          <w:sz w:val="19"/>
        </w:rPr>
        <w:t>(penk</w:t>
      </w:r>
      <w:r>
        <w:rPr>
          <w:color w:val="48464B"/>
          <w:spacing w:val="-2"/>
          <w:sz w:val="19"/>
        </w:rPr>
        <w:t>i</w:t>
      </w:r>
      <w:r>
        <w:rPr>
          <w:color w:val="313131"/>
          <w:spacing w:val="-2"/>
          <w:sz w:val="19"/>
        </w:rPr>
        <w:t>as)</w:t>
      </w:r>
      <w:r>
        <w:rPr>
          <w:color w:val="313131"/>
          <w:spacing w:val="-11"/>
          <w:sz w:val="19"/>
        </w:rPr>
        <w:t> </w:t>
      </w:r>
      <w:r>
        <w:rPr>
          <w:color w:val="313131"/>
          <w:spacing w:val="-2"/>
          <w:sz w:val="19"/>
        </w:rPr>
        <w:t>kalendorines dienas</w:t>
      </w:r>
      <w:r>
        <w:rPr>
          <w:color w:val="313131"/>
          <w:spacing w:val="-7"/>
          <w:sz w:val="19"/>
        </w:rPr>
        <w:t> </w:t>
      </w:r>
      <w:r>
        <w:rPr>
          <w:color w:val="313131"/>
          <w:spacing w:val="-2"/>
          <w:sz w:val="19"/>
        </w:rPr>
        <w:t>nuo</w:t>
      </w:r>
      <w:r>
        <w:rPr>
          <w:color w:val="313131"/>
          <w:spacing w:val="-7"/>
          <w:sz w:val="19"/>
        </w:rPr>
        <w:t> </w:t>
      </w:r>
      <w:r>
        <w:rPr>
          <w:color w:val="313131"/>
          <w:spacing w:val="-2"/>
          <w:sz w:val="19"/>
        </w:rPr>
        <w:t>akcininko </w:t>
      </w:r>
      <w:r>
        <w:rPr>
          <w:color w:val="313131"/>
          <w:sz w:val="19"/>
        </w:rPr>
        <w:t>pranešimo ap</w:t>
      </w:r>
      <w:r>
        <w:rPr>
          <w:color w:val="48464B"/>
          <w:sz w:val="19"/>
        </w:rPr>
        <w:t>i</w:t>
      </w:r>
      <w:r>
        <w:rPr>
          <w:color w:val="313131"/>
          <w:sz w:val="19"/>
        </w:rPr>
        <w:t>e </w:t>
      </w:r>
      <w:r>
        <w:rPr>
          <w:color w:val="48464B"/>
          <w:sz w:val="19"/>
        </w:rPr>
        <w:t>ketinimą</w:t>
      </w:r>
      <w:r>
        <w:rPr>
          <w:color w:val="48464B"/>
          <w:spacing w:val="-8"/>
          <w:sz w:val="19"/>
        </w:rPr>
        <w:t> </w:t>
      </w:r>
      <w:r>
        <w:rPr>
          <w:color w:val="9E9EA5"/>
          <w:sz w:val="19"/>
        </w:rPr>
        <w:t>·</w:t>
      </w:r>
      <w:r>
        <w:rPr>
          <w:color w:val="48464B"/>
          <w:sz w:val="19"/>
        </w:rPr>
        <w:t>perleisti </w:t>
      </w:r>
      <w:r>
        <w:rPr>
          <w:color w:val="313131"/>
          <w:sz w:val="19"/>
        </w:rPr>
        <w:t>akcijas gav</w:t>
      </w:r>
      <w:r>
        <w:rPr>
          <w:color w:val="48464B"/>
          <w:sz w:val="19"/>
        </w:rPr>
        <w:t>i</w:t>
      </w:r>
      <w:r>
        <w:rPr>
          <w:color w:val="313131"/>
          <w:sz w:val="19"/>
        </w:rPr>
        <w:t>mo dienos</w:t>
      </w:r>
      <w:r>
        <w:rPr>
          <w:color w:val="48464B"/>
          <w:sz w:val="19"/>
        </w:rPr>
        <w:t>, privalo pranešimą </w:t>
      </w:r>
      <w:r>
        <w:rPr>
          <w:color w:val="313131"/>
          <w:sz w:val="19"/>
        </w:rPr>
        <w:t>persiųsti kitiems akcininka</w:t>
      </w:r>
      <w:r>
        <w:rPr>
          <w:color w:val="48464B"/>
          <w:sz w:val="19"/>
        </w:rPr>
        <w:t>ms, nurodant </w:t>
      </w:r>
      <w:r>
        <w:rPr>
          <w:color w:val="57565B"/>
          <w:sz w:val="19"/>
        </w:rPr>
        <w:t>termi</w:t>
      </w:r>
      <w:r>
        <w:rPr>
          <w:color w:val="313131"/>
          <w:sz w:val="19"/>
        </w:rPr>
        <w:t>ną, kuris negali</w:t>
      </w:r>
      <w:r>
        <w:rPr>
          <w:color w:val="313131"/>
          <w:spacing w:val="63"/>
          <w:sz w:val="19"/>
        </w:rPr>
        <w:t> </w:t>
      </w:r>
      <w:r>
        <w:rPr>
          <w:color w:val="313131"/>
          <w:sz w:val="19"/>
        </w:rPr>
        <w:t>būti</w:t>
      </w:r>
      <w:r>
        <w:rPr>
          <w:color w:val="313131"/>
          <w:spacing w:val="61"/>
          <w:sz w:val="19"/>
        </w:rPr>
        <w:t> </w:t>
      </w:r>
      <w:r>
        <w:rPr>
          <w:color w:val="313131"/>
          <w:sz w:val="19"/>
        </w:rPr>
        <w:t>trum</w:t>
      </w:r>
      <w:r>
        <w:rPr>
          <w:color w:val="48464B"/>
          <w:sz w:val="19"/>
        </w:rPr>
        <w:t>pesnis</w:t>
      </w:r>
      <w:r>
        <w:rPr>
          <w:color w:val="48464B"/>
          <w:spacing w:val="61"/>
          <w:sz w:val="19"/>
        </w:rPr>
        <w:t> </w:t>
      </w:r>
      <w:r>
        <w:rPr>
          <w:color w:val="48464B"/>
          <w:sz w:val="19"/>
        </w:rPr>
        <w:t>kaip</w:t>
      </w:r>
      <w:r>
        <w:rPr>
          <w:color w:val="48464B"/>
          <w:spacing w:val="69"/>
          <w:sz w:val="19"/>
        </w:rPr>
        <w:t> </w:t>
      </w:r>
      <w:r>
        <w:rPr>
          <w:color w:val="48464B"/>
          <w:sz w:val="19"/>
        </w:rPr>
        <w:t>20</w:t>
      </w:r>
      <w:r>
        <w:rPr>
          <w:color w:val="48464B"/>
          <w:spacing w:val="59"/>
          <w:sz w:val="19"/>
        </w:rPr>
        <w:t> </w:t>
      </w:r>
      <w:r>
        <w:rPr>
          <w:color w:val="57565B"/>
          <w:spacing w:val="-2"/>
          <w:sz w:val="19"/>
        </w:rPr>
        <w:t>(d</w:t>
      </w:r>
      <w:r>
        <w:rPr>
          <w:color w:val="313131"/>
          <w:spacing w:val="-2"/>
          <w:sz w:val="19"/>
        </w:rPr>
        <w:t>videšimt)</w:t>
      </w:r>
    </w:p>
    <w:p>
      <w:pPr>
        <w:pStyle w:val="Heading2"/>
        <w:numPr>
          <w:ilvl w:val="0"/>
          <w:numId w:val="8"/>
        </w:numPr>
        <w:tabs>
          <w:tab w:pos="664" w:val="left" w:leader="none"/>
        </w:tabs>
        <w:spacing w:line="240" w:lineRule="auto" w:before="95" w:after="0"/>
        <w:ind w:left="664" w:right="0" w:hanging="526"/>
        <w:jc w:val="left"/>
      </w:pPr>
      <w:r>
        <w:rPr>
          <w:b w:val="0"/>
        </w:rPr>
        <w:br w:type="column"/>
      </w:r>
      <w:r>
        <w:rPr>
          <w:color w:val="313131"/>
          <w:spacing w:val="-6"/>
        </w:rPr>
        <w:t>OTHER</w:t>
      </w:r>
      <w:r>
        <w:rPr>
          <w:color w:val="313131"/>
          <w:spacing w:val="-7"/>
        </w:rPr>
        <w:t> </w:t>
      </w:r>
      <w:r>
        <w:rPr>
          <w:color w:val="313131"/>
          <w:spacing w:val="-2"/>
        </w:rPr>
        <w:t>CONDITIONS</w:t>
      </w:r>
    </w:p>
    <w:p>
      <w:pPr>
        <w:pStyle w:val="ListParagraph"/>
        <w:numPr>
          <w:ilvl w:val="1"/>
          <w:numId w:val="8"/>
        </w:numPr>
        <w:tabs>
          <w:tab w:pos="659" w:val="left" w:leader="none"/>
          <w:tab w:pos="664" w:val="left" w:leader="none"/>
          <w:tab w:pos="1145" w:val="left" w:leader="none"/>
          <w:tab w:pos="1933" w:val="left" w:leader="none"/>
          <w:tab w:pos="2341" w:val="left" w:leader="none"/>
          <w:tab w:pos="3374" w:val="left" w:leader="none"/>
          <w:tab w:pos="4077" w:val="left" w:leader="none"/>
        </w:tabs>
        <w:spacing w:line="232" w:lineRule="auto" w:before="108" w:after="0"/>
        <w:ind w:left="664" w:right="1185" w:hanging="523"/>
        <w:jc w:val="left"/>
        <w:rPr>
          <w:sz w:val="19"/>
        </w:rPr>
      </w:pPr>
      <w:r>
        <w:rPr>
          <w:color w:val="313131"/>
          <w:sz w:val="19"/>
        </w:rPr>
        <w:t>lf</w:t>
      </w:r>
      <w:r>
        <w:rPr>
          <w:color w:val="313131"/>
          <w:spacing w:val="-12"/>
          <w:sz w:val="19"/>
        </w:rPr>
        <w:t> </w:t>
      </w:r>
      <w:r>
        <w:rPr>
          <w:color w:val="313131"/>
          <w:sz w:val="19"/>
        </w:rPr>
        <w:t>a</w:t>
      </w:r>
      <w:r>
        <w:rPr>
          <w:color w:val="313131"/>
          <w:spacing w:val="-13"/>
          <w:sz w:val="19"/>
        </w:rPr>
        <w:t> </w:t>
      </w:r>
      <w:r>
        <w:rPr>
          <w:color w:val="313131"/>
          <w:sz w:val="19"/>
        </w:rPr>
        <w:t>shareholder of</w:t>
      </w:r>
      <w:r>
        <w:rPr>
          <w:color w:val="313131"/>
          <w:spacing w:val="-14"/>
          <w:sz w:val="19"/>
        </w:rPr>
        <w:t> </w:t>
      </w:r>
      <w:r>
        <w:rPr>
          <w:color w:val="313131"/>
          <w:sz w:val="19"/>
        </w:rPr>
        <w:t>the</w:t>
      </w:r>
      <w:r>
        <w:rPr>
          <w:color w:val="313131"/>
          <w:spacing w:val="-10"/>
          <w:sz w:val="19"/>
        </w:rPr>
        <w:t> </w:t>
      </w:r>
      <w:r>
        <w:rPr>
          <w:color w:val="313131"/>
          <w:sz w:val="19"/>
        </w:rPr>
        <w:t>Company decides</w:t>
      </w:r>
      <w:r>
        <w:rPr>
          <w:color w:val="313131"/>
          <w:spacing w:val="-8"/>
          <w:sz w:val="19"/>
        </w:rPr>
        <w:t> </w:t>
      </w:r>
      <w:r>
        <w:rPr>
          <w:color w:val="313131"/>
          <w:sz w:val="19"/>
        </w:rPr>
        <w:t>to</w:t>
      </w:r>
      <w:r>
        <w:rPr>
          <w:color w:val="313131"/>
          <w:spacing w:val="-13"/>
          <w:sz w:val="19"/>
        </w:rPr>
        <w:t> </w:t>
      </w:r>
      <w:r>
        <w:rPr>
          <w:color w:val="313131"/>
          <w:sz w:val="19"/>
        </w:rPr>
        <w:t>sell ar to transfer</w:t>
      </w:r>
      <w:r>
        <w:rPr>
          <w:color w:val="313131"/>
          <w:spacing w:val="26"/>
          <w:sz w:val="19"/>
        </w:rPr>
        <w:t> </w:t>
      </w:r>
      <w:r>
        <w:rPr>
          <w:color w:val="313131"/>
          <w:sz w:val="19"/>
        </w:rPr>
        <w:t>all or part of its shares to a third party</w:t>
      </w:r>
      <w:r>
        <w:rPr>
          <w:color w:val="313131"/>
          <w:spacing w:val="-14"/>
          <w:sz w:val="19"/>
        </w:rPr>
        <w:t> </w:t>
      </w:r>
      <w:r>
        <w:rPr>
          <w:color w:val="313131"/>
          <w:sz w:val="19"/>
        </w:rPr>
        <w:t>or</w:t>
      </w:r>
      <w:r>
        <w:rPr>
          <w:color w:val="313131"/>
          <w:spacing w:val="-13"/>
          <w:sz w:val="19"/>
        </w:rPr>
        <w:t> </w:t>
      </w:r>
      <w:r>
        <w:rPr>
          <w:color w:val="313131"/>
          <w:sz w:val="19"/>
        </w:rPr>
        <w:t>third</w:t>
      </w:r>
      <w:r>
        <w:rPr>
          <w:color w:val="313131"/>
          <w:spacing w:val="-18"/>
          <w:sz w:val="19"/>
        </w:rPr>
        <w:t> </w:t>
      </w:r>
      <w:r>
        <w:rPr>
          <w:color w:val="313131"/>
          <w:sz w:val="19"/>
        </w:rPr>
        <w:t>part</w:t>
      </w:r>
      <w:r>
        <w:rPr>
          <w:color w:val="48464B"/>
          <w:sz w:val="19"/>
        </w:rPr>
        <w:t>i</w:t>
      </w:r>
      <w:r>
        <w:rPr>
          <w:color w:val="313131"/>
          <w:sz w:val="19"/>
        </w:rPr>
        <w:t>es,</w:t>
      </w:r>
      <w:r>
        <w:rPr>
          <w:color w:val="313131"/>
          <w:spacing w:val="-26"/>
          <w:sz w:val="19"/>
        </w:rPr>
        <w:t> </w:t>
      </w:r>
      <w:r>
        <w:rPr>
          <w:color w:val="313131"/>
          <w:sz w:val="19"/>
        </w:rPr>
        <w:t>including</w:t>
      </w:r>
      <w:r>
        <w:rPr>
          <w:color w:val="48464B"/>
          <w:sz w:val="19"/>
        </w:rPr>
        <w:t>,</w:t>
      </w:r>
      <w:r>
        <w:rPr>
          <w:color w:val="48464B"/>
          <w:spacing w:val="-26"/>
          <w:sz w:val="19"/>
        </w:rPr>
        <w:t> </w:t>
      </w:r>
      <w:r>
        <w:rPr>
          <w:color w:val="313131"/>
          <w:sz w:val="19"/>
        </w:rPr>
        <w:t>but</w:t>
      </w:r>
      <w:r>
        <w:rPr>
          <w:color w:val="313131"/>
          <w:spacing w:val="-13"/>
          <w:sz w:val="19"/>
        </w:rPr>
        <w:t> </w:t>
      </w:r>
      <w:r>
        <w:rPr>
          <w:color w:val="313131"/>
          <w:sz w:val="19"/>
        </w:rPr>
        <w:t>not</w:t>
      </w:r>
      <w:r>
        <w:rPr>
          <w:color w:val="313131"/>
          <w:spacing w:val="-13"/>
          <w:sz w:val="19"/>
        </w:rPr>
        <w:t> </w:t>
      </w:r>
      <w:r>
        <w:rPr>
          <w:color w:val="313131"/>
          <w:sz w:val="19"/>
        </w:rPr>
        <w:t>limited</w:t>
      </w:r>
      <w:r>
        <w:rPr>
          <w:color w:val="313131"/>
          <w:spacing w:val="-13"/>
          <w:sz w:val="19"/>
        </w:rPr>
        <w:t> </w:t>
      </w:r>
      <w:r>
        <w:rPr>
          <w:color w:val="313131"/>
          <w:sz w:val="19"/>
        </w:rPr>
        <w:t>to </w:t>
      </w:r>
      <w:r>
        <w:rPr>
          <w:color w:val="313131"/>
          <w:spacing w:val="-4"/>
          <w:sz w:val="19"/>
        </w:rPr>
        <w:t>g</w:t>
      </w:r>
      <w:r>
        <w:rPr>
          <w:color w:val="48464B"/>
          <w:spacing w:val="-4"/>
          <w:sz w:val="19"/>
        </w:rPr>
        <w:t>i</w:t>
      </w:r>
      <w:r>
        <w:rPr>
          <w:color w:val="313131"/>
          <w:spacing w:val="-4"/>
          <w:sz w:val="19"/>
        </w:rPr>
        <w:t>ft</w:t>
      </w:r>
      <w:r>
        <w:rPr>
          <w:color w:val="313131"/>
          <w:sz w:val="19"/>
        </w:rPr>
        <w:tab/>
      </w:r>
      <w:r>
        <w:rPr>
          <w:color w:val="313131"/>
          <w:spacing w:val="-2"/>
          <w:sz w:val="19"/>
        </w:rPr>
        <w:t>shares</w:t>
      </w:r>
      <w:r>
        <w:rPr>
          <w:color w:val="313131"/>
          <w:sz w:val="19"/>
        </w:rPr>
        <w:tab/>
      </w:r>
      <w:r>
        <w:rPr>
          <w:color w:val="313131"/>
          <w:spacing w:val="-6"/>
          <w:sz w:val="19"/>
        </w:rPr>
        <w:t>ar</w:t>
      </w:r>
      <w:r>
        <w:rPr>
          <w:color w:val="313131"/>
          <w:sz w:val="19"/>
        </w:rPr>
        <w:tab/>
      </w:r>
      <w:r>
        <w:rPr>
          <w:color w:val="313131"/>
          <w:spacing w:val="-2"/>
          <w:sz w:val="19"/>
        </w:rPr>
        <w:t>exchange</w:t>
      </w:r>
      <w:r>
        <w:rPr>
          <w:color w:val="313131"/>
          <w:sz w:val="19"/>
        </w:rPr>
        <w:tab/>
      </w:r>
      <w:r>
        <w:rPr>
          <w:color w:val="313131"/>
          <w:spacing w:val="-2"/>
          <w:sz w:val="19"/>
        </w:rPr>
        <w:t>them,</w:t>
      </w:r>
      <w:r>
        <w:rPr>
          <w:color w:val="313131"/>
          <w:sz w:val="19"/>
        </w:rPr>
        <w:tab/>
      </w:r>
      <w:r>
        <w:rPr>
          <w:color w:val="313131"/>
          <w:spacing w:val="-2"/>
          <w:sz w:val="19"/>
        </w:rPr>
        <w:t>other </w:t>
      </w:r>
      <w:r>
        <w:rPr>
          <w:color w:val="313131"/>
          <w:sz w:val="19"/>
        </w:rPr>
        <w:t>shareholders</w:t>
      </w:r>
      <w:r>
        <w:rPr>
          <w:color w:val="313131"/>
          <w:spacing w:val="40"/>
          <w:sz w:val="19"/>
        </w:rPr>
        <w:t> </w:t>
      </w:r>
      <w:r>
        <w:rPr>
          <w:color w:val="313131"/>
          <w:sz w:val="19"/>
        </w:rPr>
        <w:t>always</w:t>
      </w:r>
      <w:r>
        <w:rPr>
          <w:color w:val="313131"/>
          <w:spacing w:val="40"/>
          <w:sz w:val="19"/>
        </w:rPr>
        <w:t> </w:t>
      </w:r>
      <w:r>
        <w:rPr>
          <w:color w:val="313131"/>
          <w:sz w:val="19"/>
        </w:rPr>
        <w:t>have</w:t>
      </w:r>
      <w:r>
        <w:rPr>
          <w:color w:val="313131"/>
          <w:spacing w:val="40"/>
          <w:sz w:val="19"/>
        </w:rPr>
        <w:t> </w:t>
      </w:r>
      <w:r>
        <w:rPr>
          <w:color w:val="313131"/>
          <w:sz w:val="19"/>
        </w:rPr>
        <w:t>the</w:t>
      </w:r>
      <w:r>
        <w:rPr>
          <w:color w:val="313131"/>
          <w:spacing w:val="40"/>
          <w:sz w:val="19"/>
        </w:rPr>
        <w:t> </w:t>
      </w:r>
      <w:r>
        <w:rPr>
          <w:color w:val="313131"/>
          <w:sz w:val="19"/>
        </w:rPr>
        <w:t>right</w:t>
      </w:r>
      <w:r>
        <w:rPr>
          <w:color w:val="313131"/>
          <w:spacing w:val="40"/>
          <w:sz w:val="19"/>
        </w:rPr>
        <w:t> </w:t>
      </w:r>
      <w:r>
        <w:rPr>
          <w:color w:val="313131"/>
          <w:sz w:val="19"/>
        </w:rPr>
        <w:t>of</w:t>
      </w:r>
      <w:r>
        <w:rPr>
          <w:color w:val="313131"/>
          <w:spacing w:val="40"/>
          <w:sz w:val="19"/>
        </w:rPr>
        <w:t> </w:t>
      </w:r>
      <w:r>
        <w:rPr>
          <w:color w:val="313131"/>
          <w:sz w:val="19"/>
        </w:rPr>
        <w:t>pre­ emption</w:t>
      </w:r>
      <w:r>
        <w:rPr>
          <w:color w:val="313131"/>
          <w:spacing w:val="-9"/>
          <w:sz w:val="19"/>
        </w:rPr>
        <w:t> </w:t>
      </w:r>
      <w:r>
        <w:rPr>
          <w:color w:val="313131"/>
          <w:sz w:val="19"/>
        </w:rPr>
        <w:t>to</w:t>
      </w:r>
      <w:r>
        <w:rPr>
          <w:color w:val="313131"/>
          <w:spacing w:val="-6"/>
          <w:sz w:val="19"/>
        </w:rPr>
        <w:t> </w:t>
      </w:r>
      <w:r>
        <w:rPr>
          <w:color w:val="313131"/>
          <w:sz w:val="19"/>
        </w:rPr>
        <w:t>acqu</w:t>
      </w:r>
      <w:r>
        <w:rPr>
          <w:color w:val="48464B"/>
          <w:sz w:val="19"/>
        </w:rPr>
        <w:t>i</w:t>
      </w:r>
      <w:r>
        <w:rPr>
          <w:color w:val="313131"/>
          <w:sz w:val="19"/>
        </w:rPr>
        <w:t>re</w:t>
      </w:r>
      <w:r>
        <w:rPr>
          <w:color w:val="313131"/>
          <w:spacing w:val="-14"/>
          <w:sz w:val="19"/>
        </w:rPr>
        <w:t> </w:t>
      </w:r>
      <w:r>
        <w:rPr>
          <w:color w:val="313131"/>
          <w:sz w:val="19"/>
        </w:rPr>
        <w:t>all</w:t>
      </w:r>
      <w:r>
        <w:rPr>
          <w:color w:val="313131"/>
          <w:spacing w:val="-10"/>
          <w:sz w:val="19"/>
        </w:rPr>
        <w:t> </w:t>
      </w:r>
      <w:r>
        <w:rPr>
          <w:color w:val="313131"/>
          <w:sz w:val="19"/>
        </w:rPr>
        <w:t>shares</w:t>
      </w:r>
      <w:r>
        <w:rPr>
          <w:color w:val="313131"/>
          <w:spacing w:val="-2"/>
          <w:sz w:val="19"/>
        </w:rPr>
        <w:t> </w:t>
      </w:r>
      <w:r>
        <w:rPr>
          <w:color w:val="313131"/>
          <w:sz w:val="19"/>
        </w:rPr>
        <w:t>offered</w:t>
      </w:r>
      <w:r>
        <w:rPr>
          <w:color w:val="313131"/>
          <w:spacing w:val="-7"/>
          <w:sz w:val="19"/>
        </w:rPr>
        <w:t> </w:t>
      </w:r>
      <w:r>
        <w:rPr>
          <w:color w:val="313131"/>
          <w:sz w:val="19"/>
        </w:rPr>
        <w:t>for</w:t>
      </w:r>
      <w:r>
        <w:rPr>
          <w:color w:val="313131"/>
          <w:spacing w:val="-4"/>
          <w:sz w:val="19"/>
        </w:rPr>
        <w:t> </w:t>
      </w:r>
      <w:r>
        <w:rPr>
          <w:color w:val="313131"/>
          <w:sz w:val="19"/>
        </w:rPr>
        <w:t>sale</w:t>
      </w:r>
      <w:r>
        <w:rPr>
          <w:color w:val="313131"/>
          <w:spacing w:val="-10"/>
          <w:sz w:val="19"/>
        </w:rPr>
        <w:t> </w:t>
      </w:r>
      <w:r>
        <w:rPr>
          <w:color w:val="313131"/>
          <w:sz w:val="19"/>
        </w:rPr>
        <w:t>in accordance</w:t>
      </w:r>
      <w:r>
        <w:rPr>
          <w:color w:val="313131"/>
          <w:spacing w:val="40"/>
          <w:sz w:val="19"/>
        </w:rPr>
        <w:t> </w:t>
      </w:r>
      <w:r>
        <w:rPr>
          <w:color w:val="313131"/>
          <w:sz w:val="19"/>
        </w:rPr>
        <w:t>to</w:t>
      </w:r>
      <w:r>
        <w:rPr>
          <w:color w:val="313131"/>
          <w:spacing w:val="26"/>
          <w:sz w:val="19"/>
        </w:rPr>
        <w:t> </w:t>
      </w:r>
      <w:r>
        <w:rPr>
          <w:color w:val="313131"/>
          <w:sz w:val="19"/>
        </w:rPr>
        <w:t>the</w:t>
      </w:r>
      <w:r>
        <w:rPr>
          <w:color w:val="313131"/>
          <w:spacing w:val="31"/>
          <w:sz w:val="19"/>
        </w:rPr>
        <w:t> </w:t>
      </w:r>
      <w:r>
        <w:rPr>
          <w:color w:val="313131"/>
          <w:sz w:val="19"/>
        </w:rPr>
        <w:t>same</w:t>
      </w:r>
      <w:r>
        <w:rPr>
          <w:color w:val="313131"/>
          <w:spacing w:val="30"/>
          <w:sz w:val="19"/>
        </w:rPr>
        <w:t> </w:t>
      </w:r>
      <w:r>
        <w:rPr>
          <w:color w:val="313131"/>
          <w:sz w:val="19"/>
        </w:rPr>
        <w:t>terms</w:t>
      </w:r>
      <w:r>
        <w:rPr>
          <w:color w:val="313131"/>
          <w:spacing w:val="37"/>
          <w:sz w:val="19"/>
        </w:rPr>
        <w:t> </w:t>
      </w:r>
      <w:r>
        <w:rPr>
          <w:color w:val="313131"/>
          <w:sz w:val="19"/>
        </w:rPr>
        <w:t>and</w:t>
      </w:r>
      <w:r>
        <w:rPr>
          <w:color w:val="313131"/>
          <w:spacing w:val="23"/>
          <w:sz w:val="19"/>
        </w:rPr>
        <w:t> </w:t>
      </w:r>
      <w:r>
        <w:rPr>
          <w:color w:val="313131"/>
          <w:sz w:val="19"/>
        </w:rPr>
        <w:t>price</w:t>
      </w:r>
      <w:r>
        <w:rPr>
          <w:color w:val="313131"/>
          <w:spacing w:val="28"/>
          <w:sz w:val="19"/>
        </w:rPr>
        <w:t> </w:t>
      </w:r>
      <w:r>
        <w:rPr>
          <w:color w:val="313131"/>
          <w:sz w:val="19"/>
        </w:rPr>
        <w:t>for which</w:t>
      </w:r>
      <w:r>
        <w:rPr>
          <w:color w:val="313131"/>
          <w:spacing w:val="-12"/>
          <w:sz w:val="19"/>
        </w:rPr>
        <w:t> </w:t>
      </w:r>
      <w:r>
        <w:rPr>
          <w:color w:val="313131"/>
          <w:sz w:val="19"/>
        </w:rPr>
        <w:t>the</w:t>
      </w:r>
      <w:r>
        <w:rPr>
          <w:color w:val="313131"/>
          <w:spacing w:val="-9"/>
          <w:sz w:val="19"/>
        </w:rPr>
        <w:t> </w:t>
      </w:r>
      <w:r>
        <w:rPr>
          <w:color w:val="313131"/>
          <w:sz w:val="19"/>
        </w:rPr>
        <w:t>shares</w:t>
      </w:r>
      <w:r>
        <w:rPr>
          <w:color w:val="313131"/>
          <w:spacing w:val="-9"/>
          <w:sz w:val="19"/>
        </w:rPr>
        <w:t> </w:t>
      </w:r>
      <w:r>
        <w:rPr>
          <w:color w:val="313131"/>
          <w:sz w:val="19"/>
        </w:rPr>
        <w:t>would</w:t>
      </w:r>
      <w:r>
        <w:rPr>
          <w:color w:val="313131"/>
          <w:spacing w:val="-12"/>
          <w:sz w:val="19"/>
        </w:rPr>
        <w:t> </w:t>
      </w:r>
      <w:r>
        <w:rPr>
          <w:color w:val="313131"/>
          <w:sz w:val="19"/>
        </w:rPr>
        <w:t>be</w:t>
      </w:r>
      <w:r>
        <w:rPr>
          <w:color w:val="313131"/>
          <w:spacing w:val="-8"/>
          <w:sz w:val="19"/>
        </w:rPr>
        <w:t> </w:t>
      </w:r>
      <w:r>
        <w:rPr>
          <w:color w:val="313131"/>
          <w:sz w:val="19"/>
        </w:rPr>
        <w:t>transferred</w:t>
      </w:r>
      <w:r>
        <w:rPr>
          <w:color w:val="313131"/>
          <w:spacing w:val="-3"/>
          <w:sz w:val="19"/>
        </w:rPr>
        <w:t> </w:t>
      </w:r>
      <w:r>
        <w:rPr>
          <w:color w:val="313131"/>
          <w:sz w:val="19"/>
        </w:rPr>
        <w:t>to</w:t>
      </w:r>
      <w:r>
        <w:rPr>
          <w:color w:val="313131"/>
          <w:spacing w:val="-9"/>
          <w:sz w:val="19"/>
        </w:rPr>
        <w:t> </w:t>
      </w:r>
      <w:r>
        <w:rPr>
          <w:color w:val="313131"/>
          <w:sz w:val="19"/>
        </w:rPr>
        <w:t>third</w:t>
      </w:r>
      <w:r>
        <w:rPr>
          <w:color w:val="313131"/>
          <w:spacing w:val="-14"/>
          <w:sz w:val="19"/>
        </w:rPr>
        <w:t> </w:t>
      </w:r>
      <w:r>
        <w:rPr>
          <w:color w:val="BDBCC1"/>
          <w:sz w:val="19"/>
        </w:rPr>
        <w:t>• </w:t>
      </w:r>
      <w:r>
        <w:rPr>
          <w:color w:val="313131"/>
          <w:sz w:val="19"/>
        </w:rPr>
        <w:t>party ar third parties.</w:t>
      </w:r>
    </w:p>
    <w:p>
      <w:pPr>
        <w:pStyle w:val="ListParagraph"/>
        <w:numPr>
          <w:ilvl w:val="1"/>
          <w:numId w:val="8"/>
        </w:numPr>
        <w:tabs>
          <w:tab w:pos="667" w:val="left" w:leader="none"/>
          <w:tab w:pos="674" w:val="left" w:leader="none"/>
        </w:tabs>
        <w:spacing w:line="232" w:lineRule="auto" w:before="107" w:after="0"/>
        <w:ind w:left="674" w:right="1251" w:hanging="528"/>
        <w:jc w:val="both"/>
        <w:rPr>
          <w:sz w:val="19"/>
        </w:rPr>
      </w:pPr>
      <w:r>
        <w:rPr>
          <w:color w:val="313131"/>
          <w:sz w:val="19"/>
        </w:rPr>
        <w:t>A</w:t>
      </w:r>
      <w:r>
        <w:rPr>
          <w:color w:val="313131"/>
          <w:spacing w:val="-11"/>
          <w:sz w:val="19"/>
        </w:rPr>
        <w:t> </w:t>
      </w:r>
      <w:r>
        <w:rPr>
          <w:color w:val="313131"/>
          <w:sz w:val="19"/>
        </w:rPr>
        <w:t>shareholder</w:t>
      </w:r>
      <w:r>
        <w:rPr>
          <w:color w:val="313131"/>
          <w:spacing w:val="-2"/>
          <w:sz w:val="19"/>
        </w:rPr>
        <w:t> </w:t>
      </w:r>
      <w:r>
        <w:rPr>
          <w:color w:val="313131"/>
          <w:sz w:val="19"/>
        </w:rPr>
        <w:t>must</w:t>
      </w:r>
      <w:r>
        <w:rPr>
          <w:color w:val="313131"/>
          <w:spacing w:val="-12"/>
          <w:sz w:val="19"/>
        </w:rPr>
        <w:t> </w:t>
      </w:r>
      <w:r>
        <w:rPr>
          <w:color w:val="313131"/>
          <w:sz w:val="19"/>
        </w:rPr>
        <w:t>give</w:t>
      </w:r>
      <w:r>
        <w:rPr>
          <w:color w:val="313131"/>
          <w:spacing w:val="-13"/>
          <w:sz w:val="19"/>
        </w:rPr>
        <w:t> </w:t>
      </w:r>
      <w:r>
        <w:rPr>
          <w:color w:val="313131"/>
          <w:sz w:val="19"/>
        </w:rPr>
        <w:t>a</w:t>
      </w:r>
      <w:r>
        <w:rPr>
          <w:color w:val="313131"/>
          <w:spacing w:val="-14"/>
          <w:sz w:val="19"/>
        </w:rPr>
        <w:t> </w:t>
      </w:r>
      <w:r>
        <w:rPr>
          <w:color w:val="313131"/>
          <w:sz w:val="19"/>
        </w:rPr>
        <w:t>written</w:t>
      </w:r>
      <w:r>
        <w:rPr>
          <w:color w:val="313131"/>
          <w:spacing w:val="-13"/>
          <w:sz w:val="19"/>
        </w:rPr>
        <w:t> </w:t>
      </w:r>
      <w:r>
        <w:rPr>
          <w:color w:val="313131"/>
          <w:sz w:val="19"/>
        </w:rPr>
        <w:t>notice</w:t>
      </w:r>
      <w:r>
        <w:rPr>
          <w:color w:val="313131"/>
          <w:spacing w:val="-11"/>
          <w:sz w:val="19"/>
        </w:rPr>
        <w:t> </w:t>
      </w:r>
      <w:r>
        <w:rPr>
          <w:color w:val="313131"/>
          <w:sz w:val="19"/>
        </w:rPr>
        <w:t>to</w:t>
      </w:r>
      <w:r>
        <w:rPr>
          <w:color w:val="313131"/>
          <w:spacing w:val="-14"/>
          <w:sz w:val="19"/>
        </w:rPr>
        <w:t> </w:t>
      </w:r>
      <w:r>
        <w:rPr>
          <w:color w:val="313131"/>
          <w:sz w:val="19"/>
        </w:rPr>
        <w:t>the </w:t>
      </w:r>
      <w:r>
        <w:rPr>
          <w:color w:val="313131"/>
          <w:spacing w:val="-2"/>
          <w:sz w:val="19"/>
        </w:rPr>
        <w:t>Company</w:t>
      </w:r>
      <w:r>
        <w:rPr>
          <w:color w:val="313131"/>
          <w:spacing w:val="-10"/>
          <w:sz w:val="19"/>
        </w:rPr>
        <w:t> </w:t>
      </w:r>
      <w:r>
        <w:rPr>
          <w:color w:val="313131"/>
          <w:spacing w:val="-2"/>
          <w:sz w:val="19"/>
        </w:rPr>
        <w:t>of</w:t>
      </w:r>
      <w:r>
        <w:rPr>
          <w:color w:val="313131"/>
          <w:spacing w:val="-10"/>
          <w:sz w:val="19"/>
        </w:rPr>
        <w:t> </w:t>
      </w:r>
      <w:r>
        <w:rPr>
          <w:color w:val="313131"/>
          <w:spacing w:val="-2"/>
          <w:sz w:val="19"/>
        </w:rPr>
        <w:t>his</w:t>
      </w:r>
      <w:r>
        <w:rPr>
          <w:color w:val="313131"/>
          <w:spacing w:val="-12"/>
          <w:sz w:val="19"/>
        </w:rPr>
        <w:t> </w:t>
      </w:r>
      <w:r>
        <w:rPr>
          <w:color w:val="48464B"/>
          <w:spacing w:val="-2"/>
          <w:sz w:val="19"/>
        </w:rPr>
        <w:t>i</w:t>
      </w:r>
      <w:r>
        <w:rPr>
          <w:color w:val="313131"/>
          <w:spacing w:val="-2"/>
          <w:sz w:val="19"/>
        </w:rPr>
        <w:t>ntention</w:t>
      </w:r>
      <w:r>
        <w:rPr>
          <w:color w:val="313131"/>
          <w:spacing w:val="-11"/>
          <w:sz w:val="19"/>
        </w:rPr>
        <w:t> </w:t>
      </w:r>
      <w:r>
        <w:rPr>
          <w:color w:val="313131"/>
          <w:spacing w:val="-2"/>
          <w:sz w:val="19"/>
        </w:rPr>
        <w:t>to</w:t>
      </w:r>
      <w:r>
        <w:rPr>
          <w:color w:val="313131"/>
          <w:spacing w:val="-3"/>
          <w:sz w:val="19"/>
        </w:rPr>
        <w:t> </w:t>
      </w:r>
      <w:r>
        <w:rPr>
          <w:color w:val="313131"/>
          <w:spacing w:val="-2"/>
          <w:sz w:val="19"/>
        </w:rPr>
        <w:t>sell</w:t>
      </w:r>
      <w:r>
        <w:rPr>
          <w:color w:val="313131"/>
          <w:spacing w:val="-12"/>
          <w:sz w:val="19"/>
        </w:rPr>
        <w:t> </w:t>
      </w:r>
      <w:r>
        <w:rPr>
          <w:color w:val="313131"/>
          <w:spacing w:val="-2"/>
          <w:sz w:val="19"/>
        </w:rPr>
        <w:t>the</w:t>
      </w:r>
      <w:r>
        <w:rPr>
          <w:color w:val="313131"/>
          <w:spacing w:val="-3"/>
          <w:sz w:val="19"/>
        </w:rPr>
        <w:t> </w:t>
      </w:r>
      <w:r>
        <w:rPr>
          <w:color w:val="313131"/>
          <w:spacing w:val="-2"/>
          <w:sz w:val="19"/>
        </w:rPr>
        <w:t>shares and </w:t>
      </w:r>
      <w:r>
        <w:rPr>
          <w:color w:val="313131"/>
          <w:sz w:val="19"/>
        </w:rPr>
        <w:t>indicate</w:t>
      </w:r>
      <w:r>
        <w:rPr>
          <w:color w:val="313131"/>
          <w:spacing w:val="-14"/>
          <w:sz w:val="19"/>
        </w:rPr>
        <w:t> </w:t>
      </w:r>
      <w:r>
        <w:rPr>
          <w:color w:val="313131"/>
          <w:sz w:val="19"/>
        </w:rPr>
        <w:t>the</w:t>
      </w:r>
      <w:r>
        <w:rPr>
          <w:color w:val="313131"/>
          <w:spacing w:val="-13"/>
          <w:sz w:val="19"/>
        </w:rPr>
        <w:t> </w:t>
      </w:r>
      <w:r>
        <w:rPr>
          <w:color w:val="313131"/>
          <w:sz w:val="19"/>
        </w:rPr>
        <w:t>way</w:t>
      </w:r>
      <w:r>
        <w:rPr>
          <w:color w:val="313131"/>
          <w:spacing w:val="-9"/>
          <w:sz w:val="19"/>
        </w:rPr>
        <w:t> </w:t>
      </w:r>
      <w:r>
        <w:rPr>
          <w:color w:val="313131"/>
          <w:sz w:val="19"/>
        </w:rPr>
        <w:t>of</w:t>
      </w:r>
      <w:r>
        <w:rPr>
          <w:color w:val="313131"/>
          <w:spacing w:val="-13"/>
          <w:sz w:val="19"/>
        </w:rPr>
        <w:t> </w:t>
      </w:r>
      <w:r>
        <w:rPr>
          <w:color w:val="313131"/>
          <w:sz w:val="19"/>
        </w:rPr>
        <w:t>transferr</w:t>
      </w:r>
      <w:r>
        <w:rPr>
          <w:color w:val="48464B"/>
          <w:sz w:val="19"/>
        </w:rPr>
        <w:t>i</w:t>
      </w:r>
      <w:r>
        <w:rPr>
          <w:color w:val="313131"/>
          <w:sz w:val="19"/>
        </w:rPr>
        <w:t>ng</w:t>
      </w:r>
      <w:r>
        <w:rPr>
          <w:color w:val="313131"/>
          <w:spacing w:val="-14"/>
          <w:sz w:val="19"/>
        </w:rPr>
        <w:t> </w:t>
      </w:r>
      <w:r>
        <w:rPr>
          <w:color w:val="313131"/>
          <w:sz w:val="19"/>
        </w:rPr>
        <w:t>the</w:t>
      </w:r>
      <w:r>
        <w:rPr>
          <w:color w:val="313131"/>
          <w:spacing w:val="-8"/>
          <w:sz w:val="19"/>
        </w:rPr>
        <w:t> </w:t>
      </w:r>
      <w:r>
        <w:rPr>
          <w:color w:val="313131"/>
          <w:sz w:val="19"/>
        </w:rPr>
        <w:t>shares</w:t>
      </w:r>
      <w:r>
        <w:rPr>
          <w:color w:val="48464B"/>
          <w:sz w:val="19"/>
        </w:rPr>
        <w:t>,</w:t>
      </w:r>
      <w:r>
        <w:rPr>
          <w:color w:val="48464B"/>
          <w:spacing w:val="-14"/>
          <w:sz w:val="19"/>
        </w:rPr>
        <w:t> </w:t>
      </w:r>
      <w:r>
        <w:rPr>
          <w:color w:val="313131"/>
          <w:sz w:val="19"/>
        </w:rPr>
        <w:t>the price</w:t>
      </w:r>
      <w:r>
        <w:rPr>
          <w:color w:val="57565B"/>
          <w:sz w:val="19"/>
        </w:rPr>
        <w:t>,</w:t>
      </w:r>
      <w:r>
        <w:rPr>
          <w:color w:val="57565B"/>
          <w:spacing w:val="-13"/>
          <w:sz w:val="19"/>
        </w:rPr>
        <w:t> </w:t>
      </w:r>
      <w:r>
        <w:rPr>
          <w:color w:val="313131"/>
          <w:sz w:val="19"/>
        </w:rPr>
        <w:t>payment conditions and</w:t>
      </w:r>
      <w:r>
        <w:rPr>
          <w:color w:val="313131"/>
          <w:spacing w:val="-1"/>
          <w:sz w:val="19"/>
        </w:rPr>
        <w:t> </w:t>
      </w:r>
      <w:r>
        <w:rPr>
          <w:color w:val="313131"/>
          <w:sz w:val="19"/>
        </w:rPr>
        <w:t>other essential cond</w:t>
      </w:r>
      <w:r>
        <w:rPr>
          <w:color w:val="48464B"/>
          <w:sz w:val="19"/>
        </w:rPr>
        <w:t>i</w:t>
      </w:r>
      <w:r>
        <w:rPr>
          <w:color w:val="313131"/>
          <w:sz w:val="19"/>
        </w:rPr>
        <w:t>tions of the transaction. Within 5 (five) </w:t>
      </w:r>
      <w:r>
        <w:rPr>
          <w:color w:val="313131"/>
          <w:spacing w:val="-4"/>
          <w:sz w:val="19"/>
        </w:rPr>
        <w:t>days</w:t>
      </w:r>
      <w:r>
        <w:rPr>
          <w:color w:val="313131"/>
          <w:spacing w:val="-10"/>
          <w:sz w:val="19"/>
        </w:rPr>
        <w:t> </w:t>
      </w:r>
      <w:r>
        <w:rPr>
          <w:color w:val="313131"/>
          <w:spacing w:val="-4"/>
          <w:sz w:val="19"/>
        </w:rPr>
        <w:t>after</w:t>
      </w:r>
      <w:r>
        <w:rPr>
          <w:color w:val="313131"/>
          <w:spacing w:val="-9"/>
          <w:sz w:val="19"/>
        </w:rPr>
        <w:t> </w:t>
      </w:r>
      <w:r>
        <w:rPr>
          <w:color w:val="313131"/>
          <w:spacing w:val="-4"/>
          <w:sz w:val="19"/>
        </w:rPr>
        <w:t>the</w:t>
      </w:r>
      <w:r>
        <w:rPr>
          <w:color w:val="313131"/>
          <w:spacing w:val="-9"/>
          <w:sz w:val="19"/>
        </w:rPr>
        <w:t> </w:t>
      </w:r>
      <w:r>
        <w:rPr>
          <w:color w:val="313131"/>
          <w:spacing w:val="-4"/>
          <w:sz w:val="19"/>
        </w:rPr>
        <w:t>day</w:t>
      </w:r>
      <w:r>
        <w:rPr>
          <w:color w:val="313131"/>
          <w:spacing w:val="-9"/>
          <w:sz w:val="19"/>
        </w:rPr>
        <w:t> </w:t>
      </w:r>
      <w:r>
        <w:rPr>
          <w:color w:val="313131"/>
          <w:spacing w:val="-4"/>
          <w:sz w:val="19"/>
        </w:rPr>
        <w:t>of</w:t>
      </w:r>
      <w:r>
        <w:rPr>
          <w:color w:val="313131"/>
          <w:spacing w:val="-9"/>
          <w:sz w:val="19"/>
        </w:rPr>
        <w:t> </w:t>
      </w:r>
      <w:r>
        <w:rPr>
          <w:color w:val="313131"/>
          <w:spacing w:val="-4"/>
          <w:sz w:val="19"/>
        </w:rPr>
        <w:t>receipt</w:t>
      </w:r>
      <w:r>
        <w:rPr>
          <w:color w:val="313131"/>
          <w:spacing w:val="-10"/>
          <w:sz w:val="19"/>
        </w:rPr>
        <w:t> </w:t>
      </w:r>
      <w:r>
        <w:rPr>
          <w:color w:val="313131"/>
          <w:spacing w:val="-4"/>
          <w:sz w:val="19"/>
        </w:rPr>
        <w:t>of</w:t>
      </w:r>
      <w:r>
        <w:rPr>
          <w:color w:val="313131"/>
          <w:spacing w:val="-9"/>
          <w:sz w:val="19"/>
        </w:rPr>
        <w:t> </w:t>
      </w:r>
      <w:r>
        <w:rPr>
          <w:color w:val="313131"/>
          <w:spacing w:val="-4"/>
          <w:sz w:val="19"/>
        </w:rPr>
        <w:t>the</w:t>
      </w:r>
      <w:r>
        <w:rPr>
          <w:color w:val="313131"/>
          <w:spacing w:val="-9"/>
          <w:sz w:val="19"/>
        </w:rPr>
        <w:t> </w:t>
      </w:r>
      <w:r>
        <w:rPr>
          <w:color w:val="313131"/>
          <w:spacing w:val="-4"/>
          <w:sz w:val="19"/>
        </w:rPr>
        <w:t>shareholder's </w:t>
      </w:r>
      <w:r>
        <w:rPr>
          <w:color w:val="57565B"/>
          <w:sz w:val="19"/>
        </w:rPr>
        <w:t>notice</w:t>
      </w:r>
      <w:r>
        <w:rPr>
          <w:color w:val="57565B"/>
          <w:spacing w:val="26"/>
          <w:sz w:val="19"/>
        </w:rPr>
        <w:t> </w:t>
      </w:r>
      <w:r>
        <w:rPr>
          <w:color w:val="48464B"/>
          <w:sz w:val="19"/>
        </w:rPr>
        <w:t>of </w:t>
      </w:r>
      <w:r>
        <w:rPr>
          <w:color w:val="57565B"/>
          <w:sz w:val="19"/>
        </w:rPr>
        <w:t>his intention</w:t>
      </w:r>
      <w:r>
        <w:rPr>
          <w:color w:val="57565B"/>
          <w:spacing w:val="34"/>
          <w:sz w:val="19"/>
        </w:rPr>
        <w:t> </w:t>
      </w:r>
      <w:r>
        <w:rPr>
          <w:color w:val="48464B"/>
          <w:sz w:val="19"/>
        </w:rPr>
        <w:t>to</w:t>
      </w:r>
      <w:r>
        <w:rPr>
          <w:color w:val="48464B"/>
          <w:spacing w:val="23"/>
          <w:sz w:val="19"/>
        </w:rPr>
        <w:t> </w:t>
      </w:r>
      <w:r>
        <w:rPr>
          <w:color w:val="48464B"/>
          <w:sz w:val="19"/>
        </w:rPr>
        <w:t>sell</w:t>
      </w:r>
      <w:r>
        <w:rPr>
          <w:color w:val="48464B"/>
          <w:spacing w:val="18"/>
          <w:sz w:val="19"/>
        </w:rPr>
        <w:t> </w:t>
      </w:r>
      <w:r>
        <w:rPr>
          <w:color w:val="48464B"/>
          <w:sz w:val="19"/>
        </w:rPr>
        <w:t>the</w:t>
      </w:r>
      <w:r>
        <w:rPr>
          <w:color w:val="48464B"/>
          <w:spacing w:val="22"/>
          <w:sz w:val="19"/>
        </w:rPr>
        <w:t> </w:t>
      </w:r>
      <w:r>
        <w:rPr>
          <w:color w:val="48464B"/>
          <w:sz w:val="19"/>
        </w:rPr>
        <w:t>shares,</w:t>
      </w:r>
      <w:r>
        <w:rPr>
          <w:color w:val="48464B"/>
          <w:spacing w:val="19"/>
          <w:sz w:val="19"/>
        </w:rPr>
        <w:t> </w:t>
      </w:r>
      <w:r>
        <w:rPr>
          <w:color w:val="48464B"/>
          <w:sz w:val="19"/>
        </w:rPr>
        <w:t>the</w:t>
      </w:r>
    </w:p>
    <w:p>
      <w:pPr>
        <w:pStyle w:val="BodyText"/>
        <w:spacing w:line="235" w:lineRule="auto"/>
        <w:ind w:left="683" w:right="1249" w:hanging="103"/>
        <w:jc w:val="both"/>
      </w:pPr>
      <w:r>
        <w:rPr>
          <w:color w:val="57565B"/>
        </w:rPr>
        <w:t>\Company Manager </w:t>
      </w:r>
      <w:r>
        <w:rPr>
          <w:color w:val="48464B"/>
        </w:rPr>
        <w:t>must </w:t>
      </w:r>
      <w:r>
        <w:rPr>
          <w:color w:val="57565B"/>
        </w:rPr>
        <w:t>inform </w:t>
      </w:r>
      <w:r>
        <w:rPr>
          <w:color w:val="48464B"/>
        </w:rPr>
        <w:t>every </w:t>
      </w:r>
      <w:r>
        <w:rPr>
          <w:color w:val="48464B"/>
          <w:spacing w:val="-4"/>
        </w:rPr>
        <w:t>shareholder</w:t>
      </w:r>
      <w:r>
        <w:rPr>
          <w:color w:val="48464B"/>
        </w:rPr>
        <w:t> </w:t>
      </w:r>
      <w:r>
        <w:rPr>
          <w:color w:val="48464B"/>
          <w:spacing w:val="-4"/>
        </w:rPr>
        <w:t>by forwarding </w:t>
      </w:r>
      <w:r>
        <w:rPr>
          <w:color w:val="57565B"/>
          <w:spacing w:val="-4"/>
        </w:rPr>
        <w:t>the</w:t>
      </w:r>
      <w:r>
        <w:rPr>
          <w:color w:val="57565B"/>
          <w:spacing w:val="-10"/>
        </w:rPr>
        <w:t> </w:t>
      </w:r>
      <w:r>
        <w:rPr>
          <w:color w:val="48464B"/>
          <w:spacing w:val="-4"/>
        </w:rPr>
        <w:t>notice, indicating </w:t>
      </w:r>
      <w:r>
        <w:rPr>
          <w:color w:val="48464B"/>
        </w:rPr>
        <w:t>the</w:t>
      </w:r>
      <w:r>
        <w:rPr>
          <w:color w:val="48464B"/>
          <w:spacing w:val="-7"/>
        </w:rPr>
        <w:t> </w:t>
      </w:r>
      <w:r>
        <w:rPr>
          <w:color w:val="57565B"/>
        </w:rPr>
        <w:t>time</w:t>
      </w:r>
      <w:r>
        <w:rPr>
          <w:color w:val="57565B"/>
          <w:spacing w:val="-8"/>
        </w:rPr>
        <w:t> </w:t>
      </w:r>
      <w:r>
        <w:rPr>
          <w:color w:val="48464B"/>
        </w:rPr>
        <w:t>limit</w:t>
      </w:r>
      <w:r>
        <w:rPr>
          <w:color w:val="48464B"/>
          <w:spacing w:val="-8"/>
        </w:rPr>
        <w:t> </w:t>
      </w:r>
      <w:r>
        <w:rPr>
          <w:color w:val="48464B"/>
        </w:rPr>
        <w:t>for</w:t>
      </w:r>
      <w:r>
        <w:rPr>
          <w:color w:val="48464B"/>
          <w:spacing w:val="-9"/>
        </w:rPr>
        <w:t> </w:t>
      </w:r>
      <w:r>
        <w:rPr>
          <w:color w:val="57565B"/>
        </w:rPr>
        <w:t>the</w:t>
      </w:r>
      <w:r>
        <w:rPr>
          <w:color w:val="57565B"/>
          <w:spacing w:val="-11"/>
        </w:rPr>
        <w:t> </w:t>
      </w:r>
      <w:r>
        <w:rPr>
          <w:color w:val="48464B"/>
        </w:rPr>
        <w:t>shareholders to</w:t>
      </w:r>
      <w:r>
        <w:rPr>
          <w:color w:val="48464B"/>
          <w:spacing w:val="-7"/>
        </w:rPr>
        <w:t> </w:t>
      </w:r>
      <w:r>
        <w:rPr>
          <w:color w:val="48464B"/>
        </w:rPr>
        <w:t>notify the </w:t>
      </w:r>
      <w:r>
        <w:rPr>
          <w:color w:val="48464B"/>
          <w:spacing w:val="-6"/>
        </w:rPr>
        <w:t>Company</w:t>
      </w:r>
      <w:r>
        <w:rPr>
          <w:color w:val="48464B"/>
          <w:spacing w:val="18"/>
        </w:rPr>
        <w:t> </w:t>
      </w:r>
      <w:r>
        <w:rPr>
          <w:color w:val="48464B"/>
          <w:spacing w:val="-6"/>
        </w:rPr>
        <w:t>of</w:t>
      </w:r>
      <w:r>
        <w:rPr>
          <w:color w:val="48464B"/>
          <w:spacing w:val="-14"/>
        </w:rPr>
        <w:t> </w:t>
      </w:r>
      <w:r>
        <w:rPr>
          <w:color w:val="57565B"/>
          <w:spacing w:val="-6"/>
        </w:rPr>
        <w:t>his/her</w:t>
      </w:r>
      <w:r>
        <w:rPr>
          <w:color w:val="57565B"/>
          <w:spacing w:val="-1"/>
        </w:rPr>
        <w:t> </w:t>
      </w:r>
      <w:r>
        <w:rPr>
          <w:color w:val="48464B"/>
          <w:spacing w:val="-6"/>
        </w:rPr>
        <w:t>wish</w:t>
      </w:r>
      <w:r>
        <w:rPr>
          <w:color w:val="48464B"/>
          <w:spacing w:val="-12"/>
        </w:rPr>
        <w:t> </w:t>
      </w:r>
      <w:r>
        <w:rPr>
          <w:color w:val="48464B"/>
          <w:spacing w:val="-6"/>
        </w:rPr>
        <w:t>to</w:t>
      </w:r>
      <w:r>
        <w:rPr>
          <w:color w:val="48464B"/>
          <w:spacing w:val="-11"/>
        </w:rPr>
        <w:t> </w:t>
      </w:r>
      <w:r>
        <w:rPr>
          <w:color w:val="48464B"/>
          <w:spacing w:val="-6"/>
        </w:rPr>
        <w:t>purchase</w:t>
      </w:r>
      <w:r>
        <w:rPr>
          <w:color w:val="48464B"/>
          <w:spacing w:val="-1"/>
        </w:rPr>
        <w:t> </w:t>
      </w:r>
      <w:r>
        <w:rPr>
          <w:color w:val="48464B"/>
          <w:spacing w:val="-6"/>
        </w:rPr>
        <w:t>the</w:t>
      </w:r>
      <w:r>
        <w:rPr>
          <w:color w:val="48464B"/>
          <w:spacing w:val="-16"/>
        </w:rPr>
        <w:t> </w:t>
      </w:r>
      <w:r>
        <w:rPr>
          <w:color w:val="48464B"/>
          <w:spacing w:val="-6"/>
        </w:rPr>
        <w:t>shares</w:t>
      </w:r>
    </w:p>
    <w:p>
      <w:pPr>
        <w:pStyle w:val="BodyText"/>
        <w:spacing w:after="0" w:line="235" w:lineRule="auto"/>
        <w:jc w:val="both"/>
        <w:sectPr>
          <w:type w:val="continuous"/>
          <w:pgSz w:w="11910" w:h="16840"/>
          <w:pgMar w:top="380" w:bottom="280" w:left="0" w:right="0"/>
          <w:cols w:num="2" w:equalWidth="0">
            <w:col w:w="6091" w:space="40"/>
            <w:col w:w="5779"/>
          </w:cols>
        </w:sectPr>
      </w:pPr>
    </w:p>
    <w:p>
      <w:pPr>
        <w:pStyle w:val="BodyText"/>
        <w:rPr>
          <w:sz w:val="36"/>
        </w:rPr>
      </w:pPr>
      <w:r>
        <w:rPr>
          <w:sz w:val="36"/>
        </w:rPr>
        <w:drawing>
          <wp:anchor distT="0" distB="0" distL="0" distR="0" allowOverlap="1" layoutInCell="1" locked="0" behindDoc="0" simplePos="0" relativeHeight="15741440">
            <wp:simplePos x="0" y="0"/>
            <wp:positionH relativeFrom="page">
              <wp:posOffset>3077339</wp:posOffset>
            </wp:positionH>
            <wp:positionV relativeFrom="page">
              <wp:posOffset>33580</wp:posOffset>
            </wp:positionV>
            <wp:extent cx="4481700" cy="436360"/>
            <wp:effectExtent l="0" t="0" r="0" b="0"/>
            <wp:wrapNone/>
            <wp:docPr id="38" name="Image 38"/>
            <wp:cNvGraphicFramePr>
              <a:graphicFrameLocks/>
            </wp:cNvGraphicFramePr>
            <a:graphic>
              <a:graphicData uri="http://schemas.openxmlformats.org/drawingml/2006/picture">
                <pic:pic>
                  <pic:nvPicPr>
                    <pic:cNvPr id="38" name="Image 38"/>
                    <pic:cNvPicPr/>
                  </pic:nvPicPr>
                  <pic:blipFill>
                    <a:blip r:embed="rId14" cstate="print"/>
                    <a:stretch>
                      <a:fillRect/>
                    </a:stretch>
                  </pic:blipFill>
                  <pic:spPr>
                    <a:xfrm>
                      <a:off x="0" y="0"/>
                      <a:ext cx="4481700" cy="436360"/>
                    </a:xfrm>
                    <a:prstGeom prst="rect">
                      <a:avLst/>
                    </a:prstGeom>
                  </pic:spPr>
                </pic:pic>
              </a:graphicData>
            </a:graphic>
          </wp:anchor>
        </w:drawing>
      </w:r>
    </w:p>
    <w:p>
      <w:pPr>
        <w:pStyle w:val="BodyText"/>
        <w:rPr>
          <w:sz w:val="36"/>
        </w:rPr>
      </w:pPr>
    </w:p>
    <w:p>
      <w:pPr>
        <w:pStyle w:val="BodyText"/>
        <w:rPr>
          <w:sz w:val="36"/>
        </w:rPr>
      </w:pPr>
    </w:p>
    <w:p>
      <w:pPr>
        <w:pStyle w:val="BodyText"/>
        <w:spacing w:before="103"/>
        <w:rPr>
          <w:sz w:val="36"/>
        </w:rPr>
      </w:pPr>
    </w:p>
    <w:p>
      <w:pPr>
        <w:spacing w:before="0"/>
        <w:ind w:left="0" w:right="780" w:firstLine="0"/>
        <w:jc w:val="right"/>
        <w:rPr>
          <w:rFonts w:ascii="Times New Roman"/>
          <w:i/>
          <w:sz w:val="36"/>
        </w:rPr>
      </w:pPr>
      <w:r>
        <w:rPr>
          <w:rFonts w:ascii="Times New Roman"/>
          <w:i/>
          <w:sz w:val="36"/>
        </w:rPr>
        <mc:AlternateContent>
          <mc:Choice Requires="wps">
            <w:drawing>
              <wp:anchor distT="0" distB="0" distL="0" distR="0" allowOverlap="1" layoutInCell="1" locked="0" behindDoc="0" simplePos="0" relativeHeight="15743488">
                <wp:simplePos x="0" y="0"/>
                <wp:positionH relativeFrom="page">
                  <wp:posOffset>218283</wp:posOffset>
                </wp:positionH>
                <wp:positionV relativeFrom="paragraph">
                  <wp:posOffset>-131231</wp:posOffset>
                </wp:positionV>
                <wp:extent cx="9525" cy="396875"/>
                <wp:effectExtent l="0" t="0" r="0" b="0"/>
                <wp:wrapNone/>
                <wp:docPr id="39" name="Graphic 39"/>
                <wp:cNvGraphicFramePr>
                  <a:graphicFrameLocks/>
                </wp:cNvGraphicFramePr>
                <a:graphic>
                  <a:graphicData uri="http://schemas.microsoft.com/office/word/2010/wordprocessingShape">
                    <wps:wsp>
                      <wps:cNvPr id="39" name="Graphic 39"/>
                      <wps:cNvSpPr/>
                      <wps:spPr>
                        <a:xfrm>
                          <a:off x="0" y="0"/>
                          <a:ext cx="9525" cy="396875"/>
                        </a:xfrm>
                        <a:custGeom>
                          <a:avLst/>
                          <a:gdLst/>
                          <a:ahLst/>
                          <a:cxnLst/>
                          <a:rect l="l" t="t" r="r" b="b"/>
                          <a:pathLst>
                            <a:path w="9525" h="396875">
                              <a:moveTo>
                                <a:pt x="9158" y="396693"/>
                              </a:moveTo>
                              <a:lnTo>
                                <a:pt x="0" y="396693"/>
                              </a:lnTo>
                              <a:lnTo>
                                <a:pt x="0" y="0"/>
                              </a:lnTo>
                              <a:lnTo>
                                <a:pt x="9158" y="0"/>
                              </a:lnTo>
                              <a:lnTo>
                                <a:pt x="9158" y="396693"/>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7.187679pt;margin-top:-10.333162pt;width:.721161pt;height:31.235736pt;mso-position-horizontal-relative:page;mso-position-vertical-relative:paragraph;z-index:15743488" id="docshape12" filled="true" fillcolor="#000000" stroked="false">
                <v:fill type="solid"/>
                <w10:wrap type="none"/>
              </v:rect>
            </w:pict>
          </mc:Fallback>
        </mc:AlternateContent>
      </w:r>
      <w:r>
        <w:rPr>
          <w:rFonts w:ascii="Times New Roman"/>
          <w:i/>
          <w:color w:val="6B60A1"/>
          <w:spacing w:val="-10"/>
          <w:sz w:val="36"/>
        </w:rPr>
        <w:t>J</w:t>
      </w:r>
    </w:p>
    <w:p>
      <w:pPr>
        <w:spacing w:after="0"/>
        <w:jc w:val="right"/>
        <w:rPr>
          <w:rFonts w:ascii="Times New Roman"/>
          <w:i/>
          <w:sz w:val="36"/>
        </w:rPr>
        <w:sectPr>
          <w:type w:val="continuous"/>
          <w:pgSz w:w="11910" w:h="16840"/>
          <w:pgMar w:top="380" w:bottom="280" w:left="0" w:right="0"/>
        </w:sectPr>
      </w:pPr>
    </w:p>
    <w:p>
      <w:pPr>
        <w:pStyle w:val="BodyText"/>
        <w:rPr>
          <w:rFonts w:ascii="Times New Roman"/>
          <w:i/>
          <w:sz w:val="20"/>
        </w:rPr>
      </w:pPr>
    </w:p>
    <w:p>
      <w:pPr>
        <w:pStyle w:val="BodyText"/>
        <w:rPr>
          <w:rFonts w:ascii="Times New Roman"/>
          <w:i/>
          <w:sz w:val="20"/>
        </w:rPr>
      </w:pPr>
    </w:p>
    <w:p>
      <w:pPr>
        <w:pStyle w:val="BodyText"/>
        <w:rPr>
          <w:rFonts w:ascii="Times New Roman"/>
          <w:i/>
          <w:sz w:val="20"/>
        </w:rPr>
      </w:pPr>
    </w:p>
    <w:p>
      <w:pPr>
        <w:pStyle w:val="BodyText"/>
        <w:rPr>
          <w:rFonts w:ascii="Times New Roman"/>
          <w:i/>
          <w:sz w:val="20"/>
        </w:rPr>
      </w:pPr>
    </w:p>
    <w:p>
      <w:pPr>
        <w:pStyle w:val="BodyText"/>
        <w:rPr>
          <w:rFonts w:ascii="Times New Roman"/>
          <w:i/>
          <w:sz w:val="20"/>
        </w:rPr>
      </w:pPr>
    </w:p>
    <w:p>
      <w:pPr>
        <w:pStyle w:val="BodyText"/>
        <w:rPr>
          <w:rFonts w:ascii="Times New Roman"/>
          <w:i/>
          <w:sz w:val="20"/>
        </w:rPr>
      </w:pPr>
    </w:p>
    <w:p>
      <w:pPr>
        <w:pStyle w:val="BodyText"/>
        <w:rPr>
          <w:rFonts w:ascii="Times New Roman"/>
          <w:i/>
          <w:sz w:val="20"/>
        </w:rPr>
      </w:pPr>
    </w:p>
    <w:p>
      <w:pPr>
        <w:pStyle w:val="BodyText"/>
        <w:rPr>
          <w:rFonts w:ascii="Times New Roman"/>
          <w:i/>
          <w:sz w:val="20"/>
        </w:rPr>
      </w:pPr>
    </w:p>
    <w:p>
      <w:pPr>
        <w:pStyle w:val="BodyText"/>
        <w:rPr>
          <w:rFonts w:ascii="Times New Roman"/>
          <w:i/>
          <w:sz w:val="20"/>
        </w:rPr>
      </w:pPr>
    </w:p>
    <w:p>
      <w:pPr>
        <w:pStyle w:val="BodyText"/>
        <w:spacing w:before="120"/>
        <w:rPr>
          <w:rFonts w:ascii="Times New Roman"/>
          <w:i/>
          <w:sz w:val="20"/>
        </w:rPr>
      </w:pPr>
    </w:p>
    <w:p>
      <w:pPr>
        <w:pStyle w:val="BodyText"/>
        <w:spacing w:after="0"/>
        <w:rPr>
          <w:rFonts w:ascii="Times New Roman"/>
          <w:i/>
          <w:sz w:val="20"/>
        </w:rPr>
        <w:sectPr>
          <w:pgSz w:w="11910" w:h="16840"/>
          <w:pgMar w:top="100" w:bottom="0" w:left="0" w:right="0"/>
        </w:sectPr>
      </w:pPr>
    </w:p>
    <w:p>
      <w:pPr>
        <w:pStyle w:val="BodyText"/>
        <w:spacing w:line="232" w:lineRule="auto" w:before="100"/>
        <w:ind w:left="2570" w:right="32" w:hanging="2"/>
        <w:jc w:val="both"/>
      </w:pPr>
      <w:r>
        <w:rPr/>
        <mc:AlternateContent>
          <mc:Choice Requires="wps">
            <w:drawing>
              <wp:anchor distT="0" distB="0" distL="0" distR="0" allowOverlap="1" layoutInCell="1" locked="0" behindDoc="1" simplePos="0" relativeHeight="487308800">
                <wp:simplePos x="0" y="0"/>
                <wp:positionH relativeFrom="page">
                  <wp:posOffset>354138</wp:posOffset>
                </wp:positionH>
                <wp:positionV relativeFrom="paragraph">
                  <wp:posOffset>-1541562</wp:posOffset>
                </wp:positionV>
                <wp:extent cx="7205345" cy="3011805"/>
                <wp:effectExtent l="0" t="0" r="0" b="0"/>
                <wp:wrapNone/>
                <wp:docPr id="40" name="Group 40"/>
                <wp:cNvGraphicFramePr>
                  <a:graphicFrameLocks/>
                </wp:cNvGraphicFramePr>
                <a:graphic>
                  <a:graphicData uri="http://schemas.microsoft.com/office/word/2010/wordprocessingGroup">
                    <wpg:wgp>
                      <wpg:cNvPr id="40" name="Group 40"/>
                      <wpg:cNvGrpSpPr/>
                      <wpg:grpSpPr>
                        <a:xfrm>
                          <a:off x="0" y="0"/>
                          <a:ext cx="7205345" cy="3011805"/>
                          <a:chExt cx="7205345" cy="3011805"/>
                        </a:xfrm>
                      </wpg:grpSpPr>
                      <pic:pic>
                        <pic:nvPicPr>
                          <pic:cNvPr id="41" name="Image 41"/>
                          <pic:cNvPicPr/>
                        </pic:nvPicPr>
                        <pic:blipFill>
                          <a:blip r:embed="rId15" cstate="print"/>
                          <a:stretch>
                            <a:fillRect/>
                          </a:stretch>
                        </pic:blipFill>
                        <pic:spPr>
                          <a:xfrm>
                            <a:off x="0" y="33566"/>
                            <a:ext cx="1331071" cy="2978239"/>
                          </a:xfrm>
                          <a:prstGeom prst="rect">
                            <a:avLst/>
                          </a:prstGeom>
                        </pic:spPr>
                      </pic:pic>
                      <wps:wsp>
                        <wps:cNvPr id="42" name="Graphic 42"/>
                        <wps:cNvSpPr/>
                        <wps:spPr>
                          <a:xfrm>
                            <a:off x="1331071" y="0"/>
                            <a:ext cx="5874385" cy="31115"/>
                          </a:xfrm>
                          <a:custGeom>
                            <a:avLst/>
                            <a:gdLst/>
                            <a:ahLst/>
                            <a:cxnLst/>
                            <a:rect l="l" t="t" r="r" b="b"/>
                            <a:pathLst>
                              <a:path w="5874385" h="31115">
                                <a:moveTo>
                                  <a:pt x="5873830" y="30514"/>
                                </a:moveTo>
                                <a:lnTo>
                                  <a:pt x="0" y="30514"/>
                                </a:lnTo>
                                <a:lnTo>
                                  <a:pt x="0" y="0"/>
                                </a:lnTo>
                                <a:lnTo>
                                  <a:pt x="5873830" y="0"/>
                                </a:lnTo>
                                <a:lnTo>
                                  <a:pt x="5873830" y="3051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7.884899pt;margin-top:-121.382851pt;width:567.35pt;height:237.15pt;mso-position-horizontal-relative:page;mso-position-vertical-relative:paragraph;z-index:-16007680" id="docshapegroup13" coordorigin="558,-2428" coordsize="11347,4743">
                <v:shape style="position:absolute;left:557;top:-2375;width:2097;height:4691" type="#_x0000_t75" id="docshape14" stroked="false">
                  <v:imagedata r:id="rId15" o:title=""/>
                </v:shape>
                <v:rect style="position:absolute;left:2653;top:-2428;width:9251;height:49" id="docshape15" filled="true" fillcolor="#000000" stroked="false">
                  <v:fill type="solid"/>
                </v:rect>
                <w10:wrap type="none"/>
              </v:group>
            </w:pict>
          </mc:Fallback>
        </mc:AlternateContent>
      </w:r>
      <w:r>
        <w:rPr/>
        <mc:AlternateContent>
          <mc:Choice Requires="wps">
            <w:drawing>
              <wp:anchor distT="0" distB="0" distL="0" distR="0" allowOverlap="1" layoutInCell="1" locked="0" behindDoc="0" simplePos="0" relativeHeight="15746560">
                <wp:simplePos x="0" y="0"/>
                <wp:positionH relativeFrom="page">
                  <wp:posOffset>91587</wp:posOffset>
                </wp:positionH>
                <wp:positionV relativeFrom="paragraph">
                  <wp:posOffset>-1483583</wp:posOffset>
                </wp:positionV>
                <wp:extent cx="1270" cy="3576954"/>
                <wp:effectExtent l="0" t="0" r="0" b="0"/>
                <wp:wrapNone/>
                <wp:docPr id="43" name="Graphic 43"/>
                <wp:cNvGraphicFramePr>
                  <a:graphicFrameLocks/>
                </wp:cNvGraphicFramePr>
                <a:graphic>
                  <a:graphicData uri="http://schemas.microsoft.com/office/word/2010/wordprocessingShape">
                    <wps:wsp>
                      <wps:cNvPr id="43" name="Graphic 43"/>
                      <wps:cNvSpPr/>
                      <wps:spPr>
                        <a:xfrm>
                          <a:off x="0" y="0"/>
                          <a:ext cx="1270" cy="3576954"/>
                        </a:xfrm>
                        <a:custGeom>
                          <a:avLst/>
                          <a:gdLst/>
                          <a:ahLst/>
                          <a:cxnLst/>
                          <a:rect l="l" t="t" r="r" b="b"/>
                          <a:pathLst>
                            <a:path w="0" h="3576954">
                              <a:moveTo>
                                <a:pt x="0" y="3576328"/>
                              </a:moveTo>
                              <a:lnTo>
                                <a:pt x="0" y="0"/>
                              </a:lnTo>
                            </a:path>
                          </a:pathLst>
                        </a:custGeom>
                        <a:ln w="18317">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6560" from="7.211614pt,164.783055pt" to="7.211614pt,-116.817604pt" stroked="true" strokeweight="1.442323pt" strokecolor="#000000">
                <v:stroke dashstyle="solid"/>
                <w10:wrap type="none"/>
              </v:line>
            </w:pict>
          </mc:Fallback>
        </mc:AlternateContent>
      </w:r>
      <w:r>
        <w:rPr>
          <w:color w:val="313131"/>
        </w:rPr>
        <w:t>kalendorinių dienų i</w:t>
      </w:r>
      <w:r>
        <w:rPr>
          <w:color w:val="4D4B52"/>
        </w:rPr>
        <w:t>r </w:t>
      </w:r>
      <w:r>
        <w:rPr>
          <w:color w:val="313131"/>
        </w:rPr>
        <w:t>ne ilgesnis kaip 25 (dvidešimt penkios) kalendorinės dienos, per </w:t>
      </w:r>
      <w:r>
        <w:rPr>
          <w:color w:val="313131"/>
          <w:spacing w:val="-2"/>
        </w:rPr>
        <w:t>kurį</w:t>
      </w:r>
      <w:r>
        <w:rPr>
          <w:color w:val="313131"/>
          <w:spacing w:val="-12"/>
        </w:rPr>
        <w:t> </w:t>
      </w:r>
      <w:r>
        <w:rPr>
          <w:color w:val="313131"/>
          <w:spacing w:val="-2"/>
        </w:rPr>
        <w:t>privalo</w:t>
      </w:r>
      <w:r>
        <w:rPr>
          <w:color w:val="313131"/>
          <w:spacing w:val="-11"/>
        </w:rPr>
        <w:t> </w:t>
      </w:r>
      <w:r>
        <w:rPr>
          <w:color w:val="313131"/>
          <w:spacing w:val="-2"/>
        </w:rPr>
        <w:t>pranešti</w:t>
      </w:r>
      <w:r>
        <w:rPr>
          <w:color w:val="313131"/>
          <w:spacing w:val="-11"/>
        </w:rPr>
        <w:t> </w:t>
      </w:r>
      <w:r>
        <w:rPr>
          <w:color w:val="313131"/>
          <w:spacing w:val="-2"/>
        </w:rPr>
        <w:t>Bendrovei</w:t>
      </w:r>
      <w:r>
        <w:rPr>
          <w:color w:val="313131"/>
          <w:spacing w:val="-11"/>
        </w:rPr>
        <w:t> </w:t>
      </w:r>
      <w:r>
        <w:rPr>
          <w:color w:val="313131"/>
          <w:spacing w:val="-2"/>
        </w:rPr>
        <w:t>savo</w:t>
      </w:r>
      <w:r>
        <w:rPr>
          <w:color w:val="313131"/>
          <w:spacing w:val="-11"/>
        </w:rPr>
        <w:t> </w:t>
      </w:r>
      <w:r>
        <w:rPr>
          <w:color w:val="313131"/>
          <w:spacing w:val="-2"/>
        </w:rPr>
        <w:t>atsakymą.</w:t>
      </w:r>
    </w:p>
    <w:p>
      <w:pPr>
        <w:pStyle w:val="BodyText"/>
      </w:pPr>
    </w:p>
    <w:p>
      <w:pPr>
        <w:pStyle w:val="BodyText"/>
        <w:spacing w:before="95"/>
      </w:pPr>
    </w:p>
    <w:p>
      <w:pPr>
        <w:pStyle w:val="ListParagraph"/>
        <w:numPr>
          <w:ilvl w:val="1"/>
          <w:numId w:val="1"/>
        </w:numPr>
        <w:tabs>
          <w:tab w:pos="2577" w:val="left" w:leader="none"/>
          <w:tab w:pos="2579" w:val="left" w:leader="none"/>
        </w:tabs>
        <w:spacing w:line="232" w:lineRule="auto" w:before="0" w:after="0"/>
        <w:ind w:left="2579" w:right="19" w:hanging="533"/>
        <w:jc w:val="both"/>
        <w:rPr>
          <w:color w:val="313131"/>
          <w:sz w:val="19"/>
        </w:rPr>
      </w:pPr>
      <w:r>
        <w:rPr>
          <w:color w:val="4D4B52"/>
          <w:spacing w:val="-2"/>
          <w:sz w:val="19"/>
        </w:rPr>
        <w:t>Akcininkas</w:t>
      </w:r>
      <w:r>
        <w:rPr>
          <w:color w:val="64646B"/>
          <w:spacing w:val="-2"/>
          <w:sz w:val="19"/>
        </w:rPr>
        <w:t>,</w:t>
      </w:r>
      <w:r>
        <w:rPr>
          <w:color w:val="64646B"/>
          <w:spacing w:val="-12"/>
          <w:sz w:val="19"/>
        </w:rPr>
        <w:t> </w:t>
      </w:r>
      <w:r>
        <w:rPr>
          <w:color w:val="4D4B52"/>
          <w:spacing w:val="-2"/>
          <w:sz w:val="19"/>
        </w:rPr>
        <w:t>ga</w:t>
      </w:r>
      <w:r>
        <w:rPr>
          <w:color w:val="313131"/>
          <w:spacing w:val="-2"/>
          <w:sz w:val="19"/>
        </w:rPr>
        <w:t>v</w:t>
      </w:r>
      <w:r>
        <w:rPr>
          <w:color w:val="4D4B52"/>
          <w:spacing w:val="-2"/>
          <w:sz w:val="19"/>
        </w:rPr>
        <w:t>ęs tokį pranešimą</w:t>
      </w:r>
      <w:r>
        <w:rPr>
          <w:color w:val="797780"/>
          <w:spacing w:val="-2"/>
          <w:sz w:val="19"/>
        </w:rPr>
        <w:t>,</w:t>
      </w:r>
      <w:r>
        <w:rPr>
          <w:color w:val="797780"/>
          <w:spacing w:val="-9"/>
          <w:sz w:val="19"/>
        </w:rPr>
        <w:t> </w:t>
      </w:r>
      <w:r>
        <w:rPr>
          <w:color w:val="4D4B52"/>
          <w:spacing w:val="-2"/>
          <w:sz w:val="19"/>
        </w:rPr>
        <w:t>įsipareigoj</w:t>
      </w:r>
      <w:r>
        <w:rPr>
          <w:color w:val="313131"/>
          <w:spacing w:val="-2"/>
          <w:sz w:val="19"/>
        </w:rPr>
        <w:t>a </w:t>
      </w:r>
      <w:r>
        <w:rPr>
          <w:color w:val="4D4B52"/>
          <w:sz w:val="19"/>
        </w:rPr>
        <w:t>atsakyti Bendrovei p</w:t>
      </w:r>
      <w:r>
        <w:rPr>
          <w:color w:val="313131"/>
          <w:sz w:val="19"/>
        </w:rPr>
        <w:t>e</w:t>
      </w:r>
      <w:r>
        <w:rPr>
          <w:color w:val="4D4B52"/>
          <w:sz w:val="19"/>
        </w:rPr>
        <w:t>r pranešime n</w:t>
      </w:r>
      <w:r>
        <w:rPr>
          <w:color w:val="313131"/>
          <w:sz w:val="19"/>
        </w:rPr>
        <w:t>u</w:t>
      </w:r>
      <w:r>
        <w:rPr>
          <w:color w:val="4D4B52"/>
          <w:sz w:val="19"/>
        </w:rPr>
        <w:t>m</w:t>
      </w:r>
      <w:r>
        <w:rPr>
          <w:color w:val="313131"/>
          <w:sz w:val="19"/>
        </w:rPr>
        <w:t>a</w:t>
      </w:r>
      <w:r>
        <w:rPr>
          <w:color w:val="4D4B52"/>
          <w:sz w:val="19"/>
        </w:rPr>
        <w:t>tytą </w:t>
      </w:r>
      <w:r>
        <w:rPr>
          <w:color w:val="4D4B52"/>
          <w:spacing w:val="-4"/>
          <w:sz w:val="19"/>
        </w:rPr>
        <w:t>terminą</w:t>
      </w:r>
      <w:r>
        <w:rPr>
          <w:color w:val="4D4B52"/>
          <w:spacing w:val="-10"/>
          <w:sz w:val="19"/>
        </w:rPr>
        <w:t> </w:t>
      </w:r>
      <w:r>
        <w:rPr>
          <w:color w:val="4D4B52"/>
          <w:spacing w:val="-4"/>
          <w:sz w:val="19"/>
        </w:rPr>
        <w:t>apie</w:t>
      </w:r>
      <w:r>
        <w:rPr>
          <w:color w:val="4D4B52"/>
          <w:spacing w:val="-9"/>
          <w:sz w:val="19"/>
        </w:rPr>
        <w:t> </w:t>
      </w:r>
      <w:r>
        <w:rPr>
          <w:color w:val="4D4B52"/>
          <w:spacing w:val="-4"/>
          <w:sz w:val="19"/>
        </w:rPr>
        <w:t>savo</w:t>
      </w:r>
      <w:r>
        <w:rPr>
          <w:color w:val="4D4B52"/>
          <w:spacing w:val="-9"/>
          <w:sz w:val="19"/>
        </w:rPr>
        <w:t> </w:t>
      </w:r>
      <w:r>
        <w:rPr>
          <w:color w:val="4D4B52"/>
          <w:spacing w:val="-4"/>
          <w:sz w:val="19"/>
        </w:rPr>
        <w:t>ketin</w:t>
      </w:r>
      <w:r>
        <w:rPr>
          <w:color w:val="64646B"/>
          <w:spacing w:val="-4"/>
          <w:sz w:val="19"/>
        </w:rPr>
        <w:t>i</w:t>
      </w:r>
      <w:r>
        <w:rPr>
          <w:color w:val="4D4B52"/>
          <w:spacing w:val="-4"/>
          <w:sz w:val="19"/>
        </w:rPr>
        <w:t>mą</w:t>
      </w:r>
      <w:r>
        <w:rPr>
          <w:color w:val="4D4B52"/>
          <w:spacing w:val="-9"/>
          <w:sz w:val="19"/>
        </w:rPr>
        <w:t> </w:t>
      </w:r>
      <w:r>
        <w:rPr>
          <w:color w:val="4D4B52"/>
          <w:spacing w:val="-4"/>
          <w:sz w:val="19"/>
        </w:rPr>
        <w:t>įsigyti</w:t>
      </w:r>
      <w:r>
        <w:rPr>
          <w:color w:val="4D4B52"/>
          <w:spacing w:val="-9"/>
          <w:sz w:val="19"/>
        </w:rPr>
        <w:t> </w:t>
      </w:r>
      <w:r>
        <w:rPr>
          <w:color w:val="4D4B52"/>
          <w:spacing w:val="-4"/>
          <w:sz w:val="19"/>
        </w:rPr>
        <w:t>perleidžiama</w:t>
      </w:r>
      <w:r>
        <w:rPr>
          <w:color w:val="313131"/>
          <w:spacing w:val="-4"/>
          <w:sz w:val="19"/>
        </w:rPr>
        <w:t>s </w:t>
      </w:r>
      <w:r>
        <w:rPr>
          <w:color w:val="4D4B52"/>
          <w:sz w:val="19"/>
        </w:rPr>
        <w:t>akcijas</w:t>
      </w:r>
      <w:r>
        <w:rPr>
          <w:color w:val="4D4B52"/>
          <w:spacing w:val="-1"/>
          <w:sz w:val="19"/>
        </w:rPr>
        <w:t> </w:t>
      </w:r>
      <w:r>
        <w:rPr>
          <w:color w:val="4D4B52"/>
          <w:sz w:val="19"/>
        </w:rPr>
        <w:t>arba</w:t>
      </w:r>
      <w:r>
        <w:rPr>
          <w:color w:val="4D4B52"/>
          <w:spacing w:val="-11"/>
          <w:sz w:val="19"/>
        </w:rPr>
        <w:t> </w:t>
      </w:r>
      <w:r>
        <w:rPr>
          <w:color w:val="4D4B52"/>
          <w:sz w:val="19"/>
        </w:rPr>
        <w:t>pirmumo</w:t>
      </w:r>
      <w:r>
        <w:rPr>
          <w:color w:val="4D4B52"/>
          <w:spacing w:val="-2"/>
          <w:sz w:val="19"/>
        </w:rPr>
        <w:t> </w:t>
      </w:r>
      <w:r>
        <w:rPr>
          <w:color w:val="4D4B52"/>
          <w:sz w:val="19"/>
        </w:rPr>
        <w:t>te</w:t>
      </w:r>
      <w:r>
        <w:rPr>
          <w:color w:val="64646B"/>
          <w:sz w:val="19"/>
        </w:rPr>
        <w:t>i</w:t>
      </w:r>
      <w:r>
        <w:rPr>
          <w:color w:val="4D4B52"/>
          <w:sz w:val="19"/>
        </w:rPr>
        <w:t>sės</w:t>
      </w:r>
      <w:r>
        <w:rPr>
          <w:color w:val="4D4B52"/>
          <w:spacing w:val="-14"/>
          <w:sz w:val="19"/>
        </w:rPr>
        <w:t> </w:t>
      </w:r>
      <w:r>
        <w:rPr>
          <w:color w:val="4D4B52"/>
          <w:sz w:val="19"/>
        </w:rPr>
        <w:t>a.t</w:t>
      </w:r>
      <w:r>
        <w:rPr>
          <w:color w:val="313131"/>
          <w:sz w:val="19"/>
        </w:rPr>
        <w:t>s</w:t>
      </w:r>
      <w:r>
        <w:rPr>
          <w:color w:val="64646B"/>
          <w:sz w:val="19"/>
        </w:rPr>
        <w:t>i</w:t>
      </w:r>
      <w:r>
        <w:rPr>
          <w:color w:val="4D4B52"/>
          <w:sz w:val="19"/>
        </w:rPr>
        <w:t>sakymą</w:t>
      </w:r>
      <w:r>
        <w:rPr>
          <w:color w:val="797780"/>
          <w:sz w:val="19"/>
        </w:rPr>
        <w:t>.</w:t>
      </w:r>
    </w:p>
    <w:p>
      <w:pPr>
        <w:pStyle w:val="BodyText"/>
        <w:spacing w:before="106"/>
      </w:pPr>
    </w:p>
    <w:p>
      <w:pPr>
        <w:pStyle w:val="ListParagraph"/>
        <w:numPr>
          <w:ilvl w:val="1"/>
          <w:numId w:val="1"/>
        </w:numPr>
        <w:tabs>
          <w:tab w:pos="2576" w:val="left" w:leader="none"/>
          <w:tab w:pos="2578" w:val="left" w:leader="none"/>
        </w:tabs>
        <w:spacing w:line="232" w:lineRule="auto" w:before="0" w:after="0"/>
        <w:ind w:left="2578" w:right="2" w:hanging="528"/>
        <w:jc w:val="both"/>
        <w:rPr>
          <w:color w:val="4D4B52"/>
          <w:sz w:val="19"/>
        </w:rPr>
      </w:pPr>
      <w:r>
        <w:rPr>
          <w:color w:val="4D4B52"/>
          <w:spacing w:val="-4"/>
          <w:sz w:val="19"/>
        </w:rPr>
        <w:t>Bendrovės</w:t>
      </w:r>
      <w:r>
        <w:rPr>
          <w:color w:val="4D4B52"/>
          <w:spacing w:val="-10"/>
          <w:sz w:val="19"/>
        </w:rPr>
        <w:t> </w:t>
      </w:r>
      <w:r>
        <w:rPr>
          <w:color w:val="4D4B52"/>
          <w:spacing w:val="-4"/>
          <w:sz w:val="19"/>
        </w:rPr>
        <w:t>vadovas</w:t>
      </w:r>
      <w:r>
        <w:rPr>
          <w:color w:val="64646B"/>
          <w:spacing w:val="-4"/>
          <w:sz w:val="19"/>
        </w:rPr>
        <w:t>,</w:t>
      </w:r>
      <w:r>
        <w:rPr>
          <w:color w:val="64646B"/>
          <w:spacing w:val="-9"/>
          <w:sz w:val="19"/>
        </w:rPr>
        <w:t> </w:t>
      </w:r>
      <w:r>
        <w:rPr>
          <w:color w:val="4D4B52"/>
          <w:spacing w:val="-4"/>
          <w:sz w:val="19"/>
        </w:rPr>
        <w:t>gavęs</w:t>
      </w:r>
      <w:r>
        <w:rPr>
          <w:color w:val="4D4B52"/>
          <w:spacing w:val="-9"/>
          <w:sz w:val="19"/>
        </w:rPr>
        <w:t> </w:t>
      </w:r>
      <w:r>
        <w:rPr>
          <w:color w:val="4D4B52"/>
          <w:spacing w:val="-4"/>
          <w:sz w:val="19"/>
        </w:rPr>
        <w:t>akcin</w:t>
      </w:r>
      <w:r>
        <w:rPr>
          <w:color w:val="64646B"/>
          <w:spacing w:val="-4"/>
          <w:sz w:val="19"/>
        </w:rPr>
        <w:t>i</w:t>
      </w:r>
      <w:r>
        <w:rPr>
          <w:color w:val="4D4B52"/>
          <w:spacing w:val="-4"/>
          <w:sz w:val="19"/>
        </w:rPr>
        <w:t>nkų</w:t>
      </w:r>
      <w:r>
        <w:rPr>
          <w:color w:val="4D4B52"/>
          <w:spacing w:val="-9"/>
          <w:sz w:val="19"/>
        </w:rPr>
        <w:t> </w:t>
      </w:r>
      <w:r>
        <w:rPr>
          <w:color w:val="4D4B52"/>
          <w:spacing w:val="-4"/>
          <w:sz w:val="19"/>
        </w:rPr>
        <w:t>atsakymą </w:t>
      </w:r>
      <w:r>
        <w:rPr>
          <w:color w:val="4D4B52"/>
          <w:sz w:val="19"/>
        </w:rPr>
        <w:t>j p</w:t>
      </w:r>
      <w:r>
        <w:rPr>
          <w:color w:val="64646B"/>
          <w:sz w:val="19"/>
        </w:rPr>
        <w:t>r</w:t>
      </w:r>
      <w:r>
        <w:rPr>
          <w:color w:val="4D4B52"/>
          <w:sz w:val="19"/>
        </w:rPr>
        <w:t>anešimą</w:t>
      </w:r>
      <w:r>
        <w:rPr>
          <w:color w:val="64646B"/>
          <w:sz w:val="19"/>
        </w:rPr>
        <w:t>, </w:t>
      </w:r>
      <w:r>
        <w:rPr>
          <w:color w:val="4D4B52"/>
          <w:sz w:val="19"/>
        </w:rPr>
        <w:t>arba laiku negavęs jokio atsakymo, ne vėliau kaip per 3 (tris) kalendorines dienas nuo term</w:t>
      </w:r>
      <w:r>
        <w:rPr>
          <w:color w:val="64646B"/>
          <w:sz w:val="19"/>
        </w:rPr>
        <w:t>i</w:t>
      </w:r>
      <w:r>
        <w:rPr>
          <w:color w:val="4D4B52"/>
          <w:sz w:val="19"/>
        </w:rPr>
        <w:t>no</w:t>
      </w:r>
      <w:r>
        <w:rPr>
          <w:color w:val="64646B"/>
          <w:sz w:val="19"/>
        </w:rPr>
        <w:t>, </w:t>
      </w:r>
      <w:r>
        <w:rPr>
          <w:color w:val="4D4B52"/>
          <w:sz w:val="19"/>
        </w:rPr>
        <w:t>per kurį akcininkas turėjo atsakyt</w:t>
      </w:r>
      <w:r>
        <w:rPr>
          <w:color w:val="64646B"/>
          <w:sz w:val="19"/>
        </w:rPr>
        <w:t>i </w:t>
      </w:r>
      <w:r>
        <w:rPr>
          <w:color w:val="4D4B52"/>
          <w:sz w:val="19"/>
        </w:rPr>
        <w:t>Bendrovei</w:t>
      </w:r>
      <w:r>
        <w:rPr>
          <w:color w:val="64646B"/>
          <w:sz w:val="19"/>
        </w:rPr>
        <w:t>, </w:t>
      </w:r>
      <w:r>
        <w:rPr>
          <w:color w:val="4D4B52"/>
          <w:sz w:val="19"/>
        </w:rPr>
        <w:t>įsipareigoja pranešti akc</w:t>
      </w:r>
      <w:r>
        <w:rPr>
          <w:color w:val="64646B"/>
          <w:sz w:val="19"/>
        </w:rPr>
        <w:t>i</w:t>
      </w:r>
      <w:r>
        <w:rPr>
          <w:color w:val="4D4B52"/>
          <w:sz w:val="19"/>
        </w:rPr>
        <w:t>ninkui</w:t>
      </w:r>
      <w:r>
        <w:rPr>
          <w:color w:val="64646B"/>
          <w:sz w:val="19"/>
        </w:rPr>
        <w:t>, </w:t>
      </w:r>
      <w:r>
        <w:rPr>
          <w:color w:val="4D4B52"/>
          <w:sz w:val="19"/>
        </w:rPr>
        <w:t>ketinančiam </w:t>
      </w:r>
      <w:r>
        <w:rPr>
          <w:color w:val="313131"/>
          <w:sz w:val="19"/>
        </w:rPr>
        <w:t>perleisti akcijas, kitų akcininkų, turinčių pirmumo teisę įsigyti perleidžiamas akcijas, </w:t>
      </w:r>
      <w:r>
        <w:rPr>
          <w:color w:val="313131"/>
          <w:spacing w:val="-2"/>
          <w:sz w:val="19"/>
        </w:rPr>
        <w:t>sprendimą.</w:t>
      </w:r>
    </w:p>
    <w:p>
      <w:pPr>
        <w:pStyle w:val="ListParagraph"/>
        <w:numPr>
          <w:ilvl w:val="1"/>
          <w:numId w:val="1"/>
        </w:numPr>
        <w:tabs>
          <w:tab w:pos="2578" w:val="left" w:leader="none"/>
          <w:tab w:pos="2583" w:val="left" w:leader="none"/>
        </w:tabs>
        <w:spacing w:line="232" w:lineRule="auto" w:before="116" w:after="0"/>
        <w:ind w:left="2583" w:right="0" w:hanging="528"/>
        <w:jc w:val="both"/>
        <w:rPr>
          <w:color w:val="313131"/>
          <w:sz w:val="19"/>
        </w:rPr>
      </w:pPr>
      <w:r>
        <w:rPr>
          <w:color w:val="313131"/>
          <w:sz w:val="19"/>
        </w:rPr>
        <w:t>Jeigu akcininkas, pateikęs Bendrovei p</w:t>
      </w:r>
      <w:r>
        <w:rPr>
          <w:color w:val="4D4B52"/>
          <w:sz w:val="19"/>
        </w:rPr>
        <w:t>ranešimą apie ketinimą perleisti akcijas</w:t>
      </w:r>
      <w:r>
        <w:rPr>
          <w:color w:val="64646B"/>
          <w:sz w:val="19"/>
        </w:rPr>
        <w:t>, </w:t>
      </w:r>
      <w:r>
        <w:rPr>
          <w:color w:val="313131"/>
          <w:sz w:val="19"/>
        </w:rPr>
        <w:t>g</w:t>
      </w:r>
      <w:r>
        <w:rPr>
          <w:color w:val="4D4B52"/>
          <w:sz w:val="19"/>
        </w:rPr>
        <w:t>auna kitų Akcininkų atsi</w:t>
      </w:r>
      <w:r>
        <w:rPr>
          <w:color w:val="313131"/>
          <w:sz w:val="19"/>
        </w:rPr>
        <w:t>s</w:t>
      </w:r>
      <w:r>
        <w:rPr>
          <w:color w:val="4D4B52"/>
          <w:sz w:val="19"/>
        </w:rPr>
        <w:t>akymus įsigyti </w:t>
      </w:r>
      <w:r>
        <w:rPr>
          <w:color w:val="313131"/>
          <w:spacing w:val="-2"/>
          <w:sz w:val="19"/>
        </w:rPr>
        <w:t>p</w:t>
      </w:r>
      <w:r>
        <w:rPr>
          <w:color w:val="4D4B52"/>
          <w:spacing w:val="-2"/>
          <w:sz w:val="19"/>
        </w:rPr>
        <w:t>er</w:t>
      </w:r>
      <w:r>
        <w:rPr>
          <w:color w:val="313131"/>
          <w:spacing w:val="-2"/>
          <w:sz w:val="19"/>
        </w:rPr>
        <w:t>l</w:t>
      </w:r>
      <w:r>
        <w:rPr>
          <w:color w:val="4D4B52"/>
          <w:spacing w:val="-2"/>
          <w:sz w:val="19"/>
        </w:rPr>
        <w:t>e</w:t>
      </w:r>
      <w:r>
        <w:rPr>
          <w:color w:val="64646B"/>
          <w:spacing w:val="-2"/>
          <w:sz w:val="19"/>
        </w:rPr>
        <w:t>i</w:t>
      </w:r>
      <w:r>
        <w:rPr>
          <w:color w:val="4D4B52"/>
          <w:spacing w:val="-2"/>
          <w:sz w:val="19"/>
        </w:rPr>
        <w:t>džiamas</w:t>
      </w:r>
      <w:r>
        <w:rPr>
          <w:color w:val="4D4B52"/>
          <w:spacing w:val="-12"/>
          <w:sz w:val="19"/>
        </w:rPr>
        <w:t> </w:t>
      </w:r>
      <w:r>
        <w:rPr>
          <w:color w:val="4D4B52"/>
          <w:spacing w:val="-2"/>
          <w:sz w:val="19"/>
        </w:rPr>
        <w:t>akcijas</w:t>
      </w:r>
      <w:r>
        <w:rPr>
          <w:color w:val="4D4B52"/>
          <w:spacing w:val="-10"/>
          <w:sz w:val="19"/>
        </w:rPr>
        <w:t> </w:t>
      </w:r>
      <w:r>
        <w:rPr>
          <w:color w:val="4D4B52"/>
          <w:spacing w:val="-2"/>
          <w:sz w:val="19"/>
        </w:rPr>
        <w:t>arba atsakymo</w:t>
      </w:r>
      <w:r>
        <w:rPr>
          <w:color w:val="4D4B52"/>
          <w:spacing w:val="-7"/>
          <w:sz w:val="19"/>
        </w:rPr>
        <w:t> </w:t>
      </w:r>
      <w:r>
        <w:rPr>
          <w:color w:val="4D4B52"/>
          <w:spacing w:val="-2"/>
          <w:sz w:val="19"/>
        </w:rPr>
        <w:t>negauna </w:t>
      </w:r>
      <w:r>
        <w:rPr>
          <w:color w:val="313131"/>
          <w:spacing w:val="-2"/>
          <w:sz w:val="19"/>
        </w:rPr>
        <w:t>p</w:t>
      </w:r>
      <w:r>
        <w:rPr>
          <w:color w:val="4D4B52"/>
          <w:spacing w:val="-2"/>
          <w:sz w:val="19"/>
        </w:rPr>
        <w:t>er</w:t>
      </w:r>
      <w:r>
        <w:rPr>
          <w:color w:val="4D4B52"/>
          <w:spacing w:val="-12"/>
          <w:sz w:val="19"/>
        </w:rPr>
        <w:t> </w:t>
      </w:r>
      <w:r>
        <w:rPr>
          <w:color w:val="4D4B52"/>
          <w:spacing w:val="-2"/>
          <w:sz w:val="19"/>
        </w:rPr>
        <w:t>33</w:t>
      </w:r>
      <w:r>
        <w:rPr>
          <w:color w:val="4D4B52"/>
          <w:spacing w:val="-11"/>
          <w:sz w:val="19"/>
        </w:rPr>
        <w:t> </w:t>
      </w:r>
      <w:r>
        <w:rPr>
          <w:color w:val="4D4B52"/>
          <w:spacing w:val="-2"/>
          <w:sz w:val="19"/>
        </w:rPr>
        <w:t>(trisdešimt</w:t>
      </w:r>
      <w:r>
        <w:rPr>
          <w:color w:val="4D4B52"/>
          <w:spacing w:val="-11"/>
          <w:sz w:val="19"/>
        </w:rPr>
        <w:t> </w:t>
      </w:r>
      <w:r>
        <w:rPr>
          <w:color w:val="4D4B52"/>
          <w:spacing w:val="-2"/>
          <w:sz w:val="19"/>
        </w:rPr>
        <w:t>tris)</w:t>
      </w:r>
      <w:r>
        <w:rPr>
          <w:color w:val="4D4B52"/>
          <w:spacing w:val="-11"/>
          <w:sz w:val="19"/>
        </w:rPr>
        <w:t> </w:t>
      </w:r>
      <w:r>
        <w:rPr>
          <w:color w:val="4D4B52"/>
          <w:spacing w:val="-2"/>
          <w:sz w:val="19"/>
        </w:rPr>
        <w:t>kalendorines</w:t>
      </w:r>
      <w:r>
        <w:rPr>
          <w:color w:val="4D4B52"/>
          <w:spacing w:val="-11"/>
          <w:sz w:val="19"/>
        </w:rPr>
        <w:t> </w:t>
      </w:r>
      <w:r>
        <w:rPr>
          <w:color w:val="4D4B52"/>
          <w:spacing w:val="-2"/>
          <w:sz w:val="19"/>
        </w:rPr>
        <w:t>dienas</w:t>
      </w:r>
      <w:r>
        <w:rPr>
          <w:color w:val="4D4B52"/>
          <w:spacing w:val="-12"/>
          <w:sz w:val="19"/>
        </w:rPr>
        <w:t> </w:t>
      </w:r>
      <w:r>
        <w:rPr>
          <w:color w:val="4D4B52"/>
          <w:spacing w:val="-2"/>
          <w:sz w:val="19"/>
        </w:rPr>
        <w:t>nuo </w:t>
      </w:r>
      <w:r>
        <w:rPr>
          <w:color w:val="313131"/>
          <w:sz w:val="19"/>
        </w:rPr>
        <w:t>pranešimo apie ketinimą perleisti Akcijas </w:t>
      </w:r>
      <w:r>
        <w:rPr>
          <w:color w:val="313131"/>
          <w:spacing w:val="-2"/>
          <w:sz w:val="19"/>
        </w:rPr>
        <w:t>pateikimo</w:t>
      </w:r>
      <w:r>
        <w:rPr>
          <w:color w:val="313131"/>
          <w:spacing w:val="-12"/>
          <w:sz w:val="19"/>
        </w:rPr>
        <w:t> </w:t>
      </w:r>
      <w:r>
        <w:rPr>
          <w:color w:val="313131"/>
          <w:spacing w:val="-2"/>
          <w:sz w:val="19"/>
        </w:rPr>
        <w:t>Bendrovei</w:t>
      </w:r>
      <w:r>
        <w:rPr>
          <w:color w:val="313131"/>
          <w:spacing w:val="-11"/>
          <w:sz w:val="19"/>
        </w:rPr>
        <w:t> </w:t>
      </w:r>
      <w:r>
        <w:rPr>
          <w:color w:val="313131"/>
          <w:spacing w:val="-2"/>
          <w:sz w:val="19"/>
        </w:rPr>
        <w:t>dienos,</w:t>
      </w:r>
      <w:r>
        <w:rPr>
          <w:color w:val="313131"/>
          <w:spacing w:val="-11"/>
          <w:sz w:val="19"/>
        </w:rPr>
        <w:t> </w:t>
      </w:r>
      <w:r>
        <w:rPr>
          <w:color w:val="313131"/>
          <w:spacing w:val="-2"/>
          <w:sz w:val="19"/>
        </w:rPr>
        <w:t>šis</w:t>
      </w:r>
      <w:r>
        <w:rPr>
          <w:color w:val="313131"/>
          <w:spacing w:val="-11"/>
          <w:sz w:val="19"/>
        </w:rPr>
        <w:t> </w:t>
      </w:r>
      <w:r>
        <w:rPr>
          <w:color w:val="313131"/>
          <w:spacing w:val="-2"/>
          <w:sz w:val="19"/>
        </w:rPr>
        <w:t>akcininkas</w:t>
      </w:r>
      <w:r>
        <w:rPr>
          <w:color w:val="313131"/>
          <w:spacing w:val="-10"/>
          <w:sz w:val="19"/>
        </w:rPr>
        <w:t> </w:t>
      </w:r>
      <w:r>
        <w:rPr>
          <w:color w:val="313131"/>
          <w:spacing w:val="-2"/>
          <w:sz w:val="19"/>
        </w:rPr>
        <w:t>turi </w:t>
      </w:r>
      <w:r>
        <w:rPr>
          <w:color w:val="313131"/>
          <w:sz w:val="19"/>
        </w:rPr>
        <w:t>teisę perleisti akcijas trečiajam asmeniui tokiomis</w:t>
      </w:r>
      <w:r>
        <w:rPr>
          <w:color w:val="313131"/>
          <w:spacing w:val="-14"/>
          <w:sz w:val="19"/>
        </w:rPr>
        <w:t> </w:t>
      </w:r>
      <w:r>
        <w:rPr>
          <w:color w:val="313131"/>
          <w:sz w:val="19"/>
        </w:rPr>
        <w:t>pačiomis</w:t>
      </w:r>
      <w:r>
        <w:rPr>
          <w:color w:val="313131"/>
          <w:spacing w:val="-13"/>
          <w:sz w:val="19"/>
        </w:rPr>
        <w:t> </w:t>
      </w:r>
      <w:r>
        <w:rPr>
          <w:color w:val="313131"/>
          <w:sz w:val="19"/>
        </w:rPr>
        <w:t>sąlygomis</w:t>
      </w:r>
      <w:r>
        <w:rPr>
          <w:color w:val="313131"/>
          <w:spacing w:val="-13"/>
          <w:sz w:val="19"/>
        </w:rPr>
        <w:t> </w:t>
      </w:r>
      <w:r>
        <w:rPr>
          <w:color w:val="313131"/>
          <w:sz w:val="19"/>
        </w:rPr>
        <w:t>(įskaitant</w:t>
      </w:r>
      <w:r>
        <w:rPr>
          <w:color w:val="313131"/>
          <w:spacing w:val="-13"/>
          <w:sz w:val="19"/>
        </w:rPr>
        <w:t> </w:t>
      </w:r>
      <w:r>
        <w:rPr>
          <w:color w:val="313131"/>
          <w:sz w:val="19"/>
        </w:rPr>
        <w:t>kainą</w:t>
      </w:r>
      <w:r>
        <w:rPr>
          <w:color w:val="313131"/>
          <w:spacing w:val="-13"/>
          <w:sz w:val="19"/>
        </w:rPr>
        <w:t> </w:t>
      </w:r>
      <w:r>
        <w:rPr>
          <w:color w:val="313131"/>
          <w:sz w:val="19"/>
        </w:rPr>
        <w:t>ir apmokėjimo sąlygas), kaip buvo numatyta pranešime Bendrovei.</w:t>
      </w:r>
    </w:p>
    <w:p>
      <w:pPr>
        <w:pStyle w:val="BodyText"/>
      </w:pPr>
    </w:p>
    <w:p>
      <w:pPr>
        <w:pStyle w:val="BodyText"/>
        <w:spacing w:before="186"/>
      </w:pPr>
    </w:p>
    <w:p>
      <w:pPr>
        <w:pStyle w:val="Heading2"/>
        <w:numPr>
          <w:ilvl w:val="0"/>
          <w:numId w:val="1"/>
        </w:numPr>
        <w:tabs>
          <w:tab w:pos="2599" w:val="left" w:leader="none"/>
        </w:tabs>
        <w:spacing w:line="240" w:lineRule="auto" w:before="1" w:after="0"/>
        <w:ind w:left="2599" w:right="0" w:hanging="533"/>
        <w:jc w:val="left"/>
        <w:rPr>
          <w:color w:val="313131"/>
        </w:rPr>
      </w:pPr>
      <w:r>
        <w:rPr>
          <w:color w:val="313131"/>
          <w:spacing w:val="-6"/>
        </w:rPr>
        <w:t>ĮSTATŲ</w:t>
      </w:r>
      <w:r>
        <w:rPr>
          <w:color w:val="313131"/>
          <w:spacing w:val="-8"/>
        </w:rPr>
        <w:t> </w:t>
      </w:r>
      <w:r>
        <w:rPr>
          <w:color w:val="313131"/>
          <w:spacing w:val="-6"/>
        </w:rPr>
        <w:t>KEITIMO</w:t>
      </w:r>
      <w:r>
        <w:rPr>
          <w:color w:val="313131"/>
          <w:spacing w:val="2"/>
        </w:rPr>
        <w:t> </w:t>
      </w:r>
      <w:r>
        <w:rPr>
          <w:color w:val="313131"/>
          <w:spacing w:val="-6"/>
        </w:rPr>
        <w:t>TVARKA</w:t>
      </w:r>
    </w:p>
    <w:p>
      <w:pPr>
        <w:pStyle w:val="BodyText"/>
        <w:spacing w:before="103"/>
        <w:rPr>
          <w:b/>
        </w:rPr>
      </w:pPr>
    </w:p>
    <w:p>
      <w:pPr>
        <w:pStyle w:val="ListParagraph"/>
        <w:numPr>
          <w:ilvl w:val="1"/>
          <w:numId w:val="1"/>
        </w:numPr>
        <w:tabs>
          <w:tab w:pos="2591" w:val="left" w:leader="none"/>
          <w:tab w:pos="2598" w:val="left" w:leader="none"/>
        </w:tabs>
        <w:spacing w:line="230" w:lineRule="auto" w:before="0" w:after="0"/>
        <w:ind w:left="2598" w:right="5" w:hanging="528"/>
        <w:jc w:val="both"/>
        <w:rPr>
          <w:color w:val="313131"/>
          <w:sz w:val="19"/>
        </w:rPr>
      </w:pPr>
      <w:r>
        <w:rPr>
          <w:color w:val="313131"/>
          <w:sz w:val="19"/>
        </w:rPr>
        <w:t>Bendrovės</w:t>
      </w:r>
      <w:r>
        <w:rPr>
          <w:color w:val="313131"/>
          <w:spacing w:val="-14"/>
          <w:sz w:val="19"/>
        </w:rPr>
        <w:t> </w:t>
      </w:r>
      <w:r>
        <w:rPr>
          <w:color w:val="313131"/>
          <w:sz w:val="19"/>
        </w:rPr>
        <w:t>įstatų</w:t>
      </w:r>
      <w:r>
        <w:rPr>
          <w:color w:val="313131"/>
          <w:spacing w:val="-13"/>
          <w:sz w:val="19"/>
        </w:rPr>
        <w:t> </w:t>
      </w:r>
      <w:r>
        <w:rPr>
          <w:color w:val="313131"/>
          <w:sz w:val="19"/>
        </w:rPr>
        <w:t>keitimo</w:t>
      </w:r>
      <w:r>
        <w:rPr>
          <w:color w:val="313131"/>
          <w:spacing w:val="-13"/>
          <w:sz w:val="19"/>
        </w:rPr>
        <w:t> </w:t>
      </w:r>
      <w:r>
        <w:rPr>
          <w:color w:val="313131"/>
          <w:sz w:val="19"/>
        </w:rPr>
        <w:t>tvarka</w:t>
      </w:r>
      <w:r>
        <w:rPr>
          <w:color w:val="313131"/>
          <w:spacing w:val="-13"/>
          <w:sz w:val="19"/>
        </w:rPr>
        <w:t> </w:t>
      </w:r>
      <w:r>
        <w:rPr>
          <w:color w:val="313131"/>
          <w:sz w:val="19"/>
        </w:rPr>
        <w:t>nesiskiria</w:t>
      </w:r>
      <w:r>
        <w:rPr>
          <w:color w:val="313131"/>
          <w:spacing w:val="-13"/>
          <w:sz w:val="19"/>
        </w:rPr>
        <w:t> </w:t>
      </w:r>
      <w:r>
        <w:rPr>
          <w:color w:val="313131"/>
          <w:sz w:val="19"/>
        </w:rPr>
        <w:t>nuo įstatų keitimo tvarkos, numatytos Akcinių bendrovių įstatyme.</w:t>
      </w:r>
    </w:p>
    <w:p>
      <w:pPr>
        <w:pStyle w:val="BodyText"/>
        <w:spacing w:line="232" w:lineRule="auto" w:before="100"/>
        <w:ind w:left="650" w:right="960" w:firstLine="1"/>
        <w:jc w:val="both"/>
      </w:pPr>
      <w:r>
        <w:rPr/>
        <w:br w:type="column"/>
      </w:r>
      <w:r>
        <w:rPr>
          <w:color w:val="313131"/>
        </w:rPr>
        <w:t>offered</w:t>
      </w:r>
      <w:r>
        <w:rPr>
          <w:color w:val="313131"/>
          <w:spacing w:val="-13"/>
        </w:rPr>
        <w:t> </w:t>
      </w:r>
      <w:r>
        <w:rPr>
          <w:color w:val="313131"/>
        </w:rPr>
        <w:t>for</w:t>
      </w:r>
      <w:r>
        <w:rPr>
          <w:color w:val="313131"/>
          <w:spacing w:val="-12"/>
        </w:rPr>
        <w:t> </w:t>
      </w:r>
      <w:r>
        <w:rPr>
          <w:color w:val="313131"/>
        </w:rPr>
        <w:t>sale.</w:t>
      </w:r>
      <w:r>
        <w:rPr>
          <w:color w:val="313131"/>
          <w:spacing w:val="-14"/>
        </w:rPr>
        <w:t> </w:t>
      </w:r>
      <w:r>
        <w:rPr>
          <w:color w:val="313131"/>
        </w:rPr>
        <w:t>The</w:t>
      </w:r>
      <w:r>
        <w:rPr>
          <w:color w:val="313131"/>
          <w:spacing w:val="-10"/>
        </w:rPr>
        <w:t> </w:t>
      </w:r>
      <w:r>
        <w:rPr>
          <w:color w:val="313131"/>
        </w:rPr>
        <w:t>time</w:t>
      </w:r>
      <w:r>
        <w:rPr>
          <w:color w:val="313131"/>
          <w:spacing w:val="-9"/>
        </w:rPr>
        <w:t> </w:t>
      </w:r>
      <w:r>
        <w:rPr>
          <w:color w:val="313131"/>
        </w:rPr>
        <w:t>limit</w:t>
      </w:r>
      <w:r>
        <w:rPr>
          <w:color w:val="313131"/>
          <w:spacing w:val="-10"/>
        </w:rPr>
        <w:t> </w:t>
      </w:r>
      <w:r>
        <w:rPr>
          <w:color w:val="313131"/>
        </w:rPr>
        <w:t>within</w:t>
      </w:r>
      <w:r>
        <w:rPr>
          <w:color w:val="313131"/>
          <w:spacing w:val="-14"/>
        </w:rPr>
        <w:t> </w:t>
      </w:r>
      <w:r>
        <w:rPr>
          <w:color w:val="313131"/>
        </w:rPr>
        <w:t>which</w:t>
      </w:r>
      <w:r>
        <w:rPr>
          <w:color w:val="313131"/>
          <w:spacing w:val="-11"/>
        </w:rPr>
        <w:t> </w:t>
      </w:r>
      <w:r>
        <w:rPr>
          <w:color w:val="313131"/>
        </w:rPr>
        <w:t>the </w:t>
      </w:r>
      <w:r>
        <w:rPr>
          <w:color w:val="313131"/>
          <w:spacing w:val="-4"/>
        </w:rPr>
        <w:t>shareholder</w:t>
      </w:r>
      <w:r>
        <w:rPr>
          <w:color w:val="313131"/>
          <w:spacing w:val="-2"/>
        </w:rPr>
        <w:t> </w:t>
      </w:r>
      <w:r>
        <w:rPr>
          <w:color w:val="313131"/>
          <w:spacing w:val="-4"/>
        </w:rPr>
        <w:t>must</w:t>
      </w:r>
      <w:r>
        <w:rPr>
          <w:color w:val="313131"/>
          <w:spacing w:val="-10"/>
        </w:rPr>
        <w:t> </w:t>
      </w:r>
      <w:r>
        <w:rPr>
          <w:color w:val="313131"/>
          <w:spacing w:val="-4"/>
        </w:rPr>
        <w:t>notify</w:t>
      </w:r>
      <w:r>
        <w:rPr>
          <w:color w:val="313131"/>
          <w:spacing w:val="-5"/>
        </w:rPr>
        <w:t> </w:t>
      </w:r>
      <w:r>
        <w:rPr>
          <w:color w:val="313131"/>
          <w:spacing w:val="-4"/>
        </w:rPr>
        <w:t>the</w:t>
      </w:r>
      <w:r>
        <w:rPr>
          <w:color w:val="313131"/>
          <w:spacing w:val="-5"/>
        </w:rPr>
        <w:t> </w:t>
      </w:r>
      <w:r>
        <w:rPr>
          <w:color w:val="313131"/>
          <w:spacing w:val="-4"/>
        </w:rPr>
        <w:t>Company</w:t>
      </w:r>
      <w:r>
        <w:rPr>
          <w:color w:val="313131"/>
        </w:rPr>
        <w:t> </w:t>
      </w:r>
      <w:r>
        <w:rPr>
          <w:color w:val="313131"/>
          <w:spacing w:val="-4"/>
        </w:rPr>
        <w:t>of</w:t>
      </w:r>
      <w:r>
        <w:rPr>
          <w:color w:val="313131"/>
          <w:spacing w:val="-10"/>
        </w:rPr>
        <w:t> </w:t>
      </w:r>
      <w:r>
        <w:rPr>
          <w:color w:val="313131"/>
          <w:spacing w:val="-4"/>
        </w:rPr>
        <w:t>his/her </w:t>
      </w:r>
      <w:r>
        <w:rPr>
          <w:color w:val="313131"/>
        </w:rPr>
        <w:t>response shall not be less than 20 (twenty) calendar days</w:t>
      </w:r>
      <w:r>
        <w:rPr>
          <w:color w:val="313131"/>
          <w:spacing w:val="-2"/>
        </w:rPr>
        <w:t> </w:t>
      </w:r>
      <w:r>
        <w:rPr>
          <w:color w:val="313131"/>
        </w:rPr>
        <w:t>and</w:t>
      </w:r>
      <w:r>
        <w:rPr>
          <w:color w:val="313131"/>
          <w:spacing w:val="-7"/>
        </w:rPr>
        <w:t> </w:t>
      </w:r>
      <w:r>
        <w:rPr>
          <w:color w:val="313131"/>
        </w:rPr>
        <w:t>mare</w:t>
      </w:r>
      <w:r>
        <w:rPr>
          <w:color w:val="313131"/>
          <w:spacing w:val="-5"/>
        </w:rPr>
        <w:t> </w:t>
      </w:r>
      <w:r>
        <w:rPr>
          <w:color w:val="313131"/>
        </w:rPr>
        <w:t>than</w:t>
      </w:r>
      <w:r>
        <w:rPr>
          <w:color w:val="313131"/>
          <w:spacing w:val="-6"/>
        </w:rPr>
        <w:t> </w:t>
      </w:r>
      <w:r>
        <w:rPr>
          <w:color w:val="313131"/>
        </w:rPr>
        <w:t>25 (twenty five) calendar days.</w:t>
      </w:r>
    </w:p>
    <w:p>
      <w:pPr>
        <w:pStyle w:val="ListParagraph"/>
        <w:numPr>
          <w:ilvl w:val="1"/>
          <w:numId w:val="8"/>
        </w:numPr>
        <w:tabs>
          <w:tab w:pos="650" w:val="left" w:leader="none"/>
        </w:tabs>
        <w:spacing w:line="235" w:lineRule="auto" w:before="106" w:after="0"/>
        <w:ind w:left="650" w:right="960" w:hanging="518"/>
        <w:jc w:val="both"/>
        <w:rPr>
          <w:sz w:val="19"/>
        </w:rPr>
      </w:pPr>
      <w:r>
        <w:rPr>
          <w:color w:val="313131"/>
          <w:sz w:val="19"/>
        </w:rPr>
        <w:t>Shareholder, after receipt of such notice, is obligated</w:t>
      </w:r>
      <w:r>
        <w:rPr>
          <w:color w:val="313131"/>
          <w:spacing w:val="-14"/>
          <w:sz w:val="19"/>
        </w:rPr>
        <w:t> </w:t>
      </w:r>
      <w:r>
        <w:rPr>
          <w:color w:val="313131"/>
          <w:sz w:val="19"/>
        </w:rPr>
        <w:t>to</w:t>
      </w:r>
      <w:r>
        <w:rPr>
          <w:color w:val="313131"/>
          <w:spacing w:val="-13"/>
          <w:sz w:val="19"/>
        </w:rPr>
        <w:t> </w:t>
      </w:r>
      <w:r>
        <w:rPr>
          <w:color w:val="313131"/>
          <w:sz w:val="19"/>
        </w:rPr>
        <w:t>answer</w:t>
      </w:r>
      <w:r>
        <w:rPr>
          <w:color w:val="313131"/>
          <w:spacing w:val="-13"/>
          <w:sz w:val="19"/>
        </w:rPr>
        <w:t> </w:t>
      </w:r>
      <w:r>
        <w:rPr>
          <w:color w:val="313131"/>
          <w:sz w:val="19"/>
        </w:rPr>
        <w:t>to</w:t>
      </w:r>
      <w:r>
        <w:rPr>
          <w:color w:val="313131"/>
          <w:spacing w:val="-13"/>
          <w:sz w:val="19"/>
        </w:rPr>
        <w:t> </w:t>
      </w:r>
      <w:r>
        <w:rPr>
          <w:color w:val="313131"/>
          <w:sz w:val="19"/>
        </w:rPr>
        <w:t>the</w:t>
      </w:r>
      <w:r>
        <w:rPr>
          <w:color w:val="313131"/>
          <w:spacing w:val="-13"/>
          <w:sz w:val="19"/>
        </w:rPr>
        <w:t> </w:t>
      </w:r>
      <w:r>
        <w:rPr>
          <w:color w:val="313131"/>
          <w:sz w:val="19"/>
        </w:rPr>
        <w:t>Company</w:t>
      </w:r>
      <w:r>
        <w:rPr>
          <w:color w:val="313131"/>
          <w:spacing w:val="-4"/>
          <w:sz w:val="19"/>
        </w:rPr>
        <w:t> </w:t>
      </w:r>
      <w:r>
        <w:rPr>
          <w:color w:val="313131"/>
          <w:sz w:val="19"/>
        </w:rPr>
        <w:t>about</w:t>
      </w:r>
      <w:r>
        <w:rPr>
          <w:color w:val="313131"/>
          <w:spacing w:val="-12"/>
          <w:sz w:val="19"/>
        </w:rPr>
        <w:t> </w:t>
      </w:r>
      <w:r>
        <w:rPr>
          <w:color w:val="313131"/>
          <w:sz w:val="19"/>
        </w:rPr>
        <w:t>the intention</w:t>
      </w:r>
      <w:r>
        <w:rPr>
          <w:color w:val="313131"/>
          <w:spacing w:val="-14"/>
          <w:sz w:val="19"/>
        </w:rPr>
        <w:t> </w:t>
      </w:r>
      <w:r>
        <w:rPr>
          <w:color w:val="313131"/>
          <w:sz w:val="19"/>
        </w:rPr>
        <w:t>to</w:t>
      </w:r>
      <w:r>
        <w:rPr>
          <w:color w:val="313131"/>
          <w:spacing w:val="-13"/>
          <w:sz w:val="19"/>
        </w:rPr>
        <w:t> </w:t>
      </w:r>
      <w:r>
        <w:rPr>
          <w:color w:val="313131"/>
          <w:sz w:val="19"/>
        </w:rPr>
        <w:t>acquire</w:t>
      </w:r>
      <w:r>
        <w:rPr>
          <w:color w:val="313131"/>
          <w:spacing w:val="-13"/>
          <w:sz w:val="19"/>
        </w:rPr>
        <w:t> </w:t>
      </w:r>
      <w:r>
        <w:rPr>
          <w:color w:val="313131"/>
          <w:sz w:val="19"/>
        </w:rPr>
        <w:t>shares</w:t>
      </w:r>
      <w:r>
        <w:rPr>
          <w:color w:val="313131"/>
          <w:spacing w:val="-13"/>
          <w:sz w:val="19"/>
        </w:rPr>
        <w:t> </w:t>
      </w:r>
      <w:r>
        <w:rPr>
          <w:color w:val="313131"/>
          <w:sz w:val="19"/>
        </w:rPr>
        <w:t>to</w:t>
      </w:r>
      <w:r>
        <w:rPr>
          <w:color w:val="313131"/>
          <w:spacing w:val="-13"/>
          <w:sz w:val="19"/>
        </w:rPr>
        <w:t> </w:t>
      </w:r>
      <w:r>
        <w:rPr>
          <w:color w:val="313131"/>
          <w:sz w:val="19"/>
        </w:rPr>
        <w:t>be</w:t>
      </w:r>
      <w:r>
        <w:rPr>
          <w:color w:val="313131"/>
          <w:spacing w:val="-14"/>
          <w:sz w:val="19"/>
        </w:rPr>
        <w:t> </w:t>
      </w:r>
      <w:r>
        <w:rPr>
          <w:color w:val="313131"/>
          <w:sz w:val="19"/>
        </w:rPr>
        <w:t>transferred</w:t>
      </w:r>
      <w:r>
        <w:rPr>
          <w:color w:val="313131"/>
          <w:spacing w:val="-11"/>
          <w:sz w:val="19"/>
        </w:rPr>
        <w:t> </w:t>
      </w:r>
      <w:r>
        <w:rPr>
          <w:color w:val="313131"/>
          <w:sz w:val="19"/>
        </w:rPr>
        <w:t>or to refuse the right of pre-emption within time limits indicated in the notice.</w:t>
      </w:r>
    </w:p>
    <w:p>
      <w:pPr>
        <w:pStyle w:val="ListParagraph"/>
        <w:numPr>
          <w:ilvl w:val="1"/>
          <w:numId w:val="8"/>
        </w:numPr>
        <w:tabs>
          <w:tab w:pos="649" w:val="left" w:leader="none"/>
          <w:tab w:pos="657" w:val="left" w:leader="none"/>
        </w:tabs>
        <w:spacing w:line="232" w:lineRule="auto" w:before="109" w:after="0"/>
        <w:ind w:left="657" w:right="953" w:hanging="525"/>
        <w:jc w:val="both"/>
        <w:rPr>
          <w:sz w:val="19"/>
        </w:rPr>
      </w:pPr>
      <w:r>
        <w:rPr>
          <w:color w:val="313131"/>
          <w:sz w:val="19"/>
        </w:rPr>
        <w:t>The Company Manager, after receiving the shareholder's answer to the notice or if no answer was received, must notify the shareholder</w:t>
      </w:r>
      <w:r>
        <w:rPr>
          <w:color w:val="313131"/>
          <w:spacing w:val="-14"/>
          <w:sz w:val="19"/>
        </w:rPr>
        <w:t> </w:t>
      </w:r>
      <w:r>
        <w:rPr>
          <w:color w:val="313131"/>
          <w:sz w:val="19"/>
        </w:rPr>
        <w:t>that</w:t>
      </w:r>
      <w:r>
        <w:rPr>
          <w:color w:val="313131"/>
          <w:spacing w:val="-13"/>
          <w:sz w:val="19"/>
        </w:rPr>
        <w:t> </w:t>
      </w:r>
      <w:r>
        <w:rPr>
          <w:color w:val="313131"/>
          <w:sz w:val="19"/>
        </w:rPr>
        <w:t>intends</w:t>
      </w:r>
      <w:r>
        <w:rPr>
          <w:color w:val="313131"/>
          <w:spacing w:val="-13"/>
          <w:sz w:val="19"/>
        </w:rPr>
        <w:t> </w:t>
      </w:r>
      <w:r>
        <w:rPr>
          <w:color w:val="313131"/>
          <w:sz w:val="19"/>
        </w:rPr>
        <w:t>to</w:t>
      </w:r>
      <w:r>
        <w:rPr>
          <w:color w:val="313131"/>
          <w:spacing w:val="-13"/>
          <w:sz w:val="19"/>
        </w:rPr>
        <w:t> </w:t>
      </w:r>
      <w:r>
        <w:rPr>
          <w:color w:val="313131"/>
          <w:sz w:val="19"/>
        </w:rPr>
        <w:t>transfer</w:t>
      </w:r>
      <w:r>
        <w:rPr>
          <w:color w:val="313131"/>
          <w:spacing w:val="-13"/>
          <w:sz w:val="19"/>
        </w:rPr>
        <w:t> </w:t>
      </w:r>
      <w:r>
        <w:rPr>
          <w:color w:val="313131"/>
          <w:sz w:val="19"/>
        </w:rPr>
        <w:t>the</w:t>
      </w:r>
      <w:r>
        <w:rPr>
          <w:color w:val="313131"/>
          <w:spacing w:val="-14"/>
          <w:sz w:val="19"/>
        </w:rPr>
        <w:t> </w:t>
      </w:r>
      <w:r>
        <w:rPr>
          <w:color w:val="313131"/>
          <w:sz w:val="19"/>
        </w:rPr>
        <w:t>shares </w:t>
      </w:r>
      <w:r>
        <w:rPr>
          <w:color w:val="313131"/>
          <w:spacing w:val="-4"/>
          <w:sz w:val="19"/>
        </w:rPr>
        <w:t>about</w:t>
      </w:r>
      <w:r>
        <w:rPr>
          <w:color w:val="313131"/>
          <w:spacing w:val="-10"/>
          <w:sz w:val="19"/>
        </w:rPr>
        <w:t> </w:t>
      </w:r>
      <w:r>
        <w:rPr>
          <w:color w:val="313131"/>
          <w:spacing w:val="-4"/>
          <w:sz w:val="19"/>
        </w:rPr>
        <w:t>the</w:t>
      </w:r>
      <w:r>
        <w:rPr>
          <w:color w:val="313131"/>
          <w:spacing w:val="-9"/>
          <w:sz w:val="19"/>
        </w:rPr>
        <w:t> </w:t>
      </w:r>
      <w:r>
        <w:rPr>
          <w:color w:val="313131"/>
          <w:spacing w:val="-4"/>
          <w:sz w:val="19"/>
        </w:rPr>
        <w:t>decision</w:t>
      </w:r>
      <w:r>
        <w:rPr>
          <w:color w:val="313131"/>
          <w:spacing w:val="-9"/>
          <w:sz w:val="19"/>
        </w:rPr>
        <w:t> </w:t>
      </w:r>
      <w:r>
        <w:rPr>
          <w:color w:val="313131"/>
          <w:spacing w:val="-4"/>
          <w:sz w:val="19"/>
        </w:rPr>
        <w:t>of</w:t>
      </w:r>
      <w:r>
        <w:rPr>
          <w:color w:val="313131"/>
          <w:spacing w:val="-9"/>
          <w:sz w:val="19"/>
        </w:rPr>
        <w:t> </w:t>
      </w:r>
      <w:r>
        <w:rPr>
          <w:color w:val="313131"/>
          <w:spacing w:val="-4"/>
          <w:sz w:val="19"/>
        </w:rPr>
        <w:t>the</w:t>
      </w:r>
      <w:r>
        <w:rPr>
          <w:color w:val="313131"/>
          <w:spacing w:val="-9"/>
          <w:sz w:val="19"/>
        </w:rPr>
        <w:t> </w:t>
      </w:r>
      <w:r>
        <w:rPr>
          <w:color w:val="313131"/>
          <w:spacing w:val="-4"/>
          <w:sz w:val="19"/>
        </w:rPr>
        <w:t>shareholders</w:t>
      </w:r>
      <w:r>
        <w:rPr>
          <w:color w:val="313131"/>
          <w:spacing w:val="-10"/>
          <w:sz w:val="19"/>
        </w:rPr>
        <w:t> </w:t>
      </w:r>
      <w:r>
        <w:rPr>
          <w:color w:val="313131"/>
          <w:spacing w:val="-4"/>
          <w:sz w:val="19"/>
        </w:rPr>
        <w:t>that</w:t>
      </w:r>
      <w:r>
        <w:rPr>
          <w:color w:val="313131"/>
          <w:spacing w:val="-9"/>
          <w:sz w:val="19"/>
        </w:rPr>
        <w:t> </w:t>
      </w:r>
      <w:r>
        <w:rPr>
          <w:color w:val="313131"/>
          <w:spacing w:val="-4"/>
          <w:sz w:val="19"/>
        </w:rPr>
        <w:t>have </w:t>
      </w:r>
      <w:r>
        <w:rPr>
          <w:color w:val="313131"/>
          <w:spacing w:val="-2"/>
          <w:sz w:val="19"/>
        </w:rPr>
        <w:t>the</w:t>
      </w:r>
      <w:r>
        <w:rPr>
          <w:color w:val="313131"/>
          <w:spacing w:val="-12"/>
          <w:sz w:val="19"/>
        </w:rPr>
        <w:t> </w:t>
      </w:r>
      <w:r>
        <w:rPr>
          <w:color w:val="313131"/>
          <w:spacing w:val="-2"/>
          <w:sz w:val="19"/>
        </w:rPr>
        <w:t>pre-emption</w:t>
      </w:r>
      <w:r>
        <w:rPr>
          <w:color w:val="313131"/>
          <w:spacing w:val="-11"/>
          <w:sz w:val="19"/>
        </w:rPr>
        <w:t> </w:t>
      </w:r>
      <w:r>
        <w:rPr>
          <w:color w:val="313131"/>
          <w:spacing w:val="-2"/>
          <w:sz w:val="19"/>
        </w:rPr>
        <w:t>rights</w:t>
      </w:r>
      <w:r>
        <w:rPr>
          <w:color w:val="313131"/>
          <w:spacing w:val="-11"/>
          <w:sz w:val="19"/>
        </w:rPr>
        <w:t> </w:t>
      </w:r>
      <w:r>
        <w:rPr>
          <w:color w:val="313131"/>
          <w:spacing w:val="-2"/>
          <w:sz w:val="19"/>
        </w:rPr>
        <w:t>to</w:t>
      </w:r>
      <w:r>
        <w:rPr>
          <w:color w:val="313131"/>
          <w:spacing w:val="-11"/>
          <w:sz w:val="19"/>
        </w:rPr>
        <w:t> </w:t>
      </w:r>
      <w:r>
        <w:rPr>
          <w:color w:val="313131"/>
          <w:spacing w:val="-2"/>
          <w:sz w:val="19"/>
        </w:rPr>
        <w:t>acquire</w:t>
      </w:r>
      <w:r>
        <w:rPr>
          <w:color w:val="313131"/>
          <w:spacing w:val="-11"/>
          <w:sz w:val="19"/>
        </w:rPr>
        <w:t> </w:t>
      </w:r>
      <w:r>
        <w:rPr>
          <w:color w:val="313131"/>
          <w:spacing w:val="-2"/>
          <w:sz w:val="19"/>
        </w:rPr>
        <w:t>the</w:t>
      </w:r>
      <w:r>
        <w:rPr>
          <w:color w:val="313131"/>
          <w:spacing w:val="-12"/>
          <w:sz w:val="19"/>
        </w:rPr>
        <w:t> </w:t>
      </w:r>
      <w:r>
        <w:rPr>
          <w:color w:val="313131"/>
          <w:spacing w:val="-2"/>
          <w:sz w:val="19"/>
        </w:rPr>
        <w:t>shares</w:t>
      </w:r>
      <w:r>
        <w:rPr>
          <w:color w:val="313131"/>
          <w:spacing w:val="-11"/>
          <w:sz w:val="19"/>
        </w:rPr>
        <w:t> </w:t>
      </w:r>
      <w:r>
        <w:rPr>
          <w:color w:val="313131"/>
          <w:spacing w:val="-2"/>
          <w:sz w:val="19"/>
        </w:rPr>
        <w:t>not </w:t>
      </w:r>
      <w:r>
        <w:rPr>
          <w:color w:val="313131"/>
          <w:sz w:val="19"/>
        </w:rPr>
        <w:t>later</w:t>
      </w:r>
      <w:r>
        <w:rPr>
          <w:color w:val="313131"/>
          <w:spacing w:val="-2"/>
          <w:sz w:val="19"/>
        </w:rPr>
        <w:t> </w:t>
      </w:r>
      <w:r>
        <w:rPr>
          <w:color w:val="313131"/>
          <w:sz w:val="19"/>
        </w:rPr>
        <w:t>than</w:t>
      </w:r>
      <w:r>
        <w:rPr>
          <w:color w:val="313131"/>
          <w:spacing w:val="-2"/>
          <w:sz w:val="19"/>
        </w:rPr>
        <w:t> </w:t>
      </w:r>
      <w:r>
        <w:rPr>
          <w:color w:val="313131"/>
          <w:sz w:val="19"/>
        </w:rPr>
        <w:t>within</w:t>
      </w:r>
      <w:r>
        <w:rPr>
          <w:color w:val="313131"/>
          <w:spacing w:val="-4"/>
          <w:sz w:val="19"/>
        </w:rPr>
        <w:t> </w:t>
      </w:r>
      <w:r>
        <w:rPr>
          <w:color w:val="313131"/>
          <w:sz w:val="19"/>
        </w:rPr>
        <w:t>3</w:t>
      </w:r>
      <w:r>
        <w:rPr>
          <w:color w:val="313131"/>
          <w:spacing w:val="-9"/>
          <w:sz w:val="19"/>
        </w:rPr>
        <w:t> </w:t>
      </w:r>
      <w:r>
        <w:rPr>
          <w:color w:val="313131"/>
          <w:sz w:val="19"/>
        </w:rPr>
        <w:t>(three) calendar days.</w:t>
      </w:r>
    </w:p>
    <w:p>
      <w:pPr>
        <w:pStyle w:val="BodyText"/>
      </w:pPr>
    </w:p>
    <w:p>
      <w:pPr>
        <w:pStyle w:val="BodyText"/>
        <w:spacing w:before="102"/>
      </w:pPr>
    </w:p>
    <w:p>
      <w:pPr>
        <w:pStyle w:val="ListParagraph"/>
        <w:numPr>
          <w:ilvl w:val="1"/>
          <w:numId w:val="8"/>
        </w:numPr>
        <w:tabs>
          <w:tab w:pos="659" w:val="left" w:leader="none"/>
          <w:tab w:pos="665" w:val="left" w:leader="none"/>
        </w:tabs>
        <w:spacing w:line="232" w:lineRule="auto" w:before="0" w:after="0"/>
        <w:ind w:left="665" w:right="936" w:hanging="524"/>
        <w:jc w:val="both"/>
        <w:rPr>
          <w:sz w:val="19"/>
        </w:rPr>
      </w:pPr>
      <w:r>
        <w:rPr>
          <w:color w:val="313131"/>
          <w:spacing w:val="-2"/>
          <w:sz w:val="19"/>
        </w:rPr>
        <w:t>lf</w:t>
      </w:r>
      <w:r>
        <w:rPr>
          <w:color w:val="313131"/>
          <w:spacing w:val="-9"/>
          <w:sz w:val="19"/>
        </w:rPr>
        <w:t> </w:t>
      </w:r>
      <w:r>
        <w:rPr>
          <w:color w:val="313131"/>
          <w:spacing w:val="-2"/>
          <w:sz w:val="19"/>
        </w:rPr>
        <w:t>the</w:t>
      </w:r>
      <w:r>
        <w:rPr>
          <w:color w:val="313131"/>
          <w:spacing w:val="-10"/>
          <w:sz w:val="19"/>
        </w:rPr>
        <w:t> </w:t>
      </w:r>
      <w:r>
        <w:rPr>
          <w:color w:val="313131"/>
          <w:spacing w:val="-2"/>
          <w:sz w:val="19"/>
        </w:rPr>
        <w:t>shareholder that</w:t>
      </w:r>
      <w:r>
        <w:rPr>
          <w:color w:val="313131"/>
          <w:spacing w:val="-8"/>
          <w:sz w:val="19"/>
        </w:rPr>
        <w:t> </w:t>
      </w:r>
      <w:r>
        <w:rPr>
          <w:color w:val="313131"/>
          <w:spacing w:val="-2"/>
          <w:sz w:val="19"/>
        </w:rPr>
        <w:t>submitted</w:t>
      </w:r>
      <w:r>
        <w:rPr>
          <w:color w:val="313131"/>
          <w:spacing w:val="-4"/>
          <w:sz w:val="19"/>
        </w:rPr>
        <w:t> </w:t>
      </w:r>
      <w:r>
        <w:rPr>
          <w:color w:val="313131"/>
          <w:spacing w:val="-2"/>
          <w:sz w:val="19"/>
        </w:rPr>
        <w:t>a</w:t>
      </w:r>
      <w:r>
        <w:rPr>
          <w:color w:val="313131"/>
          <w:spacing w:val="-12"/>
          <w:sz w:val="19"/>
        </w:rPr>
        <w:t> </w:t>
      </w:r>
      <w:r>
        <w:rPr>
          <w:color w:val="313131"/>
          <w:spacing w:val="-2"/>
          <w:sz w:val="19"/>
        </w:rPr>
        <w:t>notice</w:t>
      </w:r>
      <w:r>
        <w:rPr>
          <w:color w:val="313131"/>
          <w:spacing w:val="-11"/>
          <w:sz w:val="19"/>
        </w:rPr>
        <w:t> </w:t>
      </w:r>
      <w:r>
        <w:rPr>
          <w:color w:val="313131"/>
          <w:spacing w:val="-2"/>
          <w:sz w:val="19"/>
        </w:rPr>
        <w:t>to</w:t>
      </w:r>
      <w:r>
        <w:rPr>
          <w:color w:val="313131"/>
          <w:spacing w:val="-7"/>
          <w:sz w:val="19"/>
        </w:rPr>
        <w:t> </w:t>
      </w:r>
      <w:r>
        <w:rPr>
          <w:color w:val="313131"/>
          <w:spacing w:val="-2"/>
          <w:sz w:val="19"/>
        </w:rPr>
        <w:t>the </w:t>
      </w:r>
      <w:r>
        <w:rPr>
          <w:color w:val="313131"/>
          <w:sz w:val="19"/>
        </w:rPr>
        <w:t>Company regarding intention to transfer its </w:t>
      </w:r>
      <w:r>
        <w:rPr>
          <w:color w:val="313131"/>
          <w:spacing w:val="-4"/>
          <w:sz w:val="19"/>
        </w:rPr>
        <w:t>shares,</w:t>
      </w:r>
      <w:r>
        <w:rPr>
          <w:color w:val="313131"/>
          <w:spacing w:val="-10"/>
          <w:sz w:val="19"/>
        </w:rPr>
        <w:t> </w:t>
      </w:r>
      <w:r>
        <w:rPr>
          <w:color w:val="313131"/>
          <w:spacing w:val="-4"/>
          <w:sz w:val="19"/>
        </w:rPr>
        <w:t>receives</w:t>
      </w:r>
      <w:r>
        <w:rPr>
          <w:color w:val="313131"/>
          <w:spacing w:val="-9"/>
          <w:sz w:val="19"/>
        </w:rPr>
        <w:t> </w:t>
      </w:r>
      <w:r>
        <w:rPr>
          <w:color w:val="313131"/>
          <w:spacing w:val="-4"/>
          <w:sz w:val="19"/>
        </w:rPr>
        <w:t>refusal</w:t>
      </w:r>
      <w:r>
        <w:rPr>
          <w:color w:val="313131"/>
          <w:spacing w:val="-9"/>
          <w:sz w:val="19"/>
        </w:rPr>
        <w:t> </w:t>
      </w:r>
      <w:r>
        <w:rPr>
          <w:color w:val="313131"/>
          <w:spacing w:val="-4"/>
          <w:sz w:val="19"/>
        </w:rPr>
        <w:t>of</w:t>
      </w:r>
      <w:r>
        <w:rPr>
          <w:color w:val="313131"/>
          <w:spacing w:val="-9"/>
          <w:sz w:val="19"/>
        </w:rPr>
        <w:t> </w:t>
      </w:r>
      <w:r>
        <w:rPr>
          <w:color w:val="313131"/>
          <w:spacing w:val="-4"/>
          <w:sz w:val="19"/>
        </w:rPr>
        <w:t>other</w:t>
      </w:r>
      <w:r>
        <w:rPr>
          <w:color w:val="313131"/>
          <w:spacing w:val="-9"/>
          <w:sz w:val="19"/>
        </w:rPr>
        <w:t> </w:t>
      </w:r>
      <w:r>
        <w:rPr>
          <w:color w:val="313131"/>
          <w:spacing w:val="-4"/>
          <w:sz w:val="19"/>
        </w:rPr>
        <w:t>shareholders</w:t>
      </w:r>
      <w:r>
        <w:rPr>
          <w:color w:val="313131"/>
          <w:spacing w:val="-10"/>
          <w:sz w:val="19"/>
        </w:rPr>
        <w:t> </w:t>
      </w:r>
      <w:r>
        <w:rPr>
          <w:color w:val="313131"/>
          <w:spacing w:val="-4"/>
          <w:sz w:val="19"/>
        </w:rPr>
        <w:t>to </w:t>
      </w:r>
      <w:r>
        <w:rPr>
          <w:color w:val="313131"/>
          <w:spacing w:val="-2"/>
          <w:sz w:val="19"/>
        </w:rPr>
        <w:t>acquire</w:t>
      </w:r>
      <w:r>
        <w:rPr>
          <w:color w:val="313131"/>
          <w:spacing w:val="-12"/>
          <w:sz w:val="19"/>
        </w:rPr>
        <w:t> </w:t>
      </w:r>
      <w:r>
        <w:rPr>
          <w:color w:val="313131"/>
          <w:spacing w:val="-2"/>
          <w:sz w:val="19"/>
        </w:rPr>
        <w:t>the</w:t>
      </w:r>
      <w:r>
        <w:rPr>
          <w:color w:val="313131"/>
          <w:spacing w:val="-11"/>
          <w:sz w:val="19"/>
        </w:rPr>
        <w:t> </w:t>
      </w:r>
      <w:r>
        <w:rPr>
          <w:color w:val="313131"/>
          <w:spacing w:val="-2"/>
          <w:sz w:val="19"/>
        </w:rPr>
        <w:t>shares</w:t>
      </w:r>
      <w:r>
        <w:rPr>
          <w:color w:val="313131"/>
          <w:spacing w:val="-11"/>
          <w:sz w:val="19"/>
        </w:rPr>
        <w:t> </w:t>
      </w:r>
      <w:r>
        <w:rPr>
          <w:color w:val="313131"/>
          <w:spacing w:val="-2"/>
          <w:sz w:val="19"/>
        </w:rPr>
        <w:t>to</w:t>
      </w:r>
      <w:r>
        <w:rPr>
          <w:color w:val="313131"/>
          <w:spacing w:val="-11"/>
          <w:sz w:val="19"/>
        </w:rPr>
        <w:t> </w:t>
      </w:r>
      <w:r>
        <w:rPr>
          <w:color w:val="313131"/>
          <w:spacing w:val="-2"/>
          <w:sz w:val="19"/>
        </w:rPr>
        <w:t>be</w:t>
      </w:r>
      <w:r>
        <w:rPr>
          <w:color w:val="313131"/>
          <w:spacing w:val="-11"/>
          <w:sz w:val="19"/>
        </w:rPr>
        <w:t> </w:t>
      </w:r>
      <w:r>
        <w:rPr>
          <w:color w:val="313131"/>
          <w:spacing w:val="-2"/>
          <w:sz w:val="19"/>
        </w:rPr>
        <w:t>transferred</w:t>
      </w:r>
      <w:r>
        <w:rPr>
          <w:color w:val="313131"/>
          <w:spacing w:val="-12"/>
          <w:sz w:val="19"/>
        </w:rPr>
        <w:t> </w:t>
      </w:r>
      <w:r>
        <w:rPr>
          <w:color w:val="313131"/>
          <w:spacing w:val="-2"/>
          <w:sz w:val="19"/>
        </w:rPr>
        <w:t>or</w:t>
      </w:r>
      <w:r>
        <w:rPr>
          <w:color w:val="313131"/>
          <w:spacing w:val="-11"/>
          <w:sz w:val="19"/>
        </w:rPr>
        <w:t> </w:t>
      </w:r>
      <w:r>
        <w:rPr>
          <w:color w:val="313131"/>
          <w:spacing w:val="-2"/>
          <w:sz w:val="19"/>
        </w:rPr>
        <w:t>does</w:t>
      </w:r>
      <w:r>
        <w:rPr>
          <w:color w:val="313131"/>
          <w:spacing w:val="-11"/>
          <w:sz w:val="19"/>
        </w:rPr>
        <w:t> </w:t>
      </w:r>
      <w:r>
        <w:rPr>
          <w:color w:val="313131"/>
          <w:spacing w:val="-2"/>
          <w:sz w:val="19"/>
        </w:rPr>
        <w:t>not </w:t>
      </w:r>
      <w:r>
        <w:rPr>
          <w:color w:val="313131"/>
          <w:sz w:val="19"/>
        </w:rPr>
        <w:t>get any reply within 33 (thirty three) calendar days from the date of the submission of the notice to the Company about the intention to transfer the shares</w:t>
      </w:r>
      <w:r>
        <w:rPr>
          <w:color w:val="4D4B52"/>
          <w:sz w:val="19"/>
        </w:rPr>
        <w:t>, </w:t>
      </w:r>
      <w:r>
        <w:rPr>
          <w:color w:val="313131"/>
          <w:sz w:val="19"/>
        </w:rPr>
        <w:t>the shareholder has the right</w:t>
      </w:r>
      <w:r>
        <w:rPr>
          <w:color w:val="313131"/>
          <w:spacing w:val="-9"/>
          <w:sz w:val="19"/>
        </w:rPr>
        <w:t> </w:t>
      </w:r>
      <w:r>
        <w:rPr>
          <w:color w:val="313131"/>
          <w:sz w:val="19"/>
        </w:rPr>
        <w:t>to</w:t>
      </w:r>
      <w:r>
        <w:rPr>
          <w:color w:val="313131"/>
          <w:spacing w:val="-13"/>
          <w:sz w:val="19"/>
        </w:rPr>
        <w:t> </w:t>
      </w:r>
      <w:r>
        <w:rPr>
          <w:color w:val="313131"/>
          <w:sz w:val="19"/>
        </w:rPr>
        <w:t>transfer</w:t>
      </w:r>
      <w:r>
        <w:rPr>
          <w:color w:val="313131"/>
          <w:spacing w:val="-8"/>
          <w:sz w:val="19"/>
        </w:rPr>
        <w:t> </w:t>
      </w:r>
      <w:r>
        <w:rPr>
          <w:color w:val="313131"/>
          <w:sz w:val="19"/>
        </w:rPr>
        <w:t>shares</w:t>
      </w:r>
      <w:r>
        <w:rPr>
          <w:color w:val="313131"/>
          <w:spacing w:val="-9"/>
          <w:sz w:val="19"/>
        </w:rPr>
        <w:t> </w:t>
      </w:r>
      <w:r>
        <w:rPr>
          <w:color w:val="313131"/>
          <w:sz w:val="19"/>
        </w:rPr>
        <w:t>to</w:t>
      </w:r>
      <w:r>
        <w:rPr>
          <w:color w:val="313131"/>
          <w:spacing w:val="-13"/>
          <w:sz w:val="19"/>
        </w:rPr>
        <w:t> </w:t>
      </w:r>
      <w:r>
        <w:rPr>
          <w:color w:val="313131"/>
          <w:sz w:val="19"/>
        </w:rPr>
        <w:t>third</w:t>
      </w:r>
      <w:r>
        <w:rPr>
          <w:color w:val="313131"/>
          <w:spacing w:val="-14"/>
          <w:sz w:val="19"/>
        </w:rPr>
        <w:t> </w:t>
      </w:r>
      <w:r>
        <w:rPr>
          <w:color w:val="313131"/>
          <w:sz w:val="19"/>
        </w:rPr>
        <w:t>party</w:t>
      </w:r>
      <w:r>
        <w:rPr>
          <w:color w:val="313131"/>
          <w:spacing w:val="-9"/>
          <w:sz w:val="19"/>
        </w:rPr>
        <w:t> </w:t>
      </w:r>
      <w:r>
        <w:rPr>
          <w:color w:val="313131"/>
          <w:sz w:val="19"/>
        </w:rPr>
        <w:t>according to the same terms (including price and payments terms), as was envisaged in the notice to the Company.</w:t>
      </w:r>
    </w:p>
    <w:p>
      <w:pPr>
        <w:pStyle w:val="BodyText"/>
        <w:spacing w:before="199"/>
      </w:pPr>
    </w:p>
    <w:p>
      <w:pPr>
        <w:pStyle w:val="Heading2"/>
        <w:numPr>
          <w:ilvl w:val="0"/>
          <w:numId w:val="8"/>
        </w:numPr>
        <w:tabs>
          <w:tab w:pos="670" w:val="left" w:leader="none"/>
          <w:tab w:pos="677" w:val="left" w:leader="none"/>
        </w:tabs>
        <w:spacing w:line="232" w:lineRule="auto" w:before="0" w:after="0"/>
        <w:ind w:left="677" w:right="933" w:hanging="525"/>
        <w:jc w:val="both"/>
      </w:pPr>
      <w:r>
        <w:rPr>
          <w:color w:val="313131"/>
        </w:rPr>
        <w:t>THE PROCEDURE OF AMENDING THE ARTICLES OF</w:t>
      </w:r>
      <w:r>
        <w:rPr>
          <w:color w:val="313131"/>
          <w:spacing w:val="-3"/>
        </w:rPr>
        <w:t> </w:t>
      </w:r>
      <w:r>
        <w:rPr>
          <w:color w:val="313131"/>
        </w:rPr>
        <w:t>ASSOCIATION</w:t>
      </w:r>
    </w:p>
    <w:p>
      <w:pPr>
        <w:pStyle w:val="ListParagraph"/>
        <w:numPr>
          <w:ilvl w:val="1"/>
          <w:numId w:val="8"/>
        </w:numPr>
        <w:tabs>
          <w:tab w:pos="673" w:val="left" w:leader="none"/>
          <w:tab w:pos="677" w:val="left" w:leader="none"/>
        </w:tabs>
        <w:spacing w:line="230" w:lineRule="auto" w:before="111" w:after="0"/>
        <w:ind w:left="677" w:right="923" w:hanging="521"/>
        <w:jc w:val="both"/>
        <w:rPr>
          <w:sz w:val="19"/>
        </w:rPr>
      </w:pPr>
      <w:r>
        <w:rPr>
          <w:color w:val="313131"/>
          <w:sz w:val="19"/>
        </w:rPr>
        <w:t>The procedure of amending the Articles of Association of the Company shall be in </w:t>
      </w:r>
      <w:r>
        <w:rPr>
          <w:color w:val="313131"/>
          <w:spacing w:val="-2"/>
          <w:sz w:val="19"/>
        </w:rPr>
        <w:t>accordance</w:t>
      </w:r>
      <w:r>
        <w:rPr>
          <w:color w:val="313131"/>
          <w:spacing w:val="-6"/>
          <w:sz w:val="19"/>
        </w:rPr>
        <w:t> </w:t>
      </w:r>
      <w:r>
        <w:rPr>
          <w:color w:val="313131"/>
          <w:spacing w:val="-2"/>
          <w:sz w:val="19"/>
        </w:rPr>
        <w:t>with</w:t>
      </w:r>
      <w:r>
        <w:rPr>
          <w:color w:val="313131"/>
          <w:spacing w:val="-11"/>
          <w:sz w:val="19"/>
        </w:rPr>
        <w:t> </w:t>
      </w:r>
      <w:r>
        <w:rPr>
          <w:color w:val="313131"/>
          <w:spacing w:val="-2"/>
          <w:sz w:val="19"/>
        </w:rPr>
        <w:t>procedure</w:t>
      </w:r>
      <w:r>
        <w:rPr>
          <w:color w:val="313131"/>
          <w:spacing w:val="-4"/>
          <w:sz w:val="19"/>
        </w:rPr>
        <w:t> </w:t>
      </w:r>
      <w:r>
        <w:rPr>
          <w:color w:val="313131"/>
          <w:spacing w:val="-2"/>
          <w:sz w:val="19"/>
        </w:rPr>
        <w:t>provided</w:t>
      </w:r>
      <w:r>
        <w:rPr>
          <w:color w:val="313131"/>
          <w:spacing w:val="-5"/>
          <w:sz w:val="19"/>
        </w:rPr>
        <w:t> </w:t>
      </w:r>
      <w:r>
        <w:rPr>
          <w:color w:val="313131"/>
          <w:spacing w:val="-2"/>
          <w:sz w:val="19"/>
        </w:rPr>
        <w:t>for</w:t>
      </w:r>
      <w:r>
        <w:rPr>
          <w:color w:val="313131"/>
          <w:spacing w:val="-11"/>
          <w:sz w:val="19"/>
        </w:rPr>
        <w:t> </w:t>
      </w:r>
      <w:r>
        <w:rPr>
          <w:color w:val="313131"/>
          <w:spacing w:val="-2"/>
          <w:sz w:val="19"/>
        </w:rPr>
        <w:t>in</w:t>
      </w:r>
      <w:r>
        <w:rPr>
          <w:color w:val="313131"/>
          <w:spacing w:val="-12"/>
          <w:sz w:val="19"/>
        </w:rPr>
        <w:t> </w:t>
      </w:r>
      <w:r>
        <w:rPr>
          <w:color w:val="313131"/>
          <w:spacing w:val="-2"/>
          <w:sz w:val="19"/>
        </w:rPr>
        <w:t>Law </w:t>
      </w:r>
      <w:r>
        <w:rPr>
          <w:color w:val="313131"/>
          <w:sz w:val="19"/>
        </w:rPr>
        <w:t>on</w:t>
      </w:r>
      <w:r>
        <w:rPr>
          <w:color w:val="313131"/>
          <w:spacing w:val="-6"/>
          <w:sz w:val="19"/>
        </w:rPr>
        <w:t> </w:t>
      </w:r>
      <w:r>
        <w:rPr>
          <w:color w:val="313131"/>
          <w:sz w:val="19"/>
        </w:rPr>
        <w:t>Companies.</w:t>
      </w:r>
    </w:p>
    <w:p>
      <w:pPr>
        <w:pStyle w:val="ListParagraph"/>
        <w:spacing w:after="0" w:line="230" w:lineRule="auto"/>
        <w:jc w:val="both"/>
        <w:rPr>
          <w:sz w:val="19"/>
        </w:rPr>
        <w:sectPr>
          <w:type w:val="continuous"/>
          <w:pgSz w:w="11910" w:h="16840"/>
          <w:pgMar w:top="380" w:bottom="280" w:left="0" w:right="0"/>
          <w:cols w:num="2" w:equalWidth="0">
            <w:col w:w="6413" w:space="40"/>
            <w:col w:w="5457"/>
          </w:cols>
        </w:sectPr>
      </w:pPr>
    </w:p>
    <w:p>
      <w:pPr>
        <w:pStyle w:val="BodyText"/>
      </w:pPr>
      <w:r>
        <w:rPr/>
        <mc:AlternateContent>
          <mc:Choice Requires="wps">
            <w:drawing>
              <wp:anchor distT="0" distB="0" distL="0" distR="0" allowOverlap="1" layoutInCell="1" locked="0" behindDoc="0" simplePos="0" relativeHeight="15747072">
                <wp:simplePos x="0" y="0"/>
                <wp:positionH relativeFrom="page">
                  <wp:posOffset>189280</wp:posOffset>
                </wp:positionH>
                <wp:positionV relativeFrom="page">
                  <wp:posOffset>9282600</wp:posOffset>
                </wp:positionV>
                <wp:extent cx="1270" cy="427355"/>
                <wp:effectExtent l="0" t="0" r="0" b="0"/>
                <wp:wrapNone/>
                <wp:docPr id="44" name="Graphic 44"/>
                <wp:cNvGraphicFramePr>
                  <a:graphicFrameLocks/>
                </wp:cNvGraphicFramePr>
                <a:graphic>
                  <a:graphicData uri="http://schemas.microsoft.com/office/word/2010/wordprocessingShape">
                    <wps:wsp>
                      <wps:cNvPr id="44" name="Graphic 44"/>
                      <wps:cNvSpPr/>
                      <wps:spPr>
                        <a:xfrm>
                          <a:off x="0" y="0"/>
                          <a:ext cx="1270" cy="427355"/>
                        </a:xfrm>
                        <a:custGeom>
                          <a:avLst/>
                          <a:gdLst/>
                          <a:ahLst/>
                          <a:cxnLst/>
                          <a:rect l="l" t="t" r="r" b="b"/>
                          <a:pathLst>
                            <a:path w="0" h="427355">
                              <a:moveTo>
                                <a:pt x="0" y="427206"/>
                              </a:moveTo>
                              <a:lnTo>
                                <a:pt x="0" y="0"/>
                              </a:lnTo>
                            </a:path>
                          </a:pathLst>
                        </a:custGeom>
                        <a:ln w="610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47072" from="14.904002pt,764.551695pt" to="14.904002pt,730.913391pt" stroked="true" strokeweight=".480774pt" strokecolor="#000000">
                <v:stroke dashstyle="solid"/>
                <w10:wrap type="none"/>
              </v:line>
            </w:pict>
          </mc:Fallback>
        </mc:AlternateContent>
      </w:r>
      <w:r>
        <w:rPr/>
        <mc:AlternateContent>
          <mc:Choice Requires="wps">
            <w:drawing>
              <wp:anchor distT="0" distB="0" distL="0" distR="0" allowOverlap="1" layoutInCell="1" locked="0" behindDoc="0" simplePos="0" relativeHeight="15747584">
                <wp:simplePos x="0" y="0"/>
                <wp:positionH relativeFrom="page">
                  <wp:posOffset>201492</wp:posOffset>
                </wp:positionH>
                <wp:positionV relativeFrom="page">
                  <wp:posOffset>10173630</wp:posOffset>
                </wp:positionV>
                <wp:extent cx="1270" cy="488315"/>
                <wp:effectExtent l="0" t="0" r="0" b="0"/>
                <wp:wrapNone/>
                <wp:docPr id="45" name="Graphic 45"/>
                <wp:cNvGraphicFramePr>
                  <a:graphicFrameLocks/>
                </wp:cNvGraphicFramePr>
                <a:graphic>
                  <a:graphicData uri="http://schemas.microsoft.com/office/word/2010/wordprocessingShape">
                    <wps:wsp>
                      <wps:cNvPr id="45" name="Graphic 45"/>
                      <wps:cNvSpPr/>
                      <wps:spPr>
                        <a:xfrm>
                          <a:off x="0" y="0"/>
                          <a:ext cx="1270" cy="488315"/>
                        </a:xfrm>
                        <a:custGeom>
                          <a:avLst/>
                          <a:gdLst/>
                          <a:ahLst/>
                          <a:cxnLst/>
                          <a:rect l="l" t="t" r="r" b="b"/>
                          <a:pathLst>
                            <a:path w="0" h="488315">
                              <a:moveTo>
                                <a:pt x="0" y="488235"/>
                              </a:moveTo>
                              <a:lnTo>
                                <a:pt x="0" y="0"/>
                              </a:lnTo>
                            </a:path>
                          </a:pathLst>
                        </a:custGeom>
                        <a:ln w="610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47584" from="15.86555pt,839.517079pt" to="15.86555pt,801.073303pt" stroked="true" strokeweight=".480774pt" strokecolor="#000000">
                <v:stroke dashstyle="solid"/>
                <w10:wrap type="none"/>
              </v:line>
            </w:pict>
          </mc:Fallback>
        </mc:AlternateContent>
      </w:r>
    </w:p>
    <w:p>
      <w:pPr>
        <w:pStyle w:val="BodyText"/>
        <w:spacing w:before="2"/>
      </w:pPr>
    </w:p>
    <w:p>
      <w:pPr>
        <w:pStyle w:val="BodyText"/>
        <w:tabs>
          <w:tab w:pos="6617" w:val="left" w:leader="none"/>
        </w:tabs>
        <w:spacing w:line="230" w:lineRule="auto" w:before="1"/>
        <w:ind w:left="2078" w:right="933" w:hanging="7"/>
        <w:jc w:val="both"/>
      </w:pPr>
      <w:r>
        <w:rPr>
          <w:color w:val="313131"/>
        </w:rPr>
        <w:t>TAI PA1VIRTINDAMAS, Įstatus žemiau tinkamai</w:t>
      </w:r>
      <w:r>
        <w:rPr>
          <w:color w:val="313131"/>
          <w:spacing w:val="40"/>
        </w:rPr>
        <w:t> </w:t>
      </w:r>
      <w:r>
        <w:rPr>
          <w:color w:val="313131"/>
        </w:rPr>
        <w:t>IN</w:t>
      </w:r>
      <w:r>
        <w:rPr>
          <w:color w:val="313131"/>
          <w:spacing w:val="-4"/>
        </w:rPr>
        <w:t> </w:t>
      </w:r>
      <w:r>
        <w:rPr>
          <w:color w:val="313131"/>
        </w:rPr>
        <w:t>WITNESS THEREOF, the Articles of Association pasirašė</w:t>
      </w:r>
      <w:r>
        <w:rPr>
          <w:color w:val="313131"/>
          <w:spacing w:val="-14"/>
        </w:rPr>
        <w:t> </w:t>
      </w:r>
      <w:r>
        <w:rPr>
          <w:color w:val="313131"/>
        </w:rPr>
        <w:t>visuotinio</w:t>
      </w:r>
      <w:r>
        <w:rPr>
          <w:color w:val="313131"/>
          <w:spacing w:val="-13"/>
        </w:rPr>
        <w:t> </w:t>
      </w:r>
      <w:r>
        <w:rPr>
          <w:color w:val="313131"/>
        </w:rPr>
        <w:t>akcininkų susirinkimo sprendimu</w:t>
      </w:r>
      <w:r>
        <w:rPr>
          <w:color w:val="313131"/>
          <w:spacing w:val="75"/>
        </w:rPr>
        <w:t> </w:t>
      </w:r>
      <w:r>
        <w:rPr>
          <w:color w:val="313131"/>
        </w:rPr>
        <w:t>were</w:t>
      </w:r>
      <w:r>
        <w:rPr>
          <w:color w:val="313131"/>
          <w:spacing w:val="-14"/>
        </w:rPr>
        <w:t> </w:t>
      </w:r>
      <w:r>
        <w:rPr>
          <w:color w:val="313131"/>
        </w:rPr>
        <w:t>signed</w:t>
      </w:r>
      <w:r>
        <w:rPr>
          <w:color w:val="313131"/>
          <w:spacing w:val="-13"/>
        </w:rPr>
        <w:t> </w:t>
      </w:r>
      <w:r>
        <w:rPr>
          <w:color w:val="313131"/>
        </w:rPr>
        <w:t>by</w:t>
      </w:r>
      <w:r>
        <w:rPr>
          <w:color w:val="313131"/>
          <w:spacing w:val="-13"/>
        </w:rPr>
        <w:t> </w:t>
      </w:r>
      <w:r>
        <w:rPr>
          <w:color w:val="313131"/>
        </w:rPr>
        <w:t>the</w:t>
      </w:r>
      <w:r>
        <w:rPr>
          <w:color w:val="313131"/>
          <w:spacing w:val="-13"/>
        </w:rPr>
        <w:t> </w:t>
      </w:r>
      <w:r>
        <w:rPr>
          <w:color w:val="313131"/>
        </w:rPr>
        <w:t>General</w:t>
      </w:r>
      <w:r>
        <w:rPr>
          <w:color w:val="313131"/>
          <w:spacing w:val="-13"/>
        </w:rPr>
        <w:t> </w:t>
      </w:r>
      <w:r>
        <w:rPr>
          <w:color w:val="313131"/>
        </w:rPr>
        <w:t>Meeting</w:t>
      </w:r>
      <w:r>
        <w:rPr>
          <w:color w:val="313131"/>
          <w:spacing w:val="-14"/>
        </w:rPr>
        <w:t> </w:t>
      </w:r>
      <w:r>
        <w:rPr>
          <w:color w:val="313131"/>
        </w:rPr>
        <w:t>of</w:t>
      </w:r>
      <w:r>
        <w:rPr>
          <w:color w:val="313131"/>
          <w:spacing w:val="-13"/>
        </w:rPr>
        <w:t> </w:t>
      </w:r>
      <w:r>
        <w:rPr>
          <w:color w:val="313131"/>
        </w:rPr>
        <w:t>Shareholders</w:t>
      </w:r>
      <w:r>
        <w:rPr>
          <w:color w:val="4D4B52"/>
        </w:rPr>
        <w:t>' </w:t>
      </w:r>
      <w:r>
        <w:rPr>
          <w:color w:val="313131"/>
        </w:rPr>
        <w:t>įgaliotas asmuo:</w:t>
        <w:tab/>
        <w:t>authorised person:</w:t>
      </w:r>
    </w:p>
    <w:p>
      <w:pPr>
        <w:pStyle w:val="BodyText"/>
        <w:rPr>
          <w:sz w:val="20"/>
        </w:rPr>
      </w:pPr>
    </w:p>
    <w:p>
      <w:pPr>
        <w:pStyle w:val="BodyText"/>
        <w:spacing w:before="52"/>
        <w:rPr>
          <w:sz w:val="20"/>
        </w:rPr>
      </w:pPr>
      <w:r>
        <w:rPr>
          <w:sz w:val="20"/>
        </w:rPr>
        <w:drawing>
          <wp:anchor distT="0" distB="0" distL="0" distR="0" allowOverlap="1" layoutInCell="1" locked="0" behindDoc="1" simplePos="0" relativeHeight="487603200">
            <wp:simplePos x="0" y="0"/>
            <wp:positionH relativeFrom="page">
              <wp:posOffset>1953865</wp:posOffset>
            </wp:positionH>
            <wp:positionV relativeFrom="paragraph">
              <wp:posOffset>194638</wp:posOffset>
            </wp:positionV>
            <wp:extent cx="268350" cy="402336"/>
            <wp:effectExtent l="0" t="0" r="0" b="0"/>
            <wp:wrapTopAndBottom/>
            <wp:docPr id="46" name="Image 46"/>
            <wp:cNvGraphicFramePr>
              <a:graphicFrameLocks/>
            </wp:cNvGraphicFramePr>
            <a:graphic>
              <a:graphicData uri="http://schemas.openxmlformats.org/drawingml/2006/picture">
                <pic:pic>
                  <pic:nvPicPr>
                    <pic:cNvPr id="46" name="Image 46"/>
                    <pic:cNvPicPr/>
                  </pic:nvPicPr>
                  <pic:blipFill>
                    <a:blip r:embed="rId16" cstate="print"/>
                    <a:stretch>
                      <a:fillRect/>
                    </a:stretch>
                  </pic:blipFill>
                  <pic:spPr>
                    <a:xfrm>
                      <a:off x="0" y="0"/>
                      <a:ext cx="268350" cy="402336"/>
                    </a:xfrm>
                    <a:prstGeom prst="rect">
                      <a:avLst/>
                    </a:prstGeom>
                  </pic:spPr>
                </pic:pic>
              </a:graphicData>
            </a:graphic>
          </wp:anchor>
        </w:drawing>
      </w:r>
      <w:r>
        <w:rPr>
          <w:sz w:val="20"/>
        </w:rPr>
        <w:drawing>
          <wp:anchor distT="0" distB="0" distL="0" distR="0" allowOverlap="1" layoutInCell="1" locked="0" behindDoc="1" simplePos="0" relativeHeight="487603712">
            <wp:simplePos x="0" y="0"/>
            <wp:positionH relativeFrom="page">
              <wp:posOffset>2796471</wp:posOffset>
            </wp:positionH>
            <wp:positionV relativeFrom="paragraph">
              <wp:posOffset>243462</wp:posOffset>
            </wp:positionV>
            <wp:extent cx="902633" cy="365760"/>
            <wp:effectExtent l="0" t="0" r="0" b="0"/>
            <wp:wrapTopAndBottom/>
            <wp:docPr id="47" name="Image 47"/>
            <wp:cNvGraphicFramePr>
              <a:graphicFrameLocks/>
            </wp:cNvGraphicFramePr>
            <a:graphic>
              <a:graphicData uri="http://schemas.openxmlformats.org/drawingml/2006/picture">
                <pic:pic>
                  <pic:nvPicPr>
                    <pic:cNvPr id="47" name="Image 47"/>
                    <pic:cNvPicPr/>
                  </pic:nvPicPr>
                  <pic:blipFill>
                    <a:blip r:embed="rId17" cstate="print"/>
                    <a:stretch>
                      <a:fillRect/>
                    </a:stretch>
                  </pic:blipFill>
                  <pic:spPr>
                    <a:xfrm>
                      <a:off x="0" y="0"/>
                      <a:ext cx="902633" cy="365760"/>
                    </a:xfrm>
                    <a:prstGeom prst="rect">
                      <a:avLst/>
                    </a:prstGeom>
                  </pic:spPr>
                </pic:pic>
              </a:graphicData>
            </a:graphic>
          </wp:anchor>
        </w:drawing>
      </w:r>
      <w:r>
        <w:rPr>
          <w:sz w:val="20"/>
        </w:rPr>
        <w:drawing>
          <wp:anchor distT="0" distB="0" distL="0" distR="0" allowOverlap="1" layoutInCell="1" locked="0" behindDoc="1" simplePos="0" relativeHeight="487604224">
            <wp:simplePos x="0" y="0"/>
            <wp:positionH relativeFrom="page">
              <wp:posOffset>3858886</wp:posOffset>
            </wp:positionH>
            <wp:positionV relativeFrom="paragraph">
              <wp:posOffset>219050</wp:posOffset>
            </wp:positionV>
            <wp:extent cx="646481" cy="463295"/>
            <wp:effectExtent l="0" t="0" r="0" b="0"/>
            <wp:wrapTopAndBottom/>
            <wp:docPr id="48" name="Image 48"/>
            <wp:cNvGraphicFramePr>
              <a:graphicFrameLocks/>
            </wp:cNvGraphicFramePr>
            <a:graphic>
              <a:graphicData uri="http://schemas.openxmlformats.org/drawingml/2006/picture">
                <pic:pic>
                  <pic:nvPicPr>
                    <pic:cNvPr id="48" name="Image 48"/>
                    <pic:cNvPicPr/>
                  </pic:nvPicPr>
                  <pic:blipFill>
                    <a:blip r:embed="rId18" cstate="print"/>
                    <a:stretch>
                      <a:fillRect/>
                    </a:stretch>
                  </pic:blipFill>
                  <pic:spPr>
                    <a:xfrm>
                      <a:off x="0" y="0"/>
                      <a:ext cx="646481" cy="463295"/>
                    </a:xfrm>
                    <a:prstGeom prst="rect">
                      <a:avLst/>
                    </a:prstGeom>
                  </pic:spPr>
                </pic:pic>
              </a:graphicData>
            </a:graphic>
          </wp:anchor>
        </w:drawing>
      </w:r>
      <w:r>
        <w:rPr>
          <w:sz w:val="20"/>
        </w:rPr>
        <w:drawing>
          <wp:anchor distT="0" distB="0" distL="0" distR="0" allowOverlap="1" layoutInCell="1" locked="0" behindDoc="1" simplePos="0" relativeHeight="487604736">
            <wp:simplePos x="0" y="0"/>
            <wp:positionH relativeFrom="page">
              <wp:posOffset>5556306</wp:posOffset>
            </wp:positionH>
            <wp:positionV relativeFrom="paragraph">
              <wp:posOffset>328904</wp:posOffset>
            </wp:positionV>
            <wp:extent cx="1524720" cy="280415"/>
            <wp:effectExtent l="0" t="0" r="0" b="0"/>
            <wp:wrapTopAndBottom/>
            <wp:docPr id="49" name="Image 49"/>
            <wp:cNvGraphicFramePr>
              <a:graphicFrameLocks/>
            </wp:cNvGraphicFramePr>
            <a:graphic>
              <a:graphicData uri="http://schemas.openxmlformats.org/drawingml/2006/picture">
                <pic:pic>
                  <pic:nvPicPr>
                    <pic:cNvPr id="49" name="Image 49"/>
                    <pic:cNvPicPr/>
                  </pic:nvPicPr>
                  <pic:blipFill>
                    <a:blip r:embed="rId19" cstate="print"/>
                    <a:stretch>
                      <a:fillRect/>
                    </a:stretch>
                  </pic:blipFill>
                  <pic:spPr>
                    <a:xfrm>
                      <a:off x="0" y="0"/>
                      <a:ext cx="1524720" cy="280415"/>
                    </a:xfrm>
                    <a:prstGeom prst="rect">
                      <a:avLst/>
                    </a:prstGeom>
                  </pic:spPr>
                </pic:pic>
              </a:graphicData>
            </a:graphic>
          </wp:anchor>
        </w:drawing>
      </w:r>
    </w:p>
    <w:p>
      <w:pPr>
        <w:pStyle w:val="BodyText"/>
        <w:spacing w:before="91"/>
        <w:ind w:left="3824"/>
      </w:pPr>
      <w:r>
        <w:rPr>
          <w:color w:val="313131"/>
          <w:spacing w:val="-4"/>
        </w:rPr>
        <w:t>(Vardas,</w:t>
      </w:r>
      <w:r>
        <w:rPr>
          <w:color w:val="313131"/>
          <w:spacing w:val="-10"/>
        </w:rPr>
        <w:t> </w:t>
      </w:r>
      <w:r>
        <w:rPr>
          <w:color w:val="313131"/>
          <w:spacing w:val="-4"/>
        </w:rPr>
        <w:t>pavardė,</w:t>
      </w:r>
      <w:r>
        <w:rPr>
          <w:color w:val="313131"/>
          <w:spacing w:val="-1"/>
        </w:rPr>
        <w:t> </w:t>
      </w:r>
      <w:r>
        <w:rPr>
          <w:color w:val="313131"/>
          <w:spacing w:val="-4"/>
        </w:rPr>
        <w:t>parašas,</w:t>
      </w:r>
      <w:r>
        <w:rPr>
          <w:color w:val="313131"/>
          <w:spacing w:val="-2"/>
        </w:rPr>
        <w:t> </w:t>
      </w:r>
      <w:r>
        <w:rPr>
          <w:color w:val="313131"/>
          <w:spacing w:val="-4"/>
        </w:rPr>
        <w:t>data</w:t>
      </w:r>
      <w:r>
        <w:rPr>
          <w:color w:val="313131"/>
          <w:spacing w:val="-9"/>
        </w:rPr>
        <w:t> </w:t>
      </w:r>
      <w:r>
        <w:rPr>
          <w:i/>
          <w:color w:val="313131"/>
          <w:spacing w:val="-4"/>
        </w:rPr>
        <w:t>l</w:t>
      </w:r>
      <w:r>
        <w:rPr>
          <w:i/>
          <w:color w:val="313131"/>
          <w:spacing w:val="-5"/>
        </w:rPr>
        <w:t> </w:t>
      </w:r>
      <w:r>
        <w:rPr>
          <w:color w:val="313131"/>
          <w:spacing w:val="-4"/>
        </w:rPr>
        <w:t>rr.ime,</w:t>
      </w:r>
      <w:r>
        <w:rPr>
          <w:color w:val="313131"/>
          <w:spacing w:val="1"/>
        </w:rPr>
        <w:t> </w:t>
      </w:r>
      <w:r>
        <w:rPr>
          <w:color w:val="313131"/>
          <w:spacing w:val="-4"/>
        </w:rPr>
        <w:t>surname,</w:t>
      </w:r>
      <w:r>
        <w:rPr>
          <w:color w:val="313131"/>
          <w:spacing w:val="4"/>
        </w:rPr>
        <w:t> </w:t>
      </w:r>
      <w:r>
        <w:rPr>
          <w:color w:val="313131"/>
          <w:spacing w:val="-4"/>
        </w:rPr>
        <w:t>signature,</w:t>
      </w:r>
      <w:r>
        <w:rPr>
          <w:color w:val="313131"/>
          <w:spacing w:val="3"/>
        </w:rPr>
        <w:t> </w:t>
      </w:r>
      <w:r>
        <w:rPr>
          <w:color w:val="313131"/>
          <w:spacing w:val="-4"/>
        </w:rPr>
        <w:t>date)</w:t>
      </w:r>
    </w:p>
    <w:p>
      <w:pPr>
        <w:pStyle w:val="BodyText"/>
        <w:spacing w:after="0"/>
        <w:sectPr>
          <w:type w:val="continuous"/>
          <w:pgSz w:w="11910" w:h="16840"/>
          <w:pgMar w:top="380" w:bottom="280" w:left="0" w:right="0"/>
        </w:sectPr>
      </w:pPr>
    </w:p>
    <w:p>
      <w:pPr>
        <w:pStyle w:val="BodyText"/>
        <w:ind w:left="76"/>
        <w:rPr>
          <w:sz w:val="20"/>
        </w:rPr>
      </w:pPr>
      <w:r>
        <w:rPr>
          <w:sz w:val="20"/>
        </w:rPr>
        <w:drawing>
          <wp:inline distT="0" distB="0" distL="0" distR="0">
            <wp:extent cx="7393983" cy="10465308"/>
            <wp:effectExtent l="0" t="0" r="0" b="0"/>
            <wp:docPr id="50" name="Image 50"/>
            <wp:cNvGraphicFramePr>
              <a:graphicFrameLocks/>
            </wp:cNvGraphicFramePr>
            <a:graphic>
              <a:graphicData uri="http://schemas.openxmlformats.org/drawingml/2006/picture">
                <pic:pic>
                  <pic:nvPicPr>
                    <pic:cNvPr id="50" name="Image 50"/>
                    <pic:cNvPicPr/>
                  </pic:nvPicPr>
                  <pic:blipFill>
                    <a:blip r:embed="rId20" cstate="print"/>
                    <a:stretch>
                      <a:fillRect/>
                    </a:stretch>
                  </pic:blipFill>
                  <pic:spPr>
                    <a:xfrm>
                      <a:off x="0" y="0"/>
                      <a:ext cx="7393983" cy="10465308"/>
                    </a:xfrm>
                    <a:prstGeom prst="rect">
                      <a:avLst/>
                    </a:prstGeom>
                  </pic:spPr>
                </pic:pic>
              </a:graphicData>
            </a:graphic>
          </wp:inline>
        </w:drawing>
      </w:r>
      <w:r>
        <w:rPr>
          <w:sz w:val="20"/>
        </w:rPr>
      </w:r>
    </w:p>
    <w:sectPr>
      <w:pgSz w:w="11910" w:h="16840"/>
      <w:pgMar w:top="60" w:bottom="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BA"/>
    <w:family w:val="roman"/>
    <w:pitch w:val="variable"/>
  </w:font>
  <w:font w:name="Arial">
    <w:altName w:val="Arial"/>
    <w:charset w:val="BA"/>
    <w:family w:val="swiss"/>
    <w:pitch w:val="variable"/>
  </w:font>
  <w:font w:name="Courier New">
    <w:altName w:val="Courier New"/>
    <w:charset w:val="BA"/>
    <w:family w:val="modern"/>
    <w:pitch w:val="fixed"/>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0"/>
      <w:numFmt w:val="decimal"/>
      <w:lvlText w:val="%1."/>
      <w:lvlJc w:val="left"/>
      <w:pPr>
        <w:ind w:left="664" w:hanging="527"/>
        <w:jc w:val="left"/>
      </w:pPr>
      <w:rPr>
        <w:rFonts w:hint="default" w:ascii="Arial" w:hAnsi="Arial" w:eastAsia="Arial" w:cs="Arial"/>
        <w:b/>
        <w:bCs/>
        <w:i w:val="0"/>
        <w:iCs w:val="0"/>
        <w:color w:val="313131"/>
        <w:spacing w:val="-1"/>
        <w:w w:val="100"/>
        <w:sz w:val="19"/>
        <w:szCs w:val="19"/>
        <w:lang w:val="en-US" w:eastAsia="en-US" w:bidi="ar-SA"/>
      </w:rPr>
    </w:lvl>
    <w:lvl w:ilvl="1">
      <w:start w:val="1"/>
      <w:numFmt w:val="decimal"/>
      <w:lvlText w:val="%1.%2."/>
      <w:lvlJc w:val="left"/>
      <w:pPr>
        <w:ind w:left="664" w:hanging="523"/>
        <w:jc w:val="left"/>
      </w:pPr>
      <w:rPr>
        <w:rFonts w:hint="default" w:ascii="Arial" w:hAnsi="Arial" w:eastAsia="Arial" w:cs="Arial"/>
        <w:b w:val="0"/>
        <w:bCs w:val="0"/>
        <w:i w:val="0"/>
        <w:iCs w:val="0"/>
        <w:color w:val="313131"/>
        <w:spacing w:val="-1"/>
        <w:w w:val="96"/>
        <w:sz w:val="19"/>
        <w:szCs w:val="19"/>
        <w:lang w:val="en-US" w:eastAsia="en-US" w:bidi="ar-SA"/>
      </w:rPr>
    </w:lvl>
    <w:lvl w:ilvl="2">
      <w:start w:val="0"/>
      <w:numFmt w:val="bullet"/>
      <w:lvlText w:val="•"/>
      <w:lvlJc w:val="left"/>
      <w:pPr>
        <w:ind w:left="1210" w:hanging="523"/>
      </w:pPr>
      <w:rPr>
        <w:rFonts w:hint="default"/>
        <w:lang w:val="en-US" w:eastAsia="en-US" w:bidi="ar-SA"/>
      </w:rPr>
    </w:lvl>
    <w:lvl w:ilvl="3">
      <w:start w:val="0"/>
      <w:numFmt w:val="bullet"/>
      <w:lvlText w:val="•"/>
      <w:lvlJc w:val="left"/>
      <w:pPr>
        <w:ind w:left="1740" w:hanging="523"/>
      </w:pPr>
      <w:rPr>
        <w:rFonts w:hint="default"/>
        <w:lang w:val="en-US" w:eastAsia="en-US" w:bidi="ar-SA"/>
      </w:rPr>
    </w:lvl>
    <w:lvl w:ilvl="4">
      <w:start w:val="0"/>
      <w:numFmt w:val="bullet"/>
      <w:lvlText w:val="•"/>
      <w:lvlJc w:val="left"/>
      <w:pPr>
        <w:ind w:left="2270" w:hanging="523"/>
      </w:pPr>
      <w:rPr>
        <w:rFonts w:hint="default"/>
        <w:lang w:val="en-US" w:eastAsia="en-US" w:bidi="ar-SA"/>
      </w:rPr>
    </w:lvl>
    <w:lvl w:ilvl="5">
      <w:start w:val="0"/>
      <w:numFmt w:val="bullet"/>
      <w:lvlText w:val="•"/>
      <w:lvlJc w:val="left"/>
      <w:pPr>
        <w:ind w:left="2800" w:hanging="523"/>
      </w:pPr>
      <w:rPr>
        <w:rFonts w:hint="default"/>
        <w:lang w:val="en-US" w:eastAsia="en-US" w:bidi="ar-SA"/>
      </w:rPr>
    </w:lvl>
    <w:lvl w:ilvl="6">
      <w:start w:val="0"/>
      <w:numFmt w:val="bullet"/>
      <w:lvlText w:val="•"/>
      <w:lvlJc w:val="left"/>
      <w:pPr>
        <w:ind w:left="3330" w:hanging="523"/>
      </w:pPr>
      <w:rPr>
        <w:rFonts w:hint="default"/>
        <w:lang w:val="en-US" w:eastAsia="en-US" w:bidi="ar-SA"/>
      </w:rPr>
    </w:lvl>
    <w:lvl w:ilvl="7">
      <w:start w:val="0"/>
      <w:numFmt w:val="bullet"/>
      <w:lvlText w:val="•"/>
      <w:lvlJc w:val="left"/>
      <w:pPr>
        <w:ind w:left="3861" w:hanging="523"/>
      </w:pPr>
      <w:rPr>
        <w:rFonts w:hint="default"/>
        <w:lang w:val="en-US" w:eastAsia="en-US" w:bidi="ar-SA"/>
      </w:rPr>
    </w:lvl>
    <w:lvl w:ilvl="8">
      <w:start w:val="0"/>
      <w:numFmt w:val="bullet"/>
      <w:lvlText w:val="•"/>
      <w:lvlJc w:val="left"/>
      <w:pPr>
        <w:ind w:left="4391" w:hanging="523"/>
      </w:pPr>
      <w:rPr>
        <w:rFonts w:hint="default"/>
        <w:lang w:val="en-US" w:eastAsia="en-US" w:bidi="ar-SA"/>
      </w:rPr>
    </w:lvl>
  </w:abstractNum>
  <w:abstractNum w:abstractNumId="6">
    <w:multiLevelType w:val="hybridMultilevel"/>
    <w:lvl w:ilvl="0">
      <w:start w:val="7"/>
      <w:numFmt w:val="decimal"/>
      <w:lvlText w:val="%1"/>
      <w:lvlJc w:val="left"/>
      <w:pPr>
        <w:ind w:left="645" w:hanging="523"/>
        <w:jc w:val="left"/>
      </w:pPr>
      <w:rPr>
        <w:rFonts w:hint="default"/>
        <w:lang w:val="en-US" w:eastAsia="en-US" w:bidi="ar-SA"/>
      </w:rPr>
    </w:lvl>
    <w:lvl w:ilvl="1">
      <w:start w:val="1"/>
      <w:numFmt w:val="decimal"/>
      <w:lvlText w:val="%1.%2."/>
      <w:lvlJc w:val="left"/>
      <w:pPr>
        <w:ind w:left="645" w:hanging="523"/>
        <w:jc w:val="left"/>
      </w:pPr>
      <w:rPr>
        <w:rFonts w:hint="default" w:ascii="Arial" w:hAnsi="Arial" w:eastAsia="Arial" w:cs="Arial"/>
        <w:b w:val="0"/>
        <w:bCs w:val="0"/>
        <w:i w:val="0"/>
        <w:iCs w:val="0"/>
        <w:color w:val="313131"/>
        <w:spacing w:val="-7"/>
        <w:w w:val="101"/>
        <w:sz w:val="19"/>
        <w:szCs w:val="19"/>
        <w:lang w:val="en-US" w:eastAsia="en-US" w:bidi="ar-SA"/>
      </w:rPr>
    </w:lvl>
    <w:lvl w:ilvl="2">
      <w:start w:val="0"/>
      <w:numFmt w:val="bullet"/>
      <w:lvlText w:val="•"/>
      <w:lvlJc w:val="left"/>
      <w:pPr>
        <w:ind w:left="1681" w:hanging="523"/>
      </w:pPr>
      <w:rPr>
        <w:rFonts w:hint="default"/>
        <w:lang w:val="en-US" w:eastAsia="en-US" w:bidi="ar-SA"/>
      </w:rPr>
    </w:lvl>
    <w:lvl w:ilvl="3">
      <w:start w:val="0"/>
      <w:numFmt w:val="bullet"/>
      <w:lvlText w:val="•"/>
      <w:lvlJc w:val="left"/>
      <w:pPr>
        <w:ind w:left="2201" w:hanging="523"/>
      </w:pPr>
      <w:rPr>
        <w:rFonts w:hint="default"/>
        <w:lang w:val="en-US" w:eastAsia="en-US" w:bidi="ar-SA"/>
      </w:rPr>
    </w:lvl>
    <w:lvl w:ilvl="4">
      <w:start w:val="0"/>
      <w:numFmt w:val="bullet"/>
      <w:lvlText w:val="•"/>
      <w:lvlJc w:val="left"/>
      <w:pPr>
        <w:ind w:left="2722" w:hanging="523"/>
      </w:pPr>
      <w:rPr>
        <w:rFonts w:hint="default"/>
        <w:lang w:val="en-US" w:eastAsia="en-US" w:bidi="ar-SA"/>
      </w:rPr>
    </w:lvl>
    <w:lvl w:ilvl="5">
      <w:start w:val="0"/>
      <w:numFmt w:val="bullet"/>
      <w:lvlText w:val="•"/>
      <w:lvlJc w:val="left"/>
      <w:pPr>
        <w:ind w:left="3242" w:hanging="523"/>
      </w:pPr>
      <w:rPr>
        <w:rFonts w:hint="default"/>
        <w:lang w:val="en-US" w:eastAsia="en-US" w:bidi="ar-SA"/>
      </w:rPr>
    </w:lvl>
    <w:lvl w:ilvl="6">
      <w:start w:val="0"/>
      <w:numFmt w:val="bullet"/>
      <w:lvlText w:val="•"/>
      <w:lvlJc w:val="left"/>
      <w:pPr>
        <w:ind w:left="3763" w:hanging="523"/>
      </w:pPr>
      <w:rPr>
        <w:rFonts w:hint="default"/>
        <w:lang w:val="en-US" w:eastAsia="en-US" w:bidi="ar-SA"/>
      </w:rPr>
    </w:lvl>
    <w:lvl w:ilvl="7">
      <w:start w:val="0"/>
      <w:numFmt w:val="bullet"/>
      <w:lvlText w:val="•"/>
      <w:lvlJc w:val="left"/>
      <w:pPr>
        <w:ind w:left="4283" w:hanging="523"/>
      </w:pPr>
      <w:rPr>
        <w:rFonts w:hint="default"/>
        <w:lang w:val="en-US" w:eastAsia="en-US" w:bidi="ar-SA"/>
      </w:rPr>
    </w:lvl>
    <w:lvl w:ilvl="8">
      <w:start w:val="0"/>
      <w:numFmt w:val="bullet"/>
      <w:lvlText w:val="•"/>
      <w:lvlJc w:val="left"/>
      <w:pPr>
        <w:ind w:left="4804" w:hanging="523"/>
      </w:pPr>
      <w:rPr>
        <w:rFonts w:hint="default"/>
        <w:lang w:val="en-US" w:eastAsia="en-US" w:bidi="ar-SA"/>
      </w:rPr>
    </w:lvl>
  </w:abstractNum>
  <w:abstractNum w:abstractNumId="5">
    <w:multiLevelType w:val="hybridMultilevel"/>
    <w:lvl w:ilvl="0">
      <w:start w:val="5"/>
      <w:numFmt w:val="decimal"/>
      <w:lvlText w:val="%1"/>
      <w:lvlJc w:val="left"/>
      <w:pPr>
        <w:ind w:left="681" w:hanging="515"/>
        <w:jc w:val="left"/>
      </w:pPr>
      <w:rPr>
        <w:rFonts w:hint="default"/>
        <w:lang w:val="en-US" w:eastAsia="en-US" w:bidi="ar-SA"/>
      </w:rPr>
    </w:lvl>
    <w:lvl w:ilvl="1">
      <w:start w:val="6"/>
      <w:numFmt w:val="decimal"/>
      <w:lvlText w:val="%1.%2"/>
      <w:lvlJc w:val="left"/>
      <w:pPr>
        <w:ind w:left="681" w:hanging="515"/>
        <w:jc w:val="left"/>
      </w:pPr>
      <w:rPr>
        <w:rFonts w:hint="default"/>
        <w:lang w:val="en-US" w:eastAsia="en-US" w:bidi="ar-SA"/>
      </w:rPr>
    </w:lvl>
    <w:lvl w:ilvl="2">
      <w:start w:val="4"/>
      <w:numFmt w:val="decimal"/>
      <w:lvlText w:val="%1.%2.%3."/>
      <w:lvlJc w:val="left"/>
      <w:pPr>
        <w:ind w:left="681" w:hanging="515"/>
        <w:jc w:val="left"/>
      </w:pPr>
      <w:rPr>
        <w:rFonts w:hint="default" w:ascii="Arial" w:hAnsi="Arial" w:eastAsia="Arial" w:cs="Arial"/>
        <w:b w:val="0"/>
        <w:bCs w:val="0"/>
        <w:i w:val="0"/>
        <w:iCs w:val="0"/>
        <w:color w:val="313131"/>
        <w:spacing w:val="-1"/>
        <w:w w:val="95"/>
        <w:sz w:val="19"/>
        <w:szCs w:val="19"/>
        <w:lang w:val="en-US" w:eastAsia="en-US" w:bidi="ar-SA"/>
      </w:rPr>
    </w:lvl>
    <w:lvl w:ilvl="3">
      <w:start w:val="0"/>
      <w:numFmt w:val="bullet"/>
      <w:lvlText w:val="•"/>
      <w:lvlJc w:val="left"/>
      <w:pPr>
        <w:ind w:left="2146" w:hanging="515"/>
      </w:pPr>
      <w:rPr>
        <w:rFonts w:hint="default"/>
        <w:lang w:val="en-US" w:eastAsia="en-US" w:bidi="ar-SA"/>
      </w:rPr>
    </w:lvl>
    <w:lvl w:ilvl="4">
      <w:start w:val="0"/>
      <w:numFmt w:val="bullet"/>
      <w:lvlText w:val="•"/>
      <w:lvlJc w:val="left"/>
      <w:pPr>
        <w:ind w:left="2635" w:hanging="515"/>
      </w:pPr>
      <w:rPr>
        <w:rFonts w:hint="default"/>
        <w:lang w:val="en-US" w:eastAsia="en-US" w:bidi="ar-SA"/>
      </w:rPr>
    </w:lvl>
    <w:lvl w:ilvl="5">
      <w:start w:val="0"/>
      <w:numFmt w:val="bullet"/>
      <w:lvlText w:val="•"/>
      <w:lvlJc w:val="left"/>
      <w:pPr>
        <w:ind w:left="3124" w:hanging="515"/>
      </w:pPr>
      <w:rPr>
        <w:rFonts w:hint="default"/>
        <w:lang w:val="en-US" w:eastAsia="en-US" w:bidi="ar-SA"/>
      </w:rPr>
    </w:lvl>
    <w:lvl w:ilvl="6">
      <w:start w:val="0"/>
      <w:numFmt w:val="bullet"/>
      <w:lvlText w:val="•"/>
      <w:lvlJc w:val="left"/>
      <w:pPr>
        <w:ind w:left="3613" w:hanging="515"/>
      </w:pPr>
      <w:rPr>
        <w:rFonts w:hint="default"/>
        <w:lang w:val="en-US" w:eastAsia="en-US" w:bidi="ar-SA"/>
      </w:rPr>
    </w:lvl>
    <w:lvl w:ilvl="7">
      <w:start w:val="0"/>
      <w:numFmt w:val="bullet"/>
      <w:lvlText w:val="•"/>
      <w:lvlJc w:val="left"/>
      <w:pPr>
        <w:ind w:left="4102" w:hanging="515"/>
      </w:pPr>
      <w:rPr>
        <w:rFonts w:hint="default"/>
        <w:lang w:val="en-US" w:eastAsia="en-US" w:bidi="ar-SA"/>
      </w:rPr>
    </w:lvl>
    <w:lvl w:ilvl="8">
      <w:start w:val="0"/>
      <w:numFmt w:val="bullet"/>
      <w:lvlText w:val="•"/>
      <w:lvlJc w:val="left"/>
      <w:pPr>
        <w:ind w:left="4591" w:hanging="515"/>
      </w:pPr>
      <w:rPr>
        <w:rFonts w:hint="default"/>
        <w:lang w:val="en-US" w:eastAsia="en-US" w:bidi="ar-SA"/>
      </w:rPr>
    </w:lvl>
  </w:abstractNum>
  <w:abstractNum w:abstractNumId="4">
    <w:multiLevelType w:val="hybridMultilevel"/>
    <w:lvl w:ilvl="0">
      <w:start w:val="5"/>
      <w:numFmt w:val="decimal"/>
      <w:lvlText w:val="%1"/>
      <w:lvlJc w:val="left"/>
      <w:pPr>
        <w:ind w:left="655" w:hanging="519"/>
        <w:jc w:val="left"/>
      </w:pPr>
      <w:rPr>
        <w:rFonts w:hint="default"/>
        <w:lang w:val="en-US" w:eastAsia="en-US" w:bidi="ar-SA"/>
      </w:rPr>
    </w:lvl>
    <w:lvl w:ilvl="1">
      <w:start w:val="4"/>
      <w:numFmt w:val="decimal"/>
      <w:lvlText w:val="%1.%2."/>
      <w:lvlJc w:val="left"/>
      <w:pPr>
        <w:ind w:left="655" w:hanging="519"/>
        <w:jc w:val="right"/>
      </w:pPr>
      <w:rPr>
        <w:rFonts w:hint="default" w:ascii="Arial" w:hAnsi="Arial" w:eastAsia="Arial" w:cs="Arial"/>
        <w:b w:val="0"/>
        <w:bCs w:val="0"/>
        <w:i w:val="0"/>
        <w:iCs w:val="0"/>
        <w:color w:val="313131"/>
        <w:spacing w:val="-1"/>
        <w:w w:val="102"/>
        <w:sz w:val="19"/>
        <w:szCs w:val="19"/>
        <w:lang w:val="en-US" w:eastAsia="en-US" w:bidi="ar-SA"/>
      </w:rPr>
    </w:lvl>
    <w:lvl w:ilvl="2">
      <w:start w:val="1"/>
      <w:numFmt w:val="decimal"/>
      <w:lvlText w:val="%1.%2.%3."/>
      <w:lvlJc w:val="left"/>
      <w:pPr>
        <w:ind w:left="1247" w:hanging="520"/>
        <w:jc w:val="right"/>
      </w:pPr>
      <w:rPr>
        <w:rFonts w:hint="default" w:ascii="Arial" w:hAnsi="Arial" w:eastAsia="Arial" w:cs="Arial"/>
        <w:b w:val="0"/>
        <w:bCs w:val="0"/>
        <w:i w:val="0"/>
        <w:iCs w:val="0"/>
        <w:color w:val="313131"/>
        <w:spacing w:val="-1"/>
        <w:w w:val="96"/>
        <w:sz w:val="19"/>
        <w:szCs w:val="19"/>
        <w:lang w:val="en-US" w:eastAsia="en-US" w:bidi="ar-SA"/>
      </w:rPr>
    </w:lvl>
    <w:lvl w:ilvl="3">
      <w:start w:val="0"/>
      <w:numFmt w:val="bullet"/>
      <w:lvlText w:val="•"/>
      <w:lvlJc w:val="left"/>
      <w:pPr>
        <w:ind w:left="2240" w:hanging="520"/>
      </w:pPr>
      <w:rPr>
        <w:rFonts w:hint="default"/>
        <w:lang w:val="en-US" w:eastAsia="en-US" w:bidi="ar-SA"/>
      </w:rPr>
    </w:lvl>
    <w:lvl w:ilvl="4">
      <w:start w:val="0"/>
      <w:numFmt w:val="bullet"/>
      <w:lvlText w:val="•"/>
      <w:lvlJc w:val="left"/>
      <w:pPr>
        <w:ind w:left="2740" w:hanging="520"/>
      </w:pPr>
      <w:rPr>
        <w:rFonts w:hint="default"/>
        <w:lang w:val="en-US" w:eastAsia="en-US" w:bidi="ar-SA"/>
      </w:rPr>
    </w:lvl>
    <w:lvl w:ilvl="5">
      <w:start w:val="0"/>
      <w:numFmt w:val="bullet"/>
      <w:lvlText w:val="•"/>
      <w:lvlJc w:val="left"/>
      <w:pPr>
        <w:ind w:left="3240" w:hanging="520"/>
      </w:pPr>
      <w:rPr>
        <w:rFonts w:hint="default"/>
        <w:lang w:val="en-US" w:eastAsia="en-US" w:bidi="ar-SA"/>
      </w:rPr>
    </w:lvl>
    <w:lvl w:ilvl="6">
      <w:start w:val="0"/>
      <w:numFmt w:val="bullet"/>
      <w:lvlText w:val="•"/>
      <w:lvlJc w:val="left"/>
      <w:pPr>
        <w:ind w:left="3740" w:hanging="520"/>
      </w:pPr>
      <w:rPr>
        <w:rFonts w:hint="default"/>
        <w:lang w:val="en-US" w:eastAsia="en-US" w:bidi="ar-SA"/>
      </w:rPr>
    </w:lvl>
    <w:lvl w:ilvl="7">
      <w:start w:val="0"/>
      <w:numFmt w:val="bullet"/>
      <w:lvlText w:val="•"/>
      <w:lvlJc w:val="left"/>
      <w:pPr>
        <w:ind w:left="4240" w:hanging="520"/>
      </w:pPr>
      <w:rPr>
        <w:rFonts w:hint="default"/>
        <w:lang w:val="en-US" w:eastAsia="en-US" w:bidi="ar-SA"/>
      </w:rPr>
    </w:lvl>
    <w:lvl w:ilvl="8">
      <w:start w:val="0"/>
      <w:numFmt w:val="bullet"/>
      <w:lvlText w:val="•"/>
      <w:lvlJc w:val="left"/>
      <w:pPr>
        <w:ind w:left="4740" w:hanging="520"/>
      </w:pPr>
      <w:rPr>
        <w:rFonts w:hint="default"/>
        <w:lang w:val="en-US" w:eastAsia="en-US" w:bidi="ar-SA"/>
      </w:rPr>
    </w:lvl>
  </w:abstractNum>
  <w:abstractNum w:abstractNumId="3">
    <w:multiLevelType w:val="hybridMultilevel"/>
    <w:lvl w:ilvl="0">
      <w:start w:val="5"/>
      <w:numFmt w:val="decimal"/>
      <w:lvlText w:val="%1"/>
      <w:lvlJc w:val="left"/>
      <w:pPr>
        <w:ind w:left="732" w:hanging="520"/>
        <w:jc w:val="left"/>
      </w:pPr>
      <w:rPr>
        <w:rFonts w:hint="default"/>
        <w:lang w:val="en-US" w:eastAsia="en-US" w:bidi="ar-SA"/>
      </w:rPr>
    </w:lvl>
    <w:lvl w:ilvl="1">
      <w:start w:val="3"/>
      <w:numFmt w:val="decimal"/>
      <w:lvlText w:val="%1.%2"/>
      <w:lvlJc w:val="left"/>
      <w:pPr>
        <w:ind w:left="732" w:hanging="520"/>
        <w:jc w:val="left"/>
      </w:pPr>
      <w:rPr>
        <w:rFonts w:hint="default"/>
        <w:lang w:val="en-US" w:eastAsia="en-US" w:bidi="ar-SA"/>
      </w:rPr>
    </w:lvl>
    <w:lvl w:ilvl="2">
      <w:start w:val="1"/>
      <w:numFmt w:val="decimal"/>
      <w:lvlText w:val="%1.%2.%3."/>
      <w:lvlJc w:val="left"/>
      <w:pPr>
        <w:ind w:left="732" w:hanging="520"/>
        <w:jc w:val="right"/>
      </w:pPr>
      <w:rPr>
        <w:rFonts w:hint="default" w:ascii="Arial" w:hAnsi="Arial" w:eastAsia="Arial" w:cs="Arial"/>
        <w:b w:val="0"/>
        <w:bCs w:val="0"/>
        <w:i w:val="0"/>
        <w:iCs w:val="0"/>
        <w:color w:val="313131"/>
        <w:spacing w:val="-1"/>
        <w:w w:val="96"/>
        <w:sz w:val="19"/>
        <w:szCs w:val="19"/>
        <w:lang w:val="en-US" w:eastAsia="en-US" w:bidi="ar-SA"/>
      </w:rPr>
    </w:lvl>
    <w:lvl w:ilvl="3">
      <w:start w:val="0"/>
      <w:numFmt w:val="bullet"/>
      <w:lvlText w:val="•"/>
      <w:lvlJc w:val="left"/>
      <w:pPr>
        <w:ind w:left="2095" w:hanging="520"/>
      </w:pPr>
      <w:rPr>
        <w:rFonts w:hint="default"/>
        <w:lang w:val="en-US" w:eastAsia="en-US" w:bidi="ar-SA"/>
      </w:rPr>
    </w:lvl>
    <w:lvl w:ilvl="4">
      <w:start w:val="0"/>
      <w:numFmt w:val="bullet"/>
      <w:lvlText w:val="•"/>
      <w:lvlJc w:val="left"/>
      <w:pPr>
        <w:ind w:left="2547" w:hanging="520"/>
      </w:pPr>
      <w:rPr>
        <w:rFonts w:hint="default"/>
        <w:lang w:val="en-US" w:eastAsia="en-US" w:bidi="ar-SA"/>
      </w:rPr>
    </w:lvl>
    <w:lvl w:ilvl="5">
      <w:start w:val="0"/>
      <w:numFmt w:val="bullet"/>
      <w:lvlText w:val="•"/>
      <w:lvlJc w:val="left"/>
      <w:pPr>
        <w:ind w:left="2999" w:hanging="520"/>
      </w:pPr>
      <w:rPr>
        <w:rFonts w:hint="default"/>
        <w:lang w:val="en-US" w:eastAsia="en-US" w:bidi="ar-SA"/>
      </w:rPr>
    </w:lvl>
    <w:lvl w:ilvl="6">
      <w:start w:val="0"/>
      <w:numFmt w:val="bullet"/>
      <w:lvlText w:val="•"/>
      <w:lvlJc w:val="left"/>
      <w:pPr>
        <w:ind w:left="3451" w:hanging="520"/>
      </w:pPr>
      <w:rPr>
        <w:rFonts w:hint="default"/>
        <w:lang w:val="en-US" w:eastAsia="en-US" w:bidi="ar-SA"/>
      </w:rPr>
    </w:lvl>
    <w:lvl w:ilvl="7">
      <w:start w:val="0"/>
      <w:numFmt w:val="bullet"/>
      <w:lvlText w:val="•"/>
      <w:lvlJc w:val="left"/>
      <w:pPr>
        <w:ind w:left="3903" w:hanging="520"/>
      </w:pPr>
      <w:rPr>
        <w:rFonts w:hint="default"/>
        <w:lang w:val="en-US" w:eastAsia="en-US" w:bidi="ar-SA"/>
      </w:rPr>
    </w:lvl>
    <w:lvl w:ilvl="8">
      <w:start w:val="0"/>
      <w:numFmt w:val="bullet"/>
      <w:lvlText w:val="•"/>
      <w:lvlJc w:val="left"/>
      <w:pPr>
        <w:ind w:left="4355" w:hanging="520"/>
      </w:pPr>
      <w:rPr>
        <w:rFonts w:hint="default"/>
        <w:lang w:val="en-US" w:eastAsia="en-US" w:bidi="ar-SA"/>
      </w:rPr>
    </w:lvl>
  </w:abstractNum>
  <w:abstractNum w:abstractNumId="2">
    <w:multiLevelType w:val="hybridMultilevel"/>
    <w:lvl w:ilvl="0">
      <w:start w:val="4"/>
      <w:numFmt w:val="decimal"/>
      <w:lvlText w:val="%1"/>
      <w:lvlJc w:val="left"/>
      <w:pPr>
        <w:ind w:left="2651" w:hanging="649"/>
        <w:jc w:val="left"/>
      </w:pPr>
      <w:rPr>
        <w:rFonts w:hint="default"/>
        <w:lang w:val="en-US" w:eastAsia="en-US" w:bidi="ar-SA"/>
      </w:rPr>
    </w:lvl>
    <w:lvl w:ilvl="1">
      <w:start w:val="1"/>
      <w:numFmt w:val="decimal"/>
      <w:lvlText w:val="%1.%2"/>
      <w:lvlJc w:val="left"/>
      <w:pPr>
        <w:ind w:left="2651" w:hanging="649"/>
        <w:jc w:val="left"/>
      </w:pPr>
      <w:rPr>
        <w:rFonts w:hint="default"/>
        <w:lang w:val="en-US" w:eastAsia="en-US" w:bidi="ar-SA"/>
      </w:rPr>
    </w:lvl>
    <w:lvl w:ilvl="2">
      <w:start w:val="11"/>
      <w:numFmt w:val="decimal"/>
      <w:lvlText w:val="%1.%2.%3."/>
      <w:lvlJc w:val="left"/>
      <w:pPr>
        <w:ind w:left="2651" w:hanging="649"/>
        <w:jc w:val="left"/>
      </w:pPr>
      <w:rPr>
        <w:rFonts w:hint="default" w:ascii="Arial" w:hAnsi="Arial" w:eastAsia="Arial" w:cs="Arial"/>
        <w:b w:val="0"/>
        <w:bCs w:val="0"/>
        <w:i w:val="0"/>
        <w:iCs w:val="0"/>
        <w:color w:val="313131"/>
        <w:spacing w:val="-1"/>
        <w:w w:val="95"/>
        <w:sz w:val="19"/>
        <w:szCs w:val="19"/>
        <w:lang w:val="en-US" w:eastAsia="en-US" w:bidi="ar-SA"/>
      </w:rPr>
    </w:lvl>
    <w:lvl w:ilvl="3">
      <w:start w:val="0"/>
      <w:numFmt w:val="bullet"/>
      <w:lvlText w:val="•"/>
      <w:lvlJc w:val="left"/>
      <w:pPr>
        <w:ind w:left="3611" w:hanging="649"/>
      </w:pPr>
      <w:rPr>
        <w:rFonts w:hint="default"/>
        <w:lang w:val="en-US" w:eastAsia="en-US" w:bidi="ar-SA"/>
      </w:rPr>
    </w:lvl>
    <w:lvl w:ilvl="4">
      <w:start w:val="0"/>
      <w:numFmt w:val="bullet"/>
      <w:lvlText w:val="•"/>
      <w:lvlJc w:val="left"/>
      <w:pPr>
        <w:ind w:left="3928" w:hanging="649"/>
      </w:pPr>
      <w:rPr>
        <w:rFonts w:hint="default"/>
        <w:lang w:val="en-US" w:eastAsia="en-US" w:bidi="ar-SA"/>
      </w:rPr>
    </w:lvl>
    <w:lvl w:ilvl="5">
      <w:start w:val="0"/>
      <w:numFmt w:val="bullet"/>
      <w:lvlText w:val="•"/>
      <w:lvlJc w:val="left"/>
      <w:pPr>
        <w:ind w:left="4245" w:hanging="649"/>
      </w:pPr>
      <w:rPr>
        <w:rFonts w:hint="default"/>
        <w:lang w:val="en-US" w:eastAsia="en-US" w:bidi="ar-SA"/>
      </w:rPr>
    </w:lvl>
    <w:lvl w:ilvl="6">
      <w:start w:val="0"/>
      <w:numFmt w:val="bullet"/>
      <w:lvlText w:val="•"/>
      <w:lvlJc w:val="left"/>
      <w:pPr>
        <w:ind w:left="4563" w:hanging="649"/>
      </w:pPr>
      <w:rPr>
        <w:rFonts w:hint="default"/>
        <w:lang w:val="en-US" w:eastAsia="en-US" w:bidi="ar-SA"/>
      </w:rPr>
    </w:lvl>
    <w:lvl w:ilvl="7">
      <w:start w:val="0"/>
      <w:numFmt w:val="bullet"/>
      <w:lvlText w:val="•"/>
      <w:lvlJc w:val="left"/>
      <w:pPr>
        <w:ind w:left="4880" w:hanging="649"/>
      </w:pPr>
      <w:rPr>
        <w:rFonts w:hint="default"/>
        <w:lang w:val="en-US" w:eastAsia="en-US" w:bidi="ar-SA"/>
      </w:rPr>
    </w:lvl>
    <w:lvl w:ilvl="8">
      <w:start w:val="0"/>
      <w:numFmt w:val="bullet"/>
      <w:lvlText w:val="•"/>
      <w:lvlJc w:val="left"/>
      <w:pPr>
        <w:ind w:left="5197" w:hanging="649"/>
      </w:pPr>
      <w:rPr>
        <w:rFonts w:hint="default"/>
        <w:lang w:val="en-US" w:eastAsia="en-US" w:bidi="ar-SA"/>
      </w:rPr>
    </w:lvl>
  </w:abstractNum>
  <w:abstractNum w:abstractNumId="1">
    <w:multiLevelType w:val="hybridMultilevel"/>
    <w:lvl w:ilvl="0">
      <w:start w:val="4"/>
      <w:numFmt w:val="decimal"/>
      <w:lvlText w:val="%1"/>
      <w:lvlJc w:val="left"/>
      <w:pPr>
        <w:ind w:left="738" w:hanging="519"/>
        <w:jc w:val="left"/>
      </w:pPr>
      <w:rPr>
        <w:rFonts w:hint="default"/>
        <w:lang w:val="en-US" w:eastAsia="en-US" w:bidi="ar-SA"/>
      </w:rPr>
    </w:lvl>
    <w:lvl w:ilvl="1">
      <w:start w:val="1"/>
      <w:numFmt w:val="decimal"/>
      <w:lvlText w:val="%1.%2"/>
      <w:lvlJc w:val="left"/>
      <w:pPr>
        <w:ind w:left="738" w:hanging="519"/>
        <w:jc w:val="left"/>
      </w:pPr>
      <w:rPr>
        <w:rFonts w:hint="default"/>
        <w:lang w:val="en-US" w:eastAsia="en-US" w:bidi="ar-SA"/>
      </w:rPr>
    </w:lvl>
    <w:lvl w:ilvl="2">
      <w:start w:val="1"/>
      <w:numFmt w:val="decimal"/>
      <w:lvlText w:val="%1.%2.%3."/>
      <w:lvlJc w:val="left"/>
      <w:pPr>
        <w:ind w:left="738" w:hanging="519"/>
        <w:jc w:val="right"/>
      </w:pPr>
      <w:rPr>
        <w:rFonts w:hint="default" w:ascii="Arial" w:hAnsi="Arial" w:eastAsia="Arial" w:cs="Arial"/>
        <w:b w:val="0"/>
        <w:bCs w:val="0"/>
        <w:i w:val="0"/>
        <w:iCs w:val="0"/>
        <w:color w:val="313131"/>
        <w:spacing w:val="-1"/>
        <w:w w:val="96"/>
        <w:sz w:val="19"/>
        <w:szCs w:val="19"/>
        <w:lang w:val="en-US" w:eastAsia="en-US" w:bidi="ar-SA"/>
      </w:rPr>
    </w:lvl>
    <w:lvl w:ilvl="3">
      <w:start w:val="0"/>
      <w:numFmt w:val="bullet"/>
      <w:lvlText w:val="•"/>
      <w:lvlJc w:val="left"/>
      <w:pPr>
        <w:ind w:left="2087" w:hanging="519"/>
      </w:pPr>
      <w:rPr>
        <w:rFonts w:hint="default"/>
        <w:lang w:val="en-US" w:eastAsia="en-US" w:bidi="ar-SA"/>
      </w:rPr>
    </w:lvl>
    <w:lvl w:ilvl="4">
      <w:start w:val="0"/>
      <w:numFmt w:val="bullet"/>
      <w:lvlText w:val="•"/>
      <w:lvlJc w:val="left"/>
      <w:pPr>
        <w:ind w:left="2536" w:hanging="519"/>
      </w:pPr>
      <w:rPr>
        <w:rFonts w:hint="default"/>
        <w:lang w:val="en-US" w:eastAsia="en-US" w:bidi="ar-SA"/>
      </w:rPr>
    </w:lvl>
    <w:lvl w:ilvl="5">
      <w:start w:val="0"/>
      <w:numFmt w:val="bullet"/>
      <w:lvlText w:val="•"/>
      <w:lvlJc w:val="left"/>
      <w:pPr>
        <w:ind w:left="2985" w:hanging="519"/>
      </w:pPr>
      <w:rPr>
        <w:rFonts w:hint="default"/>
        <w:lang w:val="en-US" w:eastAsia="en-US" w:bidi="ar-SA"/>
      </w:rPr>
    </w:lvl>
    <w:lvl w:ilvl="6">
      <w:start w:val="0"/>
      <w:numFmt w:val="bullet"/>
      <w:lvlText w:val="•"/>
      <w:lvlJc w:val="left"/>
      <w:pPr>
        <w:ind w:left="3434" w:hanging="519"/>
      </w:pPr>
      <w:rPr>
        <w:rFonts w:hint="default"/>
        <w:lang w:val="en-US" w:eastAsia="en-US" w:bidi="ar-SA"/>
      </w:rPr>
    </w:lvl>
    <w:lvl w:ilvl="7">
      <w:start w:val="0"/>
      <w:numFmt w:val="bullet"/>
      <w:lvlText w:val="•"/>
      <w:lvlJc w:val="left"/>
      <w:pPr>
        <w:ind w:left="3883" w:hanging="519"/>
      </w:pPr>
      <w:rPr>
        <w:rFonts w:hint="default"/>
        <w:lang w:val="en-US" w:eastAsia="en-US" w:bidi="ar-SA"/>
      </w:rPr>
    </w:lvl>
    <w:lvl w:ilvl="8">
      <w:start w:val="0"/>
      <w:numFmt w:val="bullet"/>
      <w:lvlText w:val="•"/>
      <w:lvlJc w:val="left"/>
      <w:pPr>
        <w:ind w:left="4332" w:hanging="519"/>
      </w:pPr>
      <w:rPr>
        <w:rFonts w:hint="default"/>
        <w:lang w:val="en-US" w:eastAsia="en-US" w:bidi="ar-SA"/>
      </w:rPr>
    </w:lvl>
  </w:abstractNum>
  <w:abstractNum w:abstractNumId="0">
    <w:multiLevelType w:val="hybridMultilevel"/>
    <w:lvl w:ilvl="0">
      <w:start w:val="1"/>
      <w:numFmt w:val="decimal"/>
      <w:lvlText w:val="%1."/>
      <w:lvlJc w:val="left"/>
      <w:pPr>
        <w:ind w:left="2496" w:hanging="520"/>
        <w:jc w:val="right"/>
      </w:pPr>
      <w:rPr>
        <w:rFonts w:hint="default"/>
        <w:spacing w:val="0"/>
        <w:w w:val="75"/>
        <w:lang w:val="en-US" w:eastAsia="en-US" w:bidi="ar-SA"/>
      </w:rPr>
    </w:lvl>
    <w:lvl w:ilvl="1">
      <w:start w:val="1"/>
      <w:numFmt w:val="decimal"/>
      <w:lvlText w:val="%1.%2."/>
      <w:lvlJc w:val="left"/>
      <w:pPr>
        <w:ind w:left="2598" w:hanging="526"/>
        <w:jc w:val="left"/>
      </w:pPr>
      <w:rPr>
        <w:rFonts w:hint="default"/>
        <w:spacing w:val="-1"/>
        <w:w w:val="96"/>
        <w:lang w:val="en-US" w:eastAsia="en-US" w:bidi="ar-SA"/>
      </w:rPr>
    </w:lvl>
    <w:lvl w:ilvl="2">
      <w:start w:val="1"/>
      <w:numFmt w:val="decimal"/>
      <w:lvlText w:val="%1.%2.%3."/>
      <w:lvlJc w:val="left"/>
      <w:pPr>
        <w:ind w:left="862" w:hanging="526"/>
        <w:jc w:val="right"/>
      </w:pPr>
      <w:rPr>
        <w:rFonts w:hint="default" w:ascii="Arial" w:hAnsi="Arial" w:eastAsia="Arial" w:cs="Arial"/>
        <w:b w:val="0"/>
        <w:bCs w:val="0"/>
        <w:i w:val="0"/>
        <w:iCs w:val="0"/>
        <w:color w:val="313131"/>
        <w:spacing w:val="-1"/>
        <w:w w:val="96"/>
        <w:sz w:val="19"/>
        <w:szCs w:val="19"/>
        <w:lang w:val="en-US" w:eastAsia="en-US" w:bidi="ar-SA"/>
      </w:rPr>
    </w:lvl>
    <w:lvl w:ilvl="3">
      <w:start w:val="0"/>
      <w:numFmt w:val="bullet"/>
      <w:lvlText w:val="•"/>
      <w:lvlJc w:val="left"/>
      <w:pPr>
        <w:ind w:left="2040" w:hanging="526"/>
      </w:pPr>
      <w:rPr>
        <w:rFonts w:hint="default"/>
        <w:lang w:val="en-US" w:eastAsia="en-US" w:bidi="ar-SA"/>
      </w:rPr>
    </w:lvl>
    <w:lvl w:ilvl="4">
      <w:start w:val="0"/>
      <w:numFmt w:val="bullet"/>
      <w:lvlText w:val="•"/>
      <w:lvlJc w:val="left"/>
      <w:pPr>
        <w:ind w:left="2060" w:hanging="526"/>
      </w:pPr>
      <w:rPr>
        <w:rFonts w:hint="default"/>
        <w:lang w:val="en-US" w:eastAsia="en-US" w:bidi="ar-SA"/>
      </w:rPr>
    </w:lvl>
    <w:lvl w:ilvl="5">
      <w:start w:val="0"/>
      <w:numFmt w:val="bullet"/>
      <w:lvlText w:val="•"/>
      <w:lvlJc w:val="left"/>
      <w:pPr>
        <w:ind w:left="2080" w:hanging="526"/>
      </w:pPr>
      <w:rPr>
        <w:rFonts w:hint="default"/>
        <w:lang w:val="en-US" w:eastAsia="en-US" w:bidi="ar-SA"/>
      </w:rPr>
    </w:lvl>
    <w:lvl w:ilvl="6">
      <w:start w:val="0"/>
      <w:numFmt w:val="bullet"/>
      <w:lvlText w:val="•"/>
      <w:lvlJc w:val="left"/>
      <w:pPr>
        <w:ind w:left="2260" w:hanging="526"/>
      </w:pPr>
      <w:rPr>
        <w:rFonts w:hint="default"/>
        <w:lang w:val="en-US" w:eastAsia="en-US" w:bidi="ar-SA"/>
      </w:rPr>
    </w:lvl>
    <w:lvl w:ilvl="7">
      <w:start w:val="0"/>
      <w:numFmt w:val="bullet"/>
      <w:lvlText w:val="•"/>
      <w:lvlJc w:val="left"/>
      <w:pPr>
        <w:ind w:left="2500" w:hanging="526"/>
      </w:pPr>
      <w:rPr>
        <w:rFonts w:hint="default"/>
        <w:lang w:val="en-US" w:eastAsia="en-US" w:bidi="ar-SA"/>
      </w:rPr>
    </w:lvl>
    <w:lvl w:ilvl="8">
      <w:start w:val="0"/>
      <w:numFmt w:val="bullet"/>
      <w:lvlText w:val="•"/>
      <w:lvlJc w:val="left"/>
      <w:pPr>
        <w:ind w:left="2600" w:hanging="526"/>
      </w:pPr>
      <w:rPr>
        <w:rFonts w:hint="default"/>
        <w:lang w:val="en-US"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19"/>
      <w:szCs w:val="19"/>
      <w:lang w:val="en-US" w:eastAsia="en-US" w:bidi="ar-SA"/>
    </w:rPr>
  </w:style>
  <w:style w:styleId="Heading1" w:type="paragraph">
    <w:name w:val="Heading 1"/>
    <w:basedOn w:val="Normal"/>
    <w:uiPriority w:val="1"/>
    <w:qFormat/>
    <w:pPr>
      <w:ind w:left="144"/>
      <w:outlineLvl w:val="1"/>
    </w:pPr>
    <w:rPr>
      <w:rFonts w:ascii="Courier New" w:hAnsi="Courier New" w:eastAsia="Courier New" w:cs="Courier New"/>
      <w:sz w:val="22"/>
      <w:szCs w:val="22"/>
      <w:lang w:val="en-US" w:eastAsia="en-US" w:bidi="ar-SA"/>
    </w:rPr>
  </w:style>
  <w:style w:styleId="Heading2" w:type="paragraph">
    <w:name w:val="Heading 2"/>
    <w:basedOn w:val="Normal"/>
    <w:uiPriority w:val="1"/>
    <w:qFormat/>
    <w:pPr>
      <w:ind w:left="181"/>
      <w:outlineLvl w:val="2"/>
    </w:pPr>
    <w:rPr>
      <w:rFonts w:ascii="Arial" w:hAnsi="Arial" w:eastAsia="Arial" w:cs="Arial"/>
      <w:b/>
      <w:bCs/>
      <w:sz w:val="19"/>
      <w:szCs w:val="19"/>
      <w:lang w:val="en-US" w:eastAsia="en-US" w:bidi="ar-SA"/>
    </w:rPr>
  </w:style>
  <w:style w:styleId="ListParagraph" w:type="paragraph">
    <w:name w:val="List Paragraph"/>
    <w:basedOn w:val="Normal"/>
    <w:uiPriority w:val="1"/>
    <w:qFormat/>
    <w:pPr>
      <w:ind w:left="656" w:hanging="520"/>
      <w:jc w:val="both"/>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image" Target="media/image6.jpeg"/><Relationship Id="rId11" Type="http://schemas.openxmlformats.org/officeDocument/2006/relationships/image" Target="media/image7.jpeg"/><Relationship Id="rId12" Type="http://schemas.openxmlformats.org/officeDocument/2006/relationships/image" Target="media/image8.jpeg"/><Relationship Id="rId13" Type="http://schemas.openxmlformats.org/officeDocument/2006/relationships/image" Target="media/image9.jpeg"/><Relationship Id="rId14" Type="http://schemas.openxmlformats.org/officeDocument/2006/relationships/image" Target="media/image10.jpeg"/><Relationship Id="rId15" Type="http://schemas.openxmlformats.org/officeDocument/2006/relationships/image" Target="media/image11.jpeg"/><Relationship Id="rId16" Type="http://schemas.openxmlformats.org/officeDocument/2006/relationships/image" Target="media/image12.jpeg"/><Relationship Id="rId17" Type="http://schemas.openxmlformats.org/officeDocument/2006/relationships/image" Target="media/image13.jpeg"/><Relationship Id="rId18" Type="http://schemas.openxmlformats.org/officeDocument/2006/relationships/image" Target="media/image14.jpeg"/><Relationship Id="rId19" Type="http://schemas.openxmlformats.org/officeDocument/2006/relationships/image" Target="media/image15.png"/><Relationship Id="rId20" Type="http://schemas.openxmlformats.org/officeDocument/2006/relationships/image" Target="media/image16.jpeg"/><Relationship Id="rId2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2025-05-27T07:40:12Z</dcterms:created>
  <dcterms:modified xsi:type="dcterms:W3CDTF">2025-05-27T07:40:12Z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2022-11-22T00:00:00Z</vt:filetime>
  </property>
  <property fmtid="{D5CDD505-2E9C-101B-9397-08002B2CF9AE}" pid="3" name="Creator">
    <vt:lpwstr>Canon </vt:lpwstr>
  </property>
  <property fmtid="{D5CDD505-2E9C-101B-9397-08002B2CF9AE}" pid="4" name="LastSaved">
    <vt:filetime>2022-11-22T00:00:00Z</vt:filetime>
  </property>
</Properties>
</file>