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0BE39CB0"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CE7D9B">
        <w:rPr>
          <w:b/>
          <w:sz w:val="22"/>
          <w:szCs w:val="22"/>
          <w:lang w:eastAsia="en-US"/>
        </w:rPr>
        <w:t>(</w:t>
      </w:r>
      <w:r w:rsidR="00CE7D9B" w:rsidRPr="00CE7D9B">
        <w:rPr>
          <w:b/>
          <w:sz w:val="22"/>
          <w:szCs w:val="22"/>
          <w:lang w:eastAsia="en-US"/>
        </w:rPr>
        <w:t>Ekskavatorių, ekskavatorių-krautuvų, pakrovėjų, krautuvų ir kitos vikšrinės/ratinės technikos serviso paslaugos Pietų regione</w:t>
      </w:r>
      <w:r w:rsidR="00CE7D9B">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72CEEB93"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p w14:paraId="5B7E8110" w14:textId="51A4ABB2" w:rsidR="00CE7D9B" w:rsidRDefault="00CE7D9B" w:rsidP="00CE7D9B">
      <w:pPr>
        <w:tabs>
          <w:tab w:val="left" w:pos="567"/>
          <w:tab w:val="left" w:pos="993"/>
        </w:tabs>
        <w:spacing w:line="276" w:lineRule="auto"/>
        <w:rPr>
          <w:b/>
          <w:bCs/>
          <w:sz w:val="22"/>
          <w:szCs w:val="22"/>
          <w:lang w:eastAsia="en-US"/>
        </w:rPr>
      </w:pPr>
      <w:r w:rsidRPr="009D5D15">
        <w:rPr>
          <w:b/>
          <w:bCs/>
          <w:sz w:val="22"/>
          <w:szCs w:val="22"/>
          <w:lang w:eastAsia="en-US"/>
        </w:rPr>
        <w:t>UAB „HIDRALTEKA“</w:t>
      </w:r>
      <w:r w:rsidRPr="009D5D15">
        <w:rPr>
          <w:sz w:val="22"/>
          <w:szCs w:val="22"/>
          <w:lang w:eastAsia="en-US"/>
        </w:rPr>
        <w:t xml:space="preserve">, buveinės adresas Gluosnių g. 1, Bubiai, 80200 Šiaulių r., juridinio asmens kodas 175849082, atstovaujama, veikiančio pagal, toliau sutartyje vadinamas </w:t>
      </w:r>
      <w:r w:rsidRPr="009D5D15">
        <w:rPr>
          <w:b/>
          <w:bCs/>
          <w:sz w:val="22"/>
          <w:szCs w:val="22"/>
          <w:lang w:eastAsia="en-US"/>
        </w:rPr>
        <w:t>Tiekėju,</w:t>
      </w:r>
    </w:p>
    <w:p w14:paraId="1F2A3109" w14:textId="77777777" w:rsidR="00CE7D9B" w:rsidRPr="00C177C4" w:rsidRDefault="00CE7D9B" w:rsidP="00CE7D9B">
      <w:pPr>
        <w:tabs>
          <w:tab w:val="left" w:pos="567"/>
          <w:tab w:val="left" w:pos="993"/>
        </w:tabs>
        <w:spacing w:line="276" w:lineRule="auto"/>
        <w:rPr>
          <w:b/>
          <w:bCs/>
          <w:sz w:val="22"/>
          <w:szCs w:val="22"/>
          <w:lang w:eastAsia="en-US"/>
        </w:rPr>
      </w:pPr>
    </w:p>
    <w:p w14:paraId="30A7E12A" w14:textId="18FA2B40" w:rsidR="00CE7D9B" w:rsidRDefault="00CE7D9B" w:rsidP="00CE7D9B">
      <w:pPr>
        <w:tabs>
          <w:tab w:val="left" w:pos="567"/>
          <w:tab w:val="left" w:pos="993"/>
        </w:tabs>
        <w:spacing w:line="276" w:lineRule="auto"/>
        <w:rPr>
          <w:b/>
          <w:bCs/>
          <w:sz w:val="22"/>
          <w:szCs w:val="22"/>
          <w:lang w:eastAsia="en-US"/>
        </w:rPr>
      </w:pPr>
      <w:r w:rsidRPr="00EE7611">
        <w:rPr>
          <w:b/>
          <w:bCs/>
          <w:sz w:val="22"/>
          <w:szCs w:val="22"/>
          <w:lang w:eastAsia="en-US"/>
        </w:rPr>
        <w:t>UAB „Hidraulinės sistemos“</w:t>
      </w:r>
      <w:r w:rsidRPr="00EE7611">
        <w:rPr>
          <w:sz w:val="22"/>
          <w:szCs w:val="22"/>
          <w:lang w:eastAsia="en-US"/>
        </w:rPr>
        <w:t xml:space="preserve">, buveinės adresas Vandžiogalos pl. 106P, Domeikava, Kauno r., juridinio asmens kodas 135197697, atstovaujama, veikiančio pagal, toliau sutartyje vadinamas </w:t>
      </w:r>
      <w:r w:rsidRPr="00EE7611">
        <w:rPr>
          <w:b/>
          <w:bCs/>
          <w:sz w:val="22"/>
          <w:szCs w:val="22"/>
          <w:lang w:eastAsia="en-US"/>
        </w:rPr>
        <w:t>Tiekėju,</w:t>
      </w:r>
    </w:p>
    <w:p w14:paraId="3375D942" w14:textId="77777777" w:rsidR="00CE7D9B" w:rsidRPr="00C177C4" w:rsidRDefault="00CE7D9B" w:rsidP="00CE7D9B">
      <w:pPr>
        <w:tabs>
          <w:tab w:val="left" w:pos="567"/>
          <w:tab w:val="left" w:pos="993"/>
        </w:tabs>
        <w:spacing w:line="276" w:lineRule="auto"/>
        <w:rPr>
          <w:b/>
          <w:bCs/>
          <w:sz w:val="22"/>
          <w:szCs w:val="22"/>
          <w:lang w:eastAsia="en-US"/>
        </w:rPr>
      </w:pPr>
    </w:p>
    <w:p w14:paraId="4B1C7A04" w14:textId="28E90262" w:rsidR="00CE7D9B" w:rsidRDefault="00CE7D9B" w:rsidP="00CE7D9B">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1E81B868" w14:textId="77777777" w:rsidR="00CE7D9B" w:rsidRPr="00C177C4" w:rsidRDefault="00CE7D9B" w:rsidP="00CE7D9B">
      <w:pPr>
        <w:tabs>
          <w:tab w:val="left" w:pos="567"/>
          <w:tab w:val="left" w:pos="993"/>
        </w:tabs>
        <w:spacing w:line="276" w:lineRule="auto"/>
        <w:rPr>
          <w:b/>
          <w:bCs/>
          <w:sz w:val="22"/>
          <w:szCs w:val="22"/>
          <w:lang w:eastAsia="en-US"/>
        </w:rPr>
      </w:pPr>
    </w:p>
    <w:p w14:paraId="718C3629" w14:textId="2D5FBD8B" w:rsidR="00CE7D9B" w:rsidRDefault="00CE7D9B" w:rsidP="00CE7D9B">
      <w:pPr>
        <w:tabs>
          <w:tab w:val="left" w:pos="567"/>
          <w:tab w:val="left" w:pos="993"/>
        </w:tabs>
        <w:spacing w:line="276" w:lineRule="auto"/>
        <w:rPr>
          <w:b/>
          <w:bCs/>
          <w:sz w:val="22"/>
          <w:szCs w:val="22"/>
          <w:lang w:eastAsia="en-US"/>
        </w:rPr>
      </w:pPr>
      <w:r w:rsidRPr="007967F0">
        <w:rPr>
          <w:b/>
          <w:bCs/>
          <w:sz w:val="22"/>
          <w:szCs w:val="22"/>
          <w:lang w:eastAsia="en-US"/>
        </w:rPr>
        <w:t>UAB „Martonas“</w:t>
      </w:r>
      <w:r w:rsidRPr="007967F0">
        <w:rPr>
          <w:sz w:val="22"/>
          <w:szCs w:val="22"/>
          <w:lang w:eastAsia="en-US"/>
        </w:rPr>
        <w:t xml:space="preserve">, buveinės adresas Kalvarijų g. 53, Vilnius, juridinio asmens kodas 122034821, atstovaujama, veikiančio pagal, toliau sutartyje vadinamas </w:t>
      </w:r>
      <w:r w:rsidRPr="007967F0">
        <w:rPr>
          <w:b/>
          <w:bCs/>
          <w:sz w:val="22"/>
          <w:szCs w:val="22"/>
          <w:lang w:eastAsia="en-US"/>
        </w:rPr>
        <w:t>Tiekėju,</w:t>
      </w:r>
    </w:p>
    <w:p w14:paraId="26543754" w14:textId="77777777" w:rsidR="00FD72B7" w:rsidRPr="00C177C4" w:rsidRDefault="00FD72B7" w:rsidP="005D43C6">
      <w:pPr>
        <w:tabs>
          <w:tab w:val="left" w:pos="567"/>
          <w:tab w:val="left" w:pos="993"/>
        </w:tabs>
        <w:spacing w:line="276" w:lineRule="auto"/>
        <w:rPr>
          <w:b/>
          <w:bCs/>
          <w:sz w:val="22"/>
          <w:szCs w:val="22"/>
          <w:lang w:eastAsia="en-US"/>
        </w:rPr>
      </w:pPr>
    </w:p>
    <w:p w14:paraId="07DB5614" w14:textId="46D8BBAF" w:rsidR="00FD72B7" w:rsidRPr="00C177C4" w:rsidRDefault="00CE7D9B" w:rsidP="005D43C6">
      <w:pPr>
        <w:tabs>
          <w:tab w:val="left" w:pos="567"/>
          <w:tab w:val="left" w:pos="993"/>
        </w:tabs>
        <w:spacing w:line="276" w:lineRule="auto"/>
        <w:rPr>
          <w:b/>
          <w:bCs/>
          <w:sz w:val="22"/>
          <w:szCs w:val="22"/>
          <w:lang w:eastAsia="en-US"/>
        </w:rPr>
      </w:pPr>
      <w:r w:rsidRPr="00CE7D9B">
        <w:rPr>
          <w:b/>
          <w:bCs/>
          <w:sz w:val="22"/>
          <w:szCs w:val="22"/>
          <w:lang w:eastAsia="en-US"/>
        </w:rPr>
        <w:t>UAB „Vilktukas“</w:t>
      </w:r>
      <w:r w:rsidRPr="00CE7D9B">
        <w:rPr>
          <w:sz w:val="22"/>
          <w:szCs w:val="22"/>
          <w:lang w:eastAsia="en-US"/>
        </w:rPr>
        <w:t>, buveinės adresas Pramonės g. 16D, Alytus, juridinio asmens kodas 150114356, atstovaujama, veikiančio pagal</w:t>
      </w:r>
      <w:r w:rsidR="00FD72B7" w:rsidRPr="00CE7D9B">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77777777" w:rsidR="00FD72B7" w:rsidRDefault="00FD72B7" w:rsidP="005D43C6">
      <w:pPr>
        <w:tabs>
          <w:tab w:val="left" w:pos="567"/>
          <w:tab w:val="left" w:pos="993"/>
        </w:tabs>
        <w:spacing w:line="276" w:lineRule="auto"/>
        <w:rPr>
          <w:b/>
          <w:bCs/>
          <w:sz w:val="22"/>
          <w:szCs w:val="22"/>
          <w:lang w:eastAsia="en-US"/>
        </w:rPr>
      </w:pPr>
    </w:p>
    <w:p w14:paraId="4E71544F" w14:textId="6AFE9DD3" w:rsidR="00CE7D9B" w:rsidRDefault="00CE7D9B" w:rsidP="00CE7D9B">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6CBC3390" w14:textId="77777777" w:rsidR="00CE7D9B" w:rsidRPr="00C177C4" w:rsidRDefault="00CE7D9B" w:rsidP="00CE7D9B">
      <w:pPr>
        <w:tabs>
          <w:tab w:val="left" w:pos="567"/>
          <w:tab w:val="left" w:pos="993"/>
        </w:tabs>
        <w:spacing w:line="276" w:lineRule="auto"/>
        <w:rPr>
          <w:b/>
          <w:bCs/>
          <w:sz w:val="22"/>
          <w:szCs w:val="22"/>
          <w:lang w:eastAsia="en-US"/>
        </w:rPr>
      </w:pPr>
    </w:p>
    <w:p w14:paraId="0B13057D" w14:textId="38952F23" w:rsidR="00CE7D9B" w:rsidRPr="00C177C4" w:rsidRDefault="00CE7D9B" w:rsidP="00CE7D9B">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73C64EB8" w14:textId="77777777" w:rsidR="00CE7D9B" w:rsidRDefault="00CE7D9B" w:rsidP="00CE7D9B">
      <w:pPr>
        <w:tabs>
          <w:tab w:val="left" w:pos="567"/>
          <w:tab w:val="left" w:pos="993"/>
        </w:tabs>
        <w:spacing w:line="276" w:lineRule="auto"/>
        <w:rPr>
          <w:b/>
          <w:bCs/>
          <w:sz w:val="22"/>
          <w:szCs w:val="22"/>
          <w:lang w:eastAsia="en-US"/>
        </w:rPr>
      </w:pPr>
    </w:p>
    <w:p w14:paraId="19C6DF88" w14:textId="409B6975" w:rsidR="00CE7D9B" w:rsidRDefault="00CE7D9B" w:rsidP="00CE7D9B">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7D7A3374" w14:textId="77777777" w:rsidR="00CE7D9B" w:rsidRPr="00C177C4" w:rsidRDefault="00CE7D9B" w:rsidP="00CE7D9B">
      <w:pPr>
        <w:tabs>
          <w:tab w:val="left" w:pos="567"/>
          <w:tab w:val="left" w:pos="993"/>
        </w:tabs>
        <w:spacing w:line="276" w:lineRule="auto"/>
        <w:rPr>
          <w:b/>
          <w:bCs/>
          <w:sz w:val="22"/>
          <w:szCs w:val="22"/>
          <w:lang w:eastAsia="en-US"/>
        </w:rPr>
      </w:pPr>
    </w:p>
    <w:p w14:paraId="5414DB2E" w14:textId="46CF5A68" w:rsidR="00CE7D9B" w:rsidRPr="00C177C4" w:rsidRDefault="00000000" w:rsidP="00CE7D9B">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93818556"/>
          <w:placeholder>
            <w:docPart w:val="D7D5CA1CEA55456693F32D40DC3EBDBB"/>
          </w:placeholder>
        </w:sdtPr>
        <w:sdtEndPr>
          <w:rPr>
            <w:i/>
            <w:highlight w:val="none"/>
            <w:u w:val="single"/>
          </w:rPr>
        </w:sdtEndPr>
        <w:sdtContent>
          <w:r w:rsidR="00CE7D9B" w:rsidRPr="00B66FED">
            <w:rPr>
              <w:b/>
              <w:bCs/>
              <w:sz w:val="22"/>
              <w:szCs w:val="22"/>
              <w:lang w:eastAsia="en-US"/>
            </w:rPr>
            <w:t>UAB „Elremta Mastermann“</w:t>
          </w:r>
          <w:r w:rsidR="00CE7D9B" w:rsidRPr="00B66FED">
            <w:rPr>
              <w:sz w:val="22"/>
              <w:szCs w:val="22"/>
              <w:lang w:eastAsia="en-US"/>
            </w:rPr>
            <w:t xml:space="preserve">, buveinės adresas Naglio g. 4 C, Kaunas, juridinio asmens kodas 234981170, atstovaujama, veikiančio pagal </w:t>
          </w:r>
        </w:sdtContent>
      </w:sdt>
      <w:r w:rsidR="00CE7D9B" w:rsidRPr="00C177C4">
        <w:rPr>
          <w:i/>
          <w:iCs/>
          <w:sz w:val="22"/>
          <w:szCs w:val="22"/>
          <w:lang w:eastAsia="en-US"/>
        </w:rPr>
        <w:t xml:space="preserve">, </w:t>
      </w:r>
      <w:r w:rsidR="00CE7D9B" w:rsidRPr="00C177C4">
        <w:rPr>
          <w:sz w:val="22"/>
          <w:szCs w:val="22"/>
          <w:lang w:eastAsia="en-US"/>
        </w:rPr>
        <w:t xml:space="preserve">toliau sutartyje vadinamas </w:t>
      </w:r>
      <w:r w:rsidR="00CE7D9B" w:rsidRPr="00C177C4">
        <w:rPr>
          <w:b/>
          <w:bCs/>
          <w:sz w:val="22"/>
          <w:szCs w:val="22"/>
          <w:lang w:eastAsia="en-US"/>
        </w:rPr>
        <w:t>Tiekėju</w:t>
      </w:r>
      <w:r w:rsidR="00CE7D9B" w:rsidRPr="00C177C4">
        <w:rPr>
          <w:sz w:val="22"/>
          <w:szCs w:val="22"/>
          <w:lang w:eastAsia="en-US"/>
        </w:rPr>
        <w:t>,</w:t>
      </w:r>
      <w:r w:rsidR="00CE7D9B" w:rsidRPr="00C177C4">
        <w:rPr>
          <w:b/>
          <w:bCs/>
          <w:sz w:val="22"/>
          <w:szCs w:val="22"/>
          <w:lang w:eastAsia="en-US"/>
        </w:rPr>
        <w:t xml:space="preserve"> </w:t>
      </w:r>
    </w:p>
    <w:p w14:paraId="3F295F3C" w14:textId="77777777" w:rsidR="00CE7D9B" w:rsidRPr="00B66FED" w:rsidRDefault="00CE7D9B" w:rsidP="00CE7D9B">
      <w:pPr>
        <w:tabs>
          <w:tab w:val="left" w:pos="567"/>
          <w:tab w:val="left" w:pos="993"/>
        </w:tabs>
        <w:spacing w:line="276" w:lineRule="auto"/>
        <w:rPr>
          <w:b/>
          <w:bCs/>
          <w:sz w:val="22"/>
          <w:szCs w:val="22"/>
          <w:lang w:eastAsia="en-US"/>
        </w:rPr>
      </w:pPr>
    </w:p>
    <w:p w14:paraId="31374D60" w14:textId="0049CCEA" w:rsidR="00CE7D9B" w:rsidRDefault="00CE7D9B" w:rsidP="00CE7D9B">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31A027C7" w14:textId="77777777" w:rsidR="00CE7D9B" w:rsidRPr="00C177C4" w:rsidRDefault="00CE7D9B" w:rsidP="00CE7D9B">
      <w:pPr>
        <w:tabs>
          <w:tab w:val="left" w:pos="567"/>
          <w:tab w:val="left" w:pos="993"/>
        </w:tabs>
        <w:spacing w:line="276" w:lineRule="auto"/>
        <w:rPr>
          <w:b/>
          <w:bCs/>
          <w:sz w:val="22"/>
          <w:szCs w:val="22"/>
          <w:lang w:eastAsia="en-US"/>
        </w:rPr>
      </w:pPr>
    </w:p>
    <w:p w14:paraId="6822D734" w14:textId="7A55BB48" w:rsidR="00CE7D9B" w:rsidRDefault="00CE7D9B" w:rsidP="00CE7D9B">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1BA6E4E6" w14:textId="77777777" w:rsidR="00CE7D9B" w:rsidRPr="00C177C4" w:rsidRDefault="00CE7D9B" w:rsidP="00CE7D9B">
      <w:pPr>
        <w:tabs>
          <w:tab w:val="left" w:pos="567"/>
          <w:tab w:val="left" w:pos="993"/>
        </w:tabs>
        <w:spacing w:line="276" w:lineRule="auto"/>
        <w:rPr>
          <w:b/>
          <w:bCs/>
          <w:sz w:val="22"/>
          <w:szCs w:val="22"/>
          <w:lang w:eastAsia="en-US"/>
        </w:rPr>
      </w:pPr>
    </w:p>
    <w:p w14:paraId="6CA7FA75" w14:textId="54E6951A" w:rsidR="00CE7D9B" w:rsidRDefault="00CE7D9B" w:rsidP="00CE7D9B">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46B09010" w14:textId="77777777" w:rsidR="00FE5F9F" w:rsidRPr="00C177C4" w:rsidRDefault="00FE5F9F" w:rsidP="00FE5F9F">
      <w:pPr>
        <w:tabs>
          <w:tab w:val="left" w:pos="567"/>
          <w:tab w:val="left" w:pos="993"/>
        </w:tabs>
        <w:spacing w:line="276" w:lineRule="auto"/>
        <w:rPr>
          <w:b/>
          <w:bCs/>
          <w:sz w:val="22"/>
          <w:szCs w:val="22"/>
          <w:lang w:eastAsia="en-US"/>
        </w:rPr>
      </w:pPr>
    </w:p>
    <w:p w14:paraId="7F4DFC13" w14:textId="7C624463" w:rsidR="00FE5F9F" w:rsidRDefault="00955607" w:rsidP="00FE5F9F">
      <w:pPr>
        <w:tabs>
          <w:tab w:val="left" w:pos="567"/>
          <w:tab w:val="left" w:pos="993"/>
        </w:tabs>
        <w:spacing w:line="276" w:lineRule="auto"/>
        <w:rPr>
          <w:b/>
          <w:bCs/>
          <w:sz w:val="22"/>
          <w:szCs w:val="22"/>
          <w:lang w:eastAsia="en-US"/>
        </w:rPr>
      </w:pPr>
      <w:r w:rsidRPr="00955607">
        <w:rPr>
          <w:b/>
          <w:bCs/>
          <w:sz w:val="22"/>
          <w:szCs w:val="22"/>
          <w:lang w:eastAsia="en-US"/>
        </w:rPr>
        <w:t>UAB „Autodis“</w:t>
      </w:r>
      <w:r w:rsidRPr="00955607">
        <w:rPr>
          <w:sz w:val="22"/>
          <w:szCs w:val="22"/>
          <w:lang w:eastAsia="en-US"/>
        </w:rPr>
        <w:t xml:space="preserve">, buveinės adresas Pramonės g. 13, Alytus, juridinio asmens kodas 302439045, atstovaujama, veikiančio pagal, toliau sutartyje vadinamas </w:t>
      </w:r>
      <w:r w:rsidRPr="00955607">
        <w:rPr>
          <w:b/>
          <w:bCs/>
          <w:sz w:val="22"/>
          <w:szCs w:val="22"/>
          <w:lang w:eastAsia="en-US"/>
        </w:rPr>
        <w:t>Tiekėju,</w:t>
      </w:r>
    </w:p>
    <w:p w14:paraId="726D0765" w14:textId="77777777" w:rsidR="00955607" w:rsidRPr="00C177C4" w:rsidRDefault="00955607" w:rsidP="00FE5F9F">
      <w:pPr>
        <w:tabs>
          <w:tab w:val="left" w:pos="567"/>
          <w:tab w:val="left" w:pos="993"/>
        </w:tabs>
        <w:spacing w:line="276" w:lineRule="auto"/>
        <w:rPr>
          <w:b/>
          <w:bCs/>
          <w:sz w:val="22"/>
          <w:szCs w:val="22"/>
          <w:lang w:eastAsia="en-US"/>
        </w:rPr>
      </w:pPr>
    </w:p>
    <w:p w14:paraId="3C449635" w14:textId="063E5195" w:rsidR="003379CE" w:rsidRDefault="003379CE" w:rsidP="003379CE">
      <w:pPr>
        <w:tabs>
          <w:tab w:val="left" w:pos="567"/>
          <w:tab w:val="left" w:pos="993"/>
        </w:tabs>
        <w:spacing w:line="276" w:lineRule="auto"/>
        <w:rPr>
          <w:b/>
          <w:bCs/>
          <w:sz w:val="22"/>
          <w:szCs w:val="22"/>
          <w:lang w:eastAsia="en-US"/>
        </w:rPr>
      </w:pPr>
      <w:r w:rsidRPr="002814D2">
        <w:rPr>
          <w:b/>
          <w:bCs/>
          <w:sz w:val="22"/>
          <w:szCs w:val="22"/>
          <w:lang w:eastAsia="en-US"/>
        </w:rPr>
        <w:lastRenderedPageBreak/>
        <w:t>AS BALTEM Vilniaus filialas</w:t>
      </w:r>
      <w:r w:rsidRPr="002814D2">
        <w:rPr>
          <w:sz w:val="22"/>
          <w:szCs w:val="22"/>
          <w:lang w:eastAsia="en-US"/>
        </w:rPr>
        <w:t xml:space="preserve">, buveinės adresas  Ukrainiečių g. 2, Vilnius, juridinio asmens kodas 302524047, atstovaujama, veikiančio pagal, toliau sutartyje vadinamas </w:t>
      </w:r>
      <w:r w:rsidRPr="002814D2">
        <w:rPr>
          <w:b/>
          <w:bCs/>
          <w:sz w:val="22"/>
          <w:szCs w:val="22"/>
          <w:lang w:eastAsia="en-US"/>
        </w:rPr>
        <w:t>Tiekėju,</w:t>
      </w:r>
    </w:p>
    <w:p w14:paraId="2E4354A2" w14:textId="77777777" w:rsidR="003379CE" w:rsidRPr="00C177C4" w:rsidRDefault="003379CE" w:rsidP="003379CE">
      <w:pPr>
        <w:tabs>
          <w:tab w:val="left" w:pos="567"/>
          <w:tab w:val="left" w:pos="993"/>
        </w:tabs>
        <w:spacing w:line="276" w:lineRule="auto"/>
        <w:rPr>
          <w:b/>
          <w:bCs/>
          <w:sz w:val="22"/>
          <w:szCs w:val="22"/>
          <w:lang w:eastAsia="en-US"/>
        </w:rPr>
      </w:pPr>
    </w:p>
    <w:p w14:paraId="68129B79" w14:textId="02BEC32E" w:rsidR="003379CE" w:rsidRPr="00C177C4" w:rsidRDefault="003379CE" w:rsidP="003379CE">
      <w:pPr>
        <w:tabs>
          <w:tab w:val="left" w:pos="567"/>
          <w:tab w:val="left" w:pos="993"/>
        </w:tabs>
        <w:spacing w:line="276" w:lineRule="auto"/>
        <w:rPr>
          <w:b/>
          <w:bCs/>
          <w:sz w:val="22"/>
          <w:szCs w:val="22"/>
          <w:lang w:eastAsia="en-US"/>
        </w:rPr>
      </w:pPr>
      <w:r w:rsidRPr="002814D2">
        <w:rPr>
          <w:b/>
          <w:bCs/>
          <w:sz w:val="22"/>
          <w:szCs w:val="22"/>
          <w:lang w:eastAsia="en-US"/>
        </w:rPr>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4164B755" w14:textId="77777777" w:rsidR="00FE5F9F" w:rsidRPr="00C177C4" w:rsidRDefault="00FE5F9F" w:rsidP="00FE5F9F">
      <w:pPr>
        <w:tabs>
          <w:tab w:val="left" w:pos="567"/>
          <w:tab w:val="left" w:pos="993"/>
        </w:tabs>
        <w:spacing w:line="276" w:lineRule="auto"/>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 xml:space="preserve">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w:t>
      </w:r>
      <w:r w:rsidR="00B919E0" w:rsidRPr="00B919E0">
        <w:rPr>
          <w:sz w:val="22"/>
          <w:szCs w:val="22"/>
        </w:rPr>
        <w:lastRenderedPageBreak/>
        <w:t>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 xml:space="preserve">faktūros dienos. Preliminarios sutarties galiojimo laikotarpiu, Šalys gali susitarti ir dėl trumpesnių </w:t>
      </w:r>
      <w:r w:rsidRPr="00975EF4">
        <w:rPr>
          <w:sz w:val="22"/>
          <w:szCs w:val="22"/>
        </w:rPr>
        <w:lastRenderedPageBreak/>
        <w:t>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lastRenderedPageBreak/>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lastRenderedPageBreak/>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lastRenderedPageBreak/>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lastRenderedPageBreak/>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lastRenderedPageBreak/>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lastRenderedPageBreak/>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w:t>
      </w:r>
      <w:r w:rsidRPr="007520FC">
        <w:rPr>
          <w:sz w:val="22"/>
          <w:szCs w:val="22"/>
        </w:rPr>
        <w:lastRenderedPageBreak/>
        <w:t xml:space="preserve">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lastRenderedPageBreak/>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lastRenderedPageBreak/>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lastRenderedPageBreak/>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6432F791"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1DDAF49B" w14:textId="7B73D7C5" w:rsidR="00CE7D9B" w:rsidRPr="00E55E2F" w:rsidRDefault="00CE7D9B" w:rsidP="001128B2">
      <w:pPr>
        <w:pStyle w:val="Sraopastraipa"/>
        <w:numPr>
          <w:ilvl w:val="2"/>
          <w:numId w:val="34"/>
        </w:numPr>
        <w:ind w:firstLine="0"/>
        <w:rPr>
          <w:rFonts w:eastAsia="Calibri"/>
          <w:sz w:val="22"/>
          <w:szCs w:val="22"/>
          <w:lang w:eastAsia="en-US"/>
        </w:rPr>
      </w:pPr>
      <w:r w:rsidRPr="00E55E2F">
        <w:rPr>
          <w:rFonts w:eastAsia="Calibri"/>
          <w:sz w:val="22"/>
          <w:szCs w:val="22"/>
          <w:lang w:eastAsia="en-US"/>
        </w:rPr>
        <w:t xml:space="preserve">UAB „HIDRALTEKA“, buveinės adresas Gluosnių g. 1, Bubiai, 80200 Šiaulių r., juridinio asmens kodas 175849082, PVM mokėtojo kodas LT758490811, </w:t>
      </w:r>
    </w:p>
    <w:p w14:paraId="734211D9" w14:textId="7FEE27BE" w:rsidR="00CE7D9B" w:rsidRPr="00E55E2F" w:rsidRDefault="00CE7D9B" w:rsidP="00E53B60">
      <w:pPr>
        <w:pStyle w:val="Sraopastraipa"/>
        <w:numPr>
          <w:ilvl w:val="2"/>
          <w:numId w:val="34"/>
        </w:numPr>
        <w:rPr>
          <w:rFonts w:eastAsia="Calibri"/>
          <w:sz w:val="22"/>
          <w:szCs w:val="22"/>
          <w:lang w:eastAsia="en-US"/>
        </w:rPr>
      </w:pPr>
      <w:r w:rsidRPr="00E55E2F">
        <w:rPr>
          <w:rFonts w:eastAsia="Calibri"/>
          <w:sz w:val="22"/>
          <w:szCs w:val="22"/>
          <w:lang w:eastAsia="en-US"/>
        </w:rPr>
        <w:lastRenderedPageBreak/>
        <w:t xml:space="preserve">UAB „Hidraulinės sistemos“, Vandžiogalos pl. 106P, Domeikava, Kauno r., juridinio asmens kodas  135197697, PVM mokėtojo kodas LT351976917, </w:t>
      </w:r>
    </w:p>
    <w:p w14:paraId="48B3A1B3" w14:textId="5B24F8BA" w:rsidR="00CE7D9B" w:rsidRPr="005046B2" w:rsidRDefault="00CE7D9B" w:rsidP="00CE7D9B">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r w:rsidRPr="005046B2">
        <w:rPr>
          <w:rFonts w:eastAsia="Calibri"/>
          <w:sz w:val="22"/>
          <w:szCs w:val="22"/>
          <w:lang w:eastAsia="en-US"/>
        </w:rPr>
        <w:t xml:space="preserve">, </w:t>
      </w:r>
    </w:p>
    <w:p w14:paraId="41B371CC" w14:textId="0712C12E" w:rsidR="00CE7D9B" w:rsidRPr="00E55E2F" w:rsidRDefault="00CE7D9B" w:rsidP="00416214">
      <w:pPr>
        <w:pStyle w:val="Sraopastraipa"/>
        <w:numPr>
          <w:ilvl w:val="2"/>
          <w:numId w:val="34"/>
        </w:numPr>
        <w:ind w:firstLine="0"/>
        <w:rPr>
          <w:rFonts w:eastAsia="Calibri"/>
          <w:sz w:val="22"/>
          <w:szCs w:val="22"/>
          <w:lang w:eastAsia="en-US"/>
        </w:rPr>
      </w:pPr>
      <w:r w:rsidRPr="00E55E2F">
        <w:rPr>
          <w:rFonts w:eastAsia="Calibri"/>
          <w:sz w:val="22"/>
          <w:szCs w:val="22"/>
          <w:lang w:eastAsia="en-US"/>
        </w:rPr>
        <w:t xml:space="preserve">UAB „Martonas“, buveinės adresas Kalvarijų g. 53, Vilnius, juridinio asmens kodas 122034821, PVM mokėtojo kodas LT220348219, </w:t>
      </w:r>
    </w:p>
    <w:p w14:paraId="45EF6EAB" w14:textId="0CF97154" w:rsidR="00CE7D9B" w:rsidRPr="00E55E2F" w:rsidRDefault="00CE7D9B" w:rsidP="005022F2">
      <w:pPr>
        <w:numPr>
          <w:ilvl w:val="2"/>
          <w:numId w:val="34"/>
        </w:numPr>
        <w:tabs>
          <w:tab w:val="left" w:pos="567"/>
        </w:tabs>
        <w:spacing w:after="200" w:line="276" w:lineRule="auto"/>
        <w:ind w:right="23" w:firstLine="0"/>
        <w:rPr>
          <w:rFonts w:eastAsia="Calibri"/>
          <w:sz w:val="22"/>
          <w:szCs w:val="22"/>
          <w:lang w:eastAsia="en-US"/>
        </w:rPr>
      </w:pPr>
      <w:r w:rsidRPr="00E55E2F">
        <w:rPr>
          <w:rFonts w:eastAsia="Calibri"/>
          <w:sz w:val="22"/>
          <w:szCs w:val="22"/>
          <w:lang w:eastAsia="en-US"/>
        </w:rPr>
        <w:t xml:space="preserve">UAB „Vilktukas“, Pramonės g. 16D, Alytus, juridinio asmens kodas 150114356, PVM mokėtojo kodas LT501143515, </w:t>
      </w:r>
    </w:p>
    <w:p w14:paraId="6C04B12B" w14:textId="28810A4B" w:rsidR="00CE7D9B" w:rsidRPr="00E55E2F" w:rsidRDefault="00CE7D9B" w:rsidP="00FD2C85">
      <w:pPr>
        <w:pStyle w:val="Sraopastraipa"/>
        <w:numPr>
          <w:ilvl w:val="2"/>
          <w:numId w:val="34"/>
        </w:numPr>
        <w:rPr>
          <w:rFonts w:eastAsia="Calibri"/>
          <w:sz w:val="22"/>
          <w:szCs w:val="22"/>
          <w:lang w:eastAsia="en-US"/>
        </w:rPr>
      </w:pPr>
      <w:r w:rsidRPr="00E55E2F">
        <w:rPr>
          <w:rFonts w:eastAsia="Calibri"/>
          <w:sz w:val="22"/>
          <w:szCs w:val="22"/>
          <w:lang w:eastAsia="en-US"/>
        </w:rPr>
        <w:t>UAB „Bjoras“, Tiekimo g. 2a, Biržai, juridinio asmens kodas 154844235, PVM mokėtojo kodas LT548442314</w:t>
      </w:r>
    </w:p>
    <w:p w14:paraId="0B0DADD1" w14:textId="3509F650" w:rsidR="00CE7D9B" w:rsidRDefault="00CE7D9B" w:rsidP="00CE7D9B">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UAB „Oksata“, M. Riomierio g. 8, Trakai, juridinio asmens kodas 181308989, PVM mokėtojo kodas LT813089811</w:t>
      </w:r>
    </w:p>
    <w:p w14:paraId="26D1F3AF" w14:textId="5A3B1A87" w:rsidR="00CE7D9B" w:rsidRDefault="00CE7D9B" w:rsidP="00CE7D9B">
      <w:pPr>
        <w:pStyle w:val="Sraopastraipa"/>
        <w:numPr>
          <w:ilvl w:val="2"/>
          <w:numId w:val="34"/>
        </w:numPr>
        <w:rPr>
          <w:rFonts w:eastAsia="Calibri"/>
          <w:sz w:val="22"/>
          <w:szCs w:val="22"/>
          <w:lang w:eastAsia="en-US"/>
        </w:rPr>
      </w:pPr>
      <w:r w:rsidRPr="00D173FC">
        <w:rPr>
          <w:rFonts w:eastAsia="Calibri"/>
          <w:sz w:val="22"/>
          <w:szCs w:val="22"/>
          <w:lang w:eastAsia="en-US"/>
        </w:rPr>
        <w:t xml:space="preserve">UAB „Techservisas“, Ateities pl. 32A, Kaunas, juridinio asmens kodas 300624586, PVM mokėtojo kodas LT100002806317, </w:t>
      </w:r>
    </w:p>
    <w:p w14:paraId="5F7E425C" w14:textId="77777777" w:rsidR="00CE7D9B" w:rsidRPr="00D173FC" w:rsidRDefault="00CE7D9B" w:rsidP="00CE7D9B">
      <w:pPr>
        <w:pStyle w:val="Sraopastraipa"/>
        <w:ind w:firstLine="0"/>
        <w:rPr>
          <w:rFonts w:eastAsia="Calibri"/>
          <w:sz w:val="22"/>
          <w:szCs w:val="22"/>
          <w:lang w:eastAsia="en-US"/>
        </w:rPr>
      </w:pPr>
    </w:p>
    <w:p w14:paraId="59950532" w14:textId="66AA9403" w:rsidR="00CE7D9B" w:rsidRPr="00E55E2F" w:rsidRDefault="008D4D8D" w:rsidP="001F382A">
      <w:pPr>
        <w:pStyle w:val="Sraopastraipa"/>
        <w:numPr>
          <w:ilvl w:val="2"/>
          <w:numId w:val="34"/>
        </w:numPr>
        <w:rPr>
          <w:rFonts w:eastAsia="Calibri"/>
          <w:sz w:val="22"/>
          <w:szCs w:val="22"/>
          <w:lang w:eastAsia="en-US"/>
        </w:rPr>
      </w:pPr>
      <w:r w:rsidRPr="00E55E2F">
        <w:rPr>
          <w:rFonts w:eastAsia="Calibri"/>
          <w:sz w:val="22"/>
          <w:szCs w:val="22"/>
          <w:lang w:eastAsia="en-US"/>
        </w:rPr>
        <w:t xml:space="preserve">UAB „Elremta Mastermann“, Naglio g.4C, Kaunas, juridinio asmens kodas 234981170, PVM mokėtojo kodas LT349811716, </w:t>
      </w:r>
    </w:p>
    <w:p w14:paraId="44F53E95" w14:textId="5A15D462" w:rsidR="00CE7D9B" w:rsidRPr="00EC6EA5" w:rsidRDefault="00CE7D9B" w:rsidP="00CE7D9B">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t>UAB „KELUVA“</w:t>
      </w:r>
      <w:r>
        <w:rPr>
          <w:rFonts w:eastAsia="Calibri"/>
          <w:sz w:val="22"/>
          <w:szCs w:val="22"/>
          <w:lang w:eastAsia="en-US"/>
        </w:rPr>
        <w:t xml:space="preserve">, Liepkalnio g. 101, Vilnius, juridinio asmens kodas 121543961, PVM mokėtojo kodas LT100000030513, </w:t>
      </w:r>
    </w:p>
    <w:p w14:paraId="258D9C2C" w14:textId="1C753506" w:rsidR="00CE7D9B" w:rsidRPr="00E55E2F" w:rsidRDefault="00CE7D9B" w:rsidP="00B52650">
      <w:pPr>
        <w:pStyle w:val="Sraopastraipa"/>
        <w:numPr>
          <w:ilvl w:val="2"/>
          <w:numId w:val="34"/>
        </w:numPr>
        <w:ind w:firstLine="0"/>
        <w:rPr>
          <w:rFonts w:eastAsia="Calibri"/>
          <w:sz w:val="22"/>
          <w:szCs w:val="22"/>
          <w:lang w:eastAsia="en-US"/>
        </w:rPr>
      </w:pPr>
      <w:r w:rsidRPr="00E55E2F">
        <w:rPr>
          <w:rFonts w:eastAsia="Calibri"/>
          <w:sz w:val="22"/>
          <w:szCs w:val="22"/>
          <w:lang w:eastAsia="en-US"/>
        </w:rPr>
        <w:t xml:space="preserve">UAB „Intrac Lietuva“, buveinės adresas Ušos g. 2, 02121 Vilnius, juridinio asmens kodas 111713162,  PVM mokėtojo kodas LT117131610, </w:t>
      </w:r>
    </w:p>
    <w:p w14:paraId="5FAF2A48" w14:textId="30B84278" w:rsidR="00CE7D9B" w:rsidRPr="00E55E2F" w:rsidRDefault="00CE7D9B" w:rsidP="00B70B84">
      <w:pPr>
        <w:pStyle w:val="Sraopastraipa"/>
        <w:numPr>
          <w:ilvl w:val="2"/>
          <w:numId w:val="34"/>
        </w:numPr>
        <w:rPr>
          <w:rFonts w:eastAsia="Calibri"/>
          <w:sz w:val="22"/>
          <w:szCs w:val="22"/>
          <w:lang w:eastAsia="en-US"/>
        </w:rPr>
      </w:pPr>
      <w:r w:rsidRPr="00E55E2F">
        <w:rPr>
          <w:rFonts w:eastAsia="Calibri"/>
          <w:sz w:val="22"/>
          <w:szCs w:val="22"/>
          <w:lang w:eastAsia="en-US"/>
        </w:rPr>
        <w:t xml:space="preserve">UAB „Technikos uostas“, buveinės adresas Dubysos g. 64, 94107 Klaipėda, juridinio asmens kodas 302420568, PVM mokėtojo kodas LT100005068514, </w:t>
      </w:r>
    </w:p>
    <w:p w14:paraId="588C5CCE" w14:textId="546A2543" w:rsidR="00955607" w:rsidRPr="00E55E2F" w:rsidRDefault="00955607" w:rsidP="00202EF8">
      <w:pPr>
        <w:pStyle w:val="Sraopastraipa"/>
        <w:numPr>
          <w:ilvl w:val="2"/>
          <w:numId w:val="34"/>
        </w:numPr>
        <w:rPr>
          <w:rFonts w:eastAsia="Calibri"/>
          <w:sz w:val="22"/>
          <w:szCs w:val="22"/>
          <w:lang w:eastAsia="en-US"/>
        </w:rPr>
      </w:pPr>
      <w:r w:rsidRPr="00E55E2F">
        <w:rPr>
          <w:rFonts w:eastAsia="Calibri"/>
          <w:sz w:val="22"/>
          <w:szCs w:val="22"/>
          <w:lang w:eastAsia="en-US"/>
        </w:rPr>
        <w:t xml:space="preserve">UAB „Autodis“, buveinės adresas Pramonės g. 13, Alytus, juridinio asmens kodas 302439045, PVM mokėtojo kodas LT100005031919, </w:t>
      </w:r>
    </w:p>
    <w:p w14:paraId="7F64CC71" w14:textId="348C8F38" w:rsidR="003379CE" w:rsidRPr="00E55E2F" w:rsidRDefault="003379CE" w:rsidP="00570A60">
      <w:pPr>
        <w:pStyle w:val="Sraopastraipa"/>
        <w:numPr>
          <w:ilvl w:val="2"/>
          <w:numId w:val="34"/>
        </w:numPr>
        <w:rPr>
          <w:rFonts w:eastAsia="Calibri"/>
          <w:sz w:val="22"/>
          <w:szCs w:val="22"/>
          <w:lang w:eastAsia="en-US"/>
        </w:rPr>
      </w:pPr>
      <w:r w:rsidRPr="00E55E2F">
        <w:rPr>
          <w:rFonts w:eastAsia="Calibri"/>
          <w:sz w:val="22"/>
          <w:szCs w:val="22"/>
          <w:lang w:eastAsia="en-US"/>
        </w:rPr>
        <w:t xml:space="preserve">AS BALTEM Vilniaus fil., Ukrainiečių g.2, Vilnius, juridinio asmens kodas 302524047, PVM mokėtojo kodas LT100005637815 </w:t>
      </w:r>
    </w:p>
    <w:p w14:paraId="6F4F3CAD" w14:textId="4294266D" w:rsidR="00CE7D9B" w:rsidRPr="00E55E2F" w:rsidRDefault="00000000" w:rsidP="0015797A">
      <w:pPr>
        <w:pStyle w:val="Sraopastraipa"/>
        <w:numPr>
          <w:ilvl w:val="2"/>
          <w:numId w:val="34"/>
        </w:numPr>
        <w:rPr>
          <w:rFonts w:eastAsia="Calibri"/>
          <w:sz w:val="22"/>
          <w:szCs w:val="22"/>
          <w:lang w:eastAsia="en-US"/>
        </w:rPr>
      </w:pPr>
      <w:sdt>
        <w:sdtPr>
          <w:rPr>
            <w:b/>
            <w:bCs/>
            <w:lang w:eastAsia="en-US"/>
          </w:rPr>
          <w:alias w:val="Tiekėjo pavadinimas"/>
          <w:tag w:val="Tiekėjo pavadinimas"/>
          <w:id w:val="2002380358"/>
          <w:placeholder>
            <w:docPart w:val="CC38FB74DDD74A429B47396244812C61"/>
          </w:placeholder>
        </w:sdtPr>
        <w:sdtEndPr>
          <w:rPr>
            <w:i/>
            <w:u w:val="single"/>
          </w:rPr>
        </w:sdtEndPr>
        <w:sdtContent>
          <w:r w:rsidR="003379CE" w:rsidRPr="00E55E2F">
            <w:rPr>
              <w:sz w:val="22"/>
              <w:szCs w:val="22"/>
              <w:lang w:eastAsia="en-US"/>
            </w:rPr>
            <w:t>UAB „DOJUS agro“</w:t>
          </w:r>
        </w:sdtContent>
      </w:sdt>
      <w:r w:rsidR="003379CE" w:rsidRPr="00E55E2F">
        <w:rPr>
          <w:sz w:val="22"/>
          <w:szCs w:val="22"/>
          <w:lang w:eastAsia="en-US"/>
        </w:rPr>
        <w:t xml:space="preserve">, buveinės adresas </w:t>
      </w:r>
      <w:sdt>
        <w:sdtPr>
          <w:rPr>
            <w:lang w:eastAsia="en-US"/>
          </w:rPr>
          <w:alias w:val="Tiekėjo buveinės adresas"/>
          <w:tag w:val="Tiekėjo buveinės adresas"/>
          <w:id w:val="1753390916"/>
          <w:placeholder>
            <w:docPart w:val="CC38FB74DDD74A429B47396244812C61"/>
          </w:placeholder>
        </w:sdtPr>
        <w:sdtContent>
          <w:r w:rsidR="003379CE" w:rsidRPr="00E55E2F">
            <w:rPr>
              <w:sz w:val="22"/>
              <w:szCs w:val="22"/>
              <w:lang w:eastAsia="en-US"/>
            </w:rPr>
            <w:t>Palangos g. 2-32, Vilnius.</w:t>
          </w:r>
        </w:sdtContent>
      </w:sdt>
      <w:r w:rsidR="003379CE" w:rsidRPr="00E55E2F">
        <w:rPr>
          <w:i/>
          <w:iCs/>
          <w:sz w:val="22"/>
          <w:szCs w:val="22"/>
          <w:lang w:eastAsia="en-US"/>
        </w:rPr>
        <w:t>,</w:t>
      </w:r>
      <w:r w:rsidR="003379CE" w:rsidRPr="00E55E2F">
        <w:rPr>
          <w:sz w:val="22"/>
          <w:szCs w:val="22"/>
          <w:lang w:eastAsia="en-US"/>
        </w:rPr>
        <w:t xml:space="preserve"> juridinio asmens kodas </w:t>
      </w:r>
      <w:sdt>
        <w:sdtPr>
          <w:rPr>
            <w:lang w:eastAsia="en-US"/>
          </w:rPr>
          <w:alias w:val="juridinio asmens kodas"/>
          <w:tag w:val="juridinio asmens kodas"/>
          <w:id w:val="1369490989"/>
          <w:placeholder>
            <w:docPart w:val="06D2DDCE9CBB43CEA2CDA8E6F0188A40"/>
          </w:placeholder>
        </w:sdtPr>
        <w:sdtContent>
          <w:r w:rsidR="003379CE" w:rsidRPr="00E55E2F">
            <w:rPr>
              <w:sz w:val="22"/>
              <w:szCs w:val="22"/>
              <w:lang w:eastAsia="en-US"/>
            </w:rPr>
            <w:t>110360528,</w:t>
          </w:r>
        </w:sdtContent>
      </w:sdt>
      <w:r w:rsidR="003379CE" w:rsidRPr="00E55E2F">
        <w:rPr>
          <w:sz w:val="22"/>
          <w:szCs w:val="22"/>
          <w:lang w:eastAsia="en-US"/>
        </w:rPr>
        <w:t xml:space="preserve"> PVM mokėtojo kodas LT103605219, </w:t>
      </w:r>
    </w:p>
    <w:p w14:paraId="70F548D8" w14:textId="77777777" w:rsidR="00CE7D9B" w:rsidRDefault="00CE7D9B" w:rsidP="00CE7D9B">
      <w:pPr>
        <w:rPr>
          <w:rFonts w:eastAsia="Calibri"/>
          <w:sz w:val="22"/>
          <w:szCs w:val="22"/>
          <w:lang w:eastAsia="en-US"/>
        </w:rPr>
      </w:pPr>
    </w:p>
    <w:p w14:paraId="33875AED" w14:textId="77777777" w:rsidR="00CE7D9B" w:rsidRPr="00CE7D9B" w:rsidRDefault="00CE7D9B" w:rsidP="00CE7D9B">
      <w:pPr>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B50FB2A" w14:textId="77777777" w:rsidR="000D361A" w:rsidRDefault="000D361A" w:rsidP="005D43C6">
      <w:pPr>
        <w:spacing w:line="276" w:lineRule="auto"/>
        <w:ind w:left="0" w:right="567" w:firstLine="0"/>
        <w:jc w:val="right"/>
        <w:rPr>
          <w:sz w:val="22"/>
          <w:szCs w:val="22"/>
        </w:rPr>
      </w:pPr>
    </w:p>
    <w:p w14:paraId="7B77C9D2" w14:textId="77777777" w:rsidR="00FE5F9F" w:rsidRDefault="00FE5F9F" w:rsidP="005D43C6">
      <w:pPr>
        <w:spacing w:line="276" w:lineRule="auto"/>
        <w:ind w:left="0" w:right="567" w:firstLine="0"/>
        <w:jc w:val="right"/>
        <w:rPr>
          <w:sz w:val="22"/>
          <w:szCs w:val="22"/>
        </w:rPr>
      </w:pPr>
    </w:p>
    <w:p w14:paraId="0D0B00A0" w14:textId="77777777" w:rsidR="003379CE" w:rsidRDefault="003379CE" w:rsidP="005D43C6">
      <w:pPr>
        <w:spacing w:line="276" w:lineRule="auto"/>
        <w:ind w:left="0" w:right="567" w:firstLine="0"/>
        <w:jc w:val="right"/>
        <w:rPr>
          <w:sz w:val="22"/>
          <w:szCs w:val="22"/>
        </w:rPr>
      </w:pPr>
    </w:p>
    <w:p w14:paraId="4748ED4A" w14:textId="77777777" w:rsidR="003379CE" w:rsidRDefault="003379CE" w:rsidP="005D43C6">
      <w:pPr>
        <w:spacing w:line="276" w:lineRule="auto"/>
        <w:ind w:left="0" w:right="567" w:firstLine="0"/>
        <w:jc w:val="right"/>
        <w:rPr>
          <w:sz w:val="22"/>
          <w:szCs w:val="22"/>
        </w:rPr>
      </w:pPr>
    </w:p>
    <w:p w14:paraId="205FEAC8" w14:textId="77777777" w:rsidR="003379CE" w:rsidRDefault="003379CE" w:rsidP="005D43C6">
      <w:pPr>
        <w:spacing w:line="276" w:lineRule="auto"/>
        <w:ind w:left="0" w:right="567" w:firstLine="0"/>
        <w:jc w:val="right"/>
        <w:rPr>
          <w:sz w:val="22"/>
          <w:szCs w:val="22"/>
        </w:rPr>
      </w:pPr>
    </w:p>
    <w:p w14:paraId="2213CA0A" w14:textId="77777777" w:rsidR="003379CE" w:rsidRDefault="003379CE" w:rsidP="005D43C6">
      <w:pPr>
        <w:spacing w:line="276" w:lineRule="auto"/>
        <w:ind w:left="0" w:right="567" w:firstLine="0"/>
        <w:jc w:val="right"/>
        <w:rPr>
          <w:sz w:val="22"/>
          <w:szCs w:val="22"/>
        </w:rPr>
      </w:pPr>
    </w:p>
    <w:p w14:paraId="22A474BD" w14:textId="77777777" w:rsidR="003379CE" w:rsidRDefault="003379CE" w:rsidP="005D43C6">
      <w:pPr>
        <w:spacing w:line="276" w:lineRule="auto"/>
        <w:ind w:left="0" w:right="567" w:firstLine="0"/>
        <w:jc w:val="right"/>
        <w:rPr>
          <w:sz w:val="22"/>
          <w:szCs w:val="22"/>
        </w:rPr>
      </w:pPr>
    </w:p>
    <w:p w14:paraId="38CE5051" w14:textId="77777777" w:rsidR="003379CE" w:rsidRDefault="003379CE" w:rsidP="005D43C6">
      <w:pPr>
        <w:spacing w:line="276" w:lineRule="auto"/>
        <w:ind w:left="0" w:right="567" w:firstLine="0"/>
        <w:jc w:val="right"/>
        <w:rPr>
          <w:sz w:val="22"/>
          <w:szCs w:val="22"/>
        </w:rPr>
      </w:pPr>
    </w:p>
    <w:p w14:paraId="45526987" w14:textId="77777777" w:rsidR="003379CE" w:rsidRDefault="003379CE" w:rsidP="005D43C6">
      <w:pPr>
        <w:spacing w:line="276" w:lineRule="auto"/>
        <w:ind w:left="0" w:right="567" w:firstLine="0"/>
        <w:jc w:val="right"/>
        <w:rPr>
          <w:sz w:val="22"/>
          <w:szCs w:val="22"/>
        </w:rPr>
      </w:pPr>
    </w:p>
    <w:p w14:paraId="7C55D9E8" w14:textId="77777777" w:rsidR="003379CE" w:rsidRDefault="003379CE" w:rsidP="005D43C6">
      <w:pPr>
        <w:spacing w:line="276" w:lineRule="auto"/>
        <w:ind w:left="0" w:right="567" w:firstLine="0"/>
        <w:jc w:val="right"/>
        <w:rPr>
          <w:sz w:val="22"/>
          <w:szCs w:val="22"/>
        </w:rPr>
      </w:pPr>
    </w:p>
    <w:p w14:paraId="79FA3E1E" w14:textId="77777777" w:rsidR="003379CE" w:rsidRDefault="003379CE" w:rsidP="005D43C6">
      <w:pPr>
        <w:spacing w:line="276" w:lineRule="auto"/>
        <w:ind w:left="0" w:right="567" w:firstLine="0"/>
        <w:jc w:val="right"/>
        <w:rPr>
          <w:sz w:val="22"/>
          <w:szCs w:val="22"/>
        </w:rPr>
      </w:pPr>
    </w:p>
    <w:p w14:paraId="511EE143" w14:textId="77777777" w:rsidR="003379CE" w:rsidRDefault="003379CE" w:rsidP="005D43C6">
      <w:pPr>
        <w:spacing w:line="276" w:lineRule="auto"/>
        <w:ind w:left="0" w:right="567" w:firstLine="0"/>
        <w:jc w:val="right"/>
        <w:rPr>
          <w:sz w:val="22"/>
          <w:szCs w:val="22"/>
        </w:rPr>
      </w:pPr>
    </w:p>
    <w:p w14:paraId="364A3FDB" w14:textId="77777777" w:rsidR="003379CE" w:rsidRDefault="003379CE" w:rsidP="005D43C6">
      <w:pPr>
        <w:spacing w:line="276" w:lineRule="auto"/>
        <w:ind w:left="0" w:right="567" w:firstLine="0"/>
        <w:jc w:val="right"/>
        <w:rPr>
          <w:sz w:val="22"/>
          <w:szCs w:val="22"/>
        </w:rPr>
      </w:pPr>
    </w:p>
    <w:p w14:paraId="328DA01E" w14:textId="77777777" w:rsidR="003379CE" w:rsidRDefault="003379CE" w:rsidP="005D43C6">
      <w:pPr>
        <w:spacing w:line="276" w:lineRule="auto"/>
        <w:ind w:left="0" w:right="567" w:firstLine="0"/>
        <w:jc w:val="right"/>
        <w:rPr>
          <w:sz w:val="22"/>
          <w:szCs w:val="22"/>
        </w:rPr>
      </w:pPr>
    </w:p>
    <w:p w14:paraId="22886B77" w14:textId="77777777" w:rsidR="003379CE" w:rsidRDefault="003379CE" w:rsidP="005D43C6">
      <w:pPr>
        <w:spacing w:line="276" w:lineRule="auto"/>
        <w:ind w:left="0" w:right="567" w:firstLine="0"/>
        <w:jc w:val="right"/>
        <w:rPr>
          <w:sz w:val="22"/>
          <w:szCs w:val="22"/>
        </w:rPr>
      </w:pPr>
    </w:p>
    <w:p w14:paraId="29C07771" w14:textId="77777777" w:rsidR="003379CE" w:rsidRDefault="003379CE" w:rsidP="005D43C6">
      <w:pPr>
        <w:spacing w:line="276" w:lineRule="auto"/>
        <w:ind w:left="0" w:right="567" w:firstLine="0"/>
        <w:jc w:val="right"/>
        <w:rPr>
          <w:sz w:val="22"/>
          <w:szCs w:val="22"/>
        </w:rPr>
      </w:pPr>
    </w:p>
    <w:p w14:paraId="05704421" w14:textId="77777777" w:rsidR="003379CE" w:rsidRDefault="003379CE" w:rsidP="005D43C6">
      <w:pPr>
        <w:spacing w:line="276" w:lineRule="auto"/>
        <w:ind w:left="0" w:right="567" w:firstLine="0"/>
        <w:jc w:val="right"/>
        <w:rPr>
          <w:sz w:val="22"/>
          <w:szCs w:val="22"/>
        </w:rPr>
      </w:pPr>
    </w:p>
    <w:p w14:paraId="748CA2CF" w14:textId="77777777" w:rsidR="003379CE" w:rsidRDefault="003379CE" w:rsidP="005D43C6">
      <w:pPr>
        <w:spacing w:line="276" w:lineRule="auto"/>
        <w:ind w:left="0" w:right="567" w:firstLine="0"/>
        <w:jc w:val="right"/>
        <w:rPr>
          <w:sz w:val="22"/>
          <w:szCs w:val="22"/>
        </w:rPr>
      </w:pPr>
    </w:p>
    <w:p w14:paraId="37B7BA56" w14:textId="77777777" w:rsidR="003379CE" w:rsidRDefault="003379CE" w:rsidP="005D43C6">
      <w:pPr>
        <w:spacing w:line="276" w:lineRule="auto"/>
        <w:ind w:left="0" w:right="567" w:firstLine="0"/>
        <w:jc w:val="right"/>
        <w:rPr>
          <w:sz w:val="22"/>
          <w:szCs w:val="22"/>
        </w:rPr>
      </w:pPr>
    </w:p>
    <w:p w14:paraId="6F1349E9" w14:textId="77777777" w:rsidR="003379CE" w:rsidRDefault="003379CE" w:rsidP="005D43C6">
      <w:pPr>
        <w:spacing w:line="276" w:lineRule="auto"/>
        <w:ind w:left="0" w:right="567" w:firstLine="0"/>
        <w:jc w:val="right"/>
        <w:rPr>
          <w:sz w:val="22"/>
          <w:szCs w:val="22"/>
        </w:rPr>
      </w:pPr>
    </w:p>
    <w:p w14:paraId="006F1F9F" w14:textId="77777777" w:rsidR="003379CE" w:rsidRDefault="003379CE" w:rsidP="005D43C6">
      <w:pPr>
        <w:spacing w:line="276" w:lineRule="auto"/>
        <w:ind w:left="0" w:right="567" w:firstLine="0"/>
        <w:jc w:val="right"/>
        <w:rPr>
          <w:sz w:val="22"/>
          <w:szCs w:val="22"/>
        </w:rPr>
      </w:pPr>
    </w:p>
    <w:p w14:paraId="6795602A" w14:textId="77777777" w:rsidR="003379CE" w:rsidRDefault="003379CE" w:rsidP="005D43C6">
      <w:pPr>
        <w:spacing w:line="276" w:lineRule="auto"/>
        <w:ind w:left="0" w:right="567" w:firstLine="0"/>
        <w:jc w:val="right"/>
        <w:rPr>
          <w:sz w:val="22"/>
          <w:szCs w:val="22"/>
        </w:rPr>
      </w:pPr>
    </w:p>
    <w:p w14:paraId="0848F81D" w14:textId="77777777" w:rsidR="003379CE" w:rsidRDefault="003379CE" w:rsidP="005D43C6">
      <w:pPr>
        <w:spacing w:line="276" w:lineRule="auto"/>
        <w:ind w:left="0" w:right="567" w:firstLine="0"/>
        <w:jc w:val="right"/>
        <w:rPr>
          <w:sz w:val="22"/>
          <w:szCs w:val="22"/>
        </w:rPr>
      </w:pPr>
    </w:p>
    <w:p w14:paraId="62B3BE61" w14:textId="77777777" w:rsidR="003379CE" w:rsidRDefault="003379CE" w:rsidP="005D43C6">
      <w:pPr>
        <w:spacing w:line="276" w:lineRule="auto"/>
        <w:ind w:left="0" w:right="567" w:firstLine="0"/>
        <w:jc w:val="right"/>
        <w:rPr>
          <w:sz w:val="22"/>
          <w:szCs w:val="22"/>
        </w:rPr>
      </w:pPr>
    </w:p>
    <w:p w14:paraId="0F460780" w14:textId="77777777" w:rsidR="00B461B3" w:rsidRDefault="00B461B3" w:rsidP="005D43C6">
      <w:pPr>
        <w:spacing w:line="276" w:lineRule="auto"/>
        <w:ind w:left="0" w:right="567" w:firstLine="0"/>
        <w:jc w:val="right"/>
        <w:rPr>
          <w:sz w:val="22"/>
          <w:szCs w:val="22"/>
        </w:rPr>
      </w:pPr>
    </w:p>
    <w:p w14:paraId="103313E1" w14:textId="6B0D8201" w:rsidR="00B461B3" w:rsidRPr="008822B0" w:rsidRDefault="00B461B3" w:rsidP="005D43C6">
      <w:pPr>
        <w:spacing w:line="276" w:lineRule="auto"/>
        <w:jc w:val="right"/>
      </w:pPr>
      <w:bookmarkStart w:id="49" w:name="_Hlk88728615"/>
      <w:bookmarkStart w:id="50" w:name="_Hlk92291179"/>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0C87039D" w14:textId="747D4534" w:rsidR="00CE7D9B" w:rsidRPr="004946ED" w:rsidRDefault="00CE7D9B" w:rsidP="00CE7D9B">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už šios Preliminariosios sutarties vykdymą atsakingas asmuo – </w:t>
      </w:r>
    </w:p>
    <w:p w14:paraId="34839B58" w14:textId="002899FF"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573E4B08" w14:textId="4DF651F4" w:rsidR="00CE7D9B" w:rsidRDefault="00CE7D9B" w:rsidP="00CE7D9B">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2144956344"/>
          <w:placeholder>
            <w:docPart w:val="41600BC38D324BB8A68AE7CAC0EB0DFB"/>
          </w:placeholder>
          <w:text/>
        </w:sdtPr>
        <w:sdtContent>
          <w:r w:rsidRPr="001F2BDE">
            <w:rPr>
              <w:sz w:val="22"/>
              <w:szCs w:val="22"/>
            </w:rPr>
            <w:t>UAB „HIDRALTEKA“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0BD168E5" w14:textId="77AA8B94" w:rsidR="00CE7D9B" w:rsidRDefault="00CE7D9B" w:rsidP="00CE7D9B">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7BB1DDBF" w14:textId="3F62C1E4" w:rsidR="00CE7D9B" w:rsidRPr="009F2AA7" w:rsidRDefault="00CE7D9B" w:rsidP="00CE7D9B">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7194F04E" w14:textId="27ED8803" w:rsidR="00CE7D9B" w:rsidRPr="00797C72" w:rsidRDefault="00CE7D9B" w:rsidP="00CE7D9B">
      <w:pPr>
        <w:pStyle w:val="Pagrindiniotekstotrauka2"/>
        <w:numPr>
          <w:ilvl w:val="1"/>
          <w:numId w:val="12"/>
        </w:numPr>
        <w:tabs>
          <w:tab w:val="left" w:pos="426"/>
        </w:tabs>
        <w:spacing w:after="0" w:line="276" w:lineRule="auto"/>
        <w:ind w:left="0" w:right="23" w:firstLine="0"/>
        <w:rPr>
          <w:sz w:val="22"/>
          <w:szCs w:val="22"/>
        </w:rPr>
      </w:pPr>
      <w:r w:rsidRPr="00797C72">
        <w:rPr>
          <w:sz w:val="22"/>
          <w:szCs w:val="22"/>
        </w:rPr>
        <w:t xml:space="preserve">Tiekėjo </w:t>
      </w:r>
      <w:bookmarkStart w:id="52" w:name="_Hlk135204912"/>
      <w:sdt>
        <w:sdtPr>
          <w:rPr>
            <w:sz w:val="22"/>
            <w:szCs w:val="22"/>
            <w:lang w:eastAsia="en-US"/>
          </w:rPr>
          <w:id w:val="-726686522"/>
          <w:placeholder>
            <w:docPart w:val="596E0BA2FA004D3B8089D84935575E9A"/>
          </w:placeholder>
          <w:text/>
        </w:sdtPr>
        <w:sdtContent>
          <w:r w:rsidRPr="00B642EA">
            <w:rPr>
              <w:sz w:val="22"/>
              <w:szCs w:val="22"/>
              <w:lang w:eastAsia="en-US"/>
            </w:rPr>
            <w:t>UAB „Martonas“</w:t>
          </w:r>
        </w:sdtContent>
      </w:sdt>
      <w:bookmarkEnd w:id="52"/>
      <w:r w:rsidRPr="00B642EA">
        <w:rPr>
          <w:sz w:val="22"/>
          <w:szCs w:val="22"/>
        </w:rPr>
        <w:t xml:space="preserve"> už</w:t>
      </w:r>
      <w:r w:rsidRPr="00797C72">
        <w:rPr>
          <w:sz w:val="22"/>
          <w:szCs w:val="22"/>
        </w:rPr>
        <w:t xml:space="preserve"> šios Preliminariosios sutarties vykdymą atsakingas asmuo – </w:t>
      </w:r>
      <w:r w:rsidRPr="00B865D0">
        <w:rPr>
          <w:sz w:val="22"/>
          <w:szCs w:val="22"/>
        </w:rPr>
        <w:t xml:space="preserve"> </w:t>
      </w:r>
    </w:p>
    <w:p w14:paraId="617829A8" w14:textId="52C5B87C" w:rsidR="00CE7D9B" w:rsidRDefault="00CE7D9B" w:rsidP="00CE7D9B">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AC8B4CDF9DE04A49B836A45C08F0F7F4"/>
          </w:placeholder>
          <w:text/>
        </w:sdtPr>
        <w:sdtContent>
          <w:r w:rsidRPr="00DB0E5C">
            <w:rPr>
              <w:sz w:val="22"/>
              <w:szCs w:val="22"/>
            </w:rPr>
            <w:t>UAB „Vilktukas“</w:t>
          </w:r>
        </w:sdtContent>
      </w:sdt>
      <w:r w:rsidRPr="004946ED">
        <w:rPr>
          <w:sz w:val="22"/>
          <w:szCs w:val="22"/>
        </w:rPr>
        <w:t xml:space="preserve"> už šios Preliminariosios sutarties vykdymą atsakingas asmuo – </w:t>
      </w:r>
    </w:p>
    <w:p w14:paraId="5667DD6F" w14:textId="26AB1389" w:rsidR="00C054B1" w:rsidRPr="00D81AF6" w:rsidRDefault="00C054B1" w:rsidP="00C054B1">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bookmarkStart w:id="53" w:name="_Hlk135205108"/>
      <w:sdt>
        <w:sdtPr>
          <w:rPr>
            <w:sz w:val="22"/>
            <w:szCs w:val="22"/>
          </w:rPr>
          <w:id w:val="-896207951"/>
          <w:placeholder>
            <w:docPart w:val="00B6FD927D34423B9E12811710CFC16A"/>
          </w:placeholder>
          <w:text/>
        </w:sdtPr>
        <w:sdtContent>
          <w:r w:rsidRPr="00D81AF6">
            <w:rPr>
              <w:sz w:val="22"/>
              <w:szCs w:val="22"/>
            </w:rPr>
            <w:t>UAB „Bjoras“</w:t>
          </w:r>
        </w:sdtContent>
      </w:sdt>
      <w:bookmarkEnd w:id="53"/>
      <w:r w:rsidRPr="00D81AF6">
        <w:rPr>
          <w:sz w:val="22"/>
          <w:szCs w:val="22"/>
        </w:rPr>
        <w:t xml:space="preserve"> už šios Preliminariosios sutarties vykdymą atsakingas asmuo – </w:t>
      </w:r>
    </w:p>
    <w:p w14:paraId="69A6D74B" w14:textId="14BE078B" w:rsidR="00C054B1" w:rsidRDefault="00C054B1" w:rsidP="00C054B1">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7324A34BC5B24A0CABD239071B833DF6"/>
          </w:placeholder>
          <w:text/>
        </w:sdtPr>
        <w:sdtContent>
          <w:r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409E4EA2" w14:textId="12A4C07F" w:rsidR="00C054B1" w:rsidRDefault="00C054B1" w:rsidP="00C054B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2702974"/>
      <w:sdt>
        <w:sdtPr>
          <w:rPr>
            <w:sz w:val="22"/>
            <w:szCs w:val="22"/>
          </w:rPr>
          <w:id w:val="918835354"/>
          <w:placeholder>
            <w:docPart w:val="BBBAAD2B2F5B42BC996C6E6FB461A3F5"/>
          </w:placeholder>
          <w:text/>
        </w:sdtPr>
        <w:sdtContent>
          <w:r w:rsidRPr="00790F77">
            <w:rPr>
              <w:sz w:val="22"/>
              <w:szCs w:val="22"/>
            </w:rPr>
            <w:t>UAB „Techservisas“</w:t>
          </w:r>
        </w:sdtContent>
      </w:sdt>
      <w:bookmarkEnd w:id="54"/>
      <w:r w:rsidRPr="004946ED">
        <w:rPr>
          <w:sz w:val="22"/>
          <w:szCs w:val="22"/>
        </w:rPr>
        <w:t xml:space="preserve"> už šios Preliminariosios sutarties vykdymą atsakingas asmuo – </w:t>
      </w:r>
    </w:p>
    <w:p w14:paraId="41FFEC2C" w14:textId="2869968D" w:rsidR="008D4D8D" w:rsidRDefault="008D4D8D" w:rsidP="008D4D8D">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5" w:name="_Hlk135142645"/>
      <w:sdt>
        <w:sdtPr>
          <w:rPr>
            <w:sz w:val="22"/>
            <w:szCs w:val="22"/>
          </w:rPr>
          <w:id w:val="686253294"/>
          <w:placeholder>
            <w:docPart w:val="B8995B7FF84A4A6592BE5D362DFDD54A"/>
          </w:placeholder>
          <w:text/>
        </w:sdtPr>
        <w:sdtContent>
          <w:r w:rsidRPr="00B66FED">
            <w:rPr>
              <w:sz w:val="22"/>
              <w:szCs w:val="22"/>
            </w:rPr>
            <w:t>UAB "Elremta Mastermann"</w:t>
          </w:r>
        </w:sdtContent>
      </w:sdt>
      <w:bookmarkEnd w:id="55"/>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4839B67D" w14:textId="1C4A787E" w:rsidR="00C054B1" w:rsidRDefault="00C054B1" w:rsidP="00C054B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6" w:name="_Hlk135142833"/>
      <w:sdt>
        <w:sdtPr>
          <w:rPr>
            <w:sz w:val="22"/>
            <w:szCs w:val="22"/>
          </w:rPr>
          <w:id w:val="-1170863389"/>
          <w:placeholder>
            <w:docPart w:val="353B5E534BE84DC3A8DB164903E2EDE5"/>
          </w:placeholder>
          <w:text/>
        </w:sdtPr>
        <w:sdtContent>
          <w:r w:rsidRPr="00B62E0D">
            <w:rPr>
              <w:sz w:val="22"/>
              <w:szCs w:val="22"/>
            </w:rPr>
            <w:t>UAB „KELUVA“</w:t>
          </w:r>
        </w:sdtContent>
      </w:sdt>
      <w:bookmarkEnd w:id="56"/>
      <w:r w:rsidRPr="004946ED">
        <w:rPr>
          <w:sz w:val="22"/>
          <w:szCs w:val="22"/>
        </w:rPr>
        <w:t xml:space="preserve"> už šios Preliminariosios sutarties vykdymą atsakingas asmuo – </w:t>
      </w:r>
    </w:p>
    <w:p w14:paraId="691AC348" w14:textId="33DAC84A" w:rsidR="00C054B1" w:rsidRDefault="00C054B1" w:rsidP="00C054B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7" w:name="_Hlk135143019"/>
      <w:sdt>
        <w:sdtPr>
          <w:rPr>
            <w:sz w:val="22"/>
            <w:szCs w:val="22"/>
          </w:rPr>
          <w:id w:val="-383027062"/>
          <w:placeholder>
            <w:docPart w:val="1499200AEEE549D7AAB5C89A1ADB2BDF"/>
          </w:placeholder>
          <w:text/>
        </w:sdtPr>
        <w:sdtContent>
          <w:r w:rsidRPr="009A385A">
            <w:rPr>
              <w:sz w:val="22"/>
              <w:szCs w:val="22"/>
            </w:rPr>
            <w:t>UAB „Intrac Lietuva“</w:t>
          </w:r>
        </w:sdtContent>
      </w:sdt>
      <w:bookmarkEnd w:id="57"/>
      <w:r w:rsidRPr="004946ED">
        <w:rPr>
          <w:sz w:val="22"/>
          <w:szCs w:val="22"/>
        </w:rPr>
        <w:t xml:space="preserve"> už šios Preliminariosios sutarties vykdymą atsakingas asmuo – </w:t>
      </w:r>
    </w:p>
    <w:p w14:paraId="42C2943F" w14:textId="4FC97C7A" w:rsidR="00C054B1" w:rsidRDefault="00C054B1" w:rsidP="00C054B1">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8" w:name="_Hlk135143318"/>
      <w:sdt>
        <w:sdtPr>
          <w:rPr>
            <w:sz w:val="22"/>
            <w:szCs w:val="22"/>
          </w:rPr>
          <w:id w:val="-1778480211"/>
          <w:placeholder>
            <w:docPart w:val="570DF8B53A9845E39DF809227B8C7309"/>
          </w:placeholder>
          <w:text/>
        </w:sdtPr>
        <w:sdtContent>
          <w:r w:rsidRPr="00E637C6">
            <w:rPr>
              <w:sz w:val="22"/>
              <w:szCs w:val="22"/>
            </w:rPr>
            <w:t>UAB „Technikos uostas“</w:t>
          </w:r>
        </w:sdtContent>
      </w:sdt>
      <w:bookmarkEnd w:id="58"/>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48DEC9C7" w14:textId="76FB8122" w:rsidR="00955607" w:rsidRPr="00955607" w:rsidRDefault="00955607" w:rsidP="00955607">
      <w:pPr>
        <w:pStyle w:val="Sraopastraipa"/>
        <w:numPr>
          <w:ilvl w:val="1"/>
          <w:numId w:val="12"/>
        </w:numPr>
        <w:ind w:left="0" w:firstLine="0"/>
        <w:rPr>
          <w:sz w:val="22"/>
          <w:szCs w:val="22"/>
        </w:rPr>
      </w:pPr>
      <w:r w:rsidRPr="00955607">
        <w:rPr>
          <w:sz w:val="22"/>
          <w:szCs w:val="22"/>
        </w:rPr>
        <w:t xml:space="preserve">Tiekėjo UAB „Autodis“ už šios Preliminariosios sutarties vykdymą atsakingas asmuo – </w:t>
      </w:r>
    </w:p>
    <w:p w14:paraId="5E20AEDA" w14:textId="0EF57356" w:rsidR="003379CE" w:rsidRDefault="003379CE" w:rsidP="003379CE">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C7E445BD076442FA90F17709BFF33EAF"/>
          </w:placeholder>
          <w:text/>
        </w:sdtPr>
        <w:sdtContent>
          <w:r w:rsidRPr="009F458B">
            <w:rPr>
              <w:sz w:val="22"/>
              <w:szCs w:val="22"/>
            </w:rPr>
            <w:t>AS Baltem Vilniaus filialas</w:t>
          </w:r>
        </w:sdtContent>
      </w:sdt>
      <w:r w:rsidRPr="004946ED">
        <w:rPr>
          <w:sz w:val="22"/>
          <w:szCs w:val="22"/>
        </w:rPr>
        <w:t xml:space="preserve"> už šios Preliminariosios sutarties vykdymą atsakingas asmuo – </w:t>
      </w:r>
    </w:p>
    <w:p w14:paraId="0D161A11" w14:textId="1EAD8497" w:rsidR="00FE5F9F" w:rsidRDefault="003379CE" w:rsidP="00E55E2F">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BE8E6EDBC21D4D5BBB7F904F1E18F20F"/>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752E2E06" w14:textId="77777777" w:rsidR="003379CE" w:rsidRDefault="003379CE" w:rsidP="00FE5F9F">
      <w:pPr>
        <w:pStyle w:val="Pagrindiniotekstotrauka2"/>
        <w:tabs>
          <w:tab w:val="left" w:pos="426"/>
        </w:tabs>
        <w:spacing w:after="0" w:line="276" w:lineRule="auto"/>
        <w:ind w:left="0" w:firstLine="0"/>
        <w:rPr>
          <w:sz w:val="22"/>
          <w:szCs w:val="22"/>
        </w:rPr>
      </w:pPr>
    </w:p>
    <w:p w14:paraId="663CFEB2" w14:textId="77777777" w:rsidR="003379CE" w:rsidRDefault="003379CE" w:rsidP="00FE5F9F">
      <w:pPr>
        <w:pStyle w:val="Pagrindiniotekstotrauka2"/>
        <w:tabs>
          <w:tab w:val="left" w:pos="426"/>
        </w:tabs>
        <w:spacing w:after="0" w:line="276" w:lineRule="auto"/>
        <w:ind w:left="0" w:firstLine="0"/>
        <w:rPr>
          <w:sz w:val="22"/>
          <w:szCs w:val="22"/>
        </w:rPr>
      </w:pPr>
    </w:p>
    <w:p w14:paraId="40F8CF1E" w14:textId="77777777" w:rsidR="003379CE" w:rsidRDefault="003379CE" w:rsidP="00FE5F9F">
      <w:pPr>
        <w:pStyle w:val="Pagrindiniotekstotrauka2"/>
        <w:tabs>
          <w:tab w:val="left" w:pos="426"/>
        </w:tabs>
        <w:spacing w:after="0" w:line="276" w:lineRule="auto"/>
        <w:ind w:left="0" w:firstLine="0"/>
        <w:rPr>
          <w:sz w:val="22"/>
          <w:szCs w:val="22"/>
        </w:rPr>
      </w:pPr>
    </w:p>
    <w:p w14:paraId="2E9D5AFE" w14:textId="77777777" w:rsidR="003379CE" w:rsidRDefault="003379CE" w:rsidP="00FE5F9F">
      <w:pPr>
        <w:pStyle w:val="Pagrindiniotekstotrauka2"/>
        <w:tabs>
          <w:tab w:val="left" w:pos="426"/>
        </w:tabs>
        <w:spacing w:after="0" w:line="276" w:lineRule="auto"/>
        <w:ind w:left="0" w:firstLine="0"/>
        <w:rPr>
          <w:sz w:val="22"/>
          <w:szCs w:val="22"/>
        </w:rPr>
      </w:pPr>
    </w:p>
    <w:p w14:paraId="23E3115E" w14:textId="77777777" w:rsidR="003379CE" w:rsidRDefault="003379CE" w:rsidP="00FE5F9F">
      <w:pPr>
        <w:pStyle w:val="Pagrindiniotekstotrauka2"/>
        <w:tabs>
          <w:tab w:val="left" w:pos="426"/>
        </w:tabs>
        <w:spacing w:after="0" w:line="276" w:lineRule="auto"/>
        <w:ind w:left="0" w:firstLine="0"/>
        <w:rPr>
          <w:sz w:val="22"/>
          <w:szCs w:val="22"/>
        </w:rPr>
      </w:pPr>
    </w:p>
    <w:p w14:paraId="189C0B93" w14:textId="7CDA9402" w:rsidR="00B461B3" w:rsidRPr="008822B0" w:rsidRDefault="00B461B3" w:rsidP="005D43C6">
      <w:pPr>
        <w:tabs>
          <w:tab w:val="left" w:pos="900"/>
          <w:tab w:val="left" w:pos="1800"/>
          <w:tab w:val="left" w:pos="5040"/>
        </w:tabs>
        <w:spacing w:line="276" w:lineRule="auto"/>
        <w:ind w:firstLine="1741"/>
        <w:jc w:val="right"/>
      </w:pPr>
      <w:bookmarkStart w:id="59" w:name="_Hlk88728741"/>
      <w:r w:rsidRPr="008822B0">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9"/>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0B821B44" w14:textId="77777777" w:rsidR="00CE7D9B" w:rsidRPr="009D5D15" w:rsidRDefault="00CE7D9B" w:rsidP="00CE7D9B">
      <w:pPr>
        <w:pStyle w:val="Sraopastraipa"/>
        <w:numPr>
          <w:ilvl w:val="0"/>
          <w:numId w:val="38"/>
        </w:numPr>
        <w:rPr>
          <w:sz w:val="22"/>
          <w:szCs w:val="22"/>
        </w:rPr>
      </w:pPr>
      <w:r w:rsidRPr="009D5D15">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E7D9B" w:rsidRPr="00804859" w14:paraId="779E15A9"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95CC996"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7AE36B8"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175DF4D"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204581F"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BB5A495" w14:textId="77777777" w:rsidR="00CE7D9B" w:rsidRPr="00804859" w:rsidRDefault="00CE7D9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277C3C3" w14:textId="77777777" w:rsidR="00CE7D9B" w:rsidRPr="00804859" w:rsidRDefault="00CE7D9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E7D9B" w:rsidRPr="00804859" w14:paraId="7C1AF02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B1DE1F"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0A30A20"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9C856AD"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B1F7CC"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77C3BDB"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41105DE"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CE7D9B" w:rsidRPr="00804859" w14:paraId="0780BCE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07C3EEB"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986981C"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B8642BD"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BB1AF6"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06221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F56943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2E10EA4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DAAE5F"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06059E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B6632F5"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BDCFBF"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D7BE0F"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5A3200A"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CE7D9B" w:rsidRPr="00804859" w14:paraId="7662DBF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9F7E2E1"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5C7CA13"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CA009CE"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A4E194"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6EB804"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649655B5"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7C9B2C7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9C8890"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52FD841"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787E437"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4B116F"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E8A80A"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658363DE"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CE7D9B" w:rsidRPr="00804859" w14:paraId="6C438FD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806A660"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229B186"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48C5D29"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DED4EC"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A9B3248"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3EE4D81C"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CE7D9B" w:rsidRPr="00804859" w14:paraId="68047FD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F26453"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BFFC4F4"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E33A7C6"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B81653"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73D14E4"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0D574526"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CE7D9B" w:rsidRPr="00804859" w14:paraId="76A48F7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AA6947"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795856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E2BE4F5"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FB86B6"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6BC9AF"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5225290C"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1FC8191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20CDD4"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F8512C2"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F2D8707"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A1D642"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A57D1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56BCB066"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CE7D9B" w:rsidRPr="00804859" w14:paraId="28C655A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784221"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28DC899"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45582E8"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8BB247"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D43503F"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A6A3D82"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2A9EAE6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BD1C98E"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A2E2228"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6E11CA3"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5149DB0"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2F2482B"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53C794A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700,00</w:t>
            </w:r>
          </w:p>
        </w:tc>
      </w:tr>
      <w:tr w:rsidR="00CE7D9B" w:rsidRPr="00804859" w14:paraId="03135DF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954FD4"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F244A84"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E4B5CE7"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C37F78A"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A203914"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3AAD33"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1 500,00</w:t>
            </w:r>
          </w:p>
        </w:tc>
      </w:tr>
      <w:tr w:rsidR="00CE7D9B" w:rsidRPr="00804859" w14:paraId="0E85094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9087771" w14:textId="77777777" w:rsidR="00CE7D9B" w:rsidRPr="00EE7611" w:rsidRDefault="00CE7D9B"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4DAF20E"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337 200,00</w:t>
            </w:r>
          </w:p>
        </w:tc>
      </w:tr>
      <w:tr w:rsidR="00CE7D9B" w:rsidRPr="00804859" w14:paraId="2D75962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0C1F549" w14:textId="77777777" w:rsidR="00CE7D9B" w:rsidRPr="00EE7611" w:rsidRDefault="00CE7D9B" w:rsidP="009E1C19">
            <w:pPr>
              <w:tabs>
                <w:tab w:val="left" w:pos="900"/>
                <w:tab w:val="left" w:pos="1800"/>
                <w:tab w:val="left" w:pos="5040"/>
              </w:tabs>
              <w:ind w:left="0" w:right="-1"/>
              <w:contextualSpacing/>
              <w:jc w:val="right"/>
              <w:rPr>
                <w:sz w:val="22"/>
                <w:szCs w:val="22"/>
              </w:rPr>
            </w:pPr>
            <w:r w:rsidRPr="00EE7611">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BEBBB19"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70812,00</w:t>
            </w:r>
          </w:p>
        </w:tc>
      </w:tr>
      <w:tr w:rsidR="00CE7D9B" w:rsidRPr="00804859" w14:paraId="15D0C9B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30E61D6" w14:textId="77777777" w:rsidR="00CE7D9B" w:rsidRPr="00EE7611" w:rsidRDefault="00CE7D9B"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9CC1866" w14:textId="77777777" w:rsidR="00CE7D9B" w:rsidRPr="00EE7611" w:rsidRDefault="00CE7D9B" w:rsidP="009E1C19">
            <w:pPr>
              <w:pStyle w:val="Sraopastraipa"/>
              <w:tabs>
                <w:tab w:val="left" w:pos="900"/>
                <w:tab w:val="left" w:pos="1800"/>
                <w:tab w:val="left" w:pos="5040"/>
              </w:tabs>
              <w:ind w:left="189" w:right="-1"/>
              <w:jc w:val="both"/>
              <w:rPr>
                <w:sz w:val="22"/>
                <w:szCs w:val="22"/>
              </w:rPr>
            </w:pPr>
            <w:r w:rsidRPr="00EE7611">
              <w:rPr>
                <w:sz w:val="22"/>
                <w:szCs w:val="22"/>
              </w:rPr>
              <w:t>408 012,00</w:t>
            </w:r>
          </w:p>
        </w:tc>
      </w:tr>
    </w:tbl>
    <w:p w14:paraId="05D8127C" w14:textId="77777777" w:rsidR="00CE7D9B" w:rsidRDefault="00CE7D9B" w:rsidP="00CE7D9B">
      <w:pPr>
        <w:spacing w:line="276" w:lineRule="auto"/>
        <w:rPr>
          <w:b/>
          <w:bCs/>
          <w:sz w:val="22"/>
          <w:szCs w:val="22"/>
        </w:rPr>
      </w:pPr>
    </w:p>
    <w:p w14:paraId="4D49C2B6" w14:textId="77777777" w:rsidR="00CE7D9B" w:rsidRPr="00EE7611" w:rsidRDefault="00CE7D9B" w:rsidP="00CE7D9B">
      <w:pPr>
        <w:pStyle w:val="Sraopastraipa"/>
        <w:numPr>
          <w:ilvl w:val="0"/>
          <w:numId w:val="38"/>
        </w:numPr>
        <w:rPr>
          <w:sz w:val="22"/>
          <w:szCs w:val="22"/>
        </w:rPr>
      </w:pPr>
      <w:r w:rsidRPr="00EE7611">
        <w:rPr>
          <w:sz w:val="22"/>
          <w:szCs w:val="22"/>
        </w:rPr>
        <w:t>UAB "Hidraulinės sistemos":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E7D9B" w:rsidRPr="00804859" w14:paraId="540A459F"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1BFABA4"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1287F27"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9A2ED70"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A7B953E"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2191DCE" w14:textId="77777777" w:rsidR="00CE7D9B" w:rsidRPr="00804859" w:rsidRDefault="00CE7D9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89916BD" w14:textId="77777777" w:rsidR="00CE7D9B" w:rsidRPr="00804859" w:rsidRDefault="00CE7D9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E7D9B" w:rsidRPr="00804859" w14:paraId="4CA6507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91DD35C"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84227C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FD7981"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2B0CED"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59BA960"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FBDBA71"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2E1F19C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6A207A"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96CBF17"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BEB95DF"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E14E8D"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8F3616"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661AD30A"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7273B5B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2D87EA"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FC40FEC"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A3AA92"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D39B13"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F1014A"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0CCB687A"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7A24B96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0ED318"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FC520C0"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8864836"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8CE6A8"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7986DD"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B3778DE"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CE7D9B" w:rsidRPr="00804859" w14:paraId="352E2AF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E9C609"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C5F3FD4"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D208BE6"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A3AEE6"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6799E2C"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22B5D80D"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35 000,00</w:t>
            </w:r>
          </w:p>
        </w:tc>
      </w:tr>
      <w:tr w:rsidR="00CE7D9B" w:rsidRPr="00804859" w14:paraId="0EF3398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320637"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5253B54"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061ED11"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D08011"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CDCC51"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624057B"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CE7D9B" w:rsidRPr="00804859" w14:paraId="04E70D9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F26422"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4F82466"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E9931CC"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61849A9"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CE971C"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7C87E848"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CE7D9B" w:rsidRPr="00804859" w14:paraId="342B105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002D72"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4DC49F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20ED451"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F3C866"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5BA189"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4250E341"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30 000,00</w:t>
            </w:r>
          </w:p>
        </w:tc>
      </w:tr>
      <w:tr w:rsidR="00CE7D9B" w:rsidRPr="00804859" w14:paraId="1AB7BAB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1E2694"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6BAE137"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A5EF916"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868F5F"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36E2D6"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3DA915D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40 000,00</w:t>
            </w:r>
          </w:p>
        </w:tc>
      </w:tr>
      <w:tr w:rsidR="00CE7D9B" w:rsidRPr="00804859" w14:paraId="7498C95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583B224"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855BB82"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C075F6B"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E442A6"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CDD854F"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595031F1"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25 000,00</w:t>
            </w:r>
          </w:p>
        </w:tc>
      </w:tr>
      <w:tr w:rsidR="00CE7D9B" w:rsidRPr="00804859" w14:paraId="1F1DBA8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70B977"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387E02D"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EAFDEEF"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C0866B2"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9587569"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219D0035"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700,00</w:t>
            </w:r>
          </w:p>
        </w:tc>
      </w:tr>
      <w:tr w:rsidR="00CE7D9B" w:rsidRPr="00804859" w14:paraId="3088D63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289E5F9"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F4850E2"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453B641"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A83D8BE"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F1ED7E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4D4D7B87"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2 300,00</w:t>
            </w:r>
          </w:p>
        </w:tc>
      </w:tr>
      <w:tr w:rsidR="00CE7D9B" w:rsidRPr="00804859" w14:paraId="553060B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C8FC718" w14:textId="77777777" w:rsidR="00CE7D9B" w:rsidRPr="00EE7611" w:rsidRDefault="00CE7D9B" w:rsidP="009E1C19">
            <w:pPr>
              <w:tabs>
                <w:tab w:val="left" w:pos="900"/>
                <w:tab w:val="left" w:pos="1800"/>
                <w:tab w:val="left" w:pos="5040"/>
              </w:tabs>
              <w:ind w:left="0" w:right="-1"/>
              <w:contextualSpacing/>
              <w:jc w:val="right"/>
              <w:rPr>
                <w:sz w:val="22"/>
                <w:szCs w:val="22"/>
              </w:rPr>
            </w:pPr>
            <w:r w:rsidRPr="00EE7611">
              <w:rPr>
                <w:b/>
                <w:bCs/>
                <w:sz w:val="22"/>
                <w:szCs w:val="22"/>
              </w:rPr>
              <w:lastRenderedPageBreak/>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2D58A89"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343 000,00</w:t>
            </w:r>
          </w:p>
        </w:tc>
      </w:tr>
      <w:tr w:rsidR="00CE7D9B" w:rsidRPr="00804859" w14:paraId="330E277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BFA459D" w14:textId="77777777" w:rsidR="00CE7D9B" w:rsidRPr="00EE7611" w:rsidRDefault="00CE7D9B" w:rsidP="009E1C19">
            <w:pPr>
              <w:tabs>
                <w:tab w:val="left" w:pos="900"/>
                <w:tab w:val="left" w:pos="1800"/>
                <w:tab w:val="left" w:pos="5040"/>
              </w:tabs>
              <w:ind w:left="0" w:right="-1"/>
              <w:contextualSpacing/>
              <w:jc w:val="right"/>
              <w:rPr>
                <w:sz w:val="22"/>
                <w:szCs w:val="22"/>
              </w:rPr>
            </w:pPr>
            <w:r w:rsidRPr="00EE7611">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B4D6451" w14:textId="77777777" w:rsidR="00CE7D9B" w:rsidRPr="00EE7611" w:rsidRDefault="00CE7D9B" w:rsidP="009E1C19">
            <w:pPr>
              <w:tabs>
                <w:tab w:val="left" w:pos="900"/>
                <w:tab w:val="left" w:pos="1800"/>
                <w:tab w:val="left" w:pos="5040"/>
              </w:tabs>
              <w:ind w:left="0" w:right="-1"/>
              <w:contextualSpacing/>
              <w:jc w:val="center"/>
              <w:rPr>
                <w:sz w:val="22"/>
                <w:szCs w:val="22"/>
              </w:rPr>
            </w:pPr>
            <w:r w:rsidRPr="00EE7611">
              <w:rPr>
                <w:sz w:val="22"/>
                <w:szCs w:val="22"/>
              </w:rPr>
              <w:t>72030,00</w:t>
            </w:r>
          </w:p>
        </w:tc>
      </w:tr>
      <w:tr w:rsidR="00CE7D9B" w:rsidRPr="00804859" w14:paraId="7FA720C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10C778A" w14:textId="77777777" w:rsidR="00CE7D9B" w:rsidRPr="00EE7611" w:rsidRDefault="00CE7D9B" w:rsidP="009E1C19">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652C047" w14:textId="77777777" w:rsidR="00CE7D9B" w:rsidRPr="00EE7611" w:rsidRDefault="00CE7D9B" w:rsidP="009E1C19">
            <w:pPr>
              <w:pStyle w:val="Sraopastraipa"/>
              <w:tabs>
                <w:tab w:val="left" w:pos="900"/>
                <w:tab w:val="left" w:pos="1800"/>
                <w:tab w:val="left" w:pos="5040"/>
              </w:tabs>
              <w:ind w:left="189" w:right="-1"/>
              <w:jc w:val="both"/>
              <w:rPr>
                <w:sz w:val="22"/>
                <w:szCs w:val="22"/>
              </w:rPr>
            </w:pPr>
            <w:r w:rsidRPr="00EE7611">
              <w:rPr>
                <w:sz w:val="22"/>
                <w:szCs w:val="22"/>
              </w:rPr>
              <w:t>415 030,00</w:t>
            </w:r>
          </w:p>
        </w:tc>
      </w:tr>
    </w:tbl>
    <w:p w14:paraId="49A19350" w14:textId="77777777" w:rsidR="00CE7D9B" w:rsidRDefault="00CE7D9B" w:rsidP="00CE7D9B">
      <w:pPr>
        <w:spacing w:line="276" w:lineRule="auto"/>
        <w:rPr>
          <w:b/>
          <w:bCs/>
          <w:sz w:val="22"/>
          <w:szCs w:val="22"/>
        </w:rPr>
      </w:pPr>
    </w:p>
    <w:p w14:paraId="569D4B3D" w14:textId="77777777" w:rsidR="00CE7D9B" w:rsidRPr="007967F0" w:rsidRDefault="00CE7D9B" w:rsidP="00CE7D9B">
      <w:pPr>
        <w:pStyle w:val="Sraopastraipa"/>
        <w:numPr>
          <w:ilvl w:val="0"/>
          <w:numId w:val="38"/>
        </w:numPr>
        <w:rPr>
          <w:sz w:val="22"/>
          <w:szCs w:val="22"/>
        </w:rPr>
      </w:pPr>
      <w:r w:rsidRPr="007967F0">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E7D9B" w:rsidRPr="00804859" w14:paraId="24F79E0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B5C4191"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D4C52C8"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410AD48"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ED468D8"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5C6D71A" w14:textId="77777777" w:rsidR="00CE7D9B" w:rsidRPr="00804859" w:rsidRDefault="00CE7D9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836AF80" w14:textId="77777777" w:rsidR="00CE7D9B" w:rsidRPr="00804859" w:rsidRDefault="00CE7D9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E7D9B" w:rsidRPr="00804859" w14:paraId="73E415C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76A59F"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4BCA33F"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CF839A"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F86B03"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72E112E"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D55E94D"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62A19EF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0242EDD"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7269758"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E88FA9C"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03253C"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BB864A8"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BFA7685"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3039257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5C2A9E"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3DBD4C8"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37EA6FE"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D929CD"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2257AE9"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32E90387"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5EE76D8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B5E19E6"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41448B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36B594"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E0B678"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1C51347"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0816408"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23C16FC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62DAF1"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E764124"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9ADEA01"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F6FFBA"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BD7AD5"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D1E0563"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55A8FAC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EAADDD"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C1CDF70"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B49199"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42601E"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96E27F4"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1FF994D"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5D2C567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A8D1DF"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D883958"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E0CBCF0"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B9001B"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945D923"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7A7D893"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61D9A3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8FE15FC"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69E169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9D5D24F"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F1FBAA"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506FDE"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8E05996"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654719E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5BFDE5"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5282A5B"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0EDE21D"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085271"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74FA612"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5A2E564"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3CF692D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B96DF5"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BBC554E"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3214A34"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28A7EC"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BEEC77"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8826200"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35 000,00</w:t>
            </w:r>
          </w:p>
        </w:tc>
      </w:tr>
      <w:tr w:rsidR="00CE7D9B" w:rsidRPr="00804859" w14:paraId="20D56D5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6CDB4F"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D265A4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36294A2"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7ECFD31"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9BA21AF"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34AB0B18"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1 500,00</w:t>
            </w:r>
          </w:p>
        </w:tc>
      </w:tr>
      <w:tr w:rsidR="00CE7D9B" w:rsidRPr="00804859" w14:paraId="2C8FCB7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D153DD"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78B1F47"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F3BA00A"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D7770C8"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A2E77A2"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53B0468F"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1 800,00</w:t>
            </w:r>
          </w:p>
        </w:tc>
      </w:tr>
      <w:tr w:rsidR="00CE7D9B" w:rsidRPr="00804859" w14:paraId="01A6232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37C92AE" w14:textId="77777777" w:rsidR="00CE7D9B" w:rsidRPr="007967F0" w:rsidRDefault="00CE7D9B" w:rsidP="009E1C19">
            <w:pPr>
              <w:tabs>
                <w:tab w:val="left" w:pos="900"/>
                <w:tab w:val="left" w:pos="1800"/>
                <w:tab w:val="left" w:pos="5040"/>
              </w:tabs>
              <w:ind w:left="0" w:right="-1"/>
              <w:contextualSpacing/>
              <w:jc w:val="right"/>
              <w:rPr>
                <w:sz w:val="22"/>
                <w:szCs w:val="22"/>
              </w:rPr>
            </w:pPr>
            <w:r w:rsidRPr="007967F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D13F4E0"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353 300,00</w:t>
            </w:r>
          </w:p>
        </w:tc>
      </w:tr>
      <w:tr w:rsidR="00CE7D9B" w:rsidRPr="00804859" w14:paraId="14354AF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D9F2053" w14:textId="77777777" w:rsidR="00CE7D9B" w:rsidRPr="007967F0" w:rsidRDefault="00CE7D9B" w:rsidP="009E1C19">
            <w:pPr>
              <w:tabs>
                <w:tab w:val="left" w:pos="900"/>
                <w:tab w:val="left" w:pos="1800"/>
                <w:tab w:val="left" w:pos="5040"/>
              </w:tabs>
              <w:ind w:left="0" w:right="-1"/>
              <w:contextualSpacing/>
              <w:jc w:val="right"/>
              <w:rPr>
                <w:sz w:val="22"/>
                <w:szCs w:val="22"/>
              </w:rPr>
            </w:pPr>
            <w:r w:rsidRPr="007967F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CA800D9" w14:textId="77777777" w:rsidR="00CE7D9B" w:rsidRPr="007967F0" w:rsidRDefault="00CE7D9B" w:rsidP="009E1C19">
            <w:pPr>
              <w:tabs>
                <w:tab w:val="left" w:pos="900"/>
                <w:tab w:val="left" w:pos="1800"/>
                <w:tab w:val="left" w:pos="5040"/>
              </w:tabs>
              <w:ind w:left="0" w:right="-1"/>
              <w:contextualSpacing/>
              <w:jc w:val="center"/>
              <w:rPr>
                <w:sz w:val="22"/>
                <w:szCs w:val="22"/>
              </w:rPr>
            </w:pPr>
            <w:r w:rsidRPr="007967F0">
              <w:rPr>
                <w:sz w:val="22"/>
                <w:szCs w:val="22"/>
              </w:rPr>
              <w:t>74193,00</w:t>
            </w:r>
          </w:p>
        </w:tc>
      </w:tr>
      <w:tr w:rsidR="00CE7D9B" w:rsidRPr="00804859" w14:paraId="218C0FA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B89C02B" w14:textId="77777777" w:rsidR="00CE7D9B" w:rsidRPr="007967F0" w:rsidRDefault="00CE7D9B" w:rsidP="009E1C19">
            <w:pPr>
              <w:tabs>
                <w:tab w:val="left" w:pos="900"/>
                <w:tab w:val="left" w:pos="1800"/>
                <w:tab w:val="left" w:pos="5040"/>
              </w:tabs>
              <w:ind w:left="0" w:right="-1"/>
              <w:contextualSpacing/>
              <w:jc w:val="right"/>
              <w:rPr>
                <w:sz w:val="22"/>
                <w:szCs w:val="22"/>
              </w:rPr>
            </w:pPr>
            <w:r w:rsidRPr="007967F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E9E14AD" w14:textId="77777777" w:rsidR="00CE7D9B" w:rsidRPr="007967F0" w:rsidRDefault="00CE7D9B" w:rsidP="009E1C19">
            <w:pPr>
              <w:pStyle w:val="Sraopastraipa"/>
              <w:tabs>
                <w:tab w:val="left" w:pos="900"/>
                <w:tab w:val="left" w:pos="1800"/>
                <w:tab w:val="left" w:pos="5040"/>
              </w:tabs>
              <w:ind w:left="189" w:right="-1"/>
              <w:jc w:val="both"/>
              <w:rPr>
                <w:sz w:val="22"/>
                <w:szCs w:val="22"/>
              </w:rPr>
            </w:pPr>
            <w:r w:rsidRPr="007967F0">
              <w:rPr>
                <w:sz w:val="22"/>
                <w:szCs w:val="22"/>
              </w:rPr>
              <w:t>427 493,00</w:t>
            </w:r>
          </w:p>
        </w:tc>
      </w:tr>
    </w:tbl>
    <w:p w14:paraId="15408B14" w14:textId="77777777" w:rsidR="00CE7D9B" w:rsidRDefault="00CE7D9B" w:rsidP="00CE7D9B">
      <w:pPr>
        <w:spacing w:line="276" w:lineRule="auto"/>
        <w:rPr>
          <w:b/>
          <w:bCs/>
          <w:sz w:val="22"/>
          <w:szCs w:val="22"/>
        </w:rPr>
      </w:pPr>
    </w:p>
    <w:p w14:paraId="68242DD8" w14:textId="77777777" w:rsidR="00CE7D9B" w:rsidRPr="00804859" w:rsidRDefault="00000000" w:rsidP="00CE7D9B">
      <w:pPr>
        <w:numPr>
          <w:ilvl w:val="0"/>
          <w:numId w:val="38"/>
        </w:numPr>
        <w:tabs>
          <w:tab w:val="left" w:pos="900"/>
          <w:tab w:val="left" w:pos="1800"/>
          <w:tab w:val="left" w:pos="5040"/>
        </w:tabs>
        <w:ind w:right="-1"/>
        <w:contextualSpacing/>
        <w:jc w:val="left"/>
        <w:rPr>
          <w:sz w:val="22"/>
          <w:szCs w:val="22"/>
        </w:rPr>
      </w:pPr>
      <w:sdt>
        <w:sdtPr>
          <w:rPr>
            <w:sz w:val="22"/>
            <w:szCs w:val="22"/>
            <w:lang w:eastAsia="en-US"/>
          </w:rPr>
          <w:id w:val="-262303594"/>
          <w:placeholder>
            <w:docPart w:val="EB1F92E7DFA743B19F238832B5210928"/>
          </w:placeholder>
          <w:text/>
        </w:sdtPr>
        <w:sdtContent>
          <w:r w:rsidR="00CE7D9B" w:rsidRPr="00B642EA">
            <w:rPr>
              <w:sz w:val="22"/>
              <w:szCs w:val="22"/>
              <w:lang w:eastAsia="en-US"/>
            </w:rPr>
            <w:t>UAB „Martonas“</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E7D9B" w:rsidRPr="00804859" w14:paraId="1E12C3FE"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EFF9E6B"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F6D5EBD"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D859C4"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3F89DA1" w14:textId="77777777" w:rsidR="00CE7D9B" w:rsidRPr="00804859" w:rsidRDefault="00CE7D9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3C3F2C5" w14:textId="77777777" w:rsidR="00CE7D9B" w:rsidRPr="00804859" w:rsidRDefault="00CE7D9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F453BC4" w14:textId="77777777" w:rsidR="00CE7D9B" w:rsidRPr="00804859" w:rsidRDefault="00CE7D9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E7D9B" w:rsidRPr="00804859" w14:paraId="3CF69FD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0F5AF6E"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C57E5B9"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14F772"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65B963"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785F729"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46,00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967C4D3"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46 000,00</w:t>
            </w:r>
          </w:p>
        </w:tc>
      </w:tr>
      <w:tr w:rsidR="00CE7D9B" w:rsidRPr="00804859" w14:paraId="590E0DB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5E654D"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C611A48"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43A17CC"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AFA634"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880276"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50D36672"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25 000,00</w:t>
            </w:r>
          </w:p>
        </w:tc>
      </w:tr>
      <w:tr w:rsidR="00CE7D9B" w:rsidRPr="00804859" w14:paraId="04359DE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B31DBD6"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2CB61DC"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F75E27B"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7E4CF2"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05AA598"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608FB592"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30 000,00</w:t>
            </w:r>
          </w:p>
        </w:tc>
      </w:tr>
      <w:tr w:rsidR="00CE7D9B" w:rsidRPr="00804859" w14:paraId="094B6D6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7F73DB3"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306B7E6"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C9AB0D"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AB3E9EA"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3219ED5"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7BD72FA3"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25 000,00</w:t>
            </w:r>
          </w:p>
        </w:tc>
      </w:tr>
      <w:tr w:rsidR="00CE7D9B" w:rsidRPr="00804859" w14:paraId="43C9E8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B03B78"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CE62F87"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5BA2C15"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39D388"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74E133"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11F01E5F"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38 000,00</w:t>
            </w:r>
          </w:p>
        </w:tc>
      </w:tr>
      <w:tr w:rsidR="00CE7D9B" w:rsidRPr="00804859" w14:paraId="197606C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3F77BFE"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85C95F7"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2F204A3"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A8CE3D"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BFCB8A6"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3944A4E0"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38 000,00</w:t>
            </w:r>
          </w:p>
        </w:tc>
      </w:tr>
      <w:tr w:rsidR="00CE7D9B" w:rsidRPr="00804859" w14:paraId="655B9F5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EF0597"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FB65103"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04ED427"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2DC3F2"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C2E459"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46,00</w:t>
            </w:r>
          </w:p>
        </w:tc>
        <w:tc>
          <w:tcPr>
            <w:tcW w:w="1561" w:type="dxa"/>
            <w:tcBorders>
              <w:top w:val="nil"/>
              <w:left w:val="single" w:sz="4" w:space="0" w:color="auto"/>
              <w:bottom w:val="single" w:sz="4" w:space="0" w:color="auto"/>
              <w:right w:val="single" w:sz="4" w:space="0" w:color="auto"/>
            </w:tcBorders>
            <w:shd w:val="clear" w:color="000000" w:fill="FFFFFF"/>
          </w:tcPr>
          <w:p w14:paraId="70BEDE1B"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46 000,00</w:t>
            </w:r>
          </w:p>
        </w:tc>
      </w:tr>
      <w:tr w:rsidR="00CE7D9B" w:rsidRPr="00804859" w14:paraId="66CF034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FD2F1E"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A054932"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7D5DEF3"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D6FDAC"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CCE90D0"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4B9679E4"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35 000,00</w:t>
            </w:r>
          </w:p>
        </w:tc>
      </w:tr>
      <w:tr w:rsidR="00CE7D9B" w:rsidRPr="00804859" w14:paraId="56934D7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EBCD63E"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D73C525"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D5ECDE4"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0D9F89"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AE2069"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651E4D96"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38 000,00</w:t>
            </w:r>
          </w:p>
        </w:tc>
      </w:tr>
      <w:tr w:rsidR="00CE7D9B" w:rsidRPr="00804859" w14:paraId="4D25D17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10474A"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78BD965"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B1FC6BD"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1832B3" w14:textId="77777777" w:rsidR="00CE7D9B" w:rsidRPr="00804859" w:rsidRDefault="00CE7D9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45DE866"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31A97622"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30 000,00</w:t>
            </w:r>
          </w:p>
        </w:tc>
      </w:tr>
      <w:tr w:rsidR="00CE7D9B" w:rsidRPr="00804859" w14:paraId="386976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E19746"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F75387C"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F04E800"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A454B0C"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F5CFFB9"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3DCB397E"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800,00</w:t>
            </w:r>
          </w:p>
        </w:tc>
      </w:tr>
      <w:tr w:rsidR="00CE7D9B" w:rsidRPr="00804859" w14:paraId="35AADFD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E3DF44" w14:textId="77777777" w:rsidR="00CE7D9B" w:rsidRPr="00804859" w:rsidRDefault="00CE7D9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0F9132A" w14:textId="77777777" w:rsidR="00CE7D9B" w:rsidRPr="00804859" w:rsidRDefault="00CE7D9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E60F577" w14:textId="77777777" w:rsidR="00CE7D9B" w:rsidRPr="00804859" w:rsidRDefault="00CE7D9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8B5D3D0" w14:textId="77777777" w:rsidR="00CE7D9B" w:rsidRPr="00804859" w:rsidRDefault="00CE7D9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28BA211"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2,50</w:t>
            </w:r>
          </w:p>
        </w:tc>
        <w:tc>
          <w:tcPr>
            <w:tcW w:w="1561" w:type="dxa"/>
            <w:tcBorders>
              <w:top w:val="nil"/>
              <w:left w:val="single" w:sz="4" w:space="0" w:color="auto"/>
              <w:bottom w:val="single" w:sz="4" w:space="0" w:color="auto"/>
              <w:right w:val="single" w:sz="4" w:space="0" w:color="auto"/>
            </w:tcBorders>
            <w:shd w:val="clear" w:color="000000" w:fill="FFFFFF"/>
          </w:tcPr>
          <w:p w14:paraId="11D50EF1"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2 500,00</w:t>
            </w:r>
          </w:p>
        </w:tc>
      </w:tr>
      <w:tr w:rsidR="00CE7D9B" w:rsidRPr="00804859" w14:paraId="6928235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759D5A1" w14:textId="77777777" w:rsidR="00CE7D9B" w:rsidRPr="00142ED2" w:rsidRDefault="00CE7D9B" w:rsidP="009E1C19">
            <w:pPr>
              <w:tabs>
                <w:tab w:val="left" w:pos="900"/>
                <w:tab w:val="left" w:pos="1800"/>
                <w:tab w:val="left" w:pos="5040"/>
              </w:tabs>
              <w:ind w:left="0" w:right="-1"/>
              <w:contextualSpacing/>
              <w:jc w:val="right"/>
              <w:rPr>
                <w:sz w:val="22"/>
                <w:szCs w:val="22"/>
              </w:rPr>
            </w:pPr>
            <w:r w:rsidRPr="00142E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C6566DE"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354 300,00</w:t>
            </w:r>
          </w:p>
        </w:tc>
      </w:tr>
      <w:tr w:rsidR="00CE7D9B" w:rsidRPr="00804859" w14:paraId="3B60894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3E0D8DC" w14:textId="77777777" w:rsidR="00CE7D9B" w:rsidRPr="00142ED2" w:rsidRDefault="00CE7D9B" w:rsidP="009E1C19">
            <w:pPr>
              <w:tabs>
                <w:tab w:val="left" w:pos="900"/>
                <w:tab w:val="left" w:pos="1800"/>
                <w:tab w:val="left" w:pos="5040"/>
              </w:tabs>
              <w:ind w:left="0" w:right="-1"/>
              <w:contextualSpacing/>
              <w:jc w:val="right"/>
              <w:rPr>
                <w:sz w:val="22"/>
                <w:szCs w:val="22"/>
              </w:rPr>
            </w:pPr>
            <w:r w:rsidRPr="00142E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3EC4D5C" w14:textId="77777777" w:rsidR="00CE7D9B" w:rsidRPr="00142ED2" w:rsidRDefault="00CE7D9B" w:rsidP="009E1C19">
            <w:pPr>
              <w:tabs>
                <w:tab w:val="left" w:pos="900"/>
                <w:tab w:val="left" w:pos="1800"/>
                <w:tab w:val="left" w:pos="5040"/>
              </w:tabs>
              <w:ind w:left="0" w:right="-1"/>
              <w:contextualSpacing/>
              <w:jc w:val="center"/>
              <w:rPr>
                <w:sz w:val="22"/>
                <w:szCs w:val="22"/>
              </w:rPr>
            </w:pPr>
            <w:r w:rsidRPr="00142ED2">
              <w:rPr>
                <w:sz w:val="22"/>
                <w:szCs w:val="22"/>
              </w:rPr>
              <w:t>74403,00</w:t>
            </w:r>
          </w:p>
        </w:tc>
      </w:tr>
      <w:tr w:rsidR="00CE7D9B" w:rsidRPr="00804859" w14:paraId="25F25D9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18048BC" w14:textId="77777777" w:rsidR="00CE7D9B" w:rsidRPr="00142ED2" w:rsidRDefault="00CE7D9B" w:rsidP="009E1C19">
            <w:pPr>
              <w:tabs>
                <w:tab w:val="left" w:pos="900"/>
                <w:tab w:val="left" w:pos="1800"/>
                <w:tab w:val="left" w:pos="5040"/>
              </w:tabs>
              <w:ind w:left="0" w:right="-1"/>
              <w:contextualSpacing/>
              <w:jc w:val="right"/>
              <w:rPr>
                <w:sz w:val="22"/>
                <w:szCs w:val="22"/>
              </w:rPr>
            </w:pPr>
            <w:r w:rsidRPr="00142E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1730E25" w14:textId="77777777" w:rsidR="00CE7D9B" w:rsidRPr="00142ED2" w:rsidRDefault="00CE7D9B" w:rsidP="009E1C19">
            <w:pPr>
              <w:pStyle w:val="Sraopastraipa"/>
              <w:tabs>
                <w:tab w:val="left" w:pos="900"/>
                <w:tab w:val="left" w:pos="1800"/>
                <w:tab w:val="left" w:pos="5040"/>
              </w:tabs>
              <w:ind w:left="189" w:right="-1"/>
              <w:jc w:val="both"/>
              <w:rPr>
                <w:sz w:val="22"/>
                <w:szCs w:val="22"/>
              </w:rPr>
            </w:pPr>
            <w:r w:rsidRPr="00142ED2">
              <w:rPr>
                <w:sz w:val="22"/>
                <w:szCs w:val="22"/>
              </w:rPr>
              <w:t>428 703,00</w:t>
            </w:r>
          </w:p>
        </w:tc>
      </w:tr>
    </w:tbl>
    <w:p w14:paraId="11C676E8" w14:textId="38C0C6DA" w:rsidR="00E715A6" w:rsidRDefault="00E715A6" w:rsidP="005D43C6">
      <w:pPr>
        <w:spacing w:line="276" w:lineRule="auto"/>
        <w:rPr>
          <w:b/>
          <w:bCs/>
          <w:sz w:val="22"/>
          <w:szCs w:val="22"/>
        </w:rPr>
      </w:pPr>
    </w:p>
    <w:p w14:paraId="28AF32BC" w14:textId="530D819E" w:rsidR="00BA3BDE" w:rsidRPr="00804859" w:rsidRDefault="00CE7D9B" w:rsidP="00BA3BDE">
      <w:pPr>
        <w:numPr>
          <w:ilvl w:val="0"/>
          <w:numId w:val="38"/>
        </w:numPr>
        <w:tabs>
          <w:tab w:val="left" w:pos="900"/>
          <w:tab w:val="left" w:pos="1800"/>
          <w:tab w:val="left" w:pos="5040"/>
        </w:tabs>
        <w:ind w:right="-1"/>
        <w:contextualSpacing/>
        <w:jc w:val="left"/>
        <w:rPr>
          <w:sz w:val="22"/>
          <w:szCs w:val="22"/>
        </w:rPr>
      </w:pPr>
      <w:r w:rsidRPr="00CE7D9B">
        <w:rPr>
          <w:sz w:val="22"/>
          <w:szCs w:val="22"/>
        </w:rPr>
        <w:t>UAB „Vilktukas“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5C1BE98E"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43A101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28737BE"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872262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E2E6D8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62B9E58"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2665D73"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E7D9B" w:rsidRPr="00804859" w14:paraId="68F1914B"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35DBD244"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D1E40D6"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AA2C2F"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6DC3C4"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8FC14FC" w14:textId="0D139C95"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80,00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9BDFF22" w14:textId="39DB53BD"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80 000,00</w:t>
            </w:r>
          </w:p>
        </w:tc>
      </w:tr>
      <w:tr w:rsidR="00CE7D9B" w:rsidRPr="00804859" w14:paraId="3522292B"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165FD133"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4E95B07"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7562304"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8A1383"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1B783C" w14:textId="446AAC69"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42E06226" w14:textId="2E285CDE"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25 000,00</w:t>
            </w:r>
          </w:p>
        </w:tc>
      </w:tr>
      <w:tr w:rsidR="00CE7D9B" w:rsidRPr="00804859" w14:paraId="234BA1FB"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7A921688"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1775D49"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B42995A"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01F7BF"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8A4382" w14:textId="4B651F65"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3E4CCC6F" w14:textId="5D7F7701"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25 000,00</w:t>
            </w:r>
          </w:p>
        </w:tc>
      </w:tr>
      <w:tr w:rsidR="00CE7D9B" w:rsidRPr="00804859" w14:paraId="4B1E1BC7"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2791E3FD"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2E43788"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8330EFC"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D2A453"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F6E8A2" w14:textId="01724B13"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0B475896" w14:textId="7E0550B4"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25 000,00</w:t>
            </w:r>
          </w:p>
        </w:tc>
      </w:tr>
      <w:tr w:rsidR="00CE7D9B" w:rsidRPr="00804859" w14:paraId="24CCF536"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5D1C7E5A"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9283377"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64B1DDF"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C5ABFD"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63B052" w14:textId="18B6C22A"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77702875" w14:textId="2CF60673"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35 000,00</w:t>
            </w:r>
          </w:p>
        </w:tc>
      </w:tr>
      <w:tr w:rsidR="00CE7D9B" w:rsidRPr="00804859" w14:paraId="62F18079"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65E7D0E3"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9457E1E"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03FCB8"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03050C"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E56DE9" w14:textId="364389D2"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58B6413C" w14:textId="75622365"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35 000,00</w:t>
            </w:r>
          </w:p>
        </w:tc>
      </w:tr>
      <w:tr w:rsidR="00CE7D9B" w:rsidRPr="00804859" w14:paraId="3AE9C5A1"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65DA8E74"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C97D295"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765AD2"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870913"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73EF20" w14:textId="580B03FC"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77A97491" w14:textId="50F4CDAE"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35 000,00</w:t>
            </w:r>
          </w:p>
        </w:tc>
      </w:tr>
      <w:tr w:rsidR="00CE7D9B" w:rsidRPr="00804859" w14:paraId="7AEDC215"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354F7B25"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534031F"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7689D71"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6CE872"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1E2294" w14:textId="39A4AFAB"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13212DFB" w14:textId="5A836CF1"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35 000,00</w:t>
            </w:r>
          </w:p>
        </w:tc>
      </w:tr>
      <w:tr w:rsidR="00CE7D9B" w:rsidRPr="00804859" w14:paraId="42407433"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0E3B9FE9"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0725FEC"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ED6B600"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1112F6"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1155F7" w14:textId="7DF3F3C8"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541B9C1A" w14:textId="7EF7467E"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35 000,00</w:t>
            </w:r>
          </w:p>
        </w:tc>
      </w:tr>
      <w:tr w:rsidR="00CE7D9B" w:rsidRPr="00804859" w14:paraId="641DE33E"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3DB6B1CD"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4CFE72E"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E4A427"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7A6135" w14:textId="77777777" w:rsidR="00CE7D9B" w:rsidRPr="00804859" w:rsidRDefault="00CE7D9B" w:rsidP="00CE7D9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EFFD75" w14:textId="12DC367F"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1ADB24C2" w14:textId="6F585405"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35 000,00</w:t>
            </w:r>
          </w:p>
        </w:tc>
      </w:tr>
      <w:tr w:rsidR="00CE7D9B" w:rsidRPr="00804859" w14:paraId="303D1CE3"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69A3A746"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6551BE5"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A1BF682"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DCCBCA8" w14:textId="77777777" w:rsidR="00CE7D9B" w:rsidRPr="00804859" w:rsidRDefault="00CE7D9B" w:rsidP="00CE7D9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26E544C" w14:textId="25235CE9"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2,00</w:t>
            </w:r>
          </w:p>
        </w:tc>
        <w:tc>
          <w:tcPr>
            <w:tcW w:w="1561" w:type="dxa"/>
            <w:tcBorders>
              <w:top w:val="nil"/>
              <w:left w:val="single" w:sz="4" w:space="0" w:color="auto"/>
              <w:bottom w:val="single" w:sz="4" w:space="0" w:color="auto"/>
              <w:right w:val="single" w:sz="4" w:space="0" w:color="auto"/>
            </w:tcBorders>
            <w:shd w:val="clear" w:color="000000" w:fill="FFFFFF"/>
          </w:tcPr>
          <w:p w14:paraId="7DA4A439" w14:textId="2A9C3496"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2 000,00</w:t>
            </w:r>
          </w:p>
        </w:tc>
      </w:tr>
      <w:tr w:rsidR="00CE7D9B" w:rsidRPr="00804859" w14:paraId="065660C0" w14:textId="77777777" w:rsidTr="00DC1452">
        <w:tc>
          <w:tcPr>
            <w:tcW w:w="679" w:type="dxa"/>
            <w:tcBorders>
              <w:top w:val="single" w:sz="4" w:space="0" w:color="auto"/>
              <w:left w:val="single" w:sz="4" w:space="0" w:color="auto"/>
              <w:bottom w:val="single" w:sz="4" w:space="0" w:color="auto"/>
              <w:right w:val="single" w:sz="4" w:space="0" w:color="auto"/>
            </w:tcBorders>
            <w:hideMark/>
          </w:tcPr>
          <w:p w14:paraId="338A05CF" w14:textId="77777777" w:rsidR="00CE7D9B" w:rsidRPr="00804859" w:rsidRDefault="00CE7D9B" w:rsidP="00CE7D9B">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10DABC4" w14:textId="77777777" w:rsidR="00CE7D9B" w:rsidRPr="00804859" w:rsidRDefault="00CE7D9B" w:rsidP="00CE7D9B">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48368AE" w14:textId="77777777" w:rsidR="00CE7D9B" w:rsidRPr="00804859" w:rsidRDefault="00CE7D9B" w:rsidP="00CE7D9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05392F6" w14:textId="77777777" w:rsidR="00CE7D9B" w:rsidRPr="00804859" w:rsidRDefault="00CE7D9B" w:rsidP="00CE7D9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139A03C" w14:textId="58B02804"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6,00</w:t>
            </w:r>
          </w:p>
        </w:tc>
        <w:tc>
          <w:tcPr>
            <w:tcW w:w="1561" w:type="dxa"/>
            <w:tcBorders>
              <w:top w:val="nil"/>
              <w:left w:val="single" w:sz="4" w:space="0" w:color="auto"/>
              <w:bottom w:val="single" w:sz="4" w:space="0" w:color="auto"/>
              <w:right w:val="single" w:sz="4" w:space="0" w:color="auto"/>
            </w:tcBorders>
            <w:shd w:val="clear" w:color="000000" w:fill="FFFFFF"/>
          </w:tcPr>
          <w:p w14:paraId="4AC518D4" w14:textId="459A2034"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6 000,00</w:t>
            </w:r>
          </w:p>
        </w:tc>
      </w:tr>
      <w:tr w:rsidR="00CE7D9B" w:rsidRPr="00804859" w14:paraId="779260A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ACA5029" w14:textId="77777777" w:rsidR="00CE7D9B" w:rsidRPr="00CE7D9B" w:rsidRDefault="00CE7D9B" w:rsidP="00CE7D9B">
            <w:pPr>
              <w:tabs>
                <w:tab w:val="left" w:pos="900"/>
                <w:tab w:val="left" w:pos="1800"/>
                <w:tab w:val="left" w:pos="5040"/>
              </w:tabs>
              <w:ind w:left="0" w:right="-1"/>
              <w:contextualSpacing/>
              <w:jc w:val="right"/>
              <w:rPr>
                <w:sz w:val="22"/>
                <w:szCs w:val="22"/>
              </w:rPr>
            </w:pPr>
            <w:r w:rsidRPr="00CE7D9B">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E720763" w14:textId="68F65574"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373 000,00</w:t>
            </w:r>
          </w:p>
        </w:tc>
      </w:tr>
      <w:tr w:rsidR="00CE7D9B" w:rsidRPr="00804859" w14:paraId="0B5067E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5926133" w14:textId="77777777" w:rsidR="00CE7D9B" w:rsidRPr="00CE7D9B" w:rsidRDefault="00CE7D9B" w:rsidP="00CE7D9B">
            <w:pPr>
              <w:tabs>
                <w:tab w:val="left" w:pos="900"/>
                <w:tab w:val="left" w:pos="1800"/>
                <w:tab w:val="left" w:pos="5040"/>
              </w:tabs>
              <w:ind w:left="0" w:right="-1"/>
              <w:contextualSpacing/>
              <w:jc w:val="right"/>
              <w:rPr>
                <w:sz w:val="22"/>
                <w:szCs w:val="22"/>
              </w:rPr>
            </w:pPr>
            <w:r w:rsidRPr="00CE7D9B">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BA7B17A" w14:textId="4D3938A1" w:rsidR="00CE7D9B" w:rsidRPr="00CE7D9B" w:rsidRDefault="00CE7D9B" w:rsidP="00CE7D9B">
            <w:pPr>
              <w:tabs>
                <w:tab w:val="left" w:pos="900"/>
                <w:tab w:val="left" w:pos="1800"/>
                <w:tab w:val="left" w:pos="5040"/>
              </w:tabs>
              <w:ind w:left="0" w:right="-1"/>
              <w:contextualSpacing/>
              <w:jc w:val="center"/>
              <w:rPr>
                <w:sz w:val="22"/>
                <w:szCs w:val="22"/>
              </w:rPr>
            </w:pPr>
            <w:r w:rsidRPr="00CE7D9B">
              <w:rPr>
                <w:sz w:val="22"/>
                <w:szCs w:val="22"/>
              </w:rPr>
              <w:t>78330,00</w:t>
            </w:r>
          </w:p>
        </w:tc>
      </w:tr>
      <w:tr w:rsidR="00CE7D9B" w:rsidRPr="00804859" w14:paraId="30780BB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6AE761D" w14:textId="77777777" w:rsidR="00CE7D9B" w:rsidRPr="00CE7D9B" w:rsidRDefault="00CE7D9B" w:rsidP="00CE7D9B">
            <w:pPr>
              <w:tabs>
                <w:tab w:val="left" w:pos="900"/>
                <w:tab w:val="left" w:pos="1800"/>
                <w:tab w:val="left" w:pos="5040"/>
              </w:tabs>
              <w:ind w:left="0" w:right="-1"/>
              <w:contextualSpacing/>
              <w:jc w:val="right"/>
              <w:rPr>
                <w:sz w:val="22"/>
                <w:szCs w:val="22"/>
              </w:rPr>
            </w:pPr>
            <w:r w:rsidRPr="00CE7D9B">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DF5F9AD" w14:textId="273E4B23" w:rsidR="00CE7D9B" w:rsidRPr="00CE7D9B" w:rsidRDefault="00CE7D9B" w:rsidP="00CE7D9B">
            <w:pPr>
              <w:pStyle w:val="Sraopastraipa"/>
              <w:tabs>
                <w:tab w:val="left" w:pos="900"/>
                <w:tab w:val="left" w:pos="1800"/>
                <w:tab w:val="left" w:pos="5040"/>
              </w:tabs>
              <w:ind w:left="189" w:right="-1"/>
              <w:jc w:val="both"/>
              <w:rPr>
                <w:sz w:val="22"/>
                <w:szCs w:val="22"/>
              </w:rPr>
            </w:pPr>
            <w:r w:rsidRPr="00CE7D9B">
              <w:rPr>
                <w:sz w:val="22"/>
                <w:szCs w:val="22"/>
              </w:rPr>
              <w:t>451 330,00</w:t>
            </w:r>
          </w:p>
        </w:tc>
      </w:tr>
    </w:tbl>
    <w:p w14:paraId="7BCAA880" w14:textId="77777777" w:rsidR="00BA3BDE" w:rsidRDefault="00BA3BDE" w:rsidP="005D43C6">
      <w:pPr>
        <w:spacing w:line="276" w:lineRule="auto"/>
        <w:rPr>
          <w:b/>
          <w:bCs/>
          <w:sz w:val="22"/>
          <w:szCs w:val="22"/>
        </w:rPr>
      </w:pPr>
    </w:p>
    <w:p w14:paraId="5BA7F40E" w14:textId="77777777" w:rsidR="00C054B1" w:rsidRPr="00804859" w:rsidRDefault="00C054B1" w:rsidP="00C054B1">
      <w:pPr>
        <w:numPr>
          <w:ilvl w:val="0"/>
          <w:numId w:val="38"/>
        </w:numPr>
        <w:tabs>
          <w:tab w:val="left" w:pos="900"/>
          <w:tab w:val="left" w:pos="1800"/>
          <w:tab w:val="left" w:pos="5040"/>
        </w:tabs>
        <w:ind w:right="-1"/>
        <w:contextualSpacing/>
        <w:jc w:val="left"/>
        <w:rPr>
          <w:sz w:val="22"/>
          <w:szCs w:val="22"/>
        </w:rPr>
      </w:pPr>
      <w:r w:rsidRPr="00142ED2">
        <w:rPr>
          <w:sz w:val="22"/>
          <w:szCs w:val="22"/>
        </w:rPr>
        <w:t>UAB „Bjoras“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52B8522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54AB45F"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DF680F2"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4BD94FC"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80975EA"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DFD8133"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15270A6"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1C1210E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435088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193E36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186C1A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BFED1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2F7BDB8"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536381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C054B1" w:rsidRPr="00804859" w14:paraId="1764CBE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C1EA216"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E3D2D17"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BF7920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A961F1"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41F471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7EF851B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C054B1" w:rsidRPr="00804859" w14:paraId="64C4DE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0F01E24"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6C0F2C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2F1391"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0E4F8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00DF48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026B2DB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C054B1" w:rsidRPr="00804859" w14:paraId="6159146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8B6BD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2B5EB2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80A35E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C3458D"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4FE92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34B00FC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C054B1" w:rsidRPr="00804859" w14:paraId="56F382F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16FF96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FC08DCF"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90D156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FB6DD4"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B1548E"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13058CB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38 000,00</w:t>
            </w:r>
          </w:p>
        </w:tc>
      </w:tr>
      <w:tr w:rsidR="00C054B1" w:rsidRPr="00804859" w14:paraId="76508CB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F36889"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2FE3BD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E4997E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55E7CA"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2AA0CE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0BE79B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C054B1" w:rsidRPr="00804859" w14:paraId="0852EBA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B323E04"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181DF85"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E68B069"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445D5F"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6BEEC51"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357C9AF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C054B1" w:rsidRPr="00804859" w14:paraId="1F0FF00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261B6F"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0F76804"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E5E0A2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B7D2C1"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1D2CF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4D53B33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25 000,00</w:t>
            </w:r>
          </w:p>
        </w:tc>
      </w:tr>
      <w:tr w:rsidR="00C054B1" w:rsidRPr="00804859" w14:paraId="2CECDDD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77C6E2"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B15A87D"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8ED9BD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7FD461"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903684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32C439D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C054B1" w:rsidRPr="00804859" w14:paraId="5894510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06E23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121F7EF"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F31410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985BAC"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3019CD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4FE9D4C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C054B1" w:rsidRPr="00804859" w14:paraId="6EC8EEC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CF61E23"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8EF0A52"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56BAAF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E8A313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68E543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1D41579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750,00</w:t>
            </w:r>
          </w:p>
        </w:tc>
      </w:tr>
      <w:tr w:rsidR="00C054B1" w:rsidRPr="00804859" w14:paraId="27FFB77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7D1C5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3B5EE22"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57D59B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4E82A6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9B0B37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7AE1156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1 200,00</w:t>
            </w:r>
          </w:p>
        </w:tc>
      </w:tr>
      <w:tr w:rsidR="00C054B1" w:rsidRPr="00804859" w14:paraId="179C4E0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82EF594" w14:textId="77777777" w:rsidR="00C054B1" w:rsidRPr="00804859" w:rsidRDefault="00C054B1"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5C8FE6F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433 950,00</w:t>
            </w:r>
          </w:p>
        </w:tc>
      </w:tr>
      <w:tr w:rsidR="00C054B1" w:rsidRPr="00804859" w14:paraId="6E27F58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6B04AA" w14:textId="77777777" w:rsidR="00C054B1" w:rsidRPr="00804859" w:rsidRDefault="00C054B1" w:rsidP="009E1C19">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E9ED39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5225AF">
              <w:rPr>
                <w:sz w:val="22"/>
                <w:szCs w:val="22"/>
              </w:rPr>
              <w:t>91129,50</w:t>
            </w:r>
          </w:p>
        </w:tc>
      </w:tr>
      <w:tr w:rsidR="00C054B1" w:rsidRPr="00804859" w14:paraId="5E6D4C8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E046783" w14:textId="77777777" w:rsidR="00C054B1" w:rsidRPr="00804859" w:rsidRDefault="00C054B1"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A03CA1B" w14:textId="275D256F" w:rsidR="00C054B1" w:rsidRPr="009F2AA7" w:rsidRDefault="00A0514C" w:rsidP="00C054B1">
            <w:pPr>
              <w:pStyle w:val="Sraopastraipa"/>
              <w:numPr>
                <w:ilvl w:val="0"/>
                <w:numId w:val="82"/>
              </w:numPr>
              <w:tabs>
                <w:tab w:val="left" w:pos="900"/>
                <w:tab w:val="left" w:pos="1800"/>
                <w:tab w:val="left" w:pos="5040"/>
              </w:tabs>
              <w:ind w:right="-1"/>
              <w:jc w:val="both"/>
              <w:rPr>
                <w:sz w:val="22"/>
                <w:szCs w:val="22"/>
              </w:rPr>
            </w:pPr>
            <w:r>
              <w:rPr>
                <w:sz w:val="22"/>
                <w:szCs w:val="22"/>
              </w:rPr>
              <w:t>07</w:t>
            </w:r>
            <w:r w:rsidR="00C054B1" w:rsidRPr="005225AF">
              <w:rPr>
                <w:sz w:val="22"/>
                <w:szCs w:val="22"/>
              </w:rPr>
              <w:t>9,50</w:t>
            </w:r>
          </w:p>
        </w:tc>
      </w:tr>
    </w:tbl>
    <w:p w14:paraId="221D5493" w14:textId="77777777" w:rsidR="00C054B1" w:rsidRDefault="00C054B1" w:rsidP="00C054B1">
      <w:pPr>
        <w:spacing w:line="276" w:lineRule="auto"/>
        <w:rPr>
          <w:b/>
          <w:bCs/>
          <w:sz w:val="22"/>
          <w:szCs w:val="22"/>
        </w:rPr>
      </w:pPr>
    </w:p>
    <w:p w14:paraId="5A423F1A" w14:textId="77777777" w:rsidR="00C054B1" w:rsidRPr="0076313D" w:rsidRDefault="00C054B1" w:rsidP="00C054B1">
      <w:pPr>
        <w:pStyle w:val="Sraopastraipa"/>
        <w:numPr>
          <w:ilvl w:val="0"/>
          <w:numId w:val="38"/>
        </w:numPr>
        <w:tabs>
          <w:tab w:val="left" w:pos="900"/>
          <w:tab w:val="left" w:pos="1800"/>
          <w:tab w:val="left" w:pos="5040"/>
        </w:tabs>
        <w:ind w:right="-1"/>
        <w:jc w:val="left"/>
        <w:rPr>
          <w:sz w:val="22"/>
          <w:szCs w:val="22"/>
        </w:rPr>
      </w:pPr>
      <w:r w:rsidRPr="0076313D">
        <w:rPr>
          <w:sz w:val="22"/>
          <w:szCs w:val="22"/>
        </w:rPr>
        <w:t>UAB „Oksata“: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0D78AB82"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A7BAF06"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5F64635"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3F02E9A"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038B17E"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9FE3006"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7853CC2"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2552834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584336"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A17562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C518A8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3B83CF"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93C42EF"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7E0C782"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13192B5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83AF82"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BF0F134"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5625611"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8CC5E3"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B9044AC"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08A73E99"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530B836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A014C0"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348DE6B"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D89927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C42EFB"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4B078E"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F6DD184"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18C5B41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BBCE712"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18F9A9E2"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CF6FED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9A8F36"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74EB0D"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0E6A22CC"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0CCD7B0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9BABBA"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617EDB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F06612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CA5522"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30E120"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939786B"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7CE81C0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F4E946"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BA5EB55"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74211F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B814C3"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01431F"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478E4A4"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1D2979B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881813"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3108185"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B45A57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E940AF"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6368D9"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4B9F644"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331E553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B2EB08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937F9F9"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37D9CB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F33CAD"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26BAB43"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7961130"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158410F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B75B8C"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E3FD16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151BB4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898E3E"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322D45D"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A39C694"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7C67B50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8B3DC8"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6CDCCAB"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03179A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1440ED"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0B8E5A"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760ECC3"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C054B1" w:rsidRPr="00804859" w14:paraId="7A29DA4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199A71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EACD2E2"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7230FA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71C54B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4EA71E8"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21209611"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790,00</w:t>
            </w:r>
          </w:p>
        </w:tc>
      </w:tr>
      <w:tr w:rsidR="00C054B1" w:rsidRPr="00804859" w14:paraId="54C74DC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2A78FF0"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149C23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5AD1551"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C17B3F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46102DE"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48B7F88E"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2 990,00</w:t>
            </w:r>
          </w:p>
        </w:tc>
      </w:tr>
      <w:tr w:rsidR="00C054B1" w:rsidRPr="00804859" w14:paraId="14DAB9F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D00B917" w14:textId="77777777" w:rsidR="00C054B1" w:rsidRPr="00723FD7" w:rsidRDefault="00C054B1"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FC99EB8"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452 780,00</w:t>
            </w:r>
          </w:p>
        </w:tc>
      </w:tr>
      <w:tr w:rsidR="00C054B1" w:rsidRPr="00804859" w14:paraId="4CE9AE1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61CBFED" w14:textId="77777777" w:rsidR="00C054B1" w:rsidRPr="00723FD7" w:rsidRDefault="00C054B1" w:rsidP="009E1C19">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7FBAB5C" w14:textId="77777777" w:rsidR="00C054B1" w:rsidRPr="00723FD7" w:rsidRDefault="00C054B1" w:rsidP="009E1C19">
            <w:pPr>
              <w:tabs>
                <w:tab w:val="left" w:pos="900"/>
                <w:tab w:val="left" w:pos="1800"/>
                <w:tab w:val="left" w:pos="5040"/>
              </w:tabs>
              <w:ind w:left="0" w:right="-1"/>
              <w:contextualSpacing/>
              <w:jc w:val="center"/>
              <w:rPr>
                <w:sz w:val="22"/>
                <w:szCs w:val="22"/>
              </w:rPr>
            </w:pPr>
            <w:r w:rsidRPr="00723FD7">
              <w:rPr>
                <w:sz w:val="22"/>
                <w:szCs w:val="22"/>
              </w:rPr>
              <w:t>95083,80</w:t>
            </w:r>
          </w:p>
        </w:tc>
      </w:tr>
      <w:tr w:rsidR="00C054B1" w:rsidRPr="00804859" w14:paraId="408B185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BC918CD" w14:textId="77777777" w:rsidR="00C054B1" w:rsidRPr="00723FD7" w:rsidRDefault="00C054B1"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CC945E4" w14:textId="1C9B9652" w:rsidR="00C054B1" w:rsidRPr="00723FD7" w:rsidRDefault="00A0514C" w:rsidP="00C054B1">
            <w:pPr>
              <w:pStyle w:val="Sraopastraipa"/>
              <w:numPr>
                <w:ilvl w:val="0"/>
                <w:numId w:val="83"/>
              </w:numPr>
              <w:tabs>
                <w:tab w:val="left" w:pos="900"/>
                <w:tab w:val="left" w:pos="1800"/>
                <w:tab w:val="left" w:pos="5040"/>
              </w:tabs>
              <w:ind w:right="-1"/>
              <w:jc w:val="both"/>
              <w:rPr>
                <w:sz w:val="22"/>
                <w:szCs w:val="22"/>
              </w:rPr>
            </w:pPr>
            <w:r>
              <w:rPr>
                <w:sz w:val="22"/>
                <w:szCs w:val="22"/>
              </w:rPr>
              <w:t>86</w:t>
            </w:r>
            <w:r w:rsidR="00C054B1" w:rsidRPr="00723FD7">
              <w:rPr>
                <w:sz w:val="22"/>
                <w:szCs w:val="22"/>
              </w:rPr>
              <w:t>3,80</w:t>
            </w:r>
          </w:p>
        </w:tc>
      </w:tr>
    </w:tbl>
    <w:p w14:paraId="33328E23" w14:textId="77777777" w:rsidR="00C054B1" w:rsidRDefault="00C054B1" w:rsidP="00C054B1">
      <w:pPr>
        <w:spacing w:line="276" w:lineRule="auto"/>
        <w:rPr>
          <w:b/>
          <w:bCs/>
          <w:sz w:val="22"/>
          <w:szCs w:val="22"/>
        </w:rPr>
      </w:pPr>
    </w:p>
    <w:p w14:paraId="3583B333" w14:textId="77777777" w:rsidR="00C054B1" w:rsidRPr="00D173FC" w:rsidRDefault="00C054B1" w:rsidP="00C054B1">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1367324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87E873E"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9171596"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5A400F3"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C51B81"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7BD0AAA"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A4EFDB1"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15DB17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01033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6E4657D"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3163B7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6F3E98C"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6536505"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8573D66"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C054B1" w:rsidRPr="00804859" w14:paraId="481B95F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124FC23"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2E97CFE"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6CF18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7B301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8F0F74F"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F4C95C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C054B1" w:rsidRPr="00804859" w14:paraId="588AC91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54086E"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3D4418B"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E36CA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CD1A5E"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A7942BE"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9024E83"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C054B1" w:rsidRPr="00804859" w14:paraId="4074A32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5228F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DFB486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147C3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EF299F"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A1C7D19"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1F7F4B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C054B1" w:rsidRPr="00804859" w14:paraId="0BD11D6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A47E6A"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2928186"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97FC36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790CF4"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F2DD1B"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5319474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C054B1" w:rsidRPr="00804859" w14:paraId="17F755A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62D13C"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A01E78E"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61CF6B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30E8C6"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5ED329"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53D7C6ED"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C054B1" w:rsidRPr="00804859" w14:paraId="279E482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9EB70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1E1221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4E5F1A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4743B9C"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A1F7C07"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4E606C4"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C054B1" w:rsidRPr="00804859" w14:paraId="33CEECF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4397F2"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229289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005C35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241F86"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CDA41A0"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7C145A08"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C054B1" w:rsidRPr="00804859" w14:paraId="379D43B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660744"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9318A6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C967A6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E3F461"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B22F10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68641F6"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C054B1" w:rsidRPr="00804859" w14:paraId="0CDBD5A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73BE36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F8ECB8B"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4235C0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8E4BCA"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FE56A7"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244F2F71"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36 000,00</w:t>
            </w:r>
          </w:p>
        </w:tc>
      </w:tr>
      <w:tr w:rsidR="00C054B1" w:rsidRPr="00804859" w14:paraId="1F307EE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8A0F63B"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21331F8"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570A63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DA5BC3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A325CDB"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1920ECFE"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1 950,00</w:t>
            </w:r>
          </w:p>
        </w:tc>
      </w:tr>
      <w:tr w:rsidR="00C054B1" w:rsidRPr="00804859" w14:paraId="383D341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821BD9"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4730DD3"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CE6481E"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969997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33139BB"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22808A0F"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2 800,00</w:t>
            </w:r>
          </w:p>
        </w:tc>
      </w:tr>
      <w:tr w:rsidR="00C054B1" w:rsidRPr="00804859" w14:paraId="5F11209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F0463F9" w14:textId="77777777" w:rsidR="00C054B1" w:rsidRPr="00B66FED" w:rsidRDefault="00C054B1"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67C067A"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520 750,00</w:t>
            </w:r>
          </w:p>
        </w:tc>
      </w:tr>
      <w:tr w:rsidR="00C054B1" w:rsidRPr="00804859" w14:paraId="07A3E3A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F1BB8B1" w14:textId="77777777" w:rsidR="00C054B1" w:rsidRPr="00B66FED" w:rsidRDefault="00C054B1"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589197E"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109357,50</w:t>
            </w:r>
          </w:p>
        </w:tc>
      </w:tr>
      <w:tr w:rsidR="00C054B1" w:rsidRPr="00804859" w14:paraId="0A798A2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56107DC" w14:textId="77777777" w:rsidR="00C054B1" w:rsidRPr="00B66FED" w:rsidRDefault="00C054B1"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677515F" w14:textId="6868BCCF" w:rsidR="00C054B1" w:rsidRPr="00B66FED" w:rsidRDefault="00A0514C" w:rsidP="00C054B1">
            <w:pPr>
              <w:pStyle w:val="Sraopastraipa"/>
              <w:numPr>
                <w:ilvl w:val="0"/>
                <w:numId w:val="84"/>
              </w:numPr>
              <w:tabs>
                <w:tab w:val="left" w:pos="900"/>
                <w:tab w:val="left" w:pos="1800"/>
                <w:tab w:val="left" w:pos="5040"/>
              </w:tabs>
              <w:ind w:right="-1"/>
              <w:jc w:val="both"/>
              <w:rPr>
                <w:sz w:val="22"/>
                <w:szCs w:val="22"/>
              </w:rPr>
            </w:pPr>
            <w:r>
              <w:rPr>
                <w:sz w:val="22"/>
                <w:szCs w:val="22"/>
              </w:rPr>
              <w:t>10</w:t>
            </w:r>
            <w:r w:rsidR="00C054B1" w:rsidRPr="00B66FED">
              <w:rPr>
                <w:sz w:val="22"/>
                <w:szCs w:val="22"/>
              </w:rPr>
              <w:t>7,50</w:t>
            </w:r>
          </w:p>
        </w:tc>
      </w:tr>
    </w:tbl>
    <w:p w14:paraId="73B67998" w14:textId="77777777" w:rsidR="00C054B1" w:rsidRDefault="00C054B1" w:rsidP="00C054B1">
      <w:pPr>
        <w:spacing w:line="276" w:lineRule="auto"/>
        <w:rPr>
          <w:b/>
          <w:bCs/>
          <w:sz w:val="22"/>
          <w:szCs w:val="22"/>
        </w:rPr>
      </w:pPr>
    </w:p>
    <w:p w14:paraId="3A63C497" w14:textId="77777777" w:rsidR="00C054B1" w:rsidRPr="0076313D" w:rsidRDefault="00C054B1" w:rsidP="00C054B1">
      <w:pPr>
        <w:pStyle w:val="Sraopastraipa"/>
        <w:numPr>
          <w:ilvl w:val="0"/>
          <w:numId w:val="38"/>
        </w:numPr>
        <w:tabs>
          <w:tab w:val="left" w:pos="900"/>
          <w:tab w:val="left" w:pos="1800"/>
          <w:tab w:val="left" w:pos="5040"/>
        </w:tabs>
        <w:ind w:right="-1"/>
        <w:jc w:val="left"/>
        <w:rPr>
          <w:sz w:val="22"/>
          <w:szCs w:val="22"/>
        </w:rPr>
      </w:pPr>
      <w:r w:rsidRPr="0076313D">
        <w:rPr>
          <w:sz w:val="22"/>
          <w:szCs w:val="22"/>
        </w:rPr>
        <w:t>UAB "Elremta Mastermann"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663CE729"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0799ED0"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4CE4FC0"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9D66FD0"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28C4A2B"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B0611A9"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2E06985"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113906D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7CF38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9983207"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EC40D29"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39B6D7"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27FA84"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7C2A4C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40 000,00</w:t>
            </w:r>
          </w:p>
        </w:tc>
      </w:tr>
      <w:tr w:rsidR="00C054B1" w:rsidRPr="00804859" w14:paraId="38BB4E4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C8530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726F79C"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CF5E60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856F0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01685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030D8531"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C054B1" w:rsidRPr="00804859" w14:paraId="537793E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4B659A8"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29A291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F26635E"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BEE01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BA7D57B"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00B5A495"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C054B1" w:rsidRPr="00804859" w14:paraId="54B28FF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71484E"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DEF994C"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BD8E4F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D457A7"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339AE6"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29CA65DD"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C054B1" w:rsidRPr="00804859" w14:paraId="1A35F6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1492DC0"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F6CFBBC"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3024519"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2195D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87E3712"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D135878"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50 000,00</w:t>
            </w:r>
          </w:p>
        </w:tc>
      </w:tr>
      <w:tr w:rsidR="00C054B1" w:rsidRPr="00804859" w14:paraId="3E1BD2F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4C857B"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lastRenderedPageBreak/>
              <w:t>6</w:t>
            </w:r>
          </w:p>
        </w:tc>
        <w:tc>
          <w:tcPr>
            <w:tcW w:w="3821" w:type="dxa"/>
            <w:tcBorders>
              <w:top w:val="single" w:sz="4" w:space="0" w:color="auto"/>
              <w:left w:val="single" w:sz="4" w:space="0" w:color="auto"/>
              <w:bottom w:val="single" w:sz="4" w:space="0" w:color="auto"/>
              <w:right w:val="single" w:sz="4" w:space="0" w:color="auto"/>
            </w:tcBorders>
            <w:hideMark/>
          </w:tcPr>
          <w:p w14:paraId="49A9899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80F36E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B9EA60"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613007"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007C5D81"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C054B1" w:rsidRPr="00804859" w14:paraId="0F9B566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C7A056F"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02F4A3F"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13FFAF9"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8C031D"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6063E6"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78E54BD6"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C054B1" w:rsidRPr="00804859" w14:paraId="3220CEC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4EFC25"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22BF6E6"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BABBF2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D02C35"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3CB136"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62675B27"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C054B1" w:rsidRPr="00804859" w14:paraId="46BA545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AA239B"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D24AD54"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31A35F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947B3A"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E4832B8"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02CE7DBC"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C054B1" w:rsidRPr="00804859" w14:paraId="4771A91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4151AF"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5E7A87F"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3380F2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A9AD5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6BFDEF"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09F99910"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50 000,00</w:t>
            </w:r>
          </w:p>
        </w:tc>
      </w:tr>
      <w:tr w:rsidR="00C054B1" w:rsidRPr="00804859" w14:paraId="0ED2B3C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71C77A"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DFE7C86"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6FBD50E"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62952A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A549EF8"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5B6362D0"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800,00</w:t>
            </w:r>
          </w:p>
        </w:tc>
      </w:tr>
      <w:tr w:rsidR="00C054B1" w:rsidRPr="00804859" w14:paraId="038FC4F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47E0EA"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48C4202"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3CD07C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BAFB72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F1241EA"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1,30</w:t>
            </w:r>
          </w:p>
        </w:tc>
        <w:tc>
          <w:tcPr>
            <w:tcW w:w="1561" w:type="dxa"/>
            <w:tcBorders>
              <w:top w:val="nil"/>
              <w:left w:val="single" w:sz="4" w:space="0" w:color="auto"/>
              <w:bottom w:val="single" w:sz="4" w:space="0" w:color="auto"/>
              <w:right w:val="single" w:sz="4" w:space="0" w:color="auto"/>
            </w:tcBorders>
            <w:shd w:val="clear" w:color="000000" w:fill="FFFFFF"/>
          </w:tcPr>
          <w:p w14:paraId="6A777350"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1 300,00</w:t>
            </w:r>
          </w:p>
        </w:tc>
      </w:tr>
      <w:tr w:rsidR="00C054B1" w:rsidRPr="00804859" w14:paraId="4B0C02C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D831536" w14:textId="77777777" w:rsidR="00C054B1" w:rsidRPr="00B66FED" w:rsidRDefault="00C054B1"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68D19347"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521 100,00</w:t>
            </w:r>
          </w:p>
        </w:tc>
      </w:tr>
      <w:tr w:rsidR="00C054B1" w:rsidRPr="00804859" w14:paraId="4F63344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6D27889" w14:textId="77777777" w:rsidR="00C054B1" w:rsidRPr="00B66FED" w:rsidRDefault="00C054B1"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366F21D" w14:textId="77777777" w:rsidR="00C054B1" w:rsidRPr="00B66FED" w:rsidRDefault="00C054B1" w:rsidP="009E1C19">
            <w:pPr>
              <w:tabs>
                <w:tab w:val="left" w:pos="900"/>
                <w:tab w:val="left" w:pos="1800"/>
                <w:tab w:val="left" w:pos="5040"/>
              </w:tabs>
              <w:ind w:left="0" w:right="-1"/>
              <w:contextualSpacing/>
              <w:jc w:val="center"/>
              <w:rPr>
                <w:sz w:val="22"/>
                <w:szCs w:val="22"/>
              </w:rPr>
            </w:pPr>
            <w:r w:rsidRPr="00B66FED">
              <w:rPr>
                <w:sz w:val="22"/>
                <w:szCs w:val="22"/>
              </w:rPr>
              <w:t>109431,00</w:t>
            </w:r>
          </w:p>
        </w:tc>
      </w:tr>
      <w:tr w:rsidR="00C054B1" w:rsidRPr="00804859" w14:paraId="2D0C8DF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BD95771" w14:textId="77777777" w:rsidR="00C054B1" w:rsidRPr="00B66FED" w:rsidRDefault="00C054B1"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BFC671C" w14:textId="1358942C" w:rsidR="00C054B1" w:rsidRPr="00B66FED" w:rsidRDefault="00A0514C" w:rsidP="00C054B1">
            <w:pPr>
              <w:pStyle w:val="Sraopastraipa"/>
              <w:numPr>
                <w:ilvl w:val="0"/>
                <w:numId w:val="85"/>
              </w:numPr>
              <w:tabs>
                <w:tab w:val="left" w:pos="900"/>
                <w:tab w:val="left" w:pos="1800"/>
                <w:tab w:val="left" w:pos="5040"/>
              </w:tabs>
              <w:ind w:right="-1"/>
              <w:jc w:val="both"/>
              <w:rPr>
                <w:sz w:val="22"/>
                <w:szCs w:val="22"/>
              </w:rPr>
            </w:pPr>
            <w:r>
              <w:rPr>
                <w:sz w:val="22"/>
                <w:szCs w:val="22"/>
              </w:rPr>
              <w:t>53</w:t>
            </w:r>
            <w:r w:rsidR="00C054B1" w:rsidRPr="00B66FED">
              <w:rPr>
                <w:sz w:val="22"/>
                <w:szCs w:val="22"/>
              </w:rPr>
              <w:t>1,00</w:t>
            </w:r>
          </w:p>
        </w:tc>
      </w:tr>
    </w:tbl>
    <w:p w14:paraId="55AE1830" w14:textId="77777777" w:rsidR="00C054B1" w:rsidRDefault="00C054B1" w:rsidP="00C054B1">
      <w:pPr>
        <w:spacing w:line="276" w:lineRule="auto"/>
        <w:rPr>
          <w:b/>
          <w:bCs/>
          <w:sz w:val="22"/>
          <w:szCs w:val="22"/>
        </w:rPr>
      </w:pPr>
    </w:p>
    <w:p w14:paraId="12E2C7C6" w14:textId="77777777" w:rsidR="00C054B1" w:rsidRPr="0076313D" w:rsidRDefault="00C054B1" w:rsidP="00C054B1">
      <w:pPr>
        <w:pStyle w:val="Sraopastraipa"/>
        <w:numPr>
          <w:ilvl w:val="0"/>
          <w:numId w:val="38"/>
        </w:numPr>
        <w:tabs>
          <w:tab w:val="left" w:pos="900"/>
          <w:tab w:val="left" w:pos="1800"/>
          <w:tab w:val="left" w:pos="5040"/>
        </w:tabs>
        <w:ind w:right="-1"/>
        <w:jc w:val="left"/>
        <w:rPr>
          <w:sz w:val="22"/>
          <w:szCs w:val="22"/>
        </w:rPr>
      </w:pPr>
      <w:r w:rsidRPr="0076313D">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630EEBE3"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116C4B5"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1851C10"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925027"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A19C6CF"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9EC9B97"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5199FA9"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5231B1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7C46F8"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0BB7A54"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350A10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3DC84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83943FB"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7F1CC26"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C054B1" w:rsidRPr="00804859" w14:paraId="1BF5F54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763665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B591CA7"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4ACE35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9B8FE6"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EC42F8"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3D20AD2"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C054B1" w:rsidRPr="00804859" w14:paraId="276E38B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CE85B8"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EECCC25"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D607B48"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66832C"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CC31F4D"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494B19B"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C054B1" w:rsidRPr="00804859" w14:paraId="79E81D0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818650"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60A84C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C93A3D9"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019D7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02ABB4"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582118C"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C054B1" w:rsidRPr="00804859" w14:paraId="3304C7D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8AF327E"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4310395"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76355F9"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E6326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228B0D8"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1E155258"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C054B1" w:rsidRPr="00804859" w14:paraId="2B665AB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9729290"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B6D7EE6"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2A9F63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56E8A7"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A283E9C"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4F6CEC0"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C054B1" w:rsidRPr="00804859" w14:paraId="3F25EC6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0B201F5"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801DCB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7C06C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1C0A82"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CBE264"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9B8BC8A"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C054B1" w:rsidRPr="00804859" w14:paraId="22FF5CE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EADF0C"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97B889B"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3347375"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3E1E7B"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241965"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23EF00D3"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25 000,00</w:t>
            </w:r>
          </w:p>
        </w:tc>
      </w:tr>
      <w:tr w:rsidR="00C054B1" w:rsidRPr="00804859" w14:paraId="158B5E0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9C7B0A"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328F60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573BB72"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EAC7C7"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FEDC16"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C4DF3B6"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C054B1" w:rsidRPr="00804859" w14:paraId="23133EF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A3861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25B0B4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9CB5E41"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EBD2D0"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7032F09"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0302BF6"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50 000,00</w:t>
            </w:r>
          </w:p>
        </w:tc>
      </w:tr>
      <w:tr w:rsidR="00C054B1" w:rsidRPr="00804859" w14:paraId="6B3DD51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63E905"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7EF2361"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C2D33C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D2836B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AC86AD0"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25B6A753"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1 000,00</w:t>
            </w:r>
          </w:p>
        </w:tc>
      </w:tr>
      <w:tr w:rsidR="00C054B1" w:rsidRPr="00804859" w14:paraId="0989FE0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23FD0A"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5AF38E3"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E25FE2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29520E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E1AF603"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5B5C9341"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2 000,00</w:t>
            </w:r>
          </w:p>
        </w:tc>
      </w:tr>
      <w:tr w:rsidR="00C054B1" w:rsidRPr="00804859" w14:paraId="6A7BF2A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DE23A98" w14:textId="77777777" w:rsidR="00C054B1" w:rsidRPr="00E15F00" w:rsidRDefault="00C054B1"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AEE7E9C"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543 000,00</w:t>
            </w:r>
          </w:p>
        </w:tc>
      </w:tr>
      <w:tr w:rsidR="00C054B1" w:rsidRPr="00804859" w14:paraId="78D2A0A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018AB30" w14:textId="77777777" w:rsidR="00C054B1" w:rsidRPr="00E15F00" w:rsidRDefault="00C054B1" w:rsidP="009E1C19">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D6C24F5" w14:textId="77777777" w:rsidR="00C054B1" w:rsidRPr="00E15F00" w:rsidRDefault="00C054B1" w:rsidP="009E1C19">
            <w:pPr>
              <w:tabs>
                <w:tab w:val="left" w:pos="900"/>
                <w:tab w:val="left" w:pos="1800"/>
                <w:tab w:val="left" w:pos="5040"/>
              </w:tabs>
              <w:ind w:left="0" w:right="-1"/>
              <w:contextualSpacing/>
              <w:jc w:val="center"/>
              <w:rPr>
                <w:sz w:val="22"/>
                <w:szCs w:val="22"/>
              </w:rPr>
            </w:pPr>
            <w:r w:rsidRPr="00E15F00">
              <w:rPr>
                <w:sz w:val="22"/>
                <w:szCs w:val="22"/>
              </w:rPr>
              <w:t>114030,00</w:t>
            </w:r>
          </w:p>
        </w:tc>
      </w:tr>
      <w:tr w:rsidR="00C054B1" w:rsidRPr="00804859" w14:paraId="086F683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369CB62" w14:textId="77777777" w:rsidR="00C054B1" w:rsidRPr="00E15F00" w:rsidRDefault="00C054B1"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CAC48BD" w14:textId="50499115" w:rsidR="00C054B1" w:rsidRPr="00E15F00" w:rsidRDefault="00A0514C" w:rsidP="00C054B1">
            <w:pPr>
              <w:pStyle w:val="Sraopastraipa"/>
              <w:numPr>
                <w:ilvl w:val="0"/>
                <w:numId w:val="86"/>
              </w:numPr>
              <w:tabs>
                <w:tab w:val="left" w:pos="900"/>
                <w:tab w:val="left" w:pos="1800"/>
                <w:tab w:val="left" w:pos="5040"/>
              </w:tabs>
              <w:ind w:right="-1"/>
              <w:jc w:val="both"/>
              <w:rPr>
                <w:sz w:val="22"/>
                <w:szCs w:val="22"/>
              </w:rPr>
            </w:pPr>
            <w:r>
              <w:rPr>
                <w:sz w:val="22"/>
                <w:szCs w:val="22"/>
              </w:rPr>
              <w:t>03</w:t>
            </w:r>
            <w:r w:rsidR="00C054B1" w:rsidRPr="00E15F00">
              <w:rPr>
                <w:sz w:val="22"/>
                <w:szCs w:val="22"/>
              </w:rPr>
              <w:t>0,00</w:t>
            </w:r>
          </w:p>
        </w:tc>
      </w:tr>
    </w:tbl>
    <w:p w14:paraId="34FD8229" w14:textId="77777777" w:rsidR="00C054B1" w:rsidRDefault="00C054B1" w:rsidP="00C054B1">
      <w:pPr>
        <w:spacing w:line="276" w:lineRule="auto"/>
        <w:rPr>
          <w:b/>
          <w:bCs/>
          <w:sz w:val="22"/>
          <w:szCs w:val="22"/>
        </w:rPr>
      </w:pPr>
    </w:p>
    <w:p w14:paraId="7C772E9D" w14:textId="77777777" w:rsidR="00C054B1" w:rsidRPr="0076313D" w:rsidRDefault="00C054B1" w:rsidP="00C054B1">
      <w:pPr>
        <w:pStyle w:val="Sraopastraipa"/>
        <w:numPr>
          <w:ilvl w:val="0"/>
          <w:numId w:val="38"/>
        </w:numPr>
        <w:tabs>
          <w:tab w:val="left" w:pos="900"/>
          <w:tab w:val="left" w:pos="1800"/>
          <w:tab w:val="left" w:pos="5040"/>
        </w:tabs>
        <w:ind w:right="-1"/>
        <w:jc w:val="left"/>
        <w:rPr>
          <w:sz w:val="22"/>
          <w:szCs w:val="22"/>
        </w:rPr>
      </w:pPr>
      <w:r w:rsidRPr="0076313D">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7F2C6990"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344476F"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D750D51"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E8CCBC6"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A723256"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A01EB0D"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6A33B72"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11CF3A1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DAC1C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448007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47095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3EDB60"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772BA41"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7603B4A"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1B40073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F50ECD"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545A504"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BD85C6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5E907F"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DA3C3E"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345E3C7"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C054B1" w:rsidRPr="00804859" w14:paraId="7AB7C72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607144"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8E5F35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8B59FA3"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B9F5D3"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186FAD"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3811963"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6BABEF3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75F007F"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2A2FB4E"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8F99D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0E3B14"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FD43E9"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0230CB9"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45EED73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0430C6"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1CFED14"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0C6E73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A1FA3B"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0998ED"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93CA0BB"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C054B1" w:rsidRPr="00804859" w14:paraId="5058D34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C40690"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93CC67C"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B976CC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34A6B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ECC2ED"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EFECF05"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C054B1" w:rsidRPr="00804859" w14:paraId="686517C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AD0F52"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C31AB28"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8800CC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77E432"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97A3632"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07DE273"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71BC73B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4E7B33"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2D90CB3"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BC8F93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0D395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5DF61A"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55B73D6D"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C054B1" w:rsidRPr="00804859" w14:paraId="40C4647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AFE348"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7AF3D2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8CA3F5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ECA03B"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CBD70A"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005922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3B93416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500173"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D548427"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E5E8ACF"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FFFB5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5A3822"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0E28500A"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C054B1" w:rsidRPr="00804859" w14:paraId="7A54A95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B403DD2"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lastRenderedPageBreak/>
              <w:t>11</w:t>
            </w:r>
          </w:p>
        </w:tc>
        <w:tc>
          <w:tcPr>
            <w:tcW w:w="3821" w:type="dxa"/>
            <w:tcBorders>
              <w:top w:val="single" w:sz="4" w:space="0" w:color="auto"/>
              <w:left w:val="single" w:sz="4" w:space="0" w:color="auto"/>
              <w:bottom w:val="single" w:sz="4" w:space="0" w:color="auto"/>
              <w:right w:val="single" w:sz="4" w:space="0" w:color="auto"/>
            </w:tcBorders>
            <w:hideMark/>
          </w:tcPr>
          <w:p w14:paraId="0A90666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0B4367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C9B0311"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1D1A314"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426A1281"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1 000,00</w:t>
            </w:r>
          </w:p>
        </w:tc>
      </w:tr>
      <w:tr w:rsidR="00C054B1" w:rsidRPr="00804859" w14:paraId="510213B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CF15D94"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29FAAB0"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2641D6B"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5C978E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D2FE01B"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50B5296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3 000,00</w:t>
            </w:r>
          </w:p>
        </w:tc>
      </w:tr>
      <w:tr w:rsidR="00C054B1" w:rsidRPr="00804859" w14:paraId="483ACB1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7BBD96E" w14:textId="77777777" w:rsidR="00C054B1" w:rsidRPr="00E637C6" w:rsidRDefault="00C054B1"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5C912B6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544 000,00</w:t>
            </w:r>
          </w:p>
        </w:tc>
      </w:tr>
      <w:tr w:rsidR="00C054B1" w:rsidRPr="00804859" w14:paraId="4837760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28ECFF6" w14:textId="77777777" w:rsidR="00C054B1" w:rsidRPr="00E637C6" w:rsidRDefault="00C054B1"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BCCBB3B"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114240,00</w:t>
            </w:r>
          </w:p>
        </w:tc>
      </w:tr>
      <w:tr w:rsidR="00C054B1" w:rsidRPr="00804859" w14:paraId="520B5A9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2B7380B" w14:textId="77777777" w:rsidR="00C054B1" w:rsidRPr="00E637C6" w:rsidRDefault="00C054B1"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9EDC781" w14:textId="584AACC2" w:rsidR="00C054B1" w:rsidRPr="00E637C6" w:rsidRDefault="00A0514C" w:rsidP="00C054B1">
            <w:pPr>
              <w:pStyle w:val="Sraopastraipa"/>
              <w:numPr>
                <w:ilvl w:val="0"/>
                <w:numId w:val="86"/>
              </w:numPr>
              <w:tabs>
                <w:tab w:val="left" w:pos="900"/>
                <w:tab w:val="left" w:pos="1800"/>
                <w:tab w:val="left" w:pos="5040"/>
              </w:tabs>
              <w:ind w:right="-1"/>
              <w:jc w:val="both"/>
              <w:rPr>
                <w:sz w:val="22"/>
                <w:szCs w:val="22"/>
              </w:rPr>
            </w:pPr>
            <w:r>
              <w:rPr>
                <w:sz w:val="22"/>
                <w:szCs w:val="22"/>
              </w:rPr>
              <w:t>24</w:t>
            </w:r>
            <w:r w:rsidR="00C054B1" w:rsidRPr="00E637C6">
              <w:rPr>
                <w:sz w:val="22"/>
                <w:szCs w:val="22"/>
              </w:rPr>
              <w:t>0,00</w:t>
            </w:r>
          </w:p>
        </w:tc>
      </w:tr>
    </w:tbl>
    <w:p w14:paraId="189FD5BC" w14:textId="77777777" w:rsidR="00C054B1" w:rsidRDefault="00C054B1" w:rsidP="00C054B1">
      <w:pPr>
        <w:spacing w:line="276" w:lineRule="auto"/>
        <w:rPr>
          <w:b/>
          <w:bCs/>
          <w:sz w:val="22"/>
          <w:szCs w:val="22"/>
        </w:rPr>
      </w:pPr>
    </w:p>
    <w:p w14:paraId="46D75694" w14:textId="77777777" w:rsidR="00C054B1" w:rsidRPr="0076313D" w:rsidRDefault="00C054B1" w:rsidP="00C054B1">
      <w:pPr>
        <w:pStyle w:val="Sraopastraipa"/>
        <w:numPr>
          <w:ilvl w:val="0"/>
          <w:numId w:val="38"/>
        </w:numPr>
        <w:tabs>
          <w:tab w:val="left" w:pos="900"/>
          <w:tab w:val="left" w:pos="1800"/>
          <w:tab w:val="left" w:pos="5040"/>
        </w:tabs>
        <w:ind w:right="-1"/>
        <w:jc w:val="left"/>
        <w:rPr>
          <w:sz w:val="22"/>
          <w:szCs w:val="22"/>
        </w:rPr>
      </w:pPr>
      <w:r w:rsidRPr="0076313D">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05B3787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E2137F8"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B6CF484"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ED5A79"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5B4AACD"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F0941F5"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134126B"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C054B1" w:rsidRPr="00804859" w14:paraId="39D14F4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1219F7C"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1F0369C"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76BBAFD"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F15E3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8B849CE"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0F45E4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70 000,00</w:t>
            </w:r>
          </w:p>
        </w:tc>
      </w:tr>
      <w:tr w:rsidR="00C054B1" w:rsidRPr="00804859" w14:paraId="2ACCFCF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DAA126"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764EBA6"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5B105A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3313BC"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989105A"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A452C9A"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3E114E3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5117496"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9B264B3"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BCE0870"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266943"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EA0E823"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DF6546B"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7009E27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F23014"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E2B4D87"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E49FAD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2949A0"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5FA3D18"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C067D84"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5444AC9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64264FF"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C295C15"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9BE7C7A"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BA2F0E"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AC2B04"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7FB06E7"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165644F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9D696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6E0903E"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00A8AD8"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7D3EA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2D9AA17"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35F33E3"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52D5C01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9F6AE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CD3FC5A"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B84CE8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F3F5F9"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A301EA1"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3140A24"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40486A0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3761AF"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0AB7847"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D31FF7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21DFCF"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93BEE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70F47F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62CA089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51786B3"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2974ECD"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1B6FD24"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1A32C8"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1B014B"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30D5D87"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0240358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BB86F21"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D8C42DE"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8EE1E7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143AD0" w14:textId="77777777" w:rsidR="00C054B1" w:rsidRPr="00804859" w:rsidRDefault="00C054B1"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210724"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71BD827"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C054B1" w:rsidRPr="00804859" w14:paraId="4530218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530C8E"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115957B"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4145DD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C609F87"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1D4CE24"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3BF51B9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800,00</w:t>
            </w:r>
          </w:p>
        </w:tc>
      </w:tr>
      <w:tr w:rsidR="00C054B1" w:rsidRPr="00804859" w14:paraId="1FD2183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8348A7" w14:textId="77777777" w:rsidR="00C054B1" w:rsidRPr="00804859" w:rsidRDefault="00C054B1"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1871E3C" w14:textId="77777777" w:rsidR="00C054B1" w:rsidRPr="00804859" w:rsidRDefault="00C054B1"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79FCF66" w14:textId="77777777" w:rsidR="00C054B1" w:rsidRPr="00804859" w:rsidRDefault="00C054B1"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8E4293C" w14:textId="77777777" w:rsidR="00C054B1" w:rsidRPr="00804859" w:rsidRDefault="00C054B1"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40ED0F2"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177287D8"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1 600,00</w:t>
            </w:r>
          </w:p>
        </w:tc>
      </w:tr>
      <w:tr w:rsidR="00C054B1" w:rsidRPr="00804859" w14:paraId="7F931F8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9F829BB" w14:textId="77777777" w:rsidR="00C054B1" w:rsidRPr="00E637C6" w:rsidRDefault="00C054B1"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065E1C6"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612 400,00</w:t>
            </w:r>
          </w:p>
        </w:tc>
      </w:tr>
      <w:tr w:rsidR="00C054B1" w:rsidRPr="00804859" w14:paraId="167B322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A2E4E05" w14:textId="77777777" w:rsidR="00C054B1" w:rsidRPr="00E637C6" w:rsidRDefault="00C054B1"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D7401EF" w14:textId="77777777" w:rsidR="00C054B1" w:rsidRPr="00E637C6" w:rsidRDefault="00C054B1" w:rsidP="009E1C19">
            <w:pPr>
              <w:tabs>
                <w:tab w:val="left" w:pos="900"/>
                <w:tab w:val="left" w:pos="1800"/>
                <w:tab w:val="left" w:pos="5040"/>
              </w:tabs>
              <w:ind w:left="0" w:right="-1"/>
              <w:contextualSpacing/>
              <w:jc w:val="center"/>
              <w:rPr>
                <w:sz w:val="22"/>
                <w:szCs w:val="22"/>
              </w:rPr>
            </w:pPr>
            <w:r w:rsidRPr="00E637C6">
              <w:rPr>
                <w:sz w:val="22"/>
                <w:szCs w:val="22"/>
              </w:rPr>
              <w:t>128604,00</w:t>
            </w:r>
          </w:p>
        </w:tc>
      </w:tr>
      <w:tr w:rsidR="00C054B1" w:rsidRPr="00804859" w14:paraId="5841A8A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F3FAD41" w14:textId="77777777" w:rsidR="00C054B1" w:rsidRPr="00E637C6" w:rsidRDefault="00C054B1"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8E65B1A" w14:textId="7954E477" w:rsidR="00C054B1" w:rsidRPr="00E637C6" w:rsidRDefault="00A0514C" w:rsidP="00C054B1">
            <w:pPr>
              <w:pStyle w:val="Sraopastraipa"/>
              <w:numPr>
                <w:ilvl w:val="0"/>
                <w:numId w:val="87"/>
              </w:numPr>
              <w:tabs>
                <w:tab w:val="left" w:pos="900"/>
                <w:tab w:val="left" w:pos="1800"/>
                <w:tab w:val="left" w:pos="5040"/>
              </w:tabs>
              <w:ind w:right="-1"/>
              <w:jc w:val="both"/>
              <w:rPr>
                <w:sz w:val="22"/>
                <w:szCs w:val="22"/>
              </w:rPr>
            </w:pPr>
            <w:r>
              <w:rPr>
                <w:sz w:val="22"/>
                <w:szCs w:val="22"/>
              </w:rPr>
              <w:t>00</w:t>
            </w:r>
            <w:r w:rsidR="00C054B1" w:rsidRPr="00E637C6">
              <w:rPr>
                <w:sz w:val="22"/>
                <w:szCs w:val="22"/>
              </w:rPr>
              <w:t>4,00</w:t>
            </w:r>
          </w:p>
        </w:tc>
      </w:tr>
    </w:tbl>
    <w:p w14:paraId="68C9EFF2" w14:textId="77777777" w:rsidR="00C054B1" w:rsidRDefault="00C054B1" w:rsidP="00C054B1">
      <w:pPr>
        <w:spacing w:line="276" w:lineRule="auto"/>
        <w:rPr>
          <w:b/>
          <w:bCs/>
          <w:sz w:val="22"/>
          <w:szCs w:val="22"/>
        </w:rPr>
      </w:pPr>
    </w:p>
    <w:p w14:paraId="2606FF11" w14:textId="6FC5400A" w:rsidR="00C054B1" w:rsidRPr="0076313D" w:rsidRDefault="00C054B1" w:rsidP="00C054B1">
      <w:pPr>
        <w:pStyle w:val="Sraopastraipa"/>
        <w:numPr>
          <w:ilvl w:val="0"/>
          <w:numId w:val="38"/>
        </w:numPr>
        <w:tabs>
          <w:tab w:val="left" w:pos="900"/>
          <w:tab w:val="left" w:pos="1800"/>
          <w:tab w:val="left" w:pos="5040"/>
        </w:tabs>
        <w:ind w:right="-1"/>
        <w:jc w:val="left"/>
        <w:rPr>
          <w:sz w:val="22"/>
          <w:szCs w:val="22"/>
        </w:rPr>
      </w:pPr>
      <w:r w:rsidRPr="0076313D">
        <w:rPr>
          <w:sz w:val="22"/>
          <w:szCs w:val="22"/>
        </w:rPr>
        <w:t>UAB „</w:t>
      </w:r>
      <w:r>
        <w:rPr>
          <w:sz w:val="22"/>
          <w:szCs w:val="22"/>
        </w:rPr>
        <w:t>Autodis</w:t>
      </w:r>
      <w:r w:rsidRPr="0076313D">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C054B1" w:rsidRPr="00804859" w14:paraId="58951A83"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573F515"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C8E1286"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1698E18"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97D32D0" w14:textId="77777777" w:rsidR="00C054B1" w:rsidRPr="00804859" w:rsidRDefault="00C054B1"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3135EC1" w14:textId="77777777" w:rsidR="00C054B1" w:rsidRPr="00804859" w:rsidRDefault="00C054B1"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927026F" w14:textId="77777777" w:rsidR="00C054B1" w:rsidRPr="00804859" w:rsidRDefault="00C054B1"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55607" w:rsidRPr="00804859" w14:paraId="23D9280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270AA6"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3D07432"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F067F99"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59FDD4"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26B8190" w14:textId="7D0ACB0E"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49,50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1563918" w14:textId="623B9C2F"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49 500,00</w:t>
            </w:r>
          </w:p>
        </w:tc>
      </w:tr>
      <w:tr w:rsidR="00955607" w:rsidRPr="00804859" w14:paraId="3ED39AC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E0A9D8"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1E0AA7F"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2F99A9D"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AD2FA9"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B0A29D4" w14:textId="221CD48B"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49,50</w:t>
            </w:r>
          </w:p>
        </w:tc>
        <w:tc>
          <w:tcPr>
            <w:tcW w:w="1561" w:type="dxa"/>
            <w:tcBorders>
              <w:top w:val="nil"/>
              <w:left w:val="single" w:sz="4" w:space="0" w:color="auto"/>
              <w:bottom w:val="single" w:sz="4" w:space="0" w:color="auto"/>
              <w:right w:val="single" w:sz="4" w:space="0" w:color="auto"/>
            </w:tcBorders>
            <w:shd w:val="clear" w:color="000000" w:fill="FFFFFF"/>
          </w:tcPr>
          <w:p w14:paraId="7FF39622" w14:textId="23E3A406"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49 500,00</w:t>
            </w:r>
          </w:p>
        </w:tc>
      </w:tr>
      <w:tr w:rsidR="00955607" w:rsidRPr="00804859" w14:paraId="3846CCC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E49017"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978A21E"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3F0119F"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E0C77E"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521899" w14:textId="4712A719"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57,77</w:t>
            </w:r>
          </w:p>
        </w:tc>
        <w:tc>
          <w:tcPr>
            <w:tcW w:w="1561" w:type="dxa"/>
            <w:tcBorders>
              <w:top w:val="nil"/>
              <w:left w:val="single" w:sz="4" w:space="0" w:color="auto"/>
              <w:bottom w:val="single" w:sz="4" w:space="0" w:color="auto"/>
              <w:right w:val="single" w:sz="4" w:space="0" w:color="auto"/>
            </w:tcBorders>
            <w:shd w:val="clear" w:color="000000" w:fill="FFFFFF"/>
          </w:tcPr>
          <w:p w14:paraId="4D8667BE" w14:textId="6F1831B3"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57 770,00</w:t>
            </w:r>
          </w:p>
        </w:tc>
      </w:tr>
      <w:tr w:rsidR="00955607" w:rsidRPr="00804859" w14:paraId="7C50AF6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2A9F39"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12B18A2"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D5CF145"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A0A5A2"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FEE8DA" w14:textId="31A13250"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57,77</w:t>
            </w:r>
          </w:p>
        </w:tc>
        <w:tc>
          <w:tcPr>
            <w:tcW w:w="1561" w:type="dxa"/>
            <w:tcBorders>
              <w:top w:val="nil"/>
              <w:left w:val="single" w:sz="4" w:space="0" w:color="auto"/>
              <w:bottom w:val="single" w:sz="4" w:space="0" w:color="auto"/>
              <w:right w:val="single" w:sz="4" w:space="0" w:color="auto"/>
            </w:tcBorders>
            <w:shd w:val="clear" w:color="000000" w:fill="FFFFFF"/>
          </w:tcPr>
          <w:p w14:paraId="0037EB76" w14:textId="0E3790B9"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57 770,00</w:t>
            </w:r>
          </w:p>
        </w:tc>
      </w:tr>
      <w:tr w:rsidR="00955607" w:rsidRPr="00804859" w14:paraId="3DB031F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671D8D"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4E58590"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441A8E6"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F95340"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8FB93F7" w14:textId="101404CD"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62,73</w:t>
            </w:r>
          </w:p>
        </w:tc>
        <w:tc>
          <w:tcPr>
            <w:tcW w:w="1561" w:type="dxa"/>
            <w:tcBorders>
              <w:top w:val="nil"/>
              <w:left w:val="single" w:sz="4" w:space="0" w:color="auto"/>
              <w:bottom w:val="single" w:sz="4" w:space="0" w:color="auto"/>
              <w:right w:val="single" w:sz="4" w:space="0" w:color="auto"/>
            </w:tcBorders>
            <w:shd w:val="clear" w:color="000000" w:fill="FFFFFF"/>
          </w:tcPr>
          <w:p w14:paraId="16686325" w14:textId="04B7C3E1"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62 730,00</w:t>
            </w:r>
          </w:p>
        </w:tc>
      </w:tr>
      <w:tr w:rsidR="00955607" w:rsidRPr="00804859" w14:paraId="34D625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78F0E6"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9BE752E"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AA24671"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7549FF"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A499AC" w14:textId="6B08E8DD"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73,55</w:t>
            </w:r>
          </w:p>
        </w:tc>
        <w:tc>
          <w:tcPr>
            <w:tcW w:w="1561" w:type="dxa"/>
            <w:tcBorders>
              <w:top w:val="nil"/>
              <w:left w:val="single" w:sz="4" w:space="0" w:color="auto"/>
              <w:bottom w:val="single" w:sz="4" w:space="0" w:color="auto"/>
              <w:right w:val="single" w:sz="4" w:space="0" w:color="auto"/>
            </w:tcBorders>
            <w:shd w:val="clear" w:color="000000" w:fill="FFFFFF"/>
          </w:tcPr>
          <w:p w14:paraId="29A833C0" w14:textId="18E24AD5"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73 550,00</w:t>
            </w:r>
          </w:p>
        </w:tc>
      </w:tr>
      <w:tr w:rsidR="00955607" w:rsidRPr="00804859" w14:paraId="250E7B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6B0257"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24589F7"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0CA91B5"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44C9CF"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7FEEA1C" w14:textId="4FDA4F8F"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73,55</w:t>
            </w:r>
          </w:p>
        </w:tc>
        <w:tc>
          <w:tcPr>
            <w:tcW w:w="1561" w:type="dxa"/>
            <w:tcBorders>
              <w:top w:val="nil"/>
              <w:left w:val="single" w:sz="4" w:space="0" w:color="auto"/>
              <w:bottom w:val="single" w:sz="4" w:space="0" w:color="auto"/>
              <w:right w:val="single" w:sz="4" w:space="0" w:color="auto"/>
            </w:tcBorders>
            <w:shd w:val="clear" w:color="000000" w:fill="FFFFFF"/>
          </w:tcPr>
          <w:p w14:paraId="7967FAD3" w14:textId="3C5D9AC8"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73 550,00</w:t>
            </w:r>
          </w:p>
        </w:tc>
      </w:tr>
      <w:tr w:rsidR="00955607" w:rsidRPr="00804859" w14:paraId="699CD06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B2E05F"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456657D"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1806977"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5ADA24"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6F5DBD" w14:textId="052B02BC"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73,55</w:t>
            </w:r>
          </w:p>
        </w:tc>
        <w:tc>
          <w:tcPr>
            <w:tcW w:w="1561" w:type="dxa"/>
            <w:tcBorders>
              <w:top w:val="nil"/>
              <w:left w:val="single" w:sz="4" w:space="0" w:color="auto"/>
              <w:bottom w:val="single" w:sz="4" w:space="0" w:color="auto"/>
              <w:right w:val="single" w:sz="4" w:space="0" w:color="auto"/>
            </w:tcBorders>
            <w:shd w:val="clear" w:color="000000" w:fill="FFFFFF"/>
          </w:tcPr>
          <w:p w14:paraId="696BDA26" w14:textId="6E07B67B"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73 550,00</w:t>
            </w:r>
          </w:p>
        </w:tc>
      </w:tr>
      <w:tr w:rsidR="00955607" w:rsidRPr="00804859" w14:paraId="6F2085B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FF2D448"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1C6AD17"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DEB2A84"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CAD7A7"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C0095F" w14:textId="5E149B58"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73,55</w:t>
            </w:r>
          </w:p>
        </w:tc>
        <w:tc>
          <w:tcPr>
            <w:tcW w:w="1561" w:type="dxa"/>
            <w:tcBorders>
              <w:top w:val="nil"/>
              <w:left w:val="single" w:sz="4" w:space="0" w:color="auto"/>
              <w:bottom w:val="single" w:sz="4" w:space="0" w:color="auto"/>
              <w:right w:val="single" w:sz="4" w:space="0" w:color="auto"/>
            </w:tcBorders>
            <w:shd w:val="clear" w:color="000000" w:fill="FFFFFF"/>
          </w:tcPr>
          <w:p w14:paraId="0B3443FA" w14:textId="38F085FE"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73 550,00</w:t>
            </w:r>
          </w:p>
        </w:tc>
      </w:tr>
      <w:tr w:rsidR="00955607" w:rsidRPr="00804859" w14:paraId="66845A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DB6AAA7"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3BD952B"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B107DEB"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BB7E68" w14:textId="77777777" w:rsidR="00955607" w:rsidRPr="00804859" w:rsidRDefault="00955607" w:rsidP="00955607">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ED340B" w14:textId="57986FE2"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73,55</w:t>
            </w:r>
          </w:p>
        </w:tc>
        <w:tc>
          <w:tcPr>
            <w:tcW w:w="1561" w:type="dxa"/>
            <w:tcBorders>
              <w:top w:val="nil"/>
              <w:left w:val="single" w:sz="4" w:space="0" w:color="auto"/>
              <w:bottom w:val="single" w:sz="4" w:space="0" w:color="auto"/>
              <w:right w:val="single" w:sz="4" w:space="0" w:color="auto"/>
            </w:tcBorders>
            <w:shd w:val="clear" w:color="000000" w:fill="FFFFFF"/>
          </w:tcPr>
          <w:p w14:paraId="0FF28927" w14:textId="7E513E1B"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73 550,00</w:t>
            </w:r>
          </w:p>
        </w:tc>
      </w:tr>
      <w:tr w:rsidR="00955607" w:rsidRPr="00804859" w14:paraId="4F85A99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80CB51"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E04CDA6"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9523073"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11968C5" w14:textId="77777777" w:rsidR="00955607" w:rsidRPr="00804859" w:rsidRDefault="00955607" w:rsidP="00955607">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6D521DD" w14:textId="0E09270B"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0,69</w:t>
            </w:r>
          </w:p>
        </w:tc>
        <w:tc>
          <w:tcPr>
            <w:tcW w:w="1561" w:type="dxa"/>
            <w:tcBorders>
              <w:top w:val="nil"/>
              <w:left w:val="single" w:sz="4" w:space="0" w:color="auto"/>
              <w:bottom w:val="single" w:sz="4" w:space="0" w:color="auto"/>
              <w:right w:val="single" w:sz="4" w:space="0" w:color="auto"/>
            </w:tcBorders>
            <w:shd w:val="clear" w:color="000000" w:fill="FFFFFF"/>
          </w:tcPr>
          <w:p w14:paraId="2980DC06" w14:textId="0DC8940A"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690,00</w:t>
            </w:r>
          </w:p>
        </w:tc>
      </w:tr>
      <w:tr w:rsidR="00955607" w:rsidRPr="00804859" w14:paraId="7BD0810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C911A0" w14:textId="77777777" w:rsidR="00955607" w:rsidRPr="00804859" w:rsidRDefault="00955607" w:rsidP="00955607">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DB6114D" w14:textId="77777777" w:rsidR="00955607" w:rsidRPr="00804859" w:rsidRDefault="00955607" w:rsidP="00955607">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CC27935" w14:textId="77777777" w:rsidR="00955607" w:rsidRPr="00804859" w:rsidRDefault="00955607" w:rsidP="00955607">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BB0D5F8" w14:textId="77777777" w:rsidR="00955607" w:rsidRPr="00804859" w:rsidRDefault="00955607" w:rsidP="00955607">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A0D84B4" w14:textId="102B80BB"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tcPr>
          <w:p w14:paraId="03A8BFBE" w14:textId="62E3EB6B"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1 800,00</w:t>
            </w:r>
          </w:p>
        </w:tc>
      </w:tr>
      <w:tr w:rsidR="00955607" w:rsidRPr="00804859" w14:paraId="7B5671D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8F32C23" w14:textId="77777777" w:rsidR="00955607" w:rsidRPr="00955607" w:rsidRDefault="00955607" w:rsidP="00955607">
            <w:pPr>
              <w:tabs>
                <w:tab w:val="left" w:pos="900"/>
                <w:tab w:val="left" w:pos="1800"/>
                <w:tab w:val="left" w:pos="5040"/>
              </w:tabs>
              <w:ind w:left="0" w:right="-1"/>
              <w:contextualSpacing/>
              <w:jc w:val="right"/>
              <w:rPr>
                <w:sz w:val="22"/>
                <w:szCs w:val="22"/>
              </w:rPr>
            </w:pPr>
            <w:r w:rsidRPr="0095560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3F0E38C" w14:textId="66AD9B26"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647 510,00</w:t>
            </w:r>
          </w:p>
        </w:tc>
      </w:tr>
      <w:tr w:rsidR="00955607" w:rsidRPr="00804859" w14:paraId="0147E52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E5A01DF" w14:textId="77777777" w:rsidR="00955607" w:rsidRPr="00955607" w:rsidRDefault="00955607" w:rsidP="00955607">
            <w:pPr>
              <w:tabs>
                <w:tab w:val="left" w:pos="900"/>
                <w:tab w:val="left" w:pos="1800"/>
                <w:tab w:val="left" w:pos="5040"/>
              </w:tabs>
              <w:ind w:left="0" w:right="-1"/>
              <w:contextualSpacing/>
              <w:jc w:val="right"/>
              <w:rPr>
                <w:sz w:val="22"/>
                <w:szCs w:val="22"/>
              </w:rPr>
            </w:pPr>
            <w:r w:rsidRPr="0095560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E06ADD7" w14:textId="2D25FCE3" w:rsidR="00955607" w:rsidRPr="00955607" w:rsidRDefault="00955607" w:rsidP="00955607">
            <w:pPr>
              <w:tabs>
                <w:tab w:val="left" w:pos="900"/>
                <w:tab w:val="left" w:pos="1800"/>
                <w:tab w:val="left" w:pos="5040"/>
              </w:tabs>
              <w:ind w:left="0" w:right="-1"/>
              <w:contextualSpacing/>
              <w:jc w:val="center"/>
              <w:rPr>
                <w:sz w:val="22"/>
                <w:szCs w:val="22"/>
              </w:rPr>
            </w:pPr>
            <w:r w:rsidRPr="00955607">
              <w:rPr>
                <w:sz w:val="22"/>
                <w:szCs w:val="22"/>
              </w:rPr>
              <w:t>135977,10</w:t>
            </w:r>
          </w:p>
        </w:tc>
      </w:tr>
      <w:tr w:rsidR="00955607" w:rsidRPr="00804859" w14:paraId="0BA3CE2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E2FC18B" w14:textId="77777777" w:rsidR="00955607" w:rsidRPr="00955607" w:rsidRDefault="00955607" w:rsidP="00955607">
            <w:pPr>
              <w:tabs>
                <w:tab w:val="left" w:pos="900"/>
                <w:tab w:val="left" w:pos="1800"/>
                <w:tab w:val="left" w:pos="5040"/>
              </w:tabs>
              <w:ind w:left="0" w:right="-1"/>
              <w:contextualSpacing/>
              <w:jc w:val="right"/>
              <w:rPr>
                <w:sz w:val="22"/>
                <w:szCs w:val="22"/>
              </w:rPr>
            </w:pPr>
            <w:r w:rsidRPr="0095560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920D54D" w14:textId="25636283" w:rsidR="00955607" w:rsidRPr="00955607" w:rsidRDefault="00955607" w:rsidP="00955607">
            <w:pPr>
              <w:pStyle w:val="Sraopastraipa"/>
              <w:tabs>
                <w:tab w:val="left" w:pos="900"/>
                <w:tab w:val="left" w:pos="1800"/>
                <w:tab w:val="left" w:pos="5040"/>
              </w:tabs>
              <w:ind w:left="180" w:right="-1"/>
              <w:jc w:val="both"/>
              <w:rPr>
                <w:sz w:val="22"/>
                <w:szCs w:val="22"/>
              </w:rPr>
            </w:pPr>
            <w:r w:rsidRPr="00955607">
              <w:rPr>
                <w:sz w:val="22"/>
                <w:szCs w:val="22"/>
              </w:rPr>
              <w:t>783 487,10</w:t>
            </w:r>
          </w:p>
        </w:tc>
      </w:tr>
    </w:tbl>
    <w:p w14:paraId="6A646CA2" w14:textId="77777777" w:rsidR="00BA3BDE" w:rsidRDefault="00BA3BDE" w:rsidP="005D43C6">
      <w:pPr>
        <w:tabs>
          <w:tab w:val="left" w:pos="900"/>
          <w:tab w:val="left" w:pos="1800"/>
          <w:tab w:val="left" w:pos="5040"/>
        </w:tabs>
        <w:spacing w:line="276" w:lineRule="auto"/>
        <w:ind w:firstLine="1741"/>
        <w:jc w:val="right"/>
      </w:pPr>
    </w:p>
    <w:p w14:paraId="47432728" w14:textId="77777777" w:rsidR="003379CE" w:rsidRPr="002814D2" w:rsidRDefault="003379CE" w:rsidP="003379CE">
      <w:pPr>
        <w:pStyle w:val="Sraopastraipa"/>
        <w:numPr>
          <w:ilvl w:val="0"/>
          <w:numId w:val="38"/>
        </w:numPr>
        <w:rPr>
          <w:sz w:val="22"/>
          <w:szCs w:val="22"/>
        </w:rPr>
      </w:pPr>
      <w:r w:rsidRPr="002814D2">
        <w:rPr>
          <w:sz w:val="22"/>
          <w:szCs w:val="22"/>
        </w:rPr>
        <w:lastRenderedPageBreak/>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379CE" w:rsidRPr="00804859" w14:paraId="49976AF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6420F5B"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F54107D"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709841F"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31E64A5"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007B714" w14:textId="77777777" w:rsidR="003379CE" w:rsidRPr="00804859" w:rsidRDefault="003379CE"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3074965" w14:textId="77777777" w:rsidR="003379CE" w:rsidRPr="00804859" w:rsidRDefault="003379CE"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379CE" w:rsidRPr="00804859" w14:paraId="418AAFF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0EFD702"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C183E92"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252E85"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768918"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8764353"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C018651"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3379CE" w:rsidRPr="00804859" w14:paraId="033A539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08E393B"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B364860"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8370B5"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878912"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A27604"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769668AB"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3379CE" w:rsidRPr="00804859" w14:paraId="5022DB7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A4CDCB"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077E913"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353FEA"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E1CED3"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C82DD3"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2392C1D5"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3379CE" w:rsidRPr="00804859" w14:paraId="611938E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44A9BA7"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D4248AF"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2EB3473"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47CF34"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E4FD45"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38D511D0"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3379CE" w:rsidRPr="00804859" w14:paraId="4C65BD0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FA97FD7"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49A273C"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8DFF140"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3716E3"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75FF38"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7CCF1D1"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0F7E792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11E180"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704E689"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20CD324"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0CB67D"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C1ABE9"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3ECD399"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07A856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1FA046B"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F882208"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48E90B5"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524DA3"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C7956E7"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607E350"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621DE19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00ED996"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4BE3D90"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14C90A3"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557017"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BA0901"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CF87142"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172D484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F645E5C"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884B69B"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5E2136"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2D0AB4"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F007F6B"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1251897"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6E3337C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F3A8317"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2C3E525"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03A8379"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D29A4B"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75E0ED"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E42A7FB"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1AAA2AF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EEAC59"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856A5E1"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F267084"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0B7789C" w14:textId="77777777" w:rsidR="003379CE" w:rsidRPr="00804859" w:rsidRDefault="003379CE"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99AA781"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26</w:t>
            </w:r>
          </w:p>
        </w:tc>
        <w:tc>
          <w:tcPr>
            <w:tcW w:w="1561" w:type="dxa"/>
            <w:tcBorders>
              <w:top w:val="nil"/>
              <w:left w:val="single" w:sz="4" w:space="0" w:color="auto"/>
              <w:bottom w:val="single" w:sz="4" w:space="0" w:color="auto"/>
              <w:right w:val="single" w:sz="4" w:space="0" w:color="auto"/>
            </w:tcBorders>
            <w:shd w:val="clear" w:color="000000" w:fill="FFFFFF"/>
          </w:tcPr>
          <w:p w14:paraId="5D18C77F"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26 000,00</w:t>
            </w:r>
          </w:p>
        </w:tc>
      </w:tr>
      <w:tr w:rsidR="003379CE" w:rsidRPr="00804859" w14:paraId="4D37BD4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D4017F6"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EE3E8FE"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86E540E"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B9B799E" w14:textId="77777777" w:rsidR="003379CE" w:rsidRPr="00804859" w:rsidRDefault="003379CE"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695AF1E"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076BCA2C"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2 000,00</w:t>
            </w:r>
          </w:p>
        </w:tc>
      </w:tr>
      <w:tr w:rsidR="003379CE" w:rsidRPr="00804859" w14:paraId="0FEFE9B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E64DE40" w14:textId="77777777" w:rsidR="003379CE" w:rsidRPr="002814D2" w:rsidRDefault="003379CE"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EAF2374"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668 000,00</w:t>
            </w:r>
          </w:p>
        </w:tc>
      </w:tr>
      <w:tr w:rsidR="003379CE" w:rsidRPr="00804859" w14:paraId="0B9B395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1E4E8E5" w14:textId="77777777" w:rsidR="003379CE" w:rsidRPr="002814D2" w:rsidRDefault="003379CE"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5C75881"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140280,00</w:t>
            </w:r>
          </w:p>
        </w:tc>
      </w:tr>
      <w:tr w:rsidR="003379CE" w:rsidRPr="00804859" w14:paraId="10789C0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CF46FDD" w14:textId="77777777" w:rsidR="003379CE" w:rsidRPr="002814D2" w:rsidRDefault="003379CE"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8744B47" w14:textId="158DB1A1" w:rsidR="003379CE" w:rsidRPr="002814D2" w:rsidRDefault="00A0514C" w:rsidP="003379CE">
            <w:pPr>
              <w:pStyle w:val="Sraopastraipa"/>
              <w:numPr>
                <w:ilvl w:val="0"/>
                <w:numId w:val="88"/>
              </w:numPr>
              <w:tabs>
                <w:tab w:val="left" w:pos="900"/>
                <w:tab w:val="left" w:pos="1800"/>
                <w:tab w:val="left" w:pos="5040"/>
              </w:tabs>
              <w:ind w:right="-1"/>
              <w:jc w:val="both"/>
              <w:rPr>
                <w:sz w:val="22"/>
                <w:szCs w:val="22"/>
              </w:rPr>
            </w:pPr>
            <w:r>
              <w:rPr>
                <w:sz w:val="22"/>
                <w:szCs w:val="22"/>
              </w:rPr>
              <w:t>28</w:t>
            </w:r>
            <w:r w:rsidR="003379CE" w:rsidRPr="002814D2">
              <w:rPr>
                <w:sz w:val="22"/>
                <w:szCs w:val="22"/>
              </w:rPr>
              <w:t>0,00</w:t>
            </w:r>
          </w:p>
        </w:tc>
      </w:tr>
    </w:tbl>
    <w:p w14:paraId="7E06FCC7" w14:textId="77777777" w:rsidR="003379CE" w:rsidRDefault="003379CE" w:rsidP="003379CE">
      <w:pPr>
        <w:spacing w:line="276" w:lineRule="auto"/>
        <w:rPr>
          <w:b/>
          <w:bCs/>
          <w:sz w:val="22"/>
          <w:szCs w:val="22"/>
        </w:rPr>
      </w:pPr>
    </w:p>
    <w:p w14:paraId="6D1C53A1" w14:textId="77777777" w:rsidR="003379CE" w:rsidRPr="00DA5AE8" w:rsidRDefault="00000000" w:rsidP="003379CE">
      <w:pPr>
        <w:pStyle w:val="Sraopastraipa"/>
        <w:numPr>
          <w:ilvl w:val="0"/>
          <w:numId w:val="38"/>
        </w:numPr>
        <w:tabs>
          <w:tab w:val="left" w:pos="900"/>
          <w:tab w:val="left" w:pos="1800"/>
          <w:tab w:val="left" w:pos="5040"/>
        </w:tabs>
        <w:ind w:right="-1"/>
        <w:jc w:val="left"/>
        <w:rPr>
          <w:sz w:val="22"/>
          <w:szCs w:val="22"/>
        </w:rPr>
      </w:pPr>
      <w:sdt>
        <w:sdtPr>
          <w:rPr>
            <w:sz w:val="22"/>
            <w:szCs w:val="22"/>
          </w:rPr>
          <w:id w:val="-204791616"/>
          <w:placeholder>
            <w:docPart w:val="AEE6D26801AF49F68824B0CC8ADED7BE"/>
          </w:placeholder>
          <w:text/>
        </w:sdtPr>
        <w:sdtContent>
          <w:r w:rsidR="003379CE" w:rsidRPr="00DA5AE8">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379CE" w:rsidRPr="00804859" w14:paraId="57CF81A7"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2C132B5"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8C34741"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6919267"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9AA7B1E" w14:textId="77777777" w:rsidR="003379CE" w:rsidRPr="00804859" w:rsidRDefault="003379CE"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C4217EC" w14:textId="77777777" w:rsidR="003379CE" w:rsidRPr="00804859" w:rsidRDefault="003379CE"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E9C9365" w14:textId="77777777" w:rsidR="003379CE" w:rsidRPr="00804859" w:rsidRDefault="003379CE"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379CE" w:rsidRPr="00804859" w14:paraId="76A8EB0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ADB62A"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9324292"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30C8A9"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8ECB58"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B1BC18A"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2DCAB6A"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90 000,00</w:t>
            </w:r>
          </w:p>
        </w:tc>
      </w:tr>
      <w:tr w:rsidR="003379CE" w:rsidRPr="00804859" w14:paraId="2F2D12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4C7BF9"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63CEDFB"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A826697"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A66F5F"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70B520D"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8577B96"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6996CDC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2D2B4C"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2E2E36B"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53B4D6C"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160200"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5784B4"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6A8ACAE6"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19B6D4A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960CDD7"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1C591AF"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372EBF2"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D2890B"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E03493"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94DD37A"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5FE0AE0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07C7C8"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3880C56"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54E206C"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13EBFA1"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F4A48A6"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FD1D4E1"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3379CE" w:rsidRPr="00804859" w14:paraId="149013A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980365A"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6B1FA4E"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4DC537D"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7B8B06"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9129E5"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D00D8F6"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3FEDAB6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4E0584"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A3686BA"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8DB4519"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F6740C"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FCED165"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C43CBC9"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789BA59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BD61A10"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FB2AAC1"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44DB13E"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954634"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0B318F4"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71D0F6DE"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491BA82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2DBDA0"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3D05627"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A85E466"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97C272"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20B5B64"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8BDEC37"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09E66D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0E1C5C"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962C080"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C7FC87D"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3B4304" w14:textId="77777777" w:rsidR="003379CE" w:rsidRPr="00804859" w:rsidRDefault="003379CE"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86E7F6"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37DBDC9"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3379CE" w:rsidRPr="00804859" w14:paraId="792E258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7FD4140"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9BD1940"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67EA6C1"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3D039B8" w14:textId="77777777" w:rsidR="003379CE" w:rsidRPr="00804859" w:rsidRDefault="003379CE"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6430823"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549BD458"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1 000,00</w:t>
            </w:r>
          </w:p>
        </w:tc>
      </w:tr>
      <w:tr w:rsidR="003379CE" w:rsidRPr="00804859" w14:paraId="50EA6B4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63C6DF" w14:textId="77777777" w:rsidR="003379CE" w:rsidRPr="00804859" w:rsidRDefault="003379CE"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0D156D1" w14:textId="77777777" w:rsidR="003379CE" w:rsidRPr="00804859" w:rsidRDefault="003379CE"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9FC68DD" w14:textId="77777777" w:rsidR="003379CE" w:rsidRPr="00804859" w:rsidRDefault="003379CE"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34FD76D" w14:textId="77777777" w:rsidR="003379CE" w:rsidRPr="00804859" w:rsidRDefault="003379CE"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69085513"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7FB4A9FE"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1 800,00</w:t>
            </w:r>
          </w:p>
        </w:tc>
      </w:tr>
      <w:tr w:rsidR="003379CE" w:rsidRPr="00804859" w14:paraId="4FD2A54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C22ACA8" w14:textId="77777777" w:rsidR="003379CE" w:rsidRPr="002814D2" w:rsidRDefault="003379CE"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69467A67"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752 800,00</w:t>
            </w:r>
          </w:p>
        </w:tc>
      </w:tr>
      <w:tr w:rsidR="003379CE" w:rsidRPr="00804859" w14:paraId="37EDCF10"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F1C3351" w14:textId="77777777" w:rsidR="003379CE" w:rsidRPr="002814D2" w:rsidRDefault="003379CE"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7E99B0B" w14:textId="77777777" w:rsidR="003379CE" w:rsidRPr="002814D2" w:rsidRDefault="003379CE" w:rsidP="009E1C19">
            <w:pPr>
              <w:tabs>
                <w:tab w:val="left" w:pos="900"/>
                <w:tab w:val="left" w:pos="1800"/>
                <w:tab w:val="left" w:pos="5040"/>
              </w:tabs>
              <w:ind w:left="0" w:right="-1"/>
              <w:contextualSpacing/>
              <w:jc w:val="center"/>
              <w:rPr>
                <w:sz w:val="22"/>
                <w:szCs w:val="22"/>
              </w:rPr>
            </w:pPr>
            <w:r w:rsidRPr="002814D2">
              <w:rPr>
                <w:sz w:val="22"/>
                <w:szCs w:val="22"/>
              </w:rPr>
              <w:t>158088,00</w:t>
            </w:r>
          </w:p>
        </w:tc>
      </w:tr>
      <w:tr w:rsidR="003379CE" w:rsidRPr="00804859" w14:paraId="43B0666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92D5907" w14:textId="77777777" w:rsidR="003379CE" w:rsidRPr="002814D2" w:rsidRDefault="003379CE"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BBD2E92" w14:textId="77777777" w:rsidR="003379CE" w:rsidRPr="002814D2" w:rsidRDefault="003379CE" w:rsidP="009E1C19">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3E70FC03" w14:textId="77777777" w:rsidR="00BA3BDE" w:rsidRDefault="00BA3BDE" w:rsidP="00955607">
      <w:pPr>
        <w:tabs>
          <w:tab w:val="left" w:pos="900"/>
          <w:tab w:val="left" w:pos="1800"/>
          <w:tab w:val="left" w:pos="5040"/>
        </w:tabs>
        <w:spacing w:line="276" w:lineRule="auto"/>
        <w:ind w:firstLine="1741"/>
        <w:jc w:val="lef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10F6E474" w14:textId="6D18A074" w:rsidR="00E715A6" w:rsidRPr="008822B0" w:rsidRDefault="00E715A6" w:rsidP="005D43C6">
      <w:pPr>
        <w:tabs>
          <w:tab w:val="left" w:pos="900"/>
          <w:tab w:val="left" w:pos="1800"/>
          <w:tab w:val="left" w:pos="5040"/>
        </w:tabs>
        <w:spacing w:line="276" w:lineRule="auto"/>
        <w:ind w:firstLine="1741"/>
        <w:jc w:val="right"/>
      </w:pPr>
      <w:r w:rsidRPr="008822B0">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60"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61" w:name="_Hlk69470015"/>
      <w:bookmarkEnd w:id="60"/>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61"/>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62"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3" w:name="_Hlk106614957"/>
      <w:r w:rsidRPr="00BA3BDE">
        <w:rPr>
          <w:rFonts w:eastAsia="Arial Unicode MS"/>
          <w:iCs/>
          <w:sz w:val="22"/>
          <w:szCs w:val="22"/>
          <w:lang w:eastAsia="zh-CN"/>
        </w:rPr>
        <w:t xml:space="preserve">2.2.1. </w:t>
      </w:r>
      <w:bookmarkStart w:id="64"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5" w:name="_Hlk119499955"/>
      <w:r w:rsidRPr="00BA3BDE">
        <w:rPr>
          <w:rFonts w:eastAsia="Arial Unicode MS"/>
          <w:iCs/>
          <w:sz w:val="22"/>
          <w:szCs w:val="22"/>
          <w:lang w:eastAsia="zh-CN"/>
        </w:rPr>
        <w:t xml:space="preserve">Preliminariosios sutarties </w:t>
      </w:r>
      <w:bookmarkEnd w:id="65"/>
      <w:r w:rsidRPr="00BA3BDE">
        <w:rPr>
          <w:rFonts w:eastAsia="Arial Unicode MS"/>
          <w:iCs/>
          <w:sz w:val="22"/>
          <w:szCs w:val="22"/>
          <w:lang w:eastAsia="zh-CN"/>
        </w:rPr>
        <w:t>vertė 1 000 000,00 Eur be PVM;</w:t>
      </w:r>
      <w:bookmarkEnd w:id="64"/>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6" w:name="_Hlk106368636"/>
      <w:r w:rsidRPr="00BA3BDE">
        <w:rPr>
          <w:rFonts w:eastAsia="Arial Unicode MS"/>
          <w:iCs/>
          <w:sz w:val="22"/>
          <w:szCs w:val="22"/>
          <w:lang w:eastAsia="zh-CN"/>
        </w:rPr>
        <w:t xml:space="preserve">Penkta pirkimo objekto dalis - </w:t>
      </w:r>
      <w:bookmarkEnd w:id="66"/>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7" w:name="_Hlk106368782"/>
      <w:r w:rsidRPr="00BA3BDE">
        <w:rPr>
          <w:rFonts w:eastAsia="Arial Unicode MS"/>
          <w:iCs/>
          <w:sz w:val="22"/>
          <w:szCs w:val="22"/>
          <w:lang w:eastAsia="zh-CN"/>
        </w:rPr>
        <w:t xml:space="preserve">Šešta pirkimo objekto dalis - </w:t>
      </w:r>
      <w:bookmarkEnd w:id="67"/>
      <w:r w:rsidRPr="00BA3BDE">
        <w:rPr>
          <w:rFonts w:eastAsia="Arial Unicode MS"/>
          <w:iCs/>
          <w:sz w:val="22"/>
          <w:szCs w:val="22"/>
          <w:lang w:eastAsia="zh-CN"/>
        </w:rPr>
        <w:t xml:space="preserve">Traktorių, buldozerių ir kitos vikšrinės/ratinės technikos serviso paslaugos Rytų regione. Preliminariosios sutarties </w:t>
      </w:r>
      <w:bookmarkStart w:id="68" w:name="_Hlk118701390"/>
      <w:r w:rsidRPr="00BA3BDE">
        <w:rPr>
          <w:rFonts w:eastAsia="Arial Unicode MS"/>
          <w:iCs/>
          <w:sz w:val="22"/>
          <w:szCs w:val="22"/>
          <w:lang w:eastAsia="zh-CN"/>
        </w:rPr>
        <w:t>vertė 1 000 000,00 Eur be PVM;</w:t>
      </w:r>
      <w:bookmarkEnd w:id="68"/>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62"/>
    <w:bookmarkEnd w:id="63"/>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lastRenderedPageBreak/>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kiekvienoje 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2.4.1. Pirma pirkimo objekto dalis - Ekskavatorių, ekskavatorių-krautuvų, pakrovėjų, krautuvų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9"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70" w:name="_Hlk106368673"/>
      <w:bookmarkEnd w:id="69"/>
      <w:r w:rsidRPr="00BA3BDE">
        <w:rPr>
          <w:sz w:val="22"/>
          <w:szCs w:val="22"/>
          <w:lang w:val="lt" w:eastAsia="lt"/>
        </w:rPr>
        <w:t>*Užsakovas neįsipareigoja įsigyti šių Paslaugų, t. y. Paslaugos užsakomos pagal faktinį jų poreikį neviršijant Preliminariosios sutarties vertės.</w:t>
      </w:r>
    </w:p>
    <w:bookmarkEnd w:id="70"/>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lastRenderedPageBreak/>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2.4.5. Penkta pirkimo objekto dalis - Traktorių, buldozerių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71"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lastRenderedPageBreak/>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71"/>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72"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72"/>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lastRenderedPageBreak/>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lastRenderedPageBreak/>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iekėjas privalo per Užsakovo nustatytą terminą pateikti medžiagų (detalių) išlaidas 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3"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3"/>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4"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4"/>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5"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5"/>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23FAF"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BC1D34"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6"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6"/>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7"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7"/>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8" w:name="_Hlk92291333"/>
      <w:r w:rsidR="00B461B3" w:rsidRPr="00956075">
        <w:rPr>
          <w:iCs/>
          <w:sz w:val="22"/>
          <w:szCs w:val="22"/>
        </w:rPr>
        <w:t xml:space="preserve">Priede Nr. </w:t>
      </w:r>
      <w:r w:rsidR="00B461B3">
        <w:rPr>
          <w:iCs/>
          <w:sz w:val="22"/>
          <w:szCs w:val="22"/>
          <w:lang w:val="en-US"/>
        </w:rPr>
        <w:t>1</w:t>
      </w:r>
      <w:bookmarkEnd w:id="78"/>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9"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9"/>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80"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80"/>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81"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81"/>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82"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82"/>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3"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3"/>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4"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4"/>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5"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5"/>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2945" w14:textId="77777777" w:rsidR="00124615" w:rsidRDefault="00124615" w:rsidP="00FD3FC0">
      <w:r>
        <w:separator/>
      </w:r>
    </w:p>
  </w:endnote>
  <w:endnote w:type="continuationSeparator" w:id="0">
    <w:p w14:paraId="4D54AD55" w14:textId="77777777" w:rsidR="00124615" w:rsidRDefault="0012461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5280" w14:textId="77777777" w:rsidR="00124615" w:rsidRDefault="00124615" w:rsidP="00FD3FC0">
      <w:r>
        <w:separator/>
      </w:r>
    </w:p>
  </w:footnote>
  <w:footnote w:type="continuationSeparator" w:id="0">
    <w:p w14:paraId="61112A81" w14:textId="77777777" w:rsidR="00124615" w:rsidRDefault="00124615"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3533CAF"/>
    <w:multiLevelType w:val="hybridMultilevel"/>
    <w:tmpl w:val="308A6EA4"/>
    <w:lvl w:ilvl="0" w:tplc="77CE7F18">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2"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4"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5" w15:restartNumberingAfterBreak="0">
    <w:nsid w:val="0B502DD0"/>
    <w:multiLevelType w:val="hybridMultilevel"/>
    <w:tmpl w:val="F8149BD2"/>
    <w:lvl w:ilvl="0" w:tplc="B896C1F2">
      <w:start w:val="525"/>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6"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8"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9"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3"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4"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6"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D0556D"/>
    <w:multiLevelType w:val="hybridMultilevel"/>
    <w:tmpl w:val="365A79CE"/>
    <w:lvl w:ilvl="0" w:tplc="C4EE78C8">
      <w:start w:val="808"/>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19"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20"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2"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4"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7"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8"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32"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4" w15:restartNumberingAfterBreak="0">
    <w:nsid w:val="3EA868A4"/>
    <w:multiLevelType w:val="hybridMultilevel"/>
    <w:tmpl w:val="054EEFC0"/>
    <w:lvl w:ilvl="0" w:tplc="29B68E2E">
      <w:start w:val="74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3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8"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9"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0"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41"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5"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7"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9"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50"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51"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52"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3"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D64A10"/>
    <w:multiLevelType w:val="hybridMultilevel"/>
    <w:tmpl w:val="3370CCBA"/>
    <w:lvl w:ilvl="0" w:tplc="5C163A62">
      <w:start w:val="54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58"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60"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3"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4"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70"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71"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79"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80" w15:restartNumberingAfterBreak="0">
    <w:nsid w:val="7C326CFB"/>
    <w:multiLevelType w:val="hybridMultilevel"/>
    <w:tmpl w:val="87E24F22"/>
    <w:lvl w:ilvl="0" w:tplc="32A8C5EC">
      <w:start w:val="65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81" w15:restartNumberingAfterBreak="0">
    <w:nsid w:val="7CB27A17"/>
    <w:multiLevelType w:val="hybridMultilevel"/>
    <w:tmpl w:val="B64E828E"/>
    <w:lvl w:ilvl="0" w:tplc="04ACB914">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82"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8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7"/>
  </w:num>
  <w:num w:numId="2" w16cid:durableId="1008823605">
    <w:abstractNumId w:val="67"/>
  </w:num>
  <w:num w:numId="3" w16cid:durableId="1922181341">
    <w:abstractNumId w:val="29"/>
  </w:num>
  <w:num w:numId="4" w16cid:durableId="311832680">
    <w:abstractNumId w:val="26"/>
  </w:num>
  <w:num w:numId="5" w16cid:durableId="1113866509">
    <w:abstractNumId w:val="59"/>
  </w:num>
  <w:num w:numId="6" w16cid:durableId="3015264">
    <w:abstractNumId w:val="76"/>
  </w:num>
  <w:num w:numId="7" w16cid:durableId="4094179">
    <w:abstractNumId w:val="10"/>
  </w:num>
  <w:num w:numId="8" w16cid:durableId="1941645280">
    <w:abstractNumId w:val="11"/>
  </w:num>
  <w:num w:numId="9" w16cid:durableId="1805388705">
    <w:abstractNumId w:val="58"/>
  </w:num>
  <w:num w:numId="10" w16cid:durableId="750083361">
    <w:abstractNumId w:val="35"/>
  </w:num>
  <w:num w:numId="11" w16cid:durableId="1133449193">
    <w:abstractNumId w:val="25"/>
  </w:num>
  <w:num w:numId="12" w16cid:durableId="1837501458">
    <w:abstractNumId w:val="72"/>
  </w:num>
  <w:num w:numId="13" w16cid:durableId="178788771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11"/>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42"/>
  </w:num>
  <w:num w:numId="16" w16cid:durableId="1932354576">
    <w:abstractNumId w:val="32"/>
  </w:num>
  <w:num w:numId="17" w16cid:durableId="1598829264">
    <w:abstractNumId w:val="83"/>
  </w:num>
  <w:num w:numId="18" w16cid:durableId="145898240">
    <w:abstractNumId w:val="20"/>
  </w:num>
  <w:num w:numId="19" w16cid:durableId="865093940">
    <w:abstractNumId w:val="2"/>
  </w:num>
  <w:num w:numId="20" w16cid:durableId="1531063626">
    <w:abstractNumId w:val="17"/>
  </w:num>
  <w:num w:numId="21" w16cid:durableId="510223305">
    <w:abstractNumId w:val="74"/>
  </w:num>
  <w:num w:numId="22" w16cid:durableId="281227391">
    <w:abstractNumId w:val="69"/>
  </w:num>
  <w:num w:numId="23" w16cid:durableId="810319584">
    <w:abstractNumId w:val="65"/>
  </w:num>
  <w:num w:numId="24" w16cid:durableId="932132735">
    <w:abstractNumId w:val="30"/>
  </w:num>
  <w:num w:numId="25" w16cid:durableId="620578273">
    <w:abstractNumId w:val="9"/>
  </w:num>
  <w:num w:numId="26" w16cid:durableId="55664525">
    <w:abstractNumId w:val="22"/>
  </w:num>
  <w:num w:numId="27" w16cid:durableId="1898007555">
    <w:abstractNumId w:val="43"/>
  </w:num>
  <w:num w:numId="28" w16cid:durableId="13071254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61"/>
  </w:num>
  <w:num w:numId="31" w16cid:durableId="787239264">
    <w:abstractNumId w:val="54"/>
  </w:num>
  <w:num w:numId="32" w16cid:durableId="53744156">
    <w:abstractNumId w:val="24"/>
  </w:num>
  <w:num w:numId="33" w16cid:durableId="1058474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6"/>
  </w:num>
  <w:num w:numId="35" w16cid:durableId="603614994">
    <w:abstractNumId w:val="56"/>
  </w:num>
  <w:num w:numId="36" w16cid:durableId="405802838">
    <w:abstractNumId w:val="75"/>
  </w:num>
  <w:num w:numId="37" w16cid:durableId="2061631633">
    <w:abstractNumId w:val="47"/>
  </w:num>
  <w:num w:numId="38" w16cid:durableId="10191145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3"/>
  </w:num>
  <w:num w:numId="40" w16cid:durableId="1645891038">
    <w:abstractNumId w:val="70"/>
  </w:num>
  <w:num w:numId="41" w16cid:durableId="2076659697">
    <w:abstractNumId w:val="33"/>
  </w:num>
  <w:num w:numId="42" w16cid:durableId="206963773">
    <w:abstractNumId w:val="23"/>
  </w:num>
  <w:num w:numId="43" w16cid:durableId="1106852800">
    <w:abstractNumId w:val="50"/>
  </w:num>
  <w:num w:numId="44" w16cid:durableId="1995909046">
    <w:abstractNumId w:val="78"/>
  </w:num>
  <w:num w:numId="45" w16cid:durableId="752629852">
    <w:abstractNumId w:val="82"/>
  </w:num>
  <w:num w:numId="46" w16cid:durableId="1912886407">
    <w:abstractNumId w:val="40"/>
  </w:num>
  <w:num w:numId="47" w16cid:durableId="145559944">
    <w:abstractNumId w:val="8"/>
  </w:num>
  <w:num w:numId="48" w16cid:durableId="1085154032">
    <w:abstractNumId w:val="7"/>
  </w:num>
  <w:num w:numId="49" w16cid:durableId="280303186">
    <w:abstractNumId w:val="37"/>
  </w:num>
  <w:num w:numId="50" w16cid:durableId="2110271039">
    <w:abstractNumId w:val="71"/>
  </w:num>
  <w:num w:numId="51" w16cid:durableId="1392188187">
    <w:abstractNumId w:val="39"/>
  </w:num>
  <w:num w:numId="52" w16cid:durableId="458114598">
    <w:abstractNumId w:val="79"/>
  </w:num>
  <w:num w:numId="53" w16cid:durableId="1632781716">
    <w:abstractNumId w:val="73"/>
  </w:num>
  <w:num w:numId="54" w16cid:durableId="1911652339">
    <w:abstractNumId w:val="19"/>
  </w:num>
  <w:num w:numId="55" w16cid:durableId="1635797161">
    <w:abstractNumId w:val="52"/>
  </w:num>
  <w:num w:numId="56" w16cid:durableId="1001659898">
    <w:abstractNumId w:val="21"/>
  </w:num>
  <w:num w:numId="57" w16cid:durableId="1094715115">
    <w:abstractNumId w:val="3"/>
  </w:num>
  <w:num w:numId="58" w16cid:durableId="59600913">
    <w:abstractNumId w:val="0"/>
  </w:num>
  <w:num w:numId="59" w16cid:durableId="229850653">
    <w:abstractNumId w:val="63"/>
  </w:num>
  <w:num w:numId="60" w16cid:durableId="501697762">
    <w:abstractNumId w:val="6"/>
  </w:num>
  <w:num w:numId="61" w16cid:durableId="784933150">
    <w:abstractNumId w:val="49"/>
  </w:num>
  <w:num w:numId="62" w16cid:durableId="578054731">
    <w:abstractNumId w:val="38"/>
  </w:num>
  <w:num w:numId="63" w16cid:durableId="218328093">
    <w:abstractNumId w:val="44"/>
  </w:num>
  <w:num w:numId="64" w16cid:durableId="1909805130">
    <w:abstractNumId w:val="31"/>
  </w:num>
  <w:num w:numId="65" w16cid:durableId="1650400652">
    <w:abstractNumId w:val="51"/>
  </w:num>
  <w:num w:numId="66" w16cid:durableId="820274364">
    <w:abstractNumId w:val="48"/>
  </w:num>
  <w:num w:numId="67" w16cid:durableId="1101225199">
    <w:abstractNumId w:val="12"/>
  </w:num>
  <w:num w:numId="68" w16cid:durableId="2054844349">
    <w:abstractNumId w:val="13"/>
  </w:num>
  <w:num w:numId="69" w16cid:durableId="141779664">
    <w:abstractNumId w:val="46"/>
  </w:num>
  <w:num w:numId="70" w16cid:durableId="496698550">
    <w:abstractNumId w:val="15"/>
  </w:num>
  <w:num w:numId="71" w16cid:durableId="1957517051">
    <w:abstractNumId w:val="27"/>
  </w:num>
  <w:num w:numId="72" w16cid:durableId="589897916">
    <w:abstractNumId w:val="14"/>
  </w:num>
  <w:num w:numId="73" w16cid:durableId="268899025">
    <w:abstractNumId w:val="60"/>
  </w:num>
  <w:num w:numId="74" w16cid:durableId="249431814">
    <w:abstractNumId w:val="45"/>
  </w:num>
  <w:num w:numId="75" w16cid:durableId="299191845">
    <w:abstractNumId w:val="68"/>
  </w:num>
  <w:num w:numId="76" w16cid:durableId="960260009">
    <w:abstractNumId w:val="66"/>
  </w:num>
  <w:num w:numId="77" w16cid:durableId="141047173">
    <w:abstractNumId w:val="62"/>
  </w:num>
  <w:num w:numId="78" w16cid:durableId="1991861108">
    <w:abstractNumId w:val="4"/>
  </w:num>
  <w:num w:numId="79" w16cid:durableId="588731753">
    <w:abstractNumId w:val="41"/>
  </w:num>
  <w:num w:numId="80" w16cid:durableId="1938978123">
    <w:abstractNumId w:val="16"/>
  </w:num>
  <w:num w:numId="81" w16cid:durableId="2125733884">
    <w:abstractNumId w:val="55"/>
  </w:num>
  <w:num w:numId="82" w16cid:durableId="281228951">
    <w:abstractNumId w:val="5"/>
  </w:num>
  <w:num w:numId="83" w16cid:durableId="1885822069">
    <w:abstractNumId w:val="57"/>
  </w:num>
  <w:num w:numId="84" w16cid:durableId="792941138">
    <w:abstractNumId w:val="1"/>
  </w:num>
  <w:num w:numId="85" w16cid:durableId="1456556284">
    <w:abstractNumId w:val="81"/>
  </w:num>
  <w:num w:numId="86" w16cid:durableId="546114362">
    <w:abstractNumId w:val="80"/>
  </w:num>
  <w:num w:numId="87" w16cid:durableId="1895770811">
    <w:abstractNumId w:val="34"/>
  </w:num>
  <w:num w:numId="88" w16cid:durableId="3433630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4615"/>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379CE"/>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0D1F"/>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320E"/>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042E"/>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0F16"/>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77EFE"/>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4D8D"/>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607"/>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14C"/>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54B1"/>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E7D9B"/>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5E2F"/>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CE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41600BC38D324BB8A68AE7CAC0EB0DFB"/>
        <w:category>
          <w:name w:val="Bendrosios nuostatos"/>
          <w:gallery w:val="placeholder"/>
        </w:category>
        <w:types>
          <w:type w:val="bbPlcHdr"/>
        </w:types>
        <w:behaviors>
          <w:behavior w:val="content"/>
        </w:behaviors>
        <w:guid w:val="{3E7C565D-70A1-4C5D-8B70-567A13B185A6}"/>
      </w:docPartPr>
      <w:docPartBody>
        <w:p w:rsidR="000A40F0" w:rsidRDefault="00DE11EC" w:rsidP="00DE11EC">
          <w:pPr>
            <w:pStyle w:val="41600BC38D324BB8A68AE7CAC0EB0DFB"/>
          </w:pPr>
          <w:r w:rsidRPr="00793B48">
            <w:rPr>
              <w:rStyle w:val="Vietosrezervavimoenklotekstas"/>
            </w:rPr>
            <w:t>Norėdami įvesti tekstą, spustelėkite arba bakstelėkite čia.</w:t>
          </w:r>
        </w:p>
      </w:docPartBody>
    </w:docPart>
    <w:docPart>
      <w:docPartPr>
        <w:name w:val="596E0BA2FA004D3B8089D84935575E9A"/>
        <w:category>
          <w:name w:val="Bendrosios nuostatos"/>
          <w:gallery w:val="placeholder"/>
        </w:category>
        <w:types>
          <w:type w:val="bbPlcHdr"/>
        </w:types>
        <w:behaviors>
          <w:behavior w:val="content"/>
        </w:behaviors>
        <w:guid w:val="{E38FC1EE-2BBF-458B-BC2E-F24B50A542B7}"/>
      </w:docPartPr>
      <w:docPartBody>
        <w:p w:rsidR="000A40F0" w:rsidRDefault="00DE11EC" w:rsidP="00DE11EC">
          <w:pPr>
            <w:pStyle w:val="596E0BA2FA004D3B8089D84935575E9A"/>
          </w:pPr>
          <w:r w:rsidRPr="00793B48">
            <w:rPr>
              <w:rStyle w:val="Vietosrezervavimoenklotekstas"/>
            </w:rPr>
            <w:t>Norėdami įvesti tekstą, spustelėkite arba bakstelėkite čia.</w:t>
          </w:r>
        </w:p>
      </w:docPartBody>
    </w:docPart>
    <w:docPart>
      <w:docPartPr>
        <w:name w:val="EB1F92E7DFA743B19F238832B5210928"/>
        <w:category>
          <w:name w:val="Bendrosios nuostatos"/>
          <w:gallery w:val="placeholder"/>
        </w:category>
        <w:types>
          <w:type w:val="bbPlcHdr"/>
        </w:types>
        <w:behaviors>
          <w:behavior w:val="content"/>
        </w:behaviors>
        <w:guid w:val="{86741DBA-5DA7-45F8-8769-CF1AF2C61282}"/>
      </w:docPartPr>
      <w:docPartBody>
        <w:p w:rsidR="000A40F0" w:rsidRDefault="00DE11EC" w:rsidP="00DE11EC">
          <w:pPr>
            <w:pStyle w:val="EB1F92E7DFA743B19F238832B5210928"/>
          </w:pPr>
          <w:r w:rsidRPr="00793B48">
            <w:rPr>
              <w:rStyle w:val="Vietosrezervavimoenklotekstas"/>
            </w:rPr>
            <w:t>Norėdami įvesti tekstą, spustelėkite arba bakstelėkite čia.</w:t>
          </w:r>
        </w:p>
      </w:docPartBody>
    </w:docPart>
    <w:docPart>
      <w:docPartPr>
        <w:name w:val="AC8B4CDF9DE04A49B836A45C08F0F7F4"/>
        <w:category>
          <w:name w:val="Bendrosios nuostatos"/>
          <w:gallery w:val="placeholder"/>
        </w:category>
        <w:types>
          <w:type w:val="bbPlcHdr"/>
        </w:types>
        <w:behaviors>
          <w:behavior w:val="content"/>
        </w:behaviors>
        <w:guid w:val="{C5DD73DC-0FFF-41A0-9E1C-5154EA09233C}"/>
      </w:docPartPr>
      <w:docPartBody>
        <w:p w:rsidR="000A40F0" w:rsidRDefault="00DE11EC" w:rsidP="00DE11EC">
          <w:pPr>
            <w:pStyle w:val="AC8B4CDF9DE04A49B836A45C08F0F7F4"/>
          </w:pPr>
          <w:r w:rsidRPr="00793B48">
            <w:rPr>
              <w:rStyle w:val="Vietosrezervavimoenklotekstas"/>
            </w:rPr>
            <w:t>Norėdami įvesti tekstą, spustelėkite arba bakstelėkite čia.</w:t>
          </w:r>
        </w:p>
      </w:docPartBody>
    </w:docPart>
    <w:docPart>
      <w:docPartPr>
        <w:name w:val="D7D5CA1CEA55456693F32D40DC3EBDBB"/>
        <w:category>
          <w:name w:val="Bendrosios nuostatos"/>
          <w:gallery w:val="placeholder"/>
        </w:category>
        <w:types>
          <w:type w:val="bbPlcHdr"/>
        </w:types>
        <w:behaviors>
          <w:behavior w:val="content"/>
        </w:behaviors>
        <w:guid w:val="{D93F0A4C-3BD6-4183-AC46-2AFACA7D0272}"/>
      </w:docPartPr>
      <w:docPartBody>
        <w:p w:rsidR="000A40F0" w:rsidRDefault="00DE11EC" w:rsidP="00DE11EC">
          <w:pPr>
            <w:pStyle w:val="D7D5CA1CEA55456693F32D40DC3EBDBB"/>
          </w:pPr>
          <w:r w:rsidRPr="00CC3409">
            <w:rPr>
              <w:rStyle w:val="Vietosrezervavimoenklotekstas"/>
            </w:rPr>
            <w:t>Click or tap here to enter text.</w:t>
          </w:r>
        </w:p>
      </w:docPartBody>
    </w:docPart>
    <w:docPart>
      <w:docPartPr>
        <w:name w:val="00B6FD927D34423B9E12811710CFC16A"/>
        <w:category>
          <w:name w:val="Bendrosios nuostatos"/>
          <w:gallery w:val="placeholder"/>
        </w:category>
        <w:types>
          <w:type w:val="bbPlcHdr"/>
        </w:types>
        <w:behaviors>
          <w:behavior w:val="content"/>
        </w:behaviors>
        <w:guid w:val="{4E4AAAB8-3B68-4C4E-945B-06409CB2C5C2}"/>
      </w:docPartPr>
      <w:docPartBody>
        <w:p w:rsidR="000A40F0" w:rsidRDefault="00DE11EC" w:rsidP="00DE11EC">
          <w:pPr>
            <w:pStyle w:val="00B6FD927D34423B9E12811710CFC16A"/>
          </w:pPr>
          <w:r w:rsidRPr="00793B48">
            <w:rPr>
              <w:rStyle w:val="Vietosrezervavimoenklotekstas"/>
            </w:rPr>
            <w:t>Norėdami įvesti tekstą, spustelėkite arba bakstelėkite čia.</w:t>
          </w:r>
        </w:p>
      </w:docPartBody>
    </w:docPart>
    <w:docPart>
      <w:docPartPr>
        <w:name w:val="7324A34BC5B24A0CABD239071B833DF6"/>
        <w:category>
          <w:name w:val="Bendrosios nuostatos"/>
          <w:gallery w:val="placeholder"/>
        </w:category>
        <w:types>
          <w:type w:val="bbPlcHdr"/>
        </w:types>
        <w:behaviors>
          <w:behavior w:val="content"/>
        </w:behaviors>
        <w:guid w:val="{2786B0EA-8225-4A7C-899A-26F51F2F4563}"/>
      </w:docPartPr>
      <w:docPartBody>
        <w:p w:rsidR="000A40F0" w:rsidRDefault="00DE11EC" w:rsidP="00DE11EC">
          <w:pPr>
            <w:pStyle w:val="7324A34BC5B24A0CABD239071B833DF6"/>
          </w:pPr>
          <w:r w:rsidRPr="00793B48">
            <w:rPr>
              <w:rStyle w:val="Vietosrezervavimoenklotekstas"/>
            </w:rPr>
            <w:t>Norėdami įvesti tekstą, spustelėkite arba bakstelėkite čia.</w:t>
          </w:r>
        </w:p>
      </w:docPartBody>
    </w:docPart>
    <w:docPart>
      <w:docPartPr>
        <w:name w:val="BBBAAD2B2F5B42BC996C6E6FB461A3F5"/>
        <w:category>
          <w:name w:val="Bendrosios nuostatos"/>
          <w:gallery w:val="placeholder"/>
        </w:category>
        <w:types>
          <w:type w:val="bbPlcHdr"/>
        </w:types>
        <w:behaviors>
          <w:behavior w:val="content"/>
        </w:behaviors>
        <w:guid w:val="{CAB99539-069A-40F8-B0D8-B8AFB6E25709}"/>
      </w:docPartPr>
      <w:docPartBody>
        <w:p w:rsidR="000A40F0" w:rsidRDefault="00DE11EC" w:rsidP="00DE11EC">
          <w:pPr>
            <w:pStyle w:val="BBBAAD2B2F5B42BC996C6E6FB461A3F5"/>
          </w:pPr>
          <w:r w:rsidRPr="00793B48">
            <w:rPr>
              <w:rStyle w:val="Vietosrezervavimoenklotekstas"/>
            </w:rPr>
            <w:t>Norėdami įvesti tekstą, spustelėkite arba bakstelėkite čia.</w:t>
          </w:r>
        </w:p>
      </w:docPartBody>
    </w:docPart>
    <w:docPart>
      <w:docPartPr>
        <w:name w:val="353B5E534BE84DC3A8DB164903E2EDE5"/>
        <w:category>
          <w:name w:val="Bendrosios nuostatos"/>
          <w:gallery w:val="placeholder"/>
        </w:category>
        <w:types>
          <w:type w:val="bbPlcHdr"/>
        </w:types>
        <w:behaviors>
          <w:behavior w:val="content"/>
        </w:behaviors>
        <w:guid w:val="{63B75901-7AAF-438C-A3FF-EEA7F88A79C3}"/>
      </w:docPartPr>
      <w:docPartBody>
        <w:p w:rsidR="000A40F0" w:rsidRDefault="00DE11EC" w:rsidP="00DE11EC">
          <w:pPr>
            <w:pStyle w:val="353B5E534BE84DC3A8DB164903E2EDE5"/>
          </w:pPr>
          <w:r w:rsidRPr="00793B48">
            <w:rPr>
              <w:rStyle w:val="Vietosrezervavimoenklotekstas"/>
            </w:rPr>
            <w:t>Norėdami įvesti tekstą, spustelėkite arba bakstelėkite čia.</w:t>
          </w:r>
        </w:p>
      </w:docPartBody>
    </w:docPart>
    <w:docPart>
      <w:docPartPr>
        <w:name w:val="1499200AEEE549D7AAB5C89A1ADB2BDF"/>
        <w:category>
          <w:name w:val="Bendrosios nuostatos"/>
          <w:gallery w:val="placeholder"/>
        </w:category>
        <w:types>
          <w:type w:val="bbPlcHdr"/>
        </w:types>
        <w:behaviors>
          <w:behavior w:val="content"/>
        </w:behaviors>
        <w:guid w:val="{9A7F3C9A-2EC1-4925-AC01-4B2A7808A574}"/>
      </w:docPartPr>
      <w:docPartBody>
        <w:p w:rsidR="000A40F0" w:rsidRDefault="00DE11EC" w:rsidP="00DE11EC">
          <w:pPr>
            <w:pStyle w:val="1499200AEEE549D7AAB5C89A1ADB2BDF"/>
          </w:pPr>
          <w:r w:rsidRPr="00793B48">
            <w:rPr>
              <w:rStyle w:val="Vietosrezervavimoenklotekstas"/>
            </w:rPr>
            <w:t>Norėdami įvesti tekstą, spustelėkite arba bakstelėkite čia.</w:t>
          </w:r>
        </w:p>
      </w:docPartBody>
    </w:docPart>
    <w:docPart>
      <w:docPartPr>
        <w:name w:val="570DF8B53A9845E39DF809227B8C7309"/>
        <w:category>
          <w:name w:val="Bendrosios nuostatos"/>
          <w:gallery w:val="placeholder"/>
        </w:category>
        <w:types>
          <w:type w:val="bbPlcHdr"/>
        </w:types>
        <w:behaviors>
          <w:behavior w:val="content"/>
        </w:behaviors>
        <w:guid w:val="{CB565CE3-D5EC-4B67-870B-8D538D9AAB06}"/>
      </w:docPartPr>
      <w:docPartBody>
        <w:p w:rsidR="000A40F0" w:rsidRDefault="00DE11EC" w:rsidP="00DE11EC">
          <w:pPr>
            <w:pStyle w:val="570DF8B53A9845E39DF809227B8C7309"/>
          </w:pPr>
          <w:r w:rsidRPr="00793B48">
            <w:rPr>
              <w:rStyle w:val="Vietosrezervavimoenklotekstas"/>
            </w:rPr>
            <w:t>Norėdami įvesti tekstą, spustelėkite arba bakstelėkite čia.</w:t>
          </w:r>
        </w:p>
      </w:docPartBody>
    </w:docPart>
    <w:docPart>
      <w:docPartPr>
        <w:name w:val="CC38FB74DDD74A429B47396244812C61"/>
        <w:category>
          <w:name w:val="Bendrosios nuostatos"/>
          <w:gallery w:val="placeholder"/>
        </w:category>
        <w:types>
          <w:type w:val="bbPlcHdr"/>
        </w:types>
        <w:behaviors>
          <w:behavior w:val="content"/>
        </w:behaviors>
        <w:guid w:val="{5F5E3B23-302E-4223-8D17-A10D36418723}"/>
      </w:docPartPr>
      <w:docPartBody>
        <w:p w:rsidR="000A40F0" w:rsidRDefault="00DE11EC" w:rsidP="00DE11EC">
          <w:pPr>
            <w:pStyle w:val="CC38FB74DDD74A429B47396244812C61"/>
          </w:pPr>
          <w:r w:rsidRPr="00CC3409">
            <w:rPr>
              <w:rStyle w:val="Vietosrezervavimoenklotekstas"/>
            </w:rPr>
            <w:t>Click or tap here to enter text.</w:t>
          </w:r>
        </w:p>
      </w:docPartBody>
    </w:docPart>
    <w:docPart>
      <w:docPartPr>
        <w:name w:val="06D2DDCE9CBB43CEA2CDA8E6F0188A40"/>
        <w:category>
          <w:name w:val="Bendrosios nuostatos"/>
          <w:gallery w:val="placeholder"/>
        </w:category>
        <w:types>
          <w:type w:val="bbPlcHdr"/>
        </w:types>
        <w:behaviors>
          <w:behavior w:val="content"/>
        </w:behaviors>
        <w:guid w:val="{AA6FB160-61A7-4B44-B5A2-9E653E400D88}"/>
      </w:docPartPr>
      <w:docPartBody>
        <w:p w:rsidR="000A40F0" w:rsidRDefault="00DE11EC" w:rsidP="00DE11EC">
          <w:pPr>
            <w:pStyle w:val="06D2DDCE9CBB43CEA2CDA8E6F0188A40"/>
          </w:pPr>
          <w:r w:rsidRPr="00C21ACC">
            <w:rPr>
              <w:rStyle w:val="Vietosrezervavimoenklotekstas"/>
            </w:rPr>
            <w:t>Click or tap here to enter text.</w:t>
          </w:r>
        </w:p>
      </w:docPartBody>
    </w:docPart>
    <w:docPart>
      <w:docPartPr>
        <w:name w:val="C7E445BD076442FA90F17709BFF33EAF"/>
        <w:category>
          <w:name w:val="Bendrosios nuostatos"/>
          <w:gallery w:val="placeholder"/>
        </w:category>
        <w:types>
          <w:type w:val="bbPlcHdr"/>
        </w:types>
        <w:behaviors>
          <w:behavior w:val="content"/>
        </w:behaviors>
        <w:guid w:val="{C4F1B05D-B7D8-4C5F-97C1-852B2BC32D24}"/>
      </w:docPartPr>
      <w:docPartBody>
        <w:p w:rsidR="000A40F0" w:rsidRDefault="00DE11EC" w:rsidP="00DE11EC">
          <w:pPr>
            <w:pStyle w:val="C7E445BD076442FA90F17709BFF33EAF"/>
          </w:pPr>
          <w:r w:rsidRPr="00793B48">
            <w:rPr>
              <w:rStyle w:val="Vietosrezervavimoenklotekstas"/>
            </w:rPr>
            <w:t>Norėdami įvesti tekstą, spustelėkite arba bakstelėkite čia.</w:t>
          </w:r>
        </w:p>
      </w:docPartBody>
    </w:docPart>
    <w:docPart>
      <w:docPartPr>
        <w:name w:val="BE8E6EDBC21D4D5BBB7F904F1E18F20F"/>
        <w:category>
          <w:name w:val="Bendrosios nuostatos"/>
          <w:gallery w:val="placeholder"/>
        </w:category>
        <w:types>
          <w:type w:val="bbPlcHdr"/>
        </w:types>
        <w:behaviors>
          <w:behavior w:val="content"/>
        </w:behaviors>
        <w:guid w:val="{1A71CEF1-9CB2-44DD-A249-E7E6E53585B4}"/>
      </w:docPartPr>
      <w:docPartBody>
        <w:p w:rsidR="000A40F0" w:rsidRDefault="00DE11EC" w:rsidP="00DE11EC">
          <w:pPr>
            <w:pStyle w:val="BE8E6EDBC21D4D5BBB7F904F1E18F20F"/>
          </w:pPr>
          <w:r w:rsidRPr="00793B48">
            <w:rPr>
              <w:rStyle w:val="Vietosrezervavimoenklotekstas"/>
            </w:rPr>
            <w:t>Norėdami įvesti tekstą, spustelėkite arba bakstelėkite čia.</w:t>
          </w:r>
        </w:p>
      </w:docPartBody>
    </w:docPart>
    <w:docPart>
      <w:docPartPr>
        <w:name w:val="AEE6D26801AF49F68824B0CC8ADED7BE"/>
        <w:category>
          <w:name w:val="Bendrosios nuostatos"/>
          <w:gallery w:val="placeholder"/>
        </w:category>
        <w:types>
          <w:type w:val="bbPlcHdr"/>
        </w:types>
        <w:behaviors>
          <w:behavior w:val="content"/>
        </w:behaviors>
        <w:guid w:val="{145613B7-EE68-466D-BCCF-A0ACF0508A22}"/>
      </w:docPartPr>
      <w:docPartBody>
        <w:p w:rsidR="000A40F0" w:rsidRDefault="00DE11EC" w:rsidP="00DE11EC">
          <w:pPr>
            <w:pStyle w:val="AEE6D26801AF49F68824B0CC8ADED7BE"/>
          </w:pPr>
          <w:r w:rsidRPr="00793B48">
            <w:rPr>
              <w:rStyle w:val="Vietosrezervavimoenklotekstas"/>
            </w:rPr>
            <w:t>Norėdami įvesti tekstą, spustelėkite arba bakstelėkite čia.</w:t>
          </w:r>
        </w:p>
      </w:docPartBody>
    </w:docPart>
    <w:docPart>
      <w:docPartPr>
        <w:name w:val="B8995B7FF84A4A6592BE5D362DFDD54A"/>
        <w:category>
          <w:name w:val="Bendrosios nuostatos"/>
          <w:gallery w:val="placeholder"/>
        </w:category>
        <w:types>
          <w:type w:val="bbPlcHdr"/>
        </w:types>
        <w:behaviors>
          <w:behavior w:val="content"/>
        </w:behaviors>
        <w:guid w:val="{647C1CAA-ABCC-45E6-BC6E-3D536C02265F}"/>
      </w:docPartPr>
      <w:docPartBody>
        <w:p w:rsidR="009E5760" w:rsidRDefault="009E4BBA" w:rsidP="009E4BBA">
          <w:pPr>
            <w:pStyle w:val="B8995B7FF84A4A6592BE5D362DFDD54A"/>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A40F0"/>
    <w:rsid w:val="000B218D"/>
    <w:rsid w:val="000B7DBE"/>
    <w:rsid w:val="000F0441"/>
    <w:rsid w:val="00124C4E"/>
    <w:rsid w:val="001306C0"/>
    <w:rsid w:val="00131671"/>
    <w:rsid w:val="00186F5C"/>
    <w:rsid w:val="001C6CEB"/>
    <w:rsid w:val="001D1043"/>
    <w:rsid w:val="00212883"/>
    <w:rsid w:val="00226D69"/>
    <w:rsid w:val="0023414C"/>
    <w:rsid w:val="0023514C"/>
    <w:rsid w:val="002523EC"/>
    <w:rsid w:val="00261E94"/>
    <w:rsid w:val="002F1FD8"/>
    <w:rsid w:val="002F2BEB"/>
    <w:rsid w:val="00323D9C"/>
    <w:rsid w:val="0033578A"/>
    <w:rsid w:val="003542B6"/>
    <w:rsid w:val="00363380"/>
    <w:rsid w:val="003944D5"/>
    <w:rsid w:val="003A02F3"/>
    <w:rsid w:val="003B1D95"/>
    <w:rsid w:val="00446AB7"/>
    <w:rsid w:val="00485C7F"/>
    <w:rsid w:val="00486036"/>
    <w:rsid w:val="00486696"/>
    <w:rsid w:val="00494CB2"/>
    <w:rsid w:val="004A1A34"/>
    <w:rsid w:val="004C45E0"/>
    <w:rsid w:val="00504F52"/>
    <w:rsid w:val="00507D3B"/>
    <w:rsid w:val="00535E75"/>
    <w:rsid w:val="0059131C"/>
    <w:rsid w:val="0059746E"/>
    <w:rsid w:val="005B359E"/>
    <w:rsid w:val="005D37EC"/>
    <w:rsid w:val="005E61EC"/>
    <w:rsid w:val="00665E21"/>
    <w:rsid w:val="006766AB"/>
    <w:rsid w:val="00691A23"/>
    <w:rsid w:val="006B7E29"/>
    <w:rsid w:val="006C46BE"/>
    <w:rsid w:val="006C7E92"/>
    <w:rsid w:val="006F1B11"/>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90BEF"/>
    <w:rsid w:val="008A3B2F"/>
    <w:rsid w:val="008B77AC"/>
    <w:rsid w:val="008C2CB8"/>
    <w:rsid w:val="008C4367"/>
    <w:rsid w:val="009365A9"/>
    <w:rsid w:val="00946C1A"/>
    <w:rsid w:val="00970059"/>
    <w:rsid w:val="00986080"/>
    <w:rsid w:val="00990BAF"/>
    <w:rsid w:val="00996A88"/>
    <w:rsid w:val="009A19E6"/>
    <w:rsid w:val="009A21CC"/>
    <w:rsid w:val="009A297D"/>
    <w:rsid w:val="009E4AB8"/>
    <w:rsid w:val="009E4BBA"/>
    <w:rsid w:val="009E5760"/>
    <w:rsid w:val="009F1E7E"/>
    <w:rsid w:val="009F7F11"/>
    <w:rsid w:val="00A03DE0"/>
    <w:rsid w:val="00A22B5D"/>
    <w:rsid w:val="00A257B9"/>
    <w:rsid w:val="00A40BF1"/>
    <w:rsid w:val="00A62EC0"/>
    <w:rsid w:val="00A66C96"/>
    <w:rsid w:val="00A67318"/>
    <w:rsid w:val="00A8233B"/>
    <w:rsid w:val="00A97301"/>
    <w:rsid w:val="00AB6E0F"/>
    <w:rsid w:val="00AD710D"/>
    <w:rsid w:val="00B76C81"/>
    <w:rsid w:val="00B862D9"/>
    <w:rsid w:val="00BD0DDB"/>
    <w:rsid w:val="00C46D25"/>
    <w:rsid w:val="00C7324C"/>
    <w:rsid w:val="00C83AA3"/>
    <w:rsid w:val="00C858FF"/>
    <w:rsid w:val="00C906A3"/>
    <w:rsid w:val="00CA52DD"/>
    <w:rsid w:val="00CE40C5"/>
    <w:rsid w:val="00D024BC"/>
    <w:rsid w:val="00D2365A"/>
    <w:rsid w:val="00D31FEC"/>
    <w:rsid w:val="00D66AD7"/>
    <w:rsid w:val="00DB7846"/>
    <w:rsid w:val="00DC0411"/>
    <w:rsid w:val="00DC50E7"/>
    <w:rsid w:val="00DC65FB"/>
    <w:rsid w:val="00DD5A63"/>
    <w:rsid w:val="00DE11EC"/>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C181E"/>
    <w:rsid w:val="00EC32F3"/>
    <w:rsid w:val="00EF1935"/>
    <w:rsid w:val="00F276D6"/>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4BBA"/>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41600BC38D324BB8A68AE7CAC0EB0DFB">
    <w:name w:val="41600BC38D324BB8A68AE7CAC0EB0DFB"/>
    <w:rsid w:val="00DE11EC"/>
    <w:rPr>
      <w:kern w:val="2"/>
      <w:lang w:val="lt-LT" w:eastAsia="lt-LT"/>
      <w14:ligatures w14:val="standardContextual"/>
    </w:rPr>
  </w:style>
  <w:style w:type="paragraph" w:customStyle="1" w:styleId="596E0BA2FA004D3B8089D84935575E9A">
    <w:name w:val="596E0BA2FA004D3B8089D84935575E9A"/>
    <w:rsid w:val="00DE11EC"/>
    <w:rPr>
      <w:kern w:val="2"/>
      <w:lang w:val="lt-LT" w:eastAsia="lt-LT"/>
      <w14:ligatures w14:val="standardContextual"/>
    </w:rPr>
  </w:style>
  <w:style w:type="paragraph" w:customStyle="1" w:styleId="EB1F92E7DFA743B19F238832B5210928">
    <w:name w:val="EB1F92E7DFA743B19F238832B5210928"/>
    <w:rsid w:val="00DE11EC"/>
    <w:rPr>
      <w:kern w:val="2"/>
      <w:lang w:val="lt-LT" w:eastAsia="lt-LT"/>
      <w14:ligatures w14:val="standardContextual"/>
    </w:rPr>
  </w:style>
  <w:style w:type="paragraph" w:customStyle="1" w:styleId="AC8B4CDF9DE04A49B836A45C08F0F7F4">
    <w:name w:val="AC8B4CDF9DE04A49B836A45C08F0F7F4"/>
    <w:rsid w:val="00DE11EC"/>
    <w:rPr>
      <w:kern w:val="2"/>
      <w:lang w:val="lt-LT" w:eastAsia="lt-LT"/>
      <w14:ligatures w14:val="standardContextual"/>
    </w:rPr>
  </w:style>
  <w:style w:type="paragraph" w:customStyle="1" w:styleId="D7D5CA1CEA55456693F32D40DC3EBDBB">
    <w:name w:val="D7D5CA1CEA55456693F32D40DC3EBDBB"/>
    <w:rsid w:val="00DE11EC"/>
    <w:rPr>
      <w:kern w:val="2"/>
      <w:lang w:val="lt-LT" w:eastAsia="lt-LT"/>
      <w14:ligatures w14:val="standardContextual"/>
    </w:rPr>
  </w:style>
  <w:style w:type="paragraph" w:customStyle="1" w:styleId="00B6FD927D34423B9E12811710CFC16A">
    <w:name w:val="00B6FD927D34423B9E12811710CFC16A"/>
    <w:rsid w:val="00DE11EC"/>
    <w:rPr>
      <w:kern w:val="2"/>
      <w:lang w:val="lt-LT" w:eastAsia="lt-LT"/>
      <w14:ligatures w14:val="standardContextual"/>
    </w:rPr>
  </w:style>
  <w:style w:type="paragraph" w:customStyle="1" w:styleId="7324A34BC5B24A0CABD239071B833DF6">
    <w:name w:val="7324A34BC5B24A0CABD239071B833DF6"/>
    <w:rsid w:val="00DE11EC"/>
    <w:rPr>
      <w:kern w:val="2"/>
      <w:lang w:val="lt-LT" w:eastAsia="lt-LT"/>
      <w14:ligatures w14:val="standardContextual"/>
    </w:rPr>
  </w:style>
  <w:style w:type="paragraph" w:customStyle="1" w:styleId="BBBAAD2B2F5B42BC996C6E6FB461A3F5">
    <w:name w:val="BBBAAD2B2F5B42BC996C6E6FB461A3F5"/>
    <w:rsid w:val="00DE11EC"/>
    <w:rPr>
      <w:kern w:val="2"/>
      <w:lang w:val="lt-LT" w:eastAsia="lt-LT"/>
      <w14:ligatures w14:val="standardContextual"/>
    </w:rPr>
  </w:style>
  <w:style w:type="paragraph" w:customStyle="1" w:styleId="3EDBD5004AB3449693B7033CD76AD142">
    <w:name w:val="3EDBD5004AB3449693B7033CD76AD142"/>
    <w:rsid w:val="00DE11EC"/>
    <w:rPr>
      <w:kern w:val="2"/>
      <w:lang w:val="lt-LT" w:eastAsia="lt-LT"/>
      <w14:ligatures w14:val="standardContextual"/>
    </w:rPr>
  </w:style>
  <w:style w:type="paragraph" w:customStyle="1" w:styleId="353B5E534BE84DC3A8DB164903E2EDE5">
    <w:name w:val="353B5E534BE84DC3A8DB164903E2EDE5"/>
    <w:rsid w:val="00DE11EC"/>
    <w:rPr>
      <w:kern w:val="2"/>
      <w:lang w:val="lt-LT" w:eastAsia="lt-LT"/>
      <w14:ligatures w14:val="standardContextual"/>
    </w:rPr>
  </w:style>
  <w:style w:type="paragraph" w:customStyle="1" w:styleId="1499200AEEE549D7AAB5C89A1ADB2BDF">
    <w:name w:val="1499200AEEE549D7AAB5C89A1ADB2BDF"/>
    <w:rsid w:val="00DE11EC"/>
    <w:rPr>
      <w:kern w:val="2"/>
      <w:lang w:val="lt-LT" w:eastAsia="lt-LT"/>
      <w14:ligatures w14:val="standardContextual"/>
    </w:rPr>
  </w:style>
  <w:style w:type="paragraph" w:customStyle="1" w:styleId="570DF8B53A9845E39DF809227B8C7309">
    <w:name w:val="570DF8B53A9845E39DF809227B8C7309"/>
    <w:rsid w:val="00DE11EC"/>
    <w:rPr>
      <w:kern w:val="2"/>
      <w:lang w:val="lt-LT" w:eastAsia="lt-LT"/>
      <w14:ligatures w14:val="standardContextual"/>
    </w:rPr>
  </w:style>
  <w:style w:type="paragraph" w:customStyle="1" w:styleId="CC38FB74DDD74A429B47396244812C61">
    <w:name w:val="CC38FB74DDD74A429B47396244812C61"/>
    <w:rsid w:val="00DE11EC"/>
    <w:rPr>
      <w:kern w:val="2"/>
      <w:lang w:val="lt-LT" w:eastAsia="lt-LT"/>
      <w14:ligatures w14:val="standardContextual"/>
    </w:rPr>
  </w:style>
  <w:style w:type="paragraph" w:customStyle="1" w:styleId="06D2DDCE9CBB43CEA2CDA8E6F0188A40">
    <w:name w:val="06D2DDCE9CBB43CEA2CDA8E6F0188A40"/>
    <w:rsid w:val="00DE11EC"/>
    <w:rPr>
      <w:kern w:val="2"/>
      <w:lang w:val="lt-LT" w:eastAsia="lt-LT"/>
      <w14:ligatures w14:val="standardContextual"/>
    </w:rPr>
  </w:style>
  <w:style w:type="paragraph" w:customStyle="1" w:styleId="C7E445BD076442FA90F17709BFF33EAF">
    <w:name w:val="C7E445BD076442FA90F17709BFF33EAF"/>
    <w:rsid w:val="00DE11EC"/>
    <w:rPr>
      <w:kern w:val="2"/>
      <w:lang w:val="lt-LT" w:eastAsia="lt-LT"/>
      <w14:ligatures w14:val="standardContextual"/>
    </w:rPr>
  </w:style>
  <w:style w:type="paragraph" w:customStyle="1" w:styleId="BE8E6EDBC21D4D5BBB7F904F1E18F20F">
    <w:name w:val="BE8E6EDBC21D4D5BBB7F904F1E18F20F"/>
    <w:rsid w:val="00DE11EC"/>
    <w:rPr>
      <w:kern w:val="2"/>
      <w:lang w:val="lt-LT" w:eastAsia="lt-LT"/>
      <w14:ligatures w14:val="standardContextual"/>
    </w:rPr>
  </w:style>
  <w:style w:type="paragraph" w:customStyle="1" w:styleId="AEE6D26801AF49F68824B0CC8ADED7BE">
    <w:name w:val="AEE6D26801AF49F68824B0CC8ADED7BE"/>
    <w:rsid w:val="00DE11EC"/>
    <w:rPr>
      <w:kern w:val="2"/>
      <w:lang w:val="lt-LT" w:eastAsia="lt-LT"/>
      <w14:ligatures w14:val="standardContextual"/>
    </w:rPr>
  </w:style>
  <w:style w:type="paragraph" w:customStyle="1" w:styleId="B8995B7FF84A4A6592BE5D362DFDD54A">
    <w:name w:val="B8995B7FF84A4A6592BE5D362DFDD54A"/>
    <w:rsid w:val="009E4BB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74853</Words>
  <Characters>42667</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6</cp:revision>
  <dcterms:created xsi:type="dcterms:W3CDTF">2023-05-17T07:34:00Z</dcterms:created>
  <dcterms:modified xsi:type="dcterms:W3CDTF">2023-06-14T12:08:00Z</dcterms:modified>
</cp:coreProperties>
</file>