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D121" w14:textId="09F77DAA" w:rsidR="00B0359F" w:rsidRDefault="00D455A6">
      <w:pPr>
        <w:jc w:val="center"/>
        <w:rPr>
          <w:rFonts w:ascii="Calibri" w:hAnsi="Calibri" w:cs="Calibri"/>
          <w:b/>
        </w:rPr>
      </w:pPr>
      <w:r>
        <w:rPr>
          <w:rFonts w:ascii="Calibri" w:hAnsi="Calibri" w:cs="Calibri"/>
          <w:b/>
        </w:rPr>
        <w:t>PASLAUGŲ TEIKIMO SUTARTIS</w:t>
      </w:r>
      <w:r w:rsidR="00C102A0">
        <w:rPr>
          <w:rFonts w:ascii="Calibri" w:hAnsi="Calibri" w:cs="Calibri"/>
          <w:b/>
        </w:rPr>
        <w:t xml:space="preserve"> </w:t>
      </w:r>
    </w:p>
    <w:p w14:paraId="3A23A040" w14:textId="77777777" w:rsidR="00B0359F" w:rsidRDefault="00B0359F">
      <w:pPr>
        <w:jc w:val="center"/>
        <w:rPr>
          <w:rFonts w:ascii="Calibri" w:hAnsi="Calibri" w:cs="Calibri"/>
          <w:b/>
        </w:rPr>
      </w:pPr>
    </w:p>
    <w:p w14:paraId="03C7991D" w14:textId="44068F97" w:rsidR="00B0359F" w:rsidRDefault="00D455A6">
      <w:pPr>
        <w:jc w:val="center"/>
        <w:rPr>
          <w:rFonts w:ascii="Calibri" w:hAnsi="Calibri" w:cs="Calibri"/>
          <w:sz w:val="22"/>
          <w:szCs w:val="22"/>
        </w:rPr>
      </w:pPr>
      <w:r>
        <w:rPr>
          <w:rFonts w:ascii="Calibri" w:hAnsi="Calibri" w:cs="Calibri"/>
          <w:sz w:val="22"/>
          <w:szCs w:val="22"/>
        </w:rPr>
        <w:t>20</w:t>
      </w:r>
      <w:r w:rsidR="0064180D">
        <w:rPr>
          <w:rFonts w:ascii="Calibri" w:hAnsi="Calibri" w:cs="Calibri"/>
          <w:sz w:val="22"/>
          <w:szCs w:val="22"/>
        </w:rPr>
        <w:t>2</w:t>
      </w:r>
      <w:r w:rsidR="0092143B">
        <w:rPr>
          <w:rFonts w:ascii="Calibri" w:hAnsi="Calibri" w:cs="Calibri"/>
          <w:sz w:val="22"/>
          <w:szCs w:val="22"/>
        </w:rPr>
        <w:t>5</w:t>
      </w:r>
      <w:r>
        <w:rPr>
          <w:rFonts w:ascii="Calibri" w:hAnsi="Calibri" w:cs="Calibri"/>
          <w:sz w:val="22"/>
          <w:szCs w:val="22"/>
        </w:rPr>
        <w:t xml:space="preserve"> m. ............................. d.  Nr.</w:t>
      </w:r>
    </w:p>
    <w:p w14:paraId="1B499A32" w14:textId="77777777" w:rsidR="00B0359F" w:rsidRDefault="00D455A6">
      <w:pPr>
        <w:jc w:val="center"/>
        <w:rPr>
          <w:rFonts w:ascii="Calibri" w:hAnsi="Calibri" w:cs="Calibri"/>
          <w:sz w:val="22"/>
          <w:szCs w:val="22"/>
        </w:rPr>
      </w:pPr>
      <w:r>
        <w:rPr>
          <w:rFonts w:ascii="Calibri" w:hAnsi="Calibri" w:cs="Calibri"/>
          <w:sz w:val="22"/>
          <w:szCs w:val="22"/>
        </w:rPr>
        <w:t>Vilnius</w:t>
      </w:r>
    </w:p>
    <w:p w14:paraId="1BB88B2E" w14:textId="77777777" w:rsidR="00B0359F" w:rsidRDefault="00B0359F">
      <w:pPr>
        <w:jc w:val="center"/>
        <w:rPr>
          <w:rFonts w:ascii="Calibri" w:hAnsi="Calibri" w:cs="Calibri"/>
          <w:color w:val="000000"/>
          <w:sz w:val="22"/>
          <w:szCs w:val="22"/>
        </w:rPr>
      </w:pPr>
    </w:p>
    <w:p w14:paraId="11C0365C"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15F22850" w14:textId="77777777" w:rsidR="00B0359F" w:rsidRDefault="00B0359F">
      <w:pPr>
        <w:jc w:val="both"/>
        <w:rPr>
          <w:rFonts w:ascii="Calibri" w:hAnsi="Calibri" w:cs="Calibri"/>
          <w:color w:val="000000"/>
          <w:sz w:val="22"/>
          <w:szCs w:val="22"/>
        </w:rPr>
      </w:pPr>
    </w:p>
    <w:p w14:paraId="06014415" w14:textId="7F316F71" w:rsidR="00B0359F" w:rsidRDefault="0064180D">
      <w:pPr>
        <w:ind w:firstLine="720"/>
        <w:jc w:val="both"/>
        <w:rPr>
          <w:rFonts w:ascii="Calibri" w:hAnsi="Calibri" w:cs="Calibri"/>
          <w:color w:val="000000"/>
          <w:sz w:val="22"/>
          <w:szCs w:val="22"/>
        </w:rPr>
      </w:pPr>
      <w:r w:rsidRPr="005F266E">
        <w:rPr>
          <w:rFonts w:ascii="Calibri" w:hAnsi="Calibri" w:cs="Calibri"/>
          <w:b/>
          <w:bCs/>
          <w:color w:val="000000"/>
          <w:sz w:val="22"/>
          <w:szCs w:val="22"/>
        </w:rPr>
        <w:t>Akcinė bendrovė</w:t>
      </w:r>
      <w:r w:rsidR="00D455A6" w:rsidRPr="005F266E">
        <w:rPr>
          <w:rFonts w:ascii="Calibri" w:hAnsi="Calibri" w:cs="Calibri"/>
          <w:b/>
          <w:bCs/>
          <w:color w:val="000000"/>
          <w:sz w:val="22"/>
          <w:szCs w:val="22"/>
        </w:rPr>
        <w:t xml:space="preserve"> „Oro navigacija“</w:t>
      </w:r>
      <w:r w:rsidR="00D455A6">
        <w:rPr>
          <w:rFonts w:ascii="Calibri" w:hAnsi="Calibri" w:cs="Calibri"/>
          <w:color w:val="000000"/>
          <w:sz w:val="22"/>
          <w:szCs w:val="22"/>
        </w:rPr>
        <w:t xml:space="preserve">, juridinio asmens kodas 210060460, atstovaujama </w:t>
      </w:r>
      <w:r w:rsidRPr="0064180D">
        <w:rPr>
          <w:rFonts w:ascii="Calibri" w:hAnsi="Calibri" w:cs="Calibri"/>
          <w:color w:val="000000"/>
          <w:sz w:val="22"/>
          <w:szCs w:val="22"/>
        </w:rPr>
        <w:t xml:space="preserve">generalinio direktoriaus </w:t>
      </w:r>
      <w:r w:rsidR="00E81F80">
        <w:rPr>
          <w:rFonts w:ascii="Calibri" w:hAnsi="Calibri" w:cs="Calibri"/>
          <w:color w:val="000000"/>
          <w:sz w:val="22"/>
          <w:szCs w:val="22"/>
        </w:rPr>
        <w:t>_</w:t>
      </w:r>
      <w:r w:rsidR="00D455A6">
        <w:rPr>
          <w:rFonts w:ascii="Calibri" w:hAnsi="Calibri" w:cs="Calibri"/>
          <w:color w:val="000000"/>
          <w:sz w:val="22"/>
          <w:szCs w:val="22"/>
        </w:rPr>
        <w:t>, veikiančio (-</w:t>
      </w:r>
      <w:proofErr w:type="spellStart"/>
      <w:r w:rsidR="00D455A6">
        <w:rPr>
          <w:rFonts w:ascii="Calibri" w:hAnsi="Calibri" w:cs="Calibri"/>
          <w:color w:val="000000"/>
          <w:sz w:val="22"/>
          <w:szCs w:val="22"/>
        </w:rPr>
        <w:t>ios</w:t>
      </w:r>
      <w:proofErr w:type="spellEnd"/>
      <w:r w:rsidR="00D455A6">
        <w:rPr>
          <w:rFonts w:ascii="Calibri" w:hAnsi="Calibri" w:cs="Calibri"/>
          <w:color w:val="000000"/>
          <w:sz w:val="22"/>
          <w:szCs w:val="22"/>
        </w:rPr>
        <w:t xml:space="preserve">) pagal </w:t>
      </w:r>
      <w:r w:rsidRPr="0064180D">
        <w:rPr>
          <w:rFonts w:ascii="Calibri" w:hAnsi="Calibri" w:cs="Calibri"/>
          <w:color w:val="000000"/>
          <w:sz w:val="22"/>
          <w:szCs w:val="22"/>
        </w:rPr>
        <w:t>bendrovės įstatus</w:t>
      </w:r>
      <w:r w:rsidR="00D455A6">
        <w:rPr>
          <w:rFonts w:ascii="Calibri" w:hAnsi="Calibri" w:cs="Calibri"/>
          <w:color w:val="000000"/>
          <w:sz w:val="22"/>
          <w:szCs w:val="22"/>
        </w:rPr>
        <w:t xml:space="preserve"> (toliau – </w:t>
      </w:r>
      <w:r w:rsidR="00D455A6">
        <w:rPr>
          <w:rFonts w:ascii="Calibri" w:hAnsi="Calibri" w:cs="Calibri"/>
          <w:b/>
          <w:color w:val="000000"/>
          <w:sz w:val="22"/>
          <w:szCs w:val="22"/>
        </w:rPr>
        <w:t>Pirkėjas)</w:t>
      </w:r>
      <w:r w:rsidR="00D455A6">
        <w:rPr>
          <w:rFonts w:ascii="Calibri" w:hAnsi="Calibri" w:cs="Calibri"/>
          <w:color w:val="000000"/>
          <w:sz w:val="22"/>
          <w:szCs w:val="22"/>
        </w:rPr>
        <w:t>,</w:t>
      </w:r>
    </w:p>
    <w:p w14:paraId="799D83E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ir</w:t>
      </w:r>
    </w:p>
    <w:p w14:paraId="2AD98664" w14:textId="12030282" w:rsidR="00B0359F" w:rsidRDefault="005F266E">
      <w:pPr>
        <w:ind w:firstLine="720"/>
        <w:jc w:val="both"/>
        <w:rPr>
          <w:rFonts w:ascii="Calibri" w:hAnsi="Calibri" w:cs="Calibri"/>
          <w:color w:val="000000"/>
          <w:sz w:val="22"/>
          <w:szCs w:val="22"/>
        </w:rPr>
      </w:pPr>
      <w:bookmarkStart w:id="0" w:name="_Hlk210733576"/>
      <w:r w:rsidRPr="005F266E">
        <w:rPr>
          <w:rFonts w:ascii="Calibri" w:hAnsi="Calibri" w:cs="Calibri"/>
          <w:b/>
          <w:bCs/>
          <w:iCs/>
          <w:color w:val="000000"/>
          <w:sz w:val="22"/>
          <w:szCs w:val="22"/>
        </w:rPr>
        <w:t xml:space="preserve">ENAV </w:t>
      </w:r>
      <w:proofErr w:type="spellStart"/>
      <w:r w:rsidRPr="005F266E">
        <w:rPr>
          <w:rFonts w:ascii="Calibri" w:hAnsi="Calibri" w:cs="Calibri"/>
          <w:b/>
          <w:bCs/>
          <w:iCs/>
          <w:color w:val="000000"/>
          <w:sz w:val="22"/>
          <w:szCs w:val="22"/>
        </w:rPr>
        <w:t>S.p.A</w:t>
      </w:r>
      <w:proofErr w:type="spellEnd"/>
      <w:r w:rsidRPr="005F266E">
        <w:rPr>
          <w:rFonts w:ascii="Calibri" w:hAnsi="Calibri" w:cs="Calibri"/>
          <w:b/>
          <w:bCs/>
          <w:iCs/>
          <w:color w:val="000000"/>
          <w:sz w:val="22"/>
          <w:szCs w:val="22"/>
        </w:rPr>
        <w:t>.</w:t>
      </w:r>
      <w:bookmarkEnd w:id="0"/>
      <w:r w:rsidR="00D455A6">
        <w:rPr>
          <w:rFonts w:ascii="Calibri" w:hAnsi="Calibri" w:cs="Calibri"/>
          <w:color w:val="000000"/>
          <w:sz w:val="22"/>
          <w:szCs w:val="22"/>
        </w:rPr>
        <w:t xml:space="preserve">, </w:t>
      </w:r>
      <w:r>
        <w:rPr>
          <w:rFonts w:ascii="Calibri" w:hAnsi="Calibri" w:cs="Calibri"/>
          <w:color w:val="000000"/>
          <w:sz w:val="22"/>
          <w:szCs w:val="22"/>
        </w:rPr>
        <w:t xml:space="preserve">juridinio asmens kodas </w:t>
      </w:r>
      <w:r w:rsidRPr="005F266E">
        <w:rPr>
          <w:rFonts w:ascii="Calibri" w:hAnsi="Calibri" w:cs="Calibri"/>
          <w:color w:val="000000"/>
          <w:sz w:val="22"/>
          <w:szCs w:val="22"/>
        </w:rPr>
        <w:t>97016000586</w:t>
      </w:r>
      <w:r>
        <w:rPr>
          <w:rFonts w:ascii="Calibri" w:hAnsi="Calibri" w:cs="Calibri"/>
          <w:color w:val="000000"/>
          <w:sz w:val="22"/>
          <w:szCs w:val="22"/>
        </w:rPr>
        <w:t xml:space="preserve">, </w:t>
      </w:r>
      <w:r w:rsidR="00D455A6">
        <w:rPr>
          <w:rFonts w:ascii="Calibri" w:hAnsi="Calibri" w:cs="Calibri"/>
          <w:color w:val="000000"/>
          <w:sz w:val="22"/>
          <w:szCs w:val="22"/>
        </w:rPr>
        <w:t>atstovaujamas</w:t>
      </w:r>
      <w:r w:rsidR="00E81F80">
        <w:rPr>
          <w:rFonts w:ascii="Calibri" w:hAnsi="Calibri" w:cs="Calibri"/>
          <w:color w:val="000000"/>
          <w:sz w:val="22"/>
          <w:szCs w:val="22"/>
        </w:rPr>
        <w:t>_</w:t>
      </w:r>
      <w:r w:rsidR="00D455A6">
        <w:rPr>
          <w:rFonts w:ascii="Calibri" w:hAnsi="Calibri" w:cs="Calibri"/>
          <w:color w:val="000000"/>
          <w:sz w:val="22"/>
          <w:szCs w:val="22"/>
        </w:rPr>
        <w:t>, veikiančio</w:t>
      </w:r>
      <w:r w:rsidR="001711D5">
        <w:rPr>
          <w:rFonts w:ascii="Calibri" w:hAnsi="Calibri" w:cs="Calibri"/>
          <w:color w:val="000000"/>
          <w:sz w:val="22"/>
          <w:szCs w:val="22"/>
        </w:rPr>
        <w:t>s</w:t>
      </w:r>
      <w:r w:rsidR="00D455A6">
        <w:rPr>
          <w:rFonts w:ascii="Calibri" w:hAnsi="Calibri" w:cs="Calibri"/>
          <w:color w:val="000000"/>
          <w:sz w:val="22"/>
          <w:szCs w:val="22"/>
        </w:rPr>
        <w:t xml:space="preserve"> pagal </w:t>
      </w:r>
      <w:r w:rsidR="001711D5" w:rsidRPr="001711D5">
        <w:rPr>
          <w:rFonts w:ascii="Calibri" w:hAnsi="Calibri" w:cs="Calibri"/>
          <w:iCs/>
          <w:color w:val="000000"/>
          <w:sz w:val="22"/>
          <w:szCs w:val="22"/>
        </w:rPr>
        <w:t>2024 m. gegužės 15 d. įgaliojimą</w:t>
      </w:r>
      <w:r w:rsidR="00D455A6">
        <w:rPr>
          <w:rFonts w:ascii="Calibri" w:hAnsi="Calibri" w:cs="Calibri"/>
          <w:color w:val="000000"/>
          <w:sz w:val="22"/>
          <w:szCs w:val="22"/>
        </w:rPr>
        <w:t xml:space="preserve"> (toliau – </w:t>
      </w:r>
      <w:r w:rsidR="00D455A6">
        <w:rPr>
          <w:rFonts w:ascii="Calibri" w:hAnsi="Calibri" w:cs="Calibri"/>
          <w:b/>
          <w:color w:val="000000"/>
          <w:sz w:val="22"/>
          <w:szCs w:val="22"/>
        </w:rPr>
        <w:t>Paslaugų teikėjas</w:t>
      </w:r>
      <w:r w:rsidR="00D455A6">
        <w:rPr>
          <w:rFonts w:ascii="Calibri" w:hAnsi="Calibri" w:cs="Calibri"/>
          <w:color w:val="000000"/>
          <w:sz w:val="22"/>
          <w:szCs w:val="22"/>
        </w:rPr>
        <w:t xml:space="preserve">), </w:t>
      </w:r>
    </w:p>
    <w:p w14:paraId="76056598" w14:textId="51FA4A60"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toliau kartu šioje paslaugų teikimo sutartyje vadinami Šalimis, o kiekvienas atskirai – Šalimi, vadovaudamosi Lietuvos Respublikos pirkimų, atliekamų vandentvarkos, energetikos, transporto ar pašto paslaugų srities perkančiųjų subjektų, įstatymu (toliau –</w:t>
      </w:r>
      <w:r w:rsidR="00103210">
        <w:rPr>
          <w:rFonts w:ascii="Calibri" w:hAnsi="Calibri" w:cs="Calibri"/>
          <w:color w:val="000000"/>
          <w:sz w:val="22"/>
          <w:szCs w:val="22"/>
        </w:rPr>
        <w:t xml:space="preserve"> </w:t>
      </w:r>
      <w:r>
        <w:rPr>
          <w:rFonts w:ascii="Calibri" w:hAnsi="Calibri" w:cs="Calibri"/>
          <w:color w:val="000000"/>
          <w:sz w:val="22"/>
          <w:szCs w:val="22"/>
        </w:rPr>
        <w:t xml:space="preserve">PĮ) ir atsižvelgdamos į tai, kad Paslaugų teikėjo pasiūlymas pagal vykusio </w:t>
      </w:r>
      <w:r>
        <w:rPr>
          <w:rFonts w:ascii="Calibri" w:hAnsi="Calibri" w:cs="Calibri"/>
          <w:b/>
          <w:color w:val="000000"/>
          <w:sz w:val="22"/>
          <w:szCs w:val="22"/>
        </w:rPr>
        <w:t xml:space="preserve">skrydžių bandymų paslaugų </w:t>
      </w:r>
      <w:r w:rsidR="0064180D">
        <w:rPr>
          <w:rFonts w:ascii="Calibri" w:hAnsi="Calibri" w:cs="Calibri"/>
          <w:b/>
          <w:color w:val="000000"/>
          <w:sz w:val="22"/>
          <w:szCs w:val="22"/>
        </w:rPr>
        <w:t xml:space="preserve">tarptautinio </w:t>
      </w:r>
      <w:r>
        <w:rPr>
          <w:rFonts w:ascii="Calibri" w:hAnsi="Calibri" w:cs="Calibri"/>
          <w:b/>
          <w:color w:val="000000"/>
          <w:sz w:val="22"/>
          <w:szCs w:val="22"/>
        </w:rPr>
        <w:t xml:space="preserve">pirkimo </w:t>
      </w:r>
      <w:r w:rsidR="00103210">
        <w:rPr>
          <w:rFonts w:ascii="Calibri" w:hAnsi="Calibri" w:cs="Calibri"/>
          <w:b/>
          <w:color w:val="000000"/>
          <w:sz w:val="22"/>
          <w:szCs w:val="22"/>
        </w:rPr>
        <w:t>atviro konkurso</w:t>
      </w:r>
      <w:r>
        <w:rPr>
          <w:rFonts w:ascii="Calibri" w:hAnsi="Calibri" w:cs="Calibri"/>
          <w:b/>
          <w:color w:val="000000"/>
          <w:sz w:val="22"/>
          <w:szCs w:val="22"/>
        </w:rPr>
        <w:t xml:space="preserve"> būdu </w:t>
      </w:r>
      <w:r>
        <w:rPr>
          <w:rFonts w:ascii="Calibri" w:hAnsi="Calibri" w:cs="Calibri"/>
          <w:color w:val="000000"/>
          <w:sz w:val="22"/>
          <w:szCs w:val="22"/>
        </w:rPr>
        <w:t>(toliau – Pirkimas) rezultatus pripažintas laimėjusiu</w:t>
      </w:r>
      <w:r>
        <w:rPr>
          <w:rFonts w:ascii="Calibri" w:hAnsi="Calibri" w:cs="Calibri"/>
          <w:bCs/>
          <w:color w:val="000000"/>
          <w:sz w:val="22"/>
          <w:szCs w:val="22"/>
        </w:rPr>
        <w:t xml:space="preserve">, </w:t>
      </w:r>
      <w:r>
        <w:rPr>
          <w:rFonts w:ascii="Calibri" w:hAnsi="Calibri" w:cs="Calibri"/>
          <w:color w:val="000000"/>
          <w:sz w:val="22"/>
          <w:szCs w:val="22"/>
        </w:rPr>
        <w:t>sudarė šią paslaugų teikimo sutartį, toliau vadinamą Sutartimi, ir susitarė dėl toliau nurodytų sąlygų.</w:t>
      </w:r>
    </w:p>
    <w:p w14:paraId="48176C0F" w14:textId="77777777" w:rsidR="00B0359F" w:rsidRDefault="00B0359F">
      <w:pPr>
        <w:rPr>
          <w:rFonts w:ascii="Calibri" w:hAnsi="Calibri" w:cs="Calibri"/>
          <w:color w:val="000000"/>
          <w:sz w:val="22"/>
          <w:szCs w:val="22"/>
        </w:rPr>
      </w:pPr>
    </w:p>
    <w:tbl>
      <w:tblPr>
        <w:tblW w:w="5000" w:type="pct"/>
        <w:tblLook w:val="01E0" w:firstRow="1" w:lastRow="1" w:firstColumn="1" w:lastColumn="1" w:noHBand="0" w:noVBand="0"/>
      </w:tblPr>
      <w:tblGrid>
        <w:gridCol w:w="9628"/>
      </w:tblGrid>
      <w:tr w:rsidR="00B0359F" w14:paraId="19156E44" w14:textId="77777777">
        <w:tc>
          <w:tcPr>
            <w:tcW w:w="9638" w:type="dxa"/>
            <w:tcBorders>
              <w:top w:val="single" w:sz="4" w:space="0" w:color="000000"/>
              <w:left w:val="single" w:sz="4" w:space="0" w:color="000000"/>
              <w:bottom w:val="single" w:sz="4" w:space="0" w:color="000000"/>
              <w:right w:val="single" w:sz="4" w:space="0" w:color="000000"/>
            </w:tcBorders>
          </w:tcPr>
          <w:p w14:paraId="45994E65" w14:textId="77777777" w:rsidR="00B0359F" w:rsidRDefault="00B0359F">
            <w:pPr>
              <w:jc w:val="center"/>
              <w:rPr>
                <w:rFonts w:ascii="Calibri" w:hAnsi="Calibri" w:cs="Calibri"/>
                <w:b/>
                <w:color w:val="000000"/>
                <w:sz w:val="22"/>
                <w:szCs w:val="22"/>
              </w:rPr>
            </w:pPr>
          </w:p>
          <w:p w14:paraId="25615574"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 Sutarties dalykas</w:t>
            </w:r>
          </w:p>
          <w:p w14:paraId="22181809" w14:textId="77777777" w:rsidR="00B0359F" w:rsidRDefault="00B0359F">
            <w:pPr>
              <w:jc w:val="center"/>
              <w:rPr>
                <w:rFonts w:ascii="Calibri" w:hAnsi="Calibri" w:cs="Calibri"/>
                <w:i/>
                <w:color w:val="000000"/>
                <w:sz w:val="22"/>
                <w:szCs w:val="22"/>
              </w:rPr>
            </w:pPr>
          </w:p>
          <w:p w14:paraId="115EE365" w14:textId="07E6511B" w:rsidR="00B0359F" w:rsidRDefault="00D455A6" w:rsidP="000F3996">
            <w:pPr>
              <w:pStyle w:val="1tekstas"/>
              <w:tabs>
                <w:tab w:val="clear" w:pos="993"/>
                <w:tab w:val="clear" w:pos="1276"/>
                <w:tab w:val="left" w:pos="1134"/>
              </w:tabs>
              <w:spacing w:line="240" w:lineRule="auto"/>
              <w:ind w:left="0"/>
              <w:rPr>
                <w:rFonts w:ascii="Calibri" w:hAnsi="Calibri"/>
                <w:bCs w:val="0"/>
                <w:color w:val="000000"/>
                <w:sz w:val="22"/>
                <w:szCs w:val="22"/>
              </w:rPr>
            </w:pPr>
            <w:r>
              <w:rPr>
                <w:rFonts w:ascii="Calibri" w:hAnsi="Calibri"/>
                <w:color w:val="000000"/>
                <w:sz w:val="22"/>
                <w:szCs w:val="22"/>
              </w:rPr>
              <w:t>1.1. Paslaugų teikėjas įsipareigoja laiku ir kokybiškai teikti Sutarties 2 priede „Techninė specifikacija“ (toliau – Techninės specifikacija) nurodytas skrydžių bandymų paslaugas</w:t>
            </w:r>
            <w:r>
              <w:rPr>
                <w:rFonts w:ascii="Calibri" w:hAnsi="Calibri"/>
                <w:b/>
                <w:color w:val="000000"/>
                <w:sz w:val="22"/>
                <w:szCs w:val="22"/>
              </w:rPr>
              <w:t xml:space="preserve"> </w:t>
            </w:r>
            <w:r>
              <w:rPr>
                <w:rFonts w:ascii="Calibri" w:hAnsi="Calibri"/>
                <w:color w:val="000000"/>
                <w:sz w:val="22"/>
                <w:szCs w:val="22"/>
              </w:rPr>
              <w:t>(toliau – Paslaugos), o Pirkėjas įsipareigoja sumokėti už suteiktas Paslaugas Sutartyje nustatyta tvarka ir terminais.</w:t>
            </w:r>
          </w:p>
          <w:p w14:paraId="0046502B" w14:textId="1DE3FABB" w:rsidR="00B0359F" w:rsidRDefault="00D455A6">
            <w:pPr>
              <w:jc w:val="both"/>
              <w:rPr>
                <w:rFonts w:ascii="Calibri" w:hAnsi="Calibri" w:cs="Calibri"/>
                <w:color w:val="000000"/>
                <w:sz w:val="22"/>
                <w:szCs w:val="22"/>
              </w:rPr>
            </w:pPr>
            <w:r>
              <w:rPr>
                <w:rFonts w:ascii="Calibri" w:hAnsi="Calibri" w:cs="Calibri"/>
                <w:color w:val="000000"/>
                <w:sz w:val="22"/>
                <w:szCs w:val="22"/>
              </w:rPr>
              <w:t>1.2. Paslaugų teikėjo Pirkimui pateikta</w:t>
            </w:r>
            <w:r w:rsidR="00103210">
              <w:rPr>
                <w:rFonts w:ascii="Calibri" w:hAnsi="Calibri" w:cs="Calibri"/>
                <w:color w:val="000000"/>
                <w:sz w:val="22"/>
                <w:szCs w:val="22"/>
              </w:rPr>
              <w:t>s</w:t>
            </w:r>
            <w:r>
              <w:rPr>
                <w:rFonts w:ascii="Calibri" w:hAnsi="Calibri" w:cs="Calibri"/>
                <w:color w:val="000000"/>
                <w:sz w:val="22"/>
                <w:szCs w:val="22"/>
              </w:rPr>
              <w:t xml:space="preserve"> pasiūlymas (įskaitant Pasiūlymo paaiškinimus) ir Pirkimo sąlygos (įskaitant Pirkimo sąlygų paaiškinimus) laikomi neatskiriamomis Sutarties dalimis. Tiekėjo Pasiūlymas (įskaitant Pasiūlymo paaiškinimus) ir Pirkimo sąlygos (įskaitant Pirkimo sąlygų paaiškinimus) yra saugomi Centrinėje viešųjų pirkimų informacinėje sistemoje (https://pirkimai.eviesiejipirkimai.lt) (pirkimo Nr. </w:t>
            </w:r>
            <w:r w:rsidR="00063D91" w:rsidRPr="00063D91">
              <w:rPr>
                <w:rFonts w:ascii="Calibri" w:hAnsi="Calibri" w:cs="Calibri"/>
                <w:color w:val="000000"/>
                <w:sz w:val="22"/>
                <w:szCs w:val="22"/>
              </w:rPr>
              <w:t>4233700</w:t>
            </w:r>
            <w:r>
              <w:rPr>
                <w:rFonts w:ascii="Calibri" w:hAnsi="Calibri" w:cs="Calibri"/>
                <w:color w:val="000000"/>
                <w:sz w:val="22"/>
                <w:szCs w:val="22"/>
              </w:rPr>
              <w:t>).</w:t>
            </w:r>
          </w:p>
          <w:p w14:paraId="247E371F" w14:textId="77777777" w:rsidR="00B0359F" w:rsidRDefault="00B0359F">
            <w:pPr>
              <w:jc w:val="both"/>
              <w:rPr>
                <w:rFonts w:ascii="Calibri" w:hAnsi="Calibri" w:cs="Calibri"/>
                <w:color w:val="000000"/>
                <w:sz w:val="22"/>
                <w:szCs w:val="22"/>
              </w:rPr>
            </w:pPr>
          </w:p>
        </w:tc>
      </w:tr>
      <w:tr w:rsidR="00B0359F" w14:paraId="6875B028" w14:textId="77777777">
        <w:tc>
          <w:tcPr>
            <w:tcW w:w="9638" w:type="dxa"/>
            <w:tcBorders>
              <w:top w:val="single" w:sz="4" w:space="0" w:color="000000"/>
              <w:left w:val="single" w:sz="4" w:space="0" w:color="000000"/>
              <w:bottom w:val="single" w:sz="4" w:space="0" w:color="000000"/>
              <w:right w:val="single" w:sz="4" w:space="0" w:color="000000"/>
            </w:tcBorders>
          </w:tcPr>
          <w:p w14:paraId="6633EBEF" w14:textId="77777777" w:rsidR="00B0359F" w:rsidRDefault="00B0359F">
            <w:pPr>
              <w:jc w:val="center"/>
              <w:rPr>
                <w:rFonts w:ascii="Calibri" w:hAnsi="Calibri" w:cs="Calibri"/>
                <w:b/>
                <w:color w:val="000000"/>
                <w:sz w:val="22"/>
                <w:szCs w:val="22"/>
              </w:rPr>
            </w:pPr>
          </w:p>
          <w:p w14:paraId="70EF29BB"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2. Paslaugų apimtis, teikimo vieta, terminai, kokybė, kitos sąlygos</w:t>
            </w:r>
          </w:p>
          <w:p w14:paraId="2220D915" w14:textId="77777777" w:rsidR="00B0359F" w:rsidRDefault="00B0359F">
            <w:pPr>
              <w:jc w:val="center"/>
              <w:rPr>
                <w:rFonts w:ascii="Calibri" w:hAnsi="Calibri" w:cs="Calibri"/>
                <w:b/>
                <w:color w:val="000000"/>
                <w:sz w:val="22"/>
                <w:szCs w:val="22"/>
              </w:rPr>
            </w:pPr>
          </w:p>
          <w:p w14:paraId="6134AEB4" w14:textId="77777777" w:rsidR="00B0359F" w:rsidRDefault="00D455A6">
            <w:pPr>
              <w:jc w:val="both"/>
              <w:rPr>
                <w:rFonts w:ascii="Calibri" w:hAnsi="Calibri" w:cs="Calibri"/>
                <w:i/>
                <w:color w:val="000000"/>
                <w:sz w:val="22"/>
                <w:szCs w:val="22"/>
              </w:rPr>
            </w:pPr>
            <w:r>
              <w:rPr>
                <w:rFonts w:ascii="Calibri" w:hAnsi="Calibri" w:cs="Calibri"/>
                <w:color w:val="000000"/>
                <w:sz w:val="22"/>
                <w:szCs w:val="22"/>
              </w:rPr>
              <w:t>2.1. Paslaugų apimtis nurodyta Techninėje specifikacijoje</w:t>
            </w:r>
            <w:r>
              <w:rPr>
                <w:rFonts w:ascii="Calibri" w:hAnsi="Calibri" w:cs="Calibri"/>
                <w:i/>
                <w:color w:val="000000"/>
                <w:sz w:val="22"/>
                <w:szCs w:val="22"/>
              </w:rPr>
              <w:t>.</w:t>
            </w:r>
          </w:p>
          <w:p w14:paraId="3D1F1272" w14:textId="77777777" w:rsidR="00B0359F" w:rsidRDefault="00D455A6">
            <w:pPr>
              <w:jc w:val="both"/>
              <w:rPr>
                <w:rFonts w:ascii="Calibri" w:hAnsi="Calibri" w:cs="Calibri"/>
                <w:i/>
                <w:color w:val="000000"/>
                <w:sz w:val="22"/>
                <w:szCs w:val="22"/>
              </w:rPr>
            </w:pPr>
            <w:r>
              <w:rPr>
                <w:rFonts w:ascii="Calibri" w:hAnsi="Calibri" w:cs="Calibri"/>
                <w:color w:val="000000"/>
                <w:sz w:val="22"/>
                <w:szCs w:val="22"/>
              </w:rPr>
              <w:t>2.2. Paslaugų teikimo vieta nurodyta Techninėje specifikacijoje</w:t>
            </w:r>
            <w:r>
              <w:rPr>
                <w:rFonts w:ascii="Calibri" w:hAnsi="Calibri" w:cs="Calibri"/>
                <w:i/>
                <w:color w:val="000000"/>
                <w:sz w:val="22"/>
                <w:szCs w:val="22"/>
              </w:rPr>
              <w:t>.</w:t>
            </w:r>
          </w:p>
          <w:p w14:paraId="6C137E32"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2.3. Paslaugų kokybė turi atitikti Techninėje specifikacijoje nurodytus reikalavimus. </w:t>
            </w:r>
          </w:p>
          <w:p w14:paraId="42DD3BC0" w14:textId="5A93DD7A" w:rsidR="00B0359F" w:rsidRDefault="00D455A6">
            <w:pPr>
              <w:jc w:val="both"/>
            </w:pPr>
            <w:r>
              <w:rPr>
                <w:rFonts w:ascii="Calibri" w:hAnsi="Calibri" w:cs="Calibri"/>
                <w:color w:val="000000"/>
                <w:sz w:val="22"/>
                <w:szCs w:val="22"/>
              </w:rPr>
              <w:t>2</w:t>
            </w:r>
            <w:r w:rsidRPr="00EB7BD1">
              <w:rPr>
                <w:rFonts w:ascii="Calibri" w:hAnsi="Calibri" w:cs="Calibri"/>
                <w:color w:val="000000"/>
                <w:sz w:val="22"/>
                <w:szCs w:val="22"/>
              </w:rPr>
              <w:t xml:space="preserve">.4. Paslaugų teikėjas ne vėliau kaip per 5 darbo dienas nuo Sutarties sudarymo privalo pateikti Paslaugų, nurodytų Techninės specifikacijos </w:t>
            </w:r>
            <w:r w:rsidRPr="00326ED2">
              <w:rPr>
                <w:rFonts w:ascii="Calibri" w:hAnsi="Calibri" w:cs="Calibri"/>
                <w:color w:val="000000"/>
                <w:sz w:val="22"/>
                <w:szCs w:val="22"/>
              </w:rPr>
              <w:t>2.1, 2.2, 2.3</w:t>
            </w:r>
            <w:r w:rsidR="00D240EB" w:rsidRPr="00326ED2">
              <w:rPr>
                <w:rFonts w:ascii="Calibri" w:hAnsi="Calibri" w:cs="Calibri"/>
                <w:color w:val="000000"/>
                <w:sz w:val="22"/>
                <w:szCs w:val="22"/>
              </w:rPr>
              <w:t>,</w:t>
            </w:r>
            <w:r w:rsidRPr="00326ED2">
              <w:rPr>
                <w:rFonts w:ascii="Calibri" w:hAnsi="Calibri" w:cs="Calibri"/>
                <w:color w:val="000000"/>
                <w:sz w:val="22"/>
                <w:szCs w:val="22"/>
              </w:rPr>
              <w:t xml:space="preserve"> ir 2.4</w:t>
            </w:r>
            <w:r w:rsidRPr="00EB7BD1">
              <w:rPr>
                <w:rFonts w:ascii="Calibri" w:hAnsi="Calibri" w:cs="Calibri"/>
                <w:color w:val="000000"/>
                <w:sz w:val="22"/>
                <w:szCs w:val="22"/>
              </w:rPr>
              <w:t xml:space="preserve"> punktuose, teikimo tvarkaraštį, parengtą pagal Techninę specifikaciją bei Pirkimo sąlygas. Pirkėjas privalo ne vėliau kaip per 5 darbo dienas nuo tvarkaraščio gavimo dienos suderinti tvarkaraštį su Paslaugų teikėju. Tvarkaraštis Sutarties galiojimo laikotarpiu</w:t>
            </w:r>
            <w:r w:rsidR="00470E72">
              <w:rPr>
                <w:rFonts w:ascii="Calibri" w:hAnsi="Calibri" w:cs="Calibri"/>
                <w:color w:val="000000"/>
                <w:sz w:val="22"/>
                <w:szCs w:val="22"/>
              </w:rPr>
              <w:t xml:space="preserve"> šalių susitarimu</w:t>
            </w:r>
            <w:r w:rsidRPr="00EB7BD1">
              <w:rPr>
                <w:rFonts w:ascii="Calibri" w:hAnsi="Calibri" w:cs="Calibri"/>
                <w:color w:val="000000"/>
                <w:sz w:val="22"/>
                <w:szCs w:val="22"/>
              </w:rPr>
              <w:t xml:space="preserve"> gali būti keičiamas.</w:t>
            </w:r>
            <w:r>
              <w:rPr>
                <w:rFonts w:ascii="Calibri" w:hAnsi="Calibri" w:cs="Calibri"/>
                <w:color w:val="000000"/>
                <w:sz w:val="22"/>
                <w:szCs w:val="22"/>
              </w:rPr>
              <w:t xml:space="preserve"> </w:t>
            </w:r>
          </w:p>
          <w:p w14:paraId="3C4A0AB1" w14:textId="61895A81"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2.5. Paslaugos, nurodytos Techninės specifikacijos </w:t>
            </w:r>
            <w:r w:rsidR="007D39E8" w:rsidRPr="00326ED2">
              <w:rPr>
                <w:rFonts w:ascii="Calibri" w:hAnsi="Calibri" w:cs="Calibri"/>
                <w:color w:val="000000"/>
                <w:sz w:val="22"/>
                <w:szCs w:val="22"/>
              </w:rPr>
              <w:t xml:space="preserve">2.3, </w:t>
            </w:r>
            <w:r w:rsidRPr="00326ED2">
              <w:rPr>
                <w:rFonts w:ascii="Calibri" w:hAnsi="Calibri" w:cs="Calibri"/>
                <w:color w:val="000000"/>
                <w:sz w:val="22"/>
                <w:szCs w:val="22"/>
              </w:rPr>
              <w:t>2.4</w:t>
            </w:r>
            <w:r w:rsidR="00D240EB" w:rsidRPr="00326ED2">
              <w:rPr>
                <w:rFonts w:ascii="Calibri" w:hAnsi="Calibri" w:cs="Calibri"/>
                <w:color w:val="000000"/>
                <w:sz w:val="22"/>
                <w:szCs w:val="22"/>
              </w:rPr>
              <w:t>, 2.5</w:t>
            </w:r>
            <w:r w:rsidR="00CC61B5">
              <w:rPr>
                <w:rFonts w:ascii="Calibri" w:hAnsi="Calibri" w:cs="Calibri"/>
                <w:color w:val="000000"/>
                <w:sz w:val="22"/>
                <w:szCs w:val="22"/>
              </w:rPr>
              <w:t xml:space="preserve"> </w:t>
            </w:r>
            <w:r>
              <w:rPr>
                <w:rFonts w:ascii="Calibri" w:hAnsi="Calibri" w:cs="Calibri"/>
                <w:color w:val="000000"/>
                <w:sz w:val="22"/>
                <w:szCs w:val="22"/>
              </w:rPr>
              <w:t xml:space="preserve">punktuose, bus perkamos tik esant Pirkėjo poreikiui, pagal Pirkėjo elektroniniu paštu pateiktus užsakymus. Pirkėjas neįsipareigoja įsigyti visų Techninės specifikacijos </w:t>
            </w:r>
            <w:r w:rsidR="007D39E8" w:rsidRPr="00326ED2">
              <w:rPr>
                <w:rFonts w:ascii="Calibri" w:hAnsi="Calibri" w:cs="Calibri"/>
                <w:color w:val="000000"/>
                <w:sz w:val="22"/>
                <w:szCs w:val="22"/>
              </w:rPr>
              <w:t xml:space="preserve">2.3, </w:t>
            </w:r>
            <w:r w:rsidRPr="00326ED2">
              <w:rPr>
                <w:rFonts w:ascii="Calibri" w:hAnsi="Calibri" w:cs="Calibri"/>
                <w:color w:val="000000"/>
                <w:sz w:val="22"/>
                <w:szCs w:val="22"/>
              </w:rPr>
              <w:t>2.4</w:t>
            </w:r>
            <w:r w:rsidR="00D240EB" w:rsidRPr="00326ED2">
              <w:rPr>
                <w:rFonts w:ascii="Calibri" w:hAnsi="Calibri" w:cs="Calibri"/>
                <w:color w:val="000000"/>
                <w:sz w:val="22"/>
                <w:szCs w:val="22"/>
              </w:rPr>
              <w:t>, 2.5</w:t>
            </w:r>
            <w:r w:rsidR="00CC61B5">
              <w:rPr>
                <w:rFonts w:ascii="Calibri" w:hAnsi="Calibri" w:cs="Calibri"/>
                <w:color w:val="000000"/>
                <w:sz w:val="22"/>
                <w:szCs w:val="22"/>
              </w:rPr>
              <w:t xml:space="preserve"> </w:t>
            </w:r>
            <w:r>
              <w:rPr>
                <w:rFonts w:ascii="Calibri" w:hAnsi="Calibri" w:cs="Calibri"/>
                <w:color w:val="000000"/>
                <w:sz w:val="22"/>
                <w:szCs w:val="22"/>
              </w:rPr>
              <w:t>punktuose nurodytų Paslaugų ir mokės tik už faktiškai suteiktas Paslaugas. Paslaugos turi būti suteiktos šiais terminais:</w:t>
            </w:r>
          </w:p>
          <w:p w14:paraId="7F890F40" w14:textId="22458B9F"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2.5.1. Techninės specifikacijos </w:t>
            </w:r>
            <w:r w:rsidRPr="00326ED2">
              <w:rPr>
                <w:rFonts w:ascii="Calibri" w:hAnsi="Calibri" w:cs="Calibri"/>
                <w:color w:val="000000"/>
                <w:sz w:val="22"/>
                <w:szCs w:val="22"/>
              </w:rPr>
              <w:t>2.</w:t>
            </w:r>
            <w:r w:rsidR="007D39E8" w:rsidRPr="00326ED2">
              <w:rPr>
                <w:rFonts w:ascii="Calibri" w:hAnsi="Calibri" w:cs="Calibri"/>
                <w:color w:val="000000"/>
                <w:sz w:val="22"/>
                <w:szCs w:val="22"/>
              </w:rPr>
              <w:t>4</w:t>
            </w:r>
            <w:r w:rsidR="00D240EB" w:rsidRPr="00326ED2">
              <w:rPr>
                <w:rFonts w:ascii="Calibri" w:hAnsi="Calibri" w:cs="Calibri"/>
                <w:color w:val="000000"/>
                <w:sz w:val="22"/>
                <w:szCs w:val="22"/>
              </w:rPr>
              <w:t>, 2.5</w:t>
            </w:r>
            <w:r>
              <w:rPr>
                <w:rFonts w:ascii="Calibri" w:hAnsi="Calibri" w:cs="Calibri"/>
                <w:color w:val="000000"/>
                <w:sz w:val="22"/>
                <w:szCs w:val="22"/>
              </w:rPr>
              <w:t xml:space="preserve"> punkte nurodytos Paslaugos – per 30 kalendorinių dienų nuo Pirkėjo užsakymo pateikimo dienos</w:t>
            </w:r>
            <w:r w:rsidR="0048735F">
              <w:rPr>
                <w:rFonts w:ascii="Calibri" w:hAnsi="Calibri" w:cs="Calibri"/>
                <w:color w:val="000000"/>
                <w:sz w:val="22"/>
                <w:szCs w:val="22"/>
              </w:rPr>
              <w:t>.</w:t>
            </w:r>
          </w:p>
          <w:p w14:paraId="4DFA3214"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2.6. Paslaugos bus laikomos suteiktomis, kai abi Šalys pasirašys Paslaugų suteikimo aktą (-</w:t>
            </w:r>
            <w:proofErr w:type="spellStart"/>
            <w:r>
              <w:rPr>
                <w:rFonts w:ascii="Calibri" w:hAnsi="Calibri" w:cs="Calibri"/>
                <w:color w:val="000000"/>
                <w:sz w:val="22"/>
                <w:szCs w:val="22"/>
              </w:rPr>
              <w:t>us</w:t>
            </w:r>
            <w:proofErr w:type="spellEnd"/>
            <w:r>
              <w:rPr>
                <w:rFonts w:ascii="Calibri" w:hAnsi="Calibri" w:cs="Calibri"/>
                <w:color w:val="000000"/>
                <w:sz w:val="22"/>
                <w:szCs w:val="22"/>
              </w:rPr>
              <w:t>). Paslaugų suteikimo aktą parengia Paslaugų teikėjas pagal Sutarties 4 priedo formą.</w:t>
            </w:r>
          </w:p>
          <w:p w14:paraId="126019A9" w14:textId="1A718D41" w:rsidR="00B0359F" w:rsidRDefault="00D455A6">
            <w:pPr>
              <w:jc w:val="both"/>
              <w:rPr>
                <w:rFonts w:ascii="Calibri" w:hAnsi="Calibri" w:cs="Calibri"/>
                <w:color w:val="000000"/>
                <w:sz w:val="22"/>
                <w:szCs w:val="22"/>
              </w:rPr>
            </w:pPr>
            <w:r>
              <w:rPr>
                <w:rFonts w:ascii="Calibri" w:hAnsi="Calibri" w:cs="Calibri"/>
                <w:color w:val="000000"/>
                <w:sz w:val="22"/>
                <w:szCs w:val="22"/>
              </w:rPr>
              <w:t>2.</w:t>
            </w:r>
            <w:r w:rsidR="00B10076">
              <w:rPr>
                <w:rFonts w:ascii="Calibri" w:hAnsi="Calibri" w:cs="Calibri"/>
                <w:color w:val="000000"/>
                <w:sz w:val="22"/>
                <w:szCs w:val="22"/>
              </w:rPr>
              <w:t>7</w:t>
            </w:r>
            <w:r>
              <w:rPr>
                <w:rFonts w:ascii="Calibri" w:hAnsi="Calibri" w:cs="Calibri"/>
                <w:color w:val="000000"/>
                <w:sz w:val="22"/>
                <w:szCs w:val="22"/>
              </w:rPr>
              <w:t xml:space="preserve">. Vykdant Sutartį privalo dalyvauti tik Pasiūlyme nurodyti Paslaugų teikimui paskirti specialistai. Paslaugų teikėjas turi teisę pakeisti specialistų komandą ar jos narį tik gavęs raštišką Pirkėjo sutikimą bei pateikti dokumentus, pagrindžiančius specialistų atitikimą Pirkimo sąlygose nustatytų reikalavimų. Pirkėjas </w:t>
            </w:r>
            <w:r>
              <w:rPr>
                <w:rFonts w:ascii="Calibri" w:hAnsi="Calibri" w:cs="Calibri"/>
                <w:color w:val="000000"/>
                <w:sz w:val="22"/>
                <w:szCs w:val="22"/>
              </w:rPr>
              <w:lastRenderedPageBreak/>
              <w:t>turi teisę inicijuoti Paslaugų teikėjo komandos nario, kuris netinkamai atlieka Sutartyje numatytas pareigas, pakeitimą, nurodydama tokio prašymo motyvus.</w:t>
            </w:r>
          </w:p>
          <w:p w14:paraId="0BC52D8F" w14:textId="2095B7CB" w:rsidR="00B0359F" w:rsidRDefault="00D455A6">
            <w:pPr>
              <w:jc w:val="both"/>
              <w:rPr>
                <w:rFonts w:ascii="Calibri" w:hAnsi="Calibri" w:cs="Calibri"/>
                <w:color w:val="000000"/>
                <w:sz w:val="22"/>
                <w:szCs w:val="22"/>
              </w:rPr>
            </w:pPr>
            <w:r>
              <w:rPr>
                <w:rFonts w:ascii="Calibri" w:hAnsi="Calibri" w:cs="Calibri"/>
                <w:color w:val="000000"/>
                <w:sz w:val="22"/>
                <w:szCs w:val="22"/>
              </w:rPr>
              <w:t>2.</w:t>
            </w:r>
            <w:r w:rsidR="00B10076">
              <w:rPr>
                <w:rFonts w:ascii="Calibri" w:hAnsi="Calibri" w:cs="Calibri"/>
                <w:color w:val="000000"/>
                <w:sz w:val="22"/>
                <w:szCs w:val="22"/>
              </w:rPr>
              <w:t>8</w:t>
            </w:r>
            <w:r>
              <w:rPr>
                <w:rFonts w:ascii="Calibri" w:hAnsi="Calibri" w:cs="Calibri"/>
                <w:color w:val="000000"/>
                <w:sz w:val="22"/>
                <w:szCs w:val="22"/>
              </w:rPr>
              <w:t>. Paslaugų teikėjas prieš kiekvienus skrydžių bandymus privalo pateikti galiojančius dokumentus (licenciją, sertifikatą ar kt.), patvirtinančius specialisto teisę teikti Paslaugas.</w:t>
            </w:r>
          </w:p>
          <w:p w14:paraId="38DFB304" w14:textId="4A2847AD" w:rsidR="00D30D31" w:rsidRDefault="00D30D31">
            <w:pPr>
              <w:jc w:val="both"/>
              <w:rPr>
                <w:rFonts w:ascii="Calibri" w:hAnsi="Calibri" w:cs="Calibri"/>
                <w:color w:val="000000"/>
                <w:sz w:val="22"/>
                <w:szCs w:val="22"/>
              </w:rPr>
            </w:pPr>
            <w:r>
              <w:rPr>
                <w:rFonts w:ascii="Calibri" w:hAnsi="Calibri" w:cs="Calibri"/>
                <w:color w:val="000000"/>
                <w:sz w:val="22"/>
                <w:szCs w:val="22"/>
              </w:rPr>
              <w:t xml:space="preserve">2.9. </w:t>
            </w:r>
            <w:r w:rsidR="00EC59C5">
              <w:rPr>
                <w:rFonts w:ascii="Calibri" w:hAnsi="Calibri" w:cs="Calibri"/>
                <w:color w:val="000000"/>
                <w:sz w:val="22"/>
                <w:szCs w:val="22"/>
              </w:rPr>
              <w:t>A</w:t>
            </w:r>
            <w:r w:rsidRPr="00D30D31">
              <w:rPr>
                <w:rFonts w:ascii="Calibri" w:hAnsi="Calibri" w:cs="Calibri"/>
                <w:color w:val="000000"/>
                <w:sz w:val="22"/>
                <w:szCs w:val="22"/>
              </w:rPr>
              <w:t xml:space="preserve">tskiras apmokėjimas bet kuriuo atveju nenumatomas už orlaivio perdislokavimą (įskaitant </w:t>
            </w:r>
            <w:proofErr w:type="spellStart"/>
            <w:r w:rsidRPr="00D30D31">
              <w:rPr>
                <w:rFonts w:ascii="Calibri" w:hAnsi="Calibri" w:cs="Calibri"/>
                <w:color w:val="000000"/>
                <w:sz w:val="22"/>
                <w:szCs w:val="22"/>
              </w:rPr>
              <w:t>ferry</w:t>
            </w:r>
            <w:proofErr w:type="spellEnd"/>
            <w:r w:rsidRPr="00D30D31">
              <w:rPr>
                <w:rFonts w:ascii="Calibri" w:hAnsi="Calibri" w:cs="Calibri"/>
                <w:color w:val="000000"/>
                <w:sz w:val="22"/>
                <w:szCs w:val="22"/>
              </w:rPr>
              <w:t xml:space="preserve"> skrydžius), įgulos budėjimą, oro sąlygų ar vėlavimus, nutrauktus skrydžius. Visos tokios sąnaudos laikomos įskaičiuotos į vienetinius įkainius ir nesudaro pagrindo </w:t>
            </w:r>
            <w:r>
              <w:rPr>
                <w:rFonts w:ascii="Calibri" w:hAnsi="Calibri" w:cs="Calibri"/>
                <w:color w:val="000000"/>
                <w:sz w:val="22"/>
                <w:szCs w:val="22"/>
              </w:rPr>
              <w:t>jas apmokėti.</w:t>
            </w:r>
          </w:p>
          <w:p w14:paraId="26716D2A" w14:textId="77777777" w:rsidR="00B0359F" w:rsidRDefault="00B0359F">
            <w:pPr>
              <w:jc w:val="both"/>
              <w:rPr>
                <w:rFonts w:ascii="Calibri" w:hAnsi="Calibri" w:cs="Calibri"/>
                <w:color w:val="000000"/>
                <w:sz w:val="22"/>
                <w:szCs w:val="22"/>
              </w:rPr>
            </w:pPr>
          </w:p>
        </w:tc>
      </w:tr>
      <w:tr w:rsidR="00B0359F" w14:paraId="65CED88C" w14:textId="77777777">
        <w:tc>
          <w:tcPr>
            <w:tcW w:w="9638" w:type="dxa"/>
            <w:tcBorders>
              <w:top w:val="single" w:sz="4" w:space="0" w:color="000000"/>
              <w:left w:val="single" w:sz="4" w:space="0" w:color="000000"/>
              <w:bottom w:val="single" w:sz="4" w:space="0" w:color="000000"/>
              <w:right w:val="single" w:sz="4" w:space="0" w:color="000000"/>
            </w:tcBorders>
          </w:tcPr>
          <w:p w14:paraId="05F3EED0" w14:textId="77777777" w:rsidR="00B0359F" w:rsidRDefault="00B0359F">
            <w:pPr>
              <w:jc w:val="center"/>
              <w:rPr>
                <w:rFonts w:ascii="Calibri" w:hAnsi="Calibri" w:cs="Calibri"/>
                <w:b/>
                <w:color w:val="000000"/>
                <w:sz w:val="22"/>
                <w:szCs w:val="22"/>
              </w:rPr>
            </w:pPr>
          </w:p>
          <w:p w14:paraId="7A1D53D6"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3. Sutarties kaina, paslaugų įkainiai, kainodaros taisyklės</w:t>
            </w:r>
          </w:p>
          <w:p w14:paraId="52263460" w14:textId="77777777" w:rsidR="00B0359F" w:rsidRDefault="00B0359F">
            <w:pPr>
              <w:jc w:val="center"/>
              <w:rPr>
                <w:rFonts w:ascii="Calibri" w:hAnsi="Calibri" w:cs="Calibri"/>
                <w:b/>
                <w:color w:val="000000"/>
                <w:sz w:val="22"/>
                <w:szCs w:val="22"/>
              </w:rPr>
            </w:pPr>
          </w:p>
          <w:p w14:paraId="1EB415A1" w14:textId="0E9E778A"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3.1. Sutarties kaina yra </w:t>
            </w:r>
            <w:r w:rsidR="00063D91" w:rsidRPr="00063D91">
              <w:rPr>
                <w:rFonts w:ascii="Calibri" w:hAnsi="Calibri" w:cs="Calibri"/>
                <w:b/>
                <w:bCs/>
                <w:color w:val="000000"/>
                <w:sz w:val="22"/>
                <w:szCs w:val="22"/>
              </w:rPr>
              <w:t>504 359,00</w:t>
            </w:r>
            <w:r w:rsidR="00063D91">
              <w:rPr>
                <w:rFonts w:ascii="Calibri" w:hAnsi="Calibri" w:cs="Calibri"/>
                <w:b/>
                <w:bCs/>
                <w:color w:val="000000"/>
                <w:sz w:val="22"/>
                <w:szCs w:val="22"/>
              </w:rPr>
              <w:t xml:space="preserve"> </w:t>
            </w:r>
            <w:r w:rsidR="00063D91" w:rsidRPr="00063D91">
              <w:rPr>
                <w:rFonts w:ascii="Calibri" w:hAnsi="Calibri" w:cs="Calibri"/>
                <w:color w:val="000000"/>
                <w:sz w:val="22"/>
                <w:szCs w:val="22"/>
              </w:rPr>
              <w:t>(penki šimtai keturi tūkstančiai trys šimtai penkiasdešimt devyni eurai)</w:t>
            </w:r>
            <w:r>
              <w:rPr>
                <w:rFonts w:ascii="Calibri" w:hAnsi="Calibri" w:cs="Calibri"/>
                <w:color w:val="000000"/>
                <w:sz w:val="22"/>
                <w:szCs w:val="22"/>
              </w:rPr>
              <w:t xml:space="preserve"> Eur be PVM</w:t>
            </w:r>
            <w:r w:rsidR="00063D91">
              <w:rPr>
                <w:rFonts w:ascii="Calibri" w:hAnsi="Calibri" w:cs="Calibri"/>
                <w:color w:val="000000"/>
                <w:sz w:val="22"/>
                <w:szCs w:val="22"/>
              </w:rPr>
              <w:t>.</w:t>
            </w:r>
          </w:p>
          <w:p w14:paraId="7DAE714A"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3.2. Paslaugų įkainiai nurodyti Sutarties 3 priede. </w:t>
            </w:r>
          </w:p>
          <w:p w14:paraId="283D1FBE" w14:textId="58324F1E" w:rsidR="00B0359F" w:rsidRDefault="00D455A6">
            <w:pPr>
              <w:tabs>
                <w:tab w:val="left" w:pos="567"/>
              </w:tabs>
              <w:jc w:val="both"/>
              <w:rPr>
                <w:rFonts w:asciiTheme="minorHAnsi" w:hAnsiTheme="minorHAnsi" w:cstheme="minorHAnsi"/>
                <w:sz w:val="22"/>
                <w:szCs w:val="22"/>
              </w:rPr>
            </w:pPr>
            <w:r>
              <w:rPr>
                <w:rFonts w:asciiTheme="minorHAnsi" w:hAnsiTheme="minorHAnsi" w:cstheme="minorHAnsi"/>
                <w:color w:val="000000"/>
                <w:sz w:val="22"/>
                <w:szCs w:val="22"/>
              </w:rPr>
              <w:t>3.3. Sutarčiai taikoma fiksuoto įkainio kainodara.</w:t>
            </w:r>
            <w:r w:rsidR="0010321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Visos Tiekėjo išlaidos, susijusios su Paslaugų teikimu, turi būti įskaičiuotos į Paslaugų įkainius. </w:t>
            </w:r>
          </w:p>
          <w:p w14:paraId="7CCA32F8" w14:textId="21EBE477" w:rsidR="00B71F62" w:rsidRDefault="00D455A6" w:rsidP="00B71F62">
            <w:pPr>
              <w:jc w:val="both"/>
              <w:rPr>
                <w:rFonts w:ascii="Calibri" w:eastAsia="Calibri" w:hAnsi="Calibri" w:cs="Calibri"/>
                <w:sz w:val="22"/>
                <w:szCs w:val="22"/>
                <w:lang w:eastAsia="en-US"/>
              </w:rPr>
            </w:pPr>
            <w:r>
              <w:rPr>
                <w:rFonts w:asciiTheme="minorHAnsi" w:hAnsiTheme="minorHAnsi" w:cstheme="minorHAnsi"/>
                <w:sz w:val="22"/>
                <w:szCs w:val="22"/>
              </w:rPr>
              <w:t xml:space="preserve">3.4. </w:t>
            </w:r>
            <w:r w:rsidR="00B71F62" w:rsidRPr="00B71F62">
              <w:rPr>
                <w:rFonts w:ascii="Calibri" w:eastAsia="Calibri" w:hAnsi="Calibri" w:cs="Calibri"/>
                <w:sz w:val="22"/>
                <w:szCs w:val="22"/>
                <w:lang w:eastAsia="en-US"/>
              </w:rPr>
              <w:t>Įkainiai</w:t>
            </w:r>
            <w:r w:rsidR="00B71F62" w:rsidRPr="00B71F62">
              <w:rPr>
                <w:rFonts w:ascii="Calibri" w:eastAsia="Calibri" w:hAnsi="Calibri" w:cs="Calibri"/>
                <w:b/>
                <w:bCs/>
                <w:sz w:val="22"/>
                <w:szCs w:val="22"/>
                <w:lang w:eastAsia="en-US"/>
              </w:rPr>
              <w:t xml:space="preserve"> </w:t>
            </w:r>
            <w:r w:rsidR="00B71F62" w:rsidRPr="00B71F62">
              <w:rPr>
                <w:rFonts w:ascii="Calibri" w:eastAsia="Calibri" w:hAnsi="Calibri" w:cs="Calibri"/>
                <w:sz w:val="22"/>
                <w:szCs w:val="22"/>
                <w:lang w:eastAsia="en-US"/>
              </w:rPr>
              <w:t>Sutarties galiojimo laikotarpiu gali būti perskaičiuojami(a) to</w:t>
            </w:r>
            <w:r w:rsidR="00B71F62">
              <w:rPr>
                <w:rFonts w:ascii="Calibri" w:eastAsia="Calibri" w:hAnsi="Calibri" w:cs="Calibri"/>
                <w:sz w:val="22"/>
                <w:szCs w:val="22"/>
                <w:lang w:eastAsia="en-US"/>
              </w:rPr>
              <w:t xml:space="preserve">liau nurodytomis </w:t>
            </w:r>
            <w:r w:rsidR="00B71F62" w:rsidRPr="00B71F62">
              <w:rPr>
                <w:rFonts w:ascii="Calibri" w:eastAsia="Calibri" w:hAnsi="Calibri" w:cs="Calibri"/>
                <w:sz w:val="22"/>
                <w:szCs w:val="22"/>
                <w:lang w:eastAsia="en-US"/>
              </w:rPr>
              <w:t xml:space="preserve"> sąlygomis</w:t>
            </w:r>
            <w:r w:rsidR="00B71F62">
              <w:rPr>
                <w:rFonts w:ascii="Calibri" w:eastAsia="Calibri" w:hAnsi="Calibri" w:cs="Calibri"/>
                <w:sz w:val="22"/>
                <w:szCs w:val="22"/>
                <w:lang w:eastAsia="en-US"/>
              </w:rPr>
              <w:t xml:space="preserve">. </w:t>
            </w:r>
          </w:p>
          <w:p w14:paraId="11237750" w14:textId="7651F2DD" w:rsidR="00B71F62" w:rsidRPr="00B71F62" w:rsidRDefault="00B71F62" w:rsidP="00B71F62">
            <w:pPr>
              <w:jc w:val="both"/>
              <w:rPr>
                <w:rFonts w:ascii="Calibri" w:eastAsia="Calibri" w:hAnsi="Calibri" w:cs="Calibri"/>
                <w:sz w:val="22"/>
                <w:szCs w:val="22"/>
                <w:lang w:eastAsia="en-US"/>
              </w:rPr>
            </w:pPr>
            <w:r>
              <w:rPr>
                <w:rFonts w:ascii="Calibri" w:eastAsia="Calibri" w:hAnsi="Calibri" w:cs="Calibri"/>
                <w:sz w:val="22"/>
                <w:szCs w:val="22"/>
                <w:lang w:eastAsia="en-US"/>
              </w:rPr>
              <w:t>3.4.1.</w:t>
            </w:r>
            <w:r w:rsidRPr="00B71F62">
              <w:rPr>
                <w:rFonts w:ascii="Calibri" w:eastAsia="Calibri" w:hAnsi="Calibri" w:cs="Calibri"/>
                <w:sz w:val="22"/>
                <w:szCs w:val="22"/>
                <w:lang w:eastAsia="en-US"/>
              </w:rPr>
              <w:t xml:space="preserve">Perskaičiavimas atliekamas nustatytu periodiškumu, praėjus ne mažiau kaip </w:t>
            </w:r>
            <w:r w:rsidR="006E4612">
              <w:rPr>
                <w:rFonts w:ascii="Calibri" w:eastAsia="Calibri" w:hAnsi="Calibri" w:cs="Calibri"/>
                <w:sz w:val="22"/>
                <w:szCs w:val="22"/>
                <w:lang w:eastAsia="en-US"/>
              </w:rPr>
              <w:t>6</w:t>
            </w:r>
            <w:r w:rsidR="006E4612" w:rsidRPr="00B71F62">
              <w:rPr>
                <w:rFonts w:ascii="Calibri" w:eastAsia="Calibri" w:hAnsi="Calibri" w:cs="Calibri"/>
                <w:sz w:val="22"/>
                <w:szCs w:val="22"/>
                <w:lang w:eastAsia="en-US"/>
              </w:rPr>
              <w:t xml:space="preserve"> </w:t>
            </w:r>
            <w:r w:rsidRPr="00B71F62">
              <w:rPr>
                <w:rFonts w:ascii="Calibri" w:eastAsia="Calibri" w:hAnsi="Calibri" w:cs="Calibri"/>
                <w:sz w:val="22"/>
                <w:szCs w:val="22"/>
                <w:lang w:eastAsia="en-US"/>
              </w:rPr>
              <w:t>(</w:t>
            </w:r>
            <w:r w:rsidR="006E4612">
              <w:rPr>
                <w:rFonts w:ascii="Calibri" w:eastAsia="Calibri" w:hAnsi="Calibri" w:cs="Calibri"/>
                <w:sz w:val="22"/>
                <w:szCs w:val="22"/>
                <w:lang w:eastAsia="en-US"/>
              </w:rPr>
              <w:t>šešiems</w:t>
            </w:r>
            <w:r w:rsidRPr="00B71F62">
              <w:rPr>
                <w:rFonts w:ascii="Calibri" w:eastAsia="Calibri" w:hAnsi="Calibri" w:cs="Calibri"/>
                <w:sz w:val="22"/>
                <w:szCs w:val="22"/>
                <w:lang w:eastAsia="en-US"/>
              </w:rPr>
              <w:t>) mėnesi</w:t>
            </w:r>
            <w:r w:rsidR="006E4612">
              <w:rPr>
                <w:rFonts w:ascii="Calibri" w:eastAsia="Calibri" w:hAnsi="Calibri" w:cs="Calibri"/>
                <w:sz w:val="22"/>
                <w:szCs w:val="22"/>
                <w:lang w:eastAsia="en-US"/>
              </w:rPr>
              <w:t>ams</w:t>
            </w:r>
            <w:r w:rsidRPr="00B71F62">
              <w:rPr>
                <w:rFonts w:ascii="Calibri" w:eastAsia="Calibri" w:hAnsi="Calibri" w:cs="Calibri"/>
                <w:sz w:val="22"/>
                <w:szCs w:val="22"/>
                <w:lang w:eastAsia="en-US"/>
              </w:rPr>
              <w:t xml:space="preserve"> nuo Sutarties įsigaliojimo arba praėjus ne mažiau kaip </w:t>
            </w:r>
            <w:r w:rsidR="006E4612">
              <w:rPr>
                <w:rFonts w:ascii="Calibri" w:eastAsia="Calibri" w:hAnsi="Calibri" w:cs="Calibri"/>
                <w:sz w:val="22"/>
                <w:szCs w:val="22"/>
                <w:lang w:eastAsia="en-US"/>
              </w:rPr>
              <w:t>6</w:t>
            </w:r>
            <w:r w:rsidRPr="00B71F62">
              <w:rPr>
                <w:rFonts w:ascii="Calibri" w:eastAsia="Calibri" w:hAnsi="Calibri" w:cs="Calibri"/>
                <w:sz w:val="22"/>
                <w:szCs w:val="22"/>
                <w:lang w:eastAsia="en-US"/>
              </w:rPr>
              <w:t xml:space="preserve"> (</w:t>
            </w:r>
            <w:r w:rsidR="006E4612">
              <w:rPr>
                <w:rFonts w:ascii="Calibri" w:eastAsia="Calibri" w:hAnsi="Calibri" w:cs="Calibri"/>
                <w:sz w:val="22"/>
                <w:szCs w:val="22"/>
                <w:lang w:eastAsia="en-US"/>
              </w:rPr>
              <w:t>šešiems</w:t>
            </w:r>
            <w:r w:rsidRPr="00B71F62">
              <w:rPr>
                <w:rFonts w:ascii="Calibri" w:eastAsia="Calibri" w:hAnsi="Calibri" w:cs="Calibri"/>
                <w:sz w:val="22"/>
                <w:szCs w:val="22"/>
                <w:lang w:eastAsia="en-US"/>
              </w:rPr>
              <w:t>) mėnesi</w:t>
            </w:r>
            <w:r w:rsidR="006E4612">
              <w:rPr>
                <w:rFonts w:ascii="Calibri" w:eastAsia="Calibri" w:hAnsi="Calibri" w:cs="Calibri"/>
                <w:sz w:val="22"/>
                <w:szCs w:val="22"/>
                <w:lang w:eastAsia="en-US"/>
              </w:rPr>
              <w:t>ams</w:t>
            </w:r>
            <w:r w:rsidRPr="00B71F62">
              <w:rPr>
                <w:rFonts w:ascii="Calibri" w:eastAsia="Calibri" w:hAnsi="Calibri" w:cs="Calibri"/>
                <w:sz w:val="22"/>
                <w:szCs w:val="22"/>
                <w:lang w:eastAsia="en-US"/>
              </w:rPr>
              <w:t xml:space="preserve"> nuo paskutinio perskaičiavimo dienos, esant toliau nustatytoms aplinkybėms:</w:t>
            </w:r>
          </w:p>
          <w:p w14:paraId="18A4FF66" w14:textId="1E505C01"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B71F62">
              <w:rPr>
                <w:rFonts w:ascii="Calibri" w:eastAsia="Calibri" w:hAnsi="Calibri" w:cs="Calibri"/>
                <w:sz w:val="22"/>
                <w:szCs w:val="22"/>
                <w:lang w:eastAsia="en-US"/>
              </w:rPr>
              <w:t>1.</w:t>
            </w:r>
            <w:r>
              <w:rPr>
                <w:rFonts w:ascii="Calibri" w:eastAsia="Calibri" w:hAnsi="Calibri" w:cs="Calibri"/>
                <w:sz w:val="22"/>
                <w:szCs w:val="22"/>
                <w:lang w:eastAsia="en-US"/>
              </w:rPr>
              <w:t xml:space="preserve">1. </w:t>
            </w:r>
            <w:r w:rsidRPr="00B71F62">
              <w:rPr>
                <w:rFonts w:ascii="Calibri" w:eastAsia="Calibri" w:hAnsi="Calibri" w:cs="Calibri"/>
                <w:sz w:val="22"/>
                <w:szCs w:val="22"/>
                <w:lang w:eastAsia="en-US"/>
              </w:rPr>
              <w:t>jeigu pagal Europos Sąjungos statistikos biuro (</w:t>
            </w:r>
            <w:proofErr w:type="spellStart"/>
            <w:r w:rsidRPr="00B71F62">
              <w:rPr>
                <w:rFonts w:ascii="Calibri" w:eastAsia="Calibri" w:hAnsi="Calibri" w:cs="Calibri"/>
                <w:sz w:val="22"/>
                <w:szCs w:val="22"/>
                <w:lang w:eastAsia="en-US"/>
              </w:rPr>
              <w:t>Eurostat</w:t>
            </w:r>
            <w:proofErr w:type="spellEnd"/>
            <w:r w:rsidRPr="00B71F62">
              <w:rPr>
                <w:rFonts w:ascii="Calibri" w:eastAsia="Calibri" w:hAnsi="Calibri" w:cs="Calibri"/>
                <w:sz w:val="22"/>
                <w:szCs w:val="22"/>
                <w:lang w:eastAsia="en-US"/>
              </w:rPr>
              <w:t xml:space="preserve">) (nuoroda - </w:t>
            </w:r>
            <w:hyperlink r:id="rId8" w:history="1">
              <w:proofErr w:type="spellStart"/>
              <w:r w:rsidRPr="00B71F62">
                <w:rPr>
                  <w:rFonts w:ascii="Calibri" w:eastAsia="Calibri" w:hAnsi="Calibri"/>
                  <w:color w:val="0563C1"/>
                  <w:sz w:val="22"/>
                  <w:szCs w:val="22"/>
                  <w:u w:val="single"/>
                  <w:lang w:eastAsia="en-US"/>
                </w:rPr>
                <w:t>Statistics</w:t>
              </w:r>
              <w:proofErr w:type="spellEnd"/>
              <w:r w:rsidRPr="00B71F62">
                <w:rPr>
                  <w:rFonts w:ascii="Calibri" w:eastAsia="Calibri" w:hAnsi="Calibri"/>
                  <w:color w:val="0563C1"/>
                  <w:sz w:val="22"/>
                  <w:szCs w:val="22"/>
                  <w:u w:val="single"/>
                  <w:lang w:eastAsia="en-US"/>
                </w:rPr>
                <w:t xml:space="preserve"> | </w:t>
              </w:r>
              <w:proofErr w:type="spellStart"/>
              <w:r w:rsidRPr="00B71F62">
                <w:rPr>
                  <w:rFonts w:ascii="Calibri" w:eastAsia="Calibri" w:hAnsi="Calibri"/>
                  <w:color w:val="0563C1"/>
                  <w:sz w:val="22"/>
                  <w:szCs w:val="22"/>
                  <w:u w:val="single"/>
                  <w:lang w:eastAsia="en-US"/>
                </w:rPr>
                <w:t>Eurostat</w:t>
              </w:r>
              <w:proofErr w:type="spellEnd"/>
              <w:r w:rsidRPr="00B71F62">
                <w:rPr>
                  <w:rFonts w:ascii="Calibri" w:eastAsia="Calibri" w:hAnsi="Calibri"/>
                  <w:color w:val="0563C1"/>
                  <w:sz w:val="22"/>
                  <w:szCs w:val="22"/>
                  <w:u w:val="single"/>
                  <w:lang w:eastAsia="en-US"/>
                </w:rPr>
                <w:t xml:space="preserve"> (europa.eu)</w:t>
              </w:r>
            </w:hyperlink>
            <w:r w:rsidRPr="00B71F62">
              <w:rPr>
                <w:rFonts w:ascii="Calibri" w:eastAsia="Calibri" w:hAnsi="Calibri" w:cs="Calibri"/>
                <w:sz w:val="22"/>
                <w:szCs w:val="22"/>
                <w:lang w:eastAsia="en-US"/>
              </w:rPr>
              <w:t xml:space="preserve">) viešai skelbiamus statistinius duomenis Lietuvos Respublikos vidutinis metinis suderintas vartotojų kainų indeksas (toliau - SVKI) pasiekia </w:t>
            </w:r>
            <w:sdt>
              <w:sdtPr>
                <w:rPr>
                  <w:rFonts w:ascii="Calibri" w:eastAsia="Calibri" w:hAnsi="Calibri" w:cs="Calibri"/>
                  <w:sz w:val="22"/>
                  <w:szCs w:val="22"/>
                  <w:lang w:eastAsia="en-US"/>
                </w:rPr>
                <w:id w:val="-1093464061"/>
                <w:placeholder>
                  <w:docPart w:val="F01EFB58545445C8ACD5E06A2283FA00"/>
                </w:placeholder>
                <w:dropDownList>
                  <w:listItem w:displayText="[Pasirinkti]" w:value="[Pasirinkti]"/>
                  <w:listItem w:displayText="7" w:value="7"/>
                  <w:listItem w:displayText="8" w:value="8"/>
                  <w:listItem w:displayText="9" w:value="9"/>
                  <w:listItem w:displayText="10" w:value="10"/>
                </w:dropDownList>
              </w:sdtPr>
              <w:sdtContent>
                <w:r w:rsidRPr="00B71F62">
                  <w:rPr>
                    <w:rFonts w:ascii="Calibri" w:eastAsia="Calibri" w:hAnsi="Calibri" w:cs="Calibri"/>
                    <w:sz w:val="22"/>
                    <w:szCs w:val="22"/>
                    <w:lang w:eastAsia="en-US"/>
                  </w:rPr>
                  <w:t>10</w:t>
                </w:r>
              </w:sdtContent>
            </w:sdt>
            <w:r w:rsidRPr="00B71F62">
              <w:rPr>
                <w:rFonts w:ascii="Calibri" w:eastAsia="Calibri" w:hAnsi="Calibri" w:cs="Calibri"/>
                <w:sz w:val="22"/>
                <w:szCs w:val="22"/>
                <w:lang w:eastAsia="en-US"/>
              </w:rPr>
              <w:t xml:space="preserve"> ar daugiau procentų arba vidutinis metinis suderintas vartotojų kainų indeksas pasiekia </w:t>
            </w:r>
            <w:sdt>
              <w:sdtPr>
                <w:rPr>
                  <w:rFonts w:ascii="Calibri" w:eastAsia="Calibri" w:hAnsi="Calibri" w:cs="Calibri"/>
                  <w:sz w:val="22"/>
                  <w:szCs w:val="22"/>
                  <w:lang w:eastAsia="en-US"/>
                </w:rPr>
                <w:id w:val="-1593765470"/>
                <w:placeholder>
                  <w:docPart w:val="3A828CC41B4546A98D6DC5CB5DB0FC0F"/>
                </w:placeholder>
                <w:dropDownList>
                  <w:listItem w:displayText="[Pasirinkti]" w:value="[Pasirinkti]"/>
                  <w:listItem w:displayText="-7" w:value="-7"/>
                  <w:listItem w:displayText="-8" w:value="-8"/>
                  <w:listItem w:displayText="-9" w:value="-9"/>
                  <w:listItem w:displayText="-10" w:value="-10"/>
                </w:dropDownList>
              </w:sdtPr>
              <w:sdtContent>
                <w:r w:rsidRPr="00B71F62">
                  <w:rPr>
                    <w:rFonts w:ascii="Calibri" w:eastAsia="Calibri" w:hAnsi="Calibri" w:cs="Calibri"/>
                    <w:sz w:val="22"/>
                    <w:szCs w:val="22"/>
                    <w:lang w:eastAsia="en-US"/>
                  </w:rPr>
                  <w:t>-10</w:t>
                </w:r>
              </w:sdtContent>
            </w:sdt>
            <w:r w:rsidRPr="00B71F62">
              <w:rPr>
                <w:rFonts w:ascii="Calibri" w:eastAsia="Calibri" w:hAnsi="Calibri" w:cs="Calibri"/>
                <w:sz w:val="22"/>
                <w:szCs w:val="22"/>
                <w:lang w:eastAsia="en-US"/>
              </w:rPr>
              <w:t xml:space="preserve"> ar mažiau procentų ribą.</w:t>
            </w:r>
          </w:p>
          <w:p w14:paraId="0CE69C89" w14:textId="03FB5FFB"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3.4.1.2</w:t>
            </w:r>
            <w:r w:rsidRPr="00B71F62">
              <w:rPr>
                <w:rFonts w:ascii="Calibri" w:eastAsia="Calibri" w:hAnsi="Calibri" w:cs="Calibri"/>
                <w:sz w:val="22"/>
                <w:szCs w:val="22"/>
                <w:lang w:eastAsia="en-US"/>
              </w:rPr>
              <w:t xml:space="preserve">. Įkainių perskaičiavimą inicijuojanti Šalis turi informuoti kitą Šalį raštu apie pageidavimą perskaičiuoti </w:t>
            </w:r>
            <w:r w:rsidR="00E50507">
              <w:rPr>
                <w:rFonts w:ascii="Calibri" w:eastAsia="Calibri" w:hAnsi="Calibri" w:cs="Calibri"/>
                <w:sz w:val="22"/>
                <w:szCs w:val="22"/>
                <w:lang w:eastAsia="en-US"/>
              </w:rPr>
              <w:t>į</w:t>
            </w:r>
            <w:r w:rsidRPr="00B71F62">
              <w:rPr>
                <w:rFonts w:ascii="Calibri" w:eastAsia="Calibri" w:hAnsi="Calibri" w:cs="Calibri"/>
                <w:sz w:val="22"/>
                <w:szCs w:val="22"/>
                <w:lang w:eastAsia="en-US"/>
              </w:rPr>
              <w:t>kainius.</w:t>
            </w:r>
          </w:p>
          <w:p w14:paraId="060FFB41" w14:textId="1BC051AF"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B71F62">
              <w:rPr>
                <w:rFonts w:ascii="Calibri" w:eastAsia="Calibri" w:hAnsi="Calibri" w:cs="Calibri"/>
                <w:sz w:val="22"/>
                <w:szCs w:val="22"/>
                <w:lang w:eastAsia="en-US"/>
              </w:rPr>
              <w:t>2. Įkainiai perskaičiuojami pagal žemiau pateiktą formulę:</w:t>
            </w:r>
          </w:p>
          <w:p w14:paraId="2E26AB08" w14:textId="77777777" w:rsidR="00B71F62" w:rsidRPr="00B71F62" w:rsidRDefault="00B71F62" w:rsidP="00B71F62">
            <w:pPr>
              <w:spacing w:line="256" w:lineRule="auto"/>
              <w:ind w:left="709" w:hanging="7"/>
              <w:contextualSpacing/>
              <w:rPr>
                <w:rFonts w:ascii="Calibri" w:eastAsia="Calibri" w:hAnsi="Calibri" w:cs="Calibri"/>
                <w:i/>
                <w:iCs/>
                <w:sz w:val="22"/>
                <w:szCs w:val="22"/>
                <w:lang w:val="en-US" w:eastAsia="en-US"/>
              </w:rPr>
            </w:pPr>
            <w:r w:rsidRPr="00B71F62">
              <w:rPr>
                <w:rFonts w:ascii="Calibri" w:eastAsia="Calibri" w:hAnsi="Calibri" w:cs="Calibri"/>
                <w:sz w:val="22"/>
                <w:szCs w:val="22"/>
                <w:lang w:eastAsia="en-US"/>
              </w:rPr>
              <w:t xml:space="preserve"> </w:t>
            </w:r>
            <w:r w:rsidRPr="00B71F62">
              <w:rPr>
                <w:rFonts w:ascii="Calibri" w:eastAsia="Calibri" w:hAnsi="Calibri" w:cs="Calibri"/>
                <w:i/>
                <w:iCs/>
                <w:sz w:val="22"/>
                <w:szCs w:val="22"/>
                <w:lang w:eastAsia="en-US"/>
              </w:rPr>
              <w:t xml:space="preserve">C </w:t>
            </w:r>
            <w:proofErr w:type="spellStart"/>
            <w:r w:rsidRPr="00B71F62">
              <w:rPr>
                <w:rFonts w:ascii="Calibri" w:eastAsia="Calibri" w:hAnsi="Calibri" w:cs="Calibri"/>
                <w:i/>
                <w:iCs/>
                <w:sz w:val="22"/>
                <w:szCs w:val="22"/>
                <w:vertAlign w:val="subscript"/>
                <w:lang w:eastAsia="en-US"/>
              </w:rPr>
              <w:t>pn</w:t>
            </w:r>
            <w:proofErr w:type="spellEnd"/>
            <w:r w:rsidRPr="00B71F62">
              <w:rPr>
                <w:rFonts w:ascii="Calibri" w:eastAsia="Calibri" w:hAnsi="Calibri" w:cs="Calibri"/>
                <w:i/>
                <w:iCs/>
                <w:sz w:val="22"/>
                <w:szCs w:val="22"/>
                <w:lang w:eastAsia="en-US"/>
              </w:rPr>
              <w:t xml:space="preserve"> </w:t>
            </w:r>
            <w:r w:rsidRPr="00B71F62">
              <w:rPr>
                <w:rFonts w:ascii="Calibri" w:eastAsia="Calibri" w:hAnsi="Calibri" w:cs="Calibri"/>
                <w:i/>
                <w:iCs/>
                <w:sz w:val="22"/>
                <w:szCs w:val="22"/>
                <w:lang w:val="en-US" w:eastAsia="en-US"/>
              </w:rPr>
              <w:t>= S</w:t>
            </w:r>
            <w:r w:rsidRPr="00B71F62">
              <w:rPr>
                <w:rFonts w:ascii="Calibri" w:eastAsia="Calibri" w:hAnsi="Calibri" w:cs="Calibri"/>
                <w:i/>
                <w:iCs/>
                <w:sz w:val="22"/>
                <w:szCs w:val="22"/>
                <w:vertAlign w:val="subscript"/>
                <w:lang w:val="en-US" w:eastAsia="en-US"/>
              </w:rPr>
              <w:t>n</w:t>
            </w:r>
            <w:r w:rsidRPr="00B71F62">
              <w:rPr>
                <w:rFonts w:ascii="Calibri" w:eastAsia="Calibri" w:hAnsi="Calibri" w:cs="Calibri"/>
                <w:i/>
                <w:iCs/>
                <w:sz w:val="22"/>
                <w:szCs w:val="22"/>
                <w:lang w:val="en-US" w:eastAsia="en-US"/>
              </w:rPr>
              <w:t xml:space="preserve"> x (1 + (I – X) / 100)</w:t>
            </w:r>
          </w:p>
          <w:p w14:paraId="1C7C1126" w14:textId="0F6133C2" w:rsidR="00B71F62" w:rsidRPr="00B71F62" w:rsidRDefault="00B71F62" w:rsidP="00B71F62">
            <w:pPr>
              <w:spacing w:line="256" w:lineRule="auto"/>
              <w:ind w:left="709" w:hanging="7"/>
              <w:contextualSpacing/>
              <w:rPr>
                <w:rFonts w:ascii="Calibri" w:eastAsia="Calibri" w:hAnsi="Calibri" w:cs="Calibri"/>
                <w:sz w:val="22"/>
                <w:szCs w:val="22"/>
                <w:lang w:eastAsia="en-US"/>
              </w:rPr>
            </w:pPr>
            <w:r w:rsidRPr="00B71F62">
              <w:rPr>
                <w:rFonts w:ascii="Calibri" w:eastAsia="Calibri" w:hAnsi="Calibri" w:cs="Calibri"/>
                <w:sz w:val="22"/>
                <w:szCs w:val="22"/>
                <w:lang w:eastAsia="en-US"/>
              </w:rPr>
              <w:br w:type="textWrapping" w:clear="all"/>
            </w:r>
            <w:proofErr w:type="spellStart"/>
            <w:r w:rsidRPr="00B71F62">
              <w:rPr>
                <w:rFonts w:ascii="Calibri" w:eastAsia="Calibri" w:hAnsi="Calibri" w:cs="Calibri"/>
                <w:sz w:val="22"/>
                <w:szCs w:val="22"/>
                <w:lang w:eastAsia="en-US"/>
              </w:rPr>
              <w:t>C</w:t>
            </w:r>
            <w:r w:rsidRPr="00B71F62">
              <w:rPr>
                <w:rFonts w:ascii="Calibri" w:eastAsia="Calibri" w:hAnsi="Calibri" w:cs="Calibri"/>
                <w:sz w:val="22"/>
                <w:szCs w:val="22"/>
                <w:vertAlign w:val="subscript"/>
                <w:lang w:eastAsia="en-US"/>
              </w:rPr>
              <w:t>pn</w:t>
            </w:r>
            <w:proofErr w:type="spellEnd"/>
            <w:r w:rsidRPr="00B71F62">
              <w:rPr>
                <w:rFonts w:ascii="Calibri" w:eastAsia="Calibri" w:hAnsi="Calibri" w:cs="Calibri"/>
                <w:sz w:val="22"/>
                <w:szCs w:val="22"/>
                <w:lang w:eastAsia="en-US"/>
              </w:rPr>
              <w:t xml:space="preserve"> – perskaičiuotas </w:t>
            </w:r>
            <w:r w:rsidRPr="00B71F62">
              <w:rPr>
                <w:rFonts w:ascii="Calibri" w:eastAsia="Calibri" w:hAnsi="Calibri" w:cs="Calibri"/>
                <w:iCs/>
                <w:sz w:val="22"/>
                <w:szCs w:val="22"/>
                <w:lang w:eastAsia="en-US"/>
              </w:rPr>
              <w:t>Paslaugoms</w:t>
            </w:r>
            <w:r w:rsidRPr="00B71F62">
              <w:rPr>
                <w:rFonts w:ascii="Calibri" w:eastAsia="Calibri" w:hAnsi="Calibri" w:cs="Calibri"/>
                <w:sz w:val="22"/>
                <w:szCs w:val="22"/>
                <w:lang w:eastAsia="en-US"/>
              </w:rPr>
              <w:t xml:space="preserve"> taikomas įkainis;</w:t>
            </w:r>
          </w:p>
          <w:p w14:paraId="5EAA9DF8" w14:textId="77777777" w:rsidR="00B71F62" w:rsidRPr="00B71F62" w:rsidRDefault="00B71F62" w:rsidP="00B71F62">
            <w:pPr>
              <w:spacing w:line="256" w:lineRule="auto"/>
              <w:ind w:left="709" w:hanging="7"/>
              <w:contextualSpacing/>
              <w:rPr>
                <w:rFonts w:ascii="Calibri" w:eastAsia="Calibri" w:hAnsi="Calibri" w:cs="Calibri"/>
                <w:sz w:val="22"/>
                <w:szCs w:val="22"/>
                <w:lang w:eastAsia="en-US"/>
              </w:rPr>
            </w:pPr>
          </w:p>
          <w:p w14:paraId="527B11A7" w14:textId="7802AF1E" w:rsidR="00B71F62" w:rsidRPr="00B71F62" w:rsidRDefault="00B71F62" w:rsidP="00B71F62">
            <w:pPr>
              <w:spacing w:line="256" w:lineRule="auto"/>
              <w:ind w:left="709" w:hanging="7"/>
              <w:contextualSpacing/>
              <w:rPr>
                <w:rFonts w:ascii="Calibri" w:eastAsia="Calibri" w:hAnsi="Calibri" w:cs="Calibri"/>
                <w:sz w:val="22"/>
                <w:szCs w:val="22"/>
                <w:lang w:eastAsia="en-US"/>
              </w:rPr>
            </w:pPr>
            <w:proofErr w:type="spellStart"/>
            <w:r w:rsidRPr="00B71F62">
              <w:rPr>
                <w:rFonts w:ascii="Calibri" w:eastAsia="Calibri" w:hAnsi="Calibri" w:cs="Calibri"/>
                <w:sz w:val="22"/>
                <w:szCs w:val="22"/>
                <w:lang w:eastAsia="en-US"/>
              </w:rPr>
              <w:t>S</w:t>
            </w:r>
            <w:r w:rsidRPr="00B71F62">
              <w:rPr>
                <w:rFonts w:ascii="Calibri" w:eastAsia="Calibri" w:hAnsi="Calibri" w:cs="Calibri"/>
                <w:sz w:val="22"/>
                <w:szCs w:val="22"/>
                <w:vertAlign w:val="subscript"/>
                <w:lang w:eastAsia="en-US"/>
              </w:rPr>
              <w:t>n</w:t>
            </w:r>
            <w:proofErr w:type="spellEnd"/>
            <w:r w:rsidRPr="00B71F62">
              <w:rPr>
                <w:rFonts w:ascii="Calibri" w:eastAsia="Calibri" w:hAnsi="Calibri" w:cs="Calibri"/>
                <w:sz w:val="22"/>
                <w:szCs w:val="22"/>
                <w:lang w:eastAsia="en-US"/>
              </w:rPr>
              <w:t xml:space="preserve"> – Sutartyje numatytas </w:t>
            </w:r>
            <w:r w:rsidRPr="00B71F62">
              <w:rPr>
                <w:rFonts w:ascii="Calibri" w:eastAsia="Calibri" w:hAnsi="Calibri" w:cs="Calibri"/>
                <w:iCs/>
                <w:sz w:val="22"/>
                <w:szCs w:val="22"/>
                <w:lang w:eastAsia="en-US"/>
              </w:rPr>
              <w:t xml:space="preserve">Paslaugoms </w:t>
            </w:r>
            <w:r w:rsidRPr="00B71F62">
              <w:rPr>
                <w:rFonts w:ascii="Calibri" w:eastAsia="Calibri" w:hAnsi="Calibri" w:cs="Calibri"/>
                <w:sz w:val="22"/>
                <w:szCs w:val="22"/>
                <w:lang w:eastAsia="en-US"/>
              </w:rPr>
              <w:t>taikomas įkainis.</w:t>
            </w:r>
          </w:p>
          <w:p w14:paraId="56611659" w14:textId="77777777" w:rsidR="00B71F62" w:rsidRPr="00B71F62" w:rsidRDefault="00B71F62" w:rsidP="00B71F62">
            <w:pPr>
              <w:spacing w:line="256" w:lineRule="auto"/>
              <w:ind w:left="709" w:hanging="7"/>
              <w:contextualSpacing/>
              <w:rPr>
                <w:rFonts w:ascii="Calibri" w:eastAsia="Calibri" w:hAnsi="Calibri" w:cs="Calibri"/>
                <w:sz w:val="22"/>
                <w:szCs w:val="22"/>
                <w:lang w:eastAsia="en-US"/>
              </w:rPr>
            </w:pPr>
          </w:p>
          <w:p w14:paraId="65A336A3" w14:textId="77777777" w:rsidR="00B71F62" w:rsidRPr="00B71F62" w:rsidRDefault="00B71F62" w:rsidP="00B71F62">
            <w:pPr>
              <w:spacing w:line="256" w:lineRule="auto"/>
              <w:ind w:left="709" w:hanging="7"/>
              <w:contextualSpacing/>
              <w:jc w:val="both"/>
              <w:rPr>
                <w:rFonts w:ascii="Calibri" w:eastAsia="Calibri" w:hAnsi="Calibri" w:cs="Calibri"/>
                <w:sz w:val="22"/>
                <w:szCs w:val="22"/>
                <w:lang w:eastAsia="en-US"/>
              </w:rPr>
            </w:pPr>
            <w:r w:rsidRPr="00B71F62">
              <w:rPr>
                <w:rFonts w:ascii="Calibri" w:eastAsia="Calibri" w:hAnsi="Calibri" w:cs="Calibri"/>
                <w:sz w:val="22"/>
                <w:szCs w:val="22"/>
                <w:lang w:eastAsia="en-US"/>
              </w:rPr>
              <w:t xml:space="preserve">I – SVKI </w:t>
            </w:r>
            <w:r w:rsidRPr="00B71F62">
              <w:rPr>
                <w:rFonts w:ascii="Calibri" w:eastAsia="Calibri" w:hAnsi="Calibri" w:cs="Calibri"/>
                <w:bCs/>
                <w:sz w:val="22"/>
                <w:szCs w:val="22"/>
                <w:lang w:eastAsia="en-US"/>
              </w:rPr>
              <w:t xml:space="preserve">(kai SVKI rodiklis neigiamas, procentas įrašomas su minuso ženklu) </w:t>
            </w:r>
            <w:r w:rsidRPr="00B71F62">
              <w:rPr>
                <w:rFonts w:ascii="Calibri" w:eastAsia="Calibri" w:hAnsi="Calibri" w:cs="Calibri"/>
                <w:sz w:val="22"/>
                <w:szCs w:val="22"/>
                <w:lang w:eastAsia="en-US"/>
              </w:rPr>
              <w:t xml:space="preserve">dydis procentais. Perskaičiavimui taikoma paskutinė (naujausia) Šalies raštiško kreipimosi metu žinoma ir oficialiai </w:t>
            </w:r>
            <w:proofErr w:type="spellStart"/>
            <w:r w:rsidRPr="00B71F62">
              <w:rPr>
                <w:rFonts w:ascii="Calibri" w:eastAsia="Calibri" w:hAnsi="Calibri" w:cs="Calibri"/>
                <w:sz w:val="22"/>
                <w:szCs w:val="22"/>
                <w:lang w:eastAsia="en-US"/>
              </w:rPr>
              <w:t>Eurostat</w:t>
            </w:r>
            <w:proofErr w:type="spellEnd"/>
            <w:r w:rsidRPr="00B71F62">
              <w:rPr>
                <w:rFonts w:ascii="Calibri" w:eastAsia="Calibri" w:hAnsi="Calibri" w:cs="Calibri"/>
                <w:sz w:val="22"/>
                <w:szCs w:val="22"/>
                <w:lang w:eastAsia="en-US"/>
              </w:rPr>
              <w:t xml:space="preserve"> paskelbta šio rodiklio reikšmė;</w:t>
            </w:r>
          </w:p>
          <w:p w14:paraId="4173F10B" w14:textId="77777777" w:rsidR="00B71F62" w:rsidRPr="00B71F62" w:rsidRDefault="00B71F62" w:rsidP="00B71F62">
            <w:pPr>
              <w:spacing w:line="256" w:lineRule="auto"/>
              <w:ind w:left="709" w:hanging="7"/>
              <w:contextualSpacing/>
              <w:rPr>
                <w:rFonts w:ascii="Calibri" w:eastAsia="Calibri" w:hAnsi="Calibri" w:cs="Calibri"/>
                <w:sz w:val="22"/>
                <w:szCs w:val="22"/>
                <w:lang w:eastAsia="en-US"/>
              </w:rPr>
            </w:pPr>
          </w:p>
          <w:p w14:paraId="17F30712" w14:textId="77777777" w:rsidR="00B71F62" w:rsidRPr="00B71F62" w:rsidRDefault="00B71F62" w:rsidP="00B71F62">
            <w:pPr>
              <w:spacing w:line="256" w:lineRule="auto"/>
              <w:ind w:left="709" w:hanging="7"/>
              <w:contextualSpacing/>
              <w:rPr>
                <w:rFonts w:ascii="Calibri" w:eastAsia="Calibri" w:hAnsi="Calibri" w:cs="Calibri"/>
                <w:sz w:val="22"/>
                <w:szCs w:val="22"/>
                <w:lang w:eastAsia="en-US"/>
              </w:rPr>
            </w:pPr>
            <w:r w:rsidRPr="00B71F62">
              <w:rPr>
                <w:rFonts w:ascii="Calibri" w:eastAsia="Calibri" w:hAnsi="Calibri" w:cs="Calibri"/>
                <w:noProof/>
                <w:sz w:val="22"/>
                <w:szCs w:val="22"/>
              </w:rPr>
              <w:t xml:space="preserve">X </w:t>
            </w:r>
            <w:r w:rsidRPr="00B71F62">
              <w:rPr>
                <w:rFonts w:ascii="Calibri" w:eastAsia="Calibri" w:hAnsi="Calibri" w:cs="Calibri"/>
                <w:sz w:val="22"/>
                <w:szCs w:val="22"/>
                <w:lang w:eastAsia="en-US"/>
              </w:rPr>
              <w:t>- kai SVKI rodiklis neigiamas (</w:t>
            </w:r>
            <w:sdt>
              <w:sdtPr>
                <w:rPr>
                  <w:rFonts w:ascii="Calibri" w:eastAsia="Calibri" w:hAnsi="Calibri" w:cs="Calibri"/>
                  <w:sz w:val="22"/>
                  <w:szCs w:val="22"/>
                  <w:lang w:eastAsia="en-US"/>
                </w:rPr>
                <w:id w:val="-1946455858"/>
                <w:placeholder>
                  <w:docPart w:val="F4B3A4586AF94C6DA1503F755D4E4E59"/>
                </w:placeholder>
                <w:dropDownList>
                  <w:listItem w:displayText="[Pasirinkti]" w:value="[Pasirinkti]"/>
                  <w:listItem w:displayText="-7" w:value="-7"/>
                  <w:listItem w:displayText="-8" w:value="-8"/>
                  <w:listItem w:displayText="-9" w:value="-9"/>
                  <w:listItem w:displayText="-10" w:value="-10"/>
                </w:dropDownList>
              </w:sdtPr>
              <w:sdtContent>
                <w:r w:rsidRPr="00B71F62">
                  <w:rPr>
                    <w:rFonts w:ascii="Calibri" w:eastAsia="Calibri" w:hAnsi="Calibri" w:cs="Calibri"/>
                    <w:sz w:val="22"/>
                    <w:szCs w:val="22"/>
                    <w:lang w:eastAsia="en-US"/>
                  </w:rPr>
                  <w:t xml:space="preserve"> -10</w:t>
                </w:r>
              </w:sdtContent>
            </w:sdt>
            <w:r w:rsidRPr="00B71F62">
              <w:rPr>
                <w:rFonts w:ascii="Calibri" w:eastAsia="Calibri" w:hAnsi="Calibri" w:cs="Calibri"/>
                <w:sz w:val="22"/>
                <w:szCs w:val="22"/>
                <w:lang w:eastAsia="en-US"/>
              </w:rPr>
              <w:t xml:space="preserve">), kai SVKI rodiklis teigiamas </w:t>
            </w:r>
            <w:sdt>
              <w:sdtPr>
                <w:rPr>
                  <w:rFonts w:ascii="Calibri" w:eastAsia="Calibri" w:hAnsi="Calibri" w:cs="Calibri"/>
                  <w:sz w:val="22"/>
                  <w:szCs w:val="22"/>
                  <w:lang w:eastAsia="en-US"/>
                </w:rPr>
                <w:id w:val="-640805997"/>
                <w:placeholder>
                  <w:docPart w:val="52A9EC16C23D402E8B1FDC4E3C96AA2B"/>
                </w:placeholder>
                <w:dropDownList>
                  <w:listItem w:displayText="[Pasirinkti]" w:value="[Pasirinkti]"/>
                  <w:listItem w:displayText="7" w:value="7"/>
                  <w:listItem w:displayText="8" w:value="8"/>
                  <w:listItem w:displayText="9" w:value="9"/>
                  <w:listItem w:displayText="10" w:value="10"/>
                </w:dropDownList>
              </w:sdtPr>
              <w:sdtContent>
                <w:r w:rsidRPr="00B71F62">
                  <w:rPr>
                    <w:rFonts w:ascii="Calibri" w:eastAsia="Calibri" w:hAnsi="Calibri" w:cs="Calibri"/>
                    <w:sz w:val="22"/>
                    <w:szCs w:val="22"/>
                    <w:lang w:eastAsia="en-US"/>
                  </w:rPr>
                  <w:t>10</w:t>
                </w:r>
              </w:sdtContent>
            </w:sdt>
            <w:r w:rsidRPr="00B71F62">
              <w:rPr>
                <w:rFonts w:ascii="Calibri" w:eastAsia="Calibri" w:hAnsi="Calibri" w:cs="Calibri"/>
                <w:sz w:val="22"/>
                <w:szCs w:val="22"/>
                <w:lang w:eastAsia="en-US"/>
              </w:rPr>
              <w:t>.</w:t>
            </w:r>
          </w:p>
          <w:p w14:paraId="6162E95F" w14:textId="77777777" w:rsidR="00B71F62" w:rsidRPr="00B71F62" w:rsidRDefault="00B71F62" w:rsidP="00B71F62">
            <w:pPr>
              <w:spacing w:after="160" w:line="256" w:lineRule="auto"/>
              <w:rPr>
                <w:rFonts w:ascii="Calibri" w:eastAsia="Calibri" w:hAnsi="Calibri" w:cs="Calibri"/>
                <w:sz w:val="22"/>
                <w:szCs w:val="22"/>
                <w:lang w:eastAsia="en-US"/>
              </w:rPr>
            </w:pPr>
          </w:p>
          <w:p w14:paraId="2A9FC551" w14:textId="3319D6DB"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sidRPr="00B71F62">
              <w:rPr>
                <w:rFonts w:ascii="Calibri" w:eastAsia="Calibri" w:hAnsi="Calibri" w:cs="Calibri"/>
                <w:sz w:val="22"/>
                <w:szCs w:val="22"/>
                <w:lang w:eastAsia="en-US"/>
              </w:rPr>
              <w:t>3.</w:t>
            </w:r>
            <w:r>
              <w:rPr>
                <w:rFonts w:ascii="Calibri" w:eastAsia="Calibri" w:hAnsi="Calibri" w:cs="Calibri"/>
                <w:sz w:val="22"/>
                <w:szCs w:val="22"/>
                <w:lang w:eastAsia="en-US"/>
              </w:rPr>
              <w:t>4.3.</w:t>
            </w:r>
            <w:r w:rsidRPr="00B71F62">
              <w:rPr>
                <w:rFonts w:ascii="Calibri" w:eastAsia="Calibri" w:hAnsi="Calibri" w:cs="Calibri"/>
                <w:sz w:val="22"/>
                <w:szCs w:val="22"/>
                <w:lang w:eastAsia="en-US"/>
              </w:rPr>
              <w:t xml:space="preserve"> Perskaičiuoti įkainiai įsigalioja nuo abiejų Šalių susitarimo dėl Sutarties pakeitimo pasirašymo dienos, jei pačiame susitarime nenumatyta kitaip.</w:t>
            </w:r>
          </w:p>
          <w:p w14:paraId="4E618C2B" w14:textId="03710609"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B71F62">
              <w:rPr>
                <w:rFonts w:ascii="Calibri" w:eastAsia="Calibri" w:hAnsi="Calibri" w:cs="Calibri"/>
                <w:sz w:val="22"/>
                <w:szCs w:val="22"/>
                <w:lang w:eastAsia="en-US"/>
              </w:rPr>
              <w:t>4. Už Paslaugas, užsakytas</w:t>
            </w:r>
            <w:r w:rsidR="00E50507">
              <w:rPr>
                <w:rFonts w:ascii="Calibri" w:eastAsia="Calibri" w:hAnsi="Calibri" w:cs="Calibri"/>
                <w:sz w:val="22"/>
                <w:szCs w:val="22"/>
                <w:lang w:eastAsia="en-US"/>
              </w:rPr>
              <w:t xml:space="preserve"> </w:t>
            </w:r>
            <w:r w:rsidRPr="00B71F62">
              <w:rPr>
                <w:rFonts w:ascii="Calibri" w:eastAsia="Calibri" w:hAnsi="Calibri" w:cs="Calibri"/>
                <w:sz w:val="22"/>
                <w:szCs w:val="22"/>
                <w:lang w:eastAsia="en-US"/>
              </w:rPr>
              <w:t>iki susitarimo dėl įkainių perskaičiavimo įsigaliojimo dienos, apmokama taikant iki tol galiojusius(ą) įkainius, o už Paslaugas užsakytas</w:t>
            </w:r>
            <w:r w:rsidR="00E50507">
              <w:rPr>
                <w:rFonts w:ascii="Calibri" w:eastAsia="Calibri" w:hAnsi="Calibri" w:cs="Calibri"/>
                <w:sz w:val="22"/>
                <w:szCs w:val="22"/>
                <w:lang w:eastAsia="en-US"/>
              </w:rPr>
              <w:t xml:space="preserve"> </w:t>
            </w:r>
            <w:r w:rsidRPr="00B71F62">
              <w:rPr>
                <w:rFonts w:ascii="Calibri" w:eastAsia="Calibri" w:hAnsi="Calibri" w:cs="Calibri"/>
                <w:sz w:val="22"/>
                <w:szCs w:val="22"/>
                <w:lang w:eastAsia="en-US"/>
              </w:rPr>
              <w:t>po susitarimo įsigaliojimo dienos, bus apmokama taikant apskaičiuotus įkainius po atlikto perskaičiavimo.</w:t>
            </w:r>
          </w:p>
          <w:p w14:paraId="0F4B1C00" w14:textId="57BE8B6F" w:rsidR="00B71F62" w:rsidRPr="00B71F62" w:rsidRDefault="00B71F62" w:rsidP="00B71F62">
            <w:pPr>
              <w:tabs>
                <w:tab w:val="left" w:pos="284"/>
              </w:tabs>
              <w:spacing w:after="160" w:line="256" w:lineRule="auto"/>
              <w:jc w:val="both"/>
              <w:rPr>
                <w:rFonts w:ascii="Calibri" w:eastAsia="Calibri" w:hAnsi="Calibri" w:cs="Calibri"/>
                <w:sz w:val="22"/>
                <w:szCs w:val="22"/>
                <w:lang w:eastAsia="en-US"/>
              </w:rPr>
            </w:pPr>
            <w:r>
              <w:rPr>
                <w:rFonts w:ascii="Calibri" w:eastAsia="Calibri" w:hAnsi="Calibri" w:cs="Calibri"/>
                <w:sz w:val="22"/>
                <w:szCs w:val="22"/>
                <w:lang w:eastAsia="en-US"/>
              </w:rPr>
              <w:t>3..4.</w:t>
            </w:r>
            <w:r w:rsidRPr="00B71F62">
              <w:rPr>
                <w:rFonts w:ascii="Calibri" w:eastAsia="Calibri" w:hAnsi="Calibri" w:cs="Calibri"/>
                <w:sz w:val="22"/>
                <w:szCs w:val="22"/>
                <w:lang w:eastAsia="en-US"/>
              </w:rPr>
              <w:t xml:space="preserve">5. Jeigu per pastaruosius </w:t>
            </w:r>
            <w:r w:rsidR="00003630">
              <w:rPr>
                <w:rFonts w:ascii="Calibri" w:eastAsia="Calibri" w:hAnsi="Calibri" w:cs="Calibri"/>
                <w:sz w:val="22"/>
                <w:szCs w:val="22"/>
                <w:lang w:eastAsia="en-US"/>
              </w:rPr>
              <w:t>6</w:t>
            </w:r>
            <w:r w:rsidRPr="00B71F62">
              <w:rPr>
                <w:rFonts w:ascii="Calibri" w:eastAsia="Calibri" w:hAnsi="Calibri" w:cs="Calibri"/>
                <w:sz w:val="22"/>
                <w:szCs w:val="22"/>
                <w:lang w:eastAsia="en-US"/>
              </w:rPr>
              <w:t xml:space="preserve"> mėn. nuo įkainių peržiūros inicijavimo dienos dėl Paslaugų teikimo buvo oficialių raštiškų nusiskundimų ir/arba buvo pritaikytos sutartyje numatytos priemonės (baudos, delspinigiai, etc.) dėl tiekėjo Paslaugų kokybės, kitų trūkumų ir/ar kitų sutartinių įsipareigojimų nevykdymo ar pavėluoto vykdymo, uždelstų ir/ar nekokybiškai (su trūkumais) teiktų Paslaugų įkainiai nėra perskaičiuojami dėl kainų lygio kilimo (negali būti didinami(a)), tačiau yra perskaičiuojami(a) dėl kainų lygio kritimo (gali būti mažinami(a)) nustatyta tvarka ir sąlygomis.</w:t>
            </w:r>
          </w:p>
          <w:p w14:paraId="12EAD008" w14:textId="4F7DDF53" w:rsidR="00B0359F" w:rsidRDefault="00881EF4" w:rsidP="00881EF4">
            <w:pPr>
              <w:tabs>
                <w:tab w:val="left" w:pos="567"/>
              </w:tabs>
              <w:jc w:val="both"/>
              <w:rPr>
                <w:rFonts w:asciiTheme="minorHAnsi" w:hAnsiTheme="minorHAnsi" w:cstheme="minorHAnsi"/>
                <w:sz w:val="22"/>
                <w:szCs w:val="22"/>
              </w:rPr>
            </w:pPr>
            <w:r w:rsidRPr="00881EF4">
              <w:rPr>
                <w:rFonts w:asciiTheme="minorHAnsi" w:hAnsiTheme="minorHAnsi" w:cstheme="minorHAnsi"/>
                <w:sz w:val="22"/>
                <w:szCs w:val="22"/>
              </w:rPr>
              <w:t>3.</w:t>
            </w:r>
            <w:r>
              <w:rPr>
                <w:rFonts w:asciiTheme="minorHAnsi" w:hAnsiTheme="minorHAnsi" w:cstheme="minorHAnsi"/>
                <w:sz w:val="22"/>
                <w:szCs w:val="22"/>
              </w:rPr>
              <w:t>5</w:t>
            </w:r>
            <w:r w:rsidRPr="00881EF4">
              <w:rPr>
                <w:rFonts w:asciiTheme="minorHAnsi" w:hAnsiTheme="minorHAnsi" w:cstheme="minorHAnsi"/>
                <w:sz w:val="22"/>
                <w:szCs w:val="22"/>
              </w:rPr>
              <w:t>.  Pasikeitus PVM tarifui, atitinkamai pasikeičia pagal Sutartį Tiekėjui mokėtinos sumos, kurioms taikomas PVM. Pasikeitęs PVM turės įtakos tik atsiskaitymams už Prekes ir /ar Paslaugas, už kurias nebuvo išrašyta sąskaita faktūra.</w:t>
            </w:r>
          </w:p>
          <w:p w14:paraId="553B7A47" w14:textId="77777777" w:rsidR="00B0359F" w:rsidRDefault="00B0359F">
            <w:pPr>
              <w:jc w:val="both"/>
              <w:rPr>
                <w:rFonts w:ascii="Calibri" w:hAnsi="Calibri" w:cs="Calibri"/>
                <w:color w:val="000000"/>
                <w:sz w:val="22"/>
                <w:szCs w:val="22"/>
              </w:rPr>
            </w:pPr>
          </w:p>
        </w:tc>
      </w:tr>
      <w:tr w:rsidR="00B0359F" w14:paraId="2D46756B" w14:textId="77777777">
        <w:tc>
          <w:tcPr>
            <w:tcW w:w="9638" w:type="dxa"/>
            <w:tcBorders>
              <w:top w:val="single" w:sz="4" w:space="0" w:color="000000"/>
              <w:left w:val="single" w:sz="4" w:space="0" w:color="000000"/>
              <w:bottom w:val="single" w:sz="4" w:space="0" w:color="000000"/>
              <w:right w:val="single" w:sz="4" w:space="0" w:color="000000"/>
            </w:tcBorders>
          </w:tcPr>
          <w:p w14:paraId="4B565C22" w14:textId="77777777" w:rsidR="00B0359F" w:rsidRDefault="00B0359F">
            <w:pPr>
              <w:jc w:val="center"/>
              <w:rPr>
                <w:rFonts w:ascii="Calibri" w:hAnsi="Calibri" w:cs="Calibri"/>
                <w:b/>
                <w:color w:val="000000"/>
                <w:sz w:val="22"/>
                <w:szCs w:val="22"/>
              </w:rPr>
            </w:pPr>
          </w:p>
          <w:p w14:paraId="4B19660F"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4. Atsiskaitymų tvarka ir sąlygos</w:t>
            </w:r>
          </w:p>
          <w:p w14:paraId="286D21E5" w14:textId="77777777" w:rsidR="00B0359F" w:rsidRDefault="00B0359F">
            <w:pPr>
              <w:jc w:val="center"/>
              <w:rPr>
                <w:rFonts w:ascii="Calibri" w:hAnsi="Calibri" w:cs="Calibri"/>
                <w:b/>
                <w:color w:val="000000"/>
                <w:sz w:val="22"/>
                <w:szCs w:val="22"/>
              </w:rPr>
            </w:pPr>
          </w:p>
          <w:p w14:paraId="7DBA1CDD" w14:textId="61D074A4" w:rsidR="00B0359F" w:rsidRDefault="00D455A6">
            <w:pPr>
              <w:jc w:val="both"/>
              <w:rPr>
                <w:rFonts w:ascii="Calibri" w:hAnsi="Calibri" w:cs="Calibri"/>
                <w:i/>
                <w:color w:val="000000"/>
                <w:sz w:val="22"/>
                <w:szCs w:val="22"/>
              </w:rPr>
            </w:pPr>
            <w:r>
              <w:rPr>
                <w:rFonts w:ascii="Calibri" w:hAnsi="Calibri" w:cs="Calibri"/>
                <w:color w:val="000000"/>
                <w:sz w:val="22"/>
                <w:szCs w:val="22"/>
              </w:rPr>
              <w:t xml:space="preserve">4.1. Pirkėjas už tinkamai suteiktas Paslaugas mokės Paslaugų teikėjui </w:t>
            </w:r>
            <w:r>
              <w:rPr>
                <w:rFonts w:ascii="Calibri" w:eastAsia="Calibri" w:hAnsi="Calibri"/>
                <w:sz w:val="22"/>
                <w:szCs w:val="22"/>
                <w:lang w:eastAsia="en-US"/>
              </w:rPr>
              <w:t xml:space="preserve">ne vėliau kaip per 30 dienų nuo sąskaitos faktūros gavimo dienos. Paslaugų teikėjas sąskaitą faktūrą turi pateikti ne vėliau kaip per 5 darbo dienas nuo Paslaugų suteikimo akto </w:t>
            </w:r>
            <w:r w:rsidR="00A01462">
              <w:rPr>
                <w:rFonts w:ascii="Calibri" w:eastAsia="Calibri" w:hAnsi="Calibri"/>
                <w:sz w:val="22"/>
                <w:szCs w:val="22"/>
                <w:lang w:eastAsia="en-US"/>
              </w:rPr>
              <w:t xml:space="preserve">(4 priedas) </w:t>
            </w:r>
            <w:r>
              <w:rPr>
                <w:rFonts w:ascii="Calibri" w:eastAsia="Calibri" w:hAnsi="Calibri"/>
                <w:sz w:val="22"/>
                <w:szCs w:val="22"/>
                <w:lang w:eastAsia="en-US"/>
              </w:rPr>
              <w:t>pasirašymo dienos.</w:t>
            </w:r>
          </w:p>
          <w:p w14:paraId="60A478DD"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4.2. </w:t>
            </w:r>
            <w:r w:rsidR="00103210" w:rsidRPr="00103210">
              <w:rPr>
                <w:rFonts w:ascii="Calibri" w:hAnsi="Calibri" w:cs="Calibri"/>
                <w:color w:val="000000"/>
                <w:sz w:val="22"/>
                <w:szCs w:val="22"/>
              </w:rPr>
              <w:t xml:space="preserve">Sąskaitos faktūros Pirkėjui turi būti pateikiamos per informacinę sistemą SABIS arba elektroniniu paštu Pirkėjo elektroninio pašto adresu </w:t>
            </w:r>
            <w:proofErr w:type="spellStart"/>
            <w:r w:rsidR="00103210" w:rsidRPr="00103210">
              <w:rPr>
                <w:rFonts w:ascii="Calibri" w:hAnsi="Calibri" w:cs="Calibri"/>
                <w:color w:val="000000"/>
                <w:sz w:val="22"/>
                <w:szCs w:val="22"/>
              </w:rPr>
              <w:t>info@ans.lt</w:t>
            </w:r>
            <w:proofErr w:type="spellEnd"/>
            <w:r w:rsidR="00103210" w:rsidRPr="00103210">
              <w:rPr>
                <w:rFonts w:ascii="Calibri" w:hAnsi="Calibri" w:cs="Calibri"/>
                <w:color w:val="000000"/>
                <w:sz w:val="22"/>
                <w:szCs w:val="22"/>
              </w:rPr>
              <w:t>, ir bus pateiktos per informacinę sistemą SABIS Pirkėjo. Sąskaitoje faktūroje turi būti nurodytas Sutarties numeris ir data.</w:t>
            </w:r>
          </w:p>
          <w:p w14:paraId="53884185" w14:textId="6FB0822E" w:rsidR="00103210" w:rsidRDefault="00103210">
            <w:pPr>
              <w:jc w:val="both"/>
              <w:rPr>
                <w:rFonts w:ascii="Calibri" w:hAnsi="Calibri" w:cs="Calibri"/>
                <w:color w:val="000000"/>
                <w:sz w:val="22"/>
                <w:szCs w:val="22"/>
              </w:rPr>
            </w:pPr>
          </w:p>
        </w:tc>
      </w:tr>
      <w:tr w:rsidR="00B0359F" w14:paraId="45222A08" w14:textId="77777777">
        <w:tc>
          <w:tcPr>
            <w:tcW w:w="9638" w:type="dxa"/>
            <w:tcBorders>
              <w:top w:val="single" w:sz="4" w:space="0" w:color="000000"/>
              <w:left w:val="single" w:sz="4" w:space="0" w:color="000000"/>
              <w:bottom w:val="single" w:sz="4" w:space="0" w:color="000000"/>
              <w:right w:val="single" w:sz="4" w:space="0" w:color="000000"/>
            </w:tcBorders>
          </w:tcPr>
          <w:p w14:paraId="03134525" w14:textId="77777777" w:rsidR="00B0359F" w:rsidRDefault="00B0359F">
            <w:pPr>
              <w:pStyle w:val="ListParagraph"/>
              <w:spacing w:line="240" w:lineRule="auto"/>
              <w:ind w:left="0"/>
              <w:jc w:val="center"/>
              <w:rPr>
                <w:rFonts w:ascii="Calibri" w:hAnsi="Calibri" w:cs="Calibri"/>
                <w:b/>
                <w:color w:val="000000"/>
                <w:sz w:val="22"/>
                <w:szCs w:val="22"/>
              </w:rPr>
            </w:pPr>
          </w:p>
          <w:p w14:paraId="1550438F" w14:textId="77777777" w:rsidR="00B0359F" w:rsidRDefault="00D455A6">
            <w:pPr>
              <w:pStyle w:val="ListParagraph"/>
              <w:spacing w:line="240" w:lineRule="auto"/>
              <w:ind w:left="0"/>
              <w:jc w:val="center"/>
              <w:rPr>
                <w:rFonts w:ascii="Calibri" w:hAnsi="Calibri" w:cs="Calibri"/>
                <w:b/>
                <w:color w:val="000000"/>
                <w:sz w:val="22"/>
                <w:szCs w:val="22"/>
              </w:rPr>
            </w:pPr>
            <w:r>
              <w:rPr>
                <w:rFonts w:ascii="Calibri" w:hAnsi="Calibri" w:cs="Calibri"/>
                <w:b/>
                <w:color w:val="000000"/>
                <w:sz w:val="22"/>
                <w:szCs w:val="22"/>
              </w:rPr>
              <w:t>5. Papildomas sutarties įvykdymo užtikrinimas</w:t>
            </w:r>
          </w:p>
          <w:p w14:paraId="433C7162"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5.1. Pirkėjas nereikalauja papildomo Sutarties įvykdymo užtikrinimo.</w:t>
            </w:r>
          </w:p>
          <w:p w14:paraId="00D6A26F" w14:textId="77777777" w:rsidR="00B0359F" w:rsidRDefault="00B0359F">
            <w:pPr>
              <w:jc w:val="both"/>
              <w:rPr>
                <w:rFonts w:ascii="Calibri" w:hAnsi="Calibri" w:cs="Calibri"/>
                <w:b/>
                <w:color w:val="000000"/>
                <w:sz w:val="22"/>
                <w:szCs w:val="22"/>
              </w:rPr>
            </w:pPr>
          </w:p>
        </w:tc>
      </w:tr>
      <w:tr w:rsidR="00B0359F" w14:paraId="6DABBFB8" w14:textId="77777777">
        <w:tc>
          <w:tcPr>
            <w:tcW w:w="9638" w:type="dxa"/>
            <w:tcBorders>
              <w:top w:val="single" w:sz="4" w:space="0" w:color="000000"/>
              <w:left w:val="single" w:sz="4" w:space="0" w:color="000000"/>
              <w:bottom w:val="single" w:sz="4" w:space="0" w:color="000000"/>
              <w:right w:val="single" w:sz="4" w:space="0" w:color="000000"/>
            </w:tcBorders>
          </w:tcPr>
          <w:p w14:paraId="4AB3471A" w14:textId="77777777" w:rsidR="00B0359F" w:rsidRDefault="00B0359F">
            <w:pPr>
              <w:jc w:val="center"/>
              <w:rPr>
                <w:rFonts w:ascii="Calibri" w:hAnsi="Calibri" w:cs="Calibri"/>
                <w:b/>
                <w:color w:val="000000"/>
                <w:sz w:val="22"/>
                <w:szCs w:val="22"/>
              </w:rPr>
            </w:pPr>
          </w:p>
          <w:p w14:paraId="5ABB9FB6"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6. Garantiniai (paslaugų trūkumų ištaisymo) įsipareigojimai</w:t>
            </w:r>
          </w:p>
          <w:p w14:paraId="6AEAFF34"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6.1. Paslaugų trūkumais laikomi jų neatitikimai Sutartyje, jos prieduose (Techninė specifikacija ir kt.), taip pat teisės aktuose nustatytų reikalavimų.</w:t>
            </w:r>
          </w:p>
          <w:p w14:paraId="544D51EB"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6.2. </w:t>
            </w:r>
            <w:r w:rsidRPr="00EF70C8">
              <w:rPr>
                <w:rFonts w:ascii="Calibri" w:hAnsi="Calibri" w:cs="Calibri"/>
                <w:color w:val="000000"/>
                <w:sz w:val="22"/>
                <w:szCs w:val="22"/>
              </w:rPr>
              <w:t xml:space="preserve">Pirkėjas turi pranešti apie Paslaugų trūkumus Paslaugų teikėjui elektroniniu paštu ne vėliau kaip per 5 darbo dienas nuo </w:t>
            </w:r>
            <w:r w:rsidR="00EB7BD1" w:rsidRPr="00EF70C8">
              <w:rPr>
                <w:rFonts w:ascii="Calibri" w:hAnsi="Calibri" w:cs="Calibri"/>
                <w:color w:val="000000"/>
                <w:sz w:val="22"/>
                <w:szCs w:val="22"/>
              </w:rPr>
              <w:t xml:space="preserve">Techninės specifikacijos </w:t>
            </w:r>
            <w:r w:rsidR="00EB7BD1" w:rsidRPr="00D67193">
              <w:rPr>
                <w:rFonts w:ascii="Calibri" w:hAnsi="Calibri" w:cs="Calibri"/>
                <w:color w:val="000000"/>
                <w:sz w:val="22"/>
                <w:szCs w:val="22"/>
              </w:rPr>
              <w:t>VI skyriuje</w:t>
            </w:r>
            <w:r w:rsidR="00EB7BD1" w:rsidRPr="00EF70C8">
              <w:rPr>
                <w:rFonts w:ascii="Calibri" w:hAnsi="Calibri" w:cs="Calibri"/>
                <w:color w:val="000000"/>
                <w:sz w:val="22"/>
                <w:szCs w:val="22"/>
              </w:rPr>
              <w:t xml:space="preserve"> nurodytų ataskaitų pateikimo</w:t>
            </w:r>
            <w:r w:rsidRPr="00EF70C8">
              <w:rPr>
                <w:rFonts w:ascii="Calibri" w:hAnsi="Calibri" w:cs="Calibri"/>
                <w:color w:val="000000"/>
                <w:sz w:val="22"/>
                <w:szCs w:val="22"/>
              </w:rPr>
              <w:t>.</w:t>
            </w:r>
          </w:p>
          <w:p w14:paraId="354C9118"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6.2.Paslaugų teikėjas turi pašalinti Paslaugų teikimo sutrikimus ne vėliau kaip per 10 darbo dienų nuo Pirkėjo rašytinio pranešimo gavimo bei kompensuoti Pirkėjo patirtus tiesioginius nuostolius (jeigu tokių buvo).</w:t>
            </w:r>
          </w:p>
          <w:p w14:paraId="55670EB3" w14:textId="77777777" w:rsidR="00B0359F" w:rsidRDefault="00B0359F">
            <w:pPr>
              <w:jc w:val="both"/>
              <w:rPr>
                <w:rFonts w:ascii="Calibri" w:hAnsi="Calibri" w:cs="Calibri"/>
                <w:b/>
                <w:color w:val="000000"/>
                <w:sz w:val="22"/>
                <w:szCs w:val="22"/>
              </w:rPr>
            </w:pPr>
          </w:p>
        </w:tc>
      </w:tr>
      <w:tr w:rsidR="00B0359F" w14:paraId="66DDD459" w14:textId="77777777">
        <w:tc>
          <w:tcPr>
            <w:tcW w:w="9638" w:type="dxa"/>
            <w:tcBorders>
              <w:top w:val="single" w:sz="4" w:space="0" w:color="000000"/>
              <w:left w:val="single" w:sz="4" w:space="0" w:color="000000"/>
              <w:bottom w:val="single" w:sz="4" w:space="0" w:color="000000"/>
              <w:right w:val="single" w:sz="4" w:space="0" w:color="000000"/>
            </w:tcBorders>
          </w:tcPr>
          <w:p w14:paraId="70E6D5C0" w14:textId="77777777" w:rsidR="00B0359F" w:rsidRDefault="00B0359F">
            <w:pPr>
              <w:jc w:val="center"/>
              <w:rPr>
                <w:rFonts w:ascii="Calibri" w:hAnsi="Calibri" w:cs="Calibri"/>
                <w:b/>
                <w:color w:val="000000"/>
                <w:sz w:val="22"/>
                <w:szCs w:val="22"/>
              </w:rPr>
            </w:pPr>
          </w:p>
          <w:p w14:paraId="62A313C5"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 xml:space="preserve">7. Subtiekėjai </w:t>
            </w:r>
          </w:p>
          <w:p w14:paraId="253A517F" w14:textId="730F6CD6" w:rsidR="00B0359F" w:rsidRPr="005303A7" w:rsidRDefault="00D455A6">
            <w:pPr>
              <w:jc w:val="both"/>
              <w:rPr>
                <w:rFonts w:ascii="Calibri" w:hAnsi="Calibri" w:cs="Calibri"/>
                <w:iCs/>
                <w:color w:val="000000"/>
                <w:sz w:val="22"/>
                <w:szCs w:val="22"/>
              </w:rPr>
            </w:pPr>
            <w:r>
              <w:rPr>
                <w:rFonts w:ascii="Calibri" w:hAnsi="Calibri" w:cs="Calibri"/>
                <w:color w:val="000000"/>
                <w:sz w:val="22"/>
                <w:szCs w:val="22"/>
              </w:rPr>
              <w:t xml:space="preserve">7.1. </w:t>
            </w:r>
            <w:r w:rsidR="005303A7" w:rsidRPr="005303A7">
              <w:rPr>
                <w:rFonts w:ascii="Calibri" w:hAnsi="Calibri" w:cs="Calibri"/>
                <w:iCs/>
                <w:color w:val="000000"/>
                <w:sz w:val="22"/>
                <w:szCs w:val="22"/>
              </w:rPr>
              <w:t>Sutarties sudarymo metu nėra žinomų subtiekėjų</w:t>
            </w:r>
            <w:r w:rsidRPr="005303A7">
              <w:rPr>
                <w:rFonts w:ascii="Calibri" w:hAnsi="Calibri" w:cs="Calibri"/>
                <w:iCs/>
                <w:color w:val="000000"/>
                <w:sz w:val="22"/>
                <w:szCs w:val="22"/>
              </w:rPr>
              <w:t>.</w:t>
            </w:r>
          </w:p>
          <w:p w14:paraId="49554250" w14:textId="77777777" w:rsidR="00B0359F" w:rsidRDefault="00B0359F">
            <w:pPr>
              <w:jc w:val="both"/>
              <w:rPr>
                <w:rFonts w:ascii="Calibri" w:hAnsi="Calibri" w:cs="Calibri"/>
                <w:color w:val="000000"/>
                <w:sz w:val="22"/>
                <w:szCs w:val="22"/>
              </w:rPr>
            </w:pPr>
          </w:p>
        </w:tc>
      </w:tr>
      <w:tr w:rsidR="00B0359F" w14:paraId="41CE5867"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672839A4" w14:textId="77777777" w:rsidR="00B0359F" w:rsidRDefault="00B0359F">
            <w:pPr>
              <w:jc w:val="center"/>
              <w:rPr>
                <w:rFonts w:ascii="Calibri" w:hAnsi="Calibri" w:cs="Calibri"/>
                <w:b/>
                <w:color w:val="000000"/>
                <w:sz w:val="22"/>
                <w:szCs w:val="22"/>
              </w:rPr>
            </w:pPr>
          </w:p>
          <w:p w14:paraId="0D382438"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8. Šalių atsakomybė, netesybos</w:t>
            </w:r>
          </w:p>
          <w:p w14:paraId="3DD23171"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8.1. Paslaugų teikėjui laiku neįvykdžius sutartinių įsipareigojimų, Pirkėjas turi teisę reikalauti 0,04 proc. Sutarties kainos dydžio delspinigių už kiekvieną uždelstą dieną.</w:t>
            </w:r>
          </w:p>
          <w:p w14:paraId="43BF7F43" w14:textId="77777777" w:rsidR="00B0359F" w:rsidRPr="00EB7BD1" w:rsidRDefault="00D455A6">
            <w:pPr>
              <w:jc w:val="both"/>
              <w:rPr>
                <w:rFonts w:ascii="Calibri" w:hAnsi="Calibri" w:cs="Calibri"/>
                <w:color w:val="000000"/>
                <w:sz w:val="22"/>
                <w:szCs w:val="22"/>
              </w:rPr>
            </w:pPr>
            <w:r>
              <w:rPr>
                <w:rFonts w:ascii="Calibri" w:hAnsi="Calibri" w:cs="Calibri"/>
                <w:color w:val="000000"/>
                <w:sz w:val="22"/>
                <w:szCs w:val="22"/>
              </w:rPr>
              <w:t xml:space="preserve">8.2. Pirkėjui laiku neatlikus mokėjimo, Paslaugų teikėjas turi teisę reikalauti 0,04 proc. laiku nesumokėtos </w:t>
            </w:r>
            <w:r w:rsidRPr="00EB7BD1">
              <w:rPr>
                <w:rFonts w:ascii="Calibri" w:hAnsi="Calibri" w:cs="Calibri"/>
                <w:color w:val="000000"/>
                <w:sz w:val="22"/>
                <w:szCs w:val="22"/>
              </w:rPr>
              <w:t>sumos dydžio delspinigių už kiekvieną uždelstą dieną.</w:t>
            </w:r>
          </w:p>
          <w:p w14:paraId="2482048F" w14:textId="50B48B6C" w:rsidR="00B0359F" w:rsidRDefault="00D455A6">
            <w:pPr>
              <w:jc w:val="both"/>
              <w:rPr>
                <w:rFonts w:ascii="Calibri" w:hAnsi="Calibri" w:cs="Calibri"/>
                <w:sz w:val="22"/>
                <w:szCs w:val="22"/>
                <w:lang w:eastAsia="en-US"/>
              </w:rPr>
            </w:pPr>
            <w:r w:rsidRPr="00EB7BD1">
              <w:rPr>
                <w:rFonts w:ascii="Calibri" w:hAnsi="Calibri" w:cs="Calibri"/>
                <w:color w:val="000000"/>
                <w:sz w:val="22"/>
                <w:szCs w:val="22"/>
              </w:rPr>
              <w:t xml:space="preserve">8.3. </w:t>
            </w:r>
            <w:r w:rsidRPr="00EB7BD1">
              <w:rPr>
                <w:rFonts w:ascii="Calibri" w:hAnsi="Calibri" w:cs="Calibri"/>
                <w:sz w:val="22"/>
                <w:szCs w:val="22"/>
                <w:lang w:eastAsia="en-US"/>
              </w:rPr>
              <w:t>Pagal Sutartį kiekvienai Šaliai taikomų netesybų bendra suma negali viršyti 10</w:t>
            </w:r>
            <w:r w:rsidR="006E4612">
              <w:rPr>
                <w:rFonts w:ascii="Calibri" w:hAnsi="Calibri" w:cs="Calibri"/>
                <w:sz w:val="22"/>
                <w:szCs w:val="22"/>
                <w:lang w:eastAsia="en-US"/>
              </w:rPr>
              <w:t>0</w:t>
            </w:r>
            <w:r w:rsidRPr="00EB7BD1">
              <w:rPr>
                <w:rFonts w:ascii="Calibri" w:hAnsi="Calibri" w:cs="Calibri"/>
                <w:sz w:val="22"/>
                <w:szCs w:val="22"/>
                <w:lang w:eastAsia="en-US"/>
              </w:rPr>
              <w:t xml:space="preserve"> proc. Sutarties vertės (EUR be PVM).</w:t>
            </w:r>
          </w:p>
          <w:p w14:paraId="067F589C" w14:textId="31B0C758" w:rsidR="00B82124" w:rsidRDefault="00B82124">
            <w:pPr>
              <w:jc w:val="both"/>
              <w:rPr>
                <w:rFonts w:ascii="Calibri" w:hAnsi="Calibri" w:cs="Calibri"/>
                <w:color w:val="000000"/>
                <w:sz w:val="22"/>
                <w:szCs w:val="22"/>
              </w:rPr>
            </w:pPr>
            <w:r w:rsidRPr="00B82124">
              <w:rPr>
                <w:rFonts w:ascii="Calibri" w:hAnsi="Calibri" w:cs="Calibri"/>
                <w:color w:val="000000"/>
                <w:sz w:val="22"/>
                <w:szCs w:val="22"/>
              </w:rPr>
              <w:t>8.4. 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50549385" w14:textId="62F0076B" w:rsidR="007D7588" w:rsidRPr="00EB7BD1" w:rsidRDefault="00D30D31">
            <w:pPr>
              <w:jc w:val="both"/>
              <w:rPr>
                <w:rFonts w:ascii="Calibri" w:hAnsi="Calibri" w:cs="Calibri"/>
                <w:color w:val="000000"/>
                <w:sz w:val="22"/>
                <w:szCs w:val="22"/>
              </w:rPr>
            </w:pPr>
            <w:r>
              <w:rPr>
                <w:rFonts w:ascii="Calibri" w:hAnsi="Calibri" w:cs="Calibri"/>
                <w:color w:val="000000"/>
                <w:sz w:val="22"/>
                <w:szCs w:val="22"/>
              </w:rPr>
              <w:t xml:space="preserve">8.5. </w:t>
            </w:r>
            <w:r w:rsidR="007D7588" w:rsidRPr="007D7588">
              <w:rPr>
                <w:rFonts w:ascii="Calibri" w:hAnsi="Calibri" w:cs="Calibri"/>
                <w:color w:val="000000"/>
                <w:sz w:val="22"/>
                <w:szCs w:val="22"/>
              </w:rPr>
              <w:t>Jei Paslaugų teikėjas nesuteikia Paslaugų</w:t>
            </w:r>
            <w:r w:rsidR="00F44ECA">
              <w:t xml:space="preserve"> </w:t>
            </w:r>
            <w:r w:rsidR="00F44ECA" w:rsidRPr="00F44ECA">
              <w:rPr>
                <w:rFonts w:ascii="Calibri" w:hAnsi="Calibri" w:cs="Calibri"/>
                <w:color w:val="000000"/>
                <w:sz w:val="22"/>
                <w:szCs w:val="22"/>
              </w:rPr>
              <w:t>ir nepasitelkia Subtiekėjo ar trečiosios šalies, atitinkančios pirkimo dokumentų reikalavimus</w:t>
            </w:r>
            <w:r w:rsidR="00F44ECA">
              <w:rPr>
                <w:rFonts w:ascii="Calibri" w:hAnsi="Calibri" w:cs="Calibri"/>
                <w:color w:val="000000"/>
                <w:sz w:val="22"/>
                <w:szCs w:val="22"/>
              </w:rPr>
              <w:t>,</w:t>
            </w:r>
            <w:r w:rsidR="004240C0">
              <w:t xml:space="preserve"> </w:t>
            </w:r>
            <w:r w:rsidR="00F44ECA" w:rsidRPr="00F44ECA">
              <w:rPr>
                <w:rFonts w:ascii="Calibri" w:hAnsi="Calibri" w:cs="Calibri"/>
                <w:color w:val="000000"/>
                <w:sz w:val="22"/>
                <w:szCs w:val="22"/>
              </w:rPr>
              <w:t>Paslaugoms teikti</w:t>
            </w:r>
            <w:r w:rsidR="00F44ECA">
              <w:t xml:space="preserve"> </w:t>
            </w:r>
            <w:r w:rsidR="004240C0" w:rsidRPr="004240C0">
              <w:rPr>
                <w:rFonts w:ascii="Calibri" w:hAnsi="Calibri" w:cs="Calibri"/>
                <w:color w:val="000000"/>
                <w:sz w:val="22"/>
                <w:szCs w:val="22"/>
              </w:rPr>
              <w:t>pagal Šalių sutartą grafiką ir/arba užsakyme nustatytus terminus</w:t>
            </w:r>
            <w:r w:rsidR="007D7588" w:rsidRPr="007D7588">
              <w:rPr>
                <w:rFonts w:ascii="Calibri" w:hAnsi="Calibri" w:cs="Calibri"/>
                <w:color w:val="000000"/>
                <w:sz w:val="22"/>
                <w:szCs w:val="22"/>
              </w:rPr>
              <w:t xml:space="preserve">, </w:t>
            </w:r>
            <w:r w:rsidR="007D7588">
              <w:rPr>
                <w:rFonts w:ascii="Calibri" w:hAnsi="Calibri" w:cs="Calibri"/>
                <w:color w:val="000000"/>
                <w:sz w:val="22"/>
                <w:szCs w:val="22"/>
              </w:rPr>
              <w:t>Pirkėjas</w:t>
            </w:r>
            <w:r w:rsidR="007D7588" w:rsidRPr="007D7588">
              <w:rPr>
                <w:rFonts w:ascii="Calibri" w:hAnsi="Calibri" w:cs="Calibri"/>
                <w:color w:val="000000"/>
                <w:sz w:val="22"/>
                <w:szCs w:val="22"/>
              </w:rPr>
              <w:t xml:space="preserve"> turi teisę savo nuožiūra, raštu pranešęs Paslaugų teikėjui, sudaryti sutartį su trečiąja šalimi tokioms paslaugoms teikti. Tokiu atveju Paslaugų teikėjas atlygina Klientui jo tiesioginius nuostolius, t. y. atlygina skirtumą tarp (i) kainos, kurią Klientas faktiškai sumokėjo trečiajai šaliai už identiškos apimties paslaugą, kurios Tiekėjas nesuteikė, ir (ii) kainos, mokėtinos Paslaugų teikėjui pagal Sutartį už tą pačią apimtį (įrengin</w:t>
            </w:r>
            <w:r w:rsidR="007D7588">
              <w:rPr>
                <w:rFonts w:ascii="Calibri" w:hAnsi="Calibri" w:cs="Calibri"/>
                <w:color w:val="000000"/>
                <w:sz w:val="22"/>
                <w:szCs w:val="22"/>
              </w:rPr>
              <w:t>į</w:t>
            </w:r>
            <w:r w:rsidR="007D7588" w:rsidRPr="007D7588">
              <w:rPr>
                <w:rFonts w:ascii="Calibri" w:hAnsi="Calibri" w:cs="Calibri"/>
                <w:color w:val="000000"/>
                <w:sz w:val="22"/>
                <w:szCs w:val="22"/>
              </w:rPr>
              <w:t>, viet</w:t>
            </w:r>
            <w:r w:rsidR="007D7588">
              <w:rPr>
                <w:rFonts w:ascii="Calibri" w:hAnsi="Calibri" w:cs="Calibri"/>
                <w:color w:val="000000"/>
                <w:sz w:val="22"/>
                <w:szCs w:val="22"/>
              </w:rPr>
              <w:t>ą</w:t>
            </w:r>
            <w:r w:rsidR="007D7588" w:rsidRPr="007D7588">
              <w:rPr>
                <w:rFonts w:ascii="Calibri" w:hAnsi="Calibri" w:cs="Calibri"/>
                <w:color w:val="000000"/>
                <w:sz w:val="22"/>
                <w:szCs w:val="22"/>
              </w:rPr>
              <w:t xml:space="preserve"> ir rezultat</w:t>
            </w:r>
            <w:r w:rsidR="007D7588">
              <w:rPr>
                <w:rFonts w:ascii="Calibri" w:hAnsi="Calibri" w:cs="Calibri"/>
                <w:color w:val="000000"/>
                <w:sz w:val="22"/>
                <w:szCs w:val="22"/>
              </w:rPr>
              <w:t>o</w:t>
            </w:r>
            <w:r w:rsidR="007D7588" w:rsidRPr="007D7588">
              <w:rPr>
                <w:rFonts w:ascii="Calibri" w:hAnsi="Calibri" w:cs="Calibri"/>
                <w:color w:val="000000"/>
                <w:sz w:val="22"/>
                <w:szCs w:val="22"/>
              </w:rPr>
              <w:t xml:space="preserve"> reikalavim</w:t>
            </w:r>
            <w:r w:rsidR="007D7588">
              <w:rPr>
                <w:rFonts w:ascii="Calibri" w:hAnsi="Calibri" w:cs="Calibri"/>
                <w:color w:val="000000"/>
                <w:sz w:val="22"/>
                <w:szCs w:val="22"/>
              </w:rPr>
              <w:t>us</w:t>
            </w:r>
            <w:r w:rsidR="007D7588" w:rsidRPr="007D7588">
              <w:rPr>
                <w:rFonts w:ascii="Calibri" w:hAnsi="Calibri" w:cs="Calibri"/>
                <w:color w:val="000000"/>
                <w:sz w:val="22"/>
                <w:szCs w:val="22"/>
              </w:rPr>
              <w:t xml:space="preserve">). Tokia kompensacija sumokama per 10 (dešimt)  </w:t>
            </w:r>
            <w:r w:rsidR="007D7588">
              <w:rPr>
                <w:rFonts w:ascii="Calibri" w:hAnsi="Calibri" w:cs="Calibri"/>
                <w:color w:val="000000"/>
                <w:sz w:val="22"/>
                <w:szCs w:val="22"/>
              </w:rPr>
              <w:t>d</w:t>
            </w:r>
            <w:r w:rsidR="007D7588" w:rsidRPr="007D7588">
              <w:rPr>
                <w:rFonts w:ascii="Calibri" w:hAnsi="Calibri" w:cs="Calibri"/>
                <w:color w:val="000000"/>
                <w:sz w:val="22"/>
                <w:szCs w:val="22"/>
              </w:rPr>
              <w:t xml:space="preserve">arbo dienų nuo </w:t>
            </w:r>
            <w:r w:rsidR="007D7588">
              <w:rPr>
                <w:rFonts w:ascii="Calibri" w:hAnsi="Calibri" w:cs="Calibri"/>
                <w:color w:val="000000"/>
                <w:sz w:val="22"/>
                <w:szCs w:val="22"/>
              </w:rPr>
              <w:t>Pirkėjo</w:t>
            </w:r>
            <w:r w:rsidR="007D7588" w:rsidRPr="007D7588">
              <w:rPr>
                <w:rFonts w:ascii="Calibri" w:hAnsi="Calibri" w:cs="Calibri"/>
                <w:color w:val="000000"/>
                <w:sz w:val="22"/>
                <w:szCs w:val="22"/>
              </w:rPr>
              <w:t xml:space="preserve"> rašytinio reikalavimo pateikimo dienos. Pirkėjas turi teisę įskaityti šią sumą iš bet kurių mokėtinų sumų Paslaugų teikėjui. Ši nuostata neapriboja Pirkėjo teisės taikyti kitas Sutartyje numatytas priemones (įskaitant netesybas, sutarties nutraukimą) ir reikalauti kitų tiesioginių nuostolių, kiek jų nepadengia kainų skirtumo kompensavimas.</w:t>
            </w:r>
          </w:p>
          <w:p w14:paraId="2CEAABD2" w14:textId="77777777" w:rsidR="00B0359F" w:rsidRDefault="00B0359F" w:rsidP="006E3D6D">
            <w:pPr>
              <w:jc w:val="both"/>
              <w:rPr>
                <w:rFonts w:ascii="Calibri" w:hAnsi="Calibri" w:cs="Calibri"/>
                <w:color w:val="000000"/>
                <w:sz w:val="22"/>
                <w:szCs w:val="22"/>
              </w:rPr>
            </w:pPr>
          </w:p>
        </w:tc>
      </w:tr>
      <w:tr w:rsidR="00B0359F" w14:paraId="6B407D31"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24223B57" w14:textId="77777777" w:rsidR="00B0359F" w:rsidRDefault="00B0359F">
            <w:pPr>
              <w:jc w:val="center"/>
              <w:rPr>
                <w:rFonts w:ascii="Calibri" w:hAnsi="Calibri" w:cs="Calibri"/>
                <w:b/>
                <w:color w:val="000000"/>
                <w:sz w:val="22"/>
                <w:szCs w:val="22"/>
              </w:rPr>
            </w:pPr>
          </w:p>
          <w:p w14:paraId="504B3CDD"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9. Sutarties nutraukimo sąlygos</w:t>
            </w:r>
          </w:p>
          <w:p w14:paraId="716AD654"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9.1. Sutartis gali būti nutraukta rašytiniu Šalių susitarimu.</w:t>
            </w:r>
          </w:p>
          <w:p w14:paraId="2AAD51DF"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9.2. Pirkėjas turi teisę vienašališkai nutraukti Sutartį, raštu įspėjęs Paslaugų teikėją ne vėliau kaip prieš 7 kalendorines dienas, šiais atvejais:</w:t>
            </w:r>
          </w:p>
          <w:p w14:paraId="562AAD81"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9.2.1. Paslaugų teikėjas per pagrįstai nustatytą laikotarpį neįvykdo Pirkėjo nurodymo ištaisyti netinkamai vykdomus sutartinius įsipareigojimus;</w:t>
            </w:r>
          </w:p>
          <w:p w14:paraId="3E4F115E"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9.2.2. Paslaugų teikėjui inicijuojama bankroto, restruktūrizavimo arba likvidavimo procedūra, arba jis sustabdo ūkinę veiklą;</w:t>
            </w:r>
          </w:p>
          <w:p w14:paraId="7A5A2560" w14:textId="39D309D0"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9.2.3. dėl kitų PĮ ar kituose teisės aktuose nurodytų priežasčių (įskaitant Pirkimo sąlygų </w:t>
            </w:r>
            <w:r w:rsidR="00103210">
              <w:rPr>
                <w:rFonts w:ascii="Calibri" w:hAnsi="Calibri" w:cs="Calibri"/>
                <w:color w:val="000000"/>
                <w:sz w:val="22"/>
                <w:szCs w:val="22"/>
              </w:rPr>
              <w:t>7</w:t>
            </w:r>
            <w:r w:rsidRPr="00DB0F97">
              <w:rPr>
                <w:rFonts w:ascii="Calibri" w:hAnsi="Calibri" w:cs="Calibri"/>
                <w:color w:val="000000"/>
                <w:sz w:val="22"/>
                <w:szCs w:val="22"/>
              </w:rPr>
              <w:t xml:space="preserve"> priedą</w:t>
            </w:r>
            <w:r>
              <w:rPr>
                <w:rFonts w:ascii="Calibri" w:hAnsi="Calibri" w:cs="Calibri"/>
                <w:color w:val="000000"/>
                <w:sz w:val="22"/>
                <w:szCs w:val="22"/>
              </w:rPr>
              <w:t xml:space="preserve"> </w:t>
            </w:r>
            <w:r w:rsidR="00DA15D2">
              <w:rPr>
                <w:rFonts w:ascii="Calibri" w:hAnsi="Calibri" w:cs="Calibri"/>
                <w:color w:val="000000"/>
                <w:sz w:val="22"/>
                <w:szCs w:val="22"/>
              </w:rPr>
              <w:t>AB</w:t>
            </w:r>
            <w:r>
              <w:rPr>
                <w:rFonts w:ascii="Calibri" w:hAnsi="Calibri" w:cs="Calibri"/>
                <w:color w:val="000000"/>
                <w:sz w:val="22"/>
                <w:szCs w:val="22"/>
              </w:rPr>
              <w:t xml:space="preserve"> „Oro navigacija“ Antikorupcinė politik</w:t>
            </w:r>
            <w:r w:rsidR="002C7515">
              <w:rPr>
                <w:rFonts w:ascii="Calibri" w:hAnsi="Calibri" w:cs="Calibri"/>
                <w:color w:val="000000"/>
                <w:sz w:val="22"/>
                <w:szCs w:val="22"/>
              </w:rPr>
              <w:t>a</w:t>
            </w:r>
            <w:r>
              <w:rPr>
                <w:rFonts w:ascii="Calibri" w:hAnsi="Calibri" w:cs="Calibri"/>
                <w:color w:val="000000"/>
                <w:sz w:val="22"/>
                <w:szCs w:val="22"/>
              </w:rPr>
              <w:t>).</w:t>
            </w:r>
          </w:p>
          <w:p w14:paraId="6F58D918" w14:textId="57B6328A"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9.3. Pirkėjas turi teisę vienašališkai nutraukti Sutartį, nesant 9.2 punkte nurodytų priežasčių, raštu įspėjęs Paslaugų teikėją ne vėliau kaip prieš </w:t>
            </w:r>
            <w:r w:rsidR="00661115" w:rsidRPr="00FD4D45">
              <w:rPr>
                <w:rFonts w:ascii="Calibri" w:hAnsi="Calibri" w:cs="Calibri"/>
                <w:color w:val="000000"/>
                <w:sz w:val="22"/>
                <w:szCs w:val="22"/>
              </w:rPr>
              <w:t>30</w:t>
            </w:r>
            <w:r>
              <w:rPr>
                <w:rFonts w:ascii="Calibri" w:hAnsi="Calibri" w:cs="Calibri"/>
                <w:color w:val="000000"/>
                <w:sz w:val="22"/>
                <w:szCs w:val="22"/>
              </w:rPr>
              <w:t xml:space="preserve"> kalendorinių dienų. </w:t>
            </w:r>
          </w:p>
          <w:p w14:paraId="3E8D6C6C"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9.4. Paslaugų teikėjas turi teisę vienašališkai nutraukti Sutartį, raštu įspėjęs Pirkėją ne vėliau kaip prieš 7 kalendorines dienas, jeigu Pirkėjas </w:t>
            </w:r>
            <w:r>
              <w:rPr>
                <w:rFonts w:asciiTheme="minorHAnsi" w:hAnsiTheme="minorHAnsi" w:cstheme="minorHAnsi"/>
                <w:sz w:val="22"/>
                <w:szCs w:val="22"/>
              </w:rPr>
              <w:t>vėluoja atlikti mokėjimą ilgiau kaip 30 kalendorinių dienų.</w:t>
            </w:r>
          </w:p>
          <w:p w14:paraId="52854B11" w14:textId="1FBD6AFE" w:rsidR="00B0359F" w:rsidRPr="00EB7BD1" w:rsidRDefault="00D455A6">
            <w:pPr>
              <w:jc w:val="both"/>
              <w:rPr>
                <w:rFonts w:ascii="Calibri" w:hAnsi="Calibri" w:cs="Calibri"/>
                <w:color w:val="000000"/>
                <w:sz w:val="22"/>
                <w:szCs w:val="22"/>
              </w:rPr>
            </w:pPr>
            <w:r>
              <w:rPr>
                <w:rFonts w:ascii="Calibri" w:hAnsi="Calibri" w:cs="Calibri"/>
                <w:color w:val="000000"/>
                <w:sz w:val="22"/>
                <w:szCs w:val="22"/>
              </w:rPr>
              <w:t xml:space="preserve">9.5. Paslaugų teikėjas turi teisę vienašališkai nutraukti Sutartį, nesant Pirkėjo </w:t>
            </w:r>
            <w:r w:rsidRPr="00EB7BD1">
              <w:rPr>
                <w:rFonts w:ascii="Calibri" w:hAnsi="Calibri" w:cs="Calibri"/>
                <w:color w:val="000000"/>
                <w:sz w:val="22"/>
                <w:szCs w:val="22"/>
              </w:rPr>
              <w:t xml:space="preserve">kaltės, raštu įspėjęs Pirkėją ne vėliau kaip prieš </w:t>
            </w:r>
            <w:r w:rsidR="00661115" w:rsidRPr="00FD4D45">
              <w:rPr>
                <w:rFonts w:ascii="Calibri" w:hAnsi="Calibri" w:cs="Calibri"/>
                <w:color w:val="000000"/>
                <w:sz w:val="22"/>
                <w:szCs w:val="22"/>
              </w:rPr>
              <w:t>9</w:t>
            </w:r>
            <w:r w:rsidRPr="00FD4D45">
              <w:rPr>
                <w:rFonts w:ascii="Calibri" w:hAnsi="Calibri" w:cs="Calibri"/>
                <w:color w:val="000000"/>
                <w:sz w:val="22"/>
                <w:szCs w:val="22"/>
              </w:rPr>
              <w:t>0</w:t>
            </w:r>
            <w:r w:rsidRPr="00EB7BD1">
              <w:rPr>
                <w:rFonts w:ascii="Calibri" w:hAnsi="Calibri" w:cs="Calibri"/>
                <w:color w:val="000000"/>
                <w:sz w:val="22"/>
                <w:szCs w:val="22"/>
              </w:rPr>
              <w:t xml:space="preserve"> kalendorinių dienų. Tokiu atveju Paslaugų teikėjas moka Pirkėjui 10 proc. Sutarties kainos (be PVM) dydžio baudą.</w:t>
            </w:r>
          </w:p>
          <w:p w14:paraId="5E9DB13A" w14:textId="77777777" w:rsidR="00B0359F" w:rsidRDefault="00D455A6">
            <w:pPr>
              <w:jc w:val="both"/>
              <w:rPr>
                <w:rFonts w:ascii="Calibri" w:hAnsi="Calibri" w:cs="Calibri"/>
                <w:color w:val="000000"/>
                <w:sz w:val="22"/>
                <w:szCs w:val="22"/>
              </w:rPr>
            </w:pPr>
            <w:r w:rsidRPr="00EB7BD1">
              <w:rPr>
                <w:rFonts w:ascii="Calibri" w:hAnsi="Calibri" w:cs="Calibri"/>
                <w:color w:val="000000"/>
                <w:sz w:val="22"/>
                <w:szCs w:val="22"/>
              </w:rPr>
              <w:t>9.6. Pirkėjui vienašališkai nutraukus Sutartį dėl 9.2.1 ar 9.2.3 punktuose nurodytų priežasčių, Paslaugų teikėjas moka Pirkėjui 10 proc. Sutarties kainos (be PVM) dydžio baudą.</w:t>
            </w:r>
          </w:p>
          <w:p w14:paraId="62A4E70B" w14:textId="77777777" w:rsidR="00B0359F" w:rsidRDefault="00B0359F">
            <w:pPr>
              <w:jc w:val="both"/>
              <w:rPr>
                <w:rFonts w:ascii="Calibri" w:hAnsi="Calibri" w:cs="Calibri"/>
                <w:color w:val="000000"/>
                <w:sz w:val="22"/>
                <w:szCs w:val="22"/>
              </w:rPr>
            </w:pPr>
          </w:p>
        </w:tc>
      </w:tr>
      <w:tr w:rsidR="00B0359F" w14:paraId="3F5A1380" w14:textId="77777777">
        <w:trPr>
          <w:trHeight w:val="432"/>
        </w:trPr>
        <w:tc>
          <w:tcPr>
            <w:tcW w:w="9638" w:type="dxa"/>
            <w:tcBorders>
              <w:top w:val="single" w:sz="4" w:space="0" w:color="000000"/>
              <w:left w:val="single" w:sz="4" w:space="0" w:color="000000"/>
              <w:bottom w:val="single" w:sz="4" w:space="0" w:color="000000"/>
              <w:right w:val="single" w:sz="4" w:space="0" w:color="000000"/>
            </w:tcBorders>
          </w:tcPr>
          <w:p w14:paraId="240FA5BB" w14:textId="77777777" w:rsidR="00B0359F" w:rsidRDefault="00B0359F">
            <w:pPr>
              <w:jc w:val="center"/>
              <w:rPr>
                <w:rFonts w:ascii="Calibri" w:hAnsi="Calibri" w:cs="Calibri"/>
                <w:b/>
                <w:color w:val="000000"/>
                <w:sz w:val="22"/>
                <w:szCs w:val="22"/>
              </w:rPr>
            </w:pPr>
          </w:p>
          <w:p w14:paraId="0755C430"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10. Už Sutarties vykdymą atsakingi asmenys</w:t>
            </w:r>
          </w:p>
          <w:p w14:paraId="00542355"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10.1. Už Sutarties vykdymą atsakingi asmenys:</w:t>
            </w:r>
          </w:p>
          <w:p w14:paraId="04695BD2" w14:textId="63F7B62D" w:rsidR="00B6101C" w:rsidRPr="00B6101C" w:rsidRDefault="00D455A6">
            <w:pPr>
              <w:jc w:val="both"/>
              <w:rPr>
                <w:rFonts w:ascii="Calibri" w:hAnsi="Calibri" w:cs="Calibri"/>
                <w:color w:val="000000"/>
                <w:sz w:val="22"/>
                <w:szCs w:val="22"/>
              </w:rPr>
            </w:pPr>
            <w:r>
              <w:rPr>
                <w:rFonts w:ascii="Calibri" w:hAnsi="Calibri" w:cs="Calibri"/>
                <w:color w:val="000000"/>
                <w:sz w:val="22"/>
                <w:szCs w:val="22"/>
              </w:rPr>
              <w:t>10.1.1. Pirkėjo:</w:t>
            </w:r>
            <w:r w:rsidR="00B6101C">
              <w:rPr>
                <w:rFonts w:ascii="Calibri" w:hAnsi="Calibri" w:cs="Calibri"/>
                <w:color w:val="000000"/>
                <w:sz w:val="22"/>
                <w:szCs w:val="22"/>
              </w:rPr>
              <w:t xml:space="preserve"> </w:t>
            </w:r>
            <w:r w:rsidR="00B6101C" w:rsidRPr="00B6101C">
              <w:rPr>
                <w:rFonts w:ascii="Calibri" w:hAnsi="Calibri" w:cs="Calibri"/>
                <w:iCs/>
                <w:color w:val="000000"/>
                <w:sz w:val="22"/>
                <w:szCs w:val="22"/>
              </w:rPr>
              <w:t xml:space="preserve">Techninės veiklos departamento Ryšių, navigacijos ir stebėjimo tarnybos Navigacijos paslaugų koordinatorius Karolis Mitkus, el. pašto adresas </w:t>
            </w:r>
            <w:proofErr w:type="spellStart"/>
            <w:r w:rsidR="00B6101C" w:rsidRPr="00B6101C">
              <w:rPr>
                <w:rFonts w:ascii="Calibri" w:hAnsi="Calibri" w:cs="Calibri"/>
                <w:iCs/>
                <w:color w:val="000000"/>
                <w:sz w:val="22"/>
                <w:szCs w:val="22"/>
              </w:rPr>
              <w:t>mitkus.k@ans.lt</w:t>
            </w:r>
            <w:proofErr w:type="spellEnd"/>
            <w:r w:rsidR="00B6101C" w:rsidRPr="00B6101C">
              <w:rPr>
                <w:rFonts w:ascii="Calibri" w:hAnsi="Calibri" w:cs="Calibri"/>
                <w:iCs/>
                <w:color w:val="000000"/>
                <w:sz w:val="22"/>
                <w:szCs w:val="22"/>
              </w:rPr>
              <w:t>, tel. +370 687 34430.</w:t>
            </w:r>
          </w:p>
          <w:p w14:paraId="686F4301" w14:textId="77777777" w:rsidR="00101662" w:rsidRDefault="00D455A6" w:rsidP="00101662">
            <w:pPr>
              <w:jc w:val="both"/>
              <w:rPr>
                <w:rFonts w:ascii="Calibri" w:hAnsi="Calibri"/>
                <w:color w:val="000000"/>
                <w:sz w:val="22"/>
                <w:szCs w:val="22"/>
              </w:rPr>
            </w:pPr>
            <w:r>
              <w:rPr>
                <w:rFonts w:ascii="Calibri" w:hAnsi="Calibri" w:cs="Calibri"/>
                <w:color w:val="000000"/>
                <w:sz w:val="22"/>
                <w:szCs w:val="22"/>
              </w:rPr>
              <w:t>10.1.2.</w:t>
            </w:r>
            <w:r>
              <w:rPr>
                <w:rFonts w:ascii="Calibri" w:hAnsi="Calibri"/>
                <w:color w:val="000000"/>
                <w:sz w:val="22"/>
                <w:szCs w:val="22"/>
              </w:rPr>
              <w:t xml:space="preserve"> Paslaugų teikėjo:</w:t>
            </w:r>
          </w:p>
          <w:p w14:paraId="070EBE48" w14:textId="5030A1B9" w:rsidR="00101662" w:rsidRPr="00101662" w:rsidRDefault="00101662" w:rsidP="00101662">
            <w:pPr>
              <w:jc w:val="both"/>
              <w:rPr>
                <w:rFonts w:ascii="Calibri" w:hAnsi="Calibri"/>
                <w:color w:val="000000"/>
                <w:sz w:val="22"/>
                <w:szCs w:val="22"/>
              </w:rPr>
            </w:pPr>
            <w:r w:rsidRPr="00101662">
              <w:rPr>
                <w:rFonts w:ascii="Calibri" w:hAnsi="Calibri" w:cs="Calibri"/>
                <w:color w:val="000000"/>
                <w:sz w:val="22"/>
                <w:szCs w:val="22"/>
              </w:rPr>
              <w:t>10.1.2.1</w:t>
            </w:r>
            <w:r>
              <w:rPr>
                <w:rFonts w:ascii="Calibri" w:hAnsi="Calibri" w:cs="Calibri"/>
                <w:color w:val="000000"/>
                <w:sz w:val="22"/>
                <w:szCs w:val="22"/>
              </w:rPr>
              <w:t>.</w:t>
            </w:r>
            <w:r>
              <w:t xml:space="preserve"> </w:t>
            </w:r>
            <w:r w:rsidR="00327EA5">
              <w:rPr>
                <w:rFonts w:ascii="Calibri" w:hAnsi="Calibri"/>
                <w:color w:val="000000"/>
                <w:sz w:val="22"/>
                <w:szCs w:val="22"/>
              </w:rPr>
              <w:t>Kapitonas</w:t>
            </w:r>
            <w:r w:rsidRPr="00101662">
              <w:rPr>
                <w:rFonts w:ascii="Calibri" w:hAnsi="Calibri"/>
                <w:color w:val="000000"/>
                <w:sz w:val="22"/>
                <w:szCs w:val="22"/>
              </w:rPr>
              <w:t xml:space="preserve"> </w:t>
            </w:r>
            <w:proofErr w:type="spellStart"/>
            <w:r w:rsidRPr="00101662">
              <w:rPr>
                <w:rFonts w:ascii="Calibri" w:hAnsi="Calibri"/>
                <w:color w:val="000000"/>
                <w:sz w:val="22"/>
                <w:szCs w:val="22"/>
              </w:rPr>
              <w:t>Vincenzo</w:t>
            </w:r>
            <w:proofErr w:type="spellEnd"/>
            <w:r w:rsidRPr="00101662">
              <w:rPr>
                <w:rFonts w:ascii="Calibri" w:hAnsi="Calibri"/>
                <w:color w:val="000000"/>
                <w:sz w:val="22"/>
                <w:szCs w:val="22"/>
              </w:rPr>
              <w:t xml:space="preserve"> </w:t>
            </w:r>
            <w:proofErr w:type="spellStart"/>
            <w:r w:rsidRPr="00101662">
              <w:rPr>
                <w:rFonts w:ascii="Calibri" w:hAnsi="Calibri"/>
                <w:color w:val="000000"/>
                <w:sz w:val="22"/>
                <w:szCs w:val="22"/>
              </w:rPr>
              <w:t>Ficili</w:t>
            </w:r>
            <w:proofErr w:type="spellEnd"/>
            <w:r>
              <w:rPr>
                <w:rFonts w:ascii="Calibri" w:hAnsi="Calibri"/>
                <w:color w:val="000000"/>
                <w:sz w:val="22"/>
                <w:szCs w:val="22"/>
              </w:rPr>
              <w:t xml:space="preserve">, </w:t>
            </w:r>
            <w:r w:rsidR="00327EA5">
              <w:rPr>
                <w:rFonts w:ascii="Calibri" w:hAnsi="Calibri"/>
                <w:color w:val="000000"/>
                <w:sz w:val="22"/>
                <w:szCs w:val="22"/>
              </w:rPr>
              <w:t>el. pašto adresas</w:t>
            </w:r>
            <w:r w:rsidRPr="00101662">
              <w:rPr>
                <w:rFonts w:ascii="Calibri" w:hAnsi="Calibri"/>
                <w:color w:val="000000"/>
                <w:sz w:val="22"/>
                <w:szCs w:val="22"/>
              </w:rPr>
              <w:t xml:space="preserve"> vincenzo.ficili@enav.it</w:t>
            </w:r>
            <w:r>
              <w:rPr>
                <w:rFonts w:ascii="Calibri" w:hAnsi="Calibri"/>
                <w:color w:val="000000"/>
                <w:sz w:val="22"/>
                <w:szCs w:val="22"/>
              </w:rPr>
              <w:t>,</w:t>
            </w:r>
            <w:r w:rsidRPr="00101662">
              <w:rPr>
                <w:rFonts w:ascii="Calibri" w:hAnsi="Calibri"/>
                <w:color w:val="000000"/>
                <w:sz w:val="22"/>
                <w:szCs w:val="22"/>
              </w:rPr>
              <w:t xml:space="preserve"> </w:t>
            </w:r>
            <w:r>
              <w:rPr>
                <w:rFonts w:ascii="Calibri" w:hAnsi="Calibri"/>
                <w:color w:val="000000"/>
                <w:sz w:val="22"/>
                <w:szCs w:val="22"/>
              </w:rPr>
              <w:t>m</w:t>
            </w:r>
            <w:r w:rsidRPr="00101662">
              <w:rPr>
                <w:rFonts w:ascii="Calibri" w:hAnsi="Calibri"/>
                <w:color w:val="000000"/>
                <w:sz w:val="22"/>
                <w:szCs w:val="22"/>
              </w:rPr>
              <w:t>ob</w:t>
            </w:r>
            <w:r>
              <w:rPr>
                <w:rFonts w:ascii="Calibri" w:hAnsi="Calibri"/>
                <w:color w:val="000000"/>
                <w:sz w:val="22"/>
                <w:szCs w:val="22"/>
              </w:rPr>
              <w:t xml:space="preserve">. </w:t>
            </w:r>
            <w:r w:rsidRPr="00101662">
              <w:rPr>
                <w:rFonts w:ascii="Calibri" w:hAnsi="Calibri"/>
                <w:color w:val="000000"/>
                <w:sz w:val="22"/>
                <w:szCs w:val="22"/>
              </w:rPr>
              <w:t xml:space="preserve">+39 3205695051 </w:t>
            </w:r>
            <w:r>
              <w:rPr>
                <w:rFonts w:ascii="Calibri" w:hAnsi="Calibri"/>
                <w:color w:val="000000"/>
                <w:sz w:val="22"/>
                <w:szCs w:val="22"/>
              </w:rPr>
              <w:t>(</w:t>
            </w:r>
            <w:r w:rsidR="00327EA5">
              <w:rPr>
                <w:rFonts w:ascii="Calibri" w:hAnsi="Calibri"/>
                <w:color w:val="000000"/>
                <w:sz w:val="22"/>
                <w:szCs w:val="22"/>
              </w:rPr>
              <w:t>už s</w:t>
            </w:r>
            <w:r w:rsidR="00327EA5" w:rsidRPr="00327EA5">
              <w:rPr>
                <w:rFonts w:ascii="Calibri" w:hAnsi="Calibri"/>
                <w:color w:val="000000"/>
                <w:sz w:val="22"/>
                <w:szCs w:val="22"/>
              </w:rPr>
              <w:t>krydžių operacij</w:t>
            </w:r>
            <w:r w:rsidR="00327EA5">
              <w:rPr>
                <w:rFonts w:ascii="Calibri" w:hAnsi="Calibri"/>
                <w:color w:val="000000"/>
                <w:sz w:val="22"/>
                <w:szCs w:val="22"/>
              </w:rPr>
              <w:t>as</w:t>
            </w:r>
            <w:r w:rsidR="00327EA5" w:rsidRPr="00327EA5">
              <w:rPr>
                <w:rFonts w:ascii="Calibri" w:hAnsi="Calibri"/>
                <w:color w:val="000000"/>
                <w:sz w:val="22"/>
                <w:szCs w:val="22"/>
              </w:rPr>
              <w:t xml:space="preserve"> atsakingas asmuo, koordinuojantis visos skrydžių inspektorių komandos veiklą</w:t>
            </w:r>
            <w:r>
              <w:rPr>
                <w:rFonts w:ascii="Calibri" w:hAnsi="Calibri"/>
                <w:color w:val="000000"/>
                <w:sz w:val="22"/>
                <w:szCs w:val="22"/>
              </w:rPr>
              <w:t>);</w:t>
            </w:r>
          </w:p>
          <w:p w14:paraId="1C8AE13E" w14:textId="4C180E8B" w:rsidR="00101662" w:rsidRPr="00101662" w:rsidRDefault="00101662" w:rsidP="00101662">
            <w:pPr>
              <w:jc w:val="both"/>
              <w:rPr>
                <w:rFonts w:ascii="Calibri" w:hAnsi="Calibri"/>
                <w:color w:val="000000"/>
                <w:sz w:val="22"/>
                <w:szCs w:val="22"/>
              </w:rPr>
            </w:pPr>
            <w:r>
              <w:rPr>
                <w:rFonts w:ascii="Calibri" w:hAnsi="Calibri"/>
                <w:color w:val="000000"/>
                <w:sz w:val="22"/>
                <w:szCs w:val="22"/>
              </w:rPr>
              <w:t xml:space="preserve">10.1.2.2. </w:t>
            </w:r>
            <w:proofErr w:type="spellStart"/>
            <w:r w:rsidRPr="00101662">
              <w:rPr>
                <w:rFonts w:ascii="Calibri" w:hAnsi="Calibri"/>
                <w:color w:val="000000"/>
                <w:sz w:val="22"/>
                <w:szCs w:val="22"/>
              </w:rPr>
              <w:t>Claudio</w:t>
            </w:r>
            <w:proofErr w:type="spellEnd"/>
            <w:r w:rsidRPr="00101662">
              <w:rPr>
                <w:rFonts w:ascii="Calibri" w:hAnsi="Calibri"/>
                <w:color w:val="000000"/>
                <w:sz w:val="22"/>
                <w:szCs w:val="22"/>
              </w:rPr>
              <w:t xml:space="preserve"> </w:t>
            </w:r>
            <w:proofErr w:type="spellStart"/>
            <w:r w:rsidRPr="00101662">
              <w:rPr>
                <w:rFonts w:ascii="Calibri" w:hAnsi="Calibri"/>
                <w:color w:val="000000"/>
                <w:sz w:val="22"/>
                <w:szCs w:val="22"/>
              </w:rPr>
              <w:t>Vaccaro</w:t>
            </w:r>
            <w:proofErr w:type="spellEnd"/>
            <w:r>
              <w:rPr>
                <w:rFonts w:ascii="Calibri" w:hAnsi="Calibri"/>
                <w:color w:val="000000"/>
                <w:sz w:val="22"/>
                <w:szCs w:val="22"/>
              </w:rPr>
              <w:t xml:space="preserve">, </w:t>
            </w:r>
            <w:r w:rsidR="00327EA5">
              <w:rPr>
                <w:rFonts w:ascii="Calibri" w:hAnsi="Calibri"/>
                <w:color w:val="000000"/>
                <w:sz w:val="22"/>
                <w:szCs w:val="22"/>
              </w:rPr>
              <w:t>el. pašto adresas</w:t>
            </w:r>
            <w:r w:rsidRPr="00101662">
              <w:rPr>
                <w:rFonts w:ascii="Calibri" w:hAnsi="Calibri"/>
                <w:color w:val="000000"/>
                <w:sz w:val="22"/>
                <w:szCs w:val="22"/>
              </w:rPr>
              <w:t xml:space="preserve"> claudio.vaccaro.1@enav.it</w:t>
            </w:r>
            <w:r>
              <w:rPr>
                <w:rFonts w:ascii="Calibri" w:hAnsi="Calibri"/>
                <w:color w:val="000000"/>
                <w:sz w:val="22"/>
                <w:szCs w:val="22"/>
              </w:rPr>
              <w:t>,</w:t>
            </w:r>
            <w:r w:rsidRPr="00101662">
              <w:rPr>
                <w:rFonts w:ascii="Calibri" w:hAnsi="Calibri"/>
                <w:color w:val="000000"/>
                <w:sz w:val="22"/>
                <w:szCs w:val="22"/>
              </w:rPr>
              <w:t xml:space="preserve"> </w:t>
            </w:r>
            <w:r>
              <w:rPr>
                <w:rFonts w:ascii="Calibri" w:hAnsi="Calibri"/>
                <w:color w:val="000000"/>
                <w:sz w:val="22"/>
                <w:szCs w:val="22"/>
              </w:rPr>
              <w:t>m</w:t>
            </w:r>
            <w:r w:rsidRPr="00101662">
              <w:rPr>
                <w:rFonts w:ascii="Calibri" w:hAnsi="Calibri"/>
                <w:color w:val="000000"/>
                <w:sz w:val="22"/>
                <w:szCs w:val="22"/>
              </w:rPr>
              <w:t>ob</w:t>
            </w:r>
            <w:r>
              <w:rPr>
                <w:rFonts w:ascii="Calibri" w:hAnsi="Calibri"/>
                <w:color w:val="000000"/>
                <w:sz w:val="22"/>
                <w:szCs w:val="22"/>
              </w:rPr>
              <w:t>.</w:t>
            </w:r>
            <w:r w:rsidRPr="00101662">
              <w:rPr>
                <w:rFonts w:ascii="Calibri" w:hAnsi="Calibri"/>
                <w:color w:val="000000"/>
                <w:sz w:val="22"/>
                <w:szCs w:val="22"/>
              </w:rPr>
              <w:t xml:space="preserve"> +39 3400545845</w:t>
            </w:r>
            <w:r>
              <w:rPr>
                <w:rFonts w:ascii="Calibri" w:hAnsi="Calibri"/>
                <w:color w:val="000000"/>
                <w:sz w:val="22"/>
                <w:szCs w:val="22"/>
              </w:rPr>
              <w:t xml:space="preserve"> (</w:t>
            </w:r>
            <w:r w:rsidR="00327EA5" w:rsidRPr="00327EA5">
              <w:rPr>
                <w:rFonts w:ascii="Calibri" w:hAnsi="Calibri"/>
                <w:color w:val="000000"/>
                <w:sz w:val="22"/>
                <w:szCs w:val="22"/>
              </w:rPr>
              <w:t>Programų valdymas, projektų koordinavimas ir stebėsena</w:t>
            </w:r>
            <w:r>
              <w:rPr>
                <w:rFonts w:ascii="Calibri" w:hAnsi="Calibri"/>
                <w:color w:val="000000"/>
                <w:sz w:val="22"/>
                <w:szCs w:val="22"/>
              </w:rPr>
              <w:t>).</w:t>
            </w:r>
          </w:p>
          <w:p w14:paraId="569622BD" w14:textId="5DD27658" w:rsidR="00B0359F" w:rsidRDefault="00101662" w:rsidP="00101662">
            <w:pPr>
              <w:jc w:val="both"/>
              <w:rPr>
                <w:rFonts w:ascii="Calibri" w:hAnsi="Calibri"/>
                <w:color w:val="000000"/>
                <w:sz w:val="22"/>
                <w:szCs w:val="22"/>
              </w:rPr>
            </w:pPr>
            <w:r>
              <w:rPr>
                <w:rFonts w:ascii="Calibri" w:hAnsi="Calibri"/>
                <w:color w:val="000000"/>
                <w:sz w:val="22"/>
                <w:szCs w:val="22"/>
              </w:rPr>
              <w:t xml:space="preserve">10.1.2.3. </w:t>
            </w:r>
            <w:proofErr w:type="spellStart"/>
            <w:r w:rsidRPr="00101662">
              <w:rPr>
                <w:rFonts w:ascii="Calibri" w:hAnsi="Calibri"/>
                <w:color w:val="000000"/>
                <w:sz w:val="22"/>
                <w:szCs w:val="22"/>
              </w:rPr>
              <w:t>Marcello</w:t>
            </w:r>
            <w:proofErr w:type="spellEnd"/>
            <w:r w:rsidRPr="00101662">
              <w:rPr>
                <w:rFonts w:ascii="Calibri" w:hAnsi="Calibri"/>
                <w:color w:val="000000"/>
                <w:sz w:val="22"/>
                <w:szCs w:val="22"/>
              </w:rPr>
              <w:t xml:space="preserve"> Davide </w:t>
            </w:r>
            <w:proofErr w:type="spellStart"/>
            <w:r w:rsidRPr="00101662">
              <w:rPr>
                <w:rFonts w:ascii="Calibri" w:hAnsi="Calibri"/>
                <w:color w:val="000000"/>
                <w:sz w:val="22"/>
                <w:szCs w:val="22"/>
              </w:rPr>
              <w:t>Mannino</w:t>
            </w:r>
            <w:proofErr w:type="spellEnd"/>
            <w:r>
              <w:rPr>
                <w:rFonts w:ascii="Calibri" w:hAnsi="Calibri"/>
                <w:color w:val="000000"/>
                <w:sz w:val="22"/>
                <w:szCs w:val="22"/>
              </w:rPr>
              <w:t xml:space="preserve">, </w:t>
            </w:r>
            <w:r w:rsidR="00327EA5">
              <w:rPr>
                <w:rFonts w:ascii="Calibri" w:hAnsi="Calibri"/>
                <w:color w:val="000000"/>
                <w:sz w:val="22"/>
                <w:szCs w:val="22"/>
              </w:rPr>
              <w:t>el. pašto adresas</w:t>
            </w:r>
            <w:r w:rsidRPr="00101662">
              <w:rPr>
                <w:rFonts w:ascii="Calibri" w:hAnsi="Calibri"/>
                <w:color w:val="000000"/>
                <w:sz w:val="22"/>
                <w:szCs w:val="22"/>
              </w:rPr>
              <w:t xml:space="preserve"> </w:t>
            </w:r>
            <w:hyperlink r:id="rId9" w:history="1">
              <w:r w:rsidRPr="00CB7E9D">
                <w:rPr>
                  <w:rStyle w:val="Hyperlink"/>
                  <w:rFonts w:ascii="Calibri" w:hAnsi="Calibri"/>
                  <w:sz w:val="22"/>
                  <w:szCs w:val="22"/>
                </w:rPr>
                <w:t>marcellod.mannino@idsairnav.com</w:t>
              </w:r>
            </w:hyperlink>
            <w:r>
              <w:rPr>
                <w:rFonts w:ascii="Calibri" w:hAnsi="Calibri"/>
                <w:color w:val="000000"/>
                <w:sz w:val="22"/>
                <w:szCs w:val="22"/>
              </w:rPr>
              <w:t>, mob.</w:t>
            </w:r>
            <w:r w:rsidRPr="00101662">
              <w:rPr>
                <w:rFonts w:ascii="Calibri" w:hAnsi="Calibri"/>
                <w:color w:val="000000"/>
                <w:sz w:val="22"/>
                <w:szCs w:val="22"/>
              </w:rPr>
              <w:t xml:space="preserve"> +393351359236 </w:t>
            </w:r>
            <w:r>
              <w:rPr>
                <w:rFonts w:ascii="Calibri" w:hAnsi="Calibri"/>
                <w:color w:val="000000"/>
                <w:sz w:val="22"/>
                <w:szCs w:val="22"/>
              </w:rPr>
              <w:t>(</w:t>
            </w:r>
            <w:r w:rsidR="00DA65E6" w:rsidRPr="00DA65E6">
              <w:rPr>
                <w:rFonts w:ascii="Calibri" w:hAnsi="Calibri"/>
                <w:color w:val="000000"/>
                <w:sz w:val="22"/>
                <w:szCs w:val="22"/>
              </w:rPr>
              <w:t>komercinei daliai</w:t>
            </w:r>
            <w:r>
              <w:rPr>
                <w:rFonts w:ascii="Calibri" w:hAnsi="Calibri"/>
                <w:color w:val="000000"/>
                <w:sz w:val="22"/>
                <w:szCs w:val="22"/>
              </w:rPr>
              <w:t>).</w:t>
            </w:r>
          </w:p>
          <w:p w14:paraId="4AE49CA4" w14:textId="5297AA91" w:rsidR="00B0359F" w:rsidRDefault="00D455A6" w:rsidP="00101662">
            <w:pPr>
              <w:jc w:val="both"/>
              <w:rPr>
                <w:rFonts w:ascii="Calibri" w:hAnsi="Calibri" w:cs="Calibri"/>
                <w:color w:val="000000"/>
                <w:sz w:val="22"/>
                <w:szCs w:val="22"/>
              </w:rPr>
            </w:pPr>
            <w:r>
              <w:rPr>
                <w:rFonts w:ascii="Calibri" w:hAnsi="Calibri" w:cs="Calibri"/>
                <w:color w:val="000000"/>
                <w:sz w:val="22"/>
                <w:szCs w:val="22"/>
              </w:rPr>
              <w:t xml:space="preserve"> </w:t>
            </w:r>
          </w:p>
        </w:tc>
      </w:tr>
      <w:tr w:rsidR="00B0359F" w14:paraId="7FAEFCDF" w14:textId="77777777" w:rsidTr="00B82124">
        <w:trPr>
          <w:trHeight w:val="557"/>
        </w:trPr>
        <w:tc>
          <w:tcPr>
            <w:tcW w:w="9638" w:type="dxa"/>
            <w:tcBorders>
              <w:top w:val="single" w:sz="4" w:space="0" w:color="000000"/>
              <w:left w:val="single" w:sz="4" w:space="0" w:color="000000"/>
              <w:bottom w:val="single" w:sz="4" w:space="0" w:color="000000"/>
              <w:right w:val="single" w:sz="4" w:space="0" w:color="000000"/>
            </w:tcBorders>
          </w:tcPr>
          <w:p w14:paraId="7DAAD9C2" w14:textId="77777777" w:rsidR="00B0359F" w:rsidRDefault="00B0359F">
            <w:pPr>
              <w:jc w:val="center"/>
              <w:rPr>
                <w:rFonts w:ascii="Calibri" w:hAnsi="Calibri" w:cs="Calibri"/>
                <w:b/>
                <w:color w:val="000000"/>
                <w:sz w:val="22"/>
                <w:szCs w:val="22"/>
              </w:rPr>
            </w:pPr>
          </w:p>
          <w:p w14:paraId="1E70D387"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11. Kitos sąlygos</w:t>
            </w:r>
          </w:p>
          <w:p w14:paraId="3032482B" w14:textId="2B7E1B2B" w:rsidR="00B82124" w:rsidRPr="00B82124"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 xml:space="preserve">11.1. </w:t>
            </w:r>
            <w:r w:rsidR="005139FB" w:rsidRPr="005139FB">
              <w:rPr>
                <w:rFonts w:ascii="Calibri" w:hAnsi="Calibri" w:cs="Calibri"/>
                <w:color w:val="000000"/>
                <w:sz w:val="22"/>
                <w:szCs w:val="22"/>
              </w:rPr>
              <w:t>Asmens duomenys tvarkomi vadovaujantis 2016 m. balandžio 27 d. Europos Parlamento ir Tarybos reglamentu (ES) 2016/679 (Bendrasis duomenų apsaugos reglamentas), Lietuvos Respublikos asmens duomenų teisinės apsaugos įstatymu ir kitais teisės aktais, reglamentuojančiais asmens duomenų tvarkymą, įskaitant Pirkėjo asmens duomenų apsaugos ir tvarkymo gaires (https://www.ans.lt/lt/bendrove/asmens-duomenu-apsauga Asmens duomenų saugumas | AB „Oro navigacija“)</w:t>
            </w:r>
            <w:r w:rsidRPr="00B82124">
              <w:rPr>
                <w:rFonts w:ascii="Calibri" w:hAnsi="Calibri" w:cs="Calibri"/>
                <w:color w:val="000000"/>
                <w:sz w:val="22"/>
                <w:szCs w:val="22"/>
              </w:rPr>
              <w:t>.</w:t>
            </w:r>
          </w:p>
          <w:p w14:paraId="14076E4B" w14:textId="77777777" w:rsidR="00B82124" w:rsidRPr="00B82124"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11.2. Jeigu tai yra būtina, Pirkėjas gali įsigyti prekes ir/ arba paslaugas, nenurodytas Paslaugų teikėjo pasiūlyme (įskaitant remontui reikalingas detales), bet susijusias su Sutarties objektu, kurių kaina gali siekti iki dešimt procentų (10 %) Sutarties sumos, nuodytos 3.1 punkte. Už prekes ir/ arba paslaugas, nenurodytas Paslaugų teikėjo pasiūlyme (3 priedas), bet susijusias su Sutarties objektu, yra sumokama ne didesnė suma nei galiojančios šių prekių ir/ arba paslaugų kainos, skelbiamos Užsakymo pateikimo dieną Paslaugų teikėjo platinimo vietoje, kataloge arba interneto svetainėje; jeigu kainos nėra skelbiamos, ši suma yra sumokama po to, kai Paslaugų teikėjas pasiūlo kainas, atsižvelgdamas į konkurentų ir rinkos kainas.</w:t>
            </w:r>
          </w:p>
          <w:p w14:paraId="7C1EF076" w14:textId="77777777" w:rsidR="00B82124" w:rsidRPr="00B82124"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11.3.  Paslaugų teikėjas įsipareigoja neteikti jokios su Sutartimi susijusios informacijos Rusijos Federacijos, Baltarusijos Respublikos ir Kinijos Liaudies Respublikos subjektams (ar juos atstovaujantiems asmenims) ir jokiomis formomis vykdant Sutartį nepasitelkti subjektų iš valstybių ar teritorijų, nurodytų Lietuvos Respublikos Vyriausybės 2022 m. kovo 30 d. nutarimo Nr. 280 „Dėl Lietuvos Respublikos viešųjų pirkimų įstatymo 92 straipsnio 13, 14 ir 15 dalių nuostatų įgyvendinimo“ 1.2 punktu patvirtintame sąraše.</w:t>
            </w:r>
          </w:p>
          <w:p w14:paraId="49FBC811" w14:textId="77777777" w:rsidR="00B82124" w:rsidRPr="00B82124"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 xml:space="preserve">11.4. Sutartis sudaryta dviem vienodą teisinę galią turinčiais egzemplioriais, po vieną kiekvienai Šaliai. Jeigu Sutartis sudaroma elektronine forma ją pasirašant Šalių kvalifikuotais ar nekvalifikuotais elektroniniais parašais, pasirašomas vienas Sutarties egzempliorius. Jei Šalys pasirašo Sutartį nekvalifikuotais elektroniniais parašais, jos sutinka Sutarties pasirašymui naudoti </w:t>
            </w:r>
            <w:proofErr w:type="spellStart"/>
            <w:r w:rsidRPr="00B82124">
              <w:rPr>
                <w:rFonts w:ascii="Calibri" w:hAnsi="Calibri" w:cs="Calibri"/>
                <w:color w:val="000000"/>
                <w:sz w:val="22"/>
                <w:szCs w:val="22"/>
              </w:rPr>
              <w:t>Docusign</w:t>
            </w:r>
            <w:proofErr w:type="spellEnd"/>
            <w:r w:rsidRPr="00B82124">
              <w:rPr>
                <w:rFonts w:ascii="Calibri" w:hAnsi="Calibri" w:cs="Calibri"/>
                <w:color w:val="000000"/>
                <w:sz w:val="22"/>
                <w:szCs w:val="22"/>
              </w:rPr>
              <w:t xml:space="preserve"> elektroninio pasirašymo platformą ir patvirtina, kad šių Šalių nekvalifikuotų elektroninių parašų teisinė galia yra lygiavertė rašytiniams parašams, taip pat susitaria laikyti su parašais susietas nekvalifikuotas laiko žymas tinkamu įrodymu, kad Šalių nekvalifikuoti elektroniniai parašai galiojo Sutarties pasirašymo metu.</w:t>
            </w:r>
          </w:p>
          <w:p w14:paraId="10C20E65" w14:textId="5B370EEA" w:rsidR="00B0359F" w:rsidRDefault="00B82124" w:rsidP="00B82124">
            <w:pPr>
              <w:jc w:val="both"/>
              <w:rPr>
                <w:rFonts w:ascii="Calibri" w:hAnsi="Calibri" w:cs="Calibri"/>
                <w:color w:val="000000"/>
                <w:sz w:val="22"/>
                <w:szCs w:val="22"/>
              </w:rPr>
            </w:pPr>
            <w:r w:rsidRPr="00B82124">
              <w:rPr>
                <w:rFonts w:ascii="Calibri" w:hAnsi="Calibri" w:cs="Calibri"/>
                <w:color w:val="000000"/>
                <w:sz w:val="22"/>
                <w:szCs w:val="22"/>
              </w:rPr>
              <w:t>11.5. Sutartis surašyta lietuvių ir anglų kalbomis, neatitikimo atveju Šalys vadovausis tekstu anglų kalba.</w:t>
            </w:r>
          </w:p>
        </w:tc>
      </w:tr>
      <w:tr w:rsidR="00B0359F" w14:paraId="7B229275" w14:textId="77777777">
        <w:trPr>
          <w:trHeight w:val="573"/>
        </w:trPr>
        <w:tc>
          <w:tcPr>
            <w:tcW w:w="9638" w:type="dxa"/>
            <w:tcBorders>
              <w:top w:val="single" w:sz="4" w:space="0" w:color="000000"/>
              <w:left w:val="single" w:sz="4" w:space="0" w:color="000000"/>
              <w:bottom w:val="single" w:sz="4" w:space="0" w:color="000000"/>
              <w:right w:val="single" w:sz="4" w:space="0" w:color="000000"/>
            </w:tcBorders>
          </w:tcPr>
          <w:p w14:paraId="77280273" w14:textId="77777777" w:rsidR="00B0359F" w:rsidRDefault="00B0359F">
            <w:pPr>
              <w:jc w:val="center"/>
              <w:rPr>
                <w:rFonts w:ascii="Calibri" w:hAnsi="Calibri" w:cs="Calibri"/>
                <w:b/>
                <w:color w:val="000000"/>
                <w:sz w:val="22"/>
                <w:szCs w:val="22"/>
              </w:rPr>
            </w:pPr>
          </w:p>
          <w:p w14:paraId="54F2F754"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12. Sutarties galiojimas</w:t>
            </w:r>
          </w:p>
          <w:p w14:paraId="08072D9B" w14:textId="1FE964A5" w:rsidR="00B0359F" w:rsidRDefault="00D455A6">
            <w:pPr>
              <w:rPr>
                <w:rFonts w:ascii="Calibri" w:hAnsi="Calibri" w:cs="Calibri"/>
                <w:bCs/>
                <w:i/>
                <w:color w:val="000000"/>
                <w:sz w:val="22"/>
                <w:szCs w:val="22"/>
              </w:rPr>
            </w:pPr>
            <w:r>
              <w:rPr>
                <w:rFonts w:ascii="Calibri" w:hAnsi="Calibri" w:cs="Calibri"/>
                <w:bCs/>
                <w:color w:val="000000"/>
                <w:sz w:val="22"/>
                <w:szCs w:val="22"/>
              </w:rPr>
              <w:t xml:space="preserve">12.1. Sutartis įsigalioja jos pasirašymo dieną ir galioja </w:t>
            </w:r>
            <w:r w:rsidR="00B82124">
              <w:rPr>
                <w:rFonts w:ascii="Calibri" w:hAnsi="Calibri" w:cs="Calibri"/>
                <w:bCs/>
                <w:color w:val="000000"/>
                <w:sz w:val="22"/>
                <w:szCs w:val="22"/>
              </w:rPr>
              <w:t xml:space="preserve">1 (vienerius) metus. </w:t>
            </w:r>
          </w:p>
          <w:p w14:paraId="547BE96C" w14:textId="5A37DCAA" w:rsidR="00B0359F" w:rsidRDefault="00D455A6">
            <w:pPr>
              <w:jc w:val="both"/>
              <w:rPr>
                <w:rFonts w:ascii="Calibri" w:hAnsi="Calibri" w:cs="Calibri"/>
                <w:color w:val="000000"/>
                <w:sz w:val="22"/>
                <w:szCs w:val="22"/>
              </w:rPr>
            </w:pPr>
            <w:r>
              <w:rPr>
                <w:rFonts w:ascii="Calibri" w:hAnsi="Calibri" w:cs="Calibri"/>
                <w:color w:val="000000"/>
                <w:sz w:val="22"/>
                <w:szCs w:val="22"/>
              </w:rPr>
              <w:t>12.2.</w:t>
            </w:r>
            <w:r>
              <w:rPr>
                <w:rFonts w:ascii="Calibri" w:hAnsi="Calibri" w:cs="Calibri"/>
                <w:b/>
                <w:color w:val="000000"/>
                <w:sz w:val="22"/>
                <w:szCs w:val="22"/>
              </w:rPr>
              <w:t xml:space="preserve"> </w:t>
            </w:r>
            <w:r w:rsidR="00B82124" w:rsidRPr="00B82124">
              <w:rPr>
                <w:rFonts w:ascii="Calibri" w:hAnsi="Calibri" w:cs="Calibri"/>
                <w:color w:val="000000"/>
                <w:sz w:val="22"/>
                <w:szCs w:val="22"/>
              </w:rPr>
              <w:t>Sutartis šaliu susitarimu gali būti pratęsta ne ilgiau kaip</w:t>
            </w:r>
            <w:r w:rsidR="00B82124">
              <w:rPr>
                <w:rFonts w:ascii="Calibri" w:hAnsi="Calibri" w:cs="Calibri"/>
                <w:color w:val="000000"/>
                <w:sz w:val="22"/>
                <w:szCs w:val="22"/>
              </w:rPr>
              <w:t xml:space="preserve"> 1</w:t>
            </w:r>
            <w:r w:rsidR="00B82124" w:rsidRPr="00B82124">
              <w:rPr>
                <w:rFonts w:ascii="Calibri" w:hAnsi="Calibri" w:cs="Calibri"/>
                <w:color w:val="000000"/>
                <w:sz w:val="22"/>
                <w:szCs w:val="22"/>
              </w:rPr>
              <w:t xml:space="preserve"> (</w:t>
            </w:r>
            <w:r w:rsidR="00B82124">
              <w:rPr>
                <w:rFonts w:ascii="Calibri" w:hAnsi="Calibri" w:cs="Calibri"/>
                <w:color w:val="000000"/>
                <w:sz w:val="22"/>
                <w:szCs w:val="22"/>
              </w:rPr>
              <w:t>vieneriems</w:t>
            </w:r>
            <w:r w:rsidR="00B82124" w:rsidRPr="00B82124">
              <w:rPr>
                <w:rFonts w:ascii="Calibri" w:hAnsi="Calibri" w:cs="Calibri"/>
                <w:color w:val="000000"/>
                <w:sz w:val="22"/>
                <w:szCs w:val="22"/>
              </w:rPr>
              <w:t>) m</w:t>
            </w:r>
            <w:r w:rsidR="00B82124">
              <w:rPr>
                <w:rFonts w:ascii="Calibri" w:hAnsi="Calibri" w:cs="Calibri"/>
                <w:color w:val="000000"/>
                <w:sz w:val="22"/>
                <w:szCs w:val="22"/>
              </w:rPr>
              <w:t>et</w:t>
            </w:r>
            <w:r w:rsidR="00B82124" w:rsidRPr="00B82124">
              <w:rPr>
                <w:rFonts w:ascii="Calibri" w:hAnsi="Calibri" w:cs="Calibri"/>
                <w:color w:val="000000"/>
                <w:sz w:val="22"/>
                <w:szCs w:val="22"/>
              </w:rPr>
              <w:t xml:space="preserve">ams. Maksimalus sutarties galiojimo terminas – </w:t>
            </w:r>
            <w:r w:rsidR="00B82124">
              <w:rPr>
                <w:rFonts w:ascii="Calibri" w:hAnsi="Calibri" w:cs="Calibri"/>
                <w:color w:val="000000"/>
                <w:sz w:val="22"/>
                <w:szCs w:val="22"/>
              </w:rPr>
              <w:t>2</w:t>
            </w:r>
            <w:r w:rsidR="00B82124" w:rsidRPr="00B82124">
              <w:rPr>
                <w:rFonts w:ascii="Calibri" w:hAnsi="Calibri" w:cs="Calibri"/>
                <w:color w:val="000000"/>
                <w:sz w:val="22"/>
                <w:szCs w:val="22"/>
              </w:rPr>
              <w:t xml:space="preserve"> (</w:t>
            </w:r>
            <w:r w:rsidR="00B82124">
              <w:rPr>
                <w:rFonts w:ascii="Calibri" w:hAnsi="Calibri" w:cs="Calibri"/>
                <w:color w:val="000000"/>
                <w:sz w:val="22"/>
                <w:szCs w:val="22"/>
              </w:rPr>
              <w:t>du</w:t>
            </w:r>
            <w:r w:rsidR="00B82124" w:rsidRPr="00B82124">
              <w:rPr>
                <w:rFonts w:ascii="Calibri" w:hAnsi="Calibri" w:cs="Calibri"/>
                <w:color w:val="000000"/>
                <w:sz w:val="22"/>
                <w:szCs w:val="22"/>
              </w:rPr>
              <w:t>) m</w:t>
            </w:r>
            <w:r w:rsidR="00B82124">
              <w:rPr>
                <w:rFonts w:ascii="Calibri" w:hAnsi="Calibri" w:cs="Calibri"/>
                <w:color w:val="000000"/>
                <w:sz w:val="22"/>
                <w:szCs w:val="22"/>
              </w:rPr>
              <w:t>etai</w:t>
            </w:r>
            <w:r w:rsidR="00B82124" w:rsidRPr="00B82124">
              <w:rPr>
                <w:rFonts w:ascii="Calibri" w:hAnsi="Calibri" w:cs="Calibri"/>
                <w:color w:val="000000"/>
                <w:sz w:val="22"/>
                <w:szCs w:val="22"/>
              </w:rPr>
              <w:t>.</w:t>
            </w:r>
          </w:p>
          <w:p w14:paraId="7A9D2F0A" w14:textId="2D228C8A" w:rsidR="00B82124" w:rsidRDefault="00B82124">
            <w:pPr>
              <w:jc w:val="both"/>
              <w:rPr>
                <w:rFonts w:ascii="Calibri" w:hAnsi="Calibri" w:cs="Calibri"/>
                <w:b/>
                <w:color w:val="000000"/>
                <w:sz w:val="22"/>
                <w:szCs w:val="22"/>
              </w:rPr>
            </w:pPr>
          </w:p>
        </w:tc>
      </w:tr>
      <w:tr w:rsidR="00B0359F" w14:paraId="3F661540" w14:textId="77777777">
        <w:trPr>
          <w:trHeight w:val="573"/>
        </w:trPr>
        <w:tc>
          <w:tcPr>
            <w:tcW w:w="9638" w:type="dxa"/>
            <w:tcBorders>
              <w:top w:val="single" w:sz="4" w:space="0" w:color="000000"/>
              <w:left w:val="single" w:sz="4" w:space="0" w:color="000000"/>
              <w:bottom w:val="single" w:sz="4" w:space="0" w:color="000000"/>
              <w:right w:val="single" w:sz="4" w:space="0" w:color="000000"/>
            </w:tcBorders>
          </w:tcPr>
          <w:p w14:paraId="78598E35"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13. Sutarties priedai</w:t>
            </w:r>
          </w:p>
          <w:p w14:paraId="1B056C7F" w14:textId="1465674E" w:rsidR="00B0359F" w:rsidRDefault="00D455A6">
            <w:pPr>
              <w:jc w:val="both"/>
              <w:rPr>
                <w:rFonts w:ascii="Calibri" w:hAnsi="Calibri" w:cs="Calibri"/>
                <w:color w:val="000000"/>
                <w:sz w:val="22"/>
                <w:szCs w:val="22"/>
              </w:rPr>
            </w:pPr>
            <w:r>
              <w:rPr>
                <w:rFonts w:ascii="Calibri" w:hAnsi="Calibri" w:cs="Calibri"/>
                <w:color w:val="000000"/>
                <w:sz w:val="22"/>
                <w:szCs w:val="22"/>
              </w:rPr>
              <w:t>1 priedas. II dalis. Sutarties bendrosios sąlygos</w:t>
            </w:r>
            <w:r w:rsidR="00722751">
              <w:rPr>
                <w:rFonts w:ascii="Calibri" w:hAnsi="Calibri" w:cs="Calibri"/>
                <w:color w:val="000000"/>
                <w:sz w:val="22"/>
                <w:szCs w:val="22"/>
              </w:rPr>
              <w:t>;</w:t>
            </w:r>
          </w:p>
          <w:p w14:paraId="3A1FFEBB"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2 priedas. Techninė specifikacija;</w:t>
            </w:r>
          </w:p>
          <w:p w14:paraId="787C276B" w14:textId="0AA704AB"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3 priedas. </w:t>
            </w:r>
            <w:r w:rsidR="006E3D6D">
              <w:rPr>
                <w:rFonts w:ascii="Calibri" w:hAnsi="Calibri" w:cs="Calibri"/>
                <w:color w:val="000000"/>
                <w:sz w:val="22"/>
                <w:szCs w:val="22"/>
              </w:rPr>
              <w:t>Paslaugų teikėjo pasiūlymas</w:t>
            </w:r>
            <w:r w:rsidR="004F78F9">
              <w:rPr>
                <w:rFonts w:ascii="Calibri" w:hAnsi="Calibri" w:cs="Calibri"/>
                <w:color w:val="000000"/>
                <w:sz w:val="22"/>
                <w:szCs w:val="22"/>
              </w:rPr>
              <w:t xml:space="preserve"> </w:t>
            </w:r>
            <w:r w:rsidR="004F78F9" w:rsidRPr="004F78F9">
              <w:rPr>
                <w:rFonts w:ascii="Calibri" w:hAnsi="Calibri" w:cs="Calibri"/>
                <w:color w:val="000000"/>
                <w:sz w:val="22"/>
                <w:szCs w:val="22"/>
              </w:rPr>
              <w:t>(saugom</w:t>
            </w:r>
            <w:r w:rsidR="004F78F9">
              <w:rPr>
                <w:rFonts w:ascii="Calibri" w:hAnsi="Calibri" w:cs="Calibri"/>
                <w:color w:val="000000"/>
                <w:sz w:val="22"/>
                <w:szCs w:val="22"/>
              </w:rPr>
              <w:t>a</w:t>
            </w:r>
            <w:r w:rsidR="004F78F9" w:rsidRPr="004F78F9">
              <w:rPr>
                <w:rFonts w:ascii="Calibri" w:hAnsi="Calibri" w:cs="Calibri"/>
                <w:color w:val="000000"/>
                <w:sz w:val="22"/>
                <w:szCs w:val="22"/>
              </w:rPr>
              <w:t>s Sutarties SS dalies 1.2 punkto nurodyta tvarka)</w:t>
            </w:r>
            <w:r>
              <w:rPr>
                <w:rFonts w:ascii="Calibri" w:hAnsi="Calibri" w:cs="Calibri"/>
                <w:color w:val="000000"/>
                <w:sz w:val="22"/>
                <w:szCs w:val="22"/>
              </w:rPr>
              <w:t>;</w:t>
            </w:r>
          </w:p>
          <w:p w14:paraId="4E012BC1"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4 priedas. Paslaugų suteikimo akto forma;</w:t>
            </w:r>
          </w:p>
          <w:p w14:paraId="1DF87CEF"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5 priedas. Pirkimo sąlygos (saugomos Sutarties SS dalies 1.2 punkto nurodyta tvarka).</w:t>
            </w:r>
          </w:p>
          <w:p w14:paraId="2E745177" w14:textId="77777777" w:rsidR="00B0359F" w:rsidRDefault="00B0359F" w:rsidP="006E3D6D">
            <w:pPr>
              <w:rPr>
                <w:rFonts w:ascii="Calibri" w:hAnsi="Calibri" w:cs="Calibri"/>
                <w:color w:val="000000"/>
                <w:sz w:val="22"/>
                <w:szCs w:val="22"/>
              </w:rPr>
            </w:pPr>
          </w:p>
        </w:tc>
      </w:tr>
    </w:tbl>
    <w:p w14:paraId="4A4A1BFB"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18203CF6" w14:textId="77777777" w:rsidR="00B0359F" w:rsidRDefault="00D455A6">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14. Šalių juridiniai rekvizitai ir parašai</w:t>
      </w:r>
    </w:p>
    <w:p w14:paraId="580FE8D0" w14:textId="019F0554" w:rsidR="00B0359F" w:rsidRDefault="00B0359F">
      <w:pPr>
        <w:pStyle w:val="BodyText1"/>
        <w:ind w:firstLine="0"/>
        <w:rPr>
          <w:rFonts w:ascii="Calibri" w:eastAsia="Times New Roman" w:hAnsi="Calibri" w:cs="Calibri"/>
          <w:b/>
          <w:color w:val="000000"/>
          <w:sz w:val="22"/>
          <w:szCs w:val="22"/>
          <w:lang w:val="lt-LT" w:eastAsia="en-US"/>
        </w:rPr>
      </w:pPr>
    </w:p>
    <w:p w14:paraId="7563612E" w14:textId="77777777" w:rsidR="00B0359F" w:rsidRDefault="00D455A6">
      <w:pPr>
        <w:pStyle w:val="BodyText1"/>
        <w:ind w:firstLine="0"/>
        <w:rPr>
          <w:rFonts w:ascii="Calibri" w:hAnsi="Calibri" w:cs="Calibri"/>
          <w:color w:val="000000"/>
          <w:sz w:val="22"/>
          <w:szCs w:val="22"/>
          <w:lang w:val="lt-LT"/>
        </w:rPr>
      </w:pPr>
      <w:r>
        <w:rPr>
          <w:rFonts w:ascii="Calibri" w:hAnsi="Calibri" w:cs="Calibri"/>
          <w:b/>
          <w:color w:val="000000"/>
          <w:sz w:val="22"/>
          <w:szCs w:val="22"/>
          <w:lang w:val="lt-LT"/>
        </w:rPr>
        <w:t>PIRKĖJAS</w:t>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b/>
          <w:color w:val="000000"/>
          <w:sz w:val="22"/>
          <w:szCs w:val="22"/>
          <w:lang w:val="lt-LT"/>
        </w:rPr>
        <w:t>PASLAUGŲ TEIKĖJAS</w:t>
      </w:r>
    </w:p>
    <w:p w14:paraId="009417F4" w14:textId="77777777" w:rsidR="00B0359F" w:rsidRDefault="00B0359F">
      <w:pPr>
        <w:rPr>
          <w:rFonts w:ascii="Calibri" w:hAnsi="Calibri" w:cs="Calibri"/>
          <w:b/>
          <w:color w:val="000000"/>
          <w:sz w:val="22"/>
          <w:szCs w:val="22"/>
        </w:rPr>
      </w:pPr>
    </w:p>
    <w:p w14:paraId="4C679108" w14:textId="41EB5DDF" w:rsidR="00B0359F" w:rsidRDefault="005B46F0">
      <w:pPr>
        <w:rPr>
          <w:rFonts w:ascii="Calibri" w:hAnsi="Calibri" w:cs="Calibri"/>
          <w:color w:val="000000"/>
          <w:sz w:val="22"/>
          <w:szCs w:val="22"/>
        </w:rPr>
      </w:pPr>
      <w:r>
        <w:rPr>
          <w:rFonts w:ascii="Calibri" w:hAnsi="Calibri" w:cs="Calibri"/>
          <w:color w:val="000000"/>
          <w:sz w:val="22"/>
          <w:szCs w:val="22"/>
        </w:rPr>
        <w:t>Akcinė bendrovė</w:t>
      </w:r>
      <w:r w:rsidR="00D455A6">
        <w:rPr>
          <w:rFonts w:ascii="Calibri" w:hAnsi="Calibri" w:cs="Calibri"/>
          <w:color w:val="000000"/>
          <w:sz w:val="22"/>
          <w:szCs w:val="22"/>
        </w:rPr>
        <w:t xml:space="preserve"> „Oro navigacija“                                            </w:t>
      </w:r>
      <w:r w:rsidR="000745DA">
        <w:rPr>
          <w:rFonts w:ascii="Calibri" w:hAnsi="Calibri" w:cs="Calibri"/>
          <w:color w:val="000000"/>
          <w:sz w:val="22"/>
          <w:szCs w:val="22"/>
        </w:rPr>
        <w:t xml:space="preserve">  </w:t>
      </w:r>
      <w:r w:rsidR="00D455A6">
        <w:rPr>
          <w:rFonts w:ascii="Calibri" w:hAnsi="Calibri" w:cs="Calibri"/>
          <w:color w:val="000000"/>
          <w:sz w:val="22"/>
          <w:szCs w:val="22"/>
        </w:rPr>
        <w:t xml:space="preserve"> </w:t>
      </w:r>
      <w:r w:rsidR="00A31D1B">
        <w:rPr>
          <w:rFonts w:ascii="Calibri" w:hAnsi="Calibri" w:cs="Calibri"/>
          <w:color w:val="000000"/>
          <w:sz w:val="22"/>
          <w:szCs w:val="22"/>
        </w:rPr>
        <w:t xml:space="preserve">ENAV </w:t>
      </w:r>
      <w:proofErr w:type="spellStart"/>
      <w:r w:rsidR="00A31D1B">
        <w:rPr>
          <w:rFonts w:ascii="Calibri" w:hAnsi="Calibri" w:cs="Calibri"/>
          <w:color w:val="000000"/>
          <w:sz w:val="22"/>
          <w:szCs w:val="22"/>
        </w:rPr>
        <w:t>S.p.A</w:t>
      </w:r>
      <w:proofErr w:type="spellEnd"/>
      <w:r w:rsidR="00A31D1B">
        <w:rPr>
          <w:rFonts w:ascii="Calibri" w:hAnsi="Calibri" w:cs="Calibri"/>
          <w:color w:val="000000"/>
          <w:sz w:val="22"/>
          <w:szCs w:val="22"/>
        </w:rPr>
        <w:t>.</w:t>
      </w:r>
    </w:p>
    <w:p w14:paraId="3C33ABE3" w14:textId="7D7D1B8F" w:rsidR="00B0359F" w:rsidRDefault="00D455A6">
      <w:pPr>
        <w:rPr>
          <w:rFonts w:ascii="Calibri" w:hAnsi="Calibri" w:cs="Calibri"/>
          <w:color w:val="000000"/>
          <w:sz w:val="22"/>
          <w:szCs w:val="22"/>
        </w:rPr>
      </w:pPr>
      <w:r>
        <w:rPr>
          <w:rFonts w:ascii="Calibri" w:hAnsi="Calibri" w:cs="Calibri"/>
          <w:color w:val="000000"/>
          <w:sz w:val="22"/>
          <w:szCs w:val="22"/>
        </w:rPr>
        <w:t xml:space="preserve">Balio Karvelio g. 25, LT-02184 Vilnius                                       </w:t>
      </w:r>
      <w:r w:rsidR="000745DA">
        <w:rPr>
          <w:rFonts w:ascii="Calibri" w:hAnsi="Calibri" w:cs="Calibri"/>
          <w:color w:val="000000"/>
          <w:sz w:val="22"/>
          <w:szCs w:val="22"/>
        </w:rPr>
        <w:t xml:space="preserve">  </w:t>
      </w:r>
      <w:r>
        <w:rPr>
          <w:rFonts w:ascii="Calibri" w:hAnsi="Calibri" w:cs="Calibri"/>
          <w:color w:val="000000"/>
          <w:sz w:val="22"/>
          <w:szCs w:val="22"/>
        </w:rPr>
        <w:t xml:space="preserve"> </w:t>
      </w:r>
      <w:r w:rsidR="00F97B74" w:rsidRPr="00F97B74">
        <w:rPr>
          <w:rFonts w:ascii="Calibri" w:hAnsi="Calibri" w:cs="Calibri"/>
          <w:color w:val="000000"/>
          <w:sz w:val="22"/>
          <w:szCs w:val="22"/>
        </w:rPr>
        <w:t xml:space="preserve">Via </w:t>
      </w:r>
      <w:proofErr w:type="spellStart"/>
      <w:r w:rsidR="00F97B74" w:rsidRPr="00F97B74">
        <w:rPr>
          <w:rFonts w:ascii="Calibri" w:hAnsi="Calibri" w:cs="Calibri"/>
          <w:color w:val="000000"/>
          <w:sz w:val="22"/>
          <w:szCs w:val="22"/>
        </w:rPr>
        <w:t>Salaria</w:t>
      </w:r>
      <w:proofErr w:type="spellEnd"/>
      <w:r w:rsidR="00F97B74" w:rsidRPr="00F97B74">
        <w:rPr>
          <w:rFonts w:ascii="Calibri" w:hAnsi="Calibri" w:cs="Calibri"/>
          <w:color w:val="000000"/>
          <w:sz w:val="22"/>
          <w:szCs w:val="22"/>
        </w:rPr>
        <w:t>, 716 – 00138 Rom</w:t>
      </w:r>
      <w:r w:rsidR="00F97B74">
        <w:rPr>
          <w:rFonts w:ascii="Calibri" w:hAnsi="Calibri" w:cs="Calibri"/>
          <w:color w:val="000000"/>
          <w:sz w:val="22"/>
          <w:szCs w:val="22"/>
        </w:rPr>
        <w:t>a</w:t>
      </w:r>
      <w:r w:rsidR="00F97B74" w:rsidRPr="00F97B74">
        <w:rPr>
          <w:rFonts w:ascii="Calibri" w:hAnsi="Calibri" w:cs="Calibri"/>
          <w:color w:val="000000"/>
          <w:sz w:val="22"/>
          <w:szCs w:val="22"/>
        </w:rPr>
        <w:t xml:space="preserve">, </w:t>
      </w:r>
      <w:r w:rsidR="00C415AE" w:rsidRPr="00C415AE">
        <w:rPr>
          <w:rFonts w:ascii="Calibri" w:hAnsi="Calibri" w:cs="Calibri"/>
          <w:color w:val="000000"/>
          <w:sz w:val="22"/>
          <w:szCs w:val="22"/>
        </w:rPr>
        <w:t>Italij</w:t>
      </w:r>
      <w:r w:rsidR="00C415AE">
        <w:rPr>
          <w:rFonts w:ascii="Calibri" w:hAnsi="Calibri" w:cs="Calibri"/>
          <w:color w:val="000000"/>
          <w:sz w:val="22"/>
          <w:szCs w:val="22"/>
        </w:rPr>
        <w:t>a</w:t>
      </w:r>
      <w:r w:rsidR="00C415AE" w:rsidRPr="00C415AE">
        <w:rPr>
          <w:rFonts w:ascii="Calibri" w:hAnsi="Calibri" w:cs="Calibri"/>
          <w:color w:val="000000"/>
          <w:sz w:val="22"/>
          <w:szCs w:val="22"/>
        </w:rPr>
        <w:t xml:space="preserve"> </w:t>
      </w:r>
    </w:p>
    <w:p w14:paraId="2555E973" w14:textId="43973E33" w:rsidR="00B0359F" w:rsidRDefault="00D455A6">
      <w:pPr>
        <w:rPr>
          <w:rFonts w:ascii="Calibri" w:hAnsi="Calibri"/>
          <w:color w:val="000000"/>
          <w:sz w:val="22"/>
          <w:szCs w:val="22"/>
        </w:rPr>
      </w:pPr>
      <w:r>
        <w:rPr>
          <w:rFonts w:ascii="Calibri" w:hAnsi="Calibri"/>
          <w:color w:val="000000"/>
          <w:sz w:val="22"/>
          <w:szCs w:val="22"/>
        </w:rPr>
        <w:t xml:space="preserve">Įmonės kodas: 210060460                                                         </w:t>
      </w:r>
      <w:r w:rsidR="000745DA">
        <w:rPr>
          <w:rFonts w:ascii="Calibri" w:hAnsi="Calibri"/>
          <w:color w:val="000000"/>
          <w:sz w:val="22"/>
          <w:szCs w:val="22"/>
        </w:rPr>
        <w:t xml:space="preserve">  </w:t>
      </w:r>
      <w:r>
        <w:rPr>
          <w:rFonts w:ascii="Calibri" w:hAnsi="Calibri"/>
          <w:color w:val="000000"/>
          <w:sz w:val="22"/>
          <w:szCs w:val="22"/>
        </w:rPr>
        <w:t xml:space="preserve">  </w:t>
      </w:r>
      <w:r w:rsidR="00C415AE" w:rsidRPr="00C415AE">
        <w:rPr>
          <w:rFonts w:ascii="Calibri" w:hAnsi="Calibri"/>
          <w:color w:val="000000"/>
          <w:sz w:val="22"/>
          <w:szCs w:val="22"/>
        </w:rPr>
        <w:t>Įmonės kodas:</w:t>
      </w:r>
      <w:r w:rsidR="00C415AE" w:rsidRPr="00C415AE">
        <w:t xml:space="preserve"> </w:t>
      </w:r>
      <w:r w:rsidR="00C415AE" w:rsidRPr="00C415AE">
        <w:rPr>
          <w:rFonts w:ascii="Calibri" w:hAnsi="Calibri"/>
          <w:color w:val="000000"/>
          <w:sz w:val="22"/>
          <w:szCs w:val="22"/>
        </w:rPr>
        <w:t>97016000586</w:t>
      </w:r>
    </w:p>
    <w:p w14:paraId="6BE9AD47" w14:textId="1C3A111B" w:rsidR="00B0359F" w:rsidRDefault="00D455A6">
      <w:pPr>
        <w:rPr>
          <w:rFonts w:ascii="Calibri" w:hAnsi="Calibri" w:cs="Calibri"/>
          <w:color w:val="000000"/>
          <w:sz w:val="22"/>
          <w:szCs w:val="22"/>
        </w:rPr>
      </w:pPr>
      <w:r>
        <w:rPr>
          <w:rFonts w:ascii="Calibri" w:hAnsi="Calibri" w:cs="Calibri"/>
          <w:color w:val="000000"/>
          <w:sz w:val="22"/>
          <w:szCs w:val="22"/>
        </w:rPr>
        <w:t xml:space="preserve">PVM mokėtojo kodas: LT100604610                                       </w:t>
      </w:r>
      <w:r w:rsidR="000745DA">
        <w:rPr>
          <w:rFonts w:ascii="Calibri" w:hAnsi="Calibri" w:cs="Calibri"/>
          <w:color w:val="000000"/>
          <w:sz w:val="22"/>
          <w:szCs w:val="22"/>
        </w:rPr>
        <w:t xml:space="preserve">  </w:t>
      </w:r>
      <w:r>
        <w:rPr>
          <w:rFonts w:ascii="Calibri" w:hAnsi="Calibri" w:cs="Calibri"/>
          <w:color w:val="000000"/>
          <w:sz w:val="22"/>
          <w:szCs w:val="22"/>
        </w:rPr>
        <w:t xml:space="preserve">   </w:t>
      </w:r>
      <w:r w:rsidR="00C415AE" w:rsidRPr="00C415AE">
        <w:rPr>
          <w:rFonts w:ascii="Calibri" w:hAnsi="Calibri" w:cs="Calibri"/>
          <w:color w:val="000000"/>
          <w:sz w:val="22"/>
          <w:szCs w:val="22"/>
        </w:rPr>
        <w:t>PVM mokėtojo kodas:</w:t>
      </w:r>
      <w:r w:rsidR="00C415AE">
        <w:rPr>
          <w:rFonts w:ascii="Calibri" w:hAnsi="Calibri" w:cs="Calibri"/>
          <w:color w:val="000000"/>
          <w:sz w:val="22"/>
          <w:szCs w:val="22"/>
        </w:rPr>
        <w:t xml:space="preserve"> </w:t>
      </w:r>
      <w:r w:rsidR="00C415AE" w:rsidRPr="00C415AE">
        <w:rPr>
          <w:rFonts w:ascii="Calibri" w:hAnsi="Calibri" w:cs="Calibri"/>
          <w:color w:val="000000"/>
          <w:sz w:val="22"/>
          <w:szCs w:val="22"/>
        </w:rPr>
        <w:t>02152021008</w:t>
      </w:r>
    </w:p>
    <w:p w14:paraId="7EA96816" w14:textId="1883E63B" w:rsidR="00B0359F" w:rsidRDefault="00D455A6">
      <w:pPr>
        <w:rPr>
          <w:rFonts w:ascii="Calibri" w:hAnsi="Calibri" w:cs="Calibri"/>
          <w:color w:val="000000"/>
          <w:sz w:val="22"/>
          <w:szCs w:val="22"/>
        </w:rPr>
      </w:pPr>
      <w:r>
        <w:rPr>
          <w:rFonts w:ascii="Calibri" w:hAnsi="Calibri" w:cs="Calibri"/>
          <w:color w:val="000000"/>
          <w:sz w:val="22"/>
          <w:szCs w:val="22"/>
        </w:rPr>
        <w:t xml:space="preserve">A/s LT037044060001166081                                                     </w:t>
      </w:r>
      <w:r w:rsidR="000745DA">
        <w:rPr>
          <w:rFonts w:ascii="Calibri" w:hAnsi="Calibri" w:cs="Calibri"/>
          <w:color w:val="000000"/>
          <w:sz w:val="22"/>
          <w:szCs w:val="22"/>
        </w:rPr>
        <w:t xml:space="preserve"> </w:t>
      </w:r>
      <w:r>
        <w:rPr>
          <w:rFonts w:ascii="Calibri" w:hAnsi="Calibri" w:cs="Calibri"/>
          <w:color w:val="000000"/>
          <w:sz w:val="22"/>
          <w:szCs w:val="22"/>
        </w:rPr>
        <w:t xml:space="preserve">  </w:t>
      </w:r>
      <w:r w:rsidR="000745DA">
        <w:rPr>
          <w:rFonts w:ascii="Calibri" w:hAnsi="Calibri" w:cs="Calibri"/>
          <w:color w:val="000000"/>
          <w:sz w:val="22"/>
          <w:szCs w:val="22"/>
        </w:rPr>
        <w:t xml:space="preserve"> </w:t>
      </w:r>
      <w:r w:rsidR="00C415AE">
        <w:rPr>
          <w:rFonts w:ascii="Calibri" w:hAnsi="Calibri" w:cs="Calibri"/>
          <w:color w:val="000000"/>
          <w:sz w:val="22"/>
          <w:szCs w:val="22"/>
        </w:rPr>
        <w:t xml:space="preserve">A/s </w:t>
      </w:r>
    </w:p>
    <w:p w14:paraId="440B1864" w14:textId="64933812" w:rsidR="00B0359F" w:rsidRDefault="00D455A6">
      <w:pPr>
        <w:rPr>
          <w:rFonts w:ascii="Calibri" w:hAnsi="Calibri" w:cs="Calibri"/>
          <w:color w:val="000000"/>
          <w:sz w:val="22"/>
          <w:szCs w:val="22"/>
        </w:rPr>
      </w:pPr>
      <w:r>
        <w:rPr>
          <w:rFonts w:ascii="Calibri" w:hAnsi="Calibri" w:cs="Calibri"/>
          <w:color w:val="000000"/>
          <w:sz w:val="22"/>
          <w:szCs w:val="22"/>
        </w:rPr>
        <w:t xml:space="preserve">AB SEB bankas                                                                                </w:t>
      </w:r>
      <w:r w:rsidR="000745DA">
        <w:rPr>
          <w:rFonts w:ascii="Calibri" w:hAnsi="Calibri" w:cs="Calibri"/>
          <w:color w:val="000000"/>
          <w:sz w:val="22"/>
          <w:szCs w:val="22"/>
        </w:rPr>
        <w:t xml:space="preserve"> </w:t>
      </w:r>
      <w:r>
        <w:rPr>
          <w:rFonts w:ascii="Calibri" w:hAnsi="Calibri" w:cs="Calibri"/>
          <w:color w:val="000000"/>
          <w:sz w:val="22"/>
          <w:szCs w:val="22"/>
        </w:rPr>
        <w:t xml:space="preserve">  </w:t>
      </w:r>
      <w:r w:rsidR="000745DA" w:rsidRPr="000745DA">
        <w:rPr>
          <w:rFonts w:ascii="Calibri" w:hAnsi="Calibri" w:cs="Calibri"/>
          <w:color w:val="000000"/>
          <w:sz w:val="22"/>
          <w:szCs w:val="22"/>
        </w:rPr>
        <w:t>SWIFT CODE: BNL II TRR</w:t>
      </w:r>
    </w:p>
    <w:p w14:paraId="78B38CAA" w14:textId="6EE7768D" w:rsidR="00B0359F" w:rsidRDefault="00D455A6">
      <w:pPr>
        <w:rPr>
          <w:rFonts w:ascii="Calibri" w:hAnsi="Calibri" w:cs="Calibri"/>
          <w:color w:val="000000"/>
          <w:sz w:val="22"/>
          <w:szCs w:val="22"/>
        </w:rPr>
      </w:pPr>
      <w:r>
        <w:rPr>
          <w:rFonts w:ascii="Calibri" w:hAnsi="Calibri"/>
          <w:color w:val="000000"/>
          <w:sz w:val="22"/>
          <w:szCs w:val="22"/>
        </w:rPr>
        <w:t xml:space="preserve">Tel. 8 706 94502                                                                               </w:t>
      </w:r>
      <w:r w:rsidR="000745DA" w:rsidRPr="000745DA">
        <w:rPr>
          <w:rFonts w:ascii="Calibri" w:hAnsi="Calibri"/>
          <w:color w:val="000000"/>
          <w:sz w:val="22"/>
          <w:szCs w:val="22"/>
        </w:rPr>
        <w:t xml:space="preserve">B.N.L. </w:t>
      </w:r>
      <w:proofErr w:type="spellStart"/>
      <w:r w:rsidR="000745DA" w:rsidRPr="000745DA">
        <w:rPr>
          <w:rFonts w:ascii="Calibri" w:hAnsi="Calibri"/>
          <w:color w:val="000000"/>
          <w:sz w:val="22"/>
          <w:szCs w:val="22"/>
        </w:rPr>
        <w:t>Gruppo</w:t>
      </w:r>
      <w:proofErr w:type="spellEnd"/>
      <w:r w:rsidR="000745DA" w:rsidRPr="000745DA">
        <w:rPr>
          <w:rFonts w:ascii="Calibri" w:hAnsi="Calibri"/>
          <w:color w:val="000000"/>
          <w:sz w:val="22"/>
          <w:szCs w:val="22"/>
        </w:rPr>
        <w:t xml:space="preserve"> BNP </w:t>
      </w:r>
      <w:proofErr w:type="spellStart"/>
      <w:r w:rsidR="000745DA" w:rsidRPr="000745DA">
        <w:rPr>
          <w:rFonts w:ascii="Calibri" w:hAnsi="Calibri"/>
          <w:color w:val="000000"/>
          <w:sz w:val="22"/>
          <w:szCs w:val="22"/>
        </w:rPr>
        <w:t>Paribas</w:t>
      </w:r>
      <w:proofErr w:type="spellEnd"/>
      <w:r w:rsidR="000745DA" w:rsidRPr="000745DA">
        <w:rPr>
          <w:rFonts w:ascii="Calibri" w:hAnsi="Calibri"/>
          <w:color w:val="000000"/>
          <w:sz w:val="22"/>
          <w:szCs w:val="22"/>
        </w:rPr>
        <w:t xml:space="preserve"> – Rome </w:t>
      </w:r>
      <w:proofErr w:type="spellStart"/>
      <w:r w:rsidR="000745DA" w:rsidRPr="000745DA">
        <w:rPr>
          <w:rFonts w:ascii="Calibri" w:hAnsi="Calibri"/>
          <w:color w:val="000000"/>
          <w:sz w:val="22"/>
          <w:szCs w:val="22"/>
        </w:rPr>
        <w:t>Agency</w:t>
      </w:r>
      <w:proofErr w:type="spellEnd"/>
      <w:r w:rsidR="000745DA" w:rsidRPr="000745DA">
        <w:rPr>
          <w:rFonts w:ascii="Calibri" w:hAnsi="Calibri"/>
          <w:color w:val="000000"/>
          <w:sz w:val="22"/>
          <w:szCs w:val="22"/>
        </w:rPr>
        <w:t xml:space="preserve"> n. 9</w:t>
      </w:r>
    </w:p>
    <w:p w14:paraId="1B285BE2" w14:textId="17243755" w:rsidR="00B0359F" w:rsidRDefault="00D455A6">
      <w:r>
        <w:rPr>
          <w:rFonts w:ascii="Calibri" w:hAnsi="Calibri"/>
          <w:color w:val="000000"/>
          <w:sz w:val="22"/>
          <w:szCs w:val="22"/>
          <w:lang w:eastAsia="en-US"/>
        </w:rPr>
        <w:t xml:space="preserve">El. p.: </w:t>
      </w:r>
      <w:hyperlink r:id="rId10">
        <w:r>
          <w:rPr>
            <w:rStyle w:val="ListLabel10"/>
          </w:rPr>
          <w:t>info@ans.lt</w:t>
        </w:r>
      </w:hyperlink>
      <w:r>
        <w:rPr>
          <w:rFonts w:ascii="Calibri" w:hAnsi="Calibri"/>
          <w:color w:val="000000"/>
          <w:sz w:val="22"/>
          <w:szCs w:val="22"/>
          <w:lang w:val="en-US" w:eastAsia="en-US"/>
        </w:rPr>
        <w:t xml:space="preserve">                                                                       </w:t>
      </w:r>
      <w:r w:rsidR="000745DA">
        <w:rPr>
          <w:rFonts w:ascii="Calibri" w:hAnsi="Calibri"/>
          <w:color w:val="000000"/>
          <w:sz w:val="22"/>
          <w:szCs w:val="22"/>
          <w:lang w:val="en-US" w:eastAsia="en-US"/>
        </w:rPr>
        <w:t xml:space="preserve">      Tel. </w:t>
      </w:r>
    </w:p>
    <w:p w14:paraId="7659A5F8" w14:textId="636B7FCF" w:rsidR="00B0359F" w:rsidRPr="000745DA" w:rsidRDefault="000745DA" w:rsidP="000745DA">
      <w:pPr>
        <w:tabs>
          <w:tab w:val="left" w:pos="5121"/>
          <w:tab w:val="left" w:pos="5547"/>
        </w:tabs>
        <w:rPr>
          <w:rFonts w:ascii="Calibri" w:hAnsi="Calibri" w:cs="Calibri"/>
          <w:bCs/>
          <w:color w:val="000000"/>
          <w:sz w:val="22"/>
          <w:szCs w:val="22"/>
        </w:rPr>
      </w:pPr>
      <w:r>
        <w:rPr>
          <w:rFonts w:ascii="Calibri" w:hAnsi="Calibri" w:cs="Calibri"/>
          <w:b/>
          <w:color w:val="000000"/>
          <w:sz w:val="22"/>
          <w:szCs w:val="22"/>
        </w:rPr>
        <w:tab/>
        <w:t xml:space="preserve">      </w:t>
      </w:r>
      <w:r w:rsidRPr="000745DA">
        <w:rPr>
          <w:rFonts w:ascii="Calibri" w:hAnsi="Calibri" w:cs="Calibri"/>
          <w:bCs/>
          <w:color w:val="000000"/>
          <w:sz w:val="22"/>
          <w:szCs w:val="22"/>
        </w:rPr>
        <w:t xml:space="preserve">El. p. </w:t>
      </w:r>
    </w:p>
    <w:p w14:paraId="68411620" w14:textId="77777777" w:rsidR="00B0359F" w:rsidRDefault="00B0359F">
      <w:pPr>
        <w:ind w:right="1147"/>
        <w:rPr>
          <w:rFonts w:ascii="Calibri" w:hAnsi="Calibri" w:cs="Calibri"/>
          <w:b/>
          <w:color w:val="000000"/>
          <w:sz w:val="22"/>
          <w:szCs w:val="22"/>
        </w:rPr>
      </w:pPr>
    </w:p>
    <w:p w14:paraId="23FAAD5B" w14:textId="77777777" w:rsidR="00B0359F" w:rsidRDefault="00D455A6">
      <w:pPr>
        <w:ind w:right="-1"/>
        <w:rPr>
          <w:rFonts w:ascii="Calibri" w:hAnsi="Calibri"/>
          <w:bCs/>
          <w:color w:val="000000"/>
          <w:sz w:val="22"/>
          <w:szCs w:val="22"/>
        </w:rPr>
      </w:pPr>
      <w:r>
        <w:rPr>
          <w:rFonts w:ascii="Calibri" w:hAnsi="Calibri" w:cs="Calibri"/>
          <w:b/>
          <w:color w:val="000000"/>
          <w:sz w:val="22"/>
          <w:szCs w:val="22"/>
        </w:rPr>
        <w:t>______________________________                                                ____________________________</w:t>
      </w:r>
    </w:p>
    <w:p w14:paraId="62D94CD4" w14:textId="77777777" w:rsidR="00B0359F" w:rsidRDefault="00D455A6">
      <w:pPr>
        <w:rPr>
          <w:rFonts w:ascii="Calibri" w:hAnsi="Calibri" w:cs="Calibri"/>
          <w:color w:val="000000"/>
          <w:sz w:val="22"/>
          <w:szCs w:val="22"/>
        </w:rPr>
      </w:pPr>
      <w:r>
        <w:rPr>
          <w:rFonts w:ascii="Calibri" w:hAnsi="Calibri" w:cs="Calibri"/>
          <w:color w:val="000000"/>
          <w:sz w:val="22"/>
          <w:szCs w:val="22"/>
        </w:rPr>
        <w:t xml:space="preserve">                    (parašas)                                                                                                 (parašas)</w:t>
      </w:r>
    </w:p>
    <w:p w14:paraId="0FC10431" w14:textId="77777777" w:rsidR="006E3D6D" w:rsidRDefault="006E3D6D">
      <w:pPr>
        <w:jc w:val="center"/>
        <w:rPr>
          <w:rFonts w:ascii="Calibri" w:hAnsi="Calibri" w:cs="Calibri"/>
          <w:b/>
          <w:color w:val="000000"/>
          <w:sz w:val="22"/>
          <w:szCs w:val="22"/>
        </w:rPr>
      </w:pPr>
    </w:p>
    <w:p w14:paraId="0CAF5B9A" w14:textId="0EDFD766" w:rsidR="0084687F" w:rsidRPr="00AF2CC7" w:rsidRDefault="00AF2CC7" w:rsidP="00AF2CC7">
      <w:pPr>
        <w:tabs>
          <w:tab w:val="left" w:pos="5735"/>
        </w:tabs>
        <w:rPr>
          <w:rFonts w:ascii="Calibri" w:hAnsi="Calibri" w:cs="Calibri"/>
          <w:bCs/>
          <w:color w:val="000000"/>
          <w:sz w:val="22"/>
          <w:szCs w:val="22"/>
        </w:rPr>
      </w:pPr>
      <w:r w:rsidRPr="00AF2CC7">
        <w:rPr>
          <w:rFonts w:ascii="Calibri" w:hAnsi="Calibri" w:cs="Calibri"/>
          <w:bCs/>
          <w:color w:val="000000"/>
          <w:sz w:val="22"/>
          <w:szCs w:val="22"/>
        </w:rPr>
        <w:t>Generalinis direktorius</w:t>
      </w:r>
      <w:r>
        <w:rPr>
          <w:rFonts w:ascii="Calibri" w:hAnsi="Calibri" w:cs="Calibri"/>
          <w:bCs/>
          <w:color w:val="000000"/>
          <w:sz w:val="22"/>
          <w:szCs w:val="22"/>
        </w:rPr>
        <w:tab/>
      </w:r>
      <w:r w:rsidRPr="00AF2CC7">
        <w:rPr>
          <w:rFonts w:ascii="Calibri" w:hAnsi="Calibri" w:cs="Calibri"/>
          <w:bCs/>
          <w:color w:val="000000"/>
          <w:sz w:val="22"/>
          <w:szCs w:val="22"/>
        </w:rPr>
        <w:t xml:space="preserve">Komercinių paslaugų organizacinės </w:t>
      </w:r>
    </w:p>
    <w:p w14:paraId="733EAACE" w14:textId="2C69F27A" w:rsidR="00E75ABC" w:rsidRPr="00AF2CC7" w:rsidRDefault="00AF2CC7" w:rsidP="00AF2CC7">
      <w:pPr>
        <w:tabs>
          <w:tab w:val="left" w:pos="5735"/>
        </w:tabs>
        <w:rPr>
          <w:rFonts w:ascii="Calibri" w:hAnsi="Calibri" w:cs="Calibri"/>
          <w:bCs/>
          <w:color w:val="000000"/>
          <w:sz w:val="22"/>
          <w:szCs w:val="22"/>
        </w:rPr>
      </w:pPr>
      <w:r>
        <w:rPr>
          <w:rFonts w:ascii="Calibri" w:hAnsi="Calibri" w:cs="Calibri"/>
          <w:bCs/>
          <w:color w:val="000000"/>
          <w:sz w:val="22"/>
          <w:szCs w:val="22"/>
        </w:rPr>
        <w:tab/>
      </w:r>
      <w:r w:rsidRPr="00AF2CC7">
        <w:rPr>
          <w:rFonts w:ascii="Calibri" w:hAnsi="Calibri" w:cs="Calibri"/>
          <w:bCs/>
          <w:color w:val="000000"/>
          <w:sz w:val="22"/>
          <w:szCs w:val="22"/>
        </w:rPr>
        <w:t xml:space="preserve">struktūros vadovė </w:t>
      </w:r>
    </w:p>
    <w:p w14:paraId="13F8C0EF" w14:textId="2E13106D" w:rsidR="00E75ABC" w:rsidRPr="00AF2CC7" w:rsidRDefault="00AF2CC7" w:rsidP="00AF2CC7">
      <w:pPr>
        <w:tabs>
          <w:tab w:val="left" w:pos="5773"/>
        </w:tabs>
        <w:rPr>
          <w:rFonts w:ascii="Calibri" w:hAnsi="Calibri" w:cs="Calibri"/>
          <w:bCs/>
          <w:color w:val="000000"/>
          <w:sz w:val="22"/>
          <w:szCs w:val="22"/>
        </w:rPr>
      </w:pPr>
      <w:r>
        <w:rPr>
          <w:rFonts w:ascii="Calibri" w:hAnsi="Calibri" w:cs="Calibri"/>
          <w:b/>
          <w:color w:val="000000"/>
          <w:sz w:val="22"/>
          <w:szCs w:val="22"/>
        </w:rPr>
        <w:tab/>
      </w:r>
    </w:p>
    <w:p w14:paraId="435C2FC6" w14:textId="77777777" w:rsidR="00E75ABC" w:rsidRDefault="00E75ABC">
      <w:pPr>
        <w:jc w:val="center"/>
        <w:rPr>
          <w:rFonts w:ascii="Calibri" w:hAnsi="Calibri" w:cs="Calibri"/>
          <w:b/>
          <w:color w:val="000000"/>
          <w:sz w:val="22"/>
          <w:szCs w:val="22"/>
        </w:rPr>
      </w:pPr>
    </w:p>
    <w:p w14:paraId="359E3CBA" w14:textId="77777777" w:rsidR="00E81F80" w:rsidRDefault="00E81F80">
      <w:pPr>
        <w:jc w:val="center"/>
        <w:rPr>
          <w:rFonts w:ascii="Calibri" w:hAnsi="Calibri" w:cs="Calibri"/>
          <w:b/>
          <w:color w:val="000000"/>
          <w:sz w:val="22"/>
          <w:szCs w:val="22"/>
        </w:rPr>
      </w:pPr>
    </w:p>
    <w:p w14:paraId="2BCE1684" w14:textId="77777777" w:rsidR="00AF2CC7" w:rsidRDefault="00AF2CC7">
      <w:pPr>
        <w:jc w:val="center"/>
        <w:rPr>
          <w:rFonts w:ascii="Calibri" w:hAnsi="Calibri" w:cs="Calibri"/>
          <w:b/>
          <w:color w:val="000000"/>
          <w:sz w:val="22"/>
          <w:szCs w:val="22"/>
        </w:rPr>
      </w:pPr>
    </w:p>
    <w:p w14:paraId="4186311A" w14:textId="77777777" w:rsidR="00AF2CC7" w:rsidRDefault="00AF2CC7">
      <w:pPr>
        <w:jc w:val="center"/>
        <w:rPr>
          <w:rFonts w:ascii="Calibri" w:hAnsi="Calibri" w:cs="Calibri"/>
          <w:b/>
          <w:color w:val="000000"/>
          <w:sz w:val="22"/>
          <w:szCs w:val="22"/>
        </w:rPr>
      </w:pPr>
    </w:p>
    <w:p w14:paraId="7F2D8868" w14:textId="77777777" w:rsidR="00AF2CC7" w:rsidRDefault="00AF2CC7">
      <w:pPr>
        <w:jc w:val="center"/>
        <w:rPr>
          <w:rFonts w:ascii="Calibri" w:hAnsi="Calibri" w:cs="Calibri"/>
          <w:b/>
          <w:color w:val="000000"/>
          <w:sz w:val="22"/>
          <w:szCs w:val="22"/>
        </w:rPr>
      </w:pPr>
    </w:p>
    <w:p w14:paraId="10DC4412" w14:textId="77777777" w:rsidR="00B0359F" w:rsidRDefault="00D455A6">
      <w:pPr>
        <w:jc w:val="right"/>
        <w:rPr>
          <w:rFonts w:ascii="Calibri" w:hAnsi="Calibri" w:cs="Calibri"/>
          <w:color w:val="000000"/>
          <w:sz w:val="22"/>
          <w:szCs w:val="22"/>
        </w:rPr>
      </w:pPr>
      <w:r>
        <w:rPr>
          <w:rFonts w:ascii="Calibri" w:hAnsi="Calibri" w:cs="Calibri"/>
          <w:color w:val="000000"/>
          <w:sz w:val="22"/>
          <w:szCs w:val="22"/>
        </w:rPr>
        <w:t>4 priedas</w:t>
      </w:r>
    </w:p>
    <w:p w14:paraId="6D2C0EEC" w14:textId="77777777" w:rsidR="00B0359F" w:rsidRDefault="00B0359F">
      <w:pPr>
        <w:jc w:val="right"/>
        <w:rPr>
          <w:rFonts w:ascii="Calibri" w:hAnsi="Calibri" w:cs="Calibri"/>
          <w:color w:val="000000"/>
          <w:sz w:val="22"/>
          <w:szCs w:val="22"/>
        </w:rPr>
      </w:pPr>
    </w:p>
    <w:p w14:paraId="4E457044" w14:textId="77777777" w:rsidR="00B0359F" w:rsidRDefault="00D455A6">
      <w:pPr>
        <w:pStyle w:val="Title"/>
        <w:rPr>
          <w:rFonts w:ascii="Calibri" w:hAnsi="Calibri"/>
          <w:sz w:val="22"/>
          <w:szCs w:val="22"/>
        </w:rPr>
      </w:pPr>
      <w:r>
        <w:rPr>
          <w:rFonts w:ascii="Calibri" w:hAnsi="Calibri"/>
          <w:sz w:val="22"/>
          <w:szCs w:val="22"/>
        </w:rPr>
        <w:t>PASLAUGŲ SUTEIKIMO AKTAS</w:t>
      </w:r>
    </w:p>
    <w:p w14:paraId="58F0B658" w14:textId="77777777" w:rsidR="00B0359F" w:rsidRDefault="00B0359F">
      <w:pPr>
        <w:pStyle w:val="Title"/>
        <w:rPr>
          <w:rFonts w:ascii="Calibri" w:hAnsi="Calibri"/>
          <w:sz w:val="22"/>
          <w:szCs w:val="22"/>
        </w:rPr>
      </w:pPr>
    </w:p>
    <w:p w14:paraId="25903F6A" w14:textId="77777777" w:rsidR="00B0359F" w:rsidRDefault="00D455A6">
      <w:pPr>
        <w:pStyle w:val="BodyText"/>
        <w:jc w:val="center"/>
        <w:rPr>
          <w:rFonts w:ascii="Calibri" w:hAnsi="Calibri"/>
          <w:sz w:val="22"/>
          <w:szCs w:val="22"/>
        </w:rPr>
      </w:pPr>
      <w:r>
        <w:rPr>
          <w:rFonts w:ascii="Calibri" w:hAnsi="Calibri"/>
          <w:sz w:val="22"/>
          <w:szCs w:val="22"/>
        </w:rPr>
        <w:t xml:space="preserve">20.... m. ..................... d. Nr. .............  </w:t>
      </w:r>
    </w:p>
    <w:p w14:paraId="29DD7923" w14:textId="77777777" w:rsidR="00B0359F" w:rsidRDefault="00D455A6">
      <w:pPr>
        <w:pStyle w:val="BodyText"/>
        <w:jc w:val="center"/>
        <w:rPr>
          <w:rFonts w:ascii="Calibri" w:hAnsi="Calibri"/>
          <w:sz w:val="22"/>
          <w:szCs w:val="22"/>
        </w:rPr>
      </w:pPr>
      <w:r>
        <w:rPr>
          <w:rFonts w:ascii="Calibri" w:hAnsi="Calibri"/>
          <w:sz w:val="22"/>
          <w:szCs w:val="22"/>
        </w:rPr>
        <w:t>Vilnius</w:t>
      </w:r>
    </w:p>
    <w:p w14:paraId="307CECF6" w14:textId="77777777" w:rsidR="00B0359F" w:rsidRDefault="00B0359F">
      <w:pPr>
        <w:jc w:val="both"/>
        <w:rPr>
          <w:rFonts w:ascii="Calibri" w:hAnsi="Calibri"/>
          <w:sz w:val="22"/>
          <w:szCs w:val="22"/>
        </w:rPr>
      </w:pPr>
    </w:p>
    <w:p w14:paraId="439B6A84" w14:textId="77777777" w:rsidR="00B0359F" w:rsidRDefault="00B0359F">
      <w:pPr>
        <w:jc w:val="both"/>
        <w:rPr>
          <w:rFonts w:ascii="Calibri" w:hAnsi="Calibri"/>
          <w:sz w:val="22"/>
          <w:szCs w:val="22"/>
        </w:rPr>
      </w:pPr>
    </w:p>
    <w:p w14:paraId="3C5218EE" w14:textId="5F37C6C5" w:rsidR="00B0359F" w:rsidRDefault="00D455A6">
      <w:pPr>
        <w:jc w:val="both"/>
        <w:rPr>
          <w:rFonts w:ascii="Calibri" w:hAnsi="Calibri"/>
          <w:color w:val="000000"/>
          <w:sz w:val="22"/>
          <w:szCs w:val="22"/>
        </w:rPr>
      </w:pPr>
      <w:r>
        <w:rPr>
          <w:rFonts w:ascii="Calibri" w:hAnsi="Calibri"/>
          <w:sz w:val="22"/>
          <w:szCs w:val="22"/>
        </w:rPr>
        <w:tab/>
        <w:t xml:space="preserve">Šio akto surašymo pagrindas – </w:t>
      </w:r>
      <w:r w:rsidR="0064180D">
        <w:rPr>
          <w:rFonts w:ascii="Calibri" w:hAnsi="Calibri"/>
          <w:sz w:val="22"/>
          <w:szCs w:val="22"/>
        </w:rPr>
        <w:t>akcinė bendrovė</w:t>
      </w:r>
      <w:r>
        <w:rPr>
          <w:rFonts w:ascii="Calibri" w:hAnsi="Calibri"/>
          <w:sz w:val="22"/>
          <w:szCs w:val="22"/>
        </w:rPr>
        <w:t xml:space="preserve"> „Oro navigacija“ (toliau – Pirkėjas), ir ................................................................ (toliau – Paslaugų teikėjas) </w:t>
      </w:r>
      <w:r>
        <w:rPr>
          <w:rFonts w:ascii="Calibri" w:hAnsi="Calibri"/>
          <w:color w:val="000000"/>
          <w:sz w:val="22"/>
          <w:szCs w:val="22"/>
        </w:rPr>
        <w:t>20.... m. .................. d. sudaryta ............................................. sutartis (registravimo data 20....-.....-......, Nr. .......) (toliau – sutartis).</w:t>
      </w:r>
    </w:p>
    <w:p w14:paraId="3493272C" w14:textId="77777777" w:rsidR="00B0359F" w:rsidRDefault="00B0359F">
      <w:pPr>
        <w:jc w:val="both"/>
        <w:rPr>
          <w:rFonts w:ascii="Calibri" w:hAnsi="Calibri"/>
          <w:color w:val="000000"/>
          <w:sz w:val="22"/>
          <w:szCs w:val="22"/>
        </w:rPr>
      </w:pPr>
    </w:p>
    <w:p w14:paraId="0C528C1E" w14:textId="77777777" w:rsidR="00B0359F" w:rsidRDefault="00D455A6">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suteikė Pirkėjui ........................................................................ paslaugą(-</w:t>
      </w:r>
      <w:proofErr w:type="spellStart"/>
      <w:r>
        <w:rPr>
          <w:rFonts w:ascii="Calibri" w:hAnsi="Calibri"/>
          <w:color w:val="000000"/>
          <w:sz w:val="22"/>
          <w:szCs w:val="22"/>
        </w:rPr>
        <w:t>as</w:t>
      </w:r>
      <w:proofErr w:type="spellEnd"/>
      <w:r>
        <w:rPr>
          <w:rFonts w:ascii="Calibri" w:hAnsi="Calibri"/>
          <w:color w:val="000000"/>
          <w:sz w:val="22"/>
          <w:szCs w:val="22"/>
        </w:rPr>
        <w:t xml:space="preserve">),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55D6192A" w14:textId="77777777" w:rsidR="00B0359F" w:rsidRDefault="00D455A6">
      <w:pPr>
        <w:ind w:firstLine="720"/>
        <w:jc w:val="both"/>
        <w:rPr>
          <w:rFonts w:ascii="Calibri" w:hAnsi="Calibri"/>
          <w:color w:val="000000"/>
          <w:sz w:val="22"/>
          <w:szCs w:val="22"/>
        </w:rPr>
      </w:pPr>
      <w:r>
        <w:rPr>
          <w:rFonts w:ascii="Calibri" w:hAnsi="Calibri"/>
          <w:color w:val="000000"/>
          <w:sz w:val="22"/>
          <w:szCs w:val="22"/>
        </w:rPr>
        <w:t>Pirkėjas patvirtina, kad .................................................................... paslaugą(-</w:t>
      </w:r>
      <w:proofErr w:type="spellStart"/>
      <w:r>
        <w:rPr>
          <w:rFonts w:ascii="Calibri" w:hAnsi="Calibri"/>
          <w:color w:val="000000"/>
          <w:sz w:val="22"/>
          <w:szCs w:val="22"/>
        </w:rPr>
        <w:t>os</w:t>
      </w:r>
      <w:proofErr w:type="spellEnd"/>
      <w:r>
        <w:rPr>
          <w:rFonts w:ascii="Calibri" w:hAnsi="Calibri"/>
          <w:color w:val="000000"/>
          <w:sz w:val="22"/>
          <w:szCs w:val="22"/>
        </w:rPr>
        <w:t>) suteikta(-</w:t>
      </w:r>
      <w:proofErr w:type="spellStart"/>
      <w:r>
        <w:rPr>
          <w:rFonts w:ascii="Calibri" w:hAnsi="Calibri"/>
          <w:color w:val="000000"/>
          <w:sz w:val="22"/>
          <w:szCs w:val="22"/>
        </w:rPr>
        <w:t>os</w:t>
      </w:r>
      <w:proofErr w:type="spellEnd"/>
      <w:r>
        <w:rPr>
          <w:rFonts w:ascii="Calibri" w:hAnsi="Calibri"/>
          <w:color w:val="000000"/>
          <w:sz w:val="22"/>
          <w:szCs w:val="22"/>
        </w:rPr>
        <w:t xml:space="preserve">) tinkamai ir pagal Sutarties nustatytas sąlygas. </w:t>
      </w:r>
    </w:p>
    <w:p w14:paraId="119037ED" w14:textId="77777777" w:rsidR="00B0359F" w:rsidRDefault="00B0359F">
      <w:pPr>
        <w:jc w:val="both"/>
        <w:rPr>
          <w:rFonts w:ascii="Calibri" w:hAnsi="Calibri"/>
          <w:color w:val="000000"/>
          <w:sz w:val="22"/>
          <w:szCs w:val="22"/>
        </w:rPr>
      </w:pPr>
    </w:p>
    <w:p w14:paraId="64BE4681" w14:textId="77777777" w:rsidR="00B0359F" w:rsidRDefault="00D455A6">
      <w:pPr>
        <w:ind w:firstLine="720"/>
        <w:jc w:val="both"/>
        <w:rPr>
          <w:rFonts w:ascii="Calibri" w:hAnsi="Calibri"/>
          <w:color w:val="000000"/>
          <w:sz w:val="22"/>
          <w:szCs w:val="22"/>
        </w:rPr>
      </w:pPr>
      <w:r>
        <w:rPr>
          <w:rFonts w:ascii="Calibri" w:hAnsi="Calibri"/>
          <w:color w:val="000000"/>
          <w:sz w:val="22"/>
          <w:szCs w:val="22"/>
        </w:rPr>
        <w:t xml:space="preserve">Suteiktos(-ų) .................................................................. paslaugos(-ų) kaina yra: ................. Eur (be PVM), įskaitant 21 proc. PVM – ............... Eur </w:t>
      </w:r>
      <w:r>
        <w:rPr>
          <w:rFonts w:ascii="Calibri" w:hAnsi="Calibri"/>
          <w:i/>
          <w:color w:val="000000"/>
          <w:sz w:val="22"/>
          <w:szCs w:val="22"/>
        </w:rPr>
        <w:t>(nurodoma suma žodžiais)</w:t>
      </w:r>
      <w:r>
        <w:rPr>
          <w:rFonts w:ascii="Calibri" w:hAnsi="Calibri"/>
          <w:color w:val="000000"/>
          <w:sz w:val="22"/>
          <w:szCs w:val="22"/>
        </w:rPr>
        <w:t xml:space="preserve">. </w:t>
      </w:r>
    </w:p>
    <w:p w14:paraId="72A3A0AC" w14:textId="77777777" w:rsidR="00B0359F" w:rsidRDefault="00B0359F">
      <w:pPr>
        <w:pStyle w:val="BodyText"/>
        <w:spacing w:line="360" w:lineRule="exact"/>
        <w:ind w:firstLine="720"/>
        <w:rPr>
          <w:rFonts w:ascii="Calibri" w:hAnsi="Calibri"/>
          <w:color w:val="000000"/>
          <w:sz w:val="22"/>
          <w:szCs w:val="22"/>
        </w:rPr>
      </w:pPr>
    </w:p>
    <w:p w14:paraId="0A57D036" w14:textId="77777777" w:rsidR="00B0359F" w:rsidRDefault="00B0359F">
      <w:pPr>
        <w:pStyle w:val="BodyText"/>
        <w:spacing w:line="360" w:lineRule="exact"/>
        <w:ind w:firstLine="720"/>
        <w:rPr>
          <w:rFonts w:ascii="Calibri" w:hAnsi="Calibri"/>
          <w:color w:val="000000"/>
          <w:sz w:val="22"/>
          <w:szCs w:val="22"/>
        </w:rPr>
      </w:pPr>
    </w:p>
    <w:p w14:paraId="65DB667B" w14:textId="77777777" w:rsidR="00B0359F" w:rsidRDefault="00B0359F">
      <w:pPr>
        <w:jc w:val="both"/>
        <w:rPr>
          <w:rFonts w:ascii="Calibri" w:hAnsi="Calibri"/>
          <w:b/>
          <w:bCs/>
          <w:sz w:val="22"/>
          <w:szCs w:val="22"/>
        </w:rPr>
      </w:pPr>
    </w:p>
    <w:p w14:paraId="2CF765BC" w14:textId="77777777" w:rsidR="00B0359F" w:rsidRDefault="00D455A6">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2A06AA1A" w14:textId="77777777" w:rsidR="00B0359F" w:rsidRDefault="00B0359F">
      <w:pPr>
        <w:tabs>
          <w:tab w:val="left" w:pos="5130"/>
        </w:tabs>
        <w:jc w:val="both"/>
        <w:rPr>
          <w:rFonts w:ascii="Calibri" w:hAnsi="Calibri"/>
          <w:b/>
          <w:bCs/>
          <w:sz w:val="22"/>
          <w:szCs w:val="22"/>
        </w:rPr>
      </w:pPr>
    </w:p>
    <w:p w14:paraId="5CB861E3" w14:textId="77777777" w:rsidR="00B0359F" w:rsidRDefault="00D455A6">
      <w:pPr>
        <w:tabs>
          <w:tab w:val="left" w:pos="5130"/>
        </w:tabs>
        <w:jc w:val="both"/>
        <w:rPr>
          <w:rFonts w:ascii="Calibri" w:hAnsi="Calibri"/>
          <w:bCs/>
          <w:i/>
          <w:sz w:val="22"/>
          <w:szCs w:val="22"/>
        </w:rPr>
      </w:pPr>
      <w:r>
        <w:rPr>
          <w:rFonts w:ascii="Calibri" w:hAnsi="Calibri"/>
          <w:bCs/>
          <w:i/>
          <w:sz w:val="22"/>
          <w:szCs w:val="22"/>
        </w:rPr>
        <w:t xml:space="preserve">                          (parašas)                                                                                     (parašas)</w:t>
      </w:r>
    </w:p>
    <w:p w14:paraId="28903561" w14:textId="77777777" w:rsidR="00B0359F" w:rsidRDefault="00B0359F">
      <w:pPr>
        <w:tabs>
          <w:tab w:val="left" w:pos="5130"/>
        </w:tabs>
        <w:jc w:val="both"/>
        <w:rPr>
          <w:rFonts w:ascii="Calibri" w:hAnsi="Calibri"/>
          <w:sz w:val="22"/>
          <w:szCs w:val="22"/>
        </w:rPr>
      </w:pPr>
    </w:p>
    <w:p w14:paraId="3F5CA401"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600C8511" w14:textId="77777777" w:rsidR="00B0359F" w:rsidRDefault="00D455A6">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5B59BAAF" w14:textId="77777777" w:rsidR="00B0359F" w:rsidRDefault="00B0359F">
      <w:pPr>
        <w:jc w:val="both"/>
        <w:rPr>
          <w:rFonts w:ascii="Calibri" w:hAnsi="Calibri" w:cs="Calibri"/>
          <w:color w:val="000000"/>
          <w:sz w:val="22"/>
          <w:szCs w:val="22"/>
        </w:rPr>
      </w:pPr>
    </w:p>
    <w:p w14:paraId="1C5BBFCA" w14:textId="77777777" w:rsidR="00B0359F" w:rsidRDefault="00B0359F">
      <w:pPr>
        <w:jc w:val="both"/>
        <w:rPr>
          <w:rFonts w:ascii="Calibri" w:hAnsi="Calibri" w:cs="Calibri"/>
          <w:color w:val="000000"/>
          <w:sz w:val="22"/>
          <w:szCs w:val="22"/>
        </w:rPr>
      </w:pPr>
    </w:p>
    <w:p w14:paraId="06D977A9" w14:textId="77777777" w:rsidR="00B0359F" w:rsidRDefault="00D455A6">
      <w:pPr>
        <w:tabs>
          <w:tab w:val="left" w:pos="5130"/>
        </w:tabs>
        <w:jc w:val="both"/>
        <w:rPr>
          <w:rFonts w:ascii="Calibri" w:hAnsi="Calibri"/>
          <w:b/>
          <w:bCs/>
          <w:sz w:val="22"/>
          <w:szCs w:val="22"/>
        </w:rPr>
      </w:pPr>
      <w:r>
        <w:rPr>
          <w:rFonts w:ascii="Calibri" w:hAnsi="Calibri"/>
          <w:b/>
          <w:bCs/>
          <w:sz w:val="22"/>
          <w:szCs w:val="22"/>
        </w:rPr>
        <w:tab/>
        <w:t xml:space="preserve">            </w:t>
      </w:r>
    </w:p>
    <w:p w14:paraId="5FD0489D" w14:textId="77777777" w:rsidR="00B0359F" w:rsidRDefault="00B0359F">
      <w:pPr>
        <w:tabs>
          <w:tab w:val="left" w:pos="5130"/>
        </w:tabs>
        <w:jc w:val="both"/>
        <w:rPr>
          <w:rFonts w:ascii="Calibri" w:hAnsi="Calibri"/>
          <w:b/>
          <w:bCs/>
          <w:sz w:val="22"/>
          <w:szCs w:val="22"/>
        </w:rPr>
      </w:pPr>
    </w:p>
    <w:p w14:paraId="547E8E0B" w14:textId="77777777" w:rsidR="00B0359F" w:rsidRDefault="00D455A6">
      <w:pPr>
        <w:tabs>
          <w:tab w:val="left" w:pos="5130"/>
        </w:tabs>
        <w:jc w:val="both"/>
        <w:rPr>
          <w:rFonts w:ascii="Calibri" w:hAnsi="Calibri"/>
          <w:bCs/>
          <w:i/>
          <w:sz w:val="22"/>
          <w:szCs w:val="22"/>
        </w:rPr>
      </w:pPr>
      <w:r>
        <w:rPr>
          <w:rFonts w:ascii="Calibri" w:hAnsi="Calibri"/>
          <w:bCs/>
          <w:i/>
          <w:sz w:val="22"/>
          <w:szCs w:val="22"/>
        </w:rPr>
        <w:t xml:space="preserve">                          (parašas)                                                                                     </w:t>
      </w:r>
    </w:p>
    <w:p w14:paraId="161C2220" w14:textId="77777777" w:rsidR="00B0359F" w:rsidRDefault="00B0359F">
      <w:pPr>
        <w:tabs>
          <w:tab w:val="left" w:pos="5130"/>
        </w:tabs>
        <w:jc w:val="both"/>
        <w:rPr>
          <w:rFonts w:ascii="Calibri" w:hAnsi="Calibri"/>
          <w:sz w:val="22"/>
          <w:szCs w:val="22"/>
        </w:rPr>
      </w:pPr>
    </w:p>
    <w:p w14:paraId="5055EF34"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0BC685F8" w14:textId="77777777" w:rsidR="00B0359F" w:rsidRDefault="00D455A6">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5A0E3A08" w14:textId="77777777" w:rsidR="00B0359F" w:rsidRDefault="00B0359F">
      <w:pPr>
        <w:jc w:val="center"/>
      </w:pPr>
    </w:p>
    <w:sectPr w:rsidR="00B0359F">
      <w:headerReference w:type="default" r:id="rId11"/>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32D2" w14:textId="77777777" w:rsidR="00EF66A3" w:rsidRDefault="00EF66A3">
      <w:r>
        <w:separator/>
      </w:r>
    </w:p>
  </w:endnote>
  <w:endnote w:type="continuationSeparator" w:id="0">
    <w:p w14:paraId="7D5F5010" w14:textId="77777777" w:rsidR="00EF66A3" w:rsidRDefault="00EF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F1CC" w14:textId="77777777" w:rsidR="00EF66A3" w:rsidRDefault="00EF66A3"/>
  </w:footnote>
  <w:footnote w:type="continuationSeparator" w:id="0">
    <w:p w14:paraId="30FBFDF7" w14:textId="77777777" w:rsidR="00EF66A3" w:rsidRDefault="00EF6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15A4" w14:textId="162FB1F8" w:rsidR="00B0359F" w:rsidRDefault="00D455A6">
    <w:pPr>
      <w:pStyle w:val="Head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C102A0">
      <w:rPr>
        <w:rFonts w:ascii="Calibri" w:hAnsi="Calibri" w:cs="Calibri"/>
        <w:noProof/>
        <w:sz w:val="22"/>
        <w:szCs w:val="22"/>
      </w:rPr>
      <w:t>13</w:t>
    </w:r>
    <w:r>
      <w:rPr>
        <w:rFonts w:ascii="Calibri" w:hAnsi="Calibri" w:cs="Calibri"/>
        <w:sz w:val="22"/>
        <w:szCs w:val="22"/>
      </w:rPr>
      <w:fldChar w:fldCharType="end"/>
    </w:r>
  </w:p>
  <w:p w14:paraId="190E28B8" w14:textId="77777777" w:rsidR="00B0359F" w:rsidRDefault="00B0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35BFF"/>
    <w:multiLevelType w:val="hybridMultilevel"/>
    <w:tmpl w:val="CA5CB3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01650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9F"/>
    <w:rsid w:val="00003630"/>
    <w:rsid w:val="00023440"/>
    <w:rsid w:val="0003473E"/>
    <w:rsid w:val="00034EDE"/>
    <w:rsid w:val="00063D91"/>
    <w:rsid w:val="000745DA"/>
    <w:rsid w:val="000C2B00"/>
    <w:rsid w:val="000E67DD"/>
    <w:rsid w:val="000F3996"/>
    <w:rsid w:val="00101662"/>
    <w:rsid w:val="00103210"/>
    <w:rsid w:val="00112D02"/>
    <w:rsid w:val="00116C05"/>
    <w:rsid w:val="001440D7"/>
    <w:rsid w:val="001711D5"/>
    <w:rsid w:val="001B1132"/>
    <w:rsid w:val="001B1CBC"/>
    <w:rsid w:val="00204F56"/>
    <w:rsid w:val="00231968"/>
    <w:rsid w:val="002B4ACD"/>
    <w:rsid w:val="002C0CC5"/>
    <w:rsid w:val="002C7515"/>
    <w:rsid w:val="00320BA1"/>
    <w:rsid w:val="00326ED2"/>
    <w:rsid w:val="00327EA5"/>
    <w:rsid w:val="003417C0"/>
    <w:rsid w:val="00386283"/>
    <w:rsid w:val="003939D0"/>
    <w:rsid w:val="003B768B"/>
    <w:rsid w:val="003C2B5D"/>
    <w:rsid w:val="003E54AD"/>
    <w:rsid w:val="004240C0"/>
    <w:rsid w:val="00452239"/>
    <w:rsid w:val="00470E72"/>
    <w:rsid w:val="004834B3"/>
    <w:rsid w:val="0048735F"/>
    <w:rsid w:val="004A2A6C"/>
    <w:rsid w:val="004F78F9"/>
    <w:rsid w:val="005139FB"/>
    <w:rsid w:val="0052110F"/>
    <w:rsid w:val="00525C35"/>
    <w:rsid w:val="005303A7"/>
    <w:rsid w:val="0057145C"/>
    <w:rsid w:val="005B46F0"/>
    <w:rsid w:val="005F266E"/>
    <w:rsid w:val="00607A91"/>
    <w:rsid w:val="006147DF"/>
    <w:rsid w:val="00620584"/>
    <w:rsid w:val="0064180D"/>
    <w:rsid w:val="00661115"/>
    <w:rsid w:val="006E3D6D"/>
    <w:rsid w:val="006E4612"/>
    <w:rsid w:val="00722751"/>
    <w:rsid w:val="007B291D"/>
    <w:rsid w:val="007D2B1B"/>
    <w:rsid w:val="007D39E8"/>
    <w:rsid w:val="007D7588"/>
    <w:rsid w:val="007E082D"/>
    <w:rsid w:val="0081335B"/>
    <w:rsid w:val="0084687F"/>
    <w:rsid w:val="00881EF4"/>
    <w:rsid w:val="00916C80"/>
    <w:rsid w:val="0092143B"/>
    <w:rsid w:val="009223CB"/>
    <w:rsid w:val="009C1A37"/>
    <w:rsid w:val="009D1C1E"/>
    <w:rsid w:val="009E33BB"/>
    <w:rsid w:val="00A01462"/>
    <w:rsid w:val="00A1468A"/>
    <w:rsid w:val="00A31D1B"/>
    <w:rsid w:val="00A3300D"/>
    <w:rsid w:val="00A64215"/>
    <w:rsid w:val="00A94874"/>
    <w:rsid w:val="00AA30FF"/>
    <w:rsid w:val="00AE0E92"/>
    <w:rsid w:val="00AF2CC7"/>
    <w:rsid w:val="00B0359F"/>
    <w:rsid w:val="00B10076"/>
    <w:rsid w:val="00B17F7A"/>
    <w:rsid w:val="00B6101C"/>
    <w:rsid w:val="00B71F62"/>
    <w:rsid w:val="00B82124"/>
    <w:rsid w:val="00BA2C6B"/>
    <w:rsid w:val="00BC2912"/>
    <w:rsid w:val="00BF6A9A"/>
    <w:rsid w:val="00C102A0"/>
    <w:rsid w:val="00C13282"/>
    <w:rsid w:val="00C415AE"/>
    <w:rsid w:val="00C92039"/>
    <w:rsid w:val="00CC38D5"/>
    <w:rsid w:val="00CC61B5"/>
    <w:rsid w:val="00CE3870"/>
    <w:rsid w:val="00D1536F"/>
    <w:rsid w:val="00D240EB"/>
    <w:rsid w:val="00D30D31"/>
    <w:rsid w:val="00D455A6"/>
    <w:rsid w:val="00D67193"/>
    <w:rsid w:val="00D75735"/>
    <w:rsid w:val="00DA15D2"/>
    <w:rsid w:val="00DA1CB7"/>
    <w:rsid w:val="00DA65E6"/>
    <w:rsid w:val="00DB0F97"/>
    <w:rsid w:val="00DB270D"/>
    <w:rsid w:val="00E1608D"/>
    <w:rsid w:val="00E22994"/>
    <w:rsid w:val="00E50507"/>
    <w:rsid w:val="00E75ABC"/>
    <w:rsid w:val="00E81F80"/>
    <w:rsid w:val="00E97F27"/>
    <w:rsid w:val="00EB7BD1"/>
    <w:rsid w:val="00EC59C5"/>
    <w:rsid w:val="00EF66A3"/>
    <w:rsid w:val="00EF70C8"/>
    <w:rsid w:val="00F26D82"/>
    <w:rsid w:val="00F44ECA"/>
    <w:rsid w:val="00F94CE8"/>
    <w:rsid w:val="00F97B74"/>
    <w:rsid w:val="00FC266C"/>
    <w:rsid w:val="00FD4D45"/>
    <w:rsid w:val="00FE47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8EA"/>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0D31"/>
    <w:rPr>
      <w:rFonts w:ascii="Times New Roman" w:eastAsia="Times New Roman" w:hAnsi="Times New Roman"/>
      <w:sz w:val="24"/>
      <w:szCs w:val="24"/>
    </w:rPr>
  </w:style>
  <w:style w:type="character" w:styleId="Hyperlink">
    <w:name w:val="Hyperlink"/>
    <w:basedOn w:val="DefaultParagraphFont"/>
    <w:uiPriority w:val="99"/>
    <w:unhideWhenUsed/>
    <w:rsid w:val="00101662"/>
    <w:rPr>
      <w:color w:val="0563C1" w:themeColor="hyperlink"/>
      <w:u w:val="single"/>
    </w:rPr>
  </w:style>
  <w:style w:type="character" w:styleId="UnresolvedMention">
    <w:name w:val="Unresolved Mention"/>
    <w:basedOn w:val="DefaultParagraphFont"/>
    <w:uiPriority w:val="99"/>
    <w:semiHidden/>
    <w:unhideWhenUsed/>
    <w:rsid w:val="00101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50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PRC_HICP_MV12R/default/table?lang=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ns.lt" TargetMode="External"/><Relationship Id="rId4" Type="http://schemas.openxmlformats.org/officeDocument/2006/relationships/settings" Target="settings.xml"/><Relationship Id="rId9" Type="http://schemas.openxmlformats.org/officeDocument/2006/relationships/hyperlink" Target="mailto:marcellod.mannino@idsairnav.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EFB58545445C8ACD5E06A2283FA00"/>
        <w:category>
          <w:name w:val="General"/>
          <w:gallery w:val="placeholder"/>
        </w:category>
        <w:types>
          <w:type w:val="bbPlcHdr"/>
        </w:types>
        <w:behaviors>
          <w:behavior w:val="content"/>
        </w:behaviors>
        <w:guid w:val="{D62BB73E-B57D-4327-BF3B-D927A2DE4C64}"/>
      </w:docPartPr>
      <w:docPartBody>
        <w:p w:rsidR="00D617C4" w:rsidRDefault="00756EB2" w:rsidP="00756EB2">
          <w:pPr>
            <w:pStyle w:val="F01EFB58545445C8ACD5E06A2283FA00"/>
          </w:pPr>
          <w:r>
            <w:rPr>
              <w:rStyle w:val="PlaceholderText"/>
            </w:rPr>
            <w:t>Choose an item.</w:t>
          </w:r>
        </w:p>
      </w:docPartBody>
    </w:docPart>
    <w:docPart>
      <w:docPartPr>
        <w:name w:val="3A828CC41B4546A98D6DC5CB5DB0FC0F"/>
        <w:category>
          <w:name w:val="General"/>
          <w:gallery w:val="placeholder"/>
        </w:category>
        <w:types>
          <w:type w:val="bbPlcHdr"/>
        </w:types>
        <w:behaviors>
          <w:behavior w:val="content"/>
        </w:behaviors>
        <w:guid w:val="{F3F06F6F-BE91-487A-A67F-446D830E1099}"/>
      </w:docPartPr>
      <w:docPartBody>
        <w:p w:rsidR="00D617C4" w:rsidRDefault="00756EB2" w:rsidP="00756EB2">
          <w:pPr>
            <w:pStyle w:val="3A828CC41B4546A98D6DC5CB5DB0FC0F"/>
          </w:pPr>
          <w:r>
            <w:rPr>
              <w:rStyle w:val="PlaceholderText"/>
            </w:rPr>
            <w:t>Choose an item.</w:t>
          </w:r>
        </w:p>
      </w:docPartBody>
    </w:docPart>
    <w:docPart>
      <w:docPartPr>
        <w:name w:val="F4B3A4586AF94C6DA1503F755D4E4E59"/>
        <w:category>
          <w:name w:val="General"/>
          <w:gallery w:val="placeholder"/>
        </w:category>
        <w:types>
          <w:type w:val="bbPlcHdr"/>
        </w:types>
        <w:behaviors>
          <w:behavior w:val="content"/>
        </w:behaviors>
        <w:guid w:val="{2077C2DA-B22B-4C04-9AEC-B9909911801D}"/>
      </w:docPartPr>
      <w:docPartBody>
        <w:p w:rsidR="00D617C4" w:rsidRDefault="00756EB2" w:rsidP="00756EB2">
          <w:pPr>
            <w:pStyle w:val="F4B3A4586AF94C6DA1503F755D4E4E59"/>
          </w:pPr>
          <w:r>
            <w:rPr>
              <w:rStyle w:val="PlaceholderText"/>
            </w:rPr>
            <w:t>Choose an item.</w:t>
          </w:r>
        </w:p>
      </w:docPartBody>
    </w:docPart>
    <w:docPart>
      <w:docPartPr>
        <w:name w:val="52A9EC16C23D402E8B1FDC4E3C96AA2B"/>
        <w:category>
          <w:name w:val="General"/>
          <w:gallery w:val="placeholder"/>
        </w:category>
        <w:types>
          <w:type w:val="bbPlcHdr"/>
        </w:types>
        <w:behaviors>
          <w:behavior w:val="content"/>
        </w:behaviors>
        <w:guid w:val="{704B5E38-19E4-4BD4-ADA3-920AFA2B566B}"/>
      </w:docPartPr>
      <w:docPartBody>
        <w:p w:rsidR="00D617C4" w:rsidRDefault="00756EB2" w:rsidP="00756EB2">
          <w:pPr>
            <w:pStyle w:val="52A9EC16C23D402E8B1FDC4E3C96AA2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B2"/>
    <w:rsid w:val="00023440"/>
    <w:rsid w:val="00034EDE"/>
    <w:rsid w:val="000C29DD"/>
    <w:rsid w:val="000E67DD"/>
    <w:rsid w:val="00133765"/>
    <w:rsid w:val="0015193E"/>
    <w:rsid w:val="00266B3A"/>
    <w:rsid w:val="00386283"/>
    <w:rsid w:val="003E54AD"/>
    <w:rsid w:val="0057145C"/>
    <w:rsid w:val="00756EB2"/>
    <w:rsid w:val="00791194"/>
    <w:rsid w:val="007B31EC"/>
    <w:rsid w:val="007E082D"/>
    <w:rsid w:val="00883B55"/>
    <w:rsid w:val="00916C80"/>
    <w:rsid w:val="009211B8"/>
    <w:rsid w:val="00957283"/>
    <w:rsid w:val="009869C2"/>
    <w:rsid w:val="009C1A37"/>
    <w:rsid w:val="00A1468A"/>
    <w:rsid w:val="00A3275B"/>
    <w:rsid w:val="00A3300D"/>
    <w:rsid w:val="00AE0E92"/>
    <w:rsid w:val="00BC2912"/>
    <w:rsid w:val="00C23FF0"/>
    <w:rsid w:val="00C42E10"/>
    <w:rsid w:val="00CC38D5"/>
    <w:rsid w:val="00CE3870"/>
    <w:rsid w:val="00D1536F"/>
    <w:rsid w:val="00D54A3A"/>
    <w:rsid w:val="00D617C4"/>
    <w:rsid w:val="00DC23EE"/>
    <w:rsid w:val="00E04C3A"/>
    <w:rsid w:val="00E23DAE"/>
    <w:rsid w:val="00F4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EB2"/>
  </w:style>
  <w:style w:type="paragraph" w:customStyle="1" w:styleId="F01EFB58545445C8ACD5E06A2283FA00">
    <w:name w:val="F01EFB58545445C8ACD5E06A2283FA00"/>
    <w:rsid w:val="00756EB2"/>
  </w:style>
  <w:style w:type="paragraph" w:customStyle="1" w:styleId="3A828CC41B4546A98D6DC5CB5DB0FC0F">
    <w:name w:val="3A828CC41B4546A98D6DC5CB5DB0FC0F"/>
    <w:rsid w:val="00756EB2"/>
  </w:style>
  <w:style w:type="paragraph" w:customStyle="1" w:styleId="F4B3A4586AF94C6DA1503F755D4E4E59">
    <w:name w:val="F4B3A4586AF94C6DA1503F755D4E4E59"/>
    <w:rsid w:val="00756EB2"/>
  </w:style>
  <w:style w:type="paragraph" w:customStyle="1" w:styleId="52A9EC16C23D402E8B1FDC4E3C96AA2B">
    <w:name w:val="52A9EC16C23D402E8B1FDC4E3C96AA2B"/>
    <w:rsid w:val="00756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15AD-2E59-4C7E-BBBC-A19813A7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12170</Words>
  <Characters>6938</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Božena Rokienė</cp:lastModifiedBy>
  <cp:revision>34</cp:revision>
  <cp:lastPrinted>2012-01-12T10:43:00Z</cp:lastPrinted>
  <dcterms:created xsi:type="dcterms:W3CDTF">2025-08-14T07:05:00Z</dcterms:created>
  <dcterms:modified xsi:type="dcterms:W3CDTF">2025-10-14T11:22:00Z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