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EF93C" w14:textId="77777777" w:rsidR="00EC7E49" w:rsidRDefault="00EC7E49"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p>
    <w:p w14:paraId="4BD4EB53" w14:textId="77777777" w:rsidR="00EC7E49"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 xml:space="preserve">PASLAUGŲ PIRKIMO–PARDAVIMO SUTARTIES </w:t>
      </w:r>
    </w:p>
    <w:p w14:paraId="4E9BAE1F" w14:textId="31F2D4A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SPECIALIOJI DALIS</w:t>
      </w:r>
    </w:p>
    <w:p w14:paraId="4573BEEB" w14:textId="77777777" w:rsidR="00C86365" w:rsidRPr="00434232" w:rsidRDefault="00C86365" w:rsidP="00C86365">
      <w:pPr>
        <w:suppressAutoHyphens/>
        <w:spacing w:after="0" w:line="240" w:lineRule="auto"/>
        <w:ind w:firstLine="567"/>
        <w:jc w:val="center"/>
        <w:rPr>
          <w:rFonts w:ascii="Times New Roman" w:eastAsia="Times New Roman" w:hAnsi="Times New Roman" w:cs="Times New Roman"/>
          <w:b/>
          <w:kern w:val="0"/>
          <w:lang w:eastAsia="en-US"/>
          <w14:ligatures w14:val="none"/>
        </w:rPr>
      </w:pPr>
    </w:p>
    <w:p w14:paraId="0470072E" w14:textId="77777777" w:rsidR="00C86365" w:rsidRPr="00434232" w:rsidRDefault="00C86365" w:rsidP="00C86365">
      <w:pPr>
        <w:suppressAutoHyphens/>
        <w:spacing w:after="0"/>
        <w:jc w:val="center"/>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Vilnius</w:t>
      </w:r>
    </w:p>
    <w:p w14:paraId="58D01FF7" w14:textId="4203F11C" w:rsidR="00C86365" w:rsidRPr="00434232" w:rsidRDefault="00A07699" w:rsidP="00C86365">
      <w:pPr>
        <w:suppressAutoHyphens/>
        <w:spacing w:after="0"/>
        <w:jc w:val="center"/>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__________ </w:t>
      </w:r>
      <w:r w:rsidR="00C86365" w:rsidRPr="00434232">
        <w:rPr>
          <w:rFonts w:ascii="Times New Roman" w:eastAsia="Times New Roman" w:hAnsi="Times New Roman" w:cs="Times New Roman"/>
          <w:kern w:val="0"/>
          <w:lang w:eastAsia="en-US"/>
          <w14:ligatures w14:val="none"/>
        </w:rPr>
        <w:t>Nr.</w:t>
      </w:r>
      <w:r>
        <w:rPr>
          <w:rFonts w:ascii="Times New Roman" w:eastAsia="Times New Roman" w:hAnsi="Times New Roman" w:cs="Times New Roman"/>
          <w:kern w:val="0"/>
          <w:lang w:eastAsia="en-US"/>
          <w14:ligatures w14:val="none"/>
        </w:rPr>
        <w:t xml:space="preserve"> ________</w:t>
      </w:r>
    </w:p>
    <w:p w14:paraId="43671FAC" w14:textId="77777777" w:rsidR="00C86365" w:rsidRPr="00434232" w:rsidRDefault="00C86365" w:rsidP="00C86365">
      <w:pPr>
        <w:suppressAutoHyphens/>
        <w:spacing w:after="0"/>
        <w:ind w:firstLine="1247"/>
        <w:rPr>
          <w:rFonts w:ascii="Times New Roman" w:eastAsia="Times New Roman" w:hAnsi="Times New Roman" w:cs="Times New Roman"/>
          <w:b/>
          <w:bCs/>
          <w:kern w:val="0"/>
          <w:lang w:eastAsia="en-US"/>
          <w14:ligatures w14:val="none"/>
        </w:rPr>
      </w:pPr>
    </w:p>
    <w:tbl>
      <w:tblPr>
        <w:tblW w:w="10200" w:type="dxa"/>
        <w:jc w:val="center"/>
        <w:tblLayout w:type="fixed"/>
        <w:tblLook w:val="0000" w:firstRow="0" w:lastRow="0" w:firstColumn="0" w:lastColumn="0" w:noHBand="0" w:noVBand="0"/>
      </w:tblPr>
      <w:tblGrid>
        <w:gridCol w:w="2116"/>
        <w:gridCol w:w="1835"/>
        <w:gridCol w:w="741"/>
        <w:gridCol w:w="4486"/>
        <w:gridCol w:w="1022"/>
      </w:tblGrid>
      <w:tr w:rsidR="00C86365" w:rsidRPr="00434232" w14:paraId="6079F2D1" w14:textId="77777777" w:rsidTr="00183131">
        <w:trPr>
          <w:trHeight w:val="245"/>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36D44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ŠALYS</w:t>
            </w:r>
          </w:p>
        </w:tc>
      </w:tr>
      <w:tr w:rsidR="00C86365" w:rsidRPr="00434232" w14:paraId="0A3CD4A7" w14:textId="77777777" w:rsidTr="009F2A78">
        <w:trPr>
          <w:trHeight w:val="22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1652C05" w14:textId="688A5335"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 xml:space="preserve">Užsakovas (Sutarties </w:t>
            </w:r>
            <w:r w:rsidR="00617415">
              <w:rPr>
                <w:rFonts w:ascii="Times New Roman" w:eastAsia="Times New Roman" w:hAnsi="Times New Roman" w:cs="Times New Roman"/>
                <w:b/>
                <w:kern w:val="0"/>
                <w:lang w:eastAsia="en-US"/>
                <w14:ligatures w14:val="none"/>
              </w:rPr>
              <w:t xml:space="preserve">Bendrosios dalies (toliau – </w:t>
            </w:r>
            <w:r w:rsidRPr="00434232">
              <w:rPr>
                <w:rFonts w:ascii="Times New Roman" w:eastAsia="Times New Roman" w:hAnsi="Times New Roman" w:cs="Times New Roman"/>
                <w:b/>
                <w:kern w:val="0"/>
                <w:lang w:eastAsia="en-US"/>
                <w14:ligatures w14:val="none"/>
              </w:rPr>
              <w:t>BD</w:t>
            </w:r>
            <w:r w:rsidR="00617415">
              <w:rPr>
                <w:rFonts w:ascii="Times New Roman" w:eastAsia="Times New Roman" w:hAnsi="Times New Roman" w:cs="Times New Roman"/>
                <w:b/>
                <w:kern w:val="0"/>
                <w:lang w:eastAsia="en-US"/>
                <w14:ligatures w14:val="none"/>
              </w:rPr>
              <w:t>)</w:t>
            </w:r>
            <w:r w:rsidRPr="00434232">
              <w:rPr>
                <w:rFonts w:ascii="Times New Roman" w:eastAsia="Times New Roman" w:hAnsi="Times New Roman" w:cs="Times New Roman"/>
                <w:b/>
                <w:kern w:val="0"/>
                <w:vertAlign w:val="superscript"/>
                <w:lang w:eastAsia="en-US"/>
                <w14:ligatures w14:val="none"/>
              </w:rPr>
              <w:footnoteReference w:id="1"/>
            </w:r>
            <w:r w:rsidRPr="00434232">
              <w:rPr>
                <w:rFonts w:ascii="Times New Roman" w:eastAsia="Times New Roman" w:hAnsi="Times New Roman" w:cs="Times New Roman"/>
                <w:b/>
                <w:kern w:val="0"/>
                <w:lang w:eastAsia="en-US"/>
                <w14:ligatures w14:val="none"/>
              </w:rPr>
              <w:t xml:space="preserve"> 1.</w:t>
            </w:r>
            <w:r w:rsidRPr="00434232">
              <w:rPr>
                <w:rFonts w:ascii="Times New Roman" w:eastAsia="Times New Roman" w:hAnsi="Times New Roman" w:cs="Times New Roman"/>
                <w:b/>
                <w:kern w:val="0"/>
                <w:lang w:val="en-US" w:eastAsia="en-US"/>
                <w14:ligatures w14:val="none"/>
              </w:rPr>
              <w:t>3</w:t>
            </w:r>
            <w:r w:rsidRPr="00434232">
              <w:rPr>
                <w:rFonts w:ascii="Times New Roman" w:eastAsia="Times New Roman" w:hAnsi="Times New Roman" w:cs="Times New Roman"/>
                <w:b/>
                <w:kern w:val="0"/>
                <w:lang w:eastAsia="en-US"/>
                <w14:ligatures w14:val="none"/>
              </w:rPr>
              <w:t xml:space="preserve"> p.)</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1568B77"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5031314A" w14:textId="45EECA4A" w:rsidR="00C86365" w:rsidRPr="00174193" w:rsidRDefault="00EC7E49" w:rsidP="00C86365">
            <w:pPr>
              <w:widowControl w:val="0"/>
              <w:suppressAutoHyphens/>
              <w:spacing w:before="40" w:after="40" w:line="240" w:lineRule="auto"/>
              <w:rPr>
                <w:rFonts w:ascii="Times New Roman" w:eastAsia="Times New Roman" w:hAnsi="Times New Roman" w:cs="Times New Roman"/>
                <w:b/>
                <w:bCs/>
                <w:kern w:val="0"/>
                <w:lang w:eastAsia="en-US"/>
                <w14:ligatures w14:val="none"/>
              </w:rPr>
            </w:pPr>
            <w:r w:rsidRPr="00174193">
              <w:rPr>
                <w:rFonts w:ascii="Times New Roman" w:eastAsia="Times New Roman" w:hAnsi="Times New Roman" w:cs="Times New Roman"/>
                <w:b/>
                <w:bCs/>
                <w:kern w:val="0"/>
                <w:lang w:eastAsia="en-US"/>
                <w14:ligatures w14:val="none"/>
              </w:rPr>
              <w:t>Valstybinė ligonių kasa prie Sveikatos apsaugos ministerijos</w:t>
            </w:r>
          </w:p>
        </w:tc>
      </w:tr>
      <w:tr w:rsidR="00C86365" w:rsidRPr="00434232" w14:paraId="442210A5"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AB6CC4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C8AAAC"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A485642"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Respublika</w:t>
            </w:r>
          </w:p>
        </w:tc>
      </w:tr>
      <w:tr w:rsidR="00C86365" w:rsidRPr="00434232" w14:paraId="1CFA2C1D" w14:textId="77777777" w:rsidTr="009F2A78">
        <w:trPr>
          <w:trHeight w:val="15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E56EB8"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1D56E7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gridSpan w:val="2"/>
            <w:tcBorders>
              <w:top w:val="single" w:sz="4" w:space="0" w:color="000000"/>
              <w:left w:val="single" w:sz="4" w:space="0" w:color="000000"/>
              <w:bottom w:val="single" w:sz="4" w:space="0" w:color="000000"/>
              <w:right w:val="single" w:sz="4" w:space="0" w:color="000000"/>
            </w:tcBorders>
          </w:tcPr>
          <w:p w14:paraId="13FAF0F2" w14:textId="758DB102"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191351679</w:t>
            </w:r>
          </w:p>
        </w:tc>
      </w:tr>
      <w:tr w:rsidR="00C86365" w:rsidRPr="00434232" w14:paraId="0E7CB397"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7B10DA"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0425D8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tc>
          <w:tcPr>
            <w:tcW w:w="5508" w:type="dxa"/>
            <w:gridSpan w:val="2"/>
            <w:tcBorders>
              <w:top w:val="single" w:sz="4" w:space="0" w:color="000000"/>
              <w:left w:val="single" w:sz="4" w:space="0" w:color="000000"/>
              <w:bottom w:val="single" w:sz="4" w:space="0" w:color="000000"/>
              <w:right w:val="single" w:sz="4" w:space="0" w:color="000000"/>
            </w:tcBorders>
          </w:tcPr>
          <w:p w14:paraId="4D09DD54" w14:textId="77777777" w:rsidR="00C86365" w:rsidRPr="00434232" w:rsidRDefault="00C86365"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Lietuvos Respublikos juridinių asmenų registras</w:t>
            </w:r>
          </w:p>
        </w:tc>
      </w:tr>
      <w:tr w:rsidR="00C86365" w:rsidRPr="00434232" w14:paraId="053A7795"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0253B0" w14:textId="77777777" w:rsidR="00C86365" w:rsidRPr="00434232" w:rsidRDefault="00C86365" w:rsidP="00C86365">
            <w:pPr>
              <w:widowControl w:val="0"/>
              <w:suppressAutoHyphens/>
              <w:spacing w:after="0"/>
              <w:rPr>
                <w:rFonts w:ascii="Times New Roman" w:eastAsia="Times New Roman" w:hAnsi="Times New Roman" w:cs="Times New Roman"/>
                <w:kern w:val="0"/>
                <w:highlight w:val="yellow"/>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1516ABE"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B78D2C4" w14:textId="621A1D4F"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LT100000950313</w:t>
            </w:r>
          </w:p>
        </w:tc>
      </w:tr>
      <w:tr w:rsidR="00C86365" w:rsidRPr="00434232" w14:paraId="68920038" w14:textId="77777777" w:rsidTr="009F2A78">
        <w:trPr>
          <w:trHeight w:val="5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F0A4275"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7A4463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42773CB" w14:textId="2F9B4AFC"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LT147300010125300912</w:t>
            </w:r>
          </w:p>
        </w:tc>
      </w:tr>
      <w:tr w:rsidR="00C86365" w:rsidRPr="00434232" w14:paraId="374D505E" w14:textId="77777777" w:rsidTr="009F2A78">
        <w:trPr>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7DABB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50C1B4"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E2407D5" w14:textId="00826FA8" w:rsidR="00C86365" w:rsidRPr="00434232" w:rsidRDefault="00EC072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Europos a. 1, 03505 Vilnius</w:t>
            </w:r>
          </w:p>
        </w:tc>
      </w:tr>
      <w:tr w:rsidR="00C86365" w:rsidRPr="00434232" w14:paraId="25B4DEAA"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C1105C2"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416B4A0"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0" w:name="_heading=h.30j0zll"/>
            <w:bookmarkStart w:id="1" w:name="_Ref40209761"/>
            <w:bookmarkEnd w:id="0"/>
            <w:r w:rsidRPr="00434232">
              <w:rPr>
                <w:rFonts w:ascii="Times New Roman" w:eastAsia="Times New Roman" w:hAnsi="Times New Roman" w:cs="Times New Roman"/>
                <w:kern w:val="0"/>
                <w:lang w:eastAsia="en-US"/>
                <w14:ligatures w14:val="none"/>
              </w:rPr>
              <w:t>Duomenys korespondencijai ir komunikacijai</w:t>
            </w:r>
            <w:bookmarkEnd w:id="1"/>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F29B331" w14:textId="54A2442B" w:rsidR="00EC0723" w:rsidRPr="00EC0723"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+370 5 232 2222</w:t>
            </w:r>
          </w:p>
          <w:p w14:paraId="51FB0327" w14:textId="03FE914B" w:rsidR="00C86365" w:rsidRPr="00434232" w:rsidRDefault="00EC0723" w:rsidP="00EC0723">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EC0723">
              <w:rPr>
                <w:rFonts w:ascii="Times New Roman" w:eastAsia="Times New Roman" w:hAnsi="Times New Roman" w:cs="Times New Roman"/>
                <w:kern w:val="0"/>
                <w:lang w:eastAsia="en-US"/>
                <w14:ligatures w14:val="none"/>
              </w:rPr>
              <w:t xml:space="preserve">el. paštas </w:t>
            </w:r>
            <w:hyperlink r:id="rId8" w:history="1">
              <w:r w:rsidRPr="00206B8A">
                <w:rPr>
                  <w:rStyle w:val="Hyperlink"/>
                  <w:rFonts w:ascii="Times New Roman" w:eastAsia="Times New Roman" w:hAnsi="Times New Roman" w:cs="Times New Roman"/>
                  <w:kern w:val="0"/>
                  <w:lang w:eastAsia="en-US"/>
                  <w14:ligatures w14:val="none"/>
                </w:rPr>
                <w:t>vlk@vlk.lt</w:t>
              </w:r>
            </w:hyperlink>
          </w:p>
        </w:tc>
      </w:tr>
      <w:tr w:rsidR="00C86365" w:rsidRPr="00434232" w14:paraId="729F58F8" w14:textId="77777777" w:rsidTr="009F2A78">
        <w:trPr>
          <w:trHeight w:val="490"/>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EDE0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92863D8"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Užsakovo atstovas, pasirašantis sutartį ir teisinis pagrindas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3036FF5" w14:textId="77777777" w:rsidR="0077529B" w:rsidRDefault="00174193"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bookmarkStart w:id="2" w:name="permission-for-group%3A738592752%3Aevery"/>
            <w:bookmarkEnd w:id="2"/>
            <w:r>
              <w:rPr>
                <w:rFonts w:ascii="Times New Roman" w:eastAsia="Times New Roman" w:hAnsi="Times New Roman" w:cs="Times New Roman"/>
                <w:kern w:val="0"/>
                <w:lang w:eastAsia="en-US"/>
                <w14:ligatures w14:val="none"/>
              </w:rPr>
              <w:t>D</w:t>
            </w:r>
            <w:r w:rsidR="009634E4" w:rsidRPr="009634E4">
              <w:rPr>
                <w:rFonts w:ascii="Times New Roman" w:eastAsia="Times New Roman" w:hAnsi="Times New Roman" w:cs="Times New Roman"/>
                <w:kern w:val="0"/>
                <w:lang w:eastAsia="en-US"/>
                <w14:ligatures w14:val="none"/>
              </w:rPr>
              <w:t>irektoriaus pavaduot</w:t>
            </w:r>
            <w:r w:rsidR="009634E4">
              <w:rPr>
                <w:rFonts w:ascii="Times New Roman" w:eastAsia="Times New Roman" w:hAnsi="Times New Roman" w:cs="Times New Roman"/>
                <w:kern w:val="0"/>
                <w:lang w:eastAsia="en-US"/>
                <w14:ligatures w14:val="none"/>
              </w:rPr>
              <w:t>a</w:t>
            </w:r>
            <w:r w:rsidR="009634E4" w:rsidRPr="009634E4">
              <w:rPr>
                <w:rFonts w:ascii="Times New Roman" w:eastAsia="Times New Roman" w:hAnsi="Times New Roman" w:cs="Times New Roman"/>
                <w:kern w:val="0"/>
                <w:lang w:eastAsia="en-US"/>
                <w14:ligatures w14:val="none"/>
              </w:rPr>
              <w:t xml:space="preserve"> Tatjan</w:t>
            </w:r>
            <w:r w:rsidR="009634E4">
              <w:rPr>
                <w:rFonts w:ascii="Times New Roman" w:eastAsia="Times New Roman" w:hAnsi="Times New Roman" w:cs="Times New Roman"/>
                <w:kern w:val="0"/>
                <w:lang w:eastAsia="en-US"/>
                <w14:ligatures w14:val="none"/>
              </w:rPr>
              <w:t>a</w:t>
            </w:r>
            <w:r w:rsidR="009634E4" w:rsidRPr="009634E4">
              <w:rPr>
                <w:rFonts w:ascii="Times New Roman" w:eastAsia="Times New Roman" w:hAnsi="Times New Roman" w:cs="Times New Roman"/>
                <w:kern w:val="0"/>
                <w:lang w:eastAsia="en-US"/>
                <w14:ligatures w14:val="none"/>
              </w:rPr>
              <w:t xml:space="preserve"> Golubajev</w:t>
            </w:r>
            <w:r w:rsidR="009634E4">
              <w:rPr>
                <w:rFonts w:ascii="Times New Roman" w:eastAsia="Times New Roman" w:hAnsi="Times New Roman" w:cs="Times New Roman"/>
                <w:kern w:val="0"/>
                <w:lang w:eastAsia="en-US"/>
                <w14:ligatures w14:val="none"/>
              </w:rPr>
              <w:t>a</w:t>
            </w:r>
            <w:r w:rsidR="009634E4" w:rsidRPr="009634E4">
              <w:rPr>
                <w:rFonts w:ascii="Times New Roman" w:eastAsia="Times New Roman" w:hAnsi="Times New Roman" w:cs="Times New Roman"/>
                <w:kern w:val="0"/>
                <w:lang w:eastAsia="en-US"/>
                <w14:ligatures w14:val="none"/>
              </w:rPr>
              <w:t xml:space="preserve">, </w:t>
            </w:r>
          </w:p>
          <w:p w14:paraId="7FFE0D62" w14:textId="77777777" w:rsidR="007D5C38" w:rsidRDefault="009634E4"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9634E4">
              <w:rPr>
                <w:rFonts w:ascii="Times New Roman" w:eastAsia="Times New Roman" w:hAnsi="Times New Roman" w:cs="Times New Roman"/>
                <w:kern w:val="0"/>
                <w:lang w:eastAsia="en-US"/>
                <w14:ligatures w14:val="none"/>
              </w:rPr>
              <w:t>laikinai vykdan</w:t>
            </w:r>
            <w:r>
              <w:rPr>
                <w:rFonts w:ascii="Times New Roman" w:eastAsia="Times New Roman" w:hAnsi="Times New Roman" w:cs="Times New Roman"/>
                <w:kern w:val="0"/>
                <w:lang w:eastAsia="en-US"/>
                <w14:ligatures w14:val="none"/>
              </w:rPr>
              <w:t>ti</w:t>
            </w:r>
            <w:r w:rsidRPr="009634E4">
              <w:rPr>
                <w:rFonts w:ascii="Times New Roman" w:eastAsia="Times New Roman" w:hAnsi="Times New Roman" w:cs="Times New Roman"/>
                <w:kern w:val="0"/>
                <w:lang w:eastAsia="en-US"/>
                <w14:ligatures w14:val="none"/>
              </w:rPr>
              <w:t xml:space="preserve"> direktoriaus funkcijas, </w:t>
            </w:r>
          </w:p>
          <w:p w14:paraId="4D8B433D" w14:textId="2819C743" w:rsidR="00C86365" w:rsidRPr="00434232" w:rsidRDefault="009634E4" w:rsidP="00C86365">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9634E4">
              <w:rPr>
                <w:rFonts w:ascii="Times New Roman" w:eastAsia="Times New Roman" w:hAnsi="Times New Roman" w:cs="Times New Roman"/>
                <w:kern w:val="0"/>
                <w:lang w:eastAsia="en-US"/>
                <w14:ligatures w14:val="none"/>
              </w:rPr>
              <w:t>veikian</w:t>
            </w:r>
            <w:r>
              <w:rPr>
                <w:rFonts w:ascii="Times New Roman" w:eastAsia="Times New Roman" w:hAnsi="Times New Roman" w:cs="Times New Roman"/>
                <w:kern w:val="0"/>
                <w:lang w:eastAsia="en-US"/>
                <w14:ligatures w14:val="none"/>
              </w:rPr>
              <w:t>ti</w:t>
            </w:r>
            <w:r w:rsidRPr="009634E4">
              <w:rPr>
                <w:rFonts w:ascii="Times New Roman" w:eastAsia="Times New Roman" w:hAnsi="Times New Roman" w:cs="Times New Roman"/>
                <w:kern w:val="0"/>
                <w:lang w:eastAsia="en-US"/>
                <w14:ligatures w14:val="none"/>
              </w:rPr>
              <w:t xml:space="preserve"> sveikatos apsaugos ministro 2024 m. kovo 15 d. įsakymo Nr. K-12 pagrindu</w:t>
            </w:r>
          </w:p>
        </w:tc>
      </w:tr>
      <w:tr w:rsidR="00C86365" w:rsidRPr="00434232" w14:paraId="3EE2363D" w14:textId="77777777" w:rsidTr="009F2A78">
        <w:trPr>
          <w:trHeight w:val="488"/>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6250BD1"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433628"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3" w:name="_Ref40947656"/>
            <w:r w:rsidRPr="00434232">
              <w:rPr>
                <w:rFonts w:ascii="Times New Roman" w:eastAsia="Times New Roman" w:hAnsi="Times New Roman" w:cs="Times New Roman"/>
                <w:kern w:val="0"/>
                <w:lang w:eastAsia="en-US"/>
                <w14:ligatures w14:val="none"/>
              </w:rPr>
              <w:t>Užsakovo atstovas</w:t>
            </w:r>
            <w:bookmarkEnd w:id="3"/>
            <w:r w:rsidRPr="00434232">
              <w:rPr>
                <w:rFonts w:ascii="Times New Roman" w:eastAsia="Times New Roman" w:hAnsi="Times New Roman" w:cs="Times New Roman"/>
                <w:kern w:val="0"/>
                <w:lang w:eastAsia="en-US"/>
                <w14:ligatures w14:val="none"/>
              </w:rPr>
              <w:t>, atsakingas už Sutarties vykdymą (Sutarties BD 20.2.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B815F38" w14:textId="03953830" w:rsidR="00C86365" w:rsidRPr="00434232" w:rsidRDefault="00143FE6" w:rsidP="001F251C">
            <w:pPr>
              <w:widowControl w:val="0"/>
              <w:tabs>
                <w:tab w:val="left" w:pos="1019"/>
              </w:tabs>
              <w:suppressAutoHyphens/>
              <w:spacing w:after="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ITD Informacinių sistemų plėtros skyriaus </w:t>
            </w:r>
          </w:p>
          <w:p w14:paraId="4ECD0FF7" w14:textId="69AE0063" w:rsidR="00A13F98" w:rsidRPr="00A13F98" w:rsidRDefault="00A13F98" w:rsidP="001F251C">
            <w:pPr>
              <w:widowControl w:val="0"/>
              <w:tabs>
                <w:tab w:val="left" w:pos="1019"/>
              </w:tabs>
              <w:suppressAutoHyphens/>
              <w:spacing w:after="0" w:line="240" w:lineRule="auto"/>
              <w:rPr>
                <w:rFonts w:ascii="Times New Roman" w:eastAsia="Times New Roman" w:hAnsi="Times New Roman" w:cs="Times New Roman"/>
                <w:kern w:val="0"/>
                <w:lang w:eastAsia="en-US"/>
                <w14:ligatures w14:val="none"/>
              </w:rPr>
            </w:pPr>
            <w:r w:rsidRPr="00A13F98">
              <w:rPr>
                <w:rFonts w:ascii="Times New Roman" w:eastAsia="Times New Roman" w:hAnsi="Times New Roman" w:cs="Times New Roman"/>
                <w:kern w:val="0"/>
                <w:lang w:eastAsia="en-US"/>
                <w14:ligatures w14:val="none"/>
              </w:rPr>
              <w:t xml:space="preserve">mob. tel. Nr </w:t>
            </w:r>
          </w:p>
          <w:p w14:paraId="43C1D040" w14:textId="204A9E77" w:rsidR="00C86365" w:rsidRPr="00434232" w:rsidRDefault="00C86365" w:rsidP="001F251C">
            <w:pPr>
              <w:widowControl w:val="0"/>
              <w:tabs>
                <w:tab w:val="left" w:pos="1019"/>
              </w:tabs>
              <w:suppressAutoHyphens/>
              <w:spacing w:after="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i/>
                <w:kern w:val="0"/>
                <w:lang w:eastAsia="en-US"/>
                <w14:ligatures w14:val="none"/>
              </w:rPr>
              <w:t>el. pašto adresas</w:t>
            </w:r>
            <w:r w:rsidR="00A13F98" w:rsidRPr="00A13F98">
              <w:rPr>
                <w:rFonts w:ascii="Times New Roman" w:eastAsia="Times New Roman" w:hAnsi="Times New Roman" w:cs="Times New Roman"/>
                <w:kern w:val="0"/>
                <w:lang w:eastAsia="en-US"/>
                <w14:ligatures w14:val="none"/>
              </w:rPr>
              <w:t xml:space="preserve"> </w:t>
            </w:r>
          </w:p>
          <w:p w14:paraId="7D5EF4CC" w14:textId="5A8B2B9B" w:rsidR="00C86365" w:rsidRPr="00434232" w:rsidRDefault="00423D30" w:rsidP="00C86365">
            <w:pPr>
              <w:widowControl w:val="0"/>
              <w:tabs>
                <w:tab w:val="left" w:pos="1019"/>
              </w:tabs>
              <w:suppressAutoHyphens/>
              <w:spacing w:before="40" w:after="40" w:line="240" w:lineRule="auto"/>
              <w:jc w:val="both"/>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35880609"/>
                <w14:checkbox>
                  <w14:checked w14:val="0"/>
                  <w14:checkedState w14:val="2612" w14:font="MS Gothic"/>
                  <w14:uncheckedState w14:val="2610" w14:font="MS Gothic"/>
                </w14:checkbox>
              </w:sdtPr>
              <w:sdtEndPr/>
              <w:sdtContent>
                <w:r w:rsidR="0031158E">
                  <w:rPr>
                    <w:rFonts w:ascii="MS Gothic" w:eastAsia="MS Gothic" w:hAnsi="MS Gothic" w:cs="Times New Roman" w:hint="eastAsia"/>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Užsakovo atstovas yra įgaliotas pasirašyti Aktą (Sutarties BD 1.1. p.)</w:t>
            </w:r>
          </w:p>
        </w:tc>
      </w:tr>
      <w:tr w:rsidR="00C86365" w:rsidRPr="00434232" w14:paraId="55FB4AAD" w14:textId="77777777" w:rsidTr="009F2A78">
        <w:trPr>
          <w:trHeight w:val="234"/>
          <w:jc w:val="center"/>
        </w:trPr>
        <w:tc>
          <w:tcPr>
            <w:tcW w:w="211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3E668E6"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bookmarkStart w:id="4" w:name="_Hlk169163616"/>
            <w:r w:rsidRPr="00434232">
              <w:rPr>
                <w:rFonts w:ascii="Times New Roman" w:eastAsia="Times New Roman" w:hAnsi="Times New Roman" w:cs="Times New Roman"/>
                <w:b/>
                <w:kern w:val="0"/>
                <w:lang w:eastAsia="en-US"/>
                <w14:ligatures w14:val="none"/>
              </w:rPr>
              <w:t>Tiekėjas (Sutarties BD 1.4 p.)</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531BCB"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Pavadinimas</w:t>
            </w:r>
          </w:p>
        </w:tc>
        <w:tc>
          <w:tcPr>
            <w:tcW w:w="5508" w:type="dxa"/>
            <w:gridSpan w:val="2"/>
            <w:tcBorders>
              <w:top w:val="single" w:sz="4" w:space="0" w:color="000000"/>
              <w:left w:val="single" w:sz="4" w:space="0" w:color="000000"/>
              <w:bottom w:val="single" w:sz="4" w:space="0" w:color="000000"/>
              <w:right w:val="single" w:sz="4" w:space="0" w:color="000000"/>
            </w:tcBorders>
          </w:tcPr>
          <w:p w14:paraId="745E0539" w14:textId="3CB10AD9" w:rsidR="00C86365" w:rsidRPr="00434232" w:rsidRDefault="00E515A3"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UAB „InnoForce“</w:t>
            </w:r>
          </w:p>
        </w:tc>
      </w:tr>
      <w:tr w:rsidR="00C86365" w:rsidRPr="00434232" w14:paraId="4CEFE85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6CA92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A178D5"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Steigimo šalis</w:t>
            </w:r>
          </w:p>
        </w:tc>
        <w:tc>
          <w:tcPr>
            <w:tcW w:w="5508" w:type="dxa"/>
            <w:gridSpan w:val="2"/>
            <w:tcBorders>
              <w:top w:val="single" w:sz="4" w:space="0" w:color="000000"/>
              <w:left w:val="single" w:sz="4" w:space="0" w:color="000000"/>
              <w:bottom w:val="single" w:sz="4" w:space="0" w:color="000000"/>
              <w:right w:val="single" w:sz="4" w:space="0" w:color="000000"/>
            </w:tcBorders>
          </w:tcPr>
          <w:p w14:paraId="08A56A69" w14:textId="7BF67FBC" w:rsidR="00C86365" w:rsidRPr="00434232" w:rsidRDefault="00E515A3"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E515A3">
              <w:rPr>
                <w:rFonts w:ascii="Times New Roman" w:eastAsia="Times New Roman" w:hAnsi="Times New Roman" w:cs="Times New Roman"/>
                <w:kern w:val="0"/>
                <w:lang w:eastAsia="en-US"/>
                <w14:ligatures w14:val="none"/>
              </w:rPr>
              <w:t>Lietuvos Respublika</w:t>
            </w:r>
          </w:p>
        </w:tc>
      </w:tr>
      <w:tr w:rsidR="00C86365" w:rsidRPr="00434232" w14:paraId="2FE738C1"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B0C27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215B45" w14:textId="77777777" w:rsidR="00C86365" w:rsidRPr="00434232" w:rsidRDefault="00C86365" w:rsidP="00C86365">
            <w:pPr>
              <w:widowControl w:val="0"/>
              <w:numPr>
                <w:ilvl w:val="2"/>
                <w:numId w:val="1"/>
              </w:numPr>
              <w:tabs>
                <w:tab w:val="num" w:pos="0"/>
              </w:tabs>
              <w:suppressAutoHyphens/>
              <w:spacing w:before="40" w:after="40" w:line="240" w:lineRule="auto"/>
              <w:ind w:left="631"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Juridinio asmens kodas</w:t>
            </w:r>
          </w:p>
        </w:tc>
        <w:tc>
          <w:tcPr>
            <w:tcW w:w="5508" w:type="dxa"/>
            <w:gridSpan w:val="2"/>
            <w:tcBorders>
              <w:top w:val="single" w:sz="4" w:space="0" w:color="000000"/>
              <w:left w:val="single" w:sz="4" w:space="0" w:color="000000"/>
              <w:bottom w:val="single" w:sz="4" w:space="0" w:color="000000"/>
              <w:right w:val="single" w:sz="4" w:space="0" w:color="000000"/>
            </w:tcBorders>
          </w:tcPr>
          <w:p w14:paraId="4CB75290" w14:textId="0140FF46" w:rsidR="00C86365" w:rsidRPr="00434232" w:rsidRDefault="0077529B"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77529B">
              <w:rPr>
                <w:rFonts w:ascii="Times New Roman" w:eastAsia="Times New Roman" w:hAnsi="Times New Roman" w:cs="Times New Roman"/>
                <w:kern w:val="0"/>
                <w:lang w:eastAsia="en-US"/>
                <w14:ligatures w14:val="none"/>
              </w:rPr>
              <w:t>302676496</w:t>
            </w:r>
          </w:p>
        </w:tc>
      </w:tr>
      <w:tr w:rsidR="00C86365" w:rsidRPr="00434232" w14:paraId="3917927E"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47900CE"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120BD9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Juridinių asmenų registras</w:t>
            </w:r>
          </w:p>
        </w:tc>
        <w:sdt>
          <w:sdtPr>
            <w:rPr>
              <w:rFonts w:ascii="Times New Roman" w:eastAsia="Times New Roman" w:hAnsi="Times New Roman" w:cs="Times New Roman"/>
              <w:kern w:val="0"/>
              <w:lang w:eastAsia="en-US"/>
              <w14:ligatures w14:val="none"/>
            </w:rPr>
            <w:id w:val="-1680192017"/>
            <w:placeholder>
              <w:docPart w:val="DC09A17AC1F340A581391C9BF848D485"/>
            </w:placeholder>
            <w:comboBox>
              <w:listItem w:value="Choose an item."/>
              <w:listItem w:displayText="Lietuvos Respublikos juridinių asmenų registras" w:value="Lietuvos Respublikos juridinių asmenų registras"/>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tcPr>
              <w:p w14:paraId="20174DFC" w14:textId="5B961827" w:rsidR="00C86365" w:rsidRPr="00434232" w:rsidRDefault="00770CF9" w:rsidP="00C86365">
                <w:pPr>
                  <w:widowControl w:val="0"/>
                  <w:suppressAutoHyphens/>
                  <w:spacing w:after="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Lietuvos Respublikos juridinių asmenų registras</w:t>
                </w:r>
              </w:p>
            </w:tc>
          </w:sdtContent>
        </w:sdt>
      </w:tr>
      <w:tr w:rsidR="00C86365" w:rsidRPr="00434232" w14:paraId="274C2B56" w14:textId="77777777" w:rsidTr="009F2A78">
        <w:trPr>
          <w:trHeight w:val="296"/>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85BAC5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FF0354A"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PVM mokėtojo kodas</w:t>
            </w:r>
          </w:p>
        </w:tc>
        <w:tc>
          <w:tcPr>
            <w:tcW w:w="5508" w:type="dxa"/>
            <w:gridSpan w:val="2"/>
            <w:tcBorders>
              <w:top w:val="single" w:sz="4" w:space="0" w:color="000000"/>
              <w:left w:val="single" w:sz="4" w:space="0" w:color="000000"/>
              <w:bottom w:val="single" w:sz="4" w:space="0" w:color="000000"/>
              <w:right w:val="single" w:sz="4" w:space="0" w:color="000000"/>
            </w:tcBorders>
          </w:tcPr>
          <w:p w14:paraId="4D3938FD" w14:textId="7147BFA2" w:rsidR="00C86365" w:rsidRPr="00434232" w:rsidRDefault="0077529B"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77529B">
              <w:rPr>
                <w:rFonts w:ascii="Times New Roman" w:eastAsia="Times New Roman" w:hAnsi="Times New Roman" w:cs="Times New Roman"/>
                <w:kern w:val="0"/>
                <w:lang w:eastAsia="en-US"/>
                <w14:ligatures w14:val="none"/>
              </w:rPr>
              <w:t>LT100006469513</w:t>
            </w:r>
          </w:p>
        </w:tc>
      </w:tr>
      <w:tr w:rsidR="00C86365" w:rsidRPr="00434232" w14:paraId="0F503334"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0274B86"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E891FE1"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Banko sąskaita</w:t>
            </w:r>
          </w:p>
        </w:tc>
        <w:tc>
          <w:tcPr>
            <w:tcW w:w="5508" w:type="dxa"/>
            <w:gridSpan w:val="2"/>
            <w:tcBorders>
              <w:top w:val="single" w:sz="4" w:space="0" w:color="000000"/>
              <w:left w:val="single" w:sz="4" w:space="0" w:color="000000"/>
              <w:bottom w:val="single" w:sz="4" w:space="0" w:color="000000"/>
              <w:right w:val="single" w:sz="4" w:space="0" w:color="000000"/>
            </w:tcBorders>
          </w:tcPr>
          <w:p w14:paraId="1D98F087" w14:textId="6C482B5D" w:rsidR="00C86365" w:rsidRPr="00434232" w:rsidRDefault="0077529B"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77529B">
              <w:rPr>
                <w:rFonts w:ascii="Times New Roman" w:eastAsia="Times New Roman" w:hAnsi="Times New Roman" w:cs="Times New Roman"/>
                <w:kern w:val="0"/>
                <w:lang w:eastAsia="en-US"/>
                <w14:ligatures w14:val="none"/>
              </w:rPr>
              <w:t>LT337290000009467308</w:t>
            </w:r>
          </w:p>
        </w:tc>
      </w:tr>
      <w:tr w:rsidR="00C86365" w:rsidRPr="00434232" w14:paraId="0D8CEE20" w14:textId="77777777" w:rsidTr="009F2A78">
        <w:trPr>
          <w:trHeight w:val="233"/>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2C9024C"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69DE1F"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Faktinės buveinės adresas</w:t>
            </w:r>
          </w:p>
        </w:tc>
        <w:tc>
          <w:tcPr>
            <w:tcW w:w="5508" w:type="dxa"/>
            <w:gridSpan w:val="2"/>
            <w:tcBorders>
              <w:top w:val="single" w:sz="4" w:space="0" w:color="000000"/>
              <w:left w:val="single" w:sz="4" w:space="0" w:color="000000"/>
              <w:bottom w:val="single" w:sz="4" w:space="0" w:color="000000"/>
              <w:right w:val="single" w:sz="4" w:space="0" w:color="000000"/>
            </w:tcBorders>
          </w:tcPr>
          <w:p w14:paraId="2C7B342A" w14:textId="41D997B2" w:rsidR="00C86365" w:rsidRPr="00434232" w:rsidRDefault="0077529B" w:rsidP="00C86365">
            <w:pPr>
              <w:widowControl w:val="0"/>
              <w:suppressAutoHyphens/>
              <w:spacing w:after="0" w:line="240" w:lineRule="auto"/>
              <w:rPr>
                <w:rFonts w:ascii="Times New Roman" w:eastAsia="Times New Roman" w:hAnsi="Times New Roman" w:cs="Times New Roman"/>
                <w:kern w:val="0"/>
                <w:lang w:eastAsia="en-US"/>
                <w14:ligatures w14:val="none"/>
              </w:rPr>
            </w:pPr>
            <w:r w:rsidRPr="0077529B">
              <w:rPr>
                <w:rFonts w:ascii="Times New Roman" w:eastAsia="Times New Roman" w:hAnsi="Times New Roman" w:cs="Times New Roman"/>
                <w:kern w:val="0"/>
                <w:lang w:eastAsia="en-US"/>
                <w14:ligatures w14:val="none"/>
              </w:rPr>
              <w:t>Žygio g. 97A, LT-08236 Vilnius, Lietuva</w:t>
            </w:r>
          </w:p>
        </w:tc>
      </w:tr>
      <w:tr w:rsidR="00C86365" w:rsidRPr="00434232" w14:paraId="221210B9"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298044F"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CEA3DDD"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5" w:name="_heading=h.3znysh7"/>
            <w:bookmarkStart w:id="6" w:name="_Ref40209766"/>
            <w:bookmarkEnd w:id="5"/>
            <w:r w:rsidRPr="00434232">
              <w:rPr>
                <w:rFonts w:ascii="Times New Roman" w:eastAsia="Times New Roman" w:hAnsi="Times New Roman" w:cs="Times New Roman"/>
                <w:kern w:val="0"/>
                <w:lang w:eastAsia="en-US"/>
                <w14:ligatures w14:val="none"/>
              </w:rPr>
              <w:t>Duomenys korespondencijai ir komunikacijai</w:t>
            </w:r>
            <w:bookmarkEnd w:id="6"/>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5EC2D209" w14:textId="364F4720" w:rsidR="0077529B" w:rsidRPr="0077529B" w:rsidRDefault="0077529B" w:rsidP="0077529B">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r w:rsidRPr="0077529B">
              <w:rPr>
                <w:rFonts w:ascii="Times New Roman" w:eastAsia="Times New Roman" w:hAnsi="Times New Roman" w:cs="Times New Roman"/>
                <w:kern w:val="0"/>
                <w:lang w:eastAsia="en-US"/>
                <w14:ligatures w14:val="none"/>
              </w:rPr>
              <w:t>+370</w:t>
            </w:r>
            <w:r>
              <w:rPr>
                <w:rFonts w:ascii="Times New Roman" w:eastAsia="Times New Roman" w:hAnsi="Times New Roman" w:cs="Times New Roman"/>
                <w:kern w:val="0"/>
                <w:lang w:eastAsia="en-US"/>
                <w14:ligatures w14:val="none"/>
              </w:rPr>
              <w:t> </w:t>
            </w:r>
            <w:r w:rsidRPr="0077529B">
              <w:rPr>
                <w:rFonts w:ascii="Times New Roman" w:eastAsia="Times New Roman" w:hAnsi="Times New Roman" w:cs="Times New Roman"/>
                <w:kern w:val="0"/>
                <w:lang w:eastAsia="en-US"/>
                <w14:ligatures w14:val="none"/>
              </w:rPr>
              <w:t>686</w:t>
            </w:r>
            <w:r>
              <w:rPr>
                <w:rFonts w:ascii="Times New Roman" w:eastAsia="Times New Roman" w:hAnsi="Times New Roman" w:cs="Times New Roman"/>
                <w:kern w:val="0"/>
                <w:lang w:eastAsia="en-US"/>
                <w14:ligatures w14:val="none"/>
              </w:rPr>
              <w:t xml:space="preserve"> </w:t>
            </w:r>
            <w:r w:rsidRPr="0077529B">
              <w:rPr>
                <w:rFonts w:ascii="Times New Roman" w:eastAsia="Times New Roman" w:hAnsi="Times New Roman" w:cs="Times New Roman"/>
                <w:kern w:val="0"/>
                <w:lang w:eastAsia="en-US"/>
                <w14:ligatures w14:val="none"/>
              </w:rPr>
              <w:t>49573</w:t>
            </w:r>
          </w:p>
          <w:p w14:paraId="2495CE24" w14:textId="34CDC0D2" w:rsidR="00C86365" w:rsidRPr="00434232" w:rsidRDefault="00423D30" w:rsidP="0077529B">
            <w:pPr>
              <w:widowControl w:val="0"/>
              <w:tabs>
                <w:tab w:val="left" w:pos="912"/>
              </w:tabs>
              <w:suppressAutoHyphens/>
              <w:spacing w:before="40" w:after="40" w:line="240" w:lineRule="auto"/>
              <w:rPr>
                <w:rFonts w:ascii="Times New Roman" w:eastAsia="Times New Roman" w:hAnsi="Times New Roman" w:cs="Times New Roman"/>
                <w:kern w:val="0"/>
                <w:lang w:eastAsia="en-US"/>
                <w14:ligatures w14:val="none"/>
              </w:rPr>
            </w:pPr>
            <w:hyperlink r:id="rId9" w:history="1">
              <w:r w:rsidR="00083C3C" w:rsidRPr="00087194">
                <w:rPr>
                  <w:rStyle w:val="Hyperlink"/>
                  <w:rFonts w:ascii="Times New Roman" w:eastAsia="Times New Roman" w:hAnsi="Times New Roman" w:cs="Times New Roman"/>
                  <w:kern w:val="0"/>
                  <w:lang w:eastAsia="en-US"/>
                  <w14:ligatures w14:val="none"/>
                </w:rPr>
                <w:t>info@innoforcegroup.com</w:t>
              </w:r>
            </w:hyperlink>
          </w:p>
        </w:tc>
      </w:tr>
      <w:tr w:rsidR="00C86365" w:rsidRPr="00434232" w14:paraId="3BD15ACE" w14:textId="77777777" w:rsidTr="009F2A78">
        <w:trPr>
          <w:trHeight w:val="43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185449"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2664E83" w14:textId="77777777" w:rsidR="00C86365" w:rsidRPr="00434232" w:rsidRDefault="00C86365" w:rsidP="00C86365">
            <w:pPr>
              <w:widowControl w:val="0"/>
              <w:numPr>
                <w:ilvl w:val="2"/>
                <w:numId w:val="1"/>
              </w:numPr>
              <w:tabs>
                <w:tab w:val="num" w:pos="0"/>
              </w:tabs>
              <w:suppressAutoHyphens/>
              <w:spacing w:before="40" w:after="40" w:line="240" w:lineRule="auto"/>
              <w:ind w:left="623" w:hanging="62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atstovas, pasirašantis sutartį ir teisinis pagrindas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50820160" w14:textId="77777777" w:rsidR="007D5C38" w:rsidRDefault="0077529B" w:rsidP="0077529B">
            <w:pPr>
              <w:pStyle w:val="elementtoproof"/>
              <w:spacing w:after="40"/>
              <w:rPr>
                <w:rFonts w:ascii="Times New Roman" w:hAnsi="Times New Roman" w:cs="Times New Roman"/>
              </w:rPr>
            </w:pPr>
            <w:r>
              <w:rPr>
                <w:rFonts w:ascii="Times New Roman" w:hAnsi="Times New Roman" w:cs="Times New Roman"/>
              </w:rPr>
              <w:t xml:space="preserve">Generalinis direktorius Mindaugas Mincė, </w:t>
            </w:r>
          </w:p>
          <w:p w14:paraId="0D417B54" w14:textId="505463B5" w:rsidR="0077529B" w:rsidRDefault="0077529B" w:rsidP="0077529B">
            <w:pPr>
              <w:pStyle w:val="elementtoproof"/>
              <w:spacing w:after="40"/>
            </w:pPr>
            <w:r>
              <w:rPr>
                <w:rFonts w:ascii="Times New Roman" w:hAnsi="Times New Roman" w:cs="Times New Roman"/>
              </w:rPr>
              <w:t>veikiantis pagal įstatus</w:t>
            </w:r>
          </w:p>
          <w:p w14:paraId="5F32D2E4" w14:textId="24250BF3" w:rsidR="00C86365" w:rsidRPr="00434232" w:rsidRDefault="00423D30" w:rsidP="0077529B">
            <w:pPr>
              <w:widowControl w:val="0"/>
              <w:tabs>
                <w:tab w:val="left" w:pos="1019"/>
              </w:tabs>
              <w:suppressAutoHyphens/>
              <w:spacing w:before="40" w:after="40" w:line="240" w:lineRule="auto"/>
              <w:rPr>
                <w:rFonts w:ascii="Times New Roman" w:eastAsia="Times New Roman" w:hAnsi="Times New Roman" w:cs="Times New Roman"/>
                <w:kern w:val="0"/>
                <w:lang w:eastAsia="en-US"/>
                <w14:ligatures w14:val="none"/>
              </w:rPr>
            </w:pPr>
            <w:hyperlink r:id="rId10" w:history="1">
              <w:r w:rsidR="0077529B">
                <w:rPr>
                  <w:rStyle w:val="Hyperlink"/>
                  <w:rFonts w:ascii="Times New Roman" w:hAnsi="Times New Roman" w:cs="Times New Roman"/>
                </w:rPr>
                <w:t>mindaugas.mince@innoforcegroup.com</w:t>
              </w:r>
            </w:hyperlink>
          </w:p>
        </w:tc>
      </w:tr>
      <w:tr w:rsidR="00C86365" w:rsidRPr="00434232" w14:paraId="00143DDF" w14:textId="77777777" w:rsidTr="009F2A78">
        <w:trPr>
          <w:trHeight w:val="1411"/>
          <w:jc w:val="center"/>
        </w:trPr>
        <w:tc>
          <w:tcPr>
            <w:tcW w:w="211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99572D7"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563926D" w14:textId="77777777" w:rsidR="00C86365" w:rsidRPr="00434232" w:rsidRDefault="00C86365" w:rsidP="00C86365">
            <w:pPr>
              <w:widowControl w:val="0"/>
              <w:numPr>
                <w:ilvl w:val="2"/>
                <w:numId w:val="1"/>
              </w:numPr>
              <w:tabs>
                <w:tab w:val="num" w:pos="0"/>
                <w:tab w:val="left" w:pos="773"/>
              </w:tabs>
              <w:suppressAutoHyphens/>
              <w:spacing w:before="40" w:after="40" w:line="240" w:lineRule="auto"/>
              <w:ind w:left="623" w:hanging="623"/>
              <w:rPr>
                <w:rFonts w:ascii="Times New Roman" w:eastAsia="Times New Roman" w:hAnsi="Times New Roman" w:cs="Times New Roman"/>
                <w:kern w:val="0"/>
                <w:lang w:eastAsia="en-US"/>
                <w14:ligatures w14:val="none"/>
              </w:rPr>
            </w:pPr>
            <w:bookmarkStart w:id="7" w:name="_heading=h.2et92p0"/>
            <w:bookmarkEnd w:id="7"/>
            <w:r w:rsidRPr="00434232">
              <w:rPr>
                <w:rFonts w:ascii="Times New Roman" w:eastAsia="Times New Roman" w:hAnsi="Times New Roman" w:cs="Times New Roman"/>
                <w:kern w:val="0"/>
                <w:lang w:eastAsia="en-US"/>
                <w14:ligatures w14:val="none"/>
              </w:rPr>
              <w:t xml:space="preserve"> Tiekėjo atstovas, atsakingas už Sutarties vykdymą (Sutarties BD 20.1.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6B6438E" w14:textId="3BD2071B" w:rsidR="007D5C38" w:rsidRDefault="007D5C38" w:rsidP="00423D30">
            <w:pPr>
              <w:pStyle w:val="elementtoproof"/>
              <w:spacing w:after="40"/>
            </w:pPr>
            <w:r>
              <w:rPr>
                <w:rFonts w:ascii="Times New Roman" w:hAnsi="Times New Roman" w:cs="Times New Roman"/>
              </w:rPr>
              <w:t>Projekto vadov</w:t>
            </w:r>
          </w:p>
          <w:p w14:paraId="192A1FD7" w14:textId="77777777" w:rsidR="00C86365" w:rsidRPr="00434232" w:rsidRDefault="00423D30" w:rsidP="00C86365">
            <w:pPr>
              <w:widowControl w:val="0"/>
              <w:tabs>
                <w:tab w:val="left" w:pos="89"/>
              </w:tabs>
              <w:suppressAutoHyphens/>
              <w:spacing w:after="0" w:line="240" w:lineRule="auto"/>
              <w:rPr>
                <w:rFonts w:ascii="Times New Roman" w:eastAsia="Times New Roman" w:hAnsi="Times New Roman" w:cs="Times New Roman"/>
                <w:kern w:val="0"/>
                <w:lang w:eastAsia="en-US"/>
                <w14:ligatures w14:val="none"/>
              </w:rPr>
            </w:pPr>
            <w:sdt>
              <w:sdtPr>
                <w:rPr>
                  <w:rFonts w:ascii="Times New Roman" w:eastAsia="MS Gothic" w:hAnsi="Times New Roman" w:cs="Times New Roman"/>
                  <w:color w:val="000000"/>
                  <w:kern w:val="0"/>
                  <w:lang w:eastAsia="en-US"/>
                  <w14:ligatures w14:val="none"/>
                </w:rPr>
                <w:id w:val="2005390127"/>
                <w14:checkbox>
                  <w14:checked w14:val="0"/>
                  <w14:checkedState w14:val="2612" w14:font="MS Gothic"/>
                  <w14:uncheckedState w14:val="2610" w14:font="MS Gothic"/>
                </w14:checkbox>
              </w:sdtPr>
              <w:sdtEndPr/>
              <w:sdtContent>
                <w:r w:rsidR="00C86365" w:rsidRPr="00434232">
                  <w:rPr>
                    <w:rFonts w:ascii="Segoe UI Symbol" w:eastAsia="MS Gothic" w:hAnsi="Segoe UI Symbol" w:cs="Segoe UI Symbol"/>
                    <w:color w:val="000000"/>
                    <w:kern w:val="0"/>
                    <w:lang w:eastAsia="en-US"/>
                    <w14:ligatures w14:val="none"/>
                  </w:rPr>
                  <w:t>☐</w:t>
                </w:r>
              </w:sdtContent>
            </w:sdt>
            <w:r w:rsidR="00C86365" w:rsidRPr="00434232">
              <w:rPr>
                <w:rFonts w:ascii="Times New Roman" w:eastAsia="Times New Roman" w:hAnsi="Times New Roman" w:cs="Times New Roman"/>
                <w:kern w:val="0"/>
                <w:lang w:eastAsia="en-US"/>
                <w14:ligatures w14:val="none"/>
              </w:rPr>
              <w:t xml:space="preserve"> – pažymėti, jeigu Tiekėjo atstovas yra įgaliotas pasirašyti Aktą (Sutarties BD 1.1 p.)</w:t>
            </w:r>
          </w:p>
        </w:tc>
      </w:tr>
      <w:bookmarkEnd w:id="4"/>
      <w:tr w:rsidR="00C86365" w:rsidRPr="00434232" w14:paraId="5658828F" w14:textId="77777777" w:rsidTr="00183131">
        <w:trPr>
          <w:trHeight w:val="245"/>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396416C"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b/>
                <w:kern w:val="0"/>
                <w:lang w:eastAsia="en-US"/>
                <w14:ligatures w14:val="none"/>
              </w:rPr>
            </w:pPr>
            <w:r w:rsidRPr="00434232">
              <w:rPr>
                <w:rFonts w:ascii="Times New Roman" w:eastAsia="Times New Roman" w:hAnsi="Times New Roman" w:cs="Times New Roman"/>
                <w:b/>
                <w:kern w:val="0"/>
                <w:lang w:eastAsia="en-US"/>
                <w14:ligatures w14:val="none"/>
              </w:rPr>
              <w:t>PIRKIMO DUOMENYS</w:t>
            </w:r>
          </w:p>
        </w:tc>
      </w:tr>
      <w:tr w:rsidR="00C86365" w:rsidRPr="00434232" w14:paraId="581319F6"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C95838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būdas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E31115" w14:textId="77777777" w:rsidR="00C86365" w:rsidRPr="00434232" w:rsidRDefault="00423D30"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sdt>
              <w:sdtPr>
                <w:rPr>
                  <w:rFonts w:ascii="Times New Roman" w:eastAsia="Times New Roman" w:hAnsi="Times New Roman" w:cs="Times New Roman"/>
                  <w:kern w:val="0"/>
                  <w:lang w:eastAsia="en-US"/>
                  <w14:ligatures w14:val="none"/>
                </w:rPr>
                <w:id w:val="1572237678"/>
                <w:placeholder>
                  <w:docPart w:val="270E1EC81E3C42679B10296782E6BB11"/>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C86365" w:rsidRPr="00434232">
                  <w:rPr>
                    <w:rFonts w:ascii="Times New Roman" w:eastAsia="Times New Roman" w:hAnsi="Times New Roman" w:cs="Times New Roman"/>
                    <w:kern w:val="0"/>
                    <w:lang w:eastAsia="en-US"/>
                    <w14:ligatures w14:val="none"/>
                  </w:rPr>
                  <w:t>Atviras konkursas (tarptautinis pirkimas)</w:t>
                </w:r>
              </w:sdtContent>
            </w:sdt>
          </w:p>
        </w:tc>
      </w:tr>
      <w:tr w:rsidR="00C86365" w:rsidRPr="00434232" w14:paraId="21917803"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FD7C935"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pavadinimas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4EE419" w14:textId="7AF31AA2" w:rsidR="00C86365" w:rsidRPr="00174193" w:rsidRDefault="00C4798E" w:rsidP="00C86365">
            <w:pPr>
              <w:widowControl w:val="0"/>
              <w:suppressAutoHyphens/>
              <w:spacing w:before="40" w:after="40" w:line="240" w:lineRule="auto"/>
              <w:jc w:val="both"/>
              <w:rPr>
                <w:rFonts w:ascii="Times New Roman" w:eastAsia="Times New Roman" w:hAnsi="Times New Roman" w:cs="Times New Roman"/>
                <w:b/>
                <w:bCs/>
                <w:kern w:val="0"/>
                <w:lang w:eastAsia="en-US"/>
                <w14:ligatures w14:val="none"/>
              </w:rPr>
            </w:pPr>
            <w:r w:rsidRPr="00174193">
              <w:rPr>
                <w:rFonts w:ascii="Times New Roman" w:eastAsia="Calibri" w:hAnsi="Times New Roman" w:cs="Times New Roman"/>
                <w:b/>
                <w:bCs/>
                <w:color w:val="000000"/>
                <w:kern w:val="0"/>
                <w:lang w:eastAsia="lt-LT"/>
                <w14:ligatures w14:val="none"/>
              </w:rPr>
              <w:t>Vieningos ligoninių išteklių valdymo ir sąnaudų apskaitos informacinės sistemos VLIVAS kūrimo ir diegimo paslaugos</w:t>
            </w:r>
          </w:p>
        </w:tc>
      </w:tr>
      <w:tr w:rsidR="00C86365" w:rsidRPr="00434232" w14:paraId="59BF1A38"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4B5D84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Pirkimo CVP IS Nr.</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3685FD" w14:textId="21CFFFA4" w:rsidR="00C86365" w:rsidRPr="00434232" w:rsidRDefault="0089018E"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89018E">
              <w:rPr>
                <w:rFonts w:ascii="Times New Roman" w:eastAsia="Times New Roman" w:hAnsi="Times New Roman" w:cs="Times New Roman"/>
                <w:bCs/>
                <w:kern w:val="0"/>
                <w:lang w:eastAsia="en-US"/>
                <w14:ligatures w14:val="none"/>
              </w:rPr>
              <w:t>718465</w:t>
            </w:r>
          </w:p>
        </w:tc>
      </w:tr>
      <w:tr w:rsidR="00C86365" w:rsidRPr="00434232" w14:paraId="6A218226"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35DB1FC" w14:textId="69635FB3"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Sprendimo sudaryti sutartį </w:t>
            </w:r>
            <w:r w:rsidR="00434232">
              <w:rPr>
                <w:rFonts w:ascii="Times New Roman" w:eastAsia="Times New Roman" w:hAnsi="Times New Roman" w:cs="Times New Roman"/>
                <w:kern w:val="0"/>
                <w:lang w:eastAsia="en-US"/>
                <w14:ligatures w14:val="none"/>
              </w:rPr>
              <w:t xml:space="preserve">data ir </w:t>
            </w:r>
            <w:r w:rsidRPr="00434232">
              <w:rPr>
                <w:rFonts w:ascii="Times New Roman" w:eastAsia="Times New Roman" w:hAnsi="Times New Roman" w:cs="Times New Roman"/>
                <w:kern w:val="0"/>
                <w:lang w:eastAsia="en-US"/>
                <w14:ligatures w14:val="none"/>
              </w:rPr>
              <w:t>pagrindas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1C9A5" w14:textId="546B0AA2" w:rsidR="00C86365" w:rsidRPr="00EC7E49" w:rsidRDefault="00174193" w:rsidP="00C86365">
            <w:pPr>
              <w:widowControl w:val="0"/>
              <w:suppressAutoHyphens/>
              <w:spacing w:before="40" w:after="40" w:line="240" w:lineRule="auto"/>
              <w:rPr>
                <w:rFonts w:ascii="Times New Roman" w:eastAsia="Times New Roman" w:hAnsi="Times New Roman" w:cs="Times New Roman"/>
                <w:b/>
                <w:kern w:val="0"/>
                <w:lang w:eastAsia="en-US"/>
                <w14:ligatures w14:val="none"/>
              </w:rPr>
            </w:pPr>
            <w:r>
              <w:rPr>
                <w:rFonts w:ascii="Times New Roman" w:eastAsia="Times New Roman" w:hAnsi="Times New Roman" w:cs="Times New Roman"/>
                <w:kern w:val="0"/>
                <w:lang w:eastAsia="en-US"/>
                <w14:ligatures w14:val="none"/>
              </w:rPr>
              <w:t xml:space="preserve">2024-06-12 </w:t>
            </w:r>
            <w:r w:rsidR="0089018E" w:rsidRPr="0089018E">
              <w:rPr>
                <w:rFonts w:ascii="Times New Roman" w:eastAsia="Times New Roman" w:hAnsi="Times New Roman" w:cs="Times New Roman"/>
                <w:kern w:val="0"/>
                <w:lang w:eastAsia="en-US"/>
                <w14:ligatures w14:val="none"/>
              </w:rPr>
              <w:t>VLK nuolat veikian</w:t>
            </w:r>
            <w:r w:rsidR="0089018E">
              <w:rPr>
                <w:rFonts w:ascii="Times New Roman" w:eastAsia="Times New Roman" w:hAnsi="Times New Roman" w:cs="Times New Roman"/>
                <w:kern w:val="0"/>
                <w:lang w:eastAsia="en-US"/>
                <w14:ligatures w14:val="none"/>
              </w:rPr>
              <w:t>čios</w:t>
            </w:r>
            <w:r w:rsidR="0089018E" w:rsidRPr="0089018E">
              <w:rPr>
                <w:rFonts w:ascii="Times New Roman" w:eastAsia="Times New Roman" w:hAnsi="Times New Roman" w:cs="Times New Roman"/>
                <w:kern w:val="0"/>
                <w:lang w:eastAsia="en-US"/>
                <w14:ligatures w14:val="none"/>
              </w:rPr>
              <w:t xml:space="preserve"> informacinių technologijų viešųjų pirkimų komisij</w:t>
            </w:r>
            <w:r w:rsidR="0089018E">
              <w:rPr>
                <w:rFonts w:ascii="Times New Roman" w:eastAsia="Times New Roman" w:hAnsi="Times New Roman" w:cs="Times New Roman"/>
                <w:kern w:val="0"/>
                <w:lang w:eastAsia="en-US"/>
                <w14:ligatures w14:val="none"/>
              </w:rPr>
              <w:t>os sprendimu (protokolo Nr</w:t>
            </w:r>
            <w:r w:rsidR="0089018E" w:rsidRPr="00C014AB">
              <w:rPr>
                <w:rFonts w:ascii="Times New Roman" w:eastAsia="Times New Roman" w:hAnsi="Times New Roman" w:cs="Times New Roman"/>
                <w:kern w:val="0"/>
                <w:lang w:eastAsia="en-US"/>
                <w14:ligatures w14:val="none"/>
              </w:rPr>
              <w:t>. VP</w:t>
            </w:r>
            <w:r w:rsidR="00A13F98" w:rsidRPr="00C014AB">
              <w:rPr>
                <w:rFonts w:ascii="Times New Roman" w:eastAsia="Times New Roman" w:hAnsi="Times New Roman" w:cs="Times New Roman"/>
                <w:kern w:val="0"/>
                <w:lang w:eastAsia="en-US"/>
                <w14:ligatures w14:val="none"/>
              </w:rPr>
              <w:t>-</w:t>
            </w:r>
            <w:r w:rsidR="00C014AB">
              <w:rPr>
                <w:rFonts w:ascii="Times New Roman" w:eastAsia="Times New Roman" w:hAnsi="Times New Roman" w:cs="Times New Roman"/>
                <w:kern w:val="0"/>
                <w:lang w:eastAsia="en-US"/>
                <w14:ligatures w14:val="none"/>
              </w:rPr>
              <w:t>294</w:t>
            </w:r>
            <w:r w:rsidR="00083C3C">
              <w:rPr>
                <w:rFonts w:ascii="Times New Roman" w:eastAsia="Times New Roman" w:hAnsi="Times New Roman" w:cs="Times New Roman"/>
                <w:kern w:val="0"/>
                <w:lang w:eastAsia="en-US"/>
                <w14:ligatures w14:val="none"/>
              </w:rPr>
              <w:t>)</w:t>
            </w:r>
          </w:p>
        </w:tc>
      </w:tr>
      <w:tr w:rsidR="00C86365" w:rsidRPr="00434232" w14:paraId="46283EED" w14:textId="77777777" w:rsidTr="00183131">
        <w:trPr>
          <w:trHeight w:val="245"/>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28AE963" w14:textId="77777777" w:rsidR="00C86365" w:rsidRPr="00434232" w:rsidRDefault="00C86365" w:rsidP="00C86365">
            <w:pPr>
              <w:widowControl w:val="0"/>
              <w:numPr>
                <w:ilvl w:val="0"/>
                <w:numId w:val="1"/>
              </w:numPr>
              <w:suppressAutoHyphens/>
              <w:spacing w:before="40" w:after="40" w:line="240" w:lineRule="auto"/>
              <w:ind w:left="334" w:hanging="334"/>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OBJEKTAS</w:t>
            </w:r>
          </w:p>
        </w:tc>
      </w:tr>
      <w:tr w:rsidR="00C86365" w:rsidRPr="00434232" w14:paraId="01F6586B"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02DA46" w14:textId="4265C8B8"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Šios Sutarties objektas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357C708B" w14:textId="3B86003A" w:rsidR="00C86365" w:rsidRPr="00434232" w:rsidRDefault="0031158E"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V</w:t>
            </w:r>
            <w:r w:rsidRPr="0031158E">
              <w:rPr>
                <w:rFonts w:ascii="Times New Roman" w:eastAsia="Times New Roman" w:hAnsi="Times New Roman" w:cs="Times New Roman"/>
                <w:bCs/>
                <w:kern w:val="0"/>
                <w:lang w:eastAsia="en-US"/>
                <w14:ligatures w14:val="none"/>
              </w:rPr>
              <w:t>ieningos ligoninių išteklių valdymo ir sąnaudų apskaitos informacinės sistemos VLIVAS kūrimo ir diegimo paslaug</w:t>
            </w:r>
            <w:r>
              <w:rPr>
                <w:rFonts w:ascii="Times New Roman" w:eastAsia="Times New Roman" w:hAnsi="Times New Roman" w:cs="Times New Roman"/>
                <w:bCs/>
                <w:kern w:val="0"/>
                <w:lang w:eastAsia="en-US"/>
                <w14:ligatures w14:val="none"/>
              </w:rPr>
              <w:t xml:space="preserve">os </w:t>
            </w:r>
            <w:r w:rsidR="00C86365" w:rsidRPr="00434232">
              <w:rPr>
                <w:rFonts w:ascii="Times New Roman" w:eastAsia="Times New Roman" w:hAnsi="Times New Roman" w:cs="Times New Roman"/>
                <w:bCs/>
                <w:kern w:val="0"/>
                <w:lang w:eastAsia="en-US"/>
                <w14:ligatures w14:val="none"/>
              </w:rPr>
              <w:t xml:space="preserve">(toliau – </w:t>
            </w:r>
            <w:r w:rsidR="00C86365" w:rsidRPr="00434232">
              <w:rPr>
                <w:rFonts w:ascii="Times New Roman" w:eastAsia="Times New Roman" w:hAnsi="Times New Roman" w:cs="Times New Roman"/>
                <w:b/>
                <w:bCs/>
                <w:kern w:val="0"/>
                <w:lang w:eastAsia="en-US"/>
                <w14:ligatures w14:val="none"/>
              </w:rPr>
              <w:t>Paslaugos</w:t>
            </w:r>
            <w:r w:rsidR="00C86365" w:rsidRPr="00434232">
              <w:rPr>
                <w:rFonts w:ascii="Times New Roman" w:eastAsia="Times New Roman" w:hAnsi="Times New Roman" w:cs="Times New Roman"/>
                <w:bCs/>
                <w:kern w:val="0"/>
                <w:lang w:eastAsia="en-US"/>
                <w14:ligatures w14:val="none"/>
              </w:rPr>
              <w:t>).</w:t>
            </w:r>
          </w:p>
        </w:tc>
      </w:tr>
      <w:tr w:rsidR="00C86365" w:rsidRPr="00434232" w14:paraId="1E059A44"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2AAC521"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galiojimo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C596F09" w14:textId="21EDD6FE" w:rsidR="00C86365" w:rsidRPr="00434232" w:rsidRDefault="00EE2F36" w:rsidP="00C86365">
            <w:pPr>
              <w:widowControl w:val="0"/>
              <w:suppressAutoHyphens/>
              <w:spacing w:before="40" w:after="40" w:line="240" w:lineRule="auto"/>
              <w:rPr>
                <w:rFonts w:ascii="Times New Roman" w:eastAsia="Times New Roman" w:hAnsi="Times New Roman" w:cs="Times New Roman"/>
                <w:bCs/>
                <w:kern w:val="0"/>
                <w:lang w:eastAsia="en-US"/>
                <w14:ligatures w14:val="none"/>
              </w:rPr>
            </w:pPr>
            <w:r w:rsidRPr="00590199">
              <w:rPr>
                <w:rFonts w:ascii="Times New Roman" w:eastAsia="Times New Roman" w:hAnsi="Times New Roman" w:cs="Times New Roman"/>
                <w:bCs/>
                <w:kern w:val="0"/>
                <w:lang w:eastAsia="en-US"/>
                <w14:ligatures w14:val="none"/>
              </w:rPr>
              <w:t>24</w:t>
            </w:r>
            <w:r w:rsidR="00C86365" w:rsidRPr="00590199">
              <w:rPr>
                <w:rFonts w:ascii="Times New Roman" w:eastAsia="Times New Roman" w:hAnsi="Times New Roman" w:cs="Times New Roman"/>
                <w:bCs/>
                <w:kern w:val="0"/>
                <w:lang w:eastAsia="en-US"/>
                <w14:ligatures w14:val="none"/>
              </w:rPr>
              <w:t xml:space="preserve"> mėn</w:t>
            </w:r>
            <w:r w:rsidR="00C86365" w:rsidRPr="00434232">
              <w:rPr>
                <w:rFonts w:ascii="Times New Roman" w:eastAsia="Times New Roman" w:hAnsi="Times New Roman" w:cs="Times New Roman"/>
                <w:bCs/>
                <w:kern w:val="0"/>
                <w:lang w:eastAsia="en-US"/>
                <w14:ligatures w14:val="none"/>
              </w:rPr>
              <w:t>.</w:t>
            </w:r>
          </w:p>
        </w:tc>
      </w:tr>
      <w:tr w:rsidR="00C86365" w:rsidRPr="00434232" w14:paraId="0D5300B2"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FBEF0E"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iCs/>
                <w:kern w:val="0"/>
                <w:lang w:eastAsia="en-US"/>
                <w14:ligatures w14:val="none"/>
              </w:rPr>
              <w:t>Paslaugų teikimo vieta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70EC972" w14:textId="2E4335F3"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bCs/>
                <w:kern w:val="0"/>
                <w:highlight w:val="yellow"/>
                <w:lang w:eastAsia="en-US"/>
                <w14:ligatures w14:val="none"/>
              </w:rPr>
            </w:pPr>
            <w:r w:rsidRPr="00FD382E">
              <w:rPr>
                <w:rFonts w:ascii="Times New Roman" w:eastAsia="Calibri" w:hAnsi="Times New Roman" w:cs="Times New Roman"/>
                <w:color w:val="000000"/>
                <w:kern w:val="0"/>
                <w:lang w:eastAsia="en-US"/>
                <w14:ligatures w14:val="none"/>
              </w:rPr>
              <w:t>Paslaugos teikiamos nuotoliniu būdu.</w:t>
            </w:r>
            <w:r w:rsidRPr="00434232">
              <w:rPr>
                <w:rFonts w:ascii="Times New Roman" w:eastAsia="Calibri" w:hAnsi="Times New Roman" w:cs="Times New Roman"/>
                <w:color w:val="000000"/>
                <w:kern w:val="0"/>
                <w:lang w:eastAsia="en-US"/>
                <w14:ligatures w14:val="none"/>
              </w:rPr>
              <w:t xml:space="preserve"> Esant poreikiui Paslaugos </w:t>
            </w:r>
            <w:r w:rsidR="00FD382E">
              <w:rPr>
                <w:rFonts w:ascii="Times New Roman" w:eastAsia="Calibri" w:hAnsi="Times New Roman" w:cs="Times New Roman"/>
                <w:color w:val="000000"/>
                <w:kern w:val="0"/>
                <w:lang w:eastAsia="en-US"/>
                <w14:ligatures w14:val="none"/>
              </w:rPr>
              <w:t>gali</w:t>
            </w:r>
            <w:r w:rsidRPr="00434232">
              <w:rPr>
                <w:rFonts w:ascii="Times New Roman" w:eastAsia="Calibri" w:hAnsi="Times New Roman" w:cs="Times New Roman"/>
                <w:color w:val="000000"/>
                <w:kern w:val="0"/>
                <w:lang w:eastAsia="en-US"/>
                <w14:ligatures w14:val="none"/>
              </w:rPr>
              <w:t xml:space="preserve"> būti teikiamos </w:t>
            </w:r>
            <w:r w:rsidR="00C4798E" w:rsidRPr="00C4798E">
              <w:rPr>
                <w:rFonts w:ascii="Times New Roman" w:eastAsia="Calibri" w:hAnsi="Times New Roman" w:cs="Times New Roman"/>
                <w:color w:val="000000"/>
                <w:kern w:val="0"/>
                <w:lang w:eastAsia="en-US"/>
                <w14:ligatures w14:val="none"/>
              </w:rPr>
              <w:t>Europos a. 1, 03505 Vilnius</w:t>
            </w:r>
            <w:r w:rsidRPr="00434232">
              <w:rPr>
                <w:rFonts w:ascii="Times New Roman" w:eastAsia="Calibri" w:hAnsi="Times New Roman" w:cs="Times New Roman"/>
                <w:color w:val="000000"/>
                <w:kern w:val="0"/>
                <w:lang w:eastAsia="en-US"/>
                <w14:ligatures w14:val="none"/>
              </w:rPr>
              <w:t>.</w:t>
            </w:r>
          </w:p>
        </w:tc>
      </w:tr>
      <w:tr w:rsidR="00C86365" w:rsidRPr="00434232" w14:paraId="56F4346B"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44E5DE4"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aprašymas ir kiti reikalavimai Paslaugoms nustatyti Sutartyje, įskaitant, bet neapsiribojant </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D74DAA2" w14:textId="4939D1F7" w:rsidR="00C86365" w:rsidRPr="00434232" w:rsidRDefault="00C86365"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w:t>
            </w:r>
            <w:r w:rsidR="00DC2225">
              <w:rPr>
                <w:rFonts w:ascii="Times New Roman" w:eastAsia="Times New Roman" w:hAnsi="Times New Roman" w:cs="Times New Roman"/>
                <w:kern w:val="0"/>
                <w:lang w:eastAsia="en-US"/>
                <w14:ligatures w14:val="none"/>
              </w:rPr>
              <w:t xml:space="preserve"> </w:t>
            </w:r>
            <w:r w:rsidR="00DC2225" w:rsidRPr="00DC2225">
              <w:rPr>
                <w:rFonts w:ascii="Times New Roman" w:eastAsia="Times New Roman" w:hAnsi="Times New Roman" w:cs="Times New Roman"/>
                <w:kern w:val="0"/>
                <w:lang w:eastAsia="en-US"/>
                <w14:ligatures w14:val="none"/>
              </w:rPr>
              <w:t>Specialiosios dalie</w:t>
            </w:r>
            <w:r w:rsidR="00DC2225">
              <w:rPr>
                <w:rFonts w:ascii="Times New Roman" w:eastAsia="Times New Roman" w:hAnsi="Times New Roman" w:cs="Times New Roman"/>
                <w:kern w:val="0"/>
                <w:lang w:eastAsia="en-US"/>
                <w14:ligatures w14:val="none"/>
              </w:rPr>
              <w:t>s</w:t>
            </w:r>
            <w:r w:rsidRPr="00434232">
              <w:rPr>
                <w:rFonts w:ascii="Times New Roman" w:eastAsia="Times New Roman" w:hAnsi="Times New Roman" w:cs="Times New Roman"/>
                <w:kern w:val="0"/>
                <w:lang w:eastAsia="en-US"/>
                <w14:ligatures w14:val="none"/>
              </w:rPr>
              <w:t xml:space="preserve"> </w:t>
            </w:r>
            <w:r w:rsidR="00DC2225">
              <w:rPr>
                <w:rFonts w:ascii="Times New Roman" w:eastAsia="Times New Roman" w:hAnsi="Times New Roman" w:cs="Times New Roman"/>
                <w:kern w:val="0"/>
                <w:lang w:eastAsia="en-US"/>
                <w14:ligatures w14:val="none"/>
              </w:rPr>
              <w:t>1</w:t>
            </w:r>
            <w:r w:rsidRPr="00434232">
              <w:rPr>
                <w:rFonts w:ascii="Times New Roman" w:eastAsia="Times New Roman" w:hAnsi="Times New Roman" w:cs="Times New Roman"/>
                <w:kern w:val="0"/>
                <w:lang w:eastAsia="en-US"/>
                <w14:ligatures w14:val="none"/>
              </w:rPr>
              <w:t xml:space="preserve"> pried</w:t>
            </w:r>
            <w:r w:rsidR="00EE2F36" w:rsidRPr="00434232">
              <w:rPr>
                <w:rFonts w:ascii="Times New Roman" w:eastAsia="Times New Roman" w:hAnsi="Times New Roman" w:cs="Times New Roman"/>
                <w:kern w:val="0"/>
                <w:lang w:eastAsia="en-US"/>
                <w14:ligatures w14:val="none"/>
              </w:rPr>
              <w:t>e</w:t>
            </w:r>
            <w:r w:rsidRPr="00434232">
              <w:rPr>
                <w:rFonts w:ascii="Times New Roman" w:eastAsia="Times New Roman" w:hAnsi="Times New Roman" w:cs="Times New Roman"/>
                <w:kern w:val="0"/>
                <w:lang w:eastAsia="en-US"/>
                <w14:ligatures w14:val="none"/>
              </w:rPr>
              <w:t xml:space="preserve"> „Techninė specifikacija“ (toliau – Techninė specifikacija) ir</w:t>
            </w:r>
            <w:r w:rsidR="00DC2225">
              <w:rPr>
                <w:rFonts w:ascii="Times New Roman" w:eastAsia="Times New Roman" w:hAnsi="Times New Roman" w:cs="Times New Roman"/>
                <w:kern w:val="0"/>
                <w:lang w:eastAsia="en-US"/>
                <w14:ligatures w14:val="none"/>
              </w:rPr>
              <w:t xml:space="preserve"> 2</w:t>
            </w:r>
            <w:r w:rsidR="00DC2225" w:rsidRPr="00434232">
              <w:rPr>
                <w:rFonts w:ascii="Times New Roman" w:eastAsia="Times New Roman" w:hAnsi="Times New Roman" w:cs="Times New Roman"/>
                <w:kern w:val="0"/>
                <w:lang w:eastAsia="en-US"/>
                <w14:ligatures w14:val="none"/>
              </w:rPr>
              <w:t xml:space="preserve"> priede</w:t>
            </w:r>
            <w:r w:rsidRPr="00434232">
              <w:rPr>
                <w:rFonts w:ascii="Times New Roman" w:eastAsia="Times New Roman" w:hAnsi="Times New Roman" w:cs="Times New Roman"/>
                <w:kern w:val="0"/>
                <w:lang w:eastAsia="en-US"/>
                <w14:ligatures w14:val="none"/>
              </w:rPr>
              <w:t xml:space="preserve"> </w:t>
            </w:r>
            <w:r w:rsidR="00DC2225">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kern w:val="0"/>
                <w:lang w:eastAsia="en-US"/>
                <w14:ligatures w14:val="none"/>
              </w:rPr>
              <w:t>Pasiūlym</w:t>
            </w:r>
            <w:r w:rsidR="00DC2225">
              <w:rPr>
                <w:rFonts w:ascii="Times New Roman" w:eastAsia="Times New Roman" w:hAnsi="Times New Roman" w:cs="Times New Roman"/>
                <w:kern w:val="0"/>
                <w:lang w:eastAsia="en-US"/>
                <w14:ligatures w14:val="none"/>
              </w:rPr>
              <w:t>as“</w:t>
            </w:r>
            <w:r w:rsidRPr="00434232">
              <w:rPr>
                <w:rFonts w:ascii="Times New Roman" w:eastAsia="Times New Roman" w:hAnsi="Times New Roman" w:cs="Times New Roman"/>
                <w:kern w:val="0"/>
                <w:lang w:eastAsia="en-US"/>
                <w14:ligatures w14:val="none"/>
              </w:rPr>
              <w:t>.</w:t>
            </w:r>
          </w:p>
        </w:tc>
      </w:tr>
      <w:tr w:rsidR="00C86365" w:rsidRPr="00434232" w14:paraId="3BE00700"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18BD638"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9018F37" w14:textId="61C60E7D" w:rsidR="00C86365" w:rsidRPr="00434232" w:rsidRDefault="00D4252F" w:rsidP="00C86365">
            <w:pPr>
              <w:widowControl w:val="0"/>
              <w:suppressAutoHyphens/>
              <w:spacing w:before="40" w:after="40" w:line="240" w:lineRule="auto"/>
              <w:jc w:val="both"/>
              <w:rPr>
                <w:rFonts w:ascii="Times New Roman" w:eastAsia="Times New Roman" w:hAnsi="Times New Roman" w:cs="Times New Roman"/>
                <w:kern w:val="0"/>
                <w:lang w:eastAsia="en-US"/>
                <w14:ligatures w14:val="none"/>
              </w:rPr>
            </w:pPr>
            <w:r w:rsidRPr="00D4252F">
              <w:rPr>
                <w:rFonts w:ascii="Times New Roman" w:eastAsia="Times New Roman" w:hAnsi="Times New Roman" w:cs="Times New Roman"/>
                <w:kern w:val="0"/>
                <w:lang w:eastAsia="en-US"/>
                <w14:ligatures w14:val="none"/>
              </w:rPr>
              <w:t>iki 2025 m. gruodžio 31 d.</w:t>
            </w:r>
            <w:r>
              <w:rPr>
                <w:rFonts w:ascii="Times New Roman" w:eastAsia="Times New Roman" w:hAnsi="Times New Roman" w:cs="Times New Roman"/>
                <w:kern w:val="0"/>
                <w:lang w:eastAsia="en-US"/>
                <w14:ligatures w14:val="none"/>
              </w:rPr>
              <w:t xml:space="preserve"> </w:t>
            </w:r>
          </w:p>
        </w:tc>
      </w:tr>
      <w:tr w:rsidR="00C86365" w:rsidRPr="00A54A9B" w14:paraId="24E3875D"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C79528F" w14:textId="77777777" w:rsidR="00C86365" w:rsidRPr="00434232" w:rsidRDefault="00C86365" w:rsidP="00C86365">
            <w:pPr>
              <w:widowControl w:val="0"/>
              <w:numPr>
                <w:ilvl w:val="1"/>
                <w:numId w:val="1"/>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teikimo termino pratęsimas ir sąlygos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560FD54" w14:textId="2C47EA82" w:rsidR="00C86365" w:rsidRPr="00A54A9B" w:rsidRDefault="00EC7112" w:rsidP="00C86365">
            <w:pPr>
              <w:widowControl w:val="0"/>
              <w:tabs>
                <w:tab w:val="left" w:pos="180"/>
              </w:tabs>
              <w:suppressAutoHyphens/>
              <w:spacing w:after="0" w:line="240" w:lineRule="auto"/>
              <w:jc w:val="both"/>
              <w:rPr>
                <w:rFonts w:ascii="Times New Roman" w:eastAsia="Times New Roman" w:hAnsi="Times New Roman" w:cs="Times New Roman"/>
                <w:kern w:val="0"/>
                <w:lang w:eastAsia="en-US"/>
                <w14:ligatures w14:val="none"/>
              </w:rPr>
            </w:pPr>
            <w:r w:rsidRPr="00A54A9B">
              <w:rPr>
                <w:rFonts w:ascii="Times New Roman" w:eastAsia="Times New Roman" w:hAnsi="Times New Roman" w:cs="Times New Roman"/>
                <w:kern w:val="0"/>
                <w:lang w:eastAsia="en-US"/>
                <w14:ligatures w14:val="none"/>
              </w:rPr>
              <w:t>Nenumatomas, išskyrus</w:t>
            </w:r>
            <w:r w:rsidRPr="00A54A9B">
              <w:t xml:space="preserve"> </w:t>
            </w:r>
            <w:r w:rsidRPr="00A54A9B">
              <w:rPr>
                <w:rFonts w:ascii="Times New Roman" w:eastAsia="Times New Roman" w:hAnsi="Times New Roman" w:cs="Times New Roman"/>
                <w:kern w:val="0"/>
                <w:lang w:eastAsia="en-US"/>
                <w14:ligatures w14:val="none"/>
              </w:rPr>
              <w:t>esant pagristos priežast</w:t>
            </w:r>
            <w:r w:rsidR="00A54A9B">
              <w:rPr>
                <w:rFonts w:ascii="Times New Roman" w:eastAsia="Times New Roman" w:hAnsi="Times New Roman" w:cs="Times New Roman"/>
                <w:kern w:val="0"/>
                <w:lang w:eastAsia="en-US"/>
                <w14:ligatures w14:val="none"/>
              </w:rPr>
              <w:t>im</w:t>
            </w:r>
            <w:r w:rsidRPr="00A54A9B">
              <w:rPr>
                <w:rFonts w:ascii="Times New Roman" w:eastAsia="Times New Roman" w:hAnsi="Times New Roman" w:cs="Times New Roman"/>
                <w:kern w:val="0"/>
                <w:lang w:eastAsia="en-US"/>
                <w14:ligatures w14:val="none"/>
              </w:rPr>
              <w:t xml:space="preserve">s (pvz. projekto termino pratęsimas, Sutarties </w:t>
            </w:r>
            <w:r w:rsidR="00A54A9B">
              <w:rPr>
                <w:rFonts w:ascii="Times New Roman" w:eastAsia="Times New Roman" w:hAnsi="Times New Roman" w:cs="Times New Roman"/>
                <w:kern w:val="0"/>
                <w:lang w:eastAsia="en-US"/>
                <w14:ligatures w14:val="none"/>
              </w:rPr>
              <w:t xml:space="preserve">vykdymo </w:t>
            </w:r>
            <w:r w:rsidRPr="00A54A9B">
              <w:rPr>
                <w:rFonts w:ascii="Times New Roman" w:eastAsia="Times New Roman" w:hAnsi="Times New Roman" w:cs="Times New Roman"/>
                <w:kern w:val="0"/>
                <w:lang w:eastAsia="en-US"/>
                <w14:ligatures w14:val="none"/>
              </w:rPr>
              <w:t xml:space="preserve">stabdymas, nenugalimos jėgos aplinkybės ir/ar kt. priežastys). </w:t>
            </w:r>
          </w:p>
        </w:tc>
      </w:tr>
      <w:tr w:rsidR="00C86365" w:rsidRPr="00434232" w14:paraId="6DBCD8C4" w14:textId="77777777" w:rsidTr="009F2A78">
        <w:trPr>
          <w:trHeight w:val="24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7CCBA66" w14:textId="77777777" w:rsidR="00C86365" w:rsidRPr="00434232" w:rsidRDefault="00C86365" w:rsidP="00C86365">
            <w:pPr>
              <w:widowControl w:val="0"/>
              <w:numPr>
                <w:ilvl w:val="1"/>
                <w:numId w:val="1"/>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Paslaugos pagal Sutartį perkamos įgyvendinant iš Europos Sąjungos lėšų bendrai finansuojamą projektą</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417BD10" w14:textId="2460FA28" w:rsidR="0058633D" w:rsidRPr="00434232" w:rsidRDefault="0058633D" w:rsidP="00C86365">
            <w:pPr>
              <w:widowControl w:val="0"/>
              <w:suppressAutoHyphens/>
              <w:spacing w:after="0" w:line="240" w:lineRule="auto"/>
              <w:jc w:val="both"/>
              <w:rPr>
                <w:rFonts w:ascii="Times New Roman" w:eastAsia="Times New Roman" w:hAnsi="Times New Roman" w:cs="Times New Roman"/>
                <w:bCs/>
                <w:kern w:val="0"/>
                <w:lang w:eastAsia="en-US"/>
                <w14:ligatures w14:val="none"/>
              </w:rPr>
            </w:pPr>
            <w:r w:rsidRPr="0058633D">
              <w:rPr>
                <w:rFonts w:ascii="Times New Roman" w:eastAsia="Times New Roman" w:hAnsi="Times New Roman" w:cs="Times New Roman"/>
                <w:bCs/>
                <w:kern w:val="0"/>
                <w:lang w:eastAsia="en-US"/>
                <w14:ligatures w14:val="none"/>
              </w:rPr>
              <w:t>Pirkimas vykdomas įgyvendinant iš Ekonomikos gaivinimo ir atsparumo didinimo priemonės fondų lėšų finansuojamą projektą Nr. 09-012-P-0001 „Objektyviomis sąnaudomis grįsto sveikatos finansavimo modelio sukūrimas ir įgyvendinimas VLIVAS“.</w:t>
            </w:r>
          </w:p>
        </w:tc>
      </w:tr>
      <w:tr w:rsidR="00C86365" w:rsidRPr="00434232" w14:paraId="7C33D252"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0D4BBC3" w14:textId="77777777" w:rsidR="00C86365" w:rsidRPr="00434232" w:rsidRDefault="00C86365" w:rsidP="00C86365">
            <w:pPr>
              <w:widowControl w:val="0"/>
              <w:numPr>
                <w:ilvl w:val="0"/>
                <w:numId w:val="1"/>
              </w:numPr>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color w:val="000000"/>
                <w:kern w:val="0"/>
                <w:lang w:eastAsia="en-US"/>
                <w14:ligatures w14:val="none"/>
              </w:rPr>
              <w:t>SUTARTIES ĮSIGALIOJIMAS, ĮVYKDYMO UŽTIKRINIMAS</w:t>
            </w:r>
          </w:p>
        </w:tc>
      </w:tr>
      <w:tr w:rsidR="00C86365" w:rsidRPr="00434232" w14:paraId="28E3F522"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vAlign w:val="center"/>
          </w:tcPr>
          <w:p w14:paraId="6F17102E" w14:textId="62D4B091" w:rsidR="00C23E3B" w:rsidRPr="00C23E3B" w:rsidRDefault="00C86365" w:rsidP="0055669B">
            <w:pPr>
              <w:pStyle w:val="ListParagraph"/>
              <w:widowControl w:val="0"/>
              <w:numPr>
                <w:ilvl w:val="1"/>
                <w:numId w:val="1"/>
              </w:numPr>
              <w:tabs>
                <w:tab w:val="left" w:pos="457"/>
              </w:tabs>
              <w:suppressAutoHyphens/>
              <w:spacing w:before="40" w:after="40" w:line="240" w:lineRule="auto"/>
              <w:ind w:left="316" w:hanging="284"/>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Sutartis įsigalioja ją pasirašius abiem šalims</w:t>
            </w:r>
            <w:r w:rsidR="00FD382E" w:rsidRPr="00C23E3B">
              <w:rPr>
                <w:rFonts w:ascii="Times New Roman" w:eastAsia="Times New Roman" w:hAnsi="Times New Roman" w:cs="Times New Roman"/>
                <w:kern w:val="0"/>
                <w:lang w:eastAsia="en-US"/>
                <w14:ligatures w14:val="none"/>
              </w:rPr>
              <w:t xml:space="preserve"> ir Užsakovui užregistravus</w:t>
            </w:r>
            <w:r w:rsidRPr="00C23E3B">
              <w:rPr>
                <w:rFonts w:ascii="Times New Roman" w:eastAsia="Times New Roman" w:hAnsi="Times New Roman" w:cs="Times New Roman"/>
                <w:kern w:val="0"/>
                <w:lang w:eastAsia="en-US"/>
                <w14:ligatures w14:val="none"/>
              </w:rPr>
              <w:t xml:space="preserve">. </w:t>
            </w:r>
          </w:p>
          <w:p w14:paraId="6B18939E" w14:textId="0C7E9788" w:rsidR="00C86365" w:rsidRPr="00C23E3B" w:rsidRDefault="00C53AC3" w:rsidP="0055669B">
            <w:pPr>
              <w:pStyle w:val="ListParagraph"/>
              <w:widowControl w:val="0"/>
              <w:numPr>
                <w:ilvl w:val="1"/>
                <w:numId w:val="1"/>
              </w:numPr>
              <w:tabs>
                <w:tab w:val="left" w:pos="457"/>
              </w:tabs>
              <w:suppressAutoHyphens/>
              <w:spacing w:before="40" w:after="40" w:line="240" w:lineRule="auto"/>
              <w:ind w:left="316" w:hanging="284"/>
              <w:rPr>
                <w:rFonts w:ascii="Times New Roman" w:eastAsia="Times New Roman" w:hAnsi="Times New Roman" w:cs="Times New Roman"/>
                <w:kern w:val="0"/>
                <w:lang w:eastAsia="en-US"/>
                <w14:ligatures w14:val="none"/>
              </w:rPr>
            </w:pPr>
            <w:r w:rsidRPr="00C23E3B">
              <w:rPr>
                <w:rFonts w:ascii="Times New Roman" w:eastAsia="Times New Roman" w:hAnsi="Times New Roman" w:cs="Times New Roman"/>
                <w:kern w:val="0"/>
                <w:lang w:eastAsia="en-US"/>
                <w14:ligatures w14:val="none"/>
              </w:rPr>
              <w:t>Sutarties vykdymas užtikrinamas Sutartyje numatytomis netesybomis. Nuostatos, numatančios Šalių atsakomybę (įskaitant netesybas), yra numatytos šio</w:t>
            </w:r>
            <w:r>
              <w:t xml:space="preserve"> </w:t>
            </w:r>
            <w:r w:rsidRPr="00C23E3B">
              <w:rPr>
                <w:rFonts w:ascii="Times New Roman" w:eastAsia="Times New Roman" w:hAnsi="Times New Roman" w:cs="Times New Roman"/>
                <w:kern w:val="0"/>
                <w:lang w:eastAsia="en-US"/>
                <w14:ligatures w14:val="none"/>
              </w:rPr>
              <w:t xml:space="preserve">Sutarties Specialiosios dalies </w:t>
            </w:r>
            <w:r w:rsidR="00DF6B9F">
              <w:rPr>
                <w:rFonts w:ascii="Times New Roman" w:eastAsia="Times New Roman" w:hAnsi="Times New Roman" w:cs="Times New Roman"/>
                <w:kern w:val="0"/>
                <w:lang w:eastAsia="en-US"/>
                <w14:ligatures w14:val="none"/>
              </w:rPr>
              <w:t>10</w:t>
            </w:r>
            <w:r w:rsidRPr="00C23E3B">
              <w:rPr>
                <w:rFonts w:ascii="Times New Roman" w:eastAsia="Times New Roman" w:hAnsi="Times New Roman" w:cs="Times New Roman"/>
                <w:kern w:val="0"/>
                <w:lang w:eastAsia="en-US"/>
                <w14:ligatures w14:val="none"/>
              </w:rPr>
              <w:t xml:space="preserve"> skyriuje „Šalių atsakomybė“</w:t>
            </w:r>
          </w:p>
        </w:tc>
      </w:tr>
      <w:tr w:rsidR="00C86365" w:rsidRPr="00434232" w14:paraId="49819194"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C3FE002" w14:textId="77777777" w:rsidR="00C86365" w:rsidRPr="00434232" w:rsidRDefault="00C86365" w:rsidP="00C86365">
            <w:pPr>
              <w:widowControl w:val="0"/>
              <w:numPr>
                <w:ilvl w:val="0"/>
                <w:numId w:val="2"/>
              </w:numPr>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ŠALIŲ TEISĖS IR PAREIGOS</w:t>
            </w:r>
          </w:p>
        </w:tc>
      </w:tr>
      <w:tr w:rsidR="00C86365" w:rsidRPr="00434232" w14:paraId="3A7E0FA6"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ABAC757" w14:textId="77777777" w:rsidR="00C86365" w:rsidRPr="00434232" w:rsidRDefault="00C86365" w:rsidP="00EE2F36">
            <w:pPr>
              <w:widowControl w:val="0"/>
              <w:numPr>
                <w:ilvl w:val="1"/>
                <w:numId w:val="2"/>
              </w:numPr>
              <w:tabs>
                <w:tab w:val="left" w:pos="452"/>
              </w:tabs>
              <w:suppressAutoHyphens/>
              <w:spacing w:before="40" w:after="40" w:line="240" w:lineRule="auto"/>
              <w:ind w:left="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Užsakovo įsipareigojimai</w:t>
            </w:r>
          </w:p>
        </w:tc>
      </w:tr>
      <w:tr w:rsidR="00C86365" w:rsidRPr="00434232" w14:paraId="635E707D"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2B323E" w14:textId="77777777" w:rsidR="00C86365" w:rsidRPr="00434232" w:rsidRDefault="00C86365" w:rsidP="00C4798E">
            <w:pPr>
              <w:widowControl w:val="0"/>
              <w:numPr>
                <w:ilvl w:val="2"/>
                <w:numId w:val="2"/>
              </w:numPr>
              <w:tabs>
                <w:tab w:val="clear" w:pos="0"/>
                <w:tab w:val="left" w:pos="170"/>
              </w:tabs>
              <w:suppressAutoHyphens/>
              <w:spacing w:before="40" w:after="40" w:line="240" w:lineRule="auto"/>
              <w:ind w:left="170" w:firstLine="283"/>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Tiekėjo suteiktų Paslaugų patikrinimo terminas iki Paslaugų priėmimo-perdavimo akto pasirašymo dienos</w:t>
            </w:r>
          </w:p>
        </w:tc>
        <w:sdt>
          <w:sdtPr>
            <w:rPr>
              <w:rFonts w:ascii="Times New Roman" w:eastAsia="Times New Roman" w:hAnsi="Times New Roman" w:cs="Times New Roman"/>
              <w:kern w:val="0"/>
              <w:lang w:eastAsia="en-US"/>
              <w14:ligatures w14:val="none"/>
            </w:rPr>
            <w:id w:val="-1472137823"/>
            <w:placeholder>
              <w:docPart w:val="578488D9F67B4ED5BEE9DEFC05C55869"/>
            </w:placeholder>
            <w:comboBox>
              <w:listItem w:value="Choose an item."/>
              <w:listItem w:displayText="5 darbo dienos" w:value="5 darbo dienos"/>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1332D52" w14:textId="77777777" w:rsidR="00C86365" w:rsidRPr="00FD382E"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FD382E">
                  <w:rPr>
                    <w:rFonts w:ascii="Times New Roman" w:eastAsia="Times New Roman" w:hAnsi="Times New Roman" w:cs="Times New Roman"/>
                    <w:kern w:val="0"/>
                    <w:lang w:eastAsia="en-US"/>
                    <w14:ligatures w14:val="none"/>
                  </w:rPr>
                  <w:t>5 darbo dienos</w:t>
                </w:r>
              </w:p>
            </w:tc>
          </w:sdtContent>
        </w:sdt>
      </w:tr>
      <w:tr w:rsidR="00C86365" w:rsidRPr="00434232" w14:paraId="46CBB1E5"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90E531D" w14:textId="77777777" w:rsidR="00C86365" w:rsidRPr="00434232" w:rsidRDefault="00C86365" w:rsidP="00C86365">
            <w:pPr>
              <w:widowControl w:val="0"/>
              <w:numPr>
                <w:ilvl w:val="2"/>
                <w:numId w:val="2"/>
              </w:numPr>
              <w:tabs>
                <w:tab w:val="left" w:pos="594"/>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Kiti Užsakovo įsipareigojimai</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59741FE"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w:t>
            </w:r>
          </w:p>
        </w:tc>
      </w:tr>
      <w:tr w:rsidR="00C86365" w:rsidRPr="00434232" w14:paraId="2A603EBB"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F748B8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Kitos Užsakovo teisės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518FAF5"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w:t>
            </w:r>
          </w:p>
        </w:tc>
      </w:tr>
      <w:tr w:rsidR="00C86365" w:rsidRPr="00434232" w14:paraId="1B10412C"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953487A" w14:textId="77777777" w:rsidR="00C86365" w:rsidRPr="00434232" w:rsidRDefault="00C86365" w:rsidP="00C86365">
            <w:pPr>
              <w:widowControl w:val="0"/>
              <w:numPr>
                <w:ilvl w:val="1"/>
                <w:numId w:val="2"/>
              </w:numPr>
              <w:tabs>
                <w:tab w:val="left" w:pos="878"/>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Tiekėjo įsipareigojimai</w:t>
            </w:r>
          </w:p>
        </w:tc>
      </w:tr>
      <w:tr w:rsidR="00C86365" w:rsidRPr="00434232" w14:paraId="17741E12"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9A0E816" w14:textId="30C59C38" w:rsidR="00C86365" w:rsidRPr="00434232" w:rsidRDefault="00C86365" w:rsidP="00C4798E">
            <w:pPr>
              <w:widowControl w:val="0"/>
              <w:numPr>
                <w:ilvl w:val="2"/>
                <w:numId w:val="2"/>
              </w:numPr>
              <w:tabs>
                <w:tab w:val="left" w:pos="594"/>
              </w:tabs>
              <w:suppressAutoHyphens/>
              <w:spacing w:before="40" w:after="40" w:line="240" w:lineRule="auto"/>
              <w:ind w:left="0" w:firstLine="42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Terminas per kurį Tiekėjas turi raštu informuoti Užsakovą apie bet kurias aplinkybes, kurios trukdo ir (ar) gali sutrukdyti Tiekėjui įvykdyti sutartinius įsipareigojimus Sutartyje nustatytais terminais bei tvarka</w:t>
            </w:r>
          </w:p>
        </w:tc>
        <w:sdt>
          <w:sdtPr>
            <w:rPr>
              <w:rFonts w:ascii="Times New Roman" w:eastAsia="Times New Roman" w:hAnsi="Times New Roman" w:cs="Times New Roman"/>
              <w:kern w:val="0"/>
              <w:lang w:eastAsia="en-US"/>
              <w14:ligatures w14:val="none"/>
            </w:rPr>
            <w:id w:val="-1953857375"/>
            <w:placeholder>
              <w:docPart w:val="C64E03EDC08548668C4344B194C27B55"/>
            </w:placeholder>
            <w:comboBox>
              <w:listItem w:value="Choose an item."/>
              <w:listItem w:displayText="5 darbo dienos" w:value="5 darbo dienos"/>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CF46930" w14:textId="2050E3DA" w:rsidR="00C86365" w:rsidRPr="00434232" w:rsidRDefault="00FD382E"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3 </w:t>
                </w:r>
                <w:r w:rsidR="00C86365" w:rsidRPr="00FD382E">
                  <w:rPr>
                    <w:rFonts w:ascii="Times New Roman" w:eastAsia="Times New Roman" w:hAnsi="Times New Roman" w:cs="Times New Roman"/>
                    <w:kern w:val="0"/>
                    <w:lang w:eastAsia="en-US"/>
                    <w14:ligatures w14:val="none"/>
                  </w:rPr>
                  <w:t>darbo dien</w:t>
                </w:r>
                <w:r>
                  <w:rPr>
                    <w:rFonts w:ascii="Times New Roman" w:eastAsia="Times New Roman" w:hAnsi="Times New Roman" w:cs="Times New Roman"/>
                    <w:kern w:val="0"/>
                    <w:lang w:eastAsia="en-US"/>
                    <w14:ligatures w14:val="none"/>
                  </w:rPr>
                  <w:t>a</w:t>
                </w:r>
                <w:r w:rsidR="00C86365" w:rsidRPr="00FD382E">
                  <w:rPr>
                    <w:rFonts w:ascii="Times New Roman" w:eastAsia="Times New Roman" w:hAnsi="Times New Roman" w:cs="Times New Roman"/>
                    <w:kern w:val="0"/>
                    <w:lang w:eastAsia="en-US"/>
                    <w14:ligatures w14:val="none"/>
                  </w:rPr>
                  <w:t>s</w:t>
                </w:r>
              </w:p>
            </w:tc>
          </w:sdtContent>
        </w:sdt>
      </w:tr>
      <w:tr w:rsidR="00C86365" w:rsidRPr="00434232" w14:paraId="0E3E83B8"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CB264E4" w14:textId="6CEF73C2" w:rsidR="00C86365" w:rsidRPr="00434232" w:rsidRDefault="00C86365" w:rsidP="00C4798E">
            <w:pPr>
              <w:widowControl w:val="0"/>
              <w:suppressAutoHyphens/>
              <w:spacing w:before="40" w:after="40" w:line="240" w:lineRule="auto"/>
              <w:ind w:firstLine="453"/>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5.3.2. Kiti Tiekėjo įsipareigojimai</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42D55C30"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w:t>
            </w:r>
          </w:p>
        </w:tc>
      </w:tr>
      <w:tr w:rsidR="00C86365" w:rsidRPr="00434232" w14:paraId="319609A6"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642B97E" w14:textId="77777777" w:rsidR="00C86365"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Kitos Tiekėjo teisės</w:t>
            </w:r>
          </w:p>
          <w:p w14:paraId="0F4FDB00" w14:textId="77777777" w:rsidR="00C4798E" w:rsidRPr="00434232" w:rsidRDefault="00C4798E" w:rsidP="003D2059">
            <w:pPr>
              <w:widowControl w:val="0"/>
              <w:suppressAutoHyphens/>
              <w:spacing w:before="40" w:after="40" w:line="240" w:lineRule="auto"/>
              <w:ind w:left="476"/>
              <w:rPr>
                <w:rFonts w:ascii="Times New Roman" w:eastAsia="Times New Roman" w:hAnsi="Times New Roman" w:cs="Times New Roman"/>
                <w:kern w:val="0"/>
                <w:lang w:eastAsia="en-US"/>
                <w14:ligatures w14:val="none"/>
              </w:rPr>
            </w:pP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5914879"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w:t>
            </w:r>
          </w:p>
        </w:tc>
      </w:tr>
      <w:tr w:rsidR="00C86365" w:rsidRPr="00434232" w14:paraId="7859E833"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3FCE7EA"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SUTARTIES KAINA IR MOKĖJIMO TVARKA</w:t>
            </w:r>
          </w:p>
        </w:tc>
      </w:tr>
      <w:tr w:rsidR="00C86365" w:rsidRPr="00434232" w14:paraId="74E69262"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C2DF7D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Sutarčiai taikoma kainodara</w:t>
            </w:r>
          </w:p>
        </w:tc>
        <w:bookmarkStart w:id="8" w:name="permission-for-group%3A37761924%3Aeveryo"/>
        <w:bookmarkEnd w:id="8"/>
        <w:tc>
          <w:tcPr>
            <w:tcW w:w="5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890089" w14:textId="76FCE756" w:rsidR="00C86365" w:rsidRPr="00434232" w:rsidRDefault="00423D30"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416875962"/>
                <w:placeholder>
                  <w:docPart w:val="EF9639F7A22F4F8087E3AC80C4A1178E"/>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F26170">
                  <w:rPr>
                    <w:rFonts w:ascii="Times New Roman" w:eastAsia="Times New Roman" w:hAnsi="Times New Roman" w:cs="Times New Roman"/>
                    <w:kern w:val="0"/>
                    <w:lang w:eastAsia="en-US"/>
                    <w14:ligatures w14:val="none"/>
                  </w:rPr>
                  <w:t xml:space="preserve">Fiksuotos kainos </w:t>
                </w:r>
              </w:sdtContent>
            </w:sdt>
          </w:p>
        </w:tc>
      </w:tr>
      <w:tr w:rsidR="00C86365" w:rsidRPr="00434232" w14:paraId="1E22AB4D"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C8ABB4D" w14:textId="77777777" w:rsidR="00C86365" w:rsidRPr="00F26170"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F26170">
              <w:rPr>
                <w:rFonts w:ascii="Times New Roman" w:eastAsia="Times New Roman" w:hAnsi="Times New Roman" w:cs="Times New Roman"/>
                <w:kern w:val="0"/>
                <w:lang w:eastAsia="en-US"/>
                <w14:ligatures w14:val="none"/>
              </w:rPr>
              <w:t>Pradinės sutarties vertė, EUR, be PVM (Sutarties BD 5.2.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1406300" w14:textId="29D582F8" w:rsidR="00C86365" w:rsidRPr="00F26170" w:rsidRDefault="00D81FD4"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D81FD4">
              <w:rPr>
                <w:rFonts w:ascii="Times New Roman" w:eastAsia="Times New Roman" w:hAnsi="Times New Roman" w:cs="Times New Roman"/>
                <w:bCs/>
                <w:kern w:val="0"/>
                <w:lang w:eastAsia="en-US"/>
                <w14:ligatures w14:val="none"/>
              </w:rPr>
              <w:t>3 761 860,00</w:t>
            </w:r>
            <w:r>
              <w:rPr>
                <w:rFonts w:ascii="Times New Roman" w:eastAsia="Times New Roman" w:hAnsi="Times New Roman" w:cs="Times New Roman"/>
                <w:bCs/>
                <w:kern w:val="0"/>
                <w:lang w:eastAsia="en-US"/>
                <w14:ligatures w14:val="none"/>
              </w:rPr>
              <w:t xml:space="preserve"> Eur (trys milijonai septyni šimtai šešiasdešimt vienas tūkstantis aštuoni šimtai šešiasdešimt eurų)</w:t>
            </w:r>
          </w:p>
        </w:tc>
      </w:tr>
      <w:tr w:rsidR="00C86365" w:rsidRPr="00434232" w14:paraId="62988E5C" w14:textId="77777777" w:rsidTr="009F2A78">
        <w:trPr>
          <w:trHeight w:val="124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3127A9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Šioje Sutartyje Pradinės Sutarties vertė yra lygi</w:t>
            </w:r>
          </w:p>
        </w:tc>
        <w:bookmarkStart w:id="9" w:name="permission-for-group%3A165231913%3Aevery"/>
        <w:bookmarkEnd w:id="9"/>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6F510F6" w14:textId="47EC163B" w:rsidR="00C86365" w:rsidRPr="00434232" w:rsidRDefault="00423D30"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sdt>
              <w:sdtPr>
                <w:rPr>
                  <w:rFonts w:ascii="Times New Roman" w:eastAsia="Times New Roman" w:hAnsi="Times New Roman" w:cs="Times New Roman"/>
                  <w:kern w:val="0"/>
                  <w:lang w:eastAsia="en-US"/>
                  <w14:ligatures w14:val="none"/>
                </w:rPr>
                <w:id w:val="-900519158"/>
                <w:placeholder>
                  <w:docPart w:val="0944F3908DA6496D94FBDD7887D557E3"/>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F26170">
                  <w:rPr>
                    <w:rFonts w:ascii="Times New Roman" w:eastAsia="Times New Roman" w:hAnsi="Times New Roman" w:cs="Times New Roman"/>
                    <w:kern w:val="0"/>
                    <w:lang w:eastAsia="en-US"/>
                    <w14:ligatures w14:val="none"/>
                  </w:rPr>
                  <w:t>Pasiūlymo kainai be PVM, nurodytai už visą Sutartyje nurodytą perkamų Paslaugų kiekį ir (ar) apimtį.</w:t>
                </w:r>
              </w:sdtContent>
            </w:sdt>
          </w:p>
        </w:tc>
      </w:tr>
      <w:tr w:rsidR="00C86365" w:rsidRPr="00434232" w14:paraId="0B9367F3"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19A519E"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kaina, EUR, su PVM (Sutarties BD 5.3.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839C6FB" w14:textId="5F85A293" w:rsidR="00C86365" w:rsidRPr="00434232" w:rsidRDefault="00D81FD4" w:rsidP="00B60169">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D81FD4">
              <w:rPr>
                <w:rFonts w:ascii="Times New Roman" w:eastAsia="Times New Roman" w:hAnsi="Times New Roman" w:cs="Times New Roman"/>
                <w:bCs/>
                <w:kern w:val="0"/>
                <w:lang w:eastAsia="en-US"/>
                <w14:ligatures w14:val="none"/>
              </w:rPr>
              <w:t>4 551 850,60</w:t>
            </w:r>
            <w:r>
              <w:rPr>
                <w:rFonts w:ascii="Times New Roman" w:eastAsia="Times New Roman" w:hAnsi="Times New Roman" w:cs="Times New Roman"/>
                <w:bCs/>
                <w:kern w:val="0"/>
                <w:lang w:eastAsia="en-US"/>
                <w14:ligatures w14:val="none"/>
              </w:rPr>
              <w:t xml:space="preserve"> Eur (keturi milijonai penki šimtai penkiasdešimt vienas tūkstantis aštuoni šimtai penkiasdešimt eurų ir šešiasdešimt centų)</w:t>
            </w:r>
          </w:p>
        </w:tc>
      </w:tr>
      <w:tr w:rsidR="00C86365" w:rsidRPr="00434232" w14:paraId="41505F26"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10783CF" w14:textId="75057456"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Paslaugų kainos perskaičiavimo tvarka </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1DA22E3" w14:textId="61807369"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P</w:t>
            </w:r>
            <w:r w:rsidRPr="00A86C1D">
              <w:rPr>
                <w:rFonts w:ascii="Times New Roman" w:eastAsia="Calibri" w:hAnsi="Times New Roman" w:cs="Times New Roman"/>
                <w:kern w:val="0"/>
                <w:lang w:eastAsia="en-US"/>
                <w14:ligatures w14:val="none"/>
              </w:rPr>
              <w:t xml:space="preserve">aslaugų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w:t>
            </w:r>
          </w:p>
          <w:p w14:paraId="7879233F" w14:textId="2054C950"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1. </w:t>
            </w:r>
            <w:r w:rsidR="000E05BF">
              <w:rPr>
                <w:rFonts w:ascii="Times New Roman" w:eastAsia="Calibri" w:hAnsi="Times New Roman" w:cs="Times New Roman"/>
                <w:kern w:val="0"/>
                <w:lang w:eastAsia="en-US"/>
                <w14:ligatures w14:val="none"/>
              </w:rPr>
              <w:t>Kainą</w:t>
            </w:r>
            <w:r w:rsidRPr="00A86C1D">
              <w:rPr>
                <w:rFonts w:ascii="Times New Roman" w:eastAsia="Calibri" w:hAnsi="Times New Roman" w:cs="Times New Roman"/>
                <w:kern w:val="0"/>
                <w:lang w:eastAsia="en-US"/>
                <w14:ligatures w14:val="none"/>
              </w:rPr>
              <w:t xml:space="preserve"> didinant arba mažinant dėl pasikeitusio PVM. Tokiu atveju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perskaičiuojam</w:t>
            </w:r>
            <w:r w:rsidR="000E05BF">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proporcingai pakeistam PVM. Toks perskaičiavimas taikomas tai paslaugų daliai, kuriai pagal teisės aktus taikytinas pasikeitęs PVM. Paslaugų </w:t>
            </w:r>
            <w:r w:rsidR="000E05BF">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pakeitimas įforminamas Šalių rašytiniu susitarimu. Perskaičiuoti paslaugų </w:t>
            </w:r>
            <w:r w:rsidR="000E05BF">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įsigalioja nuo Šalių rašytinio susitarimo įsigaliojimo dienos;</w:t>
            </w:r>
          </w:p>
          <w:p w14:paraId="5A4A1E59" w14:textId="5A832CB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2. bet kuri Šalis Sutarties galiojimo metu turi teisę inicijuoti Sutartyje numatyt</w:t>
            </w:r>
            <w:r w:rsidR="00063104">
              <w:rPr>
                <w:rFonts w:ascii="Times New Roman" w:eastAsia="Calibri" w:hAnsi="Times New Roman" w:cs="Times New Roman"/>
                <w:kern w:val="0"/>
                <w:lang w:eastAsia="en-US"/>
                <w14:ligatures w14:val="none"/>
              </w:rPr>
              <w:t>os kainos</w:t>
            </w:r>
            <w:r w:rsidRPr="00A86C1D">
              <w:rPr>
                <w:rFonts w:ascii="Times New Roman" w:eastAsia="Calibri" w:hAnsi="Times New Roman" w:cs="Times New Roman"/>
                <w:kern w:val="0"/>
                <w:lang w:eastAsia="en-US"/>
                <w14:ligatures w14:val="none"/>
              </w:rPr>
              <w:t xml:space="preserve"> perskaičiavimą (keitimą), kaip nurodyta Sutarties </w:t>
            </w:r>
            <w:r w:rsidR="00405208">
              <w:rPr>
                <w:rFonts w:ascii="Times New Roman" w:eastAsia="Calibri" w:hAnsi="Times New Roman" w:cs="Times New Roman"/>
                <w:kern w:val="0"/>
                <w:lang w:eastAsia="en-US"/>
                <w14:ligatures w14:val="none"/>
              </w:rPr>
              <w:t>6</w:t>
            </w:r>
            <w:r w:rsidRPr="00A86C1D">
              <w:rPr>
                <w:rFonts w:ascii="Times New Roman" w:eastAsia="Calibri" w:hAnsi="Times New Roman" w:cs="Times New Roman"/>
                <w:kern w:val="0"/>
                <w:lang w:eastAsia="en-US"/>
                <w14:ligatures w14:val="none"/>
              </w:rPr>
              <w:t>.</w:t>
            </w:r>
            <w:r w:rsidR="00405208">
              <w:rPr>
                <w:rFonts w:ascii="Times New Roman" w:eastAsia="Calibri" w:hAnsi="Times New Roman" w:cs="Times New Roman"/>
                <w:kern w:val="0"/>
                <w:lang w:eastAsia="en-US"/>
                <w14:ligatures w14:val="none"/>
              </w:rPr>
              <w:t>5</w:t>
            </w:r>
            <w:r w:rsidRPr="00A86C1D">
              <w:rPr>
                <w:rFonts w:ascii="Times New Roman" w:eastAsia="Calibri" w:hAnsi="Times New Roman" w:cs="Times New Roman"/>
                <w:kern w:val="0"/>
                <w:lang w:eastAsia="en-US"/>
                <w14:ligatures w14:val="none"/>
              </w:rPr>
              <w:t>.5 papunktyje, ne anksčiau kaip po 6 mėnesių nuo Sutarties įsigaliojimo dienos, tačiau ne dažniau kaip vieną kartą per kalendorinį pusmetį, jeigu Ūkio subjektams suteiktų paslaugų (J62 Kompiuterių programavimo, konsultacinė ir susijusi veikla) kainų pokytis (k), apskaičiuotas kaip nustatyta šiame punkte, viršija 5 procentus:</w:t>
            </w:r>
          </w:p>
          <w:p w14:paraId="687B1CEA" w14:textId="6F989AE4"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405208">
              <w:rPr>
                <w:rFonts w:ascii="Times New Roman" w:hAnsi="Times New Roman" w:cs="Times New Roman"/>
                <w:lang w:eastAsia="en-US"/>
              </w:rPr>
              <w:t>k =</w:t>
            </w:r>
            <w:r w:rsidRPr="00405208">
              <w:rPr>
                <w:rFonts w:ascii="Times New Roman" w:hAnsi="Times New Roman" w:cs="Times New Roman"/>
                <w:lang w:eastAsia="en-US"/>
              </w:rPr>
              <w:t>〖</w:t>
            </w:r>
            <w:r w:rsidRPr="00405208">
              <w:rPr>
                <w:rFonts w:ascii="Times New Roman" w:hAnsi="Times New Roman" w:cs="Times New Roman"/>
                <w:lang w:eastAsia="en-US"/>
              </w:rPr>
              <w:t>Ind_</w:t>
            </w:r>
            <w:r w:rsidRPr="00405208">
              <w:rPr>
                <w:rFonts w:ascii="Times New Roman" w:hAnsi="Times New Roman" w:cs="Times New Roman"/>
                <w:vertAlign w:val="subscript"/>
                <w:lang w:eastAsia="en-US"/>
              </w:rPr>
              <w:t>naujausias</w:t>
            </w:r>
            <w:r w:rsidRPr="00405208">
              <w:rPr>
                <w:rFonts w:ascii="Times New Roman" w:hAnsi="Times New Roman" w:cs="Times New Roman"/>
                <w:lang w:eastAsia="en-US"/>
              </w:rPr>
              <w:t>/</w:t>
            </w:r>
            <w:r w:rsidRPr="00405208">
              <w:rPr>
                <w:rFonts w:ascii="Times New Roman" w:hAnsi="Times New Roman" w:cs="Times New Roman"/>
                <w:lang w:eastAsia="en-US"/>
              </w:rPr>
              <w:t>〖</w:t>
            </w:r>
            <w:r w:rsidRPr="00405208">
              <w:rPr>
                <w:rFonts w:ascii="Times New Roman" w:hAnsi="Times New Roman" w:cs="Times New Roman"/>
                <w:lang w:eastAsia="en-US"/>
              </w:rPr>
              <w:t>Ind_</w:t>
            </w:r>
            <w:r w:rsidRPr="00405208">
              <w:rPr>
                <w:rFonts w:ascii="Times New Roman" w:hAnsi="Times New Roman" w:cs="Times New Roman"/>
                <w:vertAlign w:val="subscript"/>
                <w:lang w:eastAsia="en-US"/>
              </w:rPr>
              <w:t>pradžia</w:t>
            </w:r>
            <w:r w:rsidRPr="00405208">
              <w:rPr>
                <w:rFonts w:ascii="Times New Roman" w:hAnsi="Times New Roman" w:cs="Times New Roman"/>
                <w:lang w:eastAsia="en-US"/>
              </w:rPr>
              <w:t xml:space="preserve"> ×100-100, (proc.), </w:t>
            </w:r>
            <w:r w:rsidRPr="00A86C1D">
              <w:rPr>
                <w:rFonts w:ascii="Times New Roman" w:eastAsia="Calibri" w:hAnsi="Times New Roman" w:cs="Times New Roman" w:hint="eastAsia"/>
                <w:kern w:val="0"/>
                <w:lang w:eastAsia="en-US"/>
                <w14:ligatures w14:val="none"/>
              </w:rPr>
              <w:t>kur</w:t>
            </w:r>
          </w:p>
          <w:p w14:paraId="56111C04" w14:textId="303B8751"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Ind</w:t>
            </w:r>
            <w:r w:rsidRPr="00405208">
              <w:rPr>
                <w:rFonts w:ascii="Times New Roman" w:eastAsia="Calibri" w:hAnsi="Times New Roman" w:cs="Times New Roman"/>
                <w:kern w:val="0"/>
                <w:vertAlign w:val="subscript"/>
                <w:lang w:eastAsia="en-US"/>
                <w14:ligatures w14:val="none"/>
              </w:rPr>
              <w:t>naujausias</w:t>
            </w:r>
            <w:r w:rsidRPr="00A86C1D">
              <w:rPr>
                <w:rFonts w:ascii="Times New Roman" w:eastAsia="Calibri" w:hAnsi="Times New Roman" w:cs="Times New Roman"/>
                <w:kern w:val="0"/>
                <w:lang w:eastAsia="en-US"/>
                <w14:ligatures w14:val="none"/>
              </w:rPr>
              <w:t xml:space="preserve"> – kreipimosi dėl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perskaičiavimo išsiuntimo kitai šaliai datą naujausias paskelbtas Ūkio subjektams suteiktų paslaugų kainų indeksas (J62 Kompiuterių programavimo, konsultacinė ir susijusi veikla); </w:t>
            </w:r>
          </w:p>
          <w:p w14:paraId="696CAB94" w14:textId="7777777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Ind</w:t>
            </w:r>
            <w:r w:rsidRPr="00405208">
              <w:rPr>
                <w:rFonts w:ascii="Times New Roman" w:eastAsia="Calibri" w:hAnsi="Times New Roman" w:cs="Times New Roman"/>
                <w:kern w:val="0"/>
                <w:vertAlign w:val="subscript"/>
                <w:lang w:eastAsia="en-US"/>
                <w14:ligatures w14:val="none"/>
              </w:rPr>
              <w:t>pradžia</w:t>
            </w:r>
            <w:r w:rsidRPr="00A86C1D">
              <w:rPr>
                <w:rFonts w:ascii="Times New Roman" w:eastAsia="Calibri" w:hAnsi="Times New Roman" w:cs="Times New Roman"/>
                <w:kern w:val="0"/>
                <w:lang w:eastAsia="en-US"/>
                <w14:ligatures w14:val="none"/>
              </w:rPr>
              <w:t xml:space="preserve"> – laikotarpio pradžios datos (mėnesio) Ūkio subjektams suteiktų paslaugų kainų indeksas (J62 Kompiuterių programavimo, konsultacinė ir susijusi veikla).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 kainų indekso reikšmės mėnuo;</w:t>
            </w:r>
          </w:p>
          <w:p w14:paraId="08FF3CB6" w14:textId="3CE6ADE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3. Sutartyje nustatyt</w:t>
            </w:r>
            <w:r w:rsidR="00063104">
              <w:rPr>
                <w:rFonts w:ascii="Times New Roman" w:eastAsia="Calibri" w:hAnsi="Times New Roman" w:cs="Times New Roman"/>
                <w:kern w:val="0"/>
                <w:lang w:eastAsia="en-US"/>
                <w14:ligatures w14:val="none"/>
              </w:rPr>
              <w:t>os kainos</w:t>
            </w:r>
            <w:r w:rsidRPr="00A86C1D">
              <w:rPr>
                <w:rFonts w:ascii="Times New Roman" w:eastAsia="Calibri" w:hAnsi="Times New Roman" w:cs="Times New Roman"/>
                <w:kern w:val="0"/>
                <w:lang w:eastAsia="en-US"/>
                <w14:ligatures w14:val="none"/>
              </w:rPr>
              <w:t xml:space="preserve"> perskaičiavimas apskaičiuojamas pagal formulę:</w:t>
            </w:r>
          </w:p>
          <w:p w14:paraId="42C8D3D4" w14:textId="4C7B0008"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lastRenderedPageBreak/>
              <w:t>a</w:t>
            </w:r>
            <w:r w:rsidRPr="00405208">
              <w:rPr>
                <w:rFonts w:ascii="Times New Roman" w:eastAsia="Calibri" w:hAnsi="Times New Roman" w:cs="Times New Roman"/>
                <w:kern w:val="0"/>
                <w:vertAlign w:val="superscript"/>
                <w:lang w:eastAsia="en-US"/>
                <w14:ligatures w14:val="none"/>
              </w:rPr>
              <w:t>1</w:t>
            </w:r>
            <w:r w:rsidRPr="00A86C1D">
              <w:rPr>
                <w:rFonts w:ascii="Times New Roman" w:eastAsia="Calibri" w:hAnsi="Times New Roman" w:cs="Times New Roman"/>
                <w:kern w:val="0"/>
                <w:lang w:eastAsia="en-US"/>
                <w14:ligatures w14:val="none"/>
              </w:rPr>
              <w:t>=a+(k/100×a), kur</w:t>
            </w:r>
          </w:p>
          <w:p w14:paraId="2D735152" w14:textId="1E4A727F"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 xml:space="preserve">a – </w:t>
            </w:r>
            <w:r w:rsidR="00063104">
              <w:rPr>
                <w:rFonts w:ascii="Times New Roman" w:eastAsia="Calibri" w:hAnsi="Times New Roman" w:cs="Times New Roman"/>
                <w:kern w:val="0"/>
                <w:lang w:eastAsia="en-US"/>
                <w14:ligatures w14:val="none"/>
              </w:rPr>
              <w:t xml:space="preserve">kaina </w:t>
            </w:r>
            <w:r w:rsidRPr="00A86C1D">
              <w:rPr>
                <w:rFonts w:ascii="Times New Roman" w:eastAsia="Calibri" w:hAnsi="Times New Roman" w:cs="Times New Roman"/>
                <w:kern w:val="0"/>
                <w:lang w:eastAsia="en-US"/>
                <w14:ligatures w14:val="none"/>
              </w:rPr>
              <w:t>(Eur be PVM) (jei ji jau buvo perskaičiuota, tai po paskutinio perskaičiavimo);</w:t>
            </w:r>
          </w:p>
          <w:p w14:paraId="3C038072" w14:textId="7BD5586C"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a</w:t>
            </w:r>
            <w:r w:rsidRPr="00405208">
              <w:rPr>
                <w:rFonts w:ascii="Times New Roman" w:eastAsia="Calibri" w:hAnsi="Times New Roman" w:cs="Times New Roman"/>
                <w:kern w:val="0"/>
                <w:vertAlign w:val="superscript"/>
                <w:lang w:eastAsia="en-US"/>
                <w14:ligatures w14:val="none"/>
              </w:rPr>
              <w:t>1</w:t>
            </w:r>
            <w:r w:rsidRPr="00A86C1D">
              <w:rPr>
                <w:rFonts w:ascii="Times New Roman" w:eastAsia="Calibri" w:hAnsi="Times New Roman" w:cs="Times New Roman"/>
                <w:kern w:val="0"/>
                <w:lang w:eastAsia="en-US"/>
                <w14:ligatures w14:val="none"/>
              </w:rPr>
              <w:t xml:space="preserve"> – perskaičiuota (pakeista) </w:t>
            </w:r>
            <w:r w:rsidR="00063104">
              <w:rPr>
                <w:rFonts w:ascii="Times New Roman" w:eastAsia="Calibri" w:hAnsi="Times New Roman" w:cs="Times New Roman"/>
                <w:kern w:val="0"/>
                <w:lang w:eastAsia="en-US"/>
                <w14:ligatures w14:val="none"/>
              </w:rPr>
              <w:t>kaina</w:t>
            </w:r>
            <w:r w:rsidRPr="00A86C1D">
              <w:rPr>
                <w:rFonts w:ascii="Times New Roman" w:eastAsia="Calibri" w:hAnsi="Times New Roman" w:cs="Times New Roman"/>
                <w:kern w:val="0"/>
                <w:lang w:eastAsia="en-US"/>
                <w14:ligatures w14:val="none"/>
              </w:rPr>
              <w:t xml:space="preserve"> (Eur be PVM);</w:t>
            </w:r>
          </w:p>
          <w:p w14:paraId="6D635E18" w14:textId="77777777"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sidRPr="00A86C1D">
              <w:rPr>
                <w:rFonts w:ascii="Times New Roman" w:eastAsia="Calibri" w:hAnsi="Times New Roman" w:cs="Times New Roman"/>
                <w:kern w:val="0"/>
                <w:lang w:eastAsia="en-US"/>
                <w14:ligatures w14:val="none"/>
              </w:rPr>
              <w:t>k – pagal Ūkio subjektams suteiktų paslaugų (J62 Kompiuterių programavimo, konsultacinė ir susijusi veikla) indeksą apskaičiuotas Ūkio subjektams suteiktų paslaugų kainų pokytis (padidėjimas arba sumažėjimas) (%);</w:t>
            </w:r>
          </w:p>
          <w:p w14:paraId="181D9FE7" w14:textId="58B508DB"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4. skaičiavimams indeksų reikšmės imamos keturių skaitmenų po kablelio tikslumu. Apskaičiuotas pokytis (k) tolimesniems skaičiavimams naudojamas suapvalinus iki vieno skaitmens po kablelio, o apskaičiuota</w:t>
            </w:r>
            <w:r w:rsidR="00063104">
              <w:rPr>
                <w:rFonts w:ascii="Times New Roman" w:eastAsia="Calibri" w:hAnsi="Times New Roman" w:cs="Times New Roman"/>
                <w:kern w:val="0"/>
                <w:lang w:eastAsia="en-US"/>
                <w14:ligatures w14:val="none"/>
              </w:rPr>
              <w:t xml:space="preserve"> kaina</w:t>
            </w:r>
            <w:r w:rsidRPr="00A86C1D">
              <w:rPr>
                <w:rFonts w:ascii="Times New Roman" w:eastAsia="Calibri" w:hAnsi="Times New Roman" w:cs="Times New Roman"/>
                <w:kern w:val="0"/>
                <w:lang w:eastAsia="en-US"/>
                <w14:ligatures w14:val="none"/>
              </w:rPr>
              <w:t xml:space="preserve"> „a“ suapvalinama iki dviejų skaitmenų po kablelio;</w:t>
            </w:r>
          </w:p>
          <w:p w14:paraId="438C2B06" w14:textId="7FFA2611"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5. Sutarties kain</w:t>
            </w:r>
            <w:r w:rsidR="00063104">
              <w:rPr>
                <w:rFonts w:ascii="Times New Roman" w:eastAsia="Calibri" w:hAnsi="Times New Roman" w:cs="Times New Roman"/>
                <w:kern w:val="0"/>
                <w:lang w:eastAsia="en-US"/>
                <w14:ligatures w14:val="none"/>
              </w:rPr>
              <w:t>os</w:t>
            </w:r>
            <w:r w:rsidRPr="00A86C1D">
              <w:rPr>
                <w:rFonts w:ascii="Times New Roman" w:eastAsia="Calibri" w:hAnsi="Times New Roman" w:cs="Times New Roman"/>
                <w:kern w:val="0"/>
                <w:lang w:eastAsia="en-US"/>
                <w14:ligatures w14:val="none"/>
              </w:rPr>
              <w:t xml:space="preserve"> perskaičiavimą inicijuojanti Šalis, kreipdamasi raštu į kitą Sutarties Šalį, pateikia konkrečius Valstybės duomenų agentūros viešai Oficialiosios statistikos portale (</w:t>
            </w:r>
            <w:hyperlink r:id="rId11" w:anchor="/" w:history="1">
              <w:r w:rsidRPr="00206B8A">
                <w:rPr>
                  <w:rStyle w:val="Hyperlink"/>
                  <w:rFonts w:ascii="Times New Roman" w:eastAsia="Calibri" w:hAnsi="Times New Roman" w:cs="Times New Roman"/>
                  <w:kern w:val="0"/>
                  <w:lang w:eastAsia="en-US"/>
                  <w14:ligatures w14:val="none"/>
                </w:rPr>
                <w:t>https://osp.stat.gov.lt/statistiniu-rodikliu-analize?indicator=S7R260#/</w:t>
              </w:r>
            </w:hyperlink>
            <w:r w:rsidRPr="00A86C1D">
              <w:rPr>
                <w:rFonts w:ascii="Times New Roman" w:eastAsia="Calibri" w:hAnsi="Times New Roman" w:cs="Times New Roman"/>
                <w:kern w:val="0"/>
                <w:lang w:eastAsia="en-US"/>
                <w14:ligatures w14:val="none"/>
              </w:rPr>
              <w:t>) paskelbtus Ūkio subjektams suteiktų paslaugų (J62 Kompiuterių programavimo, konsultacinė ir susijusi veikla) kainų indeksus ir Sutarties įkainių perskaičiavimą pagal aukščiau nustatytas formules. Jei nei viena Sutarties šalis neinicijuoja Sutarties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perskaičiavimo, Sutartyje nustatyt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nebus keičiam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o Užsakovas atsiskaito su </w:t>
            </w:r>
            <w:r w:rsidR="00405208">
              <w:rPr>
                <w:rFonts w:ascii="Times New Roman" w:eastAsia="Calibri" w:hAnsi="Times New Roman" w:cs="Times New Roman"/>
                <w:kern w:val="0"/>
                <w:lang w:eastAsia="en-US"/>
                <w14:ligatures w14:val="none"/>
              </w:rPr>
              <w:t>Tie</w:t>
            </w:r>
            <w:r w:rsidRPr="00A86C1D">
              <w:rPr>
                <w:rFonts w:ascii="Times New Roman" w:eastAsia="Calibri" w:hAnsi="Times New Roman" w:cs="Times New Roman"/>
                <w:kern w:val="0"/>
                <w:lang w:eastAsia="en-US"/>
                <w14:ligatures w14:val="none"/>
              </w:rPr>
              <w:t>kėju pagal Sutartyje nustatytus įkainius;</w:t>
            </w:r>
          </w:p>
          <w:p w14:paraId="735B514E" w14:textId="745A467E"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 xml:space="preserve">6. Sutarties </w:t>
            </w:r>
            <w:r w:rsidR="00063104">
              <w:rPr>
                <w:rFonts w:ascii="Times New Roman" w:eastAsia="Calibri" w:hAnsi="Times New Roman" w:cs="Times New Roman"/>
                <w:kern w:val="0"/>
                <w:lang w:eastAsia="en-US"/>
                <w14:ligatures w14:val="none"/>
              </w:rPr>
              <w:t>kainos</w:t>
            </w:r>
            <w:r w:rsidRPr="00A86C1D">
              <w:rPr>
                <w:rFonts w:ascii="Times New Roman" w:eastAsia="Calibri" w:hAnsi="Times New Roman" w:cs="Times New Roman"/>
                <w:kern w:val="0"/>
                <w:lang w:eastAsia="en-US"/>
                <w14:ligatures w14:val="none"/>
              </w:rPr>
              <w:t xml:space="preserve"> perskaičiavimas įforminamas rašytiniu Šalių susitarimu, kuriame nurodoma ši informacija: indekso reikšmė laikotarpio pradžioje ir jos nustatymo data, indekso reikšmė laikotarpio pabaigoje ir jos nustatymo data, kainų pokytis (k),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perskaičiuota pradinė sutarties vertė;</w:t>
            </w:r>
          </w:p>
          <w:p w14:paraId="114B0C28" w14:textId="610A5FE3" w:rsidR="00A86C1D" w:rsidRPr="00A86C1D" w:rsidRDefault="00A86C1D" w:rsidP="00A86C1D">
            <w:pPr>
              <w:autoSpaceDE w:val="0"/>
              <w:autoSpaceDN w:val="0"/>
              <w:spacing w:before="40" w:after="40" w:line="240" w:lineRule="auto"/>
              <w:jc w:val="both"/>
              <w:rPr>
                <w:rFonts w:ascii="Times New Roman" w:eastAsia="Calibri"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7.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įsigalioja ir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nuo Šalių rašytinio susitarimo pasirašymo datos. Perskaičiuot</w:t>
            </w:r>
            <w:r w:rsidR="00063104">
              <w:rPr>
                <w:rFonts w:ascii="Times New Roman" w:eastAsia="Calibri" w:hAnsi="Times New Roman" w:cs="Times New Roman"/>
                <w:kern w:val="0"/>
                <w:lang w:eastAsia="en-US"/>
                <w14:ligatures w14:val="none"/>
              </w:rPr>
              <w:t>a kaina</w:t>
            </w:r>
            <w:r w:rsidRPr="00A86C1D">
              <w:rPr>
                <w:rFonts w:ascii="Times New Roman" w:eastAsia="Calibri" w:hAnsi="Times New Roman" w:cs="Times New Roman"/>
                <w:kern w:val="0"/>
                <w:lang w:eastAsia="en-US"/>
                <w14:ligatures w14:val="none"/>
              </w:rPr>
              <w:t xml:space="preserve"> taikom</w:t>
            </w:r>
            <w:r w:rsidR="00063104">
              <w:rPr>
                <w:rFonts w:ascii="Times New Roman" w:eastAsia="Calibri" w:hAnsi="Times New Roman" w:cs="Times New Roman"/>
                <w:kern w:val="0"/>
                <w:lang w:eastAsia="en-US"/>
                <w14:ligatures w14:val="none"/>
              </w:rPr>
              <w:t>a</w:t>
            </w:r>
            <w:r w:rsidRPr="00A86C1D">
              <w:rPr>
                <w:rFonts w:ascii="Times New Roman" w:eastAsia="Calibri" w:hAnsi="Times New Roman" w:cs="Times New Roman"/>
                <w:kern w:val="0"/>
                <w:lang w:eastAsia="en-US"/>
                <w14:ligatures w14:val="none"/>
              </w:rPr>
              <w:t xml:space="preserve"> tik neišpirktiems pagal Sutartį paslaugų kiekiams (apimtims);</w:t>
            </w:r>
          </w:p>
          <w:p w14:paraId="22375F51" w14:textId="2AC8EDAC" w:rsidR="00C86365" w:rsidRPr="00405208" w:rsidRDefault="00A86C1D" w:rsidP="00843FBF">
            <w:pPr>
              <w:autoSpaceDE w:val="0"/>
              <w:autoSpaceDN w:val="0"/>
              <w:spacing w:before="40" w:after="40" w:line="240" w:lineRule="auto"/>
              <w:jc w:val="both"/>
              <w:rPr>
                <w:rFonts w:ascii="Times New Roman" w:eastAsia="Times New Roman" w:hAnsi="Times New Roman" w:cs="Times New Roman"/>
                <w:kern w:val="0"/>
                <w:lang w:eastAsia="en-US"/>
                <w14:ligatures w14:val="none"/>
              </w:rPr>
            </w:pPr>
            <w:r>
              <w:rPr>
                <w:rFonts w:ascii="Times New Roman" w:eastAsia="Calibri" w:hAnsi="Times New Roman" w:cs="Times New Roman"/>
                <w:kern w:val="0"/>
                <w:lang w:eastAsia="en-US"/>
                <w14:ligatures w14:val="none"/>
              </w:rPr>
              <w:t>6.5.</w:t>
            </w:r>
            <w:r w:rsidRPr="00A86C1D">
              <w:rPr>
                <w:rFonts w:ascii="Times New Roman" w:eastAsia="Calibri" w:hAnsi="Times New Roman" w:cs="Times New Roman"/>
                <w:kern w:val="0"/>
                <w:lang w:eastAsia="en-US"/>
                <w14:ligatures w14:val="none"/>
              </w:rPr>
              <w:t>8. vėlesnis kain</w:t>
            </w:r>
            <w:r w:rsidR="00063104">
              <w:rPr>
                <w:rFonts w:ascii="Times New Roman" w:eastAsia="Calibri" w:hAnsi="Times New Roman" w:cs="Times New Roman"/>
                <w:kern w:val="0"/>
                <w:lang w:eastAsia="en-US"/>
                <w14:ligatures w14:val="none"/>
              </w:rPr>
              <w:t xml:space="preserve">os </w:t>
            </w:r>
            <w:r w:rsidRPr="00A86C1D">
              <w:rPr>
                <w:rFonts w:ascii="Times New Roman" w:eastAsia="Calibri" w:hAnsi="Times New Roman" w:cs="Times New Roman"/>
                <w:kern w:val="0"/>
                <w:lang w:eastAsia="en-US"/>
                <w14:ligatures w14:val="none"/>
              </w:rPr>
              <w:t>perskaičiavimas negali apimti laikotarpio, už kurį jau buvo atliktas perskaičiavimas</w:t>
            </w:r>
            <w:r w:rsidR="00843FBF">
              <w:rPr>
                <w:rFonts w:ascii="Times New Roman" w:eastAsia="Calibri" w:hAnsi="Times New Roman" w:cs="Times New Roman"/>
                <w:kern w:val="0"/>
                <w:lang w:eastAsia="en-US"/>
                <w14:ligatures w14:val="none"/>
              </w:rPr>
              <w:t>.</w:t>
            </w:r>
            <w:r w:rsidR="00405208" w:rsidRPr="00405208">
              <w:rPr>
                <w:rFonts w:ascii="Times New Roman" w:eastAsia="Calibri" w:hAnsi="Times New Roman" w:cs="Times New Roman"/>
                <w:kern w:val="0"/>
                <w:lang w:eastAsia="en-US"/>
                <w14:ligatures w14:val="none"/>
              </w:rPr>
              <w:t xml:space="preserve"> </w:t>
            </w:r>
          </w:p>
        </w:tc>
      </w:tr>
      <w:tr w:rsidR="00C86365" w:rsidRPr="00434232" w14:paraId="373E634E"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35EFB8A"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Atsiskaitymo tvarka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DE4A298" w14:textId="4F5037B1"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Abiem šalims pasirašius Paslaugų perdavimo–priėmimo aktą</w:t>
            </w:r>
            <w:r w:rsidR="006068D7">
              <w:rPr>
                <w:rFonts w:ascii="Times New Roman" w:eastAsia="Times New Roman" w:hAnsi="Times New Roman" w:cs="Times New Roman"/>
                <w:color w:val="000000"/>
                <w:kern w:val="0"/>
                <w:lang w:eastAsia="en-US"/>
                <w14:ligatures w14:val="none"/>
              </w:rPr>
              <w:t xml:space="preserve"> (etapų aktus)</w:t>
            </w:r>
            <w:r w:rsidRPr="00434232">
              <w:rPr>
                <w:rFonts w:ascii="Times New Roman" w:eastAsia="Times New Roman" w:hAnsi="Times New Roman" w:cs="Times New Roman"/>
                <w:color w:val="000000"/>
                <w:kern w:val="0"/>
                <w:lang w:eastAsia="en-US"/>
                <w14:ligatures w14:val="none"/>
              </w:rPr>
              <w:t>, Tiekėjas Sutarties BD 5.10 punkte numatytomis priemonėmis ne vėliau kaip per 5 kalendorines dienas pateik</w:t>
            </w:r>
            <w:r w:rsidR="0055669B">
              <w:rPr>
                <w:rFonts w:ascii="Times New Roman" w:eastAsia="Times New Roman" w:hAnsi="Times New Roman" w:cs="Times New Roman"/>
                <w:color w:val="000000"/>
                <w:kern w:val="0"/>
                <w:lang w:eastAsia="en-US"/>
                <w14:ligatures w14:val="none"/>
              </w:rPr>
              <w:t>ia</w:t>
            </w:r>
            <w:r w:rsidRPr="00434232">
              <w:rPr>
                <w:rFonts w:ascii="Times New Roman" w:eastAsia="Times New Roman" w:hAnsi="Times New Roman" w:cs="Times New Roman"/>
                <w:color w:val="000000"/>
                <w:kern w:val="0"/>
                <w:lang w:eastAsia="en-US"/>
                <w14:ligatures w14:val="none"/>
              </w:rPr>
              <w:t xml:space="preserve"> sąskaitą faktūrą. Užsakovas sumoka Tiekėjui už tinkamai ir kokybiškai suteiktas Paslaugas mokėjimo pavedimu, lėšas pervesdamas į Tiekėjo Sutartyje nurodytą banko sąskaitą, ne vėliau kaip per </w:t>
            </w:r>
            <w:r w:rsidR="00405208" w:rsidRPr="00B514AB">
              <w:rPr>
                <w:rFonts w:ascii="Times New Roman" w:eastAsia="Times New Roman" w:hAnsi="Times New Roman" w:cs="Times New Roman"/>
                <w:b/>
                <w:bCs/>
                <w:color w:val="000000"/>
                <w:kern w:val="0"/>
                <w:lang w:eastAsia="en-US"/>
                <w14:ligatures w14:val="none"/>
              </w:rPr>
              <w:t xml:space="preserve">30 </w:t>
            </w:r>
            <w:r w:rsidRPr="00B514AB">
              <w:rPr>
                <w:rFonts w:ascii="Times New Roman" w:eastAsia="Times New Roman" w:hAnsi="Times New Roman" w:cs="Times New Roman"/>
                <w:b/>
                <w:bCs/>
                <w:color w:val="000000"/>
                <w:kern w:val="0"/>
                <w:lang w:eastAsia="en-US"/>
                <w14:ligatures w14:val="none"/>
              </w:rPr>
              <w:t>kalendorinių dienų</w:t>
            </w:r>
            <w:r w:rsidRPr="00434232">
              <w:rPr>
                <w:rFonts w:ascii="Times New Roman" w:eastAsia="Times New Roman" w:hAnsi="Times New Roman" w:cs="Times New Roman"/>
                <w:color w:val="000000"/>
                <w:kern w:val="0"/>
                <w:lang w:eastAsia="en-US"/>
                <w14:ligatures w14:val="none"/>
              </w:rPr>
              <w:t xml:space="preserve"> nuo sąskaitos faktūros gavimo dienos.</w:t>
            </w:r>
          </w:p>
        </w:tc>
      </w:tr>
      <w:tr w:rsidR="00C86365" w:rsidRPr="00434232" w14:paraId="46670A9E"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F74891D"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Avanso mokėjimo tvarka</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4BD1F4F" w14:textId="77777777"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 pagal Sutartį tiekiamas Paslaugas avansas Tiekėjui nebus mokamas.</w:t>
            </w:r>
          </w:p>
        </w:tc>
      </w:tr>
      <w:tr w:rsidR="00C86365" w:rsidRPr="00434232" w14:paraId="4F024BD2"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A0F1EF8" w14:textId="6987FA46"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Užsakovas esant poreikiui, gali įsigyti Paslaugų sąraše nenurodytų, tačiau su pirkimo objektu susijusių paslaugų</w:t>
            </w:r>
            <w:r w:rsidR="00063104">
              <w:rPr>
                <w:rFonts w:ascii="Times New Roman" w:eastAsia="Times New Roman" w:hAnsi="Times New Roman" w:cs="Times New Roman"/>
                <w:kern w:val="0"/>
                <w:lang w:eastAsia="en-US"/>
                <w14:ligatures w14:val="none"/>
              </w:rPr>
              <w:t xml:space="preserve"> </w:t>
            </w:r>
            <w:r w:rsidRPr="00434232">
              <w:rPr>
                <w:rFonts w:ascii="Times New Roman" w:eastAsia="Times New Roman" w:hAnsi="Times New Roman" w:cs="Times New Roman"/>
                <w:kern w:val="0"/>
                <w:lang w:eastAsia="en-US"/>
                <w14:ligatures w14:val="none"/>
              </w:rPr>
              <w:t>(Sutarties BD 11.13. p.).</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sdt>
            <w:sdtPr>
              <w:rPr>
                <w:rFonts w:ascii="Times New Roman" w:hAnsi="Times New Roman" w:cs="Times New Roman"/>
              </w:rPr>
              <w:id w:val="1868942590"/>
              <w:placeholder>
                <w:docPart w:val="821885D1BF0D45DA85D5E932E337FA35"/>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 w14:paraId="656BBE45" w14:textId="6B3AB7C4" w:rsidR="00C4798E" w:rsidRPr="00C4798E" w:rsidRDefault="00A8529F" w:rsidP="00C86365">
                <w:pPr>
                  <w:widowControl w:val="0"/>
                  <w:tabs>
                    <w:tab w:val="left" w:pos="720"/>
                  </w:tabs>
                  <w:suppressAutoHyphens/>
                  <w:spacing w:before="40" w:after="40" w:line="240" w:lineRule="auto"/>
                  <w:rPr>
                    <w:rFonts w:ascii="Times New Roman" w:eastAsia="Times New Roman" w:hAnsi="Times New Roman" w:cs="Times New Roman"/>
                    <w:b/>
                    <w:kern w:val="0"/>
                    <w:highlight w:val="cyan"/>
                    <w:lang w:eastAsia="en-US"/>
                    <w14:ligatures w14:val="none"/>
                  </w:rPr>
                </w:pPr>
                <w:r>
                  <w:rPr>
                    <w:rFonts w:ascii="Times New Roman" w:hAnsi="Times New Roman" w:cs="Times New Roman"/>
                  </w:rPr>
                  <w:t>Taip. Šiuo atveju bendra Tiekėjui už Paslaugas mokėtina suma negali viršyti suplanuotos Pirkimo vertės.</w:t>
                </w:r>
              </w:p>
            </w:sdtContent>
          </w:sdt>
          <w:p w14:paraId="31240C8D" w14:textId="6E28AB32" w:rsidR="00C86365" w:rsidRPr="00C4798E" w:rsidRDefault="00C86365" w:rsidP="00C86365">
            <w:pPr>
              <w:widowControl w:val="0"/>
              <w:tabs>
                <w:tab w:val="left" w:pos="720"/>
              </w:tabs>
              <w:suppressAutoHyphens/>
              <w:spacing w:before="40" w:after="40" w:line="240" w:lineRule="auto"/>
              <w:rPr>
                <w:rFonts w:ascii="Times New Roman" w:eastAsia="Times New Roman" w:hAnsi="Times New Roman" w:cs="Times New Roman"/>
                <w:b/>
                <w:kern w:val="0"/>
                <w:lang w:eastAsia="en-US"/>
                <w14:ligatures w14:val="none"/>
              </w:rPr>
            </w:pPr>
          </w:p>
        </w:tc>
      </w:tr>
      <w:tr w:rsidR="00C86365" w:rsidRPr="00434232" w14:paraId="409FACD6"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623A5E3"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PERDAVIMO IR PRIĖMIMO TVARKA</w:t>
            </w:r>
          </w:p>
        </w:tc>
      </w:tr>
      <w:tr w:rsidR="00C86365" w:rsidRPr="00434232" w14:paraId="0B6B1ADB"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8B6707F"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Akto pasirašymo terminas</w:t>
            </w:r>
          </w:p>
        </w:tc>
        <w:sdt>
          <w:sdtPr>
            <w:rPr>
              <w:rFonts w:ascii="Times New Roman" w:eastAsia="Times New Roman" w:hAnsi="Times New Roman" w:cs="Times New Roman"/>
              <w:kern w:val="0"/>
              <w:lang w:eastAsia="en-US"/>
              <w14:ligatures w14:val="none"/>
            </w:rPr>
            <w:id w:val="665453907"/>
            <w:placeholder>
              <w:docPart w:val="CAC2243B116445B0BA8641A88F76BB38"/>
            </w:placeholder>
            <w:comboBox>
              <w:listItem w:value="Choose an item."/>
              <w:listItem w:displayText="5 darbo dienos" w:value="5 darbo dienos"/>
              <w:listItem w:displayText="nurodyti kitą terminą" w:value="nurodyti kitą terminą"/>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A06A16A" w14:textId="57C78D37" w:rsidR="00C86365" w:rsidRPr="00434232" w:rsidRDefault="00B514AB"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5 darbo dienos</w:t>
                </w:r>
              </w:p>
            </w:tc>
          </w:sdtContent>
        </w:sdt>
      </w:tr>
      <w:tr w:rsidR="00C86365" w:rsidRPr="00434232" w14:paraId="061A5FD1"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6F1F1A4"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lastRenderedPageBreak/>
              <w:t>Akto pasirašymo periodiškumas</w:t>
            </w:r>
          </w:p>
        </w:tc>
        <w:sdt>
          <w:sdtPr>
            <w:rPr>
              <w:rFonts w:ascii="Times New Roman" w:eastAsia="Times New Roman" w:hAnsi="Times New Roman" w:cs="Times New Roman"/>
              <w:kern w:val="0"/>
              <w:lang w:eastAsia="en-US"/>
              <w14:ligatures w14:val="none"/>
            </w:rPr>
            <w:id w:val="1228112948"/>
            <w:placeholder>
              <w:docPart w:val="B974F574C17A40CBA5E46049FEEDA137"/>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ACFEF41" w14:textId="09DF7F6D" w:rsidR="00C86365" w:rsidRPr="00434232" w:rsidRDefault="007D2287"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Aktas pasirašomas po kiekvieno Techninėje specifikacijoje nurodyto etapo</w:t>
                </w:r>
                <w:r w:rsidR="006068D7">
                  <w:rPr>
                    <w:rFonts w:ascii="Times New Roman" w:eastAsia="Times New Roman" w:hAnsi="Times New Roman" w:cs="Times New Roman"/>
                    <w:kern w:val="0"/>
                    <w:lang w:eastAsia="en-US"/>
                    <w14:ligatures w14:val="none"/>
                  </w:rPr>
                  <w:t xml:space="preserve"> įvykdymo suderinus </w:t>
                </w:r>
                <w:r w:rsidR="00EE548C">
                  <w:rPr>
                    <w:rFonts w:ascii="Times New Roman" w:eastAsia="Times New Roman" w:hAnsi="Times New Roman" w:cs="Times New Roman"/>
                    <w:kern w:val="0"/>
                    <w:lang w:eastAsia="en-US"/>
                    <w14:ligatures w14:val="none"/>
                  </w:rPr>
                  <w:t>su Užsakovu</w:t>
                </w:r>
              </w:p>
            </w:tc>
          </w:sdtContent>
        </w:sdt>
      </w:tr>
      <w:tr w:rsidR="00C86365" w:rsidRPr="00434232" w14:paraId="26A7097B"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CDA882D"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t>PASLAUGŲ KOKYBĖ</w:t>
            </w:r>
          </w:p>
        </w:tc>
      </w:tr>
      <w:tr w:rsidR="00C86365" w:rsidRPr="00434232" w14:paraId="101C95C2"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1237312" w14:textId="77777777" w:rsidR="00C86365" w:rsidRPr="00434232" w:rsidRDefault="00C86365" w:rsidP="00C86365">
            <w:pPr>
              <w:widowControl w:val="0"/>
              <w:numPr>
                <w:ilvl w:val="1"/>
                <w:numId w:val="2"/>
              </w:numPr>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Garantinis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8026D00"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12 mėnesių kokybės garantija</w:t>
            </w:r>
          </w:p>
        </w:tc>
      </w:tr>
      <w:tr w:rsidR="00C86365" w:rsidRPr="00434232" w14:paraId="0AD8DA2F" w14:textId="77777777" w:rsidTr="009F2A78">
        <w:trPr>
          <w:trHeight w:val="77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3A9F796" w14:textId="203CE4B8"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trūkumų</w:t>
            </w:r>
            <w:r w:rsidR="006068D7">
              <w:rPr>
                <w:rFonts w:ascii="Times New Roman" w:eastAsia="Times New Roman" w:hAnsi="Times New Roman" w:cs="Times New Roman"/>
                <w:kern w:val="0"/>
                <w:lang w:eastAsia="en-US"/>
                <w14:ligatures w14:val="none"/>
              </w:rPr>
              <w:t>,</w:t>
            </w:r>
            <w:r w:rsidRPr="00434232">
              <w:rPr>
                <w:rFonts w:ascii="Times New Roman" w:eastAsia="Times New Roman" w:hAnsi="Times New Roman" w:cs="Times New Roman"/>
                <w:kern w:val="0"/>
                <w:lang w:eastAsia="en-US"/>
                <w14:ligatures w14:val="none"/>
              </w:rPr>
              <w:t xml:space="preserve"> pastebėtų Paslaugų perdavimo – priėmimo metu ar (ir) po Akto pasirašymo pašalinimo terminas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1A8C139B"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10 darbo dienų nuo informavimo apie pastebėtus trūkumus</w:t>
            </w:r>
          </w:p>
        </w:tc>
      </w:tr>
      <w:tr w:rsidR="009F2A78" w:rsidRPr="00434232" w14:paraId="25A06CCE" w14:textId="77777777" w:rsidTr="000E243F">
        <w:trPr>
          <w:trHeight w:val="774"/>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FAE87E7" w14:textId="47C9DF92" w:rsidR="009F2A78" w:rsidRPr="009F2A78" w:rsidRDefault="009F2A78" w:rsidP="009F2A78">
            <w:pPr>
              <w:pStyle w:val="ListParagraph"/>
              <w:widowControl w:val="0"/>
              <w:numPr>
                <w:ilvl w:val="0"/>
                <w:numId w:val="2"/>
              </w:numPr>
              <w:tabs>
                <w:tab w:val="left" w:pos="720"/>
              </w:tabs>
              <w:suppressAutoHyphens/>
              <w:spacing w:before="40" w:after="40" w:line="240" w:lineRule="auto"/>
              <w:rPr>
                <w:rFonts w:ascii="Times New Roman" w:eastAsia="Times New Roman" w:hAnsi="Times New Roman" w:cs="Times New Roman"/>
                <w:b/>
                <w:bCs/>
                <w:kern w:val="0"/>
                <w:lang w:eastAsia="en-US"/>
                <w14:ligatures w14:val="none"/>
              </w:rPr>
            </w:pPr>
            <w:r w:rsidRPr="009F2A78">
              <w:rPr>
                <w:rFonts w:ascii="Times New Roman" w:eastAsia="Times New Roman" w:hAnsi="Times New Roman" w:cs="Times New Roman"/>
                <w:b/>
                <w:bCs/>
                <w:kern w:val="0"/>
                <w:lang w:eastAsia="en-US"/>
                <w14:ligatures w14:val="none"/>
              </w:rPr>
              <w:t>Esminiai Sutarties pažeidimai</w:t>
            </w:r>
          </w:p>
        </w:tc>
      </w:tr>
      <w:tr w:rsidR="009F2A78" w:rsidRPr="00434232" w14:paraId="7B970FA2" w14:textId="77777777" w:rsidTr="009F2A78">
        <w:trPr>
          <w:trHeight w:val="77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9941AA7" w14:textId="77777777" w:rsidR="009F2A78" w:rsidRDefault="009F2A78"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 xml:space="preserve">Užsakovo </w:t>
            </w:r>
          </w:p>
          <w:p w14:paraId="64489BCF" w14:textId="00C5585C" w:rsidR="002E04DA" w:rsidRPr="00434232" w:rsidRDefault="002E04DA" w:rsidP="00EE548C">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54AFFAE" w14:textId="77777777" w:rsidR="009F2A78" w:rsidRDefault="002F71E3"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D53857">
              <w:rPr>
                <w:rFonts w:ascii="Times New Roman" w:eastAsia="Times New Roman" w:hAnsi="Times New Roman" w:cs="Times New Roman"/>
                <w:bCs/>
                <w:kern w:val="0"/>
                <w:lang w:eastAsia="en-US"/>
                <w14:ligatures w14:val="none"/>
              </w:rPr>
              <w:t>9.1.1.</w:t>
            </w:r>
            <w:r w:rsidR="00D53857" w:rsidRPr="00D53857">
              <w:rPr>
                <w:rFonts w:ascii="Times New Roman" w:hAnsi="Times New Roman" w:cs="Times New Roman"/>
              </w:rPr>
              <w:t xml:space="preserve"> </w:t>
            </w:r>
            <w:r w:rsidR="00D53857" w:rsidRPr="000B0A00">
              <w:rPr>
                <w:rFonts w:ascii="Times New Roman" w:hAnsi="Times New Roman" w:cs="Times New Roman"/>
                <w:b/>
                <w:bCs/>
              </w:rPr>
              <w:t xml:space="preserve">Užsakovo </w:t>
            </w:r>
            <w:r w:rsidR="00D53857" w:rsidRPr="000B0A00">
              <w:rPr>
                <w:rFonts w:ascii="Times New Roman" w:eastAsia="Times New Roman" w:hAnsi="Times New Roman" w:cs="Times New Roman"/>
                <w:b/>
                <w:bCs/>
                <w:kern w:val="0"/>
                <w:lang w:eastAsia="en-US"/>
                <w14:ligatures w14:val="none"/>
              </w:rPr>
              <w:t>Sutarties esminiu pažeidimu bus laikoma</w:t>
            </w:r>
            <w:r w:rsidR="00D53857" w:rsidRPr="00D53857">
              <w:rPr>
                <w:rFonts w:ascii="Times New Roman" w:eastAsia="Times New Roman" w:hAnsi="Times New Roman" w:cs="Times New Roman"/>
                <w:bCs/>
                <w:kern w:val="0"/>
                <w:lang w:eastAsia="en-US"/>
                <w14:ligatures w14:val="none"/>
              </w:rPr>
              <w:t>, jei Užsakovas ne dėl Tiekėjo kaltės arba nenugalimos jėgos aplinkybių vėluoja atlikti mokėjimą daugiau kaip 60 kalendorinių dienų ar padaro kitą esminį Sutarties pažeidimą, kaip tai numatyta LR CK</w:t>
            </w:r>
            <w:r w:rsidR="00D53857">
              <w:rPr>
                <w:rFonts w:ascii="Times New Roman" w:eastAsia="Times New Roman" w:hAnsi="Times New Roman" w:cs="Times New Roman"/>
                <w:bCs/>
                <w:kern w:val="0"/>
                <w:lang w:eastAsia="en-US"/>
                <w14:ligatures w14:val="none"/>
              </w:rPr>
              <w:t>.</w:t>
            </w:r>
          </w:p>
          <w:p w14:paraId="508E3BC0" w14:textId="22E638A5" w:rsidR="00D53857" w:rsidRPr="00D53857" w:rsidRDefault="00A06E6F" w:rsidP="00D53857">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 xml:space="preserve">Tokiu atveju Tiekėjas, </w:t>
            </w:r>
            <w:r w:rsidRPr="00D53857">
              <w:rPr>
                <w:rFonts w:ascii="Times New Roman" w:eastAsia="Times New Roman" w:hAnsi="Times New Roman" w:cs="Times New Roman"/>
                <w:bCs/>
                <w:kern w:val="0"/>
                <w:lang w:eastAsia="en-US"/>
                <w14:ligatures w14:val="none"/>
              </w:rPr>
              <w:t>įspėj</w:t>
            </w:r>
            <w:r>
              <w:rPr>
                <w:rFonts w:ascii="Times New Roman" w:eastAsia="Times New Roman" w:hAnsi="Times New Roman" w:cs="Times New Roman"/>
                <w:bCs/>
                <w:kern w:val="0"/>
                <w:lang w:eastAsia="en-US"/>
                <w14:ligatures w14:val="none"/>
              </w:rPr>
              <w:t>ę</w:t>
            </w:r>
            <w:r w:rsidRPr="00D53857">
              <w:rPr>
                <w:rFonts w:ascii="Times New Roman" w:eastAsia="Times New Roman" w:hAnsi="Times New Roman" w:cs="Times New Roman"/>
                <w:bCs/>
                <w:kern w:val="0"/>
                <w:lang w:eastAsia="en-US"/>
                <w14:ligatures w14:val="none"/>
              </w:rPr>
              <w:t xml:space="preserve">s </w:t>
            </w:r>
            <w:r>
              <w:rPr>
                <w:rFonts w:ascii="Times New Roman" w:eastAsia="Times New Roman" w:hAnsi="Times New Roman" w:cs="Times New Roman"/>
                <w:bCs/>
                <w:kern w:val="0"/>
                <w:lang w:eastAsia="en-US"/>
                <w14:ligatures w14:val="none"/>
              </w:rPr>
              <w:t>Užsakovą</w:t>
            </w:r>
            <w:r w:rsidRPr="00D53857">
              <w:rPr>
                <w:rFonts w:ascii="Times New Roman" w:eastAsia="Times New Roman" w:hAnsi="Times New Roman" w:cs="Times New Roman"/>
                <w:bCs/>
                <w:kern w:val="0"/>
                <w:lang w:eastAsia="en-US"/>
                <w14:ligatures w14:val="none"/>
              </w:rPr>
              <w:t xml:space="preserve"> prieš </w:t>
            </w:r>
            <w:r>
              <w:rPr>
                <w:rFonts w:ascii="Times New Roman" w:eastAsia="Times New Roman" w:hAnsi="Times New Roman" w:cs="Times New Roman"/>
                <w:bCs/>
                <w:kern w:val="0"/>
                <w:lang w:eastAsia="en-US"/>
                <w14:ligatures w14:val="none"/>
              </w:rPr>
              <w:t>20</w:t>
            </w:r>
            <w:r w:rsidRPr="00D53857">
              <w:rPr>
                <w:rFonts w:ascii="Times New Roman" w:eastAsia="Times New Roman" w:hAnsi="Times New Roman" w:cs="Times New Roman"/>
                <w:bCs/>
                <w:kern w:val="0"/>
                <w:lang w:eastAsia="en-US"/>
                <w14:ligatures w14:val="none"/>
              </w:rPr>
              <w:t xml:space="preserve"> kalendorinių dienų</w:t>
            </w:r>
            <w:r>
              <w:rPr>
                <w:rFonts w:ascii="Times New Roman" w:eastAsia="Times New Roman" w:hAnsi="Times New Roman" w:cs="Times New Roman"/>
                <w:bCs/>
                <w:kern w:val="0"/>
                <w:lang w:eastAsia="en-US"/>
                <w14:ligatures w14:val="none"/>
              </w:rPr>
              <w:t xml:space="preserve">, turi teisę </w:t>
            </w:r>
            <w:r w:rsidR="00D53857" w:rsidRPr="00D53857">
              <w:rPr>
                <w:rFonts w:ascii="Times New Roman" w:eastAsia="Times New Roman" w:hAnsi="Times New Roman" w:cs="Times New Roman"/>
                <w:bCs/>
                <w:kern w:val="0"/>
                <w:lang w:eastAsia="en-US"/>
                <w14:ligatures w14:val="none"/>
              </w:rPr>
              <w:t>vienašališkai nutraukti Sutartį</w:t>
            </w:r>
            <w:r w:rsidR="005F5677">
              <w:rPr>
                <w:rFonts w:ascii="Times New Roman" w:eastAsia="Times New Roman" w:hAnsi="Times New Roman" w:cs="Times New Roman"/>
                <w:bCs/>
                <w:kern w:val="0"/>
                <w:lang w:eastAsia="en-US"/>
                <w14:ligatures w14:val="none"/>
              </w:rPr>
              <w:t xml:space="preserve"> </w:t>
            </w:r>
            <w:r w:rsidR="005F5677" w:rsidRPr="005F5677">
              <w:rPr>
                <w:rFonts w:ascii="Times New Roman" w:eastAsia="Times New Roman" w:hAnsi="Times New Roman" w:cs="Times New Roman"/>
                <w:bCs/>
                <w:kern w:val="0"/>
                <w:lang w:eastAsia="en-US"/>
                <w14:ligatures w14:val="none"/>
              </w:rPr>
              <w:t>(Sutarties BD 11.</w:t>
            </w:r>
            <w:r w:rsidR="005F5677">
              <w:rPr>
                <w:rFonts w:ascii="Times New Roman" w:eastAsia="Times New Roman" w:hAnsi="Times New Roman" w:cs="Times New Roman"/>
                <w:bCs/>
                <w:kern w:val="0"/>
                <w:lang w:eastAsia="en-US"/>
                <w14:ligatures w14:val="none"/>
              </w:rPr>
              <w:t>9</w:t>
            </w:r>
            <w:r w:rsidR="005F5677" w:rsidRPr="005F5677">
              <w:rPr>
                <w:rFonts w:ascii="Times New Roman" w:eastAsia="Times New Roman" w:hAnsi="Times New Roman" w:cs="Times New Roman"/>
                <w:bCs/>
                <w:kern w:val="0"/>
                <w:lang w:eastAsia="en-US"/>
                <w14:ligatures w14:val="none"/>
              </w:rPr>
              <w:t>.</w:t>
            </w:r>
            <w:r w:rsidR="005F5677">
              <w:rPr>
                <w:rFonts w:ascii="Times New Roman" w:eastAsia="Times New Roman" w:hAnsi="Times New Roman" w:cs="Times New Roman"/>
                <w:bCs/>
                <w:kern w:val="0"/>
                <w:lang w:eastAsia="en-US"/>
                <w14:ligatures w14:val="none"/>
              </w:rPr>
              <w:t>1 p. p.)</w:t>
            </w:r>
            <w:r w:rsidR="00FD7E28">
              <w:rPr>
                <w:rFonts w:ascii="Times New Roman" w:eastAsia="Times New Roman" w:hAnsi="Times New Roman" w:cs="Times New Roman"/>
                <w:bCs/>
                <w:kern w:val="0"/>
                <w:lang w:eastAsia="en-US"/>
                <w14:ligatures w14:val="none"/>
              </w:rPr>
              <w:t>.</w:t>
            </w:r>
            <w:r w:rsidR="00D53857" w:rsidRPr="00D53857">
              <w:rPr>
                <w:rFonts w:ascii="Times New Roman" w:eastAsia="Times New Roman" w:hAnsi="Times New Roman" w:cs="Times New Roman"/>
                <w:bCs/>
                <w:kern w:val="0"/>
                <w:lang w:eastAsia="en-US"/>
                <w14:ligatures w14:val="none"/>
              </w:rPr>
              <w:t xml:space="preserve"> </w:t>
            </w:r>
          </w:p>
        </w:tc>
      </w:tr>
      <w:tr w:rsidR="009F2A78" w:rsidRPr="00434232" w14:paraId="2A43255D" w14:textId="77777777" w:rsidTr="009F2A78">
        <w:trPr>
          <w:trHeight w:val="774"/>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81EA04" w14:textId="77777777" w:rsidR="009F2A78" w:rsidRDefault="00DF6B9F"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Tiekėjo</w:t>
            </w:r>
          </w:p>
          <w:p w14:paraId="0137391B" w14:textId="3574AF47" w:rsidR="007E1667" w:rsidRPr="00434232" w:rsidRDefault="007E1667" w:rsidP="00DF6B9F">
            <w:pPr>
              <w:widowControl w:val="0"/>
              <w:suppressAutoHyphens/>
              <w:spacing w:before="40" w:after="40" w:line="240" w:lineRule="auto"/>
              <w:ind w:left="476"/>
              <w:jc w:val="both"/>
              <w:rPr>
                <w:rFonts w:ascii="Times New Roman" w:eastAsia="Times New Roman" w:hAnsi="Times New Roman" w:cs="Times New Roman"/>
                <w:kern w:val="0"/>
                <w:lang w:eastAsia="en-US"/>
                <w14:ligatures w14:val="none"/>
              </w:rPr>
            </w:pP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EC819F3" w14:textId="4070B5E8" w:rsidR="002F71E3" w:rsidRPr="000B0A00"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
                <w:kern w:val="0"/>
                <w:lang w:eastAsia="en-US"/>
                <w14:ligatures w14:val="none"/>
              </w:rPr>
            </w:pPr>
            <w:r>
              <w:rPr>
                <w:rFonts w:ascii="Times New Roman" w:eastAsia="Times New Roman" w:hAnsi="Times New Roman" w:cs="Times New Roman"/>
                <w:bCs/>
                <w:kern w:val="0"/>
                <w:lang w:eastAsia="en-US"/>
                <w14:ligatures w14:val="none"/>
              </w:rPr>
              <w:t>9.</w:t>
            </w:r>
            <w:r w:rsidR="00171DCB">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sidRPr="002F71E3">
              <w:rPr>
                <w:rFonts w:ascii="Times New Roman" w:eastAsia="Times New Roman" w:hAnsi="Times New Roman" w:cs="Times New Roman"/>
                <w:bCs/>
                <w:kern w:val="0"/>
                <w:lang w:eastAsia="en-US"/>
                <w14:ligatures w14:val="none"/>
              </w:rPr>
              <w:t xml:space="preserve"> </w:t>
            </w:r>
            <w:r w:rsidR="00D53857" w:rsidRPr="000B0A00">
              <w:rPr>
                <w:rFonts w:ascii="Times New Roman" w:eastAsia="Times New Roman" w:hAnsi="Times New Roman" w:cs="Times New Roman"/>
                <w:b/>
                <w:kern w:val="0"/>
                <w:lang w:eastAsia="en-US"/>
                <w14:ligatures w14:val="none"/>
              </w:rPr>
              <w:t xml:space="preserve">Tiekėjo </w:t>
            </w:r>
            <w:r w:rsidRPr="000B0A00">
              <w:rPr>
                <w:rFonts w:ascii="Times New Roman" w:eastAsia="Times New Roman" w:hAnsi="Times New Roman" w:cs="Times New Roman"/>
                <w:b/>
                <w:kern w:val="0"/>
                <w:lang w:eastAsia="en-US"/>
                <w14:ligatures w14:val="none"/>
              </w:rPr>
              <w:t>Sutarties esminiu pažeidimu bus laikoma:</w:t>
            </w:r>
          </w:p>
          <w:p w14:paraId="4D984EA0" w14:textId="574CB97C" w:rsidR="002F71E3" w:rsidRPr="00EA659D" w:rsidRDefault="002F71E3" w:rsidP="002F71E3">
            <w:pPr>
              <w:widowControl w:val="0"/>
              <w:tabs>
                <w:tab w:val="left" w:pos="720"/>
              </w:tabs>
              <w:suppressAutoHyphens/>
              <w:spacing w:before="40" w:after="40" w:line="240" w:lineRule="auto"/>
              <w:jc w:val="both"/>
              <w:rPr>
                <w:rFonts w:ascii="Times New Roman" w:eastAsia="Times New Roman" w:hAnsi="Times New Roman" w:cs="Times New Roman"/>
                <w:bCs/>
                <w:kern w:val="0"/>
                <w:sz w:val="20"/>
                <w:szCs w:val="20"/>
                <w:lang w:eastAsia="en-US"/>
                <w14:ligatures w14:val="none"/>
              </w:rPr>
            </w:pPr>
            <w:r>
              <w:rPr>
                <w:rFonts w:ascii="Times New Roman" w:eastAsia="Times New Roman" w:hAnsi="Times New Roman" w:cs="Times New Roman"/>
                <w:bCs/>
                <w:kern w:val="0"/>
                <w:lang w:eastAsia="en-US"/>
                <w14:ligatures w14:val="none"/>
              </w:rPr>
              <w:t>9</w:t>
            </w:r>
            <w:r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1</w:t>
            </w:r>
            <w:r w:rsidR="004A15FA">
              <w:rPr>
                <w:rFonts w:ascii="Times New Roman" w:eastAsia="Times New Roman" w:hAnsi="Times New Roman" w:cs="Times New Roman"/>
                <w:bCs/>
                <w:kern w:val="0"/>
                <w:lang w:eastAsia="en-US"/>
                <w14:ligatures w14:val="none"/>
              </w:rPr>
              <w:t>.</w:t>
            </w:r>
            <w:r w:rsidR="00576D9F">
              <w:rPr>
                <w:rFonts w:ascii="Times New Roman" w:eastAsia="Times New Roman" w:hAnsi="Times New Roman" w:cs="Times New Roman"/>
                <w:bCs/>
                <w:kern w:val="0"/>
                <w:lang w:eastAsia="en-US"/>
                <w14:ligatures w14:val="none"/>
              </w:rPr>
              <w:t xml:space="preserve"> </w:t>
            </w:r>
            <w:r w:rsidR="000B0A00">
              <w:rPr>
                <w:rFonts w:ascii="Times New Roman" w:eastAsia="Times New Roman" w:hAnsi="Times New Roman" w:cs="Times New Roman"/>
                <w:bCs/>
                <w:kern w:val="0"/>
                <w:lang w:eastAsia="en-US"/>
                <w14:ligatures w14:val="none"/>
              </w:rPr>
              <w:t>J</w:t>
            </w:r>
            <w:r w:rsidR="000B0A00" w:rsidRPr="002F71E3">
              <w:rPr>
                <w:rFonts w:ascii="Times New Roman" w:eastAsia="Times New Roman" w:hAnsi="Times New Roman" w:cs="Times New Roman"/>
                <w:bCs/>
                <w:kern w:val="0"/>
                <w:lang w:eastAsia="en-US"/>
                <w14:ligatures w14:val="none"/>
              </w:rPr>
              <w:t xml:space="preserve">eigu </w:t>
            </w:r>
            <w:r w:rsidR="000B0A00">
              <w:rPr>
                <w:rFonts w:ascii="Times New Roman" w:eastAsia="Times New Roman" w:hAnsi="Times New Roman" w:cs="Times New Roman"/>
                <w:bCs/>
                <w:kern w:val="0"/>
                <w:lang w:eastAsia="en-US"/>
                <w14:ligatures w14:val="none"/>
              </w:rPr>
              <w:t>Tie</w:t>
            </w:r>
            <w:r w:rsidR="000B0A00" w:rsidRPr="002F71E3">
              <w:rPr>
                <w:rFonts w:ascii="Times New Roman" w:eastAsia="Times New Roman" w:hAnsi="Times New Roman" w:cs="Times New Roman"/>
                <w:bCs/>
                <w:kern w:val="0"/>
                <w:lang w:eastAsia="en-US"/>
                <w14:ligatures w14:val="none"/>
              </w:rPr>
              <w:t xml:space="preserve">kėjas nesuteikia Paslaugų per </w:t>
            </w:r>
            <w:r w:rsidR="000B0A00">
              <w:rPr>
                <w:rFonts w:ascii="Times New Roman" w:eastAsia="Times New Roman" w:hAnsi="Times New Roman" w:cs="Times New Roman"/>
                <w:bCs/>
                <w:kern w:val="0"/>
                <w:lang w:eastAsia="en-US"/>
                <w14:ligatures w14:val="none"/>
              </w:rPr>
              <w:t xml:space="preserve">Šalių suderintame </w:t>
            </w:r>
            <w:r w:rsidR="000B0A00" w:rsidRPr="000B0A00">
              <w:rPr>
                <w:rFonts w:ascii="Times New Roman" w:eastAsia="Times New Roman" w:hAnsi="Times New Roman" w:cs="Times New Roman"/>
                <w:b/>
                <w:i/>
                <w:iCs/>
                <w:kern w:val="0"/>
                <w:lang w:eastAsia="en-US"/>
                <w14:ligatures w14:val="none"/>
              </w:rPr>
              <w:t>Projekto vykdymo plane ir paslaugų teikimo grafike</w:t>
            </w:r>
            <w:r w:rsidR="000B0A00" w:rsidRPr="00644F61">
              <w:rPr>
                <w:rFonts w:ascii="Times New Roman" w:eastAsia="Times New Roman" w:hAnsi="Times New Roman" w:cs="Times New Roman"/>
                <w:bCs/>
                <w:kern w:val="0"/>
                <w:lang w:eastAsia="en-US"/>
                <w14:ligatures w14:val="none"/>
              </w:rPr>
              <w:t xml:space="preserve"> </w:t>
            </w:r>
            <w:r w:rsidR="000B0A00">
              <w:rPr>
                <w:rFonts w:ascii="Times New Roman" w:eastAsia="Times New Roman" w:hAnsi="Times New Roman" w:cs="Times New Roman"/>
                <w:bCs/>
                <w:kern w:val="0"/>
                <w:lang w:eastAsia="en-US"/>
                <w14:ligatures w14:val="none"/>
              </w:rPr>
              <w:t xml:space="preserve">nurodytus terminus </w:t>
            </w:r>
            <w:r w:rsidR="000B0A00" w:rsidRPr="002F71E3">
              <w:rPr>
                <w:rFonts w:ascii="Times New Roman" w:eastAsia="Times New Roman" w:hAnsi="Times New Roman" w:cs="Times New Roman"/>
                <w:bCs/>
                <w:kern w:val="0"/>
                <w:lang w:eastAsia="en-US"/>
                <w14:ligatures w14:val="none"/>
              </w:rPr>
              <w:t xml:space="preserve">ir (ar) </w:t>
            </w:r>
            <w:r w:rsidR="000B0A00">
              <w:rPr>
                <w:rFonts w:ascii="Times New Roman" w:eastAsia="Times New Roman" w:hAnsi="Times New Roman" w:cs="Times New Roman"/>
                <w:bCs/>
                <w:kern w:val="0"/>
                <w:lang w:eastAsia="en-US"/>
                <w14:ligatures w14:val="none"/>
              </w:rPr>
              <w:t>esant pagristoms priežastims, per Užsakovo</w:t>
            </w:r>
            <w:r w:rsidR="000B0A00" w:rsidRPr="002F71E3">
              <w:rPr>
                <w:rFonts w:ascii="Times New Roman" w:eastAsia="Times New Roman" w:hAnsi="Times New Roman" w:cs="Times New Roman"/>
                <w:bCs/>
                <w:kern w:val="0"/>
                <w:lang w:eastAsia="en-US"/>
                <w14:ligatures w14:val="none"/>
              </w:rPr>
              <w:t xml:space="preserve"> nustatytą papildomą </w:t>
            </w:r>
            <w:r w:rsidR="000B0A00">
              <w:rPr>
                <w:rFonts w:ascii="Times New Roman" w:eastAsia="Times New Roman" w:hAnsi="Times New Roman" w:cs="Times New Roman"/>
                <w:bCs/>
                <w:kern w:val="0"/>
                <w:lang w:eastAsia="en-US"/>
                <w14:ligatures w14:val="none"/>
              </w:rPr>
              <w:t xml:space="preserve">protingą </w:t>
            </w:r>
            <w:r w:rsidR="000B0A00" w:rsidRPr="002F71E3">
              <w:rPr>
                <w:rFonts w:ascii="Times New Roman" w:eastAsia="Times New Roman" w:hAnsi="Times New Roman" w:cs="Times New Roman"/>
                <w:bCs/>
                <w:kern w:val="0"/>
                <w:lang w:eastAsia="en-US"/>
                <w14:ligatures w14:val="none"/>
              </w:rPr>
              <w:t>terminą</w:t>
            </w:r>
            <w:r w:rsidR="000B0A00" w:rsidRPr="000E7E38">
              <w:rPr>
                <w:rFonts w:ascii="Times New Roman" w:eastAsia="Times New Roman" w:hAnsi="Times New Roman" w:cs="Times New Roman"/>
                <w:bCs/>
                <w:kern w:val="0"/>
                <w:lang w:eastAsia="en-US"/>
                <w14:ligatures w14:val="none"/>
              </w:rPr>
              <w:t>, per kurį skaičiuojam</w:t>
            </w:r>
            <w:r w:rsidR="000E7E38" w:rsidRPr="000E7E38">
              <w:rPr>
                <w:rFonts w:ascii="Times New Roman" w:eastAsia="Times New Roman" w:hAnsi="Times New Roman" w:cs="Times New Roman"/>
                <w:bCs/>
                <w:kern w:val="0"/>
                <w:lang w:eastAsia="en-US"/>
                <w14:ligatures w14:val="none"/>
              </w:rPr>
              <w:t>i</w:t>
            </w:r>
            <w:r w:rsidR="000B0A00" w:rsidRPr="000E7E38">
              <w:rPr>
                <w:rFonts w:ascii="Times New Roman" w:eastAsia="Times New Roman" w:hAnsi="Times New Roman" w:cs="Times New Roman"/>
                <w:bCs/>
                <w:kern w:val="0"/>
                <w:lang w:eastAsia="en-US"/>
                <w14:ligatures w14:val="none"/>
              </w:rPr>
              <w:t xml:space="preserve"> </w:t>
            </w:r>
            <w:r w:rsidR="00041538" w:rsidRPr="000E7E38">
              <w:rPr>
                <w:rFonts w:ascii="Times New Roman" w:eastAsia="Times New Roman" w:hAnsi="Times New Roman" w:cs="Times New Roman"/>
                <w:bCs/>
                <w:kern w:val="0"/>
                <w:lang w:eastAsia="en-US"/>
                <w14:ligatures w14:val="none"/>
              </w:rPr>
              <w:t>Sutarties SD 10.2.3. p. p. numatyt</w:t>
            </w:r>
            <w:r w:rsidR="000E7E38" w:rsidRPr="000E7E38">
              <w:rPr>
                <w:rFonts w:ascii="Times New Roman" w:eastAsia="Times New Roman" w:hAnsi="Times New Roman" w:cs="Times New Roman"/>
                <w:bCs/>
                <w:kern w:val="0"/>
                <w:lang w:eastAsia="en-US"/>
                <w14:ligatures w14:val="none"/>
              </w:rPr>
              <w:t>i delspinigiai</w:t>
            </w:r>
            <w:r w:rsidR="000B0A00" w:rsidRPr="000E7E38">
              <w:rPr>
                <w:rFonts w:ascii="Times New Roman" w:eastAsia="Times New Roman" w:hAnsi="Times New Roman" w:cs="Times New Roman"/>
                <w:bCs/>
                <w:kern w:val="0"/>
                <w:lang w:eastAsia="en-US"/>
                <w14:ligatures w14:val="none"/>
              </w:rPr>
              <w:t xml:space="preserve"> už vėlavimą</w:t>
            </w:r>
            <w:r w:rsidR="00576D9F" w:rsidRPr="000E7E38">
              <w:rPr>
                <w:rFonts w:ascii="Times New Roman" w:eastAsia="Times New Roman" w:hAnsi="Times New Roman" w:cs="Times New Roman"/>
                <w:bCs/>
                <w:kern w:val="0"/>
                <w:lang w:eastAsia="en-US"/>
                <w14:ligatures w14:val="none"/>
              </w:rPr>
              <w:t xml:space="preserve">. </w:t>
            </w:r>
            <w:r w:rsidR="000B0A00" w:rsidRPr="00EA659D">
              <w:rPr>
                <w:rFonts w:ascii="Times New Roman" w:eastAsia="Times New Roman" w:hAnsi="Times New Roman" w:cs="Times New Roman"/>
                <w:bCs/>
                <w:kern w:val="0"/>
                <w:sz w:val="20"/>
                <w:szCs w:val="20"/>
                <w:lang w:eastAsia="en-US"/>
                <w14:ligatures w14:val="none"/>
              </w:rPr>
              <w:t>(</w:t>
            </w:r>
            <w:r w:rsidR="00576D9F" w:rsidRPr="00EA659D">
              <w:rPr>
                <w:rFonts w:ascii="Times New Roman" w:eastAsia="Times New Roman" w:hAnsi="Times New Roman" w:cs="Times New Roman"/>
                <w:bCs/>
                <w:i/>
                <w:iCs/>
                <w:kern w:val="0"/>
                <w:sz w:val="20"/>
                <w:szCs w:val="20"/>
                <w:lang w:eastAsia="en-US"/>
                <w14:ligatures w14:val="none"/>
              </w:rPr>
              <w:t xml:space="preserve">Paslaugų teikimo terminai </w:t>
            </w:r>
            <w:r w:rsidR="00644F61" w:rsidRPr="00EA659D">
              <w:rPr>
                <w:rFonts w:ascii="Times New Roman" w:eastAsia="Times New Roman" w:hAnsi="Times New Roman" w:cs="Times New Roman"/>
                <w:bCs/>
                <w:i/>
                <w:iCs/>
                <w:kern w:val="0"/>
                <w:sz w:val="20"/>
                <w:szCs w:val="20"/>
                <w:lang w:eastAsia="en-US"/>
                <w14:ligatures w14:val="none"/>
              </w:rPr>
              <w:t xml:space="preserve">nurodyti </w:t>
            </w:r>
            <w:r w:rsidR="00576D9F" w:rsidRPr="00EA659D">
              <w:rPr>
                <w:rFonts w:ascii="Times New Roman" w:eastAsia="Times New Roman" w:hAnsi="Times New Roman" w:cs="Times New Roman"/>
                <w:b/>
                <w:i/>
                <w:iCs/>
                <w:kern w:val="0"/>
                <w:sz w:val="20"/>
                <w:szCs w:val="20"/>
                <w:lang w:eastAsia="en-US"/>
                <w14:ligatures w14:val="none"/>
              </w:rPr>
              <w:t>Projekto vykdymo plane ir paslaugų teikimo grafik</w:t>
            </w:r>
            <w:r w:rsidR="00576D9F" w:rsidRPr="00EA659D">
              <w:rPr>
                <w:rFonts w:ascii="Times New Roman" w:eastAsia="Times New Roman" w:hAnsi="Times New Roman" w:cs="Times New Roman"/>
                <w:bCs/>
                <w:i/>
                <w:iCs/>
                <w:kern w:val="0"/>
                <w:sz w:val="20"/>
                <w:szCs w:val="20"/>
                <w:lang w:eastAsia="en-US"/>
                <w14:ligatures w14:val="none"/>
              </w:rPr>
              <w:t>e, kur</w:t>
            </w:r>
            <w:r w:rsidR="00644F61" w:rsidRPr="00EA659D">
              <w:rPr>
                <w:rFonts w:ascii="Times New Roman" w:eastAsia="Times New Roman" w:hAnsi="Times New Roman" w:cs="Times New Roman"/>
                <w:bCs/>
                <w:i/>
                <w:iCs/>
                <w:kern w:val="0"/>
                <w:sz w:val="20"/>
                <w:szCs w:val="20"/>
                <w:lang w:eastAsia="en-US"/>
                <w14:ligatures w14:val="none"/>
              </w:rPr>
              <w:t>į</w:t>
            </w:r>
            <w:r w:rsidR="00576D9F" w:rsidRPr="00EA659D">
              <w:rPr>
                <w:rFonts w:ascii="Times New Roman" w:eastAsia="Times New Roman" w:hAnsi="Times New Roman" w:cs="Times New Roman"/>
                <w:bCs/>
                <w:i/>
                <w:iCs/>
                <w:kern w:val="0"/>
                <w:sz w:val="20"/>
                <w:szCs w:val="20"/>
                <w:lang w:eastAsia="en-US"/>
                <w14:ligatures w14:val="none"/>
              </w:rPr>
              <w:t xml:space="preserve"> pagal </w:t>
            </w:r>
            <w:r w:rsidR="004A15FA" w:rsidRPr="00EA659D">
              <w:rPr>
                <w:rFonts w:ascii="Times New Roman" w:eastAsia="Times New Roman" w:hAnsi="Times New Roman" w:cs="Times New Roman"/>
                <w:bCs/>
                <w:i/>
                <w:iCs/>
                <w:kern w:val="0"/>
                <w:sz w:val="20"/>
                <w:szCs w:val="20"/>
                <w:lang w:eastAsia="en-US"/>
                <w14:ligatures w14:val="none"/>
              </w:rPr>
              <w:t>Techninė</w:t>
            </w:r>
            <w:r w:rsidR="00576D9F" w:rsidRPr="00EA659D">
              <w:rPr>
                <w:rFonts w:ascii="Times New Roman" w:eastAsia="Times New Roman" w:hAnsi="Times New Roman" w:cs="Times New Roman"/>
                <w:bCs/>
                <w:i/>
                <w:iCs/>
                <w:kern w:val="0"/>
                <w:sz w:val="20"/>
                <w:szCs w:val="20"/>
                <w:lang w:eastAsia="en-US"/>
                <w14:ligatures w14:val="none"/>
              </w:rPr>
              <w:t>s</w:t>
            </w:r>
            <w:r w:rsidR="004A15FA" w:rsidRPr="00EA659D">
              <w:rPr>
                <w:rFonts w:ascii="Times New Roman" w:eastAsia="Times New Roman" w:hAnsi="Times New Roman" w:cs="Times New Roman"/>
                <w:bCs/>
                <w:i/>
                <w:iCs/>
                <w:kern w:val="0"/>
                <w:sz w:val="20"/>
                <w:szCs w:val="20"/>
                <w:lang w:eastAsia="en-US"/>
                <w14:ligatures w14:val="none"/>
              </w:rPr>
              <w:t xml:space="preserve"> specifikacijo</w:t>
            </w:r>
            <w:r w:rsidR="00576D9F" w:rsidRPr="00EA659D">
              <w:rPr>
                <w:rFonts w:ascii="Times New Roman" w:eastAsia="Times New Roman" w:hAnsi="Times New Roman" w:cs="Times New Roman"/>
                <w:bCs/>
                <w:i/>
                <w:iCs/>
                <w:kern w:val="0"/>
                <w:sz w:val="20"/>
                <w:szCs w:val="20"/>
                <w:lang w:eastAsia="en-US"/>
                <w14:ligatures w14:val="none"/>
              </w:rPr>
              <w:t>s</w:t>
            </w:r>
            <w:r w:rsidR="004A15FA" w:rsidRPr="00EA659D">
              <w:rPr>
                <w:rFonts w:ascii="Times New Roman" w:eastAsia="Times New Roman" w:hAnsi="Times New Roman" w:cs="Times New Roman"/>
                <w:bCs/>
                <w:i/>
                <w:iCs/>
                <w:kern w:val="0"/>
                <w:sz w:val="20"/>
                <w:szCs w:val="20"/>
                <w:lang w:eastAsia="en-US"/>
                <w14:ligatures w14:val="none"/>
              </w:rPr>
              <w:t xml:space="preserve"> </w:t>
            </w:r>
            <w:r w:rsidR="00576D9F" w:rsidRPr="00EA659D">
              <w:rPr>
                <w:rFonts w:ascii="Times New Roman" w:eastAsia="Times New Roman" w:hAnsi="Times New Roman" w:cs="Times New Roman"/>
                <w:bCs/>
                <w:i/>
                <w:iCs/>
                <w:kern w:val="0"/>
                <w:sz w:val="20"/>
                <w:szCs w:val="20"/>
                <w:lang w:eastAsia="en-US"/>
                <w14:ligatures w14:val="none"/>
              </w:rPr>
              <w:t xml:space="preserve">(1 priedo) 9.2.2 p. p. </w:t>
            </w:r>
            <w:r w:rsidR="00644F61" w:rsidRPr="00EA659D">
              <w:rPr>
                <w:rFonts w:ascii="Times New Roman" w:eastAsia="Times New Roman" w:hAnsi="Times New Roman" w:cs="Times New Roman"/>
                <w:bCs/>
                <w:i/>
                <w:iCs/>
                <w:kern w:val="0"/>
                <w:sz w:val="20"/>
                <w:szCs w:val="20"/>
                <w:lang w:eastAsia="en-US"/>
                <w14:ligatures w14:val="none"/>
              </w:rPr>
              <w:t xml:space="preserve">Tiekėjas </w:t>
            </w:r>
            <w:r w:rsidR="00576D9F" w:rsidRPr="00EA659D">
              <w:rPr>
                <w:rFonts w:ascii="Times New Roman" w:eastAsia="Times New Roman" w:hAnsi="Times New Roman" w:cs="Times New Roman"/>
                <w:bCs/>
                <w:i/>
                <w:iCs/>
                <w:kern w:val="0"/>
                <w:sz w:val="20"/>
                <w:szCs w:val="20"/>
                <w:lang w:eastAsia="en-US"/>
                <w14:ligatures w14:val="none"/>
              </w:rPr>
              <w:t>turi parengt</w:t>
            </w:r>
            <w:r w:rsidR="00644F61" w:rsidRPr="00EA659D">
              <w:rPr>
                <w:rFonts w:ascii="Times New Roman" w:eastAsia="Times New Roman" w:hAnsi="Times New Roman" w:cs="Times New Roman"/>
                <w:bCs/>
                <w:i/>
                <w:iCs/>
                <w:kern w:val="0"/>
                <w:sz w:val="20"/>
                <w:szCs w:val="20"/>
                <w:lang w:eastAsia="en-US"/>
                <w14:ligatures w14:val="none"/>
              </w:rPr>
              <w:t>i</w:t>
            </w:r>
            <w:r w:rsidR="00576D9F" w:rsidRPr="00EA659D">
              <w:rPr>
                <w:rFonts w:ascii="Times New Roman" w:eastAsia="Times New Roman" w:hAnsi="Times New Roman" w:cs="Times New Roman"/>
                <w:bCs/>
                <w:i/>
                <w:iCs/>
                <w:kern w:val="0"/>
                <w:sz w:val="20"/>
                <w:szCs w:val="20"/>
                <w:lang w:eastAsia="en-US"/>
                <w14:ligatures w14:val="none"/>
              </w:rPr>
              <w:t xml:space="preserve"> per 1 mėnesį nuo Sutarties pasirašymo</w:t>
            </w:r>
            <w:r w:rsidR="000B0A00" w:rsidRPr="00EA659D">
              <w:rPr>
                <w:rFonts w:ascii="Times New Roman" w:eastAsia="Times New Roman" w:hAnsi="Times New Roman" w:cs="Times New Roman"/>
                <w:bCs/>
                <w:kern w:val="0"/>
                <w:sz w:val="20"/>
                <w:szCs w:val="20"/>
                <w:lang w:eastAsia="en-US"/>
                <w14:ligatures w14:val="none"/>
              </w:rPr>
              <w:t>);</w:t>
            </w:r>
            <w:r w:rsidR="00644F61" w:rsidRPr="00EA659D">
              <w:rPr>
                <w:rFonts w:ascii="Times New Roman" w:eastAsia="Times New Roman" w:hAnsi="Times New Roman" w:cs="Times New Roman"/>
                <w:bCs/>
                <w:kern w:val="0"/>
                <w:sz w:val="20"/>
                <w:szCs w:val="20"/>
                <w:lang w:eastAsia="en-US"/>
                <w14:ligatures w14:val="none"/>
              </w:rPr>
              <w:t xml:space="preserve"> </w:t>
            </w:r>
          </w:p>
          <w:p w14:paraId="5CC03989" w14:textId="6F75ED3F" w:rsidR="00171DCB" w:rsidRDefault="004A15F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2.</w:t>
            </w:r>
            <w:r w:rsidR="00171DCB" w:rsidRPr="00171DCB">
              <w:rPr>
                <w:rFonts w:ascii="Times New Roman" w:eastAsia="Times New Roman" w:hAnsi="Times New Roman" w:cs="Times New Roman"/>
                <w:bCs/>
                <w:kern w:val="0"/>
                <w:lang w:eastAsia="en-US"/>
                <w14:ligatures w14:val="none"/>
              </w:rPr>
              <w:tab/>
              <w:t>Tiekėjas be Užsakovo raštiško sutikimo</w:t>
            </w:r>
            <w:r w:rsidR="00171DCB">
              <w:rPr>
                <w:rFonts w:ascii="Times New Roman" w:eastAsia="Times New Roman" w:hAnsi="Times New Roman" w:cs="Times New Roman"/>
                <w:bCs/>
                <w:kern w:val="0"/>
                <w:lang w:eastAsia="en-US"/>
                <w14:ligatures w14:val="none"/>
              </w:rPr>
              <w:t xml:space="preserve"> pakeičia subtiekėją</w:t>
            </w:r>
            <w:r w:rsidR="00ED0133">
              <w:rPr>
                <w:rFonts w:ascii="Times New Roman" w:eastAsia="Times New Roman" w:hAnsi="Times New Roman" w:cs="Times New Roman"/>
                <w:bCs/>
                <w:kern w:val="0"/>
                <w:lang w:eastAsia="en-US"/>
                <w14:ligatures w14:val="none"/>
              </w:rPr>
              <w:t>/ūkio subjektą</w:t>
            </w:r>
            <w:r w:rsidR="00171DCB">
              <w:rPr>
                <w:rFonts w:ascii="Times New Roman" w:eastAsia="Times New Roman" w:hAnsi="Times New Roman" w:cs="Times New Roman"/>
                <w:bCs/>
                <w:kern w:val="0"/>
                <w:lang w:eastAsia="en-US"/>
                <w14:ligatures w14:val="none"/>
              </w:rPr>
              <w:t xml:space="preserve"> ar jungtinės veiklos partnerį</w:t>
            </w:r>
            <w:r w:rsidR="00B97E3A">
              <w:rPr>
                <w:rFonts w:ascii="Times New Roman" w:eastAsia="Times New Roman" w:hAnsi="Times New Roman" w:cs="Times New Roman"/>
                <w:bCs/>
                <w:kern w:val="0"/>
                <w:lang w:eastAsia="en-US"/>
                <w14:ligatures w14:val="none"/>
              </w:rPr>
              <w:t xml:space="preserve"> (Sutarties BD </w:t>
            </w:r>
            <w:r w:rsidR="00B97E3A" w:rsidRPr="00B97E3A">
              <w:rPr>
                <w:rFonts w:ascii="Times New Roman" w:eastAsia="Times New Roman" w:hAnsi="Times New Roman" w:cs="Times New Roman"/>
                <w:bCs/>
                <w:kern w:val="0"/>
                <w:lang w:eastAsia="en-US"/>
                <w14:ligatures w14:val="none"/>
              </w:rPr>
              <w:t>11.8.5</w:t>
            </w:r>
            <w:r w:rsidR="00ED0133">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12.4 p.</w:t>
            </w:r>
            <w:r w:rsidR="00ED0133">
              <w:rPr>
                <w:rFonts w:ascii="Times New Roman" w:eastAsia="Times New Roman" w:hAnsi="Times New Roman" w:cs="Times New Roman"/>
                <w:bCs/>
                <w:kern w:val="0"/>
                <w:lang w:eastAsia="en-US"/>
                <w14:ligatures w14:val="none"/>
              </w:rPr>
              <w:t xml:space="preserve"> ir 13.3 p.</w:t>
            </w:r>
            <w:r w:rsidR="00B97E3A">
              <w:rPr>
                <w:rFonts w:ascii="Times New Roman" w:eastAsia="Times New Roman" w:hAnsi="Times New Roman" w:cs="Times New Roman"/>
                <w:bCs/>
                <w:kern w:val="0"/>
                <w:lang w:eastAsia="en-US"/>
                <w14:ligatures w14:val="none"/>
              </w:rPr>
              <w:t>)</w:t>
            </w:r>
            <w:r w:rsidR="00171DCB">
              <w:rPr>
                <w:rFonts w:ascii="Times New Roman" w:eastAsia="Times New Roman" w:hAnsi="Times New Roman" w:cs="Times New Roman"/>
                <w:bCs/>
                <w:kern w:val="0"/>
                <w:lang w:eastAsia="en-US"/>
                <w14:ligatures w14:val="none"/>
              </w:rPr>
              <w:t>;</w:t>
            </w:r>
          </w:p>
          <w:p w14:paraId="670D37AD" w14:textId="0E4A3C62" w:rsid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3</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002F71E3" w:rsidRPr="002F71E3">
              <w:rPr>
                <w:rFonts w:ascii="Times New Roman" w:eastAsia="Times New Roman" w:hAnsi="Times New Roman" w:cs="Times New Roman"/>
                <w:bCs/>
                <w:kern w:val="0"/>
                <w:lang w:eastAsia="en-US"/>
                <w14:ligatures w14:val="none"/>
              </w:rPr>
              <w:t xml:space="preserve">jeigu </w:t>
            </w:r>
            <w:r>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 xml:space="preserve">kėjas per </w:t>
            </w:r>
            <w:r w:rsidR="00004165">
              <w:rPr>
                <w:rFonts w:ascii="Times New Roman" w:eastAsia="Times New Roman" w:hAnsi="Times New Roman" w:cs="Times New Roman"/>
                <w:bCs/>
                <w:kern w:val="0"/>
                <w:lang w:eastAsia="en-US"/>
                <w14:ligatures w14:val="none"/>
              </w:rPr>
              <w:t xml:space="preserve">Techninėje specifikacijoje ir/ar Užsakovo </w:t>
            </w:r>
            <w:r w:rsidR="002F71E3" w:rsidRPr="002F71E3">
              <w:rPr>
                <w:rFonts w:ascii="Times New Roman" w:eastAsia="Times New Roman" w:hAnsi="Times New Roman" w:cs="Times New Roman"/>
                <w:bCs/>
                <w:kern w:val="0"/>
                <w:lang w:eastAsia="en-US"/>
                <w14:ligatures w14:val="none"/>
              </w:rPr>
              <w:t xml:space="preserve">nustatytą terminą nepašalina nustatytų Paslaugų trūkumų arba atsisako juos pašalinti (išskyrus atvejus, kai trūkumai yra nereikšmingi ir Paslaugos atitinka </w:t>
            </w:r>
            <w:r w:rsidR="00004165">
              <w:rPr>
                <w:rFonts w:ascii="Times New Roman" w:eastAsia="Times New Roman" w:hAnsi="Times New Roman" w:cs="Times New Roman"/>
                <w:bCs/>
                <w:kern w:val="0"/>
                <w:lang w:eastAsia="en-US"/>
                <w14:ligatures w14:val="none"/>
              </w:rPr>
              <w:t>T</w:t>
            </w:r>
            <w:r w:rsidR="002F71E3" w:rsidRPr="002F71E3">
              <w:rPr>
                <w:rFonts w:ascii="Times New Roman" w:eastAsia="Times New Roman" w:hAnsi="Times New Roman" w:cs="Times New Roman"/>
                <w:bCs/>
                <w:kern w:val="0"/>
                <w:lang w:eastAsia="en-US"/>
                <w14:ligatures w14:val="none"/>
              </w:rPr>
              <w:t>echninėje specifikacijoje nustatytus reikalavimus);</w:t>
            </w:r>
          </w:p>
          <w:p w14:paraId="572A30C6" w14:textId="7516CEC8" w:rsidR="00171DCB"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Pr>
                <w:rFonts w:ascii="Times New Roman" w:eastAsia="Times New Roman" w:hAnsi="Times New Roman" w:cs="Times New Roman"/>
                <w:bCs/>
                <w:kern w:val="0"/>
                <w:lang w:eastAsia="en-US"/>
                <w14:ligatures w14:val="none"/>
              </w:rPr>
              <w:t>4</w:t>
            </w:r>
            <w:r w:rsidRPr="00171DCB">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 xml:space="preserve"> </w:t>
            </w:r>
            <w:r w:rsidRPr="002F71E3">
              <w:rPr>
                <w:rFonts w:ascii="Times New Roman" w:eastAsia="Times New Roman" w:hAnsi="Times New Roman" w:cs="Times New Roman"/>
                <w:bCs/>
                <w:kern w:val="0"/>
                <w:lang w:eastAsia="en-US"/>
                <w14:ligatures w14:val="none"/>
              </w:rPr>
              <w:t>Paslaugų teikėjas pažeidžia Sutartyje nustatytus įsipareigojimus dėl konfidencialumo;</w:t>
            </w:r>
          </w:p>
          <w:p w14:paraId="4326CFAC" w14:textId="0C9BAF4E" w:rsidR="00B97E3A"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171DCB">
              <w:rPr>
                <w:rFonts w:ascii="Times New Roman" w:eastAsia="Times New Roman" w:hAnsi="Times New Roman" w:cs="Times New Roman"/>
                <w:bCs/>
                <w:kern w:val="0"/>
                <w:lang w:eastAsia="en-US"/>
                <w14:ligatures w14:val="none"/>
              </w:rPr>
              <w:t>9.</w:t>
            </w:r>
            <w:r>
              <w:rPr>
                <w:rFonts w:ascii="Times New Roman" w:eastAsia="Times New Roman" w:hAnsi="Times New Roman" w:cs="Times New Roman"/>
                <w:bCs/>
                <w:kern w:val="0"/>
                <w:lang w:eastAsia="en-US"/>
                <w14:ligatures w14:val="none"/>
              </w:rPr>
              <w:t>2</w:t>
            </w:r>
            <w:r w:rsidRPr="00171DCB">
              <w:rPr>
                <w:rFonts w:ascii="Times New Roman" w:eastAsia="Times New Roman" w:hAnsi="Times New Roman" w:cs="Times New Roman"/>
                <w:bCs/>
                <w:kern w:val="0"/>
                <w:lang w:eastAsia="en-US"/>
                <w14:ligatures w14:val="none"/>
              </w:rPr>
              <w:t>.</w:t>
            </w:r>
            <w:r w:rsidR="005F18A5" w:rsidRPr="005F18A5">
              <w:rPr>
                <w:rFonts w:ascii="Times New Roman" w:eastAsia="Times New Roman" w:hAnsi="Times New Roman" w:cs="Times New Roman"/>
                <w:bCs/>
                <w:kern w:val="0"/>
                <w:lang w:eastAsia="en-US"/>
                <w14:ligatures w14:val="none"/>
              </w:rPr>
              <w:t>1.</w:t>
            </w:r>
            <w:r w:rsidR="000B0A00">
              <w:rPr>
                <w:rFonts w:ascii="Times New Roman" w:eastAsia="Times New Roman" w:hAnsi="Times New Roman" w:cs="Times New Roman"/>
                <w:bCs/>
                <w:kern w:val="0"/>
                <w:lang w:eastAsia="en-US"/>
                <w14:ligatures w14:val="none"/>
              </w:rPr>
              <w:t>5</w:t>
            </w:r>
            <w:r w:rsidRPr="00171DCB">
              <w:rPr>
                <w:rFonts w:ascii="Times New Roman" w:eastAsia="Times New Roman" w:hAnsi="Times New Roman" w:cs="Times New Roman"/>
                <w:bCs/>
                <w:kern w:val="0"/>
                <w:lang w:eastAsia="en-US"/>
                <w14:ligatures w14:val="none"/>
              </w:rPr>
              <w:t>.</w:t>
            </w:r>
            <w:r w:rsidR="00B97E3A">
              <w:rPr>
                <w:rFonts w:ascii="Times New Roman" w:eastAsia="Times New Roman" w:hAnsi="Times New Roman" w:cs="Times New Roman"/>
                <w:bCs/>
                <w:kern w:val="0"/>
                <w:lang w:eastAsia="en-US"/>
                <w14:ligatures w14:val="none"/>
              </w:rPr>
              <w:t xml:space="preserve"> </w:t>
            </w:r>
            <w:r w:rsidR="00B97E3A" w:rsidRPr="00B97E3A">
              <w:rPr>
                <w:rFonts w:ascii="Times New Roman" w:eastAsia="Times New Roman" w:hAnsi="Times New Roman" w:cs="Times New Roman"/>
                <w:bCs/>
                <w:kern w:val="0"/>
                <w:lang w:eastAsia="en-US"/>
                <w14:ligatures w14:val="none"/>
              </w:rPr>
              <w:t xml:space="preserve">Jei Tiekėjas ne dėl Užsakovo kaltės per </w:t>
            </w:r>
            <w:r w:rsidR="00B97E3A">
              <w:rPr>
                <w:rFonts w:ascii="Times New Roman" w:eastAsia="Times New Roman" w:hAnsi="Times New Roman" w:cs="Times New Roman"/>
                <w:bCs/>
                <w:kern w:val="0"/>
                <w:lang w:eastAsia="en-US"/>
                <w14:ligatures w14:val="none"/>
              </w:rPr>
              <w:t>1</w:t>
            </w:r>
            <w:r w:rsidR="00B97E3A" w:rsidRPr="00B97E3A">
              <w:rPr>
                <w:rFonts w:ascii="Times New Roman" w:eastAsia="Times New Roman" w:hAnsi="Times New Roman" w:cs="Times New Roman"/>
                <w:bCs/>
                <w:kern w:val="0"/>
                <w:lang w:eastAsia="en-US"/>
                <w14:ligatures w14:val="none"/>
              </w:rPr>
              <w:t xml:space="preserve"> mėnesį nuo tos dienos, kai paaiškėja, kad subtiekėjas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 xml:space="preserve">ūkio subjektas </w:t>
            </w:r>
            <w:r w:rsidR="00B97E3A" w:rsidRPr="00B97E3A">
              <w:rPr>
                <w:rFonts w:ascii="Times New Roman" w:eastAsia="Times New Roman" w:hAnsi="Times New Roman" w:cs="Times New Roman"/>
                <w:bCs/>
                <w:kern w:val="0"/>
                <w:lang w:eastAsia="en-US"/>
                <w14:ligatures w14:val="none"/>
              </w:rPr>
              <w:t>nekompetentingas vykdyti nustatytas pareigas</w:t>
            </w:r>
            <w:r w:rsidR="00F308AC">
              <w:rPr>
                <w:rFonts w:ascii="Times New Roman" w:eastAsia="Times New Roman" w:hAnsi="Times New Roman" w:cs="Times New Roman"/>
                <w:bCs/>
                <w:kern w:val="0"/>
                <w:lang w:eastAsia="en-US"/>
                <w14:ligatures w14:val="none"/>
              </w:rPr>
              <w:t xml:space="preserve"> ar negali eiti pareigų</w:t>
            </w:r>
            <w:r w:rsidR="00B97E3A" w:rsidRPr="00B97E3A">
              <w:rPr>
                <w:rFonts w:ascii="Times New Roman" w:eastAsia="Times New Roman" w:hAnsi="Times New Roman" w:cs="Times New Roman"/>
                <w:bCs/>
                <w:kern w:val="0"/>
                <w:lang w:eastAsia="en-US"/>
                <w14:ligatures w14:val="none"/>
              </w:rPr>
              <w:t>, į jo vietą nepaskiria kito Pirkimo dokumentuose nustatytus kvalifikacijos reikalavimus atitinkančio (jei Pirkimo dokumentuose subtiekėjams</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subjekta</w:t>
            </w:r>
            <w:r w:rsidR="00F308AC">
              <w:rPr>
                <w:rFonts w:ascii="Times New Roman" w:eastAsia="Times New Roman" w:hAnsi="Times New Roman" w:cs="Times New Roman"/>
                <w:bCs/>
                <w:kern w:val="0"/>
                <w:lang w:eastAsia="en-US"/>
                <w14:ligatures w14:val="none"/>
              </w:rPr>
              <w:t>m</w:t>
            </w:r>
            <w:r w:rsidR="00F308AC" w:rsidRPr="00F308AC">
              <w:rPr>
                <w:rFonts w:ascii="Times New Roman" w:eastAsia="Times New Roman" w:hAnsi="Times New Roman" w:cs="Times New Roman"/>
                <w:bCs/>
                <w:kern w:val="0"/>
                <w:lang w:eastAsia="en-US"/>
                <w14:ligatures w14:val="none"/>
              </w:rPr>
              <w:t>s</w:t>
            </w:r>
            <w:r w:rsidR="00B97E3A" w:rsidRPr="00B97E3A">
              <w:rPr>
                <w:rFonts w:ascii="Times New Roman" w:eastAsia="Times New Roman" w:hAnsi="Times New Roman" w:cs="Times New Roman"/>
                <w:bCs/>
                <w:kern w:val="0"/>
                <w:lang w:eastAsia="en-US"/>
                <w14:ligatures w14:val="none"/>
              </w:rPr>
              <w:t xml:space="preserve"> pagal prisiimtų sutartinių įsipareigojimų dalį buvo keliami kvalifikaciniai reikalavimai) subtiekėjo</w:t>
            </w:r>
            <w:r w:rsidR="00F308AC">
              <w:rPr>
                <w:rFonts w:ascii="Times New Roman" w:eastAsia="Times New Roman" w:hAnsi="Times New Roman" w:cs="Times New Roman"/>
                <w:bCs/>
                <w:kern w:val="0"/>
                <w:lang w:eastAsia="en-US"/>
                <w14:ligatures w14:val="none"/>
              </w:rPr>
              <w:t>/</w:t>
            </w:r>
            <w:r w:rsidR="00F308AC" w:rsidRPr="00F308AC">
              <w:rPr>
                <w:rFonts w:ascii="Times New Roman" w:eastAsia="Times New Roman" w:hAnsi="Times New Roman" w:cs="Times New Roman"/>
                <w:bCs/>
                <w:kern w:val="0"/>
                <w:lang w:eastAsia="en-US"/>
                <w14:ligatures w14:val="none"/>
              </w:rPr>
              <w:t>ūkio subjekt</w:t>
            </w:r>
            <w:r w:rsidR="00F308AC">
              <w:rPr>
                <w:rFonts w:ascii="Times New Roman" w:eastAsia="Times New Roman" w:hAnsi="Times New Roman" w:cs="Times New Roman"/>
                <w:bCs/>
                <w:kern w:val="0"/>
                <w:lang w:eastAsia="en-US"/>
                <w14:ligatures w14:val="none"/>
              </w:rPr>
              <w:t>o</w:t>
            </w:r>
            <w:r w:rsidR="00B97E3A">
              <w:rPr>
                <w:rFonts w:ascii="Times New Roman" w:eastAsia="Times New Roman" w:hAnsi="Times New Roman" w:cs="Times New Roman"/>
                <w:bCs/>
                <w:kern w:val="0"/>
                <w:lang w:eastAsia="en-US"/>
                <w14:ligatures w14:val="none"/>
              </w:rPr>
              <w:t xml:space="preserve"> (Sutarties BD </w:t>
            </w:r>
            <w:r w:rsidR="00F308AC">
              <w:rPr>
                <w:rFonts w:ascii="Times New Roman" w:eastAsia="Times New Roman" w:hAnsi="Times New Roman" w:cs="Times New Roman"/>
                <w:bCs/>
                <w:kern w:val="0"/>
                <w:lang w:eastAsia="en-US"/>
                <w14:ligatures w14:val="none"/>
              </w:rPr>
              <w:t xml:space="preserve">13.7 ir </w:t>
            </w:r>
            <w:r w:rsidR="00B97E3A">
              <w:rPr>
                <w:rFonts w:ascii="Times New Roman" w:eastAsia="Times New Roman" w:hAnsi="Times New Roman" w:cs="Times New Roman"/>
                <w:bCs/>
                <w:kern w:val="0"/>
                <w:lang w:eastAsia="en-US"/>
                <w14:ligatures w14:val="none"/>
              </w:rPr>
              <w:t>1</w:t>
            </w:r>
            <w:r w:rsidR="00F308AC">
              <w:rPr>
                <w:rFonts w:ascii="Times New Roman" w:eastAsia="Times New Roman" w:hAnsi="Times New Roman" w:cs="Times New Roman"/>
                <w:bCs/>
                <w:kern w:val="0"/>
                <w:lang w:eastAsia="en-US"/>
                <w14:ligatures w14:val="none"/>
              </w:rPr>
              <w:t>4</w:t>
            </w:r>
            <w:r w:rsidR="00B97E3A">
              <w:rPr>
                <w:rFonts w:ascii="Times New Roman" w:eastAsia="Times New Roman" w:hAnsi="Times New Roman" w:cs="Times New Roman"/>
                <w:bCs/>
                <w:kern w:val="0"/>
                <w:lang w:eastAsia="en-US"/>
                <w14:ligatures w14:val="none"/>
              </w:rPr>
              <w:t>.7 p.);</w:t>
            </w:r>
          </w:p>
          <w:p w14:paraId="2D4FF27E" w14:textId="0432A3FD" w:rsidR="002F71E3" w:rsidRDefault="00B97E3A"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9.2.1.7.</w:t>
            </w:r>
            <w:r w:rsidR="00F308AC">
              <w:t xml:space="preserve"> </w:t>
            </w:r>
            <w:r w:rsidR="00004165">
              <w:rPr>
                <w:rFonts w:ascii="Times New Roman" w:eastAsia="Times New Roman" w:hAnsi="Times New Roman" w:cs="Times New Roman"/>
                <w:bCs/>
                <w:kern w:val="0"/>
                <w:lang w:eastAsia="en-US"/>
                <w14:ligatures w14:val="none"/>
              </w:rPr>
              <w:t xml:space="preserve">jei </w:t>
            </w:r>
            <w:r w:rsidR="00171DCB">
              <w:rPr>
                <w:rFonts w:ascii="Times New Roman" w:eastAsia="Times New Roman" w:hAnsi="Times New Roman" w:cs="Times New Roman"/>
                <w:bCs/>
                <w:kern w:val="0"/>
                <w:lang w:eastAsia="en-US"/>
                <w14:ligatures w14:val="none"/>
              </w:rPr>
              <w:t>Tie</w:t>
            </w:r>
            <w:r w:rsidR="002F71E3" w:rsidRPr="002F71E3">
              <w:rPr>
                <w:rFonts w:ascii="Times New Roman" w:eastAsia="Times New Roman" w:hAnsi="Times New Roman" w:cs="Times New Roman"/>
                <w:bCs/>
                <w:kern w:val="0"/>
                <w:lang w:eastAsia="en-US"/>
                <w14:ligatures w14:val="none"/>
              </w:rPr>
              <w:t>kėj</w:t>
            </w:r>
            <w:r w:rsidR="00004165">
              <w:rPr>
                <w:rFonts w:ascii="Times New Roman" w:eastAsia="Times New Roman" w:hAnsi="Times New Roman" w:cs="Times New Roman"/>
                <w:bCs/>
                <w:kern w:val="0"/>
                <w:lang w:eastAsia="en-US"/>
                <w14:ligatures w14:val="none"/>
              </w:rPr>
              <w:t>as</w:t>
            </w:r>
            <w:r w:rsidR="002F71E3" w:rsidRPr="002F71E3">
              <w:rPr>
                <w:rFonts w:ascii="Times New Roman" w:eastAsia="Times New Roman" w:hAnsi="Times New Roman" w:cs="Times New Roman"/>
                <w:bCs/>
                <w:kern w:val="0"/>
                <w:lang w:eastAsia="en-US"/>
                <w14:ligatures w14:val="none"/>
              </w:rPr>
              <w:t xml:space="preserve"> atsisak</w:t>
            </w:r>
            <w:r w:rsidR="00004165">
              <w:rPr>
                <w:rFonts w:ascii="Times New Roman" w:eastAsia="Times New Roman" w:hAnsi="Times New Roman" w:cs="Times New Roman"/>
                <w:bCs/>
                <w:kern w:val="0"/>
                <w:lang w:eastAsia="en-US"/>
                <w14:ligatures w14:val="none"/>
              </w:rPr>
              <w:t>o</w:t>
            </w:r>
            <w:r w:rsidR="002F71E3" w:rsidRPr="002F71E3">
              <w:rPr>
                <w:rFonts w:ascii="Times New Roman" w:eastAsia="Times New Roman" w:hAnsi="Times New Roman" w:cs="Times New Roman"/>
                <w:bCs/>
                <w:kern w:val="0"/>
                <w:lang w:eastAsia="en-US"/>
                <w14:ligatures w14:val="none"/>
              </w:rPr>
              <w:t xml:space="preserve"> vykdyti Sutartį.</w:t>
            </w:r>
          </w:p>
          <w:p w14:paraId="6F169281" w14:textId="46F87A22" w:rsidR="002F71E3" w:rsidRPr="002F71E3" w:rsidRDefault="00171DCB"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9.2</w:t>
            </w:r>
            <w:r w:rsidR="002F71E3" w:rsidRPr="002F71E3">
              <w:rPr>
                <w:rFonts w:ascii="Times New Roman" w:eastAsia="Times New Roman" w:hAnsi="Times New Roman" w:cs="Times New Roman"/>
                <w:bCs/>
                <w:kern w:val="0"/>
                <w:lang w:eastAsia="en-US"/>
                <w14:ligatures w14:val="none"/>
              </w:rPr>
              <w:t>.</w:t>
            </w:r>
            <w:r w:rsidR="005F18A5">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ab/>
              <w:t xml:space="preserve">Nustačius esminį sutarties pažeidimą, </w:t>
            </w:r>
            <w:r>
              <w:rPr>
                <w:rFonts w:ascii="Times New Roman" w:eastAsia="Times New Roman" w:hAnsi="Times New Roman" w:cs="Times New Roman"/>
                <w:bCs/>
                <w:kern w:val="0"/>
                <w:lang w:eastAsia="en-US"/>
                <w14:ligatures w14:val="none"/>
              </w:rPr>
              <w:t xml:space="preserve">Užsakovas </w:t>
            </w:r>
            <w:r w:rsidR="002F71E3" w:rsidRPr="002F71E3">
              <w:rPr>
                <w:rFonts w:ascii="Times New Roman" w:eastAsia="Times New Roman" w:hAnsi="Times New Roman" w:cs="Times New Roman"/>
                <w:bCs/>
                <w:kern w:val="0"/>
                <w:lang w:eastAsia="en-US"/>
                <w14:ligatures w14:val="none"/>
              </w:rPr>
              <w:t>turi teisę:</w:t>
            </w:r>
          </w:p>
          <w:p w14:paraId="4FFF4AAF" w14:textId="6ABD917D"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Pr>
                <w:rFonts w:ascii="Times New Roman" w:eastAsia="Times New Roman" w:hAnsi="Times New Roman" w:cs="Times New Roman"/>
                <w:bCs/>
                <w:kern w:val="0"/>
                <w:lang w:eastAsia="en-US"/>
                <w14:ligatures w14:val="none"/>
              </w:rPr>
              <w:t>9</w:t>
            </w:r>
            <w:r w:rsidR="002F71E3" w:rsidRPr="002F71E3">
              <w:rPr>
                <w:rFonts w:ascii="Times New Roman" w:eastAsia="Times New Roman" w:hAnsi="Times New Roman" w:cs="Times New Roman"/>
                <w:bCs/>
                <w:kern w:val="0"/>
                <w:lang w:eastAsia="en-US"/>
                <w14:ligatures w14:val="none"/>
              </w:rPr>
              <w:t>.2.</w:t>
            </w:r>
            <w:r>
              <w:rPr>
                <w:rFonts w:ascii="Times New Roman" w:eastAsia="Times New Roman" w:hAnsi="Times New Roman" w:cs="Times New Roman"/>
                <w:bCs/>
                <w:kern w:val="0"/>
                <w:lang w:eastAsia="en-US"/>
                <w14:ligatures w14:val="none"/>
              </w:rPr>
              <w:t>2</w:t>
            </w:r>
            <w:r w:rsidR="002F71E3" w:rsidRPr="002F71E3">
              <w:rPr>
                <w:rFonts w:ascii="Times New Roman" w:eastAsia="Times New Roman" w:hAnsi="Times New Roman" w:cs="Times New Roman"/>
                <w:bCs/>
                <w:kern w:val="0"/>
                <w:lang w:eastAsia="en-US"/>
                <w14:ligatures w14:val="none"/>
              </w:rPr>
              <w:t>.</w:t>
            </w:r>
            <w:r>
              <w:rPr>
                <w:rFonts w:ascii="Times New Roman" w:eastAsia="Times New Roman" w:hAnsi="Times New Roman" w:cs="Times New Roman"/>
                <w:bCs/>
                <w:kern w:val="0"/>
                <w:lang w:eastAsia="en-US"/>
                <w14:ligatures w14:val="none"/>
              </w:rPr>
              <w:t>1.</w:t>
            </w:r>
            <w:r w:rsidR="002F71E3" w:rsidRPr="002F71E3">
              <w:rPr>
                <w:rFonts w:ascii="Times New Roman" w:eastAsia="Times New Roman" w:hAnsi="Times New Roman" w:cs="Times New Roman"/>
                <w:bCs/>
                <w:kern w:val="0"/>
                <w:lang w:eastAsia="en-US"/>
                <w14:ligatures w14:val="none"/>
              </w:rPr>
              <w:tab/>
              <w:t xml:space="preserve">vienašališkai </w:t>
            </w:r>
            <w:r w:rsidR="00D53857">
              <w:rPr>
                <w:rFonts w:ascii="Times New Roman" w:eastAsia="Times New Roman" w:hAnsi="Times New Roman" w:cs="Times New Roman"/>
                <w:bCs/>
                <w:kern w:val="0"/>
                <w:lang w:eastAsia="en-US"/>
                <w14:ligatures w14:val="none"/>
              </w:rPr>
              <w:t xml:space="preserve">be išankstinio įspėjimo </w:t>
            </w:r>
            <w:r w:rsidR="002F71E3" w:rsidRPr="002F71E3">
              <w:rPr>
                <w:rFonts w:ascii="Times New Roman" w:eastAsia="Times New Roman" w:hAnsi="Times New Roman" w:cs="Times New Roman"/>
                <w:bCs/>
                <w:kern w:val="0"/>
                <w:lang w:eastAsia="en-US"/>
                <w14:ligatures w14:val="none"/>
              </w:rPr>
              <w:t>nutraukti Sutartį;</w:t>
            </w:r>
          </w:p>
          <w:p w14:paraId="0FE1041A" w14:textId="556525A3" w:rsidR="002F71E3" w:rsidRPr="002F71E3" w:rsidRDefault="005F18A5" w:rsidP="002F71E3">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t>9.2.2.</w:t>
            </w:r>
            <w:r>
              <w:rPr>
                <w:rFonts w:ascii="Times New Roman" w:eastAsia="Times New Roman" w:hAnsi="Times New Roman" w:cs="Times New Roman"/>
                <w:bCs/>
                <w:kern w:val="0"/>
                <w:lang w:eastAsia="en-US"/>
                <w14:ligatures w14:val="none"/>
              </w:rPr>
              <w:t>2</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r>
            <w:r w:rsidR="00171DCB">
              <w:rPr>
                <w:rFonts w:ascii="Times New Roman" w:eastAsia="Times New Roman" w:hAnsi="Times New Roman" w:cs="Times New Roman"/>
                <w:bCs/>
                <w:kern w:val="0"/>
                <w:lang w:eastAsia="en-US"/>
                <w14:ligatures w14:val="none"/>
              </w:rPr>
              <w:t>reikalauti sumokėti Sutarties SD 10.4 p. nusta</w:t>
            </w:r>
            <w:r>
              <w:rPr>
                <w:rFonts w:ascii="Times New Roman" w:eastAsia="Times New Roman" w:hAnsi="Times New Roman" w:cs="Times New Roman"/>
                <w:bCs/>
                <w:kern w:val="0"/>
                <w:lang w:eastAsia="en-US"/>
                <w14:ligatures w14:val="none"/>
              </w:rPr>
              <w:t>t</w:t>
            </w:r>
            <w:r w:rsidR="00171DCB">
              <w:rPr>
                <w:rFonts w:ascii="Times New Roman" w:eastAsia="Times New Roman" w:hAnsi="Times New Roman" w:cs="Times New Roman"/>
                <w:bCs/>
                <w:kern w:val="0"/>
                <w:lang w:eastAsia="en-US"/>
                <w14:ligatures w14:val="none"/>
              </w:rPr>
              <w:t>yt</w:t>
            </w:r>
            <w:r>
              <w:rPr>
                <w:rFonts w:ascii="Times New Roman" w:eastAsia="Times New Roman" w:hAnsi="Times New Roman" w:cs="Times New Roman"/>
                <w:bCs/>
                <w:kern w:val="0"/>
                <w:lang w:eastAsia="en-US"/>
                <w14:ligatures w14:val="none"/>
              </w:rPr>
              <w:t>o</w:t>
            </w:r>
            <w:r w:rsidR="00171DCB">
              <w:rPr>
                <w:rFonts w:ascii="Times New Roman" w:eastAsia="Times New Roman" w:hAnsi="Times New Roman" w:cs="Times New Roman"/>
                <w:bCs/>
                <w:kern w:val="0"/>
                <w:lang w:eastAsia="en-US"/>
                <w14:ligatures w14:val="none"/>
              </w:rPr>
              <w:t xml:space="preserve"> dydžio baudą</w:t>
            </w:r>
            <w:r w:rsidR="00004165">
              <w:rPr>
                <w:rFonts w:ascii="Times New Roman" w:eastAsia="Times New Roman" w:hAnsi="Times New Roman" w:cs="Times New Roman"/>
                <w:bCs/>
                <w:kern w:val="0"/>
                <w:lang w:eastAsia="en-US"/>
                <w14:ligatures w14:val="none"/>
              </w:rPr>
              <w:t>;</w:t>
            </w:r>
          </w:p>
          <w:p w14:paraId="3E96623A" w14:textId="7BCECE67" w:rsidR="006D2748" w:rsidRPr="00434232" w:rsidRDefault="005F18A5" w:rsidP="00F1790F">
            <w:pPr>
              <w:widowControl w:val="0"/>
              <w:tabs>
                <w:tab w:val="left" w:pos="720"/>
              </w:tabs>
              <w:suppressAutoHyphens/>
              <w:spacing w:before="40" w:after="40" w:line="240" w:lineRule="auto"/>
              <w:jc w:val="both"/>
              <w:rPr>
                <w:rFonts w:ascii="Times New Roman" w:eastAsia="Times New Roman" w:hAnsi="Times New Roman" w:cs="Times New Roman"/>
                <w:bCs/>
                <w:kern w:val="0"/>
                <w:lang w:eastAsia="en-US"/>
                <w14:ligatures w14:val="none"/>
              </w:rPr>
            </w:pPr>
            <w:r w:rsidRPr="005F18A5">
              <w:rPr>
                <w:rFonts w:ascii="Times New Roman" w:eastAsia="Times New Roman" w:hAnsi="Times New Roman" w:cs="Times New Roman"/>
                <w:bCs/>
                <w:kern w:val="0"/>
                <w:lang w:eastAsia="en-US"/>
                <w14:ligatures w14:val="none"/>
              </w:rPr>
              <w:lastRenderedPageBreak/>
              <w:t>9.2.2.</w:t>
            </w:r>
            <w:r>
              <w:rPr>
                <w:rFonts w:ascii="Times New Roman" w:eastAsia="Times New Roman" w:hAnsi="Times New Roman" w:cs="Times New Roman"/>
                <w:bCs/>
                <w:kern w:val="0"/>
                <w:lang w:eastAsia="en-US"/>
                <w14:ligatures w14:val="none"/>
              </w:rPr>
              <w:t>3</w:t>
            </w:r>
            <w:r w:rsidRPr="005F18A5">
              <w:rPr>
                <w:rFonts w:ascii="Times New Roman" w:eastAsia="Times New Roman" w:hAnsi="Times New Roman" w:cs="Times New Roman"/>
                <w:bCs/>
                <w:kern w:val="0"/>
                <w:lang w:eastAsia="en-US"/>
                <w14:ligatures w14:val="none"/>
              </w:rPr>
              <w:t>.</w:t>
            </w:r>
            <w:r w:rsidR="002F71E3" w:rsidRPr="002F71E3">
              <w:rPr>
                <w:rFonts w:ascii="Times New Roman" w:eastAsia="Times New Roman" w:hAnsi="Times New Roman" w:cs="Times New Roman"/>
                <w:bCs/>
                <w:kern w:val="0"/>
                <w:lang w:eastAsia="en-US"/>
                <w14:ligatures w14:val="none"/>
              </w:rPr>
              <w:tab/>
              <w:t>taikyti abu aukščiau išvardytus atvejus</w:t>
            </w:r>
            <w:r w:rsidR="009B6B51">
              <w:rPr>
                <w:rFonts w:ascii="Times New Roman" w:eastAsia="Times New Roman" w:hAnsi="Times New Roman" w:cs="Times New Roman"/>
                <w:bCs/>
                <w:kern w:val="0"/>
                <w:lang w:eastAsia="en-US"/>
                <w14:ligatures w14:val="none"/>
              </w:rPr>
              <w:t>.</w:t>
            </w:r>
          </w:p>
        </w:tc>
      </w:tr>
      <w:tr w:rsidR="00C86365" w:rsidRPr="00434232" w14:paraId="21F0CBD2"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C36EB61" w14:textId="77777777" w:rsidR="00C86365" w:rsidRPr="00434232" w:rsidRDefault="00C86365" w:rsidP="002F71E3">
            <w:pPr>
              <w:widowControl w:val="0"/>
              <w:numPr>
                <w:ilvl w:val="0"/>
                <w:numId w:val="2"/>
              </w:numPr>
              <w:suppressAutoHyphens/>
              <w:spacing w:before="40" w:after="40" w:line="240" w:lineRule="auto"/>
              <w:ind w:left="357" w:hanging="357"/>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lastRenderedPageBreak/>
              <w:t>ŠALIŲ ATSAKOMYBĖ</w:t>
            </w:r>
          </w:p>
        </w:tc>
      </w:tr>
      <w:tr w:rsidR="00C86365" w:rsidRPr="00434232" w14:paraId="2ABD605A"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DC7FA20" w14:textId="77777777"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Užsakovui laiku nesumokėjus Tiekėjui dėl Užsakovo kaltės, Tiekėjas turi teisę reikalauti nurodyto dydžio delspinigių už kiekvieną uždelstą kalendorinę dieną nuo vėluojamos sumokėti sumos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6BD3785C"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Cs/>
                <w:kern w:val="0"/>
                <w:lang w:eastAsia="en-US"/>
                <w14:ligatures w14:val="none"/>
              </w:rPr>
              <w:t xml:space="preserve">0,05 proc. už kiekvieną dieną nuo </w:t>
            </w:r>
            <w:r w:rsidRPr="00434232">
              <w:rPr>
                <w:rFonts w:ascii="Times New Roman" w:eastAsia="Times New Roman" w:hAnsi="Times New Roman" w:cs="Times New Roman"/>
                <w:kern w:val="0"/>
                <w:lang w:eastAsia="en-US"/>
                <w14:ligatures w14:val="none"/>
              </w:rPr>
              <w:t>vėluojamos sumokėti sumos</w:t>
            </w:r>
            <w:r w:rsidRPr="00434232">
              <w:rPr>
                <w:rFonts w:ascii="Times New Roman" w:eastAsia="Times New Roman" w:hAnsi="Times New Roman" w:cs="Times New Roman"/>
                <w:bCs/>
                <w:kern w:val="0"/>
                <w:lang w:eastAsia="en-US"/>
                <w14:ligatures w14:val="none"/>
              </w:rPr>
              <w:t xml:space="preserve"> (be PVM)  </w:t>
            </w:r>
          </w:p>
        </w:tc>
      </w:tr>
      <w:tr w:rsidR="00C86365" w:rsidRPr="00434232" w14:paraId="578F3750"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E262B25" w14:textId="0B7292FE" w:rsidR="00C86365" w:rsidRPr="00434232" w:rsidRDefault="00C86365" w:rsidP="00A527B9">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Jeigu Tiekėjas nevykdo, netinkamai vykdo ar vėluoja vykdyti sutartinius įsipareigojimus per Sutartyje ir (ar) Techninėje specifikacijoje nurodytus terminus, Užsakovui raštu pareikalavus, Tiekėjas turi sumokėti nurodyto</w:t>
            </w:r>
            <w:r w:rsidRPr="00434232">
              <w:rPr>
                <w:rFonts w:ascii="Times New Roman" w:eastAsia="Times New Roman" w:hAnsi="Times New Roman" w:cs="Times New Roman"/>
                <w:iCs/>
                <w:kern w:val="0"/>
                <w:lang w:eastAsia="en-US"/>
                <w14:ligatures w14:val="none"/>
              </w:rPr>
              <w:t xml:space="preserve"> </w:t>
            </w:r>
            <w:r w:rsidRPr="00434232">
              <w:rPr>
                <w:rFonts w:ascii="Times New Roman" w:eastAsia="Times New Roman" w:hAnsi="Times New Roman" w:cs="Times New Roman"/>
                <w:kern w:val="0"/>
                <w:lang w:eastAsia="en-US"/>
                <w14:ligatures w14:val="none"/>
              </w:rPr>
              <w:t xml:space="preserve">dydžio </w:t>
            </w:r>
            <w:r w:rsidR="00E04E0B">
              <w:rPr>
                <w:rFonts w:ascii="Times New Roman" w:eastAsia="Times New Roman" w:hAnsi="Times New Roman" w:cs="Times New Roman"/>
                <w:kern w:val="0"/>
                <w:lang w:eastAsia="en-US"/>
                <w14:ligatures w14:val="none"/>
              </w:rPr>
              <w:t>baud</w:t>
            </w:r>
            <w:r w:rsidR="003D69E2">
              <w:rPr>
                <w:rFonts w:ascii="Times New Roman" w:eastAsia="Times New Roman" w:hAnsi="Times New Roman" w:cs="Times New Roman"/>
                <w:kern w:val="0"/>
                <w:lang w:eastAsia="en-US"/>
                <w14:ligatures w14:val="none"/>
              </w:rPr>
              <w:t>ą</w:t>
            </w:r>
            <w:r w:rsidR="00E04E0B">
              <w:rPr>
                <w:rFonts w:ascii="Times New Roman" w:eastAsia="Times New Roman" w:hAnsi="Times New Roman" w:cs="Times New Roman"/>
                <w:kern w:val="0"/>
                <w:lang w:eastAsia="en-US"/>
                <w14:ligatures w14:val="none"/>
              </w:rPr>
              <w:t xml:space="preserve"> ar </w:t>
            </w:r>
            <w:r w:rsidRPr="00434232">
              <w:rPr>
                <w:rFonts w:ascii="Times New Roman" w:eastAsia="Times New Roman" w:hAnsi="Times New Roman" w:cs="Times New Roman"/>
                <w:kern w:val="0"/>
                <w:lang w:eastAsia="en-US"/>
                <w14:ligatures w14:val="none"/>
              </w:rPr>
              <w:t>delspinigius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79BE3D37" w14:textId="68043C66" w:rsidR="00E04E0B" w:rsidRDefault="00E04E0B" w:rsidP="00C86365">
            <w:pPr>
              <w:widowControl w:val="0"/>
              <w:tabs>
                <w:tab w:val="left" w:pos="284"/>
                <w:tab w:val="left" w:pos="851"/>
                <w:tab w:val="left" w:pos="1560"/>
              </w:tabs>
              <w:autoSpaceDE w:val="0"/>
              <w:autoSpaceDN w:val="0"/>
              <w:adjustRightInd w:val="0"/>
              <w:spacing w:after="0" w:line="276" w:lineRule="auto"/>
              <w:jc w:val="both"/>
              <w:rPr>
                <w:rFonts w:ascii="Times New Roman" w:eastAsia="Times New Roman" w:hAnsi="Times New Roman" w:cs="Times New Roman"/>
                <w:kern w:val="0"/>
                <w:lang w:eastAsia="en-US"/>
                <w14:ligatures w14:val="none"/>
              </w:rPr>
            </w:pPr>
            <w:bookmarkStart w:id="10" w:name="permission-for-group%3A585586077%3Aevery"/>
            <w:bookmarkEnd w:id="10"/>
            <w:r>
              <w:rPr>
                <w:rFonts w:ascii="Times New Roman" w:eastAsia="Times New Roman" w:hAnsi="Times New Roman" w:cs="Times New Roman"/>
                <w:kern w:val="0"/>
                <w:lang w:eastAsia="en-US"/>
                <w14:ligatures w14:val="none"/>
              </w:rPr>
              <w:t xml:space="preserve">10.2.1. </w:t>
            </w:r>
            <w:r w:rsidRPr="00E04E0B">
              <w:rPr>
                <w:rFonts w:ascii="Times New Roman" w:eastAsia="Times New Roman" w:hAnsi="Times New Roman" w:cs="Times New Roman"/>
                <w:kern w:val="0"/>
                <w:lang w:eastAsia="en-US"/>
                <w14:ligatures w14:val="none"/>
              </w:rPr>
              <w:t>Jei tiekėjas per</w:t>
            </w:r>
            <w:r>
              <w:t xml:space="preserve"> </w:t>
            </w:r>
            <w:r w:rsidRPr="00E04E0B">
              <w:rPr>
                <w:rFonts w:ascii="Times New Roman" w:eastAsia="Times New Roman" w:hAnsi="Times New Roman" w:cs="Times New Roman"/>
                <w:kern w:val="0"/>
                <w:lang w:eastAsia="en-US"/>
                <w14:ligatures w14:val="none"/>
              </w:rPr>
              <w:t xml:space="preserve">1 mėnesį nuo Sutarties </w:t>
            </w:r>
            <w:r>
              <w:rPr>
                <w:rFonts w:ascii="Times New Roman" w:eastAsia="Times New Roman" w:hAnsi="Times New Roman" w:cs="Times New Roman"/>
                <w:kern w:val="0"/>
                <w:lang w:eastAsia="en-US"/>
                <w14:ligatures w14:val="none"/>
              </w:rPr>
              <w:t xml:space="preserve">sudarymo, neparengia </w:t>
            </w:r>
            <w:r w:rsidRPr="00E04E0B">
              <w:rPr>
                <w:rFonts w:ascii="Times New Roman" w:eastAsia="Times New Roman" w:hAnsi="Times New Roman" w:cs="Times New Roman"/>
                <w:b/>
                <w:bCs/>
                <w:i/>
                <w:iCs/>
                <w:kern w:val="0"/>
                <w:lang w:eastAsia="en-US"/>
                <w14:ligatures w14:val="none"/>
              </w:rPr>
              <w:t>Projekto vykdymo plan</w:t>
            </w:r>
            <w:r>
              <w:rPr>
                <w:rFonts w:ascii="Times New Roman" w:eastAsia="Times New Roman" w:hAnsi="Times New Roman" w:cs="Times New Roman"/>
                <w:b/>
                <w:bCs/>
                <w:i/>
                <w:iCs/>
                <w:kern w:val="0"/>
                <w:lang w:eastAsia="en-US"/>
                <w14:ligatures w14:val="none"/>
              </w:rPr>
              <w:t>o</w:t>
            </w:r>
            <w:r w:rsidRPr="00E04E0B">
              <w:rPr>
                <w:rFonts w:ascii="Times New Roman" w:eastAsia="Times New Roman" w:hAnsi="Times New Roman" w:cs="Times New Roman"/>
                <w:b/>
                <w:bCs/>
                <w:i/>
                <w:iCs/>
                <w:kern w:val="0"/>
                <w:lang w:eastAsia="en-US"/>
                <w14:ligatures w14:val="none"/>
              </w:rPr>
              <w:t xml:space="preserve"> ir paslaugų teikimo grafik</w:t>
            </w:r>
            <w:r>
              <w:rPr>
                <w:rFonts w:ascii="Times New Roman" w:eastAsia="Times New Roman" w:hAnsi="Times New Roman" w:cs="Times New Roman"/>
                <w:b/>
                <w:bCs/>
                <w:i/>
                <w:iCs/>
                <w:kern w:val="0"/>
                <w:lang w:eastAsia="en-US"/>
                <w14:ligatures w14:val="none"/>
              </w:rPr>
              <w:t xml:space="preserve">o </w:t>
            </w:r>
            <w:r w:rsidRPr="00E04E0B">
              <w:rPr>
                <w:rFonts w:ascii="Times New Roman" w:eastAsia="Times New Roman" w:hAnsi="Times New Roman" w:cs="Times New Roman"/>
                <w:kern w:val="0"/>
                <w:lang w:eastAsia="en-US"/>
                <w14:ligatures w14:val="none"/>
              </w:rPr>
              <w:t>(k</w:t>
            </w:r>
            <w:r>
              <w:rPr>
                <w:rFonts w:ascii="Times New Roman" w:eastAsia="Times New Roman" w:hAnsi="Times New Roman" w:cs="Times New Roman"/>
                <w:kern w:val="0"/>
                <w:lang w:eastAsia="en-US"/>
                <w14:ligatures w14:val="none"/>
              </w:rPr>
              <w:t xml:space="preserve">aip nustatyta </w:t>
            </w:r>
            <w:r w:rsidRPr="00E04E0B">
              <w:rPr>
                <w:rFonts w:ascii="Times New Roman" w:eastAsia="Times New Roman" w:hAnsi="Times New Roman" w:cs="Times New Roman"/>
                <w:kern w:val="0"/>
                <w:lang w:eastAsia="en-US"/>
                <w14:ligatures w14:val="none"/>
              </w:rPr>
              <w:t>Techninės specifikacijos (1 priedo) 9.2.2 p. p.</w:t>
            </w:r>
            <w:r>
              <w:rPr>
                <w:rFonts w:ascii="Times New Roman" w:eastAsia="Times New Roman" w:hAnsi="Times New Roman" w:cs="Times New Roman"/>
                <w:kern w:val="0"/>
                <w:lang w:eastAsia="en-US"/>
                <w14:ligatures w14:val="none"/>
              </w:rPr>
              <w:t>)</w:t>
            </w:r>
            <w:r w:rsidRPr="00E04E0B">
              <w:rPr>
                <w:rFonts w:ascii="Times New Roman" w:eastAsia="Times New Roman" w:hAnsi="Times New Roman" w:cs="Times New Roman"/>
                <w:kern w:val="0"/>
                <w:lang w:eastAsia="en-US"/>
                <w14:ligatures w14:val="none"/>
              </w:rPr>
              <w:t xml:space="preserve"> Tiekėjas </w:t>
            </w:r>
            <w:r>
              <w:rPr>
                <w:rFonts w:ascii="Times New Roman" w:eastAsia="Times New Roman" w:hAnsi="Times New Roman" w:cs="Times New Roman"/>
                <w:kern w:val="0"/>
                <w:lang w:eastAsia="en-US"/>
                <w14:ligatures w14:val="none"/>
              </w:rPr>
              <w:t xml:space="preserve">sumoka 0,5 </w:t>
            </w:r>
            <w:r w:rsidRPr="00E04E0B">
              <w:rPr>
                <w:rFonts w:ascii="Times New Roman" w:eastAsia="Times New Roman" w:hAnsi="Times New Roman" w:cs="Times New Roman"/>
                <w:kern w:val="0"/>
                <w:lang w:eastAsia="en-US"/>
                <w14:ligatures w14:val="none"/>
              </w:rPr>
              <w:t>proc.</w:t>
            </w:r>
            <w:r>
              <w:rPr>
                <w:rFonts w:ascii="Times New Roman" w:eastAsia="Times New Roman" w:hAnsi="Times New Roman" w:cs="Times New Roman"/>
                <w:kern w:val="0"/>
                <w:lang w:eastAsia="en-US"/>
                <w14:ligatures w14:val="none"/>
              </w:rPr>
              <w:t xml:space="preserve"> baudą nuo pradinės Sutarties vertės.</w:t>
            </w:r>
          </w:p>
          <w:p w14:paraId="58D8B308" w14:textId="6BCABDF7" w:rsidR="003D69E2" w:rsidRDefault="00E04E0B" w:rsidP="00180310">
            <w:pPr>
              <w:widowControl w:val="0"/>
              <w:tabs>
                <w:tab w:val="left" w:pos="284"/>
                <w:tab w:val="left" w:pos="851"/>
                <w:tab w:val="left" w:pos="1560"/>
              </w:tabs>
              <w:autoSpaceDE w:val="0"/>
              <w:autoSpaceDN w:val="0"/>
              <w:adjustRightInd w:val="0"/>
              <w:spacing w:after="0" w:line="276" w:lineRule="auto"/>
              <w:jc w:val="both"/>
              <w:rPr>
                <w:rFonts w:ascii="Times New Roman" w:eastAsia="Times New Roman" w:hAnsi="Times New Roman" w:cs="Times New Roman"/>
                <w:kern w:val="0"/>
                <w:lang w:eastAsia="en-US"/>
                <w14:ligatures w14:val="none"/>
              </w:rPr>
            </w:pPr>
            <w:r w:rsidRPr="00E04E0B">
              <w:rPr>
                <w:rFonts w:ascii="Times New Roman" w:eastAsia="Times New Roman" w:hAnsi="Times New Roman" w:cs="Times New Roman"/>
                <w:kern w:val="0"/>
                <w:lang w:eastAsia="en-US"/>
                <w14:ligatures w14:val="none"/>
              </w:rPr>
              <w:t>10.2.</w:t>
            </w:r>
            <w:r>
              <w:rPr>
                <w:rFonts w:ascii="Times New Roman" w:eastAsia="Times New Roman" w:hAnsi="Times New Roman" w:cs="Times New Roman"/>
                <w:kern w:val="0"/>
                <w:lang w:eastAsia="en-US"/>
                <w14:ligatures w14:val="none"/>
              </w:rPr>
              <w:t>2</w:t>
            </w:r>
            <w:r w:rsidRPr="00E04E0B">
              <w:rPr>
                <w:rFonts w:ascii="Times New Roman" w:eastAsia="Times New Roman" w:hAnsi="Times New Roman" w:cs="Times New Roman"/>
                <w:kern w:val="0"/>
                <w:lang w:eastAsia="en-US"/>
                <w14:ligatures w14:val="none"/>
              </w:rPr>
              <w:t xml:space="preserve">. </w:t>
            </w:r>
            <w:r w:rsidR="003D69E2" w:rsidRPr="003D69E2">
              <w:rPr>
                <w:rFonts w:ascii="Times New Roman" w:eastAsia="Times New Roman" w:hAnsi="Times New Roman" w:cs="Times New Roman"/>
                <w:kern w:val="0"/>
                <w:lang w:eastAsia="en-US"/>
                <w14:ligatures w14:val="none"/>
              </w:rPr>
              <w:t>Jei Tiekėjas per Užsakovo nurodytą terminą nepašalina kritinio ir aukšto lygio trūkum</w:t>
            </w:r>
            <w:r w:rsidR="003D69E2">
              <w:rPr>
                <w:rFonts w:ascii="Times New Roman" w:eastAsia="Times New Roman" w:hAnsi="Times New Roman" w:cs="Times New Roman"/>
                <w:kern w:val="0"/>
                <w:lang w:eastAsia="en-US"/>
                <w14:ligatures w14:val="none"/>
              </w:rPr>
              <w:t>ų</w:t>
            </w:r>
            <w:r w:rsidR="003D69E2" w:rsidRPr="003D69E2">
              <w:rPr>
                <w:rFonts w:ascii="Times New Roman" w:eastAsia="Times New Roman" w:hAnsi="Times New Roman" w:cs="Times New Roman"/>
                <w:kern w:val="0"/>
                <w:lang w:eastAsia="en-US"/>
                <w14:ligatures w14:val="none"/>
              </w:rPr>
              <w:t xml:space="preserve"> ir/arba didesni</w:t>
            </w:r>
            <w:r w:rsidR="003D69E2">
              <w:rPr>
                <w:rFonts w:ascii="Times New Roman" w:eastAsia="Times New Roman" w:hAnsi="Times New Roman" w:cs="Times New Roman"/>
                <w:kern w:val="0"/>
                <w:lang w:eastAsia="en-US"/>
                <w14:ligatures w14:val="none"/>
              </w:rPr>
              <w:t>o</w:t>
            </w:r>
            <w:r w:rsidR="003D69E2" w:rsidRPr="003D69E2">
              <w:rPr>
                <w:rFonts w:ascii="Times New Roman" w:eastAsia="Times New Roman" w:hAnsi="Times New Roman" w:cs="Times New Roman"/>
                <w:kern w:val="0"/>
                <w:lang w:eastAsia="en-US"/>
                <w14:ligatures w14:val="none"/>
              </w:rPr>
              <w:t xml:space="preserve"> nei </w:t>
            </w:r>
            <w:r w:rsidR="003D69E2">
              <w:rPr>
                <w:rFonts w:ascii="Times New Roman" w:eastAsia="Times New Roman" w:hAnsi="Times New Roman" w:cs="Times New Roman"/>
                <w:kern w:val="0"/>
                <w:lang w:eastAsia="en-US"/>
                <w14:ligatures w14:val="none"/>
              </w:rPr>
              <w:t xml:space="preserve">Techninėje specifikacijoje </w:t>
            </w:r>
            <w:r w:rsidR="003D69E2" w:rsidRPr="003D69E2">
              <w:rPr>
                <w:rFonts w:ascii="Times New Roman" w:eastAsia="Times New Roman" w:hAnsi="Times New Roman" w:cs="Times New Roman"/>
                <w:kern w:val="0"/>
                <w:lang w:eastAsia="en-US"/>
                <w14:ligatures w14:val="none"/>
              </w:rPr>
              <w:t>apibrėžta kieki</w:t>
            </w:r>
            <w:r w:rsidR="003D69E2">
              <w:rPr>
                <w:rFonts w:ascii="Times New Roman" w:eastAsia="Times New Roman" w:hAnsi="Times New Roman" w:cs="Times New Roman"/>
                <w:kern w:val="0"/>
                <w:lang w:eastAsia="en-US"/>
                <w14:ligatures w14:val="none"/>
              </w:rPr>
              <w:t xml:space="preserve">o </w:t>
            </w:r>
            <w:r w:rsidR="003D69E2" w:rsidRPr="003D69E2">
              <w:rPr>
                <w:rFonts w:ascii="Times New Roman" w:eastAsia="Times New Roman" w:hAnsi="Times New Roman" w:cs="Times New Roman"/>
                <w:kern w:val="0"/>
                <w:lang w:eastAsia="en-US"/>
                <w14:ligatures w14:val="none"/>
              </w:rPr>
              <w:t>vidutinio</w:t>
            </w:r>
            <w:r w:rsidR="003D69E2">
              <w:rPr>
                <w:rFonts w:ascii="Times New Roman" w:eastAsia="Times New Roman" w:hAnsi="Times New Roman" w:cs="Times New Roman"/>
                <w:kern w:val="0"/>
                <w:lang w:eastAsia="en-US"/>
                <w14:ligatures w14:val="none"/>
              </w:rPr>
              <w:t xml:space="preserve"> (daugiau kaip </w:t>
            </w:r>
            <w:r w:rsidR="003D69E2" w:rsidRPr="003D69E2">
              <w:rPr>
                <w:rFonts w:ascii="Times New Roman" w:eastAsia="Times New Roman" w:hAnsi="Times New Roman" w:cs="Times New Roman"/>
                <w:kern w:val="0"/>
                <w:lang w:eastAsia="en-US"/>
                <w14:ligatures w14:val="none"/>
              </w:rPr>
              <w:t>15 proc.</w:t>
            </w:r>
            <w:r w:rsidR="003D69E2">
              <w:rPr>
                <w:rFonts w:ascii="Times New Roman" w:eastAsia="Times New Roman" w:hAnsi="Times New Roman" w:cs="Times New Roman"/>
                <w:kern w:val="0"/>
                <w:lang w:eastAsia="en-US"/>
                <w14:ligatures w14:val="none"/>
              </w:rPr>
              <w:t>)</w:t>
            </w:r>
            <w:r w:rsidR="003D69E2" w:rsidRPr="003D69E2">
              <w:rPr>
                <w:rFonts w:ascii="Times New Roman" w:eastAsia="Times New Roman" w:hAnsi="Times New Roman" w:cs="Times New Roman"/>
                <w:kern w:val="0"/>
                <w:lang w:eastAsia="en-US"/>
                <w14:ligatures w14:val="none"/>
              </w:rPr>
              <w:t xml:space="preserve"> ir žemo </w:t>
            </w:r>
            <w:r w:rsidR="003D69E2">
              <w:rPr>
                <w:rFonts w:ascii="Times New Roman" w:eastAsia="Times New Roman" w:hAnsi="Times New Roman" w:cs="Times New Roman"/>
                <w:kern w:val="0"/>
                <w:lang w:eastAsia="en-US"/>
                <w14:ligatures w14:val="none"/>
              </w:rPr>
              <w:t>(</w:t>
            </w:r>
            <w:r w:rsidR="003D69E2" w:rsidRPr="003D69E2">
              <w:rPr>
                <w:rFonts w:ascii="Times New Roman" w:eastAsia="Times New Roman" w:hAnsi="Times New Roman" w:cs="Times New Roman"/>
                <w:kern w:val="0"/>
                <w:lang w:eastAsia="en-US"/>
                <w14:ligatures w14:val="none"/>
              </w:rPr>
              <w:t>daugiau kaip 30 proc.</w:t>
            </w:r>
            <w:r w:rsidR="003D69E2">
              <w:rPr>
                <w:rFonts w:ascii="Times New Roman" w:eastAsia="Times New Roman" w:hAnsi="Times New Roman" w:cs="Times New Roman"/>
                <w:kern w:val="0"/>
                <w:lang w:eastAsia="en-US"/>
                <w14:ligatures w14:val="none"/>
              </w:rPr>
              <w:t>)</w:t>
            </w:r>
            <w:r w:rsidR="003D69E2" w:rsidRPr="003D69E2">
              <w:rPr>
                <w:rFonts w:ascii="Times New Roman" w:eastAsia="Times New Roman" w:hAnsi="Times New Roman" w:cs="Times New Roman"/>
                <w:kern w:val="0"/>
                <w:lang w:eastAsia="en-US"/>
                <w14:ligatures w14:val="none"/>
              </w:rPr>
              <w:t xml:space="preserve"> kritiškumo lygio trūkum</w:t>
            </w:r>
            <w:r w:rsidR="003D69E2">
              <w:rPr>
                <w:rFonts w:ascii="Times New Roman" w:eastAsia="Times New Roman" w:hAnsi="Times New Roman" w:cs="Times New Roman"/>
                <w:kern w:val="0"/>
                <w:lang w:eastAsia="en-US"/>
                <w14:ligatures w14:val="none"/>
              </w:rPr>
              <w:t xml:space="preserve">ų, </w:t>
            </w:r>
            <w:r w:rsidR="003D69E2" w:rsidRPr="003D69E2">
              <w:rPr>
                <w:rFonts w:ascii="Times New Roman" w:eastAsia="Times New Roman" w:hAnsi="Times New Roman" w:cs="Times New Roman"/>
                <w:kern w:val="0"/>
                <w:lang w:eastAsia="en-US"/>
                <w14:ligatures w14:val="none"/>
              </w:rPr>
              <w:t xml:space="preserve">jis Užsakovui sumoka </w:t>
            </w:r>
            <w:r w:rsidR="0004103D">
              <w:rPr>
                <w:rFonts w:ascii="Times New Roman" w:eastAsia="Times New Roman" w:hAnsi="Times New Roman" w:cs="Times New Roman"/>
                <w:kern w:val="0"/>
                <w:lang w:eastAsia="en-US"/>
                <w14:ligatures w14:val="none"/>
              </w:rPr>
              <w:t>1</w:t>
            </w:r>
            <w:r w:rsidR="003D69E2" w:rsidRPr="003D69E2">
              <w:rPr>
                <w:rFonts w:ascii="Times New Roman" w:eastAsia="Times New Roman" w:hAnsi="Times New Roman" w:cs="Times New Roman"/>
                <w:kern w:val="0"/>
                <w:lang w:eastAsia="en-US"/>
                <w14:ligatures w14:val="none"/>
              </w:rPr>
              <w:t xml:space="preserve"> proc. </w:t>
            </w:r>
            <w:r w:rsidR="0004103D">
              <w:rPr>
                <w:rFonts w:ascii="Times New Roman" w:eastAsia="Times New Roman" w:hAnsi="Times New Roman" w:cs="Times New Roman"/>
                <w:kern w:val="0"/>
                <w:lang w:eastAsia="en-US"/>
                <w14:ligatures w14:val="none"/>
              </w:rPr>
              <w:t>baudą</w:t>
            </w:r>
            <w:r w:rsidR="003D69E2" w:rsidRPr="003D69E2">
              <w:rPr>
                <w:rFonts w:ascii="Times New Roman" w:eastAsia="Times New Roman" w:hAnsi="Times New Roman" w:cs="Times New Roman"/>
                <w:kern w:val="0"/>
                <w:lang w:eastAsia="en-US"/>
                <w14:ligatures w14:val="none"/>
              </w:rPr>
              <w:t xml:space="preserve"> nuo pradinės Sutarties vertės.</w:t>
            </w:r>
          </w:p>
          <w:p w14:paraId="62184155" w14:textId="06EDE214" w:rsidR="00041538" w:rsidRPr="00434232" w:rsidRDefault="00041538" w:rsidP="00180310">
            <w:pPr>
              <w:widowControl w:val="0"/>
              <w:tabs>
                <w:tab w:val="left" w:pos="284"/>
                <w:tab w:val="left" w:pos="851"/>
                <w:tab w:val="left" w:pos="1560"/>
              </w:tabs>
              <w:autoSpaceDE w:val="0"/>
              <w:autoSpaceDN w:val="0"/>
              <w:adjustRightInd w:val="0"/>
              <w:spacing w:after="0" w:line="276" w:lineRule="auto"/>
              <w:jc w:val="both"/>
              <w:rPr>
                <w:rFonts w:ascii="Times New Roman" w:eastAsia="Calibri" w:hAnsi="Times New Roman" w:cs="Times New Roman"/>
                <w:kern w:val="0"/>
                <w:lang w:eastAsia="en-US"/>
                <w14:ligatures w14:val="none"/>
              </w:rPr>
            </w:pPr>
            <w:r w:rsidRPr="00041538">
              <w:rPr>
                <w:rFonts w:ascii="Times New Roman" w:eastAsia="Calibri" w:hAnsi="Times New Roman" w:cs="Times New Roman"/>
                <w:kern w:val="0"/>
                <w:lang w:eastAsia="en-US"/>
                <w14:ligatures w14:val="none"/>
              </w:rPr>
              <w:t>10.2.</w:t>
            </w:r>
            <w:r>
              <w:rPr>
                <w:rFonts w:ascii="Times New Roman" w:eastAsia="Calibri" w:hAnsi="Times New Roman" w:cs="Times New Roman"/>
                <w:kern w:val="0"/>
                <w:lang w:eastAsia="en-US"/>
                <w14:ligatures w14:val="none"/>
              </w:rPr>
              <w:t>3</w:t>
            </w:r>
            <w:r w:rsidRPr="00041538">
              <w:rPr>
                <w:rFonts w:ascii="Times New Roman" w:eastAsia="Calibri" w:hAnsi="Times New Roman" w:cs="Times New Roman"/>
                <w:kern w:val="0"/>
                <w:lang w:eastAsia="en-US"/>
                <w14:ligatures w14:val="none"/>
              </w:rPr>
              <w:t>.</w:t>
            </w:r>
            <w:r>
              <w:rPr>
                <w:rFonts w:ascii="Times New Roman" w:eastAsia="Calibri" w:hAnsi="Times New Roman" w:cs="Times New Roman"/>
                <w:kern w:val="0"/>
                <w:lang w:eastAsia="en-US"/>
                <w14:ligatures w14:val="none"/>
              </w:rPr>
              <w:t xml:space="preserve"> Jei </w:t>
            </w:r>
            <w:r w:rsidRPr="00041538">
              <w:rPr>
                <w:rFonts w:ascii="Times New Roman" w:eastAsia="Calibri" w:hAnsi="Times New Roman" w:cs="Times New Roman"/>
                <w:kern w:val="0"/>
                <w:lang w:eastAsia="en-US"/>
                <w14:ligatures w14:val="none"/>
              </w:rPr>
              <w:t xml:space="preserve">Tiekėjas </w:t>
            </w:r>
            <w:r w:rsidR="0004103D" w:rsidRPr="0004103D">
              <w:rPr>
                <w:rFonts w:ascii="Times New Roman" w:eastAsia="Calibri" w:hAnsi="Times New Roman" w:cs="Times New Roman"/>
                <w:b/>
                <w:bCs/>
                <w:i/>
                <w:iCs/>
                <w:kern w:val="0"/>
                <w:lang w:eastAsia="en-US"/>
                <w14:ligatures w14:val="none"/>
              </w:rPr>
              <w:t>Projekto vykdymo plano ir paslaugų teikimo grafik</w:t>
            </w:r>
            <w:r w:rsidR="0004103D">
              <w:rPr>
                <w:rFonts w:ascii="Times New Roman" w:eastAsia="Calibri" w:hAnsi="Times New Roman" w:cs="Times New Roman"/>
                <w:b/>
                <w:bCs/>
                <w:i/>
                <w:iCs/>
                <w:kern w:val="0"/>
                <w:lang w:eastAsia="en-US"/>
                <w14:ligatures w14:val="none"/>
              </w:rPr>
              <w:t>ą</w:t>
            </w:r>
            <w:r w:rsidR="0004103D" w:rsidRPr="0004103D">
              <w:rPr>
                <w:rFonts w:ascii="Times New Roman" w:eastAsia="Calibri" w:hAnsi="Times New Roman" w:cs="Times New Roman"/>
                <w:kern w:val="0"/>
                <w:lang w:eastAsia="en-US"/>
                <w14:ligatures w14:val="none"/>
              </w:rPr>
              <w:t xml:space="preserve"> </w:t>
            </w:r>
            <w:r>
              <w:rPr>
                <w:rFonts w:ascii="Times New Roman" w:eastAsia="Calibri" w:hAnsi="Times New Roman" w:cs="Times New Roman"/>
                <w:kern w:val="0"/>
                <w:lang w:eastAsia="en-US"/>
                <w14:ligatures w14:val="none"/>
              </w:rPr>
              <w:t xml:space="preserve">vėluoja suteikti </w:t>
            </w:r>
            <w:r w:rsidRPr="00041538">
              <w:rPr>
                <w:rFonts w:ascii="Times New Roman" w:eastAsia="Calibri" w:hAnsi="Times New Roman" w:cs="Times New Roman"/>
                <w:kern w:val="0"/>
                <w:lang w:eastAsia="en-US"/>
                <w14:ligatures w14:val="none"/>
              </w:rPr>
              <w:t>Paslaug</w:t>
            </w:r>
            <w:r>
              <w:rPr>
                <w:rFonts w:ascii="Times New Roman" w:eastAsia="Calibri" w:hAnsi="Times New Roman" w:cs="Times New Roman"/>
                <w:kern w:val="0"/>
                <w:lang w:eastAsia="en-US"/>
                <w14:ligatures w14:val="none"/>
              </w:rPr>
              <w:t xml:space="preserve">as, jis už kiekvieno Projekto įgyvendinimo etapo numatyto Techninės specifikacijos 9.7.4 p. p. 6 lentelėje „Atsiskaitymo tvarka“, moka po </w:t>
            </w:r>
            <w:r w:rsidR="00F1790F">
              <w:rPr>
                <w:rFonts w:ascii="Times New Roman" w:eastAsia="Calibri" w:hAnsi="Times New Roman" w:cs="Times New Roman"/>
                <w:kern w:val="0"/>
                <w:lang w:eastAsia="en-US"/>
                <w14:ligatures w14:val="none"/>
              </w:rPr>
              <w:t>0,05</w:t>
            </w:r>
            <w:r>
              <w:rPr>
                <w:rFonts w:ascii="Times New Roman" w:eastAsia="Calibri" w:hAnsi="Times New Roman" w:cs="Times New Roman"/>
                <w:kern w:val="0"/>
                <w:lang w:eastAsia="en-US"/>
                <w14:ligatures w14:val="none"/>
              </w:rPr>
              <w:t xml:space="preserve"> pro</w:t>
            </w:r>
            <w:r w:rsidR="00546F9A">
              <w:rPr>
                <w:rFonts w:ascii="Times New Roman" w:eastAsia="Calibri" w:hAnsi="Times New Roman" w:cs="Times New Roman"/>
                <w:kern w:val="0"/>
                <w:lang w:eastAsia="en-US"/>
                <w14:ligatures w14:val="none"/>
              </w:rPr>
              <w:t>c. delspinigius, nuo kiekvieno etapo kainos procentinės dalies</w:t>
            </w:r>
            <w:r w:rsidR="0004103D">
              <w:rPr>
                <w:rFonts w:ascii="Times New Roman" w:eastAsia="Calibri" w:hAnsi="Times New Roman" w:cs="Times New Roman"/>
                <w:kern w:val="0"/>
                <w:lang w:eastAsia="en-US"/>
                <w14:ligatures w14:val="none"/>
              </w:rPr>
              <w:t>,</w:t>
            </w:r>
            <w:r w:rsidR="00546F9A">
              <w:rPr>
                <w:rFonts w:ascii="Times New Roman" w:eastAsia="Calibri" w:hAnsi="Times New Roman" w:cs="Times New Roman"/>
                <w:kern w:val="0"/>
                <w:lang w:eastAsia="en-US"/>
                <w14:ligatures w14:val="none"/>
              </w:rPr>
              <w:t xml:space="preserve"> </w:t>
            </w:r>
            <w:r w:rsidR="0004103D">
              <w:rPr>
                <w:rFonts w:ascii="Times New Roman" w:eastAsia="Calibri" w:hAnsi="Times New Roman" w:cs="Times New Roman"/>
                <w:kern w:val="0"/>
                <w:lang w:eastAsia="en-US"/>
                <w14:ligatures w14:val="none"/>
              </w:rPr>
              <w:t>už kiekvieną vėluojamą dieną</w:t>
            </w:r>
          </w:p>
        </w:tc>
      </w:tr>
      <w:tr w:rsidR="00C86365" w:rsidRPr="00434232" w14:paraId="4B5807ED" w14:textId="77777777" w:rsidTr="009F2A78">
        <w:trPr>
          <w:trHeight w:val="410"/>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C49E54F"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Nutraukus Sutartį dėl Tiekėjo padaryto esminio Sutarties pažeidimo, Tiekėjas privalo sumokėti </w:t>
            </w:r>
            <w:r w:rsidRPr="00434232">
              <w:rPr>
                <w:rFonts w:ascii="Times New Roman" w:eastAsia="Times New Roman" w:hAnsi="Times New Roman" w:cs="Times New Roman"/>
                <w:iCs/>
                <w:kern w:val="0"/>
                <w:lang w:eastAsia="en-US"/>
                <w14:ligatures w14:val="none"/>
              </w:rPr>
              <w:t>nurodyto</w:t>
            </w:r>
            <w:r w:rsidRPr="00434232">
              <w:rPr>
                <w:rFonts w:ascii="Times New Roman" w:eastAsia="Times New Roman" w:hAnsi="Times New Roman" w:cs="Times New Roman"/>
                <w:kern w:val="0"/>
                <w:lang w:eastAsia="en-US"/>
                <w14:ligatures w14:val="none"/>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29EEDB19" w14:textId="0E1928E6"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bookmarkStart w:id="11" w:name="permission-for-group%3A1022703497%3Aever"/>
            <w:bookmarkEnd w:id="11"/>
            <w:r w:rsidRPr="00434232">
              <w:rPr>
                <w:rFonts w:ascii="Times New Roman" w:eastAsia="Times New Roman" w:hAnsi="Times New Roman" w:cs="Times New Roman"/>
                <w:bCs/>
                <w:kern w:val="0"/>
                <w:lang w:eastAsia="en-US"/>
                <w14:ligatures w14:val="none"/>
              </w:rPr>
              <w:t>10 proc. nuo Pradinės sutarties vertės (be PVM)</w:t>
            </w:r>
          </w:p>
        </w:tc>
      </w:tr>
      <w:tr w:rsidR="00C86365" w:rsidRPr="00434232" w14:paraId="25509CA1" w14:textId="77777777" w:rsidTr="009F2A78">
        <w:trPr>
          <w:trHeight w:val="410"/>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B34F1A2" w14:textId="77777777" w:rsidR="00C86365" w:rsidRPr="00434232" w:rsidRDefault="00C86365" w:rsidP="00C86365">
            <w:pPr>
              <w:widowControl w:val="0"/>
              <w:numPr>
                <w:ilvl w:val="1"/>
                <w:numId w:val="2"/>
              </w:numPr>
              <w:suppressAutoHyphens/>
              <w:spacing w:before="40" w:after="40" w:line="240" w:lineRule="auto"/>
              <w:ind w:left="476" w:hanging="476"/>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Sutarties šalių civilinė atsakomybė</w:t>
            </w:r>
          </w:p>
        </w:tc>
        <w:tc>
          <w:tcPr>
            <w:tcW w:w="5508" w:type="dxa"/>
            <w:gridSpan w:val="2"/>
            <w:tcBorders>
              <w:top w:val="single" w:sz="4" w:space="0" w:color="000000"/>
              <w:left w:val="single" w:sz="4" w:space="0" w:color="000000"/>
              <w:bottom w:val="single" w:sz="4" w:space="0" w:color="000000"/>
              <w:right w:val="single" w:sz="4" w:space="0" w:color="000000"/>
            </w:tcBorders>
            <w:vAlign w:val="center"/>
          </w:tcPr>
          <w:p w14:paraId="092681DC" w14:textId="267925DC" w:rsidR="00C86365" w:rsidRPr="00434232" w:rsidRDefault="00C86365" w:rsidP="00C86365">
            <w:pPr>
              <w:widowControl w:val="0"/>
              <w:tabs>
                <w:tab w:val="left" w:pos="720"/>
              </w:tabs>
              <w:suppressAutoHyphens/>
              <w:spacing w:before="40" w:after="40" w:line="240" w:lineRule="auto"/>
              <w:jc w:val="both"/>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w:t>
            </w:r>
            <w:r w:rsidR="00A527B9">
              <w:rPr>
                <w:rFonts w:ascii="Times New Roman" w:eastAsia="Times New Roman" w:hAnsi="Times New Roman" w:cs="Times New Roman"/>
                <w:kern w:val="0"/>
                <w:lang w:eastAsia="en-US"/>
                <w14:ligatures w14:val="none"/>
              </w:rPr>
              <w:t>Užsakovui</w:t>
            </w:r>
            <w:r w:rsidRPr="00434232">
              <w:rPr>
                <w:rFonts w:ascii="Times New Roman" w:eastAsia="Times New Roman" w:hAnsi="Times New Roman" w:cs="Times New Roman"/>
                <w:kern w:val="0"/>
                <w:lang w:eastAsia="en-US"/>
                <w14:ligatures w14:val="none"/>
              </w:rPr>
              <w:t xml:space="preserve"> visus jo dėl to patirtus tiesioginius nuostolius (žalą) bei papildomas išlaidas, neviršijant Pradinės sutarties vertės Eur be PVM, jei teisės aktai nenumato, kad privalo būti kompensuota didesnė suma. Kompensuojamos sumos apribojimas netaikomas, jei žala atsirado dėl tyčios ar didelio neatsargumo, konfidencialumo </w:t>
            </w:r>
            <w:r w:rsidRPr="00434232">
              <w:rPr>
                <w:rFonts w:ascii="Times New Roman" w:eastAsia="Times New Roman" w:hAnsi="Times New Roman" w:cs="Times New Roman"/>
                <w:kern w:val="0"/>
                <w:lang w:eastAsia="en-US"/>
                <w14:ligatures w14:val="none"/>
              </w:rPr>
              <w:lastRenderedPageBreak/>
              <w:t>įsipareigojimų ar intelektinės nuosavybės teisių pažeidimų.</w:t>
            </w:r>
          </w:p>
        </w:tc>
      </w:tr>
      <w:tr w:rsidR="00C86365" w:rsidRPr="00434232" w14:paraId="2720A171"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0959FD0" w14:textId="77777777" w:rsidR="00C86365" w:rsidRPr="00434232" w:rsidRDefault="00C86365" w:rsidP="00C86365">
            <w:pPr>
              <w:widowControl w:val="0"/>
              <w:numPr>
                <w:ilvl w:val="0"/>
                <w:numId w:val="2"/>
              </w:numPr>
              <w:tabs>
                <w:tab w:val="left" w:pos="720"/>
              </w:tabs>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kern w:val="0"/>
                <w:lang w:eastAsia="en-US"/>
                <w14:ligatures w14:val="none"/>
              </w:rPr>
              <w:lastRenderedPageBreak/>
              <w:t>SUBTIEKĖJAI, ŪKIO SUBJEKTAI, SUTARTIES VYKDYMUI TIEKĖJO PASKIRTI SPECIALISTAI</w:t>
            </w:r>
          </w:p>
        </w:tc>
      </w:tr>
      <w:tr w:rsidR="00C86365" w:rsidRPr="00434232" w14:paraId="0443B42D"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DE2C57"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subtiekėjus.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B57D99A" w14:textId="73581387" w:rsidR="00C86365" w:rsidRPr="003D69E2" w:rsidRDefault="00D81FD4"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sidRPr="00D81FD4">
              <w:rPr>
                <w:rFonts w:ascii="Times New Roman" w:eastAsia="Times New Roman" w:hAnsi="Times New Roman" w:cs="Times New Roman"/>
                <w:bCs/>
                <w:kern w:val="0"/>
                <w:lang w:eastAsia="en-US"/>
                <w14:ligatures w14:val="none"/>
              </w:rPr>
              <w:t>Common Management Solutions, S.L.</w:t>
            </w:r>
          </w:p>
        </w:tc>
      </w:tr>
      <w:tr w:rsidR="00C86365" w:rsidRPr="00434232" w14:paraId="5036F9FC"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463E3E9"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jc w:val="both"/>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ūkio subjektus, kurių kvalifikacija remiasi, kad atitiktų Pirkimo dokumentuose nustatytus kvalifikacijos reikalavimus.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2B3902" w14:textId="105E0F87" w:rsidR="00C86365" w:rsidRPr="00434232" w:rsidRDefault="00174193"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MB „Daugiau arba lygu</w:t>
            </w:r>
            <w:r w:rsidR="00423D30">
              <w:rPr>
                <w:rFonts w:ascii="Times New Roman" w:eastAsia="Times New Roman" w:hAnsi="Times New Roman" w:cs="Times New Roman"/>
                <w:bCs/>
                <w:kern w:val="0"/>
                <w:lang w:eastAsia="en-US"/>
                <w14:ligatures w14:val="none"/>
              </w:rPr>
              <w:t>“</w:t>
            </w:r>
          </w:p>
        </w:tc>
      </w:tr>
      <w:tr w:rsidR="00C86365" w:rsidRPr="00434232" w14:paraId="309969A6"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82126EA"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 kurių kvalifikacija remiasi, kad atitiktų Pirkimo dokumentuose nustatytus kvalifikacijos reikalavimus.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95CB5B7" w14:textId="47EA74F7" w:rsidR="00D81FD4" w:rsidRDefault="00D81FD4"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D81FD4">
              <w:rPr>
                <w:rFonts w:ascii="Times New Roman" w:eastAsia="Times New Roman" w:hAnsi="Times New Roman" w:cs="Times New Roman"/>
                <w:bCs/>
                <w:kern w:val="0"/>
                <w:lang w:eastAsia="en-US"/>
                <w14:ligatures w14:val="none"/>
              </w:rPr>
              <w:t>Andri</w:t>
            </w:r>
            <w:r>
              <w:rPr>
                <w:rFonts w:ascii="Times New Roman" w:eastAsia="Times New Roman" w:hAnsi="Times New Roman" w:cs="Times New Roman"/>
                <w:bCs/>
                <w:kern w:val="0"/>
                <w:lang w:eastAsia="en-US"/>
                <w14:ligatures w14:val="none"/>
              </w:rPr>
              <w:t>us</w:t>
            </w:r>
            <w:r w:rsidRPr="00D81FD4">
              <w:rPr>
                <w:rFonts w:ascii="Times New Roman" w:eastAsia="Times New Roman" w:hAnsi="Times New Roman" w:cs="Times New Roman"/>
                <w:bCs/>
                <w:kern w:val="0"/>
                <w:lang w:eastAsia="en-US"/>
                <w14:ligatures w14:val="none"/>
              </w:rPr>
              <w:t xml:space="preserve"> Banel</w:t>
            </w:r>
            <w:r>
              <w:rPr>
                <w:rFonts w:ascii="Times New Roman" w:eastAsia="Times New Roman" w:hAnsi="Times New Roman" w:cs="Times New Roman"/>
                <w:bCs/>
                <w:kern w:val="0"/>
                <w:lang w:eastAsia="en-US"/>
                <w14:ligatures w14:val="none"/>
              </w:rPr>
              <w:t>is</w:t>
            </w:r>
            <w:r w:rsidRPr="00D81FD4">
              <w:rPr>
                <w:rFonts w:ascii="Times New Roman" w:eastAsia="Times New Roman" w:hAnsi="Times New Roman" w:cs="Times New Roman"/>
                <w:bCs/>
                <w:kern w:val="0"/>
                <w:lang w:eastAsia="en-US"/>
                <w14:ligatures w14:val="none"/>
              </w:rPr>
              <w:t xml:space="preserve">, </w:t>
            </w:r>
          </w:p>
          <w:p w14:paraId="7850548E" w14:textId="510D6917" w:rsidR="00D81FD4" w:rsidRDefault="00D81FD4" w:rsidP="00C86365">
            <w:pPr>
              <w:widowControl w:val="0"/>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D81FD4">
              <w:rPr>
                <w:rFonts w:ascii="Times New Roman" w:eastAsia="Times New Roman" w:hAnsi="Times New Roman" w:cs="Times New Roman"/>
                <w:bCs/>
                <w:kern w:val="0"/>
                <w:lang w:eastAsia="en-US"/>
                <w14:ligatures w14:val="none"/>
              </w:rPr>
              <w:t>Rit</w:t>
            </w:r>
            <w:r>
              <w:rPr>
                <w:rFonts w:ascii="Times New Roman" w:eastAsia="Times New Roman" w:hAnsi="Times New Roman" w:cs="Times New Roman"/>
                <w:bCs/>
                <w:kern w:val="0"/>
                <w:lang w:eastAsia="en-US"/>
                <w14:ligatures w14:val="none"/>
              </w:rPr>
              <w:t>a</w:t>
            </w:r>
            <w:r w:rsidRPr="00D81FD4">
              <w:rPr>
                <w:rFonts w:ascii="Times New Roman" w:eastAsia="Times New Roman" w:hAnsi="Times New Roman" w:cs="Times New Roman"/>
                <w:bCs/>
                <w:kern w:val="0"/>
                <w:lang w:eastAsia="en-US"/>
                <w14:ligatures w14:val="none"/>
              </w:rPr>
              <w:t xml:space="preserve"> Januškevičiū</w:t>
            </w:r>
            <w:r w:rsidR="006A6795">
              <w:rPr>
                <w:rFonts w:ascii="Times New Roman" w:eastAsia="Times New Roman" w:hAnsi="Times New Roman" w:cs="Times New Roman"/>
                <w:bCs/>
                <w:kern w:val="0"/>
                <w:lang w:eastAsia="en-US"/>
                <w14:ligatures w14:val="none"/>
              </w:rPr>
              <w:t>tė</w:t>
            </w:r>
          </w:p>
          <w:p w14:paraId="5ADECE33" w14:textId="073CE12A" w:rsidR="00C86365" w:rsidRPr="00434232" w:rsidRDefault="00D81FD4"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S</w:t>
            </w:r>
            <w:r w:rsidRPr="00D81FD4">
              <w:rPr>
                <w:rFonts w:ascii="Times New Roman" w:eastAsia="Times New Roman" w:hAnsi="Times New Roman" w:cs="Times New Roman"/>
                <w:bCs/>
                <w:kern w:val="0"/>
                <w:lang w:eastAsia="en-US"/>
                <w14:ligatures w14:val="none"/>
              </w:rPr>
              <w:t>igit</w:t>
            </w:r>
            <w:r w:rsidR="006A6795">
              <w:rPr>
                <w:rFonts w:ascii="Times New Roman" w:eastAsia="Times New Roman" w:hAnsi="Times New Roman" w:cs="Times New Roman"/>
                <w:bCs/>
                <w:kern w:val="0"/>
                <w:lang w:eastAsia="en-US"/>
                <w14:ligatures w14:val="none"/>
              </w:rPr>
              <w:t>as</w:t>
            </w:r>
            <w:r w:rsidRPr="00D81FD4">
              <w:rPr>
                <w:rFonts w:ascii="Times New Roman" w:eastAsia="Times New Roman" w:hAnsi="Times New Roman" w:cs="Times New Roman"/>
                <w:bCs/>
                <w:kern w:val="0"/>
                <w:lang w:eastAsia="en-US"/>
                <w14:ligatures w14:val="none"/>
              </w:rPr>
              <w:t xml:space="preserve"> Stumbr</w:t>
            </w:r>
            <w:r w:rsidR="006A6795">
              <w:rPr>
                <w:rFonts w:ascii="Times New Roman" w:eastAsia="Times New Roman" w:hAnsi="Times New Roman" w:cs="Times New Roman"/>
                <w:bCs/>
                <w:kern w:val="0"/>
                <w:lang w:eastAsia="en-US"/>
                <w14:ligatures w14:val="none"/>
              </w:rPr>
              <w:t>as</w:t>
            </w:r>
          </w:p>
        </w:tc>
      </w:tr>
      <w:tr w:rsidR="00C86365" w:rsidRPr="00434232" w14:paraId="2D384B06"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876C718" w14:textId="77777777" w:rsidR="00C86365" w:rsidRPr="00434232" w:rsidRDefault="00C86365" w:rsidP="00C86365">
            <w:pPr>
              <w:widowControl w:val="0"/>
              <w:numPr>
                <w:ilvl w:val="1"/>
                <w:numId w:val="2"/>
              </w:numPr>
              <w:tabs>
                <w:tab w:val="left" w:pos="597"/>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vykdymui Tiekėjas pasitelkia šiuos specialistus.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FC0A9A0" w14:textId="5C6F17A1" w:rsidR="00C86365" w:rsidRPr="00434232" w:rsidRDefault="0089018E" w:rsidP="00C86365">
            <w:pPr>
              <w:widowControl w:val="0"/>
              <w:tabs>
                <w:tab w:val="left" w:pos="720"/>
              </w:tabs>
              <w:suppressAutoHyphens/>
              <w:spacing w:before="40" w:after="40" w:line="240" w:lineRule="auto"/>
              <w:rPr>
                <w:rFonts w:ascii="Times New Roman" w:eastAsia="Times New Roman" w:hAnsi="Times New Roman" w:cs="Times New Roman"/>
                <w:bCs/>
                <w:kern w:val="0"/>
                <w:highlight w:val="yellow"/>
                <w:lang w:eastAsia="en-US"/>
                <w14:ligatures w14:val="none"/>
              </w:rPr>
            </w:pPr>
            <w:r>
              <w:rPr>
                <w:rFonts w:ascii="Times New Roman" w:eastAsia="Times New Roman" w:hAnsi="Times New Roman" w:cs="Times New Roman"/>
                <w:bCs/>
                <w:kern w:val="0"/>
                <w:lang w:eastAsia="en-US"/>
                <w14:ligatures w14:val="none"/>
              </w:rPr>
              <w:t>-</w:t>
            </w:r>
          </w:p>
        </w:tc>
      </w:tr>
      <w:tr w:rsidR="00C86365" w:rsidRPr="00434232" w14:paraId="7C9A5174" w14:textId="77777777" w:rsidTr="00183131">
        <w:trPr>
          <w:trHeight w:val="233"/>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3A2EE3C" w14:textId="77777777" w:rsidR="00C86365" w:rsidRPr="00434232" w:rsidRDefault="00C86365" w:rsidP="00C86365">
            <w:pPr>
              <w:widowControl w:val="0"/>
              <w:numPr>
                <w:ilvl w:val="0"/>
                <w:numId w:val="2"/>
              </w:numPr>
              <w:tabs>
                <w:tab w:val="left" w:pos="720"/>
              </w:tabs>
              <w:suppressAutoHyphens/>
              <w:spacing w:before="40" w:after="40" w:line="240" w:lineRule="auto"/>
              <w:rPr>
                <w:rFonts w:ascii="Times New Roman" w:eastAsia="Times New Roman" w:hAnsi="Times New Roman" w:cs="Times New Roman"/>
                <w:bCs/>
                <w:kern w:val="0"/>
                <w:lang w:eastAsia="en-US"/>
                <w14:ligatures w14:val="none"/>
              </w:rPr>
            </w:pPr>
            <w:r w:rsidRPr="00434232">
              <w:rPr>
                <w:rFonts w:ascii="Times New Roman" w:eastAsia="Times New Roman" w:hAnsi="Times New Roman" w:cs="Times New Roman"/>
                <w:b/>
                <w:color w:val="000000"/>
                <w:kern w:val="0"/>
                <w:lang w:eastAsia="en-US"/>
                <w14:ligatures w14:val="none"/>
              </w:rPr>
              <w:t>KITOS SĄLYGOS</w:t>
            </w:r>
          </w:p>
        </w:tc>
      </w:tr>
      <w:tr w:rsidR="00C86365" w:rsidRPr="00434232" w14:paraId="1B67F200"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733D14A" w14:textId="77777777" w:rsidR="00C86365" w:rsidRPr="00434232" w:rsidRDefault="00C86365"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Sutarties BD 18 (Intelektinės nuosavybės teisės) skyriaus nuostatų taikymas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sdt>
            <w:sdtPr>
              <w:rPr>
                <w:rFonts w:ascii="Times New Roman" w:eastAsia="Times New Roman" w:hAnsi="Times New Roman" w:cs="Times New Roman"/>
                <w:color w:val="000000"/>
                <w:kern w:val="0"/>
                <w:lang w:eastAsia="en-US"/>
                <w14:ligatures w14:val="none"/>
              </w:rPr>
              <w:id w:val="-182820333"/>
              <w:placeholder>
                <w:docPart w:val="A8060B2CC6D747AFA7B0EEA7B25B05FA"/>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 w14:paraId="7C1146B4" w14:textId="77777777" w:rsidR="00C86365" w:rsidRDefault="00C86365"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r w:rsidRPr="00434232">
                  <w:rPr>
                    <w:rFonts w:ascii="Times New Roman" w:eastAsia="Times New Roman" w:hAnsi="Times New Roman" w:cs="Times New Roman"/>
                    <w:color w:val="000000"/>
                    <w:kern w:val="0"/>
                    <w:lang w:eastAsia="en-US"/>
                    <w14:ligatures w14:val="none"/>
                  </w:rPr>
                  <w:t>Taikomos visa apimti.</w:t>
                </w:r>
              </w:p>
            </w:sdtContent>
          </w:sdt>
          <w:p w14:paraId="29F0F15B" w14:textId="77777777" w:rsidR="00740B7D" w:rsidRPr="00434232" w:rsidRDefault="00740B7D" w:rsidP="00C86365">
            <w:pPr>
              <w:widowControl w:val="0"/>
              <w:tabs>
                <w:tab w:val="left" w:pos="720"/>
              </w:tabs>
              <w:suppressAutoHyphens/>
              <w:spacing w:before="40" w:after="40" w:line="240" w:lineRule="auto"/>
              <w:rPr>
                <w:rFonts w:ascii="Times New Roman" w:eastAsia="Times New Roman" w:hAnsi="Times New Roman" w:cs="Times New Roman"/>
                <w:color w:val="000000"/>
                <w:kern w:val="0"/>
                <w:lang w:eastAsia="en-US"/>
                <w14:ligatures w14:val="none"/>
              </w:rPr>
            </w:pPr>
          </w:p>
        </w:tc>
      </w:tr>
      <w:tr w:rsidR="00740B7D" w:rsidRPr="00434232" w14:paraId="4F5FC990"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AE9BAB7" w14:textId="34A183D6" w:rsidR="00740B7D" w:rsidRPr="00434232" w:rsidRDefault="00740B7D" w:rsidP="00C86365">
            <w:pPr>
              <w:widowControl w:val="0"/>
              <w:numPr>
                <w:ilvl w:val="1"/>
                <w:numId w:val="2"/>
              </w:numPr>
              <w:tabs>
                <w:tab w:val="left" w:pos="720"/>
              </w:tabs>
              <w:suppressAutoHyphens/>
              <w:spacing w:before="40" w:after="40" w:line="240" w:lineRule="auto"/>
              <w:ind w:left="476" w:hanging="476"/>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Su P</w:t>
            </w:r>
            <w:r>
              <w:rPr>
                <w:rFonts w:ascii="Times New Roman" w:eastAsia="Times New Roman" w:hAnsi="Times New Roman" w:cs="Times New Roman"/>
                <w:color w:val="000000"/>
                <w:kern w:val="0"/>
                <w:lang w:eastAsia="en-US"/>
                <w14:ligatures w14:val="none"/>
              </w:rPr>
              <w:t>aslaugų teikim</w:t>
            </w:r>
            <w:r w:rsidRPr="00740B7D">
              <w:rPr>
                <w:rFonts w:ascii="Times New Roman" w:eastAsia="Times New Roman" w:hAnsi="Times New Roman" w:cs="Times New Roman"/>
                <w:color w:val="000000"/>
                <w:kern w:val="0"/>
                <w:lang w:eastAsia="en-US"/>
                <w14:ligatures w14:val="none"/>
              </w:rPr>
              <w:t>u susiję aplinkosauginiai kriterijai</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3AD032D" w14:textId="098F505D" w:rsidR="00740B7D" w:rsidRDefault="00740B7D" w:rsidP="00740B7D">
            <w:pPr>
              <w:widowControl w:val="0"/>
              <w:tabs>
                <w:tab w:val="left" w:pos="720"/>
              </w:tabs>
              <w:suppressAutoHyphens/>
              <w:spacing w:before="40" w:after="40" w:line="240" w:lineRule="auto"/>
              <w:jc w:val="both"/>
              <w:rPr>
                <w:rFonts w:ascii="Times New Roman" w:eastAsia="Times New Roman" w:hAnsi="Times New Roman" w:cs="Times New Roman"/>
                <w:color w:val="000000"/>
                <w:kern w:val="0"/>
                <w:lang w:eastAsia="en-US"/>
                <w14:ligatures w14:val="none"/>
              </w:rPr>
            </w:pPr>
            <w:r w:rsidRPr="00740B7D">
              <w:rPr>
                <w:rFonts w:ascii="Times New Roman" w:eastAsia="Times New Roman" w:hAnsi="Times New Roman" w:cs="Times New Roman"/>
                <w:color w:val="000000"/>
                <w:kern w:val="0"/>
                <w:lang w:eastAsia="en-US"/>
                <w14:ligatures w14:val="none"/>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punktu: Pirkimo objektas yra nematerialaus pobūdžio, nesusijęs su materialaus objekto sukūrimu, nėra numatomas reikšmingas neigiamas poveikis aplinkai, nesukuriamas taršos šaltinis ir negeneruojamos atliekos. </w:t>
            </w:r>
          </w:p>
        </w:tc>
      </w:tr>
      <w:tr w:rsidR="00C86365" w:rsidRPr="00434232" w14:paraId="7B6B2C8E" w14:textId="77777777" w:rsidTr="009F2A78">
        <w:trPr>
          <w:trHeight w:val="233"/>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DBB977A"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bookmarkStart w:id="12" w:name="_heading=h.tyjcwt"/>
            <w:bookmarkEnd w:id="12"/>
            <w:r w:rsidRPr="00434232">
              <w:rPr>
                <w:rFonts w:ascii="Times New Roman" w:eastAsia="Times New Roman" w:hAnsi="Times New Roman" w:cs="Times New Roman"/>
                <w:b/>
                <w:kern w:val="0"/>
                <w:lang w:eastAsia="en-US"/>
                <w14:ligatures w14:val="none"/>
              </w:rPr>
              <w:t>PRIEDAI</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AF2D57" w14:textId="77777777" w:rsidR="00C86365" w:rsidRPr="00434232" w:rsidRDefault="00C86365" w:rsidP="00C86365">
            <w:pPr>
              <w:widowControl w:val="0"/>
              <w:tabs>
                <w:tab w:val="left" w:pos="720"/>
              </w:tabs>
              <w:suppressAutoHyphens/>
              <w:spacing w:before="40" w:after="40" w:line="240" w:lineRule="auto"/>
              <w:rPr>
                <w:rFonts w:ascii="Times New Roman" w:eastAsia="Times New Roman" w:hAnsi="Times New Roman" w:cs="Times New Roman"/>
                <w:kern w:val="0"/>
                <w:highlight w:val="yellow"/>
                <w:lang w:eastAsia="en-US"/>
                <w14:ligatures w14:val="none"/>
              </w:rPr>
            </w:pPr>
          </w:p>
        </w:tc>
      </w:tr>
      <w:tr w:rsidR="00C86365" w:rsidRPr="00434232" w14:paraId="7547CE94"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59994E80"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 xml:space="preserve">Priedas Nr. </w:t>
            </w:r>
            <w:r w:rsidRPr="00434232">
              <w:rPr>
                <w:rFonts w:ascii="Times New Roman" w:eastAsia="Times New Roman" w:hAnsi="Times New Roman" w:cs="Times New Roman"/>
                <w:kern w:val="0"/>
                <w:lang w:eastAsia="en-US"/>
                <w14:ligatures w14:val="none"/>
              </w:rPr>
              <w:fldChar w:fldCharType="begin"/>
            </w:r>
            <w:r w:rsidRPr="00434232">
              <w:rPr>
                <w:rFonts w:ascii="Times New Roman" w:eastAsia="Times New Roman" w:hAnsi="Times New Roman" w:cs="Times New Roman"/>
                <w:kern w:val="0"/>
                <w:lang w:eastAsia="en-US"/>
                <w14:ligatures w14:val="none"/>
              </w:rPr>
              <w:instrText xml:space="preserve"> SEQ "Priedas_Nr." \* ARABIC </w:instrText>
            </w:r>
            <w:r w:rsidRPr="00434232">
              <w:rPr>
                <w:rFonts w:ascii="Times New Roman" w:eastAsia="Times New Roman" w:hAnsi="Times New Roman" w:cs="Times New Roman"/>
                <w:kern w:val="0"/>
                <w:lang w:eastAsia="en-US"/>
                <w14:ligatures w14:val="none"/>
              </w:rPr>
              <w:fldChar w:fldCharType="separate"/>
            </w:r>
            <w:r w:rsidRPr="00434232">
              <w:rPr>
                <w:rFonts w:ascii="Times New Roman" w:eastAsia="Times New Roman" w:hAnsi="Times New Roman" w:cs="Times New Roman"/>
                <w:noProof/>
                <w:kern w:val="0"/>
                <w:lang w:eastAsia="en-US"/>
                <w14:ligatures w14:val="none"/>
              </w:rPr>
              <w:t>1</w:t>
            </w:r>
            <w:r w:rsidRPr="00434232">
              <w:rPr>
                <w:rFonts w:ascii="Times New Roman" w:eastAsia="Times New Roman" w:hAnsi="Times New Roman" w:cs="Times New Roman"/>
                <w:kern w:val="0"/>
                <w:lang w:eastAsia="en-US"/>
                <w14:ligatures w14:val="none"/>
              </w:rPr>
              <w:fldChar w:fldCharType="end"/>
            </w:r>
          </w:p>
        </w:tc>
        <w:tc>
          <w:tcPr>
            <w:tcW w:w="8084" w:type="dxa"/>
            <w:gridSpan w:val="4"/>
            <w:tcBorders>
              <w:top w:val="single" w:sz="4" w:space="0" w:color="000000"/>
              <w:left w:val="single" w:sz="4" w:space="0" w:color="000000"/>
              <w:bottom w:val="single" w:sz="4" w:space="0" w:color="000000"/>
              <w:right w:val="single" w:sz="4" w:space="0" w:color="000000"/>
            </w:tcBorders>
          </w:tcPr>
          <w:p w14:paraId="69657BB5" w14:textId="37CCE565"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Techninė specifikacija</w:t>
            </w:r>
          </w:p>
        </w:tc>
      </w:tr>
      <w:tr w:rsidR="00C86365" w:rsidRPr="00434232" w14:paraId="39B7FD3E"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5ECCFF52"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Priedas Nr. 2</w:t>
            </w:r>
          </w:p>
        </w:tc>
        <w:tc>
          <w:tcPr>
            <w:tcW w:w="8084" w:type="dxa"/>
            <w:gridSpan w:val="4"/>
            <w:tcBorders>
              <w:top w:val="single" w:sz="4" w:space="0" w:color="000000"/>
              <w:left w:val="single" w:sz="4" w:space="0" w:color="000000"/>
              <w:bottom w:val="single" w:sz="4" w:space="0" w:color="000000"/>
              <w:right w:val="single" w:sz="4" w:space="0" w:color="000000"/>
            </w:tcBorders>
          </w:tcPr>
          <w:p w14:paraId="796BDADB" w14:textId="7AC6C839"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Pasiūlymas</w:t>
            </w:r>
          </w:p>
        </w:tc>
      </w:tr>
      <w:tr w:rsidR="00C86365" w:rsidRPr="00434232" w14:paraId="587F64C4"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627B0CC3"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Priedas Nr. 3</w:t>
            </w:r>
          </w:p>
        </w:tc>
        <w:tc>
          <w:tcPr>
            <w:tcW w:w="8084" w:type="dxa"/>
            <w:gridSpan w:val="4"/>
            <w:tcBorders>
              <w:top w:val="single" w:sz="4" w:space="0" w:color="000000"/>
              <w:left w:val="single" w:sz="4" w:space="0" w:color="000000"/>
              <w:bottom w:val="single" w:sz="4" w:space="0" w:color="000000"/>
              <w:right w:val="single" w:sz="4" w:space="0" w:color="000000"/>
            </w:tcBorders>
          </w:tcPr>
          <w:p w14:paraId="25A57B7E" w14:textId="652686D2"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Paslaugų perdavimo-priėmimo akto forma</w:t>
            </w:r>
          </w:p>
        </w:tc>
      </w:tr>
      <w:tr w:rsidR="00C86365" w:rsidRPr="00434232" w14:paraId="561B88DA"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2A49A4CC"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Priedas Nr. 4</w:t>
            </w:r>
          </w:p>
        </w:tc>
        <w:tc>
          <w:tcPr>
            <w:tcW w:w="8084" w:type="dxa"/>
            <w:gridSpan w:val="4"/>
            <w:tcBorders>
              <w:top w:val="single" w:sz="4" w:space="0" w:color="000000"/>
              <w:left w:val="single" w:sz="4" w:space="0" w:color="000000"/>
              <w:bottom w:val="single" w:sz="4" w:space="0" w:color="000000"/>
              <w:right w:val="single" w:sz="4" w:space="0" w:color="000000"/>
            </w:tcBorders>
          </w:tcPr>
          <w:p w14:paraId="6643E7AB" w14:textId="456B8AF6" w:rsidR="00C86365" w:rsidRPr="00434232" w:rsidRDefault="00EF18FB" w:rsidP="00C86365">
            <w:pPr>
              <w:widowControl w:val="0"/>
              <w:suppressAutoHyphens/>
              <w:spacing w:before="40" w:after="40" w:line="240" w:lineRule="auto"/>
              <w:rPr>
                <w:rFonts w:ascii="Times New Roman" w:eastAsia="Times New Roman" w:hAnsi="Times New Roman" w:cs="Times New Roman"/>
                <w:kern w:val="0"/>
                <w:lang w:eastAsia="en-US"/>
                <w14:ligatures w14:val="none"/>
              </w:rPr>
            </w:pPr>
            <w:r w:rsidRPr="00C46344">
              <w:rPr>
                <w:rFonts w:ascii="Times New Roman" w:eastAsia="Times New Roman" w:hAnsi="Times New Roman" w:cs="Times New Roman"/>
                <w:kern w:val="0"/>
                <w:lang w:eastAsia="en-US"/>
                <w14:ligatures w14:val="none"/>
              </w:rPr>
              <w:t>Susitarim</w:t>
            </w:r>
            <w:r>
              <w:rPr>
                <w:rFonts w:ascii="Times New Roman" w:eastAsia="Times New Roman" w:hAnsi="Times New Roman" w:cs="Times New Roman"/>
                <w:kern w:val="0"/>
                <w:lang w:eastAsia="en-US"/>
                <w14:ligatures w14:val="none"/>
              </w:rPr>
              <w:t>as</w:t>
            </w:r>
            <w:r w:rsidRPr="00C46344">
              <w:rPr>
                <w:rFonts w:ascii="Times New Roman" w:eastAsia="Times New Roman" w:hAnsi="Times New Roman" w:cs="Times New Roman"/>
                <w:kern w:val="0"/>
                <w:lang w:eastAsia="en-US"/>
                <w14:ligatures w14:val="none"/>
              </w:rPr>
              <w:t xml:space="preserve"> dėl asmens duomenų tvarkymo</w:t>
            </w:r>
          </w:p>
        </w:tc>
      </w:tr>
      <w:tr w:rsidR="00C86365" w:rsidRPr="00434232" w14:paraId="56227587" w14:textId="77777777" w:rsidTr="009F2A78">
        <w:trPr>
          <w:trHeight w:val="115"/>
          <w:jc w:val="center"/>
        </w:trPr>
        <w:tc>
          <w:tcPr>
            <w:tcW w:w="2116" w:type="dxa"/>
            <w:tcBorders>
              <w:top w:val="single" w:sz="4" w:space="0" w:color="000000"/>
              <w:left w:val="single" w:sz="4" w:space="0" w:color="000000"/>
              <w:bottom w:val="single" w:sz="4" w:space="0" w:color="000000"/>
              <w:right w:val="single" w:sz="4" w:space="0" w:color="000000"/>
            </w:tcBorders>
            <w:shd w:val="clear" w:color="auto" w:fill="F2F2F2"/>
          </w:tcPr>
          <w:p w14:paraId="795DE517" w14:textId="77777777" w:rsidR="00C86365" w:rsidRPr="00434232" w:rsidRDefault="00C86365" w:rsidP="00C86365">
            <w:pPr>
              <w:widowControl w:val="0"/>
              <w:numPr>
                <w:ilvl w:val="1"/>
                <w:numId w:val="2"/>
              </w:numPr>
              <w:suppressAutoHyphens/>
              <w:spacing w:before="40" w:after="40" w:line="240" w:lineRule="auto"/>
              <w:ind w:left="619" w:hanging="619"/>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kern w:val="0"/>
                <w:lang w:eastAsia="en-US"/>
                <w14:ligatures w14:val="none"/>
              </w:rPr>
              <w:t>Priedas Nr. 5</w:t>
            </w:r>
          </w:p>
        </w:tc>
        <w:tc>
          <w:tcPr>
            <w:tcW w:w="8084" w:type="dxa"/>
            <w:gridSpan w:val="4"/>
            <w:tcBorders>
              <w:top w:val="single" w:sz="4" w:space="0" w:color="000000"/>
              <w:left w:val="single" w:sz="4" w:space="0" w:color="000000"/>
              <w:bottom w:val="single" w:sz="4" w:space="0" w:color="000000"/>
              <w:right w:val="single" w:sz="4" w:space="0" w:color="000000"/>
            </w:tcBorders>
          </w:tcPr>
          <w:p w14:paraId="222A91A7" w14:textId="72130CEF" w:rsidR="00C86365" w:rsidRPr="00434232" w:rsidRDefault="00EF18FB" w:rsidP="00C86365">
            <w:pPr>
              <w:widowControl w:val="0"/>
              <w:tabs>
                <w:tab w:val="left" w:pos="3051"/>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t>Konfidencialumo pasižadėjimas</w:t>
            </w:r>
          </w:p>
        </w:tc>
      </w:tr>
      <w:tr w:rsidR="00C86365" w:rsidRPr="00434232" w14:paraId="2F3F4498" w14:textId="77777777" w:rsidTr="00183131">
        <w:trPr>
          <w:trHeight w:val="115"/>
          <w:jc w:val="center"/>
        </w:trPr>
        <w:tc>
          <w:tcPr>
            <w:tcW w:w="10200" w:type="dxa"/>
            <w:gridSpan w:val="5"/>
            <w:tcBorders>
              <w:top w:val="single" w:sz="4" w:space="0" w:color="000000"/>
              <w:left w:val="single" w:sz="4" w:space="0" w:color="000000"/>
              <w:bottom w:val="single" w:sz="4" w:space="0" w:color="000000"/>
              <w:right w:val="single" w:sz="4" w:space="0" w:color="000000"/>
            </w:tcBorders>
            <w:shd w:val="clear" w:color="auto" w:fill="F2F2F2"/>
          </w:tcPr>
          <w:p w14:paraId="31AC04C2" w14:textId="77777777" w:rsidR="00C86365" w:rsidRPr="00434232" w:rsidRDefault="00C86365" w:rsidP="00C86365">
            <w:pPr>
              <w:widowControl w:val="0"/>
              <w:numPr>
                <w:ilvl w:val="0"/>
                <w:numId w:val="2"/>
              </w:numPr>
              <w:suppressAutoHyphens/>
              <w:spacing w:before="40" w:after="40" w:line="240" w:lineRule="auto"/>
              <w:ind w:left="357" w:hanging="357"/>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ŠALIŲ JURIDINIAI ADRESAI, REKVIZITAI IR PARAŠAI</w:t>
            </w:r>
          </w:p>
        </w:tc>
      </w:tr>
      <w:tr w:rsidR="00C86365" w:rsidRPr="00434232" w14:paraId="30207A29" w14:textId="77777777" w:rsidTr="009F2A78">
        <w:trPr>
          <w:trHeight w:val="11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tcPr>
          <w:p w14:paraId="293744F3"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UŽSAKOVAS: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85CEDED" w14:textId="77777777" w:rsidR="00C86365" w:rsidRPr="00434232" w:rsidRDefault="00C86365" w:rsidP="00C86365">
            <w:pPr>
              <w:widowControl w:val="0"/>
              <w:suppressAutoHyphens/>
              <w:spacing w:after="0"/>
              <w:rPr>
                <w:rFonts w:ascii="Times New Roman" w:eastAsia="Times New Roman" w:hAnsi="Times New Roman" w:cs="Times New Roman"/>
                <w:kern w:val="0"/>
                <w:lang w:eastAsia="en-US"/>
                <w14:ligatures w14:val="none"/>
              </w:rPr>
            </w:pPr>
            <w:r w:rsidRPr="00434232">
              <w:rPr>
                <w:rFonts w:ascii="Times New Roman" w:eastAsia="Times New Roman" w:hAnsi="Times New Roman" w:cs="Times New Roman"/>
                <w:b/>
                <w:bCs/>
                <w:kern w:val="0"/>
                <w:lang w:eastAsia="en-US"/>
                <w14:ligatures w14:val="none"/>
              </w:rPr>
              <w:t>TIEKĖJAS:</w:t>
            </w:r>
          </w:p>
        </w:tc>
      </w:tr>
      <w:tr w:rsidR="00C86365" w:rsidRPr="00434232" w14:paraId="795C8701" w14:textId="77777777" w:rsidTr="009F2A78">
        <w:trPr>
          <w:trHeight w:val="115"/>
          <w:jc w:val="center"/>
        </w:trPr>
        <w:tc>
          <w:tcPr>
            <w:tcW w:w="4692"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54F652B" w14:textId="77777777" w:rsidR="00C81FCB" w:rsidRPr="00C81FCB" w:rsidRDefault="00C81FCB" w:rsidP="00C81FCB">
            <w:pPr>
              <w:widowControl w:val="0"/>
              <w:suppressAutoHyphens/>
              <w:spacing w:before="40" w:after="40" w:line="240" w:lineRule="auto"/>
              <w:rPr>
                <w:rFonts w:ascii="Times New Roman" w:eastAsia="Times New Roman" w:hAnsi="Times New Roman" w:cs="Times New Roman"/>
                <w:b/>
                <w:kern w:val="0"/>
                <w:lang w:eastAsia="en-US"/>
                <w14:ligatures w14:val="none"/>
              </w:rPr>
            </w:pPr>
            <w:r w:rsidRPr="00C81FCB">
              <w:rPr>
                <w:rFonts w:ascii="Times New Roman" w:eastAsia="Times New Roman" w:hAnsi="Times New Roman" w:cs="Times New Roman"/>
                <w:b/>
                <w:kern w:val="0"/>
                <w:lang w:eastAsia="en-US"/>
                <w14:ligatures w14:val="none"/>
              </w:rPr>
              <w:t>Valstybinė ligonių kasa</w:t>
            </w:r>
          </w:p>
          <w:p w14:paraId="68FB414C" w14:textId="41E8F438" w:rsidR="00C86365" w:rsidRPr="00434232" w:rsidRDefault="00C81FCB" w:rsidP="00C81FCB">
            <w:pPr>
              <w:widowControl w:val="0"/>
              <w:suppressAutoHyphens/>
              <w:spacing w:before="40" w:after="40" w:line="240" w:lineRule="auto"/>
              <w:rPr>
                <w:rFonts w:ascii="Times New Roman" w:eastAsia="Times New Roman" w:hAnsi="Times New Roman" w:cs="Times New Roman"/>
                <w:kern w:val="0"/>
                <w:lang w:eastAsia="en-US"/>
                <w14:ligatures w14:val="none"/>
              </w:rPr>
            </w:pPr>
            <w:r w:rsidRPr="00C81FCB">
              <w:rPr>
                <w:rFonts w:ascii="Times New Roman" w:eastAsia="Times New Roman" w:hAnsi="Times New Roman" w:cs="Times New Roman"/>
                <w:b/>
                <w:kern w:val="0"/>
                <w:lang w:eastAsia="en-US"/>
                <w14:ligatures w14:val="none"/>
              </w:rPr>
              <w:t>prie Sveikatos apsaugos ministerijos</w:t>
            </w:r>
          </w:p>
        </w:tc>
        <w:tc>
          <w:tcPr>
            <w:tcW w:w="550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A04E89D" w14:textId="6DCB70B3" w:rsidR="00C86365" w:rsidRPr="00434232" w:rsidRDefault="00D576DA" w:rsidP="00C86365">
            <w:pPr>
              <w:widowControl w:val="0"/>
              <w:tabs>
                <w:tab w:val="left" w:pos="720"/>
              </w:tabs>
              <w:suppressAutoHyphens/>
              <w:spacing w:before="40" w:after="40" w:line="240" w:lineRule="auto"/>
              <w:rPr>
                <w:rFonts w:ascii="Times New Roman" w:eastAsia="Times New Roman" w:hAnsi="Times New Roman" w:cs="Times New Roman"/>
                <w:kern w:val="0"/>
                <w:lang w:eastAsia="en-US"/>
                <w14:ligatures w14:val="none"/>
              </w:rPr>
            </w:pPr>
            <w:r>
              <w:rPr>
                <w:rFonts w:ascii="Times New Roman" w:eastAsia="Times New Roman" w:hAnsi="Times New Roman" w:cs="Times New Roman"/>
                <w:bCs/>
                <w:kern w:val="0"/>
                <w:lang w:eastAsia="en-US"/>
                <w14:ligatures w14:val="none"/>
              </w:rPr>
              <w:t>UAB „InnoForce“</w:t>
            </w:r>
          </w:p>
        </w:tc>
      </w:tr>
      <w:tr w:rsidR="00EE151E" w:rsidRPr="00EE151E" w14:paraId="4B65FEFD" w14:textId="77777777" w:rsidTr="009F2A78">
        <w:trPr>
          <w:trHeight w:val="115"/>
          <w:jc w:val="center"/>
        </w:trPr>
        <w:tc>
          <w:tcPr>
            <w:tcW w:w="3951" w:type="dxa"/>
            <w:gridSpan w:val="2"/>
            <w:tcBorders>
              <w:top w:val="single" w:sz="4" w:space="0" w:color="000000"/>
              <w:left w:val="single" w:sz="4" w:space="0" w:color="000000"/>
              <w:bottom w:val="single" w:sz="4" w:space="0" w:color="000000"/>
              <w:right w:val="single" w:sz="4" w:space="0" w:color="000000"/>
            </w:tcBorders>
            <w:shd w:val="clear" w:color="auto" w:fill="F2F2F2"/>
          </w:tcPr>
          <w:p w14:paraId="3E837B12" w14:textId="23C725B0" w:rsidR="00EE151E" w:rsidRPr="00D576DA" w:rsidRDefault="00174193" w:rsidP="00EE151E">
            <w:pPr>
              <w:widowControl w:val="0"/>
              <w:suppressAutoHyphens/>
              <w:spacing w:after="0"/>
              <w:rPr>
                <w:rFonts w:ascii="Times New Roman" w:eastAsia="Times New Roman" w:hAnsi="Times New Roman" w:cs="Times New Roman"/>
                <w:bCs/>
                <w:kern w:val="0"/>
                <w:lang w:eastAsia="en-US"/>
                <w14:ligatures w14:val="none"/>
              </w:rPr>
            </w:pPr>
            <w:bookmarkStart w:id="13" w:name="permission-for-group%3A465713869%3Aevery"/>
            <w:bookmarkEnd w:id="13"/>
            <w:r w:rsidRPr="00D576DA">
              <w:rPr>
                <w:rFonts w:ascii="Times New Roman" w:eastAsia="Times New Roman" w:hAnsi="Times New Roman" w:cs="Times New Roman"/>
                <w:bCs/>
                <w:kern w:val="0"/>
                <w:lang w:eastAsia="en-US"/>
                <w14:ligatures w14:val="none"/>
              </w:rPr>
              <w:t>Direktoriaus pavaduotoja, laikinai vykdanti direktoriaus funkcijas,</w:t>
            </w:r>
          </w:p>
          <w:p w14:paraId="6DB42580" w14:textId="20E526E8" w:rsidR="00C86365" w:rsidRPr="00D576DA" w:rsidRDefault="00174193" w:rsidP="00174193">
            <w:pPr>
              <w:widowControl w:val="0"/>
              <w:suppressAutoHyphens/>
              <w:spacing w:after="0"/>
              <w:rPr>
                <w:rFonts w:ascii="Times New Roman" w:eastAsia="Times New Roman" w:hAnsi="Times New Roman" w:cs="Times New Roman"/>
                <w:kern w:val="0"/>
                <w:lang w:eastAsia="en-US"/>
                <w14:ligatures w14:val="none"/>
              </w:rPr>
            </w:pPr>
            <w:r w:rsidRPr="00D576DA">
              <w:rPr>
                <w:rFonts w:ascii="Times New Roman" w:eastAsia="Times New Roman" w:hAnsi="Times New Roman" w:cs="Times New Roman"/>
                <w:bCs/>
                <w:kern w:val="0"/>
                <w:lang w:eastAsia="en-US"/>
                <w14:ligatures w14:val="none"/>
              </w:rPr>
              <w:t>Tatjana Golubajeva</w:t>
            </w:r>
          </w:p>
        </w:tc>
        <w:tc>
          <w:tcPr>
            <w:tcW w:w="7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0F8E52" w14:textId="77777777" w:rsidR="00C86365" w:rsidRPr="00D576DA" w:rsidRDefault="00C86365" w:rsidP="00C86365">
            <w:pPr>
              <w:widowControl w:val="0"/>
              <w:suppressAutoHyphens/>
              <w:spacing w:after="0"/>
              <w:jc w:val="center"/>
              <w:rPr>
                <w:rFonts w:ascii="Times New Roman" w:eastAsia="Times New Roman" w:hAnsi="Times New Roman" w:cs="Times New Roman"/>
                <w:kern w:val="0"/>
                <w:lang w:eastAsia="en-US"/>
                <w14:ligatures w14:val="none"/>
              </w:rPr>
            </w:pPr>
            <w:bookmarkStart w:id="14" w:name="permission-for-group%3A769655965%3Aevery"/>
            <w:bookmarkEnd w:id="14"/>
          </w:p>
        </w:tc>
        <w:tc>
          <w:tcPr>
            <w:tcW w:w="4486" w:type="dxa"/>
            <w:tcBorders>
              <w:top w:val="single" w:sz="4" w:space="0" w:color="000000"/>
              <w:left w:val="single" w:sz="4" w:space="0" w:color="000000"/>
              <w:bottom w:val="single" w:sz="4" w:space="0" w:color="000000"/>
              <w:right w:val="single" w:sz="4" w:space="0" w:color="000000"/>
            </w:tcBorders>
            <w:shd w:val="clear" w:color="auto" w:fill="F2F2F2"/>
          </w:tcPr>
          <w:p w14:paraId="0F925367" w14:textId="24AA8064" w:rsidR="00D576DA" w:rsidRPr="00D576DA" w:rsidRDefault="00590199" w:rsidP="00D576DA">
            <w:pPr>
              <w:widowControl w:val="0"/>
              <w:suppressAutoHyphens/>
              <w:spacing w:after="0"/>
              <w:rPr>
                <w:rFonts w:ascii="Times New Roman" w:eastAsia="Times New Roman" w:hAnsi="Times New Roman" w:cs="Times New Roman"/>
                <w:bCs/>
                <w:kern w:val="0"/>
                <w:lang w:eastAsia="en-US"/>
                <w14:ligatures w14:val="none"/>
              </w:rPr>
            </w:pPr>
            <w:bookmarkStart w:id="15" w:name="permission-for-group%3A427576972%3Aevery"/>
            <w:bookmarkEnd w:id="15"/>
            <w:r>
              <w:rPr>
                <w:rFonts w:ascii="Times New Roman" w:eastAsia="Times New Roman" w:hAnsi="Times New Roman" w:cs="Times New Roman"/>
                <w:bCs/>
                <w:kern w:val="0"/>
                <w:lang w:eastAsia="en-US"/>
                <w14:ligatures w14:val="none"/>
              </w:rPr>
              <w:t>Generalinis d</w:t>
            </w:r>
            <w:r w:rsidR="00D576DA" w:rsidRPr="00D576DA">
              <w:rPr>
                <w:rFonts w:ascii="Times New Roman" w:eastAsia="Times New Roman" w:hAnsi="Times New Roman" w:cs="Times New Roman"/>
                <w:bCs/>
                <w:kern w:val="0"/>
                <w:lang w:eastAsia="en-US"/>
                <w14:ligatures w14:val="none"/>
              </w:rPr>
              <w:t xml:space="preserve">irektorius </w:t>
            </w:r>
          </w:p>
          <w:p w14:paraId="317FBE71" w14:textId="4C7A6C1C" w:rsidR="00C86365" w:rsidRPr="00D576DA" w:rsidRDefault="00D576DA" w:rsidP="00D576DA">
            <w:pPr>
              <w:widowControl w:val="0"/>
              <w:suppressAutoHyphens/>
              <w:spacing w:after="0"/>
              <w:rPr>
                <w:rFonts w:ascii="Times New Roman" w:eastAsia="Times New Roman" w:hAnsi="Times New Roman" w:cs="Times New Roman"/>
                <w:kern w:val="0"/>
                <w:lang w:eastAsia="en-US"/>
                <w14:ligatures w14:val="none"/>
              </w:rPr>
            </w:pPr>
            <w:r w:rsidRPr="00D576DA">
              <w:rPr>
                <w:rFonts w:ascii="Times New Roman" w:eastAsia="Times New Roman" w:hAnsi="Times New Roman" w:cs="Times New Roman"/>
                <w:bCs/>
                <w:kern w:val="0"/>
                <w:lang w:eastAsia="en-US"/>
                <w14:ligatures w14:val="none"/>
              </w:rPr>
              <w:t>Mindaugas Mincė</w:t>
            </w:r>
          </w:p>
        </w:tc>
        <w:tc>
          <w:tcPr>
            <w:tcW w:w="10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B9B51E" w14:textId="77777777" w:rsidR="00C86365" w:rsidRPr="00EE151E" w:rsidRDefault="00C86365" w:rsidP="00C86365">
            <w:pPr>
              <w:widowControl w:val="0"/>
              <w:suppressAutoHyphens/>
              <w:spacing w:after="0"/>
              <w:jc w:val="center"/>
              <w:rPr>
                <w:rFonts w:ascii="Times New Roman" w:eastAsia="Times New Roman" w:hAnsi="Times New Roman" w:cs="Times New Roman"/>
                <w:color w:val="0070C0"/>
                <w:kern w:val="0"/>
                <w:lang w:eastAsia="en-US"/>
                <w14:ligatures w14:val="none"/>
              </w:rPr>
            </w:pPr>
            <w:bookmarkStart w:id="16" w:name="permission-for-group%3A1782275707%3Aever"/>
            <w:bookmarkEnd w:id="16"/>
          </w:p>
        </w:tc>
      </w:tr>
    </w:tbl>
    <w:p w14:paraId="22F40781" w14:textId="77777777" w:rsidR="00C86365" w:rsidRPr="00EE151E" w:rsidRDefault="00C86365" w:rsidP="00C86365">
      <w:pPr>
        <w:suppressAutoHyphens/>
        <w:spacing w:after="0"/>
        <w:ind w:firstLine="1247"/>
        <w:rPr>
          <w:rFonts w:ascii="Times New Roman" w:eastAsia="Times New Roman" w:hAnsi="Times New Roman" w:cs="Times New Roman"/>
          <w:color w:val="0070C0"/>
          <w:kern w:val="0"/>
          <w:lang w:eastAsia="en-US"/>
          <w14:ligatures w14:val="none"/>
        </w:rPr>
      </w:pPr>
    </w:p>
    <w:sectPr w:rsidR="00C86365" w:rsidRPr="00EE151E" w:rsidSect="00F350A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B5F46" w14:textId="77777777" w:rsidR="00A62CCB" w:rsidRDefault="00A62CCB" w:rsidP="00C86365">
      <w:pPr>
        <w:spacing w:after="0" w:line="240" w:lineRule="auto"/>
      </w:pPr>
      <w:r>
        <w:separator/>
      </w:r>
    </w:p>
  </w:endnote>
  <w:endnote w:type="continuationSeparator" w:id="0">
    <w:p w14:paraId="48B60E10" w14:textId="77777777" w:rsidR="00A62CCB" w:rsidRDefault="00A62CCB" w:rsidP="00C8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10484" w14:textId="77777777" w:rsidR="00A62CCB" w:rsidRDefault="00A62CCB" w:rsidP="00C86365">
      <w:pPr>
        <w:spacing w:after="0" w:line="240" w:lineRule="auto"/>
      </w:pPr>
      <w:r>
        <w:separator/>
      </w:r>
    </w:p>
  </w:footnote>
  <w:footnote w:type="continuationSeparator" w:id="0">
    <w:p w14:paraId="32AE4810" w14:textId="77777777" w:rsidR="00A62CCB" w:rsidRDefault="00A62CCB" w:rsidP="00C86365">
      <w:pPr>
        <w:spacing w:after="0" w:line="240" w:lineRule="auto"/>
      </w:pPr>
      <w:r>
        <w:continuationSeparator/>
      </w:r>
    </w:p>
  </w:footnote>
  <w:footnote w:id="1">
    <w:p w14:paraId="1DA47ACF" w14:textId="77777777" w:rsidR="00C86365" w:rsidRPr="0031158E" w:rsidRDefault="00C86365" w:rsidP="0031158E">
      <w:pPr>
        <w:pStyle w:val="FootnoteText"/>
        <w:jc w:val="both"/>
      </w:pPr>
      <w:r w:rsidRPr="007A6D39">
        <w:rPr>
          <w:rStyle w:val="FootnoteReference"/>
        </w:rPr>
        <w:footnoteRef/>
      </w:r>
      <w:r w:rsidRPr="007A6D39">
        <w:t xml:space="preserve"> </w:t>
      </w:r>
      <w:r w:rsidRPr="0031158E">
        <w:t xml:space="preserve">dokumentas, kuris yra sudėtinė ir neatskiriama Sutarties dalis, nustatanti standartines Sutarties nuostatas bei standartines Užsakovo ir Tiekėjo teises, pareigas bei atsakomybę.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A081E28" w14:textId="77777777" w:rsidR="00FA4974" w:rsidRPr="00F350AC" w:rsidRDefault="00E96614"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7</w:t>
        </w:r>
        <w:r w:rsidRPr="00F350AC">
          <w:rPr>
            <w:rFonts w:cs="Tahoma"/>
            <w:bCs/>
          </w:rPr>
          <w:fldChar w:fldCharType="end"/>
        </w:r>
      </w:p>
    </w:sdtContent>
  </w:sdt>
  <w:p w14:paraId="3479BEE5" w14:textId="77777777" w:rsidR="00FA4974" w:rsidRPr="00F350AC" w:rsidRDefault="00FA4974">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2AAEA14C"/>
    <w:name w:val="WWNum6"/>
    <w:lvl w:ilvl="0">
      <w:start w:val="1"/>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426"/>
        </w:tabs>
        <w:ind w:left="720"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14C2BC26"/>
    <w:name w:val="WWNum7"/>
    <w:lvl w:ilvl="0">
      <w:start w:val="5"/>
      <w:numFmt w:val="decimal"/>
      <w:lvlText w:val="%1."/>
      <w:lvlJc w:val="left"/>
      <w:pPr>
        <w:tabs>
          <w:tab w:val="num" w:pos="0"/>
        </w:tabs>
        <w:ind w:left="360" w:hanging="360"/>
      </w:pPr>
      <w:rPr>
        <w:rFonts w:ascii="Times New Roman" w:hAnsi="Times New Roman" w:cs="Times New Roman" w:hint="default"/>
        <w:b/>
        <w:sz w:val="22"/>
      </w:rPr>
    </w:lvl>
    <w:lvl w:ilvl="1">
      <w:start w:val="1"/>
      <w:numFmt w:val="decimal"/>
      <w:lvlText w:val="%1.%2."/>
      <w:lvlJc w:val="left"/>
      <w:pPr>
        <w:tabs>
          <w:tab w:val="num" w:pos="0"/>
        </w:tabs>
        <w:ind w:left="1069" w:hanging="360"/>
      </w:pPr>
      <w:rPr>
        <w:rFonts w:ascii="Times New Roman" w:eastAsia="Times New Roman" w:hAnsi="Times New Roman" w:cs="Times New Roman" w:hint="default"/>
        <w:b w:val="0"/>
        <w:sz w:val="22"/>
        <w:szCs w:val="18"/>
      </w:rPr>
    </w:lvl>
    <w:lvl w:ilvl="2">
      <w:start w:val="1"/>
      <w:numFmt w:val="decimal"/>
      <w:lvlText w:val="%1.%2.%3."/>
      <w:lvlJc w:val="left"/>
      <w:pPr>
        <w:tabs>
          <w:tab w:val="num" w:pos="0"/>
        </w:tabs>
        <w:ind w:left="1146" w:hanging="720"/>
      </w:pPr>
      <w:rPr>
        <w:rFonts w:ascii="Times New Roman" w:hAnsi="Times New Roman" w:cs="Times New Roman" w:hint="default"/>
        <w:sz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42D05843"/>
    <w:multiLevelType w:val="hybridMultilevel"/>
    <w:tmpl w:val="768EC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7205">
    <w:abstractNumId w:val="0"/>
  </w:num>
  <w:num w:numId="2" w16cid:durableId="90396153">
    <w:abstractNumId w:val="1"/>
  </w:num>
  <w:num w:numId="3" w16cid:durableId="2129277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0"/>
    <w:rsid w:val="00004165"/>
    <w:rsid w:val="00013834"/>
    <w:rsid w:val="0004103D"/>
    <w:rsid w:val="00041538"/>
    <w:rsid w:val="00063104"/>
    <w:rsid w:val="00083C3C"/>
    <w:rsid w:val="000B0878"/>
    <w:rsid w:val="000B0A00"/>
    <w:rsid w:val="000B257E"/>
    <w:rsid w:val="000E05BF"/>
    <w:rsid w:val="000E7E38"/>
    <w:rsid w:val="001073BE"/>
    <w:rsid w:val="00143FE6"/>
    <w:rsid w:val="00150AB5"/>
    <w:rsid w:val="001712BA"/>
    <w:rsid w:val="00171DCB"/>
    <w:rsid w:val="00174193"/>
    <w:rsid w:val="00180310"/>
    <w:rsid w:val="001F251C"/>
    <w:rsid w:val="002E04DA"/>
    <w:rsid w:val="002F71E3"/>
    <w:rsid w:val="003047C4"/>
    <w:rsid w:val="0031158E"/>
    <w:rsid w:val="00330B7B"/>
    <w:rsid w:val="003471D1"/>
    <w:rsid w:val="00392955"/>
    <w:rsid w:val="00397514"/>
    <w:rsid w:val="003B592C"/>
    <w:rsid w:val="003D2059"/>
    <w:rsid w:val="003D69E2"/>
    <w:rsid w:val="00405208"/>
    <w:rsid w:val="00423D30"/>
    <w:rsid w:val="00434232"/>
    <w:rsid w:val="004A15FA"/>
    <w:rsid w:val="00546F9A"/>
    <w:rsid w:val="0055669B"/>
    <w:rsid w:val="00576D9F"/>
    <w:rsid w:val="0058633D"/>
    <w:rsid w:val="00590199"/>
    <w:rsid w:val="00596A7F"/>
    <w:rsid w:val="005F18A5"/>
    <w:rsid w:val="005F5677"/>
    <w:rsid w:val="006068D7"/>
    <w:rsid w:val="00617415"/>
    <w:rsid w:val="00644F61"/>
    <w:rsid w:val="006A6795"/>
    <w:rsid w:val="006D2748"/>
    <w:rsid w:val="00740B7D"/>
    <w:rsid w:val="00770CF9"/>
    <w:rsid w:val="0077529B"/>
    <w:rsid w:val="00790E10"/>
    <w:rsid w:val="007D2287"/>
    <w:rsid w:val="007D5C38"/>
    <w:rsid w:val="007E1667"/>
    <w:rsid w:val="00843FBF"/>
    <w:rsid w:val="00882A2E"/>
    <w:rsid w:val="0089018E"/>
    <w:rsid w:val="008E6F28"/>
    <w:rsid w:val="009468E7"/>
    <w:rsid w:val="009634E4"/>
    <w:rsid w:val="00994EE6"/>
    <w:rsid w:val="009B6B51"/>
    <w:rsid w:val="009F2A78"/>
    <w:rsid w:val="00A06E6F"/>
    <w:rsid w:val="00A07699"/>
    <w:rsid w:val="00A13F98"/>
    <w:rsid w:val="00A37C9E"/>
    <w:rsid w:val="00A51446"/>
    <w:rsid w:val="00A527B9"/>
    <w:rsid w:val="00A54A9B"/>
    <w:rsid w:val="00A62CCB"/>
    <w:rsid w:val="00A8529F"/>
    <w:rsid w:val="00A86C1D"/>
    <w:rsid w:val="00AA718C"/>
    <w:rsid w:val="00B41C73"/>
    <w:rsid w:val="00B514AB"/>
    <w:rsid w:val="00B60169"/>
    <w:rsid w:val="00B97E3A"/>
    <w:rsid w:val="00C014AB"/>
    <w:rsid w:val="00C23E3B"/>
    <w:rsid w:val="00C46344"/>
    <w:rsid w:val="00C4798E"/>
    <w:rsid w:val="00C53AC3"/>
    <w:rsid w:val="00C81FCB"/>
    <w:rsid w:val="00C86365"/>
    <w:rsid w:val="00D24976"/>
    <w:rsid w:val="00D4252F"/>
    <w:rsid w:val="00D53857"/>
    <w:rsid w:val="00D576DA"/>
    <w:rsid w:val="00D81FD4"/>
    <w:rsid w:val="00DC2225"/>
    <w:rsid w:val="00DF6B9F"/>
    <w:rsid w:val="00E04E0B"/>
    <w:rsid w:val="00E515A3"/>
    <w:rsid w:val="00E54DA9"/>
    <w:rsid w:val="00E75B40"/>
    <w:rsid w:val="00E96614"/>
    <w:rsid w:val="00EA659D"/>
    <w:rsid w:val="00EC0723"/>
    <w:rsid w:val="00EC7112"/>
    <w:rsid w:val="00EC7E49"/>
    <w:rsid w:val="00ED0133"/>
    <w:rsid w:val="00ED1F1C"/>
    <w:rsid w:val="00EE151E"/>
    <w:rsid w:val="00EE2F36"/>
    <w:rsid w:val="00EE548C"/>
    <w:rsid w:val="00EF18FB"/>
    <w:rsid w:val="00F145F8"/>
    <w:rsid w:val="00F1790F"/>
    <w:rsid w:val="00F26170"/>
    <w:rsid w:val="00F308AC"/>
    <w:rsid w:val="00FA4974"/>
    <w:rsid w:val="00FA6640"/>
    <w:rsid w:val="00FD382E"/>
    <w:rsid w:val="00FD7E2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35E7"/>
  <w15:chartTrackingRefBased/>
  <w15:docId w15:val="{36A4509B-18B5-45AE-A7E0-18320D46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3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6365"/>
  </w:style>
  <w:style w:type="character" w:styleId="FootnoteReference">
    <w:name w:val="footnote reference"/>
    <w:basedOn w:val="DefaultParagraphFont"/>
    <w:uiPriority w:val="99"/>
    <w:rsid w:val="00C86365"/>
    <w:rPr>
      <w:vertAlign w:val="superscript"/>
    </w:rPr>
  </w:style>
  <w:style w:type="paragraph" w:styleId="FootnoteText">
    <w:name w:val="footnote text"/>
    <w:basedOn w:val="Normal"/>
    <w:link w:val="FootnoteTextChar"/>
    <w:uiPriority w:val="99"/>
    <w:rsid w:val="00C86365"/>
    <w:pPr>
      <w:suppressAutoHyphens/>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C86365"/>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unhideWhenUsed/>
    <w:rsid w:val="00C863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365"/>
  </w:style>
  <w:style w:type="character" w:styleId="Hyperlink">
    <w:name w:val="Hyperlink"/>
    <w:basedOn w:val="DefaultParagraphFont"/>
    <w:uiPriority w:val="99"/>
    <w:unhideWhenUsed/>
    <w:rsid w:val="00C86365"/>
    <w:rPr>
      <w:color w:val="0000FF"/>
      <w:u w:val="single"/>
    </w:rPr>
  </w:style>
  <w:style w:type="character" w:styleId="UnresolvedMention">
    <w:name w:val="Unresolved Mention"/>
    <w:basedOn w:val="DefaultParagraphFont"/>
    <w:uiPriority w:val="99"/>
    <w:semiHidden/>
    <w:unhideWhenUsed/>
    <w:rsid w:val="00C86365"/>
    <w:rPr>
      <w:color w:val="605E5C"/>
      <w:shd w:val="clear" w:color="auto" w:fill="E1DFDD"/>
    </w:rPr>
  </w:style>
  <w:style w:type="character" w:styleId="PlaceholderText">
    <w:name w:val="Placeholder Text"/>
    <w:basedOn w:val="DefaultParagraphFont"/>
    <w:uiPriority w:val="99"/>
    <w:rsid w:val="00EE2F36"/>
    <w:rPr>
      <w:rFonts w:cs="Times New Roman"/>
      <w:color w:val="808080"/>
    </w:rPr>
  </w:style>
  <w:style w:type="character" w:styleId="FollowedHyperlink">
    <w:name w:val="FollowedHyperlink"/>
    <w:basedOn w:val="DefaultParagraphFont"/>
    <w:uiPriority w:val="99"/>
    <w:semiHidden/>
    <w:unhideWhenUsed/>
    <w:rsid w:val="00A86C1D"/>
    <w:rPr>
      <w:color w:val="954F72" w:themeColor="followedHyperlink"/>
      <w:u w:val="single"/>
    </w:rPr>
  </w:style>
  <w:style w:type="paragraph" w:styleId="ListParagraph">
    <w:name w:val="List Paragraph"/>
    <w:basedOn w:val="Normal"/>
    <w:uiPriority w:val="34"/>
    <w:qFormat/>
    <w:rsid w:val="00C23E3B"/>
    <w:pPr>
      <w:ind w:left="720"/>
      <w:contextualSpacing/>
    </w:pPr>
  </w:style>
  <w:style w:type="paragraph" w:customStyle="1" w:styleId="elementtoproof">
    <w:name w:val="elementtoproof"/>
    <w:basedOn w:val="Normal"/>
    <w:rsid w:val="0077529B"/>
    <w:pPr>
      <w:spacing w:after="0" w:line="240" w:lineRule="auto"/>
    </w:pPr>
    <w:rPr>
      <w:rFonts w:ascii="Calibri" w:eastAsiaTheme="minorHAnsi" w:hAnsi="Calibri" w:cs="Calibri"/>
      <w:kern w:val="0"/>
      <w:lang w:eastAsia="lt-LT"/>
      <w14:ligatures w14:val="none"/>
    </w:rPr>
  </w:style>
  <w:style w:type="paragraph" w:styleId="Revision">
    <w:name w:val="Revision"/>
    <w:hidden/>
    <w:uiPriority w:val="99"/>
    <w:semiHidden/>
    <w:rsid w:val="00B60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3725">
      <w:bodyDiv w:val="1"/>
      <w:marLeft w:val="0"/>
      <w:marRight w:val="0"/>
      <w:marTop w:val="0"/>
      <w:marBottom w:val="0"/>
      <w:divBdr>
        <w:top w:val="none" w:sz="0" w:space="0" w:color="auto"/>
        <w:left w:val="none" w:sz="0" w:space="0" w:color="auto"/>
        <w:bottom w:val="none" w:sz="0" w:space="0" w:color="auto"/>
        <w:right w:val="none" w:sz="0" w:space="0" w:color="auto"/>
      </w:divBdr>
    </w:div>
    <w:div w:id="20853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statistiniu-rodikliu-analize?indicator=S7R2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ndaugas.mince@innoforcegroup.com" TargetMode="External"/><Relationship Id="rId4" Type="http://schemas.openxmlformats.org/officeDocument/2006/relationships/settings" Target="settings.xml"/><Relationship Id="rId9" Type="http://schemas.openxmlformats.org/officeDocument/2006/relationships/hyperlink" Target="mailto:info@innoforcegroup.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09A17AC1F340A581391C9BF848D485"/>
        <w:category>
          <w:name w:val="Bendrosios nuostatos"/>
          <w:gallery w:val="placeholder"/>
        </w:category>
        <w:types>
          <w:type w:val="bbPlcHdr"/>
        </w:types>
        <w:behaviors>
          <w:behavior w:val="content"/>
        </w:behaviors>
        <w:guid w:val="{EEEFE3C2-CFC4-400F-B7A4-2F069768BE2B}"/>
      </w:docPartPr>
      <w:docPartBody>
        <w:p w:rsidR="0098238D" w:rsidRDefault="00260865" w:rsidP="00260865">
          <w:pPr>
            <w:pStyle w:val="DC09A17AC1F340A581391C9BF848D485"/>
          </w:pPr>
          <w:r w:rsidRPr="005A0F69">
            <w:rPr>
              <w:rStyle w:val="PlaceholderText"/>
            </w:rPr>
            <w:t>Choose an item.</w:t>
          </w:r>
        </w:p>
      </w:docPartBody>
    </w:docPart>
    <w:docPart>
      <w:docPartPr>
        <w:name w:val="270E1EC81E3C42679B10296782E6BB11"/>
        <w:category>
          <w:name w:val="Bendrosios nuostatos"/>
          <w:gallery w:val="placeholder"/>
        </w:category>
        <w:types>
          <w:type w:val="bbPlcHdr"/>
        </w:types>
        <w:behaviors>
          <w:behavior w:val="content"/>
        </w:behaviors>
        <w:guid w:val="{3B6B9380-C07F-47BD-AF47-D1DB1EFCA2D3}"/>
      </w:docPartPr>
      <w:docPartBody>
        <w:p w:rsidR="0098238D" w:rsidRDefault="00260865" w:rsidP="00260865">
          <w:pPr>
            <w:pStyle w:val="270E1EC81E3C42679B10296782E6BB11"/>
          </w:pPr>
          <w:r w:rsidRPr="005C3341">
            <w:rPr>
              <w:rFonts w:cs="Tahoma"/>
              <w:shd w:val="clear" w:color="auto" w:fill="D9D9D9"/>
            </w:rPr>
            <w:t>[Pasirinkite]</w:t>
          </w:r>
        </w:p>
      </w:docPartBody>
    </w:docPart>
    <w:docPart>
      <w:docPartPr>
        <w:name w:val="578488D9F67B4ED5BEE9DEFC05C55869"/>
        <w:category>
          <w:name w:val="Bendrosios nuostatos"/>
          <w:gallery w:val="placeholder"/>
        </w:category>
        <w:types>
          <w:type w:val="bbPlcHdr"/>
        </w:types>
        <w:behaviors>
          <w:behavior w:val="content"/>
        </w:behaviors>
        <w:guid w:val="{564A548E-7384-4663-B162-6EE50C270C08}"/>
      </w:docPartPr>
      <w:docPartBody>
        <w:p w:rsidR="0098238D" w:rsidRDefault="00260865" w:rsidP="00260865">
          <w:pPr>
            <w:pStyle w:val="578488D9F67B4ED5BEE9DEFC05C55869"/>
          </w:pPr>
          <w:r w:rsidRPr="00322527">
            <w:rPr>
              <w:rStyle w:val="PlaceholderText"/>
              <w:color w:val="000000" w:themeColor="text1"/>
            </w:rPr>
            <w:t>Choose an item.</w:t>
          </w:r>
        </w:p>
      </w:docPartBody>
    </w:docPart>
    <w:docPart>
      <w:docPartPr>
        <w:name w:val="C64E03EDC08548668C4344B194C27B55"/>
        <w:category>
          <w:name w:val="Bendrosios nuostatos"/>
          <w:gallery w:val="placeholder"/>
        </w:category>
        <w:types>
          <w:type w:val="bbPlcHdr"/>
        </w:types>
        <w:behaviors>
          <w:behavior w:val="content"/>
        </w:behaviors>
        <w:guid w:val="{C82635D8-05CB-4169-8EBB-AB0EB8E5024E}"/>
      </w:docPartPr>
      <w:docPartBody>
        <w:p w:rsidR="0098238D" w:rsidRDefault="00260865" w:rsidP="00260865">
          <w:pPr>
            <w:pStyle w:val="C64E03EDC08548668C4344B194C27B55"/>
          </w:pPr>
          <w:r w:rsidRPr="00322527">
            <w:rPr>
              <w:rStyle w:val="PlaceholderText"/>
              <w:color w:val="000000" w:themeColor="text1"/>
            </w:rPr>
            <w:t>Choose an item.</w:t>
          </w:r>
        </w:p>
      </w:docPartBody>
    </w:docPart>
    <w:docPart>
      <w:docPartPr>
        <w:name w:val="EF9639F7A22F4F8087E3AC80C4A1178E"/>
        <w:category>
          <w:name w:val="Bendrosios nuostatos"/>
          <w:gallery w:val="placeholder"/>
        </w:category>
        <w:types>
          <w:type w:val="bbPlcHdr"/>
        </w:types>
        <w:behaviors>
          <w:behavior w:val="content"/>
        </w:behaviors>
        <w:guid w:val="{EA73C748-15F8-48E4-8DF6-D117C2F17E47}"/>
      </w:docPartPr>
      <w:docPartBody>
        <w:p w:rsidR="0098238D" w:rsidRDefault="00260865" w:rsidP="00260865">
          <w:pPr>
            <w:pStyle w:val="EF9639F7A22F4F8087E3AC80C4A1178E"/>
          </w:pPr>
          <w:r w:rsidRPr="009B1D7F">
            <w:rPr>
              <w:rFonts w:cs="Tahoma"/>
            </w:rPr>
            <w:t>Choose an item.</w:t>
          </w:r>
        </w:p>
      </w:docPartBody>
    </w:docPart>
    <w:docPart>
      <w:docPartPr>
        <w:name w:val="0944F3908DA6496D94FBDD7887D557E3"/>
        <w:category>
          <w:name w:val="Bendrosios nuostatos"/>
          <w:gallery w:val="placeholder"/>
        </w:category>
        <w:types>
          <w:type w:val="bbPlcHdr"/>
        </w:types>
        <w:behaviors>
          <w:behavior w:val="content"/>
        </w:behaviors>
        <w:guid w:val="{D940B032-5FEE-4EBA-8C42-BB5EA1A24963}"/>
      </w:docPartPr>
      <w:docPartBody>
        <w:p w:rsidR="0098238D" w:rsidRDefault="00260865" w:rsidP="00260865">
          <w:pPr>
            <w:pStyle w:val="0944F3908DA6496D94FBDD7887D557E3"/>
          </w:pPr>
          <w:r w:rsidRPr="00A63AA6">
            <w:rPr>
              <w:rFonts w:cs="Tahoma"/>
            </w:rPr>
            <w:t>Choose an item.</w:t>
          </w:r>
        </w:p>
      </w:docPartBody>
    </w:docPart>
    <w:docPart>
      <w:docPartPr>
        <w:name w:val="CAC2243B116445B0BA8641A88F76BB38"/>
        <w:category>
          <w:name w:val="Bendrosios nuostatos"/>
          <w:gallery w:val="placeholder"/>
        </w:category>
        <w:types>
          <w:type w:val="bbPlcHdr"/>
        </w:types>
        <w:behaviors>
          <w:behavior w:val="content"/>
        </w:behaviors>
        <w:guid w:val="{80048248-63BE-48D9-8ED7-6B1F7E1AF8EC}"/>
      </w:docPartPr>
      <w:docPartBody>
        <w:p w:rsidR="0098238D" w:rsidRDefault="00260865" w:rsidP="00260865">
          <w:pPr>
            <w:pStyle w:val="CAC2243B116445B0BA8641A88F76BB38"/>
          </w:pPr>
          <w:r w:rsidRPr="005023B2">
            <w:rPr>
              <w:rStyle w:val="PlaceholderText"/>
            </w:rPr>
            <w:t>Choose an item.</w:t>
          </w:r>
        </w:p>
      </w:docPartBody>
    </w:docPart>
    <w:docPart>
      <w:docPartPr>
        <w:name w:val="B974F574C17A40CBA5E46049FEEDA137"/>
        <w:category>
          <w:name w:val="Bendrosios nuostatos"/>
          <w:gallery w:val="placeholder"/>
        </w:category>
        <w:types>
          <w:type w:val="bbPlcHdr"/>
        </w:types>
        <w:behaviors>
          <w:behavior w:val="content"/>
        </w:behaviors>
        <w:guid w:val="{514F0C4E-A96C-4758-88F2-18907DC71FEC}"/>
      </w:docPartPr>
      <w:docPartBody>
        <w:p w:rsidR="0098238D" w:rsidRDefault="00260865" w:rsidP="00260865">
          <w:pPr>
            <w:pStyle w:val="B974F574C17A40CBA5E46049FEEDA137"/>
          </w:pPr>
          <w:r w:rsidRPr="005023B2">
            <w:rPr>
              <w:rStyle w:val="PlaceholderText"/>
            </w:rPr>
            <w:t>Choose an item.</w:t>
          </w:r>
        </w:p>
      </w:docPartBody>
    </w:docPart>
    <w:docPart>
      <w:docPartPr>
        <w:name w:val="A8060B2CC6D747AFA7B0EEA7B25B05FA"/>
        <w:category>
          <w:name w:val="Bendrosios nuostatos"/>
          <w:gallery w:val="placeholder"/>
        </w:category>
        <w:types>
          <w:type w:val="bbPlcHdr"/>
        </w:types>
        <w:behaviors>
          <w:behavior w:val="content"/>
        </w:behaviors>
        <w:guid w:val="{0830AD9B-F757-406F-9D27-AA8695A3252D}"/>
      </w:docPartPr>
      <w:docPartBody>
        <w:p w:rsidR="0098238D" w:rsidRDefault="00260865" w:rsidP="00260865">
          <w:pPr>
            <w:pStyle w:val="A8060B2CC6D747AFA7B0EEA7B25B05FA"/>
          </w:pPr>
          <w:r w:rsidRPr="00D31866">
            <w:rPr>
              <w:rStyle w:val="PlaceholderText"/>
            </w:rPr>
            <w:t>Choose an item.</w:t>
          </w:r>
        </w:p>
      </w:docPartBody>
    </w:docPart>
    <w:docPart>
      <w:docPartPr>
        <w:name w:val="821885D1BF0D45DA85D5E932E337FA35"/>
        <w:category>
          <w:name w:val="Bendrosios nuostatos"/>
          <w:gallery w:val="placeholder"/>
        </w:category>
        <w:types>
          <w:type w:val="bbPlcHdr"/>
        </w:types>
        <w:behaviors>
          <w:behavior w:val="content"/>
        </w:behaviors>
        <w:guid w:val="{8055CADC-E7E4-49C9-9817-5B49EAC6D191}"/>
      </w:docPartPr>
      <w:docPartBody>
        <w:p w:rsidR="002F51E2" w:rsidRDefault="00E80D56" w:rsidP="00E80D56">
          <w:pPr>
            <w:pStyle w:val="821885D1BF0D45DA85D5E932E337FA35"/>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65"/>
    <w:rsid w:val="001B3409"/>
    <w:rsid w:val="00260865"/>
    <w:rsid w:val="00277175"/>
    <w:rsid w:val="002D0AC7"/>
    <w:rsid w:val="002F51E2"/>
    <w:rsid w:val="00307C7E"/>
    <w:rsid w:val="0037642B"/>
    <w:rsid w:val="006633F6"/>
    <w:rsid w:val="00836488"/>
    <w:rsid w:val="0098238D"/>
    <w:rsid w:val="009E7CF4"/>
    <w:rsid w:val="00E80D56"/>
    <w:rsid w:val="00F670CB"/>
    <w:rsid w:val="00FA494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0D56"/>
    <w:rPr>
      <w:rFonts w:cs="Times New Roman"/>
      <w:color w:val="808080"/>
    </w:rPr>
  </w:style>
  <w:style w:type="paragraph" w:customStyle="1" w:styleId="DC09A17AC1F340A581391C9BF848D485">
    <w:name w:val="DC09A17AC1F340A581391C9BF848D485"/>
    <w:rsid w:val="00260865"/>
  </w:style>
  <w:style w:type="paragraph" w:customStyle="1" w:styleId="270E1EC81E3C42679B10296782E6BB11">
    <w:name w:val="270E1EC81E3C42679B10296782E6BB11"/>
    <w:rsid w:val="00260865"/>
  </w:style>
  <w:style w:type="paragraph" w:customStyle="1" w:styleId="578488D9F67B4ED5BEE9DEFC05C55869">
    <w:name w:val="578488D9F67B4ED5BEE9DEFC05C55869"/>
    <w:rsid w:val="00260865"/>
  </w:style>
  <w:style w:type="paragraph" w:customStyle="1" w:styleId="C64E03EDC08548668C4344B194C27B55">
    <w:name w:val="C64E03EDC08548668C4344B194C27B55"/>
    <w:rsid w:val="00260865"/>
  </w:style>
  <w:style w:type="paragraph" w:customStyle="1" w:styleId="EF9639F7A22F4F8087E3AC80C4A1178E">
    <w:name w:val="EF9639F7A22F4F8087E3AC80C4A1178E"/>
    <w:rsid w:val="00260865"/>
  </w:style>
  <w:style w:type="paragraph" w:customStyle="1" w:styleId="0944F3908DA6496D94FBDD7887D557E3">
    <w:name w:val="0944F3908DA6496D94FBDD7887D557E3"/>
    <w:rsid w:val="00260865"/>
  </w:style>
  <w:style w:type="paragraph" w:customStyle="1" w:styleId="CAC2243B116445B0BA8641A88F76BB38">
    <w:name w:val="CAC2243B116445B0BA8641A88F76BB38"/>
    <w:rsid w:val="00260865"/>
  </w:style>
  <w:style w:type="paragraph" w:customStyle="1" w:styleId="B974F574C17A40CBA5E46049FEEDA137">
    <w:name w:val="B974F574C17A40CBA5E46049FEEDA137"/>
    <w:rsid w:val="00260865"/>
  </w:style>
  <w:style w:type="paragraph" w:customStyle="1" w:styleId="A8060B2CC6D747AFA7B0EEA7B25B05FA">
    <w:name w:val="A8060B2CC6D747AFA7B0EEA7B25B05FA"/>
    <w:rsid w:val="00260865"/>
  </w:style>
  <w:style w:type="paragraph" w:customStyle="1" w:styleId="821885D1BF0D45DA85D5E932E337FA35">
    <w:name w:val="821885D1BF0D45DA85D5E932E337FA35"/>
    <w:rsid w:val="00E80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5494-B6B5-4129-B4DF-CFF9BF0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11133</Words>
  <Characters>6347</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Kamilė Mockevičiūtė</cp:lastModifiedBy>
  <cp:revision>2</cp:revision>
  <dcterms:created xsi:type="dcterms:W3CDTF">2024-06-20T13:14:00Z</dcterms:created>
  <dcterms:modified xsi:type="dcterms:W3CDTF">2024-06-20T13:14:00Z</dcterms:modified>
</cp:coreProperties>
</file>