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4FA8E" w14:textId="77777777" w:rsidR="009A60A4" w:rsidRPr="009A60A4" w:rsidRDefault="00F11B4E" w:rsidP="009A60A4">
      <w:pPr>
        <w:jc w:val="right"/>
        <w:rPr>
          <w:sz w:val="22"/>
        </w:rPr>
      </w:pPr>
      <w:bookmarkStart w:id="0" w:name="_GoBack"/>
      <w:bookmarkEnd w:id="0"/>
      <w:r>
        <w:rPr>
          <w:sz w:val="22"/>
        </w:rPr>
        <w:t xml:space="preserve">    </w:t>
      </w:r>
      <w:r>
        <w:rPr>
          <w:sz w:val="22"/>
        </w:rPr>
        <w:tab/>
      </w:r>
      <w:r w:rsidR="009A60A4" w:rsidRPr="009A60A4">
        <w:rPr>
          <w:sz w:val="22"/>
        </w:rPr>
        <w:t>Sutartis Nr. ______________</w:t>
      </w:r>
    </w:p>
    <w:p w14:paraId="3D4CF7D9" w14:textId="77777777" w:rsidR="009A60A4" w:rsidRPr="009A60A4" w:rsidRDefault="009A60A4" w:rsidP="009A60A4">
      <w:pPr>
        <w:jc w:val="right"/>
        <w:rPr>
          <w:sz w:val="22"/>
        </w:rPr>
      </w:pPr>
      <w:r w:rsidRPr="009A60A4">
        <w:rPr>
          <w:sz w:val="22"/>
        </w:rPr>
        <w:t>Priedas Nr. 2</w:t>
      </w:r>
    </w:p>
    <w:p w14:paraId="4CCD06A4" w14:textId="77777777" w:rsidR="00DF762B" w:rsidRDefault="00DF762B" w:rsidP="00300F86">
      <w:pPr>
        <w:jc w:val="center"/>
        <w:rPr>
          <w:b/>
          <w:sz w:val="22"/>
          <w:szCs w:val="22"/>
        </w:rPr>
      </w:pPr>
    </w:p>
    <w:p w14:paraId="70848E01" w14:textId="77777777" w:rsidR="00F95789" w:rsidRPr="00EE07EB" w:rsidRDefault="00F657F7" w:rsidP="00300F8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Elektromagnetinės stimuliacijos aparato dalių</w:t>
      </w:r>
      <w:r w:rsidR="0003214E" w:rsidRPr="00EE07EB">
        <w:rPr>
          <w:b/>
          <w:sz w:val="22"/>
          <w:szCs w:val="22"/>
        </w:rPr>
        <w:t xml:space="preserve"> </w:t>
      </w:r>
      <w:r w:rsidR="00F95789" w:rsidRPr="00EE07EB">
        <w:rPr>
          <w:b/>
          <w:sz w:val="22"/>
          <w:szCs w:val="22"/>
        </w:rPr>
        <w:t xml:space="preserve">techninė specifikacija </w:t>
      </w:r>
    </w:p>
    <w:p w14:paraId="2848A0B2" w14:textId="77777777" w:rsidR="00F95789" w:rsidRPr="00EE07EB" w:rsidRDefault="00F95789" w:rsidP="00300F86">
      <w:pPr>
        <w:jc w:val="center"/>
        <w:rPr>
          <w:b/>
          <w:sz w:val="22"/>
          <w:szCs w:val="22"/>
        </w:rPr>
      </w:pPr>
    </w:p>
    <w:tbl>
      <w:tblPr>
        <w:tblStyle w:val="TableGrid"/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1701"/>
        <w:gridCol w:w="4536"/>
        <w:gridCol w:w="2445"/>
      </w:tblGrid>
      <w:tr w:rsidR="004A0CB7" w:rsidRPr="007A4A3B" w14:paraId="13FDB5BF" w14:textId="77777777" w:rsidTr="00057CB9">
        <w:trPr>
          <w:trHeight w:val="635"/>
          <w:jc w:val="center"/>
        </w:trPr>
        <w:tc>
          <w:tcPr>
            <w:tcW w:w="1029" w:type="dxa"/>
            <w:vAlign w:val="center"/>
          </w:tcPr>
          <w:p w14:paraId="05498889" w14:textId="77777777" w:rsidR="004A0CB7" w:rsidRPr="007A4A3B" w:rsidRDefault="00057CB9" w:rsidP="00C415C3">
            <w:pPr>
              <w:jc w:val="center"/>
              <w:rPr>
                <w:b/>
              </w:rPr>
            </w:pPr>
            <w:r>
              <w:rPr>
                <w:b/>
              </w:rPr>
              <w:t>Pirkimo dalies</w:t>
            </w:r>
            <w:r w:rsidR="00C415C3">
              <w:rPr>
                <w:b/>
              </w:rPr>
              <w:t xml:space="preserve"> </w:t>
            </w:r>
            <w:r w:rsidR="004A0CB7" w:rsidRPr="007A4A3B">
              <w:rPr>
                <w:b/>
              </w:rPr>
              <w:t>Nr.</w:t>
            </w:r>
          </w:p>
        </w:tc>
        <w:tc>
          <w:tcPr>
            <w:tcW w:w="1701" w:type="dxa"/>
            <w:vAlign w:val="center"/>
          </w:tcPr>
          <w:p w14:paraId="7107A843" w14:textId="77777777" w:rsidR="007E5435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 xml:space="preserve">Parametrai </w:t>
            </w:r>
          </w:p>
          <w:p w14:paraId="4DCF10E5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1BC7F317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Reikalaujamos parametrų reikšmės</w:t>
            </w:r>
          </w:p>
        </w:tc>
        <w:tc>
          <w:tcPr>
            <w:tcW w:w="2445" w:type="dxa"/>
            <w:vAlign w:val="center"/>
          </w:tcPr>
          <w:p w14:paraId="60C58149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Siūlomos parametrų reikšmės</w:t>
            </w:r>
          </w:p>
        </w:tc>
      </w:tr>
      <w:tr w:rsidR="00C415C3" w:rsidRPr="007A4A3B" w14:paraId="7A25FD2F" w14:textId="77777777" w:rsidTr="00057CB9">
        <w:trPr>
          <w:trHeight w:val="635"/>
          <w:jc w:val="center"/>
        </w:trPr>
        <w:tc>
          <w:tcPr>
            <w:tcW w:w="1029" w:type="dxa"/>
          </w:tcPr>
          <w:p w14:paraId="07322D44" w14:textId="77777777" w:rsidR="00C415C3" w:rsidRPr="00C415C3" w:rsidRDefault="00C415C3" w:rsidP="00C415C3">
            <w:pPr>
              <w:jc w:val="center"/>
            </w:pPr>
            <w:r w:rsidRPr="00C415C3">
              <w:t>1.</w:t>
            </w:r>
          </w:p>
        </w:tc>
        <w:tc>
          <w:tcPr>
            <w:tcW w:w="1701" w:type="dxa"/>
          </w:tcPr>
          <w:p w14:paraId="2AFF4B1E" w14:textId="77777777" w:rsidR="00C415C3" w:rsidRPr="00C415C3" w:rsidRDefault="00057CB9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Magnetronas</w:t>
            </w:r>
          </w:p>
          <w:p w14:paraId="1EF18755" w14:textId="77777777" w:rsidR="00C415C3" w:rsidRPr="00C415C3" w:rsidRDefault="00C415C3" w:rsidP="00C415C3">
            <w:pPr>
              <w:spacing w:before="20" w:after="20"/>
              <w:rPr>
                <w:noProof/>
              </w:rPr>
            </w:pPr>
            <w:r w:rsidRPr="00C415C3">
              <w:rPr>
                <w:noProof/>
              </w:rPr>
              <w:t xml:space="preserve">(kiekis </w:t>
            </w:r>
            <w:r w:rsidR="00A664F7">
              <w:rPr>
                <w:noProof/>
              </w:rPr>
              <w:t>1</w:t>
            </w:r>
            <w:r w:rsidRPr="00C415C3">
              <w:rPr>
                <w:noProof/>
              </w:rPr>
              <w:t xml:space="preserve"> vnt.)</w:t>
            </w:r>
          </w:p>
        </w:tc>
        <w:tc>
          <w:tcPr>
            <w:tcW w:w="4536" w:type="dxa"/>
          </w:tcPr>
          <w:p w14:paraId="32E17BA8" w14:textId="77777777" w:rsidR="00C415C3" w:rsidRDefault="00C415C3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057CB9">
              <w:rPr>
                <w:noProof/>
              </w:rPr>
              <w:t>Siūlomas magnetronas turi būti t</w:t>
            </w:r>
            <w:r>
              <w:rPr>
                <w:noProof/>
              </w:rPr>
              <w:t>echniškai suderinama</w:t>
            </w:r>
            <w:r w:rsidR="00057CB9">
              <w:rPr>
                <w:noProof/>
              </w:rPr>
              <w:t>s</w:t>
            </w:r>
            <w:r>
              <w:rPr>
                <w:noProof/>
              </w:rPr>
              <w:t xml:space="preserve"> su LSMU ligoninėje Kauno klinikose naudojamu gamintojo „</w:t>
            </w:r>
            <w:r w:rsidR="00057CB9">
              <w:rPr>
                <w:noProof/>
              </w:rPr>
              <w:t>Enraf-Nonius B.V.</w:t>
            </w:r>
            <w:r>
              <w:rPr>
                <w:noProof/>
              </w:rPr>
              <w:t xml:space="preserve">“ </w:t>
            </w:r>
            <w:r w:rsidR="008824F9">
              <w:rPr>
                <w:noProof/>
              </w:rPr>
              <w:t xml:space="preserve">mikrobangų </w:t>
            </w:r>
            <w:r w:rsidR="00057CB9">
              <w:rPr>
                <w:noProof/>
              </w:rPr>
              <w:t xml:space="preserve">fizioterapijos prietaisu </w:t>
            </w:r>
            <w:r>
              <w:rPr>
                <w:noProof/>
              </w:rPr>
              <w:t>„</w:t>
            </w:r>
            <w:r w:rsidR="00057CB9">
              <w:rPr>
                <w:noProof/>
              </w:rPr>
              <w:t>Radarmed 950+</w:t>
            </w:r>
            <w:r>
              <w:rPr>
                <w:noProof/>
              </w:rPr>
              <w:t>“;</w:t>
            </w:r>
          </w:p>
          <w:p w14:paraId="0F51A337" w14:textId="77777777" w:rsidR="00C415C3" w:rsidRPr="00C415C3" w:rsidRDefault="000C6F3C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</w:t>
            </w:r>
            <w:r w:rsidR="00C415C3">
              <w:rPr>
                <w:noProof/>
              </w:rPr>
              <w:t xml:space="preserve">. Garantinis terminas ne mažiau kaip </w:t>
            </w:r>
            <w:r w:rsidR="00005F1D">
              <w:rPr>
                <w:noProof/>
              </w:rPr>
              <w:t>6</w:t>
            </w:r>
            <w:r w:rsidR="00C415C3">
              <w:rPr>
                <w:noProof/>
              </w:rPr>
              <w:t xml:space="preserve"> mėnesiai.</w:t>
            </w:r>
          </w:p>
        </w:tc>
        <w:tc>
          <w:tcPr>
            <w:tcW w:w="2445" w:type="dxa"/>
            <w:vAlign w:val="center"/>
          </w:tcPr>
          <w:p w14:paraId="6540FC42" w14:textId="71A26FAA" w:rsidR="00863EFC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Siūlomas magnetronas yra techniškai suderinamas su LSMU ligoninėje Kauno klinikose naudojamu gamintojo „Enraf-Nonius B.V.“ mikrobangų fizioterapijos prietaisu „Radarmed 950+“;</w:t>
            </w:r>
          </w:p>
          <w:p w14:paraId="49EF3DE3" w14:textId="501DEBBC" w:rsidR="00C415C3" w:rsidRPr="007A4A3B" w:rsidRDefault="00863EFC" w:rsidP="00863EFC">
            <w:pPr>
              <w:spacing w:before="20" w:after="20"/>
              <w:rPr>
                <w:b/>
                <w:noProof/>
              </w:rPr>
            </w:pPr>
            <w:r>
              <w:rPr>
                <w:noProof/>
              </w:rPr>
              <w:t>2. Garantinis terminas yra 12 mėnesių.</w:t>
            </w:r>
          </w:p>
        </w:tc>
      </w:tr>
      <w:tr w:rsidR="00863EFC" w:rsidRPr="007A4A3B" w14:paraId="74579DCB" w14:textId="77777777" w:rsidTr="00AC2FB9">
        <w:trPr>
          <w:trHeight w:val="635"/>
          <w:jc w:val="center"/>
        </w:trPr>
        <w:tc>
          <w:tcPr>
            <w:tcW w:w="1029" w:type="dxa"/>
          </w:tcPr>
          <w:p w14:paraId="1E6EFE78" w14:textId="77777777" w:rsidR="00863EFC" w:rsidRPr="00C415C3" w:rsidRDefault="00863EFC" w:rsidP="00863EFC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232507F4" w14:textId="77777777" w:rsidR="00863EFC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Laidas</w:t>
            </w:r>
          </w:p>
          <w:p w14:paraId="5EAEE49F" w14:textId="77777777" w:rsidR="00863EFC" w:rsidRDefault="00863EFC" w:rsidP="00863EFC">
            <w:pPr>
              <w:spacing w:before="20" w:after="20"/>
              <w:rPr>
                <w:noProof/>
              </w:rPr>
            </w:pPr>
            <w:r w:rsidRPr="00C415C3">
              <w:rPr>
                <w:noProof/>
              </w:rPr>
              <w:t xml:space="preserve">(kiekis </w:t>
            </w:r>
            <w:r>
              <w:rPr>
                <w:noProof/>
              </w:rPr>
              <w:t>1</w:t>
            </w:r>
            <w:r w:rsidRPr="00C415C3">
              <w:rPr>
                <w:noProof/>
              </w:rPr>
              <w:t xml:space="preserve"> vnt.)</w:t>
            </w:r>
          </w:p>
        </w:tc>
        <w:tc>
          <w:tcPr>
            <w:tcW w:w="4536" w:type="dxa"/>
          </w:tcPr>
          <w:p w14:paraId="76857E73" w14:textId="77777777" w:rsidR="00863EFC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Siūlomas laidas turi būti techniškai suderinamas su LSMU ligoninėje Kauno klinikose naudojamu gamintojo „Enraf-Nonius B.V.“ fizioterapijos mikrobangų prietaisu „Radarmed 950+“;</w:t>
            </w:r>
          </w:p>
          <w:p w14:paraId="7A51080C" w14:textId="77777777" w:rsidR="00863EFC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2. Laido ilgis ≥ 180 cm;</w:t>
            </w:r>
          </w:p>
          <w:p w14:paraId="11AEA162" w14:textId="77777777" w:rsidR="00863EFC" w:rsidRPr="00C415C3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3. Garantinis terminas ne mažiau kaip 6 mėnesiai.</w:t>
            </w:r>
          </w:p>
        </w:tc>
        <w:tc>
          <w:tcPr>
            <w:tcW w:w="2445" w:type="dxa"/>
          </w:tcPr>
          <w:p w14:paraId="0F1E92EC" w14:textId="5DDB1495" w:rsidR="00863EFC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Siūlomas laidas yra techniškai suderinamas su LSMU ligoninėje Kauno klinikose naudojamu gamintojo „Enraf-Nonius B.V.“ fizioterapijos mikrobangų prietaisu „Radarmed 950+“;</w:t>
            </w:r>
          </w:p>
          <w:p w14:paraId="22F710F2" w14:textId="4B1D5F5F" w:rsidR="00863EFC" w:rsidRDefault="00863EFC" w:rsidP="00863EFC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2. Laido ilgis – 180 cm;</w:t>
            </w:r>
          </w:p>
          <w:p w14:paraId="7371EB2A" w14:textId="61758F13" w:rsidR="00863EFC" w:rsidRPr="007A4A3B" w:rsidRDefault="00863EFC" w:rsidP="00863EFC">
            <w:pPr>
              <w:spacing w:before="20" w:after="20"/>
              <w:rPr>
                <w:b/>
                <w:noProof/>
              </w:rPr>
            </w:pPr>
            <w:r>
              <w:rPr>
                <w:noProof/>
              </w:rPr>
              <w:t>3. Garantinis terminas yra 12 mėnesių.</w:t>
            </w:r>
          </w:p>
        </w:tc>
      </w:tr>
    </w:tbl>
    <w:p w14:paraId="604D788B" w14:textId="77777777" w:rsidR="004E6476" w:rsidRDefault="000156BC" w:rsidP="000156BC">
      <w:pPr>
        <w:tabs>
          <w:tab w:val="left" w:pos="10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71659D2" w14:textId="77777777" w:rsidR="000156BC" w:rsidRPr="00EE07EB" w:rsidRDefault="000156BC" w:rsidP="000156BC">
      <w:pPr>
        <w:tabs>
          <w:tab w:val="left" w:pos="1005"/>
        </w:tabs>
        <w:rPr>
          <w:b/>
          <w:sz w:val="22"/>
          <w:szCs w:val="22"/>
        </w:rPr>
      </w:pPr>
    </w:p>
    <w:p w14:paraId="4F80814A" w14:textId="77777777" w:rsidR="004A5714" w:rsidRDefault="006E027B" w:rsidP="006B1454">
      <w:pPr>
        <w:ind w:left="426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Pastabos, p</w:t>
      </w:r>
      <w:r w:rsidR="001C3B31" w:rsidRPr="00996B62">
        <w:rPr>
          <w:b/>
          <w:sz w:val="22"/>
          <w:szCs w:val="22"/>
        </w:rPr>
        <w:t>apildom</w:t>
      </w:r>
      <w:r>
        <w:rPr>
          <w:b/>
          <w:sz w:val="22"/>
          <w:szCs w:val="22"/>
        </w:rPr>
        <w:t>i</w:t>
      </w:r>
      <w:r w:rsidR="001C3B31" w:rsidRPr="00996B62">
        <w:rPr>
          <w:b/>
          <w:sz w:val="22"/>
          <w:szCs w:val="22"/>
        </w:rPr>
        <w:t xml:space="preserve"> reikalavima</w:t>
      </w:r>
      <w:r>
        <w:rPr>
          <w:b/>
          <w:sz w:val="22"/>
          <w:szCs w:val="22"/>
        </w:rPr>
        <w:t>i</w:t>
      </w:r>
      <w:r w:rsidR="001C3B31" w:rsidRPr="00996B62">
        <w:rPr>
          <w:b/>
          <w:sz w:val="22"/>
          <w:szCs w:val="22"/>
        </w:rPr>
        <w:t>:</w:t>
      </w:r>
    </w:p>
    <w:p w14:paraId="0FECCFF9" w14:textId="77777777" w:rsidR="004A5714" w:rsidRDefault="004A5714" w:rsidP="006E027B">
      <w:pPr>
        <w:pStyle w:val="ListParagraph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noProof/>
          <w:sz w:val="22"/>
          <w:szCs w:val="22"/>
        </w:rPr>
      </w:pPr>
      <w:r w:rsidRPr="006E027B">
        <w:rPr>
          <w:rFonts w:eastAsia="Calibri"/>
          <w:noProof/>
          <w:sz w:val="22"/>
          <w:szCs w:val="22"/>
        </w:rPr>
        <w:t>Į pasiūlymo kainą priskaičiuotos pristatymo išlaidos.</w:t>
      </w:r>
    </w:p>
    <w:p w14:paraId="0AF34001" w14:textId="77777777" w:rsidR="006E027B" w:rsidRPr="006E027B" w:rsidRDefault="006E027B" w:rsidP="006E027B">
      <w:pPr>
        <w:pStyle w:val="ListParagraph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noProof/>
          <w:sz w:val="22"/>
          <w:szCs w:val="22"/>
        </w:rPr>
      </w:pPr>
      <w:r w:rsidRPr="00537D76">
        <w:rPr>
          <w:noProof/>
          <w:sz w:val="22"/>
          <w:szCs w:val="22"/>
        </w:rPr>
        <w:t>Pirkimo organizatoriui pareikalavus, įvertinimui turi būti pateikti siūlomų prekių pavyzdžiai.</w:t>
      </w:r>
    </w:p>
    <w:p w14:paraId="30EB10D9" w14:textId="77777777" w:rsidR="00FB5A99" w:rsidRPr="00917834" w:rsidRDefault="00FB5A99" w:rsidP="00917834">
      <w:pPr>
        <w:pStyle w:val="ListParagraph"/>
        <w:ind w:left="284"/>
        <w:jc w:val="center"/>
        <w:rPr>
          <w:sz w:val="22"/>
          <w:szCs w:val="22"/>
        </w:rPr>
      </w:pPr>
      <w:r w:rsidRPr="00917834">
        <w:rPr>
          <w:sz w:val="22"/>
          <w:szCs w:val="22"/>
        </w:rPr>
        <w:t>_______________________________________________________________</w:t>
      </w:r>
    </w:p>
    <w:p w14:paraId="44F22E4C" w14:textId="77777777" w:rsidR="00EE07EB" w:rsidRPr="00EE07EB" w:rsidRDefault="00EE07EB" w:rsidP="00917834">
      <w:pPr>
        <w:jc w:val="center"/>
        <w:rPr>
          <w:sz w:val="22"/>
          <w:szCs w:val="22"/>
        </w:rPr>
      </w:pPr>
    </w:p>
    <w:sectPr w:rsidR="00EE07EB" w:rsidRPr="00EE07EB" w:rsidSect="009A60A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A6"/>
    <w:multiLevelType w:val="hybridMultilevel"/>
    <w:tmpl w:val="4BAEC97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466E"/>
    <w:multiLevelType w:val="hybridMultilevel"/>
    <w:tmpl w:val="2BE67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D4C"/>
    <w:multiLevelType w:val="hybridMultilevel"/>
    <w:tmpl w:val="49DE2EDC"/>
    <w:lvl w:ilvl="0" w:tplc="29482CF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7067E2"/>
    <w:multiLevelType w:val="hybridMultilevel"/>
    <w:tmpl w:val="A6CEC230"/>
    <w:lvl w:ilvl="0" w:tplc="C65A1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9"/>
    <w:rsid w:val="00002137"/>
    <w:rsid w:val="00005F1D"/>
    <w:rsid w:val="00010415"/>
    <w:rsid w:val="00011E46"/>
    <w:rsid w:val="000156BC"/>
    <w:rsid w:val="0002174D"/>
    <w:rsid w:val="0002566D"/>
    <w:rsid w:val="0003214E"/>
    <w:rsid w:val="00041EC2"/>
    <w:rsid w:val="00057CB9"/>
    <w:rsid w:val="000606D8"/>
    <w:rsid w:val="00066771"/>
    <w:rsid w:val="00082E1D"/>
    <w:rsid w:val="00085A79"/>
    <w:rsid w:val="00090BEE"/>
    <w:rsid w:val="00090CDC"/>
    <w:rsid w:val="00094E66"/>
    <w:rsid w:val="000C6F3C"/>
    <w:rsid w:val="000D492E"/>
    <w:rsid w:val="00104215"/>
    <w:rsid w:val="00124530"/>
    <w:rsid w:val="00130A3F"/>
    <w:rsid w:val="00167ECB"/>
    <w:rsid w:val="00187E08"/>
    <w:rsid w:val="001A5830"/>
    <w:rsid w:val="001C1F4D"/>
    <w:rsid w:val="001C3B31"/>
    <w:rsid w:val="001D6F66"/>
    <w:rsid w:val="001F1260"/>
    <w:rsid w:val="00242909"/>
    <w:rsid w:val="00244F91"/>
    <w:rsid w:val="00246C6F"/>
    <w:rsid w:val="00247EF9"/>
    <w:rsid w:val="00253BBA"/>
    <w:rsid w:val="002569AC"/>
    <w:rsid w:val="002632B2"/>
    <w:rsid w:val="00272885"/>
    <w:rsid w:val="002822A5"/>
    <w:rsid w:val="00287641"/>
    <w:rsid w:val="002A5F39"/>
    <w:rsid w:val="002B18EE"/>
    <w:rsid w:val="002C3453"/>
    <w:rsid w:val="002F60E2"/>
    <w:rsid w:val="00300F86"/>
    <w:rsid w:val="003015C9"/>
    <w:rsid w:val="00313362"/>
    <w:rsid w:val="00323959"/>
    <w:rsid w:val="00334F46"/>
    <w:rsid w:val="003630A1"/>
    <w:rsid w:val="003725DA"/>
    <w:rsid w:val="003B0E20"/>
    <w:rsid w:val="003B493C"/>
    <w:rsid w:val="003C1A12"/>
    <w:rsid w:val="003D7A9E"/>
    <w:rsid w:val="00463E26"/>
    <w:rsid w:val="004736AF"/>
    <w:rsid w:val="00491792"/>
    <w:rsid w:val="0049217B"/>
    <w:rsid w:val="004A0CB7"/>
    <w:rsid w:val="004A5714"/>
    <w:rsid w:val="004B0527"/>
    <w:rsid w:val="004B3D4B"/>
    <w:rsid w:val="004B3F68"/>
    <w:rsid w:val="004B5721"/>
    <w:rsid w:val="004C1EBA"/>
    <w:rsid w:val="004E6476"/>
    <w:rsid w:val="00506BC1"/>
    <w:rsid w:val="00541E97"/>
    <w:rsid w:val="0054260B"/>
    <w:rsid w:val="00554459"/>
    <w:rsid w:val="00564023"/>
    <w:rsid w:val="00572834"/>
    <w:rsid w:val="005B5D35"/>
    <w:rsid w:val="005C29F9"/>
    <w:rsid w:val="005D7B02"/>
    <w:rsid w:val="00605F62"/>
    <w:rsid w:val="00616386"/>
    <w:rsid w:val="00632A48"/>
    <w:rsid w:val="00677FD0"/>
    <w:rsid w:val="006869D1"/>
    <w:rsid w:val="006A5B19"/>
    <w:rsid w:val="006B1454"/>
    <w:rsid w:val="006B3E4C"/>
    <w:rsid w:val="006D37EC"/>
    <w:rsid w:val="006E027B"/>
    <w:rsid w:val="006F3DBA"/>
    <w:rsid w:val="007071AB"/>
    <w:rsid w:val="0072063A"/>
    <w:rsid w:val="00720A27"/>
    <w:rsid w:val="007275EA"/>
    <w:rsid w:val="00736593"/>
    <w:rsid w:val="00767DDA"/>
    <w:rsid w:val="007712B2"/>
    <w:rsid w:val="007778FA"/>
    <w:rsid w:val="00785CA5"/>
    <w:rsid w:val="00785EF0"/>
    <w:rsid w:val="007B4B10"/>
    <w:rsid w:val="007E0617"/>
    <w:rsid w:val="007E44CF"/>
    <w:rsid w:val="007E5435"/>
    <w:rsid w:val="007F792B"/>
    <w:rsid w:val="00805C7E"/>
    <w:rsid w:val="008060E4"/>
    <w:rsid w:val="008119CD"/>
    <w:rsid w:val="008379D1"/>
    <w:rsid w:val="00845F63"/>
    <w:rsid w:val="00854CAE"/>
    <w:rsid w:val="00863EFC"/>
    <w:rsid w:val="00872B33"/>
    <w:rsid w:val="00873F8C"/>
    <w:rsid w:val="008824F9"/>
    <w:rsid w:val="008835C6"/>
    <w:rsid w:val="008850FC"/>
    <w:rsid w:val="00893D0F"/>
    <w:rsid w:val="008B7FB4"/>
    <w:rsid w:val="008C03FD"/>
    <w:rsid w:val="00917834"/>
    <w:rsid w:val="00933F45"/>
    <w:rsid w:val="00950949"/>
    <w:rsid w:val="00957F31"/>
    <w:rsid w:val="009637BD"/>
    <w:rsid w:val="00991AEC"/>
    <w:rsid w:val="00996B62"/>
    <w:rsid w:val="009A02DC"/>
    <w:rsid w:val="009A60A4"/>
    <w:rsid w:val="009B46BF"/>
    <w:rsid w:val="009C6B0C"/>
    <w:rsid w:val="009F4F2B"/>
    <w:rsid w:val="00A06E11"/>
    <w:rsid w:val="00A47D57"/>
    <w:rsid w:val="00A664F7"/>
    <w:rsid w:val="00A74E9A"/>
    <w:rsid w:val="00A83B59"/>
    <w:rsid w:val="00A9038B"/>
    <w:rsid w:val="00A904E9"/>
    <w:rsid w:val="00A96DC3"/>
    <w:rsid w:val="00AF1346"/>
    <w:rsid w:val="00B04E14"/>
    <w:rsid w:val="00B113FA"/>
    <w:rsid w:val="00B13192"/>
    <w:rsid w:val="00B22E81"/>
    <w:rsid w:val="00B24677"/>
    <w:rsid w:val="00B35BBD"/>
    <w:rsid w:val="00B452C8"/>
    <w:rsid w:val="00B4659A"/>
    <w:rsid w:val="00B72F85"/>
    <w:rsid w:val="00B76BF0"/>
    <w:rsid w:val="00B8079B"/>
    <w:rsid w:val="00B94023"/>
    <w:rsid w:val="00BC45BD"/>
    <w:rsid w:val="00BD12C8"/>
    <w:rsid w:val="00BE46BB"/>
    <w:rsid w:val="00C01F07"/>
    <w:rsid w:val="00C27E3D"/>
    <w:rsid w:val="00C314E3"/>
    <w:rsid w:val="00C31E3B"/>
    <w:rsid w:val="00C3586F"/>
    <w:rsid w:val="00C37E9D"/>
    <w:rsid w:val="00C415C3"/>
    <w:rsid w:val="00C4218B"/>
    <w:rsid w:val="00C66C95"/>
    <w:rsid w:val="00C77E14"/>
    <w:rsid w:val="00C805F7"/>
    <w:rsid w:val="00C8754C"/>
    <w:rsid w:val="00C920F2"/>
    <w:rsid w:val="00CA1B0D"/>
    <w:rsid w:val="00CB289D"/>
    <w:rsid w:val="00CB4DA1"/>
    <w:rsid w:val="00CB701F"/>
    <w:rsid w:val="00CC08AD"/>
    <w:rsid w:val="00CC105B"/>
    <w:rsid w:val="00CC220E"/>
    <w:rsid w:val="00CC5650"/>
    <w:rsid w:val="00CD0ED4"/>
    <w:rsid w:val="00D13E49"/>
    <w:rsid w:val="00D32148"/>
    <w:rsid w:val="00D326E7"/>
    <w:rsid w:val="00D46E46"/>
    <w:rsid w:val="00D73DE7"/>
    <w:rsid w:val="00D74354"/>
    <w:rsid w:val="00D826F4"/>
    <w:rsid w:val="00D97257"/>
    <w:rsid w:val="00DA3093"/>
    <w:rsid w:val="00DB284B"/>
    <w:rsid w:val="00DC01E5"/>
    <w:rsid w:val="00DC18A1"/>
    <w:rsid w:val="00DC7E1D"/>
    <w:rsid w:val="00DD64A5"/>
    <w:rsid w:val="00DD6DE5"/>
    <w:rsid w:val="00DE02D1"/>
    <w:rsid w:val="00DF6B4C"/>
    <w:rsid w:val="00DF762B"/>
    <w:rsid w:val="00E02612"/>
    <w:rsid w:val="00E5450F"/>
    <w:rsid w:val="00E657F2"/>
    <w:rsid w:val="00E75FF9"/>
    <w:rsid w:val="00E91F9E"/>
    <w:rsid w:val="00EC1BC5"/>
    <w:rsid w:val="00EC2CFB"/>
    <w:rsid w:val="00EC6326"/>
    <w:rsid w:val="00ED2612"/>
    <w:rsid w:val="00ED2A8B"/>
    <w:rsid w:val="00EE07EB"/>
    <w:rsid w:val="00EE2EA2"/>
    <w:rsid w:val="00F109BE"/>
    <w:rsid w:val="00F11B4E"/>
    <w:rsid w:val="00F27264"/>
    <w:rsid w:val="00F429C1"/>
    <w:rsid w:val="00F53233"/>
    <w:rsid w:val="00F609B1"/>
    <w:rsid w:val="00F64293"/>
    <w:rsid w:val="00F657F7"/>
    <w:rsid w:val="00F92BAA"/>
    <w:rsid w:val="00F93D2F"/>
    <w:rsid w:val="00F95789"/>
    <w:rsid w:val="00FA6176"/>
    <w:rsid w:val="00F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F3F2"/>
  <w15:docId w15:val="{7D0EDC9B-976B-48A8-953F-F4474E1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F93D2F"/>
    <w:pPr>
      <w:keepNext/>
      <w:widowControl/>
      <w:suppressAutoHyphens w:val="0"/>
      <w:jc w:val="center"/>
      <w:outlineLvl w:val="0"/>
    </w:pPr>
    <w:rPr>
      <w:b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167ECB"/>
    <w:pPr>
      <w:ind w:left="720"/>
      <w:contextualSpacing/>
    </w:pPr>
  </w:style>
  <w:style w:type="paragraph" w:styleId="Footer">
    <w:name w:val="footer"/>
    <w:basedOn w:val="Normal"/>
    <w:link w:val="FooterChar"/>
    <w:rsid w:val="00CB701F"/>
    <w:pPr>
      <w:widowControl/>
      <w:tabs>
        <w:tab w:val="center" w:pos="4153"/>
        <w:tab w:val="right" w:pos="8306"/>
      </w:tabs>
      <w:suppressAutoHyphens w:val="0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CB701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qFormat/>
    <w:rsid w:val="00811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harChar1Diagrama">
    <w:name w:val="Char Char1 Diagrama"/>
    <w:basedOn w:val="Normal"/>
    <w:rsid w:val="00EE07EB"/>
    <w:pPr>
      <w:widowControl/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B18E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1Char">
    <w:name w:val="Heading 1 Char"/>
    <w:basedOn w:val="DefaultParagraphFont"/>
    <w:link w:val="Heading1"/>
    <w:rsid w:val="00F93D2F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4A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Dirginčiūtė</dc:creator>
  <cp:lastModifiedBy>Lina Glebė</cp:lastModifiedBy>
  <cp:revision>2</cp:revision>
  <dcterms:created xsi:type="dcterms:W3CDTF">2024-06-08T15:23:00Z</dcterms:created>
  <dcterms:modified xsi:type="dcterms:W3CDTF">2024-06-08T15:23:00Z</dcterms:modified>
</cp:coreProperties>
</file>