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Sraopastraipa"/>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Betarp"/>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Betarp"/>
        <w:ind w:left="357"/>
        <w:rPr>
          <w:rFonts w:ascii="Times New Roman" w:hAnsi="Times New Roman" w:cs="Times New Roman"/>
          <w:b/>
          <w:caps/>
          <w:sz w:val="24"/>
          <w:szCs w:val="24"/>
          <w:lang w:val="lt-LT"/>
        </w:rPr>
      </w:pPr>
    </w:p>
    <w:p w14:paraId="2FC86213" w14:textId="541AC50E"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Betarp"/>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 xml:space="preserve">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w:t>
      </w:r>
      <w:r w:rsidRPr="00EC42C5">
        <w:rPr>
          <w:rFonts w:ascii="Times New Roman" w:eastAsia="Arial Unicode MS" w:hAnsi="Times New Roman" w:cs="Times New Roman"/>
          <w:sz w:val="24"/>
          <w:szCs w:val="24"/>
          <w:bdr w:val="nil"/>
          <w:lang w:val="lt-LT"/>
        </w:rPr>
        <w:lastRenderedPageBreak/>
        <w:t>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Betarp"/>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Betarp"/>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lastRenderedPageBreak/>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w:t>
      </w:r>
      <w:r w:rsidR="008F6C26" w:rsidRPr="00EC42C5">
        <w:rPr>
          <w:rFonts w:ascii="Times New Roman" w:eastAsia="Calibri" w:hAnsi="Times New Roman" w:cs="Times New Roman"/>
          <w:sz w:val="24"/>
          <w:szCs w:val="24"/>
          <w:lang w:val="lt-LT"/>
        </w:rPr>
        <w:lastRenderedPageBreak/>
        <w:t xml:space="preserve">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Betarp"/>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Betarp"/>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w:t>
      </w:r>
      <w:r w:rsidR="00BB0F21" w:rsidRPr="00EC42C5">
        <w:rPr>
          <w:rFonts w:ascii="Times New Roman" w:eastAsia="Calibri" w:hAnsi="Times New Roman" w:cs="Times New Roman"/>
          <w:iCs/>
          <w:sz w:val="24"/>
          <w:szCs w:val="24"/>
          <w:lang w:val="lt-LT"/>
        </w:rPr>
        <w:lastRenderedPageBreak/>
        <w:t xml:space="preserve">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 xml:space="preserve">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w:t>
      </w:r>
      <w:r w:rsidRPr="002B7F69">
        <w:rPr>
          <w:rFonts w:ascii="Times New Roman" w:eastAsia="Arial Unicode MS" w:hAnsi="Times New Roman" w:cs="Times New Roman"/>
          <w:sz w:val="24"/>
          <w:szCs w:val="24"/>
          <w:bdr w:val="nil"/>
          <w:lang w:val="lt-LT" w:eastAsia="lt-LT"/>
        </w:rPr>
        <w:lastRenderedPageBreak/>
        <w:t>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w:t>
      </w:r>
      <w:r w:rsidRPr="00EC42C5">
        <w:rPr>
          <w:rFonts w:ascii="Times New Roman" w:eastAsia="Times New Roman" w:hAnsi="Times New Roman" w:cs="Times New Roman"/>
          <w:sz w:val="24"/>
          <w:szCs w:val="24"/>
          <w:lang w:val="lt-LT"/>
        </w:rPr>
        <w:lastRenderedPageBreak/>
        <w:t xml:space="preserve">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Komentarotekstas"/>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lastRenderedPageBreak/>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ne dėl Tiekėjo kaltės arba nenugalimos jėgos aplinkybių vėluoja atlikti mokėjimą daugiau kaip 30 </w:t>
      </w:r>
      <w:r w:rsidRPr="00EC42C5">
        <w:rPr>
          <w:rFonts w:ascii="Times New Roman" w:eastAsia="Times New Roman" w:hAnsi="Times New Roman" w:cs="Times New Roman"/>
          <w:sz w:val="24"/>
          <w:szCs w:val="24"/>
          <w:lang w:val="lt-LT"/>
        </w:rPr>
        <w:lastRenderedPageBreak/>
        <w:t>(trisdešimt)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 xml:space="preserve">esminiu Sutarties </w:t>
      </w:r>
      <w:r w:rsidRPr="00EC42C5">
        <w:rPr>
          <w:rFonts w:ascii="Times New Roman" w:eastAsia="Times New Roman" w:hAnsi="Times New Roman" w:cs="Times New Roman"/>
          <w:b/>
          <w:bCs/>
          <w:sz w:val="24"/>
          <w:szCs w:val="24"/>
          <w:lang w:val="lt-LT"/>
        </w:rPr>
        <w:lastRenderedPageBreak/>
        <w:t>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w:t>
      </w:r>
      <w:r w:rsidRPr="00EC42C5">
        <w:rPr>
          <w:rFonts w:ascii="Times New Roman" w:eastAsia="Times New Roman" w:hAnsi="Times New Roman" w:cs="Times New Roman"/>
          <w:sz w:val="24"/>
          <w:szCs w:val="24"/>
          <w:lang w:val="lt-LT"/>
        </w:rPr>
        <w:lastRenderedPageBreak/>
        <w:t xml:space="preserve">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lastRenderedPageBreak/>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904683A" w14:textId="77777777" w:rsidR="00E91916" w:rsidRDefault="00E91916" w:rsidP="00E91916">
            <w:pPr>
              <w:suppressAutoHyphens/>
              <w:ind w:firstLine="562"/>
              <w:jc w:val="both"/>
              <w:rPr>
                <w:rFonts w:eastAsia="Arial Unicode MS"/>
                <w:sz w:val="24"/>
                <w:szCs w:val="24"/>
                <w:bdr w:val="nil"/>
              </w:rPr>
            </w:pPr>
            <w:r>
              <w:rPr>
                <w:rFonts w:eastAsia="Arial Unicode MS"/>
                <w:sz w:val="24"/>
                <w:szCs w:val="24"/>
                <w:bdr w:val="nil"/>
              </w:rPr>
              <w:t>Viešoji įstaiga Respublikinė</w:t>
            </w:r>
          </w:p>
          <w:p w14:paraId="191F6F3C" w14:textId="77777777" w:rsidR="00E91916" w:rsidRPr="00EC42C5" w:rsidRDefault="00E91916" w:rsidP="00E91916">
            <w:pPr>
              <w:suppressAutoHyphens/>
              <w:ind w:firstLine="562"/>
              <w:jc w:val="both"/>
              <w:rPr>
                <w:rFonts w:eastAsia="Arial Unicode MS"/>
                <w:sz w:val="24"/>
                <w:szCs w:val="24"/>
                <w:bdr w:val="nil"/>
              </w:rPr>
            </w:pPr>
            <w:r>
              <w:rPr>
                <w:rFonts w:eastAsia="Arial Unicode MS"/>
                <w:sz w:val="24"/>
                <w:szCs w:val="24"/>
                <w:bdr w:val="nil"/>
              </w:rPr>
              <w:t>Šiaulių ligoninė</w:t>
            </w:r>
          </w:p>
          <w:p w14:paraId="65FB156E" w14:textId="77777777" w:rsidR="00E91916" w:rsidRPr="00EC42C5" w:rsidRDefault="00E91916" w:rsidP="00E91916">
            <w:pPr>
              <w:suppressAutoHyphens/>
              <w:ind w:firstLine="562"/>
              <w:jc w:val="both"/>
              <w:rPr>
                <w:rFonts w:eastAsia="Arial Unicode MS"/>
                <w:sz w:val="24"/>
                <w:szCs w:val="24"/>
                <w:bdr w:val="nil"/>
              </w:rPr>
            </w:pPr>
          </w:p>
          <w:p w14:paraId="5C126F2F" w14:textId="71F00EFB" w:rsidR="00632B85" w:rsidRDefault="00632B85" w:rsidP="00632B85">
            <w:pPr>
              <w:spacing w:line="276" w:lineRule="auto"/>
              <w:ind w:left="180"/>
              <w:rPr>
                <w:sz w:val="24"/>
                <w:szCs w:val="24"/>
              </w:rPr>
            </w:pPr>
            <w:r>
              <w:rPr>
                <w:sz w:val="24"/>
                <w:szCs w:val="24"/>
              </w:rPr>
              <w:t>Direktoriaus pavaduotoja medicinai,</w:t>
            </w:r>
          </w:p>
          <w:p w14:paraId="4A405164" w14:textId="77777777" w:rsidR="00632B85" w:rsidRDefault="00632B85" w:rsidP="00632B85">
            <w:pPr>
              <w:spacing w:line="276" w:lineRule="auto"/>
              <w:ind w:left="180"/>
              <w:rPr>
                <w:sz w:val="24"/>
                <w:szCs w:val="24"/>
              </w:rPr>
            </w:pPr>
            <w:r>
              <w:rPr>
                <w:sz w:val="24"/>
                <w:szCs w:val="24"/>
              </w:rPr>
              <w:t>laikinai vykdanti direktoriaus funkcijas</w:t>
            </w:r>
          </w:p>
          <w:p w14:paraId="513FB614" w14:textId="207F48B7" w:rsidR="00263969" w:rsidRPr="00EC42C5" w:rsidRDefault="00632B85" w:rsidP="00632B85">
            <w:pPr>
              <w:suppressAutoHyphens/>
              <w:jc w:val="both"/>
              <w:rPr>
                <w:rFonts w:eastAsia="Arial Unicode MS"/>
                <w:sz w:val="24"/>
                <w:szCs w:val="24"/>
                <w:bdr w:val="nil"/>
              </w:rPr>
            </w:pPr>
            <w:proofErr w:type="spellStart"/>
            <w:r>
              <w:rPr>
                <w:sz w:val="24"/>
                <w:szCs w:val="24"/>
              </w:rPr>
              <w:t>Aira</w:t>
            </w:r>
            <w:proofErr w:type="spellEnd"/>
            <w:r>
              <w:rPr>
                <w:sz w:val="24"/>
                <w:szCs w:val="24"/>
              </w:rPr>
              <w:t xml:space="preserve"> </w:t>
            </w:r>
            <w:proofErr w:type="spellStart"/>
            <w:r>
              <w:rPr>
                <w:sz w:val="24"/>
                <w:szCs w:val="24"/>
              </w:rPr>
              <w:t>Mečėjienė</w:t>
            </w:r>
            <w:proofErr w:type="spellEnd"/>
            <w:r w:rsidR="00263969" w:rsidRPr="00EC42C5">
              <w:rPr>
                <w:rFonts w:eastAsia="Arial Unicode MS"/>
                <w:sz w:val="24"/>
                <w:szCs w:val="24"/>
                <w:bdr w:val="nil"/>
              </w:rPr>
              <w:t>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CC19DB5" w14:textId="77777777" w:rsidR="005E6F5C" w:rsidRPr="005E6F5C" w:rsidRDefault="005E6F5C" w:rsidP="005E6F5C">
            <w:pPr>
              <w:suppressAutoHyphens/>
              <w:ind w:firstLine="562"/>
              <w:jc w:val="both"/>
              <w:rPr>
                <w:rFonts w:eastAsia="Arial Unicode MS"/>
                <w:sz w:val="24"/>
                <w:szCs w:val="24"/>
                <w:bdr w:val="nil"/>
              </w:rPr>
            </w:pPr>
            <w:r w:rsidRPr="005E6F5C">
              <w:rPr>
                <w:rFonts w:eastAsia="Arial Unicode MS"/>
                <w:sz w:val="24"/>
                <w:szCs w:val="24"/>
                <w:bdr w:val="nil"/>
              </w:rPr>
              <w:t xml:space="preserve">Bonameda, UAB </w:t>
            </w:r>
          </w:p>
          <w:p w14:paraId="2ACC151A" w14:textId="77777777" w:rsidR="005E6F5C" w:rsidRPr="005E6F5C" w:rsidRDefault="005E6F5C" w:rsidP="005E6F5C">
            <w:pPr>
              <w:suppressAutoHyphens/>
              <w:ind w:firstLine="562"/>
              <w:jc w:val="both"/>
              <w:rPr>
                <w:rFonts w:eastAsia="Arial Unicode MS"/>
                <w:sz w:val="24"/>
                <w:szCs w:val="24"/>
                <w:bdr w:val="nil"/>
              </w:rPr>
            </w:pPr>
          </w:p>
          <w:p w14:paraId="72525318" w14:textId="77777777" w:rsidR="005E6F5C" w:rsidRPr="005E6F5C" w:rsidRDefault="005E6F5C" w:rsidP="005E6F5C">
            <w:pPr>
              <w:suppressAutoHyphens/>
              <w:ind w:firstLine="562"/>
              <w:jc w:val="both"/>
              <w:rPr>
                <w:rFonts w:eastAsia="Arial Unicode MS"/>
                <w:sz w:val="24"/>
                <w:szCs w:val="24"/>
                <w:bdr w:val="nil"/>
              </w:rPr>
            </w:pPr>
          </w:p>
          <w:p w14:paraId="5B4AB8F4" w14:textId="77777777" w:rsidR="005E6F5C" w:rsidRPr="005E6F5C" w:rsidRDefault="005E6F5C" w:rsidP="005E6F5C">
            <w:pPr>
              <w:suppressAutoHyphens/>
              <w:ind w:firstLine="562"/>
              <w:jc w:val="both"/>
              <w:rPr>
                <w:rFonts w:eastAsia="Arial Unicode MS"/>
                <w:sz w:val="24"/>
                <w:szCs w:val="24"/>
                <w:bdr w:val="nil"/>
              </w:rPr>
            </w:pPr>
            <w:r w:rsidRPr="005E6F5C">
              <w:rPr>
                <w:rFonts w:eastAsia="Arial Unicode MS"/>
                <w:sz w:val="24"/>
                <w:szCs w:val="24"/>
                <w:bdr w:val="nil"/>
              </w:rPr>
              <w:t xml:space="preserve">Rita </w:t>
            </w:r>
            <w:proofErr w:type="spellStart"/>
            <w:r w:rsidRPr="005E6F5C">
              <w:rPr>
                <w:rFonts w:eastAsia="Arial Unicode MS"/>
                <w:sz w:val="24"/>
                <w:szCs w:val="24"/>
                <w:bdr w:val="nil"/>
              </w:rPr>
              <w:t>Tiukšienė</w:t>
            </w:r>
            <w:proofErr w:type="spellEnd"/>
            <w:r w:rsidRPr="005E6F5C">
              <w:rPr>
                <w:rFonts w:eastAsia="Arial Unicode MS"/>
                <w:sz w:val="24"/>
                <w:szCs w:val="24"/>
                <w:bdr w:val="nil"/>
              </w:rPr>
              <w:t xml:space="preserve"> </w:t>
            </w:r>
          </w:p>
          <w:p w14:paraId="5CD27169" w14:textId="5CA63E95" w:rsidR="00263969" w:rsidRDefault="005E6F5C" w:rsidP="005E6F5C">
            <w:pPr>
              <w:suppressAutoHyphens/>
              <w:ind w:firstLine="562"/>
              <w:jc w:val="both"/>
              <w:rPr>
                <w:rFonts w:eastAsia="Arial Unicode MS"/>
                <w:sz w:val="24"/>
                <w:szCs w:val="24"/>
                <w:bdr w:val="nil"/>
              </w:rPr>
            </w:pPr>
            <w:r w:rsidRPr="005E6F5C">
              <w:rPr>
                <w:rFonts w:eastAsia="Arial Unicode MS"/>
                <w:sz w:val="24"/>
                <w:szCs w:val="24"/>
                <w:bdr w:val="nil"/>
              </w:rPr>
              <w:t>Direktorė</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2A2ED9" w14:textId="77777777" w:rsidR="003D3B50" w:rsidRDefault="003D3B50" w:rsidP="00AE6C01">
      <w:pPr>
        <w:spacing w:after="0" w:line="240" w:lineRule="auto"/>
      </w:pPr>
      <w:r>
        <w:separator/>
      </w:r>
    </w:p>
  </w:endnote>
  <w:endnote w:type="continuationSeparator" w:id="0">
    <w:p w14:paraId="0FF266F7" w14:textId="77777777" w:rsidR="003D3B50" w:rsidRDefault="003D3B50"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5DA3D" w14:textId="77777777" w:rsidR="003D3B50" w:rsidRDefault="003D3B50" w:rsidP="00AE6C01">
      <w:pPr>
        <w:spacing w:after="0" w:line="240" w:lineRule="auto"/>
      </w:pPr>
      <w:r>
        <w:separator/>
      </w:r>
    </w:p>
  </w:footnote>
  <w:footnote w:type="continuationSeparator" w:id="0">
    <w:p w14:paraId="7479E877" w14:textId="77777777" w:rsidR="003D3B50" w:rsidRDefault="003D3B50"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3D7"/>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1548"/>
    <w:rsid w:val="00143354"/>
    <w:rsid w:val="001523C2"/>
    <w:rsid w:val="00152A55"/>
    <w:rsid w:val="0015305B"/>
    <w:rsid w:val="00153174"/>
    <w:rsid w:val="00155BE4"/>
    <w:rsid w:val="00160607"/>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4F2B"/>
    <w:rsid w:val="003A51A0"/>
    <w:rsid w:val="003B065F"/>
    <w:rsid w:val="003B2677"/>
    <w:rsid w:val="003B2BAB"/>
    <w:rsid w:val="003B73AF"/>
    <w:rsid w:val="003C1E28"/>
    <w:rsid w:val="003C5753"/>
    <w:rsid w:val="003D0802"/>
    <w:rsid w:val="003D0B87"/>
    <w:rsid w:val="003D3B50"/>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21C7"/>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6F5C"/>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2B85"/>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257"/>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3907"/>
    <w:rsid w:val="00E640C0"/>
    <w:rsid w:val="00E66C1F"/>
    <w:rsid w:val="00E711ED"/>
    <w:rsid w:val="00E7156F"/>
    <w:rsid w:val="00E71DE1"/>
    <w:rsid w:val="00E77A8A"/>
    <w:rsid w:val="00E91916"/>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05D0"/>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425156678">
      <w:bodyDiv w:val="1"/>
      <w:marLeft w:val="0"/>
      <w:marRight w:val="0"/>
      <w:marTop w:val="0"/>
      <w:marBottom w:val="0"/>
      <w:divBdr>
        <w:top w:val="none" w:sz="0" w:space="0" w:color="auto"/>
        <w:left w:val="none" w:sz="0" w:space="0" w:color="auto"/>
        <w:bottom w:val="none" w:sz="0" w:space="0" w:color="auto"/>
        <w:right w:val="none" w:sz="0" w:space="0" w:color="auto"/>
      </w:divBdr>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11151</Words>
  <Characters>63567</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4</cp:revision>
  <cp:lastPrinted>2021-07-13T11:20:00Z</cp:lastPrinted>
  <dcterms:created xsi:type="dcterms:W3CDTF">2024-07-25T10:03:00Z</dcterms:created>
  <dcterms:modified xsi:type="dcterms:W3CDTF">2024-07-25T12:04:00Z</dcterms:modified>
</cp:coreProperties>
</file>