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A401" w14:textId="77777777" w:rsidR="00BC1382" w:rsidRPr="00EE17D0" w:rsidRDefault="00BC1382" w:rsidP="00BC1382">
      <w:pPr>
        <w:pStyle w:val="Heading2"/>
        <w:ind w:left="5103"/>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211515685"/>
      <w:r w:rsidRPr="00EE17D0">
        <w:rPr>
          <w:rFonts w:asciiTheme="minorHAnsi" w:eastAsia="Calibri" w:hAnsiTheme="minorHAnsi" w:cstheme="minorHAnsi"/>
          <w:color w:val="000000" w:themeColor="text1"/>
          <w:sz w:val="21"/>
          <w:szCs w:val="21"/>
        </w:rPr>
        <w:t>Pirkimo sąlygų 2 priedas „Techninė specifikacija“</w:t>
      </w:r>
      <w:bookmarkEnd w:id="0"/>
      <w:bookmarkEnd w:id="1"/>
      <w:bookmarkEnd w:id="2"/>
      <w:bookmarkEnd w:id="3"/>
      <w:bookmarkEnd w:id="4"/>
    </w:p>
    <w:p w14:paraId="7EA8EACF" w14:textId="77777777" w:rsidR="00B02FE0" w:rsidRPr="00EE17D0" w:rsidRDefault="00B02FE0" w:rsidP="00B02FE0">
      <w:pPr>
        <w:rPr>
          <w:b/>
          <w:sz w:val="24"/>
          <w:szCs w:val="24"/>
        </w:rPr>
      </w:pPr>
    </w:p>
    <w:p w14:paraId="314513C4" w14:textId="77777777" w:rsidR="00B02FE0" w:rsidRPr="00EE17D0" w:rsidRDefault="00B02FE0" w:rsidP="00B02FE0">
      <w:pPr>
        <w:jc w:val="center"/>
        <w:rPr>
          <w:b/>
          <w:sz w:val="24"/>
          <w:szCs w:val="24"/>
        </w:rPr>
      </w:pPr>
      <w:r w:rsidRPr="00EE17D0">
        <w:rPr>
          <w:b/>
          <w:bCs/>
          <w:sz w:val="24"/>
          <w:szCs w:val="24"/>
        </w:rPr>
        <w:t>SPAUSDINTUVŲ</w:t>
      </w:r>
      <w:r w:rsidRPr="00EE17D0">
        <w:rPr>
          <w:b/>
          <w:sz w:val="24"/>
          <w:szCs w:val="24"/>
        </w:rPr>
        <w:t xml:space="preserve"> NUOMOS TECHNINĖ SPECIFIKACIJA</w:t>
      </w:r>
    </w:p>
    <w:p w14:paraId="421416C0" w14:textId="77777777" w:rsidR="00B02FE0" w:rsidRPr="00EE17D0" w:rsidRDefault="00B02FE0" w:rsidP="00B02FE0">
      <w:pPr>
        <w:rPr>
          <w:b/>
          <w:sz w:val="24"/>
          <w:szCs w:val="24"/>
        </w:rPr>
      </w:pPr>
    </w:p>
    <w:p w14:paraId="17B9A7B5" w14:textId="77777777" w:rsidR="00B02FE0" w:rsidRPr="00EE17D0" w:rsidRDefault="00B02FE0" w:rsidP="00B02FE0">
      <w:pPr>
        <w:rPr>
          <w:b/>
          <w:sz w:val="24"/>
          <w:szCs w:val="24"/>
        </w:rPr>
      </w:pPr>
      <w:r w:rsidRPr="00EE17D0">
        <w:rPr>
          <w:b/>
          <w:sz w:val="24"/>
          <w:szCs w:val="24"/>
        </w:rPr>
        <w:t>Perkančioji organizacija</w:t>
      </w:r>
      <w:r w:rsidRPr="00EE17D0">
        <w:rPr>
          <w:sz w:val="24"/>
          <w:szCs w:val="24"/>
        </w:rPr>
        <w:t xml:space="preserve"> – Lietuvos probacijos tarnyba</w:t>
      </w:r>
      <w:r w:rsidRPr="00EE17D0">
        <w:rPr>
          <w:b/>
          <w:sz w:val="24"/>
          <w:szCs w:val="24"/>
        </w:rPr>
        <w:t xml:space="preserve"> </w:t>
      </w:r>
    </w:p>
    <w:p w14:paraId="48638A11" w14:textId="7BD9074F" w:rsidR="00B02FE0" w:rsidRPr="00EE17D0" w:rsidRDefault="00B02FE0" w:rsidP="00B02FE0">
      <w:pPr>
        <w:jc w:val="both"/>
        <w:rPr>
          <w:bCs/>
          <w:sz w:val="24"/>
          <w:szCs w:val="24"/>
        </w:rPr>
      </w:pPr>
      <w:r w:rsidRPr="00EE17D0">
        <w:rPr>
          <w:b/>
          <w:sz w:val="24"/>
          <w:szCs w:val="24"/>
        </w:rPr>
        <w:t>Pirkimo objektas</w:t>
      </w:r>
      <w:r w:rsidRPr="00EE17D0">
        <w:rPr>
          <w:sz w:val="24"/>
          <w:szCs w:val="24"/>
        </w:rPr>
        <w:t xml:space="preserve"> – spausdintuvų įrangos nuoma, priežiūra ir aptarnavimas (toliau – įranga), įskaitant eksploatacinių medžiagų ir detalių tiekimą, utilizavimą, remontą (nemokamą dalių tiekimą, keitimą naujomis ir kt.) bei užtikrinat saugų spausdinimą PIN kodu, Perkančiosios organizacijos</w:t>
      </w:r>
      <w:r w:rsidRPr="00EE17D0">
        <w:rPr>
          <w:bCs/>
          <w:sz w:val="24"/>
          <w:szCs w:val="24"/>
        </w:rPr>
        <w:t xml:space="preserve"> patalpose.</w:t>
      </w:r>
    </w:p>
    <w:p w14:paraId="2DB49AAC" w14:textId="77777777" w:rsidR="00B02FE0" w:rsidRPr="00EE17D0" w:rsidRDefault="00B02FE0" w:rsidP="00B02FE0">
      <w:pPr>
        <w:jc w:val="both"/>
        <w:rPr>
          <w:bCs/>
          <w:sz w:val="24"/>
          <w:szCs w:val="24"/>
        </w:rPr>
      </w:pPr>
    </w:p>
    <w:p w14:paraId="049E92ED" w14:textId="45663CF2" w:rsidR="00B02FE0" w:rsidRPr="00EE17D0" w:rsidRDefault="00B02FE0" w:rsidP="00B02FE0">
      <w:pPr>
        <w:jc w:val="both"/>
        <w:rPr>
          <w:rFonts w:eastAsia="Andale Sans UI"/>
          <w:kern w:val="3"/>
          <w:sz w:val="24"/>
          <w:szCs w:val="24"/>
          <w:lang w:bidi="en-US"/>
        </w:rPr>
      </w:pPr>
      <w:r w:rsidRPr="00EE17D0">
        <w:rPr>
          <w:rFonts w:eastAsia="Andale Sans UI"/>
          <w:kern w:val="3"/>
          <w:sz w:val="24"/>
          <w:szCs w:val="24"/>
          <w:lang w:bidi="en-US"/>
        </w:rPr>
        <w:t xml:space="preserve">Įrangos pristatymo terminas: </w:t>
      </w:r>
      <w:r w:rsidR="00536E86" w:rsidRPr="00EE17D0">
        <w:rPr>
          <w:color w:val="000000" w:themeColor="text1"/>
          <w:sz w:val="24"/>
          <w:szCs w:val="24"/>
        </w:rPr>
        <w:t xml:space="preserve">ne vėliau kaip per </w:t>
      </w:r>
      <w:r w:rsidR="005F6EB7" w:rsidRPr="00EE17D0">
        <w:rPr>
          <w:color w:val="000000" w:themeColor="text1"/>
          <w:sz w:val="24"/>
          <w:szCs w:val="24"/>
        </w:rPr>
        <w:t>10</w:t>
      </w:r>
      <w:r w:rsidR="00536E86" w:rsidRPr="00EE17D0">
        <w:rPr>
          <w:color w:val="000000" w:themeColor="text1"/>
          <w:sz w:val="24"/>
          <w:szCs w:val="24"/>
        </w:rPr>
        <w:t xml:space="preserve"> (dešimt) darbo dienų nuo sutarties įsigaliojimo dienos. </w:t>
      </w:r>
      <w:bookmarkStart w:id="5" w:name="_Hlk103264566"/>
      <w:r w:rsidR="00536E86" w:rsidRPr="00EE17D0">
        <w:rPr>
          <w:noProof/>
          <w:color w:val="000000"/>
          <w:sz w:val="24"/>
          <w:szCs w:val="24"/>
        </w:rPr>
        <w:t xml:space="preserve">Prekių pristatymo terminas, Šalių susitarimu, gali būti pratęstas, bet ne ilgiau kaip </w:t>
      </w:r>
      <w:r w:rsidR="00E02CE2" w:rsidRPr="00EE17D0">
        <w:rPr>
          <w:noProof/>
          <w:color w:val="000000"/>
          <w:sz w:val="24"/>
          <w:szCs w:val="24"/>
        </w:rPr>
        <w:t>5</w:t>
      </w:r>
      <w:r w:rsidR="00536E86" w:rsidRPr="00EE17D0">
        <w:rPr>
          <w:noProof/>
          <w:color w:val="000000"/>
          <w:sz w:val="24"/>
          <w:szCs w:val="24"/>
        </w:rPr>
        <w:t xml:space="preserve"> (</w:t>
      </w:r>
      <w:r w:rsidR="00E02CE2" w:rsidRPr="00EE17D0">
        <w:rPr>
          <w:noProof/>
          <w:color w:val="000000"/>
          <w:sz w:val="24"/>
          <w:szCs w:val="24"/>
        </w:rPr>
        <w:t>penki</w:t>
      </w:r>
      <w:r w:rsidR="004C5A04" w:rsidRPr="00EE17D0">
        <w:rPr>
          <w:noProof/>
          <w:color w:val="000000"/>
          <w:sz w:val="24"/>
          <w:szCs w:val="24"/>
        </w:rPr>
        <w:t>ų</w:t>
      </w:r>
      <w:r w:rsidR="00536E86" w:rsidRPr="00EE17D0">
        <w:rPr>
          <w:noProof/>
          <w:color w:val="000000"/>
          <w:sz w:val="24"/>
          <w:szCs w:val="24"/>
        </w:rPr>
        <w:t xml:space="preserve">) </w:t>
      </w:r>
      <w:r w:rsidR="005F6EB7" w:rsidRPr="00EE17D0">
        <w:rPr>
          <w:noProof/>
          <w:color w:val="000000"/>
          <w:sz w:val="24"/>
          <w:szCs w:val="24"/>
        </w:rPr>
        <w:t xml:space="preserve">darbo </w:t>
      </w:r>
      <w:r w:rsidR="00536E86" w:rsidRPr="00EE17D0">
        <w:rPr>
          <w:noProof/>
          <w:color w:val="000000"/>
          <w:sz w:val="24"/>
          <w:szCs w:val="24"/>
        </w:rPr>
        <w:t>dienų ir tik tuo atveju, jeigu Prekių pristatymas vėluoja ne dėl Tiekėjo kaltės</w:t>
      </w:r>
      <w:bookmarkEnd w:id="5"/>
      <w:r w:rsidR="00536E86" w:rsidRPr="00EE17D0">
        <w:rPr>
          <w:noProof/>
          <w:color w:val="000000"/>
          <w:sz w:val="24"/>
          <w:szCs w:val="24"/>
        </w:rPr>
        <w:t>.</w:t>
      </w:r>
    </w:p>
    <w:p w14:paraId="52774ACA" w14:textId="2E7B12F4" w:rsidR="00B02FE0" w:rsidRPr="00EE17D0" w:rsidRDefault="00B02FE0" w:rsidP="00B02FE0">
      <w:pPr>
        <w:jc w:val="both"/>
        <w:rPr>
          <w:rFonts w:eastAsia="Andale Sans UI"/>
          <w:kern w:val="3"/>
          <w:sz w:val="24"/>
          <w:szCs w:val="24"/>
          <w:lang w:bidi="en-US"/>
        </w:rPr>
      </w:pPr>
      <w:r w:rsidRPr="00EE17D0">
        <w:rPr>
          <w:bCs/>
          <w:sz w:val="24"/>
          <w:szCs w:val="24"/>
        </w:rPr>
        <w:t xml:space="preserve">Papildomos </w:t>
      </w:r>
      <w:r w:rsidRPr="00EE17D0">
        <w:rPr>
          <w:rFonts w:eastAsia="Andale Sans UI"/>
          <w:kern w:val="3"/>
          <w:sz w:val="24"/>
          <w:szCs w:val="24"/>
          <w:lang w:bidi="en-US"/>
        </w:rPr>
        <w:t>įrangos pristatymo terminas: per</w:t>
      </w:r>
      <w:r w:rsidRPr="00EE17D0">
        <w:rPr>
          <w:color w:val="000000" w:themeColor="text1"/>
          <w:sz w:val="24"/>
          <w:szCs w:val="24"/>
        </w:rPr>
        <w:t xml:space="preserve"> 10</w:t>
      </w:r>
      <w:r w:rsidR="0031239F" w:rsidRPr="00EE17D0">
        <w:rPr>
          <w:color w:val="000000" w:themeColor="text1"/>
          <w:sz w:val="24"/>
          <w:szCs w:val="24"/>
        </w:rPr>
        <w:t xml:space="preserve"> (dešimt)</w:t>
      </w:r>
      <w:r w:rsidRPr="00EE17D0">
        <w:rPr>
          <w:color w:val="000000" w:themeColor="text1"/>
          <w:sz w:val="24"/>
          <w:szCs w:val="24"/>
        </w:rPr>
        <w:t xml:space="preserve"> </w:t>
      </w:r>
      <w:r w:rsidR="005F6EB7" w:rsidRPr="00EE17D0">
        <w:rPr>
          <w:color w:val="000000" w:themeColor="text1"/>
          <w:sz w:val="24"/>
          <w:szCs w:val="24"/>
        </w:rPr>
        <w:t>darbo</w:t>
      </w:r>
      <w:r w:rsidRPr="00EE17D0">
        <w:rPr>
          <w:color w:val="000000" w:themeColor="text1"/>
          <w:sz w:val="24"/>
          <w:szCs w:val="24"/>
        </w:rPr>
        <w:t xml:space="preserve"> dienų.</w:t>
      </w:r>
    </w:p>
    <w:p w14:paraId="457D062B" w14:textId="77777777" w:rsidR="00B02FE0" w:rsidRPr="00EE17D0" w:rsidRDefault="00B02FE0" w:rsidP="00B02FE0">
      <w:pPr>
        <w:jc w:val="both"/>
        <w:rPr>
          <w:bCs/>
          <w:sz w:val="24"/>
          <w:szCs w:val="24"/>
        </w:rPr>
      </w:pPr>
    </w:p>
    <w:p w14:paraId="686270D7" w14:textId="77777777" w:rsidR="00B02FE0" w:rsidRPr="00EE17D0" w:rsidRDefault="00B02FE0" w:rsidP="00B02FE0">
      <w:pPr>
        <w:jc w:val="both"/>
        <w:rPr>
          <w:b/>
          <w:sz w:val="24"/>
          <w:szCs w:val="24"/>
        </w:rPr>
      </w:pPr>
      <w:r w:rsidRPr="00EE17D0">
        <w:rPr>
          <w:b/>
          <w:sz w:val="24"/>
          <w:szCs w:val="24"/>
        </w:rPr>
        <w:t>Įrangos kiekis / apimtis:</w:t>
      </w:r>
    </w:p>
    <w:tbl>
      <w:tblPr>
        <w:tblW w:w="3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521"/>
        <w:gridCol w:w="1090"/>
        <w:gridCol w:w="1872"/>
      </w:tblGrid>
      <w:tr w:rsidR="00B02FE0" w:rsidRPr="00EE17D0" w14:paraId="4FFD0101" w14:textId="77777777" w:rsidTr="00683178">
        <w:tc>
          <w:tcPr>
            <w:tcW w:w="524" w:type="pct"/>
            <w:tcBorders>
              <w:top w:val="single" w:sz="4" w:space="0" w:color="auto"/>
              <w:left w:val="single" w:sz="4" w:space="0" w:color="auto"/>
              <w:bottom w:val="single" w:sz="4" w:space="0" w:color="auto"/>
              <w:right w:val="single" w:sz="4" w:space="0" w:color="auto"/>
            </w:tcBorders>
            <w:vAlign w:val="center"/>
            <w:hideMark/>
          </w:tcPr>
          <w:p w14:paraId="238FE46A" w14:textId="77777777" w:rsidR="00B02FE0" w:rsidRPr="00EE17D0" w:rsidRDefault="00B02FE0" w:rsidP="00FD4A61">
            <w:pPr>
              <w:spacing w:line="256" w:lineRule="auto"/>
              <w:jc w:val="center"/>
              <w:rPr>
                <w:b/>
                <w:sz w:val="24"/>
                <w:szCs w:val="24"/>
              </w:rPr>
            </w:pPr>
            <w:r w:rsidRPr="00EE17D0">
              <w:rPr>
                <w:b/>
                <w:sz w:val="24"/>
                <w:szCs w:val="24"/>
              </w:rPr>
              <w:t>Eil. Nr.</w:t>
            </w:r>
          </w:p>
        </w:tc>
        <w:tc>
          <w:tcPr>
            <w:tcW w:w="2058" w:type="pct"/>
            <w:tcBorders>
              <w:top w:val="single" w:sz="4" w:space="0" w:color="auto"/>
              <w:left w:val="single" w:sz="4" w:space="0" w:color="auto"/>
              <w:bottom w:val="single" w:sz="4" w:space="0" w:color="auto"/>
              <w:right w:val="single" w:sz="4" w:space="0" w:color="auto"/>
            </w:tcBorders>
            <w:vAlign w:val="center"/>
            <w:hideMark/>
          </w:tcPr>
          <w:p w14:paraId="623A7718" w14:textId="77777777" w:rsidR="00B02FE0" w:rsidRPr="00EE17D0" w:rsidRDefault="00B02FE0" w:rsidP="00FD4A61">
            <w:pPr>
              <w:spacing w:line="256" w:lineRule="auto"/>
              <w:jc w:val="center"/>
              <w:rPr>
                <w:b/>
                <w:sz w:val="24"/>
                <w:szCs w:val="24"/>
              </w:rPr>
            </w:pPr>
            <w:r w:rsidRPr="00EE17D0">
              <w:rPr>
                <w:b/>
                <w:sz w:val="24"/>
                <w:szCs w:val="24"/>
              </w:rPr>
              <w:t>Prekių pavadinimas</w:t>
            </w:r>
          </w:p>
        </w:tc>
        <w:tc>
          <w:tcPr>
            <w:tcW w:w="890" w:type="pct"/>
            <w:tcBorders>
              <w:top w:val="single" w:sz="4" w:space="0" w:color="auto"/>
              <w:left w:val="single" w:sz="4" w:space="0" w:color="auto"/>
              <w:bottom w:val="single" w:sz="4" w:space="0" w:color="auto"/>
              <w:right w:val="single" w:sz="4" w:space="0" w:color="auto"/>
            </w:tcBorders>
            <w:vAlign w:val="center"/>
            <w:hideMark/>
          </w:tcPr>
          <w:p w14:paraId="77F7C395" w14:textId="77777777" w:rsidR="00B02FE0" w:rsidRPr="00EE17D0" w:rsidRDefault="00B02FE0" w:rsidP="00FD4A61">
            <w:pPr>
              <w:spacing w:line="256" w:lineRule="auto"/>
              <w:jc w:val="center"/>
              <w:rPr>
                <w:b/>
                <w:sz w:val="24"/>
                <w:szCs w:val="24"/>
              </w:rPr>
            </w:pPr>
            <w:r w:rsidRPr="00EE17D0">
              <w:rPr>
                <w:b/>
                <w:sz w:val="24"/>
                <w:szCs w:val="24"/>
              </w:rPr>
              <w:t>Mato vnt.</w:t>
            </w:r>
          </w:p>
        </w:tc>
        <w:tc>
          <w:tcPr>
            <w:tcW w:w="1529" w:type="pct"/>
            <w:tcBorders>
              <w:top w:val="single" w:sz="4" w:space="0" w:color="auto"/>
              <w:left w:val="single" w:sz="4" w:space="0" w:color="auto"/>
              <w:bottom w:val="single" w:sz="4" w:space="0" w:color="auto"/>
              <w:right w:val="single" w:sz="4" w:space="0" w:color="auto"/>
            </w:tcBorders>
            <w:hideMark/>
          </w:tcPr>
          <w:p w14:paraId="77173299" w14:textId="509EDD75" w:rsidR="00B02FE0" w:rsidRPr="00EE17D0" w:rsidRDefault="007B6106" w:rsidP="00FD4A61">
            <w:pPr>
              <w:spacing w:line="256" w:lineRule="auto"/>
              <w:jc w:val="center"/>
              <w:rPr>
                <w:b/>
                <w:sz w:val="24"/>
                <w:szCs w:val="24"/>
                <w:lang w:val="en-US"/>
              </w:rPr>
            </w:pPr>
            <w:r w:rsidRPr="00EE17D0">
              <w:rPr>
                <w:b/>
                <w:sz w:val="24"/>
                <w:szCs w:val="24"/>
              </w:rPr>
              <w:t xml:space="preserve">Preliminarus </w:t>
            </w:r>
            <w:r w:rsidR="00B02FE0" w:rsidRPr="00EE17D0">
              <w:rPr>
                <w:b/>
                <w:sz w:val="24"/>
                <w:szCs w:val="24"/>
              </w:rPr>
              <w:t>Nuomojamos įrangos kiekis</w:t>
            </w:r>
          </w:p>
        </w:tc>
      </w:tr>
      <w:tr w:rsidR="00B02FE0" w:rsidRPr="00EE17D0" w14:paraId="08F1F9E7" w14:textId="77777777" w:rsidTr="00683178">
        <w:trPr>
          <w:trHeight w:val="305"/>
        </w:trPr>
        <w:tc>
          <w:tcPr>
            <w:tcW w:w="524" w:type="pct"/>
            <w:tcBorders>
              <w:top w:val="single" w:sz="4" w:space="0" w:color="auto"/>
              <w:left w:val="single" w:sz="4" w:space="0" w:color="auto"/>
              <w:bottom w:val="single" w:sz="4" w:space="0" w:color="auto"/>
              <w:right w:val="single" w:sz="4" w:space="0" w:color="auto"/>
            </w:tcBorders>
            <w:hideMark/>
          </w:tcPr>
          <w:p w14:paraId="381C7315" w14:textId="77777777" w:rsidR="00B02FE0" w:rsidRPr="00EE17D0" w:rsidRDefault="00B02FE0" w:rsidP="00FD4A61">
            <w:pPr>
              <w:spacing w:line="256" w:lineRule="auto"/>
              <w:jc w:val="center"/>
              <w:rPr>
                <w:i/>
                <w:sz w:val="24"/>
                <w:szCs w:val="24"/>
              </w:rPr>
            </w:pPr>
            <w:r w:rsidRPr="00EE17D0">
              <w:rPr>
                <w:i/>
                <w:sz w:val="24"/>
                <w:szCs w:val="24"/>
              </w:rPr>
              <w:t>1</w:t>
            </w:r>
          </w:p>
        </w:tc>
        <w:tc>
          <w:tcPr>
            <w:tcW w:w="2058" w:type="pct"/>
            <w:tcBorders>
              <w:top w:val="single" w:sz="4" w:space="0" w:color="auto"/>
              <w:left w:val="single" w:sz="4" w:space="0" w:color="auto"/>
              <w:bottom w:val="single" w:sz="4" w:space="0" w:color="auto"/>
              <w:right w:val="single" w:sz="4" w:space="0" w:color="auto"/>
            </w:tcBorders>
            <w:hideMark/>
          </w:tcPr>
          <w:p w14:paraId="3677BFCD" w14:textId="77777777" w:rsidR="00B02FE0" w:rsidRPr="00EE17D0" w:rsidRDefault="00B02FE0" w:rsidP="00FD4A61">
            <w:pPr>
              <w:spacing w:line="256" w:lineRule="auto"/>
              <w:jc w:val="center"/>
              <w:rPr>
                <w:i/>
                <w:sz w:val="24"/>
                <w:szCs w:val="24"/>
              </w:rPr>
            </w:pPr>
            <w:r w:rsidRPr="00EE17D0">
              <w:rPr>
                <w:i/>
                <w:sz w:val="24"/>
                <w:szCs w:val="24"/>
              </w:rPr>
              <w:t>2</w:t>
            </w:r>
          </w:p>
        </w:tc>
        <w:tc>
          <w:tcPr>
            <w:tcW w:w="890" w:type="pct"/>
            <w:tcBorders>
              <w:top w:val="single" w:sz="4" w:space="0" w:color="auto"/>
              <w:left w:val="single" w:sz="4" w:space="0" w:color="auto"/>
              <w:bottom w:val="single" w:sz="4" w:space="0" w:color="auto"/>
              <w:right w:val="single" w:sz="4" w:space="0" w:color="auto"/>
            </w:tcBorders>
            <w:hideMark/>
          </w:tcPr>
          <w:p w14:paraId="2B05E6C7" w14:textId="77777777" w:rsidR="00B02FE0" w:rsidRPr="00EE17D0" w:rsidRDefault="00B02FE0" w:rsidP="00FD4A61">
            <w:pPr>
              <w:spacing w:line="256" w:lineRule="auto"/>
              <w:jc w:val="center"/>
              <w:rPr>
                <w:i/>
                <w:sz w:val="24"/>
                <w:szCs w:val="24"/>
              </w:rPr>
            </w:pPr>
            <w:r w:rsidRPr="00EE17D0">
              <w:rPr>
                <w:i/>
                <w:sz w:val="24"/>
                <w:szCs w:val="24"/>
              </w:rPr>
              <w:t>3</w:t>
            </w:r>
          </w:p>
        </w:tc>
        <w:tc>
          <w:tcPr>
            <w:tcW w:w="1529" w:type="pct"/>
            <w:tcBorders>
              <w:top w:val="single" w:sz="4" w:space="0" w:color="auto"/>
              <w:left w:val="single" w:sz="4" w:space="0" w:color="auto"/>
              <w:bottom w:val="single" w:sz="4" w:space="0" w:color="auto"/>
              <w:right w:val="single" w:sz="4" w:space="0" w:color="auto"/>
            </w:tcBorders>
            <w:hideMark/>
          </w:tcPr>
          <w:p w14:paraId="1C7328D3" w14:textId="77777777" w:rsidR="00B02FE0" w:rsidRPr="00EE17D0" w:rsidRDefault="00B02FE0" w:rsidP="00FD4A61">
            <w:pPr>
              <w:spacing w:line="256" w:lineRule="auto"/>
              <w:jc w:val="center"/>
              <w:rPr>
                <w:i/>
                <w:sz w:val="24"/>
                <w:szCs w:val="24"/>
              </w:rPr>
            </w:pPr>
            <w:r w:rsidRPr="00EE17D0">
              <w:rPr>
                <w:i/>
                <w:sz w:val="24"/>
                <w:szCs w:val="24"/>
              </w:rPr>
              <w:t>4</w:t>
            </w:r>
          </w:p>
        </w:tc>
      </w:tr>
      <w:tr w:rsidR="00B02FE0" w:rsidRPr="00EE17D0" w14:paraId="4E3FF1E3" w14:textId="77777777" w:rsidTr="00683178">
        <w:tc>
          <w:tcPr>
            <w:tcW w:w="524" w:type="pct"/>
            <w:tcBorders>
              <w:top w:val="single" w:sz="4" w:space="0" w:color="auto"/>
              <w:left w:val="single" w:sz="4" w:space="0" w:color="auto"/>
              <w:bottom w:val="single" w:sz="4" w:space="0" w:color="auto"/>
              <w:right w:val="single" w:sz="4" w:space="0" w:color="auto"/>
            </w:tcBorders>
            <w:vAlign w:val="center"/>
            <w:hideMark/>
          </w:tcPr>
          <w:p w14:paraId="460CBED3" w14:textId="77777777" w:rsidR="00B02FE0" w:rsidRPr="00EE17D0" w:rsidRDefault="00B02FE0" w:rsidP="00FD4A61">
            <w:pPr>
              <w:spacing w:line="256" w:lineRule="auto"/>
              <w:jc w:val="center"/>
              <w:rPr>
                <w:sz w:val="24"/>
                <w:szCs w:val="24"/>
              </w:rPr>
            </w:pPr>
            <w:r w:rsidRPr="00EE17D0">
              <w:rPr>
                <w:sz w:val="24"/>
                <w:szCs w:val="24"/>
              </w:rPr>
              <w:t>1.</w:t>
            </w:r>
          </w:p>
        </w:tc>
        <w:tc>
          <w:tcPr>
            <w:tcW w:w="2058" w:type="pct"/>
            <w:tcBorders>
              <w:top w:val="single" w:sz="4" w:space="0" w:color="auto"/>
              <w:left w:val="single" w:sz="4" w:space="0" w:color="auto"/>
              <w:bottom w:val="single" w:sz="4" w:space="0" w:color="auto"/>
              <w:right w:val="single" w:sz="4" w:space="0" w:color="auto"/>
            </w:tcBorders>
            <w:vAlign w:val="center"/>
            <w:hideMark/>
          </w:tcPr>
          <w:p w14:paraId="72018F6C" w14:textId="309D9410" w:rsidR="00B02FE0" w:rsidRPr="00EE17D0" w:rsidRDefault="00B02FE0" w:rsidP="00FD4A61">
            <w:pPr>
              <w:spacing w:line="256" w:lineRule="auto"/>
              <w:jc w:val="both"/>
              <w:rPr>
                <w:sz w:val="24"/>
                <w:szCs w:val="24"/>
              </w:rPr>
            </w:pPr>
            <w:r w:rsidRPr="00EE17D0">
              <w:rPr>
                <w:color w:val="000000"/>
                <w:sz w:val="24"/>
                <w:szCs w:val="24"/>
              </w:rPr>
              <w:t>A tipo įrenginio nuoma</w:t>
            </w:r>
            <w:r w:rsidR="007B6106" w:rsidRPr="00EE17D0">
              <w:rPr>
                <w:color w:val="000000"/>
                <w:sz w:val="24"/>
                <w:szCs w:val="24"/>
              </w:rPr>
              <w:t>*</w:t>
            </w:r>
          </w:p>
        </w:tc>
        <w:tc>
          <w:tcPr>
            <w:tcW w:w="890" w:type="pct"/>
            <w:tcBorders>
              <w:top w:val="single" w:sz="4" w:space="0" w:color="auto"/>
              <w:left w:val="single" w:sz="4" w:space="0" w:color="auto"/>
              <w:bottom w:val="single" w:sz="4" w:space="0" w:color="auto"/>
              <w:right w:val="single" w:sz="4" w:space="0" w:color="auto"/>
            </w:tcBorders>
            <w:vAlign w:val="center"/>
            <w:hideMark/>
          </w:tcPr>
          <w:p w14:paraId="40E81C38" w14:textId="77777777" w:rsidR="00B02FE0" w:rsidRPr="00EE17D0" w:rsidRDefault="00B02FE0" w:rsidP="00FD4A61">
            <w:pPr>
              <w:spacing w:line="256" w:lineRule="auto"/>
              <w:jc w:val="center"/>
              <w:rPr>
                <w:sz w:val="24"/>
                <w:szCs w:val="24"/>
              </w:rPr>
            </w:pPr>
            <w:r w:rsidRPr="00EE17D0">
              <w:rPr>
                <w:sz w:val="24"/>
                <w:szCs w:val="24"/>
              </w:rPr>
              <w:t>Vnt.</w:t>
            </w:r>
          </w:p>
        </w:tc>
        <w:tc>
          <w:tcPr>
            <w:tcW w:w="1529" w:type="pct"/>
            <w:tcBorders>
              <w:top w:val="single" w:sz="4" w:space="0" w:color="auto"/>
              <w:left w:val="single" w:sz="4" w:space="0" w:color="auto"/>
              <w:bottom w:val="single" w:sz="4" w:space="0" w:color="auto"/>
              <w:right w:val="single" w:sz="4" w:space="0" w:color="auto"/>
            </w:tcBorders>
          </w:tcPr>
          <w:p w14:paraId="238F5F18" w14:textId="79A2B707" w:rsidR="00B02FE0" w:rsidRPr="00EE17D0" w:rsidRDefault="00B02FE0" w:rsidP="00FD4A61">
            <w:pPr>
              <w:spacing w:line="256" w:lineRule="auto"/>
              <w:jc w:val="center"/>
              <w:rPr>
                <w:b/>
                <w:sz w:val="24"/>
                <w:szCs w:val="24"/>
              </w:rPr>
            </w:pPr>
            <w:r w:rsidRPr="00EE17D0">
              <w:rPr>
                <w:b/>
                <w:sz w:val="24"/>
                <w:szCs w:val="24"/>
              </w:rPr>
              <w:t>5</w:t>
            </w:r>
            <w:r w:rsidR="00B24125" w:rsidRPr="00EE17D0">
              <w:rPr>
                <w:b/>
                <w:sz w:val="24"/>
                <w:szCs w:val="24"/>
              </w:rPr>
              <w:t>1</w:t>
            </w:r>
            <w:r w:rsidR="007B6106" w:rsidRPr="00EE17D0">
              <w:rPr>
                <w:b/>
                <w:sz w:val="24"/>
                <w:szCs w:val="24"/>
              </w:rPr>
              <w:t>*</w:t>
            </w:r>
          </w:p>
        </w:tc>
      </w:tr>
      <w:tr w:rsidR="00B02FE0" w:rsidRPr="00EE17D0" w14:paraId="21867FFA" w14:textId="77777777" w:rsidTr="00683178">
        <w:tc>
          <w:tcPr>
            <w:tcW w:w="524" w:type="pct"/>
            <w:tcBorders>
              <w:top w:val="single" w:sz="4" w:space="0" w:color="auto"/>
              <w:left w:val="single" w:sz="4" w:space="0" w:color="auto"/>
              <w:bottom w:val="single" w:sz="4" w:space="0" w:color="auto"/>
              <w:right w:val="single" w:sz="4" w:space="0" w:color="auto"/>
            </w:tcBorders>
            <w:vAlign w:val="center"/>
            <w:hideMark/>
          </w:tcPr>
          <w:p w14:paraId="062F66F6" w14:textId="77777777" w:rsidR="00B02FE0" w:rsidRPr="00EE17D0" w:rsidRDefault="00B02FE0" w:rsidP="00FD4A61">
            <w:pPr>
              <w:spacing w:line="256" w:lineRule="auto"/>
              <w:jc w:val="center"/>
              <w:rPr>
                <w:sz w:val="24"/>
                <w:szCs w:val="24"/>
              </w:rPr>
            </w:pPr>
            <w:r w:rsidRPr="00EE17D0">
              <w:rPr>
                <w:sz w:val="24"/>
                <w:szCs w:val="24"/>
              </w:rPr>
              <w:t xml:space="preserve">2. </w:t>
            </w:r>
          </w:p>
        </w:tc>
        <w:tc>
          <w:tcPr>
            <w:tcW w:w="2058" w:type="pct"/>
            <w:tcBorders>
              <w:top w:val="single" w:sz="4" w:space="0" w:color="auto"/>
              <w:left w:val="single" w:sz="4" w:space="0" w:color="auto"/>
              <w:bottom w:val="single" w:sz="4" w:space="0" w:color="auto"/>
              <w:right w:val="single" w:sz="4" w:space="0" w:color="auto"/>
            </w:tcBorders>
            <w:vAlign w:val="center"/>
            <w:hideMark/>
          </w:tcPr>
          <w:p w14:paraId="638DA882" w14:textId="2845F3C5" w:rsidR="00B02FE0" w:rsidRPr="00EE17D0" w:rsidRDefault="00B02FE0" w:rsidP="00FD4A61">
            <w:pPr>
              <w:spacing w:line="256" w:lineRule="auto"/>
              <w:jc w:val="both"/>
              <w:rPr>
                <w:sz w:val="24"/>
                <w:szCs w:val="24"/>
              </w:rPr>
            </w:pPr>
            <w:r w:rsidRPr="00EE17D0">
              <w:rPr>
                <w:color w:val="000000"/>
                <w:sz w:val="24"/>
                <w:szCs w:val="24"/>
              </w:rPr>
              <w:t>B tipo įrenginio nuoma</w:t>
            </w:r>
            <w:r w:rsidR="007B6106" w:rsidRPr="00EE17D0">
              <w:rPr>
                <w:color w:val="000000"/>
                <w:sz w:val="24"/>
                <w:szCs w:val="24"/>
              </w:rPr>
              <w:t>*</w:t>
            </w:r>
          </w:p>
        </w:tc>
        <w:tc>
          <w:tcPr>
            <w:tcW w:w="890" w:type="pct"/>
            <w:tcBorders>
              <w:top w:val="single" w:sz="4" w:space="0" w:color="auto"/>
              <w:left w:val="single" w:sz="4" w:space="0" w:color="auto"/>
              <w:bottom w:val="single" w:sz="4" w:space="0" w:color="auto"/>
              <w:right w:val="single" w:sz="4" w:space="0" w:color="auto"/>
            </w:tcBorders>
            <w:vAlign w:val="center"/>
            <w:hideMark/>
          </w:tcPr>
          <w:p w14:paraId="4C866575" w14:textId="77777777" w:rsidR="00B02FE0" w:rsidRPr="00EE17D0" w:rsidRDefault="00B02FE0" w:rsidP="00FD4A61">
            <w:pPr>
              <w:spacing w:line="256" w:lineRule="auto"/>
              <w:jc w:val="center"/>
              <w:rPr>
                <w:sz w:val="24"/>
                <w:szCs w:val="24"/>
              </w:rPr>
            </w:pPr>
            <w:r w:rsidRPr="00EE17D0">
              <w:rPr>
                <w:sz w:val="24"/>
                <w:szCs w:val="24"/>
              </w:rPr>
              <w:t xml:space="preserve">Vnt. </w:t>
            </w:r>
          </w:p>
        </w:tc>
        <w:tc>
          <w:tcPr>
            <w:tcW w:w="1529" w:type="pct"/>
            <w:tcBorders>
              <w:top w:val="single" w:sz="4" w:space="0" w:color="auto"/>
              <w:left w:val="single" w:sz="4" w:space="0" w:color="auto"/>
              <w:bottom w:val="single" w:sz="4" w:space="0" w:color="auto"/>
              <w:right w:val="single" w:sz="4" w:space="0" w:color="auto"/>
            </w:tcBorders>
          </w:tcPr>
          <w:p w14:paraId="5AEF185D" w14:textId="72548C77" w:rsidR="00B02FE0" w:rsidRPr="00EE17D0" w:rsidRDefault="00683178" w:rsidP="00FD4A61">
            <w:pPr>
              <w:spacing w:line="256" w:lineRule="auto"/>
              <w:jc w:val="center"/>
              <w:rPr>
                <w:b/>
                <w:sz w:val="24"/>
                <w:szCs w:val="24"/>
              </w:rPr>
            </w:pPr>
            <w:r w:rsidRPr="00EE17D0">
              <w:rPr>
                <w:b/>
                <w:sz w:val="24"/>
                <w:szCs w:val="24"/>
              </w:rPr>
              <w:t>7</w:t>
            </w:r>
            <w:r w:rsidR="007B6106" w:rsidRPr="00EE17D0">
              <w:rPr>
                <w:b/>
                <w:sz w:val="24"/>
                <w:szCs w:val="24"/>
              </w:rPr>
              <w:t>*</w:t>
            </w:r>
          </w:p>
        </w:tc>
      </w:tr>
      <w:tr w:rsidR="00B02FE0" w:rsidRPr="00EE17D0" w14:paraId="1EFC831C" w14:textId="77777777" w:rsidTr="00683178">
        <w:tc>
          <w:tcPr>
            <w:tcW w:w="524" w:type="pct"/>
            <w:tcBorders>
              <w:top w:val="single" w:sz="4" w:space="0" w:color="auto"/>
              <w:left w:val="single" w:sz="4" w:space="0" w:color="auto"/>
              <w:bottom w:val="single" w:sz="4" w:space="0" w:color="auto"/>
              <w:right w:val="single" w:sz="4" w:space="0" w:color="auto"/>
            </w:tcBorders>
            <w:vAlign w:val="center"/>
            <w:hideMark/>
          </w:tcPr>
          <w:p w14:paraId="7F9F2D78" w14:textId="622AFDA4" w:rsidR="00B02FE0" w:rsidRPr="00EE17D0" w:rsidRDefault="006F3301" w:rsidP="00FD4A61">
            <w:pPr>
              <w:spacing w:line="256" w:lineRule="auto"/>
              <w:jc w:val="center"/>
              <w:rPr>
                <w:sz w:val="24"/>
                <w:szCs w:val="24"/>
              </w:rPr>
            </w:pPr>
            <w:r w:rsidRPr="00EE17D0">
              <w:rPr>
                <w:sz w:val="24"/>
                <w:szCs w:val="24"/>
              </w:rPr>
              <w:t>3</w:t>
            </w:r>
            <w:r w:rsidR="00B02FE0" w:rsidRPr="00EE17D0">
              <w:rPr>
                <w:sz w:val="24"/>
                <w:szCs w:val="24"/>
              </w:rPr>
              <w:t>.</w:t>
            </w:r>
          </w:p>
        </w:tc>
        <w:tc>
          <w:tcPr>
            <w:tcW w:w="2058" w:type="pct"/>
            <w:tcBorders>
              <w:top w:val="single" w:sz="4" w:space="0" w:color="auto"/>
              <w:left w:val="single" w:sz="4" w:space="0" w:color="auto"/>
              <w:bottom w:val="single" w:sz="4" w:space="0" w:color="auto"/>
              <w:right w:val="single" w:sz="4" w:space="0" w:color="auto"/>
            </w:tcBorders>
            <w:vAlign w:val="center"/>
            <w:hideMark/>
          </w:tcPr>
          <w:p w14:paraId="18A0533A" w14:textId="77777777" w:rsidR="00B02FE0" w:rsidRPr="00EE17D0" w:rsidRDefault="00B02FE0" w:rsidP="00FD4A61">
            <w:pPr>
              <w:spacing w:line="256" w:lineRule="auto"/>
              <w:jc w:val="both"/>
              <w:rPr>
                <w:color w:val="000000"/>
                <w:sz w:val="24"/>
                <w:szCs w:val="24"/>
                <w:lang w:val="en-US"/>
              </w:rPr>
            </w:pPr>
            <w:r w:rsidRPr="00EE17D0">
              <w:rPr>
                <w:color w:val="000000"/>
                <w:sz w:val="24"/>
                <w:szCs w:val="24"/>
              </w:rPr>
              <w:t>Juodai baltas spaudas</w:t>
            </w:r>
            <w:r w:rsidRPr="00EE17D0">
              <w:rPr>
                <w:color w:val="000000"/>
                <w:sz w:val="24"/>
                <w:szCs w:val="24"/>
                <w:lang w:val="en-US"/>
              </w:rPr>
              <w:t>**</w:t>
            </w:r>
          </w:p>
        </w:tc>
        <w:tc>
          <w:tcPr>
            <w:tcW w:w="890" w:type="pct"/>
            <w:tcBorders>
              <w:top w:val="single" w:sz="4" w:space="0" w:color="auto"/>
              <w:left w:val="single" w:sz="4" w:space="0" w:color="auto"/>
              <w:bottom w:val="single" w:sz="4" w:space="0" w:color="auto"/>
              <w:right w:val="single" w:sz="4" w:space="0" w:color="auto"/>
            </w:tcBorders>
            <w:vAlign w:val="center"/>
            <w:hideMark/>
          </w:tcPr>
          <w:p w14:paraId="59A58AA5" w14:textId="77777777" w:rsidR="00B02FE0" w:rsidRPr="00EE17D0" w:rsidRDefault="00B02FE0" w:rsidP="00FD4A61">
            <w:pPr>
              <w:spacing w:line="256" w:lineRule="auto"/>
              <w:jc w:val="center"/>
              <w:rPr>
                <w:sz w:val="24"/>
                <w:szCs w:val="24"/>
              </w:rPr>
            </w:pPr>
            <w:r w:rsidRPr="00EE17D0">
              <w:rPr>
                <w:sz w:val="24"/>
                <w:szCs w:val="24"/>
              </w:rPr>
              <w:t>Psl.</w:t>
            </w:r>
          </w:p>
        </w:tc>
        <w:tc>
          <w:tcPr>
            <w:tcW w:w="1529" w:type="pct"/>
            <w:tcBorders>
              <w:top w:val="single" w:sz="4" w:space="0" w:color="auto"/>
              <w:left w:val="single" w:sz="4" w:space="0" w:color="auto"/>
              <w:bottom w:val="single" w:sz="4" w:space="0" w:color="auto"/>
              <w:right w:val="single" w:sz="4" w:space="0" w:color="auto"/>
            </w:tcBorders>
          </w:tcPr>
          <w:p w14:paraId="3EC4CD15" w14:textId="7A40AFC1" w:rsidR="00B02FE0" w:rsidRPr="00EE17D0" w:rsidRDefault="009905E3" w:rsidP="00FD4A61">
            <w:pPr>
              <w:spacing w:line="256" w:lineRule="auto"/>
              <w:jc w:val="center"/>
              <w:rPr>
                <w:b/>
                <w:sz w:val="24"/>
                <w:szCs w:val="24"/>
              </w:rPr>
            </w:pPr>
            <w:r w:rsidRPr="00EE17D0">
              <w:rPr>
                <w:b/>
                <w:sz w:val="24"/>
                <w:szCs w:val="24"/>
              </w:rPr>
              <w:t>8</w:t>
            </w:r>
            <w:r w:rsidR="00527A90" w:rsidRPr="00EE17D0">
              <w:rPr>
                <w:b/>
                <w:sz w:val="24"/>
                <w:szCs w:val="24"/>
              </w:rPr>
              <w:t>70</w:t>
            </w:r>
            <w:r w:rsidRPr="00EE17D0">
              <w:rPr>
                <w:b/>
                <w:sz w:val="24"/>
                <w:szCs w:val="24"/>
              </w:rPr>
              <w:t>00</w:t>
            </w:r>
            <w:r w:rsidR="00B02FE0" w:rsidRPr="00EE17D0">
              <w:rPr>
                <w:b/>
                <w:sz w:val="24"/>
                <w:szCs w:val="24"/>
              </w:rPr>
              <w:t>**</w:t>
            </w:r>
          </w:p>
        </w:tc>
      </w:tr>
      <w:tr w:rsidR="00B02FE0" w:rsidRPr="00EE17D0" w14:paraId="77DE78A0" w14:textId="77777777" w:rsidTr="00683178">
        <w:tc>
          <w:tcPr>
            <w:tcW w:w="524" w:type="pct"/>
            <w:tcBorders>
              <w:top w:val="single" w:sz="4" w:space="0" w:color="auto"/>
              <w:left w:val="single" w:sz="4" w:space="0" w:color="auto"/>
              <w:bottom w:val="single" w:sz="4" w:space="0" w:color="auto"/>
              <w:right w:val="single" w:sz="4" w:space="0" w:color="auto"/>
            </w:tcBorders>
            <w:vAlign w:val="center"/>
            <w:hideMark/>
          </w:tcPr>
          <w:p w14:paraId="583E92E6" w14:textId="74973A34" w:rsidR="00B02FE0" w:rsidRPr="00EE17D0" w:rsidRDefault="00153752" w:rsidP="00FD4A61">
            <w:pPr>
              <w:spacing w:line="256" w:lineRule="auto"/>
              <w:jc w:val="center"/>
              <w:rPr>
                <w:sz w:val="24"/>
                <w:szCs w:val="24"/>
              </w:rPr>
            </w:pPr>
            <w:r w:rsidRPr="00EE17D0">
              <w:rPr>
                <w:sz w:val="24"/>
                <w:szCs w:val="24"/>
              </w:rPr>
              <w:t>4</w:t>
            </w:r>
            <w:r w:rsidR="00B02FE0" w:rsidRPr="00EE17D0">
              <w:rPr>
                <w:sz w:val="24"/>
                <w:szCs w:val="24"/>
              </w:rPr>
              <w:t xml:space="preserve">. </w:t>
            </w:r>
          </w:p>
        </w:tc>
        <w:tc>
          <w:tcPr>
            <w:tcW w:w="2058" w:type="pct"/>
            <w:tcBorders>
              <w:top w:val="single" w:sz="4" w:space="0" w:color="auto"/>
              <w:left w:val="single" w:sz="4" w:space="0" w:color="auto"/>
              <w:bottom w:val="single" w:sz="4" w:space="0" w:color="auto"/>
              <w:right w:val="single" w:sz="4" w:space="0" w:color="auto"/>
            </w:tcBorders>
            <w:vAlign w:val="center"/>
            <w:hideMark/>
          </w:tcPr>
          <w:p w14:paraId="73967790" w14:textId="77777777" w:rsidR="00B02FE0" w:rsidRPr="00EE17D0" w:rsidRDefault="00B02FE0" w:rsidP="00FD4A61">
            <w:pPr>
              <w:spacing w:line="256" w:lineRule="auto"/>
              <w:jc w:val="both"/>
              <w:rPr>
                <w:color w:val="000000"/>
                <w:sz w:val="24"/>
                <w:szCs w:val="24"/>
              </w:rPr>
            </w:pPr>
            <w:r w:rsidRPr="00EE17D0">
              <w:rPr>
                <w:color w:val="000000"/>
                <w:sz w:val="24"/>
                <w:szCs w:val="24"/>
              </w:rPr>
              <w:t>Spalvotas spaudas**</w:t>
            </w:r>
          </w:p>
        </w:tc>
        <w:tc>
          <w:tcPr>
            <w:tcW w:w="890" w:type="pct"/>
            <w:tcBorders>
              <w:top w:val="single" w:sz="4" w:space="0" w:color="auto"/>
              <w:left w:val="single" w:sz="4" w:space="0" w:color="auto"/>
              <w:bottom w:val="single" w:sz="4" w:space="0" w:color="auto"/>
              <w:right w:val="single" w:sz="4" w:space="0" w:color="auto"/>
            </w:tcBorders>
            <w:vAlign w:val="center"/>
            <w:hideMark/>
          </w:tcPr>
          <w:p w14:paraId="6E75D2BC" w14:textId="77777777" w:rsidR="00B02FE0" w:rsidRPr="00EE17D0" w:rsidRDefault="00B02FE0" w:rsidP="00FD4A61">
            <w:pPr>
              <w:spacing w:line="256" w:lineRule="auto"/>
              <w:jc w:val="center"/>
              <w:rPr>
                <w:sz w:val="24"/>
                <w:szCs w:val="24"/>
              </w:rPr>
            </w:pPr>
            <w:r w:rsidRPr="00EE17D0">
              <w:rPr>
                <w:sz w:val="24"/>
                <w:szCs w:val="24"/>
              </w:rPr>
              <w:t>Psl.</w:t>
            </w:r>
          </w:p>
        </w:tc>
        <w:tc>
          <w:tcPr>
            <w:tcW w:w="1529" w:type="pct"/>
            <w:tcBorders>
              <w:top w:val="single" w:sz="4" w:space="0" w:color="auto"/>
              <w:left w:val="single" w:sz="4" w:space="0" w:color="auto"/>
              <w:bottom w:val="single" w:sz="4" w:space="0" w:color="auto"/>
              <w:right w:val="single" w:sz="4" w:space="0" w:color="auto"/>
            </w:tcBorders>
          </w:tcPr>
          <w:p w14:paraId="39226737" w14:textId="1EC63170" w:rsidR="00B02FE0" w:rsidRPr="00EE17D0" w:rsidRDefault="009905E3" w:rsidP="00FD4A61">
            <w:pPr>
              <w:spacing w:line="256" w:lineRule="auto"/>
              <w:jc w:val="center"/>
              <w:rPr>
                <w:b/>
                <w:sz w:val="24"/>
                <w:szCs w:val="24"/>
              </w:rPr>
            </w:pPr>
            <w:r w:rsidRPr="00EE17D0">
              <w:rPr>
                <w:b/>
                <w:sz w:val="24"/>
                <w:szCs w:val="24"/>
              </w:rPr>
              <w:t>5</w:t>
            </w:r>
            <w:r w:rsidR="006F049B" w:rsidRPr="00EE17D0">
              <w:rPr>
                <w:b/>
                <w:sz w:val="24"/>
                <w:szCs w:val="24"/>
              </w:rPr>
              <w:t>2</w:t>
            </w:r>
            <w:r w:rsidRPr="00EE17D0">
              <w:rPr>
                <w:b/>
                <w:sz w:val="24"/>
                <w:szCs w:val="24"/>
              </w:rPr>
              <w:t>00</w:t>
            </w:r>
            <w:r w:rsidR="00B02FE0" w:rsidRPr="00EE17D0">
              <w:rPr>
                <w:b/>
                <w:sz w:val="24"/>
                <w:szCs w:val="24"/>
              </w:rPr>
              <w:t>**</w:t>
            </w:r>
          </w:p>
        </w:tc>
      </w:tr>
    </w:tbl>
    <w:p w14:paraId="2CC6958D" w14:textId="1698BF9B" w:rsidR="00B02FE0" w:rsidRPr="00EE17D0" w:rsidRDefault="00B02FE0" w:rsidP="00B02FE0">
      <w:pPr>
        <w:pStyle w:val="ListParagraph"/>
        <w:tabs>
          <w:tab w:val="left" w:pos="284"/>
          <w:tab w:val="left" w:pos="426"/>
        </w:tabs>
        <w:ind w:left="0" w:right="-165"/>
        <w:jc w:val="both"/>
        <w:rPr>
          <w:bCs/>
          <w:color w:val="000000" w:themeColor="text1"/>
          <w:sz w:val="24"/>
          <w:szCs w:val="24"/>
          <w:lang w:eastAsia="lt-LT"/>
        </w:rPr>
      </w:pPr>
      <w:r w:rsidRPr="00EE17D0">
        <w:rPr>
          <w:bCs/>
          <w:sz w:val="24"/>
          <w:szCs w:val="24"/>
        </w:rPr>
        <w:t>*</w:t>
      </w:r>
      <w:r w:rsidRPr="00EE17D0">
        <w:rPr>
          <w:bCs/>
          <w:color w:val="000000" w:themeColor="text1"/>
          <w:sz w:val="24"/>
          <w:szCs w:val="24"/>
        </w:rPr>
        <w:t xml:space="preserve">Perkančioji organizacija sutarties galiojimo laikotarpiu turi teisę atsisakyti Įrangos tam tikrose padaliniuose arba užsisakyti papildomai. </w:t>
      </w:r>
      <w:r w:rsidRPr="00EE17D0">
        <w:rPr>
          <w:bCs/>
          <w:color w:val="000000" w:themeColor="text1"/>
          <w:sz w:val="24"/>
          <w:szCs w:val="24"/>
          <w:lang w:eastAsia="lt-LT"/>
        </w:rPr>
        <w:t>Įrangos  kiekiai per visą sutarties galiojimo laikotarpį gali</w:t>
      </w:r>
      <w:r w:rsidRPr="00EE17D0">
        <w:rPr>
          <w:color w:val="000000" w:themeColor="text1"/>
          <w:sz w:val="24"/>
          <w:szCs w:val="24"/>
          <w:lang w:eastAsia="lt-LT"/>
        </w:rPr>
        <w:t xml:space="preserve"> </w:t>
      </w:r>
      <w:r w:rsidRPr="00EE17D0">
        <w:rPr>
          <w:bCs/>
          <w:color w:val="000000" w:themeColor="text1"/>
          <w:sz w:val="24"/>
          <w:szCs w:val="24"/>
          <w:lang w:eastAsia="lt-LT"/>
        </w:rPr>
        <w:t xml:space="preserve">didėti arba mažėti ne daugiau kaip </w:t>
      </w:r>
      <w:r w:rsidR="007B6106" w:rsidRPr="00EE17D0">
        <w:rPr>
          <w:bCs/>
          <w:color w:val="000000" w:themeColor="text1"/>
          <w:sz w:val="24"/>
          <w:szCs w:val="24"/>
          <w:lang w:eastAsia="lt-LT"/>
        </w:rPr>
        <w:t>20</w:t>
      </w:r>
      <w:r w:rsidRPr="00EE17D0">
        <w:rPr>
          <w:bCs/>
          <w:color w:val="000000" w:themeColor="text1"/>
          <w:sz w:val="24"/>
          <w:szCs w:val="24"/>
          <w:lang w:eastAsia="lt-LT"/>
        </w:rPr>
        <w:t xml:space="preserve"> proc.</w:t>
      </w:r>
    </w:p>
    <w:p w14:paraId="59640CC6" w14:textId="77777777" w:rsidR="00B02FE0" w:rsidRPr="00EE17D0" w:rsidRDefault="00B02FE0" w:rsidP="00B02FE0">
      <w:pPr>
        <w:pStyle w:val="ListParagraph"/>
        <w:tabs>
          <w:tab w:val="left" w:pos="284"/>
          <w:tab w:val="left" w:pos="426"/>
        </w:tabs>
        <w:ind w:left="0" w:right="-165"/>
        <w:jc w:val="both"/>
        <w:rPr>
          <w:sz w:val="24"/>
          <w:szCs w:val="24"/>
          <w:lang w:eastAsia="lt-LT"/>
        </w:rPr>
      </w:pPr>
      <w:r w:rsidRPr="00EE17D0">
        <w:rPr>
          <w:bCs/>
          <w:sz w:val="24"/>
          <w:szCs w:val="24"/>
        </w:rPr>
        <w:t>** Įrangos pagalba atliktų spaudų kiekis (kiekių ribos), nurodytas lentelės 4 stulpelyje, yra preliminarus, spaudai bus</w:t>
      </w:r>
      <w:r w:rsidRPr="00EE17D0">
        <w:rPr>
          <w:sz w:val="24"/>
          <w:szCs w:val="24"/>
          <w:lang w:eastAsia="lt-LT"/>
        </w:rPr>
        <w:t xml:space="preserve"> perkami pagal poreikį. </w:t>
      </w:r>
    </w:p>
    <w:p w14:paraId="6E4AFDDD" w14:textId="77777777" w:rsidR="00B02FE0" w:rsidRPr="00EE17D0" w:rsidRDefault="00B02FE0" w:rsidP="00B02FE0">
      <w:pPr>
        <w:jc w:val="both"/>
        <w:rPr>
          <w:bCs/>
          <w:sz w:val="24"/>
          <w:szCs w:val="24"/>
        </w:rPr>
      </w:pPr>
    </w:p>
    <w:p w14:paraId="4DFA03BE" w14:textId="77777777" w:rsidR="00B02FE0" w:rsidRPr="00EE17D0" w:rsidRDefault="00B02FE0" w:rsidP="00B02FE0">
      <w:pPr>
        <w:rPr>
          <w:rFonts w:eastAsia="Andale Sans UI"/>
          <w:b/>
          <w:kern w:val="3"/>
          <w:sz w:val="24"/>
          <w:szCs w:val="24"/>
          <w:lang w:bidi="en-US"/>
        </w:rPr>
      </w:pPr>
      <w:r w:rsidRPr="00EE17D0">
        <w:rPr>
          <w:rFonts w:eastAsia="Andale Sans UI"/>
          <w:b/>
          <w:kern w:val="3"/>
          <w:sz w:val="24"/>
          <w:szCs w:val="24"/>
          <w:lang w:bidi="en-US"/>
        </w:rPr>
        <w:t>Reikalavimai pirkimo objektui:</w:t>
      </w:r>
    </w:p>
    <w:p w14:paraId="0B6E5EA0" w14:textId="77777777" w:rsidR="00B02FE0" w:rsidRPr="00EE17D0" w:rsidRDefault="00B02FE0" w:rsidP="00B02FE0">
      <w:pPr>
        <w:ind w:firstLine="851"/>
        <w:jc w:val="both"/>
        <w:rPr>
          <w:rFonts w:eastAsia="Andale Sans UI"/>
          <w:kern w:val="3"/>
          <w:sz w:val="24"/>
          <w:szCs w:val="24"/>
          <w:lang w:bidi="en-US"/>
        </w:rPr>
      </w:pPr>
      <w:r w:rsidRPr="00EE17D0">
        <w:rPr>
          <w:rFonts w:eastAsia="Andale Sans UI"/>
          <w:kern w:val="3"/>
          <w:sz w:val="24"/>
          <w:szCs w:val="24"/>
          <w:lang w:bidi="en-US"/>
        </w:rPr>
        <w:t xml:space="preserve">Įrangos nuomos terminas – 12 mėnesių </w:t>
      </w:r>
      <w:r w:rsidRPr="00EE17D0">
        <w:rPr>
          <w:sz w:val="24"/>
          <w:szCs w:val="24"/>
        </w:rPr>
        <w:t>su galimybe pratęsti 2 kartus 12 mėnesių laikotarpiui.</w:t>
      </w:r>
    </w:p>
    <w:p w14:paraId="2430E85C" w14:textId="7EC74D80" w:rsidR="00B02FE0" w:rsidRPr="00EE17D0" w:rsidRDefault="00B02FE0" w:rsidP="00B02FE0">
      <w:pPr>
        <w:ind w:firstLine="851"/>
        <w:jc w:val="both"/>
        <w:rPr>
          <w:rFonts w:eastAsia="Andale Sans UI"/>
          <w:kern w:val="3"/>
          <w:sz w:val="24"/>
          <w:szCs w:val="24"/>
          <w:lang w:bidi="en-US"/>
        </w:rPr>
      </w:pPr>
      <w:r w:rsidRPr="00EE17D0">
        <w:rPr>
          <w:rFonts w:eastAsia="Andale Sans UI"/>
          <w:kern w:val="3"/>
          <w:sz w:val="24"/>
          <w:szCs w:val="24"/>
          <w:lang w:bidi="en-US"/>
        </w:rPr>
        <w:t>Aptarnavimas ir priežiūra teikiama pagal faktinį poreikį be papildomų mokesčių. Už Įrangos nuomą ir atliktų spaudų kiekį bus atsiskaitoma pagal fiksuotus įkainius, kurie bus nurodyti tiekėjo pasiūlyme. Įrangos nuoma, įskaitant priežiūrą ir aptarnavimą</w:t>
      </w:r>
      <w:r w:rsidR="006F3301" w:rsidRPr="00EE17D0">
        <w:rPr>
          <w:rFonts w:eastAsia="Andale Sans UI"/>
          <w:kern w:val="3"/>
          <w:sz w:val="24"/>
          <w:szCs w:val="24"/>
          <w:lang w:bidi="en-US"/>
        </w:rPr>
        <w:t xml:space="preserve"> bei atliktų spaudų kiekį</w:t>
      </w:r>
      <w:r w:rsidRPr="00EE17D0">
        <w:rPr>
          <w:rFonts w:eastAsia="Andale Sans UI"/>
          <w:kern w:val="3"/>
          <w:sz w:val="24"/>
          <w:szCs w:val="24"/>
          <w:lang w:bidi="en-US"/>
        </w:rPr>
        <w:t xml:space="preserve"> negali viršyti pirkimui planuot</w:t>
      </w:r>
      <w:r w:rsidR="006F3301" w:rsidRPr="00EE17D0">
        <w:rPr>
          <w:rFonts w:eastAsia="Andale Sans UI"/>
          <w:kern w:val="3"/>
          <w:sz w:val="24"/>
          <w:szCs w:val="24"/>
          <w:lang w:bidi="en-US"/>
        </w:rPr>
        <w:t>os</w:t>
      </w:r>
      <w:r w:rsidRPr="00EE17D0">
        <w:rPr>
          <w:rFonts w:eastAsia="Andale Sans UI"/>
          <w:kern w:val="3"/>
          <w:sz w:val="24"/>
          <w:szCs w:val="24"/>
          <w:lang w:bidi="en-US"/>
        </w:rPr>
        <w:t xml:space="preserve"> maksimali</w:t>
      </w:r>
      <w:r w:rsidR="004357A4" w:rsidRPr="00EE17D0">
        <w:rPr>
          <w:rFonts w:eastAsia="Andale Sans UI"/>
          <w:kern w:val="3"/>
          <w:sz w:val="24"/>
          <w:szCs w:val="24"/>
          <w:lang w:bidi="en-US"/>
        </w:rPr>
        <w:t xml:space="preserve">os sutarties vertės. </w:t>
      </w:r>
      <w:r w:rsidRPr="00EE17D0">
        <w:rPr>
          <w:rFonts w:eastAsia="Andale Sans UI"/>
          <w:kern w:val="3"/>
          <w:sz w:val="24"/>
          <w:szCs w:val="24"/>
          <w:lang w:bidi="en-US"/>
        </w:rPr>
        <w:t xml:space="preserve"> Tiekėjas atsako už visus pagal pirkimo sutartį prisiimtus įsipareigojimus, nepaisant to, ar jiems vykdyti bus pasitelkiami tretieji asmenys.</w:t>
      </w:r>
    </w:p>
    <w:p w14:paraId="034EC8CC" w14:textId="77777777" w:rsidR="00B02FE0" w:rsidRPr="00EE17D0" w:rsidRDefault="00B02FE0" w:rsidP="00B02FE0">
      <w:pPr>
        <w:tabs>
          <w:tab w:val="left" w:pos="567"/>
        </w:tabs>
        <w:ind w:firstLine="851"/>
        <w:jc w:val="both"/>
        <w:rPr>
          <w:sz w:val="24"/>
          <w:szCs w:val="24"/>
        </w:rPr>
      </w:pPr>
      <w:r w:rsidRPr="00EE17D0">
        <w:rPr>
          <w:sz w:val="24"/>
          <w:szCs w:val="24"/>
        </w:rPr>
        <w:t>Perkančioji organizacija Įrangą naudoja pagal poreikį, tam naudodama savo popierių ir įrangai reikalingą elektros energiją (visas kitas išlaidas  apmoka teikėjas).</w:t>
      </w:r>
    </w:p>
    <w:p w14:paraId="0079F681" w14:textId="4B623C04" w:rsidR="00B02FE0" w:rsidRPr="00EE17D0" w:rsidRDefault="00B02FE0" w:rsidP="00B02FE0">
      <w:pPr>
        <w:tabs>
          <w:tab w:val="left" w:pos="567"/>
        </w:tabs>
        <w:ind w:firstLine="851"/>
        <w:jc w:val="both"/>
        <w:rPr>
          <w:sz w:val="24"/>
          <w:szCs w:val="24"/>
        </w:rPr>
      </w:pPr>
      <w:bookmarkStart w:id="6" w:name="_Hlk10467330"/>
      <w:r w:rsidRPr="00EE17D0">
        <w:rPr>
          <w:sz w:val="24"/>
          <w:szCs w:val="24"/>
        </w:rPr>
        <w:t>Visa įranga turi būti sumontuota ir integruota į perkančiosios organizacijos patalpose esančius kompiuterinius tinklus</w:t>
      </w:r>
      <w:bookmarkEnd w:id="6"/>
      <w:r w:rsidR="005F6EB7" w:rsidRPr="00EE17D0">
        <w:rPr>
          <w:sz w:val="24"/>
          <w:szCs w:val="24"/>
        </w:rPr>
        <w:t xml:space="preserve"> ne vėliau kaip įrangos pristatymo dieną</w:t>
      </w:r>
      <w:r w:rsidRPr="00EE17D0">
        <w:rPr>
          <w:sz w:val="24"/>
          <w:szCs w:val="24"/>
        </w:rPr>
        <w:t xml:space="preserve">. Įrangos gedimai turi būti pašalinti perkančiosios organizacijos darbo valandomis, </w:t>
      </w:r>
      <w:r w:rsidRPr="00EE17D0">
        <w:rPr>
          <w:rFonts w:eastAsia="Calibri"/>
          <w:sz w:val="24"/>
          <w:szCs w:val="24"/>
        </w:rPr>
        <w:t xml:space="preserve">ne ilgiau kaip per 4 darbo valandas. </w:t>
      </w:r>
      <w:r w:rsidRPr="00EE17D0">
        <w:rPr>
          <w:bCs/>
          <w:sz w:val="24"/>
          <w:szCs w:val="24"/>
        </w:rPr>
        <w:t xml:space="preserve">Darbo </w:t>
      </w:r>
      <w:r w:rsidRPr="00EE17D0">
        <w:rPr>
          <w:bCs/>
          <w:sz w:val="24"/>
          <w:szCs w:val="24"/>
        </w:rPr>
        <w:lastRenderedPageBreak/>
        <w:t>valandos yra suprantamos nuo 8.00 iki 17.00 valandos Lietuvos laiku nuo pirmadienio iki penktadienio, išskyrus tas dienas, kurios Lietuvos Respublikos Vyriausybės yra paskelbtos švenčių ar nedarbo dienomis.</w:t>
      </w:r>
    </w:p>
    <w:p w14:paraId="61F275C6" w14:textId="77777777" w:rsidR="00B02FE0" w:rsidRPr="00EE17D0" w:rsidRDefault="00B02FE0" w:rsidP="00B02FE0">
      <w:pPr>
        <w:tabs>
          <w:tab w:val="left" w:pos="567"/>
        </w:tabs>
        <w:ind w:firstLine="851"/>
        <w:jc w:val="both"/>
        <w:rPr>
          <w:sz w:val="24"/>
          <w:szCs w:val="24"/>
        </w:rPr>
      </w:pPr>
      <w:r w:rsidRPr="00EE17D0">
        <w:rPr>
          <w:sz w:val="24"/>
          <w:szCs w:val="24"/>
        </w:rPr>
        <w:t>Esamų ir būsimų kompiuterinių darbo vietų pajungimas prie spausdinimo taškų visam sutarties laikotarpiui ir visos su tuo susijusios išlaidos įskaičiuotos į paslaugos kainą.</w:t>
      </w:r>
    </w:p>
    <w:p w14:paraId="2D9D25A2" w14:textId="77777777" w:rsidR="00B02FE0" w:rsidRPr="00EE17D0" w:rsidRDefault="00B02FE0" w:rsidP="00B02FE0">
      <w:pPr>
        <w:tabs>
          <w:tab w:val="left" w:pos="567"/>
        </w:tabs>
        <w:ind w:firstLine="851"/>
        <w:contextualSpacing/>
        <w:jc w:val="both"/>
        <w:rPr>
          <w:sz w:val="24"/>
          <w:szCs w:val="24"/>
        </w:rPr>
      </w:pPr>
      <w:r w:rsidRPr="00EE17D0">
        <w:rPr>
          <w:sz w:val="24"/>
          <w:szCs w:val="24"/>
        </w:rPr>
        <w:t xml:space="preserve">Įrangos techniniai parametrai, techninės sąlygos turi atitikti (arba būti ne blogesni nei nurodyta) techninėse specifikacijose keliamiems reikalavimams. </w:t>
      </w:r>
    </w:p>
    <w:p w14:paraId="00B9967D" w14:textId="77777777" w:rsidR="00B02FE0" w:rsidRPr="00EE17D0" w:rsidRDefault="00B02FE0" w:rsidP="00B02FE0">
      <w:pPr>
        <w:tabs>
          <w:tab w:val="left" w:pos="567"/>
        </w:tabs>
        <w:overflowPunct w:val="0"/>
        <w:autoSpaceDE w:val="0"/>
        <w:adjustRightInd w:val="0"/>
        <w:ind w:firstLine="851"/>
        <w:jc w:val="both"/>
        <w:rPr>
          <w:rFonts w:eastAsia="MS Mincho"/>
          <w:sz w:val="24"/>
          <w:szCs w:val="24"/>
        </w:rPr>
      </w:pPr>
      <w:r w:rsidRPr="00EE17D0">
        <w:rPr>
          <w:rFonts w:eastAsia="MS Mincho"/>
          <w:sz w:val="24"/>
          <w:szCs w:val="24"/>
        </w:rPr>
        <w:t xml:space="preserve">Į spaudinio kainą įskaičiuotos eksploatacinės medžiagos (kasetės), jų tiekimas, panaudotų žaliavų išsivežimas, periodinė profilaktika, remontui reikalingos detalės bei darbai, atvykimas į įrangos eksploatacijos vietą gedimo atveju, programinė įranga nuotoliniam įrangos valdymui, bei </w:t>
      </w:r>
      <w:r w:rsidRPr="00EE17D0">
        <w:rPr>
          <w:sz w:val="24"/>
          <w:szCs w:val="24"/>
        </w:rPr>
        <w:t>faktiškai pagamintų spaudų kiekiui nustatyti</w:t>
      </w:r>
      <w:r w:rsidRPr="00EE17D0">
        <w:rPr>
          <w:rFonts w:eastAsia="MS Mincho"/>
          <w:sz w:val="24"/>
          <w:szCs w:val="24"/>
        </w:rPr>
        <w:t>.</w:t>
      </w:r>
    </w:p>
    <w:p w14:paraId="6ACEFCB2" w14:textId="77777777" w:rsidR="00B02FE0" w:rsidRPr="00EE17D0" w:rsidRDefault="00B02FE0" w:rsidP="00B02FE0">
      <w:pPr>
        <w:tabs>
          <w:tab w:val="left" w:pos="567"/>
        </w:tabs>
        <w:overflowPunct w:val="0"/>
        <w:autoSpaceDE w:val="0"/>
        <w:adjustRightInd w:val="0"/>
        <w:ind w:firstLine="851"/>
        <w:jc w:val="both"/>
        <w:rPr>
          <w:rFonts w:eastAsia="MS Mincho"/>
          <w:sz w:val="24"/>
          <w:szCs w:val="24"/>
        </w:rPr>
      </w:pPr>
      <w:r w:rsidRPr="00EE17D0">
        <w:rPr>
          <w:rFonts w:eastAsia="MS Mincho"/>
          <w:sz w:val="24"/>
          <w:szCs w:val="24"/>
        </w:rPr>
        <w:t xml:space="preserve">Tiekėjas Įrangą privalo pateikti su eksploatacinėmis medžiagomis (kasetėmis) ir 1 (viena) papildoma (rezervine) kasete. Vėliau kasetės  be papildomo mokesčio tiekiamos pagal faktinius perkančiosios organizacijos užsakymus, užtikrinant, kad nurodytais adresais visada būtų po 1 rezervinę kasetę, užtikrinant nenutrūkstamą darbą. </w:t>
      </w:r>
    </w:p>
    <w:p w14:paraId="63553CB0" w14:textId="7B668409" w:rsidR="007608DF" w:rsidRPr="00EE17D0" w:rsidRDefault="00B02FE0" w:rsidP="009905E3">
      <w:pPr>
        <w:tabs>
          <w:tab w:val="left" w:pos="567"/>
        </w:tabs>
        <w:overflowPunct w:val="0"/>
        <w:autoSpaceDE w:val="0"/>
        <w:adjustRightInd w:val="0"/>
        <w:ind w:firstLine="851"/>
        <w:jc w:val="both"/>
        <w:rPr>
          <w:sz w:val="24"/>
          <w:szCs w:val="24"/>
          <w:shd w:val="clear" w:color="auto" w:fill="FFFFFF"/>
        </w:rPr>
      </w:pPr>
      <w:r w:rsidRPr="00EE17D0">
        <w:rPr>
          <w:rFonts w:eastAsia="MS Mincho"/>
          <w:sz w:val="24"/>
          <w:szCs w:val="24"/>
        </w:rPr>
        <w:t>Reikalingos įrangos kiekis – A tipo 5</w:t>
      </w:r>
      <w:r w:rsidR="00B24125" w:rsidRPr="00EE17D0">
        <w:rPr>
          <w:rFonts w:eastAsia="MS Mincho"/>
          <w:sz w:val="24"/>
          <w:szCs w:val="24"/>
        </w:rPr>
        <w:t>1</w:t>
      </w:r>
      <w:r w:rsidRPr="00EE17D0">
        <w:rPr>
          <w:rFonts w:eastAsia="MS Mincho"/>
          <w:sz w:val="24"/>
          <w:szCs w:val="24"/>
        </w:rPr>
        <w:t xml:space="preserve"> vnt.,  B tipo </w:t>
      </w:r>
      <w:r w:rsidR="00683178" w:rsidRPr="00EE17D0">
        <w:rPr>
          <w:rFonts w:eastAsia="MS Mincho"/>
          <w:sz w:val="24"/>
          <w:szCs w:val="24"/>
        </w:rPr>
        <w:t>7</w:t>
      </w:r>
      <w:r w:rsidRPr="00EE17D0">
        <w:rPr>
          <w:rFonts w:eastAsia="MS Mincho"/>
          <w:sz w:val="24"/>
          <w:szCs w:val="24"/>
        </w:rPr>
        <w:t xml:space="preserve"> vnt. </w:t>
      </w:r>
    </w:p>
    <w:p w14:paraId="3BA218E9" w14:textId="77777777" w:rsidR="00635AF2" w:rsidRPr="00EE17D0" w:rsidRDefault="00635AF2" w:rsidP="00B02FE0">
      <w:pPr>
        <w:ind w:firstLine="851"/>
        <w:jc w:val="both"/>
        <w:rPr>
          <w:sz w:val="24"/>
          <w:szCs w:val="24"/>
        </w:rPr>
      </w:pPr>
    </w:p>
    <w:tbl>
      <w:tblPr>
        <w:tblStyle w:val="TableGrid"/>
        <w:tblW w:w="9634" w:type="dxa"/>
        <w:tblLayout w:type="fixed"/>
        <w:tblLook w:val="04A0" w:firstRow="1" w:lastRow="0" w:firstColumn="1" w:lastColumn="0" w:noHBand="0" w:noVBand="1"/>
      </w:tblPr>
      <w:tblGrid>
        <w:gridCol w:w="827"/>
        <w:gridCol w:w="4838"/>
        <w:gridCol w:w="1560"/>
        <w:gridCol w:w="2409"/>
      </w:tblGrid>
      <w:tr w:rsidR="00B02FE0" w:rsidRPr="00EE17D0" w14:paraId="241A0679" w14:textId="77777777" w:rsidTr="007608DF">
        <w:tc>
          <w:tcPr>
            <w:tcW w:w="827" w:type="dxa"/>
          </w:tcPr>
          <w:p w14:paraId="25A6A8EF" w14:textId="77777777" w:rsidR="00B02FE0" w:rsidRPr="00EE17D0" w:rsidRDefault="00B02FE0" w:rsidP="00FD4A61">
            <w:pPr>
              <w:jc w:val="both"/>
              <w:rPr>
                <w:b/>
                <w:bCs/>
                <w:sz w:val="24"/>
                <w:szCs w:val="24"/>
                <w:shd w:val="clear" w:color="auto" w:fill="FFFFFF"/>
              </w:rPr>
            </w:pPr>
            <w:r w:rsidRPr="00EE17D0">
              <w:rPr>
                <w:b/>
                <w:bCs/>
                <w:sz w:val="24"/>
                <w:szCs w:val="24"/>
                <w:shd w:val="clear" w:color="auto" w:fill="FFFFFF"/>
              </w:rPr>
              <w:t>Eil. Nr.</w:t>
            </w:r>
          </w:p>
        </w:tc>
        <w:tc>
          <w:tcPr>
            <w:tcW w:w="4838" w:type="dxa"/>
          </w:tcPr>
          <w:p w14:paraId="05ABABD9" w14:textId="77777777" w:rsidR="00B02FE0" w:rsidRPr="00EE17D0" w:rsidRDefault="00B02FE0" w:rsidP="00FD4A61">
            <w:pPr>
              <w:jc w:val="both"/>
              <w:rPr>
                <w:b/>
                <w:bCs/>
                <w:sz w:val="24"/>
                <w:szCs w:val="24"/>
                <w:shd w:val="clear" w:color="auto" w:fill="FFFFFF"/>
              </w:rPr>
            </w:pPr>
            <w:r w:rsidRPr="00EE17D0">
              <w:rPr>
                <w:b/>
                <w:bCs/>
                <w:sz w:val="24"/>
                <w:szCs w:val="24"/>
                <w:shd w:val="clear" w:color="auto" w:fill="FFFFFF"/>
              </w:rPr>
              <w:t>Įrangos pristatymo adresas</w:t>
            </w:r>
          </w:p>
        </w:tc>
        <w:tc>
          <w:tcPr>
            <w:tcW w:w="1560" w:type="dxa"/>
          </w:tcPr>
          <w:p w14:paraId="25EC6133" w14:textId="77777777" w:rsidR="00B02FE0" w:rsidRPr="00EE17D0" w:rsidRDefault="00B02FE0" w:rsidP="00FD4A61">
            <w:pPr>
              <w:jc w:val="both"/>
              <w:rPr>
                <w:b/>
                <w:bCs/>
                <w:sz w:val="24"/>
                <w:szCs w:val="24"/>
                <w:shd w:val="clear" w:color="auto" w:fill="FFFFFF"/>
              </w:rPr>
            </w:pPr>
            <w:r w:rsidRPr="00EE17D0">
              <w:rPr>
                <w:b/>
                <w:bCs/>
                <w:sz w:val="24"/>
                <w:szCs w:val="24"/>
                <w:shd w:val="clear" w:color="auto" w:fill="FFFFFF"/>
              </w:rPr>
              <w:t>Reikalingas kiekis</w:t>
            </w:r>
          </w:p>
        </w:tc>
        <w:tc>
          <w:tcPr>
            <w:tcW w:w="2409" w:type="dxa"/>
          </w:tcPr>
          <w:p w14:paraId="7859B24C" w14:textId="77777777" w:rsidR="00B02FE0" w:rsidRPr="00EE17D0" w:rsidRDefault="00B02FE0" w:rsidP="00FD4A61">
            <w:pPr>
              <w:jc w:val="both"/>
              <w:rPr>
                <w:b/>
                <w:bCs/>
                <w:sz w:val="24"/>
                <w:szCs w:val="24"/>
                <w:shd w:val="clear" w:color="auto" w:fill="FFFFFF"/>
              </w:rPr>
            </w:pPr>
            <w:r w:rsidRPr="00EE17D0">
              <w:rPr>
                <w:b/>
                <w:bCs/>
                <w:sz w:val="24"/>
                <w:szCs w:val="24"/>
                <w:shd w:val="clear" w:color="auto" w:fill="FFFFFF"/>
              </w:rPr>
              <w:t>Įrangos tipas</w:t>
            </w:r>
          </w:p>
        </w:tc>
      </w:tr>
      <w:tr w:rsidR="00B02FE0" w:rsidRPr="00EE17D0" w14:paraId="6E7AB91A" w14:textId="77777777" w:rsidTr="007608DF">
        <w:tc>
          <w:tcPr>
            <w:tcW w:w="827" w:type="dxa"/>
          </w:tcPr>
          <w:p w14:paraId="157702FC" w14:textId="77777777" w:rsidR="00B02FE0" w:rsidRPr="00EE17D0" w:rsidRDefault="00B02FE0" w:rsidP="00FD4A61">
            <w:pPr>
              <w:jc w:val="both"/>
              <w:rPr>
                <w:sz w:val="24"/>
                <w:szCs w:val="24"/>
                <w:shd w:val="clear" w:color="auto" w:fill="FFFFFF"/>
              </w:rPr>
            </w:pPr>
          </w:p>
        </w:tc>
        <w:tc>
          <w:tcPr>
            <w:tcW w:w="4838" w:type="dxa"/>
          </w:tcPr>
          <w:p w14:paraId="11BA4BC6" w14:textId="368CB72C" w:rsidR="00B02FE0" w:rsidRPr="00EE17D0" w:rsidRDefault="00D02E64" w:rsidP="00FD4A61">
            <w:pPr>
              <w:jc w:val="both"/>
              <w:rPr>
                <w:b/>
                <w:bCs/>
                <w:sz w:val="24"/>
                <w:szCs w:val="24"/>
                <w:shd w:val="clear" w:color="auto" w:fill="FFFFFF"/>
              </w:rPr>
            </w:pPr>
            <w:r w:rsidRPr="00EE17D0">
              <w:rPr>
                <w:b/>
                <w:bCs/>
                <w:sz w:val="24"/>
                <w:szCs w:val="24"/>
                <w:shd w:val="clear" w:color="auto" w:fill="FFFFFF"/>
              </w:rPr>
              <w:t xml:space="preserve">Rytų Lietuvos </w:t>
            </w:r>
            <w:r w:rsidR="007608DF" w:rsidRPr="00EE17D0">
              <w:rPr>
                <w:b/>
                <w:bCs/>
                <w:sz w:val="24"/>
                <w:szCs w:val="24"/>
                <w:shd w:val="clear" w:color="auto" w:fill="FFFFFF"/>
              </w:rPr>
              <w:t>skyriai</w:t>
            </w:r>
          </w:p>
        </w:tc>
        <w:tc>
          <w:tcPr>
            <w:tcW w:w="1560" w:type="dxa"/>
          </w:tcPr>
          <w:p w14:paraId="32F9B6AF" w14:textId="77777777" w:rsidR="00B02FE0" w:rsidRPr="00EE17D0" w:rsidRDefault="00B02FE0" w:rsidP="00FD4A61">
            <w:pPr>
              <w:jc w:val="both"/>
              <w:rPr>
                <w:sz w:val="24"/>
                <w:szCs w:val="24"/>
                <w:shd w:val="clear" w:color="auto" w:fill="FFFFFF"/>
              </w:rPr>
            </w:pPr>
          </w:p>
        </w:tc>
        <w:tc>
          <w:tcPr>
            <w:tcW w:w="2409" w:type="dxa"/>
          </w:tcPr>
          <w:p w14:paraId="30E2238E" w14:textId="77777777" w:rsidR="00B02FE0" w:rsidRPr="00EE17D0" w:rsidRDefault="00B02FE0" w:rsidP="00FD4A61">
            <w:pPr>
              <w:jc w:val="both"/>
              <w:rPr>
                <w:sz w:val="24"/>
                <w:szCs w:val="24"/>
                <w:shd w:val="clear" w:color="auto" w:fill="FFFFFF"/>
              </w:rPr>
            </w:pPr>
          </w:p>
        </w:tc>
      </w:tr>
      <w:tr w:rsidR="007608DF" w:rsidRPr="00EE17D0" w14:paraId="75560EDB" w14:textId="77777777" w:rsidTr="007608DF">
        <w:tc>
          <w:tcPr>
            <w:tcW w:w="827" w:type="dxa"/>
          </w:tcPr>
          <w:p w14:paraId="751C1553" w14:textId="77777777" w:rsidR="007608DF" w:rsidRPr="00EE17D0" w:rsidRDefault="007608DF" w:rsidP="007608DF">
            <w:pPr>
              <w:jc w:val="both"/>
              <w:rPr>
                <w:sz w:val="24"/>
                <w:szCs w:val="24"/>
                <w:shd w:val="clear" w:color="auto" w:fill="FFFFFF"/>
              </w:rPr>
            </w:pPr>
            <w:r w:rsidRPr="00EE17D0">
              <w:rPr>
                <w:sz w:val="24"/>
                <w:szCs w:val="24"/>
                <w:shd w:val="clear" w:color="auto" w:fill="FFFFFF"/>
              </w:rPr>
              <w:t>1</w:t>
            </w:r>
          </w:p>
        </w:tc>
        <w:tc>
          <w:tcPr>
            <w:tcW w:w="4838" w:type="dxa"/>
            <w:tcBorders>
              <w:top w:val="single" w:sz="8" w:space="0" w:color="auto"/>
              <w:left w:val="single" w:sz="4" w:space="0" w:color="auto"/>
              <w:bottom w:val="single" w:sz="4" w:space="0" w:color="auto"/>
              <w:right w:val="single" w:sz="4" w:space="0" w:color="auto"/>
            </w:tcBorders>
            <w:vAlign w:val="center"/>
          </w:tcPr>
          <w:p w14:paraId="516B0D28" w14:textId="7AC10677" w:rsidR="007608DF" w:rsidRPr="00EE17D0" w:rsidRDefault="007608DF" w:rsidP="007608DF">
            <w:pPr>
              <w:jc w:val="both"/>
              <w:rPr>
                <w:sz w:val="24"/>
                <w:szCs w:val="24"/>
                <w:shd w:val="clear" w:color="auto" w:fill="FFFFFF"/>
              </w:rPr>
            </w:pPr>
            <w:r w:rsidRPr="00EE17D0">
              <w:rPr>
                <w:rFonts w:ascii="Arial" w:hAnsi="Arial" w:cs="Arial"/>
                <w:color w:val="000000"/>
              </w:rPr>
              <w:t>Vilnius; Kareivių g. 1</w:t>
            </w:r>
          </w:p>
        </w:tc>
        <w:tc>
          <w:tcPr>
            <w:tcW w:w="1560" w:type="dxa"/>
          </w:tcPr>
          <w:p w14:paraId="12E4A90D" w14:textId="1C460269" w:rsidR="007608DF" w:rsidRPr="00EE17D0" w:rsidRDefault="00B13E5B" w:rsidP="007608DF">
            <w:pPr>
              <w:jc w:val="both"/>
              <w:rPr>
                <w:sz w:val="24"/>
                <w:szCs w:val="24"/>
                <w:shd w:val="clear" w:color="auto" w:fill="FFFFFF"/>
              </w:rPr>
            </w:pPr>
            <w:r w:rsidRPr="00EE17D0">
              <w:rPr>
                <w:sz w:val="24"/>
                <w:szCs w:val="24"/>
                <w:shd w:val="clear" w:color="auto" w:fill="FFFFFF"/>
              </w:rPr>
              <w:t>4</w:t>
            </w:r>
          </w:p>
        </w:tc>
        <w:tc>
          <w:tcPr>
            <w:tcW w:w="2409" w:type="dxa"/>
          </w:tcPr>
          <w:p w14:paraId="22054CFC" w14:textId="0A9B46EC" w:rsidR="007608DF" w:rsidRPr="00EE17D0" w:rsidRDefault="007608DF" w:rsidP="007608DF">
            <w:pPr>
              <w:jc w:val="both"/>
              <w:rPr>
                <w:sz w:val="24"/>
                <w:szCs w:val="24"/>
                <w:shd w:val="clear" w:color="auto" w:fill="FFFFFF"/>
              </w:rPr>
            </w:pPr>
            <w:r w:rsidRPr="00EE17D0">
              <w:rPr>
                <w:sz w:val="24"/>
                <w:szCs w:val="24"/>
                <w:shd w:val="clear" w:color="auto" w:fill="FFFFFF"/>
              </w:rPr>
              <w:t xml:space="preserve">Iš jų: A tipo- </w:t>
            </w:r>
            <w:r w:rsidR="009905E3" w:rsidRPr="00EE17D0">
              <w:rPr>
                <w:sz w:val="24"/>
                <w:szCs w:val="24"/>
                <w:shd w:val="clear" w:color="auto" w:fill="FFFFFF"/>
              </w:rPr>
              <w:t>2</w:t>
            </w:r>
            <w:r w:rsidRPr="00EE17D0">
              <w:rPr>
                <w:sz w:val="24"/>
                <w:szCs w:val="24"/>
                <w:shd w:val="clear" w:color="auto" w:fill="FFFFFF"/>
              </w:rPr>
              <w:t xml:space="preserve"> vnt., </w:t>
            </w:r>
          </w:p>
          <w:p w14:paraId="1DB64A88" w14:textId="4DCE961E" w:rsidR="007608DF" w:rsidRPr="00EE17D0" w:rsidRDefault="007608DF" w:rsidP="007608DF">
            <w:pPr>
              <w:jc w:val="both"/>
              <w:rPr>
                <w:sz w:val="24"/>
                <w:szCs w:val="24"/>
                <w:shd w:val="clear" w:color="auto" w:fill="FFFFFF"/>
              </w:rPr>
            </w:pPr>
            <w:r w:rsidRPr="00EE17D0">
              <w:rPr>
                <w:sz w:val="24"/>
                <w:szCs w:val="24"/>
                <w:shd w:val="clear" w:color="auto" w:fill="FFFFFF"/>
              </w:rPr>
              <w:t xml:space="preserve">B tipo- 2 vnt; </w:t>
            </w:r>
          </w:p>
        </w:tc>
      </w:tr>
      <w:tr w:rsidR="00B13E5B" w:rsidRPr="00EE17D0" w14:paraId="0D61AED6" w14:textId="77777777" w:rsidTr="007608DF">
        <w:tc>
          <w:tcPr>
            <w:tcW w:w="827" w:type="dxa"/>
          </w:tcPr>
          <w:p w14:paraId="421963ED" w14:textId="2FD09E42" w:rsidR="00B13E5B" w:rsidRPr="00EE17D0" w:rsidRDefault="00635AF2" w:rsidP="00B13E5B">
            <w:pPr>
              <w:jc w:val="both"/>
              <w:rPr>
                <w:sz w:val="24"/>
                <w:szCs w:val="24"/>
                <w:shd w:val="clear" w:color="auto" w:fill="FFFFFF"/>
              </w:rPr>
            </w:pPr>
            <w:r w:rsidRPr="00EE17D0">
              <w:rPr>
                <w:sz w:val="24"/>
                <w:szCs w:val="24"/>
                <w:shd w:val="clear" w:color="auto" w:fill="FFFFFF"/>
              </w:rPr>
              <w:t>2</w:t>
            </w:r>
          </w:p>
        </w:tc>
        <w:tc>
          <w:tcPr>
            <w:tcW w:w="4838" w:type="dxa"/>
            <w:tcBorders>
              <w:top w:val="nil"/>
              <w:left w:val="single" w:sz="4" w:space="0" w:color="auto"/>
              <w:bottom w:val="single" w:sz="4" w:space="0" w:color="auto"/>
              <w:right w:val="single" w:sz="4" w:space="0" w:color="auto"/>
            </w:tcBorders>
            <w:vAlign w:val="bottom"/>
          </w:tcPr>
          <w:p w14:paraId="631B58D5" w14:textId="010DA49D" w:rsidR="00B13E5B" w:rsidRPr="00EE17D0" w:rsidRDefault="00B13E5B" w:rsidP="00B13E5B">
            <w:pPr>
              <w:jc w:val="both"/>
              <w:rPr>
                <w:sz w:val="24"/>
                <w:szCs w:val="24"/>
                <w:shd w:val="clear" w:color="auto" w:fill="FFFFFF"/>
              </w:rPr>
            </w:pPr>
            <w:r w:rsidRPr="00EE17D0">
              <w:rPr>
                <w:rFonts w:ascii="Arial" w:hAnsi="Arial" w:cs="Arial"/>
              </w:rPr>
              <w:t>Anykščiai; J.Jablonskio g.30</w:t>
            </w:r>
          </w:p>
        </w:tc>
        <w:tc>
          <w:tcPr>
            <w:tcW w:w="1560" w:type="dxa"/>
            <w:vAlign w:val="center"/>
          </w:tcPr>
          <w:p w14:paraId="2B2BC623" w14:textId="0392E586"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495CEFA0" w14:textId="24BCBCAD"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38C130C8" w14:textId="77777777" w:rsidTr="005A5DB4">
        <w:tc>
          <w:tcPr>
            <w:tcW w:w="827" w:type="dxa"/>
          </w:tcPr>
          <w:p w14:paraId="777CF5D2" w14:textId="7154155A" w:rsidR="00B13E5B" w:rsidRPr="00EE17D0" w:rsidRDefault="00635AF2" w:rsidP="00B13E5B">
            <w:pPr>
              <w:jc w:val="both"/>
              <w:rPr>
                <w:sz w:val="24"/>
                <w:szCs w:val="24"/>
                <w:shd w:val="clear" w:color="auto" w:fill="FFFFFF"/>
              </w:rPr>
            </w:pPr>
            <w:r w:rsidRPr="00EE17D0">
              <w:rPr>
                <w:sz w:val="24"/>
                <w:szCs w:val="24"/>
                <w:shd w:val="clear" w:color="auto" w:fill="FFFFFF"/>
              </w:rPr>
              <w:t>3</w:t>
            </w:r>
          </w:p>
        </w:tc>
        <w:tc>
          <w:tcPr>
            <w:tcW w:w="4838" w:type="dxa"/>
            <w:tcBorders>
              <w:top w:val="nil"/>
              <w:left w:val="single" w:sz="4" w:space="0" w:color="auto"/>
              <w:bottom w:val="single" w:sz="4" w:space="0" w:color="auto"/>
              <w:right w:val="single" w:sz="4" w:space="0" w:color="auto"/>
            </w:tcBorders>
            <w:vAlign w:val="bottom"/>
          </w:tcPr>
          <w:p w14:paraId="0FEF6E55" w14:textId="0370C958" w:rsidR="00B13E5B" w:rsidRPr="00EE17D0" w:rsidRDefault="00B13E5B" w:rsidP="00B13E5B">
            <w:pPr>
              <w:jc w:val="both"/>
              <w:rPr>
                <w:sz w:val="24"/>
                <w:szCs w:val="24"/>
                <w:shd w:val="clear" w:color="auto" w:fill="FFFFFF"/>
              </w:rPr>
            </w:pPr>
            <w:r w:rsidRPr="00EE17D0">
              <w:rPr>
                <w:rFonts w:ascii="Arial" w:hAnsi="Arial" w:cs="Arial"/>
              </w:rPr>
              <w:t>Biržai; Rotušės g. 12-1</w:t>
            </w:r>
          </w:p>
        </w:tc>
        <w:tc>
          <w:tcPr>
            <w:tcW w:w="1560" w:type="dxa"/>
            <w:vAlign w:val="bottom"/>
          </w:tcPr>
          <w:p w14:paraId="6F685BDD" w14:textId="357BFFFA"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119914D7" w14:textId="779EEF2B"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79D09C72" w14:textId="77777777" w:rsidTr="007608DF">
        <w:tc>
          <w:tcPr>
            <w:tcW w:w="827" w:type="dxa"/>
          </w:tcPr>
          <w:p w14:paraId="667936BB" w14:textId="41C4138F" w:rsidR="00B13E5B" w:rsidRPr="00EE17D0" w:rsidRDefault="00635AF2" w:rsidP="00B13E5B">
            <w:pPr>
              <w:jc w:val="both"/>
              <w:rPr>
                <w:sz w:val="24"/>
                <w:szCs w:val="24"/>
                <w:shd w:val="clear" w:color="auto" w:fill="FFFFFF"/>
              </w:rPr>
            </w:pPr>
            <w:r w:rsidRPr="00EE17D0">
              <w:rPr>
                <w:sz w:val="24"/>
                <w:szCs w:val="24"/>
                <w:shd w:val="clear" w:color="auto" w:fill="FFFFFF"/>
              </w:rPr>
              <w:t>4</w:t>
            </w:r>
          </w:p>
        </w:tc>
        <w:tc>
          <w:tcPr>
            <w:tcW w:w="4838" w:type="dxa"/>
            <w:tcBorders>
              <w:top w:val="nil"/>
              <w:left w:val="single" w:sz="4" w:space="0" w:color="auto"/>
              <w:bottom w:val="single" w:sz="4" w:space="0" w:color="auto"/>
              <w:right w:val="single" w:sz="4" w:space="0" w:color="auto"/>
            </w:tcBorders>
            <w:vAlign w:val="bottom"/>
          </w:tcPr>
          <w:p w14:paraId="5335881D" w14:textId="18E8F230" w:rsidR="00B13E5B" w:rsidRPr="00EE17D0" w:rsidRDefault="00B13E5B" w:rsidP="00B13E5B">
            <w:pPr>
              <w:jc w:val="both"/>
              <w:rPr>
                <w:sz w:val="24"/>
                <w:szCs w:val="24"/>
                <w:shd w:val="clear" w:color="auto" w:fill="FFFFFF"/>
              </w:rPr>
            </w:pPr>
            <w:r w:rsidRPr="00EE17D0">
              <w:rPr>
                <w:rFonts w:ascii="Arial" w:hAnsi="Arial" w:cs="Arial"/>
                <w:color w:val="000000"/>
              </w:rPr>
              <w:t xml:space="preserve">Elektrėnai; Rungos g. 22 </w:t>
            </w:r>
          </w:p>
        </w:tc>
        <w:tc>
          <w:tcPr>
            <w:tcW w:w="1560" w:type="dxa"/>
            <w:vAlign w:val="center"/>
          </w:tcPr>
          <w:p w14:paraId="47B394C1" w14:textId="7117D96F"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4F5E903F" w14:textId="274A38E9"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3E041E40" w14:textId="77777777" w:rsidTr="007608DF">
        <w:tc>
          <w:tcPr>
            <w:tcW w:w="827" w:type="dxa"/>
          </w:tcPr>
          <w:p w14:paraId="530EC044" w14:textId="1A2F2427" w:rsidR="00B13E5B" w:rsidRPr="00EE17D0" w:rsidRDefault="00635AF2" w:rsidP="00B13E5B">
            <w:pPr>
              <w:jc w:val="both"/>
              <w:rPr>
                <w:sz w:val="24"/>
                <w:szCs w:val="24"/>
                <w:shd w:val="clear" w:color="auto" w:fill="FFFFFF"/>
              </w:rPr>
            </w:pPr>
            <w:r w:rsidRPr="00EE17D0">
              <w:rPr>
                <w:sz w:val="24"/>
                <w:szCs w:val="24"/>
                <w:shd w:val="clear" w:color="auto" w:fill="FFFFFF"/>
              </w:rPr>
              <w:t>5</w:t>
            </w:r>
          </w:p>
        </w:tc>
        <w:tc>
          <w:tcPr>
            <w:tcW w:w="4838" w:type="dxa"/>
            <w:tcBorders>
              <w:top w:val="nil"/>
              <w:left w:val="single" w:sz="4" w:space="0" w:color="auto"/>
              <w:bottom w:val="single" w:sz="4" w:space="0" w:color="auto"/>
              <w:right w:val="single" w:sz="4" w:space="0" w:color="auto"/>
            </w:tcBorders>
            <w:vAlign w:val="bottom"/>
          </w:tcPr>
          <w:p w14:paraId="77F2DE78" w14:textId="3B9FE9C5" w:rsidR="00B13E5B" w:rsidRPr="00EE17D0" w:rsidRDefault="00B13E5B" w:rsidP="00B13E5B">
            <w:pPr>
              <w:jc w:val="both"/>
              <w:rPr>
                <w:b/>
                <w:bCs/>
                <w:sz w:val="24"/>
                <w:szCs w:val="24"/>
                <w:shd w:val="clear" w:color="auto" w:fill="FFFFFF"/>
              </w:rPr>
            </w:pPr>
            <w:r w:rsidRPr="00EE17D0">
              <w:rPr>
                <w:rFonts w:ascii="Arial" w:hAnsi="Arial" w:cs="Arial"/>
              </w:rPr>
              <w:t>Ignalina; Atgimimo g. 24</w:t>
            </w:r>
          </w:p>
        </w:tc>
        <w:tc>
          <w:tcPr>
            <w:tcW w:w="1560" w:type="dxa"/>
            <w:vAlign w:val="center"/>
          </w:tcPr>
          <w:p w14:paraId="3B4DA5C5" w14:textId="3AFD5955"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2CDD39EE" w14:textId="657618E3"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605CCA7B" w14:textId="77777777" w:rsidTr="007608DF">
        <w:tc>
          <w:tcPr>
            <w:tcW w:w="827" w:type="dxa"/>
          </w:tcPr>
          <w:p w14:paraId="3F095F55" w14:textId="69D078C0" w:rsidR="00B13E5B" w:rsidRPr="00EE17D0" w:rsidRDefault="00635AF2" w:rsidP="00B13E5B">
            <w:pPr>
              <w:jc w:val="both"/>
              <w:rPr>
                <w:sz w:val="24"/>
                <w:szCs w:val="24"/>
                <w:shd w:val="clear" w:color="auto" w:fill="FFFFFF"/>
              </w:rPr>
            </w:pPr>
            <w:r w:rsidRPr="00EE17D0">
              <w:rPr>
                <w:sz w:val="24"/>
                <w:szCs w:val="24"/>
                <w:shd w:val="clear" w:color="auto" w:fill="FFFFFF"/>
              </w:rPr>
              <w:t>6</w:t>
            </w:r>
          </w:p>
        </w:tc>
        <w:tc>
          <w:tcPr>
            <w:tcW w:w="4838" w:type="dxa"/>
            <w:tcBorders>
              <w:top w:val="nil"/>
              <w:left w:val="single" w:sz="4" w:space="0" w:color="auto"/>
              <w:bottom w:val="single" w:sz="4" w:space="0" w:color="auto"/>
              <w:right w:val="single" w:sz="4" w:space="0" w:color="auto"/>
            </w:tcBorders>
            <w:vAlign w:val="center"/>
          </w:tcPr>
          <w:p w14:paraId="659B10CD" w14:textId="00D80C55" w:rsidR="00B13E5B" w:rsidRPr="00EE17D0" w:rsidRDefault="00B13E5B" w:rsidP="00B13E5B">
            <w:pPr>
              <w:jc w:val="both"/>
              <w:rPr>
                <w:sz w:val="24"/>
                <w:szCs w:val="24"/>
                <w:shd w:val="clear" w:color="auto" w:fill="FFFFFF"/>
              </w:rPr>
            </w:pPr>
            <w:r w:rsidRPr="00EE17D0">
              <w:rPr>
                <w:rFonts w:ascii="Arial" w:hAnsi="Arial" w:cs="Arial"/>
              </w:rPr>
              <w:t>Kupiškis; L. Stuokos-Gucevičiaus a. 9</w:t>
            </w:r>
          </w:p>
        </w:tc>
        <w:tc>
          <w:tcPr>
            <w:tcW w:w="1560" w:type="dxa"/>
            <w:vAlign w:val="center"/>
          </w:tcPr>
          <w:p w14:paraId="08E068E9" w14:textId="2458DBD6"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39893902" w14:textId="7EA598EC"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570C1F93" w14:textId="77777777" w:rsidTr="007608DF">
        <w:tc>
          <w:tcPr>
            <w:tcW w:w="827" w:type="dxa"/>
          </w:tcPr>
          <w:p w14:paraId="62D0B8D5" w14:textId="7DB55136" w:rsidR="00B13E5B" w:rsidRPr="00EE17D0" w:rsidRDefault="00635AF2" w:rsidP="00B13E5B">
            <w:pPr>
              <w:jc w:val="both"/>
              <w:rPr>
                <w:sz w:val="24"/>
                <w:szCs w:val="24"/>
                <w:shd w:val="clear" w:color="auto" w:fill="FFFFFF"/>
              </w:rPr>
            </w:pPr>
            <w:r w:rsidRPr="00EE17D0">
              <w:rPr>
                <w:sz w:val="24"/>
                <w:szCs w:val="24"/>
                <w:shd w:val="clear" w:color="auto" w:fill="FFFFFF"/>
              </w:rPr>
              <w:t>7</w:t>
            </w:r>
          </w:p>
        </w:tc>
        <w:tc>
          <w:tcPr>
            <w:tcW w:w="4838" w:type="dxa"/>
            <w:tcBorders>
              <w:top w:val="nil"/>
              <w:left w:val="single" w:sz="4" w:space="0" w:color="auto"/>
              <w:bottom w:val="single" w:sz="4" w:space="0" w:color="auto"/>
              <w:right w:val="single" w:sz="4" w:space="0" w:color="auto"/>
            </w:tcBorders>
            <w:vAlign w:val="bottom"/>
          </w:tcPr>
          <w:p w14:paraId="7C4FAFA6" w14:textId="7B5DD5CB" w:rsidR="00B13E5B" w:rsidRPr="00EE17D0" w:rsidRDefault="00B13E5B" w:rsidP="00B13E5B">
            <w:pPr>
              <w:jc w:val="both"/>
              <w:rPr>
                <w:sz w:val="24"/>
                <w:szCs w:val="24"/>
                <w:shd w:val="clear" w:color="auto" w:fill="FFFFFF"/>
              </w:rPr>
            </w:pPr>
            <w:r w:rsidRPr="00EE17D0">
              <w:rPr>
                <w:rFonts w:ascii="Arial" w:hAnsi="Arial" w:cs="Arial"/>
              </w:rPr>
              <w:t>Molėtai; Inturkės g. 53</w:t>
            </w:r>
          </w:p>
        </w:tc>
        <w:tc>
          <w:tcPr>
            <w:tcW w:w="1560" w:type="dxa"/>
            <w:vAlign w:val="center"/>
          </w:tcPr>
          <w:p w14:paraId="18125F34" w14:textId="7FF65EEE"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13DB16F3" w14:textId="31E89B7C"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2280B6E9" w14:textId="77777777" w:rsidTr="00D243C0">
        <w:tc>
          <w:tcPr>
            <w:tcW w:w="827" w:type="dxa"/>
            <w:vAlign w:val="center"/>
          </w:tcPr>
          <w:p w14:paraId="07242631" w14:textId="2FF9814D" w:rsidR="00B13E5B" w:rsidRPr="00EE17D0" w:rsidRDefault="00635AF2" w:rsidP="00B13E5B">
            <w:pPr>
              <w:jc w:val="both"/>
              <w:rPr>
                <w:sz w:val="24"/>
                <w:szCs w:val="24"/>
                <w:shd w:val="clear" w:color="auto" w:fill="FFFFFF"/>
              </w:rPr>
            </w:pPr>
            <w:r w:rsidRPr="00EE17D0">
              <w:rPr>
                <w:sz w:val="24"/>
                <w:szCs w:val="24"/>
                <w:shd w:val="clear" w:color="auto" w:fill="FFFFFF"/>
              </w:rPr>
              <w:t>8</w:t>
            </w:r>
          </w:p>
        </w:tc>
        <w:tc>
          <w:tcPr>
            <w:tcW w:w="4838" w:type="dxa"/>
            <w:tcBorders>
              <w:top w:val="nil"/>
              <w:left w:val="single" w:sz="4" w:space="0" w:color="auto"/>
              <w:bottom w:val="single" w:sz="4" w:space="0" w:color="auto"/>
              <w:right w:val="single" w:sz="4" w:space="0" w:color="auto"/>
            </w:tcBorders>
            <w:vAlign w:val="center"/>
          </w:tcPr>
          <w:p w14:paraId="10D9ECD6" w14:textId="43CBC13C" w:rsidR="00B13E5B" w:rsidRPr="00EE17D0" w:rsidRDefault="00B13E5B" w:rsidP="00B13E5B">
            <w:pPr>
              <w:jc w:val="both"/>
              <w:rPr>
                <w:sz w:val="24"/>
                <w:szCs w:val="24"/>
                <w:shd w:val="clear" w:color="auto" w:fill="FFFFFF"/>
              </w:rPr>
            </w:pPr>
            <w:r w:rsidRPr="00EE17D0">
              <w:rPr>
                <w:rFonts w:ascii="Arial" w:hAnsi="Arial" w:cs="Arial"/>
              </w:rPr>
              <w:t>Panevėžys; Respublikos g. 63</w:t>
            </w:r>
          </w:p>
        </w:tc>
        <w:tc>
          <w:tcPr>
            <w:tcW w:w="1560" w:type="dxa"/>
            <w:vAlign w:val="center"/>
          </w:tcPr>
          <w:p w14:paraId="135F88B7" w14:textId="5C3ADB1E" w:rsidR="00B13E5B" w:rsidRPr="00EE17D0" w:rsidRDefault="00B13E5B" w:rsidP="00B13E5B">
            <w:pPr>
              <w:jc w:val="both"/>
              <w:rPr>
                <w:sz w:val="24"/>
                <w:szCs w:val="24"/>
                <w:shd w:val="clear" w:color="auto" w:fill="FFFFFF"/>
              </w:rPr>
            </w:pPr>
            <w:r w:rsidRPr="00EE17D0">
              <w:rPr>
                <w:sz w:val="24"/>
                <w:szCs w:val="24"/>
                <w:shd w:val="clear" w:color="auto" w:fill="FFFFFF"/>
              </w:rPr>
              <w:t>3</w:t>
            </w:r>
          </w:p>
        </w:tc>
        <w:tc>
          <w:tcPr>
            <w:tcW w:w="2409" w:type="dxa"/>
          </w:tcPr>
          <w:p w14:paraId="4AB92F41" w14:textId="32B2CF84" w:rsidR="00B13E5B" w:rsidRPr="00EE17D0" w:rsidRDefault="00B13E5B" w:rsidP="00B13E5B">
            <w:pPr>
              <w:jc w:val="both"/>
              <w:rPr>
                <w:sz w:val="24"/>
                <w:szCs w:val="24"/>
                <w:shd w:val="clear" w:color="auto" w:fill="FFFFFF"/>
              </w:rPr>
            </w:pPr>
            <w:r w:rsidRPr="00EE17D0">
              <w:rPr>
                <w:sz w:val="24"/>
                <w:szCs w:val="24"/>
                <w:shd w:val="clear" w:color="auto" w:fill="FFFFFF"/>
              </w:rPr>
              <w:t xml:space="preserve">Iš jų: A tipo- 2 vnt., </w:t>
            </w:r>
          </w:p>
          <w:p w14:paraId="530C8615" w14:textId="0E52818B" w:rsidR="00B13E5B" w:rsidRPr="00EE17D0" w:rsidRDefault="00B13E5B" w:rsidP="00B13E5B">
            <w:pPr>
              <w:jc w:val="both"/>
              <w:rPr>
                <w:sz w:val="24"/>
                <w:szCs w:val="24"/>
                <w:shd w:val="clear" w:color="auto" w:fill="FFFFFF"/>
              </w:rPr>
            </w:pPr>
            <w:r w:rsidRPr="00EE17D0">
              <w:rPr>
                <w:sz w:val="24"/>
                <w:szCs w:val="24"/>
                <w:shd w:val="clear" w:color="auto" w:fill="FFFFFF"/>
              </w:rPr>
              <w:t xml:space="preserve">B tipo- </w:t>
            </w:r>
            <w:r w:rsidR="009905E3" w:rsidRPr="00EE17D0">
              <w:rPr>
                <w:sz w:val="24"/>
                <w:szCs w:val="24"/>
                <w:shd w:val="clear" w:color="auto" w:fill="FFFFFF"/>
              </w:rPr>
              <w:t>1</w:t>
            </w:r>
            <w:r w:rsidRPr="00EE17D0">
              <w:rPr>
                <w:sz w:val="24"/>
                <w:szCs w:val="24"/>
                <w:shd w:val="clear" w:color="auto" w:fill="FFFFFF"/>
              </w:rPr>
              <w:t xml:space="preserve"> vnt; </w:t>
            </w:r>
          </w:p>
        </w:tc>
      </w:tr>
      <w:tr w:rsidR="00B13E5B" w:rsidRPr="00EE17D0" w14:paraId="4FCB5B0D" w14:textId="77777777" w:rsidTr="00BA690E">
        <w:tc>
          <w:tcPr>
            <w:tcW w:w="827" w:type="dxa"/>
          </w:tcPr>
          <w:p w14:paraId="3EF5D5F9" w14:textId="11E2240B" w:rsidR="00B13E5B" w:rsidRPr="00EE17D0" w:rsidRDefault="00635AF2" w:rsidP="00B13E5B">
            <w:pPr>
              <w:jc w:val="both"/>
              <w:rPr>
                <w:sz w:val="24"/>
                <w:szCs w:val="24"/>
                <w:shd w:val="clear" w:color="auto" w:fill="FFFFFF"/>
              </w:rPr>
            </w:pPr>
            <w:r w:rsidRPr="00EE17D0">
              <w:rPr>
                <w:sz w:val="24"/>
                <w:szCs w:val="24"/>
                <w:shd w:val="clear" w:color="auto" w:fill="FFFFFF"/>
              </w:rPr>
              <w:t>9</w:t>
            </w:r>
          </w:p>
        </w:tc>
        <w:tc>
          <w:tcPr>
            <w:tcW w:w="4838" w:type="dxa"/>
            <w:tcBorders>
              <w:top w:val="nil"/>
              <w:left w:val="single" w:sz="4" w:space="0" w:color="auto"/>
              <w:bottom w:val="single" w:sz="4" w:space="0" w:color="auto"/>
              <w:right w:val="single" w:sz="4" w:space="0" w:color="auto"/>
            </w:tcBorders>
            <w:vAlign w:val="bottom"/>
          </w:tcPr>
          <w:p w14:paraId="781E7650" w14:textId="6889DAC3" w:rsidR="00B13E5B" w:rsidRPr="00EE17D0" w:rsidRDefault="00B13E5B" w:rsidP="00B13E5B">
            <w:pPr>
              <w:jc w:val="both"/>
              <w:rPr>
                <w:sz w:val="24"/>
                <w:szCs w:val="24"/>
                <w:shd w:val="clear" w:color="auto" w:fill="FFFFFF"/>
              </w:rPr>
            </w:pPr>
            <w:r w:rsidRPr="00EE17D0">
              <w:rPr>
                <w:rFonts w:ascii="Arial" w:hAnsi="Arial" w:cs="Arial"/>
              </w:rPr>
              <w:t>Pasvalys; Vilniaus g. 7</w:t>
            </w:r>
          </w:p>
        </w:tc>
        <w:tc>
          <w:tcPr>
            <w:tcW w:w="1560" w:type="dxa"/>
            <w:vAlign w:val="bottom"/>
          </w:tcPr>
          <w:p w14:paraId="43ADD87E" w14:textId="0947CF8F"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7F57364E" w14:textId="6A5A394B"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3E0456E0" w14:textId="77777777" w:rsidTr="007608DF">
        <w:tc>
          <w:tcPr>
            <w:tcW w:w="827" w:type="dxa"/>
          </w:tcPr>
          <w:p w14:paraId="4770E05B" w14:textId="6BE42A2B" w:rsidR="00B13E5B" w:rsidRPr="00EE17D0" w:rsidRDefault="00635AF2" w:rsidP="00B13E5B">
            <w:pPr>
              <w:jc w:val="both"/>
              <w:rPr>
                <w:sz w:val="24"/>
                <w:szCs w:val="24"/>
                <w:shd w:val="clear" w:color="auto" w:fill="FFFFFF"/>
              </w:rPr>
            </w:pPr>
            <w:r w:rsidRPr="00EE17D0">
              <w:rPr>
                <w:sz w:val="24"/>
                <w:szCs w:val="24"/>
                <w:shd w:val="clear" w:color="auto" w:fill="FFFFFF"/>
              </w:rPr>
              <w:t>10</w:t>
            </w:r>
          </w:p>
        </w:tc>
        <w:tc>
          <w:tcPr>
            <w:tcW w:w="4838" w:type="dxa"/>
            <w:tcBorders>
              <w:top w:val="nil"/>
              <w:left w:val="single" w:sz="4" w:space="0" w:color="auto"/>
              <w:bottom w:val="single" w:sz="4" w:space="0" w:color="auto"/>
              <w:right w:val="single" w:sz="4" w:space="0" w:color="auto"/>
            </w:tcBorders>
            <w:vAlign w:val="bottom"/>
          </w:tcPr>
          <w:p w14:paraId="505BECB5" w14:textId="0B9A55FE" w:rsidR="00B13E5B" w:rsidRPr="00EE17D0" w:rsidRDefault="00B13E5B" w:rsidP="00B13E5B">
            <w:pPr>
              <w:jc w:val="both"/>
              <w:rPr>
                <w:sz w:val="24"/>
                <w:szCs w:val="24"/>
                <w:shd w:val="clear" w:color="auto" w:fill="FFFFFF"/>
              </w:rPr>
            </w:pPr>
            <w:r w:rsidRPr="00EE17D0">
              <w:rPr>
                <w:rFonts w:ascii="Arial" w:hAnsi="Arial" w:cs="Arial"/>
              </w:rPr>
              <w:t xml:space="preserve">Rokiškis; Vytauto g. 17  </w:t>
            </w:r>
          </w:p>
        </w:tc>
        <w:tc>
          <w:tcPr>
            <w:tcW w:w="1560" w:type="dxa"/>
            <w:vAlign w:val="center"/>
          </w:tcPr>
          <w:p w14:paraId="7194B9F0" w14:textId="22F24C1C"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71AE1263" w14:textId="2D1757C8"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3B5DDFA8" w14:textId="77777777" w:rsidTr="007608DF">
        <w:tc>
          <w:tcPr>
            <w:tcW w:w="827" w:type="dxa"/>
          </w:tcPr>
          <w:p w14:paraId="4785B367" w14:textId="52DBDAD1" w:rsidR="00B13E5B" w:rsidRPr="00EE17D0" w:rsidRDefault="00635AF2" w:rsidP="00B13E5B">
            <w:pPr>
              <w:jc w:val="both"/>
              <w:rPr>
                <w:sz w:val="24"/>
                <w:szCs w:val="24"/>
                <w:shd w:val="clear" w:color="auto" w:fill="FFFFFF"/>
              </w:rPr>
            </w:pPr>
            <w:r w:rsidRPr="00EE17D0">
              <w:rPr>
                <w:sz w:val="24"/>
                <w:szCs w:val="24"/>
                <w:shd w:val="clear" w:color="auto" w:fill="FFFFFF"/>
              </w:rPr>
              <w:t>11</w:t>
            </w:r>
          </w:p>
        </w:tc>
        <w:tc>
          <w:tcPr>
            <w:tcW w:w="4838" w:type="dxa"/>
            <w:tcBorders>
              <w:top w:val="nil"/>
              <w:left w:val="single" w:sz="4" w:space="0" w:color="auto"/>
              <w:bottom w:val="single" w:sz="4" w:space="0" w:color="auto"/>
              <w:right w:val="single" w:sz="4" w:space="0" w:color="auto"/>
            </w:tcBorders>
            <w:vAlign w:val="bottom"/>
          </w:tcPr>
          <w:p w14:paraId="6F406310" w14:textId="3AE19B02" w:rsidR="00B13E5B" w:rsidRPr="00EE17D0" w:rsidRDefault="00B13E5B" w:rsidP="00B13E5B">
            <w:pPr>
              <w:jc w:val="both"/>
              <w:rPr>
                <w:sz w:val="24"/>
                <w:szCs w:val="24"/>
                <w:shd w:val="clear" w:color="auto" w:fill="FFFFFF"/>
              </w:rPr>
            </w:pPr>
            <w:r w:rsidRPr="00EE17D0">
              <w:rPr>
                <w:rFonts w:ascii="Arial" w:hAnsi="Arial" w:cs="Arial"/>
                <w:color w:val="000000"/>
              </w:rPr>
              <w:t xml:space="preserve">Šalčininkai; Vilniaus g. 50 </w:t>
            </w:r>
          </w:p>
        </w:tc>
        <w:tc>
          <w:tcPr>
            <w:tcW w:w="1560" w:type="dxa"/>
            <w:vAlign w:val="center"/>
          </w:tcPr>
          <w:p w14:paraId="14254531" w14:textId="445E99A0"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74DC1D53" w14:textId="5F827D27"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6C50FD57" w14:textId="77777777" w:rsidTr="00BA690E">
        <w:tc>
          <w:tcPr>
            <w:tcW w:w="827" w:type="dxa"/>
          </w:tcPr>
          <w:p w14:paraId="1B59F617" w14:textId="0C842140" w:rsidR="00B13E5B" w:rsidRPr="00EE17D0" w:rsidRDefault="00635AF2" w:rsidP="00B13E5B">
            <w:pPr>
              <w:jc w:val="both"/>
              <w:rPr>
                <w:sz w:val="24"/>
                <w:szCs w:val="24"/>
                <w:shd w:val="clear" w:color="auto" w:fill="FFFFFF"/>
              </w:rPr>
            </w:pPr>
            <w:r w:rsidRPr="00EE17D0">
              <w:rPr>
                <w:sz w:val="24"/>
                <w:szCs w:val="24"/>
                <w:shd w:val="clear" w:color="auto" w:fill="FFFFFF"/>
              </w:rPr>
              <w:t>12</w:t>
            </w:r>
          </w:p>
        </w:tc>
        <w:tc>
          <w:tcPr>
            <w:tcW w:w="4838" w:type="dxa"/>
            <w:tcBorders>
              <w:top w:val="nil"/>
              <w:left w:val="single" w:sz="4" w:space="0" w:color="auto"/>
              <w:bottom w:val="single" w:sz="4" w:space="0" w:color="auto"/>
              <w:right w:val="single" w:sz="4" w:space="0" w:color="auto"/>
            </w:tcBorders>
            <w:vAlign w:val="bottom"/>
          </w:tcPr>
          <w:p w14:paraId="6542A3D3" w14:textId="7C047C3B" w:rsidR="00B13E5B" w:rsidRPr="00EE17D0" w:rsidRDefault="00B13E5B" w:rsidP="00B13E5B">
            <w:pPr>
              <w:jc w:val="both"/>
              <w:rPr>
                <w:sz w:val="24"/>
                <w:szCs w:val="24"/>
                <w:shd w:val="clear" w:color="auto" w:fill="FFFFFF"/>
              </w:rPr>
            </w:pPr>
            <w:r w:rsidRPr="00EE17D0">
              <w:rPr>
                <w:rFonts w:ascii="Arial" w:hAnsi="Arial" w:cs="Arial"/>
                <w:color w:val="000000"/>
              </w:rPr>
              <w:t xml:space="preserve">Švenčionys Vilniaus g. 22 </w:t>
            </w:r>
          </w:p>
        </w:tc>
        <w:tc>
          <w:tcPr>
            <w:tcW w:w="1560" w:type="dxa"/>
            <w:tcBorders>
              <w:top w:val="nil"/>
              <w:left w:val="nil"/>
              <w:bottom w:val="nil"/>
              <w:right w:val="nil"/>
            </w:tcBorders>
            <w:vAlign w:val="center"/>
          </w:tcPr>
          <w:p w14:paraId="4893BCD4" w14:textId="7C386597"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66BFEF6C" w14:textId="515F469A"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73FABB59" w14:textId="77777777" w:rsidTr="00BA690E">
        <w:tc>
          <w:tcPr>
            <w:tcW w:w="827" w:type="dxa"/>
          </w:tcPr>
          <w:p w14:paraId="7A13DD26" w14:textId="40FC54DF" w:rsidR="00B13E5B" w:rsidRPr="00EE17D0" w:rsidRDefault="00635AF2" w:rsidP="00B13E5B">
            <w:pPr>
              <w:jc w:val="both"/>
              <w:rPr>
                <w:sz w:val="24"/>
                <w:szCs w:val="24"/>
                <w:shd w:val="clear" w:color="auto" w:fill="FFFFFF"/>
              </w:rPr>
            </w:pPr>
            <w:r w:rsidRPr="00EE17D0">
              <w:rPr>
                <w:sz w:val="24"/>
                <w:szCs w:val="24"/>
                <w:shd w:val="clear" w:color="auto" w:fill="FFFFFF"/>
              </w:rPr>
              <w:t>13</w:t>
            </w:r>
          </w:p>
        </w:tc>
        <w:tc>
          <w:tcPr>
            <w:tcW w:w="4838" w:type="dxa"/>
            <w:tcBorders>
              <w:top w:val="nil"/>
              <w:left w:val="single" w:sz="4" w:space="0" w:color="auto"/>
              <w:bottom w:val="single" w:sz="4" w:space="0" w:color="auto"/>
              <w:right w:val="single" w:sz="4" w:space="0" w:color="auto"/>
            </w:tcBorders>
            <w:vAlign w:val="bottom"/>
          </w:tcPr>
          <w:p w14:paraId="67180665" w14:textId="531EE1D6" w:rsidR="00B13E5B" w:rsidRPr="00EE17D0" w:rsidRDefault="00B13E5B" w:rsidP="00B13E5B">
            <w:pPr>
              <w:jc w:val="both"/>
              <w:rPr>
                <w:sz w:val="24"/>
                <w:szCs w:val="24"/>
                <w:shd w:val="clear" w:color="auto" w:fill="FFFFFF"/>
              </w:rPr>
            </w:pPr>
            <w:r w:rsidRPr="00EE17D0">
              <w:rPr>
                <w:rFonts w:ascii="Arial" w:hAnsi="Arial" w:cs="Arial"/>
                <w:color w:val="000000"/>
              </w:rPr>
              <w:t xml:space="preserve">Trakai; Vytauto g. 57 </w:t>
            </w:r>
          </w:p>
        </w:tc>
        <w:tc>
          <w:tcPr>
            <w:tcW w:w="1560" w:type="dxa"/>
            <w:vAlign w:val="bottom"/>
          </w:tcPr>
          <w:p w14:paraId="1FBA39D1" w14:textId="1A9E4339"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4648DAB2" w14:textId="3F834F78"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3219D8C4" w14:textId="77777777" w:rsidTr="007608DF">
        <w:tc>
          <w:tcPr>
            <w:tcW w:w="827" w:type="dxa"/>
          </w:tcPr>
          <w:p w14:paraId="74F2399E" w14:textId="546FCDCA" w:rsidR="00B13E5B" w:rsidRPr="00EE17D0" w:rsidRDefault="00635AF2" w:rsidP="00B13E5B">
            <w:pPr>
              <w:jc w:val="both"/>
              <w:rPr>
                <w:sz w:val="24"/>
                <w:szCs w:val="24"/>
                <w:shd w:val="clear" w:color="auto" w:fill="FFFFFF"/>
              </w:rPr>
            </w:pPr>
            <w:r w:rsidRPr="00EE17D0">
              <w:rPr>
                <w:sz w:val="24"/>
                <w:szCs w:val="24"/>
                <w:shd w:val="clear" w:color="auto" w:fill="FFFFFF"/>
              </w:rPr>
              <w:t>14</w:t>
            </w:r>
          </w:p>
        </w:tc>
        <w:tc>
          <w:tcPr>
            <w:tcW w:w="4838" w:type="dxa"/>
            <w:tcBorders>
              <w:top w:val="nil"/>
              <w:left w:val="single" w:sz="4" w:space="0" w:color="auto"/>
              <w:bottom w:val="single" w:sz="4" w:space="0" w:color="auto"/>
              <w:right w:val="single" w:sz="4" w:space="0" w:color="auto"/>
            </w:tcBorders>
            <w:vAlign w:val="bottom"/>
          </w:tcPr>
          <w:p w14:paraId="0B995F02" w14:textId="62CAB910" w:rsidR="00B13E5B" w:rsidRPr="00EE17D0" w:rsidRDefault="00B13E5B" w:rsidP="00B13E5B">
            <w:pPr>
              <w:jc w:val="both"/>
              <w:rPr>
                <w:sz w:val="24"/>
                <w:szCs w:val="24"/>
                <w:shd w:val="clear" w:color="auto" w:fill="FFFFFF"/>
              </w:rPr>
            </w:pPr>
            <w:r w:rsidRPr="00EE17D0">
              <w:rPr>
                <w:rFonts w:ascii="Arial" w:hAnsi="Arial" w:cs="Arial"/>
                <w:color w:val="000000"/>
              </w:rPr>
              <w:t xml:space="preserve">Ukmergė; Vytauto g. 109 </w:t>
            </w:r>
          </w:p>
        </w:tc>
        <w:tc>
          <w:tcPr>
            <w:tcW w:w="1560" w:type="dxa"/>
            <w:vAlign w:val="center"/>
          </w:tcPr>
          <w:p w14:paraId="15DE85E7" w14:textId="4485B4CD"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14C3AEE9" w14:textId="49E4D5CA"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4BE24DE7" w14:textId="77777777" w:rsidTr="007608DF">
        <w:tc>
          <w:tcPr>
            <w:tcW w:w="827" w:type="dxa"/>
          </w:tcPr>
          <w:p w14:paraId="249DB2EB" w14:textId="2BC7D9DE" w:rsidR="00B13E5B" w:rsidRPr="00EE17D0" w:rsidRDefault="00635AF2" w:rsidP="00B13E5B">
            <w:pPr>
              <w:jc w:val="both"/>
              <w:rPr>
                <w:sz w:val="24"/>
                <w:szCs w:val="24"/>
                <w:shd w:val="clear" w:color="auto" w:fill="FFFFFF"/>
              </w:rPr>
            </w:pPr>
            <w:r w:rsidRPr="00EE17D0">
              <w:rPr>
                <w:sz w:val="24"/>
                <w:szCs w:val="24"/>
                <w:shd w:val="clear" w:color="auto" w:fill="FFFFFF"/>
              </w:rPr>
              <w:t>15</w:t>
            </w:r>
          </w:p>
        </w:tc>
        <w:tc>
          <w:tcPr>
            <w:tcW w:w="4838" w:type="dxa"/>
            <w:tcBorders>
              <w:top w:val="nil"/>
              <w:left w:val="single" w:sz="4" w:space="0" w:color="auto"/>
              <w:bottom w:val="single" w:sz="4" w:space="0" w:color="auto"/>
              <w:right w:val="single" w:sz="4" w:space="0" w:color="auto"/>
            </w:tcBorders>
            <w:vAlign w:val="bottom"/>
          </w:tcPr>
          <w:p w14:paraId="50E5A16F" w14:textId="162A915A" w:rsidR="00B13E5B" w:rsidRPr="00EE17D0" w:rsidRDefault="00B13E5B" w:rsidP="00B13E5B">
            <w:pPr>
              <w:jc w:val="both"/>
              <w:rPr>
                <w:sz w:val="24"/>
                <w:szCs w:val="24"/>
                <w:shd w:val="clear" w:color="auto" w:fill="FFFFFF"/>
              </w:rPr>
            </w:pPr>
            <w:r w:rsidRPr="00EE17D0">
              <w:rPr>
                <w:rFonts w:ascii="Arial" w:hAnsi="Arial" w:cs="Arial"/>
              </w:rPr>
              <w:t xml:space="preserve">Utena; Utenio a. 8 </w:t>
            </w:r>
          </w:p>
        </w:tc>
        <w:tc>
          <w:tcPr>
            <w:tcW w:w="1560" w:type="dxa"/>
            <w:vAlign w:val="center"/>
          </w:tcPr>
          <w:p w14:paraId="146F04C8" w14:textId="5876072B"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02171DE3" w14:textId="404EA780"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7BF0752E" w14:textId="77777777" w:rsidTr="007608DF">
        <w:tc>
          <w:tcPr>
            <w:tcW w:w="827" w:type="dxa"/>
          </w:tcPr>
          <w:p w14:paraId="43D378DA" w14:textId="2541F648" w:rsidR="00B13E5B" w:rsidRPr="00EE17D0" w:rsidRDefault="00635AF2" w:rsidP="00B13E5B">
            <w:pPr>
              <w:jc w:val="both"/>
              <w:rPr>
                <w:sz w:val="24"/>
                <w:szCs w:val="24"/>
                <w:shd w:val="clear" w:color="auto" w:fill="FFFFFF"/>
              </w:rPr>
            </w:pPr>
            <w:r w:rsidRPr="00EE17D0">
              <w:rPr>
                <w:sz w:val="24"/>
                <w:szCs w:val="24"/>
                <w:shd w:val="clear" w:color="auto" w:fill="FFFFFF"/>
              </w:rPr>
              <w:t>16</w:t>
            </w:r>
          </w:p>
        </w:tc>
        <w:tc>
          <w:tcPr>
            <w:tcW w:w="4838" w:type="dxa"/>
            <w:tcBorders>
              <w:top w:val="nil"/>
              <w:left w:val="single" w:sz="4" w:space="0" w:color="auto"/>
              <w:bottom w:val="single" w:sz="4" w:space="0" w:color="auto"/>
              <w:right w:val="single" w:sz="4" w:space="0" w:color="auto"/>
            </w:tcBorders>
            <w:vAlign w:val="bottom"/>
          </w:tcPr>
          <w:p w14:paraId="22D01D30" w14:textId="0355E3FC" w:rsidR="00B13E5B" w:rsidRPr="00EE17D0" w:rsidRDefault="00B13E5B" w:rsidP="00B13E5B">
            <w:pPr>
              <w:jc w:val="both"/>
              <w:rPr>
                <w:sz w:val="24"/>
                <w:szCs w:val="24"/>
                <w:shd w:val="clear" w:color="auto" w:fill="FFFFFF"/>
              </w:rPr>
            </w:pPr>
            <w:r w:rsidRPr="00EE17D0">
              <w:rPr>
                <w:rFonts w:ascii="Arial" w:hAnsi="Arial" w:cs="Arial"/>
              </w:rPr>
              <w:t xml:space="preserve">Zarasai; </w:t>
            </w:r>
            <w:r w:rsidR="00B93691" w:rsidRPr="00EE17D0">
              <w:rPr>
                <w:rFonts w:ascii="Arial" w:hAnsi="Arial" w:cs="Arial"/>
              </w:rPr>
              <w:t>Sėlių g.14</w:t>
            </w:r>
          </w:p>
        </w:tc>
        <w:tc>
          <w:tcPr>
            <w:tcW w:w="1560" w:type="dxa"/>
            <w:vAlign w:val="center"/>
          </w:tcPr>
          <w:p w14:paraId="24FC73AF" w14:textId="42FDEFA3"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03EED1BA" w14:textId="60465346"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4E93D1E3" w14:textId="77777777" w:rsidTr="007608DF">
        <w:tc>
          <w:tcPr>
            <w:tcW w:w="827" w:type="dxa"/>
          </w:tcPr>
          <w:p w14:paraId="52CC50C8" w14:textId="36D0B100" w:rsidR="00B13E5B" w:rsidRPr="00EE17D0" w:rsidRDefault="00B13E5B" w:rsidP="00B13E5B">
            <w:pPr>
              <w:jc w:val="both"/>
              <w:rPr>
                <w:sz w:val="24"/>
                <w:szCs w:val="24"/>
                <w:shd w:val="clear" w:color="auto" w:fill="FFFFFF"/>
              </w:rPr>
            </w:pPr>
          </w:p>
        </w:tc>
        <w:tc>
          <w:tcPr>
            <w:tcW w:w="4838" w:type="dxa"/>
            <w:tcBorders>
              <w:top w:val="nil"/>
              <w:left w:val="single" w:sz="4" w:space="0" w:color="auto"/>
              <w:bottom w:val="single" w:sz="4" w:space="0" w:color="auto"/>
              <w:right w:val="single" w:sz="4" w:space="0" w:color="auto"/>
            </w:tcBorders>
            <w:vAlign w:val="bottom"/>
          </w:tcPr>
          <w:p w14:paraId="0343F83A" w14:textId="0CDC6189" w:rsidR="00B13E5B" w:rsidRPr="00EE17D0" w:rsidRDefault="00B13E5B" w:rsidP="00B13E5B">
            <w:pPr>
              <w:jc w:val="both"/>
              <w:rPr>
                <w:b/>
                <w:bCs/>
                <w:sz w:val="24"/>
                <w:szCs w:val="24"/>
                <w:shd w:val="clear" w:color="auto" w:fill="FFFFFF"/>
              </w:rPr>
            </w:pPr>
            <w:r w:rsidRPr="00EE17D0">
              <w:rPr>
                <w:b/>
                <w:bCs/>
                <w:sz w:val="24"/>
                <w:szCs w:val="24"/>
                <w:shd w:val="clear" w:color="auto" w:fill="FFFFFF"/>
              </w:rPr>
              <w:t>Vidurio Lietuvos skyriai</w:t>
            </w:r>
          </w:p>
        </w:tc>
        <w:tc>
          <w:tcPr>
            <w:tcW w:w="1560" w:type="dxa"/>
            <w:vAlign w:val="center"/>
          </w:tcPr>
          <w:p w14:paraId="61968E4D" w14:textId="58E9B6E8" w:rsidR="00B13E5B" w:rsidRPr="00EE17D0" w:rsidRDefault="00B13E5B" w:rsidP="00B13E5B">
            <w:pPr>
              <w:jc w:val="both"/>
              <w:rPr>
                <w:sz w:val="24"/>
                <w:szCs w:val="24"/>
                <w:shd w:val="clear" w:color="auto" w:fill="FFFFFF"/>
              </w:rPr>
            </w:pPr>
          </w:p>
        </w:tc>
        <w:tc>
          <w:tcPr>
            <w:tcW w:w="2409" w:type="dxa"/>
          </w:tcPr>
          <w:p w14:paraId="67DE19E2" w14:textId="191AC27E" w:rsidR="00B13E5B" w:rsidRPr="00EE17D0" w:rsidRDefault="00B13E5B" w:rsidP="00B13E5B">
            <w:pPr>
              <w:jc w:val="both"/>
              <w:rPr>
                <w:sz w:val="24"/>
                <w:szCs w:val="24"/>
                <w:shd w:val="clear" w:color="auto" w:fill="FFFFFF"/>
              </w:rPr>
            </w:pPr>
          </w:p>
        </w:tc>
      </w:tr>
      <w:tr w:rsidR="00B13E5B" w:rsidRPr="00EE17D0" w14:paraId="4DDCEBF1" w14:textId="77777777" w:rsidTr="00786250">
        <w:tc>
          <w:tcPr>
            <w:tcW w:w="827" w:type="dxa"/>
          </w:tcPr>
          <w:p w14:paraId="17E7C2B1" w14:textId="21F3D802" w:rsidR="00B13E5B" w:rsidRPr="00EE17D0" w:rsidRDefault="00635AF2" w:rsidP="00B13E5B">
            <w:pPr>
              <w:jc w:val="both"/>
              <w:rPr>
                <w:sz w:val="24"/>
                <w:szCs w:val="24"/>
                <w:shd w:val="clear" w:color="auto" w:fill="FFFFFF"/>
              </w:rPr>
            </w:pPr>
            <w:r w:rsidRPr="00EE17D0">
              <w:rPr>
                <w:sz w:val="24"/>
                <w:szCs w:val="24"/>
                <w:shd w:val="clear" w:color="auto" w:fill="FFFFFF"/>
              </w:rPr>
              <w:t>1</w:t>
            </w:r>
          </w:p>
        </w:tc>
        <w:tc>
          <w:tcPr>
            <w:tcW w:w="4838" w:type="dxa"/>
            <w:tcBorders>
              <w:top w:val="single" w:sz="8" w:space="0" w:color="auto"/>
              <w:left w:val="single" w:sz="4" w:space="0" w:color="auto"/>
              <w:bottom w:val="single" w:sz="4" w:space="0" w:color="auto"/>
              <w:right w:val="single" w:sz="4" w:space="0" w:color="auto"/>
            </w:tcBorders>
            <w:vAlign w:val="center"/>
          </w:tcPr>
          <w:p w14:paraId="3124AFE2" w14:textId="5266D9C3" w:rsidR="00B13E5B" w:rsidRPr="00EE17D0" w:rsidRDefault="00B13E5B" w:rsidP="00B13E5B">
            <w:pPr>
              <w:jc w:val="both"/>
              <w:rPr>
                <w:sz w:val="24"/>
                <w:szCs w:val="24"/>
                <w:shd w:val="clear" w:color="auto" w:fill="FFFFFF"/>
              </w:rPr>
            </w:pPr>
            <w:r w:rsidRPr="00EE17D0">
              <w:rPr>
                <w:rFonts w:ascii="Arial" w:hAnsi="Arial" w:cs="Arial"/>
                <w:color w:val="000000"/>
              </w:rPr>
              <w:t>Kaunas;    Kęstučio g. 37</w:t>
            </w:r>
          </w:p>
        </w:tc>
        <w:tc>
          <w:tcPr>
            <w:tcW w:w="1560" w:type="dxa"/>
            <w:vAlign w:val="center"/>
          </w:tcPr>
          <w:p w14:paraId="677C31B0" w14:textId="2C88EF03" w:rsidR="00B13E5B" w:rsidRPr="00EE17D0" w:rsidRDefault="00B13E5B" w:rsidP="00B13E5B">
            <w:pPr>
              <w:jc w:val="both"/>
              <w:rPr>
                <w:sz w:val="24"/>
                <w:szCs w:val="24"/>
                <w:shd w:val="clear" w:color="auto" w:fill="FFFFFF"/>
              </w:rPr>
            </w:pPr>
            <w:r w:rsidRPr="00EE17D0">
              <w:rPr>
                <w:sz w:val="24"/>
                <w:szCs w:val="24"/>
                <w:shd w:val="clear" w:color="auto" w:fill="FFFFFF"/>
              </w:rPr>
              <w:t>5</w:t>
            </w:r>
          </w:p>
        </w:tc>
        <w:tc>
          <w:tcPr>
            <w:tcW w:w="2409" w:type="dxa"/>
          </w:tcPr>
          <w:p w14:paraId="7EA71C5B" w14:textId="4474C18F" w:rsidR="00B13E5B" w:rsidRPr="00EE17D0" w:rsidRDefault="00B13E5B" w:rsidP="00B13E5B">
            <w:pPr>
              <w:jc w:val="both"/>
              <w:rPr>
                <w:sz w:val="24"/>
                <w:szCs w:val="24"/>
                <w:shd w:val="clear" w:color="auto" w:fill="FFFFFF"/>
              </w:rPr>
            </w:pPr>
            <w:r w:rsidRPr="00EE17D0">
              <w:rPr>
                <w:sz w:val="24"/>
                <w:szCs w:val="24"/>
                <w:shd w:val="clear" w:color="auto" w:fill="FFFFFF"/>
              </w:rPr>
              <w:t xml:space="preserve">Iš jų: A tipo- 3 vnt., </w:t>
            </w:r>
          </w:p>
          <w:p w14:paraId="228B1CCF" w14:textId="64424A97" w:rsidR="00B13E5B" w:rsidRPr="00EE17D0" w:rsidRDefault="00B13E5B" w:rsidP="00B13E5B">
            <w:pPr>
              <w:jc w:val="both"/>
              <w:rPr>
                <w:sz w:val="24"/>
                <w:szCs w:val="24"/>
                <w:shd w:val="clear" w:color="auto" w:fill="FFFFFF"/>
              </w:rPr>
            </w:pPr>
            <w:r w:rsidRPr="00EE17D0">
              <w:rPr>
                <w:sz w:val="24"/>
                <w:szCs w:val="24"/>
                <w:shd w:val="clear" w:color="auto" w:fill="FFFFFF"/>
              </w:rPr>
              <w:t xml:space="preserve">B tipo- </w:t>
            </w:r>
            <w:r w:rsidR="00683178" w:rsidRPr="00EE17D0">
              <w:rPr>
                <w:sz w:val="24"/>
                <w:szCs w:val="24"/>
                <w:shd w:val="clear" w:color="auto" w:fill="FFFFFF"/>
              </w:rPr>
              <w:t>2</w:t>
            </w:r>
            <w:r w:rsidRPr="00EE17D0">
              <w:rPr>
                <w:sz w:val="24"/>
                <w:szCs w:val="24"/>
                <w:shd w:val="clear" w:color="auto" w:fill="FFFFFF"/>
              </w:rPr>
              <w:t xml:space="preserve"> vnt; </w:t>
            </w:r>
          </w:p>
        </w:tc>
      </w:tr>
      <w:tr w:rsidR="00B13E5B" w:rsidRPr="00EE17D0" w14:paraId="74200F16" w14:textId="77777777" w:rsidTr="00BA690E">
        <w:tc>
          <w:tcPr>
            <w:tcW w:w="827" w:type="dxa"/>
          </w:tcPr>
          <w:p w14:paraId="2F5465FA" w14:textId="41185B16" w:rsidR="00B13E5B" w:rsidRPr="00EE17D0" w:rsidRDefault="00B13E5B" w:rsidP="00B13E5B">
            <w:pPr>
              <w:jc w:val="both"/>
              <w:rPr>
                <w:sz w:val="24"/>
                <w:szCs w:val="24"/>
                <w:shd w:val="clear" w:color="auto" w:fill="FFFFFF"/>
              </w:rPr>
            </w:pPr>
            <w:r w:rsidRPr="00EE17D0">
              <w:rPr>
                <w:sz w:val="24"/>
                <w:szCs w:val="24"/>
                <w:shd w:val="clear" w:color="auto" w:fill="FFFFFF"/>
              </w:rPr>
              <w:t>2</w:t>
            </w:r>
          </w:p>
        </w:tc>
        <w:tc>
          <w:tcPr>
            <w:tcW w:w="4838" w:type="dxa"/>
            <w:tcBorders>
              <w:top w:val="single" w:sz="8" w:space="0" w:color="auto"/>
              <w:left w:val="single" w:sz="4" w:space="0" w:color="auto"/>
              <w:bottom w:val="single" w:sz="4" w:space="0" w:color="auto"/>
              <w:right w:val="single" w:sz="4" w:space="0" w:color="auto"/>
            </w:tcBorders>
            <w:vAlign w:val="center"/>
          </w:tcPr>
          <w:p w14:paraId="53D8F119" w14:textId="1BE7D16B" w:rsidR="00B13E5B" w:rsidRPr="00EE17D0" w:rsidRDefault="00B13E5B" w:rsidP="00B13E5B">
            <w:pPr>
              <w:jc w:val="both"/>
              <w:rPr>
                <w:sz w:val="24"/>
                <w:szCs w:val="24"/>
                <w:shd w:val="clear" w:color="auto" w:fill="FFFFFF"/>
              </w:rPr>
            </w:pPr>
            <w:r w:rsidRPr="00EE17D0">
              <w:rPr>
                <w:rFonts w:ascii="Arial" w:hAnsi="Arial" w:cs="Arial"/>
                <w:color w:val="000000"/>
              </w:rPr>
              <w:t xml:space="preserve">Kaunas;        </w:t>
            </w:r>
            <w:r w:rsidR="00683178" w:rsidRPr="00EE17D0">
              <w:rPr>
                <w:rFonts w:ascii="Arial" w:hAnsi="Arial" w:cs="Arial"/>
                <w:color w:val="000000"/>
              </w:rPr>
              <w:t>Donelaičio g. 33</w:t>
            </w:r>
          </w:p>
        </w:tc>
        <w:tc>
          <w:tcPr>
            <w:tcW w:w="1560" w:type="dxa"/>
            <w:tcBorders>
              <w:top w:val="nil"/>
              <w:left w:val="nil"/>
              <w:bottom w:val="nil"/>
              <w:right w:val="nil"/>
            </w:tcBorders>
            <w:vAlign w:val="center"/>
          </w:tcPr>
          <w:p w14:paraId="44A63EA6" w14:textId="0C45F8D0"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38BE35BB" w14:textId="09CA5A7D"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4C12A6DF" w14:textId="77777777" w:rsidTr="007608DF">
        <w:tc>
          <w:tcPr>
            <w:tcW w:w="827" w:type="dxa"/>
          </w:tcPr>
          <w:p w14:paraId="0CEFBC20" w14:textId="534C503D" w:rsidR="00B13E5B" w:rsidRPr="00EE17D0" w:rsidRDefault="00B13E5B" w:rsidP="00B13E5B">
            <w:pPr>
              <w:jc w:val="both"/>
              <w:rPr>
                <w:b/>
                <w:bCs/>
                <w:sz w:val="24"/>
                <w:szCs w:val="24"/>
                <w:shd w:val="clear" w:color="auto" w:fill="FFFFFF"/>
              </w:rPr>
            </w:pPr>
            <w:r w:rsidRPr="00EE17D0">
              <w:rPr>
                <w:sz w:val="24"/>
                <w:szCs w:val="24"/>
                <w:shd w:val="clear" w:color="auto" w:fill="FFFFFF"/>
              </w:rPr>
              <w:t>3</w:t>
            </w:r>
          </w:p>
        </w:tc>
        <w:tc>
          <w:tcPr>
            <w:tcW w:w="4838" w:type="dxa"/>
            <w:tcBorders>
              <w:top w:val="nil"/>
              <w:left w:val="single" w:sz="4" w:space="0" w:color="auto"/>
              <w:bottom w:val="single" w:sz="4" w:space="0" w:color="auto"/>
              <w:right w:val="single" w:sz="4" w:space="0" w:color="auto"/>
            </w:tcBorders>
            <w:vAlign w:val="bottom"/>
          </w:tcPr>
          <w:p w14:paraId="6410D849" w14:textId="501DD108" w:rsidR="00B13E5B" w:rsidRPr="00EE17D0" w:rsidRDefault="00B13E5B" w:rsidP="00B13E5B">
            <w:pPr>
              <w:jc w:val="both"/>
              <w:rPr>
                <w:b/>
                <w:bCs/>
                <w:sz w:val="24"/>
                <w:szCs w:val="24"/>
                <w:shd w:val="clear" w:color="auto" w:fill="FFFFFF"/>
              </w:rPr>
            </w:pPr>
            <w:r w:rsidRPr="00EE17D0">
              <w:rPr>
                <w:rFonts w:ascii="Arial" w:hAnsi="Arial" w:cs="Arial"/>
                <w:color w:val="000000"/>
              </w:rPr>
              <w:t>Pravieniškės;        Pravieniškė</w:t>
            </w:r>
            <w:r w:rsidR="004C7355" w:rsidRPr="00EE17D0">
              <w:rPr>
                <w:rFonts w:ascii="Arial" w:hAnsi="Arial" w:cs="Arial"/>
                <w:color w:val="000000"/>
              </w:rPr>
              <w:t>s</w:t>
            </w:r>
            <w:r w:rsidRPr="00EE17D0">
              <w:rPr>
                <w:rFonts w:ascii="Arial" w:hAnsi="Arial" w:cs="Arial"/>
                <w:color w:val="000000"/>
              </w:rPr>
              <w:t xml:space="preserve"> g. 25</w:t>
            </w:r>
          </w:p>
        </w:tc>
        <w:tc>
          <w:tcPr>
            <w:tcW w:w="1560" w:type="dxa"/>
            <w:vAlign w:val="center"/>
          </w:tcPr>
          <w:p w14:paraId="75465F5A" w14:textId="5384253F"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27C5030C" w14:textId="32FE1101"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3B2940A2" w14:textId="77777777" w:rsidTr="00786250">
        <w:tc>
          <w:tcPr>
            <w:tcW w:w="827" w:type="dxa"/>
          </w:tcPr>
          <w:p w14:paraId="029885BE" w14:textId="23DB661F" w:rsidR="00B13E5B" w:rsidRPr="00EE17D0" w:rsidRDefault="00B13E5B" w:rsidP="00B13E5B">
            <w:pPr>
              <w:jc w:val="both"/>
              <w:rPr>
                <w:sz w:val="24"/>
                <w:szCs w:val="24"/>
              </w:rPr>
            </w:pPr>
            <w:r w:rsidRPr="00EE17D0">
              <w:rPr>
                <w:sz w:val="24"/>
                <w:szCs w:val="24"/>
                <w:shd w:val="clear" w:color="auto" w:fill="FFFFFF"/>
              </w:rPr>
              <w:t>4</w:t>
            </w:r>
          </w:p>
        </w:tc>
        <w:tc>
          <w:tcPr>
            <w:tcW w:w="4838" w:type="dxa"/>
            <w:tcBorders>
              <w:top w:val="nil"/>
              <w:left w:val="single" w:sz="4" w:space="0" w:color="auto"/>
              <w:bottom w:val="single" w:sz="4" w:space="0" w:color="auto"/>
              <w:right w:val="single" w:sz="4" w:space="0" w:color="auto"/>
            </w:tcBorders>
            <w:vAlign w:val="bottom"/>
          </w:tcPr>
          <w:p w14:paraId="304F7D80" w14:textId="33EFB9EC" w:rsidR="00B13E5B" w:rsidRPr="00EE17D0" w:rsidRDefault="00B13E5B" w:rsidP="00B13E5B">
            <w:pPr>
              <w:jc w:val="both"/>
              <w:rPr>
                <w:sz w:val="24"/>
                <w:szCs w:val="24"/>
                <w:shd w:val="clear" w:color="auto" w:fill="FFFFFF"/>
              </w:rPr>
            </w:pPr>
            <w:r w:rsidRPr="00EE17D0">
              <w:rPr>
                <w:rFonts w:ascii="Arial" w:hAnsi="Arial" w:cs="Arial"/>
                <w:color w:val="000000"/>
              </w:rPr>
              <w:t xml:space="preserve">Alytus;          </w:t>
            </w:r>
            <w:r w:rsidR="00E3485F" w:rsidRPr="00EE17D0">
              <w:rPr>
                <w:rFonts w:ascii="Arial" w:hAnsi="Arial" w:cs="Arial"/>
                <w:color w:val="000000"/>
              </w:rPr>
              <w:t>Naujoji g. 2-1</w:t>
            </w:r>
          </w:p>
        </w:tc>
        <w:tc>
          <w:tcPr>
            <w:tcW w:w="1560" w:type="dxa"/>
            <w:vAlign w:val="center"/>
          </w:tcPr>
          <w:p w14:paraId="748E692C" w14:textId="01747C09"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55B92765" w14:textId="57DF118D"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7FBEFBB7" w14:textId="77777777" w:rsidTr="00EE2315">
        <w:tc>
          <w:tcPr>
            <w:tcW w:w="827" w:type="dxa"/>
          </w:tcPr>
          <w:p w14:paraId="38A152C1" w14:textId="431C4409" w:rsidR="00B13E5B" w:rsidRPr="00EE17D0" w:rsidRDefault="00B13E5B" w:rsidP="00B13E5B">
            <w:pPr>
              <w:jc w:val="both"/>
              <w:rPr>
                <w:sz w:val="24"/>
                <w:szCs w:val="24"/>
              </w:rPr>
            </w:pPr>
            <w:r w:rsidRPr="00EE17D0">
              <w:rPr>
                <w:sz w:val="24"/>
                <w:szCs w:val="24"/>
                <w:shd w:val="clear" w:color="auto" w:fill="FFFFFF"/>
              </w:rPr>
              <w:t>5</w:t>
            </w:r>
          </w:p>
        </w:tc>
        <w:tc>
          <w:tcPr>
            <w:tcW w:w="4838" w:type="dxa"/>
            <w:tcBorders>
              <w:top w:val="nil"/>
              <w:left w:val="single" w:sz="4" w:space="0" w:color="auto"/>
              <w:bottom w:val="single" w:sz="4" w:space="0" w:color="auto"/>
              <w:right w:val="single" w:sz="4" w:space="0" w:color="auto"/>
            </w:tcBorders>
            <w:vAlign w:val="bottom"/>
          </w:tcPr>
          <w:p w14:paraId="1FF09008" w14:textId="1D809DFC" w:rsidR="00B13E5B" w:rsidRPr="00EE17D0" w:rsidRDefault="00B13E5B" w:rsidP="00B13E5B">
            <w:pPr>
              <w:jc w:val="both"/>
              <w:rPr>
                <w:sz w:val="24"/>
                <w:szCs w:val="24"/>
                <w:shd w:val="clear" w:color="auto" w:fill="FFFFFF"/>
              </w:rPr>
            </w:pPr>
            <w:r w:rsidRPr="00EE17D0">
              <w:rPr>
                <w:rFonts w:ascii="Arial" w:hAnsi="Arial" w:cs="Arial"/>
                <w:color w:val="000000"/>
              </w:rPr>
              <w:t xml:space="preserve">Druskininkai; Vytauto g. 41  </w:t>
            </w:r>
          </w:p>
        </w:tc>
        <w:tc>
          <w:tcPr>
            <w:tcW w:w="1560" w:type="dxa"/>
            <w:vAlign w:val="center"/>
          </w:tcPr>
          <w:p w14:paraId="6AD2352E" w14:textId="6A6E2250"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1D4F2158" w14:textId="23B14549"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456138F8" w14:textId="77777777" w:rsidTr="00EE2315">
        <w:tc>
          <w:tcPr>
            <w:tcW w:w="827" w:type="dxa"/>
          </w:tcPr>
          <w:p w14:paraId="5CCB9803" w14:textId="537F0DE2" w:rsidR="00B13E5B" w:rsidRPr="00EE17D0" w:rsidRDefault="00B13E5B" w:rsidP="00B13E5B">
            <w:pPr>
              <w:jc w:val="both"/>
              <w:rPr>
                <w:sz w:val="24"/>
                <w:szCs w:val="24"/>
              </w:rPr>
            </w:pPr>
            <w:r w:rsidRPr="00EE17D0">
              <w:rPr>
                <w:sz w:val="24"/>
                <w:szCs w:val="24"/>
                <w:shd w:val="clear" w:color="auto" w:fill="FFFFFF"/>
              </w:rPr>
              <w:lastRenderedPageBreak/>
              <w:t>6</w:t>
            </w:r>
          </w:p>
        </w:tc>
        <w:tc>
          <w:tcPr>
            <w:tcW w:w="4838" w:type="dxa"/>
            <w:tcBorders>
              <w:top w:val="nil"/>
              <w:left w:val="single" w:sz="4" w:space="0" w:color="auto"/>
              <w:bottom w:val="single" w:sz="4" w:space="0" w:color="auto"/>
              <w:right w:val="single" w:sz="4" w:space="0" w:color="auto"/>
            </w:tcBorders>
            <w:vAlign w:val="bottom"/>
          </w:tcPr>
          <w:p w14:paraId="099380BD" w14:textId="6A3985F1" w:rsidR="00B13E5B" w:rsidRPr="00EE17D0" w:rsidRDefault="00B13E5B" w:rsidP="00B13E5B">
            <w:pPr>
              <w:jc w:val="both"/>
              <w:rPr>
                <w:sz w:val="24"/>
                <w:szCs w:val="24"/>
                <w:shd w:val="clear" w:color="auto" w:fill="FFFFFF"/>
              </w:rPr>
            </w:pPr>
            <w:r w:rsidRPr="00EE17D0">
              <w:rPr>
                <w:rFonts w:ascii="Arial" w:hAnsi="Arial" w:cs="Arial"/>
                <w:color w:val="000000"/>
              </w:rPr>
              <w:t xml:space="preserve">Jonava;         Klaipėdos g. 4 </w:t>
            </w:r>
          </w:p>
        </w:tc>
        <w:tc>
          <w:tcPr>
            <w:tcW w:w="1560" w:type="dxa"/>
            <w:tcBorders>
              <w:top w:val="nil"/>
              <w:left w:val="nil"/>
              <w:bottom w:val="nil"/>
              <w:right w:val="nil"/>
            </w:tcBorders>
            <w:vAlign w:val="bottom"/>
          </w:tcPr>
          <w:p w14:paraId="7ABE775F" w14:textId="1E27462F"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77F677DC" w14:textId="62BBCD0C"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6F6FE392" w14:textId="77777777" w:rsidTr="00786250">
        <w:tc>
          <w:tcPr>
            <w:tcW w:w="827" w:type="dxa"/>
          </w:tcPr>
          <w:p w14:paraId="3DD35A49" w14:textId="775A6E7B" w:rsidR="00B13E5B" w:rsidRPr="00EE17D0" w:rsidRDefault="00B13E5B" w:rsidP="00B13E5B">
            <w:pPr>
              <w:jc w:val="both"/>
              <w:rPr>
                <w:sz w:val="24"/>
                <w:szCs w:val="24"/>
              </w:rPr>
            </w:pPr>
            <w:r w:rsidRPr="00EE17D0">
              <w:rPr>
                <w:sz w:val="24"/>
                <w:szCs w:val="24"/>
                <w:shd w:val="clear" w:color="auto" w:fill="FFFFFF"/>
              </w:rPr>
              <w:t>7</w:t>
            </w:r>
          </w:p>
        </w:tc>
        <w:tc>
          <w:tcPr>
            <w:tcW w:w="4838" w:type="dxa"/>
            <w:tcBorders>
              <w:top w:val="nil"/>
              <w:left w:val="single" w:sz="4" w:space="0" w:color="auto"/>
              <w:bottom w:val="single" w:sz="4" w:space="0" w:color="auto"/>
              <w:right w:val="single" w:sz="4" w:space="0" w:color="auto"/>
            </w:tcBorders>
            <w:vAlign w:val="bottom"/>
          </w:tcPr>
          <w:p w14:paraId="703B7457" w14:textId="3BD44DA3" w:rsidR="00B13E5B" w:rsidRPr="00EE17D0" w:rsidRDefault="00B13E5B" w:rsidP="00B13E5B">
            <w:pPr>
              <w:jc w:val="both"/>
              <w:rPr>
                <w:sz w:val="24"/>
                <w:szCs w:val="24"/>
                <w:shd w:val="clear" w:color="auto" w:fill="FFFFFF"/>
              </w:rPr>
            </w:pPr>
            <w:r w:rsidRPr="00EE17D0">
              <w:rPr>
                <w:rFonts w:ascii="Arial" w:hAnsi="Arial" w:cs="Arial"/>
                <w:color w:val="000000"/>
              </w:rPr>
              <w:t>Jurbarkas;    Dariaus ir Girėno g. 98</w:t>
            </w:r>
          </w:p>
        </w:tc>
        <w:tc>
          <w:tcPr>
            <w:tcW w:w="1560" w:type="dxa"/>
            <w:vAlign w:val="center"/>
          </w:tcPr>
          <w:p w14:paraId="33EB14EF" w14:textId="63BC3ADC"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5C8EDAE1" w14:textId="59B622CB"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63EA9E59" w14:textId="77777777" w:rsidTr="00786250">
        <w:tc>
          <w:tcPr>
            <w:tcW w:w="827" w:type="dxa"/>
          </w:tcPr>
          <w:p w14:paraId="327A3F37" w14:textId="2935C075" w:rsidR="00B13E5B" w:rsidRPr="00EE17D0" w:rsidRDefault="00B13E5B" w:rsidP="00B13E5B">
            <w:pPr>
              <w:jc w:val="both"/>
              <w:rPr>
                <w:sz w:val="24"/>
                <w:szCs w:val="24"/>
              </w:rPr>
            </w:pPr>
            <w:r w:rsidRPr="00EE17D0">
              <w:rPr>
                <w:sz w:val="24"/>
                <w:szCs w:val="24"/>
                <w:shd w:val="clear" w:color="auto" w:fill="FFFFFF"/>
              </w:rPr>
              <w:t>8</w:t>
            </w:r>
          </w:p>
        </w:tc>
        <w:tc>
          <w:tcPr>
            <w:tcW w:w="4838" w:type="dxa"/>
            <w:tcBorders>
              <w:top w:val="nil"/>
              <w:left w:val="single" w:sz="4" w:space="0" w:color="auto"/>
              <w:bottom w:val="single" w:sz="4" w:space="0" w:color="auto"/>
              <w:right w:val="single" w:sz="4" w:space="0" w:color="auto"/>
            </w:tcBorders>
            <w:vAlign w:val="bottom"/>
          </w:tcPr>
          <w:p w14:paraId="16D7FF78" w14:textId="5AB32CF2" w:rsidR="00B13E5B" w:rsidRPr="00EE17D0" w:rsidRDefault="00B13E5B" w:rsidP="00B13E5B">
            <w:pPr>
              <w:jc w:val="both"/>
              <w:rPr>
                <w:sz w:val="24"/>
                <w:szCs w:val="24"/>
              </w:rPr>
            </w:pPr>
            <w:r w:rsidRPr="00EE17D0">
              <w:rPr>
                <w:rFonts w:ascii="Arial" w:hAnsi="Arial" w:cs="Arial"/>
                <w:color w:val="000000"/>
              </w:rPr>
              <w:t>Kaišiadorys;  Girelės g. 45A</w:t>
            </w:r>
          </w:p>
        </w:tc>
        <w:tc>
          <w:tcPr>
            <w:tcW w:w="1560" w:type="dxa"/>
            <w:vAlign w:val="center"/>
          </w:tcPr>
          <w:p w14:paraId="777053F1" w14:textId="472AF631"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2B512AFB" w14:textId="3B61B2FE"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57689CDE" w14:textId="77777777" w:rsidTr="00786250">
        <w:tc>
          <w:tcPr>
            <w:tcW w:w="827" w:type="dxa"/>
          </w:tcPr>
          <w:p w14:paraId="3AC99AE4" w14:textId="3F9B130D" w:rsidR="00B13E5B" w:rsidRPr="00EE17D0" w:rsidRDefault="00B13E5B" w:rsidP="00B13E5B">
            <w:pPr>
              <w:jc w:val="both"/>
              <w:rPr>
                <w:sz w:val="24"/>
                <w:szCs w:val="24"/>
              </w:rPr>
            </w:pPr>
            <w:r w:rsidRPr="00EE17D0">
              <w:rPr>
                <w:sz w:val="24"/>
                <w:szCs w:val="24"/>
                <w:shd w:val="clear" w:color="auto" w:fill="FFFFFF"/>
              </w:rPr>
              <w:t>9</w:t>
            </w:r>
          </w:p>
        </w:tc>
        <w:tc>
          <w:tcPr>
            <w:tcW w:w="4838" w:type="dxa"/>
            <w:tcBorders>
              <w:top w:val="nil"/>
              <w:left w:val="single" w:sz="4" w:space="0" w:color="auto"/>
              <w:bottom w:val="single" w:sz="4" w:space="0" w:color="auto"/>
              <w:right w:val="single" w:sz="4" w:space="0" w:color="auto"/>
            </w:tcBorders>
            <w:vAlign w:val="bottom"/>
          </w:tcPr>
          <w:p w14:paraId="6347FF82" w14:textId="26D02BBD" w:rsidR="00B13E5B" w:rsidRPr="00EE17D0" w:rsidRDefault="00B13E5B" w:rsidP="00B13E5B">
            <w:pPr>
              <w:jc w:val="both"/>
              <w:rPr>
                <w:sz w:val="24"/>
                <w:szCs w:val="24"/>
              </w:rPr>
            </w:pPr>
            <w:r w:rsidRPr="00EE17D0">
              <w:rPr>
                <w:rFonts w:ascii="Arial" w:hAnsi="Arial" w:cs="Arial"/>
                <w:color w:val="000000"/>
              </w:rPr>
              <w:t>Kėdainiai;      Didžioji g. 17</w:t>
            </w:r>
          </w:p>
        </w:tc>
        <w:tc>
          <w:tcPr>
            <w:tcW w:w="1560" w:type="dxa"/>
            <w:vAlign w:val="center"/>
          </w:tcPr>
          <w:p w14:paraId="5C220088" w14:textId="5633A1B2"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1F7B473C" w14:textId="2E1C8DAC"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47B21A43" w14:textId="77777777" w:rsidTr="00786250">
        <w:tc>
          <w:tcPr>
            <w:tcW w:w="827" w:type="dxa"/>
          </w:tcPr>
          <w:p w14:paraId="6356C2D8" w14:textId="394EF29E" w:rsidR="00B13E5B" w:rsidRPr="00EE17D0" w:rsidRDefault="00B13E5B" w:rsidP="00B13E5B">
            <w:pPr>
              <w:jc w:val="both"/>
              <w:rPr>
                <w:sz w:val="24"/>
                <w:szCs w:val="24"/>
              </w:rPr>
            </w:pPr>
            <w:r w:rsidRPr="00EE17D0">
              <w:rPr>
                <w:sz w:val="24"/>
                <w:szCs w:val="24"/>
                <w:shd w:val="clear" w:color="auto" w:fill="FFFFFF"/>
              </w:rPr>
              <w:t>10</w:t>
            </w:r>
          </w:p>
        </w:tc>
        <w:tc>
          <w:tcPr>
            <w:tcW w:w="4838" w:type="dxa"/>
            <w:tcBorders>
              <w:top w:val="nil"/>
              <w:left w:val="single" w:sz="4" w:space="0" w:color="auto"/>
              <w:bottom w:val="single" w:sz="4" w:space="0" w:color="auto"/>
              <w:right w:val="single" w:sz="4" w:space="0" w:color="auto"/>
            </w:tcBorders>
            <w:vAlign w:val="bottom"/>
          </w:tcPr>
          <w:p w14:paraId="127DBC47" w14:textId="18C4F7B8" w:rsidR="00B13E5B" w:rsidRPr="00EE17D0" w:rsidRDefault="00B13E5B" w:rsidP="00B13E5B">
            <w:pPr>
              <w:jc w:val="both"/>
              <w:rPr>
                <w:sz w:val="24"/>
                <w:szCs w:val="24"/>
              </w:rPr>
            </w:pPr>
            <w:r w:rsidRPr="00EE17D0">
              <w:rPr>
                <w:rFonts w:ascii="Arial" w:hAnsi="Arial" w:cs="Arial"/>
                <w:color w:val="000000"/>
              </w:rPr>
              <w:t>Marijampolė;  Laisvės g. 2  1a</w:t>
            </w:r>
            <w:r w:rsidR="00E45477" w:rsidRPr="00EE17D0">
              <w:rPr>
                <w:rFonts w:ascii="Arial" w:hAnsi="Arial" w:cs="Arial"/>
                <w:color w:val="000000"/>
              </w:rPr>
              <w:t>. 3a.</w:t>
            </w:r>
          </w:p>
        </w:tc>
        <w:tc>
          <w:tcPr>
            <w:tcW w:w="1560" w:type="dxa"/>
            <w:vAlign w:val="center"/>
          </w:tcPr>
          <w:p w14:paraId="7CACA12B" w14:textId="1CF0CC7E" w:rsidR="00B13E5B" w:rsidRPr="00EE17D0" w:rsidRDefault="00E45477" w:rsidP="00B13E5B">
            <w:pPr>
              <w:jc w:val="both"/>
              <w:rPr>
                <w:sz w:val="24"/>
                <w:szCs w:val="24"/>
                <w:shd w:val="clear" w:color="auto" w:fill="FFFFFF"/>
              </w:rPr>
            </w:pPr>
            <w:r w:rsidRPr="00EE17D0">
              <w:rPr>
                <w:sz w:val="24"/>
                <w:szCs w:val="24"/>
                <w:shd w:val="clear" w:color="auto" w:fill="FFFFFF"/>
              </w:rPr>
              <w:t>2</w:t>
            </w:r>
          </w:p>
        </w:tc>
        <w:tc>
          <w:tcPr>
            <w:tcW w:w="2409" w:type="dxa"/>
          </w:tcPr>
          <w:p w14:paraId="05AFE35D" w14:textId="1873B955"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44E9D791" w14:textId="77777777" w:rsidTr="00786250">
        <w:tc>
          <w:tcPr>
            <w:tcW w:w="827" w:type="dxa"/>
          </w:tcPr>
          <w:p w14:paraId="6A5D08CA" w14:textId="25325F6D" w:rsidR="00B13E5B" w:rsidRPr="00EE17D0" w:rsidRDefault="00B13E5B" w:rsidP="00B13E5B">
            <w:pPr>
              <w:jc w:val="both"/>
              <w:rPr>
                <w:sz w:val="24"/>
                <w:szCs w:val="24"/>
              </w:rPr>
            </w:pPr>
            <w:r w:rsidRPr="00EE17D0">
              <w:rPr>
                <w:sz w:val="24"/>
                <w:szCs w:val="24"/>
                <w:shd w:val="clear" w:color="auto" w:fill="FFFFFF"/>
              </w:rPr>
              <w:t>12</w:t>
            </w:r>
          </w:p>
        </w:tc>
        <w:tc>
          <w:tcPr>
            <w:tcW w:w="4838" w:type="dxa"/>
            <w:tcBorders>
              <w:top w:val="nil"/>
              <w:left w:val="single" w:sz="4" w:space="0" w:color="auto"/>
              <w:bottom w:val="single" w:sz="4" w:space="0" w:color="auto"/>
              <w:right w:val="single" w:sz="4" w:space="0" w:color="auto"/>
            </w:tcBorders>
            <w:vAlign w:val="bottom"/>
          </w:tcPr>
          <w:p w14:paraId="0E2718E9" w14:textId="09FAB50A" w:rsidR="00B13E5B" w:rsidRPr="00EE17D0" w:rsidRDefault="00B13E5B" w:rsidP="00B13E5B">
            <w:pPr>
              <w:jc w:val="both"/>
              <w:rPr>
                <w:sz w:val="24"/>
                <w:szCs w:val="24"/>
              </w:rPr>
            </w:pPr>
            <w:r w:rsidRPr="00EE17D0">
              <w:rPr>
                <w:rFonts w:ascii="Arial" w:hAnsi="Arial" w:cs="Arial"/>
                <w:color w:val="000000"/>
              </w:rPr>
              <w:t xml:space="preserve">Prienai;         Kauno g. 2 </w:t>
            </w:r>
          </w:p>
        </w:tc>
        <w:tc>
          <w:tcPr>
            <w:tcW w:w="1560" w:type="dxa"/>
            <w:vAlign w:val="center"/>
          </w:tcPr>
          <w:p w14:paraId="0CF348DD" w14:textId="7C6AAAAB"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6C3EEBD2" w14:textId="455A2B26"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22233F90" w14:textId="77777777" w:rsidTr="00786250">
        <w:tc>
          <w:tcPr>
            <w:tcW w:w="827" w:type="dxa"/>
          </w:tcPr>
          <w:p w14:paraId="59FFAE51" w14:textId="1883A94C" w:rsidR="00B13E5B" w:rsidRPr="00EE17D0" w:rsidRDefault="00B13E5B" w:rsidP="00B13E5B">
            <w:pPr>
              <w:jc w:val="both"/>
              <w:rPr>
                <w:sz w:val="24"/>
                <w:szCs w:val="24"/>
              </w:rPr>
            </w:pPr>
            <w:r w:rsidRPr="00EE17D0">
              <w:rPr>
                <w:sz w:val="24"/>
                <w:szCs w:val="24"/>
                <w:shd w:val="clear" w:color="auto" w:fill="FFFFFF"/>
              </w:rPr>
              <w:t>13</w:t>
            </w:r>
          </w:p>
        </w:tc>
        <w:tc>
          <w:tcPr>
            <w:tcW w:w="4838" w:type="dxa"/>
            <w:tcBorders>
              <w:top w:val="nil"/>
              <w:left w:val="single" w:sz="4" w:space="0" w:color="auto"/>
              <w:bottom w:val="single" w:sz="4" w:space="0" w:color="auto"/>
              <w:right w:val="single" w:sz="4" w:space="0" w:color="auto"/>
            </w:tcBorders>
            <w:vAlign w:val="bottom"/>
          </w:tcPr>
          <w:p w14:paraId="40CF2EB2" w14:textId="0ADE7FC6" w:rsidR="00B13E5B" w:rsidRPr="00EE17D0" w:rsidRDefault="00B13E5B" w:rsidP="00B13E5B">
            <w:pPr>
              <w:jc w:val="both"/>
              <w:rPr>
                <w:b/>
                <w:bCs/>
                <w:sz w:val="24"/>
                <w:szCs w:val="24"/>
              </w:rPr>
            </w:pPr>
            <w:r w:rsidRPr="00EE17D0">
              <w:rPr>
                <w:rFonts w:ascii="Arial" w:hAnsi="Arial" w:cs="Arial"/>
                <w:color w:val="000000"/>
              </w:rPr>
              <w:t xml:space="preserve">Šakiai;          </w:t>
            </w:r>
            <w:r w:rsidR="00C40697" w:rsidRPr="00EE17D0">
              <w:rPr>
                <w:rFonts w:ascii="Arial" w:hAnsi="Arial" w:cs="Arial"/>
                <w:color w:val="000000"/>
              </w:rPr>
              <w:t>Gimnazijos 3A</w:t>
            </w:r>
          </w:p>
        </w:tc>
        <w:tc>
          <w:tcPr>
            <w:tcW w:w="1560" w:type="dxa"/>
            <w:vAlign w:val="center"/>
          </w:tcPr>
          <w:p w14:paraId="673F3143" w14:textId="23224F85"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7E51C5EE" w14:textId="2F362314"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61AD46C9" w14:textId="77777777" w:rsidTr="00786250">
        <w:tc>
          <w:tcPr>
            <w:tcW w:w="827" w:type="dxa"/>
          </w:tcPr>
          <w:p w14:paraId="3D4A33C8" w14:textId="0E029424" w:rsidR="00B13E5B" w:rsidRPr="00EE17D0" w:rsidRDefault="00B13E5B" w:rsidP="00B13E5B">
            <w:pPr>
              <w:jc w:val="both"/>
              <w:rPr>
                <w:sz w:val="24"/>
                <w:szCs w:val="24"/>
              </w:rPr>
            </w:pPr>
            <w:r w:rsidRPr="00EE17D0">
              <w:rPr>
                <w:sz w:val="24"/>
                <w:szCs w:val="24"/>
                <w:shd w:val="clear" w:color="auto" w:fill="FFFFFF"/>
              </w:rPr>
              <w:t>14</w:t>
            </w:r>
          </w:p>
        </w:tc>
        <w:tc>
          <w:tcPr>
            <w:tcW w:w="4838" w:type="dxa"/>
            <w:tcBorders>
              <w:top w:val="nil"/>
              <w:left w:val="single" w:sz="4" w:space="0" w:color="auto"/>
              <w:bottom w:val="single" w:sz="4" w:space="0" w:color="auto"/>
              <w:right w:val="single" w:sz="4" w:space="0" w:color="auto"/>
            </w:tcBorders>
            <w:vAlign w:val="bottom"/>
          </w:tcPr>
          <w:p w14:paraId="62B14989" w14:textId="00FA423B" w:rsidR="00B13E5B" w:rsidRPr="00EE17D0" w:rsidRDefault="00B13E5B" w:rsidP="00B13E5B">
            <w:pPr>
              <w:jc w:val="both"/>
              <w:rPr>
                <w:sz w:val="24"/>
                <w:szCs w:val="24"/>
              </w:rPr>
            </w:pPr>
            <w:r w:rsidRPr="00EE17D0">
              <w:rPr>
                <w:rFonts w:ascii="Arial" w:hAnsi="Arial" w:cs="Arial"/>
                <w:color w:val="000000"/>
              </w:rPr>
              <w:t xml:space="preserve">Varėna;         Aušros g. 15 </w:t>
            </w:r>
          </w:p>
        </w:tc>
        <w:tc>
          <w:tcPr>
            <w:tcW w:w="1560" w:type="dxa"/>
            <w:vAlign w:val="center"/>
          </w:tcPr>
          <w:p w14:paraId="465EEA5B" w14:textId="76515C48"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4ABD77E4" w14:textId="4AEC7AAD"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14AE4E6E" w14:textId="77777777" w:rsidTr="00786250">
        <w:tc>
          <w:tcPr>
            <w:tcW w:w="827" w:type="dxa"/>
          </w:tcPr>
          <w:p w14:paraId="4F816882" w14:textId="519F41CF" w:rsidR="00B13E5B" w:rsidRPr="00EE17D0" w:rsidRDefault="00B13E5B" w:rsidP="00B13E5B">
            <w:pPr>
              <w:jc w:val="both"/>
              <w:rPr>
                <w:sz w:val="24"/>
                <w:szCs w:val="24"/>
              </w:rPr>
            </w:pPr>
          </w:p>
        </w:tc>
        <w:tc>
          <w:tcPr>
            <w:tcW w:w="4838" w:type="dxa"/>
            <w:tcBorders>
              <w:top w:val="nil"/>
              <w:left w:val="single" w:sz="4" w:space="0" w:color="auto"/>
              <w:bottom w:val="single" w:sz="4" w:space="0" w:color="auto"/>
              <w:right w:val="single" w:sz="4" w:space="0" w:color="auto"/>
            </w:tcBorders>
            <w:vAlign w:val="bottom"/>
          </w:tcPr>
          <w:p w14:paraId="329314C0" w14:textId="5E42172D" w:rsidR="00B13E5B" w:rsidRPr="00EE17D0" w:rsidRDefault="00B13E5B" w:rsidP="00B13E5B">
            <w:pPr>
              <w:jc w:val="both"/>
              <w:rPr>
                <w:b/>
                <w:bCs/>
                <w:sz w:val="24"/>
                <w:szCs w:val="24"/>
              </w:rPr>
            </w:pPr>
            <w:r w:rsidRPr="00EE17D0">
              <w:rPr>
                <w:b/>
                <w:bCs/>
                <w:sz w:val="24"/>
                <w:szCs w:val="24"/>
              </w:rPr>
              <w:t>Vakarų Lietuvos skyriai</w:t>
            </w:r>
          </w:p>
        </w:tc>
        <w:tc>
          <w:tcPr>
            <w:tcW w:w="1560" w:type="dxa"/>
            <w:vAlign w:val="center"/>
          </w:tcPr>
          <w:p w14:paraId="4F8FD534" w14:textId="71DF209A" w:rsidR="00B13E5B" w:rsidRPr="00EE17D0" w:rsidRDefault="00B13E5B" w:rsidP="00B13E5B">
            <w:pPr>
              <w:jc w:val="both"/>
              <w:rPr>
                <w:sz w:val="24"/>
                <w:szCs w:val="24"/>
                <w:shd w:val="clear" w:color="auto" w:fill="FFFFFF"/>
              </w:rPr>
            </w:pPr>
          </w:p>
        </w:tc>
        <w:tc>
          <w:tcPr>
            <w:tcW w:w="2409" w:type="dxa"/>
          </w:tcPr>
          <w:p w14:paraId="5BF3025B" w14:textId="162D6EA8" w:rsidR="00B13E5B" w:rsidRPr="00EE17D0" w:rsidRDefault="00B13E5B" w:rsidP="00B13E5B">
            <w:pPr>
              <w:jc w:val="both"/>
              <w:rPr>
                <w:sz w:val="24"/>
                <w:szCs w:val="24"/>
                <w:shd w:val="clear" w:color="auto" w:fill="FFFFFF"/>
              </w:rPr>
            </w:pPr>
          </w:p>
        </w:tc>
      </w:tr>
      <w:tr w:rsidR="00B13E5B" w:rsidRPr="00EE17D0" w14:paraId="64FE2A98" w14:textId="77777777" w:rsidTr="008E259D">
        <w:tc>
          <w:tcPr>
            <w:tcW w:w="827" w:type="dxa"/>
          </w:tcPr>
          <w:p w14:paraId="7E037E9D" w14:textId="6C343586" w:rsidR="00B13E5B" w:rsidRPr="00EE17D0" w:rsidRDefault="00B13E5B" w:rsidP="00B13E5B">
            <w:pPr>
              <w:jc w:val="both"/>
              <w:rPr>
                <w:sz w:val="24"/>
                <w:szCs w:val="24"/>
              </w:rPr>
            </w:pPr>
            <w:r w:rsidRPr="00EE17D0">
              <w:rPr>
                <w:sz w:val="24"/>
                <w:szCs w:val="24"/>
                <w:shd w:val="clear" w:color="auto" w:fill="FFFFFF"/>
              </w:rPr>
              <w:t>1</w:t>
            </w:r>
          </w:p>
        </w:tc>
        <w:tc>
          <w:tcPr>
            <w:tcW w:w="4838" w:type="dxa"/>
            <w:tcBorders>
              <w:top w:val="single" w:sz="8" w:space="0" w:color="auto"/>
              <w:left w:val="single" w:sz="4" w:space="0" w:color="auto"/>
              <w:bottom w:val="single" w:sz="4" w:space="0" w:color="auto"/>
              <w:right w:val="single" w:sz="4" w:space="0" w:color="auto"/>
            </w:tcBorders>
            <w:vAlign w:val="center"/>
          </w:tcPr>
          <w:p w14:paraId="671D5720" w14:textId="058F7832" w:rsidR="00B13E5B" w:rsidRPr="00EE17D0" w:rsidRDefault="00B13E5B" w:rsidP="00B13E5B">
            <w:pPr>
              <w:jc w:val="both"/>
              <w:rPr>
                <w:sz w:val="24"/>
                <w:szCs w:val="24"/>
              </w:rPr>
            </w:pPr>
            <w:r w:rsidRPr="00EE17D0">
              <w:rPr>
                <w:rFonts w:ascii="Arial" w:hAnsi="Arial" w:cs="Arial"/>
              </w:rPr>
              <w:t xml:space="preserve">Klaipėda;     Taikos pr. 28 (7 aukštas) </w:t>
            </w:r>
          </w:p>
        </w:tc>
        <w:tc>
          <w:tcPr>
            <w:tcW w:w="1560" w:type="dxa"/>
            <w:vAlign w:val="bottom"/>
          </w:tcPr>
          <w:p w14:paraId="6BA45DD5" w14:textId="1C01568A" w:rsidR="00B13E5B" w:rsidRPr="00EE17D0" w:rsidRDefault="00B13E5B" w:rsidP="00B13E5B">
            <w:pPr>
              <w:jc w:val="both"/>
              <w:rPr>
                <w:sz w:val="24"/>
                <w:szCs w:val="24"/>
                <w:shd w:val="clear" w:color="auto" w:fill="FFFFFF"/>
              </w:rPr>
            </w:pPr>
            <w:r w:rsidRPr="00EE17D0">
              <w:rPr>
                <w:sz w:val="24"/>
                <w:szCs w:val="24"/>
                <w:shd w:val="clear" w:color="auto" w:fill="FFFFFF"/>
              </w:rPr>
              <w:t>2</w:t>
            </w:r>
          </w:p>
        </w:tc>
        <w:tc>
          <w:tcPr>
            <w:tcW w:w="2409" w:type="dxa"/>
          </w:tcPr>
          <w:p w14:paraId="4266E0D2" w14:textId="1571C1C9" w:rsidR="00B13E5B" w:rsidRPr="00EE17D0" w:rsidRDefault="00B13E5B" w:rsidP="00B13E5B">
            <w:pPr>
              <w:jc w:val="both"/>
              <w:rPr>
                <w:sz w:val="24"/>
                <w:szCs w:val="24"/>
                <w:shd w:val="clear" w:color="auto" w:fill="FFFFFF"/>
              </w:rPr>
            </w:pPr>
            <w:r w:rsidRPr="00EE17D0">
              <w:rPr>
                <w:sz w:val="24"/>
                <w:szCs w:val="24"/>
                <w:shd w:val="clear" w:color="auto" w:fill="FFFFFF"/>
              </w:rPr>
              <w:t xml:space="preserve">Iš jų: A tipo- 1 vnt., </w:t>
            </w:r>
          </w:p>
          <w:p w14:paraId="1BB0B436" w14:textId="7523C0A7" w:rsidR="00B13E5B" w:rsidRPr="00EE17D0" w:rsidRDefault="00B13E5B" w:rsidP="00B13E5B">
            <w:pPr>
              <w:jc w:val="both"/>
              <w:rPr>
                <w:sz w:val="24"/>
                <w:szCs w:val="24"/>
                <w:shd w:val="clear" w:color="auto" w:fill="FFFFFF"/>
              </w:rPr>
            </w:pPr>
            <w:r w:rsidRPr="00EE17D0">
              <w:rPr>
                <w:sz w:val="24"/>
                <w:szCs w:val="24"/>
                <w:shd w:val="clear" w:color="auto" w:fill="FFFFFF"/>
              </w:rPr>
              <w:t xml:space="preserve">B tipo- </w:t>
            </w:r>
            <w:r w:rsidR="009905E3" w:rsidRPr="00EE17D0">
              <w:rPr>
                <w:sz w:val="24"/>
                <w:szCs w:val="24"/>
                <w:shd w:val="clear" w:color="auto" w:fill="FFFFFF"/>
              </w:rPr>
              <w:t>1</w:t>
            </w:r>
            <w:r w:rsidRPr="00EE17D0">
              <w:rPr>
                <w:sz w:val="24"/>
                <w:szCs w:val="24"/>
                <w:shd w:val="clear" w:color="auto" w:fill="FFFFFF"/>
              </w:rPr>
              <w:t xml:space="preserve"> vnt; </w:t>
            </w:r>
          </w:p>
        </w:tc>
      </w:tr>
      <w:tr w:rsidR="00B13E5B" w:rsidRPr="00EE17D0" w14:paraId="299B7FD7" w14:textId="77777777" w:rsidTr="008E259D">
        <w:tc>
          <w:tcPr>
            <w:tcW w:w="827" w:type="dxa"/>
          </w:tcPr>
          <w:p w14:paraId="05B50527" w14:textId="29F64FAA" w:rsidR="00B13E5B" w:rsidRPr="00EE17D0" w:rsidRDefault="00B13E5B" w:rsidP="00B13E5B">
            <w:pPr>
              <w:jc w:val="both"/>
              <w:rPr>
                <w:sz w:val="24"/>
                <w:szCs w:val="24"/>
              </w:rPr>
            </w:pPr>
            <w:r w:rsidRPr="00EE17D0">
              <w:rPr>
                <w:sz w:val="24"/>
                <w:szCs w:val="24"/>
                <w:shd w:val="clear" w:color="auto" w:fill="FFFFFF"/>
              </w:rPr>
              <w:t>2</w:t>
            </w:r>
          </w:p>
        </w:tc>
        <w:tc>
          <w:tcPr>
            <w:tcW w:w="4838" w:type="dxa"/>
            <w:tcBorders>
              <w:top w:val="single" w:sz="8" w:space="0" w:color="auto"/>
              <w:left w:val="single" w:sz="4" w:space="0" w:color="auto"/>
              <w:bottom w:val="single" w:sz="4" w:space="0" w:color="auto"/>
              <w:right w:val="single" w:sz="4" w:space="0" w:color="auto"/>
            </w:tcBorders>
            <w:vAlign w:val="center"/>
          </w:tcPr>
          <w:p w14:paraId="0C936D48" w14:textId="56C227C4" w:rsidR="00B13E5B" w:rsidRPr="00EE17D0" w:rsidRDefault="00B13E5B" w:rsidP="00B13E5B">
            <w:pPr>
              <w:jc w:val="both"/>
              <w:rPr>
                <w:sz w:val="24"/>
                <w:szCs w:val="24"/>
              </w:rPr>
            </w:pPr>
            <w:r w:rsidRPr="00EE17D0">
              <w:rPr>
                <w:rFonts w:ascii="Arial" w:hAnsi="Arial" w:cs="Arial"/>
                <w:color w:val="000000"/>
              </w:rPr>
              <w:t>Joniškis;      Medžiotojų g. 1</w:t>
            </w:r>
          </w:p>
        </w:tc>
        <w:tc>
          <w:tcPr>
            <w:tcW w:w="1560" w:type="dxa"/>
            <w:tcBorders>
              <w:top w:val="nil"/>
              <w:left w:val="nil"/>
              <w:bottom w:val="nil"/>
              <w:right w:val="nil"/>
            </w:tcBorders>
            <w:vAlign w:val="center"/>
          </w:tcPr>
          <w:p w14:paraId="0ED41AE8" w14:textId="3A8D8FC1"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7A18EF26" w14:textId="78608A35"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0B11360E" w14:textId="77777777" w:rsidTr="00694E87">
        <w:tc>
          <w:tcPr>
            <w:tcW w:w="827" w:type="dxa"/>
          </w:tcPr>
          <w:p w14:paraId="4D841879" w14:textId="695AFB81" w:rsidR="00B13E5B" w:rsidRPr="00EE17D0" w:rsidRDefault="00B13E5B" w:rsidP="00B13E5B">
            <w:pPr>
              <w:jc w:val="both"/>
              <w:rPr>
                <w:sz w:val="24"/>
                <w:szCs w:val="24"/>
              </w:rPr>
            </w:pPr>
            <w:r w:rsidRPr="00EE17D0">
              <w:rPr>
                <w:sz w:val="24"/>
                <w:szCs w:val="24"/>
                <w:shd w:val="clear" w:color="auto" w:fill="FFFFFF"/>
              </w:rPr>
              <w:t>3</w:t>
            </w:r>
          </w:p>
        </w:tc>
        <w:tc>
          <w:tcPr>
            <w:tcW w:w="4838" w:type="dxa"/>
            <w:tcBorders>
              <w:top w:val="nil"/>
              <w:left w:val="single" w:sz="4" w:space="0" w:color="auto"/>
              <w:bottom w:val="single" w:sz="4" w:space="0" w:color="auto"/>
              <w:right w:val="single" w:sz="4" w:space="0" w:color="auto"/>
            </w:tcBorders>
            <w:vAlign w:val="center"/>
          </w:tcPr>
          <w:p w14:paraId="5FABAABA" w14:textId="717C6623" w:rsidR="00B13E5B" w:rsidRPr="00EE17D0" w:rsidRDefault="00B13E5B" w:rsidP="00B13E5B">
            <w:pPr>
              <w:jc w:val="both"/>
              <w:rPr>
                <w:sz w:val="24"/>
                <w:szCs w:val="24"/>
              </w:rPr>
            </w:pPr>
            <w:r w:rsidRPr="00EE17D0">
              <w:rPr>
                <w:rFonts w:ascii="Arial" w:hAnsi="Arial" w:cs="Arial"/>
                <w:color w:val="000000"/>
              </w:rPr>
              <w:t>Kelmė;        Vytauto Didžiojo g. 88</w:t>
            </w:r>
          </w:p>
        </w:tc>
        <w:tc>
          <w:tcPr>
            <w:tcW w:w="1560" w:type="dxa"/>
            <w:vAlign w:val="center"/>
          </w:tcPr>
          <w:p w14:paraId="57C19A6E" w14:textId="63D0B248"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394E4747" w14:textId="2AA31615"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2ABE5A2F" w14:textId="77777777" w:rsidTr="00694E87">
        <w:tc>
          <w:tcPr>
            <w:tcW w:w="827" w:type="dxa"/>
          </w:tcPr>
          <w:p w14:paraId="2E536099" w14:textId="626F8064" w:rsidR="00B13E5B" w:rsidRPr="00EE17D0" w:rsidRDefault="00B13E5B" w:rsidP="00B13E5B">
            <w:pPr>
              <w:jc w:val="both"/>
              <w:rPr>
                <w:sz w:val="24"/>
                <w:szCs w:val="24"/>
              </w:rPr>
            </w:pPr>
            <w:r w:rsidRPr="00EE17D0">
              <w:rPr>
                <w:sz w:val="24"/>
                <w:szCs w:val="24"/>
                <w:shd w:val="clear" w:color="auto" w:fill="FFFFFF"/>
              </w:rPr>
              <w:t>4</w:t>
            </w:r>
          </w:p>
        </w:tc>
        <w:tc>
          <w:tcPr>
            <w:tcW w:w="4838" w:type="dxa"/>
            <w:tcBorders>
              <w:top w:val="nil"/>
              <w:left w:val="single" w:sz="4" w:space="0" w:color="auto"/>
              <w:bottom w:val="single" w:sz="4" w:space="0" w:color="auto"/>
              <w:right w:val="single" w:sz="4" w:space="0" w:color="auto"/>
            </w:tcBorders>
            <w:vAlign w:val="bottom"/>
          </w:tcPr>
          <w:p w14:paraId="4FAD992F" w14:textId="4C67480C" w:rsidR="00B13E5B" w:rsidRPr="00EE17D0" w:rsidRDefault="00B13E5B" w:rsidP="00B13E5B">
            <w:pPr>
              <w:jc w:val="both"/>
              <w:rPr>
                <w:sz w:val="24"/>
                <w:szCs w:val="24"/>
              </w:rPr>
            </w:pPr>
            <w:r w:rsidRPr="00EE17D0">
              <w:rPr>
                <w:rFonts w:ascii="Arial" w:hAnsi="Arial" w:cs="Arial"/>
                <w:color w:val="000000"/>
              </w:rPr>
              <w:t>Kretinga;      Vytauto g. 19</w:t>
            </w:r>
          </w:p>
        </w:tc>
        <w:tc>
          <w:tcPr>
            <w:tcW w:w="1560" w:type="dxa"/>
            <w:vAlign w:val="center"/>
          </w:tcPr>
          <w:p w14:paraId="51DA847A" w14:textId="585465D2"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47192572" w14:textId="4D92DCCC"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431DA1C2" w14:textId="77777777" w:rsidTr="008E259D">
        <w:tc>
          <w:tcPr>
            <w:tcW w:w="827" w:type="dxa"/>
          </w:tcPr>
          <w:p w14:paraId="639699C2" w14:textId="6A9D782F" w:rsidR="00B13E5B" w:rsidRPr="00EE17D0" w:rsidRDefault="00B13E5B" w:rsidP="00B13E5B">
            <w:pPr>
              <w:jc w:val="both"/>
              <w:rPr>
                <w:sz w:val="24"/>
                <w:szCs w:val="24"/>
              </w:rPr>
            </w:pPr>
            <w:r w:rsidRPr="00EE17D0">
              <w:rPr>
                <w:sz w:val="24"/>
                <w:szCs w:val="24"/>
                <w:shd w:val="clear" w:color="auto" w:fill="FFFFFF"/>
              </w:rPr>
              <w:t>5</w:t>
            </w:r>
          </w:p>
        </w:tc>
        <w:tc>
          <w:tcPr>
            <w:tcW w:w="4838" w:type="dxa"/>
            <w:tcBorders>
              <w:top w:val="nil"/>
              <w:left w:val="single" w:sz="4" w:space="0" w:color="auto"/>
              <w:bottom w:val="single" w:sz="4" w:space="0" w:color="auto"/>
              <w:right w:val="single" w:sz="4" w:space="0" w:color="auto"/>
            </w:tcBorders>
            <w:vAlign w:val="center"/>
          </w:tcPr>
          <w:p w14:paraId="23959BC4" w14:textId="3143CD9A" w:rsidR="00B13E5B" w:rsidRPr="00EE17D0" w:rsidRDefault="00B13E5B" w:rsidP="00B13E5B">
            <w:pPr>
              <w:jc w:val="both"/>
              <w:rPr>
                <w:sz w:val="24"/>
                <w:szCs w:val="24"/>
              </w:rPr>
            </w:pPr>
            <w:r w:rsidRPr="00EE17D0">
              <w:rPr>
                <w:rFonts w:ascii="Arial" w:hAnsi="Arial" w:cs="Arial"/>
                <w:color w:val="000000"/>
              </w:rPr>
              <w:t>Mažeikiai;    Ventos g. 27</w:t>
            </w:r>
          </w:p>
        </w:tc>
        <w:tc>
          <w:tcPr>
            <w:tcW w:w="1560" w:type="dxa"/>
            <w:vAlign w:val="bottom"/>
          </w:tcPr>
          <w:p w14:paraId="3D858472" w14:textId="38D3182F"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4636E5E0" w14:textId="19973045"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506F4F00" w14:textId="77777777" w:rsidTr="00694E87">
        <w:tc>
          <w:tcPr>
            <w:tcW w:w="827" w:type="dxa"/>
          </w:tcPr>
          <w:p w14:paraId="62D37215" w14:textId="36188694" w:rsidR="00B13E5B" w:rsidRPr="00EE17D0" w:rsidRDefault="00B13E5B" w:rsidP="00B13E5B">
            <w:pPr>
              <w:jc w:val="both"/>
              <w:rPr>
                <w:sz w:val="24"/>
                <w:szCs w:val="24"/>
              </w:rPr>
            </w:pPr>
            <w:r w:rsidRPr="00EE17D0">
              <w:rPr>
                <w:sz w:val="24"/>
                <w:szCs w:val="24"/>
                <w:shd w:val="clear" w:color="auto" w:fill="FFFFFF"/>
              </w:rPr>
              <w:t>6</w:t>
            </w:r>
          </w:p>
        </w:tc>
        <w:tc>
          <w:tcPr>
            <w:tcW w:w="4838" w:type="dxa"/>
            <w:tcBorders>
              <w:top w:val="nil"/>
              <w:left w:val="single" w:sz="4" w:space="0" w:color="auto"/>
              <w:bottom w:val="single" w:sz="4" w:space="0" w:color="auto"/>
              <w:right w:val="single" w:sz="4" w:space="0" w:color="auto"/>
            </w:tcBorders>
            <w:vAlign w:val="center"/>
          </w:tcPr>
          <w:p w14:paraId="64CC6AF7" w14:textId="11334D3D" w:rsidR="00B13E5B" w:rsidRPr="00EE17D0" w:rsidRDefault="00B13E5B" w:rsidP="00B13E5B">
            <w:pPr>
              <w:jc w:val="both"/>
              <w:rPr>
                <w:sz w:val="24"/>
                <w:szCs w:val="24"/>
              </w:rPr>
            </w:pPr>
            <w:r w:rsidRPr="00EE17D0">
              <w:rPr>
                <w:rFonts w:ascii="Arial" w:hAnsi="Arial" w:cs="Arial"/>
                <w:color w:val="000000"/>
              </w:rPr>
              <w:t>Naujoji Akmenė; Taikos g. 1</w:t>
            </w:r>
          </w:p>
        </w:tc>
        <w:tc>
          <w:tcPr>
            <w:tcW w:w="1560" w:type="dxa"/>
            <w:vAlign w:val="center"/>
          </w:tcPr>
          <w:p w14:paraId="11306FAF" w14:textId="15539653"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0A3939E9" w14:textId="58239644"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65904CD9" w14:textId="77777777" w:rsidTr="00694E87">
        <w:tc>
          <w:tcPr>
            <w:tcW w:w="827" w:type="dxa"/>
          </w:tcPr>
          <w:p w14:paraId="5936850C" w14:textId="65EFBDFF" w:rsidR="00B13E5B" w:rsidRPr="00EE17D0" w:rsidRDefault="00B13E5B" w:rsidP="00B13E5B">
            <w:pPr>
              <w:jc w:val="both"/>
              <w:rPr>
                <w:sz w:val="24"/>
                <w:szCs w:val="24"/>
              </w:rPr>
            </w:pPr>
            <w:r w:rsidRPr="00EE17D0">
              <w:rPr>
                <w:sz w:val="24"/>
                <w:szCs w:val="24"/>
                <w:shd w:val="clear" w:color="auto" w:fill="FFFFFF"/>
              </w:rPr>
              <w:t>7</w:t>
            </w:r>
          </w:p>
        </w:tc>
        <w:tc>
          <w:tcPr>
            <w:tcW w:w="4838" w:type="dxa"/>
            <w:tcBorders>
              <w:top w:val="nil"/>
              <w:left w:val="single" w:sz="4" w:space="0" w:color="auto"/>
              <w:bottom w:val="single" w:sz="4" w:space="0" w:color="auto"/>
              <w:right w:val="single" w:sz="4" w:space="0" w:color="auto"/>
            </w:tcBorders>
            <w:vAlign w:val="bottom"/>
          </w:tcPr>
          <w:p w14:paraId="1B9AF33B" w14:textId="7826CACA" w:rsidR="00B13E5B" w:rsidRPr="00EE17D0" w:rsidRDefault="00B13E5B" w:rsidP="00B13E5B">
            <w:pPr>
              <w:jc w:val="both"/>
              <w:rPr>
                <w:sz w:val="24"/>
                <w:szCs w:val="24"/>
              </w:rPr>
            </w:pPr>
            <w:r w:rsidRPr="00EE17D0">
              <w:rPr>
                <w:rFonts w:ascii="Arial" w:hAnsi="Arial" w:cs="Arial"/>
                <w:color w:val="000000"/>
              </w:rPr>
              <w:t>Plungė;        Paprūdžio g. 20</w:t>
            </w:r>
          </w:p>
        </w:tc>
        <w:tc>
          <w:tcPr>
            <w:tcW w:w="1560" w:type="dxa"/>
            <w:vAlign w:val="center"/>
          </w:tcPr>
          <w:p w14:paraId="2271D80E" w14:textId="42BA9A0F"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047A5EB7" w14:textId="68488851"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0BD91A1C" w14:textId="77777777" w:rsidTr="00694E87">
        <w:tc>
          <w:tcPr>
            <w:tcW w:w="827" w:type="dxa"/>
          </w:tcPr>
          <w:p w14:paraId="6BE10DC7" w14:textId="3958BE7F" w:rsidR="00B13E5B" w:rsidRPr="00EE17D0" w:rsidRDefault="00B13E5B" w:rsidP="00B13E5B">
            <w:pPr>
              <w:jc w:val="both"/>
              <w:rPr>
                <w:sz w:val="24"/>
                <w:szCs w:val="24"/>
              </w:rPr>
            </w:pPr>
            <w:r w:rsidRPr="00EE17D0">
              <w:rPr>
                <w:sz w:val="24"/>
                <w:szCs w:val="24"/>
                <w:shd w:val="clear" w:color="auto" w:fill="FFFFFF"/>
              </w:rPr>
              <w:t>8</w:t>
            </w:r>
          </w:p>
        </w:tc>
        <w:tc>
          <w:tcPr>
            <w:tcW w:w="4838" w:type="dxa"/>
            <w:tcBorders>
              <w:top w:val="nil"/>
              <w:left w:val="single" w:sz="4" w:space="0" w:color="auto"/>
              <w:bottom w:val="single" w:sz="4" w:space="0" w:color="auto"/>
              <w:right w:val="single" w:sz="4" w:space="0" w:color="auto"/>
            </w:tcBorders>
            <w:vAlign w:val="bottom"/>
          </w:tcPr>
          <w:p w14:paraId="33DA692E" w14:textId="033E98FA" w:rsidR="00B13E5B" w:rsidRPr="00EE17D0" w:rsidRDefault="00B13E5B" w:rsidP="00B13E5B">
            <w:pPr>
              <w:jc w:val="both"/>
              <w:rPr>
                <w:b/>
                <w:bCs/>
                <w:sz w:val="24"/>
                <w:szCs w:val="24"/>
              </w:rPr>
            </w:pPr>
            <w:r w:rsidRPr="00EE17D0">
              <w:rPr>
                <w:rFonts w:ascii="Arial" w:hAnsi="Arial" w:cs="Arial"/>
                <w:color w:val="000000"/>
              </w:rPr>
              <w:t>Plungė;        Lentpjūvės g.10</w:t>
            </w:r>
          </w:p>
        </w:tc>
        <w:tc>
          <w:tcPr>
            <w:tcW w:w="1560" w:type="dxa"/>
            <w:vAlign w:val="center"/>
          </w:tcPr>
          <w:p w14:paraId="5D01D41D" w14:textId="0BB51C3A"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2A33448A" w14:textId="54CDF70D"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187DEDC0" w14:textId="77777777" w:rsidTr="00694E87">
        <w:tc>
          <w:tcPr>
            <w:tcW w:w="827" w:type="dxa"/>
          </w:tcPr>
          <w:p w14:paraId="22CB4B96" w14:textId="1C90E654" w:rsidR="00B13E5B" w:rsidRPr="00EE17D0" w:rsidRDefault="00B13E5B" w:rsidP="00B13E5B">
            <w:pPr>
              <w:jc w:val="both"/>
              <w:rPr>
                <w:sz w:val="24"/>
                <w:szCs w:val="24"/>
              </w:rPr>
            </w:pPr>
            <w:r w:rsidRPr="00EE17D0">
              <w:rPr>
                <w:sz w:val="24"/>
                <w:szCs w:val="24"/>
                <w:shd w:val="clear" w:color="auto" w:fill="FFFFFF"/>
              </w:rPr>
              <w:t>9</w:t>
            </w:r>
          </w:p>
        </w:tc>
        <w:tc>
          <w:tcPr>
            <w:tcW w:w="4838" w:type="dxa"/>
            <w:tcBorders>
              <w:top w:val="nil"/>
              <w:left w:val="single" w:sz="4" w:space="0" w:color="auto"/>
              <w:bottom w:val="single" w:sz="4" w:space="0" w:color="auto"/>
              <w:right w:val="single" w:sz="4" w:space="0" w:color="auto"/>
            </w:tcBorders>
            <w:vAlign w:val="center"/>
          </w:tcPr>
          <w:p w14:paraId="6C1F81CC" w14:textId="137F7063" w:rsidR="00B13E5B" w:rsidRPr="00EE17D0" w:rsidRDefault="00B13E5B" w:rsidP="00B13E5B">
            <w:pPr>
              <w:jc w:val="both"/>
              <w:rPr>
                <w:sz w:val="24"/>
                <w:szCs w:val="24"/>
              </w:rPr>
            </w:pPr>
            <w:r w:rsidRPr="00EE17D0">
              <w:rPr>
                <w:rFonts w:ascii="Arial" w:hAnsi="Arial" w:cs="Arial"/>
                <w:color w:val="000000"/>
              </w:rPr>
              <w:t>Radviliškis;  Gedimino g. 36</w:t>
            </w:r>
          </w:p>
        </w:tc>
        <w:tc>
          <w:tcPr>
            <w:tcW w:w="1560" w:type="dxa"/>
            <w:vAlign w:val="center"/>
          </w:tcPr>
          <w:p w14:paraId="0FC353D1" w14:textId="3E088A54"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053334D1" w14:textId="7C8B91F9"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3381D5EF" w14:textId="77777777" w:rsidTr="00694E87">
        <w:tc>
          <w:tcPr>
            <w:tcW w:w="827" w:type="dxa"/>
          </w:tcPr>
          <w:p w14:paraId="32169E97" w14:textId="7DE0F655" w:rsidR="00B13E5B" w:rsidRPr="00EE17D0" w:rsidRDefault="00B13E5B" w:rsidP="00B13E5B">
            <w:pPr>
              <w:jc w:val="both"/>
              <w:rPr>
                <w:sz w:val="24"/>
                <w:szCs w:val="24"/>
              </w:rPr>
            </w:pPr>
            <w:r w:rsidRPr="00EE17D0">
              <w:rPr>
                <w:sz w:val="24"/>
                <w:szCs w:val="24"/>
                <w:shd w:val="clear" w:color="auto" w:fill="FFFFFF"/>
              </w:rPr>
              <w:t>10</w:t>
            </w:r>
          </w:p>
        </w:tc>
        <w:tc>
          <w:tcPr>
            <w:tcW w:w="4838" w:type="dxa"/>
            <w:tcBorders>
              <w:top w:val="nil"/>
              <w:left w:val="single" w:sz="4" w:space="0" w:color="auto"/>
              <w:bottom w:val="single" w:sz="4" w:space="0" w:color="auto"/>
              <w:right w:val="single" w:sz="4" w:space="0" w:color="auto"/>
            </w:tcBorders>
            <w:vAlign w:val="center"/>
          </w:tcPr>
          <w:p w14:paraId="28CED768" w14:textId="1B0736F9" w:rsidR="00B13E5B" w:rsidRPr="00EE17D0" w:rsidRDefault="00B13E5B" w:rsidP="00B13E5B">
            <w:pPr>
              <w:jc w:val="both"/>
              <w:rPr>
                <w:sz w:val="24"/>
                <w:szCs w:val="24"/>
              </w:rPr>
            </w:pPr>
            <w:r w:rsidRPr="00EE17D0">
              <w:rPr>
                <w:rFonts w:ascii="Arial" w:hAnsi="Arial" w:cs="Arial"/>
                <w:color w:val="000000"/>
              </w:rPr>
              <w:t xml:space="preserve">Raseiniai;    Maironio g. 8 </w:t>
            </w:r>
          </w:p>
        </w:tc>
        <w:tc>
          <w:tcPr>
            <w:tcW w:w="1560" w:type="dxa"/>
            <w:vAlign w:val="center"/>
          </w:tcPr>
          <w:p w14:paraId="222A6E60" w14:textId="68AF8743"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50D91830" w14:textId="116BFF03"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04A1D550" w14:textId="77777777" w:rsidTr="009C478F">
        <w:tc>
          <w:tcPr>
            <w:tcW w:w="827" w:type="dxa"/>
          </w:tcPr>
          <w:p w14:paraId="16F90C44" w14:textId="3A572892" w:rsidR="00B13E5B" w:rsidRPr="00EE17D0" w:rsidRDefault="00B13E5B" w:rsidP="00B13E5B">
            <w:pPr>
              <w:jc w:val="both"/>
              <w:rPr>
                <w:sz w:val="24"/>
                <w:szCs w:val="24"/>
              </w:rPr>
            </w:pPr>
            <w:r w:rsidRPr="00EE17D0">
              <w:rPr>
                <w:sz w:val="24"/>
                <w:szCs w:val="24"/>
                <w:shd w:val="clear" w:color="auto" w:fill="FFFFFF"/>
              </w:rPr>
              <w:t>11</w:t>
            </w:r>
          </w:p>
        </w:tc>
        <w:tc>
          <w:tcPr>
            <w:tcW w:w="4838" w:type="dxa"/>
            <w:tcBorders>
              <w:top w:val="nil"/>
              <w:left w:val="single" w:sz="4" w:space="0" w:color="auto"/>
              <w:bottom w:val="single" w:sz="4" w:space="0" w:color="auto"/>
              <w:right w:val="single" w:sz="4" w:space="0" w:color="auto"/>
            </w:tcBorders>
            <w:vAlign w:val="center"/>
          </w:tcPr>
          <w:p w14:paraId="6B584965" w14:textId="6BB14F67" w:rsidR="00B13E5B" w:rsidRPr="00EE17D0" w:rsidRDefault="00B13E5B" w:rsidP="00B13E5B">
            <w:pPr>
              <w:jc w:val="both"/>
              <w:rPr>
                <w:sz w:val="24"/>
                <w:szCs w:val="24"/>
              </w:rPr>
            </w:pPr>
            <w:r w:rsidRPr="00EE17D0">
              <w:rPr>
                <w:rFonts w:ascii="Arial" w:hAnsi="Arial" w:cs="Arial"/>
                <w:color w:val="000000"/>
              </w:rPr>
              <w:t>Šiauliai;       Tilžės g. 198</w:t>
            </w:r>
          </w:p>
        </w:tc>
        <w:tc>
          <w:tcPr>
            <w:tcW w:w="1560" w:type="dxa"/>
            <w:vAlign w:val="center"/>
          </w:tcPr>
          <w:p w14:paraId="3504867A" w14:textId="7F685C5F" w:rsidR="00B13E5B" w:rsidRPr="00EE17D0" w:rsidRDefault="00635AF2" w:rsidP="00B13E5B">
            <w:pPr>
              <w:jc w:val="both"/>
              <w:rPr>
                <w:sz w:val="24"/>
                <w:szCs w:val="24"/>
                <w:shd w:val="clear" w:color="auto" w:fill="FFFFFF"/>
              </w:rPr>
            </w:pPr>
            <w:r w:rsidRPr="00EE17D0">
              <w:rPr>
                <w:sz w:val="24"/>
                <w:szCs w:val="24"/>
                <w:shd w:val="clear" w:color="auto" w:fill="FFFFFF"/>
              </w:rPr>
              <w:t>2</w:t>
            </w:r>
          </w:p>
        </w:tc>
        <w:tc>
          <w:tcPr>
            <w:tcW w:w="2409" w:type="dxa"/>
          </w:tcPr>
          <w:p w14:paraId="21803F1B" w14:textId="77777777" w:rsidR="00635AF2" w:rsidRPr="00EE17D0" w:rsidRDefault="00635AF2" w:rsidP="00635AF2">
            <w:pPr>
              <w:jc w:val="both"/>
              <w:rPr>
                <w:sz w:val="24"/>
                <w:szCs w:val="24"/>
                <w:shd w:val="clear" w:color="auto" w:fill="FFFFFF"/>
              </w:rPr>
            </w:pPr>
            <w:r w:rsidRPr="00EE17D0">
              <w:rPr>
                <w:sz w:val="24"/>
                <w:szCs w:val="24"/>
                <w:shd w:val="clear" w:color="auto" w:fill="FFFFFF"/>
              </w:rPr>
              <w:t xml:space="preserve">Iš jų: A tipo- 1 vnt., </w:t>
            </w:r>
          </w:p>
          <w:p w14:paraId="5001A714" w14:textId="3AA00B97" w:rsidR="00635AF2" w:rsidRPr="00EE17D0" w:rsidRDefault="00635AF2" w:rsidP="00635AF2">
            <w:pPr>
              <w:jc w:val="both"/>
              <w:rPr>
                <w:sz w:val="24"/>
                <w:szCs w:val="24"/>
                <w:shd w:val="clear" w:color="auto" w:fill="FFFFFF"/>
              </w:rPr>
            </w:pPr>
            <w:r w:rsidRPr="00EE17D0">
              <w:rPr>
                <w:sz w:val="24"/>
                <w:szCs w:val="24"/>
                <w:shd w:val="clear" w:color="auto" w:fill="FFFFFF"/>
              </w:rPr>
              <w:t xml:space="preserve">B tipo- </w:t>
            </w:r>
            <w:r w:rsidR="009905E3" w:rsidRPr="00EE17D0">
              <w:rPr>
                <w:sz w:val="24"/>
                <w:szCs w:val="24"/>
                <w:shd w:val="clear" w:color="auto" w:fill="FFFFFF"/>
              </w:rPr>
              <w:t>1</w:t>
            </w:r>
            <w:r w:rsidRPr="00EE17D0">
              <w:rPr>
                <w:sz w:val="24"/>
                <w:szCs w:val="24"/>
                <w:shd w:val="clear" w:color="auto" w:fill="FFFFFF"/>
              </w:rPr>
              <w:t xml:space="preserve"> vnt; </w:t>
            </w:r>
          </w:p>
          <w:p w14:paraId="09A7C79F" w14:textId="28E96FCE" w:rsidR="00B13E5B" w:rsidRPr="00EE17D0" w:rsidRDefault="00B13E5B" w:rsidP="00635AF2">
            <w:pPr>
              <w:jc w:val="both"/>
              <w:rPr>
                <w:sz w:val="24"/>
                <w:szCs w:val="24"/>
                <w:shd w:val="clear" w:color="auto" w:fill="FFFFFF"/>
              </w:rPr>
            </w:pPr>
          </w:p>
        </w:tc>
      </w:tr>
      <w:tr w:rsidR="00B13E5B" w:rsidRPr="00EE17D0" w14:paraId="78671AA3" w14:textId="77777777" w:rsidTr="00154D74">
        <w:tc>
          <w:tcPr>
            <w:tcW w:w="827" w:type="dxa"/>
          </w:tcPr>
          <w:p w14:paraId="4F811A87" w14:textId="1A67A58E" w:rsidR="00B13E5B" w:rsidRPr="00EE17D0" w:rsidRDefault="00B13E5B" w:rsidP="00B13E5B">
            <w:pPr>
              <w:jc w:val="both"/>
              <w:rPr>
                <w:sz w:val="24"/>
                <w:szCs w:val="24"/>
              </w:rPr>
            </w:pPr>
            <w:r w:rsidRPr="00EE17D0">
              <w:rPr>
                <w:sz w:val="24"/>
                <w:szCs w:val="24"/>
              </w:rPr>
              <w:t>12</w:t>
            </w:r>
          </w:p>
        </w:tc>
        <w:tc>
          <w:tcPr>
            <w:tcW w:w="4838" w:type="dxa"/>
            <w:tcBorders>
              <w:top w:val="nil"/>
              <w:left w:val="single" w:sz="4" w:space="0" w:color="auto"/>
              <w:bottom w:val="single" w:sz="4" w:space="0" w:color="auto"/>
              <w:right w:val="single" w:sz="4" w:space="0" w:color="auto"/>
            </w:tcBorders>
            <w:vAlign w:val="bottom"/>
          </w:tcPr>
          <w:p w14:paraId="26E39D4A" w14:textId="1E11F39F" w:rsidR="00B13E5B" w:rsidRPr="00EE17D0" w:rsidRDefault="00B13E5B" w:rsidP="00B13E5B">
            <w:pPr>
              <w:jc w:val="both"/>
              <w:rPr>
                <w:sz w:val="24"/>
                <w:szCs w:val="24"/>
              </w:rPr>
            </w:pPr>
            <w:r w:rsidRPr="00EE17D0">
              <w:rPr>
                <w:rFonts w:ascii="Arial" w:hAnsi="Arial" w:cs="Arial"/>
                <w:color w:val="000000"/>
              </w:rPr>
              <w:t>Šilalė;          Dariaus ir Girėno 54A</w:t>
            </w:r>
          </w:p>
        </w:tc>
        <w:tc>
          <w:tcPr>
            <w:tcW w:w="1560" w:type="dxa"/>
            <w:vAlign w:val="center"/>
          </w:tcPr>
          <w:p w14:paraId="0515D71C" w14:textId="5EEB6D81"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31E9FBA1" w14:textId="57F84709"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1A9C4E84" w14:textId="77777777" w:rsidTr="00154D74">
        <w:tc>
          <w:tcPr>
            <w:tcW w:w="827" w:type="dxa"/>
          </w:tcPr>
          <w:p w14:paraId="2675E68A" w14:textId="5EDA9C76" w:rsidR="00B13E5B" w:rsidRPr="00EE17D0" w:rsidRDefault="00B13E5B" w:rsidP="00B13E5B">
            <w:pPr>
              <w:jc w:val="both"/>
              <w:rPr>
                <w:sz w:val="24"/>
                <w:szCs w:val="24"/>
              </w:rPr>
            </w:pPr>
            <w:r w:rsidRPr="00EE17D0">
              <w:rPr>
                <w:sz w:val="24"/>
                <w:szCs w:val="24"/>
              </w:rPr>
              <w:t>13</w:t>
            </w:r>
          </w:p>
        </w:tc>
        <w:tc>
          <w:tcPr>
            <w:tcW w:w="4838" w:type="dxa"/>
            <w:tcBorders>
              <w:top w:val="nil"/>
              <w:left w:val="single" w:sz="4" w:space="0" w:color="auto"/>
              <w:bottom w:val="single" w:sz="4" w:space="0" w:color="auto"/>
              <w:right w:val="single" w:sz="4" w:space="0" w:color="auto"/>
            </w:tcBorders>
            <w:vAlign w:val="bottom"/>
          </w:tcPr>
          <w:p w14:paraId="1419F169" w14:textId="12B2E585" w:rsidR="00B13E5B" w:rsidRPr="00EE17D0" w:rsidRDefault="00B13E5B" w:rsidP="00B13E5B">
            <w:pPr>
              <w:jc w:val="both"/>
              <w:rPr>
                <w:sz w:val="24"/>
                <w:szCs w:val="24"/>
              </w:rPr>
            </w:pPr>
            <w:r w:rsidRPr="00EE17D0">
              <w:rPr>
                <w:rFonts w:ascii="Arial" w:hAnsi="Arial" w:cs="Arial"/>
                <w:color w:val="000000"/>
              </w:rPr>
              <w:t>Šilutė; Dariaus ir Girėno 10</w:t>
            </w:r>
          </w:p>
        </w:tc>
        <w:tc>
          <w:tcPr>
            <w:tcW w:w="1560" w:type="dxa"/>
            <w:vAlign w:val="center"/>
          </w:tcPr>
          <w:p w14:paraId="424F023D" w14:textId="08D4D15F"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6C15C7BB" w14:textId="6ACA04ED"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4B047476" w14:textId="77777777" w:rsidTr="009C478F">
        <w:tc>
          <w:tcPr>
            <w:tcW w:w="827" w:type="dxa"/>
          </w:tcPr>
          <w:p w14:paraId="797CE1E9" w14:textId="453C1C01" w:rsidR="00B13E5B" w:rsidRPr="00EE17D0" w:rsidRDefault="00B13E5B" w:rsidP="00B13E5B">
            <w:pPr>
              <w:jc w:val="both"/>
              <w:rPr>
                <w:sz w:val="24"/>
                <w:szCs w:val="24"/>
              </w:rPr>
            </w:pPr>
            <w:r w:rsidRPr="00EE17D0">
              <w:rPr>
                <w:sz w:val="24"/>
                <w:szCs w:val="24"/>
              </w:rPr>
              <w:t>14</w:t>
            </w:r>
          </w:p>
        </w:tc>
        <w:tc>
          <w:tcPr>
            <w:tcW w:w="4838" w:type="dxa"/>
            <w:tcBorders>
              <w:top w:val="nil"/>
              <w:left w:val="single" w:sz="4" w:space="0" w:color="auto"/>
              <w:bottom w:val="single" w:sz="4" w:space="0" w:color="auto"/>
              <w:right w:val="single" w:sz="4" w:space="0" w:color="auto"/>
            </w:tcBorders>
            <w:vAlign w:val="center"/>
          </w:tcPr>
          <w:p w14:paraId="46F39E2E" w14:textId="33055FC3" w:rsidR="00B13E5B" w:rsidRPr="00EE17D0" w:rsidRDefault="00B13E5B" w:rsidP="00B13E5B">
            <w:pPr>
              <w:jc w:val="both"/>
              <w:rPr>
                <w:sz w:val="24"/>
                <w:szCs w:val="24"/>
              </w:rPr>
            </w:pPr>
            <w:r w:rsidRPr="00EE17D0">
              <w:rPr>
                <w:rFonts w:ascii="Arial" w:hAnsi="Arial" w:cs="Arial"/>
              </w:rPr>
              <w:t>Tauragė; Pramonės g. 18</w:t>
            </w:r>
          </w:p>
        </w:tc>
        <w:tc>
          <w:tcPr>
            <w:tcW w:w="1560" w:type="dxa"/>
            <w:vAlign w:val="center"/>
          </w:tcPr>
          <w:p w14:paraId="0B083257" w14:textId="68E8B922" w:rsidR="00B13E5B" w:rsidRPr="00EE17D0" w:rsidRDefault="00B13E5B" w:rsidP="00B13E5B">
            <w:pPr>
              <w:jc w:val="both"/>
              <w:rPr>
                <w:sz w:val="24"/>
                <w:szCs w:val="24"/>
                <w:shd w:val="clear" w:color="auto" w:fill="FFFFFF"/>
              </w:rPr>
            </w:pPr>
            <w:r w:rsidRPr="00EE17D0">
              <w:rPr>
                <w:sz w:val="24"/>
                <w:szCs w:val="24"/>
                <w:shd w:val="clear" w:color="auto" w:fill="FFFFFF"/>
              </w:rPr>
              <w:t>2</w:t>
            </w:r>
          </w:p>
        </w:tc>
        <w:tc>
          <w:tcPr>
            <w:tcW w:w="2409" w:type="dxa"/>
          </w:tcPr>
          <w:p w14:paraId="547FEF19" w14:textId="0805649D"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13A6F9D4" w14:textId="77777777" w:rsidTr="00910770">
        <w:tc>
          <w:tcPr>
            <w:tcW w:w="827" w:type="dxa"/>
          </w:tcPr>
          <w:p w14:paraId="04F4BFAB" w14:textId="7F5AC529" w:rsidR="00B13E5B" w:rsidRPr="00EE17D0" w:rsidRDefault="00B13E5B" w:rsidP="00B13E5B">
            <w:pPr>
              <w:jc w:val="both"/>
              <w:rPr>
                <w:sz w:val="24"/>
                <w:szCs w:val="24"/>
              </w:rPr>
            </w:pPr>
            <w:r w:rsidRPr="00EE17D0">
              <w:rPr>
                <w:sz w:val="24"/>
                <w:szCs w:val="24"/>
              </w:rPr>
              <w:t>15</w:t>
            </w:r>
          </w:p>
        </w:tc>
        <w:tc>
          <w:tcPr>
            <w:tcW w:w="4838" w:type="dxa"/>
            <w:tcBorders>
              <w:top w:val="single" w:sz="4" w:space="0" w:color="auto"/>
              <w:left w:val="single" w:sz="4" w:space="0" w:color="auto"/>
              <w:bottom w:val="single" w:sz="4" w:space="0" w:color="auto"/>
              <w:right w:val="single" w:sz="4" w:space="0" w:color="auto"/>
            </w:tcBorders>
            <w:vAlign w:val="bottom"/>
          </w:tcPr>
          <w:p w14:paraId="3C69ACB5" w14:textId="5F127A6F" w:rsidR="00B13E5B" w:rsidRPr="00EE17D0" w:rsidRDefault="00B13E5B" w:rsidP="00B13E5B">
            <w:pPr>
              <w:jc w:val="both"/>
              <w:rPr>
                <w:sz w:val="24"/>
                <w:szCs w:val="24"/>
              </w:rPr>
            </w:pPr>
            <w:r w:rsidRPr="00EE17D0">
              <w:rPr>
                <w:rFonts w:ascii="Arial" w:hAnsi="Arial" w:cs="Arial"/>
                <w:color w:val="000000"/>
              </w:rPr>
              <w:t>Tauragė; Vasario 16-osios g. 6 306 kab.</w:t>
            </w:r>
          </w:p>
        </w:tc>
        <w:tc>
          <w:tcPr>
            <w:tcW w:w="1560" w:type="dxa"/>
            <w:tcBorders>
              <w:top w:val="nil"/>
              <w:left w:val="nil"/>
              <w:bottom w:val="nil"/>
              <w:right w:val="nil"/>
            </w:tcBorders>
            <w:vAlign w:val="bottom"/>
          </w:tcPr>
          <w:p w14:paraId="3D136E53" w14:textId="45EE3BC4"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2D7C4670" w14:textId="51F1818C"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10E23556" w14:textId="77777777" w:rsidTr="006544B0">
        <w:tc>
          <w:tcPr>
            <w:tcW w:w="827" w:type="dxa"/>
          </w:tcPr>
          <w:p w14:paraId="07CAE3E8" w14:textId="4480B71B" w:rsidR="00B13E5B" w:rsidRPr="00EE17D0" w:rsidRDefault="00B13E5B" w:rsidP="00B13E5B">
            <w:pPr>
              <w:jc w:val="both"/>
              <w:rPr>
                <w:sz w:val="24"/>
                <w:szCs w:val="24"/>
              </w:rPr>
            </w:pPr>
            <w:r w:rsidRPr="00EE17D0">
              <w:rPr>
                <w:sz w:val="24"/>
                <w:szCs w:val="24"/>
              </w:rPr>
              <w:t>16</w:t>
            </w:r>
          </w:p>
        </w:tc>
        <w:tc>
          <w:tcPr>
            <w:tcW w:w="4838" w:type="dxa"/>
            <w:tcBorders>
              <w:top w:val="nil"/>
              <w:left w:val="single" w:sz="4" w:space="0" w:color="auto"/>
              <w:bottom w:val="single" w:sz="4" w:space="0" w:color="auto"/>
              <w:right w:val="single" w:sz="4" w:space="0" w:color="auto"/>
            </w:tcBorders>
            <w:vAlign w:val="center"/>
          </w:tcPr>
          <w:p w14:paraId="0D95DD01" w14:textId="34217BA1" w:rsidR="00B13E5B" w:rsidRPr="00EE17D0" w:rsidRDefault="00B13E5B" w:rsidP="00B13E5B">
            <w:pPr>
              <w:jc w:val="both"/>
              <w:rPr>
                <w:sz w:val="24"/>
                <w:szCs w:val="24"/>
              </w:rPr>
            </w:pPr>
            <w:r w:rsidRPr="00EE17D0">
              <w:rPr>
                <w:rFonts w:ascii="Arial" w:hAnsi="Arial" w:cs="Arial"/>
              </w:rPr>
              <w:t>Telšiai; Žemaitės g. 34</w:t>
            </w:r>
          </w:p>
        </w:tc>
        <w:tc>
          <w:tcPr>
            <w:tcW w:w="1560" w:type="dxa"/>
            <w:vAlign w:val="center"/>
          </w:tcPr>
          <w:p w14:paraId="494C18CC" w14:textId="5F77B0F5" w:rsidR="00B13E5B" w:rsidRPr="00EE17D0" w:rsidRDefault="00B13E5B" w:rsidP="00B13E5B">
            <w:pPr>
              <w:jc w:val="both"/>
              <w:rPr>
                <w:sz w:val="24"/>
                <w:szCs w:val="24"/>
                <w:shd w:val="clear" w:color="auto" w:fill="FFFFFF"/>
              </w:rPr>
            </w:pPr>
            <w:r w:rsidRPr="00EE17D0">
              <w:rPr>
                <w:sz w:val="24"/>
                <w:szCs w:val="24"/>
                <w:shd w:val="clear" w:color="auto" w:fill="FFFFFF"/>
              </w:rPr>
              <w:t>1</w:t>
            </w:r>
          </w:p>
        </w:tc>
        <w:tc>
          <w:tcPr>
            <w:tcW w:w="2409" w:type="dxa"/>
          </w:tcPr>
          <w:p w14:paraId="0760351C" w14:textId="3903BFA3" w:rsidR="00B13E5B" w:rsidRPr="00EE17D0" w:rsidRDefault="00B13E5B" w:rsidP="00B13E5B">
            <w:pPr>
              <w:jc w:val="both"/>
              <w:rPr>
                <w:sz w:val="24"/>
                <w:szCs w:val="24"/>
                <w:shd w:val="clear" w:color="auto" w:fill="FFFFFF"/>
              </w:rPr>
            </w:pPr>
            <w:r w:rsidRPr="00EE17D0">
              <w:rPr>
                <w:sz w:val="24"/>
                <w:szCs w:val="24"/>
                <w:shd w:val="clear" w:color="auto" w:fill="FFFFFF"/>
              </w:rPr>
              <w:t>A tipo</w:t>
            </w:r>
          </w:p>
        </w:tc>
      </w:tr>
      <w:tr w:rsidR="00B13E5B" w:rsidRPr="00EE17D0" w14:paraId="6299B529" w14:textId="77777777" w:rsidTr="009C478F">
        <w:tc>
          <w:tcPr>
            <w:tcW w:w="5665" w:type="dxa"/>
            <w:gridSpan w:val="2"/>
          </w:tcPr>
          <w:p w14:paraId="62C42ED7" w14:textId="77777777" w:rsidR="00B13E5B" w:rsidRPr="00EE17D0" w:rsidRDefault="00B13E5B" w:rsidP="00B13E5B">
            <w:pPr>
              <w:jc w:val="right"/>
              <w:rPr>
                <w:sz w:val="24"/>
                <w:szCs w:val="24"/>
              </w:rPr>
            </w:pPr>
            <w:r w:rsidRPr="00EE17D0">
              <w:rPr>
                <w:sz w:val="24"/>
                <w:szCs w:val="24"/>
              </w:rPr>
              <w:t xml:space="preserve">VISO: </w:t>
            </w:r>
          </w:p>
        </w:tc>
        <w:tc>
          <w:tcPr>
            <w:tcW w:w="1560" w:type="dxa"/>
            <w:tcBorders>
              <w:top w:val="nil"/>
              <w:left w:val="single" w:sz="4" w:space="0" w:color="auto"/>
              <w:bottom w:val="single" w:sz="4" w:space="0" w:color="auto"/>
              <w:right w:val="single" w:sz="4" w:space="0" w:color="auto"/>
            </w:tcBorders>
            <w:vAlign w:val="bottom"/>
          </w:tcPr>
          <w:p w14:paraId="1B45D5BC" w14:textId="2980781F" w:rsidR="00B13E5B" w:rsidRPr="00EE17D0" w:rsidRDefault="00635AF2" w:rsidP="00B13E5B">
            <w:pPr>
              <w:jc w:val="both"/>
              <w:rPr>
                <w:sz w:val="24"/>
                <w:szCs w:val="24"/>
                <w:shd w:val="clear" w:color="auto" w:fill="FFFFFF"/>
              </w:rPr>
            </w:pPr>
            <w:r w:rsidRPr="00EE17D0">
              <w:rPr>
                <w:sz w:val="24"/>
                <w:szCs w:val="24"/>
                <w:shd w:val="clear" w:color="auto" w:fill="FFFFFF"/>
              </w:rPr>
              <w:t>5</w:t>
            </w:r>
            <w:r w:rsidR="00B24125" w:rsidRPr="00EE17D0">
              <w:rPr>
                <w:sz w:val="24"/>
                <w:szCs w:val="24"/>
                <w:shd w:val="clear" w:color="auto" w:fill="FFFFFF"/>
              </w:rPr>
              <w:t>8</w:t>
            </w:r>
          </w:p>
        </w:tc>
        <w:tc>
          <w:tcPr>
            <w:tcW w:w="2409" w:type="dxa"/>
            <w:vAlign w:val="center"/>
          </w:tcPr>
          <w:p w14:paraId="660ED8A2" w14:textId="4D6CB81E" w:rsidR="00B13E5B" w:rsidRPr="00EE17D0" w:rsidRDefault="00B13E5B" w:rsidP="00B13E5B">
            <w:pPr>
              <w:jc w:val="both"/>
              <w:rPr>
                <w:sz w:val="24"/>
                <w:szCs w:val="24"/>
                <w:shd w:val="clear" w:color="auto" w:fill="FFFFFF"/>
              </w:rPr>
            </w:pPr>
          </w:p>
        </w:tc>
      </w:tr>
    </w:tbl>
    <w:p w14:paraId="3DC7DED4" w14:textId="77777777" w:rsidR="00B02FE0" w:rsidRPr="00EE17D0" w:rsidRDefault="00B02FE0" w:rsidP="00B02FE0">
      <w:pPr>
        <w:ind w:firstLine="851"/>
        <w:jc w:val="both"/>
        <w:rPr>
          <w:sz w:val="24"/>
          <w:szCs w:val="24"/>
        </w:rPr>
      </w:pPr>
    </w:p>
    <w:p w14:paraId="37BC4B4D" w14:textId="77777777" w:rsidR="00B02FE0" w:rsidRPr="00EE17D0" w:rsidRDefault="00B02FE0" w:rsidP="00B02FE0">
      <w:pPr>
        <w:ind w:firstLine="851"/>
        <w:jc w:val="both"/>
        <w:rPr>
          <w:sz w:val="24"/>
          <w:szCs w:val="24"/>
        </w:rPr>
      </w:pPr>
      <w:r w:rsidRPr="00EE17D0">
        <w:rPr>
          <w:sz w:val="24"/>
          <w:szCs w:val="24"/>
        </w:rPr>
        <w:t>Sutarties galiojimo metu Įrangos vietos (adresai) gali būti keičiami.</w:t>
      </w:r>
    </w:p>
    <w:p w14:paraId="4DA18C1C" w14:textId="77777777" w:rsidR="00B02FE0" w:rsidRPr="00EE17D0" w:rsidRDefault="00B02FE0" w:rsidP="00B02FE0">
      <w:pPr>
        <w:ind w:firstLine="851"/>
        <w:jc w:val="both"/>
        <w:rPr>
          <w:sz w:val="24"/>
          <w:szCs w:val="24"/>
        </w:rPr>
      </w:pPr>
    </w:p>
    <w:p w14:paraId="4988DE6B" w14:textId="77777777" w:rsidR="00B02FE0" w:rsidRPr="00EE17D0" w:rsidRDefault="00B02FE0" w:rsidP="00B02FE0">
      <w:pPr>
        <w:ind w:firstLine="851"/>
        <w:jc w:val="both"/>
        <w:rPr>
          <w:sz w:val="24"/>
          <w:szCs w:val="24"/>
        </w:rPr>
      </w:pPr>
    </w:p>
    <w:p w14:paraId="22C99D51" w14:textId="77777777" w:rsidR="00B02FE0" w:rsidRPr="00EE17D0" w:rsidRDefault="00B02FE0" w:rsidP="00B02FE0">
      <w:pPr>
        <w:jc w:val="both"/>
        <w:rPr>
          <w:rFonts w:eastAsia="Andale Sans UI"/>
          <w:b/>
          <w:kern w:val="3"/>
          <w:sz w:val="24"/>
          <w:szCs w:val="24"/>
          <w:lang w:bidi="en-US"/>
        </w:rPr>
      </w:pPr>
      <w:r w:rsidRPr="00EE17D0">
        <w:rPr>
          <w:rFonts w:eastAsia="Andale Sans UI"/>
          <w:b/>
          <w:kern w:val="3"/>
          <w:sz w:val="24"/>
          <w:szCs w:val="24"/>
          <w:lang w:bidi="en-US"/>
        </w:rPr>
        <w:t>Reikalavimai tiekėjui:</w:t>
      </w:r>
    </w:p>
    <w:p w14:paraId="2BA4FC3A" w14:textId="6E24CA7B" w:rsidR="00B02FE0" w:rsidRPr="00EE17D0" w:rsidRDefault="00B02FE0" w:rsidP="00E10F61">
      <w:pPr>
        <w:tabs>
          <w:tab w:val="left" w:pos="567"/>
        </w:tabs>
        <w:ind w:firstLine="851"/>
        <w:contextualSpacing/>
        <w:jc w:val="both"/>
        <w:rPr>
          <w:sz w:val="24"/>
          <w:szCs w:val="24"/>
        </w:rPr>
      </w:pPr>
      <w:r w:rsidRPr="00EE17D0">
        <w:rPr>
          <w:sz w:val="24"/>
          <w:szCs w:val="24"/>
        </w:rPr>
        <w:t>Tiekėjas negali išnešti popieriuje ar elektroninėje laikmenoje esančios informacijos už perkančiosios organizacijos patalpų ribų.</w:t>
      </w:r>
      <w:r w:rsidR="008C5252" w:rsidRPr="00EE17D0">
        <w:rPr>
          <w:sz w:val="24"/>
          <w:szCs w:val="24"/>
        </w:rPr>
        <w:t xml:space="preserve"> </w:t>
      </w:r>
      <w:r w:rsidR="003C77B9" w:rsidRPr="00EE17D0">
        <w:rPr>
          <w:sz w:val="24"/>
          <w:szCs w:val="24"/>
        </w:rPr>
        <w:t>(</w:t>
      </w:r>
      <w:r w:rsidR="008C5252" w:rsidRPr="00EE17D0">
        <w:rPr>
          <w:sz w:val="24"/>
          <w:szCs w:val="24"/>
        </w:rPr>
        <w:t>Jei yra  įstrigęs popieriaus lapas, įrenginys turi būti ardomas užsakovo patalpose, ir įranga gali būti išnešta tik išėmus užstrigus</w:t>
      </w:r>
      <w:r w:rsidR="009D3852" w:rsidRPr="00EE17D0">
        <w:rPr>
          <w:sz w:val="24"/>
          <w:szCs w:val="24"/>
        </w:rPr>
        <w:t>į</w:t>
      </w:r>
      <w:r w:rsidR="008C5252" w:rsidRPr="00EE17D0">
        <w:rPr>
          <w:sz w:val="24"/>
          <w:szCs w:val="24"/>
        </w:rPr>
        <w:t xml:space="preserve"> lapą.</w:t>
      </w:r>
      <w:r w:rsidR="00E10F61" w:rsidRPr="00EE17D0">
        <w:rPr>
          <w:sz w:val="24"/>
          <w:szCs w:val="24"/>
        </w:rPr>
        <w:t xml:space="preserve"> </w:t>
      </w:r>
      <w:r w:rsidR="008C5252" w:rsidRPr="00EE17D0">
        <w:rPr>
          <w:sz w:val="24"/>
          <w:szCs w:val="24"/>
        </w:rPr>
        <w:t>Jei reikia išnešti įranga remontui arba keitimui, atmintis</w:t>
      </w:r>
      <w:r w:rsidR="009F5AB9" w:rsidRPr="00EE17D0">
        <w:rPr>
          <w:sz w:val="24"/>
          <w:szCs w:val="24"/>
        </w:rPr>
        <w:t xml:space="preserve"> </w:t>
      </w:r>
      <w:r w:rsidR="008C5252" w:rsidRPr="00EE17D0">
        <w:rPr>
          <w:sz w:val="24"/>
          <w:szCs w:val="24"/>
        </w:rPr>
        <w:t>yra</w:t>
      </w:r>
      <w:r w:rsidR="00A95EDF" w:rsidRPr="00EE17D0">
        <w:rPr>
          <w:sz w:val="24"/>
          <w:szCs w:val="24"/>
        </w:rPr>
        <w:t xml:space="preserve"> </w:t>
      </w:r>
      <w:r w:rsidR="00063988" w:rsidRPr="00EE17D0">
        <w:rPr>
          <w:sz w:val="24"/>
          <w:szCs w:val="24"/>
        </w:rPr>
        <w:t xml:space="preserve">pilnai išvaloma arba </w:t>
      </w:r>
      <w:r w:rsidR="008C5252" w:rsidRPr="00EE17D0">
        <w:rPr>
          <w:sz w:val="24"/>
          <w:szCs w:val="24"/>
        </w:rPr>
        <w:t xml:space="preserve">išmontuojama ir lieka užsakovo patalpose ir atgal sumontuojama grąžinus įrenginį arba į kitą įrenginį. Pasibaigus sutarčiai arba ją nutraukus vienai iš šalių, iš įrangos atmintis yra </w:t>
      </w:r>
      <w:r w:rsidR="002E34ED" w:rsidRPr="00EE17D0">
        <w:rPr>
          <w:sz w:val="24"/>
          <w:szCs w:val="24"/>
        </w:rPr>
        <w:t xml:space="preserve">pilnai išvaloma arba </w:t>
      </w:r>
      <w:r w:rsidR="008C5252" w:rsidRPr="00EE17D0">
        <w:rPr>
          <w:sz w:val="24"/>
          <w:szCs w:val="24"/>
        </w:rPr>
        <w:t>išmontuojama ir lieka užsakovui neatlygintinai.</w:t>
      </w:r>
      <w:r w:rsidR="00E10F61" w:rsidRPr="00EE17D0">
        <w:rPr>
          <w:sz w:val="24"/>
          <w:szCs w:val="24"/>
        </w:rPr>
        <w:t xml:space="preserve"> </w:t>
      </w:r>
      <w:r w:rsidR="008C5252" w:rsidRPr="00EE17D0">
        <w:rPr>
          <w:sz w:val="24"/>
          <w:szCs w:val="24"/>
        </w:rPr>
        <w:t>Sugedusios atminties laikmenos taip pat lieka užsakovui ir yra keičiamos neatlygintinai</w:t>
      </w:r>
      <w:r w:rsidR="003C77B9" w:rsidRPr="00EE17D0">
        <w:rPr>
          <w:sz w:val="24"/>
          <w:szCs w:val="24"/>
        </w:rPr>
        <w:t>).</w:t>
      </w:r>
    </w:p>
    <w:p w14:paraId="736D01B4" w14:textId="77777777" w:rsidR="00B02FE0" w:rsidRPr="00EE17D0" w:rsidRDefault="00B02FE0" w:rsidP="00B02FE0">
      <w:pPr>
        <w:tabs>
          <w:tab w:val="left" w:pos="567"/>
        </w:tabs>
        <w:ind w:firstLine="851"/>
        <w:contextualSpacing/>
        <w:jc w:val="both"/>
        <w:rPr>
          <w:sz w:val="24"/>
          <w:szCs w:val="24"/>
        </w:rPr>
      </w:pPr>
      <w:r w:rsidRPr="00EE17D0">
        <w:rPr>
          <w:sz w:val="24"/>
          <w:szCs w:val="24"/>
        </w:rPr>
        <w:t xml:space="preserve">Tiekėjas įsipareigoja spaudų administravimo sistemai, bei įrangos priežiūrai paskirti atsakingą darbuotoją (jam nesant – pavaduojantį). </w:t>
      </w:r>
    </w:p>
    <w:p w14:paraId="37E73EEB" w14:textId="77777777" w:rsidR="00B02FE0" w:rsidRPr="00EE17D0" w:rsidRDefault="00B02FE0" w:rsidP="00B02FE0">
      <w:pPr>
        <w:tabs>
          <w:tab w:val="left" w:pos="567"/>
        </w:tabs>
        <w:ind w:firstLine="851"/>
        <w:contextualSpacing/>
        <w:jc w:val="both"/>
        <w:rPr>
          <w:sz w:val="24"/>
          <w:szCs w:val="24"/>
        </w:rPr>
      </w:pPr>
      <w:r w:rsidRPr="00EE17D0">
        <w:rPr>
          <w:sz w:val="24"/>
          <w:szCs w:val="24"/>
        </w:rPr>
        <w:lastRenderedPageBreak/>
        <w:t>Tiekėjas įsipareigoja apmokyti perkančiosios organizacijos darbuotojus kaip naudotis Įranga.</w:t>
      </w:r>
    </w:p>
    <w:p w14:paraId="3D657FD5" w14:textId="77777777" w:rsidR="00B02FE0" w:rsidRPr="00EE17D0" w:rsidRDefault="00B02FE0" w:rsidP="00B02FE0">
      <w:pPr>
        <w:tabs>
          <w:tab w:val="left" w:pos="567"/>
        </w:tabs>
        <w:ind w:firstLine="851"/>
        <w:contextualSpacing/>
        <w:jc w:val="both"/>
        <w:rPr>
          <w:rFonts w:eastAsia="Calibri"/>
          <w:sz w:val="24"/>
          <w:szCs w:val="24"/>
        </w:rPr>
      </w:pPr>
      <w:r w:rsidRPr="00EE17D0">
        <w:rPr>
          <w:rFonts w:eastAsia="Calibri"/>
          <w:sz w:val="24"/>
          <w:szCs w:val="24"/>
        </w:rPr>
        <w:t>Tiekėjas turi užtikrinti nenutrūkstamą Perkančiosios organizacijos darbą ir nereikalauti atskiro Perkančiosios organizacijos darbuotojų įsitraukimo bei papildomų specialistų skyrimo valdyti šią paslaugą organizacijoje.</w:t>
      </w:r>
    </w:p>
    <w:p w14:paraId="79E5ECA3" w14:textId="6258962B" w:rsidR="00B02FE0" w:rsidRPr="00EE17D0" w:rsidRDefault="00B02FE0" w:rsidP="00B02FE0">
      <w:pPr>
        <w:tabs>
          <w:tab w:val="left" w:pos="567"/>
        </w:tabs>
        <w:ind w:firstLine="851"/>
        <w:contextualSpacing/>
        <w:jc w:val="both"/>
        <w:rPr>
          <w:rFonts w:eastAsia="Calibri"/>
          <w:sz w:val="24"/>
          <w:szCs w:val="24"/>
        </w:rPr>
      </w:pPr>
      <w:r w:rsidRPr="00EE17D0">
        <w:rPr>
          <w:rFonts w:eastAsia="Calibri"/>
          <w:sz w:val="24"/>
          <w:szCs w:val="24"/>
        </w:rPr>
        <w:t xml:space="preserve">Tiekėjas be papildomo mokesčio visą sutarties galiojimo laikotarpį turi teikti garantinę sistemos </w:t>
      </w:r>
      <w:r w:rsidR="000D1354" w:rsidRPr="00EE17D0">
        <w:rPr>
          <w:rFonts w:eastAsia="Calibri"/>
          <w:sz w:val="24"/>
          <w:szCs w:val="24"/>
        </w:rPr>
        <w:t xml:space="preserve">bei įrangos </w:t>
      </w:r>
      <w:r w:rsidRPr="00EE17D0">
        <w:rPr>
          <w:rFonts w:eastAsia="Calibri"/>
          <w:sz w:val="24"/>
          <w:szCs w:val="24"/>
        </w:rPr>
        <w:t xml:space="preserve">priežiūrą (Sistemos programinės ir techninės įrangos ir jų priedų sutrikimų, klaidų šalinimas, jeigu reikia, įrenginių programinės įrangos atnaujinimų diegimas (angl. </w:t>
      </w:r>
      <w:r w:rsidRPr="00EE17D0">
        <w:rPr>
          <w:rFonts w:eastAsia="Calibri"/>
          <w:i/>
          <w:sz w:val="24"/>
          <w:szCs w:val="24"/>
        </w:rPr>
        <w:t>firmware</w:t>
      </w:r>
      <w:r w:rsidRPr="00EE17D0">
        <w:rPr>
          <w:rFonts w:eastAsia="Calibri"/>
          <w:sz w:val="24"/>
          <w:szCs w:val="24"/>
        </w:rPr>
        <w:t>), rekomendacijos ir konsultacijos sistemos plėtros, optimizavimo bei funkcionalumo didinimo klausimais</w:t>
      </w:r>
      <w:r w:rsidR="00190737" w:rsidRPr="00EE17D0">
        <w:rPr>
          <w:rFonts w:eastAsia="Calibri"/>
          <w:sz w:val="24"/>
          <w:szCs w:val="24"/>
        </w:rPr>
        <w:t>, sugedusios įrangos keitimas</w:t>
      </w:r>
      <w:r w:rsidR="00507778" w:rsidRPr="00EE17D0">
        <w:rPr>
          <w:rFonts w:eastAsia="Calibri"/>
          <w:sz w:val="24"/>
          <w:szCs w:val="24"/>
        </w:rPr>
        <w:t>)</w:t>
      </w:r>
      <w:r w:rsidR="006A657B" w:rsidRPr="00EE17D0">
        <w:rPr>
          <w:rFonts w:eastAsia="Calibri"/>
          <w:sz w:val="24"/>
          <w:szCs w:val="24"/>
        </w:rPr>
        <w:t>.</w:t>
      </w:r>
    </w:p>
    <w:p w14:paraId="7D353EB5" w14:textId="4510F0D9" w:rsidR="006F3621" w:rsidRPr="00EE17D0" w:rsidRDefault="006F3621" w:rsidP="00B02FE0">
      <w:pPr>
        <w:tabs>
          <w:tab w:val="left" w:pos="567"/>
        </w:tabs>
        <w:ind w:firstLine="851"/>
        <w:contextualSpacing/>
        <w:jc w:val="both"/>
        <w:rPr>
          <w:rFonts w:eastAsia="Calibri"/>
          <w:sz w:val="24"/>
          <w:szCs w:val="24"/>
        </w:rPr>
      </w:pPr>
      <w:r w:rsidRPr="00EE17D0">
        <w:rPr>
          <w:sz w:val="24"/>
          <w:szCs w:val="24"/>
        </w:rPr>
        <w:t>Koridoriuje statomi įrenginiai turi būti ergonomiškame naudojimu</w:t>
      </w:r>
      <w:r w:rsidR="0033047D" w:rsidRPr="00EE17D0">
        <w:rPr>
          <w:sz w:val="24"/>
          <w:szCs w:val="24"/>
        </w:rPr>
        <w:t>i</w:t>
      </w:r>
      <w:r w:rsidRPr="00EE17D0">
        <w:rPr>
          <w:sz w:val="24"/>
          <w:szCs w:val="24"/>
        </w:rPr>
        <w:t>si aukštyje. T.y. turėti gamintojo pritaikytą prie įrenginio spintelę</w:t>
      </w:r>
      <w:r w:rsidR="0033047D" w:rsidRPr="00EE17D0">
        <w:rPr>
          <w:sz w:val="24"/>
          <w:szCs w:val="24"/>
        </w:rPr>
        <w:t xml:space="preserve">. </w:t>
      </w:r>
      <w:r w:rsidRPr="00EE17D0">
        <w:rPr>
          <w:sz w:val="24"/>
          <w:szCs w:val="24"/>
        </w:rPr>
        <w:t xml:space="preserve"> pagal poreikį.</w:t>
      </w:r>
    </w:p>
    <w:p w14:paraId="04B41664" w14:textId="77777777" w:rsidR="00B02FE0" w:rsidRPr="00EE17D0" w:rsidRDefault="00B02FE0" w:rsidP="00B02FE0">
      <w:pPr>
        <w:tabs>
          <w:tab w:val="left" w:pos="567"/>
        </w:tabs>
        <w:ind w:firstLine="851"/>
        <w:contextualSpacing/>
        <w:jc w:val="both"/>
        <w:rPr>
          <w:rFonts w:eastAsia="Calibri"/>
          <w:sz w:val="24"/>
          <w:szCs w:val="24"/>
        </w:rPr>
      </w:pPr>
      <w:r w:rsidRPr="00EE17D0">
        <w:rPr>
          <w:rFonts w:eastAsia="Calibri"/>
          <w:sz w:val="24"/>
          <w:szCs w:val="24"/>
        </w:rPr>
        <w:t>Tiekėjas turi įsipareigoti suteikti lygiavertę pakaitinę įrangą darbingumui atkurti, kai nėra įmanoma gedimo pašalinti per numatytą laiką (1 darbo diena).</w:t>
      </w:r>
    </w:p>
    <w:p w14:paraId="0BCBA078" w14:textId="77777777" w:rsidR="00B02FE0" w:rsidRPr="00EE17D0" w:rsidRDefault="00B02FE0" w:rsidP="00B02FE0">
      <w:pPr>
        <w:tabs>
          <w:tab w:val="left" w:pos="567"/>
        </w:tabs>
        <w:ind w:firstLine="851"/>
        <w:contextualSpacing/>
        <w:jc w:val="both"/>
        <w:rPr>
          <w:rFonts w:eastAsia="Calibri"/>
          <w:sz w:val="24"/>
          <w:szCs w:val="24"/>
        </w:rPr>
      </w:pPr>
      <w:r w:rsidRPr="00EE17D0">
        <w:rPr>
          <w:rFonts w:eastAsia="Calibri"/>
          <w:sz w:val="24"/>
          <w:szCs w:val="24"/>
        </w:rPr>
        <w:t xml:space="preserve">Tiekėjo atsakingi asmenys, gavę pranešimą apie stebimos sistemos sutrikimus, atvyksta į Perkančiosios organizacijos patalpas pašalinti sutrikimo. Pateikti sprendimai, turi būti suderinami su </w:t>
      </w:r>
      <w:r w:rsidRPr="00EE17D0">
        <w:rPr>
          <w:rFonts w:eastAsia="Calibri"/>
          <w:i/>
          <w:sz w:val="24"/>
          <w:szCs w:val="24"/>
        </w:rPr>
        <w:t>Windows</w:t>
      </w:r>
      <w:r w:rsidRPr="00EE17D0">
        <w:rPr>
          <w:rFonts w:eastAsia="Calibri"/>
          <w:sz w:val="24"/>
          <w:szCs w:val="24"/>
        </w:rPr>
        <w:t xml:space="preserve"> 7, </w:t>
      </w:r>
      <w:r w:rsidRPr="00EE17D0">
        <w:rPr>
          <w:rFonts w:eastAsia="Calibri"/>
          <w:i/>
          <w:iCs/>
          <w:sz w:val="24"/>
          <w:szCs w:val="24"/>
        </w:rPr>
        <w:t>Windows 10</w:t>
      </w:r>
      <w:r w:rsidRPr="00EE17D0">
        <w:rPr>
          <w:rFonts w:eastAsia="Calibri"/>
          <w:sz w:val="24"/>
          <w:szCs w:val="24"/>
        </w:rPr>
        <w:t xml:space="preserve"> ir naujesnėmis </w:t>
      </w:r>
      <w:r w:rsidRPr="00EE17D0">
        <w:rPr>
          <w:rFonts w:eastAsia="Calibri"/>
          <w:i/>
          <w:sz w:val="24"/>
          <w:szCs w:val="24"/>
        </w:rPr>
        <w:t>Windows</w:t>
      </w:r>
      <w:r w:rsidRPr="00EE17D0">
        <w:rPr>
          <w:rFonts w:eastAsia="Calibri"/>
          <w:sz w:val="24"/>
          <w:szCs w:val="24"/>
        </w:rPr>
        <w:t xml:space="preserve"> operacinėmis sistemomis 32/64.</w:t>
      </w:r>
    </w:p>
    <w:p w14:paraId="4B7A53C5" w14:textId="159EE6FF" w:rsidR="007D3554" w:rsidRPr="00EE17D0" w:rsidRDefault="00705E59" w:rsidP="00B76BA8">
      <w:pPr>
        <w:tabs>
          <w:tab w:val="left" w:pos="567"/>
        </w:tabs>
        <w:ind w:firstLine="851"/>
        <w:contextualSpacing/>
        <w:jc w:val="both"/>
        <w:rPr>
          <w:rFonts w:eastAsia="Calibri"/>
          <w:sz w:val="24"/>
          <w:szCs w:val="24"/>
        </w:rPr>
      </w:pPr>
      <w:r w:rsidRPr="00EE17D0">
        <w:rPr>
          <w:rFonts w:eastAsia="Calibri"/>
          <w:sz w:val="24"/>
          <w:szCs w:val="24"/>
        </w:rPr>
        <w:t>Tiekėjui suteikiama nuotolinė prieiga prie</w:t>
      </w:r>
      <w:r w:rsidR="00A82EB3" w:rsidRPr="00EE17D0">
        <w:rPr>
          <w:rFonts w:eastAsia="Calibri"/>
          <w:sz w:val="24"/>
          <w:szCs w:val="24"/>
        </w:rPr>
        <w:t xml:space="preserve"> spausdinimo taškų apskaitos bei valdymo sistemos tik su </w:t>
      </w:r>
      <w:r w:rsidR="001B7830" w:rsidRPr="00EE17D0">
        <w:rPr>
          <w:rFonts w:eastAsia="Calibri"/>
          <w:sz w:val="24"/>
          <w:szCs w:val="24"/>
        </w:rPr>
        <w:t>atsakingo asmens leidimu</w:t>
      </w:r>
      <w:r w:rsidR="00CF27AC" w:rsidRPr="00EE17D0">
        <w:rPr>
          <w:rFonts w:eastAsia="Calibri"/>
          <w:sz w:val="24"/>
          <w:szCs w:val="24"/>
        </w:rPr>
        <w:t xml:space="preserve"> (IT specialistai dėl apskaitos bei valdymo sistemos</w:t>
      </w:r>
      <w:r w:rsidR="00B20C35" w:rsidRPr="00EE17D0">
        <w:rPr>
          <w:rFonts w:eastAsia="Calibri"/>
          <w:sz w:val="24"/>
          <w:szCs w:val="24"/>
        </w:rPr>
        <w:t xml:space="preserve"> ir darbuotoja</w:t>
      </w:r>
      <w:r w:rsidR="006B382D" w:rsidRPr="00EE17D0">
        <w:rPr>
          <w:rFonts w:eastAsia="Calibri"/>
          <w:sz w:val="24"/>
          <w:szCs w:val="24"/>
        </w:rPr>
        <w:t>i</w:t>
      </w:r>
      <w:r w:rsidR="00B20C35" w:rsidRPr="00EE17D0">
        <w:rPr>
          <w:rFonts w:eastAsia="Calibri"/>
          <w:sz w:val="24"/>
          <w:szCs w:val="24"/>
        </w:rPr>
        <w:t xml:space="preserve"> dėl spausdintuvo įd</w:t>
      </w:r>
      <w:r w:rsidR="009D3852" w:rsidRPr="00EE17D0">
        <w:rPr>
          <w:rFonts w:eastAsia="Calibri"/>
          <w:sz w:val="24"/>
          <w:szCs w:val="24"/>
        </w:rPr>
        <w:t>i</w:t>
      </w:r>
      <w:r w:rsidR="00B20C35" w:rsidRPr="00EE17D0">
        <w:rPr>
          <w:rFonts w:eastAsia="Calibri"/>
          <w:sz w:val="24"/>
          <w:szCs w:val="24"/>
        </w:rPr>
        <w:t xml:space="preserve">egimo bei </w:t>
      </w:r>
      <w:r w:rsidR="006B382D" w:rsidRPr="00EE17D0">
        <w:rPr>
          <w:rFonts w:eastAsia="Calibri"/>
          <w:sz w:val="24"/>
          <w:szCs w:val="24"/>
        </w:rPr>
        <w:t>konfigūravimo)</w:t>
      </w:r>
      <w:r w:rsidR="001B7830" w:rsidRPr="00EE17D0">
        <w:rPr>
          <w:rFonts w:eastAsia="Calibri"/>
          <w:sz w:val="24"/>
          <w:szCs w:val="24"/>
        </w:rPr>
        <w:t>.</w:t>
      </w:r>
      <w:r w:rsidR="00B76BA8" w:rsidRPr="00EE17D0">
        <w:rPr>
          <w:rFonts w:eastAsia="Calibri"/>
          <w:sz w:val="24"/>
          <w:szCs w:val="24"/>
        </w:rPr>
        <w:t xml:space="preserve"> Nuolatinė nuotolinė prieiga tiekėjui negali būti suteikta dėl grėsmių. Informaciją apie įrenginių būklę ir statusą programinė įranga turi siųsti el.</w:t>
      </w:r>
      <w:r w:rsidR="00A84DFB" w:rsidRPr="00EE17D0">
        <w:rPr>
          <w:rFonts w:eastAsia="Calibri"/>
          <w:sz w:val="24"/>
          <w:szCs w:val="24"/>
        </w:rPr>
        <w:t xml:space="preserve"> </w:t>
      </w:r>
      <w:r w:rsidR="00B76BA8" w:rsidRPr="00EE17D0">
        <w:rPr>
          <w:rFonts w:eastAsia="Calibri"/>
          <w:sz w:val="24"/>
          <w:szCs w:val="24"/>
        </w:rPr>
        <w:t>paštu.</w:t>
      </w:r>
    </w:p>
    <w:p w14:paraId="1DD7E088" w14:textId="77777777" w:rsidR="00B02FE0" w:rsidRPr="00EE17D0" w:rsidRDefault="00B02FE0" w:rsidP="00B02FE0">
      <w:pPr>
        <w:tabs>
          <w:tab w:val="left" w:pos="567"/>
        </w:tabs>
        <w:ind w:firstLine="851"/>
        <w:contextualSpacing/>
        <w:jc w:val="both"/>
        <w:rPr>
          <w:sz w:val="24"/>
          <w:szCs w:val="24"/>
        </w:rPr>
      </w:pPr>
      <w:r w:rsidRPr="00EE17D0">
        <w:rPr>
          <w:sz w:val="24"/>
          <w:szCs w:val="24"/>
        </w:rPr>
        <w:t>Tiekėjas tiesiogiai el. paštu arba automatiškai per apskaitos sistemą privalės teikti ataskaitas kiekvieno mėnesio pabaigoje apie kiekvieno vartotojo padarytų spaudų kiekį bei kitą reikalingą informaciją. Spaudų kiekis nustatomas pagal techninės įrangos skaitiklių parodymus ir sumuojamas programinėje įrangoje. Programinė įranga spaudus turi skaičiuoti ir atskirai pagal kiekvieną vartotoją individualiai.</w:t>
      </w:r>
    </w:p>
    <w:p w14:paraId="7DCD7913" w14:textId="77777777" w:rsidR="00B02FE0" w:rsidRPr="00EE17D0" w:rsidRDefault="00B02FE0" w:rsidP="00B02FE0">
      <w:pPr>
        <w:tabs>
          <w:tab w:val="left" w:pos="567"/>
        </w:tabs>
        <w:ind w:firstLine="851"/>
        <w:contextualSpacing/>
        <w:jc w:val="both"/>
        <w:rPr>
          <w:sz w:val="24"/>
          <w:szCs w:val="24"/>
        </w:rPr>
      </w:pPr>
      <w:r w:rsidRPr="00EE17D0">
        <w:rPr>
          <w:sz w:val="24"/>
          <w:szCs w:val="24"/>
        </w:rPr>
        <w:t>Perkančioji organizacija turi turėti priėjimą prie Tiekėjo administravimo sistemos (t. y. perkančioji organizacija savarankiškai gali stebėti pagamintų spaudų kiekį).</w:t>
      </w:r>
    </w:p>
    <w:p w14:paraId="4EAACC88" w14:textId="77777777" w:rsidR="00B02FE0" w:rsidRPr="00EE17D0" w:rsidRDefault="00B02FE0" w:rsidP="00B02FE0">
      <w:pPr>
        <w:tabs>
          <w:tab w:val="left" w:pos="567"/>
        </w:tabs>
        <w:ind w:firstLine="851"/>
        <w:contextualSpacing/>
        <w:jc w:val="both"/>
        <w:rPr>
          <w:sz w:val="24"/>
          <w:szCs w:val="24"/>
        </w:rPr>
      </w:pPr>
      <w:r w:rsidRPr="00EE17D0">
        <w:rPr>
          <w:sz w:val="24"/>
          <w:szCs w:val="24"/>
        </w:rPr>
        <w:t>Tiekėjas užtikrina nepriekaištingą (kokybišką spaudą) ir nepertraukiamą paslaugų teikimą sutarties galiojimo laikotarpiu.</w:t>
      </w:r>
    </w:p>
    <w:p w14:paraId="0975565A" w14:textId="77777777" w:rsidR="00B02FE0" w:rsidRPr="00EE17D0" w:rsidRDefault="00B02FE0" w:rsidP="00B02FE0">
      <w:pPr>
        <w:tabs>
          <w:tab w:val="left" w:pos="567"/>
        </w:tabs>
        <w:ind w:firstLine="851"/>
        <w:contextualSpacing/>
        <w:jc w:val="both"/>
        <w:rPr>
          <w:rFonts w:eastAsia="Calibri"/>
          <w:sz w:val="24"/>
          <w:szCs w:val="24"/>
        </w:rPr>
      </w:pPr>
      <w:r w:rsidRPr="00EE17D0">
        <w:rPr>
          <w:rFonts w:eastAsia="Calibri"/>
          <w:sz w:val="24"/>
          <w:szCs w:val="24"/>
        </w:rPr>
        <w:t>Teikdamas pasiūlymą tiekėjas visas galimas išlaidas (</w:t>
      </w:r>
      <w:r w:rsidRPr="00EE17D0">
        <w:rPr>
          <w:sz w:val="24"/>
          <w:szCs w:val="24"/>
        </w:rPr>
        <w:t xml:space="preserve">spausdinimo </w:t>
      </w:r>
      <w:r w:rsidRPr="00EE17D0">
        <w:rPr>
          <w:rFonts w:eastAsia="Calibri"/>
          <w:sz w:val="24"/>
          <w:szCs w:val="24"/>
        </w:rPr>
        <w:t xml:space="preserve">taškų įdiegimo, įrangos nuomos, </w:t>
      </w:r>
      <w:r w:rsidRPr="00EE17D0">
        <w:rPr>
          <w:sz w:val="24"/>
          <w:szCs w:val="24"/>
        </w:rPr>
        <w:t>jos priežiūros ir aptarnavimo paslaugas ir kitus kaštus)</w:t>
      </w:r>
      <w:r w:rsidRPr="00EE17D0">
        <w:rPr>
          <w:rFonts w:eastAsia="Calibri"/>
          <w:sz w:val="24"/>
          <w:szCs w:val="24"/>
        </w:rPr>
        <w:t xml:space="preserve"> įskaičiuoja į vieno spaudo kainą. </w:t>
      </w:r>
    </w:p>
    <w:p w14:paraId="757E5F1C" w14:textId="77777777" w:rsidR="00B02FE0" w:rsidRPr="00EE17D0" w:rsidRDefault="00B02FE0" w:rsidP="00B02FE0">
      <w:pPr>
        <w:tabs>
          <w:tab w:val="left" w:pos="567"/>
        </w:tabs>
        <w:ind w:firstLine="851"/>
        <w:contextualSpacing/>
        <w:jc w:val="both"/>
        <w:rPr>
          <w:rFonts w:eastAsia="Calibri"/>
          <w:sz w:val="24"/>
          <w:szCs w:val="24"/>
        </w:rPr>
      </w:pPr>
      <w:r w:rsidRPr="00EE17D0">
        <w:rPr>
          <w:rFonts w:eastAsia="Calibri"/>
          <w:sz w:val="24"/>
          <w:szCs w:val="24"/>
        </w:rPr>
        <w:t>Tiekėjas privalo panaudotas eksploatacines medžiagas utilizuoti savo sąnaudomis, surenkant jas iš Perkančiosios organizacijos patalpų.</w:t>
      </w:r>
    </w:p>
    <w:p w14:paraId="5BF1ED3C" w14:textId="77777777" w:rsidR="00FD708D" w:rsidRPr="00EE17D0" w:rsidRDefault="00FD708D" w:rsidP="00B02FE0">
      <w:pPr>
        <w:tabs>
          <w:tab w:val="left" w:pos="567"/>
        </w:tabs>
        <w:ind w:firstLine="851"/>
        <w:contextualSpacing/>
        <w:jc w:val="both"/>
        <w:rPr>
          <w:rFonts w:eastAsia="Andale Sans UI"/>
          <w:b/>
          <w:kern w:val="3"/>
          <w:sz w:val="24"/>
          <w:szCs w:val="24"/>
          <w:lang w:bidi="en-US"/>
        </w:rPr>
      </w:pPr>
    </w:p>
    <w:p w14:paraId="249B1725" w14:textId="33D27C8E" w:rsidR="008C0CCD" w:rsidRPr="00EE17D0" w:rsidRDefault="00B02FE0" w:rsidP="00971119">
      <w:pPr>
        <w:spacing w:line="360" w:lineRule="auto"/>
        <w:jc w:val="both"/>
        <w:rPr>
          <w:rFonts w:eastAsia="Andale Sans UI"/>
          <w:b/>
          <w:kern w:val="3"/>
          <w:sz w:val="24"/>
          <w:szCs w:val="24"/>
          <w:lang w:bidi="en-US"/>
        </w:rPr>
      </w:pPr>
      <w:r w:rsidRPr="00EE17D0">
        <w:rPr>
          <w:rFonts w:eastAsia="Andale Sans UI"/>
          <w:b/>
          <w:kern w:val="3"/>
          <w:sz w:val="24"/>
          <w:szCs w:val="24"/>
          <w:lang w:bidi="en-US"/>
        </w:rPr>
        <w:t>Reikalavimai Įrangai:</w:t>
      </w:r>
    </w:p>
    <w:p w14:paraId="66FA6578" w14:textId="77777777" w:rsidR="00B02FE0" w:rsidRPr="00EE17D0" w:rsidRDefault="00B02FE0" w:rsidP="00B02FE0">
      <w:pPr>
        <w:spacing w:line="360" w:lineRule="auto"/>
        <w:jc w:val="both"/>
        <w:rPr>
          <w:rFonts w:eastAsia="MS Mincho"/>
          <w:sz w:val="24"/>
          <w:szCs w:val="24"/>
        </w:rPr>
      </w:pPr>
      <w:r w:rsidRPr="00EE17D0">
        <w:rPr>
          <w:rFonts w:eastAsia="MS Mincho"/>
          <w:sz w:val="24"/>
          <w:szCs w:val="24"/>
        </w:rPr>
        <w:t>Daugiafunkcinis įrenginys (A tipo įrenginys)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4190"/>
        <w:gridCol w:w="5103"/>
      </w:tblGrid>
      <w:tr w:rsidR="00BC1382" w:rsidRPr="00EE17D0" w14:paraId="3369474F" w14:textId="77777777" w:rsidTr="00BC1382">
        <w:trPr>
          <w:trHeight w:val="945"/>
        </w:trPr>
        <w:tc>
          <w:tcPr>
            <w:tcW w:w="625" w:type="dxa"/>
            <w:shd w:val="clear" w:color="auto" w:fill="F2F2F2"/>
            <w:vAlign w:val="center"/>
            <w:hideMark/>
          </w:tcPr>
          <w:p w14:paraId="3F1AB8CA" w14:textId="77777777" w:rsidR="00BC1382" w:rsidRPr="00EE17D0" w:rsidRDefault="00BC1382" w:rsidP="008B3512">
            <w:pPr>
              <w:ind w:firstLine="29"/>
              <w:jc w:val="center"/>
              <w:rPr>
                <w:rFonts w:eastAsia="Calibri"/>
                <w:b/>
                <w:bCs/>
                <w:color w:val="000000"/>
                <w:sz w:val="24"/>
                <w:szCs w:val="24"/>
              </w:rPr>
            </w:pPr>
            <w:r w:rsidRPr="00EE17D0">
              <w:rPr>
                <w:rFonts w:eastAsia="Calibri"/>
                <w:b/>
                <w:bCs/>
                <w:color w:val="000000"/>
                <w:sz w:val="24"/>
                <w:szCs w:val="24"/>
              </w:rPr>
              <w:t>Eil. Nr.</w:t>
            </w:r>
          </w:p>
        </w:tc>
        <w:tc>
          <w:tcPr>
            <w:tcW w:w="4190" w:type="dxa"/>
            <w:shd w:val="clear" w:color="auto" w:fill="F2F2F2"/>
            <w:vAlign w:val="center"/>
            <w:hideMark/>
          </w:tcPr>
          <w:p w14:paraId="7F2FF139" w14:textId="77777777" w:rsidR="00BC1382" w:rsidRPr="00EE17D0" w:rsidRDefault="00BC1382" w:rsidP="008B3512">
            <w:pPr>
              <w:ind w:firstLine="29"/>
              <w:jc w:val="center"/>
              <w:rPr>
                <w:rFonts w:eastAsia="Calibri"/>
                <w:b/>
                <w:bCs/>
                <w:color w:val="000000"/>
                <w:sz w:val="24"/>
                <w:szCs w:val="24"/>
              </w:rPr>
            </w:pPr>
            <w:r w:rsidRPr="00EE17D0">
              <w:rPr>
                <w:rFonts w:eastAsia="Calibri"/>
                <w:b/>
                <w:bCs/>
                <w:color w:val="000000"/>
                <w:sz w:val="24"/>
                <w:szCs w:val="24"/>
              </w:rPr>
              <w:t>Reikalavimas</w:t>
            </w:r>
          </w:p>
        </w:tc>
        <w:tc>
          <w:tcPr>
            <w:tcW w:w="5103" w:type="dxa"/>
            <w:shd w:val="clear" w:color="auto" w:fill="F2F2F2"/>
            <w:vAlign w:val="center"/>
            <w:hideMark/>
          </w:tcPr>
          <w:p w14:paraId="6D4621B9" w14:textId="77777777" w:rsidR="00BC1382" w:rsidRPr="00EE17D0" w:rsidRDefault="00BC1382" w:rsidP="008B3512">
            <w:pPr>
              <w:ind w:firstLine="29"/>
              <w:jc w:val="center"/>
              <w:rPr>
                <w:rFonts w:eastAsia="Calibri"/>
                <w:b/>
                <w:bCs/>
                <w:color w:val="000000"/>
                <w:sz w:val="24"/>
                <w:szCs w:val="24"/>
              </w:rPr>
            </w:pPr>
            <w:r w:rsidRPr="00EE17D0">
              <w:rPr>
                <w:rFonts w:eastAsia="Calibri"/>
                <w:b/>
                <w:bCs/>
                <w:color w:val="000000"/>
                <w:sz w:val="24"/>
                <w:szCs w:val="24"/>
              </w:rPr>
              <w:t>Reikšmė</w:t>
            </w:r>
          </w:p>
        </w:tc>
      </w:tr>
      <w:tr w:rsidR="00BC1382" w:rsidRPr="00EE17D0" w14:paraId="5F264AA9" w14:textId="77777777" w:rsidTr="00BC1382">
        <w:trPr>
          <w:trHeight w:val="315"/>
        </w:trPr>
        <w:tc>
          <w:tcPr>
            <w:tcW w:w="625" w:type="dxa"/>
            <w:hideMark/>
          </w:tcPr>
          <w:p w14:paraId="68E1795D"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w:t>
            </w:r>
          </w:p>
        </w:tc>
        <w:tc>
          <w:tcPr>
            <w:tcW w:w="4190" w:type="dxa"/>
            <w:hideMark/>
          </w:tcPr>
          <w:p w14:paraId="2CF9D28E"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Įrenginio tipas</w:t>
            </w:r>
          </w:p>
        </w:tc>
        <w:tc>
          <w:tcPr>
            <w:tcW w:w="5103" w:type="dxa"/>
            <w:hideMark/>
          </w:tcPr>
          <w:p w14:paraId="070F6F66"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Tinklinis dvipusis daugiafunkcinis įrenginys </w:t>
            </w:r>
          </w:p>
        </w:tc>
      </w:tr>
      <w:tr w:rsidR="00BC1382" w:rsidRPr="00EE17D0" w14:paraId="735B1C02" w14:textId="77777777" w:rsidTr="00BC1382">
        <w:trPr>
          <w:trHeight w:val="315"/>
        </w:trPr>
        <w:tc>
          <w:tcPr>
            <w:tcW w:w="625" w:type="dxa"/>
            <w:hideMark/>
          </w:tcPr>
          <w:p w14:paraId="5B0B17A0"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w:t>
            </w:r>
          </w:p>
        </w:tc>
        <w:tc>
          <w:tcPr>
            <w:tcW w:w="4190" w:type="dxa"/>
            <w:hideMark/>
          </w:tcPr>
          <w:p w14:paraId="539633FC"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Įrenginio modelis</w:t>
            </w:r>
          </w:p>
        </w:tc>
        <w:tc>
          <w:tcPr>
            <w:tcW w:w="5103" w:type="dxa"/>
            <w:hideMark/>
          </w:tcPr>
          <w:p w14:paraId="445522BD"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Nurodyti</w:t>
            </w:r>
          </w:p>
        </w:tc>
      </w:tr>
      <w:tr w:rsidR="00BC1382" w:rsidRPr="00EE17D0" w14:paraId="5AE67A9F" w14:textId="77777777" w:rsidTr="00BC1382">
        <w:trPr>
          <w:trHeight w:val="315"/>
        </w:trPr>
        <w:tc>
          <w:tcPr>
            <w:tcW w:w="625" w:type="dxa"/>
            <w:hideMark/>
          </w:tcPr>
          <w:p w14:paraId="094E6514"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lastRenderedPageBreak/>
              <w:t>3</w:t>
            </w:r>
          </w:p>
        </w:tc>
        <w:tc>
          <w:tcPr>
            <w:tcW w:w="4190" w:type="dxa"/>
            <w:hideMark/>
          </w:tcPr>
          <w:p w14:paraId="1F88568E"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Firma-gamintoja</w:t>
            </w:r>
          </w:p>
        </w:tc>
        <w:tc>
          <w:tcPr>
            <w:tcW w:w="5103" w:type="dxa"/>
            <w:hideMark/>
          </w:tcPr>
          <w:p w14:paraId="4C6D5875"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Nurodyti</w:t>
            </w:r>
          </w:p>
        </w:tc>
      </w:tr>
      <w:tr w:rsidR="00BC1382" w:rsidRPr="00EE17D0" w14:paraId="462CB25F" w14:textId="77777777" w:rsidTr="00BC1382">
        <w:trPr>
          <w:trHeight w:val="558"/>
        </w:trPr>
        <w:tc>
          <w:tcPr>
            <w:tcW w:w="625" w:type="dxa"/>
            <w:hideMark/>
          </w:tcPr>
          <w:p w14:paraId="56FB1DDF"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4</w:t>
            </w:r>
          </w:p>
        </w:tc>
        <w:tc>
          <w:tcPr>
            <w:tcW w:w="4190" w:type="dxa"/>
            <w:hideMark/>
          </w:tcPr>
          <w:p w14:paraId="7AB5D45E"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Informacija  apie siūlomą įrangą.</w:t>
            </w:r>
          </w:p>
        </w:tc>
        <w:tc>
          <w:tcPr>
            <w:tcW w:w="5103" w:type="dxa"/>
            <w:hideMark/>
          </w:tcPr>
          <w:p w14:paraId="2CA10A9E" w14:textId="24F928C3" w:rsidR="00BC1382" w:rsidRPr="00EE17D0" w:rsidRDefault="00BC1382" w:rsidP="008B3512">
            <w:pPr>
              <w:ind w:firstLine="29"/>
              <w:rPr>
                <w:rFonts w:eastAsia="Calibri"/>
                <w:bCs/>
                <w:color w:val="000000"/>
                <w:sz w:val="24"/>
                <w:szCs w:val="24"/>
              </w:rPr>
            </w:pPr>
            <w:r w:rsidRPr="00EE17D0">
              <w:rPr>
                <w:i/>
                <w:color w:val="000000"/>
                <w:sz w:val="22"/>
                <w:szCs w:val="22"/>
                <w:lang w:val="en-US"/>
              </w:rPr>
              <w:t xml:space="preserve">Kartu </w:t>
            </w:r>
            <w:proofErr w:type="spellStart"/>
            <w:r w:rsidRPr="00EE17D0">
              <w:rPr>
                <w:i/>
                <w:color w:val="000000"/>
                <w:sz w:val="22"/>
                <w:szCs w:val="22"/>
                <w:lang w:val="en-US"/>
              </w:rPr>
              <w:t>su</w:t>
            </w:r>
            <w:proofErr w:type="spellEnd"/>
            <w:r w:rsidRPr="00EE17D0">
              <w:rPr>
                <w:i/>
                <w:color w:val="000000"/>
                <w:sz w:val="22"/>
                <w:szCs w:val="22"/>
                <w:lang w:val="en-US"/>
              </w:rPr>
              <w:t xml:space="preserve"> </w:t>
            </w:r>
            <w:proofErr w:type="spellStart"/>
            <w:r w:rsidRPr="00EE17D0">
              <w:rPr>
                <w:i/>
                <w:color w:val="000000"/>
                <w:sz w:val="22"/>
                <w:szCs w:val="22"/>
                <w:lang w:val="en-US"/>
              </w:rPr>
              <w:t>pasiūlymu</w:t>
            </w:r>
            <w:proofErr w:type="spellEnd"/>
            <w:r w:rsidRPr="00EE17D0">
              <w:rPr>
                <w:i/>
                <w:color w:val="000000"/>
                <w:sz w:val="22"/>
                <w:szCs w:val="22"/>
                <w:lang w:val="en-US"/>
              </w:rPr>
              <w:t xml:space="preserve"> </w:t>
            </w:r>
            <w:proofErr w:type="spellStart"/>
            <w:r w:rsidRPr="00EE17D0">
              <w:rPr>
                <w:i/>
                <w:color w:val="000000"/>
                <w:sz w:val="22"/>
                <w:szCs w:val="22"/>
                <w:lang w:val="en-US"/>
              </w:rPr>
              <w:t>turi</w:t>
            </w:r>
            <w:proofErr w:type="spellEnd"/>
            <w:r w:rsidRPr="00EE17D0">
              <w:rPr>
                <w:i/>
                <w:color w:val="000000"/>
                <w:sz w:val="22"/>
                <w:szCs w:val="22"/>
                <w:lang w:val="en-US"/>
              </w:rPr>
              <w:t xml:space="preserve"> </w:t>
            </w:r>
            <w:proofErr w:type="spellStart"/>
            <w:r w:rsidRPr="00EE17D0">
              <w:rPr>
                <w:i/>
                <w:color w:val="000000"/>
                <w:sz w:val="22"/>
                <w:szCs w:val="22"/>
                <w:lang w:val="en-US"/>
              </w:rPr>
              <w:t>būti</w:t>
            </w:r>
            <w:proofErr w:type="spellEnd"/>
            <w:r w:rsidRPr="00EE17D0">
              <w:rPr>
                <w:i/>
                <w:color w:val="000000"/>
                <w:sz w:val="22"/>
                <w:szCs w:val="22"/>
                <w:lang w:val="en-US"/>
              </w:rPr>
              <w:t xml:space="preserve"> </w:t>
            </w:r>
            <w:proofErr w:type="spellStart"/>
            <w:r w:rsidRPr="00EE17D0">
              <w:rPr>
                <w:i/>
                <w:color w:val="000000"/>
                <w:sz w:val="22"/>
                <w:szCs w:val="22"/>
                <w:lang w:val="en-US"/>
              </w:rPr>
              <w:t>pateikiama</w:t>
            </w:r>
            <w:proofErr w:type="spellEnd"/>
            <w:r w:rsidRPr="00EE17D0">
              <w:rPr>
                <w:i/>
                <w:color w:val="000000"/>
                <w:sz w:val="22"/>
                <w:szCs w:val="22"/>
                <w:lang w:val="en-US"/>
              </w:rPr>
              <w:t xml:space="preserve"> </w:t>
            </w:r>
            <w:proofErr w:type="spellStart"/>
            <w:r w:rsidRPr="00EE17D0">
              <w:rPr>
                <w:i/>
                <w:color w:val="000000"/>
                <w:sz w:val="22"/>
                <w:szCs w:val="22"/>
                <w:lang w:val="en-US"/>
              </w:rPr>
              <w:t>siūlomos</w:t>
            </w:r>
            <w:proofErr w:type="spellEnd"/>
            <w:r w:rsidRPr="00EE17D0">
              <w:rPr>
                <w:i/>
                <w:color w:val="000000"/>
                <w:sz w:val="22"/>
                <w:szCs w:val="22"/>
                <w:lang w:val="en-US"/>
              </w:rPr>
              <w:t xml:space="preserve"> </w:t>
            </w:r>
            <w:proofErr w:type="spellStart"/>
            <w:r w:rsidRPr="00EE17D0">
              <w:rPr>
                <w:i/>
                <w:color w:val="000000"/>
                <w:sz w:val="22"/>
                <w:szCs w:val="22"/>
                <w:lang w:val="en-US"/>
              </w:rPr>
              <w:t>prekės</w:t>
            </w:r>
            <w:proofErr w:type="spellEnd"/>
            <w:r w:rsidRPr="00EE17D0">
              <w:rPr>
                <w:i/>
                <w:color w:val="000000"/>
                <w:sz w:val="22"/>
                <w:szCs w:val="22"/>
                <w:lang w:val="en-US"/>
              </w:rPr>
              <w:t xml:space="preserve"> </w:t>
            </w:r>
            <w:proofErr w:type="spellStart"/>
            <w:r w:rsidRPr="00EE17D0">
              <w:rPr>
                <w:i/>
                <w:color w:val="000000"/>
                <w:sz w:val="22"/>
                <w:szCs w:val="22"/>
                <w:lang w:val="en-US"/>
              </w:rPr>
              <w:t>gamintojo</w:t>
            </w:r>
            <w:proofErr w:type="spellEnd"/>
            <w:r w:rsidRPr="00EE17D0">
              <w:rPr>
                <w:i/>
                <w:color w:val="000000"/>
                <w:sz w:val="22"/>
                <w:szCs w:val="22"/>
                <w:lang w:val="en-US"/>
              </w:rPr>
              <w:t xml:space="preserve"> </w:t>
            </w:r>
            <w:proofErr w:type="spellStart"/>
            <w:r w:rsidRPr="00EE17D0">
              <w:rPr>
                <w:i/>
                <w:color w:val="000000"/>
                <w:sz w:val="22"/>
                <w:szCs w:val="22"/>
                <w:lang w:val="en-US"/>
              </w:rPr>
              <w:t>techninė</w:t>
            </w:r>
            <w:proofErr w:type="spellEnd"/>
            <w:r w:rsidRPr="00EE17D0">
              <w:rPr>
                <w:i/>
                <w:color w:val="000000"/>
                <w:sz w:val="22"/>
                <w:szCs w:val="22"/>
                <w:lang w:val="en-US"/>
              </w:rPr>
              <w:t xml:space="preserve"> </w:t>
            </w:r>
            <w:proofErr w:type="spellStart"/>
            <w:r w:rsidRPr="00EE17D0">
              <w:rPr>
                <w:i/>
                <w:color w:val="000000"/>
                <w:sz w:val="22"/>
                <w:szCs w:val="22"/>
                <w:lang w:val="en-US"/>
              </w:rPr>
              <w:t>dokumentacija</w:t>
            </w:r>
            <w:proofErr w:type="spellEnd"/>
            <w:r w:rsidRPr="00EE17D0">
              <w:rPr>
                <w:i/>
                <w:color w:val="000000"/>
                <w:sz w:val="22"/>
                <w:szCs w:val="22"/>
                <w:lang w:val="en-US"/>
              </w:rPr>
              <w:t xml:space="preserve"> (</w:t>
            </w:r>
            <w:proofErr w:type="spellStart"/>
            <w:r w:rsidRPr="00EE17D0">
              <w:rPr>
                <w:i/>
                <w:color w:val="000000"/>
                <w:sz w:val="22"/>
                <w:szCs w:val="22"/>
                <w:lang w:val="en-US"/>
              </w:rPr>
              <w:t>katalogai</w:t>
            </w:r>
            <w:proofErr w:type="spellEnd"/>
            <w:r w:rsidRPr="00EE17D0">
              <w:rPr>
                <w:i/>
                <w:color w:val="000000"/>
                <w:sz w:val="22"/>
                <w:szCs w:val="22"/>
                <w:lang w:val="en-US"/>
              </w:rPr>
              <w:t xml:space="preserve">, </w:t>
            </w:r>
            <w:proofErr w:type="spellStart"/>
            <w:r w:rsidRPr="00EE17D0">
              <w:rPr>
                <w:i/>
                <w:color w:val="000000"/>
                <w:sz w:val="22"/>
                <w:szCs w:val="22"/>
                <w:lang w:val="en-US"/>
              </w:rPr>
              <w:t>brošiūros</w:t>
            </w:r>
            <w:proofErr w:type="spellEnd"/>
            <w:r w:rsidRPr="00EE17D0">
              <w:rPr>
                <w:i/>
                <w:color w:val="000000"/>
                <w:sz w:val="22"/>
                <w:szCs w:val="22"/>
                <w:lang w:val="en-US"/>
              </w:rPr>
              <w:t xml:space="preserve">) </w:t>
            </w:r>
            <w:proofErr w:type="spellStart"/>
            <w:r w:rsidRPr="00EE17D0">
              <w:rPr>
                <w:i/>
                <w:color w:val="000000"/>
                <w:sz w:val="22"/>
                <w:szCs w:val="22"/>
                <w:lang w:val="en-US"/>
              </w:rPr>
              <w:t>ir</w:t>
            </w:r>
            <w:proofErr w:type="spellEnd"/>
            <w:r w:rsidRPr="00EE17D0">
              <w:rPr>
                <w:i/>
                <w:color w:val="000000"/>
                <w:sz w:val="22"/>
                <w:szCs w:val="22"/>
                <w:lang w:val="en-US"/>
              </w:rPr>
              <w:t>/</w:t>
            </w:r>
            <w:proofErr w:type="spellStart"/>
            <w:r w:rsidRPr="00EE17D0">
              <w:rPr>
                <w:i/>
                <w:color w:val="000000"/>
                <w:sz w:val="22"/>
                <w:szCs w:val="22"/>
                <w:lang w:val="en-US"/>
              </w:rPr>
              <w:t>ar</w:t>
            </w:r>
            <w:proofErr w:type="spellEnd"/>
            <w:r w:rsidRPr="00EE17D0">
              <w:rPr>
                <w:i/>
                <w:color w:val="000000"/>
                <w:sz w:val="22"/>
                <w:szCs w:val="22"/>
                <w:lang w:val="en-US"/>
              </w:rPr>
              <w:t xml:space="preserve"> </w:t>
            </w:r>
            <w:proofErr w:type="spellStart"/>
            <w:r w:rsidRPr="00EE17D0">
              <w:rPr>
                <w:i/>
                <w:color w:val="000000"/>
                <w:sz w:val="22"/>
                <w:szCs w:val="22"/>
                <w:lang w:val="en-US"/>
              </w:rPr>
              <w:t>prekės</w:t>
            </w:r>
            <w:proofErr w:type="spellEnd"/>
            <w:r w:rsidRPr="00EE17D0">
              <w:rPr>
                <w:i/>
                <w:color w:val="000000"/>
                <w:sz w:val="22"/>
                <w:szCs w:val="22"/>
                <w:lang w:val="en-US"/>
              </w:rPr>
              <w:t xml:space="preserve"> </w:t>
            </w:r>
            <w:proofErr w:type="spellStart"/>
            <w:r w:rsidRPr="00EE17D0">
              <w:rPr>
                <w:i/>
                <w:color w:val="000000"/>
                <w:sz w:val="22"/>
                <w:szCs w:val="22"/>
                <w:lang w:val="en-US"/>
              </w:rPr>
              <w:t>gamintojo</w:t>
            </w:r>
            <w:proofErr w:type="spellEnd"/>
            <w:r w:rsidRPr="00EE17D0">
              <w:rPr>
                <w:i/>
                <w:color w:val="000000"/>
                <w:sz w:val="22"/>
                <w:szCs w:val="22"/>
                <w:lang w:val="en-US"/>
              </w:rPr>
              <w:t xml:space="preserve"> </w:t>
            </w:r>
            <w:proofErr w:type="spellStart"/>
            <w:r w:rsidRPr="00EE17D0">
              <w:rPr>
                <w:i/>
                <w:color w:val="000000"/>
                <w:sz w:val="22"/>
                <w:szCs w:val="22"/>
                <w:lang w:val="en-US"/>
              </w:rPr>
              <w:t>deklaracijos</w:t>
            </w:r>
            <w:proofErr w:type="spellEnd"/>
            <w:r w:rsidRPr="00EE17D0">
              <w:rPr>
                <w:i/>
                <w:color w:val="000000"/>
                <w:sz w:val="22"/>
                <w:szCs w:val="22"/>
                <w:lang w:val="en-US"/>
              </w:rPr>
              <w:t xml:space="preserve"> (</w:t>
            </w:r>
            <w:proofErr w:type="spellStart"/>
            <w:r w:rsidRPr="00EE17D0">
              <w:rPr>
                <w:i/>
                <w:color w:val="000000"/>
                <w:sz w:val="22"/>
                <w:szCs w:val="22"/>
                <w:lang w:val="en-US"/>
              </w:rPr>
              <w:t>jei</w:t>
            </w:r>
            <w:proofErr w:type="spellEnd"/>
            <w:r w:rsidRPr="00EE17D0">
              <w:rPr>
                <w:i/>
                <w:color w:val="000000"/>
                <w:sz w:val="22"/>
                <w:szCs w:val="22"/>
                <w:lang w:val="en-US"/>
              </w:rPr>
              <w:t xml:space="preserve"> </w:t>
            </w:r>
            <w:proofErr w:type="spellStart"/>
            <w:r w:rsidRPr="00EE17D0">
              <w:rPr>
                <w:i/>
                <w:color w:val="000000"/>
                <w:sz w:val="22"/>
                <w:szCs w:val="22"/>
                <w:lang w:val="en-US"/>
              </w:rPr>
              <w:t>gamintojo</w:t>
            </w:r>
            <w:proofErr w:type="spellEnd"/>
            <w:r w:rsidRPr="00EE17D0">
              <w:rPr>
                <w:i/>
                <w:color w:val="000000"/>
                <w:sz w:val="22"/>
                <w:szCs w:val="22"/>
                <w:lang w:val="en-US"/>
              </w:rPr>
              <w:t xml:space="preserve"> </w:t>
            </w:r>
            <w:proofErr w:type="spellStart"/>
            <w:r w:rsidRPr="00EE17D0">
              <w:rPr>
                <w:i/>
                <w:color w:val="000000"/>
                <w:sz w:val="22"/>
                <w:szCs w:val="22"/>
                <w:lang w:val="en-US"/>
              </w:rPr>
              <w:t>techninėje</w:t>
            </w:r>
            <w:proofErr w:type="spellEnd"/>
            <w:r w:rsidRPr="00EE17D0">
              <w:rPr>
                <w:i/>
                <w:color w:val="000000"/>
                <w:sz w:val="22"/>
                <w:szCs w:val="22"/>
                <w:lang w:val="en-US"/>
              </w:rPr>
              <w:t xml:space="preserve"> </w:t>
            </w:r>
            <w:proofErr w:type="spellStart"/>
            <w:r w:rsidRPr="00EE17D0">
              <w:rPr>
                <w:i/>
                <w:color w:val="000000"/>
                <w:sz w:val="22"/>
                <w:szCs w:val="22"/>
                <w:lang w:val="en-US"/>
              </w:rPr>
              <w:t>dokumentacijoje</w:t>
            </w:r>
            <w:proofErr w:type="spellEnd"/>
            <w:r w:rsidRPr="00EE17D0">
              <w:rPr>
                <w:i/>
                <w:color w:val="000000"/>
                <w:sz w:val="22"/>
                <w:szCs w:val="22"/>
                <w:lang w:val="en-US"/>
              </w:rPr>
              <w:t xml:space="preserve"> </w:t>
            </w:r>
            <w:proofErr w:type="spellStart"/>
            <w:r w:rsidRPr="00EE17D0">
              <w:rPr>
                <w:i/>
                <w:color w:val="000000"/>
                <w:sz w:val="22"/>
                <w:szCs w:val="22"/>
                <w:lang w:val="en-US"/>
              </w:rPr>
              <w:t>neišsamiai</w:t>
            </w:r>
            <w:proofErr w:type="spellEnd"/>
            <w:r w:rsidRPr="00EE17D0">
              <w:rPr>
                <w:i/>
                <w:color w:val="000000"/>
                <w:sz w:val="22"/>
                <w:szCs w:val="22"/>
                <w:lang w:val="en-US"/>
              </w:rPr>
              <w:t xml:space="preserve"> </w:t>
            </w:r>
            <w:proofErr w:type="spellStart"/>
            <w:r w:rsidRPr="00EE17D0">
              <w:rPr>
                <w:i/>
                <w:color w:val="000000"/>
                <w:sz w:val="22"/>
                <w:szCs w:val="22"/>
                <w:lang w:val="en-US"/>
              </w:rPr>
              <w:t>atsispindi</w:t>
            </w:r>
            <w:proofErr w:type="spellEnd"/>
            <w:r w:rsidRPr="00EE17D0">
              <w:rPr>
                <w:i/>
                <w:color w:val="000000"/>
                <w:sz w:val="22"/>
                <w:szCs w:val="22"/>
                <w:lang w:val="en-US"/>
              </w:rPr>
              <w:t xml:space="preserve"> </w:t>
            </w:r>
            <w:proofErr w:type="spellStart"/>
            <w:r w:rsidRPr="00EE17D0">
              <w:rPr>
                <w:i/>
                <w:color w:val="000000"/>
                <w:sz w:val="22"/>
                <w:szCs w:val="22"/>
                <w:lang w:val="en-US"/>
              </w:rPr>
              <w:t>siūlomos</w:t>
            </w:r>
            <w:proofErr w:type="spellEnd"/>
            <w:r w:rsidRPr="00EE17D0">
              <w:rPr>
                <w:i/>
                <w:color w:val="000000"/>
                <w:sz w:val="22"/>
                <w:szCs w:val="22"/>
                <w:lang w:val="en-US"/>
              </w:rPr>
              <w:t xml:space="preserve"> </w:t>
            </w:r>
            <w:proofErr w:type="spellStart"/>
            <w:r w:rsidRPr="00EE17D0">
              <w:rPr>
                <w:i/>
                <w:color w:val="000000"/>
                <w:sz w:val="22"/>
                <w:szCs w:val="22"/>
                <w:lang w:val="en-US"/>
              </w:rPr>
              <w:t>prekės</w:t>
            </w:r>
            <w:proofErr w:type="spellEnd"/>
            <w:r w:rsidRPr="00EE17D0">
              <w:rPr>
                <w:i/>
                <w:color w:val="000000"/>
                <w:sz w:val="22"/>
                <w:szCs w:val="22"/>
                <w:lang w:val="en-US"/>
              </w:rPr>
              <w:t xml:space="preserve"> </w:t>
            </w:r>
            <w:proofErr w:type="spellStart"/>
            <w:r w:rsidRPr="00EE17D0">
              <w:rPr>
                <w:i/>
                <w:color w:val="000000"/>
                <w:sz w:val="22"/>
                <w:szCs w:val="22"/>
                <w:lang w:val="en-US"/>
              </w:rPr>
              <w:t>atitikimas</w:t>
            </w:r>
            <w:proofErr w:type="spellEnd"/>
            <w:r w:rsidRPr="00EE17D0">
              <w:rPr>
                <w:i/>
                <w:color w:val="000000"/>
                <w:sz w:val="22"/>
                <w:szCs w:val="22"/>
                <w:lang w:val="en-US"/>
              </w:rPr>
              <w:t xml:space="preserve"> </w:t>
            </w:r>
            <w:proofErr w:type="spellStart"/>
            <w:r w:rsidRPr="00EE17D0">
              <w:rPr>
                <w:i/>
                <w:color w:val="000000"/>
                <w:sz w:val="22"/>
                <w:szCs w:val="22"/>
                <w:lang w:val="en-US"/>
              </w:rPr>
              <w:t>techninės</w:t>
            </w:r>
            <w:proofErr w:type="spellEnd"/>
            <w:r w:rsidRPr="00EE17D0">
              <w:rPr>
                <w:i/>
                <w:color w:val="000000"/>
                <w:sz w:val="22"/>
                <w:szCs w:val="22"/>
                <w:lang w:val="en-US"/>
              </w:rPr>
              <w:t xml:space="preserve"> </w:t>
            </w:r>
            <w:proofErr w:type="spellStart"/>
            <w:r w:rsidRPr="00EE17D0">
              <w:rPr>
                <w:i/>
                <w:color w:val="000000"/>
                <w:sz w:val="22"/>
                <w:szCs w:val="22"/>
                <w:lang w:val="en-US"/>
              </w:rPr>
              <w:t>specifikacijos</w:t>
            </w:r>
            <w:proofErr w:type="spellEnd"/>
            <w:r w:rsidRPr="00EE17D0">
              <w:rPr>
                <w:i/>
                <w:color w:val="000000"/>
                <w:sz w:val="22"/>
                <w:szCs w:val="22"/>
                <w:lang w:val="en-US"/>
              </w:rPr>
              <w:t xml:space="preserve"> </w:t>
            </w:r>
            <w:proofErr w:type="spellStart"/>
            <w:r w:rsidRPr="00EE17D0">
              <w:rPr>
                <w:i/>
                <w:color w:val="000000"/>
                <w:sz w:val="22"/>
                <w:szCs w:val="22"/>
                <w:lang w:val="en-US"/>
              </w:rPr>
              <w:t>reikalavimams</w:t>
            </w:r>
            <w:proofErr w:type="spellEnd"/>
            <w:r w:rsidRPr="00EE17D0">
              <w:rPr>
                <w:i/>
                <w:color w:val="000000"/>
                <w:sz w:val="22"/>
                <w:szCs w:val="22"/>
                <w:lang w:val="en-US"/>
              </w:rPr>
              <w:t xml:space="preserve">) </w:t>
            </w:r>
            <w:proofErr w:type="spellStart"/>
            <w:r w:rsidRPr="00EE17D0">
              <w:rPr>
                <w:i/>
                <w:color w:val="000000"/>
                <w:sz w:val="22"/>
                <w:szCs w:val="22"/>
                <w:lang w:val="en-US"/>
              </w:rPr>
              <w:t>ar</w:t>
            </w:r>
            <w:proofErr w:type="spellEnd"/>
            <w:r w:rsidRPr="00EE17D0">
              <w:rPr>
                <w:i/>
                <w:color w:val="000000"/>
                <w:sz w:val="22"/>
                <w:szCs w:val="22"/>
                <w:lang w:val="en-US"/>
              </w:rPr>
              <w:t xml:space="preserve"> </w:t>
            </w:r>
            <w:proofErr w:type="spellStart"/>
            <w:r w:rsidRPr="00EE17D0">
              <w:rPr>
                <w:i/>
                <w:color w:val="000000"/>
                <w:sz w:val="22"/>
                <w:szCs w:val="22"/>
                <w:lang w:val="en-US"/>
              </w:rPr>
              <w:t>kiti</w:t>
            </w:r>
            <w:proofErr w:type="spellEnd"/>
            <w:r w:rsidRPr="00EE17D0">
              <w:rPr>
                <w:i/>
                <w:color w:val="000000"/>
                <w:sz w:val="22"/>
                <w:szCs w:val="22"/>
                <w:lang w:val="en-US"/>
              </w:rPr>
              <w:t xml:space="preserve"> </w:t>
            </w:r>
            <w:proofErr w:type="spellStart"/>
            <w:r w:rsidRPr="00EE17D0">
              <w:rPr>
                <w:i/>
                <w:color w:val="000000"/>
                <w:sz w:val="22"/>
                <w:szCs w:val="22"/>
                <w:lang w:val="en-US"/>
              </w:rPr>
              <w:t>lygiaverčiai</w:t>
            </w:r>
            <w:proofErr w:type="spellEnd"/>
            <w:r w:rsidRPr="00EE17D0">
              <w:rPr>
                <w:i/>
                <w:color w:val="000000"/>
                <w:sz w:val="22"/>
                <w:szCs w:val="22"/>
                <w:lang w:val="en-US"/>
              </w:rPr>
              <w:t xml:space="preserve"> </w:t>
            </w:r>
            <w:proofErr w:type="spellStart"/>
            <w:r w:rsidRPr="00EE17D0">
              <w:rPr>
                <w:i/>
                <w:color w:val="000000"/>
                <w:sz w:val="22"/>
                <w:szCs w:val="22"/>
                <w:lang w:val="en-US"/>
              </w:rPr>
              <w:t>dokumentai</w:t>
            </w:r>
            <w:proofErr w:type="spellEnd"/>
            <w:r w:rsidRPr="00EE17D0">
              <w:rPr>
                <w:i/>
                <w:color w:val="000000"/>
                <w:sz w:val="22"/>
                <w:szCs w:val="22"/>
                <w:lang w:val="en-US"/>
              </w:rPr>
              <w:t xml:space="preserve">, </w:t>
            </w:r>
            <w:proofErr w:type="spellStart"/>
            <w:r w:rsidRPr="00EE17D0">
              <w:rPr>
                <w:i/>
                <w:color w:val="000000"/>
                <w:sz w:val="22"/>
                <w:szCs w:val="22"/>
                <w:lang w:val="en-US"/>
              </w:rPr>
              <w:t>įrodantys</w:t>
            </w:r>
            <w:proofErr w:type="spellEnd"/>
            <w:r w:rsidRPr="00EE17D0">
              <w:rPr>
                <w:i/>
                <w:color w:val="000000"/>
                <w:sz w:val="22"/>
                <w:szCs w:val="22"/>
                <w:lang w:val="en-US"/>
              </w:rPr>
              <w:t xml:space="preserve"> </w:t>
            </w:r>
            <w:proofErr w:type="spellStart"/>
            <w:r w:rsidRPr="00EE17D0">
              <w:rPr>
                <w:i/>
                <w:color w:val="000000"/>
                <w:sz w:val="22"/>
                <w:szCs w:val="22"/>
                <w:lang w:val="en-US"/>
              </w:rPr>
              <w:t>siūlomos</w:t>
            </w:r>
            <w:proofErr w:type="spellEnd"/>
            <w:r w:rsidRPr="00EE17D0">
              <w:rPr>
                <w:i/>
                <w:color w:val="000000"/>
                <w:sz w:val="22"/>
                <w:szCs w:val="22"/>
                <w:lang w:val="en-US"/>
              </w:rPr>
              <w:t xml:space="preserve"> </w:t>
            </w:r>
            <w:proofErr w:type="spellStart"/>
            <w:r w:rsidRPr="00EE17D0">
              <w:rPr>
                <w:i/>
                <w:color w:val="000000"/>
                <w:sz w:val="22"/>
                <w:szCs w:val="22"/>
                <w:lang w:val="en-US"/>
              </w:rPr>
              <w:t>prekės</w:t>
            </w:r>
            <w:proofErr w:type="spellEnd"/>
            <w:r w:rsidRPr="00EE17D0">
              <w:rPr>
                <w:i/>
                <w:color w:val="000000"/>
                <w:sz w:val="22"/>
                <w:szCs w:val="22"/>
                <w:lang w:val="en-US"/>
              </w:rPr>
              <w:t xml:space="preserve"> </w:t>
            </w:r>
            <w:proofErr w:type="spellStart"/>
            <w:r w:rsidRPr="00EE17D0">
              <w:rPr>
                <w:i/>
                <w:color w:val="000000"/>
                <w:sz w:val="22"/>
                <w:szCs w:val="22"/>
                <w:lang w:val="en-US"/>
              </w:rPr>
              <w:t>atitikimą</w:t>
            </w:r>
            <w:proofErr w:type="spellEnd"/>
            <w:r w:rsidRPr="00EE17D0">
              <w:rPr>
                <w:i/>
                <w:color w:val="000000"/>
                <w:sz w:val="22"/>
                <w:szCs w:val="22"/>
                <w:lang w:val="en-US"/>
              </w:rPr>
              <w:t xml:space="preserve"> </w:t>
            </w:r>
            <w:proofErr w:type="spellStart"/>
            <w:r w:rsidRPr="00EE17D0">
              <w:rPr>
                <w:i/>
                <w:color w:val="000000"/>
                <w:sz w:val="22"/>
                <w:szCs w:val="22"/>
                <w:lang w:val="en-US"/>
              </w:rPr>
              <w:t>techniniams</w:t>
            </w:r>
            <w:proofErr w:type="spellEnd"/>
            <w:r w:rsidRPr="00EE17D0">
              <w:rPr>
                <w:i/>
                <w:color w:val="000000"/>
                <w:sz w:val="22"/>
                <w:szCs w:val="22"/>
                <w:lang w:val="en-US"/>
              </w:rPr>
              <w:t xml:space="preserve"> </w:t>
            </w:r>
            <w:proofErr w:type="spellStart"/>
            <w:r w:rsidRPr="00EE17D0">
              <w:rPr>
                <w:i/>
                <w:color w:val="000000"/>
                <w:sz w:val="22"/>
                <w:szCs w:val="22"/>
                <w:lang w:val="en-US"/>
              </w:rPr>
              <w:t>reikalavimams</w:t>
            </w:r>
            <w:proofErr w:type="spellEnd"/>
            <w:r w:rsidRPr="00EE17D0">
              <w:rPr>
                <w:i/>
                <w:color w:val="000000"/>
                <w:sz w:val="22"/>
                <w:szCs w:val="22"/>
                <w:lang w:val="en-US"/>
              </w:rPr>
              <w:t>.</w:t>
            </w:r>
          </w:p>
        </w:tc>
      </w:tr>
      <w:tr w:rsidR="00BC1382" w:rsidRPr="00EE17D0" w14:paraId="63C56757" w14:textId="77777777" w:rsidTr="00BC1382">
        <w:trPr>
          <w:trHeight w:val="315"/>
        </w:trPr>
        <w:tc>
          <w:tcPr>
            <w:tcW w:w="9918" w:type="dxa"/>
            <w:gridSpan w:val="3"/>
            <w:hideMark/>
          </w:tcPr>
          <w:p w14:paraId="3BC3AEAB"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Bendros įrenginio funkcijos</w:t>
            </w:r>
          </w:p>
        </w:tc>
      </w:tr>
      <w:tr w:rsidR="00BC1382" w:rsidRPr="00EE17D0" w14:paraId="0DE750F1" w14:textId="77777777" w:rsidTr="00BC1382">
        <w:trPr>
          <w:trHeight w:val="315"/>
        </w:trPr>
        <w:tc>
          <w:tcPr>
            <w:tcW w:w="625" w:type="dxa"/>
            <w:hideMark/>
          </w:tcPr>
          <w:p w14:paraId="271A5D82"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5</w:t>
            </w:r>
          </w:p>
        </w:tc>
        <w:tc>
          <w:tcPr>
            <w:tcW w:w="4190" w:type="dxa"/>
            <w:hideMark/>
          </w:tcPr>
          <w:p w14:paraId="39820318"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Įrenginio įšilimo laikas </w:t>
            </w:r>
          </w:p>
        </w:tc>
        <w:tc>
          <w:tcPr>
            <w:tcW w:w="5103" w:type="dxa"/>
            <w:hideMark/>
          </w:tcPr>
          <w:p w14:paraId="4BBD7268" w14:textId="3C427469"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ilgiau kaip per 6 sek.</w:t>
            </w:r>
          </w:p>
        </w:tc>
      </w:tr>
      <w:tr w:rsidR="00BC1382" w:rsidRPr="00EE17D0" w14:paraId="7F10B1AD" w14:textId="77777777" w:rsidTr="00BC1382">
        <w:trPr>
          <w:trHeight w:val="315"/>
        </w:trPr>
        <w:tc>
          <w:tcPr>
            <w:tcW w:w="625" w:type="dxa"/>
            <w:hideMark/>
          </w:tcPr>
          <w:p w14:paraId="7E18D4BC"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6</w:t>
            </w:r>
          </w:p>
        </w:tc>
        <w:tc>
          <w:tcPr>
            <w:tcW w:w="4190" w:type="dxa"/>
            <w:hideMark/>
          </w:tcPr>
          <w:p w14:paraId="19A6306D"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Pirma juoda kopija spausdinama</w:t>
            </w:r>
          </w:p>
        </w:tc>
        <w:tc>
          <w:tcPr>
            <w:tcW w:w="5103" w:type="dxa"/>
            <w:hideMark/>
          </w:tcPr>
          <w:p w14:paraId="179C9074" w14:textId="1E306DF9"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ilgiau kaip per 6 sekundes</w:t>
            </w:r>
          </w:p>
        </w:tc>
      </w:tr>
      <w:tr w:rsidR="00BC1382" w:rsidRPr="00EE17D0" w14:paraId="2CAAE09F" w14:textId="77777777" w:rsidTr="00BC1382">
        <w:trPr>
          <w:trHeight w:val="315"/>
        </w:trPr>
        <w:tc>
          <w:tcPr>
            <w:tcW w:w="625" w:type="dxa"/>
            <w:hideMark/>
          </w:tcPr>
          <w:p w14:paraId="3E7D304F"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7</w:t>
            </w:r>
          </w:p>
        </w:tc>
        <w:tc>
          <w:tcPr>
            <w:tcW w:w="4190" w:type="dxa"/>
            <w:hideMark/>
          </w:tcPr>
          <w:p w14:paraId="63B32748"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Popieriaus talpa</w:t>
            </w:r>
          </w:p>
        </w:tc>
        <w:tc>
          <w:tcPr>
            <w:tcW w:w="5103" w:type="dxa"/>
            <w:hideMark/>
          </w:tcPr>
          <w:p w14:paraId="6AF6D42A"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mažesnė kaip 250 lapų</w:t>
            </w:r>
          </w:p>
        </w:tc>
      </w:tr>
      <w:tr w:rsidR="00BC1382" w:rsidRPr="00EE17D0" w14:paraId="242FB7ED" w14:textId="77777777" w:rsidTr="00BC1382">
        <w:trPr>
          <w:trHeight w:val="315"/>
        </w:trPr>
        <w:tc>
          <w:tcPr>
            <w:tcW w:w="625" w:type="dxa"/>
            <w:hideMark/>
          </w:tcPr>
          <w:p w14:paraId="3277FC71"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8</w:t>
            </w:r>
          </w:p>
        </w:tc>
        <w:tc>
          <w:tcPr>
            <w:tcW w:w="4190" w:type="dxa"/>
            <w:hideMark/>
          </w:tcPr>
          <w:p w14:paraId="401C5C3C"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Rankinis popieriaus padavimas </w:t>
            </w:r>
          </w:p>
        </w:tc>
        <w:tc>
          <w:tcPr>
            <w:tcW w:w="5103" w:type="dxa"/>
            <w:hideMark/>
          </w:tcPr>
          <w:p w14:paraId="1B0B33D4"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Turi būti, ne mažiau 70 lapų</w:t>
            </w:r>
          </w:p>
        </w:tc>
      </w:tr>
      <w:tr w:rsidR="00BC1382" w:rsidRPr="00EE17D0" w14:paraId="1A508001" w14:textId="77777777" w:rsidTr="00BC1382">
        <w:trPr>
          <w:trHeight w:val="630"/>
        </w:trPr>
        <w:tc>
          <w:tcPr>
            <w:tcW w:w="625" w:type="dxa"/>
            <w:hideMark/>
          </w:tcPr>
          <w:p w14:paraId="55AFCB00"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9</w:t>
            </w:r>
          </w:p>
        </w:tc>
        <w:tc>
          <w:tcPr>
            <w:tcW w:w="4190" w:type="dxa"/>
            <w:hideMark/>
          </w:tcPr>
          <w:p w14:paraId="540B98EA"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Automatinis dvipusis dokumentų tiektuvas </w:t>
            </w:r>
          </w:p>
        </w:tc>
        <w:tc>
          <w:tcPr>
            <w:tcW w:w="5103" w:type="dxa"/>
            <w:hideMark/>
          </w:tcPr>
          <w:p w14:paraId="5BF621A6"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mažiau kaip 50 lapų talpos</w:t>
            </w:r>
          </w:p>
        </w:tc>
      </w:tr>
      <w:tr w:rsidR="00BC1382" w:rsidRPr="00EE17D0" w14:paraId="566CF12D" w14:textId="77777777" w:rsidTr="00BC1382">
        <w:trPr>
          <w:trHeight w:val="315"/>
        </w:trPr>
        <w:tc>
          <w:tcPr>
            <w:tcW w:w="625" w:type="dxa"/>
            <w:hideMark/>
          </w:tcPr>
          <w:p w14:paraId="1D4B6E99"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10</w:t>
            </w:r>
          </w:p>
        </w:tc>
        <w:tc>
          <w:tcPr>
            <w:tcW w:w="4190" w:type="dxa"/>
            <w:hideMark/>
          </w:tcPr>
          <w:p w14:paraId="71DE9AF4" w14:textId="30E4A7A5"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Atmintis</w:t>
            </w:r>
          </w:p>
        </w:tc>
        <w:tc>
          <w:tcPr>
            <w:tcW w:w="5103" w:type="dxa"/>
            <w:hideMark/>
          </w:tcPr>
          <w:p w14:paraId="03EB6566" w14:textId="53679F04"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mažesnė kaip 2 GB</w:t>
            </w:r>
          </w:p>
        </w:tc>
      </w:tr>
      <w:tr w:rsidR="00BC1382" w:rsidRPr="00EE17D0" w14:paraId="26002957" w14:textId="77777777" w:rsidTr="00BC1382">
        <w:trPr>
          <w:trHeight w:val="630"/>
        </w:trPr>
        <w:tc>
          <w:tcPr>
            <w:tcW w:w="625" w:type="dxa"/>
            <w:hideMark/>
          </w:tcPr>
          <w:p w14:paraId="2C6D3E10"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11</w:t>
            </w:r>
          </w:p>
        </w:tc>
        <w:tc>
          <w:tcPr>
            <w:tcW w:w="4190" w:type="dxa"/>
            <w:hideMark/>
          </w:tcPr>
          <w:p w14:paraId="75F2C92C"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LDAP autentifikacija arba rankinis el. kontaktų suvedimas į adresų knygutę.</w:t>
            </w:r>
          </w:p>
        </w:tc>
        <w:tc>
          <w:tcPr>
            <w:tcW w:w="5103" w:type="dxa"/>
            <w:hideMark/>
          </w:tcPr>
          <w:p w14:paraId="7E1C8342"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LDAP palaikymas arba tiekėjas rankiniu būdu vartotojų el. kontaktus suveda į adresų knygutę</w:t>
            </w:r>
          </w:p>
        </w:tc>
      </w:tr>
      <w:tr w:rsidR="00BC1382" w:rsidRPr="00EE17D0" w14:paraId="0D5C97E8" w14:textId="77777777" w:rsidTr="00BC1382">
        <w:trPr>
          <w:trHeight w:val="945"/>
        </w:trPr>
        <w:tc>
          <w:tcPr>
            <w:tcW w:w="625" w:type="dxa"/>
            <w:hideMark/>
          </w:tcPr>
          <w:p w14:paraId="6F3EB124"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12</w:t>
            </w:r>
          </w:p>
        </w:tc>
        <w:tc>
          <w:tcPr>
            <w:tcW w:w="4190" w:type="dxa"/>
            <w:hideMark/>
          </w:tcPr>
          <w:p w14:paraId="531E974E"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Tinklinė aparatų kontrolė</w:t>
            </w:r>
          </w:p>
        </w:tc>
        <w:tc>
          <w:tcPr>
            <w:tcW w:w="5103" w:type="dxa"/>
            <w:hideMark/>
          </w:tcPr>
          <w:p w14:paraId="579F7476"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Turi būti įrenginių būsenos ir vykdomų darbų kontrolė, administravimas iš vartotojų kompiuterio vietiniam tinkle per WEB naršyklę</w:t>
            </w:r>
          </w:p>
        </w:tc>
      </w:tr>
      <w:tr w:rsidR="00BC1382" w:rsidRPr="00EE17D0" w14:paraId="563A297C" w14:textId="77777777" w:rsidTr="00BC1382">
        <w:trPr>
          <w:trHeight w:val="630"/>
        </w:trPr>
        <w:tc>
          <w:tcPr>
            <w:tcW w:w="625" w:type="dxa"/>
            <w:hideMark/>
          </w:tcPr>
          <w:p w14:paraId="343C46D8"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13</w:t>
            </w:r>
          </w:p>
        </w:tc>
        <w:tc>
          <w:tcPr>
            <w:tcW w:w="4190" w:type="dxa"/>
            <w:hideMark/>
          </w:tcPr>
          <w:p w14:paraId="0776A2B7"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Vidinės jungtys</w:t>
            </w:r>
          </w:p>
        </w:tc>
        <w:tc>
          <w:tcPr>
            <w:tcW w:w="5103" w:type="dxa"/>
            <w:hideMark/>
          </w:tcPr>
          <w:p w14:paraId="6D4CFC94"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10BaseT/100BaseTX/1000BaseT Ethernet; USB lizdai 2 vnt.; standartiškai gamintojo įdiegta WLAN</w:t>
            </w:r>
          </w:p>
        </w:tc>
      </w:tr>
      <w:tr w:rsidR="00BC1382" w:rsidRPr="00EE17D0" w14:paraId="556E30B8" w14:textId="77777777" w:rsidTr="00BC1382">
        <w:trPr>
          <w:trHeight w:val="630"/>
        </w:trPr>
        <w:tc>
          <w:tcPr>
            <w:tcW w:w="625" w:type="dxa"/>
            <w:hideMark/>
          </w:tcPr>
          <w:p w14:paraId="10565C5B"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14</w:t>
            </w:r>
          </w:p>
        </w:tc>
        <w:tc>
          <w:tcPr>
            <w:tcW w:w="4190" w:type="dxa"/>
            <w:hideMark/>
          </w:tcPr>
          <w:p w14:paraId="5C21CE85"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Išorinių atmintinių jungtys spausdinimui iš atmintinės ir skenavimui į atmintinę.</w:t>
            </w:r>
          </w:p>
        </w:tc>
        <w:tc>
          <w:tcPr>
            <w:tcW w:w="5103" w:type="dxa"/>
            <w:hideMark/>
          </w:tcPr>
          <w:p w14:paraId="17FCBEC1"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Turi būti jungtys USB atmintinėms. Privalo spausdinti statiškus dokumentus tiesiai iš atmintinės. </w:t>
            </w:r>
          </w:p>
        </w:tc>
      </w:tr>
      <w:tr w:rsidR="00BC1382" w:rsidRPr="00EE17D0" w14:paraId="2AA72805" w14:textId="77777777" w:rsidTr="00BC1382">
        <w:trPr>
          <w:trHeight w:val="630"/>
        </w:trPr>
        <w:tc>
          <w:tcPr>
            <w:tcW w:w="625" w:type="dxa"/>
            <w:hideMark/>
          </w:tcPr>
          <w:p w14:paraId="7F4FDA95"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15</w:t>
            </w:r>
          </w:p>
        </w:tc>
        <w:tc>
          <w:tcPr>
            <w:tcW w:w="4190" w:type="dxa"/>
            <w:hideMark/>
          </w:tcPr>
          <w:p w14:paraId="35817ADE"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Įrenginio valdymo ekranas</w:t>
            </w:r>
          </w:p>
        </w:tc>
        <w:tc>
          <w:tcPr>
            <w:tcW w:w="5103" w:type="dxa"/>
            <w:hideMark/>
          </w:tcPr>
          <w:p w14:paraId="4353707D"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Spalvinis grafinis ne mažiau 4 colių lietimui jautrus ekranas</w:t>
            </w:r>
          </w:p>
        </w:tc>
      </w:tr>
      <w:tr w:rsidR="00BC1382" w:rsidRPr="00EE17D0" w14:paraId="699FD207" w14:textId="77777777" w:rsidTr="00BC1382">
        <w:trPr>
          <w:trHeight w:val="630"/>
        </w:trPr>
        <w:tc>
          <w:tcPr>
            <w:tcW w:w="625" w:type="dxa"/>
            <w:hideMark/>
          </w:tcPr>
          <w:p w14:paraId="69B7161D"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16</w:t>
            </w:r>
          </w:p>
        </w:tc>
        <w:tc>
          <w:tcPr>
            <w:tcW w:w="4190" w:type="dxa"/>
            <w:hideMark/>
          </w:tcPr>
          <w:p w14:paraId="2FD84F9F"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Ekrano funkcijos</w:t>
            </w:r>
          </w:p>
        </w:tc>
        <w:tc>
          <w:tcPr>
            <w:tcW w:w="5103" w:type="dxa"/>
            <w:hideMark/>
          </w:tcPr>
          <w:p w14:paraId="18734E9F"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Turi būti dažniausiai atliekamų darbų nustatymų išsaugojimas įrenginio pirminiame lange</w:t>
            </w:r>
          </w:p>
        </w:tc>
      </w:tr>
      <w:tr w:rsidR="00BC1382" w:rsidRPr="00EE17D0" w14:paraId="0E84827F" w14:textId="77777777" w:rsidTr="00BC1382">
        <w:trPr>
          <w:trHeight w:val="630"/>
        </w:trPr>
        <w:tc>
          <w:tcPr>
            <w:tcW w:w="625" w:type="dxa"/>
            <w:hideMark/>
          </w:tcPr>
          <w:p w14:paraId="33493DF2"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17</w:t>
            </w:r>
          </w:p>
        </w:tc>
        <w:tc>
          <w:tcPr>
            <w:tcW w:w="4190" w:type="dxa"/>
            <w:hideMark/>
          </w:tcPr>
          <w:p w14:paraId="1BDA39DE"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Ekrano funkcijos</w:t>
            </w:r>
          </w:p>
        </w:tc>
        <w:tc>
          <w:tcPr>
            <w:tcW w:w="5103" w:type="dxa"/>
            <w:hideMark/>
          </w:tcPr>
          <w:p w14:paraId="1DEAC208"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Įrenginio IP adresas turi būti nuolat rodomas įrenginio ekrane</w:t>
            </w:r>
          </w:p>
        </w:tc>
      </w:tr>
      <w:tr w:rsidR="00BC1382" w:rsidRPr="00EE17D0" w14:paraId="47FF919B" w14:textId="77777777" w:rsidTr="00BC1382">
        <w:trPr>
          <w:trHeight w:val="315"/>
        </w:trPr>
        <w:tc>
          <w:tcPr>
            <w:tcW w:w="625" w:type="dxa"/>
            <w:hideMark/>
          </w:tcPr>
          <w:p w14:paraId="59F5288E" w14:textId="584FF688"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18</w:t>
            </w:r>
          </w:p>
        </w:tc>
        <w:tc>
          <w:tcPr>
            <w:tcW w:w="4190" w:type="dxa"/>
            <w:hideMark/>
          </w:tcPr>
          <w:p w14:paraId="2D21C693"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Gamintojo 1 juodos tonerio kasetės resursas</w:t>
            </w:r>
          </w:p>
        </w:tc>
        <w:tc>
          <w:tcPr>
            <w:tcW w:w="5103" w:type="dxa"/>
            <w:hideMark/>
          </w:tcPr>
          <w:p w14:paraId="03CBB9F7" w14:textId="73E9FA2E"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Ne mažiau 35 000 lapų </w:t>
            </w:r>
          </w:p>
        </w:tc>
      </w:tr>
      <w:tr w:rsidR="00BC1382" w:rsidRPr="00EE17D0" w14:paraId="56387954" w14:textId="77777777" w:rsidTr="00BC1382">
        <w:trPr>
          <w:trHeight w:val="630"/>
        </w:trPr>
        <w:tc>
          <w:tcPr>
            <w:tcW w:w="625" w:type="dxa"/>
            <w:hideMark/>
          </w:tcPr>
          <w:p w14:paraId="3281BE3A" w14:textId="4B70EF23"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19</w:t>
            </w:r>
          </w:p>
        </w:tc>
        <w:tc>
          <w:tcPr>
            <w:tcW w:w="4190" w:type="dxa"/>
            <w:hideMark/>
          </w:tcPr>
          <w:p w14:paraId="366B8585"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Energijos sąnaudos</w:t>
            </w:r>
          </w:p>
        </w:tc>
        <w:tc>
          <w:tcPr>
            <w:tcW w:w="5103" w:type="dxa"/>
            <w:hideMark/>
          </w:tcPr>
          <w:p w14:paraId="55EE1FF9" w14:textId="105D4E4F"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TEC (Typical Electricity Consumption) ne daugiau 0,3 kWh/sav.</w:t>
            </w:r>
          </w:p>
        </w:tc>
      </w:tr>
      <w:tr w:rsidR="00BC1382" w:rsidRPr="00EE17D0" w14:paraId="42CC6786" w14:textId="77777777" w:rsidTr="00BC1382">
        <w:trPr>
          <w:trHeight w:val="315"/>
        </w:trPr>
        <w:tc>
          <w:tcPr>
            <w:tcW w:w="9918" w:type="dxa"/>
            <w:gridSpan w:val="3"/>
            <w:hideMark/>
          </w:tcPr>
          <w:p w14:paraId="4F937BD5"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Kopijavimo funkcijos</w:t>
            </w:r>
          </w:p>
        </w:tc>
      </w:tr>
      <w:tr w:rsidR="00BC1382" w:rsidRPr="00EE17D0" w14:paraId="142D37CE" w14:textId="77777777" w:rsidTr="00BC1382">
        <w:trPr>
          <w:trHeight w:val="315"/>
        </w:trPr>
        <w:tc>
          <w:tcPr>
            <w:tcW w:w="625" w:type="dxa"/>
            <w:hideMark/>
          </w:tcPr>
          <w:p w14:paraId="36AC4B35" w14:textId="2887F84D"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20</w:t>
            </w:r>
          </w:p>
        </w:tc>
        <w:tc>
          <w:tcPr>
            <w:tcW w:w="4190" w:type="dxa"/>
            <w:hideMark/>
          </w:tcPr>
          <w:p w14:paraId="0ACE0DB1"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Kopijavimo skiriamoji geba</w:t>
            </w:r>
          </w:p>
        </w:tc>
        <w:tc>
          <w:tcPr>
            <w:tcW w:w="5103" w:type="dxa"/>
            <w:hideMark/>
          </w:tcPr>
          <w:p w14:paraId="1DF0062F"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mažesnė kaip 600 dpi.</w:t>
            </w:r>
          </w:p>
        </w:tc>
      </w:tr>
      <w:tr w:rsidR="00BC1382" w:rsidRPr="00EE17D0" w14:paraId="0DE673D1" w14:textId="77777777" w:rsidTr="00BC1382">
        <w:trPr>
          <w:trHeight w:val="315"/>
        </w:trPr>
        <w:tc>
          <w:tcPr>
            <w:tcW w:w="625" w:type="dxa"/>
            <w:hideMark/>
          </w:tcPr>
          <w:p w14:paraId="25C29601" w14:textId="78EE2CD2"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21</w:t>
            </w:r>
          </w:p>
        </w:tc>
        <w:tc>
          <w:tcPr>
            <w:tcW w:w="4190" w:type="dxa"/>
            <w:hideMark/>
          </w:tcPr>
          <w:p w14:paraId="350178BC"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Dvipusis kopijavimas, spausdinimas</w:t>
            </w:r>
          </w:p>
        </w:tc>
        <w:tc>
          <w:tcPr>
            <w:tcW w:w="5103" w:type="dxa"/>
            <w:hideMark/>
          </w:tcPr>
          <w:p w14:paraId="14818C02"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Turi būti automatinis</w:t>
            </w:r>
          </w:p>
        </w:tc>
      </w:tr>
      <w:tr w:rsidR="00BC1382" w:rsidRPr="00EE17D0" w14:paraId="779BD00C" w14:textId="77777777" w:rsidTr="00BC1382">
        <w:trPr>
          <w:trHeight w:val="315"/>
        </w:trPr>
        <w:tc>
          <w:tcPr>
            <w:tcW w:w="9918" w:type="dxa"/>
            <w:gridSpan w:val="3"/>
            <w:hideMark/>
          </w:tcPr>
          <w:p w14:paraId="5CF5D936"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Spausdinimo funkcijos</w:t>
            </w:r>
          </w:p>
        </w:tc>
      </w:tr>
      <w:tr w:rsidR="00BC1382" w:rsidRPr="00EE17D0" w14:paraId="2D728CE9" w14:textId="77777777" w:rsidTr="00BC1382">
        <w:trPr>
          <w:trHeight w:val="315"/>
        </w:trPr>
        <w:tc>
          <w:tcPr>
            <w:tcW w:w="625" w:type="dxa"/>
            <w:hideMark/>
          </w:tcPr>
          <w:p w14:paraId="2F894449" w14:textId="2CDCA68A"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lastRenderedPageBreak/>
              <w:t>22</w:t>
            </w:r>
          </w:p>
        </w:tc>
        <w:tc>
          <w:tcPr>
            <w:tcW w:w="4190" w:type="dxa"/>
            <w:hideMark/>
          </w:tcPr>
          <w:p w14:paraId="400D7BF6"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Spausdinimo greitis</w:t>
            </w:r>
          </w:p>
        </w:tc>
        <w:tc>
          <w:tcPr>
            <w:tcW w:w="5103" w:type="dxa"/>
            <w:hideMark/>
          </w:tcPr>
          <w:p w14:paraId="6059653B"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mažiau kaip 33 vienspalvių A4 puslapių per minutę</w:t>
            </w:r>
          </w:p>
        </w:tc>
      </w:tr>
      <w:tr w:rsidR="00BC1382" w:rsidRPr="00EE17D0" w14:paraId="1F8422C1" w14:textId="77777777" w:rsidTr="00BC1382">
        <w:trPr>
          <w:trHeight w:val="630"/>
        </w:trPr>
        <w:tc>
          <w:tcPr>
            <w:tcW w:w="625" w:type="dxa"/>
            <w:hideMark/>
          </w:tcPr>
          <w:p w14:paraId="1E949000" w14:textId="65683A7A"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23</w:t>
            </w:r>
          </w:p>
        </w:tc>
        <w:tc>
          <w:tcPr>
            <w:tcW w:w="4190" w:type="dxa"/>
            <w:hideMark/>
          </w:tcPr>
          <w:p w14:paraId="4465232C"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Spausdinimo kalba</w:t>
            </w:r>
          </w:p>
        </w:tc>
        <w:tc>
          <w:tcPr>
            <w:tcW w:w="5103" w:type="dxa"/>
            <w:hideMark/>
          </w:tcPr>
          <w:p w14:paraId="77031A49"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PostScript3, PCL6, arba lygiaverčių formatų palaikymas</w:t>
            </w:r>
          </w:p>
        </w:tc>
      </w:tr>
      <w:tr w:rsidR="00BC1382" w:rsidRPr="00EE17D0" w14:paraId="696A98A1" w14:textId="77777777" w:rsidTr="00BC1382">
        <w:trPr>
          <w:trHeight w:val="315"/>
        </w:trPr>
        <w:tc>
          <w:tcPr>
            <w:tcW w:w="625" w:type="dxa"/>
            <w:hideMark/>
          </w:tcPr>
          <w:p w14:paraId="2B361863" w14:textId="71A1DAAD"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24</w:t>
            </w:r>
          </w:p>
        </w:tc>
        <w:tc>
          <w:tcPr>
            <w:tcW w:w="4190" w:type="dxa"/>
            <w:hideMark/>
          </w:tcPr>
          <w:p w14:paraId="55525260"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Spausdinimo skiriamoji geba</w:t>
            </w:r>
          </w:p>
        </w:tc>
        <w:tc>
          <w:tcPr>
            <w:tcW w:w="5103" w:type="dxa"/>
            <w:hideMark/>
          </w:tcPr>
          <w:p w14:paraId="522F007F"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mažiau kaip 1200dpi</w:t>
            </w:r>
          </w:p>
        </w:tc>
      </w:tr>
      <w:tr w:rsidR="00BC1382" w:rsidRPr="00EE17D0" w14:paraId="7C8AD189" w14:textId="77777777" w:rsidTr="00BC1382">
        <w:trPr>
          <w:trHeight w:val="630"/>
        </w:trPr>
        <w:tc>
          <w:tcPr>
            <w:tcW w:w="625" w:type="dxa"/>
            <w:hideMark/>
          </w:tcPr>
          <w:p w14:paraId="396E547F" w14:textId="1AF40CA5"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25</w:t>
            </w:r>
          </w:p>
        </w:tc>
        <w:tc>
          <w:tcPr>
            <w:tcW w:w="4190" w:type="dxa"/>
            <w:hideMark/>
          </w:tcPr>
          <w:p w14:paraId="58AC5737"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Spausdintuvo kalbos funkcijos</w:t>
            </w:r>
          </w:p>
        </w:tc>
        <w:tc>
          <w:tcPr>
            <w:tcW w:w="5103" w:type="dxa"/>
            <w:hideMark/>
          </w:tcPr>
          <w:p w14:paraId="669AB2F8"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Turi būti dažniausiai atliekamų spausdinimo darbų nustatymų išsaugojimas spausdintuvo tvarkyklėje</w:t>
            </w:r>
          </w:p>
        </w:tc>
      </w:tr>
      <w:tr w:rsidR="00BC1382" w:rsidRPr="00EE17D0" w14:paraId="17CE0AC7" w14:textId="77777777" w:rsidTr="00BC1382">
        <w:trPr>
          <w:trHeight w:val="945"/>
        </w:trPr>
        <w:tc>
          <w:tcPr>
            <w:tcW w:w="625" w:type="dxa"/>
            <w:hideMark/>
          </w:tcPr>
          <w:p w14:paraId="74956A1B" w14:textId="530BE0A2"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26</w:t>
            </w:r>
          </w:p>
        </w:tc>
        <w:tc>
          <w:tcPr>
            <w:tcW w:w="4190" w:type="dxa"/>
            <w:hideMark/>
          </w:tcPr>
          <w:p w14:paraId="23147908"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Funkcija „Locked Print“</w:t>
            </w:r>
          </w:p>
        </w:tc>
        <w:tc>
          <w:tcPr>
            <w:tcW w:w="5103" w:type="dxa"/>
            <w:hideMark/>
          </w:tcPr>
          <w:p w14:paraId="6373FF0C"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Spaudas turi būti saugomas įrenginio atmintyje kol vartotojas prieis prie įrenginio ir autentifikuosis (t. y. suves individualų vartotojo saugos kodą)</w:t>
            </w:r>
          </w:p>
        </w:tc>
      </w:tr>
      <w:tr w:rsidR="00BC1382" w:rsidRPr="00EE17D0" w14:paraId="3DEAC936" w14:textId="77777777" w:rsidTr="00BC1382">
        <w:trPr>
          <w:trHeight w:val="945"/>
        </w:trPr>
        <w:tc>
          <w:tcPr>
            <w:tcW w:w="625" w:type="dxa"/>
            <w:hideMark/>
          </w:tcPr>
          <w:p w14:paraId="5680351B" w14:textId="14E5A32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27</w:t>
            </w:r>
          </w:p>
        </w:tc>
        <w:tc>
          <w:tcPr>
            <w:tcW w:w="4190" w:type="dxa"/>
            <w:hideMark/>
          </w:tcPr>
          <w:p w14:paraId="0F822B39"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Funkcija „Locked Print“</w:t>
            </w:r>
          </w:p>
        </w:tc>
        <w:tc>
          <w:tcPr>
            <w:tcW w:w="5103" w:type="dxa"/>
            <w:hideMark/>
          </w:tcPr>
          <w:p w14:paraId="0FC0D817"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Turi būti galimybė spausdintuvo tvarkyklėje (Windows bei Linux terpėse) pasirinkti ar konkretus spaudas bus spausdinamas iš karto ar tik po autentifikacijos. </w:t>
            </w:r>
          </w:p>
        </w:tc>
      </w:tr>
      <w:tr w:rsidR="00BC1382" w:rsidRPr="00EE17D0" w14:paraId="5DFD9BBA" w14:textId="77777777" w:rsidTr="00BC1382">
        <w:trPr>
          <w:trHeight w:val="630"/>
        </w:trPr>
        <w:tc>
          <w:tcPr>
            <w:tcW w:w="625" w:type="dxa"/>
            <w:hideMark/>
          </w:tcPr>
          <w:p w14:paraId="7335F7CD" w14:textId="168428CF"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28</w:t>
            </w:r>
          </w:p>
        </w:tc>
        <w:tc>
          <w:tcPr>
            <w:tcW w:w="4190" w:type="dxa"/>
            <w:hideMark/>
          </w:tcPr>
          <w:p w14:paraId="787075D8"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Programinė įranga</w:t>
            </w:r>
          </w:p>
        </w:tc>
        <w:tc>
          <w:tcPr>
            <w:tcW w:w="5103" w:type="dxa"/>
            <w:hideMark/>
          </w:tcPr>
          <w:p w14:paraId="0D65E1C6"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Privalo pilnai veikti su Windows ir GNU/Linux distributyvais bei naujesnėmis sistemomis </w:t>
            </w:r>
          </w:p>
        </w:tc>
      </w:tr>
      <w:tr w:rsidR="00BC1382" w:rsidRPr="00EE17D0" w14:paraId="39A67FFD" w14:textId="77777777" w:rsidTr="00BC1382">
        <w:trPr>
          <w:trHeight w:val="315"/>
        </w:trPr>
        <w:tc>
          <w:tcPr>
            <w:tcW w:w="9918" w:type="dxa"/>
            <w:gridSpan w:val="3"/>
            <w:hideMark/>
          </w:tcPr>
          <w:p w14:paraId="654C2987"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Skenavimo funkcijos</w:t>
            </w:r>
          </w:p>
        </w:tc>
      </w:tr>
      <w:tr w:rsidR="00BC1382" w:rsidRPr="00EE17D0" w14:paraId="3E55D508" w14:textId="77777777" w:rsidTr="00BC1382">
        <w:trPr>
          <w:trHeight w:val="630"/>
        </w:trPr>
        <w:tc>
          <w:tcPr>
            <w:tcW w:w="625" w:type="dxa"/>
            <w:hideMark/>
          </w:tcPr>
          <w:p w14:paraId="4388E746" w14:textId="2CBB9131"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29</w:t>
            </w:r>
          </w:p>
        </w:tc>
        <w:tc>
          <w:tcPr>
            <w:tcW w:w="4190" w:type="dxa"/>
            <w:hideMark/>
          </w:tcPr>
          <w:p w14:paraId="761D4483"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Skenavimo greitis</w:t>
            </w:r>
          </w:p>
        </w:tc>
        <w:tc>
          <w:tcPr>
            <w:tcW w:w="5103" w:type="dxa"/>
            <w:hideMark/>
          </w:tcPr>
          <w:p w14:paraId="5BDA5EDB" w14:textId="3B9C778D" w:rsidR="00BC1382" w:rsidRPr="00EE17D0" w:rsidRDefault="00BC1382" w:rsidP="000B03D6">
            <w:pPr>
              <w:ind w:firstLine="29"/>
              <w:rPr>
                <w:rFonts w:eastAsia="Calibri"/>
                <w:bCs/>
                <w:color w:val="000000"/>
                <w:sz w:val="24"/>
                <w:szCs w:val="24"/>
              </w:rPr>
            </w:pPr>
            <w:r w:rsidRPr="00EE17D0">
              <w:rPr>
                <w:rFonts w:eastAsia="Calibri"/>
                <w:bCs/>
                <w:color w:val="000000"/>
                <w:sz w:val="24"/>
                <w:szCs w:val="24"/>
              </w:rPr>
              <w:t xml:space="preserve">Ne mažiau kaip </w:t>
            </w:r>
            <w:r w:rsidRPr="00EE17D0">
              <w:rPr>
                <w:rFonts w:eastAsia="Calibri"/>
                <w:bCs/>
                <w:color w:val="000000"/>
                <w:sz w:val="24"/>
                <w:szCs w:val="24"/>
                <w:lang w:val="en-US"/>
              </w:rPr>
              <w:t xml:space="preserve">58 </w:t>
            </w:r>
            <w:proofErr w:type="spellStart"/>
            <w:r w:rsidRPr="00EE17D0">
              <w:rPr>
                <w:rFonts w:eastAsia="Calibri"/>
                <w:bCs/>
                <w:color w:val="000000"/>
                <w:sz w:val="24"/>
                <w:szCs w:val="24"/>
                <w:lang w:val="en-US"/>
              </w:rPr>
              <w:t>ipm</w:t>
            </w:r>
            <w:proofErr w:type="spellEnd"/>
            <w:r w:rsidRPr="00EE17D0">
              <w:rPr>
                <w:rFonts w:eastAsia="Calibri"/>
                <w:bCs/>
                <w:color w:val="000000"/>
                <w:sz w:val="24"/>
                <w:szCs w:val="24"/>
                <w:lang w:val="en-US"/>
              </w:rPr>
              <w:t xml:space="preserve"> (</w:t>
            </w:r>
            <w:proofErr w:type="spellStart"/>
            <w:r w:rsidRPr="00EE17D0">
              <w:rPr>
                <w:rFonts w:eastAsia="Calibri"/>
                <w:bCs/>
                <w:color w:val="000000"/>
                <w:sz w:val="24"/>
                <w:szCs w:val="24"/>
                <w:lang w:val="en-US"/>
              </w:rPr>
              <w:t>Spalvotas</w:t>
            </w:r>
            <w:proofErr w:type="spellEnd"/>
            <w:r w:rsidRPr="00EE17D0">
              <w:rPr>
                <w:rFonts w:eastAsia="Calibri"/>
                <w:bCs/>
                <w:color w:val="000000"/>
                <w:sz w:val="24"/>
                <w:szCs w:val="24"/>
                <w:lang w:val="en-US"/>
              </w:rPr>
              <w:t xml:space="preserve">, </w:t>
            </w:r>
            <w:proofErr w:type="spellStart"/>
            <w:r w:rsidRPr="00EE17D0">
              <w:rPr>
                <w:rFonts w:eastAsia="Calibri"/>
                <w:bCs/>
                <w:color w:val="000000"/>
                <w:sz w:val="24"/>
                <w:szCs w:val="24"/>
                <w:lang w:val="en-US"/>
              </w:rPr>
              <w:t>Dvipusis</w:t>
            </w:r>
            <w:proofErr w:type="spellEnd"/>
            <w:r w:rsidRPr="00EE17D0">
              <w:rPr>
                <w:rFonts w:eastAsia="Calibri"/>
                <w:bCs/>
                <w:color w:val="000000"/>
                <w:sz w:val="24"/>
                <w:szCs w:val="24"/>
                <w:lang w:val="en-US"/>
              </w:rPr>
              <w:t xml:space="preserve">, 200 DPI, Automatinis </w:t>
            </w:r>
            <w:proofErr w:type="spellStart"/>
            <w:r w:rsidRPr="00EE17D0">
              <w:rPr>
                <w:rFonts w:eastAsia="Calibri"/>
                <w:bCs/>
                <w:color w:val="000000"/>
                <w:sz w:val="24"/>
                <w:szCs w:val="24"/>
                <w:lang w:val="en-US"/>
              </w:rPr>
              <w:t>dokumentų</w:t>
            </w:r>
            <w:proofErr w:type="spellEnd"/>
            <w:r w:rsidR="000B03D6" w:rsidRPr="00EE17D0">
              <w:rPr>
                <w:rFonts w:eastAsia="Calibri"/>
                <w:bCs/>
                <w:color w:val="000000"/>
                <w:sz w:val="24"/>
                <w:szCs w:val="24"/>
                <w:lang w:val="en-US"/>
              </w:rPr>
              <w:t xml:space="preserve"> </w:t>
            </w:r>
            <w:proofErr w:type="spellStart"/>
            <w:r w:rsidRPr="00EE17D0">
              <w:rPr>
                <w:rFonts w:eastAsia="Calibri"/>
                <w:bCs/>
                <w:color w:val="000000"/>
                <w:sz w:val="24"/>
                <w:szCs w:val="24"/>
                <w:lang w:val="en-US"/>
              </w:rPr>
              <w:t>tiektuvas</w:t>
            </w:r>
            <w:proofErr w:type="spellEnd"/>
          </w:p>
        </w:tc>
      </w:tr>
      <w:tr w:rsidR="00BC1382" w:rsidRPr="00EE17D0" w14:paraId="263B97C1" w14:textId="77777777" w:rsidTr="00BC1382">
        <w:trPr>
          <w:trHeight w:val="315"/>
        </w:trPr>
        <w:tc>
          <w:tcPr>
            <w:tcW w:w="625" w:type="dxa"/>
            <w:hideMark/>
          </w:tcPr>
          <w:p w14:paraId="7DDA6919" w14:textId="38A0106C"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30</w:t>
            </w:r>
          </w:p>
        </w:tc>
        <w:tc>
          <w:tcPr>
            <w:tcW w:w="4190" w:type="dxa"/>
            <w:hideMark/>
          </w:tcPr>
          <w:p w14:paraId="3EFED214"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Skenavimo skiriamoji geba</w:t>
            </w:r>
          </w:p>
        </w:tc>
        <w:tc>
          <w:tcPr>
            <w:tcW w:w="5103" w:type="dxa"/>
            <w:hideMark/>
          </w:tcPr>
          <w:p w14:paraId="50CE159E"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Ne mažesnė kaip 1200 dpi.</w:t>
            </w:r>
          </w:p>
        </w:tc>
      </w:tr>
      <w:tr w:rsidR="00BC1382" w:rsidRPr="00EE17D0" w14:paraId="3128CD77" w14:textId="77777777" w:rsidTr="00BC1382">
        <w:trPr>
          <w:trHeight w:val="945"/>
        </w:trPr>
        <w:tc>
          <w:tcPr>
            <w:tcW w:w="625" w:type="dxa"/>
            <w:hideMark/>
          </w:tcPr>
          <w:p w14:paraId="57399EA1" w14:textId="57122CB1"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31</w:t>
            </w:r>
          </w:p>
        </w:tc>
        <w:tc>
          <w:tcPr>
            <w:tcW w:w="4190" w:type="dxa"/>
            <w:hideMark/>
          </w:tcPr>
          <w:p w14:paraId="58876652"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Skenavimo būdai</w:t>
            </w:r>
          </w:p>
        </w:tc>
        <w:tc>
          <w:tcPr>
            <w:tcW w:w="5103" w:type="dxa"/>
            <w:hideMark/>
          </w:tcPr>
          <w:p w14:paraId="5D6D3DD7" w14:textId="332E3093"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Skenavimas į el. paštą (Scan-to-eMail); į USB laikmeną (Scan-to-Media); į serverį (Scan-to-FTP); </w:t>
            </w:r>
          </w:p>
        </w:tc>
      </w:tr>
      <w:tr w:rsidR="00BC1382" w:rsidRPr="00EE17D0" w14:paraId="1FBFAFC9" w14:textId="77777777" w:rsidTr="00BC1382">
        <w:trPr>
          <w:trHeight w:val="630"/>
        </w:trPr>
        <w:tc>
          <w:tcPr>
            <w:tcW w:w="625" w:type="dxa"/>
            <w:hideMark/>
          </w:tcPr>
          <w:p w14:paraId="14B623CD" w14:textId="6E210E93"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32</w:t>
            </w:r>
          </w:p>
        </w:tc>
        <w:tc>
          <w:tcPr>
            <w:tcW w:w="4190" w:type="dxa"/>
            <w:hideMark/>
          </w:tcPr>
          <w:p w14:paraId="2A8839A7"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Galimybė naudotojui pasirinkti skenuojamus šių formatų dokumentus</w:t>
            </w:r>
          </w:p>
        </w:tc>
        <w:tc>
          <w:tcPr>
            <w:tcW w:w="5103" w:type="dxa"/>
            <w:hideMark/>
          </w:tcPr>
          <w:p w14:paraId="47188EC3"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JPEG, TIFF, PDF arba lygiaverčius</w:t>
            </w:r>
          </w:p>
        </w:tc>
      </w:tr>
      <w:tr w:rsidR="00BC1382" w:rsidRPr="00EE17D0" w14:paraId="7494C3FD" w14:textId="77777777" w:rsidTr="00BC1382">
        <w:trPr>
          <w:trHeight w:val="630"/>
        </w:trPr>
        <w:tc>
          <w:tcPr>
            <w:tcW w:w="625" w:type="dxa"/>
            <w:hideMark/>
          </w:tcPr>
          <w:p w14:paraId="17C784E5" w14:textId="76CAC7C0"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33</w:t>
            </w:r>
          </w:p>
        </w:tc>
        <w:tc>
          <w:tcPr>
            <w:tcW w:w="4190" w:type="dxa"/>
            <w:hideMark/>
          </w:tcPr>
          <w:p w14:paraId="5C41F49F"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Skenavimas iš kompiuterio</w:t>
            </w:r>
          </w:p>
        </w:tc>
        <w:tc>
          <w:tcPr>
            <w:tcW w:w="5103" w:type="dxa"/>
            <w:hideMark/>
          </w:tcPr>
          <w:p w14:paraId="695250C6"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 xml:space="preserve">Turi būti galimybė skenuoti tiesiai iš kompiuterio per spausdintuvo tvarkyklę. </w:t>
            </w:r>
          </w:p>
        </w:tc>
      </w:tr>
      <w:tr w:rsidR="00BC1382" w:rsidRPr="00EE17D0" w14:paraId="257F4717" w14:textId="77777777" w:rsidTr="00BC1382">
        <w:trPr>
          <w:trHeight w:val="630"/>
        </w:trPr>
        <w:tc>
          <w:tcPr>
            <w:tcW w:w="625" w:type="dxa"/>
            <w:hideMark/>
          </w:tcPr>
          <w:p w14:paraId="0A2FB162" w14:textId="1B988230"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34</w:t>
            </w:r>
          </w:p>
        </w:tc>
        <w:tc>
          <w:tcPr>
            <w:tcW w:w="4190" w:type="dxa"/>
            <w:hideMark/>
          </w:tcPr>
          <w:p w14:paraId="62B4A270"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Skenavimo adresų programavimas</w:t>
            </w:r>
          </w:p>
        </w:tc>
        <w:tc>
          <w:tcPr>
            <w:tcW w:w="5103" w:type="dxa"/>
            <w:hideMark/>
          </w:tcPr>
          <w:p w14:paraId="46C8987A" w14:textId="77777777" w:rsidR="00BC1382" w:rsidRPr="00EE17D0" w:rsidRDefault="00BC1382" w:rsidP="008B3512">
            <w:pPr>
              <w:ind w:firstLine="29"/>
              <w:rPr>
                <w:rFonts w:eastAsia="Calibri"/>
                <w:bCs/>
                <w:color w:val="000000"/>
                <w:sz w:val="24"/>
                <w:szCs w:val="24"/>
              </w:rPr>
            </w:pPr>
            <w:r w:rsidRPr="00EE17D0">
              <w:rPr>
                <w:rFonts w:eastAsia="Calibri"/>
                <w:bCs/>
                <w:color w:val="000000"/>
                <w:sz w:val="24"/>
                <w:szCs w:val="24"/>
              </w:rPr>
              <w:t>Iš aparato valdymo pulto, iš kompiuterio, per internetinę tvarkyklę.</w:t>
            </w:r>
          </w:p>
        </w:tc>
      </w:tr>
    </w:tbl>
    <w:p w14:paraId="1106A141" w14:textId="77777777" w:rsidR="00F17340" w:rsidRPr="00EE17D0" w:rsidRDefault="00F17340" w:rsidP="00B02FE0">
      <w:pPr>
        <w:spacing w:line="360" w:lineRule="auto"/>
        <w:jc w:val="both"/>
        <w:rPr>
          <w:rFonts w:eastAsia="MS Mincho"/>
          <w:sz w:val="24"/>
          <w:szCs w:val="24"/>
        </w:rPr>
      </w:pPr>
    </w:p>
    <w:p w14:paraId="2E5F259E" w14:textId="77777777" w:rsidR="008C0CCD" w:rsidRPr="00EE17D0" w:rsidRDefault="008C0CCD" w:rsidP="00B02FE0">
      <w:pPr>
        <w:spacing w:line="360" w:lineRule="auto"/>
        <w:jc w:val="both"/>
        <w:rPr>
          <w:rFonts w:eastAsia="MS Mincho"/>
          <w:sz w:val="24"/>
          <w:szCs w:val="24"/>
        </w:rPr>
      </w:pPr>
    </w:p>
    <w:p w14:paraId="6ED0BB05" w14:textId="77777777" w:rsidR="008C0CCD" w:rsidRPr="00EE17D0" w:rsidRDefault="008C0CCD" w:rsidP="00B02FE0">
      <w:pPr>
        <w:spacing w:line="360" w:lineRule="auto"/>
        <w:jc w:val="both"/>
        <w:rPr>
          <w:rFonts w:eastAsia="MS Mincho"/>
          <w:sz w:val="24"/>
          <w:szCs w:val="24"/>
        </w:rPr>
      </w:pPr>
    </w:p>
    <w:p w14:paraId="48FF8E5C" w14:textId="77777777" w:rsidR="002812F3" w:rsidRPr="00EE17D0" w:rsidRDefault="002812F3" w:rsidP="002812F3">
      <w:pPr>
        <w:spacing w:line="360" w:lineRule="auto"/>
        <w:jc w:val="both"/>
        <w:rPr>
          <w:rFonts w:eastAsia="MS Mincho"/>
          <w:sz w:val="24"/>
          <w:szCs w:val="24"/>
        </w:rPr>
      </w:pPr>
      <w:r w:rsidRPr="00EE17D0">
        <w:rPr>
          <w:rFonts w:eastAsia="MS Mincho"/>
          <w:sz w:val="24"/>
          <w:szCs w:val="24"/>
        </w:rPr>
        <w:t>Daugiafunkcinis įrenginys (B tipo įrenginys)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4190"/>
        <w:gridCol w:w="5103"/>
      </w:tblGrid>
      <w:tr w:rsidR="00BC1382" w:rsidRPr="00EE17D0" w14:paraId="72C62714" w14:textId="77777777" w:rsidTr="00BC1382">
        <w:trPr>
          <w:trHeight w:val="945"/>
        </w:trPr>
        <w:tc>
          <w:tcPr>
            <w:tcW w:w="625" w:type="dxa"/>
            <w:shd w:val="clear" w:color="auto" w:fill="F2F2F2"/>
            <w:vAlign w:val="center"/>
            <w:hideMark/>
          </w:tcPr>
          <w:p w14:paraId="012BE762" w14:textId="77777777" w:rsidR="00BC1382" w:rsidRPr="00EE17D0" w:rsidRDefault="00BC1382" w:rsidP="00AF1436">
            <w:pPr>
              <w:ind w:firstLine="29"/>
              <w:jc w:val="center"/>
              <w:rPr>
                <w:rFonts w:eastAsia="Calibri"/>
                <w:b/>
                <w:bCs/>
                <w:color w:val="000000"/>
                <w:sz w:val="24"/>
                <w:szCs w:val="24"/>
              </w:rPr>
            </w:pPr>
            <w:r w:rsidRPr="00EE17D0">
              <w:rPr>
                <w:rFonts w:eastAsia="Calibri"/>
                <w:b/>
                <w:bCs/>
                <w:color w:val="000000"/>
                <w:sz w:val="24"/>
                <w:szCs w:val="24"/>
              </w:rPr>
              <w:t>Eil. Nr.</w:t>
            </w:r>
          </w:p>
        </w:tc>
        <w:tc>
          <w:tcPr>
            <w:tcW w:w="4190" w:type="dxa"/>
            <w:shd w:val="clear" w:color="auto" w:fill="F2F2F2"/>
            <w:vAlign w:val="center"/>
            <w:hideMark/>
          </w:tcPr>
          <w:p w14:paraId="0C58574C" w14:textId="77777777" w:rsidR="00BC1382" w:rsidRPr="00EE17D0" w:rsidRDefault="00BC1382" w:rsidP="00AF1436">
            <w:pPr>
              <w:ind w:firstLine="29"/>
              <w:jc w:val="center"/>
              <w:rPr>
                <w:rFonts w:eastAsia="Calibri"/>
                <w:b/>
                <w:bCs/>
                <w:color w:val="000000"/>
                <w:sz w:val="24"/>
                <w:szCs w:val="24"/>
              </w:rPr>
            </w:pPr>
            <w:r w:rsidRPr="00EE17D0">
              <w:rPr>
                <w:rFonts w:eastAsia="Calibri"/>
                <w:b/>
                <w:bCs/>
                <w:color w:val="000000"/>
                <w:sz w:val="24"/>
                <w:szCs w:val="24"/>
              </w:rPr>
              <w:t>Reikalavimas</w:t>
            </w:r>
          </w:p>
        </w:tc>
        <w:tc>
          <w:tcPr>
            <w:tcW w:w="5103" w:type="dxa"/>
            <w:shd w:val="clear" w:color="auto" w:fill="F2F2F2"/>
            <w:vAlign w:val="center"/>
            <w:hideMark/>
          </w:tcPr>
          <w:p w14:paraId="3419B708" w14:textId="77777777" w:rsidR="00BC1382" w:rsidRPr="00EE17D0" w:rsidRDefault="00BC1382" w:rsidP="00AF1436">
            <w:pPr>
              <w:ind w:firstLine="29"/>
              <w:jc w:val="center"/>
              <w:rPr>
                <w:rFonts w:eastAsia="Calibri"/>
                <w:b/>
                <w:bCs/>
                <w:color w:val="000000"/>
                <w:sz w:val="24"/>
                <w:szCs w:val="24"/>
              </w:rPr>
            </w:pPr>
            <w:r w:rsidRPr="00EE17D0">
              <w:rPr>
                <w:rFonts w:eastAsia="Calibri"/>
                <w:b/>
                <w:bCs/>
                <w:color w:val="000000"/>
                <w:sz w:val="24"/>
                <w:szCs w:val="24"/>
              </w:rPr>
              <w:t>Reikšmė</w:t>
            </w:r>
          </w:p>
        </w:tc>
      </w:tr>
      <w:tr w:rsidR="00BC1382" w:rsidRPr="00EE17D0" w14:paraId="494CCB9B" w14:textId="77777777" w:rsidTr="00BC1382">
        <w:trPr>
          <w:trHeight w:val="315"/>
        </w:trPr>
        <w:tc>
          <w:tcPr>
            <w:tcW w:w="625" w:type="dxa"/>
            <w:hideMark/>
          </w:tcPr>
          <w:p w14:paraId="36D611AB"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w:t>
            </w:r>
          </w:p>
        </w:tc>
        <w:tc>
          <w:tcPr>
            <w:tcW w:w="4190" w:type="dxa"/>
            <w:hideMark/>
          </w:tcPr>
          <w:p w14:paraId="4D709A12"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Įrenginio tipas</w:t>
            </w:r>
          </w:p>
        </w:tc>
        <w:tc>
          <w:tcPr>
            <w:tcW w:w="5103" w:type="dxa"/>
            <w:hideMark/>
          </w:tcPr>
          <w:p w14:paraId="73D39348" w14:textId="151DEC30"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Tinklinis dvipusis Spalvinis A3 formato daugiafunkcinis įrenginys </w:t>
            </w:r>
          </w:p>
        </w:tc>
      </w:tr>
      <w:tr w:rsidR="00BC1382" w:rsidRPr="00EE17D0" w14:paraId="6E4532D0" w14:textId="77777777" w:rsidTr="00BC1382">
        <w:trPr>
          <w:trHeight w:val="315"/>
        </w:trPr>
        <w:tc>
          <w:tcPr>
            <w:tcW w:w="625" w:type="dxa"/>
            <w:hideMark/>
          </w:tcPr>
          <w:p w14:paraId="222BC3F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w:t>
            </w:r>
          </w:p>
        </w:tc>
        <w:tc>
          <w:tcPr>
            <w:tcW w:w="4190" w:type="dxa"/>
            <w:hideMark/>
          </w:tcPr>
          <w:p w14:paraId="0408A4BC"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Įrenginio modelis</w:t>
            </w:r>
          </w:p>
        </w:tc>
        <w:tc>
          <w:tcPr>
            <w:tcW w:w="5103" w:type="dxa"/>
            <w:hideMark/>
          </w:tcPr>
          <w:p w14:paraId="5AA46BE7"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Nurodyti</w:t>
            </w:r>
          </w:p>
        </w:tc>
      </w:tr>
      <w:tr w:rsidR="00BC1382" w:rsidRPr="00EE17D0" w14:paraId="4A4F73B0" w14:textId="77777777" w:rsidTr="00BC1382">
        <w:trPr>
          <w:trHeight w:val="315"/>
        </w:trPr>
        <w:tc>
          <w:tcPr>
            <w:tcW w:w="625" w:type="dxa"/>
            <w:hideMark/>
          </w:tcPr>
          <w:p w14:paraId="6FBB492D"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lastRenderedPageBreak/>
              <w:t>3</w:t>
            </w:r>
          </w:p>
        </w:tc>
        <w:tc>
          <w:tcPr>
            <w:tcW w:w="4190" w:type="dxa"/>
            <w:hideMark/>
          </w:tcPr>
          <w:p w14:paraId="7EF327AC"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Firma-gamintoja</w:t>
            </w:r>
          </w:p>
        </w:tc>
        <w:tc>
          <w:tcPr>
            <w:tcW w:w="5103" w:type="dxa"/>
            <w:hideMark/>
          </w:tcPr>
          <w:p w14:paraId="5145FA1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Nurodyti</w:t>
            </w:r>
          </w:p>
        </w:tc>
      </w:tr>
      <w:tr w:rsidR="00BC1382" w:rsidRPr="00EE17D0" w14:paraId="7432B862" w14:textId="77777777" w:rsidTr="00BC1382">
        <w:trPr>
          <w:trHeight w:val="945"/>
        </w:trPr>
        <w:tc>
          <w:tcPr>
            <w:tcW w:w="625" w:type="dxa"/>
            <w:hideMark/>
          </w:tcPr>
          <w:p w14:paraId="6515F4A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4</w:t>
            </w:r>
          </w:p>
        </w:tc>
        <w:tc>
          <w:tcPr>
            <w:tcW w:w="4190" w:type="dxa"/>
            <w:hideMark/>
          </w:tcPr>
          <w:p w14:paraId="1656F8EB"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Informacija  apie siūlomą įrangą.</w:t>
            </w:r>
          </w:p>
        </w:tc>
        <w:tc>
          <w:tcPr>
            <w:tcW w:w="5103" w:type="dxa"/>
            <w:hideMark/>
          </w:tcPr>
          <w:p w14:paraId="219811D6" w14:textId="3BB6165B" w:rsidR="00BC1382" w:rsidRPr="00EE17D0" w:rsidRDefault="00BC1382" w:rsidP="00AF1436">
            <w:pPr>
              <w:ind w:firstLine="29"/>
              <w:rPr>
                <w:rFonts w:eastAsia="Calibri"/>
                <w:bCs/>
                <w:color w:val="000000"/>
                <w:sz w:val="24"/>
                <w:szCs w:val="24"/>
              </w:rPr>
            </w:pPr>
            <w:r w:rsidRPr="00EE17D0">
              <w:rPr>
                <w:i/>
                <w:color w:val="000000"/>
                <w:sz w:val="22"/>
                <w:szCs w:val="22"/>
                <w:lang w:val="en-US"/>
              </w:rPr>
              <w:t xml:space="preserve">Kartu </w:t>
            </w:r>
            <w:proofErr w:type="spellStart"/>
            <w:r w:rsidRPr="00EE17D0">
              <w:rPr>
                <w:i/>
                <w:color w:val="000000"/>
                <w:sz w:val="22"/>
                <w:szCs w:val="22"/>
                <w:lang w:val="en-US"/>
              </w:rPr>
              <w:t>su</w:t>
            </w:r>
            <w:proofErr w:type="spellEnd"/>
            <w:r w:rsidRPr="00EE17D0">
              <w:rPr>
                <w:i/>
                <w:color w:val="000000"/>
                <w:sz w:val="22"/>
                <w:szCs w:val="22"/>
                <w:lang w:val="en-US"/>
              </w:rPr>
              <w:t xml:space="preserve"> </w:t>
            </w:r>
            <w:proofErr w:type="spellStart"/>
            <w:r w:rsidRPr="00EE17D0">
              <w:rPr>
                <w:i/>
                <w:color w:val="000000"/>
                <w:sz w:val="22"/>
                <w:szCs w:val="22"/>
                <w:lang w:val="en-US"/>
              </w:rPr>
              <w:t>pasiūlymu</w:t>
            </w:r>
            <w:proofErr w:type="spellEnd"/>
            <w:r w:rsidRPr="00EE17D0">
              <w:rPr>
                <w:i/>
                <w:color w:val="000000"/>
                <w:sz w:val="22"/>
                <w:szCs w:val="22"/>
                <w:lang w:val="en-US"/>
              </w:rPr>
              <w:t xml:space="preserve"> </w:t>
            </w:r>
            <w:proofErr w:type="spellStart"/>
            <w:r w:rsidRPr="00EE17D0">
              <w:rPr>
                <w:i/>
                <w:color w:val="000000"/>
                <w:sz w:val="22"/>
                <w:szCs w:val="22"/>
                <w:lang w:val="en-US"/>
              </w:rPr>
              <w:t>turi</w:t>
            </w:r>
            <w:proofErr w:type="spellEnd"/>
            <w:r w:rsidRPr="00EE17D0">
              <w:rPr>
                <w:i/>
                <w:color w:val="000000"/>
                <w:sz w:val="22"/>
                <w:szCs w:val="22"/>
                <w:lang w:val="en-US"/>
              </w:rPr>
              <w:t xml:space="preserve"> </w:t>
            </w:r>
            <w:proofErr w:type="spellStart"/>
            <w:r w:rsidRPr="00EE17D0">
              <w:rPr>
                <w:i/>
                <w:color w:val="000000"/>
                <w:sz w:val="22"/>
                <w:szCs w:val="22"/>
                <w:lang w:val="en-US"/>
              </w:rPr>
              <w:t>būti</w:t>
            </w:r>
            <w:proofErr w:type="spellEnd"/>
            <w:r w:rsidRPr="00EE17D0">
              <w:rPr>
                <w:i/>
                <w:color w:val="000000"/>
                <w:sz w:val="22"/>
                <w:szCs w:val="22"/>
                <w:lang w:val="en-US"/>
              </w:rPr>
              <w:t xml:space="preserve"> </w:t>
            </w:r>
            <w:proofErr w:type="spellStart"/>
            <w:r w:rsidRPr="00EE17D0">
              <w:rPr>
                <w:i/>
                <w:color w:val="000000"/>
                <w:sz w:val="22"/>
                <w:szCs w:val="22"/>
                <w:lang w:val="en-US"/>
              </w:rPr>
              <w:t>pateikiama</w:t>
            </w:r>
            <w:proofErr w:type="spellEnd"/>
            <w:r w:rsidRPr="00EE17D0">
              <w:rPr>
                <w:i/>
                <w:color w:val="000000"/>
                <w:sz w:val="22"/>
                <w:szCs w:val="22"/>
                <w:lang w:val="en-US"/>
              </w:rPr>
              <w:t xml:space="preserve"> </w:t>
            </w:r>
            <w:proofErr w:type="spellStart"/>
            <w:r w:rsidRPr="00EE17D0">
              <w:rPr>
                <w:i/>
                <w:color w:val="000000"/>
                <w:sz w:val="22"/>
                <w:szCs w:val="22"/>
                <w:lang w:val="en-US"/>
              </w:rPr>
              <w:t>siūlomos</w:t>
            </w:r>
            <w:proofErr w:type="spellEnd"/>
            <w:r w:rsidRPr="00EE17D0">
              <w:rPr>
                <w:i/>
                <w:color w:val="000000"/>
                <w:sz w:val="22"/>
                <w:szCs w:val="22"/>
                <w:lang w:val="en-US"/>
              </w:rPr>
              <w:t xml:space="preserve"> </w:t>
            </w:r>
            <w:proofErr w:type="spellStart"/>
            <w:r w:rsidRPr="00EE17D0">
              <w:rPr>
                <w:i/>
                <w:color w:val="000000"/>
                <w:sz w:val="22"/>
                <w:szCs w:val="22"/>
                <w:lang w:val="en-US"/>
              </w:rPr>
              <w:t>prekės</w:t>
            </w:r>
            <w:proofErr w:type="spellEnd"/>
            <w:r w:rsidRPr="00EE17D0">
              <w:rPr>
                <w:i/>
                <w:color w:val="000000"/>
                <w:sz w:val="22"/>
                <w:szCs w:val="22"/>
                <w:lang w:val="en-US"/>
              </w:rPr>
              <w:t xml:space="preserve"> </w:t>
            </w:r>
            <w:proofErr w:type="spellStart"/>
            <w:r w:rsidRPr="00EE17D0">
              <w:rPr>
                <w:i/>
                <w:color w:val="000000"/>
                <w:sz w:val="22"/>
                <w:szCs w:val="22"/>
                <w:lang w:val="en-US"/>
              </w:rPr>
              <w:t>gamintojo</w:t>
            </w:r>
            <w:proofErr w:type="spellEnd"/>
            <w:r w:rsidRPr="00EE17D0">
              <w:rPr>
                <w:i/>
                <w:color w:val="000000"/>
                <w:sz w:val="22"/>
                <w:szCs w:val="22"/>
                <w:lang w:val="en-US"/>
              </w:rPr>
              <w:t xml:space="preserve"> </w:t>
            </w:r>
            <w:proofErr w:type="spellStart"/>
            <w:r w:rsidRPr="00EE17D0">
              <w:rPr>
                <w:i/>
                <w:color w:val="000000"/>
                <w:sz w:val="22"/>
                <w:szCs w:val="22"/>
                <w:lang w:val="en-US"/>
              </w:rPr>
              <w:t>techninė</w:t>
            </w:r>
            <w:proofErr w:type="spellEnd"/>
            <w:r w:rsidRPr="00EE17D0">
              <w:rPr>
                <w:i/>
                <w:color w:val="000000"/>
                <w:sz w:val="22"/>
                <w:szCs w:val="22"/>
                <w:lang w:val="en-US"/>
              </w:rPr>
              <w:t xml:space="preserve"> </w:t>
            </w:r>
            <w:proofErr w:type="spellStart"/>
            <w:r w:rsidRPr="00EE17D0">
              <w:rPr>
                <w:i/>
                <w:color w:val="000000"/>
                <w:sz w:val="22"/>
                <w:szCs w:val="22"/>
                <w:lang w:val="en-US"/>
              </w:rPr>
              <w:t>dokumentacija</w:t>
            </w:r>
            <w:proofErr w:type="spellEnd"/>
            <w:r w:rsidRPr="00EE17D0">
              <w:rPr>
                <w:i/>
                <w:color w:val="000000"/>
                <w:sz w:val="22"/>
                <w:szCs w:val="22"/>
                <w:lang w:val="en-US"/>
              </w:rPr>
              <w:t xml:space="preserve"> (</w:t>
            </w:r>
            <w:proofErr w:type="spellStart"/>
            <w:r w:rsidRPr="00EE17D0">
              <w:rPr>
                <w:i/>
                <w:color w:val="000000"/>
                <w:sz w:val="22"/>
                <w:szCs w:val="22"/>
                <w:lang w:val="en-US"/>
              </w:rPr>
              <w:t>katalogai</w:t>
            </w:r>
            <w:proofErr w:type="spellEnd"/>
            <w:r w:rsidRPr="00EE17D0">
              <w:rPr>
                <w:i/>
                <w:color w:val="000000"/>
                <w:sz w:val="22"/>
                <w:szCs w:val="22"/>
                <w:lang w:val="en-US"/>
              </w:rPr>
              <w:t xml:space="preserve">, </w:t>
            </w:r>
            <w:proofErr w:type="spellStart"/>
            <w:r w:rsidRPr="00EE17D0">
              <w:rPr>
                <w:i/>
                <w:color w:val="000000"/>
                <w:sz w:val="22"/>
                <w:szCs w:val="22"/>
                <w:lang w:val="en-US"/>
              </w:rPr>
              <w:t>brošiūros</w:t>
            </w:r>
            <w:proofErr w:type="spellEnd"/>
            <w:r w:rsidRPr="00EE17D0">
              <w:rPr>
                <w:i/>
                <w:color w:val="000000"/>
                <w:sz w:val="22"/>
                <w:szCs w:val="22"/>
                <w:lang w:val="en-US"/>
              </w:rPr>
              <w:t xml:space="preserve">) </w:t>
            </w:r>
            <w:proofErr w:type="spellStart"/>
            <w:r w:rsidRPr="00EE17D0">
              <w:rPr>
                <w:i/>
                <w:color w:val="000000"/>
                <w:sz w:val="22"/>
                <w:szCs w:val="22"/>
                <w:lang w:val="en-US"/>
              </w:rPr>
              <w:t>ir</w:t>
            </w:r>
            <w:proofErr w:type="spellEnd"/>
            <w:r w:rsidRPr="00EE17D0">
              <w:rPr>
                <w:i/>
                <w:color w:val="000000"/>
                <w:sz w:val="22"/>
                <w:szCs w:val="22"/>
                <w:lang w:val="en-US"/>
              </w:rPr>
              <w:t>/</w:t>
            </w:r>
            <w:proofErr w:type="spellStart"/>
            <w:r w:rsidRPr="00EE17D0">
              <w:rPr>
                <w:i/>
                <w:color w:val="000000"/>
                <w:sz w:val="22"/>
                <w:szCs w:val="22"/>
                <w:lang w:val="en-US"/>
              </w:rPr>
              <w:t>ar</w:t>
            </w:r>
            <w:proofErr w:type="spellEnd"/>
            <w:r w:rsidRPr="00EE17D0">
              <w:rPr>
                <w:i/>
                <w:color w:val="000000"/>
                <w:sz w:val="22"/>
                <w:szCs w:val="22"/>
                <w:lang w:val="en-US"/>
              </w:rPr>
              <w:t xml:space="preserve"> </w:t>
            </w:r>
            <w:proofErr w:type="spellStart"/>
            <w:r w:rsidRPr="00EE17D0">
              <w:rPr>
                <w:i/>
                <w:color w:val="000000"/>
                <w:sz w:val="22"/>
                <w:szCs w:val="22"/>
                <w:lang w:val="en-US"/>
              </w:rPr>
              <w:t>prekės</w:t>
            </w:r>
            <w:proofErr w:type="spellEnd"/>
            <w:r w:rsidRPr="00EE17D0">
              <w:rPr>
                <w:i/>
                <w:color w:val="000000"/>
                <w:sz w:val="22"/>
                <w:szCs w:val="22"/>
                <w:lang w:val="en-US"/>
              </w:rPr>
              <w:t xml:space="preserve"> </w:t>
            </w:r>
            <w:proofErr w:type="spellStart"/>
            <w:r w:rsidRPr="00EE17D0">
              <w:rPr>
                <w:i/>
                <w:color w:val="000000"/>
                <w:sz w:val="22"/>
                <w:szCs w:val="22"/>
                <w:lang w:val="en-US"/>
              </w:rPr>
              <w:t>gamintojo</w:t>
            </w:r>
            <w:proofErr w:type="spellEnd"/>
            <w:r w:rsidRPr="00EE17D0">
              <w:rPr>
                <w:i/>
                <w:color w:val="000000"/>
                <w:sz w:val="22"/>
                <w:szCs w:val="22"/>
                <w:lang w:val="en-US"/>
              </w:rPr>
              <w:t xml:space="preserve"> </w:t>
            </w:r>
            <w:proofErr w:type="spellStart"/>
            <w:r w:rsidRPr="00EE17D0">
              <w:rPr>
                <w:i/>
                <w:color w:val="000000"/>
                <w:sz w:val="22"/>
                <w:szCs w:val="22"/>
                <w:lang w:val="en-US"/>
              </w:rPr>
              <w:t>deklaracijos</w:t>
            </w:r>
            <w:proofErr w:type="spellEnd"/>
            <w:r w:rsidRPr="00EE17D0">
              <w:rPr>
                <w:i/>
                <w:color w:val="000000"/>
                <w:sz w:val="22"/>
                <w:szCs w:val="22"/>
                <w:lang w:val="en-US"/>
              </w:rPr>
              <w:t xml:space="preserve"> (</w:t>
            </w:r>
            <w:proofErr w:type="spellStart"/>
            <w:r w:rsidRPr="00EE17D0">
              <w:rPr>
                <w:i/>
                <w:color w:val="000000"/>
                <w:sz w:val="22"/>
                <w:szCs w:val="22"/>
                <w:lang w:val="en-US"/>
              </w:rPr>
              <w:t>jei</w:t>
            </w:r>
            <w:proofErr w:type="spellEnd"/>
            <w:r w:rsidRPr="00EE17D0">
              <w:rPr>
                <w:i/>
                <w:color w:val="000000"/>
                <w:sz w:val="22"/>
                <w:szCs w:val="22"/>
                <w:lang w:val="en-US"/>
              </w:rPr>
              <w:t xml:space="preserve"> </w:t>
            </w:r>
            <w:proofErr w:type="spellStart"/>
            <w:r w:rsidRPr="00EE17D0">
              <w:rPr>
                <w:i/>
                <w:color w:val="000000"/>
                <w:sz w:val="22"/>
                <w:szCs w:val="22"/>
                <w:lang w:val="en-US"/>
              </w:rPr>
              <w:t>gamintojo</w:t>
            </w:r>
            <w:proofErr w:type="spellEnd"/>
            <w:r w:rsidRPr="00EE17D0">
              <w:rPr>
                <w:i/>
                <w:color w:val="000000"/>
                <w:sz w:val="22"/>
                <w:szCs w:val="22"/>
                <w:lang w:val="en-US"/>
              </w:rPr>
              <w:t xml:space="preserve"> </w:t>
            </w:r>
            <w:proofErr w:type="spellStart"/>
            <w:r w:rsidRPr="00EE17D0">
              <w:rPr>
                <w:i/>
                <w:color w:val="000000"/>
                <w:sz w:val="22"/>
                <w:szCs w:val="22"/>
                <w:lang w:val="en-US"/>
              </w:rPr>
              <w:t>techninėje</w:t>
            </w:r>
            <w:proofErr w:type="spellEnd"/>
            <w:r w:rsidRPr="00EE17D0">
              <w:rPr>
                <w:i/>
                <w:color w:val="000000"/>
                <w:sz w:val="22"/>
                <w:szCs w:val="22"/>
                <w:lang w:val="en-US"/>
              </w:rPr>
              <w:t xml:space="preserve"> </w:t>
            </w:r>
            <w:proofErr w:type="spellStart"/>
            <w:r w:rsidRPr="00EE17D0">
              <w:rPr>
                <w:i/>
                <w:color w:val="000000"/>
                <w:sz w:val="22"/>
                <w:szCs w:val="22"/>
                <w:lang w:val="en-US"/>
              </w:rPr>
              <w:t>dokumentacijoje</w:t>
            </w:r>
            <w:proofErr w:type="spellEnd"/>
            <w:r w:rsidRPr="00EE17D0">
              <w:rPr>
                <w:i/>
                <w:color w:val="000000"/>
                <w:sz w:val="22"/>
                <w:szCs w:val="22"/>
                <w:lang w:val="en-US"/>
              </w:rPr>
              <w:t xml:space="preserve"> </w:t>
            </w:r>
            <w:proofErr w:type="spellStart"/>
            <w:r w:rsidRPr="00EE17D0">
              <w:rPr>
                <w:i/>
                <w:color w:val="000000"/>
                <w:sz w:val="22"/>
                <w:szCs w:val="22"/>
                <w:lang w:val="en-US"/>
              </w:rPr>
              <w:t>neišsamiai</w:t>
            </w:r>
            <w:proofErr w:type="spellEnd"/>
            <w:r w:rsidRPr="00EE17D0">
              <w:rPr>
                <w:i/>
                <w:color w:val="000000"/>
                <w:sz w:val="22"/>
                <w:szCs w:val="22"/>
                <w:lang w:val="en-US"/>
              </w:rPr>
              <w:t xml:space="preserve"> </w:t>
            </w:r>
            <w:proofErr w:type="spellStart"/>
            <w:r w:rsidRPr="00EE17D0">
              <w:rPr>
                <w:i/>
                <w:color w:val="000000"/>
                <w:sz w:val="22"/>
                <w:szCs w:val="22"/>
                <w:lang w:val="en-US"/>
              </w:rPr>
              <w:t>atsispindi</w:t>
            </w:r>
            <w:proofErr w:type="spellEnd"/>
            <w:r w:rsidRPr="00EE17D0">
              <w:rPr>
                <w:i/>
                <w:color w:val="000000"/>
                <w:sz w:val="22"/>
                <w:szCs w:val="22"/>
                <w:lang w:val="en-US"/>
              </w:rPr>
              <w:t xml:space="preserve"> </w:t>
            </w:r>
            <w:proofErr w:type="spellStart"/>
            <w:r w:rsidRPr="00EE17D0">
              <w:rPr>
                <w:i/>
                <w:color w:val="000000"/>
                <w:sz w:val="22"/>
                <w:szCs w:val="22"/>
                <w:lang w:val="en-US"/>
              </w:rPr>
              <w:t>siūlomos</w:t>
            </w:r>
            <w:proofErr w:type="spellEnd"/>
            <w:r w:rsidRPr="00EE17D0">
              <w:rPr>
                <w:i/>
                <w:color w:val="000000"/>
                <w:sz w:val="22"/>
                <w:szCs w:val="22"/>
                <w:lang w:val="en-US"/>
              </w:rPr>
              <w:t xml:space="preserve"> </w:t>
            </w:r>
            <w:proofErr w:type="spellStart"/>
            <w:r w:rsidRPr="00EE17D0">
              <w:rPr>
                <w:i/>
                <w:color w:val="000000"/>
                <w:sz w:val="22"/>
                <w:szCs w:val="22"/>
                <w:lang w:val="en-US"/>
              </w:rPr>
              <w:t>prekės</w:t>
            </w:r>
            <w:proofErr w:type="spellEnd"/>
            <w:r w:rsidRPr="00EE17D0">
              <w:rPr>
                <w:i/>
                <w:color w:val="000000"/>
                <w:sz w:val="22"/>
                <w:szCs w:val="22"/>
                <w:lang w:val="en-US"/>
              </w:rPr>
              <w:t xml:space="preserve"> </w:t>
            </w:r>
            <w:proofErr w:type="spellStart"/>
            <w:r w:rsidRPr="00EE17D0">
              <w:rPr>
                <w:i/>
                <w:color w:val="000000"/>
                <w:sz w:val="22"/>
                <w:szCs w:val="22"/>
                <w:lang w:val="en-US"/>
              </w:rPr>
              <w:t>atitikimas</w:t>
            </w:r>
            <w:proofErr w:type="spellEnd"/>
            <w:r w:rsidRPr="00EE17D0">
              <w:rPr>
                <w:i/>
                <w:color w:val="000000"/>
                <w:sz w:val="22"/>
                <w:szCs w:val="22"/>
                <w:lang w:val="en-US"/>
              </w:rPr>
              <w:t xml:space="preserve"> </w:t>
            </w:r>
            <w:proofErr w:type="spellStart"/>
            <w:r w:rsidRPr="00EE17D0">
              <w:rPr>
                <w:i/>
                <w:color w:val="000000"/>
                <w:sz w:val="22"/>
                <w:szCs w:val="22"/>
                <w:lang w:val="en-US"/>
              </w:rPr>
              <w:t>techninės</w:t>
            </w:r>
            <w:proofErr w:type="spellEnd"/>
            <w:r w:rsidRPr="00EE17D0">
              <w:rPr>
                <w:i/>
                <w:color w:val="000000"/>
                <w:sz w:val="22"/>
                <w:szCs w:val="22"/>
                <w:lang w:val="en-US"/>
              </w:rPr>
              <w:t xml:space="preserve"> </w:t>
            </w:r>
            <w:proofErr w:type="spellStart"/>
            <w:r w:rsidRPr="00EE17D0">
              <w:rPr>
                <w:i/>
                <w:color w:val="000000"/>
                <w:sz w:val="22"/>
                <w:szCs w:val="22"/>
                <w:lang w:val="en-US"/>
              </w:rPr>
              <w:t>specifikacijos</w:t>
            </w:r>
            <w:proofErr w:type="spellEnd"/>
            <w:r w:rsidRPr="00EE17D0">
              <w:rPr>
                <w:i/>
                <w:color w:val="000000"/>
                <w:sz w:val="22"/>
                <w:szCs w:val="22"/>
                <w:lang w:val="en-US"/>
              </w:rPr>
              <w:t xml:space="preserve"> </w:t>
            </w:r>
            <w:proofErr w:type="spellStart"/>
            <w:r w:rsidRPr="00EE17D0">
              <w:rPr>
                <w:i/>
                <w:color w:val="000000"/>
                <w:sz w:val="22"/>
                <w:szCs w:val="22"/>
                <w:lang w:val="en-US"/>
              </w:rPr>
              <w:t>reikalavimams</w:t>
            </w:r>
            <w:proofErr w:type="spellEnd"/>
            <w:r w:rsidRPr="00EE17D0">
              <w:rPr>
                <w:i/>
                <w:color w:val="000000"/>
                <w:sz w:val="22"/>
                <w:szCs w:val="22"/>
                <w:lang w:val="en-US"/>
              </w:rPr>
              <w:t xml:space="preserve">) </w:t>
            </w:r>
            <w:proofErr w:type="spellStart"/>
            <w:r w:rsidRPr="00EE17D0">
              <w:rPr>
                <w:i/>
                <w:color w:val="000000"/>
                <w:sz w:val="22"/>
                <w:szCs w:val="22"/>
                <w:lang w:val="en-US"/>
              </w:rPr>
              <w:t>ar</w:t>
            </w:r>
            <w:proofErr w:type="spellEnd"/>
            <w:r w:rsidRPr="00EE17D0">
              <w:rPr>
                <w:i/>
                <w:color w:val="000000"/>
                <w:sz w:val="22"/>
                <w:szCs w:val="22"/>
                <w:lang w:val="en-US"/>
              </w:rPr>
              <w:t xml:space="preserve"> </w:t>
            </w:r>
            <w:proofErr w:type="spellStart"/>
            <w:r w:rsidRPr="00EE17D0">
              <w:rPr>
                <w:i/>
                <w:color w:val="000000"/>
                <w:sz w:val="22"/>
                <w:szCs w:val="22"/>
                <w:lang w:val="en-US"/>
              </w:rPr>
              <w:t>kiti</w:t>
            </w:r>
            <w:proofErr w:type="spellEnd"/>
            <w:r w:rsidRPr="00EE17D0">
              <w:rPr>
                <w:i/>
                <w:color w:val="000000"/>
                <w:sz w:val="22"/>
                <w:szCs w:val="22"/>
                <w:lang w:val="en-US"/>
              </w:rPr>
              <w:t xml:space="preserve"> </w:t>
            </w:r>
            <w:proofErr w:type="spellStart"/>
            <w:r w:rsidRPr="00EE17D0">
              <w:rPr>
                <w:i/>
                <w:color w:val="000000"/>
                <w:sz w:val="22"/>
                <w:szCs w:val="22"/>
                <w:lang w:val="en-US"/>
              </w:rPr>
              <w:t>lygiaverčiai</w:t>
            </w:r>
            <w:proofErr w:type="spellEnd"/>
            <w:r w:rsidRPr="00EE17D0">
              <w:rPr>
                <w:i/>
                <w:color w:val="000000"/>
                <w:sz w:val="22"/>
                <w:szCs w:val="22"/>
                <w:lang w:val="en-US"/>
              </w:rPr>
              <w:t xml:space="preserve"> </w:t>
            </w:r>
            <w:proofErr w:type="spellStart"/>
            <w:r w:rsidRPr="00EE17D0">
              <w:rPr>
                <w:i/>
                <w:color w:val="000000"/>
                <w:sz w:val="22"/>
                <w:szCs w:val="22"/>
                <w:lang w:val="en-US"/>
              </w:rPr>
              <w:t>dokumentai</w:t>
            </w:r>
            <w:proofErr w:type="spellEnd"/>
            <w:r w:rsidRPr="00EE17D0">
              <w:rPr>
                <w:i/>
                <w:color w:val="000000"/>
                <w:sz w:val="22"/>
                <w:szCs w:val="22"/>
                <w:lang w:val="en-US"/>
              </w:rPr>
              <w:t xml:space="preserve">, </w:t>
            </w:r>
            <w:proofErr w:type="spellStart"/>
            <w:r w:rsidRPr="00EE17D0">
              <w:rPr>
                <w:i/>
                <w:color w:val="000000"/>
                <w:sz w:val="22"/>
                <w:szCs w:val="22"/>
                <w:lang w:val="en-US"/>
              </w:rPr>
              <w:t>įrodantys</w:t>
            </w:r>
            <w:proofErr w:type="spellEnd"/>
            <w:r w:rsidRPr="00EE17D0">
              <w:rPr>
                <w:i/>
                <w:color w:val="000000"/>
                <w:sz w:val="22"/>
                <w:szCs w:val="22"/>
                <w:lang w:val="en-US"/>
              </w:rPr>
              <w:t xml:space="preserve"> </w:t>
            </w:r>
            <w:proofErr w:type="spellStart"/>
            <w:r w:rsidRPr="00EE17D0">
              <w:rPr>
                <w:i/>
                <w:color w:val="000000"/>
                <w:sz w:val="22"/>
                <w:szCs w:val="22"/>
                <w:lang w:val="en-US"/>
              </w:rPr>
              <w:t>siūlomos</w:t>
            </w:r>
            <w:proofErr w:type="spellEnd"/>
            <w:r w:rsidRPr="00EE17D0">
              <w:rPr>
                <w:i/>
                <w:color w:val="000000"/>
                <w:sz w:val="22"/>
                <w:szCs w:val="22"/>
                <w:lang w:val="en-US"/>
              </w:rPr>
              <w:t xml:space="preserve"> </w:t>
            </w:r>
            <w:proofErr w:type="spellStart"/>
            <w:r w:rsidRPr="00EE17D0">
              <w:rPr>
                <w:i/>
                <w:color w:val="000000"/>
                <w:sz w:val="22"/>
                <w:szCs w:val="22"/>
                <w:lang w:val="en-US"/>
              </w:rPr>
              <w:t>prekės</w:t>
            </w:r>
            <w:proofErr w:type="spellEnd"/>
            <w:r w:rsidRPr="00EE17D0">
              <w:rPr>
                <w:i/>
                <w:color w:val="000000"/>
                <w:sz w:val="22"/>
                <w:szCs w:val="22"/>
                <w:lang w:val="en-US"/>
              </w:rPr>
              <w:t xml:space="preserve"> </w:t>
            </w:r>
            <w:proofErr w:type="spellStart"/>
            <w:r w:rsidRPr="00EE17D0">
              <w:rPr>
                <w:i/>
                <w:color w:val="000000"/>
                <w:sz w:val="22"/>
                <w:szCs w:val="22"/>
                <w:lang w:val="en-US"/>
              </w:rPr>
              <w:t>atitikimą</w:t>
            </w:r>
            <w:proofErr w:type="spellEnd"/>
            <w:r w:rsidRPr="00EE17D0">
              <w:rPr>
                <w:i/>
                <w:color w:val="000000"/>
                <w:sz w:val="22"/>
                <w:szCs w:val="22"/>
                <w:lang w:val="en-US"/>
              </w:rPr>
              <w:t xml:space="preserve"> </w:t>
            </w:r>
            <w:proofErr w:type="spellStart"/>
            <w:r w:rsidRPr="00EE17D0">
              <w:rPr>
                <w:i/>
                <w:color w:val="000000"/>
                <w:sz w:val="22"/>
                <w:szCs w:val="22"/>
                <w:lang w:val="en-US"/>
              </w:rPr>
              <w:t>techniniams</w:t>
            </w:r>
            <w:proofErr w:type="spellEnd"/>
            <w:r w:rsidRPr="00EE17D0">
              <w:rPr>
                <w:i/>
                <w:color w:val="000000"/>
                <w:sz w:val="22"/>
                <w:szCs w:val="22"/>
                <w:lang w:val="en-US"/>
              </w:rPr>
              <w:t xml:space="preserve"> </w:t>
            </w:r>
            <w:proofErr w:type="spellStart"/>
            <w:r w:rsidRPr="00EE17D0">
              <w:rPr>
                <w:i/>
                <w:color w:val="000000"/>
                <w:sz w:val="22"/>
                <w:szCs w:val="22"/>
                <w:lang w:val="en-US"/>
              </w:rPr>
              <w:t>reikalavimams</w:t>
            </w:r>
            <w:proofErr w:type="spellEnd"/>
            <w:r w:rsidRPr="00EE17D0">
              <w:rPr>
                <w:i/>
                <w:color w:val="000000"/>
                <w:sz w:val="22"/>
                <w:szCs w:val="22"/>
                <w:lang w:val="en-US"/>
              </w:rPr>
              <w:t>.</w:t>
            </w:r>
          </w:p>
        </w:tc>
      </w:tr>
      <w:tr w:rsidR="00BC1382" w:rsidRPr="00EE17D0" w14:paraId="31903930" w14:textId="77777777" w:rsidTr="00BC1382">
        <w:trPr>
          <w:trHeight w:val="315"/>
        </w:trPr>
        <w:tc>
          <w:tcPr>
            <w:tcW w:w="9918" w:type="dxa"/>
            <w:gridSpan w:val="3"/>
            <w:hideMark/>
          </w:tcPr>
          <w:p w14:paraId="58D87A6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Bendros įrenginio funkcijos</w:t>
            </w:r>
          </w:p>
        </w:tc>
      </w:tr>
      <w:tr w:rsidR="00BC1382" w:rsidRPr="00EE17D0" w14:paraId="5EA5FA11" w14:textId="77777777" w:rsidTr="00BC1382">
        <w:trPr>
          <w:trHeight w:val="315"/>
        </w:trPr>
        <w:tc>
          <w:tcPr>
            <w:tcW w:w="625" w:type="dxa"/>
            <w:hideMark/>
          </w:tcPr>
          <w:p w14:paraId="04EEBE5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5</w:t>
            </w:r>
          </w:p>
        </w:tc>
        <w:tc>
          <w:tcPr>
            <w:tcW w:w="4190" w:type="dxa"/>
            <w:hideMark/>
          </w:tcPr>
          <w:p w14:paraId="560878D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Įrenginio įšilimo laikas </w:t>
            </w:r>
          </w:p>
        </w:tc>
        <w:tc>
          <w:tcPr>
            <w:tcW w:w="5103" w:type="dxa"/>
            <w:hideMark/>
          </w:tcPr>
          <w:p w14:paraId="1E102E77"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ilgiau kaip per 6 sek.</w:t>
            </w:r>
          </w:p>
        </w:tc>
      </w:tr>
      <w:tr w:rsidR="00BC1382" w:rsidRPr="00EE17D0" w14:paraId="0277725B" w14:textId="77777777" w:rsidTr="00BC1382">
        <w:trPr>
          <w:trHeight w:val="315"/>
        </w:trPr>
        <w:tc>
          <w:tcPr>
            <w:tcW w:w="625" w:type="dxa"/>
            <w:hideMark/>
          </w:tcPr>
          <w:p w14:paraId="20774F3F"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6</w:t>
            </w:r>
          </w:p>
        </w:tc>
        <w:tc>
          <w:tcPr>
            <w:tcW w:w="4190" w:type="dxa"/>
            <w:hideMark/>
          </w:tcPr>
          <w:p w14:paraId="1C27DB09"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Pirma juoda kopija spausdinama</w:t>
            </w:r>
          </w:p>
        </w:tc>
        <w:tc>
          <w:tcPr>
            <w:tcW w:w="5103" w:type="dxa"/>
            <w:hideMark/>
          </w:tcPr>
          <w:p w14:paraId="400AB61F"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ilgiau kaip per 6 sekundes</w:t>
            </w:r>
          </w:p>
        </w:tc>
      </w:tr>
      <w:tr w:rsidR="00BC1382" w:rsidRPr="00EE17D0" w14:paraId="51FE7DCF" w14:textId="77777777" w:rsidTr="00BC1382">
        <w:trPr>
          <w:trHeight w:val="315"/>
        </w:trPr>
        <w:tc>
          <w:tcPr>
            <w:tcW w:w="625" w:type="dxa"/>
            <w:hideMark/>
          </w:tcPr>
          <w:p w14:paraId="3B6AC5C8"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7</w:t>
            </w:r>
          </w:p>
        </w:tc>
        <w:tc>
          <w:tcPr>
            <w:tcW w:w="4190" w:type="dxa"/>
            <w:hideMark/>
          </w:tcPr>
          <w:p w14:paraId="0A32506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Popieriaus talpa</w:t>
            </w:r>
          </w:p>
        </w:tc>
        <w:tc>
          <w:tcPr>
            <w:tcW w:w="5103" w:type="dxa"/>
            <w:hideMark/>
          </w:tcPr>
          <w:p w14:paraId="4742E8CA"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mažesnė kaip 250 lapų</w:t>
            </w:r>
          </w:p>
        </w:tc>
      </w:tr>
      <w:tr w:rsidR="00BC1382" w:rsidRPr="00EE17D0" w14:paraId="1318F83F" w14:textId="77777777" w:rsidTr="00BC1382">
        <w:trPr>
          <w:trHeight w:val="315"/>
        </w:trPr>
        <w:tc>
          <w:tcPr>
            <w:tcW w:w="625" w:type="dxa"/>
            <w:hideMark/>
          </w:tcPr>
          <w:p w14:paraId="2B2D498A"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8</w:t>
            </w:r>
          </w:p>
        </w:tc>
        <w:tc>
          <w:tcPr>
            <w:tcW w:w="4190" w:type="dxa"/>
            <w:hideMark/>
          </w:tcPr>
          <w:p w14:paraId="036AF6B9"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Rankinis popieriaus padavimas </w:t>
            </w:r>
          </w:p>
        </w:tc>
        <w:tc>
          <w:tcPr>
            <w:tcW w:w="5103" w:type="dxa"/>
            <w:hideMark/>
          </w:tcPr>
          <w:p w14:paraId="3987C48A"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Turi būti, ne mažiau 70 lapų</w:t>
            </w:r>
          </w:p>
        </w:tc>
      </w:tr>
      <w:tr w:rsidR="00BC1382" w:rsidRPr="00EE17D0" w14:paraId="4D1A6B11" w14:textId="77777777" w:rsidTr="00BC1382">
        <w:trPr>
          <w:trHeight w:val="630"/>
        </w:trPr>
        <w:tc>
          <w:tcPr>
            <w:tcW w:w="625" w:type="dxa"/>
            <w:hideMark/>
          </w:tcPr>
          <w:p w14:paraId="3FF8386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9</w:t>
            </w:r>
          </w:p>
        </w:tc>
        <w:tc>
          <w:tcPr>
            <w:tcW w:w="4190" w:type="dxa"/>
            <w:hideMark/>
          </w:tcPr>
          <w:p w14:paraId="3098345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Automatinis dvipusis dokumentų tiektuvas </w:t>
            </w:r>
          </w:p>
        </w:tc>
        <w:tc>
          <w:tcPr>
            <w:tcW w:w="5103" w:type="dxa"/>
            <w:hideMark/>
          </w:tcPr>
          <w:p w14:paraId="5A1BAEB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mažiau kaip 50 lapų talpos</w:t>
            </w:r>
          </w:p>
        </w:tc>
      </w:tr>
      <w:tr w:rsidR="00BC1382" w:rsidRPr="00EE17D0" w14:paraId="01AA5FA2" w14:textId="77777777" w:rsidTr="00BC1382">
        <w:trPr>
          <w:trHeight w:val="315"/>
        </w:trPr>
        <w:tc>
          <w:tcPr>
            <w:tcW w:w="625" w:type="dxa"/>
            <w:hideMark/>
          </w:tcPr>
          <w:p w14:paraId="098A4937"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10</w:t>
            </w:r>
          </w:p>
        </w:tc>
        <w:tc>
          <w:tcPr>
            <w:tcW w:w="4190" w:type="dxa"/>
            <w:hideMark/>
          </w:tcPr>
          <w:p w14:paraId="192774E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Atmintis</w:t>
            </w:r>
          </w:p>
        </w:tc>
        <w:tc>
          <w:tcPr>
            <w:tcW w:w="5103" w:type="dxa"/>
            <w:hideMark/>
          </w:tcPr>
          <w:p w14:paraId="19BBDAE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mažesnė kaip 2 GB</w:t>
            </w:r>
          </w:p>
        </w:tc>
      </w:tr>
      <w:tr w:rsidR="00BC1382" w:rsidRPr="00EE17D0" w14:paraId="1C1E9CF7" w14:textId="77777777" w:rsidTr="00BC1382">
        <w:trPr>
          <w:trHeight w:val="630"/>
        </w:trPr>
        <w:tc>
          <w:tcPr>
            <w:tcW w:w="625" w:type="dxa"/>
            <w:hideMark/>
          </w:tcPr>
          <w:p w14:paraId="00236C79"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11</w:t>
            </w:r>
          </w:p>
        </w:tc>
        <w:tc>
          <w:tcPr>
            <w:tcW w:w="4190" w:type="dxa"/>
            <w:hideMark/>
          </w:tcPr>
          <w:p w14:paraId="6A050E49"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LDAP autentifikacija arba rankinis el. kontaktų suvedimas į adresų knygutę.</w:t>
            </w:r>
          </w:p>
        </w:tc>
        <w:tc>
          <w:tcPr>
            <w:tcW w:w="5103" w:type="dxa"/>
            <w:hideMark/>
          </w:tcPr>
          <w:p w14:paraId="5F01FD6C"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LDAP palaikymas arba tiekėjas rankiniu būdu vartotojų el. kontaktus suveda į adresų knygutę</w:t>
            </w:r>
          </w:p>
        </w:tc>
      </w:tr>
      <w:tr w:rsidR="00BC1382" w:rsidRPr="00EE17D0" w14:paraId="6901BE63" w14:textId="77777777" w:rsidTr="00BC1382">
        <w:trPr>
          <w:trHeight w:val="945"/>
        </w:trPr>
        <w:tc>
          <w:tcPr>
            <w:tcW w:w="625" w:type="dxa"/>
            <w:hideMark/>
          </w:tcPr>
          <w:p w14:paraId="5D7881C7"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12</w:t>
            </w:r>
          </w:p>
        </w:tc>
        <w:tc>
          <w:tcPr>
            <w:tcW w:w="4190" w:type="dxa"/>
            <w:hideMark/>
          </w:tcPr>
          <w:p w14:paraId="73178528"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Tinklinė aparatų kontrolė</w:t>
            </w:r>
          </w:p>
        </w:tc>
        <w:tc>
          <w:tcPr>
            <w:tcW w:w="5103" w:type="dxa"/>
            <w:hideMark/>
          </w:tcPr>
          <w:p w14:paraId="685C55E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Turi būti įrenginių būsenos ir vykdomų darbų kontrolė, administravimas iš vartotojų kompiuterio vietiniam tinkle per WEB naršyklę</w:t>
            </w:r>
          </w:p>
        </w:tc>
      </w:tr>
      <w:tr w:rsidR="00BC1382" w:rsidRPr="00EE17D0" w14:paraId="69AA57F9" w14:textId="77777777" w:rsidTr="00BC1382">
        <w:trPr>
          <w:trHeight w:val="630"/>
        </w:trPr>
        <w:tc>
          <w:tcPr>
            <w:tcW w:w="625" w:type="dxa"/>
            <w:hideMark/>
          </w:tcPr>
          <w:p w14:paraId="02F1C4CB"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13</w:t>
            </w:r>
          </w:p>
        </w:tc>
        <w:tc>
          <w:tcPr>
            <w:tcW w:w="4190" w:type="dxa"/>
            <w:hideMark/>
          </w:tcPr>
          <w:p w14:paraId="101757A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Vidinės jungtys</w:t>
            </w:r>
          </w:p>
        </w:tc>
        <w:tc>
          <w:tcPr>
            <w:tcW w:w="5103" w:type="dxa"/>
            <w:hideMark/>
          </w:tcPr>
          <w:p w14:paraId="6A8A1BC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10BaseT/100BaseTX/1000BaseT Ethernet; USB lizdai 2 vnt.; standartiškai gamintojo įdiegta WLAN</w:t>
            </w:r>
          </w:p>
        </w:tc>
      </w:tr>
      <w:tr w:rsidR="00BC1382" w:rsidRPr="00EE17D0" w14:paraId="480A98C3" w14:textId="77777777" w:rsidTr="00BC1382">
        <w:trPr>
          <w:trHeight w:val="630"/>
        </w:trPr>
        <w:tc>
          <w:tcPr>
            <w:tcW w:w="625" w:type="dxa"/>
            <w:hideMark/>
          </w:tcPr>
          <w:p w14:paraId="46FDCE7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14</w:t>
            </w:r>
          </w:p>
        </w:tc>
        <w:tc>
          <w:tcPr>
            <w:tcW w:w="4190" w:type="dxa"/>
            <w:hideMark/>
          </w:tcPr>
          <w:p w14:paraId="11E57682"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Išorinių atmintinių jungtys spausdinimui iš atmintinės ir skenavimui į atmintinę.</w:t>
            </w:r>
          </w:p>
        </w:tc>
        <w:tc>
          <w:tcPr>
            <w:tcW w:w="5103" w:type="dxa"/>
            <w:hideMark/>
          </w:tcPr>
          <w:p w14:paraId="2B00083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Turi būti jungtys USB atmintinėms. Privalo spausdinti statiškus dokumentus tiesiai iš atmintinės. </w:t>
            </w:r>
          </w:p>
        </w:tc>
      </w:tr>
      <w:tr w:rsidR="00BC1382" w:rsidRPr="00EE17D0" w14:paraId="7B3053C9" w14:textId="77777777" w:rsidTr="00BC1382">
        <w:trPr>
          <w:trHeight w:val="630"/>
        </w:trPr>
        <w:tc>
          <w:tcPr>
            <w:tcW w:w="625" w:type="dxa"/>
            <w:hideMark/>
          </w:tcPr>
          <w:p w14:paraId="59934EF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15</w:t>
            </w:r>
          </w:p>
        </w:tc>
        <w:tc>
          <w:tcPr>
            <w:tcW w:w="4190" w:type="dxa"/>
            <w:hideMark/>
          </w:tcPr>
          <w:p w14:paraId="03489F8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Įrenginio valdymo ekranas</w:t>
            </w:r>
          </w:p>
        </w:tc>
        <w:tc>
          <w:tcPr>
            <w:tcW w:w="5103" w:type="dxa"/>
            <w:hideMark/>
          </w:tcPr>
          <w:p w14:paraId="141C3943" w14:textId="09DF6D23"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Spalvinis grafinis ne mažiau 5 colių lietimui jautrus ekranas</w:t>
            </w:r>
          </w:p>
        </w:tc>
      </w:tr>
      <w:tr w:rsidR="00BC1382" w:rsidRPr="00EE17D0" w14:paraId="2A867F6B" w14:textId="77777777" w:rsidTr="00BC1382">
        <w:trPr>
          <w:trHeight w:val="630"/>
        </w:trPr>
        <w:tc>
          <w:tcPr>
            <w:tcW w:w="625" w:type="dxa"/>
            <w:hideMark/>
          </w:tcPr>
          <w:p w14:paraId="080B3E0F"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16</w:t>
            </w:r>
          </w:p>
        </w:tc>
        <w:tc>
          <w:tcPr>
            <w:tcW w:w="4190" w:type="dxa"/>
            <w:hideMark/>
          </w:tcPr>
          <w:p w14:paraId="325878A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Ekrano funkcijos</w:t>
            </w:r>
          </w:p>
        </w:tc>
        <w:tc>
          <w:tcPr>
            <w:tcW w:w="5103" w:type="dxa"/>
            <w:hideMark/>
          </w:tcPr>
          <w:p w14:paraId="07186E4A"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Turi būti dažniausiai atliekamų darbų nustatymų išsaugojimas įrenginio pirminiame lange</w:t>
            </w:r>
          </w:p>
        </w:tc>
      </w:tr>
      <w:tr w:rsidR="00BC1382" w:rsidRPr="00EE17D0" w14:paraId="19A83249" w14:textId="77777777" w:rsidTr="00BC1382">
        <w:trPr>
          <w:trHeight w:val="630"/>
        </w:trPr>
        <w:tc>
          <w:tcPr>
            <w:tcW w:w="625" w:type="dxa"/>
            <w:hideMark/>
          </w:tcPr>
          <w:p w14:paraId="04D305B7"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17</w:t>
            </w:r>
          </w:p>
        </w:tc>
        <w:tc>
          <w:tcPr>
            <w:tcW w:w="4190" w:type="dxa"/>
            <w:hideMark/>
          </w:tcPr>
          <w:p w14:paraId="2E8EE8CA"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Ekrano funkcijos</w:t>
            </w:r>
          </w:p>
        </w:tc>
        <w:tc>
          <w:tcPr>
            <w:tcW w:w="5103" w:type="dxa"/>
            <w:hideMark/>
          </w:tcPr>
          <w:p w14:paraId="3B8566C6"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Įrenginio IP adresas turi būti nuolat rodomas įrenginio ekrane</w:t>
            </w:r>
          </w:p>
        </w:tc>
      </w:tr>
      <w:tr w:rsidR="00BC1382" w:rsidRPr="00EE17D0" w14:paraId="61DE2E8B" w14:textId="77777777" w:rsidTr="00BC1382">
        <w:trPr>
          <w:trHeight w:val="315"/>
        </w:trPr>
        <w:tc>
          <w:tcPr>
            <w:tcW w:w="625" w:type="dxa"/>
            <w:hideMark/>
          </w:tcPr>
          <w:p w14:paraId="649DE67F"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18</w:t>
            </w:r>
          </w:p>
        </w:tc>
        <w:tc>
          <w:tcPr>
            <w:tcW w:w="4190" w:type="dxa"/>
            <w:hideMark/>
          </w:tcPr>
          <w:p w14:paraId="18A07706"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Gamintojo 1 juodos tonerio kasetės resursas</w:t>
            </w:r>
          </w:p>
        </w:tc>
        <w:tc>
          <w:tcPr>
            <w:tcW w:w="5103" w:type="dxa"/>
            <w:hideMark/>
          </w:tcPr>
          <w:p w14:paraId="5F02CF55" w14:textId="21DFB569"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Ne mažiau 20 000 lapų </w:t>
            </w:r>
          </w:p>
        </w:tc>
      </w:tr>
      <w:tr w:rsidR="00BC1382" w:rsidRPr="00EE17D0" w14:paraId="6F7281A5" w14:textId="77777777" w:rsidTr="00BC1382">
        <w:trPr>
          <w:trHeight w:val="630"/>
        </w:trPr>
        <w:tc>
          <w:tcPr>
            <w:tcW w:w="625" w:type="dxa"/>
            <w:hideMark/>
          </w:tcPr>
          <w:p w14:paraId="23AC647D"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19</w:t>
            </w:r>
          </w:p>
        </w:tc>
        <w:tc>
          <w:tcPr>
            <w:tcW w:w="4190" w:type="dxa"/>
            <w:hideMark/>
          </w:tcPr>
          <w:p w14:paraId="2797C8A8"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Energijos sąnaudos</w:t>
            </w:r>
          </w:p>
        </w:tc>
        <w:tc>
          <w:tcPr>
            <w:tcW w:w="5103" w:type="dxa"/>
            <w:hideMark/>
          </w:tcPr>
          <w:p w14:paraId="04F9A62F" w14:textId="3B660E05"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TEC (Typical Electricity Consumption) ne daugiau 0,3 kWh/sav.</w:t>
            </w:r>
          </w:p>
        </w:tc>
      </w:tr>
      <w:tr w:rsidR="00BC1382" w:rsidRPr="00EE17D0" w14:paraId="6F739611" w14:textId="77777777" w:rsidTr="00BC1382">
        <w:trPr>
          <w:trHeight w:val="315"/>
        </w:trPr>
        <w:tc>
          <w:tcPr>
            <w:tcW w:w="9918" w:type="dxa"/>
            <w:gridSpan w:val="3"/>
            <w:hideMark/>
          </w:tcPr>
          <w:p w14:paraId="16E4868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Kopijavimo funkcijos</w:t>
            </w:r>
          </w:p>
        </w:tc>
      </w:tr>
      <w:tr w:rsidR="00BC1382" w:rsidRPr="00EE17D0" w14:paraId="2BA3D99D" w14:textId="77777777" w:rsidTr="00BC1382">
        <w:trPr>
          <w:trHeight w:val="315"/>
        </w:trPr>
        <w:tc>
          <w:tcPr>
            <w:tcW w:w="625" w:type="dxa"/>
            <w:hideMark/>
          </w:tcPr>
          <w:p w14:paraId="4050F43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20</w:t>
            </w:r>
          </w:p>
        </w:tc>
        <w:tc>
          <w:tcPr>
            <w:tcW w:w="4190" w:type="dxa"/>
            <w:hideMark/>
          </w:tcPr>
          <w:p w14:paraId="7CB5234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Kopijavimo skiriamoji geba</w:t>
            </w:r>
          </w:p>
        </w:tc>
        <w:tc>
          <w:tcPr>
            <w:tcW w:w="5103" w:type="dxa"/>
            <w:hideMark/>
          </w:tcPr>
          <w:p w14:paraId="4C16C04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mažesnė kaip 600 dpi.</w:t>
            </w:r>
          </w:p>
        </w:tc>
      </w:tr>
      <w:tr w:rsidR="00BC1382" w:rsidRPr="00EE17D0" w14:paraId="2029D74C" w14:textId="77777777" w:rsidTr="00BC1382">
        <w:trPr>
          <w:trHeight w:val="315"/>
        </w:trPr>
        <w:tc>
          <w:tcPr>
            <w:tcW w:w="625" w:type="dxa"/>
            <w:hideMark/>
          </w:tcPr>
          <w:p w14:paraId="47E01BA6"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21</w:t>
            </w:r>
          </w:p>
        </w:tc>
        <w:tc>
          <w:tcPr>
            <w:tcW w:w="4190" w:type="dxa"/>
            <w:hideMark/>
          </w:tcPr>
          <w:p w14:paraId="7B91914F"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Dvipusis kopijavimas, spausdinimas</w:t>
            </w:r>
          </w:p>
        </w:tc>
        <w:tc>
          <w:tcPr>
            <w:tcW w:w="5103" w:type="dxa"/>
            <w:hideMark/>
          </w:tcPr>
          <w:p w14:paraId="1A80740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Turi būti automatinis</w:t>
            </w:r>
          </w:p>
        </w:tc>
      </w:tr>
      <w:tr w:rsidR="00BC1382" w:rsidRPr="00EE17D0" w14:paraId="27272511" w14:textId="77777777" w:rsidTr="00BC1382">
        <w:trPr>
          <w:trHeight w:val="315"/>
        </w:trPr>
        <w:tc>
          <w:tcPr>
            <w:tcW w:w="9918" w:type="dxa"/>
            <w:gridSpan w:val="3"/>
            <w:hideMark/>
          </w:tcPr>
          <w:p w14:paraId="0035460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Spausdinimo funkcijos</w:t>
            </w:r>
          </w:p>
        </w:tc>
      </w:tr>
      <w:tr w:rsidR="00BC1382" w:rsidRPr="00EE17D0" w14:paraId="2FDB05AF" w14:textId="77777777" w:rsidTr="00BC1382">
        <w:trPr>
          <w:trHeight w:val="315"/>
        </w:trPr>
        <w:tc>
          <w:tcPr>
            <w:tcW w:w="625" w:type="dxa"/>
            <w:hideMark/>
          </w:tcPr>
          <w:p w14:paraId="23C5CA56"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lastRenderedPageBreak/>
              <w:t>22</w:t>
            </w:r>
          </w:p>
        </w:tc>
        <w:tc>
          <w:tcPr>
            <w:tcW w:w="4190" w:type="dxa"/>
            <w:hideMark/>
          </w:tcPr>
          <w:p w14:paraId="75F00407"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Spausdinimo greitis</w:t>
            </w:r>
          </w:p>
        </w:tc>
        <w:tc>
          <w:tcPr>
            <w:tcW w:w="5103" w:type="dxa"/>
            <w:hideMark/>
          </w:tcPr>
          <w:p w14:paraId="13D788FE"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mažiau kaip 33 vienspalvių A4 puslapių per minutę</w:t>
            </w:r>
          </w:p>
        </w:tc>
      </w:tr>
      <w:tr w:rsidR="00BC1382" w:rsidRPr="00EE17D0" w14:paraId="2F6187FC" w14:textId="77777777" w:rsidTr="00BC1382">
        <w:trPr>
          <w:trHeight w:val="630"/>
        </w:trPr>
        <w:tc>
          <w:tcPr>
            <w:tcW w:w="625" w:type="dxa"/>
            <w:hideMark/>
          </w:tcPr>
          <w:p w14:paraId="0075D788"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23</w:t>
            </w:r>
          </w:p>
        </w:tc>
        <w:tc>
          <w:tcPr>
            <w:tcW w:w="4190" w:type="dxa"/>
            <w:hideMark/>
          </w:tcPr>
          <w:p w14:paraId="43DA1E6C"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Spausdinimo kalba</w:t>
            </w:r>
          </w:p>
        </w:tc>
        <w:tc>
          <w:tcPr>
            <w:tcW w:w="5103" w:type="dxa"/>
            <w:hideMark/>
          </w:tcPr>
          <w:p w14:paraId="21CE00E9"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PostScript3, PCL6, arba lygiaverčių formatų palaikymas</w:t>
            </w:r>
          </w:p>
        </w:tc>
      </w:tr>
      <w:tr w:rsidR="00BC1382" w:rsidRPr="00EE17D0" w14:paraId="1915424C" w14:textId="77777777" w:rsidTr="00BC1382">
        <w:trPr>
          <w:trHeight w:val="315"/>
        </w:trPr>
        <w:tc>
          <w:tcPr>
            <w:tcW w:w="625" w:type="dxa"/>
            <w:hideMark/>
          </w:tcPr>
          <w:p w14:paraId="4BAA988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24</w:t>
            </w:r>
          </w:p>
        </w:tc>
        <w:tc>
          <w:tcPr>
            <w:tcW w:w="4190" w:type="dxa"/>
            <w:hideMark/>
          </w:tcPr>
          <w:p w14:paraId="6AA94B0D"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Spausdinimo skiriamoji geba</w:t>
            </w:r>
          </w:p>
        </w:tc>
        <w:tc>
          <w:tcPr>
            <w:tcW w:w="5103" w:type="dxa"/>
            <w:hideMark/>
          </w:tcPr>
          <w:p w14:paraId="7BB128C8"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mažiau kaip 1200dpi</w:t>
            </w:r>
          </w:p>
        </w:tc>
      </w:tr>
      <w:tr w:rsidR="00BC1382" w:rsidRPr="00EE17D0" w14:paraId="53E9003A" w14:textId="77777777" w:rsidTr="00BC1382">
        <w:trPr>
          <w:trHeight w:val="630"/>
        </w:trPr>
        <w:tc>
          <w:tcPr>
            <w:tcW w:w="625" w:type="dxa"/>
            <w:hideMark/>
          </w:tcPr>
          <w:p w14:paraId="5F9D247D"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25</w:t>
            </w:r>
          </w:p>
        </w:tc>
        <w:tc>
          <w:tcPr>
            <w:tcW w:w="4190" w:type="dxa"/>
            <w:hideMark/>
          </w:tcPr>
          <w:p w14:paraId="2A8DC92C"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Spausdintuvo kalbos funkcijos</w:t>
            </w:r>
          </w:p>
        </w:tc>
        <w:tc>
          <w:tcPr>
            <w:tcW w:w="5103" w:type="dxa"/>
            <w:hideMark/>
          </w:tcPr>
          <w:p w14:paraId="1C6B56D5"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Turi būti dažniausiai atliekamų spausdinimo darbų nustatymų išsaugojimas spausdintuvo tvarkyklėje</w:t>
            </w:r>
          </w:p>
        </w:tc>
      </w:tr>
      <w:tr w:rsidR="00BC1382" w:rsidRPr="00EE17D0" w14:paraId="59C69B8C" w14:textId="77777777" w:rsidTr="00BC1382">
        <w:trPr>
          <w:trHeight w:val="945"/>
        </w:trPr>
        <w:tc>
          <w:tcPr>
            <w:tcW w:w="625" w:type="dxa"/>
            <w:hideMark/>
          </w:tcPr>
          <w:p w14:paraId="2CBA9F2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26</w:t>
            </w:r>
          </w:p>
        </w:tc>
        <w:tc>
          <w:tcPr>
            <w:tcW w:w="4190" w:type="dxa"/>
            <w:hideMark/>
          </w:tcPr>
          <w:p w14:paraId="0E77FB67"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Funkcija „Locked Print“</w:t>
            </w:r>
          </w:p>
        </w:tc>
        <w:tc>
          <w:tcPr>
            <w:tcW w:w="5103" w:type="dxa"/>
            <w:hideMark/>
          </w:tcPr>
          <w:p w14:paraId="2BF4514C"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Spaudas turi būti saugomas įrenginio atmintyje kol vartotojas prieis prie įrenginio ir autentifikuosis (t. y. suves individualų vartotojo saugos kodą)</w:t>
            </w:r>
          </w:p>
        </w:tc>
      </w:tr>
      <w:tr w:rsidR="00BC1382" w:rsidRPr="00EE17D0" w14:paraId="214328CF" w14:textId="77777777" w:rsidTr="00BC1382">
        <w:trPr>
          <w:trHeight w:val="945"/>
        </w:trPr>
        <w:tc>
          <w:tcPr>
            <w:tcW w:w="625" w:type="dxa"/>
            <w:hideMark/>
          </w:tcPr>
          <w:p w14:paraId="334A3B7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27</w:t>
            </w:r>
          </w:p>
        </w:tc>
        <w:tc>
          <w:tcPr>
            <w:tcW w:w="4190" w:type="dxa"/>
            <w:hideMark/>
          </w:tcPr>
          <w:p w14:paraId="41D792B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Funkcija „Locked Print“</w:t>
            </w:r>
          </w:p>
        </w:tc>
        <w:tc>
          <w:tcPr>
            <w:tcW w:w="5103" w:type="dxa"/>
            <w:hideMark/>
          </w:tcPr>
          <w:p w14:paraId="0623DAC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Turi būti galimybė spausdintuvo tvarkyklėje (Windows bei Linux terpėse) pasirinkti ar konkretus spaudas bus spausdinamas iš karto ar tik po autentifikacijos. </w:t>
            </w:r>
          </w:p>
        </w:tc>
      </w:tr>
      <w:tr w:rsidR="00BC1382" w:rsidRPr="00EE17D0" w14:paraId="4FA13DC8" w14:textId="77777777" w:rsidTr="00BC1382">
        <w:trPr>
          <w:trHeight w:val="630"/>
        </w:trPr>
        <w:tc>
          <w:tcPr>
            <w:tcW w:w="625" w:type="dxa"/>
            <w:hideMark/>
          </w:tcPr>
          <w:p w14:paraId="28814F1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28</w:t>
            </w:r>
          </w:p>
        </w:tc>
        <w:tc>
          <w:tcPr>
            <w:tcW w:w="4190" w:type="dxa"/>
            <w:hideMark/>
          </w:tcPr>
          <w:p w14:paraId="03C2E5B1"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Programinė įranga</w:t>
            </w:r>
          </w:p>
        </w:tc>
        <w:tc>
          <w:tcPr>
            <w:tcW w:w="5103" w:type="dxa"/>
            <w:hideMark/>
          </w:tcPr>
          <w:p w14:paraId="66F278B6"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Privalo pilnai veikti su Windows ir GNU/Linux distributyvais bei naujesnėmis sistemomis </w:t>
            </w:r>
          </w:p>
        </w:tc>
      </w:tr>
      <w:tr w:rsidR="00BC1382" w:rsidRPr="00EE17D0" w14:paraId="5507F9DF" w14:textId="77777777" w:rsidTr="00BC1382">
        <w:trPr>
          <w:trHeight w:val="315"/>
        </w:trPr>
        <w:tc>
          <w:tcPr>
            <w:tcW w:w="9918" w:type="dxa"/>
            <w:gridSpan w:val="3"/>
            <w:hideMark/>
          </w:tcPr>
          <w:p w14:paraId="77CC0F46"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Skenavimo funkcijos</w:t>
            </w:r>
          </w:p>
        </w:tc>
      </w:tr>
      <w:tr w:rsidR="00BC1382" w:rsidRPr="00EE17D0" w14:paraId="7DD40ACD" w14:textId="77777777" w:rsidTr="00BC1382">
        <w:trPr>
          <w:trHeight w:val="630"/>
        </w:trPr>
        <w:tc>
          <w:tcPr>
            <w:tcW w:w="625" w:type="dxa"/>
            <w:hideMark/>
          </w:tcPr>
          <w:p w14:paraId="2E09D25B"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29</w:t>
            </w:r>
          </w:p>
        </w:tc>
        <w:tc>
          <w:tcPr>
            <w:tcW w:w="4190" w:type="dxa"/>
            <w:hideMark/>
          </w:tcPr>
          <w:p w14:paraId="49D7A79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Skenavimo greitis</w:t>
            </w:r>
          </w:p>
        </w:tc>
        <w:tc>
          <w:tcPr>
            <w:tcW w:w="5103" w:type="dxa"/>
            <w:hideMark/>
          </w:tcPr>
          <w:p w14:paraId="72B89F29" w14:textId="7473326E" w:rsidR="00BC1382" w:rsidRPr="00EE17D0" w:rsidRDefault="00BC1382" w:rsidP="000B03D6">
            <w:pPr>
              <w:ind w:firstLine="29"/>
              <w:rPr>
                <w:rFonts w:eastAsia="Calibri"/>
                <w:bCs/>
                <w:color w:val="000000"/>
                <w:sz w:val="24"/>
                <w:szCs w:val="24"/>
              </w:rPr>
            </w:pPr>
            <w:r w:rsidRPr="00EE17D0">
              <w:rPr>
                <w:rFonts w:eastAsia="Calibri"/>
                <w:bCs/>
                <w:color w:val="000000"/>
                <w:sz w:val="24"/>
                <w:szCs w:val="24"/>
              </w:rPr>
              <w:t xml:space="preserve">Ne mažiau kaip </w:t>
            </w:r>
            <w:r w:rsidRPr="00EE17D0">
              <w:rPr>
                <w:rFonts w:eastAsia="Calibri"/>
                <w:bCs/>
                <w:color w:val="000000"/>
                <w:sz w:val="24"/>
                <w:szCs w:val="24"/>
                <w:lang w:val="en-US"/>
              </w:rPr>
              <w:t xml:space="preserve">42 </w:t>
            </w:r>
            <w:proofErr w:type="spellStart"/>
            <w:r w:rsidRPr="00EE17D0">
              <w:rPr>
                <w:rFonts w:eastAsia="Calibri"/>
                <w:bCs/>
                <w:color w:val="000000"/>
                <w:sz w:val="24"/>
                <w:szCs w:val="24"/>
                <w:lang w:val="en-US"/>
              </w:rPr>
              <w:t>ipm</w:t>
            </w:r>
            <w:proofErr w:type="spellEnd"/>
            <w:r w:rsidRPr="00EE17D0">
              <w:rPr>
                <w:rFonts w:eastAsia="Calibri"/>
                <w:bCs/>
                <w:color w:val="000000"/>
                <w:sz w:val="24"/>
                <w:szCs w:val="24"/>
                <w:lang w:val="en-US"/>
              </w:rPr>
              <w:t xml:space="preserve"> (</w:t>
            </w:r>
            <w:proofErr w:type="spellStart"/>
            <w:r w:rsidRPr="00EE17D0">
              <w:rPr>
                <w:rFonts w:eastAsia="Calibri"/>
                <w:bCs/>
                <w:color w:val="000000"/>
                <w:sz w:val="24"/>
                <w:szCs w:val="24"/>
                <w:lang w:val="en-US"/>
              </w:rPr>
              <w:t>Spalvotas</w:t>
            </w:r>
            <w:proofErr w:type="spellEnd"/>
            <w:r w:rsidRPr="00EE17D0">
              <w:rPr>
                <w:rFonts w:eastAsia="Calibri"/>
                <w:bCs/>
                <w:color w:val="000000"/>
                <w:sz w:val="24"/>
                <w:szCs w:val="24"/>
                <w:lang w:val="en-US"/>
              </w:rPr>
              <w:t xml:space="preserve">, </w:t>
            </w:r>
            <w:proofErr w:type="spellStart"/>
            <w:r w:rsidRPr="00EE17D0">
              <w:rPr>
                <w:rFonts w:eastAsia="Calibri"/>
                <w:bCs/>
                <w:color w:val="000000"/>
                <w:sz w:val="24"/>
                <w:szCs w:val="24"/>
                <w:lang w:val="en-US"/>
              </w:rPr>
              <w:t>Dvipusis</w:t>
            </w:r>
            <w:proofErr w:type="spellEnd"/>
            <w:r w:rsidRPr="00EE17D0">
              <w:rPr>
                <w:rFonts w:eastAsia="Calibri"/>
                <w:bCs/>
                <w:color w:val="000000"/>
                <w:sz w:val="24"/>
                <w:szCs w:val="24"/>
                <w:lang w:val="en-US"/>
              </w:rPr>
              <w:t xml:space="preserve">, 200 DPI, Automatinis </w:t>
            </w:r>
            <w:proofErr w:type="spellStart"/>
            <w:r w:rsidRPr="00EE17D0">
              <w:rPr>
                <w:rFonts w:eastAsia="Calibri"/>
                <w:bCs/>
                <w:color w:val="000000"/>
                <w:sz w:val="24"/>
                <w:szCs w:val="24"/>
                <w:lang w:val="en-US"/>
              </w:rPr>
              <w:t>dokumentų</w:t>
            </w:r>
            <w:proofErr w:type="spellEnd"/>
            <w:r w:rsidR="000B03D6" w:rsidRPr="00EE17D0">
              <w:rPr>
                <w:rFonts w:eastAsia="Calibri"/>
                <w:bCs/>
                <w:color w:val="000000"/>
                <w:sz w:val="24"/>
                <w:szCs w:val="24"/>
                <w:lang w:val="en-US"/>
              </w:rPr>
              <w:t xml:space="preserve"> </w:t>
            </w:r>
            <w:proofErr w:type="spellStart"/>
            <w:r w:rsidRPr="00EE17D0">
              <w:rPr>
                <w:rFonts w:eastAsia="Calibri"/>
                <w:bCs/>
                <w:color w:val="000000"/>
                <w:sz w:val="24"/>
                <w:szCs w:val="24"/>
                <w:lang w:val="en-US"/>
              </w:rPr>
              <w:t>tiektuvas</w:t>
            </w:r>
            <w:proofErr w:type="spellEnd"/>
          </w:p>
        </w:tc>
      </w:tr>
      <w:tr w:rsidR="00BC1382" w:rsidRPr="00EE17D0" w14:paraId="421999F6" w14:textId="77777777" w:rsidTr="00BC1382">
        <w:trPr>
          <w:trHeight w:val="315"/>
        </w:trPr>
        <w:tc>
          <w:tcPr>
            <w:tcW w:w="625" w:type="dxa"/>
            <w:hideMark/>
          </w:tcPr>
          <w:p w14:paraId="4AAF4E3D"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30</w:t>
            </w:r>
          </w:p>
        </w:tc>
        <w:tc>
          <w:tcPr>
            <w:tcW w:w="4190" w:type="dxa"/>
            <w:hideMark/>
          </w:tcPr>
          <w:p w14:paraId="42594610"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Skenavimo skiriamoji geba</w:t>
            </w:r>
          </w:p>
        </w:tc>
        <w:tc>
          <w:tcPr>
            <w:tcW w:w="5103" w:type="dxa"/>
            <w:hideMark/>
          </w:tcPr>
          <w:p w14:paraId="75E1ADB9" w14:textId="21CEE776"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Ne mažesnė kaip 600  dpi.</w:t>
            </w:r>
          </w:p>
        </w:tc>
      </w:tr>
      <w:tr w:rsidR="00BC1382" w:rsidRPr="00EE17D0" w14:paraId="332D9016" w14:textId="77777777" w:rsidTr="00BC1382">
        <w:trPr>
          <w:trHeight w:val="945"/>
        </w:trPr>
        <w:tc>
          <w:tcPr>
            <w:tcW w:w="625" w:type="dxa"/>
            <w:hideMark/>
          </w:tcPr>
          <w:p w14:paraId="6B344802"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31</w:t>
            </w:r>
          </w:p>
        </w:tc>
        <w:tc>
          <w:tcPr>
            <w:tcW w:w="4190" w:type="dxa"/>
            <w:hideMark/>
          </w:tcPr>
          <w:p w14:paraId="4FBB662B"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Skenavimo būdai</w:t>
            </w:r>
          </w:p>
        </w:tc>
        <w:tc>
          <w:tcPr>
            <w:tcW w:w="5103" w:type="dxa"/>
            <w:hideMark/>
          </w:tcPr>
          <w:p w14:paraId="634B59C2" w14:textId="7CA332B0"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Skenavimas  į el. paštą (Scan-to-eMail); į USB laikmeną (Scan-to-Media); į serverį (Scan-to-FTP); </w:t>
            </w:r>
          </w:p>
        </w:tc>
      </w:tr>
      <w:tr w:rsidR="00BC1382" w:rsidRPr="00EE17D0" w14:paraId="7B3F0BAA" w14:textId="77777777" w:rsidTr="00BC1382">
        <w:trPr>
          <w:trHeight w:val="630"/>
        </w:trPr>
        <w:tc>
          <w:tcPr>
            <w:tcW w:w="625" w:type="dxa"/>
            <w:hideMark/>
          </w:tcPr>
          <w:p w14:paraId="75FD6BB7"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32</w:t>
            </w:r>
          </w:p>
        </w:tc>
        <w:tc>
          <w:tcPr>
            <w:tcW w:w="4190" w:type="dxa"/>
            <w:hideMark/>
          </w:tcPr>
          <w:p w14:paraId="161A2F8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Galimybė naudotojui pasirinkti skenuojamus šių formatų dokumentus</w:t>
            </w:r>
          </w:p>
        </w:tc>
        <w:tc>
          <w:tcPr>
            <w:tcW w:w="5103" w:type="dxa"/>
            <w:hideMark/>
          </w:tcPr>
          <w:p w14:paraId="059D7AF4"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JPEG, TIFF, PDF arba lygiaverčius</w:t>
            </w:r>
          </w:p>
        </w:tc>
      </w:tr>
      <w:tr w:rsidR="00BC1382" w:rsidRPr="00EE17D0" w14:paraId="07E52E80" w14:textId="77777777" w:rsidTr="00BC1382">
        <w:trPr>
          <w:trHeight w:val="630"/>
        </w:trPr>
        <w:tc>
          <w:tcPr>
            <w:tcW w:w="625" w:type="dxa"/>
            <w:hideMark/>
          </w:tcPr>
          <w:p w14:paraId="3CAF7F08"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33</w:t>
            </w:r>
          </w:p>
        </w:tc>
        <w:tc>
          <w:tcPr>
            <w:tcW w:w="4190" w:type="dxa"/>
            <w:hideMark/>
          </w:tcPr>
          <w:p w14:paraId="33A91C91"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Skenavimas iš kompiuterio</w:t>
            </w:r>
          </w:p>
        </w:tc>
        <w:tc>
          <w:tcPr>
            <w:tcW w:w="5103" w:type="dxa"/>
            <w:hideMark/>
          </w:tcPr>
          <w:p w14:paraId="79B9A52A"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Turi būti galimybė skenuoti tiesiai iš kompiuterio per spausdintuvo tvarkyklę. </w:t>
            </w:r>
          </w:p>
        </w:tc>
      </w:tr>
      <w:tr w:rsidR="00BC1382" w:rsidRPr="00EE17D0" w14:paraId="3FEBB3F8" w14:textId="77777777" w:rsidTr="00BC1382">
        <w:trPr>
          <w:trHeight w:val="630"/>
        </w:trPr>
        <w:tc>
          <w:tcPr>
            <w:tcW w:w="625" w:type="dxa"/>
            <w:hideMark/>
          </w:tcPr>
          <w:p w14:paraId="7E35A409"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34</w:t>
            </w:r>
          </w:p>
        </w:tc>
        <w:tc>
          <w:tcPr>
            <w:tcW w:w="4190" w:type="dxa"/>
            <w:hideMark/>
          </w:tcPr>
          <w:p w14:paraId="6AE2EEAB"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Skenavimo adresų programavimas</w:t>
            </w:r>
          </w:p>
        </w:tc>
        <w:tc>
          <w:tcPr>
            <w:tcW w:w="5103" w:type="dxa"/>
            <w:tcBorders>
              <w:right w:val="single" w:sz="4" w:space="0" w:color="auto"/>
            </w:tcBorders>
            <w:hideMark/>
          </w:tcPr>
          <w:p w14:paraId="1EEB0AA3" w14:textId="77777777"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Iš aparato valdymo pulto, iš kompiuterio, per internetinę tvarkyklę.</w:t>
            </w:r>
          </w:p>
        </w:tc>
      </w:tr>
      <w:tr w:rsidR="00BC1382" w:rsidRPr="00EE17D0" w14:paraId="478F5939" w14:textId="77777777" w:rsidTr="00BC1382">
        <w:trPr>
          <w:trHeight w:val="630"/>
        </w:trPr>
        <w:tc>
          <w:tcPr>
            <w:tcW w:w="625" w:type="dxa"/>
          </w:tcPr>
          <w:p w14:paraId="2B506D41" w14:textId="082C769D"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35</w:t>
            </w:r>
          </w:p>
        </w:tc>
        <w:tc>
          <w:tcPr>
            <w:tcW w:w="4190" w:type="dxa"/>
          </w:tcPr>
          <w:p w14:paraId="477C1CF9" w14:textId="4CA787E4"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Skirtas darbui stovint</w:t>
            </w:r>
          </w:p>
        </w:tc>
        <w:tc>
          <w:tcPr>
            <w:tcW w:w="5103" w:type="dxa"/>
            <w:tcBorders>
              <w:right w:val="single" w:sz="4" w:space="0" w:color="auto"/>
            </w:tcBorders>
          </w:tcPr>
          <w:p w14:paraId="7F70456F" w14:textId="6C66E179" w:rsidR="00BC1382" w:rsidRPr="00EE17D0" w:rsidRDefault="00BC1382" w:rsidP="00AF1436">
            <w:pPr>
              <w:ind w:firstLine="29"/>
              <w:rPr>
                <w:rFonts w:eastAsia="Calibri"/>
                <w:bCs/>
                <w:color w:val="000000"/>
                <w:sz w:val="24"/>
                <w:szCs w:val="24"/>
              </w:rPr>
            </w:pPr>
            <w:r w:rsidRPr="00EE17D0">
              <w:rPr>
                <w:rFonts w:eastAsia="Calibri"/>
                <w:bCs/>
                <w:color w:val="000000"/>
                <w:sz w:val="24"/>
                <w:szCs w:val="24"/>
              </w:rPr>
              <w:t xml:space="preserve">Ergonomiško aukščio darbui stovint. ( kartu pateikiama to paties gamintojo spintelė) </w:t>
            </w:r>
          </w:p>
        </w:tc>
      </w:tr>
    </w:tbl>
    <w:p w14:paraId="244B648C" w14:textId="77777777" w:rsidR="009D0CAC" w:rsidRPr="00EE17D0" w:rsidRDefault="009D0CAC" w:rsidP="009D0CAC">
      <w:pPr>
        <w:spacing w:line="360" w:lineRule="auto"/>
        <w:jc w:val="both"/>
        <w:rPr>
          <w:rFonts w:eastAsia="MS Mincho"/>
          <w:sz w:val="24"/>
          <w:szCs w:val="24"/>
        </w:rPr>
      </w:pPr>
    </w:p>
    <w:p w14:paraId="3D06E6A3" w14:textId="2888D475" w:rsidR="00866C0C" w:rsidRPr="00EE17D0" w:rsidRDefault="00866C0C" w:rsidP="009D0CAC">
      <w:pPr>
        <w:spacing w:line="360" w:lineRule="auto"/>
        <w:jc w:val="both"/>
        <w:rPr>
          <w:sz w:val="24"/>
          <w:szCs w:val="24"/>
        </w:rPr>
      </w:pPr>
    </w:p>
    <w:p w14:paraId="5E243823" w14:textId="669C0D0D" w:rsidR="00866C0C" w:rsidRPr="00EE17D0" w:rsidRDefault="00B02FE0" w:rsidP="00866C0C">
      <w:pPr>
        <w:spacing w:line="360" w:lineRule="auto"/>
        <w:jc w:val="both"/>
        <w:rPr>
          <w:sz w:val="24"/>
          <w:szCs w:val="24"/>
        </w:rPr>
      </w:pPr>
      <w:r w:rsidRPr="00EE17D0">
        <w:rPr>
          <w:sz w:val="24"/>
          <w:szCs w:val="24"/>
        </w:rPr>
        <w:t>Programinė įranga spausdinimo įrenginių valdymui bei apskaitai</w:t>
      </w:r>
    </w:p>
    <w:tbl>
      <w:tblPr>
        <w:tblpPr w:leftFromText="180" w:right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06"/>
        <w:gridCol w:w="2223"/>
        <w:gridCol w:w="6521"/>
      </w:tblGrid>
      <w:tr w:rsidR="00BC1382" w:rsidRPr="00EE17D0" w14:paraId="2BCA2FF1" w14:textId="77777777" w:rsidTr="00BC1382">
        <w:tc>
          <w:tcPr>
            <w:tcW w:w="324" w:type="pct"/>
            <w:shd w:val="clear" w:color="auto" w:fill="FFFFFF"/>
            <w:tcMar>
              <w:top w:w="0" w:type="dxa"/>
              <w:left w:w="108" w:type="dxa"/>
              <w:bottom w:w="0" w:type="dxa"/>
              <w:right w:w="108" w:type="dxa"/>
            </w:tcMar>
            <w:hideMark/>
          </w:tcPr>
          <w:p w14:paraId="2E8A7F64" w14:textId="77777777" w:rsidR="00BC1382" w:rsidRPr="00EE17D0" w:rsidRDefault="00BC1382" w:rsidP="008B3512">
            <w:pPr>
              <w:jc w:val="center"/>
              <w:rPr>
                <w:b/>
                <w:bCs/>
                <w:sz w:val="24"/>
                <w:szCs w:val="24"/>
              </w:rPr>
            </w:pPr>
            <w:r w:rsidRPr="00EE17D0">
              <w:rPr>
                <w:rFonts w:eastAsia="MS Mincho"/>
                <w:b/>
                <w:bCs/>
                <w:snapToGrid w:val="0"/>
                <w:sz w:val="24"/>
                <w:szCs w:val="24"/>
              </w:rPr>
              <w:t>Eil. Nr.</w:t>
            </w:r>
          </w:p>
        </w:tc>
        <w:tc>
          <w:tcPr>
            <w:tcW w:w="1189" w:type="pct"/>
            <w:shd w:val="clear" w:color="auto" w:fill="FFFFFF"/>
            <w:tcMar>
              <w:top w:w="0" w:type="dxa"/>
              <w:left w:w="108" w:type="dxa"/>
              <w:bottom w:w="0" w:type="dxa"/>
              <w:right w:w="108" w:type="dxa"/>
            </w:tcMar>
            <w:vAlign w:val="center"/>
            <w:hideMark/>
          </w:tcPr>
          <w:p w14:paraId="1245EFA8" w14:textId="77777777" w:rsidR="00BC1382" w:rsidRPr="00EE17D0" w:rsidRDefault="00BC1382" w:rsidP="008B3512">
            <w:pPr>
              <w:jc w:val="center"/>
              <w:rPr>
                <w:b/>
                <w:bCs/>
                <w:sz w:val="24"/>
                <w:szCs w:val="24"/>
              </w:rPr>
            </w:pPr>
            <w:r w:rsidRPr="00EE17D0">
              <w:rPr>
                <w:rFonts w:eastAsia="MS Mincho"/>
                <w:b/>
                <w:sz w:val="24"/>
                <w:szCs w:val="24"/>
              </w:rPr>
              <w:t>Įrangos aprašymas, parametrai</w:t>
            </w:r>
          </w:p>
        </w:tc>
        <w:tc>
          <w:tcPr>
            <w:tcW w:w="3487" w:type="pct"/>
            <w:shd w:val="clear" w:color="auto" w:fill="FFFFFF"/>
            <w:tcMar>
              <w:top w:w="0" w:type="dxa"/>
              <w:left w:w="108" w:type="dxa"/>
              <w:bottom w:w="0" w:type="dxa"/>
              <w:right w:w="108" w:type="dxa"/>
            </w:tcMar>
            <w:vAlign w:val="center"/>
            <w:hideMark/>
          </w:tcPr>
          <w:p w14:paraId="2007A8B8" w14:textId="77777777" w:rsidR="00BC1382" w:rsidRPr="00EE17D0" w:rsidRDefault="00BC1382" w:rsidP="008B3512">
            <w:pPr>
              <w:jc w:val="center"/>
              <w:rPr>
                <w:b/>
                <w:bCs/>
                <w:sz w:val="24"/>
                <w:szCs w:val="24"/>
              </w:rPr>
            </w:pPr>
            <w:r w:rsidRPr="00EE17D0">
              <w:rPr>
                <w:rFonts w:eastAsia="MS Mincho"/>
                <w:b/>
                <w:sz w:val="24"/>
                <w:szCs w:val="24"/>
              </w:rPr>
              <w:t>Minimalūs reikalavimai, parametrai</w:t>
            </w:r>
          </w:p>
        </w:tc>
      </w:tr>
      <w:tr w:rsidR="00BC1382" w:rsidRPr="00EE17D0" w14:paraId="044BF62B" w14:textId="77777777" w:rsidTr="00BC1382">
        <w:tc>
          <w:tcPr>
            <w:tcW w:w="324" w:type="pct"/>
            <w:shd w:val="clear" w:color="auto" w:fill="FFFFFF"/>
            <w:tcMar>
              <w:top w:w="0" w:type="dxa"/>
              <w:left w:w="108" w:type="dxa"/>
              <w:bottom w:w="0" w:type="dxa"/>
              <w:right w:w="108" w:type="dxa"/>
            </w:tcMar>
          </w:tcPr>
          <w:p w14:paraId="069E04B3" w14:textId="77777777" w:rsidR="00BC1382" w:rsidRPr="00EE17D0" w:rsidRDefault="00BC1382" w:rsidP="00866C0C">
            <w:pPr>
              <w:numPr>
                <w:ilvl w:val="0"/>
                <w:numId w:val="14"/>
              </w:numPr>
              <w:suppressAutoHyphens/>
              <w:autoSpaceDN w:val="0"/>
              <w:ind w:left="284" w:hanging="284"/>
              <w:contextualSpacing/>
              <w:jc w:val="center"/>
              <w:textAlignment w:val="baseline"/>
              <w:rPr>
                <w:bCs/>
                <w:sz w:val="24"/>
                <w:szCs w:val="24"/>
              </w:rPr>
            </w:pPr>
          </w:p>
        </w:tc>
        <w:tc>
          <w:tcPr>
            <w:tcW w:w="1189" w:type="pct"/>
            <w:shd w:val="clear" w:color="auto" w:fill="FFFFFF"/>
            <w:tcMar>
              <w:top w:w="0" w:type="dxa"/>
              <w:left w:w="108" w:type="dxa"/>
              <w:bottom w:w="0" w:type="dxa"/>
              <w:right w:w="108" w:type="dxa"/>
            </w:tcMar>
            <w:vAlign w:val="center"/>
          </w:tcPr>
          <w:p w14:paraId="7726F9D3" w14:textId="77777777" w:rsidR="00BC1382" w:rsidRPr="00EE17D0" w:rsidRDefault="00BC1382" w:rsidP="008B3512">
            <w:pPr>
              <w:rPr>
                <w:b/>
                <w:bCs/>
                <w:sz w:val="24"/>
                <w:szCs w:val="24"/>
              </w:rPr>
            </w:pPr>
            <w:r w:rsidRPr="00EE17D0">
              <w:rPr>
                <w:rFonts w:eastAsia="Calibri"/>
                <w:sz w:val="24"/>
                <w:szCs w:val="24"/>
              </w:rPr>
              <w:t>Suderinamumas</w:t>
            </w:r>
          </w:p>
        </w:tc>
        <w:tc>
          <w:tcPr>
            <w:tcW w:w="3487" w:type="pct"/>
            <w:shd w:val="clear" w:color="auto" w:fill="FFFFFF"/>
            <w:tcMar>
              <w:top w:w="0" w:type="dxa"/>
              <w:left w:w="108" w:type="dxa"/>
              <w:bottom w:w="0" w:type="dxa"/>
              <w:right w:w="108" w:type="dxa"/>
            </w:tcMar>
          </w:tcPr>
          <w:p w14:paraId="2D4B19B3" w14:textId="77777777" w:rsidR="00BC1382" w:rsidRPr="00EE17D0" w:rsidRDefault="00BC1382" w:rsidP="008B3512">
            <w:pPr>
              <w:rPr>
                <w:b/>
                <w:bCs/>
                <w:sz w:val="24"/>
                <w:szCs w:val="24"/>
              </w:rPr>
            </w:pPr>
            <w:r w:rsidRPr="00EE17D0">
              <w:rPr>
                <w:rFonts w:eastAsia="Calibri"/>
                <w:sz w:val="24"/>
                <w:szCs w:val="24"/>
              </w:rPr>
              <w:t>Tiekėjas saugaus spausdinimo sprendimą turi įdiegti Perkančiosios organizacijos aplinkoje.</w:t>
            </w:r>
          </w:p>
        </w:tc>
      </w:tr>
      <w:tr w:rsidR="00BC1382" w:rsidRPr="00EE17D0" w14:paraId="01DDF1DA" w14:textId="77777777" w:rsidTr="00BC1382">
        <w:tc>
          <w:tcPr>
            <w:tcW w:w="324" w:type="pct"/>
            <w:shd w:val="clear" w:color="auto" w:fill="FFFFFF"/>
            <w:tcMar>
              <w:top w:w="0" w:type="dxa"/>
              <w:left w:w="108" w:type="dxa"/>
              <w:bottom w:w="0" w:type="dxa"/>
              <w:right w:w="108" w:type="dxa"/>
            </w:tcMar>
          </w:tcPr>
          <w:p w14:paraId="712F9095" w14:textId="77777777" w:rsidR="00BC1382" w:rsidRPr="00EE17D0" w:rsidRDefault="00BC1382" w:rsidP="00866C0C">
            <w:pPr>
              <w:numPr>
                <w:ilvl w:val="0"/>
                <w:numId w:val="14"/>
              </w:numPr>
              <w:suppressAutoHyphens/>
              <w:autoSpaceDN w:val="0"/>
              <w:ind w:left="284" w:hanging="284"/>
              <w:contextualSpacing/>
              <w:jc w:val="center"/>
              <w:textAlignment w:val="baseline"/>
              <w:rPr>
                <w:bCs/>
                <w:sz w:val="24"/>
                <w:szCs w:val="24"/>
              </w:rPr>
            </w:pPr>
          </w:p>
        </w:tc>
        <w:tc>
          <w:tcPr>
            <w:tcW w:w="1189" w:type="pct"/>
            <w:shd w:val="clear" w:color="auto" w:fill="FFFFFF"/>
            <w:tcMar>
              <w:top w:w="0" w:type="dxa"/>
              <w:left w:w="108" w:type="dxa"/>
              <w:bottom w:w="0" w:type="dxa"/>
              <w:right w:w="108" w:type="dxa"/>
            </w:tcMar>
          </w:tcPr>
          <w:p w14:paraId="48CA907A" w14:textId="77777777" w:rsidR="00BC1382" w:rsidRPr="00EE17D0" w:rsidRDefault="00BC1382" w:rsidP="008B3512">
            <w:pPr>
              <w:rPr>
                <w:b/>
                <w:bCs/>
                <w:sz w:val="24"/>
                <w:szCs w:val="24"/>
              </w:rPr>
            </w:pPr>
            <w:r w:rsidRPr="00EE17D0">
              <w:rPr>
                <w:rFonts w:eastAsia="Calibri"/>
                <w:sz w:val="24"/>
                <w:szCs w:val="24"/>
              </w:rPr>
              <w:t>Funkcionalumas</w:t>
            </w:r>
          </w:p>
        </w:tc>
        <w:tc>
          <w:tcPr>
            <w:tcW w:w="3487" w:type="pct"/>
            <w:shd w:val="clear" w:color="auto" w:fill="FFFFFF"/>
            <w:tcMar>
              <w:top w:w="0" w:type="dxa"/>
              <w:left w:w="108" w:type="dxa"/>
              <w:bottom w:w="0" w:type="dxa"/>
              <w:right w:w="108" w:type="dxa"/>
            </w:tcMar>
          </w:tcPr>
          <w:p w14:paraId="1E1564F9" w14:textId="77777777" w:rsidR="00BC1382" w:rsidRPr="00EE17D0" w:rsidRDefault="00BC1382" w:rsidP="008B3512">
            <w:pPr>
              <w:tabs>
                <w:tab w:val="left" w:pos="0"/>
              </w:tabs>
              <w:contextualSpacing/>
              <w:rPr>
                <w:sz w:val="24"/>
                <w:szCs w:val="24"/>
              </w:rPr>
            </w:pPr>
            <w:r w:rsidRPr="00EE17D0">
              <w:rPr>
                <w:sz w:val="24"/>
                <w:szCs w:val="24"/>
              </w:rPr>
              <w:t>Programinė įranga turi būti įdiegta ir sukonfigūruota taip, kad kiekvienas programinės įrangos naudotojas, išsiuntęs dokumentus spausdinti, juos atspausdinti galėtų tik po autorizavimo spausdintuve;</w:t>
            </w:r>
          </w:p>
          <w:p w14:paraId="35CF7754" w14:textId="77777777" w:rsidR="00BC1382" w:rsidRPr="00EE17D0" w:rsidRDefault="00BC1382" w:rsidP="008B3512">
            <w:pPr>
              <w:contextualSpacing/>
              <w:rPr>
                <w:sz w:val="24"/>
                <w:szCs w:val="24"/>
              </w:rPr>
            </w:pPr>
            <w:r w:rsidRPr="00EE17D0">
              <w:rPr>
                <w:sz w:val="24"/>
                <w:szCs w:val="24"/>
              </w:rPr>
              <w:t>Programinė įranga privalo užtikrinti spausdinamų dokumentų apskaitą.  Turi tiksliai apskaityti visus įrenginius, esančius  Perkančiosios organizacijos  nurodytose vietose;</w:t>
            </w:r>
          </w:p>
          <w:p w14:paraId="7321A74E" w14:textId="77777777" w:rsidR="00BC1382" w:rsidRPr="00EE17D0" w:rsidRDefault="00BC1382" w:rsidP="008B3512">
            <w:pPr>
              <w:tabs>
                <w:tab w:val="left" w:pos="0"/>
              </w:tabs>
              <w:contextualSpacing/>
              <w:rPr>
                <w:sz w:val="24"/>
                <w:szCs w:val="24"/>
              </w:rPr>
            </w:pPr>
            <w:r w:rsidRPr="00EE17D0">
              <w:rPr>
                <w:sz w:val="24"/>
                <w:szCs w:val="24"/>
              </w:rPr>
              <w:t xml:space="preserve">Spausdinamų ir kopijuojamų dokumentų tikslus lapų skaičius apskaitomas Sistemai tiesiogiai komunikuojant (on-line režimu) su kontroliuojamais spausdintuvais; </w:t>
            </w:r>
          </w:p>
          <w:p w14:paraId="6D1C5AB6" w14:textId="77777777" w:rsidR="00BC1382" w:rsidRPr="00EE17D0" w:rsidRDefault="00BC1382" w:rsidP="008B3512">
            <w:pPr>
              <w:tabs>
                <w:tab w:val="left" w:pos="0"/>
              </w:tabs>
              <w:contextualSpacing/>
              <w:rPr>
                <w:sz w:val="24"/>
                <w:szCs w:val="24"/>
              </w:rPr>
            </w:pPr>
            <w:r w:rsidRPr="00EE17D0">
              <w:rPr>
                <w:sz w:val="24"/>
                <w:szCs w:val="24"/>
              </w:rPr>
              <w:t>Programinė įranga turi stebėti ir informuoti Perkančiąją organizaciją ir Tiekėją apie įrenginių techninę būklę ir eksploatacinių medžiagų kiekį;</w:t>
            </w:r>
          </w:p>
          <w:p w14:paraId="73D0F039" w14:textId="77777777" w:rsidR="00BC1382" w:rsidRPr="00EE17D0" w:rsidRDefault="00BC1382" w:rsidP="008B3512">
            <w:pPr>
              <w:tabs>
                <w:tab w:val="left" w:pos="0"/>
              </w:tabs>
              <w:contextualSpacing/>
              <w:rPr>
                <w:sz w:val="24"/>
                <w:szCs w:val="24"/>
              </w:rPr>
            </w:pPr>
            <w:r w:rsidRPr="00EE17D0">
              <w:rPr>
                <w:sz w:val="24"/>
                <w:szCs w:val="24"/>
              </w:rPr>
              <w:t xml:space="preserve">Programinė įranga turi automatiškai siųsti informaciją apie įrenginių būklę Tiekėjui el. paštu be  Perkančiosios organizacijos atstovų papildomo įsikišimo. </w:t>
            </w:r>
          </w:p>
        </w:tc>
      </w:tr>
      <w:tr w:rsidR="00BC1382" w:rsidRPr="00EE17D0" w14:paraId="6FEEA5E9" w14:textId="77777777" w:rsidTr="00BC1382">
        <w:tc>
          <w:tcPr>
            <w:tcW w:w="324" w:type="pct"/>
            <w:shd w:val="clear" w:color="auto" w:fill="FFFFFF"/>
            <w:tcMar>
              <w:top w:w="0" w:type="dxa"/>
              <w:left w:w="108" w:type="dxa"/>
              <w:bottom w:w="0" w:type="dxa"/>
              <w:right w:w="108" w:type="dxa"/>
            </w:tcMar>
          </w:tcPr>
          <w:p w14:paraId="3A93E980" w14:textId="77777777" w:rsidR="00BC1382" w:rsidRPr="00EE17D0" w:rsidRDefault="00BC1382" w:rsidP="00866C0C">
            <w:pPr>
              <w:numPr>
                <w:ilvl w:val="0"/>
                <w:numId w:val="14"/>
              </w:numPr>
              <w:suppressAutoHyphens/>
              <w:autoSpaceDN w:val="0"/>
              <w:ind w:left="284" w:hanging="284"/>
              <w:contextualSpacing/>
              <w:jc w:val="center"/>
              <w:textAlignment w:val="baseline"/>
              <w:rPr>
                <w:bCs/>
                <w:sz w:val="24"/>
                <w:szCs w:val="24"/>
              </w:rPr>
            </w:pPr>
          </w:p>
        </w:tc>
        <w:tc>
          <w:tcPr>
            <w:tcW w:w="1189" w:type="pct"/>
            <w:shd w:val="clear" w:color="auto" w:fill="FFFFFF"/>
            <w:tcMar>
              <w:top w:w="0" w:type="dxa"/>
              <w:left w:w="108" w:type="dxa"/>
              <w:bottom w:w="0" w:type="dxa"/>
              <w:right w:w="108" w:type="dxa"/>
            </w:tcMar>
          </w:tcPr>
          <w:p w14:paraId="57719AE8" w14:textId="77777777" w:rsidR="00BC1382" w:rsidRPr="00EE17D0" w:rsidRDefault="00BC1382" w:rsidP="008B3512">
            <w:pPr>
              <w:tabs>
                <w:tab w:val="left" w:pos="0"/>
              </w:tabs>
              <w:rPr>
                <w:sz w:val="24"/>
                <w:szCs w:val="24"/>
              </w:rPr>
            </w:pPr>
            <w:r w:rsidRPr="00EE17D0">
              <w:rPr>
                <w:rFonts w:eastAsia="Calibri"/>
                <w:sz w:val="24"/>
                <w:szCs w:val="24"/>
              </w:rPr>
              <w:t>Stebėjimas</w:t>
            </w:r>
          </w:p>
          <w:p w14:paraId="3C50AB18" w14:textId="77777777" w:rsidR="00BC1382" w:rsidRPr="00EE17D0" w:rsidRDefault="00BC1382" w:rsidP="008B3512">
            <w:pPr>
              <w:rPr>
                <w:b/>
                <w:bCs/>
                <w:sz w:val="24"/>
                <w:szCs w:val="24"/>
              </w:rPr>
            </w:pPr>
          </w:p>
        </w:tc>
        <w:tc>
          <w:tcPr>
            <w:tcW w:w="3487" w:type="pct"/>
            <w:shd w:val="clear" w:color="auto" w:fill="FFFFFF"/>
            <w:tcMar>
              <w:top w:w="0" w:type="dxa"/>
              <w:left w:w="108" w:type="dxa"/>
              <w:bottom w:w="0" w:type="dxa"/>
              <w:right w:w="108" w:type="dxa"/>
            </w:tcMar>
            <w:vAlign w:val="center"/>
          </w:tcPr>
          <w:p w14:paraId="7DC0985F" w14:textId="77777777" w:rsidR="00BC1382" w:rsidRPr="00EE17D0" w:rsidRDefault="00BC1382" w:rsidP="008B3512">
            <w:pPr>
              <w:contextualSpacing/>
              <w:rPr>
                <w:sz w:val="24"/>
                <w:szCs w:val="24"/>
              </w:rPr>
            </w:pPr>
            <w:r w:rsidRPr="00EE17D0">
              <w:rPr>
                <w:sz w:val="24"/>
                <w:szCs w:val="24"/>
              </w:rPr>
              <w:t>Visi spausdinimo taškai ir jų statusai turi būti rodomi viename lange;</w:t>
            </w:r>
          </w:p>
          <w:p w14:paraId="60A280DA" w14:textId="77777777" w:rsidR="00BC1382" w:rsidRPr="00EE17D0" w:rsidRDefault="00BC1382" w:rsidP="008B3512">
            <w:pPr>
              <w:rPr>
                <w:b/>
                <w:bCs/>
                <w:sz w:val="24"/>
                <w:szCs w:val="24"/>
              </w:rPr>
            </w:pPr>
            <w:r w:rsidRPr="00EE17D0">
              <w:rPr>
                <w:sz w:val="24"/>
                <w:szCs w:val="24"/>
              </w:rPr>
              <w:t>Tikruoju laiku turi būti rodoma spausdintuvų būklė, eksploatacinių medžiagų kiekiai, neveikimo priežastis (-ys), popieriaus trūkumas.</w:t>
            </w:r>
          </w:p>
        </w:tc>
      </w:tr>
      <w:tr w:rsidR="00BC1382" w:rsidRPr="00EE17D0" w14:paraId="3FC14C17" w14:textId="77777777" w:rsidTr="00BC1382">
        <w:tc>
          <w:tcPr>
            <w:tcW w:w="324" w:type="pct"/>
            <w:shd w:val="clear" w:color="auto" w:fill="FFFFFF"/>
            <w:tcMar>
              <w:top w:w="0" w:type="dxa"/>
              <w:left w:w="108" w:type="dxa"/>
              <w:bottom w:w="0" w:type="dxa"/>
              <w:right w:w="108" w:type="dxa"/>
            </w:tcMar>
          </w:tcPr>
          <w:p w14:paraId="315FD315" w14:textId="77777777" w:rsidR="00BC1382" w:rsidRPr="00EE17D0" w:rsidRDefault="00BC1382" w:rsidP="00866C0C">
            <w:pPr>
              <w:numPr>
                <w:ilvl w:val="0"/>
                <w:numId w:val="14"/>
              </w:numPr>
              <w:suppressAutoHyphens/>
              <w:autoSpaceDN w:val="0"/>
              <w:ind w:left="284" w:hanging="284"/>
              <w:contextualSpacing/>
              <w:jc w:val="center"/>
              <w:textAlignment w:val="baseline"/>
              <w:rPr>
                <w:bCs/>
                <w:sz w:val="24"/>
                <w:szCs w:val="24"/>
              </w:rPr>
            </w:pPr>
          </w:p>
        </w:tc>
        <w:tc>
          <w:tcPr>
            <w:tcW w:w="1189" w:type="pct"/>
            <w:shd w:val="clear" w:color="auto" w:fill="FFFFFF"/>
            <w:tcMar>
              <w:top w:w="0" w:type="dxa"/>
              <w:left w:w="108" w:type="dxa"/>
              <w:bottom w:w="0" w:type="dxa"/>
              <w:right w:w="108" w:type="dxa"/>
            </w:tcMar>
          </w:tcPr>
          <w:p w14:paraId="443194C9" w14:textId="77777777" w:rsidR="00BC1382" w:rsidRPr="00EE17D0" w:rsidRDefault="00BC1382" w:rsidP="008B3512">
            <w:pPr>
              <w:rPr>
                <w:b/>
                <w:bCs/>
                <w:sz w:val="24"/>
                <w:szCs w:val="24"/>
              </w:rPr>
            </w:pPr>
            <w:r w:rsidRPr="00EE17D0">
              <w:rPr>
                <w:rFonts w:eastAsia="Calibri"/>
                <w:sz w:val="24"/>
                <w:szCs w:val="24"/>
              </w:rPr>
              <w:t>Komunikacijos</w:t>
            </w:r>
          </w:p>
        </w:tc>
        <w:tc>
          <w:tcPr>
            <w:tcW w:w="3487" w:type="pct"/>
            <w:shd w:val="clear" w:color="auto" w:fill="FFFFFF"/>
            <w:tcMar>
              <w:top w:w="0" w:type="dxa"/>
              <w:left w:w="108" w:type="dxa"/>
              <w:bottom w:w="0" w:type="dxa"/>
              <w:right w:w="108" w:type="dxa"/>
            </w:tcMar>
          </w:tcPr>
          <w:p w14:paraId="3D25B9C9" w14:textId="77777777" w:rsidR="00BC1382" w:rsidRPr="00EE17D0" w:rsidRDefault="00BC1382" w:rsidP="008B3512">
            <w:pPr>
              <w:rPr>
                <w:b/>
                <w:bCs/>
                <w:sz w:val="24"/>
                <w:szCs w:val="24"/>
              </w:rPr>
            </w:pPr>
            <w:r w:rsidRPr="00EE17D0">
              <w:rPr>
                <w:rFonts w:eastAsia="Calibri"/>
                <w:sz w:val="24"/>
                <w:szCs w:val="24"/>
              </w:rPr>
              <w:t xml:space="preserve">Tiekėjui suteikiama nuotolinė prieiga prie </w:t>
            </w:r>
            <w:r w:rsidRPr="00EE17D0">
              <w:rPr>
                <w:rFonts w:eastAsia="Calibri"/>
                <w:b/>
                <w:sz w:val="24"/>
                <w:szCs w:val="24"/>
              </w:rPr>
              <w:t xml:space="preserve"> </w:t>
            </w:r>
            <w:r w:rsidRPr="00EE17D0">
              <w:rPr>
                <w:rFonts w:eastAsia="Calibri"/>
                <w:sz w:val="24"/>
                <w:szCs w:val="24"/>
              </w:rPr>
              <w:t>spausdinimo taškų apskaitos bei valdymo</w:t>
            </w:r>
            <w:r w:rsidRPr="00EE17D0">
              <w:rPr>
                <w:rFonts w:eastAsia="Calibri"/>
                <w:b/>
                <w:sz w:val="24"/>
                <w:szCs w:val="24"/>
              </w:rPr>
              <w:t xml:space="preserve"> </w:t>
            </w:r>
            <w:r w:rsidRPr="00EE17D0">
              <w:rPr>
                <w:rFonts w:eastAsia="Calibri"/>
                <w:sz w:val="24"/>
                <w:szCs w:val="24"/>
              </w:rPr>
              <w:t xml:space="preserve">sistemos. </w:t>
            </w:r>
          </w:p>
        </w:tc>
      </w:tr>
      <w:tr w:rsidR="00BC1382" w:rsidRPr="00EE17D0" w14:paraId="7F301B57" w14:textId="77777777" w:rsidTr="00BC1382">
        <w:tc>
          <w:tcPr>
            <w:tcW w:w="324" w:type="pct"/>
            <w:shd w:val="clear" w:color="auto" w:fill="FFFFFF"/>
            <w:tcMar>
              <w:top w:w="0" w:type="dxa"/>
              <w:left w:w="108" w:type="dxa"/>
              <w:bottom w:w="0" w:type="dxa"/>
              <w:right w:w="108" w:type="dxa"/>
            </w:tcMar>
          </w:tcPr>
          <w:p w14:paraId="7590F395" w14:textId="77777777" w:rsidR="00BC1382" w:rsidRPr="00EE17D0" w:rsidRDefault="00BC1382" w:rsidP="00866C0C">
            <w:pPr>
              <w:numPr>
                <w:ilvl w:val="0"/>
                <w:numId w:val="14"/>
              </w:numPr>
              <w:suppressAutoHyphens/>
              <w:autoSpaceDN w:val="0"/>
              <w:ind w:left="284" w:hanging="284"/>
              <w:contextualSpacing/>
              <w:jc w:val="center"/>
              <w:textAlignment w:val="baseline"/>
              <w:rPr>
                <w:bCs/>
                <w:sz w:val="24"/>
                <w:szCs w:val="24"/>
              </w:rPr>
            </w:pPr>
          </w:p>
        </w:tc>
        <w:tc>
          <w:tcPr>
            <w:tcW w:w="1189" w:type="pct"/>
            <w:shd w:val="clear" w:color="auto" w:fill="FFFFFF"/>
            <w:tcMar>
              <w:top w:w="0" w:type="dxa"/>
              <w:left w:w="108" w:type="dxa"/>
              <w:bottom w:w="0" w:type="dxa"/>
              <w:right w:w="108" w:type="dxa"/>
            </w:tcMar>
          </w:tcPr>
          <w:p w14:paraId="54DD842D" w14:textId="77777777" w:rsidR="00BC1382" w:rsidRPr="00EE17D0" w:rsidRDefault="00BC1382" w:rsidP="008B3512">
            <w:pPr>
              <w:rPr>
                <w:b/>
                <w:bCs/>
                <w:sz w:val="24"/>
                <w:szCs w:val="24"/>
              </w:rPr>
            </w:pPr>
            <w:r w:rsidRPr="00EE17D0">
              <w:rPr>
                <w:rFonts w:eastAsia="Calibri"/>
                <w:sz w:val="24"/>
                <w:szCs w:val="24"/>
              </w:rPr>
              <w:t>Skaičiavimai</w:t>
            </w:r>
          </w:p>
        </w:tc>
        <w:tc>
          <w:tcPr>
            <w:tcW w:w="3487" w:type="pct"/>
            <w:shd w:val="clear" w:color="auto" w:fill="FFFFFF"/>
            <w:tcMar>
              <w:top w:w="0" w:type="dxa"/>
              <w:left w:w="108" w:type="dxa"/>
              <w:bottom w:w="0" w:type="dxa"/>
              <w:right w:w="108" w:type="dxa"/>
            </w:tcMar>
          </w:tcPr>
          <w:p w14:paraId="5124A5A9" w14:textId="77777777" w:rsidR="00BC1382" w:rsidRPr="00EE17D0" w:rsidRDefault="00BC1382" w:rsidP="008B3512">
            <w:pPr>
              <w:tabs>
                <w:tab w:val="left" w:pos="0"/>
              </w:tabs>
              <w:contextualSpacing/>
              <w:rPr>
                <w:b/>
                <w:bCs/>
                <w:sz w:val="24"/>
                <w:szCs w:val="24"/>
              </w:rPr>
            </w:pPr>
            <w:r w:rsidRPr="00EE17D0">
              <w:rPr>
                <w:sz w:val="24"/>
                <w:szCs w:val="24"/>
              </w:rPr>
              <w:t>Privalo surinkti visuose spausdinimo taškuose esančių įrenginių skaitliukų rodmenis;</w:t>
            </w:r>
          </w:p>
          <w:p w14:paraId="05F43324" w14:textId="77777777" w:rsidR="00BC1382" w:rsidRPr="00EE17D0" w:rsidRDefault="00BC1382" w:rsidP="008B3512">
            <w:pPr>
              <w:rPr>
                <w:b/>
                <w:bCs/>
                <w:sz w:val="24"/>
                <w:szCs w:val="24"/>
              </w:rPr>
            </w:pPr>
            <w:r w:rsidRPr="00EE17D0">
              <w:rPr>
                <w:sz w:val="24"/>
                <w:szCs w:val="24"/>
              </w:rPr>
              <w:t>Privalo pateikti surinkimo metu esančius skaitliukų rodmenis, bei nuo paskutinio surinkimo susidariusį skirtumą.</w:t>
            </w:r>
          </w:p>
        </w:tc>
      </w:tr>
      <w:tr w:rsidR="00BC1382" w:rsidRPr="00EE17D0" w14:paraId="335FB9F5" w14:textId="77777777" w:rsidTr="00BC1382">
        <w:tc>
          <w:tcPr>
            <w:tcW w:w="324" w:type="pct"/>
            <w:shd w:val="clear" w:color="auto" w:fill="FFFFFF"/>
            <w:tcMar>
              <w:top w:w="0" w:type="dxa"/>
              <w:left w:w="108" w:type="dxa"/>
              <w:bottom w:w="0" w:type="dxa"/>
              <w:right w:w="108" w:type="dxa"/>
            </w:tcMar>
          </w:tcPr>
          <w:p w14:paraId="7395D9A1" w14:textId="77777777" w:rsidR="00BC1382" w:rsidRPr="00EE17D0" w:rsidRDefault="00BC1382" w:rsidP="00866C0C">
            <w:pPr>
              <w:numPr>
                <w:ilvl w:val="0"/>
                <w:numId w:val="14"/>
              </w:numPr>
              <w:suppressAutoHyphens/>
              <w:autoSpaceDN w:val="0"/>
              <w:ind w:left="284" w:hanging="284"/>
              <w:contextualSpacing/>
              <w:jc w:val="center"/>
              <w:textAlignment w:val="baseline"/>
              <w:rPr>
                <w:bCs/>
                <w:sz w:val="24"/>
                <w:szCs w:val="24"/>
              </w:rPr>
            </w:pPr>
          </w:p>
        </w:tc>
        <w:tc>
          <w:tcPr>
            <w:tcW w:w="1189" w:type="pct"/>
            <w:shd w:val="clear" w:color="auto" w:fill="FFFFFF"/>
            <w:tcMar>
              <w:top w:w="0" w:type="dxa"/>
              <w:left w:w="108" w:type="dxa"/>
              <w:bottom w:w="0" w:type="dxa"/>
              <w:right w:w="108" w:type="dxa"/>
            </w:tcMar>
          </w:tcPr>
          <w:p w14:paraId="56CAED99" w14:textId="77777777" w:rsidR="00BC1382" w:rsidRPr="00EE17D0" w:rsidRDefault="00BC1382" w:rsidP="008B3512">
            <w:pPr>
              <w:rPr>
                <w:b/>
                <w:bCs/>
                <w:sz w:val="24"/>
                <w:szCs w:val="24"/>
              </w:rPr>
            </w:pPr>
            <w:r w:rsidRPr="00EE17D0">
              <w:rPr>
                <w:rFonts w:eastAsia="Calibri"/>
                <w:sz w:val="24"/>
                <w:szCs w:val="24"/>
              </w:rPr>
              <w:t>Spaudų skaičiavimas</w:t>
            </w:r>
          </w:p>
        </w:tc>
        <w:tc>
          <w:tcPr>
            <w:tcW w:w="3487" w:type="pct"/>
            <w:shd w:val="clear" w:color="auto" w:fill="FFFFFF"/>
            <w:tcMar>
              <w:top w:w="0" w:type="dxa"/>
              <w:left w:w="108" w:type="dxa"/>
              <w:bottom w:w="0" w:type="dxa"/>
              <w:right w:w="108" w:type="dxa"/>
            </w:tcMar>
          </w:tcPr>
          <w:p w14:paraId="4209E704" w14:textId="77777777" w:rsidR="00BC1382" w:rsidRPr="00EE17D0" w:rsidRDefault="00BC1382" w:rsidP="008B3512">
            <w:pPr>
              <w:rPr>
                <w:sz w:val="24"/>
                <w:szCs w:val="24"/>
              </w:rPr>
            </w:pPr>
            <w:r w:rsidRPr="00EE17D0">
              <w:rPr>
                <w:rFonts w:eastAsia="Calibri"/>
                <w:sz w:val="24"/>
                <w:szCs w:val="24"/>
              </w:rPr>
              <w:t>Spaudų skaičiavimo principas:</w:t>
            </w:r>
          </w:p>
          <w:p w14:paraId="10F05587" w14:textId="77777777" w:rsidR="00BC1382" w:rsidRPr="00EE17D0" w:rsidRDefault="00BC1382" w:rsidP="008B3512">
            <w:pPr>
              <w:rPr>
                <w:sz w:val="24"/>
                <w:szCs w:val="24"/>
              </w:rPr>
            </w:pPr>
            <w:r w:rsidRPr="00EE17D0">
              <w:rPr>
                <w:rFonts w:eastAsia="Calibri"/>
                <w:sz w:val="24"/>
                <w:szCs w:val="24"/>
              </w:rPr>
              <w:t>1 spaudas: A4, A5, A6, A7 vienpusiai;</w:t>
            </w:r>
          </w:p>
          <w:p w14:paraId="6F0DE40C" w14:textId="77777777" w:rsidR="00BC1382" w:rsidRPr="00EE17D0" w:rsidRDefault="00BC1382" w:rsidP="008B3512">
            <w:pPr>
              <w:tabs>
                <w:tab w:val="left" w:pos="0"/>
              </w:tabs>
              <w:contextualSpacing/>
              <w:rPr>
                <w:rFonts w:eastAsia="Calibri"/>
                <w:sz w:val="24"/>
                <w:szCs w:val="24"/>
              </w:rPr>
            </w:pPr>
            <w:r w:rsidRPr="00EE17D0">
              <w:rPr>
                <w:rFonts w:eastAsia="Calibri"/>
                <w:sz w:val="24"/>
                <w:szCs w:val="24"/>
              </w:rPr>
              <w:t>2 spaudai: A4, A5, A6, A7 dvipusiai;</w:t>
            </w:r>
          </w:p>
          <w:p w14:paraId="02F28F8F" w14:textId="77777777" w:rsidR="00BC1382" w:rsidRPr="00EE17D0" w:rsidRDefault="00BC1382" w:rsidP="008B3512">
            <w:pPr>
              <w:tabs>
                <w:tab w:val="left" w:pos="0"/>
              </w:tabs>
              <w:contextualSpacing/>
              <w:rPr>
                <w:sz w:val="24"/>
                <w:szCs w:val="24"/>
              </w:rPr>
            </w:pPr>
            <w:r w:rsidRPr="00EE17D0">
              <w:rPr>
                <w:sz w:val="24"/>
                <w:szCs w:val="24"/>
              </w:rPr>
              <w:t>2 spaudai: A3 vienpusis;</w:t>
            </w:r>
          </w:p>
          <w:p w14:paraId="2E7A0358" w14:textId="77777777" w:rsidR="00BC1382" w:rsidRPr="00EE17D0" w:rsidRDefault="00BC1382" w:rsidP="008B3512">
            <w:pPr>
              <w:tabs>
                <w:tab w:val="left" w:pos="0"/>
              </w:tabs>
              <w:contextualSpacing/>
              <w:rPr>
                <w:b/>
                <w:bCs/>
                <w:sz w:val="24"/>
                <w:szCs w:val="24"/>
              </w:rPr>
            </w:pPr>
            <w:r w:rsidRPr="00EE17D0">
              <w:rPr>
                <w:sz w:val="24"/>
                <w:szCs w:val="24"/>
              </w:rPr>
              <w:t>4 spaudai: A3 dvipusis</w:t>
            </w:r>
          </w:p>
        </w:tc>
      </w:tr>
    </w:tbl>
    <w:p w14:paraId="7A6DB727" w14:textId="77777777" w:rsidR="00866C0C" w:rsidRPr="00EE17D0" w:rsidRDefault="00866C0C" w:rsidP="00866C0C">
      <w:pPr>
        <w:rPr>
          <w:sz w:val="24"/>
          <w:szCs w:val="24"/>
        </w:rPr>
      </w:pPr>
    </w:p>
    <w:p w14:paraId="34BF5F13" w14:textId="77777777" w:rsidR="00B02FE0" w:rsidRPr="00EE17D0" w:rsidRDefault="00B02FE0" w:rsidP="00B02FE0">
      <w:pPr>
        <w:jc w:val="both"/>
        <w:rPr>
          <w:rFonts w:eastAsia="Andale Sans UI"/>
          <w:kern w:val="3"/>
          <w:sz w:val="24"/>
          <w:szCs w:val="24"/>
          <w:lang w:bidi="en-US"/>
        </w:rPr>
      </w:pPr>
      <w:r w:rsidRPr="00EE17D0">
        <w:rPr>
          <w:rFonts w:eastAsia="Andale Sans UI"/>
          <w:kern w:val="3"/>
          <w:sz w:val="24"/>
          <w:szCs w:val="24"/>
          <w:lang w:bidi="en-US"/>
        </w:rPr>
        <w:t>Tiekėjo siūloma Įranga gali būti nauja, nenaudota arba nenauja, naudota įranga. Nenauja, naudota įranga turi turėti galiojančią gamyklinę garantiją ir bet kuriuo atveju Įranga turi atitikti techninės specifikacijos reikalavimus.</w:t>
      </w:r>
    </w:p>
    <w:p w14:paraId="2CAF23AF" w14:textId="77777777" w:rsidR="00B02FE0" w:rsidRPr="00EE17D0" w:rsidRDefault="00B02FE0" w:rsidP="00B02FE0">
      <w:pPr>
        <w:jc w:val="both"/>
        <w:rPr>
          <w:rFonts w:eastAsia="Andale Sans UI"/>
          <w:kern w:val="3"/>
          <w:sz w:val="24"/>
          <w:szCs w:val="24"/>
          <w:lang w:bidi="en-US"/>
        </w:rPr>
      </w:pPr>
      <w:r w:rsidRPr="00EE17D0">
        <w:rPr>
          <w:rFonts w:eastAsia="Andale Sans UI"/>
          <w:kern w:val="3"/>
          <w:sz w:val="24"/>
          <w:szCs w:val="24"/>
          <w:lang w:bidi="en-US"/>
        </w:rPr>
        <w:t xml:space="preserve">Perkančioji organizacija tiekėjui mokės fiksuotą mėnesinį Įrangos nuomos mokestį bei įkainius už faktiškai per kalendorinį mėnesį padarytus spaudų kiekius spausdinant ir kopijuojant. </w:t>
      </w:r>
    </w:p>
    <w:p w14:paraId="12748B80" w14:textId="77777777" w:rsidR="00866C0C" w:rsidRPr="00EE17D0" w:rsidRDefault="00866C0C" w:rsidP="00B02FE0">
      <w:pPr>
        <w:ind w:firstLine="1296"/>
        <w:jc w:val="both"/>
        <w:rPr>
          <w:rFonts w:eastAsia="Andale Sans UI"/>
          <w:b/>
          <w:bCs/>
          <w:kern w:val="3"/>
          <w:sz w:val="24"/>
          <w:szCs w:val="24"/>
          <w:lang w:bidi="en-US"/>
        </w:rPr>
      </w:pPr>
    </w:p>
    <w:p w14:paraId="5BD67640" w14:textId="4D83544C" w:rsidR="00971119" w:rsidRPr="00EE17D0" w:rsidRDefault="00402784" w:rsidP="00971119">
      <w:pPr>
        <w:jc w:val="both"/>
        <w:rPr>
          <w:rFonts w:eastAsia="Andale Sans UI"/>
          <w:kern w:val="3"/>
          <w:sz w:val="24"/>
          <w:szCs w:val="24"/>
          <w:lang w:bidi="en-US"/>
        </w:rPr>
      </w:pPr>
      <w:r w:rsidRPr="00EE17D0">
        <w:rPr>
          <w:rFonts w:eastAsia="Andale Sans UI"/>
          <w:b/>
          <w:bCs/>
          <w:kern w:val="3"/>
          <w:sz w:val="24"/>
          <w:szCs w:val="24"/>
          <w:lang w:bidi="en-US"/>
        </w:rPr>
        <w:t>Minimalūs aplinkos apsaugos kriterijai</w:t>
      </w:r>
      <w:r w:rsidR="00971119" w:rsidRPr="00EE17D0">
        <w:rPr>
          <w:rFonts w:eastAsia="Andale Sans UI"/>
          <w:b/>
          <w:bCs/>
          <w:kern w:val="3"/>
          <w:sz w:val="24"/>
          <w:szCs w:val="24"/>
          <w:lang w:bidi="en-US"/>
        </w:rPr>
        <w:t>.</w:t>
      </w:r>
      <w:r w:rsidRPr="00EE17D0">
        <w:rPr>
          <w:rFonts w:eastAsia="Andale Sans UI"/>
          <w:kern w:val="3"/>
          <w:sz w:val="24"/>
          <w:szCs w:val="24"/>
          <w:lang w:bidi="en-US"/>
        </w:rPr>
        <w:t xml:space="preserve"> </w:t>
      </w:r>
    </w:p>
    <w:p w14:paraId="743B47F6" w14:textId="430EB822" w:rsidR="00402784" w:rsidRPr="00EE17D0" w:rsidRDefault="00A02CD3" w:rsidP="00A02CD3">
      <w:pPr>
        <w:rPr>
          <w:color w:val="000000"/>
          <w:kern w:val="2"/>
          <w:sz w:val="24"/>
          <w:szCs w:val="24"/>
        </w:rPr>
      </w:pPr>
      <w:r w:rsidRPr="00EE17D0">
        <w:rPr>
          <w:color w:val="000000"/>
          <w:kern w:val="2"/>
          <w:sz w:val="24"/>
          <w:szCs w:val="24"/>
          <w:shd w:val="clear" w:color="auto" w:fill="FFFFFF"/>
        </w:rPr>
        <w:t xml:space="preserve">Aplinkosauginiai kriterijai Prekėms nustatomi vadovaujantis </w:t>
      </w:r>
      <w:r w:rsidRPr="00EE17D0">
        <w:rPr>
          <w:color w:val="000000"/>
          <w:kern w:val="2"/>
          <w:sz w:val="24"/>
          <w:szCs w:val="24"/>
        </w:rPr>
        <w:t>Aplinkos apsaugos kriterijų taikymo, vykdant žaliuosius pirkimus, tvarkos aprašo, patvirtinto Lietuvos Respublikos aplinkos ministro 2011 m. birželio 28 d. įsakymu Nr. D1-508</w:t>
      </w:r>
      <w:r w:rsidRPr="00EE17D0">
        <w:rPr>
          <w:color w:val="000000"/>
          <w:kern w:val="2"/>
          <w:sz w:val="24"/>
          <w:szCs w:val="24"/>
          <w:shd w:val="clear" w:color="auto" w:fill="FFFFFF"/>
        </w:rPr>
        <w:t xml:space="preserve"> „Dėl Aplinkos apsaugos kriterijų taikymo, vykdant žaliuosius pirkimus, tvarkos aprašo patvirtinimo“ (toliau – Tvarkos aprašas) </w:t>
      </w:r>
      <w:r w:rsidRPr="00EE17D0">
        <w:rPr>
          <w:sz w:val="24"/>
          <w:szCs w:val="24"/>
        </w:rPr>
        <w:t>4.1. papunkčiu ir 6</w:t>
      </w:r>
      <w:r w:rsidRPr="00EE17D0">
        <w:rPr>
          <w:color w:val="000000"/>
          <w:kern w:val="2"/>
          <w:sz w:val="24"/>
          <w:szCs w:val="24"/>
          <w:shd w:val="clear" w:color="auto" w:fill="FFFFFF"/>
        </w:rPr>
        <w:t xml:space="preserve"> punktu: </w:t>
      </w:r>
    </w:p>
    <w:p w14:paraId="21449CBC" w14:textId="77777777" w:rsidR="00402784" w:rsidRPr="00EE17D0" w:rsidRDefault="00402784" w:rsidP="00402784">
      <w:pPr>
        <w:ind w:firstLine="284"/>
        <w:jc w:val="both"/>
        <w:rPr>
          <w:sz w:val="24"/>
          <w:szCs w:val="24"/>
        </w:rPr>
      </w:pPr>
      <w:r w:rsidRPr="00EE17D0">
        <w:rPr>
          <w:color w:val="000000" w:themeColor="text1"/>
          <w:sz w:val="24"/>
          <w:szCs w:val="24"/>
        </w:rPr>
        <w:lastRenderedPageBreak/>
        <w:t xml:space="preserve">1. spausdintuvai (daugiafunkciniai spausdinimo įrenginiai) turi atitikti produktui nustatytus minimalius aplinkos apsaugos kriterijus, nurodytus Tvarkos aprašo 2 priedo 3 skyriuje „Biuro įranga ir buitinė technika“ - prekės, kurios įtrauktos į Lietuvos Respublikos </w:t>
      </w:r>
      <w:r w:rsidRPr="00EE17D0">
        <w:rPr>
          <w:sz w:val="24"/>
          <w:szCs w:val="24"/>
        </w:rPr>
        <w:t>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03D8F38" w14:textId="77777777" w:rsidR="00402784" w:rsidRPr="00EE17D0" w:rsidRDefault="00402784" w:rsidP="00402784">
      <w:pPr>
        <w:ind w:firstLine="284"/>
        <w:jc w:val="both"/>
        <w:rPr>
          <w:sz w:val="24"/>
          <w:szCs w:val="24"/>
        </w:rPr>
      </w:pPr>
      <w:r w:rsidRPr="00EE17D0">
        <w:rPr>
          <w:sz w:val="24"/>
          <w:szCs w:val="24"/>
          <w:u w:val="single"/>
        </w:rPr>
        <w:t xml:space="preserve">Tiekėjas, dėl atitikties reikalavimui pagrįsti, kartu su Pasiūlymu, </w:t>
      </w:r>
      <w:r w:rsidRPr="00EE17D0">
        <w:rPr>
          <w:sz w:val="24"/>
          <w:szCs w:val="24"/>
        </w:rPr>
        <w:t>turi pateikti:</w:t>
      </w:r>
    </w:p>
    <w:p w14:paraId="34AC36A7" w14:textId="77777777" w:rsidR="00402784" w:rsidRPr="00EE17D0" w:rsidRDefault="00402784" w:rsidP="00402784">
      <w:pPr>
        <w:ind w:firstLine="284"/>
        <w:jc w:val="both"/>
        <w:rPr>
          <w:sz w:val="24"/>
          <w:szCs w:val="24"/>
        </w:rPr>
      </w:pPr>
      <w:r w:rsidRPr="00EE17D0">
        <w:rPr>
          <w:sz w:val="24"/>
          <w:szCs w:val="24"/>
        </w:rPr>
        <w:t>1.1. gamintojo atitikties deklaraciją, patvirtinančią, kad prekės atitinka Europos Komisijos reglamentuose dėl gaminių ekologinio projektavimo nurodytus reikalavimus, arba</w:t>
      </w:r>
    </w:p>
    <w:p w14:paraId="4DB9804E" w14:textId="77777777" w:rsidR="00402784" w:rsidRPr="00EE17D0" w:rsidRDefault="00402784" w:rsidP="00402784">
      <w:pPr>
        <w:ind w:firstLine="284"/>
        <w:jc w:val="both"/>
        <w:rPr>
          <w:sz w:val="24"/>
          <w:szCs w:val="24"/>
        </w:rPr>
      </w:pPr>
      <w:r w:rsidRPr="00EE17D0">
        <w:rPr>
          <w:sz w:val="24"/>
          <w:szCs w:val="24"/>
        </w:rPr>
        <w:t xml:space="preserve">1.2. gamintojo techninius dokumentus, arba </w:t>
      </w:r>
    </w:p>
    <w:p w14:paraId="607C0FCB" w14:textId="77777777" w:rsidR="00402784" w:rsidRPr="00EE17D0" w:rsidRDefault="00402784" w:rsidP="00402784">
      <w:pPr>
        <w:ind w:firstLine="284"/>
        <w:jc w:val="both"/>
      </w:pPr>
      <w:r w:rsidRPr="00EE17D0">
        <w:rPr>
          <w:sz w:val="24"/>
          <w:szCs w:val="24"/>
        </w:rPr>
        <w:t>1.3. kitus lygiaverčius įrodymus.</w:t>
      </w:r>
    </w:p>
    <w:p w14:paraId="1276C853" w14:textId="77777777" w:rsidR="00402784" w:rsidRPr="00EE17D0" w:rsidRDefault="00402784" w:rsidP="00402784">
      <w:pPr>
        <w:ind w:firstLine="284"/>
        <w:jc w:val="both"/>
        <w:rPr>
          <w:sz w:val="24"/>
          <w:szCs w:val="24"/>
        </w:rPr>
      </w:pPr>
    </w:p>
    <w:p w14:paraId="71EFC901" w14:textId="77777777" w:rsidR="00402784" w:rsidRPr="00EE17D0" w:rsidRDefault="00402784" w:rsidP="00402784">
      <w:pPr>
        <w:ind w:firstLine="284"/>
        <w:jc w:val="both"/>
        <w:rPr>
          <w:sz w:val="24"/>
          <w:szCs w:val="24"/>
        </w:rPr>
      </w:pPr>
      <w:r w:rsidRPr="00EE17D0">
        <w:rPr>
          <w:sz w:val="24"/>
          <w:szCs w:val="24"/>
        </w:rPr>
        <w:t>2. prekės pakuotės (pirminė ir antrinė (jeigu Prekė bus tiekiama ar perduodama perkančiajai organizacijai antrinėje pakuotėje)) turi atitikti pakuotėms nustatytus minimalius aplinkos apsaugos kriterijus, nebent tai prieštarauja higienos normoms, nurodytus Tvarkos aprašo 2 priedo 2 skyriuje „Pakuotės“ - pakuotės turi būti laikytinos perdirbamosiomis pakuotėmis pagal Lietuvos Respublikos mokesčio už aplinkos teršimą įstatymo nuostatas ir (ar) turi būti vienalytės (homogeniškos) pakuotės, pagamintos iš vienos rūšies medžiagos:</w:t>
      </w:r>
    </w:p>
    <w:p w14:paraId="16FF15B0" w14:textId="77777777" w:rsidR="00402784" w:rsidRPr="00EE17D0" w:rsidRDefault="00402784" w:rsidP="00402784">
      <w:pPr>
        <w:jc w:val="both"/>
        <w:rPr>
          <w:sz w:val="24"/>
          <w:szCs w:val="24"/>
        </w:rPr>
      </w:pPr>
      <w:r w:rsidRPr="00EE17D0">
        <w:rPr>
          <w:sz w:val="24"/>
          <w:szCs w:val="24"/>
        </w:rPr>
        <w:t xml:space="preserve">Lentelė Nr. 1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4324"/>
        <w:gridCol w:w="4662"/>
      </w:tblGrid>
      <w:tr w:rsidR="00402784" w:rsidRPr="00EE17D0" w14:paraId="57A4DF88" w14:textId="77777777" w:rsidTr="007D1FC1">
        <w:trPr>
          <w:trHeight w:val="300"/>
        </w:trPr>
        <w:tc>
          <w:tcPr>
            <w:tcW w:w="781" w:type="dxa"/>
            <w:shd w:val="clear" w:color="auto" w:fill="D9E2F3" w:themeFill="accent1" w:themeFillTint="33"/>
            <w:tcMar>
              <w:left w:w="108" w:type="dxa"/>
              <w:right w:w="108" w:type="dxa"/>
            </w:tcMar>
            <w:vAlign w:val="center"/>
          </w:tcPr>
          <w:p w14:paraId="52EFD12F" w14:textId="77777777" w:rsidR="00402784" w:rsidRPr="00EE17D0" w:rsidRDefault="00402784" w:rsidP="007D1FC1">
            <w:pPr>
              <w:jc w:val="center"/>
              <w:rPr>
                <w:b/>
                <w:bCs/>
              </w:rPr>
            </w:pPr>
            <w:r w:rsidRPr="00EE17D0">
              <w:rPr>
                <w:b/>
                <w:bCs/>
                <w:color w:val="000000" w:themeColor="text1"/>
                <w:sz w:val="24"/>
                <w:szCs w:val="24"/>
              </w:rPr>
              <w:t>Eil. Nr.</w:t>
            </w:r>
          </w:p>
        </w:tc>
        <w:tc>
          <w:tcPr>
            <w:tcW w:w="4324" w:type="dxa"/>
            <w:shd w:val="clear" w:color="auto" w:fill="D9E2F3" w:themeFill="accent1" w:themeFillTint="33"/>
            <w:tcMar>
              <w:left w:w="108" w:type="dxa"/>
              <w:right w:w="108" w:type="dxa"/>
            </w:tcMar>
            <w:vAlign w:val="center"/>
          </w:tcPr>
          <w:p w14:paraId="5538E684" w14:textId="77777777" w:rsidR="00402784" w:rsidRPr="00EE17D0" w:rsidRDefault="00402784" w:rsidP="007D1FC1">
            <w:pPr>
              <w:jc w:val="center"/>
              <w:rPr>
                <w:b/>
                <w:bCs/>
              </w:rPr>
            </w:pPr>
            <w:r w:rsidRPr="00EE17D0">
              <w:rPr>
                <w:b/>
                <w:bCs/>
                <w:color w:val="000000" w:themeColor="text1"/>
                <w:sz w:val="24"/>
                <w:szCs w:val="24"/>
              </w:rPr>
              <w:t>Pakuotės medžiaga</w:t>
            </w:r>
          </w:p>
        </w:tc>
        <w:tc>
          <w:tcPr>
            <w:tcW w:w="4662" w:type="dxa"/>
            <w:shd w:val="clear" w:color="auto" w:fill="D9E2F3" w:themeFill="accent1" w:themeFillTint="33"/>
            <w:tcMar>
              <w:left w:w="108" w:type="dxa"/>
              <w:right w:w="108" w:type="dxa"/>
            </w:tcMar>
            <w:vAlign w:val="center"/>
          </w:tcPr>
          <w:p w14:paraId="02F04C1E" w14:textId="77777777" w:rsidR="00402784" w:rsidRPr="00EE17D0" w:rsidRDefault="00402784" w:rsidP="007D1FC1">
            <w:pPr>
              <w:jc w:val="center"/>
              <w:rPr>
                <w:b/>
                <w:bCs/>
              </w:rPr>
            </w:pPr>
            <w:r w:rsidRPr="00EE17D0">
              <w:rPr>
                <w:b/>
                <w:bCs/>
                <w:color w:val="000000" w:themeColor="text1"/>
                <w:sz w:val="24"/>
                <w:szCs w:val="24"/>
              </w:rPr>
              <w:t>Ženklinimas</w:t>
            </w:r>
          </w:p>
        </w:tc>
      </w:tr>
      <w:tr w:rsidR="00402784" w:rsidRPr="00EE17D0" w14:paraId="253DEEE1" w14:textId="77777777" w:rsidTr="007D1FC1">
        <w:trPr>
          <w:trHeight w:val="300"/>
        </w:trPr>
        <w:tc>
          <w:tcPr>
            <w:tcW w:w="781" w:type="dxa"/>
            <w:shd w:val="clear" w:color="auto" w:fill="FFFFFF" w:themeFill="background1"/>
            <w:tcMar>
              <w:left w:w="108" w:type="dxa"/>
              <w:right w:w="108" w:type="dxa"/>
            </w:tcMar>
            <w:vAlign w:val="center"/>
          </w:tcPr>
          <w:p w14:paraId="6B204CEE" w14:textId="77777777" w:rsidR="00402784" w:rsidRPr="00EE17D0" w:rsidRDefault="00402784" w:rsidP="007D1FC1">
            <w:pPr>
              <w:jc w:val="center"/>
              <w:rPr>
                <w:i/>
                <w:iCs/>
                <w:color w:val="000000" w:themeColor="text1"/>
                <w:sz w:val="24"/>
                <w:szCs w:val="24"/>
              </w:rPr>
            </w:pPr>
            <w:r w:rsidRPr="00EE17D0">
              <w:rPr>
                <w:i/>
                <w:iCs/>
                <w:color w:val="000000" w:themeColor="text1"/>
                <w:sz w:val="24"/>
                <w:szCs w:val="24"/>
              </w:rPr>
              <w:t>1</w:t>
            </w:r>
          </w:p>
        </w:tc>
        <w:tc>
          <w:tcPr>
            <w:tcW w:w="4324" w:type="dxa"/>
            <w:shd w:val="clear" w:color="auto" w:fill="FFFFFF" w:themeFill="background1"/>
            <w:tcMar>
              <w:left w:w="108" w:type="dxa"/>
              <w:right w:w="108" w:type="dxa"/>
            </w:tcMar>
            <w:vAlign w:val="center"/>
          </w:tcPr>
          <w:p w14:paraId="51344637" w14:textId="77777777" w:rsidR="00402784" w:rsidRPr="00EE17D0" w:rsidRDefault="00402784" w:rsidP="007D1FC1">
            <w:pPr>
              <w:jc w:val="center"/>
              <w:rPr>
                <w:i/>
                <w:iCs/>
                <w:color w:val="000000" w:themeColor="text1"/>
                <w:sz w:val="24"/>
                <w:szCs w:val="24"/>
              </w:rPr>
            </w:pPr>
            <w:r w:rsidRPr="00EE17D0">
              <w:rPr>
                <w:i/>
                <w:iCs/>
                <w:color w:val="000000" w:themeColor="text1"/>
                <w:sz w:val="24"/>
                <w:szCs w:val="24"/>
              </w:rPr>
              <w:t>2</w:t>
            </w:r>
          </w:p>
        </w:tc>
        <w:tc>
          <w:tcPr>
            <w:tcW w:w="4662" w:type="dxa"/>
            <w:shd w:val="clear" w:color="auto" w:fill="FFFFFF" w:themeFill="background1"/>
            <w:tcMar>
              <w:left w:w="108" w:type="dxa"/>
              <w:right w:w="108" w:type="dxa"/>
            </w:tcMar>
            <w:vAlign w:val="center"/>
          </w:tcPr>
          <w:p w14:paraId="5D767A47" w14:textId="77777777" w:rsidR="00402784" w:rsidRPr="00EE17D0" w:rsidRDefault="00402784" w:rsidP="007D1FC1">
            <w:pPr>
              <w:jc w:val="center"/>
              <w:rPr>
                <w:i/>
                <w:iCs/>
                <w:color w:val="000000" w:themeColor="text1"/>
                <w:sz w:val="24"/>
                <w:szCs w:val="24"/>
              </w:rPr>
            </w:pPr>
            <w:r w:rsidRPr="00EE17D0">
              <w:rPr>
                <w:i/>
                <w:iCs/>
                <w:color w:val="000000" w:themeColor="text1"/>
                <w:sz w:val="24"/>
                <w:szCs w:val="24"/>
              </w:rPr>
              <w:t>3</w:t>
            </w:r>
          </w:p>
        </w:tc>
      </w:tr>
      <w:tr w:rsidR="00402784" w:rsidRPr="00EE17D0" w14:paraId="2793D0D4" w14:textId="77777777" w:rsidTr="007D1FC1">
        <w:trPr>
          <w:trHeight w:val="210"/>
        </w:trPr>
        <w:tc>
          <w:tcPr>
            <w:tcW w:w="781" w:type="dxa"/>
            <w:tcMar>
              <w:left w:w="108" w:type="dxa"/>
              <w:right w:w="108" w:type="dxa"/>
            </w:tcMar>
          </w:tcPr>
          <w:p w14:paraId="5401F598" w14:textId="77777777" w:rsidR="00402784" w:rsidRPr="00EE17D0" w:rsidRDefault="00402784" w:rsidP="007D1FC1">
            <w:pPr>
              <w:jc w:val="center"/>
            </w:pPr>
            <w:r w:rsidRPr="00EE17D0">
              <w:rPr>
                <w:color w:val="000000" w:themeColor="text1"/>
                <w:sz w:val="24"/>
                <w:szCs w:val="24"/>
              </w:rPr>
              <w:t>1.</w:t>
            </w:r>
          </w:p>
        </w:tc>
        <w:tc>
          <w:tcPr>
            <w:tcW w:w="4324" w:type="dxa"/>
            <w:tcMar>
              <w:left w:w="108" w:type="dxa"/>
              <w:right w:w="108" w:type="dxa"/>
            </w:tcMar>
          </w:tcPr>
          <w:p w14:paraId="6A37A979" w14:textId="77777777" w:rsidR="00402784" w:rsidRPr="00EE17D0" w:rsidRDefault="00402784" w:rsidP="007D1FC1">
            <w:r w:rsidRPr="00EE17D0">
              <w:rPr>
                <w:color w:val="000000" w:themeColor="text1"/>
                <w:sz w:val="24"/>
                <w:szCs w:val="24"/>
              </w:rPr>
              <w:t>Stiklas</w:t>
            </w:r>
          </w:p>
        </w:tc>
        <w:tc>
          <w:tcPr>
            <w:tcW w:w="4662" w:type="dxa"/>
            <w:tcMar>
              <w:left w:w="108" w:type="dxa"/>
              <w:right w:w="108" w:type="dxa"/>
            </w:tcMar>
          </w:tcPr>
          <w:p w14:paraId="746D7E51" w14:textId="77777777" w:rsidR="00402784" w:rsidRPr="00EE17D0" w:rsidRDefault="00402784" w:rsidP="007D1FC1">
            <w:r w:rsidRPr="00EE17D0">
              <w:rPr>
                <w:color w:val="000000" w:themeColor="text1"/>
                <w:sz w:val="24"/>
                <w:szCs w:val="24"/>
              </w:rPr>
              <w:t>GL (arba GL nuo 70 iki 79)</w:t>
            </w:r>
          </w:p>
        </w:tc>
      </w:tr>
      <w:tr w:rsidR="00402784" w:rsidRPr="00EE17D0" w14:paraId="34C75738" w14:textId="77777777" w:rsidTr="007D1FC1">
        <w:trPr>
          <w:trHeight w:val="300"/>
        </w:trPr>
        <w:tc>
          <w:tcPr>
            <w:tcW w:w="781" w:type="dxa"/>
            <w:tcMar>
              <w:left w:w="108" w:type="dxa"/>
              <w:right w:w="108" w:type="dxa"/>
            </w:tcMar>
          </w:tcPr>
          <w:p w14:paraId="6CBF21F7" w14:textId="77777777" w:rsidR="00402784" w:rsidRPr="00EE17D0" w:rsidRDefault="00402784" w:rsidP="007D1FC1">
            <w:pPr>
              <w:jc w:val="center"/>
            </w:pPr>
            <w:r w:rsidRPr="00EE17D0">
              <w:rPr>
                <w:color w:val="000000" w:themeColor="text1"/>
                <w:sz w:val="24"/>
                <w:szCs w:val="24"/>
              </w:rPr>
              <w:t>2.</w:t>
            </w:r>
          </w:p>
        </w:tc>
        <w:tc>
          <w:tcPr>
            <w:tcW w:w="4324" w:type="dxa"/>
            <w:tcMar>
              <w:left w:w="108" w:type="dxa"/>
              <w:right w:w="108" w:type="dxa"/>
            </w:tcMar>
          </w:tcPr>
          <w:p w14:paraId="7B86EF79" w14:textId="77777777" w:rsidR="00402784" w:rsidRPr="00EE17D0" w:rsidRDefault="00402784" w:rsidP="007D1FC1">
            <w:r w:rsidRPr="00EE17D0">
              <w:rPr>
                <w:color w:val="000000" w:themeColor="text1"/>
                <w:sz w:val="24"/>
                <w:szCs w:val="24"/>
              </w:rPr>
              <w:t>Metalas</w:t>
            </w:r>
          </w:p>
        </w:tc>
        <w:tc>
          <w:tcPr>
            <w:tcW w:w="4662" w:type="dxa"/>
            <w:tcMar>
              <w:left w:w="108" w:type="dxa"/>
              <w:right w:w="108" w:type="dxa"/>
            </w:tcMar>
          </w:tcPr>
          <w:p w14:paraId="029DE0C8" w14:textId="77777777" w:rsidR="00402784" w:rsidRPr="00EE17D0" w:rsidRDefault="00402784" w:rsidP="007D1FC1">
            <w:r w:rsidRPr="00EE17D0">
              <w:rPr>
                <w:color w:val="000000" w:themeColor="text1"/>
                <w:sz w:val="24"/>
                <w:szCs w:val="24"/>
              </w:rPr>
              <w:t xml:space="preserve">FE (arba FE 40), </w:t>
            </w:r>
          </w:p>
          <w:p w14:paraId="7DC51AD1" w14:textId="77777777" w:rsidR="00402784" w:rsidRPr="00EE17D0" w:rsidRDefault="00402784" w:rsidP="007D1FC1">
            <w:r w:rsidRPr="00EE17D0">
              <w:rPr>
                <w:color w:val="000000" w:themeColor="text1"/>
                <w:sz w:val="24"/>
                <w:szCs w:val="24"/>
              </w:rPr>
              <w:t>ALU (arba ALU 41)</w:t>
            </w:r>
          </w:p>
          <w:p w14:paraId="0DA2ACAE" w14:textId="77777777" w:rsidR="00402784" w:rsidRPr="00EE17D0" w:rsidRDefault="00402784" w:rsidP="007D1FC1">
            <w:r w:rsidRPr="00EE17D0">
              <w:rPr>
                <w:color w:val="000000" w:themeColor="text1"/>
                <w:sz w:val="24"/>
                <w:szCs w:val="24"/>
              </w:rPr>
              <w:t>Nuo 42 iki 49</w:t>
            </w:r>
          </w:p>
        </w:tc>
      </w:tr>
      <w:tr w:rsidR="00402784" w:rsidRPr="00EE17D0" w14:paraId="28FD137E" w14:textId="77777777" w:rsidTr="007D1FC1">
        <w:trPr>
          <w:trHeight w:val="300"/>
        </w:trPr>
        <w:tc>
          <w:tcPr>
            <w:tcW w:w="781" w:type="dxa"/>
            <w:tcMar>
              <w:left w:w="108" w:type="dxa"/>
              <w:right w:w="108" w:type="dxa"/>
            </w:tcMar>
          </w:tcPr>
          <w:p w14:paraId="5E69C82C" w14:textId="77777777" w:rsidR="00402784" w:rsidRPr="00EE17D0" w:rsidRDefault="00402784" w:rsidP="007D1FC1">
            <w:pPr>
              <w:jc w:val="center"/>
            </w:pPr>
            <w:r w:rsidRPr="00EE17D0">
              <w:rPr>
                <w:color w:val="000000" w:themeColor="text1"/>
                <w:sz w:val="24"/>
                <w:szCs w:val="24"/>
              </w:rPr>
              <w:t>3.</w:t>
            </w:r>
          </w:p>
        </w:tc>
        <w:tc>
          <w:tcPr>
            <w:tcW w:w="4324" w:type="dxa"/>
            <w:tcMar>
              <w:left w:w="108" w:type="dxa"/>
              <w:right w:w="108" w:type="dxa"/>
            </w:tcMar>
          </w:tcPr>
          <w:p w14:paraId="1B312F1B" w14:textId="77777777" w:rsidR="00402784" w:rsidRPr="00EE17D0" w:rsidRDefault="00402784" w:rsidP="007D1FC1">
            <w:r w:rsidRPr="00EE17D0">
              <w:rPr>
                <w:color w:val="000000" w:themeColor="text1"/>
                <w:sz w:val="24"/>
                <w:szCs w:val="24"/>
              </w:rPr>
              <w:t>Popierius ar kartonas</w:t>
            </w:r>
          </w:p>
        </w:tc>
        <w:tc>
          <w:tcPr>
            <w:tcW w:w="4662" w:type="dxa"/>
            <w:tcMar>
              <w:left w:w="108" w:type="dxa"/>
              <w:right w:w="108" w:type="dxa"/>
            </w:tcMar>
          </w:tcPr>
          <w:p w14:paraId="48E8E098" w14:textId="77777777" w:rsidR="00402784" w:rsidRPr="00EE17D0" w:rsidRDefault="00402784" w:rsidP="007D1FC1">
            <w:r w:rsidRPr="00EE17D0">
              <w:rPr>
                <w:color w:val="000000" w:themeColor="text1"/>
                <w:sz w:val="24"/>
                <w:szCs w:val="24"/>
              </w:rPr>
              <w:t>PAP (arba PAP nuo 20 iki 39)</w:t>
            </w:r>
          </w:p>
        </w:tc>
      </w:tr>
      <w:tr w:rsidR="00402784" w:rsidRPr="00EE17D0" w14:paraId="523E29B7" w14:textId="77777777" w:rsidTr="007D1FC1">
        <w:trPr>
          <w:trHeight w:val="300"/>
        </w:trPr>
        <w:tc>
          <w:tcPr>
            <w:tcW w:w="781" w:type="dxa"/>
            <w:tcMar>
              <w:left w:w="108" w:type="dxa"/>
              <w:right w:w="108" w:type="dxa"/>
            </w:tcMar>
          </w:tcPr>
          <w:p w14:paraId="0FE18E4F" w14:textId="77777777" w:rsidR="00402784" w:rsidRPr="00EE17D0" w:rsidRDefault="00402784" w:rsidP="007D1FC1">
            <w:pPr>
              <w:jc w:val="center"/>
            </w:pPr>
            <w:r w:rsidRPr="00EE17D0">
              <w:rPr>
                <w:color w:val="000000" w:themeColor="text1"/>
                <w:sz w:val="24"/>
                <w:szCs w:val="24"/>
              </w:rPr>
              <w:t>4.</w:t>
            </w:r>
          </w:p>
        </w:tc>
        <w:tc>
          <w:tcPr>
            <w:tcW w:w="4324" w:type="dxa"/>
            <w:tcMar>
              <w:left w:w="108" w:type="dxa"/>
              <w:right w:w="108" w:type="dxa"/>
            </w:tcMar>
          </w:tcPr>
          <w:p w14:paraId="5B1D35C1" w14:textId="77777777" w:rsidR="00402784" w:rsidRPr="00EE17D0" w:rsidRDefault="00402784" w:rsidP="007D1FC1">
            <w:r w:rsidRPr="00EE17D0">
              <w:rPr>
                <w:color w:val="000000" w:themeColor="text1"/>
                <w:sz w:val="24"/>
                <w:szCs w:val="24"/>
              </w:rPr>
              <w:t>Medis ar kamštinė medžiaga</w:t>
            </w:r>
          </w:p>
        </w:tc>
        <w:tc>
          <w:tcPr>
            <w:tcW w:w="4662" w:type="dxa"/>
            <w:tcMar>
              <w:left w:w="108" w:type="dxa"/>
              <w:right w:w="108" w:type="dxa"/>
            </w:tcMar>
          </w:tcPr>
          <w:p w14:paraId="0AA40AC7" w14:textId="77777777" w:rsidR="00402784" w:rsidRPr="00EE17D0" w:rsidRDefault="00402784" w:rsidP="007D1FC1">
            <w:r w:rsidRPr="00EE17D0">
              <w:rPr>
                <w:color w:val="000000" w:themeColor="text1"/>
                <w:sz w:val="24"/>
                <w:szCs w:val="24"/>
              </w:rPr>
              <w:t>FOR (arba FOR nuo 50 iki 59)</w:t>
            </w:r>
          </w:p>
        </w:tc>
      </w:tr>
      <w:tr w:rsidR="00402784" w:rsidRPr="00EE17D0" w14:paraId="4688E920" w14:textId="77777777" w:rsidTr="007D1FC1">
        <w:trPr>
          <w:trHeight w:val="300"/>
        </w:trPr>
        <w:tc>
          <w:tcPr>
            <w:tcW w:w="781" w:type="dxa"/>
            <w:tcMar>
              <w:left w:w="108" w:type="dxa"/>
              <w:right w:w="108" w:type="dxa"/>
            </w:tcMar>
          </w:tcPr>
          <w:p w14:paraId="35D33EE0" w14:textId="77777777" w:rsidR="00402784" w:rsidRPr="00EE17D0" w:rsidRDefault="00402784" w:rsidP="007D1FC1">
            <w:pPr>
              <w:jc w:val="center"/>
            </w:pPr>
            <w:r w:rsidRPr="00EE17D0">
              <w:rPr>
                <w:color w:val="000000" w:themeColor="text1"/>
                <w:sz w:val="24"/>
                <w:szCs w:val="24"/>
              </w:rPr>
              <w:t>5.</w:t>
            </w:r>
          </w:p>
        </w:tc>
        <w:tc>
          <w:tcPr>
            <w:tcW w:w="4324" w:type="dxa"/>
            <w:tcMar>
              <w:left w:w="108" w:type="dxa"/>
              <w:right w:w="108" w:type="dxa"/>
            </w:tcMar>
          </w:tcPr>
          <w:p w14:paraId="041FF8B6" w14:textId="77777777" w:rsidR="00402784" w:rsidRPr="00EE17D0" w:rsidRDefault="00402784" w:rsidP="007D1FC1">
            <w:r w:rsidRPr="00EE17D0">
              <w:rPr>
                <w:color w:val="000000" w:themeColor="text1"/>
                <w:sz w:val="24"/>
                <w:szCs w:val="24"/>
              </w:rPr>
              <w:t>Medvilnė ar džiutas</w:t>
            </w:r>
          </w:p>
        </w:tc>
        <w:tc>
          <w:tcPr>
            <w:tcW w:w="4662" w:type="dxa"/>
            <w:tcMar>
              <w:left w:w="108" w:type="dxa"/>
              <w:right w:w="108" w:type="dxa"/>
            </w:tcMar>
          </w:tcPr>
          <w:p w14:paraId="59950FB8" w14:textId="77777777" w:rsidR="00402784" w:rsidRPr="00EE17D0" w:rsidRDefault="00402784" w:rsidP="007D1FC1">
            <w:r w:rsidRPr="00EE17D0">
              <w:rPr>
                <w:color w:val="000000" w:themeColor="text1"/>
                <w:sz w:val="24"/>
                <w:szCs w:val="24"/>
              </w:rPr>
              <w:t>TEX (arba TEX nuo 60 iki 69)</w:t>
            </w:r>
          </w:p>
        </w:tc>
      </w:tr>
      <w:tr w:rsidR="00402784" w:rsidRPr="00EE17D0" w14:paraId="409C5610" w14:textId="77777777" w:rsidTr="007D1FC1">
        <w:trPr>
          <w:trHeight w:val="300"/>
        </w:trPr>
        <w:tc>
          <w:tcPr>
            <w:tcW w:w="781" w:type="dxa"/>
            <w:tcMar>
              <w:left w:w="108" w:type="dxa"/>
              <w:right w:w="108" w:type="dxa"/>
            </w:tcMar>
          </w:tcPr>
          <w:p w14:paraId="0D643DF4" w14:textId="77777777" w:rsidR="00402784" w:rsidRPr="00EE17D0" w:rsidRDefault="00402784" w:rsidP="007D1FC1">
            <w:pPr>
              <w:jc w:val="center"/>
            </w:pPr>
            <w:r w:rsidRPr="00EE17D0">
              <w:rPr>
                <w:color w:val="000000" w:themeColor="text1"/>
                <w:sz w:val="24"/>
                <w:szCs w:val="24"/>
              </w:rPr>
              <w:t>6.</w:t>
            </w:r>
          </w:p>
        </w:tc>
        <w:tc>
          <w:tcPr>
            <w:tcW w:w="4324" w:type="dxa"/>
            <w:tcMar>
              <w:left w:w="108" w:type="dxa"/>
              <w:right w:w="108" w:type="dxa"/>
            </w:tcMar>
          </w:tcPr>
          <w:p w14:paraId="59A97E80" w14:textId="77777777" w:rsidR="00402784" w:rsidRPr="00EE17D0" w:rsidRDefault="00402784" w:rsidP="007D1FC1">
            <w:r w:rsidRPr="00EE17D0">
              <w:rPr>
                <w:color w:val="000000" w:themeColor="text1"/>
                <w:sz w:val="24"/>
                <w:szCs w:val="24"/>
              </w:rPr>
              <w:t>Polietilentereftalatas</w:t>
            </w:r>
          </w:p>
        </w:tc>
        <w:tc>
          <w:tcPr>
            <w:tcW w:w="4662" w:type="dxa"/>
            <w:tcMar>
              <w:left w:w="108" w:type="dxa"/>
              <w:right w:w="108" w:type="dxa"/>
            </w:tcMar>
          </w:tcPr>
          <w:p w14:paraId="5666CB91" w14:textId="77777777" w:rsidR="00402784" w:rsidRPr="00EE17D0" w:rsidRDefault="00402784" w:rsidP="007D1FC1">
            <w:r w:rsidRPr="00EE17D0">
              <w:rPr>
                <w:color w:val="000000" w:themeColor="text1"/>
                <w:sz w:val="24"/>
                <w:szCs w:val="24"/>
              </w:rPr>
              <w:t>PET arba PET 1</w:t>
            </w:r>
          </w:p>
        </w:tc>
      </w:tr>
      <w:tr w:rsidR="00402784" w:rsidRPr="00EE17D0" w14:paraId="396B3403" w14:textId="77777777" w:rsidTr="007D1FC1">
        <w:trPr>
          <w:trHeight w:val="300"/>
        </w:trPr>
        <w:tc>
          <w:tcPr>
            <w:tcW w:w="781" w:type="dxa"/>
            <w:tcMar>
              <w:left w:w="108" w:type="dxa"/>
              <w:right w:w="108" w:type="dxa"/>
            </w:tcMar>
          </w:tcPr>
          <w:p w14:paraId="489E7C3A" w14:textId="77777777" w:rsidR="00402784" w:rsidRPr="00EE17D0" w:rsidRDefault="00402784" w:rsidP="007D1FC1">
            <w:pPr>
              <w:jc w:val="center"/>
            </w:pPr>
            <w:r w:rsidRPr="00EE17D0">
              <w:rPr>
                <w:color w:val="000000" w:themeColor="text1"/>
                <w:sz w:val="24"/>
                <w:szCs w:val="24"/>
              </w:rPr>
              <w:t>7.</w:t>
            </w:r>
          </w:p>
        </w:tc>
        <w:tc>
          <w:tcPr>
            <w:tcW w:w="4324" w:type="dxa"/>
            <w:tcMar>
              <w:left w:w="108" w:type="dxa"/>
              <w:right w:w="108" w:type="dxa"/>
            </w:tcMar>
          </w:tcPr>
          <w:p w14:paraId="0310A3CD" w14:textId="77777777" w:rsidR="00402784" w:rsidRPr="00EE17D0" w:rsidRDefault="00402784" w:rsidP="007D1FC1">
            <w:r w:rsidRPr="00EE17D0">
              <w:rPr>
                <w:color w:val="000000" w:themeColor="text1"/>
                <w:sz w:val="24"/>
                <w:szCs w:val="24"/>
              </w:rPr>
              <w:t>Aukšto tankumo polietilenas</w:t>
            </w:r>
          </w:p>
        </w:tc>
        <w:tc>
          <w:tcPr>
            <w:tcW w:w="4662" w:type="dxa"/>
            <w:tcMar>
              <w:left w:w="108" w:type="dxa"/>
              <w:right w:w="108" w:type="dxa"/>
            </w:tcMar>
          </w:tcPr>
          <w:p w14:paraId="3068A413" w14:textId="77777777" w:rsidR="00402784" w:rsidRPr="00EE17D0" w:rsidRDefault="00402784" w:rsidP="007D1FC1">
            <w:r w:rsidRPr="00EE17D0">
              <w:rPr>
                <w:color w:val="000000" w:themeColor="text1"/>
                <w:sz w:val="24"/>
                <w:szCs w:val="24"/>
              </w:rPr>
              <w:t>HDPE (arba HDPE 2)</w:t>
            </w:r>
          </w:p>
        </w:tc>
      </w:tr>
      <w:tr w:rsidR="00402784" w:rsidRPr="00EE17D0" w14:paraId="2C915DE4" w14:textId="77777777" w:rsidTr="007D1FC1">
        <w:trPr>
          <w:trHeight w:val="300"/>
        </w:trPr>
        <w:tc>
          <w:tcPr>
            <w:tcW w:w="781" w:type="dxa"/>
            <w:tcMar>
              <w:left w:w="108" w:type="dxa"/>
              <w:right w:w="108" w:type="dxa"/>
            </w:tcMar>
          </w:tcPr>
          <w:p w14:paraId="60B73007" w14:textId="77777777" w:rsidR="00402784" w:rsidRPr="00EE17D0" w:rsidRDefault="00402784" w:rsidP="007D1FC1">
            <w:pPr>
              <w:jc w:val="center"/>
            </w:pPr>
            <w:r w:rsidRPr="00EE17D0">
              <w:rPr>
                <w:color w:val="000000" w:themeColor="text1"/>
                <w:sz w:val="24"/>
                <w:szCs w:val="24"/>
              </w:rPr>
              <w:t>8.</w:t>
            </w:r>
          </w:p>
        </w:tc>
        <w:tc>
          <w:tcPr>
            <w:tcW w:w="4324" w:type="dxa"/>
            <w:tcMar>
              <w:left w:w="108" w:type="dxa"/>
              <w:right w:w="108" w:type="dxa"/>
            </w:tcMar>
          </w:tcPr>
          <w:p w14:paraId="6EBA6DAF" w14:textId="77777777" w:rsidR="00402784" w:rsidRPr="00EE17D0" w:rsidRDefault="00402784" w:rsidP="007D1FC1">
            <w:r w:rsidRPr="00EE17D0">
              <w:rPr>
                <w:color w:val="000000" w:themeColor="text1"/>
                <w:sz w:val="24"/>
                <w:szCs w:val="24"/>
              </w:rPr>
              <w:t>Polivinilchloridas</w:t>
            </w:r>
          </w:p>
        </w:tc>
        <w:tc>
          <w:tcPr>
            <w:tcW w:w="4662" w:type="dxa"/>
            <w:tcMar>
              <w:left w:w="108" w:type="dxa"/>
              <w:right w:w="108" w:type="dxa"/>
            </w:tcMar>
          </w:tcPr>
          <w:p w14:paraId="010EB70F" w14:textId="77777777" w:rsidR="00402784" w:rsidRPr="00EE17D0" w:rsidRDefault="00402784" w:rsidP="007D1FC1">
            <w:r w:rsidRPr="00EE17D0">
              <w:rPr>
                <w:color w:val="000000" w:themeColor="text1"/>
                <w:sz w:val="24"/>
                <w:szCs w:val="24"/>
              </w:rPr>
              <w:t>PVC (arba PVC 3)</w:t>
            </w:r>
          </w:p>
        </w:tc>
      </w:tr>
      <w:tr w:rsidR="00402784" w:rsidRPr="00EE17D0" w14:paraId="072F4D60" w14:textId="77777777" w:rsidTr="007D1FC1">
        <w:trPr>
          <w:trHeight w:val="300"/>
        </w:trPr>
        <w:tc>
          <w:tcPr>
            <w:tcW w:w="781" w:type="dxa"/>
            <w:tcMar>
              <w:left w:w="108" w:type="dxa"/>
              <w:right w:w="108" w:type="dxa"/>
            </w:tcMar>
          </w:tcPr>
          <w:p w14:paraId="5FCBCA72" w14:textId="77777777" w:rsidR="00402784" w:rsidRPr="00EE17D0" w:rsidRDefault="00402784" w:rsidP="007D1FC1">
            <w:pPr>
              <w:jc w:val="center"/>
            </w:pPr>
            <w:r w:rsidRPr="00EE17D0">
              <w:rPr>
                <w:color w:val="000000" w:themeColor="text1"/>
                <w:sz w:val="24"/>
                <w:szCs w:val="24"/>
              </w:rPr>
              <w:t>9.</w:t>
            </w:r>
          </w:p>
        </w:tc>
        <w:tc>
          <w:tcPr>
            <w:tcW w:w="4324" w:type="dxa"/>
            <w:tcMar>
              <w:left w:w="108" w:type="dxa"/>
              <w:right w:w="108" w:type="dxa"/>
            </w:tcMar>
          </w:tcPr>
          <w:p w14:paraId="28225BDB" w14:textId="77777777" w:rsidR="00402784" w:rsidRPr="00EE17D0" w:rsidRDefault="00402784" w:rsidP="007D1FC1">
            <w:r w:rsidRPr="00EE17D0">
              <w:rPr>
                <w:color w:val="000000" w:themeColor="text1"/>
                <w:sz w:val="24"/>
                <w:szCs w:val="24"/>
              </w:rPr>
              <w:t>Žemo tankumo polietilenas</w:t>
            </w:r>
          </w:p>
        </w:tc>
        <w:tc>
          <w:tcPr>
            <w:tcW w:w="4662" w:type="dxa"/>
            <w:tcMar>
              <w:left w:w="108" w:type="dxa"/>
              <w:right w:w="108" w:type="dxa"/>
            </w:tcMar>
          </w:tcPr>
          <w:p w14:paraId="492ABA06" w14:textId="77777777" w:rsidR="00402784" w:rsidRPr="00EE17D0" w:rsidRDefault="00402784" w:rsidP="007D1FC1">
            <w:r w:rsidRPr="00EE17D0">
              <w:rPr>
                <w:color w:val="000000" w:themeColor="text1"/>
                <w:sz w:val="24"/>
                <w:szCs w:val="24"/>
              </w:rPr>
              <w:t>LDPE (arba LDPE 4)</w:t>
            </w:r>
          </w:p>
        </w:tc>
      </w:tr>
      <w:tr w:rsidR="00402784" w:rsidRPr="00EE17D0" w14:paraId="28221F0E" w14:textId="77777777" w:rsidTr="007D1FC1">
        <w:trPr>
          <w:trHeight w:val="300"/>
        </w:trPr>
        <w:tc>
          <w:tcPr>
            <w:tcW w:w="781" w:type="dxa"/>
            <w:tcMar>
              <w:left w:w="108" w:type="dxa"/>
              <w:right w:w="108" w:type="dxa"/>
            </w:tcMar>
          </w:tcPr>
          <w:p w14:paraId="3CB82382" w14:textId="77777777" w:rsidR="00402784" w:rsidRPr="00EE17D0" w:rsidRDefault="00402784" w:rsidP="007D1FC1">
            <w:pPr>
              <w:jc w:val="center"/>
            </w:pPr>
            <w:r w:rsidRPr="00EE17D0">
              <w:rPr>
                <w:color w:val="000000" w:themeColor="text1"/>
                <w:sz w:val="24"/>
                <w:szCs w:val="24"/>
              </w:rPr>
              <w:t>10.</w:t>
            </w:r>
          </w:p>
        </w:tc>
        <w:tc>
          <w:tcPr>
            <w:tcW w:w="4324" w:type="dxa"/>
            <w:tcMar>
              <w:left w:w="108" w:type="dxa"/>
              <w:right w:w="108" w:type="dxa"/>
            </w:tcMar>
          </w:tcPr>
          <w:p w14:paraId="7F36FE93" w14:textId="77777777" w:rsidR="00402784" w:rsidRPr="00EE17D0" w:rsidRDefault="00402784" w:rsidP="007D1FC1">
            <w:r w:rsidRPr="00EE17D0">
              <w:rPr>
                <w:color w:val="000000" w:themeColor="text1"/>
                <w:sz w:val="24"/>
                <w:szCs w:val="24"/>
              </w:rPr>
              <w:t>Polipropilenas</w:t>
            </w:r>
          </w:p>
        </w:tc>
        <w:tc>
          <w:tcPr>
            <w:tcW w:w="4662" w:type="dxa"/>
            <w:tcMar>
              <w:left w:w="108" w:type="dxa"/>
              <w:right w:w="108" w:type="dxa"/>
            </w:tcMar>
          </w:tcPr>
          <w:p w14:paraId="7BD1511F" w14:textId="77777777" w:rsidR="00402784" w:rsidRPr="00EE17D0" w:rsidRDefault="00402784" w:rsidP="007D1FC1">
            <w:r w:rsidRPr="00EE17D0">
              <w:rPr>
                <w:color w:val="000000" w:themeColor="text1"/>
                <w:sz w:val="24"/>
                <w:szCs w:val="24"/>
              </w:rPr>
              <w:t>PP (arba PP 5)</w:t>
            </w:r>
          </w:p>
        </w:tc>
      </w:tr>
      <w:tr w:rsidR="00402784" w:rsidRPr="00EE17D0" w14:paraId="28CCE91F" w14:textId="77777777" w:rsidTr="007D1FC1">
        <w:trPr>
          <w:trHeight w:val="300"/>
        </w:trPr>
        <w:tc>
          <w:tcPr>
            <w:tcW w:w="781" w:type="dxa"/>
            <w:tcMar>
              <w:left w:w="108" w:type="dxa"/>
              <w:right w:w="108" w:type="dxa"/>
            </w:tcMar>
          </w:tcPr>
          <w:p w14:paraId="400E1B40" w14:textId="77777777" w:rsidR="00402784" w:rsidRPr="00EE17D0" w:rsidRDefault="00402784" w:rsidP="007D1FC1">
            <w:pPr>
              <w:jc w:val="center"/>
            </w:pPr>
            <w:r w:rsidRPr="00EE17D0">
              <w:rPr>
                <w:color w:val="000000" w:themeColor="text1"/>
                <w:sz w:val="24"/>
                <w:szCs w:val="24"/>
              </w:rPr>
              <w:t>11.</w:t>
            </w:r>
          </w:p>
        </w:tc>
        <w:tc>
          <w:tcPr>
            <w:tcW w:w="4324" w:type="dxa"/>
            <w:tcMar>
              <w:left w:w="108" w:type="dxa"/>
              <w:right w:w="108" w:type="dxa"/>
            </w:tcMar>
          </w:tcPr>
          <w:p w14:paraId="783844CE" w14:textId="77777777" w:rsidR="00402784" w:rsidRPr="00EE17D0" w:rsidRDefault="00402784" w:rsidP="007D1FC1">
            <w:r w:rsidRPr="00EE17D0">
              <w:rPr>
                <w:color w:val="000000" w:themeColor="text1"/>
                <w:sz w:val="24"/>
                <w:szCs w:val="24"/>
              </w:rPr>
              <w:t>Polistirenas</w:t>
            </w:r>
          </w:p>
        </w:tc>
        <w:tc>
          <w:tcPr>
            <w:tcW w:w="4662" w:type="dxa"/>
            <w:tcMar>
              <w:left w:w="108" w:type="dxa"/>
              <w:right w:w="108" w:type="dxa"/>
            </w:tcMar>
          </w:tcPr>
          <w:p w14:paraId="21B49BE2" w14:textId="77777777" w:rsidR="00402784" w:rsidRPr="00EE17D0" w:rsidRDefault="00402784" w:rsidP="007D1FC1">
            <w:r w:rsidRPr="00EE17D0">
              <w:rPr>
                <w:color w:val="000000" w:themeColor="text1"/>
                <w:sz w:val="24"/>
                <w:szCs w:val="24"/>
              </w:rPr>
              <w:t>PS (arba PS 6)</w:t>
            </w:r>
          </w:p>
        </w:tc>
      </w:tr>
    </w:tbl>
    <w:p w14:paraId="581810B1" w14:textId="77777777" w:rsidR="00402784" w:rsidRPr="00EE17D0" w:rsidRDefault="00402784" w:rsidP="00402784">
      <w:pPr>
        <w:jc w:val="both"/>
        <w:rPr>
          <w:sz w:val="24"/>
          <w:szCs w:val="24"/>
        </w:rPr>
      </w:pPr>
    </w:p>
    <w:p w14:paraId="2E454C9D" w14:textId="77777777" w:rsidR="00402784" w:rsidRPr="00EE17D0" w:rsidRDefault="00402784" w:rsidP="00402784">
      <w:pPr>
        <w:ind w:firstLine="284"/>
        <w:jc w:val="both"/>
      </w:pPr>
      <w:r w:rsidRPr="00EE17D0">
        <w:rPr>
          <w:color w:val="000000" w:themeColor="text1"/>
          <w:sz w:val="24"/>
          <w:szCs w:val="24"/>
          <w:u w:val="single"/>
        </w:rPr>
        <w:t>Tiekėjas, dėl atitikties reikalavimui pagrįsti, kartu su pristatomomis Prekėmis,</w:t>
      </w:r>
      <w:r w:rsidRPr="00EE17D0">
        <w:rPr>
          <w:color w:val="000000" w:themeColor="text1"/>
          <w:sz w:val="24"/>
          <w:szCs w:val="24"/>
        </w:rPr>
        <w:t xml:space="preserve"> turi pateikti Prekių</w:t>
      </w:r>
      <w:r w:rsidRPr="00EE17D0">
        <w:rPr>
          <w:sz w:val="24"/>
          <w:szCs w:val="24"/>
        </w:rPr>
        <w:t xml:space="preserve"> pirminių ir </w:t>
      </w:r>
      <w:r w:rsidRPr="00EE17D0">
        <w:rPr>
          <w:color w:val="000000" w:themeColor="text1"/>
          <w:sz w:val="24"/>
          <w:szCs w:val="24"/>
        </w:rPr>
        <w:t>antrinių pakuočių tinkamumą perdirbti (perdirbamumą) ir (ar) homogeniškumą, ir (ar) daugkartinio naudojimo pakuotės (talpos) patvirtinančius dokumentus:</w:t>
      </w:r>
    </w:p>
    <w:p w14:paraId="3398F59B" w14:textId="77777777" w:rsidR="00402784" w:rsidRPr="00EE17D0" w:rsidRDefault="00402784" w:rsidP="00402784">
      <w:pPr>
        <w:ind w:firstLine="284"/>
        <w:jc w:val="both"/>
      </w:pPr>
      <w:r w:rsidRPr="00EE17D0">
        <w:rPr>
          <w:sz w:val="24"/>
          <w:szCs w:val="24"/>
        </w:rPr>
        <w:lastRenderedPageBreak/>
        <w:t xml:space="preserve">3.3.2.1. tiekėjo ar gamintojo dokumentus, įrodančius, kad pakuotės yra homogeniškos ir (ar) atitinkamai paženklintos, arba </w:t>
      </w:r>
    </w:p>
    <w:p w14:paraId="0E131B98" w14:textId="08FC37A5" w:rsidR="00402784" w:rsidRPr="00EE17D0" w:rsidRDefault="00402784" w:rsidP="00402784">
      <w:pPr>
        <w:ind w:firstLine="284"/>
        <w:jc w:val="both"/>
      </w:pPr>
      <w:r w:rsidRPr="00EE17D0">
        <w:rPr>
          <w:sz w:val="24"/>
          <w:szCs w:val="24"/>
        </w:rPr>
        <w:t>3.3.2.2.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w:t>
      </w:r>
      <w:r w:rsidR="00877C4E" w:rsidRPr="00EE17D0">
        <w:rPr>
          <w:rStyle w:val="FootnoteReference"/>
          <w:sz w:val="24"/>
          <w:szCs w:val="24"/>
        </w:rPr>
        <w:footnoteReference w:id="1"/>
      </w:r>
      <w:r w:rsidRPr="00EE17D0">
        <w:rPr>
          <w:sz w:val="24"/>
          <w:szCs w:val="24"/>
        </w:rPr>
        <w:t xml:space="preserve"> ar kitas lygiavertis standartas, arba </w:t>
      </w:r>
    </w:p>
    <w:p w14:paraId="0E16595C" w14:textId="43C0FA54" w:rsidR="00402784" w:rsidRPr="00EE17D0" w:rsidRDefault="00402784" w:rsidP="00402784">
      <w:pPr>
        <w:ind w:firstLine="284"/>
        <w:jc w:val="both"/>
      </w:pPr>
      <w:r w:rsidRPr="00EE17D0">
        <w:rPr>
          <w:sz w:val="24"/>
          <w:szCs w:val="24"/>
        </w:rPr>
        <w:t>3.3.2.3. Aplinkos apsaugos agentūros interneto svetainėje (</w:t>
      </w:r>
      <w:hyperlink r:id="rId8" w:history="1">
        <w:r w:rsidR="00877C4E" w:rsidRPr="00EE17D0">
          <w:rPr>
            <w:rStyle w:val="Hyperlink"/>
            <w:sz w:val="24"/>
            <w:szCs w:val="24"/>
          </w:rPr>
          <w:t>https://aaa.lrv.lt/</w:t>
        </w:r>
      </w:hyperlink>
      <w:r w:rsidRPr="00EE17D0">
        <w:rPr>
          <w:sz w:val="24"/>
          <w:szCs w:val="24"/>
        </w:rPr>
        <w:t>) skelbiamame atliekų tvarkytojų, turinčių teisę išrašyti gaminių ir (ar) pakuočių atliekų sutvarkymą įrodančius dokumentus, sąraše</w:t>
      </w:r>
      <w:r w:rsidR="00877C4E" w:rsidRPr="00EE17D0">
        <w:rPr>
          <w:rStyle w:val="FootnoteReference"/>
          <w:sz w:val="24"/>
          <w:szCs w:val="24"/>
        </w:rPr>
        <w:footnoteReference w:id="2"/>
      </w:r>
      <w:r w:rsidR="005C1313" w:rsidRPr="00EE17D0">
        <w:t xml:space="preserve"> </w:t>
      </w:r>
      <w:r w:rsidRPr="00EE17D0">
        <w:rPr>
          <w:sz w:val="24"/>
          <w:szCs w:val="24"/>
        </w:rPr>
        <w:t xml:space="preserve">nurodytų atliekų perdirbėjų ar eksportuotojų dokumentai, pagrindžiantys, kad tokios pakuotės, tapusios atliekomis, gali būti perdirbamos, arba </w:t>
      </w:r>
    </w:p>
    <w:p w14:paraId="0A6EC84F" w14:textId="77777777" w:rsidR="00402784" w:rsidRPr="00EE17D0" w:rsidRDefault="00402784" w:rsidP="00402784">
      <w:pPr>
        <w:ind w:firstLine="284"/>
        <w:jc w:val="both"/>
        <w:rPr>
          <w:sz w:val="24"/>
          <w:szCs w:val="24"/>
        </w:rPr>
      </w:pPr>
      <w:r w:rsidRPr="00EE17D0">
        <w:rPr>
          <w:color w:val="000000" w:themeColor="text1"/>
          <w:sz w:val="24"/>
          <w:szCs w:val="24"/>
        </w:rPr>
        <w:t>3.3.2.4. kitus lygiaverčius įrodymus</w:t>
      </w:r>
      <w:r w:rsidRPr="00EE17D0">
        <w:rPr>
          <w:sz w:val="24"/>
          <w:szCs w:val="24"/>
        </w:rPr>
        <w:t>.</w:t>
      </w:r>
    </w:p>
    <w:p w14:paraId="570746C7" w14:textId="77777777" w:rsidR="00402784" w:rsidRPr="00EE17D0" w:rsidRDefault="00402784" w:rsidP="00402784">
      <w:pPr>
        <w:ind w:firstLine="284"/>
        <w:jc w:val="both"/>
        <w:rPr>
          <w:sz w:val="24"/>
          <w:szCs w:val="24"/>
        </w:rPr>
      </w:pPr>
    </w:p>
    <w:p w14:paraId="4D333674" w14:textId="77777777" w:rsidR="00402784" w:rsidRPr="00EE17D0" w:rsidRDefault="00402784" w:rsidP="00402784">
      <w:pPr>
        <w:ind w:firstLine="284"/>
        <w:jc w:val="both"/>
        <w:rPr>
          <w:sz w:val="24"/>
          <w:szCs w:val="24"/>
        </w:rPr>
      </w:pPr>
    </w:p>
    <w:p w14:paraId="40BCEB23" w14:textId="77777777" w:rsidR="00402784" w:rsidRPr="00EE17D0" w:rsidRDefault="00402784" w:rsidP="00402784">
      <w:pPr>
        <w:ind w:firstLine="284"/>
        <w:jc w:val="both"/>
        <w:rPr>
          <w:sz w:val="24"/>
          <w:szCs w:val="24"/>
        </w:rPr>
      </w:pPr>
    </w:p>
    <w:p w14:paraId="6A4537C8" w14:textId="77777777" w:rsidR="005C1313" w:rsidRPr="00EE17D0" w:rsidRDefault="005C1313" w:rsidP="00402784">
      <w:pPr>
        <w:ind w:firstLine="284"/>
        <w:jc w:val="both"/>
        <w:rPr>
          <w:sz w:val="24"/>
          <w:szCs w:val="24"/>
        </w:rPr>
      </w:pPr>
    </w:p>
    <w:p w14:paraId="46383363" w14:textId="77777777" w:rsidR="00402784" w:rsidRPr="00EE17D0" w:rsidRDefault="00402784" w:rsidP="00402784">
      <w:pPr>
        <w:ind w:firstLine="284"/>
        <w:jc w:val="both"/>
        <w:rPr>
          <w:sz w:val="24"/>
          <w:szCs w:val="24"/>
        </w:rPr>
      </w:pPr>
    </w:p>
    <w:p w14:paraId="17F89245" w14:textId="77777777" w:rsidR="00402784" w:rsidRPr="00EE17D0" w:rsidRDefault="00402784" w:rsidP="00402784">
      <w:pPr>
        <w:ind w:firstLine="284"/>
        <w:jc w:val="both"/>
        <w:rPr>
          <w:sz w:val="24"/>
          <w:szCs w:val="24"/>
        </w:rPr>
      </w:pPr>
    </w:p>
    <w:p w14:paraId="64D51105" w14:textId="77777777" w:rsidR="00877C4E" w:rsidRPr="00EE17D0" w:rsidRDefault="00402784" w:rsidP="00402784">
      <w:pPr>
        <w:jc w:val="both"/>
        <w:rPr>
          <w:color w:val="000000" w:themeColor="text1"/>
          <w:sz w:val="24"/>
          <w:szCs w:val="24"/>
          <w:shd w:val="clear" w:color="auto" w:fill="FFFFFF"/>
        </w:rPr>
      </w:pPr>
      <w:r w:rsidRPr="00EE17D0">
        <w:rPr>
          <w:b/>
          <w:bCs/>
          <w:color w:val="000000" w:themeColor="text1"/>
          <w:sz w:val="24"/>
          <w:szCs w:val="24"/>
          <w:shd w:val="clear" w:color="auto" w:fill="FFFFFF"/>
        </w:rPr>
        <w:t>Nacionalinio saugumo reikalavimai.</w:t>
      </w:r>
      <w:r w:rsidRPr="00EE17D0">
        <w:rPr>
          <w:color w:val="000000" w:themeColor="text1"/>
          <w:sz w:val="24"/>
          <w:szCs w:val="24"/>
          <w:shd w:val="clear" w:color="auto" w:fill="FFFFFF"/>
        </w:rPr>
        <w:t xml:space="preserve"> </w:t>
      </w:r>
    </w:p>
    <w:p w14:paraId="36102327" w14:textId="2A8253C9" w:rsidR="00402784" w:rsidRPr="00402784" w:rsidRDefault="00402784" w:rsidP="00402784">
      <w:pPr>
        <w:jc w:val="both"/>
        <w:rPr>
          <w:color w:val="000000" w:themeColor="text1"/>
          <w:sz w:val="24"/>
          <w:szCs w:val="24"/>
        </w:rPr>
      </w:pPr>
      <w:r w:rsidRPr="00EE17D0">
        <w:rPr>
          <w:color w:val="000000" w:themeColor="text1"/>
          <w:sz w:val="24"/>
          <w:szCs w:val="24"/>
          <w:shd w:val="clear" w:color="auto" w:fill="FFFFFF"/>
        </w:rPr>
        <w:t>Turi atitikti Lietuvos Respublikos viešųjų pirkimų įstatymo 37 straipsnio 9 dalį (Nacionalinio saugumo reikalavimai), 47 straipsnio 9 dalį. (Kvalifikacijos reikalavimai  - Su nacionaliniu saugumu susiję reikalavimai)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Lietuvos Respublikos viešųjų pirkimų įstatymo 17 straipsnio 4 dalyje nurodytus tarptautinius susitarimus. Nacionalinio saugumo reikalavimai ir Kvalifikacijos reikalavimai pateikiami atskirais priedais prie specialiųjų pirkimo sąlygų</w:t>
      </w:r>
      <w:r w:rsidRPr="00EE17D0">
        <w:rPr>
          <w:color w:val="000000" w:themeColor="text1"/>
          <w:sz w:val="24"/>
          <w:szCs w:val="24"/>
        </w:rPr>
        <w:t>.</w:t>
      </w:r>
      <w:r w:rsidRPr="00402784">
        <w:rPr>
          <w:color w:val="000000" w:themeColor="text1"/>
          <w:sz w:val="24"/>
          <w:szCs w:val="24"/>
        </w:rPr>
        <w:t xml:space="preserve">  </w:t>
      </w:r>
    </w:p>
    <w:p w14:paraId="242170F4" w14:textId="77777777" w:rsidR="00402784" w:rsidRPr="00402784" w:rsidRDefault="00402784" w:rsidP="00402784">
      <w:pPr>
        <w:rPr>
          <w:color w:val="000000" w:themeColor="text1"/>
        </w:rPr>
      </w:pPr>
    </w:p>
    <w:p w14:paraId="6F696E98" w14:textId="77777777" w:rsidR="00521725" w:rsidRPr="00402784" w:rsidRDefault="00521725" w:rsidP="00402784">
      <w:pPr>
        <w:ind w:firstLine="1296"/>
        <w:jc w:val="both"/>
        <w:rPr>
          <w:color w:val="000000" w:themeColor="text1"/>
        </w:rPr>
      </w:pPr>
    </w:p>
    <w:sectPr w:rsidR="00521725" w:rsidRPr="0040278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EE58" w14:textId="77777777" w:rsidR="00DF0DA5" w:rsidRDefault="00DF0DA5" w:rsidP="00877C4E">
      <w:r>
        <w:separator/>
      </w:r>
    </w:p>
  </w:endnote>
  <w:endnote w:type="continuationSeparator" w:id="0">
    <w:p w14:paraId="26D42130" w14:textId="77777777" w:rsidR="00DF0DA5" w:rsidRDefault="00DF0DA5" w:rsidP="0087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7E36" w14:textId="77777777" w:rsidR="00DF0DA5" w:rsidRDefault="00DF0DA5" w:rsidP="00877C4E">
      <w:r>
        <w:separator/>
      </w:r>
    </w:p>
  </w:footnote>
  <w:footnote w:type="continuationSeparator" w:id="0">
    <w:p w14:paraId="6A095BE6" w14:textId="77777777" w:rsidR="00DF0DA5" w:rsidRDefault="00DF0DA5" w:rsidP="00877C4E">
      <w:r>
        <w:continuationSeparator/>
      </w:r>
    </w:p>
  </w:footnote>
  <w:footnote w:id="1">
    <w:p w14:paraId="5863915B" w14:textId="6691F8A1" w:rsidR="00877C4E" w:rsidRDefault="00877C4E">
      <w:pPr>
        <w:pStyle w:val="FootnoteText"/>
      </w:pPr>
      <w:r>
        <w:rPr>
          <w:rStyle w:val="FootnoteReference"/>
        </w:rPr>
        <w:footnoteRef/>
      </w:r>
      <w:r>
        <w:t xml:space="preserve"> </w:t>
      </w:r>
      <w:hyperlink r:id="rId1">
        <w:r w:rsidRPr="00B5670C">
          <w:rPr>
            <w:rStyle w:val="Hyperlink"/>
            <w:rFonts w:eastAsia="Calibri"/>
          </w:rPr>
          <w:t>https://recyclass.eu/</w:t>
        </w:r>
      </w:hyperlink>
    </w:p>
  </w:footnote>
  <w:footnote w:id="2">
    <w:p w14:paraId="67716E0F" w14:textId="7CA6EA95" w:rsidR="00877C4E" w:rsidRDefault="00877C4E">
      <w:pPr>
        <w:pStyle w:val="FootnoteText"/>
      </w:pPr>
      <w:r>
        <w:rPr>
          <w:rStyle w:val="FootnoteReference"/>
        </w:rPr>
        <w:footnoteRef/>
      </w:r>
      <w:r>
        <w:t xml:space="preserve"> </w:t>
      </w:r>
      <w:hyperlink r:id="rId2">
        <w:r w:rsidRPr="00B5670C">
          <w:rPr>
            <w:rStyle w:val="Hyperlink"/>
            <w:rFonts w:eastAsia="Calibri"/>
          </w:rPr>
          <w:t xml:space="preserve">Atliekų </w:t>
        </w:r>
        <w:r w:rsidRPr="00B5670C">
          <w:rPr>
            <w:rStyle w:val="Hyperlink"/>
            <w:rFonts w:eastAsia="Calibri"/>
          </w:rPr>
          <w:t>tvarkytojai, turintys teisę išrašyti gaminių ir (ar) pakuočių atliekų sutvarkymą įrodančius dokumentus - Aplinkos apsaugos agentūra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CFB"/>
    <w:multiLevelType w:val="multilevel"/>
    <w:tmpl w:val="5F9C60C4"/>
    <w:lvl w:ilvl="0">
      <w:start w:val="2"/>
      <w:numFmt w:val="decimal"/>
      <w:lvlText w:val="%1."/>
      <w:lvlJc w:val="left"/>
      <w:pPr>
        <w:ind w:left="360" w:hanging="360"/>
      </w:pPr>
      <w:rPr>
        <w:rFonts w:eastAsia="Calibri" w:hint="default"/>
      </w:rPr>
    </w:lvl>
    <w:lvl w:ilvl="1">
      <w:start w:val="8"/>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04E20294"/>
    <w:multiLevelType w:val="multilevel"/>
    <w:tmpl w:val="494AEAAC"/>
    <w:lvl w:ilvl="0">
      <w:start w:val="1"/>
      <w:numFmt w:val="decimal"/>
      <w:lvlText w:val="%1."/>
      <w:lvlJc w:val="left"/>
      <w:pPr>
        <w:ind w:left="928" w:hanging="360"/>
      </w:pPr>
      <w:rPr>
        <w:color w:val="auto"/>
      </w:rPr>
    </w:lvl>
    <w:lvl w:ilvl="1">
      <w:start w:val="1"/>
      <w:numFmt w:val="decimal"/>
      <w:lvlText w:val="%1.%2."/>
      <w:lvlJc w:val="left"/>
      <w:pPr>
        <w:ind w:left="720" w:hanging="360"/>
      </w:pPr>
      <w:rPr>
        <w:b w:val="0"/>
        <w:bCs/>
        <w:color w:val="000000"/>
      </w:rPr>
    </w:lvl>
    <w:lvl w:ilvl="2">
      <w:start w:val="1"/>
      <w:numFmt w:val="decimal"/>
      <w:lvlText w:val="%1.%2.%3."/>
      <w:lvlJc w:val="left"/>
      <w:pPr>
        <w:ind w:left="1288" w:hanging="720"/>
      </w:pPr>
      <w:rPr>
        <w:color w:val="000000" w:themeColor="text1"/>
      </w:rPr>
    </w:lvl>
    <w:lvl w:ilvl="3">
      <w:start w:val="1"/>
      <w:numFmt w:val="decimal"/>
      <w:lvlText w:val="%1.%2.%3.%4."/>
      <w:lvlJc w:val="left"/>
      <w:pPr>
        <w:ind w:left="1800" w:hanging="720"/>
      </w:pPr>
      <w:rPr>
        <w:color w:val="000000" w:themeColor="text1"/>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15:restartNumberingAfterBreak="0">
    <w:nsid w:val="0C280476"/>
    <w:multiLevelType w:val="multilevel"/>
    <w:tmpl w:val="33C2F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81013"/>
    <w:multiLevelType w:val="multilevel"/>
    <w:tmpl w:val="BBD0B7D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BCA"/>
    <w:multiLevelType w:val="hybridMultilevel"/>
    <w:tmpl w:val="9998D3FE"/>
    <w:lvl w:ilvl="0" w:tplc="5DD2A2F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7B367B"/>
    <w:multiLevelType w:val="hybridMultilevel"/>
    <w:tmpl w:val="BC00C2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02DDE"/>
    <w:multiLevelType w:val="hybridMultilevel"/>
    <w:tmpl w:val="8F80BE80"/>
    <w:lvl w:ilvl="0" w:tplc="0409000F">
      <w:start w:val="1"/>
      <w:numFmt w:val="decimal"/>
      <w:lvlText w:val="%1."/>
      <w:lvlJc w:val="left"/>
      <w:pPr>
        <w:ind w:left="4264" w:hanging="360"/>
      </w:pPr>
    </w:lvl>
    <w:lvl w:ilvl="1" w:tplc="04090019" w:tentative="1">
      <w:start w:val="1"/>
      <w:numFmt w:val="lowerLetter"/>
      <w:lvlText w:val="%2."/>
      <w:lvlJc w:val="left"/>
      <w:pPr>
        <w:ind w:left="4984" w:hanging="360"/>
      </w:pPr>
    </w:lvl>
    <w:lvl w:ilvl="2" w:tplc="0409001B" w:tentative="1">
      <w:start w:val="1"/>
      <w:numFmt w:val="lowerRoman"/>
      <w:lvlText w:val="%3."/>
      <w:lvlJc w:val="right"/>
      <w:pPr>
        <w:ind w:left="5704" w:hanging="180"/>
      </w:pPr>
    </w:lvl>
    <w:lvl w:ilvl="3" w:tplc="0409000F" w:tentative="1">
      <w:start w:val="1"/>
      <w:numFmt w:val="decimal"/>
      <w:lvlText w:val="%4."/>
      <w:lvlJc w:val="left"/>
      <w:pPr>
        <w:ind w:left="6424" w:hanging="360"/>
      </w:pPr>
    </w:lvl>
    <w:lvl w:ilvl="4" w:tplc="04090019" w:tentative="1">
      <w:start w:val="1"/>
      <w:numFmt w:val="lowerLetter"/>
      <w:lvlText w:val="%5."/>
      <w:lvlJc w:val="left"/>
      <w:pPr>
        <w:ind w:left="7144" w:hanging="360"/>
      </w:pPr>
    </w:lvl>
    <w:lvl w:ilvl="5" w:tplc="0409001B" w:tentative="1">
      <w:start w:val="1"/>
      <w:numFmt w:val="lowerRoman"/>
      <w:lvlText w:val="%6."/>
      <w:lvlJc w:val="right"/>
      <w:pPr>
        <w:ind w:left="7864" w:hanging="180"/>
      </w:pPr>
    </w:lvl>
    <w:lvl w:ilvl="6" w:tplc="0409000F" w:tentative="1">
      <w:start w:val="1"/>
      <w:numFmt w:val="decimal"/>
      <w:lvlText w:val="%7."/>
      <w:lvlJc w:val="left"/>
      <w:pPr>
        <w:ind w:left="8584" w:hanging="360"/>
      </w:pPr>
    </w:lvl>
    <w:lvl w:ilvl="7" w:tplc="04090019" w:tentative="1">
      <w:start w:val="1"/>
      <w:numFmt w:val="lowerLetter"/>
      <w:lvlText w:val="%8."/>
      <w:lvlJc w:val="left"/>
      <w:pPr>
        <w:ind w:left="9304" w:hanging="360"/>
      </w:pPr>
    </w:lvl>
    <w:lvl w:ilvl="8" w:tplc="0409001B" w:tentative="1">
      <w:start w:val="1"/>
      <w:numFmt w:val="lowerRoman"/>
      <w:lvlText w:val="%9."/>
      <w:lvlJc w:val="right"/>
      <w:pPr>
        <w:ind w:left="10024" w:hanging="180"/>
      </w:pPr>
    </w:lvl>
  </w:abstractNum>
  <w:abstractNum w:abstractNumId="7" w15:restartNumberingAfterBreak="0">
    <w:nsid w:val="28F0306A"/>
    <w:multiLevelType w:val="hybridMultilevel"/>
    <w:tmpl w:val="6398308C"/>
    <w:lvl w:ilvl="0" w:tplc="C290A84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2C046276"/>
    <w:multiLevelType w:val="hybridMultilevel"/>
    <w:tmpl w:val="63B69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215FB0"/>
    <w:multiLevelType w:val="multilevel"/>
    <w:tmpl w:val="430C8BD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7C1F2A"/>
    <w:multiLevelType w:val="hybridMultilevel"/>
    <w:tmpl w:val="6B643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880477"/>
    <w:multiLevelType w:val="multilevel"/>
    <w:tmpl w:val="4F7EF1A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6161FE"/>
    <w:multiLevelType w:val="multilevel"/>
    <w:tmpl w:val="999427DE"/>
    <w:lvl w:ilvl="0">
      <w:start w:val="1"/>
      <w:numFmt w:val="decimal"/>
      <w:lvlText w:val="%1."/>
      <w:lvlJc w:val="left"/>
      <w:pPr>
        <w:ind w:left="1656" w:hanging="360"/>
      </w:pPr>
      <w:rPr>
        <w:rFonts w:hint="default"/>
        <w:b/>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20D33EF"/>
    <w:multiLevelType w:val="hybridMultilevel"/>
    <w:tmpl w:val="493C1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C62531"/>
    <w:multiLevelType w:val="hybridMultilevel"/>
    <w:tmpl w:val="F926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203885"/>
    <w:multiLevelType w:val="multilevel"/>
    <w:tmpl w:val="D0C0E49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4E3C18A5"/>
    <w:multiLevelType w:val="multilevel"/>
    <w:tmpl w:val="BBD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084284"/>
    <w:multiLevelType w:val="hybridMultilevel"/>
    <w:tmpl w:val="3F9CB3EA"/>
    <w:lvl w:ilvl="0" w:tplc="F132B5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3202E3B"/>
    <w:multiLevelType w:val="hybridMultilevel"/>
    <w:tmpl w:val="79482FA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47D0D70"/>
    <w:multiLevelType w:val="hybridMultilevel"/>
    <w:tmpl w:val="A50401A8"/>
    <w:lvl w:ilvl="0" w:tplc="1B5871F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58783D61"/>
    <w:multiLevelType w:val="multilevel"/>
    <w:tmpl w:val="683AE272"/>
    <w:lvl w:ilvl="0">
      <w:start w:val="5"/>
      <w:numFmt w:val="decimal"/>
      <w:lvlText w:val="%1."/>
      <w:lvlJc w:val="left"/>
      <w:pPr>
        <w:ind w:left="360" w:hanging="360"/>
      </w:pPr>
      <w:rPr>
        <w:rFonts w:hint="default"/>
        <w:b/>
      </w:rPr>
    </w:lvl>
    <w:lvl w:ilvl="1">
      <w:start w:val="4"/>
      <w:numFmt w:val="decimal"/>
      <w:lvlText w:val="%1.%2."/>
      <w:lvlJc w:val="left"/>
      <w:pPr>
        <w:ind w:left="786"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2E6638B"/>
    <w:multiLevelType w:val="hybridMultilevel"/>
    <w:tmpl w:val="DF7AFA56"/>
    <w:lvl w:ilvl="0" w:tplc="7F541CA2">
      <w:start w:val="1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63667D0E"/>
    <w:multiLevelType w:val="multilevel"/>
    <w:tmpl w:val="BBD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450343"/>
    <w:multiLevelType w:val="hybridMultilevel"/>
    <w:tmpl w:val="6B643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696F2A"/>
    <w:multiLevelType w:val="multilevel"/>
    <w:tmpl w:val="FAF88502"/>
    <w:lvl w:ilvl="0">
      <w:start w:val="7"/>
      <w:numFmt w:val="decimal"/>
      <w:lvlText w:val="%1."/>
      <w:lvlJc w:val="left"/>
      <w:pPr>
        <w:ind w:left="360" w:hanging="360"/>
      </w:pPr>
      <w:rPr>
        <w:rFonts w:hint="default"/>
        <w:b/>
        <w:bCs/>
      </w:rPr>
    </w:lvl>
    <w:lvl w:ilvl="1">
      <w:start w:val="1"/>
      <w:numFmt w:val="decimal"/>
      <w:lvlText w:val="%1.%2."/>
      <w:lvlJc w:val="left"/>
      <w:pPr>
        <w:ind w:left="1287" w:hanging="720"/>
      </w:pPr>
      <w:rPr>
        <w:rFonts w:ascii="Times New Roman" w:hAnsi="Times New Roman" w:cs="Times New Roman" w:hint="default"/>
        <w:b w:val="0"/>
        <w:bCs w:val="0"/>
        <w:color w:val="000000" w:themeColor="text1"/>
        <w:sz w:val="24"/>
        <w:szCs w:val="24"/>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6514372"/>
    <w:multiLevelType w:val="multilevel"/>
    <w:tmpl w:val="A5F2B092"/>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7070DFB"/>
    <w:multiLevelType w:val="hybridMultilevel"/>
    <w:tmpl w:val="5D6C67D4"/>
    <w:lvl w:ilvl="0" w:tplc="1902A5B4">
      <w:start w:val="1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322784235">
    <w:abstractNumId w:val="1"/>
  </w:num>
  <w:num w:numId="2" w16cid:durableId="1244606333">
    <w:abstractNumId w:val="8"/>
  </w:num>
  <w:num w:numId="3" w16cid:durableId="283970366">
    <w:abstractNumId w:val="16"/>
  </w:num>
  <w:num w:numId="4" w16cid:durableId="178980118">
    <w:abstractNumId w:val="7"/>
  </w:num>
  <w:num w:numId="5" w16cid:durableId="1606763629">
    <w:abstractNumId w:val="20"/>
  </w:num>
  <w:num w:numId="6" w16cid:durableId="1026325910">
    <w:abstractNumId w:val="4"/>
  </w:num>
  <w:num w:numId="7" w16cid:durableId="1217358070">
    <w:abstractNumId w:val="13"/>
  </w:num>
  <w:num w:numId="8" w16cid:durableId="1924292953">
    <w:abstractNumId w:val="27"/>
  </w:num>
  <w:num w:numId="9" w16cid:durableId="1620599197">
    <w:abstractNumId w:val="22"/>
  </w:num>
  <w:num w:numId="10" w16cid:durableId="96994742">
    <w:abstractNumId w:val="14"/>
  </w:num>
  <w:num w:numId="11" w16cid:durableId="1432626976">
    <w:abstractNumId w:val="18"/>
  </w:num>
  <w:num w:numId="12" w16cid:durableId="592515236">
    <w:abstractNumId w:val="2"/>
  </w:num>
  <w:num w:numId="13" w16cid:durableId="489172433">
    <w:abstractNumId w:val="11"/>
  </w:num>
  <w:num w:numId="14" w16cid:durableId="1948803565">
    <w:abstractNumId w:val="15"/>
  </w:num>
  <w:num w:numId="15" w16cid:durableId="531772049">
    <w:abstractNumId w:val="24"/>
  </w:num>
  <w:num w:numId="16" w16cid:durableId="580261991">
    <w:abstractNumId w:val="5"/>
  </w:num>
  <w:num w:numId="17" w16cid:durableId="1592884511">
    <w:abstractNumId w:val="10"/>
  </w:num>
  <w:num w:numId="18" w16cid:durableId="1954283616">
    <w:abstractNumId w:val="6"/>
  </w:num>
  <w:num w:numId="19" w16cid:durableId="607926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048668">
    <w:abstractNumId w:val="21"/>
  </w:num>
  <w:num w:numId="21" w16cid:durableId="1431510189">
    <w:abstractNumId w:val="0"/>
  </w:num>
  <w:num w:numId="22" w16cid:durableId="1421835549">
    <w:abstractNumId w:val="12"/>
  </w:num>
  <w:num w:numId="23" w16cid:durableId="305744832">
    <w:abstractNumId w:val="3"/>
  </w:num>
  <w:num w:numId="24" w16cid:durableId="1152602338">
    <w:abstractNumId w:val="17"/>
  </w:num>
  <w:num w:numId="25" w16cid:durableId="880870723">
    <w:abstractNumId w:val="25"/>
  </w:num>
  <w:num w:numId="26" w16cid:durableId="110130629">
    <w:abstractNumId w:val="26"/>
  </w:num>
  <w:num w:numId="27" w16cid:durableId="1702439199">
    <w:abstractNumId w:val="9"/>
  </w:num>
  <w:num w:numId="28" w16cid:durableId="1471708410">
    <w:abstractNumId w:val="23"/>
  </w:num>
  <w:num w:numId="29" w16cid:durableId="12418688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E0"/>
    <w:rsid w:val="000567AB"/>
    <w:rsid w:val="00057D83"/>
    <w:rsid w:val="00063988"/>
    <w:rsid w:val="000B03D6"/>
    <w:rsid w:val="000B7D98"/>
    <w:rsid w:val="000C7169"/>
    <w:rsid w:val="000D1354"/>
    <w:rsid w:val="000F3522"/>
    <w:rsid w:val="00105DAE"/>
    <w:rsid w:val="00136E2B"/>
    <w:rsid w:val="00153752"/>
    <w:rsid w:val="00190737"/>
    <w:rsid w:val="001B7830"/>
    <w:rsid w:val="00203A55"/>
    <w:rsid w:val="00214321"/>
    <w:rsid w:val="00222CD8"/>
    <w:rsid w:val="00233742"/>
    <w:rsid w:val="002812F3"/>
    <w:rsid w:val="002A067B"/>
    <w:rsid w:val="002E34ED"/>
    <w:rsid w:val="0030504E"/>
    <w:rsid w:val="0031239F"/>
    <w:rsid w:val="0033047D"/>
    <w:rsid w:val="00377E06"/>
    <w:rsid w:val="003B10D0"/>
    <w:rsid w:val="003C77B9"/>
    <w:rsid w:val="00402784"/>
    <w:rsid w:val="004357A4"/>
    <w:rsid w:val="00481514"/>
    <w:rsid w:val="004C5A04"/>
    <w:rsid w:val="004C7355"/>
    <w:rsid w:val="004F74FD"/>
    <w:rsid w:val="00507778"/>
    <w:rsid w:val="00521725"/>
    <w:rsid w:val="00527A90"/>
    <w:rsid w:val="00536E86"/>
    <w:rsid w:val="005405C4"/>
    <w:rsid w:val="00597B52"/>
    <w:rsid w:val="005A4321"/>
    <w:rsid w:val="005C1313"/>
    <w:rsid w:val="005C67B6"/>
    <w:rsid w:val="005E12AC"/>
    <w:rsid w:val="005F6EB7"/>
    <w:rsid w:val="00635AF2"/>
    <w:rsid w:val="00637DD5"/>
    <w:rsid w:val="00683178"/>
    <w:rsid w:val="006A657B"/>
    <w:rsid w:val="006B382D"/>
    <w:rsid w:val="006B733D"/>
    <w:rsid w:val="006D5AB0"/>
    <w:rsid w:val="006F049B"/>
    <w:rsid w:val="006F3301"/>
    <w:rsid w:val="006F3621"/>
    <w:rsid w:val="00705E59"/>
    <w:rsid w:val="00724C2E"/>
    <w:rsid w:val="00736D0D"/>
    <w:rsid w:val="007608DF"/>
    <w:rsid w:val="007833A9"/>
    <w:rsid w:val="007A477D"/>
    <w:rsid w:val="007B6106"/>
    <w:rsid w:val="007D3554"/>
    <w:rsid w:val="007F0721"/>
    <w:rsid w:val="008159CA"/>
    <w:rsid w:val="00866C0C"/>
    <w:rsid w:val="00877C4E"/>
    <w:rsid w:val="00883908"/>
    <w:rsid w:val="008C0CCD"/>
    <w:rsid w:val="008C5252"/>
    <w:rsid w:val="008F2DD9"/>
    <w:rsid w:val="00901FE6"/>
    <w:rsid w:val="00961CF7"/>
    <w:rsid w:val="009625B8"/>
    <w:rsid w:val="009666E3"/>
    <w:rsid w:val="009675C3"/>
    <w:rsid w:val="00971119"/>
    <w:rsid w:val="0098555C"/>
    <w:rsid w:val="009905E3"/>
    <w:rsid w:val="009A1FB8"/>
    <w:rsid w:val="009D0CAC"/>
    <w:rsid w:val="009D3852"/>
    <w:rsid w:val="009E5ECE"/>
    <w:rsid w:val="009F5AB9"/>
    <w:rsid w:val="00A00ED0"/>
    <w:rsid w:val="00A02CD3"/>
    <w:rsid w:val="00A21451"/>
    <w:rsid w:val="00A26A82"/>
    <w:rsid w:val="00A3174D"/>
    <w:rsid w:val="00A6359C"/>
    <w:rsid w:val="00A739E4"/>
    <w:rsid w:val="00A82EB3"/>
    <w:rsid w:val="00A835FD"/>
    <w:rsid w:val="00A84DFB"/>
    <w:rsid w:val="00A95EDF"/>
    <w:rsid w:val="00B02FE0"/>
    <w:rsid w:val="00B076FF"/>
    <w:rsid w:val="00B13E5B"/>
    <w:rsid w:val="00B20C35"/>
    <w:rsid w:val="00B24125"/>
    <w:rsid w:val="00B76BA8"/>
    <w:rsid w:val="00B93691"/>
    <w:rsid w:val="00BA4A88"/>
    <w:rsid w:val="00BC1382"/>
    <w:rsid w:val="00BE7463"/>
    <w:rsid w:val="00C403BB"/>
    <w:rsid w:val="00C40697"/>
    <w:rsid w:val="00CC4018"/>
    <w:rsid w:val="00CF2713"/>
    <w:rsid w:val="00CF27AC"/>
    <w:rsid w:val="00D02E64"/>
    <w:rsid w:val="00D103D5"/>
    <w:rsid w:val="00D243C0"/>
    <w:rsid w:val="00D5224E"/>
    <w:rsid w:val="00D60DCA"/>
    <w:rsid w:val="00DE3DA6"/>
    <w:rsid w:val="00DE77C9"/>
    <w:rsid w:val="00DF0DA5"/>
    <w:rsid w:val="00E02CE2"/>
    <w:rsid w:val="00E10A82"/>
    <w:rsid w:val="00E10F61"/>
    <w:rsid w:val="00E12A9B"/>
    <w:rsid w:val="00E3147A"/>
    <w:rsid w:val="00E3183D"/>
    <w:rsid w:val="00E3485F"/>
    <w:rsid w:val="00E453F0"/>
    <w:rsid w:val="00E45477"/>
    <w:rsid w:val="00E95642"/>
    <w:rsid w:val="00EE17D0"/>
    <w:rsid w:val="00F10B2B"/>
    <w:rsid w:val="00F17340"/>
    <w:rsid w:val="00F22A81"/>
    <w:rsid w:val="00F237AA"/>
    <w:rsid w:val="00F26FBB"/>
    <w:rsid w:val="00F462C5"/>
    <w:rsid w:val="00F82F1E"/>
    <w:rsid w:val="00FD708D"/>
    <w:rsid w:val="00FE52FD"/>
    <w:rsid w:val="00FE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49AB"/>
  <w15:chartTrackingRefBased/>
  <w15:docId w15:val="{94BE1469-3402-4F3D-876B-FFFB97EB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E0"/>
    <w:pPr>
      <w:spacing w:after="0" w:line="240" w:lineRule="auto"/>
    </w:pPr>
    <w:rPr>
      <w:rFonts w:ascii="Times New Roman" w:eastAsia="Times New Roman" w:hAnsi="Times New Roman" w:cs="Times New Roman"/>
      <w:sz w:val="20"/>
      <w:szCs w:val="20"/>
      <w:lang w:val="lt-LT"/>
    </w:rPr>
  </w:style>
  <w:style w:type="paragraph" w:styleId="Heading2">
    <w:name w:val="heading 2"/>
    <w:basedOn w:val="Normal"/>
    <w:next w:val="Normal"/>
    <w:link w:val="Heading2Char"/>
    <w:uiPriority w:val="9"/>
    <w:semiHidden/>
    <w:unhideWhenUsed/>
    <w:qFormat/>
    <w:rsid w:val="00BC13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semiHidden/>
    <w:unhideWhenUsed/>
    <w:qFormat/>
    <w:rsid w:val="00B02FE0"/>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02FE0"/>
    <w:rPr>
      <w:rFonts w:ascii="Times New Roman" w:eastAsia="Times New Roman" w:hAnsi="Times New Roman" w:cs="Times New Roman"/>
      <w:b/>
      <w:bCs/>
      <w:sz w:val="27"/>
      <w:szCs w:val="27"/>
      <w:lang w:val="lt-LT" w:eastAsia="lt-LT"/>
    </w:rPr>
  </w:style>
  <w:style w:type="character" w:styleId="Hyperlink">
    <w:name w:val="Hyperlink"/>
    <w:basedOn w:val="DefaultParagraphFont"/>
    <w:uiPriority w:val="99"/>
    <w:unhideWhenUsed/>
    <w:rsid w:val="00B02FE0"/>
    <w:rPr>
      <w:color w:val="0563C1" w:themeColor="hyperlink"/>
      <w:u w:val="single"/>
    </w:rPr>
  </w:style>
  <w:style w:type="paragraph" w:styleId="FootnoteText">
    <w:name w:val="footnote text"/>
    <w:basedOn w:val="Normal"/>
    <w:link w:val="FootnoteTextChar"/>
    <w:unhideWhenUsed/>
    <w:rsid w:val="00B02FE0"/>
  </w:style>
  <w:style w:type="character" w:customStyle="1" w:styleId="FootnoteTextChar">
    <w:name w:val="Footnote Text Char"/>
    <w:basedOn w:val="DefaultParagraphFont"/>
    <w:link w:val="FootnoteText"/>
    <w:rsid w:val="00B02FE0"/>
    <w:rPr>
      <w:rFonts w:ascii="Times New Roman" w:eastAsia="Times New Roman" w:hAnsi="Times New Roman" w:cs="Times New Roman"/>
      <w:sz w:val="20"/>
      <w:szCs w:val="20"/>
      <w:lang w:val="lt-LT"/>
    </w:rPr>
  </w:style>
  <w:style w:type="character" w:styleId="FootnoteReference">
    <w:name w:val="footnote reference"/>
    <w:unhideWhenUsed/>
    <w:rsid w:val="00B02FE0"/>
    <w:rPr>
      <w:vertAlign w:val="superscript"/>
    </w:rPr>
  </w:style>
  <w:style w:type="paragraph" w:styleId="ListParagraph">
    <w:name w:val="List Paragraph"/>
    <w:aliases w:val="Numbering,ERP-List Paragraph,List Paragraph11,List Paragraph2,List Paragraph21,Lentele,Buletai,Bullet EY,List Paragraph1,lp1,Bullet 1,Use Case List Paragraph,List Paragraph111,Paragraph,List Paragraph Red,List not in Table,Numbered List"/>
    <w:basedOn w:val="Normal"/>
    <w:link w:val="ListParagraphChar"/>
    <w:uiPriority w:val="99"/>
    <w:qFormat/>
    <w:rsid w:val="00B02FE0"/>
    <w:pPr>
      <w:ind w:left="720"/>
      <w:contextualSpacing/>
    </w:pPr>
  </w:style>
  <w:style w:type="paragraph" w:styleId="BodyTextIndent">
    <w:name w:val="Body Text Indent"/>
    <w:basedOn w:val="Normal"/>
    <w:link w:val="BodyTextIndentChar"/>
    <w:rsid w:val="00B02FE0"/>
    <w:pPr>
      <w:spacing w:after="120"/>
      <w:ind w:left="283"/>
    </w:pPr>
    <w:rPr>
      <w:lang w:val="x-none" w:eastAsia="x-none"/>
    </w:rPr>
  </w:style>
  <w:style w:type="character" w:customStyle="1" w:styleId="BodyTextIndentChar">
    <w:name w:val="Body Text Indent Char"/>
    <w:basedOn w:val="DefaultParagraphFont"/>
    <w:link w:val="BodyTextIndent"/>
    <w:rsid w:val="00B02FE0"/>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B02F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FE0"/>
    <w:rPr>
      <w:rFonts w:ascii="Segoe UI" w:eastAsia="Times New Roman" w:hAnsi="Segoe UI" w:cs="Segoe UI"/>
      <w:sz w:val="18"/>
      <w:szCs w:val="18"/>
      <w:lang w:val="lt-LT"/>
    </w:rPr>
  </w:style>
  <w:style w:type="table" w:styleId="TableGrid">
    <w:name w:val="Table Grid"/>
    <w:basedOn w:val="TableNormal"/>
    <w:uiPriority w:val="39"/>
    <w:rsid w:val="00B02FE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B02FE0"/>
    <w:rPr>
      <w:color w:val="605E5C"/>
      <w:shd w:val="clear" w:color="auto" w:fill="E1DFDD"/>
    </w:rPr>
  </w:style>
  <w:style w:type="paragraph" w:styleId="NormalWeb">
    <w:name w:val="Normal (Web)"/>
    <w:basedOn w:val="Normal"/>
    <w:uiPriority w:val="99"/>
    <w:unhideWhenUsed/>
    <w:rsid w:val="00B02FE0"/>
    <w:pPr>
      <w:spacing w:before="100" w:beforeAutospacing="1" w:after="100" w:afterAutospacing="1"/>
    </w:pPr>
    <w:rPr>
      <w:rFonts w:eastAsiaTheme="minorEastAsia"/>
      <w:sz w:val="24"/>
      <w:szCs w:val="24"/>
      <w:lang w:eastAsia="lt-LT"/>
    </w:rPr>
  </w:style>
  <w:style w:type="paragraph" w:styleId="Header">
    <w:name w:val="header"/>
    <w:basedOn w:val="Normal"/>
    <w:link w:val="HeaderChar"/>
    <w:uiPriority w:val="99"/>
    <w:unhideWhenUsed/>
    <w:rsid w:val="00B02FE0"/>
    <w:pPr>
      <w:tabs>
        <w:tab w:val="center" w:pos="4819"/>
        <w:tab w:val="right" w:pos="9638"/>
      </w:tabs>
    </w:pPr>
  </w:style>
  <w:style w:type="character" w:customStyle="1" w:styleId="HeaderChar">
    <w:name w:val="Header Char"/>
    <w:basedOn w:val="DefaultParagraphFont"/>
    <w:link w:val="Header"/>
    <w:uiPriority w:val="99"/>
    <w:rsid w:val="00B02FE0"/>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02FE0"/>
    <w:pPr>
      <w:tabs>
        <w:tab w:val="center" w:pos="4819"/>
        <w:tab w:val="right" w:pos="9638"/>
      </w:tabs>
    </w:pPr>
  </w:style>
  <w:style w:type="character" w:customStyle="1" w:styleId="FooterChar">
    <w:name w:val="Footer Char"/>
    <w:basedOn w:val="DefaultParagraphFont"/>
    <w:link w:val="Footer"/>
    <w:uiPriority w:val="99"/>
    <w:rsid w:val="00B02FE0"/>
    <w:rPr>
      <w:rFonts w:ascii="Times New Roman" w:eastAsia="Times New Roman" w:hAnsi="Times New Roman" w:cs="Times New Roman"/>
      <w:sz w:val="20"/>
      <w:szCs w:val="20"/>
      <w:lang w:val="lt-LT"/>
    </w:rPr>
  </w:style>
  <w:style w:type="character" w:styleId="UnresolvedMention">
    <w:name w:val="Unresolved Mention"/>
    <w:basedOn w:val="DefaultParagraphFont"/>
    <w:uiPriority w:val="99"/>
    <w:semiHidden/>
    <w:unhideWhenUsed/>
    <w:rsid w:val="00B02FE0"/>
    <w:rPr>
      <w:color w:val="605E5C"/>
      <w:shd w:val="clear" w:color="auto" w:fill="E1DFDD"/>
    </w:rPr>
  </w:style>
  <w:style w:type="paragraph" w:styleId="PlainText">
    <w:name w:val="Plain Text"/>
    <w:basedOn w:val="Normal"/>
    <w:link w:val="PlainTextChar"/>
    <w:uiPriority w:val="99"/>
    <w:semiHidden/>
    <w:unhideWhenUsed/>
    <w:rsid w:val="00B02FE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02FE0"/>
    <w:rPr>
      <w:rFonts w:ascii="Consolas" w:hAnsi="Consolas"/>
      <w:sz w:val="21"/>
      <w:szCs w:val="21"/>
      <w:lang w:val="lt-LT"/>
    </w:rPr>
  </w:style>
  <w:style w:type="paragraph" w:styleId="NoSpacing">
    <w:name w:val="No Spacing"/>
    <w:link w:val="NoSpacingChar"/>
    <w:qFormat/>
    <w:rsid w:val="00B02FE0"/>
    <w:pPr>
      <w:spacing w:after="0" w:line="240" w:lineRule="auto"/>
    </w:pPr>
    <w:rPr>
      <w:rFonts w:eastAsiaTheme="minorEastAsia"/>
      <w:lang w:val="lt-LT" w:eastAsia="lt-LT"/>
    </w:rPr>
  </w:style>
  <w:style w:type="character" w:styleId="Strong">
    <w:name w:val="Strong"/>
    <w:basedOn w:val="DefaultParagraphFont"/>
    <w:qFormat/>
    <w:rsid w:val="00B02FE0"/>
    <w:rPr>
      <w:b/>
      <w:bCs/>
    </w:rPr>
  </w:style>
  <w:style w:type="paragraph" w:customStyle="1" w:styleId="Standard">
    <w:name w:val="Standard"/>
    <w:rsid w:val="00B02FE0"/>
    <w:pPr>
      <w:suppressAutoHyphens/>
      <w:autoSpaceDN w:val="0"/>
      <w:spacing w:after="0" w:line="240" w:lineRule="auto"/>
      <w:textAlignment w:val="baseline"/>
    </w:pPr>
    <w:rPr>
      <w:rFonts w:ascii="Times New Roman" w:eastAsia="Times New Roman" w:hAnsi="Times New Roman" w:cs="Times New Roman"/>
      <w:sz w:val="20"/>
      <w:szCs w:val="20"/>
      <w:lang w:val="pl-PL" w:eastAsia="ja-JP"/>
    </w:rPr>
  </w:style>
  <w:style w:type="paragraph" w:customStyle="1" w:styleId="Default">
    <w:name w:val="Default"/>
    <w:rsid w:val="00B02FE0"/>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B02FE0"/>
    <w:pPr>
      <w:spacing w:after="0" w:line="240" w:lineRule="auto"/>
    </w:pPr>
    <w:rPr>
      <w:rFonts w:ascii="Times New Roman" w:eastAsia="Times New Roman" w:hAnsi="Times New Roman" w:cs="Times New Roman"/>
      <w:sz w:val="20"/>
      <w:szCs w:val="20"/>
      <w:lang w:val="lt-LT"/>
    </w:rPr>
  </w:style>
  <w:style w:type="character" w:styleId="CommentReference">
    <w:name w:val="annotation reference"/>
    <w:basedOn w:val="DefaultParagraphFont"/>
    <w:semiHidden/>
    <w:unhideWhenUsed/>
    <w:rsid w:val="00B02FE0"/>
    <w:rPr>
      <w:sz w:val="16"/>
      <w:szCs w:val="16"/>
    </w:rPr>
  </w:style>
  <w:style w:type="paragraph" w:styleId="CommentText">
    <w:name w:val="annotation text"/>
    <w:basedOn w:val="Normal"/>
    <w:link w:val="CommentTextChar"/>
    <w:unhideWhenUsed/>
    <w:rsid w:val="00B02FE0"/>
  </w:style>
  <w:style w:type="character" w:customStyle="1" w:styleId="CommentTextChar">
    <w:name w:val="Comment Text Char"/>
    <w:basedOn w:val="DefaultParagraphFont"/>
    <w:link w:val="CommentText"/>
    <w:rsid w:val="00B02FE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02FE0"/>
    <w:rPr>
      <w:b/>
      <w:bCs/>
    </w:rPr>
  </w:style>
  <w:style w:type="character" w:customStyle="1" w:styleId="CommentSubjectChar">
    <w:name w:val="Comment Subject Char"/>
    <w:basedOn w:val="CommentTextChar"/>
    <w:link w:val="CommentSubject"/>
    <w:uiPriority w:val="99"/>
    <w:semiHidden/>
    <w:rsid w:val="00B02FE0"/>
    <w:rPr>
      <w:rFonts w:ascii="Times New Roman" w:eastAsia="Times New Roman" w:hAnsi="Times New Roman" w:cs="Times New Roman"/>
      <w:b/>
      <w:bCs/>
      <w:sz w:val="20"/>
      <w:szCs w:val="20"/>
      <w:lang w:val="lt-LT"/>
    </w:rPr>
  </w:style>
  <w:style w:type="character" w:customStyle="1" w:styleId="ListParagraphChar">
    <w:name w:val="List Paragraph Char"/>
    <w:aliases w:val="Numbering Char,ERP-List Paragraph Char,List Paragraph11 Char,List Paragraph2 Char,List Paragraph21 Char,Lentele Char,Buletai Char,Bullet EY Char,List Paragraph1 Char,lp1 Char,Bullet 1 Char,Use Case List Paragraph Char,Paragraph Char"/>
    <w:link w:val="ListParagraph"/>
    <w:uiPriority w:val="99"/>
    <w:qFormat/>
    <w:locked/>
    <w:rsid w:val="00B02FE0"/>
    <w:rPr>
      <w:rFonts w:ascii="Times New Roman" w:eastAsia="Times New Roman" w:hAnsi="Times New Roman" w:cs="Times New Roman"/>
      <w:sz w:val="20"/>
      <w:szCs w:val="20"/>
      <w:lang w:val="lt-LT"/>
    </w:rPr>
  </w:style>
  <w:style w:type="character" w:styleId="PageNumber">
    <w:name w:val="page number"/>
    <w:basedOn w:val="DefaultParagraphFont"/>
    <w:rsid w:val="00B02FE0"/>
  </w:style>
  <w:style w:type="character" w:customStyle="1" w:styleId="Laukeliai">
    <w:name w:val="Laukeliai"/>
    <w:uiPriority w:val="1"/>
    <w:rsid w:val="00B02FE0"/>
    <w:rPr>
      <w:rFonts w:ascii="Arial" w:hAnsi="Arial"/>
      <w:sz w:val="20"/>
    </w:rPr>
  </w:style>
  <w:style w:type="character" w:customStyle="1" w:styleId="FontStyle23">
    <w:name w:val="Font Style23"/>
    <w:rsid w:val="00B02FE0"/>
    <w:rPr>
      <w:rFonts w:ascii="Times New Roman" w:hAnsi="Times New Roman" w:cs="Times New Roman"/>
      <w:sz w:val="20"/>
      <w:szCs w:val="20"/>
    </w:rPr>
  </w:style>
  <w:style w:type="paragraph" w:customStyle="1" w:styleId="BodyText1">
    <w:name w:val="Body Text1"/>
    <w:rsid w:val="00B02FE0"/>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ar-SA"/>
    </w:rPr>
  </w:style>
  <w:style w:type="character" w:customStyle="1" w:styleId="NoSpacingChar">
    <w:name w:val="No Spacing Char"/>
    <w:link w:val="NoSpacing"/>
    <w:uiPriority w:val="1"/>
    <w:rsid w:val="00F17340"/>
    <w:rPr>
      <w:rFonts w:eastAsiaTheme="minorEastAsia"/>
      <w:lang w:val="lt-LT" w:eastAsia="lt-LT"/>
    </w:rPr>
  </w:style>
  <w:style w:type="character" w:styleId="FollowedHyperlink">
    <w:name w:val="FollowedHyperlink"/>
    <w:basedOn w:val="DefaultParagraphFont"/>
    <w:uiPriority w:val="99"/>
    <w:semiHidden/>
    <w:unhideWhenUsed/>
    <w:rsid w:val="00FE6CBA"/>
    <w:rPr>
      <w:color w:val="954F72" w:themeColor="followedHyperlink"/>
      <w:u w:val="single"/>
    </w:rPr>
  </w:style>
  <w:style w:type="character" w:customStyle="1" w:styleId="Heading2Char">
    <w:name w:val="Heading 2 Char"/>
    <w:basedOn w:val="DefaultParagraphFont"/>
    <w:link w:val="Heading2"/>
    <w:uiPriority w:val="9"/>
    <w:semiHidden/>
    <w:rsid w:val="00BC1382"/>
    <w:rPr>
      <w:rFonts w:asciiTheme="majorHAnsi" w:eastAsiaTheme="majorEastAsia" w:hAnsiTheme="majorHAnsi" w:cstheme="majorBidi"/>
      <w:color w:val="2F5496"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16A23-38A0-4A2E-8AA6-78FF0B88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3683</Words>
  <Characters>20999</Characters>
  <Application>Microsoft Office Word</Application>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Denisas Dergačiovas</dc:creator>
  <cp:lastModifiedBy>Rūta Gabrienė</cp:lastModifiedBy>
  <cp:revision>35</cp:revision>
  <dcterms:created xsi:type="dcterms:W3CDTF">2025-10-16T06:19:00Z</dcterms:created>
  <dcterms:modified xsi:type="dcterms:W3CDTF">2025-10-30T11:30:00Z</dcterms:modified>
</cp:coreProperties>
</file>