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6CF4" w14:textId="77777777" w:rsidR="0089562D" w:rsidRDefault="0089562D" w:rsidP="00B96996">
      <w:pPr>
        <w:tabs>
          <w:tab w:val="clear" w:pos="1080"/>
        </w:tabs>
        <w:ind w:left="0" w:firstLine="851"/>
        <w:jc w:val="right"/>
        <w:rPr>
          <w:rFonts w:ascii="Segoe UI" w:hAnsi="Segoe UI" w:cs="Segoe UI"/>
          <w:b/>
          <w:sz w:val="18"/>
          <w:szCs w:val="18"/>
        </w:rPr>
      </w:pPr>
    </w:p>
    <w:p w14:paraId="1745C452" w14:textId="77777777" w:rsidR="00350CC3" w:rsidRPr="00C201AF" w:rsidRDefault="00350CC3" w:rsidP="00B96996">
      <w:pPr>
        <w:tabs>
          <w:tab w:val="clear" w:pos="1080"/>
        </w:tabs>
        <w:ind w:left="0" w:firstLine="851"/>
        <w:jc w:val="right"/>
        <w:rPr>
          <w:rFonts w:ascii="Segoe UI" w:hAnsi="Segoe UI" w:cs="Segoe UI"/>
          <w:b/>
          <w:sz w:val="18"/>
          <w:szCs w:val="18"/>
        </w:rPr>
      </w:pPr>
      <w:r w:rsidRPr="00C201AF">
        <w:rPr>
          <w:rFonts w:ascii="Segoe UI" w:hAnsi="Segoe UI" w:cs="Segoe UI"/>
          <w:b/>
          <w:sz w:val="18"/>
          <w:szCs w:val="18"/>
        </w:rPr>
        <w:t>1 Priedas</w:t>
      </w:r>
    </w:p>
    <w:p w14:paraId="1745C453" w14:textId="435DC56B" w:rsidR="00E75CDF" w:rsidRPr="00C201AF" w:rsidRDefault="00E75CDF" w:rsidP="00B96996">
      <w:pPr>
        <w:keepNext/>
        <w:tabs>
          <w:tab w:val="clear" w:pos="1080"/>
        </w:tabs>
        <w:ind w:left="0" w:firstLine="851"/>
        <w:jc w:val="right"/>
        <w:rPr>
          <w:rFonts w:ascii="Segoe UI" w:hAnsi="Segoe UI" w:cs="Segoe UI"/>
          <w:b/>
          <w:sz w:val="18"/>
          <w:szCs w:val="18"/>
        </w:rPr>
      </w:pPr>
      <w:r w:rsidRPr="00C201AF">
        <w:rPr>
          <w:rFonts w:ascii="Segoe UI" w:hAnsi="Segoe UI" w:cs="Segoe UI"/>
          <w:b/>
          <w:sz w:val="18"/>
          <w:szCs w:val="18"/>
        </w:rPr>
        <w:t xml:space="preserve">Prie </w:t>
      </w:r>
      <w:r w:rsidR="00F535A9" w:rsidRPr="00B96996">
        <w:rPr>
          <w:rFonts w:ascii="Segoe UI" w:hAnsi="Segoe UI" w:cs="Segoe UI"/>
          <w:b/>
          <w:sz w:val="18"/>
          <w:szCs w:val="18"/>
        </w:rPr>
        <w:t xml:space="preserve">2015 </w:t>
      </w:r>
      <w:r w:rsidRPr="00B96996">
        <w:rPr>
          <w:rFonts w:ascii="Segoe UI" w:hAnsi="Segoe UI" w:cs="Segoe UI"/>
          <w:b/>
          <w:sz w:val="18"/>
          <w:szCs w:val="18"/>
        </w:rPr>
        <w:t xml:space="preserve">m. </w:t>
      </w:r>
      <w:r w:rsidR="00F535A9" w:rsidRPr="00B96996">
        <w:rPr>
          <w:rFonts w:ascii="Segoe UI" w:hAnsi="Segoe UI" w:cs="Segoe UI"/>
          <w:b/>
          <w:sz w:val="18"/>
          <w:szCs w:val="18"/>
        </w:rPr>
        <w:t xml:space="preserve">balandžio </w:t>
      </w:r>
      <w:r w:rsidR="00C201AF" w:rsidRPr="00B96996">
        <w:rPr>
          <w:rFonts w:ascii="Segoe UI" w:hAnsi="Segoe UI" w:cs="Segoe UI"/>
          <w:b/>
          <w:sz w:val="18"/>
          <w:szCs w:val="18"/>
          <w:lang w:val="en-US"/>
        </w:rPr>
        <w:t>2</w:t>
      </w:r>
      <w:r w:rsidR="00BA0AB6">
        <w:rPr>
          <w:rFonts w:ascii="Segoe UI" w:hAnsi="Segoe UI" w:cs="Segoe UI"/>
          <w:b/>
          <w:sz w:val="18"/>
          <w:szCs w:val="18"/>
          <w:lang w:val="en-US"/>
        </w:rPr>
        <w:t>7</w:t>
      </w:r>
      <w:r w:rsidR="00C201AF" w:rsidRPr="00B96996">
        <w:rPr>
          <w:rFonts w:ascii="Segoe UI" w:hAnsi="Segoe UI" w:cs="Segoe UI"/>
          <w:b/>
          <w:sz w:val="18"/>
          <w:szCs w:val="18"/>
        </w:rPr>
        <w:t xml:space="preserve"> </w:t>
      </w:r>
      <w:r w:rsidRPr="00B96996">
        <w:rPr>
          <w:rFonts w:ascii="Segoe UI" w:hAnsi="Segoe UI" w:cs="Segoe UI"/>
          <w:b/>
          <w:sz w:val="18"/>
          <w:szCs w:val="18"/>
        </w:rPr>
        <w:t>d.</w:t>
      </w:r>
      <w:r w:rsidRPr="00C201AF">
        <w:rPr>
          <w:rFonts w:ascii="Segoe UI" w:hAnsi="Segoe UI" w:cs="Segoe UI"/>
          <w:b/>
          <w:sz w:val="18"/>
          <w:szCs w:val="18"/>
        </w:rPr>
        <w:t xml:space="preserve"> </w:t>
      </w:r>
    </w:p>
    <w:p w14:paraId="1745C454" w14:textId="77777777" w:rsidR="00E75CDF" w:rsidRPr="009B07C0" w:rsidRDefault="00E75CDF" w:rsidP="00B96996">
      <w:pPr>
        <w:keepNext/>
        <w:tabs>
          <w:tab w:val="clear" w:pos="1080"/>
        </w:tabs>
        <w:ind w:left="0" w:firstLine="851"/>
        <w:jc w:val="right"/>
        <w:rPr>
          <w:rFonts w:ascii="Segoe UI" w:hAnsi="Segoe UI" w:cs="Segoe UI"/>
          <w:b/>
          <w:sz w:val="18"/>
          <w:szCs w:val="18"/>
        </w:rPr>
      </w:pPr>
      <w:r w:rsidRPr="00C201AF">
        <w:rPr>
          <w:rFonts w:ascii="Segoe UI" w:hAnsi="Segoe UI" w:cs="Segoe UI"/>
          <w:b/>
          <w:sz w:val="18"/>
          <w:szCs w:val="18"/>
        </w:rPr>
        <w:t xml:space="preserve">PREKIŲ PIRKIMO-PARDAVIMO SUTARTIES </w:t>
      </w:r>
      <w:r w:rsidR="002F319D" w:rsidRPr="00B96996">
        <w:rPr>
          <w:rFonts w:ascii="Segoe UI" w:hAnsi="Segoe UI" w:cs="Segoe UI"/>
          <w:b/>
          <w:sz w:val="18"/>
          <w:szCs w:val="18"/>
        </w:rPr>
        <w:t>Nr</w:t>
      </w:r>
      <w:r w:rsidRPr="00B96996">
        <w:rPr>
          <w:rFonts w:ascii="Segoe UI" w:hAnsi="Segoe UI" w:cs="Segoe UI"/>
          <w:b/>
          <w:sz w:val="18"/>
          <w:szCs w:val="18"/>
        </w:rPr>
        <w:t>. _____</w:t>
      </w:r>
    </w:p>
    <w:p w14:paraId="32BF8A03" w14:textId="77777777" w:rsidR="00636ABB" w:rsidRDefault="00636ABB" w:rsidP="00B96996">
      <w:pPr>
        <w:tabs>
          <w:tab w:val="clear" w:pos="1080"/>
        </w:tabs>
        <w:ind w:left="0" w:firstLine="0"/>
        <w:jc w:val="center"/>
        <w:rPr>
          <w:rFonts w:ascii="Segoe UI" w:hAnsi="Segoe UI" w:cs="Segoe UI"/>
          <w:b/>
          <w:sz w:val="18"/>
          <w:szCs w:val="18"/>
        </w:rPr>
      </w:pPr>
    </w:p>
    <w:p w14:paraId="05773F38" w14:textId="4B0D293B" w:rsidR="00524E85" w:rsidRPr="00524E85" w:rsidRDefault="00524E85" w:rsidP="00B96996">
      <w:pPr>
        <w:tabs>
          <w:tab w:val="clear" w:pos="1080"/>
        </w:tabs>
        <w:ind w:left="0" w:firstLine="0"/>
        <w:jc w:val="center"/>
        <w:rPr>
          <w:rFonts w:ascii="Segoe UI" w:hAnsi="Segoe UI" w:cs="Segoe UI"/>
          <w:b/>
          <w:i/>
          <w:sz w:val="18"/>
          <w:szCs w:val="18"/>
        </w:rPr>
      </w:pPr>
      <w:r w:rsidRPr="00524E85">
        <w:rPr>
          <w:rFonts w:ascii="Segoe UI" w:hAnsi="Segoe UI" w:cs="Segoe UI"/>
          <w:b/>
          <w:sz w:val="18"/>
          <w:szCs w:val="18"/>
        </w:rPr>
        <w:t>RADIJO RELINIŲ LINIJŲ ĮRANGOS</w:t>
      </w:r>
      <w:r w:rsidR="00137AA8">
        <w:rPr>
          <w:rFonts w:ascii="Segoe UI" w:hAnsi="Segoe UI" w:cs="Segoe UI"/>
          <w:b/>
          <w:sz w:val="18"/>
          <w:szCs w:val="18"/>
        </w:rPr>
        <w:t>,</w:t>
      </w:r>
      <w:r w:rsidRPr="00524E85">
        <w:rPr>
          <w:rFonts w:ascii="Segoe UI" w:hAnsi="Segoe UI" w:cs="Segoe UI"/>
          <w:b/>
          <w:sz w:val="18"/>
          <w:szCs w:val="18"/>
        </w:rPr>
        <w:t xml:space="preserve"> JOS ĮRENGIMO IR ĮDIEGIMO PASLAUGŲ PIRKIMO</w:t>
      </w:r>
    </w:p>
    <w:p w14:paraId="4AC0F7AC" w14:textId="77777777" w:rsidR="00524E85" w:rsidRPr="00524E85" w:rsidRDefault="00524E85" w:rsidP="00B96996">
      <w:pPr>
        <w:tabs>
          <w:tab w:val="clear" w:pos="1080"/>
        </w:tabs>
        <w:ind w:left="0" w:firstLine="0"/>
        <w:jc w:val="center"/>
        <w:rPr>
          <w:rFonts w:ascii="Segoe UI" w:hAnsi="Segoe UI" w:cs="Segoe UI"/>
          <w:b/>
          <w:sz w:val="18"/>
          <w:szCs w:val="18"/>
        </w:rPr>
      </w:pPr>
      <w:r w:rsidRPr="00524E85">
        <w:rPr>
          <w:rFonts w:ascii="Segoe UI" w:hAnsi="Segoe UI" w:cs="Segoe UI"/>
          <w:b/>
          <w:sz w:val="18"/>
          <w:szCs w:val="18"/>
        </w:rPr>
        <w:t>TECHNINĖ SPECIFIKACIJA IR KITOS PIRKIMO SĄLYGOS</w:t>
      </w:r>
    </w:p>
    <w:p w14:paraId="1745C456" w14:textId="77777777" w:rsidR="00B432A8" w:rsidRPr="009B07C0" w:rsidRDefault="00B432A8" w:rsidP="00B96996">
      <w:pPr>
        <w:tabs>
          <w:tab w:val="clear" w:pos="1080"/>
        </w:tabs>
        <w:ind w:left="0" w:firstLine="851"/>
        <w:jc w:val="right"/>
        <w:rPr>
          <w:rFonts w:ascii="Segoe UI" w:hAnsi="Segoe UI" w:cs="Segoe UI"/>
          <w:sz w:val="18"/>
          <w:szCs w:val="18"/>
        </w:rPr>
      </w:pPr>
    </w:p>
    <w:p w14:paraId="0C34DD32" w14:textId="77777777" w:rsidR="00524E85" w:rsidRPr="00524E85" w:rsidRDefault="00524E85" w:rsidP="00B96996">
      <w:pPr>
        <w:tabs>
          <w:tab w:val="clear" w:pos="1080"/>
          <w:tab w:val="left" w:pos="7655"/>
        </w:tabs>
        <w:ind w:left="0" w:firstLine="851"/>
        <w:jc w:val="center"/>
        <w:rPr>
          <w:rFonts w:ascii="Segoe UI" w:hAnsi="Segoe UI" w:cs="Segoe UI"/>
          <w:b/>
          <w:sz w:val="18"/>
          <w:szCs w:val="18"/>
          <w:lang w:val="en-US"/>
        </w:rPr>
      </w:pPr>
      <w:r w:rsidRPr="00524E85">
        <w:rPr>
          <w:rFonts w:ascii="Segoe UI" w:hAnsi="Segoe UI" w:cs="Segoe UI"/>
          <w:b/>
          <w:sz w:val="18"/>
          <w:szCs w:val="18"/>
          <w:lang w:val="en-US"/>
        </w:rPr>
        <w:t>I DALIS</w:t>
      </w:r>
    </w:p>
    <w:p w14:paraId="63167937" w14:textId="288B98F7" w:rsidR="00524E85" w:rsidRPr="00524E85" w:rsidRDefault="00524E85" w:rsidP="00B96996">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Techninės sąlygos</w:t>
      </w:r>
    </w:p>
    <w:p w14:paraId="703519B4" w14:textId="77777777" w:rsidR="00524E85" w:rsidRPr="00524E85" w:rsidRDefault="00524E85" w:rsidP="00B96996">
      <w:pPr>
        <w:tabs>
          <w:tab w:val="clear" w:pos="1080"/>
          <w:tab w:val="left" w:pos="7655"/>
        </w:tabs>
        <w:ind w:left="0" w:firstLine="851"/>
        <w:rPr>
          <w:rFonts w:ascii="Segoe UI" w:hAnsi="Segoe UI" w:cs="Segoe UI"/>
          <w:b/>
          <w:sz w:val="18"/>
          <w:szCs w:val="18"/>
        </w:rPr>
      </w:pPr>
    </w:p>
    <w:tbl>
      <w:tblPr>
        <w:tblStyle w:val="TableGrid"/>
        <w:tblW w:w="10173" w:type="dxa"/>
        <w:tblLayout w:type="fixed"/>
        <w:tblLook w:val="04A0" w:firstRow="1" w:lastRow="0" w:firstColumn="1" w:lastColumn="0" w:noHBand="0" w:noVBand="1"/>
      </w:tblPr>
      <w:tblGrid>
        <w:gridCol w:w="534"/>
        <w:gridCol w:w="1883"/>
        <w:gridCol w:w="7756"/>
      </w:tblGrid>
      <w:tr w:rsidR="00524E85" w:rsidRPr="00524E85" w14:paraId="17A9CB65" w14:textId="77777777" w:rsidTr="00772BD2">
        <w:tc>
          <w:tcPr>
            <w:tcW w:w="534" w:type="dxa"/>
            <w:shd w:val="clear" w:color="auto" w:fill="D9D9D9" w:themeFill="background1" w:themeFillShade="D9"/>
          </w:tcPr>
          <w:p w14:paraId="40280FB8"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Nr.</w:t>
            </w:r>
          </w:p>
        </w:tc>
        <w:tc>
          <w:tcPr>
            <w:tcW w:w="1883" w:type="dxa"/>
            <w:shd w:val="clear" w:color="auto" w:fill="D9D9D9" w:themeFill="background1" w:themeFillShade="D9"/>
          </w:tcPr>
          <w:p w14:paraId="5BEFCD19" w14:textId="77777777" w:rsidR="00524E85" w:rsidRPr="00524E85" w:rsidRDefault="00524E85" w:rsidP="00B96996">
            <w:pPr>
              <w:tabs>
                <w:tab w:val="clear" w:pos="1080"/>
                <w:tab w:val="left" w:pos="7655"/>
              </w:tabs>
              <w:ind w:left="0" w:firstLine="33"/>
              <w:rPr>
                <w:rFonts w:ascii="Segoe UI" w:hAnsi="Segoe UI" w:cs="Segoe UI"/>
                <w:b/>
                <w:sz w:val="18"/>
                <w:szCs w:val="18"/>
              </w:rPr>
            </w:pPr>
            <w:r w:rsidRPr="00524E85">
              <w:rPr>
                <w:rFonts w:ascii="Segoe UI" w:hAnsi="Segoe UI" w:cs="Segoe UI"/>
                <w:b/>
                <w:sz w:val="18"/>
                <w:szCs w:val="18"/>
              </w:rPr>
              <w:t xml:space="preserve">Sąlyga </w:t>
            </w:r>
          </w:p>
        </w:tc>
        <w:tc>
          <w:tcPr>
            <w:tcW w:w="7756" w:type="dxa"/>
            <w:shd w:val="clear" w:color="auto" w:fill="D9D9D9" w:themeFill="background1" w:themeFillShade="D9"/>
          </w:tcPr>
          <w:p w14:paraId="199C2E52"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 xml:space="preserve">Sąlygos tekstas </w:t>
            </w:r>
          </w:p>
        </w:tc>
      </w:tr>
      <w:tr w:rsidR="00524E85" w:rsidRPr="00524E85" w14:paraId="11FAC2A7" w14:textId="77777777" w:rsidTr="00772BD2">
        <w:tc>
          <w:tcPr>
            <w:tcW w:w="534" w:type="dxa"/>
            <w:shd w:val="clear" w:color="auto" w:fill="D9D9D9" w:themeFill="background1" w:themeFillShade="D9"/>
          </w:tcPr>
          <w:p w14:paraId="67EC9FBB"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1.</w:t>
            </w:r>
          </w:p>
        </w:tc>
        <w:tc>
          <w:tcPr>
            <w:tcW w:w="1883" w:type="dxa"/>
            <w:shd w:val="clear" w:color="auto" w:fill="auto"/>
          </w:tcPr>
          <w:p w14:paraId="7BB8B20E" w14:textId="77777777" w:rsidR="00524E85" w:rsidRPr="00524E85" w:rsidRDefault="00524E85" w:rsidP="00B96996">
            <w:pPr>
              <w:tabs>
                <w:tab w:val="clear" w:pos="1080"/>
                <w:tab w:val="left" w:pos="7655"/>
              </w:tabs>
              <w:ind w:left="0" w:firstLine="33"/>
              <w:rPr>
                <w:rFonts w:ascii="Segoe UI" w:hAnsi="Segoe UI" w:cs="Segoe UI"/>
                <w:b/>
                <w:sz w:val="18"/>
                <w:szCs w:val="18"/>
              </w:rPr>
            </w:pPr>
            <w:r w:rsidRPr="00524E85">
              <w:rPr>
                <w:rFonts w:ascii="Segoe UI" w:hAnsi="Segoe UI" w:cs="Segoe UI"/>
                <w:b/>
                <w:sz w:val="18"/>
                <w:szCs w:val="18"/>
              </w:rPr>
              <w:t>Prekės</w:t>
            </w:r>
          </w:p>
        </w:tc>
        <w:tc>
          <w:tcPr>
            <w:tcW w:w="7756" w:type="dxa"/>
            <w:shd w:val="clear" w:color="auto" w:fill="auto"/>
          </w:tcPr>
          <w:p w14:paraId="7793BD37" w14:textId="2AFD62A5"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 xml:space="preserve">Pirkėjas perka radijo relinę įrangą (aparatinę, programinę ir licencinę) (toliau tekste - Įranga), Įrangos įrengimo ir įdiegimo paslaugas kartu su techninio – darbo projekto parengimu (toliau tekste – Įrangos įdiegimo paslaugos) UAB Technologijų ir inovacijų centro bei </w:t>
            </w:r>
            <w:r w:rsidR="00364D86">
              <w:rPr>
                <w:rFonts w:ascii="Segoe UI" w:hAnsi="Segoe UI" w:cs="Segoe UI"/>
                <w:sz w:val="18"/>
                <w:szCs w:val="18"/>
              </w:rPr>
              <w:t>„</w:t>
            </w:r>
            <w:r w:rsidRPr="00524E85">
              <w:rPr>
                <w:rFonts w:ascii="Segoe UI" w:hAnsi="Segoe UI" w:cs="Segoe UI"/>
                <w:sz w:val="18"/>
                <w:szCs w:val="18"/>
              </w:rPr>
              <w:t>Lietuvos energija</w:t>
            </w:r>
            <w:r w:rsidR="00364D86">
              <w:rPr>
                <w:rFonts w:ascii="Segoe UI" w:hAnsi="Segoe UI" w:cs="Segoe UI"/>
                <w:sz w:val="18"/>
                <w:szCs w:val="18"/>
              </w:rPr>
              <w:t>“</w:t>
            </w:r>
            <w:r w:rsidRPr="00524E85">
              <w:rPr>
                <w:rFonts w:ascii="Segoe UI" w:hAnsi="Segoe UI" w:cs="Segoe UI"/>
                <w:sz w:val="18"/>
                <w:szCs w:val="18"/>
              </w:rPr>
              <w:t>, UAB grupės įmonių poreikiams Lietuvoje tenkinti. Žemiau tekste naudojama sąvoka Prekės apima ir Įrangą, ir techninio – darbo projekto parengimo, ir Įrangos įdiegimo paslaugas.</w:t>
            </w:r>
          </w:p>
          <w:p w14:paraId="79CEEA2D" w14:textId="004B14E3"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Sutarties vykdymo metu Pirkėjas gali pirkti ir kitas šio dokumento 1 lentelėje neįvardintas, tačiau pagal funkcinę paskirtį panašias į šio dokumento 1</w:t>
            </w:r>
            <w:r w:rsidR="002F4C6A">
              <w:rPr>
                <w:rFonts w:ascii="Segoe UI" w:hAnsi="Segoe UI" w:cs="Segoe UI"/>
                <w:sz w:val="18"/>
                <w:szCs w:val="18"/>
              </w:rPr>
              <w:t xml:space="preserve"> </w:t>
            </w:r>
            <w:r w:rsidRPr="00524E85">
              <w:rPr>
                <w:rFonts w:ascii="Segoe UI" w:hAnsi="Segoe UI" w:cs="Segoe UI"/>
                <w:sz w:val="18"/>
                <w:szCs w:val="18"/>
              </w:rPr>
              <w:t>lentelėje nurodytas Prekes (toliau – Papildomos prekės). Papildomų prekių pirkimui taikomos visos Prekių pirkimui šiame dokumente ir Sutartyje nustatytos sąlygos (garantijos, trūkumų šalinimo ir t.t.), nebent aiškiai bus nustatyta kitaip. Pirkėjas Papildomų prekių gali pirkti ne daugiau nei 5 (penkis) procentus, skaičiuojamus nuo preliminaraus Prekių kiekio.</w:t>
            </w:r>
          </w:p>
        </w:tc>
      </w:tr>
      <w:tr w:rsidR="00524E85" w:rsidRPr="00524E85" w14:paraId="7E881B58" w14:textId="77777777" w:rsidTr="00772BD2">
        <w:tc>
          <w:tcPr>
            <w:tcW w:w="534" w:type="dxa"/>
            <w:shd w:val="clear" w:color="auto" w:fill="D9D9D9" w:themeFill="background1" w:themeFillShade="D9"/>
          </w:tcPr>
          <w:p w14:paraId="5C0A2F59"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2.</w:t>
            </w:r>
          </w:p>
        </w:tc>
        <w:tc>
          <w:tcPr>
            <w:tcW w:w="1883" w:type="dxa"/>
            <w:shd w:val="clear" w:color="auto" w:fill="auto"/>
          </w:tcPr>
          <w:p w14:paraId="0DC74965" w14:textId="77777777" w:rsidR="00524E85" w:rsidRPr="00524E85" w:rsidRDefault="00524E85" w:rsidP="00B96996">
            <w:pPr>
              <w:tabs>
                <w:tab w:val="clear" w:pos="1080"/>
                <w:tab w:val="left" w:pos="7655"/>
              </w:tabs>
              <w:ind w:left="0" w:firstLine="33"/>
              <w:rPr>
                <w:rFonts w:ascii="Segoe UI" w:hAnsi="Segoe UI" w:cs="Segoe UI"/>
                <w:b/>
                <w:sz w:val="18"/>
                <w:szCs w:val="18"/>
              </w:rPr>
            </w:pPr>
            <w:r w:rsidRPr="00524E85">
              <w:rPr>
                <w:rFonts w:ascii="Segoe UI" w:hAnsi="Segoe UI" w:cs="Segoe UI"/>
                <w:b/>
                <w:sz w:val="18"/>
                <w:szCs w:val="18"/>
              </w:rPr>
              <w:t>Preliminarus kiekis</w:t>
            </w:r>
          </w:p>
        </w:tc>
        <w:tc>
          <w:tcPr>
            <w:tcW w:w="7756" w:type="dxa"/>
            <w:shd w:val="clear" w:color="auto" w:fill="auto"/>
          </w:tcPr>
          <w:p w14:paraId="315755EC" w14:textId="0E3C45FD" w:rsidR="00524E85" w:rsidRPr="00524E85" w:rsidRDefault="00524E85" w:rsidP="002F4C6A">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Pardavėjo įsipareigojamų perduoti Pirkėjui Prekių preliminarūs kiekiai nurodyti šio dokumento I dalies IV skyriuje „Planuojamos Įrangos kiekiai ir Įrangos įdiegimo paslaugų apimtys. Šalys susitaria, kad šio dokumento I dalies IV skyriuj</w:t>
            </w:r>
            <w:r w:rsidR="002F4C6A">
              <w:rPr>
                <w:rFonts w:ascii="Segoe UI" w:hAnsi="Segoe UI" w:cs="Segoe UI"/>
                <w:sz w:val="18"/>
                <w:szCs w:val="18"/>
              </w:rPr>
              <w:t>e</w:t>
            </w:r>
            <w:r w:rsidRPr="00524E85">
              <w:rPr>
                <w:rFonts w:ascii="Segoe UI" w:hAnsi="Segoe UI" w:cs="Segoe UI"/>
                <w:sz w:val="18"/>
                <w:szCs w:val="18"/>
              </w:rPr>
              <w:t xml:space="preserve"> „Planuojamos Įrangos kiekiai ir Įrangos įdiegimo paslaugų apimtys“ nurodyti preliminarūs Prekių kiekiai yra tik Pirkėjo planuojami nupirkti kiekiai, bet jokiu būdu nereiškia: (i) Pirkėjo įsipareigojimo nupirkti visus šio dokumento I dalies IV skyriuj</w:t>
            </w:r>
            <w:r w:rsidR="00364D86">
              <w:rPr>
                <w:rFonts w:ascii="Segoe UI" w:hAnsi="Segoe UI" w:cs="Segoe UI"/>
                <w:sz w:val="18"/>
                <w:szCs w:val="18"/>
              </w:rPr>
              <w:t>e</w:t>
            </w:r>
            <w:r w:rsidRPr="00524E85">
              <w:rPr>
                <w:rFonts w:ascii="Segoe UI" w:hAnsi="Segoe UI" w:cs="Segoe UI"/>
                <w:sz w:val="18"/>
                <w:szCs w:val="18"/>
              </w:rPr>
              <w:t xml:space="preserve"> „Planuojamos Įrangos kiekiai ir Įrangos įdiegimo paslaugų apimtys“  numatytus Prekių kiekius ir/ar tai negali būti pagrindas Pardavėjui reikalauti nupirkti visus Prekių kiekius ar bet kokią jų dalį; (ii) preliminarūs Prekių kiekiai nereiškia apribojimo Pirkėjui pirkti didesnius Prekių kiekius nei numatyta šio dokumento I dalies IV skyriuj</w:t>
            </w:r>
            <w:r w:rsidR="002F4C6A">
              <w:rPr>
                <w:rFonts w:ascii="Segoe UI" w:hAnsi="Segoe UI" w:cs="Segoe UI"/>
                <w:sz w:val="18"/>
                <w:szCs w:val="18"/>
              </w:rPr>
              <w:t>e</w:t>
            </w:r>
            <w:r w:rsidRPr="00524E85">
              <w:rPr>
                <w:rFonts w:ascii="Segoe UI" w:hAnsi="Segoe UI" w:cs="Segoe UI"/>
                <w:sz w:val="18"/>
                <w:szCs w:val="18"/>
              </w:rPr>
              <w:t xml:space="preserve"> „Planuojamos Įrangos kiekiai ir Įrangos įdiegimo paslaugų apimtys“, t.y. Pirkėjas gali įsigyti ir daugiau Prekių nei numatyta šio dokumento  I dalies IV skyriuj</w:t>
            </w:r>
            <w:r w:rsidR="002F4C6A">
              <w:rPr>
                <w:rFonts w:ascii="Segoe UI" w:hAnsi="Segoe UI" w:cs="Segoe UI"/>
                <w:sz w:val="18"/>
                <w:szCs w:val="18"/>
              </w:rPr>
              <w:t>e</w:t>
            </w:r>
            <w:r w:rsidRPr="00524E85">
              <w:rPr>
                <w:rFonts w:ascii="Segoe UI" w:hAnsi="Segoe UI" w:cs="Segoe UI"/>
                <w:sz w:val="18"/>
                <w:szCs w:val="18"/>
              </w:rPr>
              <w:t xml:space="preserve"> „Planuojamos įrangos kiekiai ir Įrangos įdiegimo paslaugų apimtys“.</w:t>
            </w:r>
          </w:p>
        </w:tc>
      </w:tr>
      <w:tr w:rsidR="00524E85" w:rsidRPr="00524E85" w14:paraId="3AEBB7FB" w14:textId="77777777" w:rsidTr="00772BD2">
        <w:tc>
          <w:tcPr>
            <w:tcW w:w="534" w:type="dxa"/>
            <w:shd w:val="clear" w:color="auto" w:fill="D9D9D9" w:themeFill="background1" w:themeFillShade="D9"/>
          </w:tcPr>
          <w:p w14:paraId="468DEC4A"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3.</w:t>
            </w:r>
          </w:p>
        </w:tc>
        <w:tc>
          <w:tcPr>
            <w:tcW w:w="1883" w:type="dxa"/>
            <w:shd w:val="clear" w:color="auto" w:fill="auto"/>
          </w:tcPr>
          <w:p w14:paraId="4DAEAD52"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Prekėms keliami reikalavimai</w:t>
            </w:r>
          </w:p>
        </w:tc>
        <w:tc>
          <w:tcPr>
            <w:tcW w:w="7756" w:type="dxa"/>
            <w:shd w:val="clear" w:color="auto" w:fill="auto"/>
          </w:tcPr>
          <w:p w14:paraId="413C05D8" w14:textId="77777777" w:rsidR="00524E85" w:rsidRPr="007F1CA5" w:rsidRDefault="00524E85" w:rsidP="00B96996">
            <w:pPr>
              <w:tabs>
                <w:tab w:val="clear" w:pos="1080"/>
                <w:tab w:val="left" w:pos="7655"/>
              </w:tabs>
              <w:ind w:left="0" w:firstLine="0"/>
              <w:rPr>
                <w:rFonts w:ascii="Segoe UI" w:hAnsi="Segoe UI" w:cs="Segoe UI"/>
                <w:i/>
                <w:sz w:val="18"/>
                <w:szCs w:val="18"/>
              </w:rPr>
            </w:pPr>
            <w:r w:rsidRPr="007F1CA5">
              <w:rPr>
                <w:rFonts w:ascii="Segoe UI" w:hAnsi="Segoe UI" w:cs="Segoe UI"/>
                <w:i/>
                <w:sz w:val="18"/>
                <w:szCs w:val="18"/>
              </w:rPr>
              <w:t>Pardavėjo Pirkėjui perduodama Įranga turi atitikti žemiau nurodytus reikalavimus:</w:t>
            </w:r>
          </w:p>
          <w:p w14:paraId="36B90E41" w14:textId="77777777" w:rsidR="00524E85" w:rsidRPr="00524E85" w:rsidRDefault="00524E85" w:rsidP="00B96996">
            <w:pPr>
              <w:numPr>
                <w:ilvl w:val="0"/>
                <w:numId w:val="5"/>
              </w:numPr>
              <w:tabs>
                <w:tab w:val="left" w:pos="135"/>
                <w:tab w:val="left" w:pos="1289"/>
              </w:tabs>
              <w:ind w:left="135" w:hanging="135"/>
              <w:rPr>
                <w:rFonts w:ascii="Segoe UI" w:hAnsi="Segoe UI" w:cs="Segoe UI"/>
                <w:sz w:val="18"/>
                <w:szCs w:val="18"/>
              </w:rPr>
            </w:pPr>
            <w:r w:rsidRPr="00524E85">
              <w:rPr>
                <w:rFonts w:ascii="Segoe UI" w:hAnsi="Segoe UI" w:cs="Segoe UI"/>
                <w:sz w:val="18"/>
                <w:szCs w:val="18"/>
              </w:rPr>
              <w:t>patiekta Įranga turi būti kokybiška;</w:t>
            </w:r>
          </w:p>
          <w:p w14:paraId="7464A4D5" w14:textId="77777777"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Įranga turi būti pilnai sukomplektuota;</w:t>
            </w:r>
          </w:p>
          <w:p w14:paraId="54147BAF" w14:textId="77777777"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Įranga turi būti nauja, nenaudota;</w:t>
            </w:r>
          </w:p>
          <w:p w14:paraId="30D9CF9A" w14:textId="7426D479"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kartu su Įranga Pirkėjui turi būti pateikta visa Įrangos techninė dokumentacija, kokybės/atitikties sertifikatai, naudojimosi instrukcijos, garantijos sąlygos ir kita būtina Įrangai tinkamai naudoti dokumentacija. Visa dokumentacija turi būti pateik</w:t>
            </w:r>
            <w:r w:rsidR="00460727">
              <w:rPr>
                <w:rFonts w:ascii="Segoe UI" w:hAnsi="Segoe UI" w:cs="Segoe UI"/>
                <w:sz w:val="18"/>
                <w:szCs w:val="18"/>
              </w:rPr>
              <w:t>iama lietuvių arba anglų kalba;</w:t>
            </w:r>
          </w:p>
          <w:p w14:paraId="2EFE176B" w14:textId="77777777"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Įranga turi būti tinkama naudoti pagal jos tikslinę paskirtį, be paslėptų Įrangos trūkumų, dėl kurių Įrangos nebūtų galima naudoti pagal jos tikslinę paskirtį arba dėl kurių sumažėtų Įrangos naudingumas;</w:t>
            </w:r>
          </w:p>
          <w:p w14:paraId="64D540DB" w14:textId="77777777"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Įranga turi atitikti visus teisės aktuose tokiai Įrangai keliamus reikalavimus;</w:t>
            </w:r>
          </w:p>
          <w:p w14:paraId="6425FB5B" w14:textId="77777777" w:rsidR="00524E85" w:rsidRPr="00524E85" w:rsidRDefault="00524E85" w:rsidP="00B96996">
            <w:pPr>
              <w:numPr>
                <w:ilvl w:val="0"/>
                <w:numId w:val="5"/>
              </w:numPr>
              <w:tabs>
                <w:tab w:val="left" w:pos="135"/>
                <w:tab w:val="left" w:pos="7655"/>
              </w:tabs>
              <w:ind w:left="135" w:hanging="135"/>
              <w:rPr>
                <w:rFonts w:ascii="Segoe UI" w:hAnsi="Segoe UI" w:cs="Segoe UI"/>
                <w:sz w:val="18"/>
                <w:szCs w:val="18"/>
              </w:rPr>
            </w:pPr>
            <w:r w:rsidRPr="00524E85">
              <w:rPr>
                <w:rFonts w:ascii="Segoe UI" w:hAnsi="Segoe UI" w:cs="Segoe UI"/>
                <w:sz w:val="18"/>
                <w:szCs w:val="18"/>
              </w:rPr>
              <w:t xml:space="preserve">Įranga turi būti įrengta, t.y. sumontuota ir paruošta darbui (sukonfigūruota), pagal šiame dokumente nustatytus reikalavimus. </w:t>
            </w:r>
          </w:p>
          <w:p w14:paraId="2028BE2F" w14:textId="77777777" w:rsidR="00524E85" w:rsidRPr="007F1CA5" w:rsidRDefault="00524E85" w:rsidP="00B96996">
            <w:pPr>
              <w:tabs>
                <w:tab w:val="clear" w:pos="1080"/>
                <w:tab w:val="left" w:pos="7655"/>
              </w:tabs>
              <w:ind w:left="0" w:firstLine="0"/>
              <w:rPr>
                <w:rFonts w:ascii="Segoe UI" w:hAnsi="Segoe UI" w:cs="Segoe UI"/>
                <w:i/>
                <w:sz w:val="18"/>
                <w:szCs w:val="18"/>
              </w:rPr>
            </w:pPr>
            <w:r w:rsidRPr="007F1CA5">
              <w:rPr>
                <w:rFonts w:ascii="Segoe UI" w:hAnsi="Segoe UI" w:cs="Segoe UI"/>
                <w:i/>
                <w:sz w:val="18"/>
                <w:szCs w:val="18"/>
              </w:rPr>
              <w:t>Reikalavimai techniniam-darbo projektui:</w:t>
            </w:r>
          </w:p>
          <w:p w14:paraId="5614C8AC" w14:textId="77777777" w:rsidR="00524E85" w:rsidRPr="00524E85" w:rsidRDefault="00524E85" w:rsidP="00B96996">
            <w:pPr>
              <w:numPr>
                <w:ilvl w:val="0"/>
                <w:numId w:val="7"/>
              </w:numPr>
              <w:tabs>
                <w:tab w:val="left" w:pos="-1283"/>
                <w:tab w:val="left" w:pos="137"/>
                <w:tab w:val="left" w:pos="388"/>
              </w:tabs>
              <w:ind w:left="135" w:hanging="142"/>
              <w:rPr>
                <w:rFonts w:ascii="Segoe UI" w:hAnsi="Segoe UI" w:cs="Segoe UI"/>
                <w:sz w:val="18"/>
                <w:szCs w:val="18"/>
              </w:rPr>
            </w:pPr>
            <w:r w:rsidRPr="00524E85">
              <w:rPr>
                <w:rFonts w:ascii="Segoe UI" w:hAnsi="Segoe UI" w:cs="Segoe UI"/>
                <w:sz w:val="18"/>
                <w:szCs w:val="18"/>
              </w:rPr>
              <w:t xml:space="preserve">Pardavėjas patiektos Įrangos įrengimo ir įdiegimo paslaugoms suteikti privalo parengti techninį-darbo projektą ir suderinti jį su Pirkėju, kaip nurodyta šio dokumento I dalies </w:t>
            </w:r>
            <w:r w:rsidRPr="00524E85">
              <w:rPr>
                <w:rFonts w:ascii="Segoe UI" w:hAnsi="Segoe UI" w:cs="Segoe UI"/>
                <w:bCs/>
                <w:sz w:val="18"/>
                <w:szCs w:val="18"/>
              </w:rPr>
              <w:t>II skyriuje „Techninio – darbo projekto parengimo darbai“.</w:t>
            </w:r>
          </w:p>
          <w:p w14:paraId="76633FC7" w14:textId="77777777" w:rsidR="00524E85" w:rsidRPr="007F1CA5" w:rsidRDefault="00524E85" w:rsidP="00B96996">
            <w:pPr>
              <w:tabs>
                <w:tab w:val="clear" w:pos="1080"/>
                <w:tab w:val="left" w:pos="7655"/>
              </w:tabs>
              <w:ind w:left="0" w:firstLine="0"/>
              <w:rPr>
                <w:rFonts w:ascii="Segoe UI" w:hAnsi="Segoe UI" w:cs="Segoe UI"/>
                <w:i/>
                <w:sz w:val="18"/>
                <w:szCs w:val="18"/>
              </w:rPr>
            </w:pPr>
            <w:r w:rsidRPr="007F1CA5">
              <w:rPr>
                <w:rFonts w:ascii="Segoe UI" w:hAnsi="Segoe UI" w:cs="Segoe UI"/>
                <w:i/>
                <w:sz w:val="18"/>
                <w:szCs w:val="18"/>
              </w:rPr>
              <w:t>Reikalavimai Įrangos įrengimui ir įdiegimui:</w:t>
            </w:r>
          </w:p>
          <w:p w14:paraId="5892B891"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privalo:</w:t>
            </w:r>
          </w:p>
          <w:p w14:paraId="0FBF7582" w14:textId="77777777" w:rsidR="00524E85" w:rsidRPr="00524E85" w:rsidRDefault="00524E85" w:rsidP="00B96996">
            <w:pPr>
              <w:numPr>
                <w:ilvl w:val="0"/>
                <w:numId w:val="5"/>
              </w:numPr>
              <w:tabs>
                <w:tab w:val="left" w:pos="135"/>
                <w:tab w:val="left" w:pos="375"/>
              </w:tabs>
              <w:ind w:left="135" w:hanging="135"/>
              <w:rPr>
                <w:rFonts w:ascii="Segoe UI" w:hAnsi="Segoe UI" w:cs="Segoe UI"/>
                <w:bCs/>
                <w:sz w:val="18"/>
                <w:szCs w:val="18"/>
              </w:rPr>
            </w:pPr>
            <w:r w:rsidRPr="00524E85">
              <w:rPr>
                <w:rFonts w:ascii="Segoe UI" w:hAnsi="Segoe UI" w:cs="Segoe UI"/>
                <w:bCs/>
                <w:sz w:val="18"/>
                <w:szCs w:val="18"/>
              </w:rPr>
              <w:t>Įrangą įrengti pagal Įrangos gamintojo techninius reikalavimus;</w:t>
            </w:r>
          </w:p>
          <w:p w14:paraId="3F0BC61B" w14:textId="77777777" w:rsidR="00524E85" w:rsidRPr="00524E85" w:rsidRDefault="00524E85" w:rsidP="00B96996">
            <w:pPr>
              <w:numPr>
                <w:ilvl w:val="0"/>
                <w:numId w:val="5"/>
              </w:numPr>
              <w:tabs>
                <w:tab w:val="left" w:pos="135"/>
                <w:tab w:val="left" w:pos="375"/>
              </w:tabs>
              <w:ind w:left="135" w:hanging="135"/>
              <w:rPr>
                <w:rFonts w:ascii="Segoe UI" w:hAnsi="Segoe UI" w:cs="Segoe UI"/>
                <w:bCs/>
                <w:sz w:val="18"/>
                <w:szCs w:val="18"/>
              </w:rPr>
            </w:pPr>
            <w:r w:rsidRPr="00524E85">
              <w:rPr>
                <w:rFonts w:ascii="Segoe UI" w:hAnsi="Segoe UI" w:cs="Segoe UI"/>
                <w:bCs/>
                <w:sz w:val="18"/>
                <w:szCs w:val="18"/>
              </w:rPr>
              <w:t>Įranga turi būti įrengta pagal su Pirkėju suderintą techninį-darbo projektą;</w:t>
            </w:r>
          </w:p>
          <w:p w14:paraId="41BBD765" w14:textId="77777777" w:rsidR="00524E85" w:rsidRPr="00524E85" w:rsidRDefault="00524E85" w:rsidP="00B96996">
            <w:pPr>
              <w:numPr>
                <w:ilvl w:val="0"/>
                <w:numId w:val="5"/>
              </w:numPr>
              <w:tabs>
                <w:tab w:val="left" w:pos="135"/>
                <w:tab w:val="left" w:pos="375"/>
              </w:tabs>
              <w:ind w:left="135" w:hanging="135"/>
              <w:rPr>
                <w:rFonts w:ascii="Segoe UI" w:hAnsi="Segoe UI" w:cs="Segoe UI"/>
                <w:bCs/>
                <w:sz w:val="18"/>
                <w:szCs w:val="18"/>
              </w:rPr>
            </w:pPr>
            <w:r w:rsidRPr="00524E85">
              <w:rPr>
                <w:rFonts w:ascii="Segoe UI" w:hAnsi="Segoe UI" w:cs="Segoe UI"/>
                <w:bCs/>
                <w:sz w:val="18"/>
                <w:szCs w:val="18"/>
              </w:rPr>
              <w:t>įrengus Įrangą, atlikti bandymus ir perduoti Pirkėjui tik išbandytą ir pilnai veikiančią Įrangą, atitinkančią visus šiame dokumente nustatytus reikalavimus;</w:t>
            </w:r>
          </w:p>
          <w:p w14:paraId="5E431282" w14:textId="77777777" w:rsidR="00524E85" w:rsidRPr="00524E85" w:rsidRDefault="00524E85" w:rsidP="00B96996">
            <w:pPr>
              <w:numPr>
                <w:ilvl w:val="0"/>
                <w:numId w:val="5"/>
              </w:numPr>
              <w:tabs>
                <w:tab w:val="left" w:pos="135"/>
                <w:tab w:val="left" w:pos="375"/>
              </w:tabs>
              <w:ind w:left="135" w:hanging="135"/>
              <w:rPr>
                <w:rFonts w:ascii="Segoe UI" w:hAnsi="Segoe UI" w:cs="Segoe UI"/>
                <w:bCs/>
                <w:sz w:val="18"/>
                <w:szCs w:val="18"/>
              </w:rPr>
            </w:pPr>
            <w:r w:rsidRPr="00524E85">
              <w:rPr>
                <w:rFonts w:ascii="Segoe UI" w:hAnsi="Segoe UI" w:cs="Segoe UI"/>
                <w:bCs/>
                <w:sz w:val="18"/>
                <w:szCs w:val="18"/>
              </w:rPr>
              <w:t>pateikti licencijas, reikalingas Įrangos savybėms bei funkcionalumui užtikrinti.</w:t>
            </w:r>
          </w:p>
          <w:p w14:paraId="4E29F6BE" w14:textId="2AB1DC82" w:rsidR="00524E85" w:rsidRPr="00524E85" w:rsidRDefault="00524E85"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Būtini Įrangos įrengimo darbai nurodyti šio dokumento I dalies III skyriuje „Įrangos įrengimas ir įdiegimas“. Tuo atveju, jeigu Įranga bus naudojama per </w:t>
            </w:r>
            <w:r w:rsidR="00364D86" w:rsidRPr="00524E85">
              <w:rPr>
                <w:rFonts w:ascii="Segoe UI" w:hAnsi="Segoe UI" w:cs="Segoe UI"/>
                <w:bCs/>
                <w:sz w:val="18"/>
                <w:szCs w:val="18"/>
              </w:rPr>
              <w:t>optin</w:t>
            </w:r>
            <w:r w:rsidR="00364D86">
              <w:rPr>
                <w:rFonts w:ascii="Segoe UI" w:hAnsi="Segoe UI" w:cs="Segoe UI"/>
                <w:bCs/>
                <w:sz w:val="18"/>
                <w:szCs w:val="18"/>
              </w:rPr>
              <w:t>e</w:t>
            </w:r>
            <w:r w:rsidR="00364D86" w:rsidRPr="00524E85">
              <w:rPr>
                <w:rFonts w:ascii="Segoe UI" w:hAnsi="Segoe UI" w:cs="Segoe UI"/>
                <w:bCs/>
                <w:sz w:val="18"/>
                <w:szCs w:val="18"/>
              </w:rPr>
              <w:t xml:space="preserve">s </w:t>
            </w:r>
            <w:r w:rsidRPr="00524E85">
              <w:rPr>
                <w:rFonts w:ascii="Segoe UI" w:hAnsi="Segoe UI" w:cs="Segoe UI"/>
                <w:bCs/>
                <w:sz w:val="18"/>
                <w:szCs w:val="18"/>
              </w:rPr>
              <w:t>sąsajas Pardavėjas privalo pateikti Įrangos veikimui užtikrinti tinkamus SFP modulius.</w:t>
            </w:r>
          </w:p>
        </w:tc>
      </w:tr>
      <w:tr w:rsidR="00524E85" w:rsidRPr="00524E85" w14:paraId="3448787D" w14:textId="77777777" w:rsidTr="00772BD2">
        <w:tc>
          <w:tcPr>
            <w:tcW w:w="534" w:type="dxa"/>
            <w:shd w:val="clear" w:color="auto" w:fill="D9D9D9" w:themeFill="background1" w:themeFillShade="D9"/>
          </w:tcPr>
          <w:p w14:paraId="7FFDF3AB"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4.</w:t>
            </w:r>
          </w:p>
        </w:tc>
        <w:tc>
          <w:tcPr>
            <w:tcW w:w="1883" w:type="dxa"/>
            <w:shd w:val="clear" w:color="auto" w:fill="auto"/>
          </w:tcPr>
          <w:p w14:paraId="4C79DF02"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Įrangos užsakymas ir gedimų registravimas</w:t>
            </w:r>
          </w:p>
        </w:tc>
        <w:tc>
          <w:tcPr>
            <w:tcW w:w="7756" w:type="dxa"/>
            <w:shd w:val="clear" w:color="auto" w:fill="auto"/>
          </w:tcPr>
          <w:p w14:paraId="7A6D1B2D"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Įranga bus perkama pagal Pirkėjo poreikį, t.y. pagal Pirkėjo Pardavėjui šiame dokumente nustatyta tvarka pateikiamus užsakymus.</w:t>
            </w:r>
          </w:p>
          <w:p w14:paraId="46B88A2E" w14:textId="10B2BCF1"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lastRenderedPageBreak/>
              <w:t>Įrangos užsakymas ir gedimų registravimas vykdomi per Pardavėjo darbų užsakymo ir gedimų registravimo tarnybą telefonu</w:t>
            </w:r>
            <w:r w:rsidR="00C201AF">
              <w:rPr>
                <w:rFonts w:ascii="Segoe UI" w:hAnsi="Segoe UI" w:cs="Segoe UI"/>
                <w:sz w:val="18"/>
                <w:szCs w:val="18"/>
              </w:rPr>
              <w:t xml:space="preserve"> 8 37) 320 222, elektroniniu paštu ntservice@ntservice.eu.</w:t>
            </w:r>
          </w:p>
          <w:p w14:paraId="3099D1DE"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privalo turėti gedimų registravimo tarnybą, veikiančią 24 (dvidešimt keturias) valandas per parą. Turi būti nurodytas gedimų registravimo telefono numeris bei elektroninio pašto adresas.</w:t>
            </w:r>
          </w:p>
          <w:p w14:paraId="1814EC3F"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Pardavėjui pateikiamame užsakyme Pirkėjas nurodo užsakomos Įrangos asortimentą, jos kiekį, norimą spartą, Įrangos įrengimo vietas.</w:t>
            </w:r>
          </w:p>
          <w:p w14:paraId="75B7E202" w14:textId="06C7545B"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 xml:space="preserve">Skubos atveju, pagal Pirkėjo pateiktą, išanksto su Pardavėju suderintą užsakymą, Įrangos pristatymas, įrengimas ir įdiegimas turi būti atliktas ne vėliau kaip per 3 (tris) kalendorines dienas, jeigu trečiosios šalys: </w:t>
            </w:r>
            <w:r w:rsidR="00364D86">
              <w:rPr>
                <w:rFonts w:ascii="Segoe UI" w:hAnsi="Segoe UI" w:cs="Segoe UI"/>
                <w:sz w:val="18"/>
                <w:szCs w:val="18"/>
              </w:rPr>
              <w:t>„</w:t>
            </w:r>
            <w:r w:rsidRPr="00524E85">
              <w:rPr>
                <w:rFonts w:ascii="Segoe UI" w:hAnsi="Segoe UI" w:cs="Segoe UI"/>
                <w:sz w:val="18"/>
                <w:szCs w:val="18"/>
              </w:rPr>
              <w:t>Lietuvos energija</w:t>
            </w:r>
            <w:r w:rsidR="00364D86">
              <w:rPr>
                <w:rFonts w:ascii="Segoe UI" w:hAnsi="Segoe UI" w:cs="Segoe UI"/>
                <w:sz w:val="18"/>
                <w:szCs w:val="18"/>
              </w:rPr>
              <w:t>“</w:t>
            </w:r>
            <w:r w:rsidRPr="00524E85">
              <w:rPr>
                <w:rFonts w:ascii="Segoe UI" w:hAnsi="Segoe UI" w:cs="Segoe UI"/>
                <w:sz w:val="18"/>
                <w:szCs w:val="18"/>
              </w:rPr>
              <w:t>, UAB grupės įmonės bei kitos techninius plotus nuomojančios įmonės dėl kurių vidaus tvarkų taisyklių neįmanoma greitai atlikti darbų, neįtakoja įrengimo terminui.</w:t>
            </w:r>
          </w:p>
          <w:p w14:paraId="2A665E9D"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Užsakymus Pirkėjas Pardavėjui gali pateikti visą Sutarties galiojimo laikotarpį. Užsakymų skaičius neribojamas.</w:t>
            </w:r>
          </w:p>
        </w:tc>
      </w:tr>
      <w:tr w:rsidR="00524E85" w:rsidRPr="00524E85" w14:paraId="3FA83E1E" w14:textId="77777777" w:rsidTr="00772BD2">
        <w:tc>
          <w:tcPr>
            <w:tcW w:w="534" w:type="dxa"/>
            <w:shd w:val="clear" w:color="auto" w:fill="D9D9D9" w:themeFill="background1" w:themeFillShade="D9"/>
          </w:tcPr>
          <w:p w14:paraId="5B4329E0"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lastRenderedPageBreak/>
              <w:t>5.</w:t>
            </w:r>
          </w:p>
        </w:tc>
        <w:tc>
          <w:tcPr>
            <w:tcW w:w="1883" w:type="dxa"/>
            <w:shd w:val="clear" w:color="auto" w:fill="auto"/>
          </w:tcPr>
          <w:p w14:paraId="3AAA67BE" w14:textId="77777777" w:rsidR="00524E85" w:rsidRPr="00524E85" w:rsidRDefault="00524E85" w:rsidP="00B96996">
            <w:pPr>
              <w:tabs>
                <w:tab w:val="clear" w:pos="1080"/>
                <w:tab w:val="left" w:pos="7655"/>
              </w:tabs>
              <w:ind w:left="0" w:firstLine="33"/>
              <w:rPr>
                <w:rFonts w:ascii="Segoe UI" w:hAnsi="Segoe UI" w:cs="Segoe UI"/>
                <w:b/>
                <w:sz w:val="18"/>
                <w:szCs w:val="18"/>
              </w:rPr>
            </w:pPr>
            <w:r w:rsidRPr="00524E85">
              <w:rPr>
                <w:rFonts w:ascii="Segoe UI" w:hAnsi="Segoe UI" w:cs="Segoe UI"/>
                <w:b/>
                <w:sz w:val="18"/>
                <w:szCs w:val="18"/>
              </w:rPr>
              <w:t>Gedimų šalinimas</w:t>
            </w:r>
          </w:p>
        </w:tc>
        <w:tc>
          <w:tcPr>
            <w:tcW w:w="7756" w:type="dxa"/>
            <w:shd w:val="clear" w:color="auto" w:fill="auto"/>
          </w:tcPr>
          <w:p w14:paraId="365AB70B"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Gedimo šalinimo laikas pradedamas skaičiuoti nuo gedimo užregistravimo Pardavėjo darbų užsakymo ir gedimų registravimo tarnyboje momento.</w:t>
            </w:r>
          </w:p>
          <w:p w14:paraId="512D04BA"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Gedimas laikomas pašalintu, kai visiškai atstatomas Įrangos funkcionalumas ir Įrangos veikimas pilnai tenkina Pirkėjo reikalavimus.</w:t>
            </w:r>
          </w:p>
          <w:p w14:paraId="471B2458"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privalo Pirkėją informuoti telefonu arba elektroniniu paštu apie gedimų šalinimo eigą.</w:t>
            </w:r>
          </w:p>
          <w:p w14:paraId="774E1676" w14:textId="37BC64CD"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 xml:space="preserve">Ypatingai svarbiais gedimo atvejais, (kai sugenda ne Pardavėjo tiekta įranga ir neįmanoma greitai pašalinti gedimo) Įrangos tiekimas, įrengimas ir įdiegimas turi būti atliktas ne vėliau kaip per 48 (keturiasdešimt aštuonias) valandas nuo gedimo užregistravimo Pardavėjo darbų užsakymo ir gedimų registravimo tarnyboje momento, jei trečiosios šalys: </w:t>
            </w:r>
            <w:r w:rsidR="00364D86">
              <w:rPr>
                <w:rFonts w:ascii="Segoe UI" w:hAnsi="Segoe UI" w:cs="Segoe UI"/>
                <w:sz w:val="18"/>
                <w:szCs w:val="18"/>
              </w:rPr>
              <w:t>„</w:t>
            </w:r>
            <w:r w:rsidRPr="00524E85">
              <w:rPr>
                <w:rFonts w:ascii="Segoe UI" w:hAnsi="Segoe UI" w:cs="Segoe UI"/>
                <w:sz w:val="18"/>
                <w:szCs w:val="18"/>
              </w:rPr>
              <w:t>Lietuvos energija</w:t>
            </w:r>
            <w:r w:rsidR="00364D86">
              <w:rPr>
                <w:rFonts w:ascii="Segoe UI" w:hAnsi="Segoe UI" w:cs="Segoe UI"/>
                <w:sz w:val="18"/>
                <w:szCs w:val="18"/>
              </w:rPr>
              <w:t>“</w:t>
            </w:r>
            <w:r w:rsidRPr="00524E85">
              <w:rPr>
                <w:rFonts w:ascii="Segoe UI" w:hAnsi="Segoe UI" w:cs="Segoe UI"/>
                <w:sz w:val="18"/>
                <w:szCs w:val="18"/>
              </w:rPr>
              <w:t>, UAB grupės įmonės bei kitos techninius plotus nuomojančios įmonės dėl kurių vidaus tvarkų taisyklių neįmanoma greitai atlikti darbų, neįtakoja Įrangos įdiegimo paslaugų terminui.</w:t>
            </w:r>
          </w:p>
          <w:p w14:paraId="09C0AC8C"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Įrangos gedimų šalinimo Pardavėjo įdiegtai Įrangai laikas turi būti ne ilgesnis nei 20 (dvidešimt) valandų nuo paranešimo apie gedimą gavimo, t.y. nuo gedimo užregistravimo Pardavėjo darbų užsakymo ir gedimų registravimo tarnyboje momento.</w:t>
            </w:r>
          </w:p>
        </w:tc>
      </w:tr>
      <w:tr w:rsidR="00524E85" w:rsidRPr="00524E85" w14:paraId="1D459253" w14:textId="77777777" w:rsidTr="00772BD2">
        <w:tc>
          <w:tcPr>
            <w:tcW w:w="534" w:type="dxa"/>
            <w:shd w:val="clear" w:color="auto" w:fill="D9D9D9" w:themeFill="background1" w:themeFillShade="D9"/>
          </w:tcPr>
          <w:p w14:paraId="3463D4C6"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6.</w:t>
            </w:r>
          </w:p>
        </w:tc>
        <w:tc>
          <w:tcPr>
            <w:tcW w:w="1883" w:type="dxa"/>
            <w:shd w:val="clear" w:color="auto" w:fill="auto"/>
          </w:tcPr>
          <w:p w14:paraId="74E67B88"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Įrangos pristatymo ir įdiegimo terminas</w:t>
            </w:r>
          </w:p>
        </w:tc>
        <w:tc>
          <w:tcPr>
            <w:tcW w:w="7756" w:type="dxa"/>
            <w:shd w:val="clear" w:color="auto" w:fill="auto"/>
          </w:tcPr>
          <w:p w14:paraId="491DF4CF"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Vadovaujantis atitinkamu Pirkėjo pateiktu užsakymu, Pardavėjas įsipareigoja Įrangą pristatyti ir ją pilnai įdiegti ne vėliau kaip per 50 (penkiasdešimt) kalendorinių dienų nuo atitinkamo Pirkėjo užsakymo pateikimo dienos.</w:t>
            </w:r>
          </w:p>
        </w:tc>
      </w:tr>
      <w:tr w:rsidR="00524E85" w:rsidRPr="00524E85" w14:paraId="1C38EF24" w14:textId="77777777" w:rsidTr="00772BD2">
        <w:tc>
          <w:tcPr>
            <w:tcW w:w="534" w:type="dxa"/>
            <w:shd w:val="clear" w:color="auto" w:fill="D9D9D9" w:themeFill="background1" w:themeFillShade="D9"/>
          </w:tcPr>
          <w:p w14:paraId="110B4DED"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7.</w:t>
            </w:r>
          </w:p>
        </w:tc>
        <w:tc>
          <w:tcPr>
            <w:tcW w:w="1883" w:type="dxa"/>
            <w:shd w:val="clear" w:color="auto" w:fill="auto"/>
          </w:tcPr>
          <w:p w14:paraId="79B9336B"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Įrangos pristatymo ir įdiegimo vieta</w:t>
            </w:r>
          </w:p>
        </w:tc>
        <w:tc>
          <w:tcPr>
            <w:tcW w:w="7756" w:type="dxa"/>
            <w:shd w:val="clear" w:color="auto" w:fill="auto"/>
          </w:tcPr>
          <w:p w14:paraId="50F68429" w14:textId="77777777" w:rsidR="00524E85" w:rsidRPr="00524E85" w:rsidRDefault="00524E85" w:rsidP="00B96996">
            <w:pPr>
              <w:tabs>
                <w:tab w:val="clear" w:pos="1080"/>
                <w:tab w:val="left" w:pos="7655"/>
              </w:tabs>
              <w:ind w:left="0" w:firstLine="0"/>
              <w:rPr>
                <w:rFonts w:ascii="Segoe UI" w:hAnsi="Segoe UI" w:cs="Segoe UI"/>
                <w:i/>
                <w:sz w:val="18"/>
                <w:szCs w:val="18"/>
              </w:rPr>
            </w:pPr>
            <w:r w:rsidRPr="00524E85">
              <w:rPr>
                <w:rFonts w:ascii="Segoe UI" w:hAnsi="Segoe UI" w:cs="Segoe UI"/>
                <w:sz w:val="18"/>
                <w:szCs w:val="18"/>
              </w:rPr>
              <w:t xml:space="preserve">Pardavėjas Įrangą privalo pristatyti ir įdiegti Pirkėjo užsakyme nurodytu adresu. </w:t>
            </w:r>
          </w:p>
        </w:tc>
      </w:tr>
    </w:tbl>
    <w:p w14:paraId="4F3AEE2D" w14:textId="77777777" w:rsidR="00524E85" w:rsidRPr="00524E85" w:rsidRDefault="00524E85" w:rsidP="00B96996">
      <w:pPr>
        <w:tabs>
          <w:tab w:val="clear" w:pos="1080"/>
          <w:tab w:val="left" w:pos="7655"/>
        </w:tabs>
        <w:ind w:left="0" w:firstLine="851"/>
        <w:rPr>
          <w:rFonts w:ascii="Segoe UI" w:hAnsi="Segoe UI" w:cs="Segoe UI"/>
          <w:i/>
          <w:sz w:val="18"/>
          <w:szCs w:val="18"/>
        </w:rPr>
      </w:pPr>
    </w:p>
    <w:p w14:paraId="22D013BC" w14:textId="77777777" w:rsidR="00524E85" w:rsidRPr="00524E85" w:rsidRDefault="00524E85" w:rsidP="00B96996">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1 lentelė. REIKALAVIMAI PREKĖMS IR JŲ ĮDIEGIMUI</w:t>
      </w:r>
    </w:p>
    <w:p w14:paraId="2391CF8B"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2BD3BC79" w14:textId="77777777" w:rsidR="00524E85" w:rsidRPr="00524E85" w:rsidRDefault="00524E85" w:rsidP="00B96996">
      <w:pPr>
        <w:numPr>
          <w:ilvl w:val="0"/>
          <w:numId w:val="10"/>
        </w:numPr>
        <w:tabs>
          <w:tab w:val="left" w:pos="0"/>
          <w:tab w:val="left" w:pos="284"/>
        </w:tabs>
        <w:ind w:left="0" w:firstLine="0"/>
        <w:rPr>
          <w:rFonts w:ascii="Segoe UI" w:hAnsi="Segoe UI" w:cs="Segoe UI"/>
          <w:b/>
          <w:sz w:val="18"/>
          <w:szCs w:val="18"/>
        </w:rPr>
      </w:pPr>
      <w:r w:rsidRPr="00524E85">
        <w:rPr>
          <w:rFonts w:ascii="Segoe UI" w:hAnsi="Segoe UI" w:cs="Segoe UI"/>
          <w:b/>
          <w:sz w:val="18"/>
          <w:szCs w:val="18"/>
        </w:rPr>
        <w:t>Įrangos techninė specifikacija</w:t>
      </w:r>
    </w:p>
    <w:p w14:paraId="74F2318A" w14:textId="77777777" w:rsidR="00524E85" w:rsidRPr="00524E85" w:rsidRDefault="00524E85" w:rsidP="00B96996">
      <w:pPr>
        <w:tabs>
          <w:tab w:val="clear" w:pos="1080"/>
          <w:tab w:val="left" w:pos="7655"/>
        </w:tabs>
        <w:ind w:left="0" w:firstLine="851"/>
        <w:rPr>
          <w:rFonts w:ascii="Segoe UI" w:hAnsi="Segoe UI" w:cs="Segoe UI"/>
          <w:b/>
          <w:sz w:val="18"/>
          <w:szCs w:val="18"/>
        </w:rPr>
      </w:pPr>
    </w:p>
    <w:p w14:paraId="0A637532"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 xml:space="preserve"> Bendroji dalis</w:t>
      </w:r>
    </w:p>
    <w:p w14:paraId="2493AE98"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8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3"/>
        <w:gridCol w:w="8987"/>
      </w:tblGrid>
      <w:tr w:rsidR="00B010E3" w:rsidRPr="00524E85" w14:paraId="7B2EA9E2" w14:textId="77777777" w:rsidTr="00B96996">
        <w:trPr>
          <w:cantSplit/>
          <w:tblHeader/>
          <w:jc w:val="center"/>
        </w:trPr>
        <w:tc>
          <w:tcPr>
            <w:tcW w:w="873" w:type="dxa"/>
            <w:noWrap/>
            <w:vAlign w:val="center"/>
          </w:tcPr>
          <w:p w14:paraId="509DD63C"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987" w:type="dxa"/>
            <w:noWrap/>
            <w:vAlign w:val="center"/>
          </w:tcPr>
          <w:p w14:paraId="52308D8B"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Reikalavimai sertifikavimui ir techninei dokumentacijai</w:t>
            </w:r>
          </w:p>
        </w:tc>
      </w:tr>
      <w:tr w:rsidR="00B010E3" w:rsidRPr="00524E85" w14:paraId="1BA0C5FA" w14:textId="77777777" w:rsidTr="00B96996">
        <w:trPr>
          <w:cantSplit/>
          <w:tblHeader/>
          <w:jc w:val="center"/>
        </w:trPr>
        <w:tc>
          <w:tcPr>
            <w:tcW w:w="873" w:type="dxa"/>
            <w:noWrap/>
            <w:vAlign w:val="center"/>
          </w:tcPr>
          <w:p w14:paraId="483831E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1.1</w:t>
            </w:r>
          </w:p>
        </w:tc>
        <w:tc>
          <w:tcPr>
            <w:tcW w:w="8987" w:type="dxa"/>
            <w:noWrap/>
            <w:vAlign w:val="center"/>
          </w:tcPr>
          <w:p w14:paraId="2EDFF71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Įranga turi būti sertifikuota Lietuvoje ir turėti Ryšių Reguliavimo Tarnybos leidimą naudoti šią įrangą Lietuvoje.</w:t>
            </w:r>
          </w:p>
        </w:tc>
      </w:tr>
      <w:tr w:rsidR="00B010E3" w:rsidRPr="00524E85" w14:paraId="33059190" w14:textId="77777777" w:rsidTr="00B96996">
        <w:trPr>
          <w:cantSplit/>
          <w:tblHeader/>
          <w:jc w:val="center"/>
        </w:trPr>
        <w:tc>
          <w:tcPr>
            <w:tcW w:w="873" w:type="dxa"/>
            <w:noWrap/>
            <w:vAlign w:val="center"/>
          </w:tcPr>
          <w:p w14:paraId="01D7C14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1.2</w:t>
            </w:r>
          </w:p>
        </w:tc>
        <w:tc>
          <w:tcPr>
            <w:tcW w:w="8987" w:type="dxa"/>
            <w:noWrap/>
            <w:vAlign w:val="center"/>
          </w:tcPr>
          <w:p w14:paraId="4D1F19E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Pateikiama RRL sistema turi atitikti tarptautinius ITU, ETSI standartus EN 301489, EN 300019 Class 3.1E; EN 300019 Class 4.1.</w:t>
            </w:r>
          </w:p>
        </w:tc>
      </w:tr>
      <w:tr w:rsidR="00B010E3" w:rsidRPr="00524E85" w14:paraId="6B831E1B" w14:textId="77777777" w:rsidTr="00B96996">
        <w:trPr>
          <w:cantSplit/>
          <w:tblHeader/>
          <w:jc w:val="center"/>
        </w:trPr>
        <w:tc>
          <w:tcPr>
            <w:tcW w:w="873" w:type="dxa"/>
            <w:noWrap/>
            <w:vAlign w:val="center"/>
          </w:tcPr>
          <w:p w14:paraId="77AE0F4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1.3</w:t>
            </w:r>
          </w:p>
        </w:tc>
        <w:tc>
          <w:tcPr>
            <w:tcW w:w="8987" w:type="dxa"/>
            <w:noWrap/>
            <w:vAlign w:val="center"/>
          </w:tcPr>
          <w:p w14:paraId="6B8E4D4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RRL įranga turi atitikti Europos Telekomunikacijų Standartų Instituto EMC standartus.</w:t>
            </w:r>
          </w:p>
        </w:tc>
      </w:tr>
      <w:tr w:rsidR="00B010E3" w:rsidRPr="00524E85" w14:paraId="11E69C0A" w14:textId="77777777" w:rsidTr="00B96996">
        <w:trPr>
          <w:cantSplit/>
          <w:tblHeader/>
          <w:jc w:val="center"/>
        </w:trPr>
        <w:tc>
          <w:tcPr>
            <w:tcW w:w="873" w:type="dxa"/>
            <w:noWrap/>
            <w:vAlign w:val="center"/>
          </w:tcPr>
          <w:p w14:paraId="2026DAC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1.4</w:t>
            </w:r>
          </w:p>
        </w:tc>
        <w:tc>
          <w:tcPr>
            <w:tcW w:w="8987" w:type="dxa"/>
            <w:noWrap/>
            <w:vAlign w:val="center"/>
          </w:tcPr>
          <w:p w14:paraId="0DA416E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pateikta pilna įrangos techninė dokumentacija popieriuje ir CD diskuose.</w:t>
            </w:r>
          </w:p>
        </w:tc>
      </w:tr>
      <w:tr w:rsidR="00B010E3" w:rsidRPr="00524E85" w14:paraId="0F6FACD7" w14:textId="77777777" w:rsidTr="00B96996">
        <w:trPr>
          <w:cantSplit/>
          <w:tblHeader/>
          <w:jc w:val="center"/>
        </w:trPr>
        <w:tc>
          <w:tcPr>
            <w:tcW w:w="873" w:type="dxa"/>
            <w:noWrap/>
            <w:vAlign w:val="center"/>
          </w:tcPr>
          <w:p w14:paraId="56FCE81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1.5</w:t>
            </w:r>
          </w:p>
        </w:tc>
        <w:tc>
          <w:tcPr>
            <w:tcW w:w="8987" w:type="dxa"/>
            <w:noWrap/>
            <w:vAlign w:val="center"/>
          </w:tcPr>
          <w:p w14:paraId="3F60F75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Visa dokumentacija eksploatavimui ir programavimo instrukcijos – lietuvių arba anglų kalbomis.</w:t>
            </w:r>
          </w:p>
        </w:tc>
      </w:tr>
      <w:tr w:rsidR="00B010E3" w:rsidRPr="00524E85" w14:paraId="424BBE66" w14:textId="77777777" w:rsidTr="00B96996">
        <w:trPr>
          <w:cantSplit/>
          <w:tblHeader/>
          <w:jc w:val="center"/>
        </w:trPr>
        <w:tc>
          <w:tcPr>
            <w:tcW w:w="873" w:type="dxa"/>
            <w:noWrap/>
            <w:vAlign w:val="center"/>
          </w:tcPr>
          <w:p w14:paraId="4A466EB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1.6</w:t>
            </w:r>
          </w:p>
        </w:tc>
        <w:tc>
          <w:tcPr>
            <w:tcW w:w="8987" w:type="dxa"/>
            <w:noWrap/>
            <w:vAlign w:val="center"/>
          </w:tcPr>
          <w:p w14:paraId="0B11A48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RRL dažnis turi būti suderintas su RRT ir gautas RRT leidimas naudoti radijo dažnius siūlomai RRL be papildomų išlaidų Pirkėjui. </w:t>
            </w:r>
          </w:p>
        </w:tc>
      </w:tr>
    </w:tbl>
    <w:p w14:paraId="6ED41A0E"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59F88478"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 xml:space="preserve"> I tipo RRL įranga:</w:t>
      </w:r>
    </w:p>
    <w:p w14:paraId="2DFED353" w14:textId="77777777" w:rsidR="00524E85" w:rsidRPr="00524E85" w:rsidRDefault="00524E85" w:rsidP="00B96996">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 </w:t>
      </w:r>
    </w:p>
    <w:p w14:paraId="23FDE7ED" w14:textId="77777777" w:rsidR="00524E85" w:rsidRPr="00524E85" w:rsidRDefault="00524E85" w:rsidP="00B96996">
      <w:pPr>
        <w:tabs>
          <w:tab w:val="clear" w:pos="1080"/>
          <w:tab w:val="left" w:pos="7655"/>
        </w:tabs>
        <w:ind w:left="0" w:firstLine="1701"/>
        <w:rPr>
          <w:rFonts w:ascii="Segoe UI" w:hAnsi="Segoe UI" w:cs="Segoe UI"/>
          <w:b/>
          <w:sz w:val="18"/>
          <w:szCs w:val="18"/>
        </w:rPr>
      </w:pPr>
      <w:r w:rsidRPr="00524E85">
        <w:rPr>
          <w:rFonts w:ascii="Segoe UI" w:hAnsi="Segoe UI" w:cs="Segoe UI"/>
          <w:b/>
          <w:sz w:val="18"/>
          <w:szCs w:val="18"/>
        </w:rPr>
        <w:t xml:space="preserve"> 2.1. </w:t>
      </w:r>
      <w:r w:rsidRPr="00524E85">
        <w:rPr>
          <w:rFonts w:ascii="Segoe UI" w:hAnsi="Segoe UI" w:cs="Segoe UI"/>
          <w:b/>
          <w:bCs/>
          <w:sz w:val="18"/>
          <w:szCs w:val="18"/>
        </w:rPr>
        <w:t>Reikalavimai RRL sistemai</w:t>
      </w:r>
    </w:p>
    <w:p w14:paraId="5EB74198"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9"/>
        <w:gridCol w:w="8623"/>
      </w:tblGrid>
      <w:tr w:rsidR="00B010E3" w:rsidRPr="00524E85" w14:paraId="3EBCF879" w14:textId="77777777" w:rsidTr="00B96996">
        <w:trPr>
          <w:cantSplit/>
          <w:tblHeader/>
          <w:jc w:val="center"/>
        </w:trPr>
        <w:tc>
          <w:tcPr>
            <w:tcW w:w="909" w:type="dxa"/>
            <w:tcBorders>
              <w:top w:val="single" w:sz="4" w:space="0" w:color="auto"/>
              <w:left w:val="single" w:sz="6" w:space="0" w:color="000000"/>
              <w:bottom w:val="single" w:sz="6" w:space="0" w:color="000000"/>
              <w:right w:val="single" w:sz="6" w:space="0" w:color="000000"/>
            </w:tcBorders>
            <w:noWrap/>
            <w:vAlign w:val="center"/>
            <w:hideMark/>
          </w:tcPr>
          <w:p w14:paraId="375C3D8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lastRenderedPageBreak/>
              <w:t xml:space="preserve">        Nr.</w:t>
            </w:r>
          </w:p>
        </w:tc>
        <w:tc>
          <w:tcPr>
            <w:tcW w:w="8623" w:type="dxa"/>
            <w:tcBorders>
              <w:top w:val="single" w:sz="4" w:space="0" w:color="auto"/>
              <w:left w:val="single" w:sz="6" w:space="0" w:color="000000"/>
              <w:bottom w:val="single" w:sz="6" w:space="0" w:color="000000"/>
              <w:right w:val="single" w:sz="6" w:space="0" w:color="000000"/>
            </w:tcBorders>
            <w:noWrap/>
            <w:vAlign w:val="center"/>
            <w:hideMark/>
          </w:tcPr>
          <w:p w14:paraId="68B1780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Techniniai reikalavimai</w:t>
            </w:r>
          </w:p>
        </w:tc>
      </w:tr>
      <w:tr w:rsidR="00B010E3" w:rsidRPr="00524E85" w14:paraId="40067B61" w14:textId="77777777" w:rsidTr="00B96996">
        <w:trPr>
          <w:cantSplit/>
          <w:tblHeader/>
          <w:jc w:val="center"/>
        </w:trPr>
        <w:tc>
          <w:tcPr>
            <w:tcW w:w="909" w:type="dxa"/>
            <w:tcBorders>
              <w:top w:val="single" w:sz="4" w:space="0" w:color="auto"/>
              <w:left w:val="single" w:sz="6" w:space="0" w:color="000000"/>
              <w:bottom w:val="single" w:sz="6" w:space="0" w:color="000000"/>
              <w:right w:val="single" w:sz="6" w:space="0" w:color="000000"/>
            </w:tcBorders>
            <w:noWrap/>
            <w:vAlign w:val="center"/>
            <w:hideMark/>
          </w:tcPr>
          <w:p w14:paraId="72951E6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2.1.1</w:t>
            </w:r>
          </w:p>
        </w:tc>
        <w:tc>
          <w:tcPr>
            <w:tcW w:w="8623" w:type="dxa"/>
            <w:tcBorders>
              <w:top w:val="single" w:sz="4" w:space="0" w:color="auto"/>
              <w:left w:val="single" w:sz="6" w:space="0" w:color="000000"/>
              <w:bottom w:val="single" w:sz="6" w:space="0" w:color="000000"/>
              <w:right w:val="single" w:sz="6" w:space="0" w:color="000000"/>
            </w:tcBorders>
            <w:noWrap/>
            <w:vAlign w:val="center"/>
            <w:hideMark/>
          </w:tcPr>
          <w:p w14:paraId="5DBD786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išorinis radijo blokas ir vidinis sąsajų blokas tarpusavyje apjungiami vienaašiu koaksialiniu kabeliu, kurio slopinimas prie 450 MHz ne didesnis nei 8,9 dB/100m arba kitos struktūros RRL įrangos gamintojo nurodytu kabeliu.</w:t>
            </w:r>
          </w:p>
        </w:tc>
      </w:tr>
      <w:tr w:rsidR="00B010E3" w:rsidRPr="00524E85" w14:paraId="75F8AC38"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53B802A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2.1.2</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554A359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turi būti keičiamo greičio, kuomet visos sistemos duomenų perdavimo greitį galima nustatyti vien tik integruotomis valdymo programinėmis priemonėmis, t.y. nedarant jokių aparatinės įrangos pakeitimų ir nenaudojant jokių papildomų licencijų.</w:t>
            </w:r>
          </w:p>
        </w:tc>
      </w:tr>
      <w:tr w:rsidR="00B010E3" w:rsidRPr="00524E85" w14:paraId="4B4718C7"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5FF3CF0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2.1.3</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27598ADF"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RRL sistemos maksimalus duomenų perdavimo greitis –50, 100, 150, 200, 300, 350, 400, 450, 500 Mbps per vien</w:t>
            </w:r>
            <w:r w:rsidRPr="00524E85">
              <w:rPr>
                <w:rFonts w:ascii="Segoe UI" w:hAnsi="Segoe UI" w:cs="Segoe UI"/>
                <w:bCs/>
                <w:sz w:val="18"/>
                <w:szCs w:val="18"/>
                <w:lang w:val="en-US"/>
              </w:rPr>
              <w:t>ą nešlį</w:t>
            </w:r>
            <w:r w:rsidRPr="00524E85">
              <w:rPr>
                <w:rFonts w:ascii="Segoe UI" w:hAnsi="Segoe UI" w:cs="Segoe UI"/>
                <w:bCs/>
                <w:sz w:val="18"/>
                <w:szCs w:val="18"/>
              </w:rPr>
              <w:t>.</w:t>
            </w:r>
          </w:p>
        </w:tc>
      </w:tr>
      <w:tr w:rsidR="00B010E3" w:rsidRPr="00524E85" w14:paraId="0BFD8882"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018E68D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2.1.4</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4F5955E0"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Teikiamos RRL gamintojas turi gaminti RRL įrangą, kuri veikia 6, 7, 8, 10, 11, 13, 15, 18, 23, 26, 28, 32, 38, 42 GHz diapazonuose. </w:t>
            </w:r>
          </w:p>
        </w:tc>
      </w:tr>
      <w:tr w:rsidR="00B010E3" w:rsidRPr="00524E85" w14:paraId="5D8127CE"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186A88E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2.1.5</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4A1360D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Visos pateikiamos RRL turi būti vieno gamintojo.</w:t>
            </w:r>
          </w:p>
        </w:tc>
      </w:tr>
      <w:tr w:rsidR="00B010E3" w:rsidRPr="00524E85" w14:paraId="79EBCC51"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3EE0F7C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2.1.6</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578D92D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RRL sistemos darbo režimas 1+0, taip pat galimi r</w:t>
            </w:r>
            <w:r w:rsidRPr="00524E85">
              <w:rPr>
                <w:rFonts w:ascii="Segoe UI" w:hAnsi="Segoe UI" w:cs="Segoe UI"/>
                <w:bCs/>
                <w:sz w:val="18"/>
                <w:szCs w:val="18"/>
                <w:lang w:val="en-US"/>
              </w:rPr>
              <w:t>ežimai: 1+1, 2+0</w:t>
            </w:r>
          </w:p>
        </w:tc>
      </w:tr>
      <w:tr w:rsidR="00B010E3" w:rsidRPr="00524E85" w14:paraId="76D4AEE0"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660A40D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2.1.7</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3265D32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sistemos parametrų visuma turi užtikrinti ryšio linijos metinį patikimumą ne prastesnį kaip 99,994% skaičiuojant BER 10-6 ir atsižvelgiant į Lietuvos Respublikos meteorologines sąlygas.</w:t>
            </w:r>
          </w:p>
        </w:tc>
      </w:tr>
      <w:tr w:rsidR="00B010E3" w:rsidRPr="00524E85" w14:paraId="27F9A38A" w14:textId="77777777" w:rsidTr="00B96996">
        <w:trPr>
          <w:cantSplit/>
          <w:tblHeader/>
          <w:jc w:val="center"/>
        </w:trPr>
        <w:tc>
          <w:tcPr>
            <w:tcW w:w="909" w:type="dxa"/>
            <w:tcBorders>
              <w:top w:val="single" w:sz="6" w:space="0" w:color="000000"/>
              <w:left w:val="single" w:sz="6" w:space="0" w:color="000000"/>
              <w:bottom w:val="single" w:sz="6" w:space="0" w:color="000000"/>
              <w:right w:val="single" w:sz="6" w:space="0" w:color="000000"/>
            </w:tcBorders>
            <w:noWrap/>
            <w:vAlign w:val="center"/>
            <w:hideMark/>
          </w:tcPr>
          <w:p w14:paraId="5845CE3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2.1.8</w:t>
            </w:r>
          </w:p>
        </w:tc>
        <w:tc>
          <w:tcPr>
            <w:tcW w:w="8623" w:type="dxa"/>
            <w:tcBorders>
              <w:top w:val="single" w:sz="6" w:space="0" w:color="000000"/>
              <w:left w:val="single" w:sz="6" w:space="0" w:color="000000"/>
              <w:bottom w:val="single" w:sz="6" w:space="0" w:color="000000"/>
              <w:right w:val="single" w:sz="6" w:space="0" w:color="000000"/>
            </w:tcBorders>
            <w:noWrap/>
            <w:vAlign w:val="center"/>
            <w:hideMark/>
          </w:tcPr>
          <w:p w14:paraId="09061EE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sz w:val="18"/>
                <w:szCs w:val="18"/>
              </w:rPr>
              <w:t xml:space="preserve">Tiekiamai ryšio Įrangai turi būti pateikta lokali konfiguravimo ir valdymo programinė licenzijuota įranga (NMS), jei Pirkėjas neturi, įdiegiama NMS į Pirkėjo  pateiktą serverį </w:t>
            </w:r>
            <w:r w:rsidRPr="00524E85">
              <w:rPr>
                <w:rFonts w:ascii="Segoe UI" w:hAnsi="Segoe UI" w:cs="Segoe UI"/>
                <w:bCs/>
                <w:sz w:val="18"/>
                <w:szCs w:val="18"/>
              </w:rPr>
              <w:t>be papildomų išlaidų Pirkėjui.</w:t>
            </w:r>
          </w:p>
        </w:tc>
      </w:tr>
    </w:tbl>
    <w:p w14:paraId="2F03AA5E" w14:textId="77777777" w:rsidR="00524E85" w:rsidRPr="00524E85" w:rsidRDefault="00524E85" w:rsidP="00B96996">
      <w:pPr>
        <w:tabs>
          <w:tab w:val="clear" w:pos="1080"/>
          <w:tab w:val="left" w:pos="7655"/>
        </w:tabs>
        <w:ind w:left="0" w:firstLine="851"/>
        <w:rPr>
          <w:rFonts w:ascii="Segoe UI" w:hAnsi="Segoe UI" w:cs="Segoe UI"/>
          <w:b/>
          <w:sz w:val="18"/>
          <w:szCs w:val="18"/>
        </w:rPr>
      </w:pPr>
    </w:p>
    <w:p w14:paraId="3AABABB2" w14:textId="1F3D33AC" w:rsidR="00524E85" w:rsidRPr="00524E85" w:rsidRDefault="00AE3BB1" w:rsidP="00B96996">
      <w:pPr>
        <w:tabs>
          <w:tab w:val="clear" w:pos="1080"/>
          <w:tab w:val="left" w:pos="7655"/>
        </w:tabs>
        <w:rPr>
          <w:rFonts w:ascii="Segoe UI" w:hAnsi="Segoe UI" w:cs="Segoe UI"/>
          <w:b/>
          <w:sz w:val="18"/>
          <w:szCs w:val="18"/>
        </w:rPr>
      </w:pPr>
      <w:r>
        <w:rPr>
          <w:rFonts w:ascii="Segoe UI" w:hAnsi="Segoe UI" w:cs="Segoe UI"/>
          <w:b/>
          <w:sz w:val="18"/>
          <w:szCs w:val="18"/>
        </w:rPr>
        <w:t xml:space="preserve">                   </w:t>
      </w:r>
      <w:r w:rsidR="00524E85" w:rsidRPr="00524E85">
        <w:rPr>
          <w:rFonts w:ascii="Segoe UI" w:hAnsi="Segoe UI" w:cs="Segoe UI"/>
          <w:b/>
          <w:sz w:val="18"/>
          <w:szCs w:val="18"/>
        </w:rPr>
        <w:t xml:space="preserve"> 2.2. </w:t>
      </w:r>
      <w:r w:rsidR="00524E85" w:rsidRPr="00524E85">
        <w:rPr>
          <w:rFonts w:ascii="Segoe UI" w:hAnsi="Segoe UI" w:cs="Segoe UI"/>
          <w:b/>
          <w:bCs/>
          <w:sz w:val="18"/>
          <w:szCs w:val="18"/>
        </w:rPr>
        <w:t>Reikalavimai RRL išoriniams radijo blokams (ODU)</w:t>
      </w:r>
    </w:p>
    <w:p w14:paraId="66E69371"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62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9"/>
        <w:gridCol w:w="8732"/>
      </w:tblGrid>
      <w:tr w:rsidR="00B010E3" w:rsidRPr="00524E85" w14:paraId="3A6D9416"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36B356B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
                <w:bCs/>
                <w:sz w:val="18"/>
                <w:szCs w:val="18"/>
              </w:rPr>
              <w:t>Nr.</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19120C8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 xml:space="preserve">Techniniai reikalavimai </w:t>
            </w:r>
          </w:p>
        </w:tc>
      </w:tr>
      <w:tr w:rsidR="00B010E3" w:rsidRPr="00524E85" w14:paraId="7A225D46"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18D6ECFB"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2.2.1</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084E1C9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darbinis dažnis iš 6, 7, 8, 10, 11, 13, 15, 18, 23, 26, 28, 32, 38, 42 GHz dažnių diapazonų.</w:t>
            </w:r>
          </w:p>
        </w:tc>
      </w:tr>
      <w:tr w:rsidR="00B010E3" w:rsidRPr="00524E85" w14:paraId="7C12DF89"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13613E1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2.2.2</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1497D55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Pateikiami ODU privalo palaikyti dupleksinių kanalų planą pagal CEPT/ERC/REC (12-02) E.</w:t>
            </w:r>
          </w:p>
        </w:tc>
      </w:tr>
      <w:tr w:rsidR="00B010E3" w:rsidRPr="00524E85" w14:paraId="23606945"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7B168F17"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2.2.3</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2B7C5D2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ACM (Adaptive Coding and Modulation) funkciją. </w:t>
            </w:r>
          </w:p>
        </w:tc>
      </w:tr>
      <w:tr w:rsidR="00B010E3" w:rsidRPr="00524E85" w14:paraId="241A54D2"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44B3429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2.2.4</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2C0DD85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automatinę siųstuvo galingumo reguliavimo funkciją ATPC (angl. Automatic Transmitter Power Control). </w:t>
            </w:r>
          </w:p>
        </w:tc>
      </w:tr>
      <w:tr w:rsidR="00B010E3" w:rsidRPr="00524E85" w14:paraId="4A5C8B5A"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2134BBE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2.2.5</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7F196EE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RRL  įranga turi palaikyti ne mažiau kaip 9 moduliacijų lygius tame tarpe 512 ir 1024 QAM.</w:t>
            </w:r>
          </w:p>
        </w:tc>
      </w:tr>
      <w:tr w:rsidR="00B010E3" w:rsidRPr="00524E85" w14:paraId="220C5966"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5B5AD35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2.2.6</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466B5E31"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ne mažiau kaip 2 lygių FEC (angl. Forward Error Correction) funkciją aukščiausiai galimai moduliacijai – 1024 QAM esant </w:t>
            </w:r>
            <w:r w:rsidRPr="00524E85">
              <w:rPr>
                <w:rFonts w:ascii="Segoe UI" w:hAnsi="Segoe UI" w:cs="Segoe UI"/>
                <w:bCs/>
                <w:sz w:val="18"/>
                <w:szCs w:val="18"/>
                <w:lang w:val="en-US"/>
              </w:rPr>
              <w:t>28 MHz pločio kanalui</w:t>
            </w:r>
            <w:r w:rsidRPr="00524E85">
              <w:rPr>
                <w:rFonts w:ascii="Segoe UI" w:hAnsi="Segoe UI" w:cs="Segoe UI"/>
                <w:bCs/>
                <w:sz w:val="18"/>
                <w:szCs w:val="18"/>
              </w:rPr>
              <w:t>.</w:t>
            </w:r>
          </w:p>
        </w:tc>
      </w:tr>
      <w:tr w:rsidR="00B010E3" w:rsidRPr="00524E85" w14:paraId="150261E1"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4ECE5CD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2.2.7</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5DCCAC8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maksimalus pralaidumas ne mažiau kaip  500 Mbps.</w:t>
            </w:r>
          </w:p>
        </w:tc>
      </w:tr>
      <w:tr w:rsidR="00B010E3" w:rsidRPr="00524E85" w14:paraId="4E44D4F3"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17719F7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2.2.8</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7CFEC6C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Pateiktos radijo relinės ryšio linijos darbinio dažnių kanalo juostos plotis – 7/14/28/56 Mhz priklausomai nuo nustatyto duomenų perdavimo greičio.</w:t>
            </w:r>
          </w:p>
        </w:tc>
      </w:tr>
      <w:tr w:rsidR="00B010E3" w:rsidRPr="00524E85" w14:paraId="7581EAE9"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41AA566E"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2.2.9</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3EC27FD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Turi būti XPIC (angl. </w:t>
            </w:r>
            <w:r w:rsidRPr="00524E85">
              <w:rPr>
                <w:rFonts w:ascii="Segoe UI" w:hAnsi="Segoe UI" w:cs="Segoe UI"/>
                <w:sz w:val="18"/>
                <w:szCs w:val="18"/>
              </w:rPr>
              <w:t>Cross Polarization Interface Canceller)</w:t>
            </w:r>
            <w:r w:rsidRPr="00524E85">
              <w:rPr>
                <w:rFonts w:ascii="Segoe UI" w:hAnsi="Segoe UI" w:cs="Segoe UI"/>
                <w:bCs/>
                <w:sz w:val="18"/>
                <w:szCs w:val="18"/>
              </w:rPr>
              <w:t xml:space="preserve"> palaikymas.</w:t>
            </w:r>
          </w:p>
        </w:tc>
      </w:tr>
      <w:tr w:rsidR="00B010E3" w:rsidRPr="00524E85" w14:paraId="036831F7"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141DF0A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2.2.10</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5BA6AC0F"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Cs/>
                <w:sz w:val="18"/>
                <w:szCs w:val="18"/>
              </w:rPr>
              <w:t>Sistemos dažnio stabilumas ne blogiau, kaip +0,001%</w:t>
            </w:r>
          </w:p>
        </w:tc>
      </w:tr>
      <w:tr w:rsidR="00B010E3" w:rsidRPr="00524E85" w14:paraId="54448598"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4F518315"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2.2.11</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051E98D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siųstuvo maksimalus galingumas ne mažiau +16 dBm, esant 512 QAM moduliacijai, 18 GHz dažnių diapazone.</w:t>
            </w:r>
          </w:p>
        </w:tc>
      </w:tr>
      <w:tr w:rsidR="00B010E3" w:rsidRPr="00524E85" w14:paraId="005B590B"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63C5F26F"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2.2.12</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3BF2717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temperatūra:</w:t>
            </w:r>
          </w:p>
          <w:p w14:paraId="5EF8376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–33ºC iki +55ºC.</w:t>
            </w:r>
          </w:p>
        </w:tc>
      </w:tr>
      <w:tr w:rsidR="00B010E3" w:rsidRPr="00524E85" w14:paraId="5C8642AF" w14:textId="77777777" w:rsidTr="00B96996">
        <w:trPr>
          <w:cantSplit/>
          <w:tblHeader/>
          <w:jc w:val="center"/>
        </w:trPr>
        <w:tc>
          <w:tcPr>
            <w:tcW w:w="889" w:type="dxa"/>
            <w:tcBorders>
              <w:top w:val="single" w:sz="6" w:space="0" w:color="000000"/>
              <w:left w:val="single" w:sz="6" w:space="0" w:color="000000"/>
              <w:bottom w:val="single" w:sz="6" w:space="0" w:color="000000"/>
              <w:right w:val="single" w:sz="6" w:space="0" w:color="000000"/>
            </w:tcBorders>
            <w:noWrap/>
            <w:vAlign w:val="center"/>
            <w:hideMark/>
          </w:tcPr>
          <w:p w14:paraId="4B73A5C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2.2.13</w:t>
            </w:r>
          </w:p>
        </w:tc>
        <w:tc>
          <w:tcPr>
            <w:tcW w:w="8732" w:type="dxa"/>
            <w:tcBorders>
              <w:top w:val="single" w:sz="6" w:space="0" w:color="000000"/>
              <w:left w:val="single" w:sz="6" w:space="0" w:color="000000"/>
              <w:bottom w:val="single" w:sz="6" w:space="0" w:color="000000"/>
              <w:right w:val="single" w:sz="6" w:space="0" w:color="000000"/>
            </w:tcBorders>
            <w:noWrap/>
            <w:vAlign w:val="center"/>
            <w:hideMark/>
          </w:tcPr>
          <w:p w14:paraId="2EABB8A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santykinė drėgmė:</w:t>
            </w:r>
          </w:p>
          <w:p w14:paraId="0CD6F1F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15% iki 100%.</w:t>
            </w:r>
          </w:p>
        </w:tc>
      </w:tr>
    </w:tbl>
    <w:p w14:paraId="25B92CCF"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4BF8D6FE" w14:textId="44F90AB6" w:rsidR="00524E85" w:rsidRPr="00524E85" w:rsidRDefault="00524E85" w:rsidP="00B96996">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     </w:t>
      </w:r>
      <w:r w:rsidR="00460727">
        <w:rPr>
          <w:rFonts w:ascii="Segoe UI" w:hAnsi="Segoe UI" w:cs="Segoe UI"/>
          <w:b/>
          <w:sz w:val="18"/>
          <w:szCs w:val="18"/>
        </w:rPr>
        <w:t xml:space="preserve">                  </w:t>
      </w:r>
      <w:r w:rsidRPr="00524E85">
        <w:rPr>
          <w:rFonts w:ascii="Segoe UI" w:hAnsi="Segoe UI" w:cs="Segoe UI"/>
          <w:b/>
          <w:sz w:val="18"/>
          <w:szCs w:val="18"/>
        </w:rPr>
        <w:t xml:space="preserve">2.3. </w:t>
      </w:r>
      <w:r w:rsidRPr="00524E85">
        <w:rPr>
          <w:rFonts w:ascii="Segoe UI" w:hAnsi="Segoe UI" w:cs="Segoe UI"/>
          <w:b/>
          <w:bCs/>
          <w:sz w:val="18"/>
          <w:szCs w:val="18"/>
        </w:rPr>
        <w:t xml:space="preserve">Reikalavimai RRL vidiniams sąsajų blokams (IDU)  </w:t>
      </w:r>
    </w:p>
    <w:p w14:paraId="245CA74A"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4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6"/>
        <w:gridCol w:w="8609"/>
      </w:tblGrid>
      <w:tr w:rsidR="00B010E3" w:rsidRPr="00524E85" w14:paraId="18D3F851"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18A93A2" w14:textId="77777777" w:rsidR="00B010E3" w:rsidRPr="00524E85" w:rsidRDefault="00B010E3" w:rsidP="00B96996">
            <w:pPr>
              <w:tabs>
                <w:tab w:val="clear" w:pos="1080"/>
                <w:tab w:val="left" w:pos="7655"/>
              </w:tabs>
              <w:ind w:left="0" w:firstLine="0"/>
              <w:rPr>
                <w:rFonts w:ascii="Segoe UI" w:hAnsi="Segoe UI" w:cs="Segoe UI"/>
                <w:b/>
                <w:bCs/>
                <w:sz w:val="18"/>
                <w:szCs w:val="18"/>
                <w:lang w:val="en-US"/>
              </w:rPr>
            </w:pPr>
            <w:r w:rsidRPr="00524E85">
              <w:rPr>
                <w:rFonts w:ascii="Segoe UI" w:hAnsi="Segoe UI" w:cs="Segoe UI"/>
                <w:b/>
                <w:bCs/>
                <w:sz w:val="18"/>
                <w:szCs w:val="18"/>
                <w:lang w:val="en-US"/>
              </w:rPr>
              <w:lastRenderedPageBreak/>
              <w:t xml:space="preserve">Nr. </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0C4E67D9"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
                <w:bCs/>
                <w:sz w:val="18"/>
                <w:szCs w:val="18"/>
              </w:rPr>
              <w:t xml:space="preserve">Techniniai reikalavimai </w:t>
            </w:r>
          </w:p>
        </w:tc>
      </w:tr>
      <w:tr w:rsidR="00B010E3" w:rsidRPr="00524E85" w14:paraId="634016E2"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6EA03E2"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2.3.1</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2AA3C161"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vidinis sąsajos blokas turi būti modulinės konstrukcijos su galimybe įstatyti ne mažiau kaip 5 plokštes.</w:t>
            </w:r>
          </w:p>
        </w:tc>
      </w:tr>
      <w:tr w:rsidR="00B010E3" w:rsidRPr="00524E85" w14:paraId="777F31D2"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2CBAD99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2.3.2</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173AF2AB"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 xml:space="preserve">RRL vidinis sąsajos blokas IDU turi turėti ne mažiau kaip 4 ODU prijungimo prievadus galinčius veikti 4 skirtingomis radijo kryptimis. </w:t>
            </w:r>
          </w:p>
        </w:tc>
      </w:tr>
      <w:tr w:rsidR="00B010E3" w:rsidRPr="00524E85" w14:paraId="34526A77"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65A74317"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2.3.3</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5CC5C8A8"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 xml:space="preserve">RRL vidinis sąsajos blokas IDU turi turėti ne mažiau kaip 6 10/100/1000Base-Tx arba 4 </w:t>
            </w:r>
            <w:r w:rsidRPr="00524E85">
              <w:rPr>
                <w:rFonts w:ascii="Segoe UI" w:hAnsi="Segoe UI" w:cs="Segoe UI"/>
                <w:bCs/>
                <w:sz w:val="18"/>
                <w:szCs w:val="18"/>
                <w:lang w:val="en-US"/>
              </w:rPr>
              <w:t>1000 Base-X</w:t>
            </w:r>
            <w:r w:rsidRPr="00524E85">
              <w:rPr>
                <w:rFonts w:ascii="Segoe UI" w:hAnsi="Segoe UI" w:cs="Segoe UI"/>
                <w:bCs/>
                <w:sz w:val="18"/>
                <w:szCs w:val="18"/>
              </w:rPr>
              <w:t xml:space="preserve"> SFP prievadus duomenų perdavimui. </w:t>
            </w:r>
          </w:p>
        </w:tc>
      </w:tr>
      <w:tr w:rsidR="00B010E3" w:rsidRPr="00524E85" w14:paraId="5539E55B"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58CB20F5"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2.3.4</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03BC4D05"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vidinis sąsajos blokas – su galimybe programiniu būdu keisti maksimalų duomenų perdavimo greitį, nekeičiant ir nepapildant aparatinės, programinės ar licensinės įrangos.</w:t>
            </w:r>
          </w:p>
        </w:tc>
      </w:tr>
      <w:tr w:rsidR="00B010E3" w:rsidRPr="00524E85" w14:paraId="3795876B"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2920BC10"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2.3.5</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67DB69C8"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 xml:space="preserve">RRL vidinis sąsajos blokas – su galimybe programiniu būdu nustatyti bent vienai Ethernet sąsajai pralaidumą iki maksimalios RRL pralaidumo reikšmės. </w:t>
            </w:r>
          </w:p>
        </w:tc>
      </w:tr>
      <w:tr w:rsidR="00B010E3" w:rsidRPr="00524E85" w14:paraId="02DDF5B0"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E78D235"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2.3.6</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7C254040"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vidinis sąsajos blokas turi turėti sukomplektuotą maitinimo šaltinį maitinimui iš 48V nuolatinės srovės šaltinio.</w:t>
            </w:r>
          </w:p>
        </w:tc>
      </w:tr>
      <w:tr w:rsidR="00B010E3" w:rsidRPr="00524E85" w14:paraId="43378321"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82723A0"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2.3.7</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308E7DEE"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IDU turi būti komplektuojami su aukštos kokybės industriniais maitinimo šaltinių blokais, kurie turėtų apsaugas nuo viršįtampių, apsaugas nuo perkrovimo, apsaugas nuo užtrumpinimo ir perkaitimo.</w:t>
            </w:r>
          </w:p>
        </w:tc>
      </w:tr>
      <w:tr w:rsidR="00B010E3" w:rsidRPr="00524E85" w14:paraId="6B81EBC4"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43AE639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2.3.8</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142EEF66"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vidinis sąsajos blokas turi būti montuojamas 19 colių pločio rėme.</w:t>
            </w:r>
          </w:p>
        </w:tc>
      </w:tr>
      <w:tr w:rsidR="00B010E3" w:rsidRPr="00524E85" w14:paraId="72A3BFC9"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23EB377"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2.3.9</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6A77C068"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 xml:space="preserve">RRL IDU nuotolinio valdymo priemonės – integruotas telnet serveris, integruotas web serveris, integruotas SNMP agentas. </w:t>
            </w:r>
          </w:p>
        </w:tc>
      </w:tr>
      <w:tr w:rsidR="00B010E3" w:rsidRPr="00524E85" w14:paraId="54A8B21D"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0F017FD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2.3.10</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47919A98"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Kiekviena Ethernet sąsaja turi palaikyti ne mažiau kaip 9600 baitų dydžio „jumbo“ ethernet paketus.</w:t>
            </w:r>
          </w:p>
        </w:tc>
      </w:tr>
      <w:tr w:rsidR="00B010E3" w:rsidRPr="00524E85" w14:paraId="62DE95B2"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66C5F2A0"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2.3.11</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52F9DA23" w14:textId="77777777" w:rsidR="00B010E3" w:rsidRPr="00524E85" w:rsidRDefault="00B010E3" w:rsidP="00B96996">
            <w:pPr>
              <w:tabs>
                <w:tab w:val="clear" w:pos="1080"/>
                <w:tab w:val="left" w:pos="7655"/>
              </w:tabs>
              <w:ind w:left="0" w:firstLine="19"/>
              <w:rPr>
                <w:rFonts w:ascii="Segoe UI" w:hAnsi="Segoe UI" w:cs="Segoe UI"/>
                <w:bCs/>
                <w:sz w:val="18"/>
                <w:szCs w:val="18"/>
                <w:lang w:val="en-US"/>
              </w:rPr>
            </w:pPr>
            <w:r w:rsidRPr="00524E85">
              <w:rPr>
                <w:rFonts w:ascii="Segoe UI" w:hAnsi="Segoe UI" w:cs="Segoe UI"/>
                <w:bCs/>
                <w:sz w:val="18"/>
                <w:szCs w:val="18"/>
              </w:rPr>
              <w:t>Turi b</w:t>
            </w:r>
            <w:r w:rsidRPr="00524E85">
              <w:rPr>
                <w:rFonts w:ascii="Segoe UI" w:hAnsi="Segoe UI" w:cs="Segoe UI"/>
                <w:bCs/>
                <w:sz w:val="18"/>
                <w:szCs w:val="18"/>
                <w:lang w:val="en-US"/>
              </w:rPr>
              <w:t>ūti integruotas ethernet komutatorius (komutavimo talpa ne mažiau 10 Gbps/ 6.25 Mpps).</w:t>
            </w:r>
          </w:p>
        </w:tc>
      </w:tr>
      <w:tr w:rsidR="00B010E3" w:rsidRPr="00524E85" w14:paraId="7C5C7F97"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021B5AB"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2.3.12</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78431917"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ne mažiau kaip 8 QoS eilių.</w:t>
            </w:r>
          </w:p>
        </w:tc>
      </w:tr>
      <w:tr w:rsidR="00B010E3" w:rsidRPr="00524E85" w14:paraId="4D44E720"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0397B680"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2.3.13</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6E40FCAD"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Hierarchical-QoS (H-QoS).</w:t>
            </w:r>
          </w:p>
        </w:tc>
      </w:tr>
      <w:tr w:rsidR="00B010E3" w:rsidRPr="00524E85" w14:paraId="5AB9CF9A"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6763824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2.3.14</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6F8AAF58"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duomenų srautų klasifikavimą pagal DSCP, VLAN ID, VLAN 802.1p, MPLS EXP bitus, CoS.</w:t>
            </w:r>
          </w:p>
        </w:tc>
      </w:tr>
      <w:tr w:rsidR="00B010E3" w:rsidRPr="00524E85" w14:paraId="6E9D15B3"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255E201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2.3.15</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2702B1DB"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duomenų srautų spūsčių (congestion management) išvengimo mechanizmus WRED, Tail-drop.</w:t>
            </w:r>
          </w:p>
        </w:tc>
      </w:tr>
      <w:tr w:rsidR="00B010E3" w:rsidRPr="00524E85" w14:paraId="4546A45E"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B565F7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2.3.16</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5B999114"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konfigūruojamus kiekvienos QoS eilės buferio dydžius.</w:t>
            </w:r>
          </w:p>
        </w:tc>
      </w:tr>
      <w:tr w:rsidR="00B010E3" w:rsidRPr="00524E85" w14:paraId="14994FDC"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421C870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2.3.17</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5B762D47"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Suminis eili</w:t>
            </w:r>
            <w:r w:rsidRPr="00524E85">
              <w:rPr>
                <w:rFonts w:ascii="Segoe UI" w:hAnsi="Segoe UI" w:cs="Segoe UI"/>
                <w:bCs/>
                <w:sz w:val="18"/>
                <w:szCs w:val="18"/>
                <w:lang w:val="en-US"/>
              </w:rPr>
              <w:t>ų buferio dydis ne mažiau kaip 4 Gbits</w:t>
            </w:r>
            <w:r w:rsidRPr="00524E85">
              <w:rPr>
                <w:rFonts w:ascii="Segoe UI" w:hAnsi="Segoe UI" w:cs="Segoe UI"/>
                <w:bCs/>
                <w:sz w:val="18"/>
                <w:szCs w:val="18"/>
              </w:rPr>
              <w:t>.</w:t>
            </w:r>
          </w:p>
        </w:tc>
      </w:tr>
      <w:tr w:rsidR="00B010E3" w:rsidRPr="00524E85" w14:paraId="1C04C602"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58995960"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2.3.18</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0E06A965"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būti galimybė peržiūrėti kiekvienos QoS eilės persiųstų ir išmestų (dropped) duomenų skaitiklius.</w:t>
            </w:r>
          </w:p>
        </w:tc>
      </w:tr>
      <w:tr w:rsidR="00B010E3" w:rsidRPr="00524E85" w14:paraId="568F03CB"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E2D0C3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2.3.19</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213BBEB4"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duomenų srautų ribojimą per portą ir QoS eilę.</w:t>
            </w:r>
          </w:p>
        </w:tc>
      </w:tr>
      <w:tr w:rsidR="00B010E3" w:rsidRPr="00524E85" w14:paraId="5B15E4BE"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4791780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2.3.20</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32B5C8D5"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palaikyti ne mažiau kaip 4093 VLAN.</w:t>
            </w:r>
          </w:p>
        </w:tc>
      </w:tr>
      <w:tr w:rsidR="00B010E3" w:rsidRPr="00524E85" w14:paraId="744C25DE"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1F5283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2.3.21</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651492A1"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būti QinQ palaikymas.</w:t>
            </w:r>
          </w:p>
        </w:tc>
      </w:tr>
      <w:tr w:rsidR="00B010E3" w:rsidRPr="00524E85" w14:paraId="4533D55E"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2855B0E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2.3.22</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7A708679"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Turi būti SyncE palaikymas.</w:t>
            </w:r>
          </w:p>
        </w:tc>
      </w:tr>
      <w:tr w:rsidR="00B010E3" w:rsidRPr="00524E85" w14:paraId="14236978"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08D458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2.3.23</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76B0FF5E"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vidinis sąsajos blokas (IDU) turi turėti 2 10/100base-Tx ethernet sąsajas įrangos valdymui ir nuotoliniam stebėjimui.</w:t>
            </w:r>
          </w:p>
        </w:tc>
      </w:tr>
      <w:tr w:rsidR="00B010E3" w:rsidRPr="00524E85" w14:paraId="2AFAF668"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2D91CAA1"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2.3.24</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4D175881"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 xml:space="preserve">RRL IDU – su galimybe nuotoliniu būdu užkrauti naujas IDU valdymo programinės įrangos versijas. </w:t>
            </w:r>
          </w:p>
        </w:tc>
      </w:tr>
      <w:tr w:rsidR="00B010E3" w:rsidRPr="00524E85" w14:paraId="10A10493"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78CBAEE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2.3.25</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39019375"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Pateikiami RRL IDU privalo būti suderinti darbui su bet kokio dažnių diapazono tos pačios produktų linijos ODU.</w:t>
            </w:r>
          </w:p>
        </w:tc>
      </w:tr>
      <w:tr w:rsidR="00B010E3" w:rsidRPr="00524E85" w14:paraId="368129FA"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0C39393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2.3.26</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0A54ED91"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RRL vidinio sąsajos bloko darbinė temperatūra nuo +5 iki +55 C°.</w:t>
            </w:r>
          </w:p>
        </w:tc>
      </w:tr>
      <w:tr w:rsidR="00B010E3" w:rsidRPr="00524E85" w14:paraId="76A44CA7" w14:textId="77777777" w:rsidTr="00B96996">
        <w:trPr>
          <w:cantSplit/>
          <w:tblHeader/>
          <w:jc w:val="center"/>
        </w:trPr>
        <w:tc>
          <w:tcPr>
            <w:tcW w:w="836" w:type="dxa"/>
            <w:tcBorders>
              <w:top w:val="single" w:sz="6" w:space="0" w:color="000000"/>
              <w:left w:val="single" w:sz="6" w:space="0" w:color="000000"/>
              <w:bottom w:val="single" w:sz="6" w:space="0" w:color="000000"/>
              <w:right w:val="single" w:sz="6" w:space="0" w:color="000000"/>
            </w:tcBorders>
            <w:noWrap/>
            <w:vAlign w:val="center"/>
            <w:hideMark/>
          </w:tcPr>
          <w:p w14:paraId="1434347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2.3.27</w:t>
            </w:r>
          </w:p>
        </w:tc>
        <w:tc>
          <w:tcPr>
            <w:tcW w:w="8609" w:type="dxa"/>
            <w:tcBorders>
              <w:top w:val="single" w:sz="6" w:space="0" w:color="000000"/>
              <w:left w:val="single" w:sz="6" w:space="0" w:color="000000"/>
              <w:bottom w:val="single" w:sz="6" w:space="0" w:color="000000"/>
              <w:right w:val="single" w:sz="6" w:space="0" w:color="000000"/>
            </w:tcBorders>
            <w:noWrap/>
            <w:vAlign w:val="center"/>
            <w:hideMark/>
          </w:tcPr>
          <w:p w14:paraId="31CD6823" w14:textId="77777777" w:rsidR="00B010E3" w:rsidRPr="00524E85" w:rsidRDefault="00B010E3" w:rsidP="00B96996">
            <w:pPr>
              <w:tabs>
                <w:tab w:val="clear" w:pos="1080"/>
                <w:tab w:val="left" w:pos="7655"/>
              </w:tabs>
              <w:ind w:left="0" w:firstLine="19"/>
              <w:rPr>
                <w:rFonts w:ascii="Segoe UI" w:hAnsi="Segoe UI" w:cs="Segoe UI"/>
                <w:bCs/>
                <w:sz w:val="18"/>
                <w:szCs w:val="18"/>
              </w:rPr>
            </w:pPr>
            <w:r w:rsidRPr="00524E85">
              <w:rPr>
                <w:rFonts w:ascii="Segoe UI" w:hAnsi="Segoe UI" w:cs="Segoe UI"/>
                <w:bCs/>
                <w:sz w:val="18"/>
                <w:szCs w:val="18"/>
              </w:rPr>
              <w:t>IDU eksploatavimo santykinė drėgmė nuo 5% iki 95%.</w:t>
            </w:r>
          </w:p>
        </w:tc>
      </w:tr>
    </w:tbl>
    <w:p w14:paraId="181DA6C5"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44939009" w14:textId="02A8DA57" w:rsidR="00524E85" w:rsidRPr="00524E85" w:rsidRDefault="00460727" w:rsidP="00B96996">
      <w:pPr>
        <w:tabs>
          <w:tab w:val="clear" w:pos="1080"/>
          <w:tab w:val="left" w:pos="7655"/>
        </w:tabs>
        <w:ind w:left="0" w:right="-2" w:firstLine="851"/>
        <w:rPr>
          <w:rFonts w:ascii="Segoe UI" w:hAnsi="Segoe UI" w:cs="Segoe UI"/>
          <w:b/>
          <w:sz w:val="18"/>
          <w:szCs w:val="18"/>
        </w:rPr>
      </w:pPr>
      <w:r>
        <w:rPr>
          <w:rFonts w:ascii="Segoe UI" w:hAnsi="Segoe UI" w:cs="Segoe UI"/>
          <w:b/>
          <w:sz w:val="18"/>
          <w:szCs w:val="18"/>
        </w:rPr>
        <w:t xml:space="preserve">                       </w:t>
      </w:r>
      <w:r w:rsidR="00524E85" w:rsidRPr="00524E85">
        <w:rPr>
          <w:rFonts w:ascii="Segoe UI" w:hAnsi="Segoe UI" w:cs="Segoe UI"/>
          <w:b/>
          <w:sz w:val="18"/>
          <w:szCs w:val="18"/>
        </w:rPr>
        <w:t xml:space="preserve"> 2.4.  </w:t>
      </w:r>
      <w:r w:rsidR="00524E85" w:rsidRPr="00524E85">
        <w:rPr>
          <w:rFonts w:ascii="Segoe UI" w:hAnsi="Segoe UI" w:cs="Segoe UI"/>
          <w:b/>
          <w:bCs/>
          <w:sz w:val="18"/>
          <w:szCs w:val="18"/>
        </w:rPr>
        <w:t xml:space="preserve">Reikalavimai RRL antenoms  </w:t>
      </w:r>
    </w:p>
    <w:p w14:paraId="6C097325"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4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0"/>
        <w:gridCol w:w="8628"/>
      </w:tblGrid>
      <w:tr w:rsidR="00B010E3" w:rsidRPr="00524E85" w14:paraId="23CBD4DB"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41935664"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
                <w:bCs/>
                <w:sz w:val="18"/>
                <w:szCs w:val="18"/>
              </w:rPr>
              <w:t>Nr.</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4C660F39" w14:textId="77777777" w:rsidR="00B010E3" w:rsidRPr="00524E85" w:rsidRDefault="00B010E3" w:rsidP="00B96996">
            <w:pPr>
              <w:tabs>
                <w:tab w:val="clear" w:pos="1080"/>
                <w:tab w:val="left" w:pos="7655"/>
              </w:tabs>
              <w:ind w:left="0" w:firstLine="34"/>
              <w:rPr>
                <w:rFonts w:ascii="Segoe UI" w:hAnsi="Segoe UI" w:cs="Segoe UI"/>
                <w:b/>
                <w:bCs/>
                <w:sz w:val="18"/>
                <w:szCs w:val="18"/>
              </w:rPr>
            </w:pPr>
            <w:r w:rsidRPr="00524E85">
              <w:rPr>
                <w:rFonts w:ascii="Segoe UI" w:hAnsi="Segoe UI" w:cs="Segoe UI"/>
                <w:b/>
                <w:bCs/>
                <w:sz w:val="18"/>
                <w:szCs w:val="18"/>
              </w:rPr>
              <w:t xml:space="preserve">Techniniai reikalavimai </w:t>
            </w:r>
          </w:p>
        </w:tc>
      </w:tr>
      <w:tr w:rsidR="00B010E3" w:rsidRPr="00524E85" w14:paraId="539C62C2"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5DB18B0F"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2.4.1</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7F30A373"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Pateikiamos antenos – suprojektuotos 6, 7, 8, 10, 11, 13, 15, 18, 23, 26, 32, 38, 42 GHz dažnių diapazonams.</w:t>
            </w:r>
          </w:p>
        </w:tc>
      </w:tr>
      <w:tr w:rsidR="00B010E3" w:rsidRPr="00524E85" w14:paraId="5374B5DB"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31859321"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2.4.2</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6C6A2CFB"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Pateikiamos antenos turi būti su numatytais tvirtinimais tiesioginiam išorinio radijo bloko (ODU) prijungimui, t.y. nenaudojant lanksčių bangolaidžių.</w:t>
            </w:r>
          </w:p>
        </w:tc>
      </w:tr>
      <w:tr w:rsidR="00B010E3" w:rsidRPr="00524E85" w14:paraId="634FB2E6"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3F7169ED"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2.4.3</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7CF97AFE"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Pateikiamos antenos turi atitikti ETSI EN300 833 Nov 2002 Class 3 arba 2 standartus.</w:t>
            </w:r>
          </w:p>
        </w:tc>
      </w:tr>
      <w:tr w:rsidR="00B010E3" w:rsidRPr="00524E85" w14:paraId="6AAC414F"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038F14CC"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2.4.4</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231D9786"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Pateikiamos antenos su galimybe nustatyti vertikalią ir horizontalią poliarizacijas.</w:t>
            </w:r>
          </w:p>
        </w:tc>
      </w:tr>
      <w:tr w:rsidR="00B010E3" w:rsidRPr="00524E85" w14:paraId="7C1F0968"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6D52613E"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2.4.5</w:t>
            </w:r>
          </w:p>
        </w:tc>
        <w:tc>
          <w:tcPr>
            <w:tcW w:w="8628" w:type="dxa"/>
            <w:tcBorders>
              <w:top w:val="single" w:sz="6" w:space="0" w:color="000000"/>
              <w:left w:val="single" w:sz="6" w:space="0" w:color="000000"/>
              <w:bottom w:val="single" w:sz="6" w:space="0" w:color="000000"/>
              <w:right w:val="single" w:sz="6" w:space="0" w:color="000000"/>
            </w:tcBorders>
            <w:noWrap/>
            <w:vAlign w:val="center"/>
          </w:tcPr>
          <w:p w14:paraId="0C6976CC" w14:textId="77777777" w:rsidR="00B010E3" w:rsidRPr="00524E85" w:rsidRDefault="00B010E3" w:rsidP="00B96996">
            <w:pPr>
              <w:tabs>
                <w:tab w:val="clear" w:pos="1080"/>
                <w:tab w:val="left" w:pos="0"/>
                <w:tab w:val="left" w:pos="590"/>
              </w:tabs>
              <w:ind w:left="0" w:right="176" w:firstLine="0"/>
              <w:rPr>
                <w:rFonts w:ascii="Segoe UI" w:hAnsi="Segoe UI" w:cs="Segoe UI"/>
                <w:bCs/>
                <w:sz w:val="18"/>
                <w:szCs w:val="18"/>
              </w:rPr>
            </w:pPr>
            <w:r w:rsidRPr="00524E85">
              <w:rPr>
                <w:rFonts w:ascii="Segoe UI" w:hAnsi="Segoe UI" w:cs="Segoe UI"/>
                <w:bCs/>
                <w:sz w:val="18"/>
                <w:szCs w:val="18"/>
              </w:rPr>
              <w:t>Pateikiamų antenų svoris įskaitant tvirtinimo elementus ne didesnis kaip:</w:t>
            </w:r>
          </w:p>
          <w:p w14:paraId="44FF198B" w14:textId="77777777" w:rsidR="00B010E3" w:rsidRPr="00524E85" w:rsidRDefault="00B010E3" w:rsidP="00B96996">
            <w:pPr>
              <w:numPr>
                <w:ilvl w:val="0"/>
                <w:numId w:val="9"/>
              </w:numPr>
              <w:tabs>
                <w:tab w:val="clear" w:pos="720"/>
                <w:tab w:val="left" w:pos="0"/>
                <w:tab w:val="left" w:pos="34"/>
                <w:tab w:val="num" w:pos="318"/>
              </w:tabs>
              <w:ind w:left="105" w:right="317" w:firstLine="0"/>
              <w:rPr>
                <w:rFonts w:ascii="Segoe UI" w:hAnsi="Segoe UI" w:cs="Segoe UI"/>
                <w:bCs/>
                <w:sz w:val="18"/>
                <w:szCs w:val="18"/>
              </w:rPr>
            </w:pPr>
            <w:r w:rsidRPr="00524E85">
              <w:rPr>
                <w:rFonts w:ascii="Segoe UI" w:hAnsi="Segoe UI" w:cs="Segoe UI"/>
                <w:bCs/>
                <w:sz w:val="18"/>
                <w:szCs w:val="18"/>
              </w:rPr>
              <w:t>0,3 m diametro – 7 kg</w:t>
            </w:r>
          </w:p>
          <w:p w14:paraId="0983D47F" w14:textId="77777777" w:rsidR="00B010E3" w:rsidRPr="00524E85" w:rsidRDefault="00B010E3" w:rsidP="00B96996">
            <w:pPr>
              <w:numPr>
                <w:ilvl w:val="0"/>
                <w:numId w:val="9"/>
              </w:numPr>
              <w:tabs>
                <w:tab w:val="clear" w:pos="720"/>
                <w:tab w:val="left" w:pos="0"/>
                <w:tab w:val="left" w:pos="34"/>
                <w:tab w:val="num" w:pos="318"/>
              </w:tabs>
              <w:ind w:left="105" w:right="317" w:firstLine="0"/>
              <w:rPr>
                <w:rFonts w:ascii="Segoe UI" w:hAnsi="Segoe UI" w:cs="Segoe UI"/>
                <w:bCs/>
                <w:sz w:val="18"/>
                <w:szCs w:val="18"/>
              </w:rPr>
            </w:pPr>
            <w:r w:rsidRPr="00524E85">
              <w:rPr>
                <w:rFonts w:ascii="Segoe UI" w:hAnsi="Segoe UI" w:cs="Segoe UI"/>
                <w:bCs/>
                <w:sz w:val="18"/>
                <w:szCs w:val="18"/>
              </w:rPr>
              <w:t>0,6 m diametro – 1</w:t>
            </w:r>
            <w:r w:rsidRPr="00524E85">
              <w:rPr>
                <w:rFonts w:ascii="Segoe UI" w:hAnsi="Segoe UI" w:cs="Segoe UI"/>
                <w:bCs/>
                <w:sz w:val="18"/>
                <w:szCs w:val="18"/>
                <w:lang w:val="en-US"/>
              </w:rPr>
              <w:t>1</w:t>
            </w:r>
            <w:r w:rsidRPr="00524E85">
              <w:rPr>
                <w:rFonts w:ascii="Segoe UI" w:hAnsi="Segoe UI" w:cs="Segoe UI"/>
                <w:bCs/>
                <w:sz w:val="18"/>
                <w:szCs w:val="18"/>
              </w:rPr>
              <w:t xml:space="preserve"> kg</w:t>
            </w:r>
          </w:p>
          <w:p w14:paraId="217BCE4D" w14:textId="77777777" w:rsidR="00B010E3" w:rsidRPr="00524E85" w:rsidRDefault="00B010E3" w:rsidP="00B96996">
            <w:pPr>
              <w:numPr>
                <w:ilvl w:val="0"/>
                <w:numId w:val="9"/>
              </w:numPr>
              <w:tabs>
                <w:tab w:val="clear" w:pos="720"/>
                <w:tab w:val="left" w:pos="0"/>
                <w:tab w:val="left" w:pos="34"/>
                <w:tab w:val="num" w:pos="318"/>
              </w:tabs>
              <w:ind w:left="105" w:right="317" w:firstLine="0"/>
              <w:rPr>
                <w:rFonts w:ascii="Segoe UI" w:hAnsi="Segoe UI" w:cs="Segoe UI"/>
                <w:bCs/>
                <w:sz w:val="18"/>
                <w:szCs w:val="18"/>
              </w:rPr>
            </w:pPr>
            <w:r w:rsidRPr="00524E85">
              <w:rPr>
                <w:rFonts w:ascii="Segoe UI" w:hAnsi="Segoe UI" w:cs="Segoe UI"/>
                <w:bCs/>
                <w:sz w:val="18"/>
                <w:szCs w:val="18"/>
              </w:rPr>
              <w:t>1,2 m diametro – 42 kg</w:t>
            </w:r>
          </w:p>
          <w:p w14:paraId="25A6225C" w14:textId="77777777" w:rsidR="00B010E3" w:rsidRPr="00524E85" w:rsidRDefault="00B010E3" w:rsidP="00B96996">
            <w:pPr>
              <w:numPr>
                <w:ilvl w:val="0"/>
                <w:numId w:val="9"/>
              </w:numPr>
              <w:tabs>
                <w:tab w:val="clear" w:pos="720"/>
                <w:tab w:val="left" w:pos="0"/>
                <w:tab w:val="left" w:pos="34"/>
                <w:tab w:val="num" w:pos="318"/>
              </w:tabs>
              <w:ind w:left="105" w:right="317" w:firstLine="0"/>
              <w:rPr>
                <w:rFonts w:ascii="Segoe UI" w:hAnsi="Segoe UI" w:cs="Segoe UI"/>
                <w:bCs/>
                <w:sz w:val="18"/>
                <w:szCs w:val="18"/>
              </w:rPr>
            </w:pPr>
            <w:r w:rsidRPr="00524E85">
              <w:rPr>
                <w:rFonts w:ascii="Segoe UI" w:hAnsi="Segoe UI" w:cs="Segoe UI"/>
                <w:bCs/>
                <w:sz w:val="18"/>
                <w:szCs w:val="18"/>
              </w:rPr>
              <w:t>1,8 m diametro – 80 kg</w:t>
            </w:r>
          </w:p>
        </w:tc>
      </w:tr>
      <w:tr w:rsidR="00B010E3" w:rsidRPr="00524E85" w14:paraId="22FF271B"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4DB8CD32"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2.4.6</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45A4DF17"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Pateikiamos antenos – parabolės tipo, uždengtos.</w:t>
            </w:r>
          </w:p>
        </w:tc>
      </w:tr>
      <w:tr w:rsidR="00B010E3" w:rsidRPr="00524E85" w14:paraId="277E5E62"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318BFEBE"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2.4.7</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62B880E2"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Antenų darbinė temperatūra nuo -40ºC iki +55ºC.</w:t>
            </w:r>
          </w:p>
        </w:tc>
      </w:tr>
      <w:tr w:rsidR="00B010E3" w:rsidRPr="00524E85" w14:paraId="78EE548C"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35F79F08"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2.4.8</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779CD00B"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Antenų eksploatavimo santykinė drėgmė nuo 15 % iki 100 %.</w:t>
            </w:r>
          </w:p>
        </w:tc>
      </w:tr>
      <w:tr w:rsidR="00B010E3" w:rsidRPr="00524E85" w14:paraId="3B4B0509"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6A2E82E1"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2.4.9</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155FF40B"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Antenų darbinis maksimalus atlaikomas vėjuotumas ne prasčiau kaip iki 50 m/s.</w:t>
            </w:r>
          </w:p>
        </w:tc>
      </w:tr>
      <w:tr w:rsidR="00B010E3" w:rsidRPr="00524E85" w14:paraId="6B3F7D1A"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480D02FC"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2.4.10</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363859C9" w14:textId="77777777" w:rsidR="00B010E3" w:rsidRPr="00524E85" w:rsidRDefault="00B010E3" w:rsidP="00B96996">
            <w:pPr>
              <w:tabs>
                <w:tab w:val="clear" w:pos="1080"/>
                <w:tab w:val="left" w:pos="7655"/>
              </w:tabs>
              <w:ind w:left="0" w:firstLine="34"/>
              <w:rPr>
                <w:rFonts w:ascii="Segoe UI" w:hAnsi="Segoe UI" w:cs="Segoe UI"/>
                <w:b/>
                <w:bCs/>
                <w:sz w:val="18"/>
                <w:szCs w:val="18"/>
              </w:rPr>
            </w:pPr>
            <w:r w:rsidRPr="00524E85">
              <w:rPr>
                <w:rFonts w:ascii="Segoe UI" w:hAnsi="Segoe UI" w:cs="Segoe UI"/>
                <w:bCs/>
                <w:sz w:val="18"/>
                <w:szCs w:val="18"/>
              </w:rPr>
              <w:t>Antenų reguliavimo mechanizmas vertikaliai ir horizontaliai plokštumai ne prastesnis kaip +/-2</w:t>
            </w:r>
            <w:r w:rsidRPr="00524E85">
              <w:rPr>
                <w:rFonts w:ascii="Segoe UI" w:hAnsi="Segoe UI" w:cs="Segoe UI"/>
                <w:bCs/>
                <w:sz w:val="18"/>
                <w:szCs w:val="18"/>
                <w:lang w:val="en-US"/>
              </w:rPr>
              <w:t>5</w:t>
            </w:r>
            <w:r w:rsidRPr="00524E85">
              <w:rPr>
                <w:rFonts w:ascii="Segoe UI" w:hAnsi="Segoe UI" w:cs="Segoe UI"/>
                <w:bCs/>
                <w:sz w:val="18"/>
                <w:szCs w:val="18"/>
              </w:rPr>
              <w:t>.</w:t>
            </w:r>
          </w:p>
        </w:tc>
      </w:tr>
      <w:tr w:rsidR="00B010E3" w:rsidRPr="00524E85" w14:paraId="6B5DE5B9" w14:textId="77777777" w:rsidTr="00B96996">
        <w:trPr>
          <w:cantSplit/>
          <w:tblHeader/>
          <w:jc w:val="center"/>
        </w:trPr>
        <w:tc>
          <w:tcPr>
            <w:tcW w:w="820" w:type="dxa"/>
            <w:tcBorders>
              <w:top w:val="single" w:sz="6" w:space="0" w:color="000000"/>
              <w:left w:val="single" w:sz="6" w:space="0" w:color="000000"/>
              <w:bottom w:val="single" w:sz="6" w:space="0" w:color="000000"/>
              <w:right w:val="single" w:sz="6" w:space="0" w:color="000000"/>
            </w:tcBorders>
            <w:noWrap/>
            <w:vAlign w:val="center"/>
            <w:hideMark/>
          </w:tcPr>
          <w:p w14:paraId="7DAF4F05" w14:textId="77777777" w:rsidR="00B010E3" w:rsidRPr="00524E85" w:rsidRDefault="00B010E3" w:rsidP="00B96996">
            <w:pPr>
              <w:tabs>
                <w:tab w:val="clear" w:pos="1080"/>
                <w:tab w:val="left" w:pos="7655"/>
              </w:tabs>
              <w:ind w:left="0" w:firstLine="1"/>
              <w:rPr>
                <w:rFonts w:ascii="Segoe UI" w:hAnsi="Segoe UI" w:cs="Segoe UI"/>
                <w:bCs/>
                <w:sz w:val="18"/>
                <w:szCs w:val="18"/>
                <w:lang w:val="en-US"/>
              </w:rPr>
            </w:pPr>
            <w:r w:rsidRPr="00524E85">
              <w:rPr>
                <w:rFonts w:ascii="Segoe UI" w:hAnsi="Segoe UI" w:cs="Segoe UI"/>
                <w:bCs/>
                <w:sz w:val="18"/>
                <w:szCs w:val="18"/>
              </w:rPr>
              <w:t>2.4.11</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49776754" w14:textId="77777777" w:rsidR="00B010E3" w:rsidRPr="00524E85" w:rsidRDefault="00B010E3" w:rsidP="00B96996">
            <w:pPr>
              <w:tabs>
                <w:tab w:val="clear" w:pos="1080"/>
                <w:tab w:val="left" w:pos="7655"/>
              </w:tabs>
              <w:ind w:left="0" w:firstLine="34"/>
              <w:rPr>
                <w:rFonts w:ascii="Segoe UI" w:hAnsi="Segoe UI" w:cs="Segoe UI"/>
                <w:bCs/>
                <w:sz w:val="18"/>
                <w:szCs w:val="18"/>
              </w:rPr>
            </w:pPr>
            <w:r w:rsidRPr="00524E85">
              <w:rPr>
                <w:rFonts w:ascii="Segoe UI" w:hAnsi="Segoe UI" w:cs="Segoe UI"/>
                <w:bCs/>
                <w:sz w:val="18"/>
                <w:szCs w:val="18"/>
              </w:rPr>
              <w:t>Antenų tvirtinimo mechanizmas su galimybe anteną tvirtinti prie kronšteinų, kurių diametras nuo 50 mm iki 115 mm.</w:t>
            </w:r>
          </w:p>
        </w:tc>
      </w:tr>
    </w:tbl>
    <w:p w14:paraId="0C42ECF6" w14:textId="77777777" w:rsidR="00524E85" w:rsidRPr="00524E85" w:rsidRDefault="00524E85" w:rsidP="00B96996">
      <w:pPr>
        <w:tabs>
          <w:tab w:val="clear" w:pos="1080"/>
          <w:tab w:val="left" w:pos="7655"/>
        </w:tabs>
        <w:ind w:left="0" w:firstLine="851"/>
        <w:rPr>
          <w:rFonts w:ascii="Segoe UI" w:hAnsi="Segoe UI" w:cs="Segoe UI"/>
          <w:b/>
          <w:sz w:val="18"/>
          <w:szCs w:val="18"/>
        </w:rPr>
      </w:pPr>
    </w:p>
    <w:p w14:paraId="7E894B7E"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 xml:space="preserve">II tipo RRL įranga: </w:t>
      </w:r>
    </w:p>
    <w:p w14:paraId="74220E77"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5991E86F" w14:textId="77777777" w:rsidR="00524E85" w:rsidRPr="00524E85" w:rsidRDefault="00524E85" w:rsidP="00B96996">
      <w:pPr>
        <w:tabs>
          <w:tab w:val="clear" w:pos="1080"/>
          <w:tab w:val="left" w:pos="7655"/>
        </w:tabs>
        <w:ind w:left="0" w:firstLine="1701"/>
        <w:rPr>
          <w:rFonts w:ascii="Segoe UI" w:hAnsi="Segoe UI" w:cs="Segoe UI"/>
          <w:b/>
          <w:sz w:val="18"/>
          <w:szCs w:val="18"/>
        </w:rPr>
      </w:pPr>
      <w:r w:rsidRPr="00524E85">
        <w:rPr>
          <w:rFonts w:ascii="Segoe UI" w:hAnsi="Segoe UI" w:cs="Segoe UI"/>
          <w:b/>
          <w:sz w:val="18"/>
          <w:szCs w:val="18"/>
        </w:rPr>
        <w:t xml:space="preserve">  3.1. </w:t>
      </w:r>
      <w:r w:rsidRPr="00524E85">
        <w:rPr>
          <w:rFonts w:ascii="Segoe UI" w:hAnsi="Segoe UI" w:cs="Segoe UI"/>
          <w:b/>
          <w:bCs/>
          <w:sz w:val="18"/>
          <w:szCs w:val="18"/>
        </w:rPr>
        <w:t>Reikalavimai RRL sistemai</w:t>
      </w:r>
    </w:p>
    <w:p w14:paraId="4D8ED83E"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4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2"/>
        <w:gridCol w:w="8622"/>
      </w:tblGrid>
      <w:tr w:rsidR="00B010E3" w:rsidRPr="00524E85" w14:paraId="5D73B1BF" w14:textId="77777777" w:rsidTr="00B96996">
        <w:trPr>
          <w:cantSplit/>
          <w:tblHeader/>
          <w:jc w:val="center"/>
        </w:trPr>
        <w:tc>
          <w:tcPr>
            <w:tcW w:w="832" w:type="dxa"/>
            <w:tcBorders>
              <w:top w:val="single" w:sz="4" w:space="0" w:color="auto"/>
              <w:left w:val="single" w:sz="6" w:space="0" w:color="000000"/>
              <w:bottom w:val="single" w:sz="6" w:space="0" w:color="000000"/>
              <w:right w:val="single" w:sz="6" w:space="0" w:color="000000"/>
            </w:tcBorders>
            <w:noWrap/>
            <w:vAlign w:val="center"/>
            <w:hideMark/>
          </w:tcPr>
          <w:p w14:paraId="7C0AAE44" w14:textId="2A48EAE8"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
                <w:bCs/>
                <w:sz w:val="18"/>
                <w:szCs w:val="18"/>
              </w:rPr>
              <w:t>Nr.</w:t>
            </w:r>
          </w:p>
        </w:tc>
        <w:tc>
          <w:tcPr>
            <w:tcW w:w="8622" w:type="dxa"/>
            <w:tcBorders>
              <w:top w:val="single" w:sz="4" w:space="0" w:color="auto"/>
              <w:left w:val="single" w:sz="6" w:space="0" w:color="000000"/>
              <w:bottom w:val="single" w:sz="6" w:space="0" w:color="000000"/>
              <w:right w:val="single" w:sz="6" w:space="0" w:color="000000"/>
            </w:tcBorders>
            <w:noWrap/>
            <w:vAlign w:val="center"/>
            <w:hideMark/>
          </w:tcPr>
          <w:p w14:paraId="40CC6E8C"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
                <w:bCs/>
                <w:sz w:val="18"/>
                <w:szCs w:val="18"/>
              </w:rPr>
              <w:t>Techniniai reikalavimai</w:t>
            </w:r>
          </w:p>
        </w:tc>
      </w:tr>
      <w:tr w:rsidR="00B010E3" w:rsidRPr="00524E85" w14:paraId="3C9867A3" w14:textId="77777777" w:rsidTr="00B96996">
        <w:trPr>
          <w:cantSplit/>
          <w:tblHeader/>
          <w:jc w:val="center"/>
        </w:trPr>
        <w:tc>
          <w:tcPr>
            <w:tcW w:w="832" w:type="dxa"/>
            <w:tcBorders>
              <w:top w:val="single" w:sz="4" w:space="0" w:color="auto"/>
              <w:left w:val="single" w:sz="6" w:space="0" w:color="000000"/>
              <w:bottom w:val="single" w:sz="6" w:space="0" w:color="000000"/>
              <w:right w:val="single" w:sz="6" w:space="0" w:color="000000"/>
            </w:tcBorders>
            <w:noWrap/>
            <w:vAlign w:val="center"/>
            <w:hideMark/>
          </w:tcPr>
          <w:p w14:paraId="3A76DCB4"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3.1.1</w:t>
            </w:r>
          </w:p>
        </w:tc>
        <w:tc>
          <w:tcPr>
            <w:tcW w:w="8622" w:type="dxa"/>
            <w:tcBorders>
              <w:top w:val="single" w:sz="4" w:space="0" w:color="auto"/>
              <w:left w:val="single" w:sz="6" w:space="0" w:color="000000"/>
              <w:bottom w:val="single" w:sz="6" w:space="0" w:color="000000"/>
              <w:right w:val="single" w:sz="6" w:space="0" w:color="000000"/>
            </w:tcBorders>
            <w:noWrap/>
            <w:vAlign w:val="center"/>
            <w:hideMark/>
          </w:tcPr>
          <w:p w14:paraId="7CFDC9F1"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RRL išorinis radijo blokas ir vidinis sąsajų blokas tarpusavyje apjungiami vienaašiu koaksialiniu kabeliu, kurio slopinimas prie 450 MHz ne didesnis nei 8,9 dB/100m arba kitos struktūros RRL įrangos gamintojo nurodytu kabeliu.</w:t>
            </w:r>
          </w:p>
        </w:tc>
      </w:tr>
      <w:tr w:rsidR="00B010E3" w:rsidRPr="00524E85" w14:paraId="30D9D29D"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3DCCBC9F"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3.1.2</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726CE285"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RRL turi būti keičiamo greičio, kuomet visos sistemos duomenų perdavimo greitį galima nustatyti vien tik integruotomis valdymo programinėmis priemonėmis, t.y. nedarant jokių aparatinės įrangos pakeitimų ir nenaudojant jokių papildomų licencijų.</w:t>
            </w:r>
          </w:p>
        </w:tc>
      </w:tr>
      <w:tr w:rsidR="00B010E3" w:rsidRPr="00524E85" w14:paraId="40910773"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2F71ACE6"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3.1.3</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3702C18E"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RRL sistemos maksimalus duomenų perdavimo greitis –50, 100, 150, 200, 300, 350, 400, 450, 500 Mbps per vien</w:t>
            </w:r>
            <w:r w:rsidRPr="00524E85">
              <w:rPr>
                <w:rFonts w:ascii="Segoe UI" w:hAnsi="Segoe UI" w:cs="Segoe UI"/>
                <w:bCs/>
                <w:sz w:val="18"/>
                <w:szCs w:val="18"/>
                <w:lang w:val="en-US"/>
              </w:rPr>
              <w:t>ą nešlį</w:t>
            </w:r>
            <w:r w:rsidRPr="00524E85">
              <w:rPr>
                <w:rFonts w:ascii="Segoe UI" w:hAnsi="Segoe UI" w:cs="Segoe UI"/>
                <w:bCs/>
                <w:sz w:val="18"/>
                <w:szCs w:val="18"/>
              </w:rPr>
              <w:t>.</w:t>
            </w:r>
          </w:p>
        </w:tc>
      </w:tr>
      <w:tr w:rsidR="00B010E3" w:rsidRPr="00524E85" w14:paraId="0FF1DEE9"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16D7A69D"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3.1.4</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6A1F94B9"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Teikiamos RRL gamintojas turi gaminti RRL įrangą, kuri veikia 6, 7, 8, 10, 11, 13, 15, 18, 23, 26, 28, 32, 38, 42 GHz diapazonuose.</w:t>
            </w:r>
          </w:p>
        </w:tc>
      </w:tr>
      <w:tr w:rsidR="00B010E3" w:rsidRPr="00524E85" w14:paraId="56172637"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4D014F36"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3.1.5</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464897CB"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Visos pateikiamos RRL turi būti vieno gamintojo.</w:t>
            </w:r>
          </w:p>
        </w:tc>
      </w:tr>
      <w:tr w:rsidR="00B010E3" w:rsidRPr="00524E85" w14:paraId="7AA04D91"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5121E79E"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3.1.6</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1CBF77DC" w14:textId="77777777" w:rsidR="00B010E3" w:rsidRPr="00524E85" w:rsidRDefault="00B010E3" w:rsidP="00B96996">
            <w:pPr>
              <w:tabs>
                <w:tab w:val="clear" w:pos="1080"/>
                <w:tab w:val="left" w:pos="7655"/>
              </w:tabs>
              <w:ind w:left="0" w:firstLine="9"/>
              <w:rPr>
                <w:rFonts w:ascii="Segoe UI" w:hAnsi="Segoe UI" w:cs="Segoe UI"/>
                <w:bCs/>
                <w:sz w:val="18"/>
                <w:szCs w:val="18"/>
                <w:lang w:val="en-US"/>
              </w:rPr>
            </w:pPr>
            <w:r w:rsidRPr="00524E85">
              <w:rPr>
                <w:rFonts w:ascii="Segoe UI" w:hAnsi="Segoe UI" w:cs="Segoe UI"/>
                <w:bCs/>
                <w:sz w:val="18"/>
                <w:szCs w:val="18"/>
              </w:rPr>
              <w:t>RRL sistemos darbo rėžimas 1+0, taip pat galimi r</w:t>
            </w:r>
            <w:r w:rsidRPr="00524E85">
              <w:rPr>
                <w:rFonts w:ascii="Segoe UI" w:hAnsi="Segoe UI" w:cs="Segoe UI"/>
                <w:bCs/>
                <w:sz w:val="18"/>
                <w:szCs w:val="18"/>
                <w:lang w:val="en-US"/>
              </w:rPr>
              <w:t>ėžimai: 1+1, 2+0</w:t>
            </w:r>
          </w:p>
        </w:tc>
      </w:tr>
      <w:tr w:rsidR="00B010E3" w:rsidRPr="00524E85" w14:paraId="7A65558C"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72CC9DFF"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3.1.7</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2ED63640"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bCs/>
                <w:sz w:val="18"/>
                <w:szCs w:val="18"/>
              </w:rPr>
              <w:t>RRL sistemos parametrų visuma turi užtikrinti ryšio linijos metinį patikimumą ne prastesnį kaip 99,994% skaičiuojant BER 10-6 ir atsižvelgiant į Lietuvos Respublikos meteorologines sąlygas.</w:t>
            </w:r>
          </w:p>
        </w:tc>
      </w:tr>
      <w:tr w:rsidR="00B010E3" w:rsidRPr="00524E85" w14:paraId="04362DAE" w14:textId="77777777" w:rsidTr="00B96996">
        <w:trPr>
          <w:cantSplit/>
          <w:tblHeader/>
          <w:jc w:val="center"/>
        </w:trPr>
        <w:tc>
          <w:tcPr>
            <w:tcW w:w="832" w:type="dxa"/>
            <w:tcBorders>
              <w:top w:val="single" w:sz="6" w:space="0" w:color="000000"/>
              <w:left w:val="single" w:sz="6" w:space="0" w:color="000000"/>
              <w:bottom w:val="single" w:sz="6" w:space="0" w:color="000000"/>
              <w:right w:val="single" w:sz="6" w:space="0" w:color="000000"/>
            </w:tcBorders>
            <w:noWrap/>
            <w:vAlign w:val="center"/>
            <w:hideMark/>
          </w:tcPr>
          <w:p w14:paraId="1C8FC2E3" w14:textId="77777777" w:rsidR="00B010E3" w:rsidRPr="00524E85" w:rsidRDefault="00B010E3" w:rsidP="00B96996">
            <w:pPr>
              <w:tabs>
                <w:tab w:val="clear" w:pos="1080"/>
                <w:tab w:val="left" w:pos="7655"/>
              </w:tabs>
              <w:ind w:left="0" w:hanging="6"/>
              <w:jc w:val="left"/>
              <w:rPr>
                <w:rFonts w:ascii="Segoe UI" w:hAnsi="Segoe UI" w:cs="Segoe UI"/>
                <w:bCs/>
                <w:sz w:val="18"/>
                <w:szCs w:val="18"/>
              </w:rPr>
            </w:pPr>
            <w:r w:rsidRPr="00524E85">
              <w:rPr>
                <w:rFonts w:ascii="Segoe UI" w:hAnsi="Segoe UI" w:cs="Segoe UI"/>
                <w:bCs/>
                <w:sz w:val="18"/>
                <w:szCs w:val="18"/>
              </w:rPr>
              <w:t>3.1.8</w:t>
            </w:r>
          </w:p>
        </w:tc>
        <w:tc>
          <w:tcPr>
            <w:tcW w:w="8622" w:type="dxa"/>
            <w:tcBorders>
              <w:top w:val="single" w:sz="6" w:space="0" w:color="000000"/>
              <w:left w:val="single" w:sz="6" w:space="0" w:color="000000"/>
              <w:bottom w:val="single" w:sz="6" w:space="0" w:color="000000"/>
              <w:right w:val="single" w:sz="6" w:space="0" w:color="000000"/>
            </w:tcBorders>
            <w:noWrap/>
            <w:vAlign w:val="center"/>
            <w:hideMark/>
          </w:tcPr>
          <w:p w14:paraId="52344F03" w14:textId="77777777" w:rsidR="00B010E3" w:rsidRPr="00524E85" w:rsidRDefault="00B010E3" w:rsidP="00B96996">
            <w:pPr>
              <w:tabs>
                <w:tab w:val="clear" w:pos="1080"/>
                <w:tab w:val="left" w:pos="7655"/>
              </w:tabs>
              <w:ind w:left="0" w:firstLine="9"/>
              <w:rPr>
                <w:rFonts w:ascii="Segoe UI" w:hAnsi="Segoe UI" w:cs="Segoe UI"/>
                <w:bCs/>
                <w:sz w:val="18"/>
                <w:szCs w:val="18"/>
              </w:rPr>
            </w:pPr>
            <w:r w:rsidRPr="00524E85">
              <w:rPr>
                <w:rFonts w:ascii="Segoe UI" w:hAnsi="Segoe UI" w:cs="Segoe UI"/>
                <w:sz w:val="18"/>
                <w:szCs w:val="18"/>
              </w:rPr>
              <w:t xml:space="preserve">Tiekiamai ryšio Įrangai turi būti pateikta lokali konfiguravimo ir valdymo programinė licenzijuota įranga (NMS), jei Pirkėjas neturi, įdiegiama NMS į Pirkėjo  pateiktą serverį </w:t>
            </w:r>
            <w:r w:rsidRPr="00524E85">
              <w:rPr>
                <w:rFonts w:ascii="Segoe UI" w:hAnsi="Segoe UI" w:cs="Segoe UI"/>
                <w:bCs/>
                <w:sz w:val="18"/>
                <w:szCs w:val="18"/>
              </w:rPr>
              <w:t>be papildomų išlaidų Pirkėjui.</w:t>
            </w:r>
          </w:p>
        </w:tc>
      </w:tr>
    </w:tbl>
    <w:p w14:paraId="2D830BFB"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176F76A0" w14:textId="0D13991C" w:rsidR="00524E85" w:rsidRPr="00524E85" w:rsidRDefault="00460727" w:rsidP="00B96996">
      <w:pPr>
        <w:tabs>
          <w:tab w:val="clear" w:pos="1080"/>
          <w:tab w:val="left" w:pos="7655"/>
        </w:tabs>
        <w:ind w:left="0" w:firstLine="1701"/>
        <w:rPr>
          <w:rFonts w:ascii="Segoe UI" w:hAnsi="Segoe UI" w:cs="Segoe UI"/>
          <w:b/>
          <w:sz w:val="18"/>
          <w:szCs w:val="18"/>
        </w:rPr>
      </w:pPr>
      <w:r>
        <w:rPr>
          <w:rFonts w:ascii="Segoe UI" w:hAnsi="Segoe UI" w:cs="Segoe UI"/>
          <w:b/>
          <w:sz w:val="18"/>
          <w:szCs w:val="18"/>
        </w:rPr>
        <w:t xml:space="preserve">     </w:t>
      </w:r>
      <w:r w:rsidR="00524E85" w:rsidRPr="00524E85">
        <w:rPr>
          <w:rFonts w:ascii="Segoe UI" w:hAnsi="Segoe UI" w:cs="Segoe UI"/>
          <w:b/>
          <w:sz w:val="18"/>
          <w:szCs w:val="18"/>
        </w:rPr>
        <w:t xml:space="preserve">3.2. </w:t>
      </w:r>
      <w:r w:rsidR="00524E85" w:rsidRPr="00524E85">
        <w:rPr>
          <w:rFonts w:ascii="Segoe UI" w:hAnsi="Segoe UI" w:cs="Segoe UI"/>
          <w:b/>
          <w:bCs/>
          <w:sz w:val="18"/>
          <w:szCs w:val="18"/>
        </w:rPr>
        <w:t>Reikalavimai RRL išoriniams radijo blokams (ODU)</w:t>
      </w:r>
    </w:p>
    <w:p w14:paraId="2A2694D2"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4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9"/>
        <w:gridCol w:w="8628"/>
      </w:tblGrid>
      <w:tr w:rsidR="00B010E3" w:rsidRPr="00524E85" w14:paraId="6B7EB7CF"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527F4B6"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
                <w:bCs/>
                <w:sz w:val="18"/>
                <w:szCs w:val="18"/>
              </w:rPr>
              <w:t>Nr.</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08E3BB5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 xml:space="preserve">Techniniai reikalavimai </w:t>
            </w:r>
          </w:p>
        </w:tc>
      </w:tr>
      <w:tr w:rsidR="00B010E3" w:rsidRPr="00524E85" w14:paraId="4788333F"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775E7010"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3.2.1</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7CFE1D5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darbinis dažnis iš 6, 7, 8, 10, 11, 13, 15, 18, 23, 26, 28, 32, 38, 42 GHz dažnių diapazonų.</w:t>
            </w:r>
          </w:p>
        </w:tc>
      </w:tr>
      <w:tr w:rsidR="00B010E3" w:rsidRPr="00524E85" w14:paraId="5F93180C"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F22C74F"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3.2.2</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0445103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Pateikiami ODU privalo palaikyti dupleksinių kanalų planą pagal CEPT/ERC/REC (12-02) E.</w:t>
            </w:r>
          </w:p>
        </w:tc>
      </w:tr>
      <w:tr w:rsidR="00B010E3" w:rsidRPr="00524E85" w14:paraId="7C00E359"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90E6D4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3.2.3</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2982623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ACM (Adaptive Coding and Modulation) funkciją. </w:t>
            </w:r>
          </w:p>
        </w:tc>
      </w:tr>
      <w:tr w:rsidR="00B010E3" w:rsidRPr="00524E85" w14:paraId="5AFE6A22"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91ED481"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3.2.4</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3ECB266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automatinę siųstuvo galingumo reguliavimo funkciją ATPC (angl. Automatic Transmitter Power Control). </w:t>
            </w:r>
          </w:p>
        </w:tc>
      </w:tr>
      <w:tr w:rsidR="00B010E3" w:rsidRPr="00524E85" w14:paraId="55190270"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D3A77D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3.2.5</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7715272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RRL  įranga turi palaikyti ne mažiau kaip 9 moduliacijų lygių tame tarpe 512 ir 1024 QAM.</w:t>
            </w:r>
          </w:p>
        </w:tc>
      </w:tr>
      <w:tr w:rsidR="00B010E3" w:rsidRPr="00524E85" w14:paraId="60335134"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3B7F648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3.2.6</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2141165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RRL įranga turi turėti ne mažiau kaip 2 lygių FEC (angl. - Forward Error Correction) funkciją aukščiausiai galimai moduliacijai – 1024 QAM esant 28 MHz pločio kanalui.</w:t>
            </w:r>
          </w:p>
        </w:tc>
      </w:tr>
      <w:tr w:rsidR="00B010E3" w:rsidRPr="00524E85" w14:paraId="5A648BE2"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BBF1D6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3.2.7</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5DD8706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maksimalus pralaidumas ne mažiau kaip  500 Mbps.</w:t>
            </w:r>
          </w:p>
        </w:tc>
      </w:tr>
      <w:tr w:rsidR="00B010E3" w:rsidRPr="00524E85" w14:paraId="7522B6BF"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E5742ED"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3.2.8</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54AF788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Pateiktos radijo relinės ryšio linijos darbinio dažnių kanalo juostos plotis – 7/14/28/56 Mhz priklausomai nuo nustatyto duomenų perdavimo greičio.</w:t>
            </w:r>
          </w:p>
        </w:tc>
      </w:tr>
      <w:tr w:rsidR="00B010E3" w:rsidRPr="00524E85" w14:paraId="6A9E8BC3"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FC9BB7E"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3.2.9</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092A9F3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Turi būti XPIC (angl. </w:t>
            </w:r>
            <w:r w:rsidRPr="00524E85">
              <w:rPr>
                <w:rFonts w:ascii="Segoe UI" w:hAnsi="Segoe UI" w:cs="Segoe UI"/>
                <w:sz w:val="18"/>
                <w:szCs w:val="18"/>
              </w:rPr>
              <w:t>Cross Polarization Interface Canceller)</w:t>
            </w:r>
            <w:r w:rsidRPr="00524E85">
              <w:rPr>
                <w:rFonts w:ascii="Segoe UI" w:hAnsi="Segoe UI" w:cs="Segoe UI"/>
                <w:bCs/>
                <w:sz w:val="18"/>
                <w:szCs w:val="18"/>
              </w:rPr>
              <w:t xml:space="preserve"> palaikymas.</w:t>
            </w:r>
          </w:p>
        </w:tc>
      </w:tr>
      <w:tr w:rsidR="00B010E3" w:rsidRPr="00524E85" w14:paraId="66DC2A19"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F6499D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3.2.10</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316EE3CA"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Cs/>
                <w:sz w:val="18"/>
                <w:szCs w:val="18"/>
              </w:rPr>
              <w:t>Sistemos dažnio stabilumas ne blogiau, kaip +0,001%</w:t>
            </w:r>
          </w:p>
        </w:tc>
      </w:tr>
      <w:tr w:rsidR="00B010E3" w:rsidRPr="00524E85" w14:paraId="60D1734C"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747F2FA"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3.2.11</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0E4117E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siųstuvo maksimalus galingumas ne mažiau +16 dBm, esant 512 QAM moduliacijai, 18 GHz dažnių diapazone.</w:t>
            </w:r>
          </w:p>
        </w:tc>
      </w:tr>
      <w:tr w:rsidR="00B010E3" w:rsidRPr="00524E85" w14:paraId="061B9DB5"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E410AE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3.2.12</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004BB65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temperatūra:</w:t>
            </w:r>
          </w:p>
          <w:p w14:paraId="739E84C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–33ºC iki +55ºC.</w:t>
            </w:r>
          </w:p>
        </w:tc>
      </w:tr>
      <w:tr w:rsidR="00B010E3" w:rsidRPr="00524E85" w14:paraId="378211CB"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C7DE89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3.2.13</w:t>
            </w:r>
          </w:p>
        </w:tc>
        <w:tc>
          <w:tcPr>
            <w:tcW w:w="8628" w:type="dxa"/>
            <w:tcBorders>
              <w:top w:val="single" w:sz="6" w:space="0" w:color="000000"/>
              <w:left w:val="single" w:sz="6" w:space="0" w:color="000000"/>
              <w:bottom w:val="single" w:sz="6" w:space="0" w:color="000000"/>
              <w:right w:val="single" w:sz="6" w:space="0" w:color="000000"/>
            </w:tcBorders>
            <w:noWrap/>
            <w:vAlign w:val="center"/>
            <w:hideMark/>
          </w:tcPr>
          <w:p w14:paraId="3550DFC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santykinė drėgmė:</w:t>
            </w:r>
          </w:p>
          <w:p w14:paraId="7AA5463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15% iki 100%.</w:t>
            </w:r>
          </w:p>
        </w:tc>
      </w:tr>
    </w:tbl>
    <w:p w14:paraId="13F15B23" w14:textId="77777777" w:rsidR="00524E85" w:rsidRDefault="00524E85" w:rsidP="00B96996">
      <w:pPr>
        <w:tabs>
          <w:tab w:val="clear" w:pos="1080"/>
          <w:tab w:val="left" w:pos="7655"/>
        </w:tabs>
        <w:ind w:left="0" w:firstLine="851"/>
        <w:rPr>
          <w:rFonts w:ascii="Segoe UI" w:hAnsi="Segoe UI" w:cs="Segoe UI"/>
          <w:i/>
          <w:sz w:val="18"/>
          <w:szCs w:val="18"/>
          <w:u w:val="single"/>
        </w:rPr>
      </w:pPr>
    </w:p>
    <w:p w14:paraId="2D41FEA5" w14:textId="7177EC97" w:rsidR="00524E85" w:rsidRPr="00524E85" w:rsidRDefault="00524E85" w:rsidP="00B96996">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    </w:t>
      </w:r>
      <w:r w:rsidR="007F1CA5">
        <w:rPr>
          <w:rFonts w:ascii="Segoe UI" w:hAnsi="Segoe UI" w:cs="Segoe UI"/>
          <w:b/>
          <w:sz w:val="18"/>
          <w:szCs w:val="18"/>
        </w:rPr>
        <w:t xml:space="preserve">                      </w:t>
      </w:r>
      <w:r w:rsidRPr="00524E85">
        <w:rPr>
          <w:rFonts w:ascii="Segoe UI" w:hAnsi="Segoe UI" w:cs="Segoe UI"/>
          <w:b/>
          <w:sz w:val="18"/>
          <w:szCs w:val="18"/>
        </w:rPr>
        <w:t xml:space="preserve">3.3. </w:t>
      </w:r>
      <w:r w:rsidRPr="00524E85">
        <w:rPr>
          <w:rFonts w:ascii="Segoe UI" w:hAnsi="Segoe UI" w:cs="Segoe UI"/>
          <w:b/>
          <w:bCs/>
          <w:sz w:val="18"/>
          <w:szCs w:val="18"/>
        </w:rPr>
        <w:t xml:space="preserve">Reikalavimai RRL vidiniams sąsajų blokams (IDU)  </w:t>
      </w:r>
    </w:p>
    <w:p w14:paraId="57D2CADE"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9"/>
        <w:gridCol w:w="8771"/>
      </w:tblGrid>
      <w:tr w:rsidR="00B010E3" w:rsidRPr="00524E85" w14:paraId="5F10288C"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CBD9910" w14:textId="77777777" w:rsidR="00B010E3" w:rsidRPr="00524E85" w:rsidRDefault="00B010E3" w:rsidP="00B96996">
            <w:pPr>
              <w:tabs>
                <w:tab w:val="clear" w:pos="1080"/>
                <w:tab w:val="left" w:pos="7655"/>
              </w:tabs>
              <w:ind w:left="0" w:firstLine="0"/>
              <w:jc w:val="left"/>
              <w:rPr>
                <w:rFonts w:ascii="Segoe UI" w:hAnsi="Segoe UI" w:cs="Segoe UI"/>
                <w:b/>
                <w:bCs/>
                <w:sz w:val="18"/>
                <w:szCs w:val="18"/>
                <w:lang w:val="en-US"/>
              </w:rPr>
            </w:pPr>
            <w:r w:rsidRPr="00524E85">
              <w:rPr>
                <w:rFonts w:ascii="Segoe UI" w:hAnsi="Segoe UI" w:cs="Segoe UI"/>
                <w:b/>
                <w:bCs/>
                <w:sz w:val="18"/>
                <w:szCs w:val="18"/>
                <w:lang w:val="en-US"/>
              </w:rPr>
              <w:lastRenderedPageBreak/>
              <w:t>Nr.</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20A5E2A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 xml:space="preserve">Techniniai reikalavimai </w:t>
            </w:r>
          </w:p>
        </w:tc>
      </w:tr>
      <w:tr w:rsidR="00B010E3" w:rsidRPr="00524E85" w14:paraId="0FB7D971"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09F070C8"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3.3.1</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68236E0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RRL vidinis sąsajos blokas IDU turi turėti ne mažiau kaip 4 10/100/1000Base-Tx arba 2 </w:t>
            </w:r>
            <w:r w:rsidRPr="00524E85">
              <w:rPr>
                <w:rFonts w:ascii="Segoe UI" w:hAnsi="Segoe UI" w:cs="Segoe UI"/>
                <w:bCs/>
                <w:sz w:val="18"/>
                <w:szCs w:val="18"/>
                <w:lang w:val="en-US"/>
              </w:rPr>
              <w:t>1000 Base-X</w:t>
            </w:r>
            <w:r w:rsidRPr="00524E85">
              <w:rPr>
                <w:rFonts w:ascii="Segoe UI" w:hAnsi="Segoe UI" w:cs="Segoe UI"/>
                <w:bCs/>
                <w:sz w:val="18"/>
                <w:szCs w:val="18"/>
              </w:rPr>
              <w:t xml:space="preserve"> SFP prievadus duomenų perdavimui.</w:t>
            </w:r>
          </w:p>
        </w:tc>
      </w:tr>
      <w:tr w:rsidR="00B010E3" w:rsidRPr="00524E85" w14:paraId="702C0C7A"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B1D78BA"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3.3.2</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54AD45A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vidinis sąsajos blokas IDU turi turėti ne mažiau kaip 16 E1 G.703 prievadus.</w:t>
            </w:r>
          </w:p>
        </w:tc>
      </w:tr>
      <w:tr w:rsidR="00B010E3" w:rsidRPr="00524E85" w14:paraId="2CFEDD24"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4E7AAD1"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3.3.3</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2690EF91"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E1 G.703 prievadai išvesti į RJ-</w:t>
            </w:r>
            <w:r w:rsidRPr="00524E85">
              <w:rPr>
                <w:rFonts w:ascii="Segoe UI" w:hAnsi="Segoe UI" w:cs="Segoe UI"/>
                <w:bCs/>
                <w:sz w:val="18"/>
                <w:szCs w:val="18"/>
                <w:lang w:val="en-US"/>
              </w:rPr>
              <w:t>45 female sąsają</w:t>
            </w:r>
            <w:r w:rsidRPr="00524E85">
              <w:rPr>
                <w:rFonts w:ascii="Segoe UI" w:hAnsi="Segoe UI" w:cs="Segoe UI"/>
                <w:bCs/>
                <w:sz w:val="18"/>
                <w:szCs w:val="18"/>
              </w:rPr>
              <w:t>.</w:t>
            </w:r>
          </w:p>
        </w:tc>
      </w:tr>
      <w:tr w:rsidR="00B010E3" w:rsidRPr="00524E85" w14:paraId="71EF8417"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876854B"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3.3.4</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05E4789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vidinis sąsajos blokas – su galimybe programiniu būdu keisti maksimalų duomenų perdavimo greitį, nekeičiant ir nepapildant aparatinės, programinės ar licensinės įrangos.</w:t>
            </w:r>
          </w:p>
        </w:tc>
      </w:tr>
      <w:tr w:rsidR="00B010E3" w:rsidRPr="00524E85" w14:paraId="34F63460"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0CAB60A4"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3.3.5</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25A737D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vidinis sąsajos blokas – su galimybe programiniu būdu nustatyti bent vienai Ethernet sąsajai pralaidumą iki maksimalios RRL pralaidumo reikšmės.</w:t>
            </w:r>
          </w:p>
        </w:tc>
      </w:tr>
      <w:tr w:rsidR="00B010E3" w:rsidRPr="00524E85" w14:paraId="4D4F5B36"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4441C4B"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3.3.6</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23FE45C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vidinis sąsajos blokas turi turėti sukomplektuotą maitinimo šaltinį maitinimui iš 48V nuolatinės srovės šaltinio.</w:t>
            </w:r>
          </w:p>
        </w:tc>
      </w:tr>
      <w:tr w:rsidR="00B010E3" w:rsidRPr="00524E85" w14:paraId="7ACECB27"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786B0267"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3.3.7</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3C4816D0"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IDU turi būti komplektuojami su aukštos kokybės industriniais maitinimo šaltinių blokais, kurie turėtų apsaugas nuo viršįtampių, apsaugas nuo perkrovimo, apsaugas nuo užtrumpinimo ir perkaitimo.</w:t>
            </w:r>
          </w:p>
        </w:tc>
      </w:tr>
      <w:tr w:rsidR="00B010E3" w:rsidRPr="00524E85" w14:paraId="45394BE5"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A54A0CF"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3.3.8</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4BAA18F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vidinis sąsajos blokas turi būti montuojamas 19 colių pločio rėme.</w:t>
            </w:r>
          </w:p>
        </w:tc>
      </w:tr>
      <w:tr w:rsidR="00B010E3" w:rsidRPr="00524E85" w14:paraId="00E2C5AB"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2216CF4"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3.3.9</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175DA18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IDU nuotolinio valdymo priemonės – integruotas telnet serveris, integruotas web serveris, integruotas SNMP agentas.</w:t>
            </w:r>
          </w:p>
        </w:tc>
      </w:tr>
      <w:tr w:rsidR="00B010E3" w:rsidRPr="00524E85" w14:paraId="56CF3C73"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6C5E6B3"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3.3.10</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41300FA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RRL IDU privalo turėti galimybę nuotolinio ir vietinio valdymo priemonėmis nustatyti kilpą (loopback) RRL terminalo pratestavimui. </w:t>
            </w:r>
          </w:p>
        </w:tc>
      </w:tr>
      <w:tr w:rsidR="00B010E3" w:rsidRPr="00524E85" w14:paraId="398F98A1"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74EFB17"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3.3.11</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5C03901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Kiekviena Ethernet sąsaja turi palaikyti ne mažiau kaip 9600 baitų dydžio „jumbo“ ethernet paketus. </w:t>
            </w:r>
          </w:p>
        </w:tc>
      </w:tr>
      <w:tr w:rsidR="00B010E3" w:rsidRPr="00524E85" w14:paraId="78DA1B38"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4DF1C26"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3.3.12</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0E47B87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integruotas ethernet komutatorius.</w:t>
            </w:r>
          </w:p>
        </w:tc>
      </w:tr>
      <w:tr w:rsidR="00B010E3" w:rsidRPr="00524E85" w14:paraId="72EDB2F2"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62532C0D"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3.3.13</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2BCDE08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ne mažiau kaip 8 QoS eilių.</w:t>
            </w:r>
          </w:p>
        </w:tc>
      </w:tr>
      <w:tr w:rsidR="00B010E3" w:rsidRPr="00524E85" w14:paraId="72A0CFBB"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3F6E74D"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3.3.14</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5214325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Hierarchical-QoS (H-QoS).</w:t>
            </w:r>
          </w:p>
        </w:tc>
      </w:tr>
      <w:tr w:rsidR="00B010E3" w:rsidRPr="00524E85" w14:paraId="20AD39F6"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E4E38B0"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3.3.15</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39E1863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klasifikavimą pagal DSCP, VLAN ID, VLAN 802.1p, MPLS EXP bitus, CoS.</w:t>
            </w:r>
          </w:p>
        </w:tc>
      </w:tr>
      <w:tr w:rsidR="00B010E3" w:rsidRPr="00524E85" w14:paraId="5F335CE4"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30954D43"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3.3.16</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6AC1D45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spūsčių (congestion management) išvengimo mechanizmus WRED, Tail-drop.</w:t>
            </w:r>
          </w:p>
        </w:tc>
      </w:tr>
      <w:tr w:rsidR="00B010E3" w:rsidRPr="00524E85" w14:paraId="71CC6F82"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07F8592"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3.3.17</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47341DB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konfigūruojamus kiekvienos QoS eilės buferio dydžius.</w:t>
            </w:r>
          </w:p>
        </w:tc>
      </w:tr>
      <w:tr w:rsidR="00B010E3" w:rsidRPr="00524E85" w14:paraId="2B4B79C3"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4ADECF41"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3.3.18</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60C1C25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Eili</w:t>
            </w:r>
            <w:r w:rsidRPr="00524E85">
              <w:rPr>
                <w:rFonts w:ascii="Segoe UI" w:hAnsi="Segoe UI" w:cs="Segoe UI"/>
                <w:bCs/>
                <w:sz w:val="18"/>
                <w:szCs w:val="18"/>
                <w:lang w:val="en-US"/>
              </w:rPr>
              <w:t>ų buferio dydis ne mažiau kaip 2 Gbits</w:t>
            </w:r>
            <w:r w:rsidRPr="00524E85">
              <w:rPr>
                <w:rFonts w:ascii="Segoe UI" w:hAnsi="Segoe UI" w:cs="Segoe UI"/>
                <w:bCs/>
                <w:sz w:val="18"/>
                <w:szCs w:val="18"/>
              </w:rPr>
              <w:t>.</w:t>
            </w:r>
          </w:p>
        </w:tc>
      </w:tr>
      <w:tr w:rsidR="00B010E3" w:rsidRPr="00524E85" w14:paraId="44C0FCE4"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098AF9F8"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3.3.19</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33A4678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galimybė peržiūrėti kiekvienos QoS eilės persiųstų ir išmestų (dropped) duomenų skaitiklius.</w:t>
            </w:r>
          </w:p>
        </w:tc>
      </w:tr>
      <w:tr w:rsidR="00B010E3" w:rsidRPr="00524E85" w14:paraId="1681E3E7"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3AB2A13A"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3.3.20</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71E0053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ribojimą per portą ir QoS eilę.</w:t>
            </w:r>
          </w:p>
        </w:tc>
      </w:tr>
      <w:tr w:rsidR="00B010E3" w:rsidRPr="00524E85" w14:paraId="5784C72D"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010E399"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3.3.21</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72F80D6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ne mažiau kaip 4093 VLAN.</w:t>
            </w:r>
          </w:p>
        </w:tc>
      </w:tr>
      <w:tr w:rsidR="00B010E3" w:rsidRPr="00524E85" w14:paraId="27E1FBC8"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BD9EF1A"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3.3.22</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12B6858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QinQ palaikymas.</w:t>
            </w:r>
          </w:p>
        </w:tc>
      </w:tr>
      <w:tr w:rsidR="00B010E3" w:rsidRPr="00524E85" w14:paraId="49F45752"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2384DCA2"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3.3.23</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3B10F670"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SyncE palaikymas.</w:t>
            </w:r>
          </w:p>
        </w:tc>
      </w:tr>
      <w:tr w:rsidR="00B010E3" w:rsidRPr="00524E85" w14:paraId="23AF27A9"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3DC6B6D6"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3.3.24</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0B61059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RRL vidinis sąsajos blokas (IDU) turi turėti 10/100base-Tx ethernet sąsają įrangos valdymui ir nuotoliniam stebėjimui. </w:t>
            </w:r>
          </w:p>
        </w:tc>
      </w:tr>
      <w:tr w:rsidR="00B010E3" w:rsidRPr="00524E85" w14:paraId="5B333F9C"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19138C4"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3.3.25</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0B3B7DC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IDU – su galimybe nuotoliniu būdu užkrauti naujas IDU valdymo programinės įrangos versijas.</w:t>
            </w:r>
          </w:p>
        </w:tc>
      </w:tr>
      <w:tr w:rsidR="00B010E3" w:rsidRPr="00524E85" w14:paraId="395F3AA0"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81C24B4"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3.3.26</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4AB8EFD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Kartu su RRL IDU turi būti pateikta programinė įranga RRL sistemos nustatymų atsarginių kopijų išsaugojimui/užkrovimui vietiniu ir nuotoliniu būdu.</w:t>
            </w:r>
          </w:p>
        </w:tc>
      </w:tr>
      <w:tr w:rsidR="00B010E3" w:rsidRPr="00524E85" w14:paraId="23BADEC6"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1558DF13"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3.3.27</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0D72924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Pateikiami RRL IDU privalo būti suderinti darbui su bet kokio dažnių diapazono tos pačios produktų linijos ODU.</w:t>
            </w:r>
          </w:p>
        </w:tc>
      </w:tr>
      <w:tr w:rsidR="00B010E3" w:rsidRPr="00524E85" w14:paraId="1A101EBF"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hideMark/>
          </w:tcPr>
          <w:p w14:paraId="53010867"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3.3.28</w:t>
            </w:r>
          </w:p>
        </w:tc>
        <w:tc>
          <w:tcPr>
            <w:tcW w:w="8771" w:type="dxa"/>
            <w:tcBorders>
              <w:top w:val="single" w:sz="6" w:space="0" w:color="000000"/>
              <w:left w:val="single" w:sz="6" w:space="0" w:color="000000"/>
              <w:bottom w:val="single" w:sz="6" w:space="0" w:color="000000"/>
              <w:right w:val="single" w:sz="6" w:space="0" w:color="000000"/>
            </w:tcBorders>
            <w:noWrap/>
            <w:vAlign w:val="center"/>
            <w:hideMark/>
          </w:tcPr>
          <w:p w14:paraId="69AC334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vidinio sąsajos bloko darbinė temperatūra nuo +5 iki +55 C°.</w:t>
            </w:r>
          </w:p>
        </w:tc>
      </w:tr>
      <w:tr w:rsidR="00B010E3" w:rsidRPr="00524E85" w14:paraId="10297B9B" w14:textId="77777777" w:rsidTr="00B96996">
        <w:trPr>
          <w:cantSplit/>
          <w:tblHeader/>
          <w:jc w:val="center"/>
        </w:trPr>
        <w:tc>
          <w:tcPr>
            <w:tcW w:w="819" w:type="dxa"/>
            <w:tcBorders>
              <w:top w:val="single" w:sz="6" w:space="0" w:color="000000"/>
              <w:left w:val="single" w:sz="6" w:space="0" w:color="000000"/>
              <w:bottom w:val="single" w:sz="6" w:space="0" w:color="000000"/>
              <w:right w:val="single" w:sz="6" w:space="0" w:color="000000"/>
            </w:tcBorders>
            <w:noWrap/>
            <w:vAlign w:val="center"/>
          </w:tcPr>
          <w:p w14:paraId="7778375C"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3.3.29</w:t>
            </w:r>
          </w:p>
        </w:tc>
        <w:tc>
          <w:tcPr>
            <w:tcW w:w="8771" w:type="dxa"/>
            <w:tcBorders>
              <w:top w:val="single" w:sz="6" w:space="0" w:color="000000"/>
              <w:left w:val="single" w:sz="6" w:space="0" w:color="000000"/>
              <w:bottom w:val="single" w:sz="6" w:space="0" w:color="000000"/>
              <w:right w:val="single" w:sz="6" w:space="0" w:color="000000"/>
            </w:tcBorders>
            <w:noWrap/>
            <w:vAlign w:val="center"/>
          </w:tcPr>
          <w:p w14:paraId="59F0CA8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IDU eksploatavimo santykinė drėgmė nuo 5% iki 95%</w:t>
            </w:r>
          </w:p>
        </w:tc>
      </w:tr>
    </w:tbl>
    <w:p w14:paraId="633C4BE1" w14:textId="24AFA18D" w:rsidR="00524E85" w:rsidRPr="00524E85" w:rsidRDefault="00524E85" w:rsidP="00B96996">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       </w:t>
      </w:r>
      <w:r w:rsidR="007F1CA5">
        <w:rPr>
          <w:rFonts w:ascii="Segoe UI" w:hAnsi="Segoe UI" w:cs="Segoe UI"/>
          <w:b/>
          <w:sz w:val="18"/>
          <w:szCs w:val="18"/>
        </w:rPr>
        <w:t xml:space="preserve">              </w:t>
      </w:r>
      <w:r w:rsidRPr="00524E85">
        <w:rPr>
          <w:rFonts w:ascii="Segoe UI" w:hAnsi="Segoe UI" w:cs="Segoe UI"/>
          <w:b/>
          <w:sz w:val="18"/>
          <w:szCs w:val="18"/>
        </w:rPr>
        <w:t xml:space="preserve">  3.4.  </w:t>
      </w:r>
      <w:r w:rsidRPr="00524E85">
        <w:rPr>
          <w:rFonts w:ascii="Segoe UI" w:hAnsi="Segoe UI" w:cs="Segoe UI"/>
          <w:b/>
          <w:bCs/>
          <w:sz w:val="18"/>
          <w:szCs w:val="18"/>
        </w:rPr>
        <w:t xml:space="preserve">Reikalavimai RRL antenoms  </w:t>
      </w:r>
    </w:p>
    <w:p w14:paraId="1B37D17B"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5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5"/>
        <w:gridCol w:w="8813"/>
      </w:tblGrid>
      <w:tr w:rsidR="00B010E3" w:rsidRPr="00524E85" w14:paraId="59DB3BF4"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476C0DE3"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
                <w:bCs/>
                <w:sz w:val="18"/>
                <w:szCs w:val="18"/>
              </w:rPr>
              <w:t>Nr.</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175D8BC5"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 xml:space="preserve">Techniniai reikalavimai </w:t>
            </w:r>
          </w:p>
        </w:tc>
      </w:tr>
      <w:tr w:rsidR="00B010E3" w:rsidRPr="00524E85" w14:paraId="3B3CE748"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4A97E0F9"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3.4.1</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3F9E886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 suprojektuotos 6, 7, 8, 10, 11, 13, 15, 18, 23, 26, 32, 38, 42 GHz dažnių diapazonams.</w:t>
            </w:r>
          </w:p>
        </w:tc>
      </w:tr>
      <w:tr w:rsidR="00B010E3" w:rsidRPr="00524E85" w14:paraId="172185CF"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2A817A04"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3.4.2</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4432C28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turi būti su numatytais tvirtinimais tiesioginiam išorinio radijo bloko (ODU) prijungimui, t.y. nenaudojant lanksčių bangolaidžių.</w:t>
            </w:r>
          </w:p>
        </w:tc>
      </w:tr>
      <w:tr w:rsidR="00B010E3" w:rsidRPr="00524E85" w14:paraId="0F123699"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7C17168F"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3.4.3</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1CC96D4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turi atitikti ETSI EN300 833 Nov 2002 Class 3 arba 2 standartus.</w:t>
            </w:r>
          </w:p>
        </w:tc>
      </w:tr>
      <w:tr w:rsidR="00B010E3" w:rsidRPr="00524E85" w14:paraId="353DB097"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48C55756"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3.4.4</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55B44A3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su galimybe nustatyti vertikalią ir horizontalią poliarizacijas.</w:t>
            </w:r>
          </w:p>
        </w:tc>
      </w:tr>
      <w:tr w:rsidR="00B010E3" w:rsidRPr="00524E85" w14:paraId="66291AD7"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1AAC6681"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3.4.5</w:t>
            </w:r>
          </w:p>
        </w:tc>
        <w:tc>
          <w:tcPr>
            <w:tcW w:w="8813" w:type="dxa"/>
            <w:tcBorders>
              <w:top w:val="single" w:sz="6" w:space="0" w:color="000000"/>
              <w:left w:val="single" w:sz="6" w:space="0" w:color="000000"/>
              <w:bottom w:val="single" w:sz="6" w:space="0" w:color="000000"/>
              <w:right w:val="single" w:sz="6" w:space="0" w:color="000000"/>
            </w:tcBorders>
            <w:noWrap/>
            <w:vAlign w:val="center"/>
          </w:tcPr>
          <w:p w14:paraId="62E51314" w14:textId="77777777" w:rsidR="00B010E3" w:rsidRPr="00524E85" w:rsidRDefault="00B010E3" w:rsidP="00B96996">
            <w:pPr>
              <w:tabs>
                <w:tab w:val="clear" w:pos="1080"/>
                <w:tab w:val="left" w:pos="6979"/>
              </w:tabs>
              <w:ind w:left="0" w:firstLine="0"/>
              <w:rPr>
                <w:rFonts w:ascii="Segoe UI" w:hAnsi="Segoe UI" w:cs="Segoe UI"/>
                <w:bCs/>
                <w:sz w:val="18"/>
                <w:szCs w:val="18"/>
              </w:rPr>
            </w:pPr>
            <w:r w:rsidRPr="00524E85">
              <w:rPr>
                <w:rFonts w:ascii="Segoe UI" w:hAnsi="Segoe UI" w:cs="Segoe UI"/>
                <w:bCs/>
                <w:sz w:val="18"/>
                <w:szCs w:val="18"/>
              </w:rPr>
              <w:t>Pateikiamų antenų svoris įskaitant tvirtinimo elementus ne didesnis kaip:</w:t>
            </w:r>
          </w:p>
          <w:p w14:paraId="0919CEE8" w14:textId="77777777" w:rsidR="00B010E3" w:rsidRPr="00524E85" w:rsidRDefault="00B010E3" w:rsidP="00B96996">
            <w:pPr>
              <w:numPr>
                <w:ilvl w:val="0"/>
                <w:numId w:val="9"/>
              </w:numPr>
              <w:tabs>
                <w:tab w:val="clear" w:pos="720"/>
                <w:tab w:val="num" w:pos="0"/>
                <w:tab w:val="left" w:pos="33"/>
              </w:tabs>
              <w:ind w:left="33" w:firstLine="0"/>
              <w:rPr>
                <w:rFonts w:ascii="Segoe UI" w:hAnsi="Segoe UI" w:cs="Segoe UI"/>
                <w:bCs/>
                <w:sz w:val="18"/>
                <w:szCs w:val="18"/>
              </w:rPr>
            </w:pPr>
            <w:r w:rsidRPr="00524E85">
              <w:rPr>
                <w:rFonts w:ascii="Segoe UI" w:hAnsi="Segoe UI" w:cs="Segoe UI"/>
                <w:bCs/>
                <w:sz w:val="18"/>
                <w:szCs w:val="18"/>
              </w:rPr>
              <w:t>0,3 m diametro – 7 kg</w:t>
            </w:r>
          </w:p>
          <w:p w14:paraId="3E2353FA" w14:textId="77777777" w:rsidR="00B010E3" w:rsidRPr="00524E85" w:rsidRDefault="00B010E3" w:rsidP="00B96996">
            <w:pPr>
              <w:numPr>
                <w:ilvl w:val="0"/>
                <w:numId w:val="9"/>
              </w:numPr>
              <w:tabs>
                <w:tab w:val="clear" w:pos="720"/>
                <w:tab w:val="num" w:pos="0"/>
                <w:tab w:val="left" w:pos="742"/>
              </w:tabs>
              <w:ind w:firstLine="0"/>
              <w:rPr>
                <w:rFonts w:ascii="Segoe UI" w:hAnsi="Segoe UI" w:cs="Segoe UI"/>
                <w:bCs/>
                <w:sz w:val="18"/>
                <w:szCs w:val="18"/>
              </w:rPr>
            </w:pPr>
            <w:r w:rsidRPr="00524E85">
              <w:rPr>
                <w:rFonts w:ascii="Segoe UI" w:hAnsi="Segoe UI" w:cs="Segoe UI"/>
                <w:bCs/>
                <w:sz w:val="18"/>
                <w:szCs w:val="18"/>
              </w:rPr>
              <w:t>0,6 m diametro – 1</w:t>
            </w:r>
            <w:r w:rsidRPr="00524E85">
              <w:rPr>
                <w:rFonts w:ascii="Segoe UI" w:hAnsi="Segoe UI" w:cs="Segoe UI"/>
                <w:bCs/>
                <w:sz w:val="18"/>
                <w:szCs w:val="18"/>
                <w:lang w:val="en-US"/>
              </w:rPr>
              <w:t>1</w:t>
            </w:r>
            <w:r w:rsidRPr="00524E85">
              <w:rPr>
                <w:rFonts w:ascii="Segoe UI" w:hAnsi="Segoe UI" w:cs="Segoe UI"/>
                <w:bCs/>
                <w:sz w:val="18"/>
                <w:szCs w:val="18"/>
              </w:rPr>
              <w:t xml:space="preserve"> kg</w:t>
            </w:r>
          </w:p>
          <w:p w14:paraId="6C597269" w14:textId="77777777" w:rsidR="00B010E3" w:rsidRPr="00524E85" w:rsidRDefault="00B010E3" w:rsidP="00B96996">
            <w:pPr>
              <w:numPr>
                <w:ilvl w:val="0"/>
                <w:numId w:val="9"/>
              </w:numPr>
              <w:tabs>
                <w:tab w:val="clear" w:pos="720"/>
                <w:tab w:val="num" w:pos="0"/>
                <w:tab w:val="left" w:pos="742"/>
              </w:tabs>
              <w:ind w:firstLine="0"/>
              <w:rPr>
                <w:rFonts w:ascii="Segoe UI" w:hAnsi="Segoe UI" w:cs="Segoe UI"/>
                <w:bCs/>
                <w:sz w:val="18"/>
                <w:szCs w:val="18"/>
              </w:rPr>
            </w:pPr>
            <w:r w:rsidRPr="00524E85">
              <w:rPr>
                <w:rFonts w:ascii="Segoe UI" w:hAnsi="Segoe UI" w:cs="Segoe UI"/>
                <w:bCs/>
                <w:sz w:val="18"/>
                <w:szCs w:val="18"/>
              </w:rPr>
              <w:t>1,2 m diametro – 42 kg</w:t>
            </w:r>
          </w:p>
          <w:p w14:paraId="62415138" w14:textId="3058198C" w:rsidR="00B010E3" w:rsidRPr="00524E85" w:rsidRDefault="00B010E3" w:rsidP="00B96996">
            <w:pPr>
              <w:numPr>
                <w:ilvl w:val="0"/>
                <w:numId w:val="9"/>
              </w:numPr>
              <w:tabs>
                <w:tab w:val="clear" w:pos="720"/>
                <w:tab w:val="num" w:pos="0"/>
                <w:tab w:val="left" w:pos="742"/>
              </w:tabs>
              <w:ind w:firstLine="0"/>
              <w:rPr>
                <w:rFonts w:ascii="Segoe UI" w:hAnsi="Segoe UI" w:cs="Segoe UI"/>
                <w:bCs/>
                <w:sz w:val="18"/>
                <w:szCs w:val="18"/>
              </w:rPr>
            </w:pPr>
            <w:r w:rsidRPr="00524E85">
              <w:rPr>
                <w:rFonts w:ascii="Segoe UI" w:hAnsi="Segoe UI" w:cs="Segoe UI"/>
                <w:bCs/>
                <w:sz w:val="18"/>
                <w:szCs w:val="18"/>
              </w:rPr>
              <w:t>1,8 m diametro – 80 kg</w:t>
            </w:r>
          </w:p>
        </w:tc>
      </w:tr>
      <w:tr w:rsidR="00B010E3" w:rsidRPr="00524E85" w14:paraId="79EC1810"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51F78D16"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3.4.6</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20EC5CC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 parabolės tipo, uždengtos.</w:t>
            </w:r>
          </w:p>
        </w:tc>
      </w:tr>
      <w:tr w:rsidR="00B010E3" w:rsidRPr="00524E85" w14:paraId="63B760A3"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71640848"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3.4.7</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259EB6B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darbinė temperatūra nuo -40ºC iki +55ºC.</w:t>
            </w:r>
          </w:p>
        </w:tc>
      </w:tr>
      <w:tr w:rsidR="00B010E3" w:rsidRPr="00524E85" w14:paraId="6E22FF18"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0D032D0D"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3.4.8</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4DE40B6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eksploatavimo santykinė drėgmė nuo 15 % iki 100 %.</w:t>
            </w:r>
          </w:p>
        </w:tc>
      </w:tr>
      <w:tr w:rsidR="00B010E3" w:rsidRPr="00524E85" w14:paraId="0C6C2772"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4FA120A6"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3.4.9</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736E4D8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darbinis maksimalus atlaikomas vėjuotumas ne prasčiau kaip iki 50 m/s.</w:t>
            </w:r>
          </w:p>
        </w:tc>
      </w:tr>
      <w:tr w:rsidR="00B010E3" w:rsidRPr="00524E85" w14:paraId="33B47AA6"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2C320400"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3.4.10</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15D047B3"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Cs/>
                <w:sz w:val="18"/>
                <w:szCs w:val="18"/>
              </w:rPr>
              <w:t>Antenų reguliavimo mechanizmas vertikaliai ir horizontaliai plokštumai ne prastesnis kaip +/-2</w:t>
            </w:r>
            <w:r w:rsidRPr="00524E85">
              <w:rPr>
                <w:rFonts w:ascii="Segoe UI" w:hAnsi="Segoe UI" w:cs="Segoe UI"/>
                <w:bCs/>
                <w:sz w:val="18"/>
                <w:szCs w:val="18"/>
                <w:lang w:val="en-US"/>
              </w:rPr>
              <w:t>5</w:t>
            </w:r>
            <w:r w:rsidRPr="00524E85">
              <w:rPr>
                <w:rFonts w:ascii="Segoe UI" w:hAnsi="Segoe UI" w:cs="Segoe UI"/>
                <w:bCs/>
                <w:sz w:val="18"/>
                <w:szCs w:val="18"/>
              </w:rPr>
              <w:t>.</w:t>
            </w:r>
          </w:p>
        </w:tc>
      </w:tr>
      <w:tr w:rsidR="00B010E3" w:rsidRPr="00524E85" w14:paraId="67C315DA" w14:textId="77777777" w:rsidTr="00B96996">
        <w:trPr>
          <w:cantSplit/>
          <w:tblHeader/>
          <w:jc w:val="center"/>
        </w:trPr>
        <w:tc>
          <w:tcPr>
            <w:tcW w:w="785" w:type="dxa"/>
            <w:tcBorders>
              <w:top w:val="single" w:sz="6" w:space="0" w:color="000000"/>
              <w:left w:val="single" w:sz="6" w:space="0" w:color="000000"/>
              <w:bottom w:val="single" w:sz="6" w:space="0" w:color="000000"/>
              <w:right w:val="single" w:sz="6" w:space="0" w:color="000000"/>
            </w:tcBorders>
            <w:noWrap/>
            <w:vAlign w:val="center"/>
            <w:hideMark/>
          </w:tcPr>
          <w:p w14:paraId="2DD20840" w14:textId="77777777" w:rsidR="00B010E3" w:rsidRPr="00524E85" w:rsidRDefault="00B010E3" w:rsidP="00B96996">
            <w:pPr>
              <w:tabs>
                <w:tab w:val="clear" w:pos="1080"/>
                <w:tab w:val="left" w:pos="7655"/>
              </w:tabs>
              <w:ind w:left="0" w:firstLine="0"/>
              <w:jc w:val="left"/>
              <w:rPr>
                <w:rFonts w:ascii="Segoe UI" w:hAnsi="Segoe UI" w:cs="Segoe UI"/>
                <w:bCs/>
                <w:sz w:val="18"/>
                <w:szCs w:val="18"/>
                <w:lang w:val="en-US"/>
              </w:rPr>
            </w:pPr>
            <w:r w:rsidRPr="00524E85">
              <w:rPr>
                <w:rFonts w:ascii="Segoe UI" w:hAnsi="Segoe UI" w:cs="Segoe UI"/>
                <w:bCs/>
                <w:sz w:val="18"/>
                <w:szCs w:val="18"/>
              </w:rPr>
              <w:t>3.4.11</w:t>
            </w:r>
          </w:p>
        </w:tc>
        <w:tc>
          <w:tcPr>
            <w:tcW w:w="8813" w:type="dxa"/>
            <w:tcBorders>
              <w:top w:val="single" w:sz="6" w:space="0" w:color="000000"/>
              <w:left w:val="single" w:sz="6" w:space="0" w:color="000000"/>
              <w:bottom w:val="single" w:sz="6" w:space="0" w:color="000000"/>
              <w:right w:val="single" w:sz="6" w:space="0" w:color="000000"/>
            </w:tcBorders>
            <w:noWrap/>
            <w:vAlign w:val="center"/>
            <w:hideMark/>
          </w:tcPr>
          <w:p w14:paraId="6D933FD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tvirtinimo mechanizmas su galimybe anteną tvirtinti prie kronšteinų, kurių diametras nuo 50 mm iki 115 mm.</w:t>
            </w:r>
          </w:p>
        </w:tc>
      </w:tr>
    </w:tbl>
    <w:p w14:paraId="422A3C97"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69633203"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lastRenderedPageBreak/>
        <w:t>III tipo RRL įranga:</w:t>
      </w:r>
    </w:p>
    <w:p w14:paraId="34DC4ECF" w14:textId="77777777" w:rsidR="00524E85" w:rsidRPr="00524E85" w:rsidRDefault="00524E85" w:rsidP="00B96996">
      <w:pPr>
        <w:tabs>
          <w:tab w:val="clear" w:pos="1080"/>
          <w:tab w:val="left" w:pos="7655"/>
        </w:tabs>
        <w:ind w:left="0" w:firstLine="1701"/>
        <w:rPr>
          <w:rFonts w:ascii="Segoe UI" w:hAnsi="Segoe UI" w:cs="Segoe UI"/>
          <w:b/>
          <w:sz w:val="18"/>
          <w:szCs w:val="18"/>
        </w:rPr>
      </w:pPr>
      <w:r w:rsidRPr="00524E85">
        <w:rPr>
          <w:rFonts w:ascii="Segoe UI" w:hAnsi="Segoe UI" w:cs="Segoe UI"/>
          <w:b/>
          <w:sz w:val="18"/>
          <w:szCs w:val="18"/>
        </w:rPr>
        <w:t xml:space="preserve">  4.1. </w:t>
      </w:r>
      <w:r w:rsidRPr="00524E85">
        <w:rPr>
          <w:rFonts w:ascii="Segoe UI" w:hAnsi="Segoe UI" w:cs="Segoe UI"/>
          <w:b/>
          <w:bCs/>
          <w:sz w:val="18"/>
          <w:szCs w:val="18"/>
        </w:rPr>
        <w:t>Reikalavimai RRL sistemai</w:t>
      </w:r>
    </w:p>
    <w:p w14:paraId="02C8351E"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6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3"/>
        <w:gridCol w:w="8886"/>
      </w:tblGrid>
      <w:tr w:rsidR="00B010E3" w:rsidRPr="00524E85" w14:paraId="1371F188" w14:textId="77777777" w:rsidTr="00B96996">
        <w:trPr>
          <w:cantSplit/>
          <w:tblHeader/>
          <w:jc w:val="center"/>
        </w:trPr>
        <w:tc>
          <w:tcPr>
            <w:tcW w:w="783" w:type="dxa"/>
            <w:tcBorders>
              <w:top w:val="single" w:sz="4" w:space="0" w:color="auto"/>
              <w:left w:val="single" w:sz="6" w:space="0" w:color="000000"/>
              <w:bottom w:val="single" w:sz="6" w:space="0" w:color="000000"/>
              <w:right w:val="single" w:sz="6" w:space="0" w:color="000000"/>
            </w:tcBorders>
            <w:noWrap/>
            <w:vAlign w:val="center"/>
            <w:hideMark/>
          </w:tcPr>
          <w:p w14:paraId="55AA722D"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
                <w:bCs/>
                <w:sz w:val="18"/>
                <w:szCs w:val="18"/>
              </w:rPr>
              <w:t>Nr.</w:t>
            </w:r>
          </w:p>
        </w:tc>
        <w:tc>
          <w:tcPr>
            <w:tcW w:w="8886" w:type="dxa"/>
            <w:tcBorders>
              <w:top w:val="single" w:sz="4" w:space="0" w:color="auto"/>
              <w:left w:val="single" w:sz="6" w:space="0" w:color="000000"/>
              <w:bottom w:val="single" w:sz="6" w:space="0" w:color="000000"/>
              <w:right w:val="single" w:sz="6" w:space="0" w:color="000000"/>
            </w:tcBorders>
            <w:noWrap/>
            <w:vAlign w:val="center"/>
            <w:hideMark/>
          </w:tcPr>
          <w:p w14:paraId="06EAFD9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Techniniai reikalavimai</w:t>
            </w:r>
          </w:p>
        </w:tc>
      </w:tr>
      <w:tr w:rsidR="00B010E3" w:rsidRPr="00524E85" w14:paraId="2DCE945D" w14:textId="77777777" w:rsidTr="00B96996">
        <w:trPr>
          <w:cantSplit/>
          <w:tblHeader/>
          <w:jc w:val="center"/>
        </w:trPr>
        <w:tc>
          <w:tcPr>
            <w:tcW w:w="783" w:type="dxa"/>
            <w:tcBorders>
              <w:top w:val="single" w:sz="4" w:space="0" w:color="auto"/>
              <w:left w:val="single" w:sz="6" w:space="0" w:color="000000"/>
              <w:bottom w:val="single" w:sz="6" w:space="0" w:color="000000"/>
              <w:right w:val="single" w:sz="6" w:space="0" w:color="000000"/>
            </w:tcBorders>
            <w:noWrap/>
            <w:vAlign w:val="center"/>
            <w:hideMark/>
          </w:tcPr>
          <w:p w14:paraId="154BA69B"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4.1.1</w:t>
            </w:r>
          </w:p>
        </w:tc>
        <w:tc>
          <w:tcPr>
            <w:tcW w:w="8886" w:type="dxa"/>
            <w:tcBorders>
              <w:top w:val="single" w:sz="4" w:space="0" w:color="auto"/>
              <w:left w:val="single" w:sz="6" w:space="0" w:color="000000"/>
              <w:bottom w:val="single" w:sz="6" w:space="0" w:color="000000"/>
              <w:right w:val="single" w:sz="6" w:space="0" w:color="000000"/>
            </w:tcBorders>
            <w:noWrap/>
            <w:vAlign w:val="center"/>
            <w:hideMark/>
          </w:tcPr>
          <w:p w14:paraId="1243524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sistema All outdoor.</w:t>
            </w:r>
          </w:p>
        </w:tc>
      </w:tr>
      <w:tr w:rsidR="00B010E3" w:rsidRPr="00524E85" w14:paraId="0AA77934"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691E7F63"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4.1.2</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5209DD5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išorinis radijo blokas jungiamas RRL įrangos gamintojo numatytu kabeliu.</w:t>
            </w:r>
          </w:p>
        </w:tc>
      </w:tr>
      <w:tr w:rsidR="00B010E3" w:rsidRPr="00524E85" w14:paraId="2183D425"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55E17636"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4.1.3</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4580E9E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turi būti keičiamo greičio, kuomet visos sistemos duomenų perdavimo greitį galima nustatyti vien tik integruotomis valdymo programinėmis priemonėmis, t.y. nedarant jokių aparatinės įrangos pakeitimų ir nenaudojant jokių papildomų licencijų.</w:t>
            </w:r>
          </w:p>
        </w:tc>
      </w:tr>
      <w:tr w:rsidR="00B010E3" w:rsidRPr="00524E85" w14:paraId="5FF4F1AC"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596E489C"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4.1.4</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76E4793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sistemos maksimalus duomenų perdavimo greitis –50, 100, 150, 200, 300, 350, 400, 450, 500 Mbps per vien</w:t>
            </w:r>
            <w:r w:rsidRPr="00524E85">
              <w:rPr>
                <w:rFonts w:ascii="Segoe UI" w:hAnsi="Segoe UI" w:cs="Segoe UI"/>
                <w:bCs/>
                <w:sz w:val="18"/>
                <w:szCs w:val="18"/>
                <w:lang w:val="en-US"/>
              </w:rPr>
              <w:t>ą nešlį</w:t>
            </w:r>
            <w:r w:rsidRPr="00524E85">
              <w:rPr>
                <w:rFonts w:ascii="Segoe UI" w:hAnsi="Segoe UI" w:cs="Segoe UI"/>
                <w:bCs/>
                <w:sz w:val="18"/>
                <w:szCs w:val="18"/>
              </w:rPr>
              <w:t>.</w:t>
            </w:r>
          </w:p>
        </w:tc>
      </w:tr>
      <w:tr w:rsidR="00B010E3" w:rsidRPr="00524E85" w14:paraId="1E6A5D36"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52E84D78"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4.1.5</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34F0C35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Teikiamos RRL gamintojas turi gaminti RRL įrangą, kuri veikia 6, 7, 8, 10, 11, 13, 15, 18, 23, 26, 28, 32, 38, 42 GHz diapazonuose.</w:t>
            </w:r>
          </w:p>
        </w:tc>
      </w:tr>
      <w:tr w:rsidR="00B010E3" w:rsidRPr="00524E85" w14:paraId="0AC02A1A"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71869DC2"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4.1.6</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545EFDB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Visos pateikiamos RRL turi būti vieno gamintojo.</w:t>
            </w:r>
          </w:p>
        </w:tc>
      </w:tr>
      <w:tr w:rsidR="00B010E3" w:rsidRPr="00524E85" w14:paraId="30FA215D"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091BCEC9"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4.1.7</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0AD8B65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sistemos darbo rėžimas 1+0</w:t>
            </w:r>
          </w:p>
        </w:tc>
      </w:tr>
      <w:tr w:rsidR="00B010E3" w:rsidRPr="00524E85" w14:paraId="73DC8938"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hideMark/>
          </w:tcPr>
          <w:p w14:paraId="06DEB399"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4.1.8</w:t>
            </w:r>
          </w:p>
        </w:tc>
        <w:tc>
          <w:tcPr>
            <w:tcW w:w="8886" w:type="dxa"/>
            <w:tcBorders>
              <w:top w:val="single" w:sz="6" w:space="0" w:color="000000"/>
              <w:left w:val="single" w:sz="6" w:space="0" w:color="000000"/>
              <w:bottom w:val="single" w:sz="6" w:space="0" w:color="000000"/>
              <w:right w:val="single" w:sz="6" w:space="0" w:color="000000"/>
            </w:tcBorders>
            <w:noWrap/>
            <w:vAlign w:val="center"/>
            <w:hideMark/>
          </w:tcPr>
          <w:p w14:paraId="289C9AA6" w14:textId="77777777" w:rsidR="00B010E3" w:rsidRPr="00524E85" w:rsidRDefault="00B010E3" w:rsidP="00B96996">
            <w:pPr>
              <w:tabs>
                <w:tab w:val="clear" w:pos="1080"/>
                <w:tab w:val="left" w:pos="7655"/>
              </w:tabs>
              <w:ind w:left="0" w:firstLine="0"/>
              <w:rPr>
                <w:rFonts w:ascii="Segoe UI" w:hAnsi="Segoe UI" w:cs="Segoe UI"/>
                <w:sz w:val="18"/>
                <w:szCs w:val="18"/>
              </w:rPr>
            </w:pPr>
            <w:r w:rsidRPr="00524E85">
              <w:rPr>
                <w:rFonts w:ascii="Segoe UI" w:hAnsi="Segoe UI" w:cs="Segoe UI"/>
                <w:bCs/>
                <w:sz w:val="18"/>
                <w:szCs w:val="18"/>
              </w:rPr>
              <w:t>RRL sistemos parametrų visuma turi užtikrinti ryšio linijos metinį patikimumą ne prastesnį kaip 99,994% skaičiuojant BER 10-6 ir atsižvelgiant į Lietuvos Respublikos meteorologines sąlygas.</w:t>
            </w:r>
          </w:p>
        </w:tc>
      </w:tr>
      <w:tr w:rsidR="00B010E3" w:rsidRPr="00524E85" w14:paraId="0E3D8FD4" w14:textId="77777777" w:rsidTr="00B96996">
        <w:trPr>
          <w:cantSplit/>
          <w:tblHeader/>
          <w:jc w:val="center"/>
        </w:trPr>
        <w:tc>
          <w:tcPr>
            <w:tcW w:w="783" w:type="dxa"/>
            <w:tcBorders>
              <w:top w:val="single" w:sz="6" w:space="0" w:color="000000"/>
              <w:left w:val="single" w:sz="6" w:space="0" w:color="000000"/>
              <w:bottom w:val="single" w:sz="6" w:space="0" w:color="000000"/>
              <w:right w:val="single" w:sz="6" w:space="0" w:color="000000"/>
            </w:tcBorders>
            <w:noWrap/>
            <w:vAlign w:val="center"/>
          </w:tcPr>
          <w:p w14:paraId="6E892798" w14:textId="77777777" w:rsidR="00B010E3" w:rsidRPr="00524E85" w:rsidRDefault="00B010E3" w:rsidP="00B96996">
            <w:pPr>
              <w:tabs>
                <w:tab w:val="clear" w:pos="1080"/>
                <w:tab w:val="left" w:pos="7655"/>
              </w:tabs>
              <w:ind w:left="0" w:firstLine="0"/>
              <w:jc w:val="left"/>
              <w:rPr>
                <w:rFonts w:ascii="Segoe UI" w:hAnsi="Segoe UI" w:cs="Segoe UI"/>
                <w:bCs/>
                <w:sz w:val="18"/>
                <w:szCs w:val="18"/>
              </w:rPr>
            </w:pPr>
            <w:r w:rsidRPr="00524E85">
              <w:rPr>
                <w:rFonts w:ascii="Segoe UI" w:hAnsi="Segoe UI" w:cs="Segoe UI"/>
                <w:bCs/>
                <w:sz w:val="18"/>
                <w:szCs w:val="18"/>
              </w:rPr>
              <w:t>4.1.9</w:t>
            </w:r>
          </w:p>
        </w:tc>
        <w:tc>
          <w:tcPr>
            <w:tcW w:w="8886" w:type="dxa"/>
            <w:tcBorders>
              <w:top w:val="single" w:sz="6" w:space="0" w:color="000000"/>
              <w:left w:val="single" w:sz="6" w:space="0" w:color="000000"/>
              <w:bottom w:val="single" w:sz="6" w:space="0" w:color="000000"/>
              <w:right w:val="single" w:sz="6" w:space="0" w:color="000000"/>
            </w:tcBorders>
            <w:noWrap/>
            <w:vAlign w:val="center"/>
          </w:tcPr>
          <w:p w14:paraId="1EC0F4F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Tiekiamai ryšio įrangai turi būti pateikta lokali konfiguravimo ir valdymo programinė licenzijuota įranga (NMS), jei Pirkėjas neturi, įdiegiama NMS į Pirkėjo pateiktą serverį be papildomų išlaidų Pirkėjui.</w:t>
            </w:r>
          </w:p>
        </w:tc>
      </w:tr>
    </w:tbl>
    <w:p w14:paraId="6AC3687E"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658C979E" w14:textId="64870A6B" w:rsidR="00524E85" w:rsidRPr="00524E85" w:rsidRDefault="007F1CA5" w:rsidP="00B96996">
      <w:pPr>
        <w:tabs>
          <w:tab w:val="clear" w:pos="1080"/>
          <w:tab w:val="left" w:pos="7655"/>
        </w:tabs>
        <w:ind w:left="0" w:firstLine="851"/>
        <w:rPr>
          <w:rFonts w:ascii="Segoe UI" w:hAnsi="Segoe UI" w:cs="Segoe UI"/>
          <w:b/>
          <w:sz w:val="18"/>
          <w:szCs w:val="18"/>
        </w:rPr>
      </w:pPr>
      <w:r>
        <w:rPr>
          <w:rFonts w:ascii="Segoe UI" w:hAnsi="Segoe UI" w:cs="Segoe UI"/>
          <w:b/>
          <w:sz w:val="18"/>
          <w:szCs w:val="18"/>
        </w:rPr>
        <w:t xml:space="preserve">                 </w:t>
      </w:r>
      <w:r w:rsidR="00524E85" w:rsidRPr="00524E85">
        <w:rPr>
          <w:rFonts w:ascii="Segoe UI" w:hAnsi="Segoe UI" w:cs="Segoe UI"/>
          <w:b/>
          <w:sz w:val="18"/>
          <w:szCs w:val="18"/>
        </w:rPr>
        <w:t xml:space="preserve">  4.2. </w:t>
      </w:r>
      <w:r w:rsidR="00524E85" w:rsidRPr="00524E85">
        <w:rPr>
          <w:rFonts w:ascii="Segoe UI" w:hAnsi="Segoe UI" w:cs="Segoe UI"/>
          <w:b/>
          <w:bCs/>
          <w:sz w:val="18"/>
          <w:szCs w:val="18"/>
        </w:rPr>
        <w:t>Reikalavimai RRL išoriniams radijo blokams (ODU)</w:t>
      </w:r>
    </w:p>
    <w:p w14:paraId="5DA16D2D"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7"/>
        <w:gridCol w:w="8794"/>
      </w:tblGrid>
      <w:tr w:rsidR="00B010E3" w:rsidRPr="00524E85" w14:paraId="6576E15F"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14E63CF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
                <w:bCs/>
                <w:sz w:val="18"/>
                <w:szCs w:val="18"/>
              </w:rPr>
              <w:lastRenderedPageBreak/>
              <w:t>Nr.</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5FBD1BCE"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
                <w:bCs/>
                <w:sz w:val="18"/>
                <w:szCs w:val="18"/>
              </w:rPr>
              <w:t xml:space="preserve">Techniniai reikalavimai </w:t>
            </w:r>
          </w:p>
        </w:tc>
      </w:tr>
      <w:tr w:rsidR="00B010E3" w:rsidRPr="00524E85" w14:paraId="6DE96379"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1CB0DBE5"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4.2.1</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47F0A6A0"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ODU darbinis dažnis iš 6, 7, 8, 10, 11, 13, 15, 18, 23, 26, 28, 32, 38, 42 GHz dažnių diapazonų.</w:t>
            </w:r>
          </w:p>
        </w:tc>
      </w:tr>
      <w:tr w:rsidR="00B010E3" w:rsidRPr="00524E85" w14:paraId="3E845552"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2D99F964"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4.2.2</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0701427B"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Pateikiami ODU privalo palaikyti dupleksinių kanalų planą pagal CEPT/ERC/REC (12-02) E.</w:t>
            </w:r>
          </w:p>
        </w:tc>
      </w:tr>
      <w:tr w:rsidR="00B010E3" w:rsidRPr="00524E85" w14:paraId="73F91D65"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75C9F3EB"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4.2.3</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5F9F6300"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 xml:space="preserve">Siūloma RRL įranga turi turėti ACM (Adaptive Coding and Modulation) funkciją. </w:t>
            </w:r>
          </w:p>
        </w:tc>
      </w:tr>
      <w:tr w:rsidR="00B010E3" w:rsidRPr="00524E85" w14:paraId="1ED0FBB9"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36E9ABBF"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4.2.4</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3D6E8DBC"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 xml:space="preserve">Siūloma RRL įranga turi turėti automatinę siųstuvo galingumo reguliavimo funkciją ATPC (angl. Automatic Transmitter Power Control). </w:t>
            </w:r>
          </w:p>
        </w:tc>
      </w:tr>
      <w:tr w:rsidR="00B010E3" w:rsidRPr="00524E85" w14:paraId="0617F04A"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5255A85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4.2.5</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3B28246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Siūloma RRL  įranga turi palaikyti ne mažiau kaip 10 moduliacijų lygių tame tarpe 1024 ir 2048 QAM.</w:t>
            </w:r>
          </w:p>
        </w:tc>
      </w:tr>
      <w:tr w:rsidR="00B010E3" w:rsidRPr="00524E85" w14:paraId="71DA1BC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5F69FEED"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4.2.6</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0065C53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Siūloma RRL įranga turi turėti ne mažiau kaip 2 lygių FEC (angl. Forward Error Correction) funkciją – 1024 QAM moduliacijai.</w:t>
            </w:r>
          </w:p>
        </w:tc>
      </w:tr>
      <w:tr w:rsidR="00B010E3" w:rsidRPr="00524E85" w14:paraId="27DC7632"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576817B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4.2.7</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4F6224A3"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maksimalus pralaidumas ne mažiau kaip  500 Mbps.</w:t>
            </w:r>
          </w:p>
        </w:tc>
      </w:tr>
      <w:tr w:rsidR="00B010E3" w:rsidRPr="00524E85" w14:paraId="6EB164AB"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4FAF20CD"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4.2.8</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0C8A31A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Pateiktos radijo relinės ryšio linijos darbinio dažnių kanalo juostos plotis – 7/14/28/56 Mhz priklausomai nuo nustatyto duomenų perdavimo greičio.</w:t>
            </w:r>
          </w:p>
        </w:tc>
      </w:tr>
      <w:tr w:rsidR="00B010E3" w:rsidRPr="00524E85" w14:paraId="2C4E9A8F"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266FE557"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4.2.9</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2DBDFFC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 xml:space="preserve">Turi būti XPIC (angl. </w:t>
            </w:r>
            <w:r w:rsidRPr="00524E85">
              <w:rPr>
                <w:rFonts w:ascii="Segoe UI" w:hAnsi="Segoe UI" w:cs="Segoe UI"/>
                <w:sz w:val="18"/>
                <w:szCs w:val="18"/>
              </w:rPr>
              <w:t>Cross Polarization Interface Canceller)</w:t>
            </w:r>
            <w:r w:rsidRPr="00524E85">
              <w:rPr>
                <w:rFonts w:ascii="Segoe UI" w:hAnsi="Segoe UI" w:cs="Segoe UI"/>
                <w:bCs/>
                <w:sz w:val="18"/>
                <w:szCs w:val="18"/>
              </w:rPr>
              <w:t xml:space="preserve"> palaikymas.</w:t>
            </w:r>
          </w:p>
        </w:tc>
      </w:tr>
      <w:tr w:rsidR="00B010E3" w:rsidRPr="00524E85" w14:paraId="5C26CCF3"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5E8C39F0"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4.2.10</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44978BCC"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Sistemos dažnio stabilumas ne blogiau, kaip ± 4 ppm.</w:t>
            </w:r>
          </w:p>
        </w:tc>
      </w:tr>
      <w:tr w:rsidR="00B010E3" w:rsidRPr="00524E85" w14:paraId="36659AD3"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57917159"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4.2.11</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01B652D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siųstuvo maksimalus galingumas ne mažiau +16 dBm, esant 512 QAM moduliacijai, 18 GHz dažnių diapazone.</w:t>
            </w:r>
          </w:p>
        </w:tc>
      </w:tr>
      <w:tr w:rsidR="00B010E3" w:rsidRPr="00524E85" w14:paraId="7A9EACF7"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72F16F0F"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4.2.12</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333E8D8F"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ODU eksploatavimo temperatūra:</w:t>
            </w:r>
          </w:p>
          <w:p w14:paraId="01C96B3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Nuo –33ºC iki +55ºC.</w:t>
            </w:r>
          </w:p>
        </w:tc>
      </w:tr>
      <w:tr w:rsidR="00B010E3" w:rsidRPr="00524E85" w14:paraId="71C2209B"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hideMark/>
          </w:tcPr>
          <w:p w14:paraId="345E6C2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4.2.13</w:t>
            </w:r>
          </w:p>
        </w:tc>
        <w:tc>
          <w:tcPr>
            <w:tcW w:w="8794" w:type="dxa"/>
            <w:tcBorders>
              <w:top w:val="single" w:sz="6" w:space="0" w:color="000000"/>
              <w:left w:val="single" w:sz="6" w:space="0" w:color="000000"/>
              <w:bottom w:val="single" w:sz="6" w:space="0" w:color="000000"/>
              <w:right w:val="single" w:sz="6" w:space="0" w:color="000000"/>
            </w:tcBorders>
            <w:noWrap/>
            <w:vAlign w:val="center"/>
            <w:hideMark/>
          </w:tcPr>
          <w:p w14:paraId="2567E7B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ODU eksploatavimo santykinė drėgmė:</w:t>
            </w:r>
          </w:p>
          <w:p w14:paraId="1E311F4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Nuo 15% iki 100%.</w:t>
            </w:r>
          </w:p>
        </w:tc>
      </w:tr>
      <w:tr w:rsidR="00B010E3" w:rsidRPr="00524E85" w14:paraId="1E0AFDEC"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3F69C15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4.2.14</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572AD0CA"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turi turėti ne mažiau kaip 2 10/100/1000Base-T (elektrinis SFP) arba 1000Base –X (optinis SFP) ir 1 10/100/1000Base-T (RJ-45) ethernet prievadus.</w:t>
            </w:r>
          </w:p>
        </w:tc>
      </w:tr>
      <w:tr w:rsidR="00B010E3" w:rsidRPr="00524E85" w14:paraId="6B0F512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26BC0CD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4.2.15</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17467B1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 su galimybe programiniu būdu keisti maksimalų duomenų perdavimo greitį, nekeičiant ir nepapildant aparatinės, programinės ar licensinės įrangos.</w:t>
            </w:r>
          </w:p>
        </w:tc>
      </w:tr>
      <w:tr w:rsidR="00B010E3" w:rsidRPr="00524E85" w14:paraId="4CD18FD6"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45A8C9A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4.2.16</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774D54B3"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 su galimybe programiniu būdu nustatyti bent vienai Ethernet sąsajai pralaidumą iki maksimalios RRL pralaidumo reikšmės.</w:t>
            </w:r>
          </w:p>
        </w:tc>
      </w:tr>
      <w:tr w:rsidR="00B010E3" w:rsidRPr="00524E85" w14:paraId="2E30F619"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1E87F3D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4.2.17</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60A32712"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turi turėti atskirą el. maitinimo prijungimą maitinimui iš 48V nuolatinės srovės šaltinio ir PoE (angl. Power over Ethernet) el. maitinimo galimybę panaudojant 5e kategorijos FTP/STP kabelį.</w:t>
            </w:r>
          </w:p>
        </w:tc>
      </w:tr>
      <w:tr w:rsidR="00B010E3" w:rsidRPr="00524E85" w14:paraId="35A940CA"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275DE62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4.2.18</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5852AA60"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turi būti komplektuojami su aukštos kokybės industriniais maitinimo šaltinių blokais, kurie turėtų apsaugas nuo viršįtampių, apsaugas nuo perkrovimo, apsaugas nuo užtrumpinimo ir perkaitimo (jeigu naudojami išoriniai maitinimo šaltiniai).</w:t>
            </w:r>
          </w:p>
        </w:tc>
      </w:tr>
      <w:tr w:rsidR="00B010E3" w:rsidRPr="00524E85" w14:paraId="2820F3FE"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392766B7"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4.2.19</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379C5272"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nuotolinio valdymo priemonės – integruotas telnet serveris, integruotas web serveris, integruotas SNMP agentas.</w:t>
            </w:r>
          </w:p>
        </w:tc>
      </w:tr>
      <w:tr w:rsidR="00B010E3" w:rsidRPr="00524E85" w14:paraId="7E9E1CD2"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133D1C2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4.2.20</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2A6D326C"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privalo turėti galimybę nuotolinio ir vietinio valdymo priemonėmis nustatyti kilpą (loopback) RRL terminalo pratestavimui.</w:t>
            </w:r>
          </w:p>
        </w:tc>
      </w:tr>
      <w:tr w:rsidR="00B010E3" w:rsidRPr="00524E85" w14:paraId="60E7488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12C4B14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4.2.21</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1ED2D17C"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Kiekviena Ethernet sąsaja turi palaikyti ne mažiau kaip 9600 baitų dydžio „jumbo“ ethernet paketus.</w:t>
            </w:r>
          </w:p>
        </w:tc>
      </w:tr>
      <w:tr w:rsidR="00B010E3" w:rsidRPr="00524E85" w14:paraId="19768FE7"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23D5C81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4.2.22</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5B692564"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b</w:t>
            </w:r>
            <w:r w:rsidRPr="00524E85">
              <w:rPr>
                <w:rFonts w:ascii="Segoe UI" w:hAnsi="Segoe UI" w:cs="Segoe UI"/>
                <w:bCs/>
                <w:sz w:val="18"/>
                <w:szCs w:val="18"/>
                <w:lang w:val="en-US"/>
              </w:rPr>
              <w:t>ūti integruotas ethernet komutatorius (komutavimo talpa ne mažiau 5 Gbps/ 3.12 Mpps)</w:t>
            </w:r>
          </w:p>
        </w:tc>
      </w:tr>
      <w:tr w:rsidR="00B010E3" w:rsidRPr="00524E85" w14:paraId="71232707"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747B610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4.2.23</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3C45B6F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ne mažiau kaip 8 QoS eilių</w:t>
            </w:r>
          </w:p>
        </w:tc>
      </w:tr>
      <w:tr w:rsidR="00B010E3" w:rsidRPr="00524E85" w14:paraId="4155471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6C9D271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4.2.24</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63F248D8"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Hierarchical-QoS (H-QoS)</w:t>
            </w:r>
          </w:p>
        </w:tc>
      </w:tr>
      <w:tr w:rsidR="00B010E3" w:rsidRPr="00524E85" w14:paraId="69727EF2"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7F94A0C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4.2.25</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03E9F72D"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duomenų srautų klasifikavimą pagal DSCP, VLAN ID, VLAN 802.1p, MPLS EXP bitus, CoS</w:t>
            </w:r>
          </w:p>
        </w:tc>
      </w:tr>
      <w:tr w:rsidR="00B010E3" w:rsidRPr="00524E85" w14:paraId="3A60C5D1"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687CF549"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4.2.26</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1CDAD68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duomenų srautų spūsčių (congestion management) išvengimo mechanizmus WRED, Tail-drop</w:t>
            </w:r>
          </w:p>
        </w:tc>
      </w:tr>
      <w:tr w:rsidR="00B010E3" w:rsidRPr="00524E85" w14:paraId="5C4B7B3E"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2D91C29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4.2.27</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4BE3B2CA"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konfigūruojamus kiekvienos QoS eilės buferio dydžius.</w:t>
            </w:r>
          </w:p>
        </w:tc>
      </w:tr>
      <w:tr w:rsidR="00B010E3" w:rsidRPr="00524E85" w14:paraId="3B8475E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56C3E5A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4.2.28</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344DC8E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būti galimybė peržiūrėti kiekvienos QoS eilės persiųstų ir išmestų (dropped) duomenų skaitiklius</w:t>
            </w:r>
          </w:p>
        </w:tc>
      </w:tr>
      <w:tr w:rsidR="00B010E3" w:rsidRPr="00524E85" w14:paraId="04AB0847"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63AB8EA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4.2.29</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478CB34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duomenų srautų ribojimą per portą ir QoS eilę</w:t>
            </w:r>
          </w:p>
        </w:tc>
      </w:tr>
      <w:tr w:rsidR="00B010E3" w:rsidRPr="00524E85" w14:paraId="5D1AF83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30693096"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4.2.30</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4E79A51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palaikyti ne mažiau kaip 4093 VLAN</w:t>
            </w:r>
          </w:p>
        </w:tc>
      </w:tr>
      <w:tr w:rsidR="00B010E3" w:rsidRPr="00524E85" w14:paraId="049E03E2"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6EB0D4B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4.2.31</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10DCFA39"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būti QinQ palaikymas</w:t>
            </w:r>
          </w:p>
        </w:tc>
      </w:tr>
      <w:tr w:rsidR="00B010E3" w:rsidRPr="00524E85" w14:paraId="2D920AF4"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3D07AA3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4.2.32</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6A1A449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Turi būti SyncE palaikymas</w:t>
            </w:r>
          </w:p>
        </w:tc>
      </w:tr>
      <w:tr w:rsidR="00B010E3" w:rsidRPr="00524E85" w14:paraId="29EF89DB" w14:textId="77777777" w:rsidTr="00B96996">
        <w:trPr>
          <w:cantSplit/>
          <w:tblHeader/>
          <w:jc w:val="center"/>
        </w:trPr>
        <w:tc>
          <w:tcPr>
            <w:tcW w:w="807" w:type="dxa"/>
            <w:tcBorders>
              <w:top w:val="single" w:sz="6" w:space="0" w:color="000000"/>
              <w:left w:val="single" w:sz="6" w:space="0" w:color="000000"/>
              <w:bottom w:val="single" w:sz="6" w:space="0" w:color="000000"/>
              <w:right w:val="single" w:sz="6" w:space="0" w:color="000000"/>
            </w:tcBorders>
            <w:noWrap/>
            <w:vAlign w:val="center"/>
          </w:tcPr>
          <w:p w14:paraId="56BAFDA5"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4.2.33</w:t>
            </w:r>
          </w:p>
        </w:tc>
        <w:tc>
          <w:tcPr>
            <w:tcW w:w="8794" w:type="dxa"/>
            <w:tcBorders>
              <w:top w:val="single" w:sz="6" w:space="0" w:color="000000"/>
              <w:left w:val="single" w:sz="6" w:space="0" w:color="000000"/>
              <w:bottom w:val="single" w:sz="6" w:space="0" w:color="000000"/>
              <w:right w:val="single" w:sz="6" w:space="0" w:color="000000"/>
            </w:tcBorders>
            <w:noWrap/>
            <w:vAlign w:val="center"/>
          </w:tcPr>
          <w:p w14:paraId="5EA175F6"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RRL ODU turi turėti 10/100base-Tx ethernet sąsają įrangos valdymui ir nuotoliniam stebėjimui</w:t>
            </w:r>
          </w:p>
        </w:tc>
      </w:tr>
    </w:tbl>
    <w:p w14:paraId="65886934"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3D38D724" w14:textId="6445FF2B" w:rsidR="00524E85" w:rsidRPr="00524E85" w:rsidRDefault="007F1CA5" w:rsidP="00B96996">
      <w:pPr>
        <w:tabs>
          <w:tab w:val="clear" w:pos="1080"/>
          <w:tab w:val="left" w:pos="7655"/>
        </w:tabs>
        <w:ind w:left="0" w:firstLine="851"/>
        <w:rPr>
          <w:rFonts w:ascii="Segoe UI" w:hAnsi="Segoe UI" w:cs="Segoe UI"/>
          <w:b/>
          <w:sz w:val="18"/>
          <w:szCs w:val="18"/>
        </w:rPr>
      </w:pPr>
      <w:r>
        <w:rPr>
          <w:rFonts w:ascii="Segoe UI" w:hAnsi="Segoe UI" w:cs="Segoe UI"/>
          <w:b/>
          <w:sz w:val="18"/>
          <w:szCs w:val="18"/>
        </w:rPr>
        <w:t xml:space="preserve">                    </w:t>
      </w:r>
      <w:r w:rsidR="00524E85" w:rsidRPr="00524E85">
        <w:rPr>
          <w:rFonts w:ascii="Segoe UI" w:hAnsi="Segoe UI" w:cs="Segoe UI"/>
          <w:b/>
          <w:sz w:val="18"/>
          <w:szCs w:val="18"/>
        </w:rPr>
        <w:t xml:space="preserve">   4.3.  </w:t>
      </w:r>
      <w:r w:rsidR="00524E85" w:rsidRPr="00524E85">
        <w:rPr>
          <w:rFonts w:ascii="Segoe UI" w:hAnsi="Segoe UI" w:cs="Segoe UI"/>
          <w:b/>
          <w:bCs/>
          <w:sz w:val="18"/>
          <w:szCs w:val="18"/>
        </w:rPr>
        <w:t xml:space="preserve">Reikalavimai RRL antenoms  </w:t>
      </w:r>
    </w:p>
    <w:p w14:paraId="48A26575"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tbl>
      <w:tblPr>
        <w:tblW w:w="94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5"/>
        <w:gridCol w:w="8575"/>
      </w:tblGrid>
      <w:tr w:rsidR="00B010E3" w:rsidRPr="00524E85" w14:paraId="76AED360"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191B0A21"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
                <w:bCs/>
                <w:sz w:val="18"/>
                <w:szCs w:val="18"/>
              </w:rPr>
              <w:lastRenderedPageBreak/>
              <w:t>Nr.</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3D60588C" w14:textId="77777777" w:rsidR="00B010E3" w:rsidRPr="00524E85" w:rsidRDefault="00B010E3" w:rsidP="00B96996">
            <w:pPr>
              <w:tabs>
                <w:tab w:val="clear" w:pos="1080"/>
                <w:tab w:val="left" w:pos="7655"/>
              </w:tabs>
              <w:ind w:left="0" w:firstLine="33"/>
              <w:rPr>
                <w:rFonts w:ascii="Segoe UI" w:hAnsi="Segoe UI" w:cs="Segoe UI"/>
                <w:b/>
                <w:bCs/>
                <w:sz w:val="18"/>
                <w:szCs w:val="18"/>
              </w:rPr>
            </w:pPr>
            <w:r w:rsidRPr="00524E85">
              <w:rPr>
                <w:rFonts w:ascii="Segoe UI" w:hAnsi="Segoe UI" w:cs="Segoe UI"/>
                <w:b/>
                <w:bCs/>
                <w:sz w:val="18"/>
                <w:szCs w:val="18"/>
              </w:rPr>
              <w:t xml:space="preserve">Techniniai reikalavimai </w:t>
            </w:r>
          </w:p>
        </w:tc>
      </w:tr>
      <w:tr w:rsidR="00B010E3" w:rsidRPr="00524E85" w14:paraId="7798D614"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2BF00728"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4.3.1</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324F57FB"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Pateikiamos antenos – suprojektuotos 6, 7, 8, 10, 11, 13, 15, 18, 23, 26, 32, 38, 42 GHz dažnių diapazonams.</w:t>
            </w:r>
          </w:p>
        </w:tc>
      </w:tr>
      <w:tr w:rsidR="00B010E3" w:rsidRPr="00524E85" w14:paraId="5659D50B"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3D59C5A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4.3.2</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37FFC82B"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Pateikiamos antenos turi būti su numatytais tvirtinimais tiesioginiam išorinio radijo bloko (ODU) prijungimui, t.y. nenaudojant lanksčių bangolaidžių.</w:t>
            </w:r>
          </w:p>
        </w:tc>
      </w:tr>
      <w:tr w:rsidR="00B010E3" w:rsidRPr="00524E85" w14:paraId="7D7160DD"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4F4EF8E3"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4.3.3</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23AEF9E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Pateikiamos antenos turi atitikti ETSI EN300 833 Nov 2002 Class 3 arba 2 standartus.</w:t>
            </w:r>
          </w:p>
        </w:tc>
      </w:tr>
      <w:tr w:rsidR="00B010E3" w:rsidRPr="00524E85" w14:paraId="027288C8"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019E04DC"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4.3.4</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262D2817"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Pateikiamos antenos su galimybe nustatyti vertikalią ir horizontalią poliarizacijas.</w:t>
            </w:r>
          </w:p>
        </w:tc>
      </w:tr>
      <w:tr w:rsidR="00B010E3" w:rsidRPr="00524E85" w14:paraId="3068525E"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7EF61C42"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4.3.5</w:t>
            </w:r>
          </w:p>
        </w:tc>
        <w:tc>
          <w:tcPr>
            <w:tcW w:w="8575" w:type="dxa"/>
            <w:tcBorders>
              <w:top w:val="single" w:sz="6" w:space="0" w:color="000000"/>
              <w:left w:val="single" w:sz="6" w:space="0" w:color="000000"/>
              <w:bottom w:val="single" w:sz="6" w:space="0" w:color="000000"/>
              <w:right w:val="single" w:sz="6" w:space="0" w:color="000000"/>
            </w:tcBorders>
            <w:noWrap/>
            <w:vAlign w:val="center"/>
          </w:tcPr>
          <w:p w14:paraId="42A70FFE"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Pateikiamų antenų svoris įskaitant tvirtinimo elementus ne didesnis kaip:</w:t>
            </w:r>
          </w:p>
          <w:p w14:paraId="1E1D6DC0" w14:textId="77777777" w:rsidR="00B010E3" w:rsidRPr="00524E85" w:rsidRDefault="00B010E3" w:rsidP="00B96996">
            <w:pPr>
              <w:numPr>
                <w:ilvl w:val="0"/>
                <w:numId w:val="9"/>
              </w:numPr>
              <w:tabs>
                <w:tab w:val="clear" w:pos="720"/>
                <w:tab w:val="num" w:pos="317"/>
                <w:tab w:val="left" w:pos="7655"/>
              </w:tabs>
              <w:ind w:hanging="120"/>
              <w:rPr>
                <w:rFonts w:ascii="Segoe UI" w:hAnsi="Segoe UI" w:cs="Segoe UI"/>
                <w:bCs/>
                <w:sz w:val="18"/>
                <w:szCs w:val="18"/>
              </w:rPr>
            </w:pPr>
            <w:r w:rsidRPr="00524E85">
              <w:rPr>
                <w:rFonts w:ascii="Segoe UI" w:hAnsi="Segoe UI" w:cs="Segoe UI"/>
                <w:bCs/>
                <w:sz w:val="18"/>
                <w:szCs w:val="18"/>
              </w:rPr>
              <w:t>0,3 m diametro – 7 kg</w:t>
            </w:r>
          </w:p>
          <w:p w14:paraId="6A08167F" w14:textId="77777777" w:rsidR="00B010E3" w:rsidRPr="00524E85" w:rsidRDefault="00B010E3" w:rsidP="00B96996">
            <w:pPr>
              <w:numPr>
                <w:ilvl w:val="0"/>
                <w:numId w:val="9"/>
              </w:numPr>
              <w:tabs>
                <w:tab w:val="clear" w:pos="720"/>
                <w:tab w:val="num" w:pos="317"/>
                <w:tab w:val="left" w:pos="7655"/>
              </w:tabs>
              <w:ind w:hanging="120"/>
              <w:rPr>
                <w:rFonts w:ascii="Segoe UI" w:hAnsi="Segoe UI" w:cs="Segoe UI"/>
                <w:bCs/>
                <w:sz w:val="18"/>
                <w:szCs w:val="18"/>
              </w:rPr>
            </w:pPr>
            <w:r w:rsidRPr="00524E85">
              <w:rPr>
                <w:rFonts w:ascii="Segoe UI" w:hAnsi="Segoe UI" w:cs="Segoe UI"/>
                <w:bCs/>
                <w:sz w:val="18"/>
                <w:szCs w:val="18"/>
              </w:rPr>
              <w:t>0,6 m diametro – 1</w:t>
            </w:r>
            <w:r w:rsidRPr="00524E85">
              <w:rPr>
                <w:rFonts w:ascii="Segoe UI" w:hAnsi="Segoe UI" w:cs="Segoe UI"/>
                <w:bCs/>
                <w:sz w:val="18"/>
                <w:szCs w:val="18"/>
                <w:lang w:val="en-US"/>
              </w:rPr>
              <w:t>1</w:t>
            </w:r>
            <w:r w:rsidRPr="00524E85">
              <w:rPr>
                <w:rFonts w:ascii="Segoe UI" w:hAnsi="Segoe UI" w:cs="Segoe UI"/>
                <w:bCs/>
                <w:sz w:val="18"/>
                <w:szCs w:val="18"/>
              </w:rPr>
              <w:t xml:space="preserve"> kg</w:t>
            </w:r>
          </w:p>
          <w:p w14:paraId="5353E55F" w14:textId="77777777" w:rsidR="00B010E3" w:rsidRPr="00524E85" w:rsidRDefault="00B010E3" w:rsidP="00B96996">
            <w:pPr>
              <w:numPr>
                <w:ilvl w:val="0"/>
                <w:numId w:val="9"/>
              </w:numPr>
              <w:tabs>
                <w:tab w:val="clear" w:pos="720"/>
                <w:tab w:val="num" w:pos="317"/>
                <w:tab w:val="left" w:pos="7655"/>
              </w:tabs>
              <w:ind w:hanging="120"/>
              <w:rPr>
                <w:rFonts w:ascii="Segoe UI" w:hAnsi="Segoe UI" w:cs="Segoe UI"/>
                <w:bCs/>
                <w:sz w:val="18"/>
                <w:szCs w:val="18"/>
              </w:rPr>
            </w:pPr>
            <w:r w:rsidRPr="00524E85">
              <w:rPr>
                <w:rFonts w:ascii="Segoe UI" w:hAnsi="Segoe UI" w:cs="Segoe UI"/>
                <w:bCs/>
                <w:sz w:val="18"/>
                <w:szCs w:val="18"/>
              </w:rPr>
              <w:t>1,2 m diametro – 42 kg</w:t>
            </w:r>
          </w:p>
          <w:p w14:paraId="5493422E" w14:textId="77777777" w:rsidR="00B010E3" w:rsidRPr="00524E85" w:rsidRDefault="00B010E3" w:rsidP="00B96996">
            <w:pPr>
              <w:numPr>
                <w:ilvl w:val="0"/>
                <w:numId w:val="9"/>
              </w:numPr>
              <w:tabs>
                <w:tab w:val="clear" w:pos="720"/>
                <w:tab w:val="num" w:pos="317"/>
                <w:tab w:val="left" w:pos="7655"/>
              </w:tabs>
              <w:ind w:hanging="120"/>
              <w:rPr>
                <w:rFonts w:ascii="Segoe UI" w:hAnsi="Segoe UI" w:cs="Segoe UI"/>
                <w:bCs/>
                <w:sz w:val="18"/>
                <w:szCs w:val="18"/>
              </w:rPr>
            </w:pPr>
            <w:r w:rsidRPr="00524E85">
              <w:rPr>
                <w:rFonts w:ascii="Segoe UI" w:hAnsi="Segoe UI" w:cs="Segoe UI"/>
                <w:bCs/>
                <w:sz w:val="18"/>
                <w:szCs w:val="18"/>
              </w:rPr>
              <w:t>1,8 m diametro – 80 kg</w:t>
            </w:r>
          </w:p>
          <w:p w14:paraId="305EC24B" w14:textId="77777777" w:rsidR="00B010E3" w:rsidRPr="00524E85" w:rsidRDefault="00B010E3" w:rsidP="00B96996">
            <w:pPr>
              <w:tabs>
                <w:tab w:val="clear" w:pos="1080"/>
                <w:tab w:val="left" w:pos="7655"/>
              </w:tabs>
              <w:ind w:left="0" w:firstLine="33"/>
              <w:rPr>
                <w:rFonts w:ascii="Segoe UI" w:hAnsi="Segoe UI" w:cs="Segoe UI"/>
                <w:bCs/>
                <w:sz w:val="18"/>
                <w:szCs w:val="18"/>
              </w:rPr>
            </w:pPr>
          </w:p>
        </w:tc>
      </w:tr>
      <w:tr w:rsidR="00B010E3" w:rsidRPr="00524E85" w14:paraId="18D03219"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2D2CB8B7"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4.3.6</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27B712C8"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Pateikiamos antenos – parabolės tipo, uždengtos.</w:t>
            </w:r>
          </w:p>
        </w:tc>
      </w:tr>
      <w:tr w:rsidR="00B010E3" w:rsidRPr="00524E85" w14:paraId="63760677"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061EA3FB"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4.3.7</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60857ED1"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Antenų darbinė temperatūra nuo -40ºC iki +55ºC.</w:t>
            </w:r>
          </w:p>
        </w:tc>
      </w:tr>
      <w:tr w:rsidR="00B010E3" w:rsidRPr="00524E85" w14:paraId="059F55BB"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41E2F20D"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4.3.8</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3A6CA900"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Antenų eksploatavimo santykinė drėgmė nuo 15 % iki 100 %.</w:t>
            </w:r>
          </w:p>
        </w:tc>
      </w:tr>
      <w:tr w:rsidR="00B010E3" w:rsidRPr="00524E85" w14:paraId="47EA006D"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4CA897B6"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4.3.9</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7AD10478"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Antenų darbinis maksimalus atlaikomas vėjuotumas ne prasčiau kaip iki 50 m/s.</w:t>
            </w:r>
          </w:p>
        </w:tc>
      </w:tr>
      <w:tr w:rsidR="00B010E3" w:rsidRPr="00524E85" w14:paraId="295AA508"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771F3401"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4.3.10</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031B0579" w14:textId="77777777" w:rsidR="00B010E3" w:rsidRPr="00524E85" w:rsidRDefault="00B010E3" w:rsidP="00B96996">
            <w:pPr>
              <w:tabs>
                <w:tab w:val="clear" w:pos="1080"/>
                <w:tab w:val="left" w:pos="7655"/>
              </w:tabs>
              <w:ind w:left="0" w:firstLine="33"/>
              <w:rPr>
                <w:rFonts w:ascii="Segoe UI" w:hAnsi="Segoe UI" w:cs="Segoe UI"/>
                <w:b/>
                <w:bCs/>
                <w:sz w:val="18"/>
                <w:szCs w:val="18"/>
              </w:rPr>
            </w:pPr>
            <w:r w:rsidRPr="00524E85">
              <w:rPr>
                <w:rFonts w:ascii="Segoe UI" w:hAnsi="Segoe UI" w:cs="Segoe UI"/>
                <w:bCs/>
                <w:sz w:val="18"/>
                <w:szCs w:val="18"/>
              </w:rPr>
              <w:t>Antenų reguliavimo mechanizmas vertikaliai ir horizontaliai plokštumai ne prastesnis kaip +/-2</w:t>
            </w:r>
            <w:r w:rsidRPr="00524E85">
              <w:rPr>
                <w:rFonts w:ascii="Segoe UI" w:hAnsi="Segoe UI" w:cs="Segoe UI"/>
                <w:bCs/>
                <w:sz w:val="18"/>
                <w:szCs w:val="18"/>
                <w:lang w:val="en-US"/>
              </w:rPr>
              <w:t>5</w:t>
            </w:r>
            <w:r w:rsidRPr="00524E85">
              <w:rPr>
                <w:rFonts w:ascii="Segoe UI" w:hAnsi="Segoe UI" w:cs="Segoe UI"/>
                <w:bCs/>
                <w:sz w:val="18"/>
                <w:szCs w:val="18"/>
              </w:rPr>
              <w:t>.</w:t>
            </w:r>
          </w:p>
        </w:tc>
      </w:tr>
      <w:tr w:rsidR="00B010E3" w:rsidRPr="00524E85" w14:paraId="06C94710" w14:textId="77777777" w:rsidTr="00B96996">
        <w:trPr>
          <w:cantSplit/>
          <w:tblHeader/>
          <w:jc w:val="center"/>
        </w:trPr>
        <w:tc>
          <w:tcPr>
            <w:tcW w:w="855" w:type="dxa"/>
            <w:tcBorders>
              <w:top w:val="single" w:sz="6" w:space="0" w:color="000000"/>
              <w:left w:val="single" w:sz="6" w:space="0" w:color="000000"/>
              <w:bottom w:val="single" w:sz="6" w:space="0" w:color="000000"/>
              <w:right w:val="single" w:sz="6" w:space="0" w:color="000000"/>
            </w:tcBorders>
            <w:noWrap/>
            <w:vAlign w:val="center"/>
            <w:hideMark/>
          </w:tcPr>
          <w:p w14:paraId="1579EB8A" w14:textId="77777777" w:rsidR="00B010E3" w:rsidRPr="00524E85" w:rsidRDefault="00B010E3"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4.3.11</w:t>
            </w:r>
          </w:p>
        </w:tc>
        <w:tc>
          <w:tcPr>
            <w:tcW w:w="8575" w:type="dxa"/>
            <w:tcBorders>
              <w:top w:val="single" w:sz="6" w:space="0" w:color="000000"/>
              <w:left w:val="single" w:sz="6" w:space="0" w:color="000000"/>
              <w:bottom w:val="single" w:sz="6" w:space="0" w:color="000000"/>
              <w:right w:val="single" w:sz="6" w:space="0" w:color="000000"/>
            </w:tcBorders>
            <w:noWrap/>
            <w:vAlign w:val="center"/>
            <w:hideMark/>
          </w:tcPr>
          <w:p w14:paraId="014DD97D" w14:textId="77777777" w:rsidR="00B010E3" w:rsidRPr="00524E85" w:rsidRDefault="00B010E3" w:rsidP="00B96996">
            <w:pPr>
              <w:tabs>
                <w:tab w:val="clear" w:pos="1080"/>
                <w:tab w:val="left" w:pos="7655"/>
              </w:tabs>
              <w:ind w:left="0" w:firstLine="33"/>
              <w:rPr>
                <w:rFonts w:ascii="Segoe UI" w:hAnsi="Segoe UI" w:cs="Segoe UI"/>
                <w:bCs/>
                <w:sz w:val="18"/>
                <w:szCs w:val="18"/>
              </w:rPr>
            </w:pPr>
            <w:r w:rsidRPr="00524E85">
              <w:rPr>
                <w:rFonts w:ascii="Segoe UI" w:hAnsi="Segoe UI" w:cs="Segoe UI"/>
                <w:bCs/>
                <w:sz w:val="18"/>
                <w:szCs w:val="18"/>
              </w:rPr>
              <w:t>Antenų tvirtinimo mechanizmas su galimybe anteną tvirtinti prie kronšteinų, kurių diametras nuo 50 mm iki 115 mm.</w:t>
            </w:r>
          </w:p>
        </w:tc>
      </w:tr>
    </w:tbl>
    <w:p w14:paraId="72B7ED77"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151DDCB7"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IV tipo RRL įranga:</w:t>
      </w:r>
    </w:p>
    <w:p w14:paraId="35A918B2"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332531B1" w14:textId="77777777" w:rsidR="00524E85" w:rsidRPr="00524E85" w:rsidRDefault="00524E85" w:rsidP="00B96996">
      <w:pPr>
        <w:numPr>
          <w:ilvl w:val="1"/>
          <w:numId w:val="8"/>
        </w:numPr>
        <w:tabs>
          <w:tab w:val="left" w:pos="1985"/>
        </w:tabs>
        <w:ind w:left="0" w:firstLine="1985"/>
        <w:rPr>
          <w:rFonts w:ascii="Segoe UI" w:hAnsi="Segoe UI" w:cs="Segoe UI"/>
          <w:b/>
          <w:sz w:val="18"/>
          <w:szCs w:val="18"/>
        </w:rPr>
      </w:pPr>
      <w:r w:rsidRPr="00524E85">
        <w:rPr>
          <w:rFonts w:ascii="Segoe UI" w:hAnsi="Segoe UI" w:cs="Segoe UI"/>
          <w:b/>
          <w:bCs/>
          <w:sz w:val="18"/>
          <w:szCs w:val="18"/>
        </w:rPr>
        <w:t>Reikalavimai daugiat</w:t>
      </w:r>
      <w:r w:rsidRPr="00524E85">
        <w:rPr>
          <w:rFonts w:ascii="Segoe UI" w:hAnsi="Segoe UI" w:cs="Segoe UI"/>
          <w:b/>
          <w:bCs/>
          <w:sz w:val="18"/>
          <w:szCs w:val="18"/>
          <w:lang w:val="en-US"/>
        </w:rPr>
        <w:t>aškei</w:t>
      </w:r>
      <w:r w:rsidRPr="00524E85">
        <w:rPr>
          <w:rFonts w:ascii="Segoe UI" w:hAnsi="Segoe UI" w:cs="Segoe UI"/>
          <w:b/>
          <w:bCs/>
          <w:sz w:val="18"/>
          <w:szCs w:val="18"/>
        </w:rPr>
        <w:t xml:space="preserve"> radijo sistemai</w:t>
      </w:r>
    </w:p>
    <w:p w14:paraId="34F022A7"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2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6"/>
        <w:gridCol w:w="8477"/>
      </w:tblGrid>
      <w:tr w:rsidR="00B010E3" w:rsidRPr="00524E85" w14:paraId="711FBD4C" w14:textId="77777777" w:rsidTr="009C686F">
        <w:trPr>
          <w:cantSplit/>
          <w:tblHeader/>
          <w:jc w:val="center"/>
        </w:trPr>
        <w:tc>
          <w:tcPr>
            <w:tcW w:w="796" w:type="dxa"/>
            <w:noWrap/>
            <w:vAlign w:val="center"/>
          </w:tcPr>
          <w:p w14:paraId="7B6E21DA"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477" w:type="dxa"/>
            <w:noWrap/>
            <w:vAlign w:val="center"/>
          </w:tcPr>
          <w:p w14:paraId="4B15A972" w14:textId="77777777" w:rsidR="00B010E3" w:rsidRPr="00524E85" w:rsidRDefault="00B010E3"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B010E3" w:rsidRPr="00524E85" w14:paraId="5090892A" w14:textId="77777777" w:rsidTr="009C686F">
        <w:trPr>
          <w:cantSplit/>
          <w:tblHeader/>
          <w:jc w:val="center"/>
        </w:trPr>
        <w:tc>
          <w:tcPr>
            <w:tcW w:w="796" w:type="dxa"/>
            <w:noWrap/>
            <w:vAlign w:val="center"/>
          </w:tcPr>
          <w:p w14:paraId="69AE025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lang w:val="en-US"/>
              </w:rPr>
              <w:t>5.</w:t>
            </w:r>
            <w:r w:rsidRPr="00524E85">
              <w:rPr>
                <w:rFonts w:ascii="Segoe UI" w:hAnsi="Segoe UI" w:cs="Segoe UI"/>
                <w:bCs/>
                <w:sz w:val="18"/>
                <w:szCs w:val="18"/>
              </w:rPr>
              <w:t>1.1</w:t>
            </w:r>
          </w:p>
        </w:tc>
        <w:tc>
          <w:tcPr>
            <w:tcW w:w="8477" w:type="dxa"/>
            <w:noWrap/>
            <w:vAlign w:val="center"/>
          </w:tcPr>
          <w:p w14:paraId="539BEB6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sistema Point to Multipoint.</w:t>
            </w:r>
          </w:p>
        </w:tc>
      </w:tr>
      <w:tr w:rsidR="00B010E3" w:rsidRPr="00524E85" w14:paraId="61AD9989" w14:textId="77777777" w:rsidTr="009C686F">
        <w:trPr>
          <w:cantSplit/>
          <w:tblHeader/>
          <w:jc w:val="center"/>
        </w:trPr>
        <w:tc>
          <w:tcPr>
            <w:tcW w:w="796" w:type="dxa"/>
            <w:noWrap/>
            <w:vAlign w:val="center"/>
          </w:tcPr>
          <w:p w14:paraId="53EAFD0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5.1.2</w:t>
            </w:r>
          </w:p>
        </w:tc>
        <w:tc>
          <w:tcPr>
            <w:tcW w:w="8477" w:type="dxa"/>
            <w:noWrap/>
            <w:vAlign w:val="center"/>
          </w:tcPr>
          <w:p w14:paraId="78FAD20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sistemai tarp bazinės ir vartotojo antenos nėra būtinas tiesioginis matomumas.</w:t>
            </w:r>
          </w:p>
        </w:tc>
      </w:tr>
      <w:tr w:rsidR="00B010E3" w:rsidRPr="00524E85" w14:paraId="03B2ACBE" w14:textId="77777777" w:rsidTr="009C686F">
        <w:trPr>
          <w:cantSplit/>
          <w:tblHeader/>
          <w:jc w:val="center"/>
        </w:trPr>
        <w:tc>
          <w:tcPr>
            <w:tcW w:w="796" w:type="dxa"/>
            <w:noWrap/>
            <w:vAlign w:val="center"/>
          </w:tcPr>
          <w:p w14:paraId="5BE8143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5.1.3</w:t>
            </w:r>
          </w:p>
        </w:tc>
        <w:tc>
          <w:tcPr>
            <w:tcW w:w="8477" w:type="dxa"/>
            <w:noWrap/>
            <w:vAlign w:val="center"/>
          </w:tcPr>
          <w:p w14:paraId="715BFD4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Išorinis radijo blokas jungiamas įrangos gamintojo numatytu kabeliu.</w:t>
            </w:r>
          </w:p>
        </w:tc>
      </w:tr>
      <w:tr w:rsidR="00B010E3" w:rsidRPr="00524E85" w14:paraId="17936CC7" w14:textId="77777777" w:rsidTr="009C686F">
        <w:trPr>
          <w:cantSplit/>
          <w:tblHeader/>
          <w:jc w:val="center"/>
        </w:trPr>
        <w:tc>
          <w:tcPr>
            <w:tcW w:w="796" w:type="dxa"/>
            <w:noWrap/>
            <w:vAlign w:val="center"/>
          </w:tcPr>
          <w:p w14:paraId="7899B6E2"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5.1.4</w:t>
            </w:r>
          </w:p>
        </w:tc>
        <w:tc>
          <w:tcPr>
            <w:tcW w:w="8477" w:type="dxa"/>
            <w:noWrap/>
            <w:vAlign w:val="center"/>
          </w:tcPr>
          <w:p w14:paraId="3C09EF5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sistemos maksimalus duomenų perdavimo greitis – 10, 30, 50, 100 Mbps.</w:t>
            </w:r>
          </w:p>
        </w:tc>
      </w:tr>
      <w:tr w:rsidR="00B010E3" w:rsidRPr="00524E85" w14:paraId="4618B6F4" w14:textId="77777777" w:rsidTr="009C686F">
        <w:trPr>
          <w:cantSplit/>
          <w:tblHeader/>
          <w:jc w:val="center"/>
        </w:trPr>
        <w:tc>
          <w:tcPr>
            <w:tcW w:w="796" w:type="dxa"/>
            <w:noWrap/>
            <w:vAlign w:val="center"/>
          </w:tcPr>
          <w:p w14:paraId="0DC0B9D4"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5.1.5</w:t>
            </w:r>
          </w:p>
        </w:tc>
        <w:tc>
          <w:tcPr>
            <w:tcW w:w="8477" w:type="dxa"/>
            <w:noWrap/>
            <w:vAlign w:val="center"/>
          </w:tcPr>
          <w:p w14:paraId="35A5C1F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Įrangos gamintojas turi gaminti radijo įrangą, kuri veikia 2.5, 3.5, 4.9, 5, 6 GHz diapazonuose.</w:t>
            </w:r>
          </w:p>
        </w:tc>
      </w:tr>
      <w:tr w:rsidR="00B010E3" w:rsidRPr="00524E85" w14:paraId="518E43B7" w14:textId="77777777" w:rsidTr="009C686F">
        <w:trPr>
          <w:cantSplit/>
          <w:tblHeader/>
          <w:jc w:val="center"/>
        </w:trPr>
        <w:tc>
          <w:tcPr>
            <w:tcW w:w="796" w:type="dxa"/>
            <w:noWrap/>
            <w:vAlign w:val="center"/>
          </w:tcPr>
          <w:p w14:paraId="3D2F966B"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5.1.6</w:t>
            </w:r>
          </w:p>
        </w:tc>
        <w:tc>
          <w:tcPr>
            <w:tcW w:w="8477" w:type="dxa"/>
            <w:noWrap/>
            <w:vAlign w:val="center"/>
          </w:tcPr>
          <w:p w14:paraId="65AA504D"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Visos pateikiamos radijo sistemos turi būti vieno gamintojo.</w:t>
            </w:r>
          </w:p>
        </w:tc>
      </w:tr>
      <w:tr w:rsidR="00B010E3" w:rsidRPr="00524E85" w14:paraId="03D7F832" w14:textId="77777777" w:rsidTr="009C686F">
        <w:trPr>
          <w:cantSplit/>
          <w:tblHeader/>
          <w:jc w:val="center"/>
        </w:trPr>
        <w:tc>
          <w:tcPr>
            <w:tcW w:w="796" w:type="dxa"/>
            <w:noWrap/>
            <w:vAlign w:val="center"/>
          </w:tcPr>
          <w:p w14:paraId="59C8B2BF"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5.1.7</w:t>
            </w:r>
          </w:p>
        </w:tc>
        <w:tc>
          <w:tcPr>
            <w:tcW w:w="8477" w:type="dxa"/>
            <w:noWrap/>
            <w:vAlign w:val="center"/>
          </w:tcPr>
          <w:p w14:paraId="037E3F7A"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sistemos parametrų visuma turi užtikrinti ryšio linijos metinį patikimumą ne prastesnį kaip 99,994% skaičiuojant BER 10-6 ir atsižvelgiant į Lietuvos Respublikos meteorologines sąlygas.</w:t>
            </w:r>
          </w:p>
        </w:tc>
      </w:tr>
      <w:tr w:rsidR="00B010E3" w:rsidRPr="00524E85" w14:paraId="46749337" w14:textId="77777777" w:rsidTr="009C686F">
        <w:trPr>
          <w:cantSplit/>
          <w:tblHeader/>
          <w:jc w:val="center"/>
        </w:trPr>
        <w:tc>
          <w:tcPr>
            <w:tcW w:w="796" w:type="dxa"/>
            <w:noWrap/>
            <w:vAlign w:val="center"/>
          </w:tcPr>
          <w:p w14:paraId="0F59582E"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5.1.8</w:t>
            </w:r>
          </w:p>
        </w:tc>
        <w:tc>
          <w:tcPr>
            <w:tcW w:w="8477" w:type="dxa"/>
            <w:noWrap/>
            <w:vAlign w:val="center"/>
          </w:tcPr>
          <w:p w14:paraId="71989128"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sz w:val="18"/>
                <w:szCs w:val="18"/>
              </w:rPr>
              <w:t xml:space="preserve">Tiekiamai ryšio įrangai turi būti pateikta konfigūravimo ir valdymo programinė įranga (NMS) su reikiamu licencijų skaičiumi, įdiegiama NMS į Pirkėjo pateiktą serverį </w:t>
            </w:r>
            <w:r w:rsidRPr="00524E85">
              <w:rPr>
                <w:rFonts w:ascii="Segoe UI" w:hAnsi="Segoe UI" w:cs="Segoe UI"/>
                <w:bCs/>
                <w:sz w:val="18"/>
                <w:szCs w:val="18"/>
              </w:rPr>
              <w:t xml:space="preserve">be papildomų išlaidų </w:t>
            </w:r>
            <w:r w:rsidRPr="00524E85">
              <w:rPr>
                <w:rFonts w:ascii="Segoe UI" w:hAnsi="Segoe UI" w:cs="Segoe UI"/>
                <w:sz w:val="18"/>
                <w:szCs w:val="18"/>
              </w:rPr>
              <w:t>Pirkėjui.</w:t>
            </w:r>
          </w:p>
        </w:tc>
      </w:tr>
      <w:tr w:rsidR="00B010E3" w:rsidRPr="00524E85" w14:paraId="287EC1D0" w14:textId="77777777" w:rsidTr="009C686F">
        <w:trPr>
          <w:cantSplit/>
          <w:tblHeader/>
          <w:jc w:val="center"/>
        </w:trPr>
        <w:tc>
          <w:tcPr>
            <w:tcW w:w="796" w:type="dxa"/>
            <w:noWrap/>
            <w:vAlign w:val="center"/>
          </w:tcPr>
          <w:p w14:paraId="01407F0C"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lang w:val="en-US"/>
              </w:rPr>
              <w:t>5.1</w:t>
            </w:r>
            <w:r w:rsidRPr="00524E85">
              <w:rPr>
                <w:rFonts w:ascii="Segoe UI" w:hAnsi="Segoe UI" w:cs="Segoe UI"/>
                <w:bCs/>
                <w:sz w:val="18"/>
                <w:szCs w:val="18"/>
              </w:rPr>
              <w:t>.9</w:t>
            </w:r>
          </w:p>
        </w:tc>
        <w:tc>
          <w:tcPr>
            <w:tcW w:w="8477" w:type="dxa"/>
            <w:noWrap/>
            <w:vAlign w:val="center"/>
          </w:tcPr>
          <w:p w14:paraId="2256AF93" w14:textId="77777777" w:rsidR="00B010E3" w:rsidRPr="00524E85" w:rsidRDefault="00B010E3"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radijo sistemos bazinė ir vartotojo įranga turi būti pilnai pritaikyta naudoti lauko sąlygomis („all outdoor“) .</w:t>
            </w:r>
          </w:p>
        </w:tc>
      </w:tr>
    </w:tbl>
    <w:p w14:paraId="21DE1883"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605F2C29" w14:textId="77777777" w:rsidR="00524E85" w:rsidRPr="00524E85" w:rsidRDefault="00524E85" w:rsidP="00B96996">
      <w:pPr>
        <w:numPr>
          <w:ilvl w:val="1"/>
          <w:numId w:val="8"/>
        </w:numPr>
        <w:tabs>
          <w:tab w:val="left" w:pos="1985"/>
        </w:tabs>
        <w:ind w:left="0" w:firstLine="1985"/>
        <w:rPr>
          <w:rFonts w:ascii="Segoe UI" w:hAnsi="Segoe UI" w:cs="Segoe UI"/>
          <w:b/>
          <w:sz w:val="18"/>
          <w:szCs w:val="18"/>
        </w:rPr>
      </w:pPr>
      <w:r w:rsidRPr="00524E85">
        <w:rPr>
          <w:rFonts w:ascii="Segoe UI" w:hAnsi="Segoe UI" w:cs="Segoe UI"/>
          <w:b/>
          <w:bCs/>
          <w:sz w:val="18"/>
          <w:szCs w:val="18"/>
        </w:rPr>
        <w:t xml:space="preserve">Reikalavimai radijo sistemos bazinei ir vartotojo įrangai </w:t>
      </w:r>
    </w:p>
    <w:p w14:paraId="3E2E012E"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2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6"/>
        <w:gridCol w:w="8477"/>
      </w:tblGrid>
      <w:tr w:rsidR="002521C2" w:rsidRPr="00524E85" w14:paraId="7347FFEA" w14:textId="77777777" w:rsidTr="009C686F">
        <w:trPr>
          <w:cantSplit/>
          <w:tblHeader/>
          <w:jc w:val="center"/>
        </w:trPr>
        <w:tc>
          <w:tcPr>
            <w:tcW w:w="796" w:type="dxa"/>
            <w:tcBorders>
              <w:top w:val="single" w:sz="6" w:space="0" w:color="000000"/>
              <w:left w:val="single" w:sz="6" w:space="0" w:color="000000"/>
              <w:bottom w:val="single" w:sz="6" w:space="0" w:color="000000"/>
              <w:right w:val="single" w:sz="6" w:space="0" w:color="000000"/>
            </w:tcBorders>
            <w:noWrap/>
            <w:vAlign w:val="center"/>
          </w:tcPr>
          <w:p w14:paraId="05F004DA"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lastRenderedPageBreak/>
              <w:t>Nr.</w:t>
            </w:r>
          </w:p>
        </w:tc>
        <w:tc>
          <w:tcPr>
            <w:tcW w:w="8477" w:type="dxa"/>
            <w:tcBorders>
              <w:top w:val="single" w:sz="6" w:space="0" w:color="000000"/>
              <w:left w:val="single" w:sz="6" w:space="0" w:color="000000"/>
              <w:bottom w:val="single" w:sz="6" w:space="0" w:color="000000"/>
              <w:right w:val="single" w:sz="6" w:space="0" w:color="000000"/>
            </w:tcBorders>
            <w:noWrap/>
            <w:vAlign w:val="center"/>
          </w:tcPr>
          <w:p w14:paraId="63F6C914"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73154745" w14:textId="77777777" w:rsidTr="009C686F">
        <w:trPr>
          <w:cantSplit/>
          <w:tblHeader/>
          <w:jc w:val="center"/>
        </w:trPr>
        <w:tc>
          <w:tcPr>
            <w:tcW w:w="796" w:type="dxa"/>
            <w:noWrap/>
            <w:vAlign w:val="center"/>
          </w:tcPr>
          <w:p w14:paraId="2C319F0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5.</w:t>
            </w:r>
            <w:r w:rsidRPr="00524E85">
              <w:rPr>
                <w:rFonts w:ascii="Segoe UI" w:hAnsi="Segoe UI" w:cs="Segoe UI"/>
                <w:bCs/>
                <w:sz w:val="18"/>
                <w:szCs w:val="18"/>
              </w:rPr>
              <w:t>2.1</w:t>
            </w:r>
          </w:p>
        </w:tc>
        <w:tc>
          <w:tcPr>
            <w:tcW w:w="8477" w:type="dxa"/>
            <w:noWrap/>
            <w:vAlign w:val="center"/>
          </w:tcPr>
          <w:p w14:paraId="06ADD1E4"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Visa pateikiama įranga turi būti tarpusavyje suderinama.</w:t>
            </w:r>
          </w:p>
        </w:tc>
      </w:tr>
      <w:tr w:rsidR="002521C2" w:rsidRPr="00524E85" w14:paraId="174C76C0" w14:textId="77777777" w:rsidTr="009C686F">
        <w:trPr>
          <w:cantSplit/>
          <w:tblHeader/>
          <w:jc w:val="center"/>
        </w:trPr>
        <w:tc>
          <w:tcPr>
            <w:tcW w:w="796" w:type="dxa"/>
            <w:noWrap/>
            <w:vAlign w:val="center"/>
          </w:tcPr>
          <w:p w14:paraId="125C135C"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5.2.2</w:t>
            </w:r>
          </w:p>
        </w:tc>
        <w:tc>
          <w:tcPr>
            <w:tcW w:w="8477" w:type="dxa"/>
            <w:noWrap/>
            <w:vAlign w:val="center"/>
          </w:tcPr>
          <w:p w14:paraId="715F7C7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Bazinė ir vartotojo įrangos darbinis dažnis iš 2.5, 3.5, 4.9, 5, 6 GHz  dažnių diapazonų.</w:t>
            </w:r>
          </w:p>
        </w:tc>
      </w:tr>
      <w:tr w:rsidR="002521C2" w:rsidRPr="00524E85" w14:paraId="30F69B20" w14:textId="77777777" w:rsidTr="009C686F">
        <w:trPr>
          <w:cantSplit/>
          <w:tblHeader/>
          <w:jc w:val="center"/>
        </w:trPr>
        <w:tc>
          <w:tcPr>
            <w:tcW w:w="796" w:type="dxa"/>
            <w:noWrap/>
            <w:vAlign w:val="center"/>
          </w:tcPr>
          <w:p w14:paraId="6B74616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5.2.3</w:t>
            </w:r>
          </w:p>
        </w:tc>
        <w:tc>
          <w:tcPr>
            <w:tcW w:w="8477" w:type="dxa"/>
            <w:noWrap/>
            <w:vAlign w:val="center"/>
          </w:tcPr>
          <w:p w14:paraId="6ACA0C2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Pateiktos radijo sistemos darbinio dažnių kanalo juostos plotis – 5/10/20/40 MHz priklausomai nuo nustatyto duomenų perdavimo greičio ir dažnių juostos.</w:t>
            </w:r>
          </w:p>
        </w:tc>
      </w:tr>
      <w:tr w:rsidR="002521C2" w:rsidRPr="00524E85" w14:paraId="702A55C1" w14:textId="77777777" w:rsidTr="009C686F">
        <w:trPr>
          <w:cantSplit/>
          <w:tblHeader/>
          <w:jc w:val="center"/>
        </w:trPr>
        <w:tc>
          <w:tcPr>
            <w:tcW w:w="796" w:type="dxa"/>
            <w:noWrap/>
            <w:vAlign w:val="center"/>
          </w:tcPr>
          <w:p w14:paraId="7FA9F8E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5.2.4</w:t>
            </w:r>
          </w:p>
        </w:tc>
        <w:tc>
          <w:tcPr>
            <w:tcW w:w="8477" w:type="dxa"/>
            <w:noWrap/>
            <w:vAlign w:val="center"/>
          </w:tcPr>
          <w:p w14:paraId="36BDE34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Bazinės ir vartotojo įranga privalo palaikyti TDD dupleksinių kanalų atskyrimą.</w:t>
            </w:r>
          </w:p>
        </w:tc>
      </w:tr>
      <w:tr w:rsidR="002521C2" w:rsidRPr="00524E85" w14:paraId="131B7B95" w14:textId="77777777" w:rsidTr="009C686F">
        <w:trPr>
          <w:cantSplit/>
          <w:tblHeader/>
          <w:jc w:val="center"/>
        </w:trPr>
        <w:tc>
          <w:tcPr>
            <w:tcW w:w="796" w:type="dxa"/>
            <w:noWrap/>
            <w:vAlign w:val="center"/>
          </w:tcPr>
          <w:p w14:paraId="2328D18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5.2.5</w:t>
            </w:r>
          </w:p>
        </w:tc>
        <w:tc>
          <w:tcPr>
            <w:tcW w:w="8477" w:type="dxa"/>
            <w:noWrap/>
            <w:vAlign w:val="center"/>
          </w:tcPr>
          <w:p w14:paraId="6FFA66E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Bazinė ir vartotojo įranga turi palaikyti ACM (angl. Adaptive coding and Modulation) funkciją. </w:t>
            </w:r>
          </w:p>
        </w:tc>
      </w:tr>
      <w:tr w:rsidR="002521C2" w:rsidRPr="00524E85" w14:paraId="6C3596D6" w14:textId="77777777" w:rsidTr="009C686F">
        <w:trPr>
          <w:cantSplit/>
          <w:tblHeader/>
          <w:jc w:val="center"/>
        </w:trPr>
        <w:tc>
          <w:tcPr>
            <w:tcW w:w="796" w:type="dxa"/>
            <w:noWrap/>
            <w:vAlign w:val="center"/>
          </w:tcPr>
          <w:p w14:paraId="2060B18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5.2.6</w:t>
            </w:r>
          </w:p>
        </w:tc>
        <w:tc>
          <w:tcPr>
            <w:tcW w:w="8477" w:type="dxa"/>
            <w:noWrap/>
            <w:vAlign w:val="center"/>
          </w:tcPr>
          <w:p w14:paraId="3886B2C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sistemos nuotolinio valdymo priemonės – integruotas telnet serveris, integruotas SNMP agentas.</w:t>
            </w:r>
          </w:p>
        </w:tc>
      </w:tr>
      <w:tr w:rsidR="002521C2" w:rsidRPr="00524E85" w14:paraId="78D5783D" w14:textId="77777777" w:rsidTr="009C686F">
        <w:trPr>
          <w:cantSplit/>
          <w:tblHeader/>
          <w:jc w:val="center"/>
        </w:trPr>
        <w:tc>
          <w:tcPr>
            <w:tcW w:w="796" w:type="dxa"/>
            <w:noWrap/>
            <w:vAlign w:val="center"/>
          </w:tcPr>
          <w:p w14:paraId="5EE88B2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5.2.7</w:t>
            </w:r>
          </w:p>
        </w:tc>
        <w:tc>
          <w:tcPr>
            <w:tcW w:w="8477" w:type="dxa"/>
            <w:noWrap/>
            <w:vAlign w:val="center"/>
          </w:tcPr>
          <w:p w14:paraId="1A2F10F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DiffServ ir VLAN srautų valdymo galimybe.</w:t>
            </w:r>
          </w:p>
        </w:tc>
      </w:tr>
      <w:tr w:rsidR="002521C2" w:rsidRPr="00524E85" w14:paraId="59992F55" w14:textId="77777777" w:rsidTr="009C686F">
        <w:trPr>
          <w:cantSplit/>
          <w:tblHeader/>
          <w:jc w:val="center"/>
        </w:trPr>
        <w:tc>
          <w:tcPr>
            <w:tcW w:w="796" w:type="dxa"/>
            <w:noWrap/>
            <w:vAlign w:val="center"/>
          </w:tcPr>
          <w:p w14:paraId="3072A9D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5.2.8</w:t>
            </w:r>
          </w:p>
        </w:tc>
        <w:tc>
          <w:tcPr>
            <w:tcW w:w="8477" w:type="dxa"/>
            <w:noWrap/>
            <w:vAlign w:val="center"/>
          </w:tcPr>
          <w:p w14:paraId="39EB0D6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ne mažiau kaip 4093 VLAN.</w:t>
            </w:r>
          </w:p>
        </w:tc>
      </w:tr>
      <w:tr w:rsidR="002521C2" w:rsidRPr="00524E85" w14:paraId="62DA7C07" w14:textId="77777777" w:rsidTr="009C686F">
        <w:trPr>
          <w:cantSplit/>
          <w:tblHeader/>
          <w:jc w:val="center"/>
        </w:trPr>
        <w:tc>
          <w:tcPr>
            <w:tcW w:w="796" w:type="dxa"/>
            <w:noWrap/>
            <w:vAlign w:val="center"/>
          </w:tcPr>
          <w:p w14:paraId="64B9B57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5.2.9</w:t>
            </w:r>
          </w:p>
        </w:tc>
        <w:tc>
          <w:tcPr>
            <w:tcW w:w="8477" w:type="dxa"/>
            <w:noWrap/>
            <w:vAlign w:val="center"/>
          </w:tcPr>
          <w:p w14:paraId="4374153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bazinės ir vartotojo įranga turi turėti ne mažiau kaip 4 lygių FEC (angl. Forward Error Correction) funkciją.</w:t>
            </w:r>
          </w:p>
        </w:tc>
      </w:tr>
      <w:tr w:rsidR="002521C2" w:rsidRPr="00524E85" w14:paraId="452ACE5F" w14:textId="77777777" w:rsidTr="009C686F">
        <w:trPr>
          <w:cantSplit/>
          <w:tblHeader/>
          <w:jc w:val="center"/>
        </w:trPr>
        <w:tc>
          <w:tcPr>
            <w:tcW w:w="796" w:type="dxa"/>
            <w:noWrap/>
            <w:vAlign w:val="center"/>
          </w:tcPr>
          <w:p w14:paraId="72D4FAD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5.2.10</w:t>
            </w:r>
          </w:p>
        </w:tc>
        <w:tc>
          <w:tcPr>
            <w:tcW w:w="8477" w:type="dxa"/>
            <w:noWrap/>
            <w:vAlign w:val="center"/>
          </w:tcPr>
          <w:p w14:paraId="6FA83CA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Vartotojo įrangos maksimalus pralaidumas ne mažiau kaip iki 50Mbps.</w:t>
            </w:r>
          </w:p>
        </w:tc>
      </w:tr>
      <w:tr w:rsidR="002521C2" w:rsidRPr="00524E85" w14:paraId="5026BC08" w14:textId="77777777" w:rsidTr="009C686F">
        <w:trPr>
          <w:cantSplit/>
          <w:tblHeader/>
          <w:jc w:val="center"/>
        </w:trPr>
        <w:tc>
          <w:tcPr>
            <w:tcW w:w="796" w:type="dxa"/>
            <w:noWrap/>
            <w:vAlign w:val="center"/>
          </w:tcPr>
          <w:p w14:paraId="163BF92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5.2.11</w:t>
            </w:r>
          </w:p>
        </w:tc>
        <w:tc>
          <w:tcPr>
            <w:tcW w:w="8477" w:type="dxa"/>
            <w:noWrap/>
            <w:vAlign w:val="center"/>
          </w:tcPr>
          <w:p w14:paraId="15D29441"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Bazinė stotis privalo turėti 10/100/1000 BaseT ethernet sąsają.</w:t>
            </w:r>
          </w:p>
        </w:tc>
      </w:tr>
      <w:tr w:rsidR="002521C2" w:rsidRPr="00524E85" w14:paraId="6545B882" w14:textId="77777777" w:rsidTr="009C686F">
        <w:trPr>
          <w:cantSplit/>
          <w:tblHeader/>
          <w:jc w:val="center"/>
        </w:trPr>
        <w:tc>
          <w:tcPr>
            <w:tcW w:w="796" w:type="dxa"/>
            <w:noWrap/>
            <w:vAlign w:val="center"/>
          </w:tcPr>
          <w:p w14:paraId="7908564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5.2.12</w:t>
            </w:r>
          </w:p>
        </w:tc>
        <w:tc>
          <w:tcPr>
            <w:tcW w:w="8477" w:type="dxa"/>
            <w:noWrap/>
            <w:vAlign w:val="center"/>
          </w:tcPr>
          <w:p w14:paraId="4FE28D53"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Vartotojo stotis privalo turėti 10/100 BaseT ethernet sąsają.</w:t>
            </w:r>
          </w:p>
        </w:tc>
      </w:tr>
      <w:tr w:rsidR="002521C2" w:rsidRPr="00524E85" w14:paraId="6CE35E84" w14:textId="77777777" w:rsidTr="009C686F">
        <w:trPr>
          <w:cantSplit/>
          <w:tblHeader/>
          <w:jc w:val="center"/>
        </w:trPr>
        <w:tc>
          <w:tcPr>
            <w:tcW w:w="796" w:type="dxa"/>
            <w:noWrap/>
            <w:vAlign w:val="center"/>
          </w:tcPr>
          <w:p w14:paraId="3EC4425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5.2.13</w:t>
            </w:r>
          </w:p>
        </w:tc>
        <w:tc>
          <w:tcPr>
            <w:tcW w:w="8477" w:type="dxa"/>
            <w:noWrap/>
            <w:vAlign w:val="center"/>
          </w:tcPr>
          <w:p w14:paraId="0A32121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Bazinė ir vartotojo įranga turi palaikyti ne mažiau kaip 2x2 MIMO ir OFDM.</w:t>
            </w:r>
          </w:p>
        </w:tc>
      </w:tr>
      <w:tr w:rsidR="002521C2" w:rsidRPr="00524E85" w14:paraId="7F1A5ED9" w14:textId="77777777" w:rsidTr="009C686F">
        <w:trPr>
          <w:cantSplit/>
          <w:tblHeader/>
          <w:jc w:val="center"/>
        </w:trPr>
        <w:tc>
          <w:tcPr>
            <w:tcW w:w="796" w:type="dxa"/>
            <w:noWrap/>
            <w:vAlign w:val="center"/>
          </w:tcPr>
          <w:p w14:paraId="69ADDD5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5.2.14</w:t>
            </w:r>
          </w:p>
        </w:tc>
        <w:tc>
          <w:tcPr>
            <w:tcW w:w="8477" w:type="dxa"/>
            <w:noWrap/>
            <w:vAlign w:val="center"/>
          </w:tcPr>
          <w:p w14:paraId="4E12633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radijo sistemos bazinė ir vartotojo įranga turi palaikyti ne mažiau kaip 4 moduliacijos lygius iki 64 QAM.</w:t>
            </w:r>
          </w:p>
        </w:tc>
      </w:tr>
      <w:tr w:rsidR="002521C2" w:rsidRPr="00524E85" w14:paraId="7B108010" w14:textId="77777777" w:rsidTr="009C686F">
        <w:trPr>
          <w:cantSplit/>
          <w:tblHeader/>
          <w:jc w:val="center"/>
        </w:trPr>
        <w:tc>
          <w:tcPr>
            <w:tcW w:w="796" w:type="dxa"/>
            <w:noWrap/>
            <w:vAlign w:val="center"/>
          </w:tcPr>
          <w:p w14:paraId="31B5B2E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5.2.15</w:t>
            </w:r>
          </w:p>
        </w:tc>
        <w:tc>
          <w:tcPr>
            <w:tcW w:w="8477" w:type="dxa"/>
            <w:noWrap/>
            <w:vAlign w:val="center"/>
          </w:tcPr>
          <w:p w14:paraId="229D1C5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Bazinė stotis turi priimti ne mažiau kaip 32 nutolusių stočių.</w:t>
            </w:r>
          </w:p>
        </w:tc>
      </w:tr>
      <w:tr w:rsidR="002521C2" w:rsidRPr="00524E85" w14:paraId="715C5413" w14:textId="77777777" w:rsidTr="009C686F">
        <w:trPr>
          <w:cantSplit/>
          <w:tblHeader/>
          <w:jc w:val="center"/>
        </w:trPr>
        <w:tc>
          <w:tcPr>
            <w:tcW w:w="796" w:type="dxa"/>
            <w:noWrap/>
            <w:vAlign w:val="center"/>
          </w:tcPr>
          <w:p w14:paraId="430DE5C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5.2.16</w:t>
            </w:r>
          </w:p>
        </w:tc>
        <w:tc>
          <w:tcPr>
            <w:tcW w:w="8477" w:type="dxa"/>
            <w:noWrap/>
            <w:vAlign w:val="center"/>
          </w:tcPr>
          <w:p w14:paraId="073567E7"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Turi būti galimybė įdiegti GPS imtuvą sinchronizacijai.</w:t>
            </w:r>
          </w:p>
        </w:tc>
      </w:tr>
      <w:tr w:rsidR="002521C2" w:rsidRPr="00524E85" w14:paraId="38733E7E" w14:textId="77777777" w:rsidTr="009C686F">
        <w:trPr>
          <w:cantSplit/>
          <w:tblHeader/>
          <w:jc w:val="center"/>
        </w:trPr>
        <w:tc>
          <w:tcPr>
            <w:tcW w:w="796" w:type="dxa"/>
            <w:noWrap/>
            <w:vAlign w:val="center"/>
          </w:tcPr>
          <w:p w14:paraId="7E1254C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5.2.17</w:t>
            </w:r>
          </w:p>
        </w:tc>
        <w:tc>
          <w:tcPr>
            <w:tcW w:w="8477" w:type="dxa"/>
            <w:noWrap/>
            <w:vAlign w:val="center"/>
          </w:tcPr>
          <w:p w14:paraId="204B94D6"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 xml:space="preserve">Bazinės ir vartotojo stoties elektrinis maitinimas turi būti užtikrinamas PoE principu (angl. Power over Ethernet). </w:t>
            </w:r>
          </w:p>
        </w:tc>
      </w:tr>
      <w:tr w:rsidR="002521C2" w:rsidRPr="00524E85" w14:paraId="79476E0F" w14:textId="77777777" w:rsidTr="009C686F">
        <w:trPr>
          <w:cantSplit/>
          <w:tblHeader/>
          <w:jc w:val="center"/>
        </w:trPr>
        <w:tc>
          <w:tcPr>
            <w:tcW w:w="796" w:type="dxa"/>
            <w:noWrap/>
            <w:vAlign w:val="center"/>
          </w:tcPr>
          <w:p w14:paraId="383136A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5.2.18</w:t>
            </w:r>
          </w:p>
        </w:tc>
        <w:tc>
          <w:tcPr>
            <w:tcW w:w="8477" w:type="dxa"/>
            <w:noWrap/>
            <w:vAlign w:val="center"/>
          </w:tcPr>
          <w:p w14:paraId="530B4896"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Siūloma įranga turi palaikyti ne blogiau kaip AES 128 protokolą duomenų srautų šifravimui.</w:t>
            </w:r>
          </w:p>
        </w:tc>
      </w:tr>
      <w:tr w:rsidR="002521C2" w:rsidRPr="00524E85" w14:paraId="42A86DCF" w14:textId="77777777" w:rsidTr="009C686F">
        <w:trPr>
          <w:cantSplit/>
          <w:tblHeader/>
          <w:jc w:val="center"/>
        </w:trPr>
        <w:tc>
          <w:tcPr>
            <w:tcW w:w="796" w:type="dxa"/>
            <w:noWrap/>
            <w:vAlign w:val="center"/>
          </w:tcPr>
          <w:p w14:paraId="4456372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5.2.19</w:t>
            </w:r>
          </w:p>
        </w:tc>
        <w:tc>
          <w:tcPr>
            <w:tcW w:w="8477" w:type="dxa"/>
            <w:noWrap/>
            <w:vAlign w:val="center"/>
          </w:tcPr>
          <w:p w14:paraId="3A8E96D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sistemos bazinė ir vartotojo įrangos eksploatavimo temperatūra: nuo –35ºC iki +60ºC.</w:t>
            </w:r>
          </w:p>
        </w:tc>
      </w:tr>
      <w:tr w:rsidR="002521C2" w:rsidRPr="00524E85" w14:paraId="7A5F5FDE" w14:textId="77777777" w:rsidTr="009C686F">
        <w:trPr>
          <w:cantSplit/>
          <w:tblHeader/>
          <w:jc w:val="center"/>
        </w:trPr>
        <w:tc>
          <w:tcPr>
            <w:tcW w:w="796" w:type="dxa"/>
            <w:noWrap/>
            <w:vAlign w:val="center"/>
          </w:tcPr>
          <w:p w14:paraId="5289709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5.2.20</w:t>
            </w:r>
          </w:p>
        </w:tc>
        <w:tc>
          <w:tcPr>
            <w:tcW w:w="8477" w:type="dxa"/>
            <w:noWrap/>
            <w:vAlign w:val="center"/>
          </w:tcPr>
          <w:p w14:paraId="7DB2561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Radijo sistemos bazinės ir vartotojo įrangos eksploatavimo santykinė drėgmė: iki 100 %.</w:t>
            </w:r>
          </w:p>
        </w:tc>
      </w:tr>
    </w:tbl>
    <w:p w14:paraId="2D7FC53F" w14:textId="77777777" w:rsidR="0089562D" w:rsidRPr="0089562D" w:rsidRDefault="0089562D" w:rsidP="0089562D">
      <w:pPr>
        <w:tabs>
          <w:tab w:val="clear" w:pos="1080"/>
          <w:tab w:val="left" w:pos="1701"/>
        </w:tabs>
        <w:ind w:left="1701" w:firstLine="0"/>
        <w:rPr>
          <w:rFonts w:ascii="Segoe UI" w:hAnsi="Segoe UI" w:cs="Segoe UI"/>
          <w:b/>
          <w:sz w:val="18"/>
          <w:szCs w:val="18"/>
        </w:rPr>
      </w:pPr>
    </w:p>
    <w:p w14:paraId="38946275" w14:textId="77777777" w:rsidR="00524E85" w:rsidRPr="00524E85" w:rsidRDefault="00524E85" w:rsidP="00B96996">
      <w:pPr>
        <w:numPr>
          <w:ilvl w:val="1"/>
          <w:numId w:val="8"/>
        </w:numPr>
        <w:tabs>
          <w:tab w:val="left" w:pos="1701"/>
        </w:tabs>
        <w:ind w:left="0" w:firstLine="1701"/>
        <w:rPr>
          <w:rFonts w:ascii="Segoe UI" w:hAnsi="Segoe UI" w:cs="Segoe UI"/>
          <w:b/>
          <w:sz w:val="18"/>
          <w:szCs w:val="18"/>
        </w:rPr>
      </w:pPr>
      <w:r w:rsidRPr="00524E85">
        <w:rPr>
          <w:rFonts w:ascii="Segoe UI" w:hAnsi="Segoe UI" w:cs="Segoe UI"/>
          <w:b/>
          <w:bCs/>
          <w:sz w:val="18"/>
          <w:szCs w:val="18"/>
        </w:rPr>
        <w:t xml:space="preserve">Reikalavimai bazinės ir vartotojo įrangos antenoms </w:t>
      </w:r>
    </w:p>
    <w:p w14:paraId="2F91F214"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2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5"/>
        <w:gridCol w:w="8478"/>
      </w:tblGrid>
      <w:tr w:rsidR="002521C2" w:rsidRPr="00524E85" w14:paraId="1DF77911" w14:textId="77777777" w:rsidTr="009C686F">
        <w:trPr>
          <w:cantSplit/>
          <w:tblHeader/>
          <w:jc w:val="center"/>
        </w:trPr>
        <w:tc>
          <w:tcPr>
            <w:tcW w:w="795" w:type="dxa"/>
            <w:tcBorders>
              <w:top w:val="single" w:sz="6" w:space="0" w:color="000000"/>
              <w:left w:val="single" w:sz="6" w:space="0" w:color="000000"/>
              <w:bottom w:val="single" w:sz="6" w:space="0" w:color="000000"/>
              <w:right w:val="single" w:sz="6" w:space="0" w:color="000000"/>
            </w:tcBorders>
            <w:noWrap/>
            <w:vAlign w:val="center"/>
          </w:tcPr>
          <w:p w14:paraId="0D00BF5D"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478" w:type="dxa"/>
            <w:tcBorders>
              <w:top w:val="single" w:sz="6" w:space="0" w:color="000000"/>
              <w:left w:val="single" w:sz="6" w:space="0" w:color="000000"/>
              <w:bottom w:val="single" w:sz="6" w:space="0" w:color="000000"/>
              <w:right w:val="single" w:sz="6" w:space="0" w:color="000000"/>
            </w:tcBorders>
            <w:noWrap/>
            <w:vAlign w:val="center"/>
          </w:tcPr>
          <w:p w14:paraId="70B9FAF2"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654694D5" w14:textId="77777777" w:rsidTr="009C686F">
        <w:trPr>
          <w:cantSplit/>
          <w:tblHeader/>
          <w:jc w:val="center"/>
        </w:trPr>
        <w:tc>
          <w:tcPr>
            <w:tcW w:w="795" w:type="dxa"/>
            <w:noWrap/>
            <w:vAlign w:val="center"/>
          </w:tcPr>
          <w:p w14:paraId="39EC442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
                <w:bCs/>
                <w:sz w:val="18"/>
                <w:szCs w:val="18"/>
              </w:rPr>
              <w:t>5.</w:t>
            </w:r>
            <w:r w:rsidRPr="00524E85">
              <w:rPr>
                <w:rFonts w:ascii="Segoe UI" w:hAnsi="Segoe UI" w:cs="Segoe UI"/>
                <w:bCs/>
                <w:sz w:val="18"/>
                <w:szCs w:val="18"/>
              </w:rPr>
              <w:t>3.1</w:t>
            </w:r>
          </w:p>
        </w:tc>
        <w:tc>
          <w:tcPr>
            <w:tcW w:w="8478" w:type="dxa"/>
            <w:noWrap/>
            <w:vAlign w:val="center"/>
          </w:tcPr>
          <w:p w14:paraId="37FFC19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 skirtos naudoti 2.5, 3.5, 4.9, 5, 6 GHz dažnių diapazonams.</w:t>
            </w:r>
          </w:p>
        </w:tc>
      </w:tr>
      <w:tr w:rsidR="002521C2" w:rsidRPr="00524E85" w14:paraId="42BCDB30" w14:textId="77777777" w:rsidTr="009C686F">
        <w:trPr>
          <w:cantSplit/>
          <w:tblHeader/>
          <w:jc w:val="center"/>
        </w:trPr>
        <w:tc>
          <w:tcPr>
            <w:tcW w:w="795" w:type="dxa"/>
            <w:noWrap/>
            <w:vAlign w:val="center"/>
          </w:tcPr>
          <w:p w14:paraId="5FC8A16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5.3.2</w:t>
            </w:r>
          </w:p>
        </w:tc>
        <w:tc>
          <w:tcPr>
            <w:tcW w:w="8478" w:type="dxa"/>
            <w:noWrap/>
            <w:vAlign w:val="center"/>
          </w:tcPr>
          <w:p w14:paraId="2EE5713F"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Bazinės antenos veikimo zona 60</w:t>
            </w:r>
            <w:r w:rsidRPr="00524E85">
              <w:rPr>
                <w:rFonts w:ascii="Segoe UI" w:hAnsi="Segoe UI" w:cs="Segoe UI"/>
                <w:bCs/>
                <w:sz w:val="18"/>
                <w:szCs w:val="18"/>
                <w:vertAlign w:val="superscript"/>
              </w:rPr>
              <w:t>o</w:t>
            </w:r>
            <w:r w:rsidRPr="00524E85">
              <w:rPr>
                <w:rFonts w:ascii="Segoe UI" w:hAnsi="Segoe UI" w:cs="Segoe UI"/>
                <w:bCs/>
                <w:sz w:val="18"/>
                <w:szCs w:val="18"/>
              </w:rPr>
              <w:t>, 90</w:t>
            </w:r>
            <w:r w:rsidRPr="00524E85">
              <w:rPr>
                <w:rFonts w:ascii="Segoe UI" w:hAnsi="Segoe UI" w:cs="Segoe UI"/>
                <w:bCs/>
                <w:sz w:val="18"/>
                <w:szCs w:val="18"/>
                <w:vertAlign w:val="superscript"/>
              </w:rPr>
              <w:t>o</w:t>
            </w:r>
            <w:r w:rsidRPr="00524E85">
              <w:rPr>
                <w:rFonts w:ascii="Segoe UI" w:hAnsi="Segoe UI" w:cs="Segoe UI"/>
                <w:bCs/>
                <w:sz w:val="18"/>
                <w:szCs w:val="18"/>
              </w:rPr>
              <w:t>, 120</w:t>
            </w:r>
            <w:r w:rsidRPr="00524E85">
              <w:rPr>
                <w:rFonts w:ascii="Segoe UI" w:hAnsi="Segoe UI" w:cs="Segoe UI"/>
                <w:bCs/>
                <w:sz w:val="18"/>
                <w:szCs w:val="18"/>
                <w:vertAlign w:val="superscript"/>
              </w:rPr>
              <w:t>o</w:t>
            </w:r>
            <w:r w:rsidRPr="00524E85">
              <w:rPr>
                <w:rFonts w:ascii="Segoe UI" w:hAnsi="Segoe UI" w:cs="Segoe UI"/>
                <w:bCs/>
                <w:sz w:val="18"/>
                <w:szCs w:val="18"/>
              </w:rPr>
              <w:t xml:space="preserve"> turi b</w:t>
            </w:r>
            <w:r w:rsidRPr="00524E85">
              <w:rPr>
                <w:rFonts w:ascii="Segoe UI" w:hAnsi="Segoe UI" w:cs="Segoe UI"/>
                <w:bCs/>
                <w:sz w:val="18"/>
                <w:szCs w:val="18"/>
                <w:lang w:val="en-US"/>
              </w:rPr>
              <w:t>ūti pasiekiama naudojant atitinkamai vieną anteną.</w:t>
            </w:r>
          </w:p>
        </w:tc>
      </w:tr>
      <w:tr w:rsidR="002521C2" w:rsidRPr="00524E85" w14:paraId="6082E529" w14:textId="77777777" w:rsidTr="009C686F">
        <w:trPr>
          <w:cantSplit/>
          <w:tblHeader/>
          <w:jc w:val="center"/>
        </w:trPr>
        <w:tc>
          <w:tcPr>
            <w:tcW w:w="795" w:type="dxa"/>
            <w:noWrap/>
            <w:vAlign w:val="center"/>
          </w:tcPr>
          <w:p w14:paraId="6231999A"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5.3.3</w:t>
            </w:r>
          </w:p>
        </w:tc>
        <w:tc>
          <w:tcPr>
            <w:tcW w:w="8478" w:type="dxa"/>
            <w:noWrap/>
            <w:vAlign w:val="center"/>
          </w:tcPr>
          <w:p w14:paraId="23DE88A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Bazinė ir vartotojo įranga turi turėti du antenų montavimo variantus –įranga integruota kartu su antena ir kitas variantas įranga jungiama prie išorinės antenos naudojant N tipo jungtis arba lygiavertes. </w:t>
            </w:r>
          </w:p>
        </w:tc>
      </w:tr>
      <w:tr w:rsidR="002521C2" w:rsidRPr="00524E85" w14:paraId="1590A9ED" w14:textId="77777777" w:rsidTr="009C686F">
        <w:trPr>
          <w:cantSplit/>
          <w:tblHeader/>
          <w:jc w:val="center"/>
        </w:trPr>
        <w:tc>
          <w:tcPr>
            <w:tcW w:w="795" w:type="dxa"/>
            <w:noWrap/>
            <w:vAlign w:val="center"/>
          </w:tcPr>
          <w:p w14:paraId="189E415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5.3.4</w:t>
            </w:r>
          </w:p>
        </w:tc>
        <w:tc>
          <w:tcPr>
            <w:tcW w:w="8478" w:type="dxa"/>
            <w:noWrap/>
            <w:vAlign w:val="center"/>
          </w:tcPr>
          <w:p w14:paraId="0A3D929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Pateikiamos antenos – uždengtos.</w:t>
            </w:r>
          </w:p>
        </w:tc>
      </w:tr>
      <w:tr w:rsidR="002521C2" w:rsidRPr="00524E85" w14:paraId="22141364" w14:textId="77777777" w:rsidTr="009C686F">
        <w:trPr>
          <w:cantSplit/>
          <w:tblHeader/>
          <w:jc w:val="center"/>
        </w:trPr>
        <w:tc>
          <w:tcPr>
            <w:tcW w:w="795" w:type="dxa"/>
            <w:noWrap/>
            <w:vAlign w:val="center"/>
          </w:tcPr>
          <w:p w14:paraId="69D39EF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5.3.5</w:t>
            </w:r>
          </w:p>
        </w:tc>
        <w:tc>
          <w:tcPr>
            <w:tcW w:w="8478" w:type="dxa"/>
            <w:noWrap/>
            <w:vAlign w:val="center"/>
          </w:tcPr>
          <w:p w14:paraId="768680E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Antenų darbinė temperatūra nuo </w:t>
            </w:r>
          </w:p>
          <w:p w14:paraId="210D3FC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-40ºC iki +55ºC.</w:t>
            </w:r>
          </w:p>
        </w:tc>
      </w:tr>
      <w:tr w:rsidR="002521C2" w:rsidRPr="00524E85" w14:paraId="1860010E" w14:textId="77777777" w:rsidTr="009C686F">
        <w:trPr>
          <w:cantSplit/>
          <w:tblHeader/>
          <w:jc w:val="center"/>
        </w:trPr>
        <w:tc>
          <w:tcPr>
            <w:tcW w:w="795" w:type="dxa"/>
            <w:noWrap/>
            <w:vAlign w:val="center"/>
          </w:tcPr>
          <w:p w14:paraId="7738A3F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5.3.6</w:t>
            </w:r>
          </w:p>
        </w:tc>
        <w:tc>
          <w:tcPr>
            <w:tcW w:w="8478" w:type="dxa"/>
            <w:noWrap/>
            <w:vAlign w:val="center"/>
          </w:tcPr>
          <w:p w14:paraId="52F817B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eksploatavimo santykinė drėgmė nuo 15% iki 100%.</w:t>
            </w:r>
          </w:p>
        </w:tc>
      </w:tr>
      <w:tr w:rsidR="002521C2" w:rsidRPr="00524E85" w14:paraId="28B18696" w14:textId="77777777" w:rsidTr="009C686F">
        <w:trPr>
          <w:cantSplit/>
          <w:tblHeader/>
          <w:jc w:val="center"/>
        </w:trPr>
        <w:tc>
          <w:tcPr>
            <w:tcW w:w="795" w:type="dxa"/>
            <w:noWrap/>
            <w:vAlign w:val="center"/>
          </w:tcPr>
          <w:p w14:paraId="3615339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5.3.7</w:t>
            </w:r>
          </w:p>
        </w:tc>
        <w:tc>
          <w:tcPr>
            <w:tcW w:w="8478" w:type="dxa"/>
            <w:noWrap/>
            <w:vAlign w:val="center"/>
          </w:tcPr>
          <w:p w14:paraId="666979A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darbinis maksimalus atlaikomas vėjuotumas ne prasčiau kaip iki 20 m/s.</w:t>
            </w:r>
          </w:p>
        </w:tc>
      </w:tr>
      <w:tr w:rsidR="002521C2" w:rsidRPr="00524E85" w14:paraId="7A4D2A51" w14:textId="77777777" w:rsidTr="009C686F">
        <w:trPr>
          <w:cantSplit/>
          <w:tblHeader/>
          <w:jc w:val="center"/>
        </w:trPr>
        <w:tc>
          <w:tcPr>
            <w:tcW w:w="795" w:type="dxa"/>
            <w:noWrap/>
            <w:vAlign w:val="center"/>
          </w:tcPr>
          <w:p w14:paraId="3D84E8D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5.3.8</w:t>
            </w:r>
          </w:p>
        </w:tc>
        <w:tc>
          <w:tcPr>
            <w:tcW w:w="8478" w:type="dxa"/>
            <w:noWrap/>
            <w:vAlign w:val="center"/>
          </w:tcPr>
          <w:p w14:paraId="2EE5F48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Antenų reguliavimo mechanizmas vertikaliai ir horizontaliai plokštumai ne prastesnis kaip +/-</w:t>
            </w:r>
            <w:r w:rsidRPr="00524E85">
              <w:rPr>
                <w:rFonts w:ascii="Segoe UI" w:hAnsi="Segoe UI" w:cs="Segoe UI"/>
                <w:bCs/>
                <w:sz w:val="18"/>
                <w:szCs w:val="18"/>
                <w:lang w:val="en-US"/>
              </w:rPr>
              <w:t>25</w:t>
            </w:r>
            <w:r w:rsidRPr="00524E85">
              <w:rPr>
                <w:rFonts w:ascii="Segoe UI" w:hAnsi="Segoe UI" w:cs="Segoe UI"/>
                <w:bCs/>
                <w:sz w:val="18"/>
                <w:szCs w:val="18"/>
              </w:rPr>
              <w:t>º.</w:t>
            </w:r>
          </w:p>
        </w:tc>
      </w:tr>
      <w:tr w:rsidR="002521C2" w:rsidRPr="00524E85" w14:paraId="76893949" w14:textId="77777777" w:rsidTr="009C686F">
        <w:trPr>
          <w:cantSplit/>
          <w:tblHeader/>
          <w:jc w:val="center"/>
        </w:trPr>
        <w:tc>
          <w:tcPr>
            <w:tcW w:w="795" w:type="dxa"/>
            <w:noWrap/>
            <w:vAlign w:val="center"/>
          </w:tcPr>
          <w:p w14:paraId="7D5D5FA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5.3.9</w:t>
            </w:r>
          </w:p>
        </w:tc>
        <w:tc>
          <w:tcPr>
            <w:tcW w:w="8478" w:type="dxa"/>
            <w:noWrap/>
            <w:vAlign w:val="center"/>
          </w:tcPr>
          <w:p w14:paraId="022AAD9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Antenų tvirtinimo mechanizmas su galimybe anteną tvirtinti prie kronšteinų, kurių diametras nuo </w:t>
            </w:r>
            <w:r w:rsidRPr="00524E85">
              <w:rPr>
                <w:rFonts w:ascii="Segoe UI" w:hAnsi="Segoe UI" w:cs="Segoe UI"/>
                <w:bCs/>
                <w:sz w:val="18"/>
                <w:szCs w:val="18"/>
                <w:lang w:val="en-US"/>
              </w:rPr>
              <w:t>5</w:t>
            </w:r>
            <w:r w:rsidRPr="00524E85">
              <w:rPr>
                <w:rFonts w:ascii="Segoe UI" w:hAnsi="Segoe UI" w:cs="Segoe UI"/>
                <w:bCs/>
                <w:sz w:val="18"/>
                <w:szCs w:val="18"/>
              </w:rPr>
              <w:t>0 iki 110 mm.</w:t>
            </w:r>
          </w:p>
        </w:tc>
      </w:tr>
    </w:tbl>
    <w:p w14:paraId="096791B8"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654DFE68"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V tipo RRL įranga:</w:t>
      </w:r>
    </w:p>
    <w:p w14:paraId="7C25CF51"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518F5A13" w14:textId="77777777" w:rsidR="00524E85" w:rsidRPr="00524E85" w:rsidRDefault="00524E85" w:rsidP="00B96996">
      <w:pPr>
        <w:numPr>
          <w:ilvl w:val="1"/>
          <w:numId w:val="8"/>
        </w:numPr>
        <w:ind w:left="0" w:firstLine="1701"/>
        <w:rPr>
          <w:rFonts w:ascii="Segoe UI" w:hAnsi="Segoe UI" w:cs="Segoe UI"/>
          <w:b/>
          <w:sz w:val="18"/>
          <w:szCs w:val="18"/>
        </w:rPr>
      </w:pPr>
      <w:r w:rsidRPr="00524E85">
        <w:rPr>
          <w:rFonts w:ascii="Segoe UI" w:hAnsi="Segoe UI" w:cs="Segoe UI"/>
          <w:b/>
          <w:bCs/>
          <w:sz w:val="18"/>
          <w:szCs w:val="18"/>
        </w:rPr>
        <w:t>Bendrieji reikalavimai RRL sistemai</w:t>
      </w:r>
    </w:p>
    <w:p w14:paraId="037F6A4A"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4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0"/>
        <w:gridCol w:w="8646"/>
      </w:tblGrid>
      <w:tr w:rsidR="002521C2" w:rsidRPr="00524E85" w14:paraId="6E1C411E" w14:textId="77777777" w:rsidTr="009C686F">
        <w:trPr>
          <w:cantSplit/>
          <w:tblHeader/>
          <w:jc w:val="center"/>
        </w:trPr>
        <w:tc>
          <w:tcPr>
            <w:tcW w:w="760" w:type="dxa"/>
            <w:noWrap/>
            <w:vAlign w:val="center"/>
          </w:tcPr>
          <w:p w14:paraId="4A1D5520"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646" w:type="dxa"/>
            <w:noWrap/>
            <w:vAlign w:val="center"/>
          </w:tcPr>
          <w:p w14:paraId="625787F6"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3111DCF5" w14:textId="77777777" w:rsidTr="009C686F">
        <w:trPr>
          <w:cantSplit/>
          <w:tblHeader/>
          <w:jc w:val="center"/>
        </w:trPr>
        <w:tc>
          <w:tcPr>
            <w:tcW w:w="760" w:type="dxa"/>
            <w:noWrap/>
            <w:vAlign w:val="center"/>
          </w:tcPr>
          <w:p w14:paraId="4CFB17FB" w14:textId="77777777" w:rsidR="002521C2" w:rsidRPr="00524E85" w:rsidRDefault="002521C2" w:rsidP="00B96996">
            <w:pPr>
              <w:tabs>
                <w:tab w:val="clear" w:pos="1080"/>
                <w:tab w:val="left" w:pos="7655"/>
              </w:tabs>
              <w:ind w:left="0" w:firstLine="0"/>
              <w:rPr>
                <w:rFonts w:ascii="Segoe UI" w:hAnsi="Segoe UI" w:cs="Segoe UI"/>
                <w:sz w:val="18"/>
                <w:szCs w:val="18"/>
                <w:lang w:val="en-US"/>
              </w:rPr>
            </w:pPr>
            <w:r w:rsidRPr="00524E85">
              <w:rPr>
                <w:rFonts w:ascii="Segoe UI" w:hAnsi="Segoe UI" w:cs="Segoe UI"/>
                <w:b/>
                <w:bCs/>
                <w:sz w:val="18"/>
                <w:szCs w:val="18"/>
                <w:lang w:val="en-US"/>
              </w:rPr>
              <w:t>6.</w:t>
            </w:r>
            <w:r w:rsidRPr="00524E85">
              <w:rPr>
                <w:rFonts w:ascii="Segoe UI" w:hAnsi="Segoe UI" w:cs="Segoe UI"/>
                <w:sz w:val="18"/>
                <w:szCs w:val="18"/>
                <w:lang w:val="en-US"/>
              </w:rPr>
              <w:t>1.1</w:t>
            </w:r>
          </w:p>
        </w:tc>
        <w:tc>
          <w:tcPr>
            <w:tcW w:w="8646" w:type="dxa"/>
            <w:noWrap/>
            <w:vAlign w:val="center"/>
          </w:tcPr>
          <w:p w14:paraId="57D3CA3B"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Cs/>
                <w:sz w:val="18"/>
                <w:szCs w:val="18"/>
              </w:rPr>
              <w:t>RRL sistema All outdoor.</w:t>
            </w:r>
          </w:p>
        </w:tc>
      </w:tr>
      <w:tr w:rsidR="002521C2" w:rsidRPr="00524E85" w14:paraId="4223AAF9" w14:textId="77777777" w:rsidTr="009C686F">
        <w:trPr>
          <w:cantSplit/>
          <w:tblHeader/>
          <w:jc w:val="center"/>
        </w:trPr>
        <w:tc>
          <w:tcPr>
            <w:tcW w:w="760" w:type="dxa"/>
            <w:noWrap/>
            <w:vAlign w:val="center"/>
          </w:tcPr>
          <w:p w14:paraId="155670B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6.1.2</w:t>
            </w:r>
          </w:p>
        </w:tc>
        <w:tc>
          <w:tcPr>
            <w:tcW w:w="8646" w:type="dxa"/>
            <w:noWrap/>
            <w:vAlign w:val="center"/>
          </w:tcPr>
          <w:p w14:paraId="302E911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išorinis radijo blokas jungiamas RRL įrangos gamintojo numatytu kabeliu.</w:t>
            </w:r>
          </w:p>
        </w:tc>
      </w:tr>
      <w:tr w:rsidR="002521C2" w:rsidRPr="00524E85" w14:paraId="4EA3A595" w14:textId="77777777" w:rsidTr="009C686F">
        <w:trPr>
          <w:cantSplit/>
          <w:tblHeader/>
          <w:jc w:val="center"/>
        </w:trPr>
        <w:tc>
          <w:tcPr>
            <w:tcW w:w="760" w:type="dxa"/>
            <w:noWrap/>
            <w:vAlign w:val="center"/>
          </w:tcPr>
          <w:p w14:paraId="6D62D94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6.1.3</w:t>
            </w:r>
          </w:p>
        </w:tc>
        <w:tc>
          <w:tcPr>
            <w:tcW w:w="8646" w:type="dxa"/>
            <w:noWrap/>
            <w:vAlign w:val="center"/>
          </w:tcPr>
          <w:p w14:paraId="0435D22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turi būti keičiamo greičio, kuomet visos sistemos duomenų perdavimo greitį galima nustatyti vien tik integruotomis valdymo programinėmis priemonėmis, t.y. nedarant jokių aparatinės įrangos pakeitimų ir nenaudojant jokių papildomų licencijų.</w:t>
            </w:r>
          </w:p>
        </w:tc>
      </w:tr>
      <w:tr w:rsidR="002521C2" w:rsidRPr="00524E85" w14:paraId="326B712C" w14:textId="77777777" w:rsidTr="009C686F">
        <w:trPr>
          <w:cantSplit/>
          <w:tblHeader/>
          <w:jc w:val="center"/>
        </w:trPr>
        <w:tc>
          <w:tcPr>
            <w:tcW w:w="760" w:type="dxa"/>
            <w:noWrap/>
            <w:vAlign w:val="center"/>
          </w:tcPr>
          <w:p w14:paraId="77141D0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6.1.4</w:t>
            </w:r>
          </w:p>
        </w:tc>
        <w:tc>
          <w:tcPr>
            <w:tcW w:w="8646" w:type="dxa"/>
            <w:noWrap/>
            <w:vAlign w:val="center"/>
          </w:tcPr>
          <w:p w14:paraId="59AA2520"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RRL sistemos maksimalus duomenų perdavimo greitis –1000 Mbps per vien</w:t>
            </w:r>
            <w:r w:rsidRPr="00524E85">
              <w:rPr>
                <w:rFonts w:ascii="Segoe UI" w:hAnsi="Segoe UI" w:cs="Segoe UI"/>
                <w:bCs/>
                <w:sz w:val="18"/>
                <w:szCs w:val="18"/>
                <w:lang w:val="en-US"/>
              </w:rPr>
              <w:t>ą nešlį.</w:t>
            </w:r>
          </w:p>
        </w:tc>
      </w:tr>
      <w:tr w:rsidR="002521C2" w:rsidRPr="00524E85" w14:paraId="6F265027" w14:textId="77777777" w:rsidTr="009C686F">
        <w:trPr>
          <w:cantSplit/>
          <w:tblHeader/>
          <w:jc w:val="center"/>
        </w:trPr>
        <w:tc>
          <w:tcPr>
            <w:tcW w:w="760" w:type="dxa"/>
            <w:noWrap/>
            <w:vAlign w:val="center"/>
          </w:tcPr>
          <w:p w14:paraId="5EE17FB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6.1.5</w:t>
            </w:r>
          </w:p>
        </w:tc>
        <w:tc>
          <w:tcPr>
            <w:tcW w:w="8646" w:type="dxa"/>
            <w:noWrap/>
            <w:vAlign w:val="center"/>
          </w:tcPr>
          <w:p w14:paraId="0BEDB4C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Teikiamos RRL gamintojas turi gaminti RRL įrangą, kuri veikia </w:t>
            </w:r>
            <w:r w:rsidRPr="00524E85">
              <w:rPr>
                <w:rFonts w:ascii="Segoe UI" w:hAnsi="Segoe UI" w:cs="Segoe UI"/>
                <w:sz w:val="18"/>
                <w:szCs w:val="18"/>
              </w:rPr>
              <w:t>71-76 GHz, 81-86 GHz</w:t>
            </w:r>
            <w:r w:rsidRPr="00524E85">
              <w:rPr>
                <w:rFonts w:ascii="Segoe UI" w:hAnsi="Segoe UI" w:cs="Segoe UI"/>
                <w:bCs/>
                <w:sz w:val="18"/>
                <w:szCs w:val="18"/>
              </w:rPr>
              <w:t xml:space="preserve"> diapazonuose.</w:t>
            </w:r>
          </w:p>
        </w:tc>
      </w:tr>
      <w:tr w:rsidR="002521C2" w:rsidRPr="00524E85" w14:paraId="601536D5" w14:textId="77777777" w:rsidTr="009C686F">
        <w:trPr>
          <w:cantSplit/>
          <w:tblHeader/>
          <w:jc w:val="center"/>
        </w:trPr>
        <w:tc>
          <w:tcPr>
            <w:tcW w:w="760" w:type="dxa"/>
            <w:noWrap/>
            <w:vAlign w:val="center"/>
          </w:tcPr>
          <w:p w14:paraId="2BDDD66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6.1.6</w:t>
            </w:r>
          </w:p>
        </w:tc>
        <w:tc>
          <w:tcPr>
            <w:tcW w:w="8646" w:type="dxa"/>
            <w:noWrap/>
            <w:vAlign w:val="center"/>
          </w:tcPr>
          <w:p w14:paraId="7876754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Visos pateikiamos RRL turi būti vieno gamintojo.</w:t>
            </w:r>
          </w:p>
        </w:tc>
      </w:tr>
      <w:tr w:rsidR="002521C2" w:rsidRPr="00524E85" w14:paraId="014A2FC1" w14:textId="77777777" w:rsidTr="009C686F">
        <w:trPr>
          <w:cantSplit/>
          <w:tblHeader/>
          <w:jc w:val="center"/>
        </w:trPr>
        <w:tc>
          <w:tcPr>
            <w:tcW w:w="760" w:type="dxa"/>
            <w:noWrap/>
            <w:vAlign w:val="center"/>
          </w:tcPr>
          <w:p w14:paraId="28E564B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6.1.7</w:t>
            </w:r>
          </w:p>
        </w:tc>
        <w:tc>
          <w:tcPr>
            <w:tcW w:w="8646" w:type="dxa"/>
            <w:noWrap/>
            <w:vAlign w:val="center"/>
          </w:tcPr>
          <w:p w14:paraId="0355AA6F"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RRL sistemos darbo rėžimas 1+0.</w:t>
            </w:r>
          </w:p>
        </w:tc>
      </w:tr>
      <w:tr w:rsidR="002521C2" w:rsidRPr="00524E85" w14:paraId="715257B8" w14:textId="77777777" w:rsidTr="009C686F">
        <w:trPr>
          <w:cantSplit/>
          <w:tblHeader/>
          <w:jc w:val="center"/>
        </w:trPr>
        <w:tc>
          <w:tcPr>
            <w:tcW w:w="760" w:type="dxa"/>
            <w:noWrap/>
            <w:vAlign w:val="center"/>
          </w:tcPr>
          <w:p w14:paraId="1616AAC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6.1.8</w:t>
            </w:r>
          </w:p>
        </w:tc>
        <w:tc>
          <w:tcPr>
            <w:tcW w:w="8646" w:type="dxa"/>
            <w:noWrap/>
            <w:vAlign w:val="center"/>
          </w:tcPr>
          <w:p w14:paraId="7EA329F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sistemos parametrų visuma turi užtikrinti ryšio linijos metinį patikimumą ne prastesnį kaip 99,994% skaičiuojant BER 10-6 ir atsižvelgiant į Lietuvos Respublikos meteorologines sąlygas.</w:t>
            </w:r>
          </w:p>
        </w:tc>
      </w:tr>
      <w:tr w:rsidR="002521C2" w:rsidRPr="00524E85" w14:paraId="1A506DDB" w14:textId="77777777" w:rsidTr="009C686F">
        <w:trPr>
          <w:cantSplit/>
          <w:tblHeader/>
          <w:jc w:val="center"/>
        </w:trPr>
        <w:tc>
          <w:tcPr>
            <w:tcW w:w="760" w:type="dxa"/>
            <w:noWrap/>
            <w:vAlign w:val="center"/>
          </w:tcPr>
          <w:p w14:paraId="7EFC2C9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6.1.9</w:t>
            </w:r>
          </w:p>
        </w:tc>
        <w:tc>
          <w:tcPr>
            <w:tcW w:w="8646" w:type="dxa"/>
            <w:noWrap/>
            <w:vAlign w:val="center"/>
          </w:tcPr>
          <w:p w14:paraId="2B48B67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sz w:val="18"/>
                <w:szCs w:val="18"/>
              </w:rPr>
              <w:t xml:space="preserve">Tiekiamai ryšio įrangai turi būti pateikta lokali konfiguravimo ir valdymo programinė licenzijuota įranga (NMS), jei Pirkėjas neturi, įdiegiama NMS į Pirkėjo pateiktą serverį </w:t>
            </w:r>
            <w:r w:rsidRPr="00524E85">
              <w:rPr>
                <w:rFonts w:ascii="Segoe UI" w:hAnsi="Segoe UI" w:cs="Segoe UI"/>
                <w:bCs/>
                <w:sz w:val="18"/>
                <w:szCs w:val="18"/>
              </w:rPr>
              <w:t xml:space="preserve">be papildomų išlaidų </w:t>
            </w:r>
            <w:r w:rsidRPr="00524E85">
              <w:rPr>
                <w:rFonts w:ascii="Segoe UI" w:hAnsi="Segoe UI" w:cs="Segoe UI"/>
                <w:sz w:val="18"/>
                <w:szCs w:val="18"/>
              </w:rPr>
              <w:t>Pirkėj</w:t>
            </w:r>
            <w:r w:rsidRPr="00524E85">
              <w:rPr>
                <w:rFonts w:ascii="Segoe UI" w:hAnsi="Segoe UI" w:cs="Segoe UI"/>
                <w:bCs/>
                <w:sz w:val="18"/>
                <w:szCs w:val="18"/>
              </w:rPr>
              <w:t>ui.</w:t>
            </w:r>
          </w:p>
        </w:tc>
      </w:tr>
    </w:tbl>
    <w:p w14:paraId="1A932861"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1A80BF19" w14:textId="77777777" w:rsidR="00524E85" w:rsidRPr="00524E85" w:rsidRDefault="00524E85" w:rsidP="00B96996">
      <w:pPr>
        <w:numPr>
          <w:ilvl w:val="1"/>
          <w:numId w:val="8"/>
        </w:numPr>
        <w:tabs>
          <w:tab w:val="left" w:pos="1701"/>
        </w:tabs>
        <w:ind w:left="0" w:firstLine="1701"/>
        <w:rPr>
          <w:rFonts w:ascii="Segoe UI" w:hAnsi="Segoe UI" w:cs="Segoe UI"/>
          <w:b/>
          <w:sz w:val="18"/>
          <w:szCs w:val="18"/>
        </w:rPr>
      </w:pPr>
      <w:r w:rsidRPr="00524E85">
        <w:rPr>
          <w:rFonts w:ascii="Segoe UI" w:hAnsi="Segoe UI" w:cs="Segoe UI"/>
          <w:b/>
          <w:bCs/>
          <w:sz w:val="18"/>
          <w:szCs w:val="18"/>
        </w:rPr>
        <w:lastRenderedPageBreak/>
        <w:t xml:space="preserve">Reikalavimai RRL išoriniams radijo blokams (ODU) </w:t>
      </w:r>
    </w:p>
    <w:p w14:paraId="582FDBDA"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6"/>
        <w:gridCol w:w="8634"/>
      </w:tblGrid>
      <w:tr w:rsidR="002521C2" w:rsidRPr="00524E85" w14:paraId="6C74DC70" w14:textId="77777777" w:rsidTr="009C686F">
        <w:trPr>
          <w:cantSplit/>
          <w:tblHeader/>
          <w:jc w:val="center"/>
        </w:trPr>
        <w:tc>
          <w:tcPr>
            <w:tcW w:w="776" w:type="dxa"/>
            <w:tcBorders>
              <w:top w:val="single" w:sz="6" w:space="0" w:color="000000"/>
              <w:left w:val="single" w:sz="6" w:space="0" w:color="000000"/>
              <w:bottom w:val="single" w:sz="6" w:space="0" w:color="000000"/>
              <w:right w:val="single" w:sz="6" w:space="0" w:color="000000"/>
            </w:tcBorders>
            <w:noWrap/>
            <w:vAlign w:val="center"/>
          </w:tcPr>
          <w:p w14:paraId="3F1215C2"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634" w:type="dxa"/>
            <w:tcBorders>
              <w:top w:val="single" w:sz="6" w:space="0" w:color="000000"/>
              <w:left w:val="single" w:sz="6" w:space="0" w:color="000000"/>
              <w:bottom w:val="single" w:sz="6" w:space="0" w:color="000000"/>
              <w:right w:val="single" w:sz="6" w:space="0" w:color="000000"/>
            </w:tcBorders>
            <w:noWrap/>
            <w:vAlign w:val="center"/>
          </w:tcPr>
          <w:p w14:paraId="33D98BF8"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2B0FF64F" w14:textId="77777777" w:rsidTr="009C686F">
        <w:trPr>
          <w:cantSplit/>
          <w:tblHeader/>
          <w:jc w:val="center"/>
        </w:trPr>
        <w:tc>
          <w:tcPr>
            <w:tcW w:w="776" w:type="dxa"/>
            <w:noWrap/>
            <w:vAlign w:val="center"/>
          </w:tcPr>
          <w:p w14:paraId="5A39A28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w:t>
            </w:r>
          </w:p>
        </w:tc>
        <w:tc>
          <w:tcPr>
            <w:tcW w:w="8634" w:type="dxa"/>
            <w:noWrap/>
            <w:vAlign w:val="center"/>
          </w:tcPr>
          <w:p w14:paraId="701D205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ODU darbinis dažnis iš </w:t>
            </w:r>
            <w:r w:rsidRPr="00524E85">
              <w:rPr>
                <w:rFonts w:ascii="Segoe UI" w:hAnsi="Segoe UI" w:cs="Segoe UI"/>
                <w:sz w:val="18"/>
                <w:szCs w:val="18"/>
              </w:rPr>
              <w:t xml:space="preserve">71-76GHz, 81-86GHz </w:t>
            </w:r>
            <w:r w:rsidRPr="00524E85">
              <w:rPr>
                <w:rFonts w:ascii="Segoe UI" w:hAnsi="Segoe UI" w:cs="Segoe UI"/>
                <w:bCs/>
                <w:sz w:val="18"/>
                <w:szCs w:val="18"/>
              </w:rPr>
              <w:t>dažnių diapazonų.</w:t>
            </w:r>
          </w:p>
        </w:tc>
      </w:tr>
      <w:tr w:rsidR="002521C2" w:rsidRPr="00524E85" w14:paraId="32E910FF" w14:textId="77777777" w:rsidTr="009C686F">
        <w:trPr>
          <w:cantSplit/>
          <w:tblHeader/>
          <w:jc w:val="center"/>
        </w:trPr>
        <w:tc>
          <w:tcPr>
            <w:tcW w:w="776" w:type="dxa"/>
            <w:noWrap/>
            <w:vAlign w:val="center"/>
          </w:tcPr>
          <w:p w14:paraId="1E68FB9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w:t>
            </w:r>
          </w:p>
        </w:tc>
        <w:tc>
          <w:tcPr>
            <w:tcW w:w="8634" w:type="dxa"/>
            <w:noWrap/>
            <w:vAlign w:val="center"/>
          </w:tcPr>
          <w:p w14:paraId="3C88568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Pateikiami ODU privalo  palaikyti FDD dupleksinių kanalų atskyrimą.</w:t>
            </w:r>
          </w:p>
        </w:tc>
      </w:tr>
      <w:tr w:rsidR="002521C2" w:rsidRPr="00524E85" w14:paraId="748D0F2E" w14:textId="77777777" w:rsidTr="009C686F">
        <w:trPr>
          <w:cantSplit/>
          <w:tblHeader/>
          <w:jc w:val="center"/>
        </w:trPr>
        <w:tc>
          <w:tcPr>
            <w:tcW w:w="776" w:type="dxa"/>
            <w:noWrap/>
            <w:vAlign w:val="center"/>
          </w:tcPr>
          <w:p w14:paraId="323DDB0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6.2.3</w:t>
            </w:r>
          </w:p>
        </w:tc>
        <w:tc>
          <w:tcPr>
            <w:tcW w:w="8634" w:type="dxa"/>
            <w:noWrap/>
            <w:vAlign w:val="center"/>
          </w:tcPr>
          <w:p w14:paraId="0A07A370"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ACM (angl. Adaptive Coding and Modulation) funkciją. </w:t>
            </w:r>
          </w:p>
        </w:tc>
      </w:tr>
      <w:tr w:rsidR="002521C2" w:rsidRPr="00524E85" w14:paraId="4D5DC1CF" w14:textId="77777777" w:rsidTr="009C686F">
        <w:trPr>
          <w:cantSplit/>
          <w:tblHeader/>
          <w:jc w:val="center"/>
        </w:trPr>
        <w:tc>
          <w:tcPr>
            <w:tcW w:w="776" w:type="dxa"/>
            <w:noWrap/>
            <w:vAlign w:val="center"/>
          </w:tcPr>
          <w:p w14:paraId="628C3E5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6.2.4</w:t>
            </w:r>
          </w:p>
        </w:tc>
        <w:tc>
          <w:tcPr>
            <w:tcW w:w="8634" w:type="dxa"/>
            <w:noWrap/>
            <w:vAlign w:val="center"/>
          </w:tcPr>
          <w:p w14:paraId="394149E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Siūloma RRL įranga turi turėti automatinę siųstuvo galingumo reguliavimo funkciją ATPC (angl. Automatic Transmitter Power Control). </w:t>
            </w:r>
          </w:p>
        </w:tc>
      </w:tr>
      <w:tr w:rsidR="002521C2" w:rsidRPr="00524E85" w14:paraId="27DCC349" w14:textId="77777777" w:rsidTr="009C686F">
        <w:trPr>
          <w:cantSplit/>
          <w:tblHeader/>
          <w:jc w:val="center"/>
        </w:trPr>
        <w:tc>
          <w:tcPr>
            <w:tcW w:w="776" w:type="dxa"/>
            <w:noWrap/>
            <w:vAlign w:val="center"/>
          </w:tcPr>
          <w:p w14:paraId="20E0FA51" w14:textId="1B8A19C3"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w:t>
            </w:r>
            <w:r>
              <w:rPr>
                <w:rFonts w:ascii="Segoe UI" w:hAnsi="Segoe UI" w:cs="Segoe UI"/>
                <w:bCs/>
                <w:sz w:val="18"/>
                <w:szCs w:val="18"/>
              </w:rPr>
              <w:t>2.5</w:t>
            </w:r>
          </w:p>
        </w:tc>
        <w:tc>
          <w:tcPr>
            <w:tcW w:w="8634" w:type="dxa"/>
            <w:noWrap/>
            <w:vAlign w:val="center"/>
          </w:tcPr>
          <w:p w14:paraId="71EFC04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Siūloma RRL  įranga turi palaikyti ne mažiau kaip 6 moduliacijų lygius įskaitant 128 ir 256 QAM.</w:t>
            </w:r>
          </w:p>
        </w:tc>
      </w:tr>
      <w:tr w:rsidR="002521C2" w:rsidRPr="00524E85" w14:paraId="680515BB" w14:textId="77777777" w:rsidTr="009C686F">
        <w:trPr>
          <w:cantSplit/>
          <w:tblHeader/>
          <w:jc w:val="center"/>
        </w:trPr>
        <w:tc>
          <w:tcPr>
            <w:tcW w:w="776" w:type="dxa"/>
            <w:noWrap/>
            <w:vAlign w:val="center"/>
          </w:tcPr>
          <w:p w14:paraId="5B3C7F1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6.2.6</w:t>
            </w:r>
          </w:p>
        </w:tc>
        <w:tc>
          <w:tcPr>
            <w:tcW w:w="8634" w:type="dxa"/>
            <w:noWrap/>
            <w:vAlign w:val="center"/>
          </w:tcPr>
          <w:p w14:paraId="3AE5733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maksimalus pralaidumas ne mažiau kaip  1000 Mbps.</w:t>
            </w:r>
          </w:p>
        </w:tc>
      </w:tr>
      <w:tr w:rsidR="002521C2" w:rsidRPr="00524E85" w14:paraId="76B91C17" w14:textId="77777777" w:rsidTr="009C686F">
        <w:trPr>
          <w:cantSplit/>
          <w:tblHeader/>
          <w:jc w:val="center"/>
        </w:trPr>
        <w:tc>
          <w:tcPr>
            <w:tcW w:w="776" w:type="dxa"/>
            <w:noWrap/>
            <w:vAlign w:val="center"/>
          </w:tcPr>
          <w:p w14:paraId="261F972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6.2.7</w:t>
            </w:r>
          </w:p>
        </w:tc>
        <w:tc>
          <w:tcPr>
            <w:tcW w:w="8634" w:type="dxa"/>
            <w:noWrap/>
            <w:vAlign w:val="center"/>
          </w:tcPr>
          <w:p w14:paraId="24F776E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Pateiktos radijo relinės ryšio linijos darbinio dažnių kanalo juostos plotis – 250 MHz.</w:t>
            </w:r>
          </w:p>
        </w:tc>
      </w:tr>
      <w:tr w:rsidR="002521C2" w:rsidRPr="00524E85" w14:paraId="541EA370" w14:textId="77777777" w:rsidTr="009C686F">
        <w:trPr>
          <w:cantSplit/>
          <w:tblHeader/>
          <w:jc w:val="center"/>
        </w:trPr>
        <w:tc>
          <w:tcPr>
            <w:tcW w:w="776" w:type="dxa"/>
            <w:noWrap/>
            <w:vAlign w:val="center"/>
          </w:tcPr>
          <w:p w14:paraId="3677A5A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6.2.8</w:t>
            </w:r>
          </w:p>
        </w:tc>
        <w:tc>
          <w:tcPr>
            <w:tcW w:w="8634" w:type="dxa"/>
            <w:noWrap/>
            <w:vAlign w:val="center"/>
          </w:tcPr>
          <w:p w14:paraId="271BB97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Sistemos dažnio stabilumas ne blogiau, kaip ± 50 ppm.</w:t>
            </w:r>
          </w:p>
        </w:tc>
      </w:tr>
      <w:tr w:rsidR="002521C2" w:rsidRPr="00524E85" w14:paraId="3E754C58" w14:textId="77777777" w:rsidTr="009C686F">
        <w:trPr>
          <w:cantSplit/>
          <w:tblHeader/>
          <w:jc w:val="center"/>
        </w:trPr>
        <w:tc>
          <w:tcPr>
            <w:tcW w:w="776" w:type="dxa"/>
            <w:noWrap/>
            <w:vAlign w:val="center"/>
          </w:tcPr>
          <w:p w14:paraId="3670D6F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6.2.9</w:t>
            </w:r>
          </w:p>
        </w:tc>
        <w:tc>
          <w:tcPr>
            <w:tcW w:w="8634" w:type="dxa"/>
            <w:noWrap/>
            <w:vAlign w:val="center"/>
          </w:tcPr>
          <w:p w14:paraId="21F4261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siųstuvo maksimalus galingumas ne mažiau +10 dBm, esant 256 QAM moduliacijai.</w:t>
            </w:r>
          </w:p>
        </w:tc>
      </w:tr>
      <w:tr w:rsidR="002521C2" w:rsidRPr="00524E85" w14:paraId="1F25F55A" w14:textId="77777777" w:rsidTr="009C686F">
        <w:trPr>
          <w:cantSplit/>
          <w:tblHeader/>
          <w:jc w:val="center"/>
        </w:trPr>
        <w:tc>
          <w:tcPr>
            <w:tcW w:w="776" w:type="dxa"/>
            <w:noWrap/>
            <w:vAlign w:val="center"/>
          </w:tcPr>
          <w:p w14:paraId="34FE9C5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6.2.10</w:t>
            </w:r>
          </w:p>
        </w:tc>
        <w:tc>
          <w:tcPr>
            <w:tcW w:w="8634" w:type="dxa"/>
            <w:noWrap/>
            <w:vAlign w:val="center"/>
          </w:tcPr>
          <w:p w14:paraId="26C1982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temperatūra:</w:t>
            </w:r>
          </w:p>
          <w:p w14:paraId="6BF7712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–33ºC iki +55ºC.</w:t>
            </w:r>
          </w:p>
        </w:tc>
      </w:tr>
      <w:tr w:rsidR="002521C2" w:rsidRPr="00524E85" w14:paraId="3DAB14BD" w14:textId="77777777" w:rsidTr="009C686F">
        <w:trPr>
          <w:cantSplit/>
          <w:tblHeader/>
          <w:jc w:val="center"/>
        </w:trPr>
        <w:tc>
          <w:tcPr>
            <w:tcW w:w="776" w:type="dxa"/>
            <w:noWrap/>
            <w:vAlign w:val="center"/>
          </w:tcPr>
          <w:p w14:paraId="0E424B2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6.2.11</w:t>
            </w:r>
          </w:p>
        </w:tc>
        <w:tc>
          <w:tcPr>
            <w:tcW w:w="8634" w:type="dxa"/>
            <w:noWrap/>
            <w:vAlign w:val="center"/>
          </w:tcPr>
          <w:p w14:paraId="204AA9C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ODU eksploatavimo santykinė drėgmė:</w:t>
            </w:r>
          </w:p>
          <w:p w14:paraId="6B602C7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Nuo 15% iki 100%</w:t>
            </w:r>
          </w:p>
        </w:tc>
      </w:tr>
      <w:tr w:rsidR="002521C2" w:rsidRPr="00524E85" w14:paraId="38012450" w14:textId="77777777" w:rsidTr="009C686F">
        <w:trPr>
          <w:cantSplit/>
          <w:tblHeader/>
          <w:jc w:val="center"/>
        </w:trPr>
        <w:tc>
          <w:tcPr>
            <w:tcW w:w="776" w:type="dxa"/>
            <w:noWrap/>
            <w:vAlign w:val="center"/>
          </w:tcPr>
          <w:p w14:paraId="67475B2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6.2.12</w:t>
            </w:r>
          </w:p>
        </w:tc>
        <w:tc>
          <w:tcPr>
            <w:tcW w:w="8634" w:type="dxa"/>
            <w:noWrap/>
            <w:vAlign w:val="center"/>
          </w:tcPr>
          <w:p w14:paraId="3780750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turi turėti ne mažiau kaip 2 10/100/1000Base-T (elektrinis SFP) arba 1000Base –X (optinis SFP) ir 1 10/100/1000Base-T (RJ-45) ethernet prievadus.</w:t>
            </w:r>
          </w:p>
        </w:tc>
      </w:tr>
      <w:tr w:rsidR="002521C2" w:rsidRPr="00524E85" w14:paraId="0E1064D3" w14:textId="77777777" w:rsidTr="009C686F">
        <w:trPr>
          <w:cantSplit/>
          <w:tblHeader/>
          <w:jc w:val="center"/>
        </w:trPr>
        <w:tc>
          <w:tcPr>
            <w:tcW w:w="776" w:type="dxa"/>
            <w:noWrap/>
            <w:vAlign w:val="center"/>
          </w:tcPr>
          <w:p w14:paraId="1EDAE30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6.2.13</w:t>
            </w:r>
          </w:p>
        </w:tc>
        <w:tc>
          <w:tcPr>
            <w:tcW w:w="8634" w:type="dxa"/>
            <w:noWrap/>
            <w:vAlign w:val="center"/>
          </w:tcPr>
          <w:p w14:paraId="4E449F2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 su galimybe programiniu būdu keisti maksimalų duomenų perdavimo greitį, nekeičiant ir nepapildant aparatinės, programinės ar licensinės įrangos.</w:t>
            </w:r>
          </w:p>
        </w:tc>
      </w:tr>
      <w:tr w:rsidR="002521C2" w:rsidRPr="00524E85" w14:paraId="1974CE6F" w14:textId="77777777" w:rsidTr="009C686F">
        <w:trPr>
          <w:cantSplit/>
          <w:tblHeader/>
          <w:jc w:val="center"/>
        </w:trPr>
        <w:tc>
          <w:tcPr>
            <w:tcW w:w="776" w:type="dxa"/>
            <w:noWrap/>
            <w:vAlign w:val="center"/>
          </w:tcPr>
          <w:p w14:paraId="25F8B08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6.2.14</w:t>
            </w:r>
          </w:p>
        </w:tc>
        <w:tc>
          <w:tcPr>
            <w:tcW w:w="8634" w:type="dxa"/>
            <w:noWrap/>
            <w:vAlign w:val="center"/>
          </w:tcPr>
          <w:p w14:paraId="50999FA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 su galimybe programiniu būdu nustatyti bent vienai Ethernet sąsajai pralaidumą iki maksimalios RRL pralaidumo reikšmės.</w:t>
            </w:r>
          </w:p>
        </w:tc>
      </w:tr>
      <w:tr w:rsidR="002521C2" w:rsidRPr="00524E85" w14:paraId="4D9CE16C" w14:textId="77777777" w:rsidTr="009C686F">
        <w:trPr>
          <w:cantSplit/>
          <w:tblHeader/>
          <w:jc w:val="center"/>
        </w:trPr>
        <w:tc>
          <w:tcPr>
            <w:tcW w:w="776" w:type="dxa"/>
            <w:noWrap/>
            <w:vAlign w:val="center"/>
          </w:tcPr>
          <w:p w14:paraId="312026E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6.2.15</w:t>
            </w:r>
          </w:p>
        </w:tc>
        <w:tc>
          <w:tcPr>
            <w:tcW w:w="8634" w:type="dxa"/>
            <w:noWrap/>
            <w:vAlign w:val="center"/>
          </w:tcPr>
          <w:p w14:paraId="3982518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turi turėti atskirą el. maitinimo prijungimą maitinimui iš 48V nuolatinės srovės šaltinio ir PoE (angl. Power over Ethernet) el. maitinimo galimybę panaudojant 5e kategorijos FTP/STP kabelį.</w:t>
            </w:r>
          </w:p>
        </w:tc>
      </w:tr>
      <w:tr w:rsidR="002521C2" w:rsidRPr="00524E85" w14:paraId="7B9D2038" w14:textId="77777777" w:rsidTr="009C686F">
        <w:trPr>
          <w:cantSplit/>
          <w:tblHeader/>
          <w:jc w:val="center"/>
        </w:trPr>
        <w:tc>
          <w:tcPr>
            <w:tcW w:w="776" w:type="dxa"/>
            <w:noWrap/>
            <w:vAlign w:val="center"/>
          </w:tcPr>
          <w:p w14:paraId="1680DD1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6.2.16</w:t>
            </w:r>
          </w:p>
        </w:tc>
        <w:tc>
          <w:tcPr>
            <w:tcW w:w="8634" w:type="dxa"/>
            <w:noWrap/>
            <w:vAlign w:val="center"/>
          </w:tcPr>
          <w:p w14:paraId="68AE10D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turi būti komplektuojami su aukštos kokybės industriniais maitinimo šaltinių blokais, kurie turėtų apsaugas nuo viršįtampių, apsaugas nuo perkrovimo, apsaugas nuo užtrumpinimo ir perkaitimo (jeigu naudojami išoriniai maitinimo šaltiniai).</w:t>
            </w:r>
          </w:p>
        </w:tc>
      </w:tr>
      <w:tr w:rsidR="002521C2" w:rsidRPr="00524E85" w14:paraId="797F6373" w14:textId="77777777" w:rsidTr="009C686F">
        <w:trPr>
          <w:cantSplit/>
          <w:tblHeader/>
          <w:jc w:val="center"/>
        </w:trPr>
        <w:tc>
          <w:tcPr>
            <w:tcW w:w="776" w:type="dxa"/>
            <w:noWrap/>
            <w:vAlign w:val="center"/>
          </w:tcPr>
          <w:p w14:paraId="55E9EF9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6.2.17</w:t>
            </w:r>
          </w:p>
        </w:tc>
        <w:tc>
          <w:tcPr>
            <w:tcW w:w="8634" w:type="dxa"/>
            <w:noWrap/>
            <w:vAlign w:val="center"/>
          </w:tcPr>
          <w:p w14:paraId="0A9864D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nuotolinio valdymo priemonės – integruotas telnet serveris, integruotas web serveris, integruotas SNMP agentas.</w:t>
            </w:r>
          </w:p>
        </w:tc>
      </w:tr>
      <w:tr w:rsidR="002521C2" w:rsidRPr="00524E85" w14:paraId="31795E94" w14:textId="77777777" w:rsidTr="009C686F">
        <w:trPr>
          <w:cantSplit/>
          <w:tblHeader/>
          <w:jc w:val="center"/>
        </w:trPr>
        <w:tc>
          <w:tcPr>
            <w:tcW w:w="776" w:type="dxa"/>
            <w:noWrap/>
            <w:vAlign w:val="center"/>
          </w:tcPr>
          <w:p w14:paraId="271719E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6.2.18</w:t>
            </w:r>
          </w:p>
        </w:tc>
        <w:tc>
          <w:tcPr>
            <w:tcW w:w="8634" w:type="dxa"/>
            <w:noWrap/>
            <w:vAlign w:val="center"/>
          </w:tcPr>
          <w:p w14:paraId="3C48A42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privalo turėti galimybę nuotolinio ir vietinio valdymo priemonėmis nustatyti kilpą (loopback) RRL terminalo pratestavimui.</w:t>
            </w:r>
          </w:p>
        </w:tc>
      </w:tr>
      <w:tr w:rsidR="002521C2" w:rsidRPr="00524E85" w14:paraId="2E8F87C2" w14:textId="77777777" w:rsidTr="009C686F">
        <w:trPr>
          <w:cantSplit/>
          <w:tblHeader/>
          <w:jc w:val="center"/>
        </w:trPr>
        <w:tc>
          <w:tcPr>
            <w:tcW w:w="776" w:type="dxa"/>
            <w:noWrap/>
            <w:vAlign w:val="center"/>
          </w:tcPr>
          <w:p w14:paraId="182E160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6.2.19</w:t>
            </w:r>
          </w:p>
        </w:tc>
        <w:tc>
          <w:tcPr>
            <w:tcW w:w="8634" w:type="dxa"/>
            <w:noWrap/>
            <w:vAlign w:val="center"/>
          </w:tcPr>
          <w:p w14:paraId="3B0EEDB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Kiekviena Ethernet sąsaja turi palaikyti ne mažiau kaip 9600 baitų dydžio „jumbo“ ethernet paketus </w:t>
            </w:r>
          </w:p>
        </w:tc>
      </w:tr>
      <w:tr w:rsidR="002521C2" w:rsidRPr="00524E85" w14:paraId="5A02F97E" w14:textId="77777777" w:rsidTr="009C686F">
        <w:trPr>
          <w:cantSplit/>
          <w:tblHeader/>
          <w:jc w:val="center"/>
        </w:trPr>
        <w:tc>
          <w:tcPr>
            <w:tcW w:w="776" w:type="dxa"/>
            <w:noWrap/>
            <w:vAlign w:val="center"/>
          </w:tcPr>
          <w:p w14:paraId="5357E60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6.2.20</w:t>
            </w:r>
          </w:p>
        </w:tc>
        <w:tc>
          <w:tcPr>
            <w:tcW w:w="8634" w:type="dxa"/>
            <w:noWrap/>
            <w:vAlign w:val="center"/>
          </w:tcPr>
          <w:p w14:paraId="6E1FADF8"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Turi b</w:t>
            </w:r>
            <w:r w:rsidRPr="00524E85">
              <w:rPr>
                <w:rFonts w:ascii="Segoe UI" w:hAnsi="Segoe UI" w:cs="Segoe UI"/>
                <w:bCs/>
                <w:sz w:val="18"/>
                <w:szCs w:val="18"/>
                <w:lang w:val="en-US"/>
              </w:rPr>
              <w:t>ūti integruotas ethernet komutatorius (komutavimo talpa ne mažiau 5 Gbps/ 3.12 Mpps).</w:t>
            </w:r>
          </w:p>
        </w:tc>
      </w:tr>
      <w:tr w:rsidR="002521C2" w:rsidRPr="00524E85" w14:paraId="49161B8D" w14:textId="77777777" w:rsidTr="009C686F">
        <w:trPr>
          <w:cantSplit/>
          <w:tblHeader/>
          <w:jc w:val="center"/>
        </w:trPr>
        <w:tc>
          <w:tcPr>
            <w:tcW w:w="776" w:type="dxa"/>
            <w:noWrap/>
            <w:vAlign w:val="center"/>
          </w:tcPr>
          <w:p w14:paraId="3F2A385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6.2.21</w:t>
            </w:r>
          </w:p>
        </w:tc>
        <w:tc>
          <w:tcPr>
            <w:tcW w:w="8634" w:type="dxa"/>
            <w:noWrap/>
            <w:vAlign w:val="center"/>
          </w:tcPr>
          <w:p w14:paraId="51BFDB6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ne mažiau kaip 8 QoS eilių.</w:t>
            </w:r>
          </w:p>
        </w:tc>
      </w:tr>
      <w:tr w:rsidR="002521C2" w:rsidRPr="00524E85" w14:paraId="3438103C" w14:textId="77777777" w:rsidTr="009C686F">
        <w:trPr>
          <w:cantSplit/>
          <w:tblHeader/>
          <w:jc w:val="center"/>
        </w:trPr>
        <w:tc>
          <w:tcPr>
            <w:tcW w:w="776" w:type="dxa"/>
            <w:noWrap/>
            <w:vAlign w:val="center"/>
          </w:tcPr>
          <w:p w14:paraId="702BD0E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6.2.22</w:t>
            </w:r>
          </w:p>
        </w:tc>
        <w:tc>
          <w:tcPr>
            <w:tcW w:w="8634" w:type="dxa"/>
            <w:noWrap/>
            <w:vAlign w:val="center"/>
          </w:tcPr>
          <w:p w14:paraId="5BF92DB7"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rPr>
              <w:t xml:space="preserve">Turi palaikyti </w:t>
            </w:r>
            <w:r w:rsidRPr="00524E85">
              <w:rPr>
                <w:rFonts w:ascii="Segoe UI" w:hAnsi="Segoe UI" w:cs="Segoe UI"/>
                <w:sz w:val="18"/>
                <w:szCs w:val="18"/>
              </w:rPr>
              <w:t>Hierarchical-QoS (H-QoS).</w:t>
            </w:r>
          </w:p>
        </w:tc>
      </w:tr>
      <w:tr w:rsidR="002521C2" w:rsidRPr="00524E85" w14:paraId="3F1279E9" w14:textId="77777777" w:rsidTr="009C686F">
        <w:trPr>
          <w:cantSplit/>
          <w:tblHeader/>
          <w:jc w:val="center"/>
        </w:trPr>
        <w:tc>
          <w:tcPr>
            <w:tcW w:w="776" w:type="dxa"/>
            <w:noWrap/>
            <w:vAlign w:val="center"/>
          </w:tcPr>
          <w:p w14:paraId="65D3AE3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6.2.23</w:t>
            </w:r>
          </w:p>
        </w:tc>
        <w:tc>
          <w:tcPr>
            <w:tcW w:w="8634" w:type="dxa"/>
            <w:noWrap/>
            <w:vAlign w:val="center"/>
          </w:tcPr>
          <w:p w14:paraId="04CFEA0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klasifikavimą pagal DSCP, VLAN ID, VLAN 802.1p, MPLS EXP bitus, CoS.</w:t>
            </w:r>
          </w:p>
        </w:tc>
      </w:tr>
      <w:tr w:rsidR="002521C2" w:rsidRPr="00524E85" w14:paraId="67A9C244" w14:textId="77777777" w:rsidTr="009C686F">
        <w:trPr>
          <w:cantSplit/>
          <w:tblHeader/>
          <w:jc w:val="center"/>
        </w:trPr>
        <w:tc>
          <w:tcPr>
            <w:tcW w:w="776" w:type="dxa"/>
            <w:noWrap/>
            <w:vAlign w:val="center"/>
          </w:tcPr>
          <w:p w14:paraId="42DBAA6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6.2.24</w:t>
            </w:r>
          </w:p>
        </w:tc>
        <w:tc>
          <w:tcPr>
            <w:tcW w:w="8634" w:type="dxa"/>
            <w:noWrap/>
            <w:vAlign w:val="center"/>
          </w:tcPr>
          <w:p w14:paraId="0025D5B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spūsčių (congestion management) išvengimo mechanizmus WRED, Tail-drop.</w:t>
            </w:r>
          </w:p>
        </w:tc>
      </w:tr>
      <w:tr w:rsidR="002521C2" w:rsidRPr="00524E85" w14:paraId="4823E9D6" w14:textId="77777777" w:rsidTr="009C686F">
        <w:trPr>
          <w:cantSplit/>
          <w:tblHeader/>
          <w:jc w:val="center"/>
        </w:trPr>
        <w:tc>
          <w:tcPr>
            <w:tcW w:w="776" w:type="dxa"/>
            <w:noWrap/>
            <w:vAlign w:val="center"/>
          </w:tcPr>
          <w:p w14:paraId="768E962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6.2.25</w:t>
            </w:r>
          </w:p>
        </w:tc>
        <w:tc>
          <w:tcPr>
            <w:tcW w:w="8634" w:type="dxa"/>
            <w:noWrap/>
            <w:vAlign w:val="center"/>
          </w:tcPr>
          <w:p w14:paraId="57231BC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konfigūruojamus kiekvienos QoS eilės buferio dydžius.</w:t>
            </w:r>
          </w:p>
        </w:tc>
      </w:tr>
      <w:tr w:rsidR="002521C2" w:rsidRPr="00524E85" w14:paraId="46D1F1A5" w14:textId="77777777" w:rsidTr="009C686F">
        <w:trPr>
          <w:cantSplit/>
          <w:tblHeader/>
          <w:jc w:val="center"/>
        </w:trPr>
        <w:tc>
          <w:tcPr>
            <w:tcW w:w="776" w:type="dxa"/>
            <w:tcBorders>
              <w:bottom w:val="single" w:sz="6" w:space="0" w:color="000000"/>
            </w:tcBorders>
            <w:noWrap/>
            <w:vAlign w:val="center"/>
          </w:tcPr>
          <w:p w14:paraId="24CE8EC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6.2.26</w:t>
            </w:r>
          </w:p>
        </w:tc>
        <w:tc>
          <w:tcPr>
            <w:tcW w:w="8634" w:type="dxa"/>
            <w:tcBorders>
              <w:bottom w:val="single" w:sz="6" w:space="0" w:color="000000"/>
            </w:tcBorders>
            <w:noWrap/>
            <w:vAlign w:val="center"/>
          </w:tcPr>
          <w:p w14:paraId="234878E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galimybė peržiūrėti kiekvienos QoS eilės persiųstų ir išmestų (dropped) duomenų skaitiklius.</w:t>
            </w:r>
          </w:p>
        </w:tc>
      </w:tr>
      <w:tr w:rsidR="002521C2" w:rsidRPr="00524E85" w14:paraId="3B8D8E4A" w14:textId="77777777" w:rsidTr="009C686F">
        <w:trPr>
          <w:cantSplit/>
          <w:tblHeader/>
          <w:jc w:val="center"/>
        </w:trPr>
        <w:tc>
          <w:tcPr>
            <w:tcW w:w="776" w:type="dxa"/>
            <w:tcBorders>
              <w:bottom w:val="single" w:sz="6" w:space="0" w:color="000000"/>
            </w:tcBorders>
            <w:noWrap/>
            <w:vAlign w:val="center"/>
          </w:tcPr>
          <w:p w14:paraId="7F301A7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6.2.27</w:t>
            </w:r>
          </w:p>
        </w:tc>
        <w:tc>
          <w:tcPr>
            <w:tcW w:w="8634" w:type="dxa"/>
            <w:tcBorders>
              <w:bottom w:val="single" w:sz="6" w:space="0" w:color="000000"/>
            </w:tcBorders>
            <w:noWrap/>
            <w:vAlign w:val="center"/>
          </w:tcPr>
          <w:p w14:paraId="7374F530"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duomenų srautų ribojimą per portą ir QoS eilę.</w:t>
            </w:r>
          </w:p>
        </w:tc>
      </w:tr>
      <w:tr w:rsidR="002521C2" w:rsidRPr="00524E85" w14:paraId="05493575" w14:textId="77777777" w:rsidTr="009C686F">
        <w:trPr>
          <w:cantSplit/>
          <w:tblHeader/>
          <w:jc w:val="center"/>
        </w:trPr>
        <w:tc>
          <w:tcPr>
            <w:tcW w:w="776" w:type="dxa"/>
            <w:tcBorders>
              <w:bottom w:val="single" w:sz="4" w:space="0" w:color="000000"/>
            </w:tcBorders>
            <w:noWrap/>
            <w:vAlign w:val="center"/>
          </w:tcPr>
          <w:p w14:paraId="409892A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6.2.28</w:t>
            </w:r>
          </w:p>
        </w:tc>
        <w:tc>
          <w:tcPr>
            <w:tcW w:w="8634" w:type="dxa"/>
            <w:tcBorders>
              <w:bottom w:val="single" w:sz="4" w:space="0" w:color="000000"/>
            </w:tcBorders>
            <w:noWrap/>
            <w:vAlign w:val="center"/>
          </w:tcPr>
          <w:p w14:paraId="383E445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palaikyti ne mažiau kaip 4093 VLAN.</w:t>
            </w:r>
          </w:p>
        </w:tc>
      </w:tr>
      <w:tr w:rsidR="002521C2" w:rsidRPr="00524E85" w14:paraId="5442B85B" w14:textId="77777777" w:rsidTr="009C686F">
        <w:trPr>
          <w:cantSplit/>
          <w:tblHeader/>
          <w:jc w:val="center"/>
        </w:trPr>
        <w:tc>
          <w:tcPr>
            <w:tcW w:w="776" w:type="dxa"/>
            <w:tcBorders>
              <w:bottom w:val="single" w:sz="4" w:space="0" w:color="000000"/>
            </w:tcBorders>
            <w:noWrap/>
            <w:vAlign w:val="center"/>
          </w:tcPr>
          <w:p w14:paraId="64947E6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6.2.29</w:t>
            </w:r>
          </w:p>
        </w:tc>
        <w:tc>
          <w:tcPr>
            <w:tcW w:w="8634" w:type="dxa"/>
            <w:tcBorders>
              <w:bottom w:val="single" w:sz="4" w:space="0" w:color="000000"/>
            </w:tcBorders>
            <w:noWrap/>
            <w:vAlign w:val="center"/>
          </w:tcPr>
          <w:p w14:paraId="2FC2186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QinQ palaikymas.</w:t>
            </w:r>
          </w:p>
        </w:tc>
      </w:tr>
      <w:tr w:rsidR="002521C2" w:rsidRPr="00524E85" w14:paraId="2F59B889" w14:textId="77777777" w:rsidTr="009C686F">
        <w:trPr>
          <w:cantSplit/>
          <w:tblHeader/>
          <w:jc w:val="center"/>
        </w:trPr>
        <w:tc>
          <w:tcPr>
            <w:tcW w:w="776" w:type="dxa"/>
            <w:tcBorders>
              <w:bottom w:val="single" w:sz="4" w:space="0" w:color="000000"/>
            </w:tcBorders>
            <w:noWrap/>
            <w:vAlign w:val="center"/>
          </w:tcPr>
          <w:p w14:paraId="1EA750A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6.2.30</w:t>
            </w:r>
          </w:p>
        </w:tc>
        <w:tc>
          <w:tcPr>
            <w:tcW w:w="8634" w:type="dxa"/>
            <w:tcBorders>
              <w:bottom w:val="single" w:sz="4" w:space="0" w:color="000000"/>
            </w:tcBorders>
            <w:noWrap/>
            <w:vAlign w:val="center"/>
          </w:tcPr>
          <w:p w14:paraId="13CCF49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Turi būti SyncE palaikymas.</w:t>
            </w:r>
          </w:p>
        </w:tc>
      </w:tr>
      <w:tr w:rsidR="002521C2" w:rsidRPr="00524E85" w14:paraId="135F9DA9" w14:textId="77777777" w:rsidTr="009C686F">
        <w:trPr>
          <w:cantSplit/>
          <w:tblHeader/>
          <w:jc w:val="center"/>
        </w:trPr>
        <w:tc>
          <w:tcPr>
            <w:tcW w:w="776" w:type="dxa"/>
            <w:tcBorders>
              <w:top w:val="single" w:sz="4" w:space="0" w:color="000000"/>
            </w:tcBorders>
            <w:noWrap/>
            <w:vAlign w:val="center"/>
          </w:tcPr>
          <w:p w14:paraId="2009347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6.2.31</w:t>
            </w:r>
          </w:p>
        </w:tc>
        <w:tc>
          <w:tcPr>
            <w:tcW w:w="8634" w:type="dxa"/>
            <w:tcBorders>
              <w:top w:val="single" w:sz="4" w:space="0" w:color="000000"/>
            </w:tcBorders>
            <w:noWrap/>
            <w:vAlign w:val="center"/>
          </w:tcPr>
          <w:p w14:paraId="1C2D904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ODU turi turėti 10/100base-Tx ethernet sąsają įrangos valdymui ir nuotoliniam stebėjimui.</w:t>
            </w:r>
          </w:p>
        </w:tc>
      </w:tr>
    </w:tbl>
    <w:p w14:paraId="56300E98" w14:textId="77777777" w:rsidR="00524E85" w:rsidRDefault="00524E85" w:rsidP="00B96996">
      <w:pPr>
        <w:tabs>
          <w:tab w:val="clear" w:pos="1080"/>
          <w:tab w:val="left" w:pos="7655"/>
        </w:tabs>
        <w:ind w:left="0" w:firstLine="851"/>
        <w:rPr>
          <w:rFonts w:ascii="Segoe UI" w:hAnsi="Segoe UI" w:cs="Segoe UI"/>
          <w:sz w:val="18"/>
          <w:szCs w:val="18"/>
        </w:rPr>
      </w:pPr>
    </w:p>
    <w:p w14:paraId="19BEDBCE" w14:textId="77777777" w:rsidR="0089562D" w:rsidRDefault="0089562D" w:rsidP="00B96996">
      <w:pPr>
        <w:tabs>
          <w:tab w:val="clear" w:pos="1080"/>
          <w:tab w:val="left" w:pos="7655"/>
        </w:tabs>
        <w:ind w:left="0" w:firstLine="851"/>
        <w:rPr>
          <w:rFonts w:ascii="Segoe UI" w:hAnsi="Segoe UI" w:cs="Segoe UI"/>
          <w:sz w:val="18"/>
          <w:szCs w:val="18"/>
        </w:rPr>
      </w:pPr>
    </w:p>
    <w:p w14:paraId="4A03201D" w14:textId="77777777" w:rsidR="0089562D" w:rsidRPr="00524E85" w:rsidRDefault="0089562D" w:rsidP="00B96996">
      <w:pPr>
        <w:tabs>
          <w:tab w:val="clear" w:pos="1080"/>
          <w:tab w:val="left" w:pos="7655"/>
        </w:tabs>
        <w:ind w:left="0" w:firstLine="851"/>
        <w:rPr>
          <w:rFonts w:ascii="Segoe UI" w:hAnsi="Segoe UI" w:cs="Segoe UI"/>
          <w:sz w:val="18"/>
          <w:szCs w:val="18"/>
        </w:rPr>
      </w:pPr>
    </w:p>
    <w:p w14:paraId="0CACD1E3" w14:textId="77777777" w:rsidR="00524E85" w:rsidRPr="00524E85" w:rsidRDefault="00524E85" w:rsidP="00B96996">
      <w:pPr>
        <w:numPr>
          <w:ilvl w:val="1"/>
          <w:numId w:val="8"/>
        </w:numPr>
        <w:tabs>
          <w:tab w:val="left" w:pos="1701"/>
        </w:tabs>
        <w:ind w:left="0" w:firstLine="1701"/>
        <w:rPr>
          <w:rFonts w:ascii="Segoe UI" w:hAnsi="Segoe UI" w:cs="Segoe UI"/>
          <w:b/>
          <w:sz w:val="18"/>
          <w:szCs w:val="18"/>
        </w:rPr>
      </w:pPr>
      <w:r w:rsidRPr="00524E85">
        <w:rPr>
          <w:rFonts w:ascii="Segoe UI" w:hAnsi="Segoe UI" w:cs="Segoe UI"/>
          <w:b/>
          <w:bCs/>
          <w:sz w:val="18"/>
          <w:szCs w:val="18"/>
        </w:rPr>
        <w:t xml:space="preserve">Reikalavimai RRL antenoms </w:t>
      </w:r>
    </w:p>
    <w:p w14:paraId="5CFC9DD2"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6"/>
        <w:gridCol w:w="8548"/>
      </w:tblGrid>
      <w:tr w:rsidR="002521C2" w:rsidRPr="00524E85" w14:paraId="69E40265" w14:textId="77777777" w:rsidTr="009C686F">
        <w:trPr>
          <w:cantSplit/>
          <w:tblHeader/>
          <w:jc w:val="center"/>
        </w:trPr>
        <w:tc>
          <w:tcPr>
            <w:tcW w:w="796" w:type="dxa"/>
            <w:tcBorders>
              <w:top w:val="single" w:sz="6" w:space="0" w:color="000000"/>
              <w:left w:val="single" w:sz="6" w:space="0" w:color="000000"/>
              <w:bottom w:val="single" w:sz="6" w:space="0" w:color="000000"/>
              <w:right w:val="single" w:sz="6" w:space="0" w:color="000000"/>
            </w:tcBorders>
            <w:noWrap/>
            <w:vAlign w:val="center"/>
          </w:tcPr>
          <w:p w14:paraId="623F6F82"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lastRenderedPageBreak/>
              <w:t>Nr.</w:t>
            </w:r>
          </w:p>
        </w:tc>
        <w:tc>
          <w:tcPr>
            <w:tcW w:w="8548" w:type="dxa"/>
            <w:tcBorders>
              <w:top w:val="single" w:sz="6" w:space="0" w:color="000000"/>
              <w:left w:val="single" w:sz="6" w:space="0" w:color="000000"/>
              <w:bottom w:val="single" w:sz="6" w:space="0" w:color="000000"/>
              <w:right w:val="single" w:sz="6" w:space="0" w:color="000000"/>
            </w:tcBorders>
            <w:noWrap/>
            <w:vAlign w:val="center"/>
          </w:tcPr>
          <w:p w14:paraId="36A5AF7C" w14:textId="77777777" w:rsidR="002521C2" w:rsidRPr="00524E85" w:rsidRDefault="002521C2" w:rsidP="00B96996">
            <w:pPr>
              <w:tabs>
                <w:tab w:val="clear" w:pos="1080"/>
                <w:tab w:val="left" w:pos="7655"/>
              </w:tabs>
              <w:ind w:left="0" w:firstLine="34"/>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106F50F1" w14:textId="77777777" w:rsidTr="009C686F">
        <w:trPr>
          <w:cantSplit/>
          <w:tblHeader/>
          <w:jc w:val="center"/>
        </w:trPr>
        <w:tc>
          <w:tcPr>
            <w:tcW w:w="796" w:type="dxa"/>
            <w:noWrap/>
            <w:vAlign w:val="center"/>
          </w:tcPr>
          <w:p w14:paraId="6B3CD00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6.3.1</w:t>
            </w:r>
          </w:p>
        </w:tc>
        <w:tc>
          <w:tcPr>
            <w:tcW w:w="8548" w:type="dxa"/>
            <w:noWrap/>
            <w:vAlign w:val="center"/>
          </w:tcPr>
          <w:p w14:paraId="1704A51C"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 xml:space="preserve">Pateikiamos antenos – suprojektuotos </w:t>
            </w:r>
            <w:r w:rsidRPr="00524E85">
              <w:rPr>
                <w:rFonts w:ascii="Segoe UI" w:hAnsi="Segoe UI" w:cs="Segoe UI"/>
                <w:sz w:val="18"/>
                <w:szCs w:val="18"/>
              </w:rPr>
              <w:t xml:space="preserve">71-76GHz, 81-86GHz </w:t>
            </w:r>
            <w:r w:rsidRPr="00524E85">
              <w:rPr>
                <w:rFonts w:ascii="Segoe UI" w:hAnsi="Segoe UI" w:cs="Segoe UI"/>
                <w:bCs/>
                <w:sz w:val="18"/>
                <w:szCs w:val="18"/>
              </w:rPr>
              <w:t>dažnių diapazonams.</w:t>
            </w:r>
          </w:p>
        </w:tc>
      </w:tr>
      <w:tr w:rsidR="002521C2" w:rsidRPr="00524E85" w14:paraId="2FDD4E3C" w14:textId="77777777" w:rsidTr="009C686F">
        <w:trPr>
          <w:cantSplit/>
          <w:tblHeader/>
          <w:jc w:val="center"/>
        </w:trPr>
        <w:tc>
          <w:tcPr>
            <w:tcW w:w="796" w:type="dxa"/>
            <w:noWrap/>
            <w:vAlign w:val="center"/>
          </w:tcPr>
          <w:p w14:paraId="1980E8F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6.3.2</w:t>
            </w:r>
          </w:p>
        </w:tc>
        <w:tc>
          <w:tcPr>
            <w:tcW w:w="8548" w:type="dxa"/>
            <w:noWrap/>
            <w:vAlign w:val="center"/>
          </w:tcPr>
          <w:p w14:paraId="01764D83"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Pateikiamos antenos turi būti su numatytais tvirtinimais tiesioginiam išorinio radijo bloko (ODU) prijungimui, t.y. nenaudojant lanksčių bangolaidžių.</w:t>
            </w:r>
          </w:p>
        </w:tc>
      </w:tr>
      <w:tr w:rsidR="002521C2" w:rsidRPr="00524E85" w14:paraId="28320D05" w14:textId="77777777" w:rsidTr="009C686F">
        <w:trPr>
          <w:cantSplit/>
          <w:tblHeader/>
          <w:jc w:val="center"/>
        </w:trPr>
        <w:tc>
          <w:tcPr>
            <w:tcW w:w="796" w:type="dxa"/>
            <w:noWrap/>
            <w:vAlign w:val="center"/>
          </w:tcPr>
          <w:p w14:paraId="580F0F0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6.3.4</w:t>
            </w:r>
          </w:p>
        </w:tc>
        <w:tc>
          <w:tcPr>
            <w:tcW w:w="8548" w:type="dxa"/>
            <w:noWrap/>
            <w:vAlign w:val="center"/>
          </w:tcPr>
          <w:p w14:paraId="54C05CB7"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Pateikiamos antenos su galimybe nustatyti vertikalią ir horizontalią poliarizacijas.</w:t>
            </w:r>
          </w:p>
        </w:tc>
      </w:tr>
      <w:tr w:rsidR="002521C2" w:rsidRPr="00524E85" w14:paraId="16840982" w14:textId="77777777" w:rsidTr="009C686F">
        <w:trPr>
          <w:cantSplit/>
          <w:tblHeader/>
          <w:jc w:val="center"/>
        </w:trPr>
        <w:tc>
          <w:tcPr>
            <w:tcW w:w="796" w:type="dxa"/>
            <w:noWrap/>
            <w:vAlign w:val="center"/>
          </w:tcPr>
          <w:p w14:paraId="232A46A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6.3.5</w:t>
            </w:r>
          </w:p>
        </w:tc>
        <w:tc>
          <w:tcPr>
            <w:tcW w:w="8548" w:type="dxa"/>
            <w:noWrap/>
            <w:vAlign w:val="center"/>
          </w:tcPr>
          <w:p w14:paraId="27E5DD66"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Pateikiamų antenų svoris įskaitant tvirtinimo elementus ne didesnis kaip:</w:t>
            </w:r>
          </w:p>
          <w:p w14:paraId="386B4C46" w14:textId="77777777" w:rsidR="002521C2" w:rsidRPr="00524E85" w:rsidRDefault="002521C2" w:rsidP="00B96996">
            <w:pPr>
              <w:numPr>
                <w:ilvl w:val="0"/>
                <w:numId w:val="9"/>
              </w:numPr>
              <w:tabs>
                <w:tab w:val="left" w:pos="7655"/>
              </w:tabs>
              <w:ind w:left="34" w:firstLine="0"/>
              <w:rPr>
                <w:rFonts w:ascii="Segoe UI" w:hAnsi="Segoe UI" w:cs="Segoe UI"/>
                <w:bCs/>
                <w:sz w:val="18"/>
                <w:szCs w:val="18"/>
              </w:rPr>
            </w:pPr>
            <w:r w:rsidRPr="00524E85">
              <w:rPr>
                <w:rFonts w:ascii="Segoe UI" w:hAnsi="Segoe UI" w:cs="Segoe UI"/>
                <w:bCs/>
                <w:sz w:val="18"/>
                <w:szCs w:val="18"/>
              </w:rPr>
              <w:t>0,3 m diametro – 7 kg</w:t>
            </w:r>
          </w:p>
          <w:p w14:paraId="0759F871" w14:textId="77777777" w:rsidR="002521C2" w:rsidRPr="00524E85" w:rsidRDefault="002521C2" w:rsidP="00B96996">
            <w:pPr>
              <w:numPr>
                <w:ilvl w:val="0"/>
                <w:numId w:val="9"/>
              </w:numPr>
              <w:tabs>
                <w:tab w:val="left" w:pos="7655"/>
              </w:tabs>
              <w:ind w:left="34" w:firstLine="0"/>
              <w:rPr>
                <w:rFonts w:ascii="Segoe UI" w:hAnsi="Segoe UI" w:cs="Segoe UI"/>
                <w:bCs/>
                <w:sz w:val="18"/>
                <w:szCs w:val="18"/>
              </w:rPr>
            </w:pPr>
            <w:r w:rsidRPr="00524E85">
              <w:rPr>
                <w:rFonts w:ascii="Segoe UI" w:hAnsi="Segoe UI" w:cs="Segoe UI"/>
                <w:bCs/>
                <w:sz w:val="18"/>
                <w:szCs w:val="18"/>
              </w:rPr>
              <w:t>0,6 m diametro – 1</w:t>
            </w:r>
            <w:r w:rsidRPr="00524E85">
              <w:rPr>
                <w:rFonts w:ascii="Segoe UI" w:hAnsi="Segoe UI" w:cs="Segoe UI"/>
                <w:bCs/>
                <w:sz w:val="18"/>
                <w:szCs w:val="18"/>
                <w:lang w:val="en-US"/>
              </w:rPr>
              <w:t>1</w:t>
            </w:r>
            <w:r w:rsidRPr="00524E85">
              <w:rPr>
                <w:rFonts w:ascii="Segoe UI" w:hAnsi="Segoe UI" w:cs="Segoe UI"/>
                <w:bCs/>
                <w:sz w:val="18"/>
                <w:szCs w:val="18"/>
              </w:rPr>
              <w:t xml:space="preserve"> kg</w:t>
            </w:r>
          </w:p>
        </w:tc>
      </w:tr>
      <w:tr w:rsidR="002521C2" w:rsidRPr="00524E85" w14:paraId="04B4A4A5" w14:textId="77777777" w:rsidTr="009C686F">
        <w:trPr>
          <w:cantSplit/>
          <w:tblHeader/>
          <w:jc w:val="center"/>
        </w:trPr>
        <w:tc>
          <w:tcPr>
            <w:tcW w:w="796" w:type="dxa"/>
            <w:noWrap/>
            <w:vAlign w:val="center"/>
          </w:tcPr>
          <w:p w14:paraId="626D81F0"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6.3.6</w:t>
            </w:r>
          </w:p>
        </w:tc>
        <w:tc>
          <w:tcPr>
            <w:tcW w:w="8548" w:type="dxa"/>
            <w:noWrap/>
            <w:vAlign w:val="center"/>
          </w:tcPr>
          <w:p w14:paraId="1E1EB97E"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Pateikiamos antenos – parabolės tipo, uždengtos.</w:t>
            </w:r>
          </w:p>
        </w:tc>
      </w:tr>
      <w:tr w:rsidR="002521C2" w:rsidRPr="00524E85" w14:paraId="4909D616" w14:textId="77777777" w:rsidTr="009C686F">
        <w:trPr>
          <w:cantSplit/>
          <w:tblHeader/>
          <w:jc w:val="center"/>
        </w:trPr>
        <w:tc>
          <w:tcPr>
            <w:tcW w:w="796" w:type="dxa"/>
            <w:noWrap/>
            <w:vAlign w:val="center"/>
          </w:tcPr>
          <w:p w14:paraId="211D08C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6.3.7</w:t>
            </w:r>
          </w:p>
        </w:tc>
        <w:tc>
          <w:tcPr>
            <w:tcW w:w="8548" w:type="dxa"/>
            <w:noWrap/>
            <w:vAlign w:val="center"/>
          </w:tcPr>
          <w:p w14:paraId="71E5EADE"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 xml:space="preserve">Antenų darbinė temperatūra nuo </w:t>
            </w:r>
          </w:p>
          <w:p w14:paraId="1C70322C"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-40ºC iki +55ºC.</w:t>
            </w:r>
          </w:p>
        </w:tc>
      </w:tr>
      <w:tr w:rsidR="002521C2" w:rsidRPr="00524E85" w14:paraId="49A42BD0" w14:textId="77777777" w:rsidTr="009C686F">
        <w:trPr>
          <w:cantSplit/>
          <w:tblHeader/>
          <w:jc w:val="center"/>
        </w:trPr>
        <w:tc>
          <w:tcPr>
            <w:tcW w:w="796" w:type="dxa"/>
            <w:noWrap/>
            <w:vAlign w:val="center"/>
          </w:tcPr>
          <w:p w14:paraId="1966DFC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6.3.8</w:t>
            </w:r>
          </w:p>
        </w:tc>
        <w:tc>
          <w:tcPr>
            <w:tcW w:w="8548" w:type="dxa"/>
            <w:noWrap/>
            <w:vAlign w:val="center"/>
          </w:tcPr>
          <w:p w14:paraId="1AA3FB09"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Antenų eksploatavimo santykinė drėgmė nuo 15 % iki 100 %.</w:t>
            </w:r>
          </w:p>
        </w:tc>
      </w:tr>
      <w:tr w:rsidR="002521C2" w:rsidRPr="00524E85" w14:paraId="61E11F07" w14:textId="77777777" w:rsidTr="009C686F">
        <w:trPr>
          <w:cantSplit/>
          <w:tblHeader/>
          <w:jc w:val="center"/>
        </w:trPr>
        <w:tc>
          <w:tcPr>
            <w:tcW w:w="796" w:type="dxa"/>
            <w:noWrap/>
            <w:vAlign w:val="center"/>
          </w:tcPr>
          <w:p w14:paraId="3A3194A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6.3.9</w:t>
            </w:r>
          </w:p>
        </w:tc>
        <w:tc>
          <w:tcPr>
            <w:tcW w:w="8548" w:type="dxa"/>
            <w:noWrap/>
            <w:vAlign w:val="center"/>
          </w:tcPr>
          <w:p w14:paraId="1B213040"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Antenų darbinis maksimalus atlaikomas vėjuotumas ne prasčiau kaip iki 20 m/s.</w:t>
            </w:r>
          </w:p>
        </w:tc>
      </w:tr>
      <w:tr w:rsidR="002521C2" w:rsidRPr="00524E85" w14:paraId="11629902" w14:textId="77777777" w:rsidTr="009C686F">
        <w:trPr>
          <w:cantSplit/>
          <w:tblHeader/>
          <w:jc w:val="center"/>
        </w:trPr>
        <w:tc>
          <w:tcPr>
            <w:tcW w:w="796" w:type="dxa"/>
            <w:noWrap/>
            <w:vAlign w:val="center"/>
          </w:tcPr>
          <w:p w14:paraId="14704C4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6.3.10</w:t>
            </w:r>
          </w:p>
        </w:tc>
        <w:tc>
          <w:tcPr>
            <w:tcW w:w="8548" w:type="dxa"/>
            <w:noWrap/>
            <w:vAlign w:val="center"/>
          </w:tcPr>
          <w:p w14:paraId="332BEA02"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Antenų reguliavimo mechanizmas vertikaliai ir horizontaliai plokštumai ne prastesnis kaip +/-25º.</w:t>
            </w:r>
          </w:p>
        </w:tc>
      </w:tr>
      <w:tr w:rsidR="002521C2" w:rsidRPr="00524E85" w14:paraId="297196B0" w14:textId="77777777" w:rsidTr="009C686F">
        <w:trPr>
          <w:cantSplit/>
          <w:tblHeader/>
          <w:jc w:val="center"/>
        </w:trPr>
        <w:tc>
          <w:tcPr>
            <w:tcW w:w="796" w:type="dxa"/>
            <w:noWrap/>
            <w:vAlign w:val="center"/>
          </w:tcPr>
          <w:p w14:paraId="0E948FA9"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6.3.11</w:t>
            </w:r>
          </w:p>
        </w:tc>
        <w:tc>
          <w:tcPr>
            <w:tcW w:w="8548" w:type="dxa"/>
            <w:noWrap/>
            <w:vAlign w:val="center"/>
          </w:tcPr>
          <w:p w14:paraId="74580721" w14:textId="77777777" w:rsidR="002521C2" w:rsidRPr="00524E85" w:rsidRDefault="002521C2" w:rsidP="00B96996">
            <w:pPr>
              <w:tabs>
                <w:tab w:val="clear" w:pos="1080"/>
                <w:tab w:val="left" w:pos="7655"/>
              </w:tabs>
              <w:ind w:left="34" w:firstLine="0"/>
              <w:rPr>
                <w:rFonts w:ascii="Segoe UI" w:hAnsi="Segoe UI" w:cs="Segoe UI"/>
                <w:bCs/>
                <w:sz w:val="18"/>
                <w:szCs w:val="18"/>
              </w:rPr>
            </w:pPr>
            <w:r w:rsidRPr="00524E85">
              <w:rPr>
                <w:rFonts w:ascii="Segoe UI" w:hAnsi="Segoe UI" w:cs="Segoe UI"/>
                <w:bCs/>
                <w:sz w:val="18"/>
                <w:szCs w:val="18"/>
              </w:rPr>
              <w:t>Antenų tvirtinimo mechanizmas su galimybe anteną tvirtinti prie kronšteinų, kurių diametras nuo 50 mm iki 115 mm.</w:t>
            </w:r>
          </w:p>
        </w:tc>
      </w:tr>
    </w:tbl>
    <w:p w14:paraId="05AEA8CB" w14:textId="77777777" w:rsidR="00524E85" w:rsidRDefault="00524E85" w:rsidP="00B96996">
      <w:pPr>
        <w:tabs>
          <w:tab w:val="clear" w:pos="1080"/>
          <w:tab w:val="left" w:pos="7655"/>
        </w:tabs>
        <w:ind w:left="0" w:firstLine="851"/>
        <w:rPr>
          <w:rFonts w:ascii="Segoe UI" w:hAnsi="Segoe UI" w:cs="Segoe UI"/>
          <w:sz w:val="18"/>
          <w:szCs w:val="18"/>
        </w:rPr>
      </w:pPr>
    </w:p>
    <w:p w14:paraId="188E38D5" w14:textId="77777777" w:rsidR="00524E85" w:rsidRPr="00524E85" w:rsidRDefault="00524E85" w:rsidP="00B96996">
      <w:pPr>
        <w:numPr>
          <w:ilvl w:val="0"/>
          <w:numId w:val="8"/>
        </w:numPr>
        <w:tabs>
          <w:tab w:val="left" w:pos="7655"/>
        </w:tabs>
        <w:rPr>
          <w:rFonts w:ascii="Segoe UI" w:hAnsi="Segoe UI" w:cs="Segoe UI"/>
          <w:b/>
          <w:sz w:val="18"/>
          <w:szCs w:val="18"/>
        </w:rPr>
      </w:pPr>
      <w:r w:rsidRPr="00524E85">
        <w:rPr>
          <w:rFonts w:ascii="Segoe UI" w:hAnsi="Segoe UI" w:cs="Segoe UI"/>
          <w:b/>
          <w:sz w:val="18"/>
          <w:szCs w:val="18"/>
        </w:rPr>
        <w:t>Žaibo iškrovikliai.</w:t>
      </w:r>
      <w:r w:rsidRPr="00524E85">
        <w:rPr>
          <w:rFonts w:ascii="Segoe UI" w:hAnsi="Segoe UI" w:cs="Segoe UI"/>
          <w:b/>
          <w:bCs/>
          <w:sz w:val="18"/>
          <w:szCs w:val="18"/>
        </w:rPr>
        <w:t xml:space="preserve"> Reikalavimai RRL apsaugai nuo žaibo</w:t>
      </w:r>
    </w:p>
    <w:p w14:paraId="232708FD" w14:textId="77777777" w:rsidR="00524E85" w:rsidRPr="00524E85" w:rsidRDefault="00524E85" w:rsidP="00B96996">
      <w:pPr>
        <w:tabs>
          <w:tab w:val="clear" w:pos="1080"/>
          <w:tab w:val="left" w:pos="7655"/>
        </w:tabs>
        <w:ind w:left="0" w:firstLine="851"/>
        <w:rPr>
          <w:rFonts w:ascii="Segoe UI" w:hAnsi="Segoe UI" w:cs="Segoe UI"/>
          <w:sz w:val="18"/>
          <w:szCs w:val="18"/>
        </w:rPr>
      </w:pPr>
    </w:p>
    <w:tbl>
      <w:tblPr>
        <w:tblW w:w="94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6"/>
        <w:gridCol w:w="8619"/>
      </w:tblGrid>
      <w:tr w:rsidR="002521C2" w:rsidRPr="00524E85" w14:paraId="15618BCA" w14:textId="77777777" w:rsidTr="009C686F">
        <w:trPr>
          <w:cantSplit/>
          <w:tblHeader/>
          <w:jc w:val="center"/>
        </w:trPr>
        <w:tc>
          <w:tcPr>
            <w:tcW w:w="796" w:type="dxa"/>
            <w:noWrap/>
            <w:vAlign w:val="center"/>
          </w:tcPr>
          <w:p w14:paraId="2B90A1EF" w14:textId="77777777" w:rsidR="002521C2" w:rsidRPr="00524E85" w:rsidRDefault="002521C2" w:rsidP="00B96996">
            <w:pPr>
              <w:tabs>
                <w:tab w:val="clear" w:pos="1080"/>
                <w:tab w:val="left" w:pos="7655"/>
              </w:tabs>
              <w:ind w:left="0" w:hanging="21"/>
              <w:rPr>
                <w:rFonts w:ascii="Segoe UI" w:hAnsi="Segoe UI" w:cs="Segoe UI"/>
                <w:b/>
                <w:bCs/>
                <w:sz w:val="18"/>
                <w:szCs w:val="18"/>
              </w:rPr>
            </w:pPr>
            <w:r w:rsidRPr="00524E85">
              <w:rPr>
                <w:rFonts w:ascii="Segoe UI" w:hAnsi="Segoe UI" w:cs="Segoe UI"/>
                <w:b/>
                <w:bCs/>
                <w:sz w:val="18"/>
                <w:szCs w:val="18"/>
              </w:rPr>
              <w:t>Nr.</w:t>
            </w:r>
          </w:p>
        </w:tc>
        <w:tc>
          <w:tcPr>
            <w:tcW w:w="8619" w:type="dxa"/>
            <w:noWrap/>
            <w:vAlign w:val="center"/>
          </w:tcPr>
          <w:p w14:paraId="66A1275D"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48C9073B" w14:textId="77777777" w:rsidTr="009C686F">
        <w:trPr>
          <w:cantSplit/>
          <w:tblHeader/>
          <w:jc w:val="center"/>
        </w:trPr>
        <w:tc>
          <w:tcPr>
            <w:tcW w:w="796" w:type="dxa"/>
            <w:noWrap/>
            <w:vAlign w:val="center"/>
          </w:tcPr>
          <w:p w14:paraId="5A3C911C" w14:textId="77777777" w:rsidR="002521C2" w:rsidRPr="00524E85" w:rsidRDefault="002521C2" w:rsidP="00B96996">
            <w:pPr>
              <w:tabs>
                <w:tab w:val="clear" w:pos="1080"/>
                <w:tab w:val="left" w:pos="7655"/>
              </w:tabs>
              <w:ind w:left="0" w:hanging="21"/>
              <w:rPr>
                <w:rFonts w:ascii="Segoe UI" w:hAnsi="Segoe UI" w:cs="Segoe UI"/>
                <w:bCs/>
                <w:sz w:val="18"/>
                <w:szCs w:val="18"/>
              </w:rPr>
            </w:pPr>
            <w:r w:rsidRPr="00524E85">
              <w:rPr>
                <w:rFonts w:ascii="Segoe UI" w:hAnsi="Segoe UI" w:cs="Segoe UI"/>
                <w:bCs/>
                <w:sz w:val="18"/>
                <w:szCs w:val="18"/>
              </w:rPr>
              <w:t>7.1</w:t>
            </w:r>
          </w:p>
        </w:tc>
        <w:tc>
          <w:tcPr>
            <w:tcW w:w="8619" w:type="dxa"/>
            <w:noWrap/>
            <w:vAlign w:val="center"/>
          </w:tcPr>
          <w:p w14:paraId="6097B902"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IDU apsaugai turi būti naudojami kokybiški ir patikimi daugkartinio veikimo žaibo iškrovikliai, kurie visiškai blokuoja RF traktą ir praleidžia tik reikiamų dažnumų signalus į ODU.</w:t>
            </w:r>
          </w:p>
        </w:tc>
      </w:tr>
      <w:tr w:rsidR="002521C2" w:rsidRPr="00524E85" w14:paraId="638589B0" w14:textId="77777777" w:rsidTr="009C686F">
        <w:trPr>
          <w:cantSplit/>
          <w:tblHeader/>
          <w:jc w:val="center"/>
        </w:trPr>
        <w:tc>
          <w:tcPr>
            <w:tcW w:w="796" w:type="dxa"/>
            <w:noWrap/>
            <w:vAlign w:val="center"/>
          </w:tcPr>
          <w:p w14:paraId="632730A8" w14:textId="77777777" w:rsidR="002521C2" w:rsidRPr="00524E85" w:rsidRDefault="002521C2" w:rsidP="00B96996">
            <w:pPr>
              <w:tabs>
                <w:tab w:val="clear" w:pos="1080"/>
                <w:tab w:val="left" w:pos="7655"/>
              </w:tabs>
              <w:ind w:left="0" w:hanging="21"/>
              <w:rPr>
                <w:rFonts w:ascii="Segoe UI" w:hAnsi="Segoe UI" w:cs="Segoe UI"/>
                <w:bCs/>
                <w:sz w:val="18"/>
                <w:szCs w:val="18"/>
              </w:rPr>
            </w:pPr>
            <w:r w:rsidRPr="00524E85">
              <w:rPr>
                <w:rFonts w:ascii="Segoe UI" w:hAnsi="Segoe UI" w:cs="Segoe UI"/>
                <w:bCs/>
                <w:sz w:val="18"/>
                <w:szCs w:val="18"/>
              </w:rPr>
              <w:t>7.2</w:t>
            </w:r>
          </w:p>
        </w:tc>
        <w:tc>
          <w:tcPr>
            <w:tcW w:w="8619" w:type="dxa"/>
            <w:noWrap/>
            <w:vAlign w:val="center"/>
          </w:tcPr>
          <w:p w14:paraId="71828F2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Žaibo iškroviklio suveikimo greitis 4ns prie 2V/ns.</w:t>
            </w:r>
          </w:p>
        </w:tc>
      </w:tr>
      <w:tr w:rsidR="002521C2" w:rsidRPr="00524E85" w14:paraId="0B85B4CF" w14:textId="77777777" w:rsidTr="009C686F">
        <w:trPr>
          <w:cantSplit/>
          <w:tblHeader/>
          <w:jc w:val="center"/>
        </w:trPr>
        <w:tc>
          <w:tcPr>
            <w:tcW w:w="796" w:type="dxa"/>
            <w:noWrap/>
            <w:vAlign w:val="center"/>
          </w:tcPr>
          <w:p w14:paraId="15000765" w14:textId="77777777" w:rsidR="002521C2" w:rsidRPr="00524E85" w:rsidRDefault="002521C2" w:rsidP="00B96996">
            <w:pPr>
              <w:tabs>
                <w:tab w:val="clear" w:pos="1080"/>
                <w:tab w:val="left" w:pos="7655"/>
              </w:tabs>
              <w:ind w:left="0" w:hanging="21"/>
              <w:rPr>
                <w:rFonts w:ascii="Segoe UI" w:hAnsi="Segoe UI" w:cs="Segoe UI"/>
                <w:bCs/>
                <w:sz w:val="18"/>
                <w:szCs w:val="18"/>
              </w:rPr>
            </w:pPr>
            <w:r w:rsidRPr="00524E85">
              <w:rPr>
                <w:rFonts w:ascii="Segoe UI" w:hAnsi="Segoe UI" w:cs="Segoe UI"/>
                <w:bCs/>
                <w:sz w:val="18"/>
                <w:szCs w:val="18"/>
              </w:rPr>
              <w:t>7.3</w:t>
            </w:r>
          </w:p>
        </w:tc>
        <w:tc>
          <w:tcPr>
            <w:tcW w:w="8619" w:type="dxa"/>
            <w:noWrap/>
            <w:vAlign w:val="center"/>
          </w:tcPr>
          <w:p w14:paraId="3D287B18"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Žaibo iškroviklio apsauga iki 20kA 8/20μs bangos formai sutinkamai su IEC 61000-4-5 standartu.</w:t>
            </w:r>
          </w:p>
        </w:tc>
      </w:tr>
      <w:tr w:rsidR="002521C2" w:rsidRPr="00524E85" w14:paraId="0D1A2AE4" w14:textId="77777777" w:rsidTr="009C686F">
        <w:trPr>
          <w:cantSplit/>
          <w:tblHeader/>
          <w:jc w:val="center"/>
        </w:trPr>
        <w:tc>
          <w:tcPr>
            <w:tcW w:w="796" w:type="dxa"/>
            <w:noWrap/>
            <w:vAlign w:val="center"/>
          </w:tcPr>
          <w:p w14:paraId="23761F99" w14:textId="77777777" w:rsidR="002521C2" w:rsidRPr="00524E85" w:rsidRDefault="002521C2" w:rsidP="00B96996">
            <w:pPr>
              <w:tabs>
                <w:tab w:val="clear" w:pos="1080"/>
                <w:tab w:val="left" w:pos="7655"/>
              </w:tabs>
              <w:ind w:left="0" w:hanging="21"/>
              <w:rPr>
                <w:rFonts w:ascii="Segoe UI" w:hAnsi="Segoe UI" w:cs="Segoe UI"/>
                <w:bCs/>
                <w:sz w:val="18"/>
                <w:szCs w:val="18"/>
              </w:rPr>
            </w:pPr>
            <w:r w:rsidRPr="00524E85">
              <w:rPr>
                <w:rFonts w:ascii="Segoe UI" w:hAnsi="Segoe UI" w:cs="Segoe UI"/>
                <w:bCs/>
                <w:sz w:val="18"/>
                <w:szCs w:val="18"/>
              </w:rPr>
              <w:t>7.4</w:t>
            </w:r>
          </w:p>
        </w:tc>
        <w:tc>
          <w:tcPr>
            <w:tcW w:w="8619" w:type="dxa"/>
            <w:noWrap/>
            <w:vAlign w:val="center"/>
          </w:tcPr>
          <w:p w14:paraId="05A7057B"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Žaibo iškroviklio darbinė temperatūra nuo -40 ºC iki +55 ºC.</w:t>
            </w:r>
          </w:p>
        </w:tc>
      </w:tr>
    </w:tbl>
    <w:p w14:paraId="60F09E63" w14:textId="77777777" w:rsidR="00524E85" w:rsidRPr="00524E85" w:rsidRDefault="00524E85" w:rsidP="00B96996">
      <w:pPr>
        <w:tabs>
          <w:tab w:val="clear" w:pos="1080"/>
          <w:tab w:val="left" w:pos="7655"/>
        </w:tabs>
        <w:ind w:left="0" w:firstLine="851"/>
        <w:rPr>
          <w:rFonts w:ascii="Segoe UI" w:hAnsi="Segoe UI" w:cs="Segoe UI"/>
          <w:i/>
          <w:sz w:val="18"/>
          <w:szCs w:val="18"/>
          <w:u w:val="single"/>
        </w:rPr>
      </w:pPr>
    </w:p>
    <w:p w14:paraId="09F9150F" w14:textId="77777777" w:rsidR="00524E85" w:rsidRDefault="00524E85" w:rsidP="00B96996">
      <w:pPr>
        <w:tabs>
          <w:tab w:val="clear" w:pos="1080"/>
          <w:tab w:val="left" w:pos="7655"/>
        </w:tabs>
        <w:ind w:left="0" w:firstLine="851"/>
        <w:rPr>
          <w:rFonts w:ascii="Segoe UI" w:hAnsi="Segoe UI" w:cs="Segoe UI"/>
          <w:b/>
          <w:bCs/>
          <w:sz w:val="18"/>
          <w:szCs w:val="18"/>
          <w:u w:val="single"/>
        </w:rPr>
      </w:pPr>
      <w:r w:rsidRPr="00524E85">
        <w:rPr>
          <w:rFonts w:ascii="Segoe UI" w:hAnsi="Segoe UI" w:cs="Segoe UI"/>
          <w:b/>
          <w:sz w:val="18"/>
          <w:szCs w:val="18"/>
        </w:rPr>
        <w:t xml:space="preserve">II. </w:t>
      </w:r>
      <w:r w:rsidRPr="00524E85">
        <w:rPr>
          <w:rFonts w:ascii="Segoe UI" w:hAnsi="Segoe UI" w:cs="Segoe UI"/>
          <w:b/>
          <w:bCs/>
          <w:sz w:val="18"/>
          <w:szCs w:val="18"/>
          <w:u w:val="single"/>
        </w:rPr>
        <w:t xml:space="preserve">Techninio – darbo projekto parengimas </w:t>
      </w:r>
    </w:p>
    <w:p w14:paraId="38F13577" w14:textId="77777777" w:rsidR="00B96996" w:rsidRPr="00524E85" w:rsidRDefault="00B96996" w:rsidP="00B96996">
      <w:pPr>
        <w:tabs>
          <w:tab w:val="clear" w:pos="1080"/>
          <w:tab w:val="left" w:pos="7655"/>
        </w:tabs>
        <w:ind w:left="0" w:firstLine="851"/>
        <w:rPr>
          <w:rFonts w:ascii="Segoe UI" w:hAnsi="Segoe UI" w:cs="Segoe UI"/>
          <w:b/>
          <w:sz w:val="18"/>
          <w:szCs w:val="18"/>
        </w:rPr>
      </w:pPr>
    </w:p>
    <w:tbl>
      <w:tblPr>
        <w:tblW w:w="94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0"/>
        <w:gridCol w:w="8654"/>
      </w:tblGrid>
      <w:tr w:rsidR="002521C2" w:rsidRPr="00524E85" w14:paraId="50FDCFA7" w14:textId="77777777" w:rsidTr="009C686F">
        <w:trPr>
          <w:cantSplit/>
          <w:tblHeader/>
          <w:jc w:val="center"/>
        </w:trPr>
        <w:tc>
          <w:tcPr>
            <w:tcW w:w="750" w:type="dxa"/>
            <w:noWrap/>
            <w:vAlign w:val="center"/>
          </w:tcPr>
          <w:p w14:paraId="0B719EB7"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Nr.</w:t>
            </w:r>
          </w:p>
        </w:tc>
        <w:tc>
          <w:tcPr>
            <w:tcW w:w="8654" w:type="dxa"/>
            <w:noWrap/>
            <w:vAlign w:val="center"/>
          </w:tcPr>
          <w:p w14:paraId="20E27699"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33744D95" w14:textId="77777777" w:rsidTr="009C686F">
        <w:trPr>
          <w:cantSplit/>
          <w:tblHeader/>
          <w:jc w:val="center"/>
        </w:trPr>
        <w:tc>
          <w:tcPr>
            <w:tcW w:w="750" w:type="dxa"/>
            <w:noWrap/>
            <w:vAlign w:val="center"/>
          </w:tcPr>
          <w:p w14:paraId="341407D2"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1</w:t>
            </w:r>
          </w:p>
        </w:tc>
        <w:tc>
          <w:tcPr>
            <w:tcW w:w="8654" w:type="dxa"/>
            <w:noWrap/>
            <w:vAlign w:val="center"/>
          </w:tcPr>
          <w:p w14:paraId="7F7CC812"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Objektų pirminė analizė</w:t>
            </w:r>
          </w:p>
        </w:tc>
      </w:tr>
      <w:tr w:rsidR="002521C2" w:rsidRPr="00524E85" w14:paraId="30FAACA4" w14:textId="77777777" w:rsidTr="009C686F">
        <w:trPr>
          <w:cantSplit/>
          <w:tblHeader/>
          <w:jc w:val="center"/>
        </w:trPr>
        <w:tc>
          <w:tcPr>
            <w:tcW w:w="750" w:type="dxa"/>
            <w:noWrap/>
            <w:vAlign w:val="center"/>
          </w:tcPr>
          <w:p w14:paraId="0FD12C3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1.1</w:t>
            </w:r>
          </w:p>
        </w:tc>
        <w:tc>
          <w:tcPr>
            <w:tcW w:w="8654" w:type="dxa"/>
            <w:noWrap/>
            <w:vAlign w:val="center"/>
          </w:tcPr>
          <w:p w14:paraId="669A00B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Reali objektų apžiūra ir vertinimas.</w:t>
            </w:r>
          </w:p>
        </w:tc>
      </w:tr>
      <w:tr w:rsidR="002521C2" w:rsidRPr="00524E85" w14:paraId="6B68305D" w14:textId="77777777" w:rsidTr="009C686F">
        <w:trPr>
          <w:cantSplit/>
          <w:tblHeader/>
          <w:jc w:val="center"/>
        </w:trPr>
        <w:tc>
          <w:tcPr>
            <w:tcW w:w="750" w:type="dxa"/>
            <w:noWrap/>
            <w:vAlign w:val="center"/>
          </w:tcPr>
          <w:p w14:paraId="1BBDCB00"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1.2</w:t>
            </w:r>
          </w:p>
        </w:tc>
        <w:tc>
          <w:tcPr>
            <w:tcW w:w="8654" w:type="dxa"/>
            <w:noWrap/>
            <w:vAlign w:val="center"/>
          </w:tcPr>
          <w:p w14:paraId="5B21740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Darbų apimties analizė.</w:t>
            </w:r>
          </w:p>
        </w:tc>
      </w:tr>
      <w:tr w:rsidR="002521C2" w:rsidRPr="00524E85" w14:paraId="7776834B" w14:textId="77777777" w:rsidTr="009C686F">
        <w:trPr>
          <w:cantSplit/>
          <w:tblHeader/>
          <w:jc w:val="center"/>
        </w:trPr>
        <w:tc>
          <w:tcPr>
            <w:tcW w:w="750" w:type="dxa"/>
            <w:noWrap/>
            <w:vAlign w:val="center"/>
          </w:tcPr>
          <w:p w14:paraId="17145C3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1.3</w:t>
            </w:r>
          </w:p>
        </w:tc>
        <w:tc>
          <w:tcPr>
            <w:tcW w:w="8654" w:type="dxa"/>
            <w:noWrap/>
            <w:vAlign w:val="center"/>
          </w:tcPr>
          <w:p w14:paraId="03238521"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Tiesioginio matomumo nustatymas tarp objektų įlipant į ryšių bokštą ar autobokštelio pagalba.</w:t>
            </w:r>
          </w:p>
        </w:tc>
      </w:tr>
      <w:tr w:rsidR="002521C2" w:rsidRPr="00524E85" w14:paraId="46C6C091" w14:textId="77777777" w:rsidTr="009C686F">
        <w:trPr>
          <w:cantSplit/>
          <w:tblHeader/>
          <w:jc w:val="center"/>
        </w:trPr>
        <w:tc>
          <w:tcPr>
            <w:tcW w:w="750" w:type="dxa"/>
            <w:noWrap/>
            <w:vAlign w:val="center"/>
          </w:tcPr>
          <w:p w14:paraId="1897CDF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1.4</w:t>
            </w:r>
          </w:p>
        </w:tc>
        <w:tc>
          <w:tcPr>
            <w:tcW w:w="8654" w:type="dxa"/>
            <w:noWrap/>
            <w:vAlign w:val="center"/>
          </w:tcPr>
          <w:p w14:paraId="12C680A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Realios objektų apžiūros ataskaita Užsakovui (ar galimas ryšio organizavimas, darbų apimtys, įrangos ir darbų kaina).</w:t>
            </w:r>
          </w:p>
        </w:tc>
      </w:tr>
      <w:tr w:rsidR="002521C2" w:rsidRPr="00524E85" w14:paraId="39BB02EF" w14:textId="77777777" w:rsidTr="009C686F">
        <w:trPr>
          <w:cantSplit/>
          <w:tblHeader/>
          <w:jc w:val="center"/>
        </w:trPr>
        <w:tc>
          <w:tcPr>
            <w:tcW w:w="750" w:type="dxa"/>
            <w:noWrap/>
            <w:vAlign w:val="center"/>
          </w:tcPr>
          <w:p w14:paraId="51D6430E" w14:textId="77777777" w:rsidR="002521C2" w:rsidRPr="00524E85" w:rsidRDefault="002521C2" w:rsidP="00B96996">
            <w:pPr>
              <w:tabs>
                <w:tab w:val="clear" w:pos="1080"/>
                <w:tab w:val="left" w:pos="7655"/>
              </w:tabs>
              <w:ind w:left="0" w:firstLine="0"/>
              <w:rPr>
                <w:rFonts w:ascii="Segoe UI" w:hAnsi="Segoe UI" w:cs="Segoe UI"/>
                <w:b/>
                <w:bCs/>
                <w:sz w:val="18"/>
                <w:szCs w:val="18"/>
                <w:lang w:val="en-US"/>
              </w:rPr>
            </w:pPr>
            <w:r w:rsidRPr="00524E85">
              <w:rPr>
                <w:rFonts w:ascii="Segoe UI" w:hAnsi="Segoe UI" w:cs="Segoe UI"/>
                <w:b/>
                <w:bCs/>
                <w:sz w:val="18"/>
                <w:szCs w:val="18"/>
                <w:lang w:val="en-US"/>
              </w:rPr>
              <w:t>2</w:t>
            </w:r>
          </w:p>
        </w:tc>
        <w:tc>
          <w:tcPr>
            <w:tcW w:w="8654" w:type="dxa"/>
            <w:noWrap/>
            <w:vAlign w:val="center"/>
          </w:tcPr>
          <w:p w14:paraId="23D75BC3"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Projektavimo darbai</w:t>
            </w:r>
          </w:p>
        </w:tc>
      </w:tr>
      <w:tr w:rsidR="002521C2" w:rsidRPr="00524E85" w14:paraId="49557527" w14:textId="77777777" w:rsidTr="009C686F">
        <w:trPr>
          <w:cantSplit/>
          <w:tblHeader/>
          <w:jc w:val="center"/>
        </w:trPr>
        <w:tc>
          <w:tcPr>
            <w:tcW w:w="750" w:type="dxa"/>
            <w:noWrap/>
            <w:vAlign w:val="center"/>
          </w:tcPr>
          <w:p w14:paraId="566C657D"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w:t>
            </w:r>
          </w:p>
        </w:tc>
        <w:tc>
          <w:tcPr>
            <w:tcW w:w="8654" w:type="dxa"/>
            <w:noWrap/>
            <w:vAlign w:val="center"/>
          </w:tcPr>
          <w:p w14:paraId="177E3E0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Techninio-darbo projekto rengimas.</w:t>
            </w:r>
          </w:p>
        </w:tc>
      </w:tr>
      <w:tr w:rsidR="002521C2" w:rsidRPr="00524E85" w14:paraId="2C943361" w14:textId="77777777" w:rsidTr="009C686F">
        <w:trPr>
          <w:cantSplit/>
          <w:tblHeader/>
          <w:jc w:val="center"/>
        </w:trPr>
        <w:tc>
          <w:tcPr>
            <w:tcW w:w="750" w:type="dxa"/>
            <w:noWrap/>
            <w:vAlign w:val="center"/>
          </w:tcPr>
          <w:p w14:paraId="6E7C248B"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2.2</w:t>
            </w:r>
          </w:p>
        </w:tc>
        <w:tc>
          <w:tcPr>
            <w:tcW w:w="8654" w:type="dxa"/>
            <w:noWrap/>
            <w:vAlign w:val="center"/>
          </w:tcPr>
          <w:p w14:paraId="2B92DE5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sz w:val="18"/>
                <w:szCs w:val="18"/>
              </w:rPr>
              <w:t>Projektavimas vykdomas pagal statybos techninį reglamentą STR 1.05.06:2010 ,,Statinio projektavimas‘‘.</w:t>
            </w:r>
          </w:p>
        </w:tc>
      </w:tr>
      <w:tr w:rsidR="002521C2" w:rsidRPr="00524E85" w14:paraId="4272DF64" w14:textId="77777777" w:rsidTr="009C686F">
        <w:trPr>
          <w:cantSplit/>
          <w:tblHeader/>
          <w:jc w:val="center"/>
        </w:trPr>
        <w:tc>
          <w:tcPr>
            <w:tcW w:w="750" w:type="dxa"/>
            <w:noWrap/>
            <w:vAlign w:val="center"/>
          </w:tcPr>
          <w:p w14:paraId="4C83CD01"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2.3</w:t>
            </w:r>
          </w:p>
        </w:tc>
        <w:tc>
          <w:tcPr>
            <w:tcW w:w="8654" w:type="dxa"/>
            <w:noWrap/>
            <w:vAlign w:val="center"/>
          </w:tcPr>
          <w:p w14:paraId="775C851D"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Reali objektų situacija.</w:t>
            </w:r>
          </w:p>
        </w:tc>
      </w:tr>
      <w:tr w:rsidR="002521C2" w:rsidRPr="00524E85" w14:paraId="56DD4E66" w14:textId="77777777" w:rsidTr="009C686F">
        <w:trPr>
          <w:cantSplit/>
          <w:tblHeader/>
          <w:jc w:val="center"/>
        </w:trPr>
        <w:tc>
          <w:tcPr>
            <w:tcW w:w="750" w:type="dxa"/>
            <w:noWrap/>
            <w:vAlign w:val="center"/>
          </w:tcPr>
          <w:p w14:paraId="4BF0E9BA"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2.4</w:t>
            </w:r>
          </w:p>
        </w:tc>
        <w:tc>
          <w:tcPr>
            <w:tcW w:w="8654" w:type="dxa"/>
            <w:noWrap/>
            <w:vAlign w:val="center"/>
          </w:tcPr>
          <w:p w14:paraId="74435BB6"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Galimi ryšio organizavimo variantai.</w:t>
            </w:r>
          </w:p>
        </w:tc>
      </w:tr>
      <w:tr w:rsidR="002521C2" w:rsidRPr="00524E85" w14:paraId="3A0050C1" w14:textId="77777777" w:rsidTr="009C686F">
        <w:trPr>
          <w:cantSplit/>
          <w:tblHeader/>
          <w:jc w:val="center"/>
        </w:trPr>
        <w:tc>
          <w:tcPr>
            <w:tcW w:w="750" w:type="dxa"/>
            <w:noWrap/>
            <w:vAlign w:val="center"/>
          </w:tcPr>
          <w:p w14:paraId="03159419"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2.5</w:t>
            </w:r>
          </w:p>
        </w:tc>
        <w:tc>
          <w:tcPr>
            <w:tcW w:w="8654" w:type="dxa"/>
            <w:noWrap/>
            <w:vAlign w:val="center"/>
          </w:tcPr>
          <w:p w14:paraId="6DDF2BEA"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Tinkamiausio ryšio organizavimo varianto parinkimas pagal ryšio patikimumo, pateikiamumo, ekonomiškumo principą.</w:t>
            </w:r>
          </w:p>
        </w:tc>
      </w:tr>
      <w:tr w:rsidR="002521C2" w:rsidRPr="00524E85" w14:paraId="433F13EE" w14:textId="77777777" w:rsidTr="009C686F">
        <w:trPr>
          <w:cantSplit/>
          <w:tblHeader/>
          <w:jc w:val="center"/>
        </w:trPr>
        <w:tc>
          <w:tcPr>
            <w:tcW w:w="750" w:type="dxa"/>
            <w:noWrap/>
            <w:vAlign w:val="center"/>
          </w:tcPr>
          <w:p w14:paraId="3926DFC5"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2.6</w:t>
            </w:r>
          </w:p>
        </w:tc>
        <w:tc>
          <w:tcPr>
            <w:tcW w:w="8654" w:type="dxa"/>
            <w:noWrap/>
            <w:vAlign w:val="center"/>
          </w:tcPr>
          <w:p w14:paraId="2363525F"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RRL pjūviai.</w:t>
            </w:r>
          </w:p>
        </w:tc>
      </w:tr>
      <w:tr w:rsidR="002521C2" w:rsidRPr="00524E85" w14:paraId="7D2B8358" w14:textId="77777777" w:rsidTr="009C686F">
        <w:trPr>
          <w:cantSplit/>
          <w:tblHeader/>
          <w:jc w:val="center"/>
        </w:trPr>
        <w:tc>
          <w:tcPr>
            <w:tcW w:w="750" w:type="dxa"/>
            <w:noWrap/>
            <w:vAlign w:val="center"/>
          </w:tcPr>
          <w:p w14:paraId="65EC5C3D"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2.7</w:t>
            </w:r>
          </w:p>
        </w:tc>
        <w:tc>
          <w:tcPr>
            <w:tcW w:w="8654" w:type="dxa"/>
            <w:noWrap/>
            <w:vAlign w:val="center"/>
          </w:tcPr>
          <w:p w14:paraId="379B74A4"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Išpildomasis aprašymas (Įrangos montavimo vieta, kabelių klojimas ir t.t).</w:t>
            </w:r>
          </w:p>
        </w:tc>
      </w:tr>
      <w:tr w:rsidR="002521C2" w:rsidRPr="00524E85" w14:paraId="142FCC1D" w14:textId="77777777" w:rsidTr="009C686F">
        <w:trPr>
          <w:cantSplit/>
          <w:tblHeader/>
          <w:jc w:val="center"/>
        </w:trPr>
        <w:tc>
          <w:tcPr>
            <w:tcW w:w="750" w:type="dxa"/>
            <w:noWrap/>
            <w:vAlign w:val="center"/>
          </w:tcPr>
          <w:p w14:paraId="095ACA66"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2.8</w:t>
            </w:r>
          </w:p>
        </w:tc>
        <w:tc>
          <w:tcPr>
            <w:tcW w:w="8654" w:type="dxa"/>
            <w:noWrap/>
            <w:vAlign w:val="center"/>
          </w:tcPr>
          <w:p w14:paraId="7B134F3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Sanitarinės zonos skaičiavimai.</w:t>
            </w:r>
          </w:p>
        </w:tc>
      </w:tr>
      <w:tr w:rsidR="002521C2" w:rsidRPr="00524E85" w14:paraId="62E652C1" w14:textId="77777777" w:rsidTr="009C686F">
        <w:trPr>
          <w:cantSplit/>
          <w:tblHeader/>
          <w:jc w:val="center"/>
        </w:trPr>
        <w:tc>
          <w:tcPr>
            <w:tcW w:w="750" w:type="dxa"/>
            <w:noWrap/>
            <w:vAlign w:val="center"/>
          </w:tcPr>
          <w:p w14:paraId="08B62AA3"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2.9</w:t>
            </w:r>
          </w:p>
        </w:tc>
        <w:tc>
          <w:tcPr>
            <w:tcW w:w="8654" w:type="dxa"/>
            <w:noWrap/>
            <w:vAlign w:val="center"/>
          </w:tcPr>
          <w:p w14:paraId="4F8E683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Įrangos ir kabelių markiravimo lentelė.</w:t>
            </w:r>
          </w:p>
        </w:tc>
      </w:tr>
      <w:tr w:rsidR="002521C2" w:rsidRPr="00524E85" w14:paraId="06DF06F7" w14:textId="77777777" w:rsidTr="009C686F">
        <w:trPr>
          <w:cantSplit/>
          <w:tblHeader/>
          <w:jc w:val="center"/>
        </w:trPr>
        <w:tc>
          <w:tcPr>
            <w:tcW w:w="750" w:type="dxa"/>
            <w:noWrap/>
            <w:vAlign w:val="center"/>
          </w:tcPr>
          <w:p w14:paraId="3901A010"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2.10</w:t>
            </w:r>
          </w:p>
        </w:tc>
        <w:tc>
          <w:tcPr>
            <w:tcW w:w="8654" w:type="dxa"/>
            <w:noWrap/>
            <w:vAlign w:val="center"/>
          </w:tcPr>
          <w:p w14:paraId="0E665983"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Medžiagų ir darbų kiekių žiniaraštis.</w:t>
            </w:r>
          </w:p>
        </w:tc>
      </w:tr>
      <w:tr w:rsidR="002521C2" w:rsidRPr="00524E85" w14:paraId="1AA782E4" w14:textId="77777777" w:rsidTr="009C686F">
        <w:trPr>
          <w:cantSplit/>
          <w:tblHeader/>
          <w:jc w:val="center"/>
        </w:trPr>
        <w:tc>
          <w:tcPr>
            <w:tcW w:w="750" w:type="dxa"/>
            <w:noWrap/>
            <w:vAlign w:val="center"/>
          </w:tcPr>
          <w:p w14:paraId="351AE13C"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2.11</w:t>
            </w:r>
          </w:p>
        </w:tc>
        <w:tc>
          <w:tcPr>
            <w:tcW w:w="8654" w:type="dxa"/>
            <w:noWrap/>
            <w:vAlign w:val="center"/>
          </w:tcPr>
          <w:p w14:paraId="633F9AC7"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sz w:val="18"/>
                <w:szCs w:val="18"/>
              </w:rPr>
              <w:t>Leidimo naudoti dažnį gavimas iš RRT.</w:t>
            </w:r>
          </w:p>
        </w:tc>
      </w:tr>
      <w:tr w:rsidR="002521C2" w:rsidRPr="00524E85" w14:paraId="0F2188D5" w14:textId="77777777" w:rsidTr="009C686F">
        <w:trPr>
          <w:cantSplit/>
          <w:tblHeader/>
          <w:jc w:val="center"/>
        </w:trPr>
        <w:tc>
          <w:tcPr>
            <w:tcW w:w="750" w:type="dxa"/>
            <w:noWrap/>
            <w:vAlign w:val="center"/>
          </w:tcPr>
          <w:p w14:paraId="27552B6A"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2.12</w:t>
            </w:r>
          </w:p>
        </w:tc>
        <w:tc>
          <w:tcPr>
            <w:tcW w:w="8654" w:type="dxa"/>
            <w:noWrap/>
            <w:vAlign w:val="center"/>
          </w:tcPr>
          <w:p w14:paraId="096F3909"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sz w:val="18"/>
                <w:szCs w:val="18"/>
              </w:rPr>
              <w:t>Leidimo dėl įrangos vietos nuomos gavimas, jei tai reikalinga.</w:t>
            </w:r>
          </w:p>
        </w:tc>
      </w:tr>
      <w:tr w:rsidR="002521C2" w:rsidRPr="00524E85" w14:paraId="40087D32" w14:textId="77777777" w:rsidTr="009C686F">
        <w:trPr>
          <w:cantSplit/>
          <w:tblHeader/>
          <w:jc w:val="center"/>
        </w:trPr>
        <w:tc>
          <w:tcPr>
            <w:tcW w:w="750" w:type="dxa"/>
            <w:noWrap/>
            <w:vAlign w:val="center"/>
          </w:tcPr>
          <w:p w14:paraId="148B0F79"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2.13</w:t>
            </w:r>
          </w:p>
        </w:tc>
        <w:tc>
          <w:tcPr>
            <w:tcW w:w="8654" w:type="dxa"/>
            <w:noWrap/>
            <w:vAlign w:val="center"/>
          </w:tcPr>
          <w:p w14:paraId="35DD625C"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Techninis - darbo projektas turi būti parengtas per </w:t>
            </w:r>
            <w:r w:rsidRPr="00524E85">
              <w:rPr>
                <w:rFonts w:ascii="Segoe UI" w:hAnsi="Segoe UI" w:cs="Segoe UI"/>
                <w:bCs/>
                <w:sz w:val="18"/>
                <w:szCs w:val="18"/>
                <w:lang w:val="en-US"/>
              </w:rPr>
              <w:t>30 kalendorini</w:t>
            </w:r>
            <w:r w:rsidRPr="00524E85">
              <w:rPr>
                <w:rFonts w:ascii="Segoe UI" w:hAnsi="Segoe UI" w:cs="Segoe UI"/>
                <w:bCs/>
                <w:sz w:val="18"/>
                <w:szCs w:val="18"/>
              </w:rPr>
              <w:t>ų dienų nuo užsakymo gavimo dienos</w:t>
            </w:r>
          </w:p>
        </w:tc>
      </w:tr>
      <w:tr w:rsidR="002521C2" w:rsidRPr="00524E85" w14:paraId="29000087" w14:textId="77777777" w:rsidTr="009C686F">
        <w:trPr>
          <w:cantSplit/>
          <w:tblHeader/>
          <w:jc w:val="center"/>
        </w:trPr>
        <w:tc>
          <w:tcPr>
            <w:tcW w:w="750" w:type="dxa"/>
            <w:noWrap/>
            <w:vAlign w:val="center"/>
          </w:tcPr>
          <w:p w14:paraId="20B7C3ED" w14:textId="77777777" w:rsidR="002521C2" w:rsidRPr="00524E85" w:rsidRDefault="002521C2" w:rsidP="00B96996">
            <w:pPr>
              <w:tabs>
                <w:tab w:val="clear" w:pos="1080"/>
                <w:tab w:val="left" w:pos="7655"/>
              </w:tabs>
              <w:ind w:left="0" w:firstLine="0"/>
              <w:rPr>
                <w:rFonts w:ascii="Segoe UI" w:hAnsi="Segoe UI" w:cs="Segoe UI"/>
                <w:bCs/>
                <w:sz w:val="18"/>
                <w:szCs w:val="18"/>
                <w:lang w:val="en-US"/>
              </w:rPr>
            </w:pPr>
            <w:r w:rsidRPr="00524E85">
              <w:rPr>
                <w:rFonts w:ascii="Segoe UI" w:hAnsi="Segoe UI" w:cs="Segoe UI"/>
                <w:bCs/>
                <w:sz w:val="18"/>
                <w:szCs w:val="18"/>
                <w:lang w:val="en-US"/>
              </w:rPr>
              <w:t>2.14</w:t>
            </w:r>
          </w:p>
        </w:tc>
        <w:tc>
          <w:tcPr>
            <w:tcW w:w="8654" w:type="dxa"/>
            <w:noWrap/>
            <w:vAlign w:val="center"/>
          </w:tcPr>
          <w:p w14:paraId="44E42FFE"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 xml:space="preserve">Techninis - darbo projektas turi būti suderintas su Pirkėju per Pirkėjo nustatytą ir su Pardavėju suderintą terminą. </w:t>
            </w:r>
          </w:p>
        </w:tc>
      </w:tr>
    </w:tbl>
    <w:p w14:paraId="002116E9" w14:textId="77777777" w:rsidR="00524E85" w:rsidRPr="00524E85" w:rsidRDefault="00524E85" w:rsidP="00B96996">
      <w:pPr>
        <w:tabs>
          <w:tab w:val="clear" w:pos="1080"/>
          <w:tab w:val="left" w:pos="7655"/>
        </w:tabs>
        <w:ind w:left="0" w:firstLine="851"/>
        <w:rPr>
          <w:rFonts w:ascii="Segoe UI" w:hAnsi="Segoe UI" w:cs="Segoe UI"/>
          <w:i/>
          <w:sz w:val="18"/>
          <w:szCs w:val="18"/>
        </w:rPr>
      </w:pPr>
    </w:p>
    <w:p w14:paraId="10789BC9" w14:textId="3CA5FFB0" w:rsidR="00524E85" w:rsidRPr="00B96996" w:rsidRDefault="00524E85" w:rsidP="00B96996">
      <w:pPr>
        <w:pStyle w:val="ListParagraph"/>
        <w:numPr>
          <w:ilvl w:val="0"/>
          <w:numId w:val="19"/>
        </w:numPr>
        <w:tabs>
          <w:tab w:val="left" w:pos="7655"/>
        </w:tabs>
        <w:rPr>
          <w:rFonts w:ascii="Segoe UI" w:hAnsi="Segoe UI" w:cs="Segoe UI"/>
          <w:b/>
          <w:sz w:val="18"/>
          <w:szCs w:val="18"/>
          <w:u w:val="single"/>
        </w:rPr>
      </w:pPr>
      <w:r w:rsidRPr="00B96996">
        <w:rPr>
          <w:rFonts w:ascii="Segoe UI" w:hAnsi="Segoe UI" w:cs="Segoe UI"/>
          <w:b/>
          <w:sz w:val="18"/>
          <w:szCs w:val="18"/>
          <w:u w:val="single"/>
        </w:rPr>
        <w:t>Įrangos įrengimas ir įdiegimas</w:t>
      </w:r>
    </w:p>
    <w:p w14:paraId="189CEA9A" w14:textId="77777777" w:rsidR="00B96996" w:rsidRPr="00B96996" w:rsidRDefault="00B96996" w:rsidP="00B96996">
      <w:pPr>
        <w:pStyle w:val="ListParagraph"/>
        <w:tabs>
          <w:tab w:val="clear" w:pos="1080"/>
          <w:tab w:val="left" w:pos="7655"/>
        </w:tabs>
        <w:ind w:left="1080" w:firstLine="0"/>
        <w:rPr>
          <w:rFonts w:ascii="Segoe UI" w:hAnsi="Segoe UI" w:cs="Segoe UI"/>
          <w:b/>
          <w:sz w:val="18"/>
          <w:szCs w:val="18"/>
          <w:u w:val="single"/>
        </w:rPr>
      </w:pPr>
    </w:p>
    <w:tbl>
      <w:tblPr>
        <w:tblW w:w="9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7"/>
        <w:gridCol w:w="8693"/>
      </w:tblGrid>
      <w:tr w:rsidR="002521C2" w:rsidRPr="00524E85" w14:paraId="1111D6CC" w14:textId="77777777" w:rsidTr="009C686F">
        <w:trPr>
          <w:cantSplit/>
          <w:tblHeader/>
          <w:jc w:val="center"/>
        </w:trPr>
        <w:tc>
          <w:tcPr>
            <w:tcW w:w="697" w:type="dxa"/>
            <w:noWrap/>
            <w:vAlign w:val="center"/>
          </w:tcPr>
          <w:p w14:paraId="75AE3612"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
                <w:bCs/>
                <w:sz w:val="18"/>
                <w:szCs w:val="18"/>
                <w:lang w:val="en-US"/>
              </w:rPr>
              <w:lastRenderedPageBreak/>
              <w:t>Nr.</w:t>
            </w:r>
          </w:p>
        </w:tc>
        <w:tc>
          <w:tcPr>
            <w:tcW w:w="8693" w:type="dxa"/>
            <w:noWrap/>
            <w:vAlign w:val="center"/>
          </w:tcPr>
          <w:p w14:paraId="375D468D"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Techniniai reikalavimai</w:t>
            </w:r>
          </w:p>
        </w:tc>
      </w:tr>
      <w:tr w:rsidR="002521C2" w:rsidRPr="00524E85" w14:paraId="25A078B4" w14:textId="77777777" w:rsidTr="009C686F">
        <w:trPr>
          <w:cantSplit/>
          <w:tblHeader/>
          <w:jc w:val="center"/>
        </w:trPr>
        <w:tc>
          <w:tcPr>
            <w:tcW w:w="697" w:type="dxa"/>
            <w:noWrap/>
            <w:vAlign w:val="center"/>
          </w:tcPr>
          <w:p w14:paraId="746A0D9F"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
                <w:bCs/>
                <w:sz w:val="18"/>
                <w:szCs w:val="18"/>
                <w:lang w:val="en-US"/>
              </w:rPr>
              <w:t>1.</w:t>
            </w:r>
          </w:p>
        </w:tc>
        <w:tc>
          <w:tcPr>
            <w:tcW w:w="8693" w:type="dxa"/>
            <w:noWrap/>
            <w:vAlign w:val="center"/>
          </w:tcPr>
          <w:p w14:paraId="239991D6"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b/>
                <w:bCs/>
                <w:sz w:val="18"/>
                <w:szCs w:val="18"/>
              </w:rPr>
              <w:t>Naujos RRL įrengimas</w:t>
            </w:r>
          </w:p>
        </w:tc>
      </w:tr>
      <w:tr w:rsidR="002521C2" w:rsidRPr="00524E85" w14:paraId="38F24668" w14:textId="77777777" w:rsidTr="009C686F">
        <w:trPr>
          <w:cantSplit/>
          <w:tblHeader/>
          <w:jc w:val="center"/>
        </w:trPr>
        <w:tc>
          <w:tcPr>
            <w:tcW w:w="697" w:type="dxa"/>
            <w:noWrap/>
            <w:vAlign w:val="center"/>
          </w:tcPr>
          <w:p w14:paraId="1843519B"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1.1</w:t>
            </w:r>
          </w:p>
        </w:tc>
        <w:tc>
          <w:tcPr>
            <w:tcW w:w="8693" w:type="dxa"/>
            <w:noWrap/>
            <w:vAlign w:val="center"/>
          </w:tcPr>
          <w:p w14:paraId="699E7455" w14:textId="77777777" w:rsidR="002521C2" w:rsidRPr="00524E85" w:rsidRDefault="002521C2" w:rsidP="00B96996">
            <w:pPr>
              <w:tabs>
                <w:tab w:val="clear" w:pos="1080"/>
                <w:tab w:val="left" w:pos="7655"/>
              </w:tabs>
              <w:ind w:left="0" w:firstLine="0"/>
              <w:rPr>
                <w:rFonts w:ascii="Segoe UI" w:hAnsi="Segoe UI" w:cs="Segoe UI"/>
                <w:bCs/>
                <w:sz w:val="18"/>
                <w:szCs w:val="18"/>
              </w:rPr>
            </w:pPr>
            <w:r w:rsidRPr="00524E85">
              <w:rPr>
                <w:rFonts w:ascii="Segoe UI" w:hAnsi="Segoe UI" w:cs="Segoe UI"/>
                <w:bCs/>
                <w:sz w:val="18"/>
                <w:szCs w:val="18"/>
              </w:rPr>
              <w:t>Ryšių bokšto ir ryšių aparatinės įžeminimo kontūro varžų matavimai.</w:t>
            </w:r>
          </w:p>
        </w:tc>
      </w:tr>
      <w:tr w:rsidR="002521C2" w:rsidRPr="00524E85" w14:paraId="75B6CB06" w14:textId="77777777" w:rsidTr="009C686F">
        <w:trPr>
          <w:cantSplit/>
          <w:tblHeader/>
          <w:jc w:val="center"/>
        </w:trPr>
        <w:tc>
          <w:tcPr>
            <w:tcW w:w="697" w:type="dxa"/>
            <w:noWrap/>
            <w:vAlign w:val="center"/>
          </w:tcPr>
          <w:p w14:paraId="4183DED2" w14:textId="77777777" w:rsidR="002521C2" w:rsidRPr="00524E85" w:rsidRDefault="002521C2" w:rsidP="00B96996">
            <w:pPr>
              <w:tabs>
                <w:tab w:val="clear" w:pos="1080"/>
                <w:tab w:val="left" w:pos="7655"/>
              </w:tabs>
              <w:ind w:left="0" w:firstLine="22"/>
              <w:rPr>
                <w:rFonts w:ascii="Segoe UI" w:hAnsi="Segoe UI" w:cs="Segoe UI"/>
                <w:bCs/>
                <w:sz w:val="18"/>
                <w:szCs w:val="18"/>
                <w:lang w:val="en-US"/>
              </w:rPr>
            </w:pPr>
            <w:r w:rsidRPr="00524E85">
              <w:rPr>
                <w:rFonts w:ascii="Segoe UI" w:hAnsi="Segoe UI" w:cs="Segoe UI"/>
                <w:bCs/>
                <w:sz w:val="18"/>
                <w:szCs w:val="18"/>
                <w:lang w:val="en-US"/>
              </w:rPr>
              <w:t>1.2</w:t>
            </w:r>
          </w:p>
        </w:tc>
        <w:tc>
          <w:tcPr>
            <w:tcW w:w="8693" w:type="dxa"/>
            <w:noWrap/>
          </w:tcPr>
          <w:p w14:paraId="7B07EC5C"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IDU montavimas ryšių aparatinėje.</w:t>
            </w:r>
          </w:p>
        </w:tc>
      </w:tr>
      <w:tr w:rsidR="002521C2" w:rsidRPr="00524E85" w14:paraId="5AD3D825" w14:textId="77777777" w:rsidTr="009C686F">
        <w:trPr>
          <w:cantSplit/>
          <w:tblHeader/>
          <w:jc w:val="center"/>
        </w:trPr>
        <w:tc>
          <w:tcPr>
            <w:tcW w:w="697" w:type="dxa"/>
            <w:noWrap/>
            <w:vAlign w:val="center"/>
          </w:tcPr>
          <w:p w14:paraId="00978C5C" w14:textId="77777777" w:rsidR="002521C2" w:rsidRPr="00524E85" w:rsidRDefault="002521C2" w:rsidP="00B96996">
            <w:pPr>
              <w:tabs>
                <w:tab w:val="clear" w:pos="1080"/>
                <w:tab w:val="left" w:pos="7655"/>
              </w:tabs>
              <w:ind w:left="0" w:firstLine="22"/>
              <w:rPr>
                <w:rFonts w:ascii="Segoe UI" w:hAnsi="Segoe UI" w:cs="Segoe UI"/>
                <w:bCs/>
                <w:sz w:val="18"/>
                <w:szCs w:val="18"/>
                <w:lang w:val="en-US"/>
              </w:rPr>
            </w:pPr>
            <w:r w:rsidRPr="00524E85">
              <w:rPr>
                <w:rFonts w:ascii="Segoe UI" w:hAnsi="Segoe UI" w:cs="Segoe UI"/>
                <w:bCs/>
                <w:sz w:val="18"/>
                <w:szCs w:val="18"/>
                <w:lang w:val="en-US"/>
              </w:rPr>
              <w:t>1.3</w:t>
            </w:r>
          </w:p>
        </w:tc>
        <w:tc>
          <w:tcPr>
            <w:tcW w:w="8693" w:type="dxa"/>
            <w:noWrap/>
          </w:tcPr>
          <w:p w14:paraId="50F05D8B"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Antenos adapterio montavimas bokšte.</w:t>
            </w:r>
          </w:p>
        </w:tc>
      </w:tr>
      <w:tr w:rsidR="002521C2" w:rsidRPr="00524E85" w14:paraId="182BD7BE" w14:textId="77777777" w:rsidTr="009C686F">
        <w:trPr>
          <w:cantSplit/>
          <w:tblHeader/>
          <w:jc w:val="center"/>
        </w:trPr>
        <w:tc>
          <w:tcPr>
            <w:tcW w:w="697" w:type="dxa"/>
            <w:noWrap/>
            <w:vAlign w:val="center"/>
          </w:tcPr>
          <w:p w14:paraId="0C17E0E1"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1.4</w:t>
            </w:r>
          </w:p>
        </w:tc>
        <w:tc>
          <w:tcPr>
            <w:tcW w:w="8693" w:type="dxa"/>
            <w:noWrap/>
            <w:vAlign w:val="center"/>
          </w:tcPr>
          <w:p w14:paraId="0B1ADEA0"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sz w:val="18"/>
                <w:szCs w:val="18"/>
              </w:rPr>
              <w:t>Antenos ir ODU montavimas bokšte.</w:t>
            </w:r>
          </w:p>
        </w:tc>
      </w:tr>
      <w:tr w:rsidR="002521C2" w:rsidRPr="00524E85" w14:paraId="741EF89E" w14:textId="77777777" w:rsidTr="009C686F">
        <w:trPr>
          <w:cantSplit/>
          <w:tblHeader/>
          <w:jc w:val="center"/>
        </w:trPr>
        <w:tc>
          <w:tcPr>
            <w:tcW w:w="697" w:type="dxa"/>
            <w:noWrap/>
            <w:vAlign w:val="center"/>
          </w:tcPr>
          <w:p w14:paraId="65005030"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1.5</w:t>
            </w:r>
          </w:p>
        </w:tc>
        <w:tc>
          <w:tcPr>
            <w:tcW w:w="8693" w:type="dxa"/>
            <w:noWrap/>
          </w:tcPr>
          <w:p w14:paraId="58113C2B"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Kabelio klojimas ir tvirtinimas bokšte.</w:t>
            </w:r>
          </w:p>
        </w:tc>
      </w:tr>
      <w:tr w:rsidR="002521C2" w:rsidRPr="00524E85" w14:paraId="6A675006" w14:textId="77777777" w:rsidTr="009C686F">
        <w:trPr>
          <w:cantSplit/>
          <w:tblHeader/>
          <w:jc w:val="center"/>
        </w:trPr>
        <w:tc>
          <w:tcPr>
            <w:tcW w:w="697" w:type="dxa"/>
            <w:noWrap/>
            <w:vAlign w:val="center"/>
          </w:tcPr>
          <w:p w14:paraId="6334C500"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1.6</w:t>
            </w:r>
          </w:p>
        </w:tc>
        <w:tc>
          <w:tcPr>
            <w:tcW w:w="8693" w:type="dxa"/>
            <w:noWrap/>
          </w:tcPr>
          <w:p w14:paraId="7A7677B9"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Kabelio klojimas ir tvirtinimas nuo bokšto iki IDU ryšių aparatinėje.</w:t>
            </w:r>
          </w:p>
        </w:tc>
      </w:tr>
      <w:tr w:rsidR="002521C2" w:rsidRPr="00524E85" w14:paraId="6D17F08B" w14:textId="77777777" w:rsidTr="009C686F">
        <w:trPr>
          <w:cantSplit/>
          <w:tblHeader/>
          <w:jc w:val="center"/>
        </w:trPr>
        <w:tc>
          <w:tcPr>
            <w:tcW w:w="697" w:type="dxa"/>
            <w:noWrap/>
            <w:vAlign w:val="center"/>
          </w:tcPr>
          <w:p w14:paraId="1875EC6B"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1.7</w:t>
            </w:r>
          </w:p>
        </w:tc>
        <w:tc>
          <w:tcPr>
            <w:tcW w:w="8693" w:type="dxa"/>
            <w:noWrap/>
          </w:tcPr>
          <w:p w14:paraId="7EFB9078"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Žaibo iškroviklio montavimas ir prijungimas.</w:t>
            </w:r>
          </w:p>
        </w:tc>
      </w:tr>
      <w:tr w:rsidR="002521C2" w:rsidRPr="00524E85" w14:paraId="030D9E75" w14:textId="77777777" w:rsidTr="009C686F">
        <w:trPr>
          <w:cantSplit/>
          <w:tblHeader/>
          <w:jc w:val="center"/>
        </w:trPr>
        <w:tc>
          <w:tcPr>
            <w:tcW w:w="697" w:type="dxa"/>
            <w:noWrap/>
            <w:vAlign w:val="center"/>
          </w:tcPr>
          <w:p w14:paraId="4A73FEA1"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1.8</w:t>
            </w:r>
          </w:p>
        </w:tc>
        <w:tc>
          <w:tcPr>
            <w:tcW w:w="8693" w:type="dxa"/>
            <w:noWrap/>
          </w:tcPr>
          <w:p w14:paraId="5EFC4353" w14:textId="04651DDA"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IDU ir ODU konfig</w:t>
            </w:r>
            <w:r>
              <w:rPr>
                <w:rFonts w:ascii="Segoe UI" w:hAnsi="Segoe UI" w:cs="Segoe UI"/>
                <w:sz w:val="18"/>
                <w:szCs w:val="18"/>
              </w:rPr>
              <w:t>ū</w:t>
            </w:r>
            <w:r w:rsidRPr="00524E85">
              <w:rPr>
                <w:rFonts w:ascii="Segoe UI" w:hAnsi="Segoe UI" w:cs="Segoe UI"/>
                <w:sz w:val="18"/>
                <w:szCs w:val="18"/>
              </w:rPr>
              <w:t>ravimas.</w:t>
            </w:r>
          </w:p>
        </w:tc>
      </w:tr>
      <w:tr w:rsidR="002521C2" w:rsidRPr="00524E85" w14:paraId="010E0EEE" w14:textId="77777777" w:rsidTr="009C686F">
        <w:trPr>
          <w:cantSplit/>
          <w:tblHeader/>
          <w:jc w:val="center"/>
        </w:trPr>
        <w:tc>
          <w:tcPr>
            <w:tcW w:w="697" w:type="dxa"/>
            <w:noWrap/>
            <w:vAlign w:val="center"/>
          </w:tcPr>
          <w:p w14:paraId="3C84A55A"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1.9</w:t>
            </w:r>
          </w:p>
        </w:tc>
        <w:tc>
          <w:tcPr>
            <w:tcW w:w="8693" w:type="dxa"/>
            <w:noWrap/>
          </w:tcPr>
          <w:p w14:paraId="47C8460A"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Antenos krypties derinimas.</w:t>
            </w:r>
          </w:p>
        </w:tc>
      </w:tr>
      <w:tr w:rsidR="002521C2" w:rsidRPr="00524E85" w14:paraId="756AC9FF" w14:textId="77777777" w:rsidTr="009C686F">
        <w:trPr>
          <w:cantSplit/>
          <w:tblHeader/>
          <w:jc w:val="center"/>
        </w:trPr>
        <w:tc>
          <w:tcPr>
            <w:tcW w:w="697" w:type="dxa"/>
            <w:noWrap/>
            <w:vAlign w:val="center"/>
          </w:tcPr>
          <w:p w14:paraId="135F61A8" w14:textId="77777777" w:rsidR="002521C2" w:rsidRPr="00524E85" w:rsidRDefault="002521C2" w:rsidP="00B96996">
            <w:pPr>
              <w:tabs>
                <w:tab w:val="clear" w:pos="1080"/>
                <w:tab w:val="left" w:pos="7655"/>
              </w:tabs>
              <w:ind w:left="0" w:firstLine="22"/>
              <w:rPr>
                <w:rFonts w:ascii="Segoe UI" w:hAnsi="Segoe UI" w:cs="Segoe UI"/>
                <w:bCs/>
                <w:sz w:val="18"/>
                <w:szCs w:val="18"/>
                <w:lang w:val="en-US"/>
              </w:rPr>
            </w:pPr>
            <w:r w:rsidRPr="00524E85">
              <w:rPr>
                <w:rFonts w:ascii="Segoe UI" w:hAnsi="Segoe UI" w:cs="Segoe UI"/>
                <w:bCs/>
                <w:sz w:val="18"/>
                <w:szCs w:val="18"/>
                <w:lang w:val="en-US"/>
              </w:rPr>
              <w:t>1.10</w:t>
            </w:r>
          </w:p>
        </w:tc>
        <w:tc>
          <w:tcPr>
            <w:tcW w:w="8693" w:type="dxa"/>
            <w:noWrap/>
          </w:tcPr>
          <w:p w14:paraId="4D322F6A"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Radijo relinės linijos testavimas ir pridavimas.</w:t>
            </w:r>
          </w:p>
        </w:tc>
      </w:tr>
      <w:tr w:rsidR="002521C2" w:rsidRPr="00524E85" w14:paraId="1D82E293" w14:textId="77777777" w:rsidTr="009C686F">
        <w:trPr>
          <w:cantSplit/>
          <w:tblHeader/>
          <w:jc w:val="center"/>
        </w:trPr>
        <w:tc>
          <w:tcPr>
            <w:tcW w:w="697" w:type="dxa"/>
            <w:noWrap/>
            <w:vAlign w:val="center"/>
          </w:tcPr>
          <w:p w14:paraId="1CD42DC1"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
                <w:bCs/>
                <w:sz w:val="18"/>
                <w:szCs w:val="18"/>
                <w:lang w:val="en-US"/>
              </w:rPr>
              <w:t>2.</w:t>
            </w:r>
          </w:p>
        </w:tc>
        <w:tc>
          <w:tcPr>
            <w:tcW w:w="8693" w:type="dxa"/>
            <w:noWrap/>
          </w:tcPr>
          <w:p w14:paraId="12EC112B" w14:textId="77777777" w:rsidR="002521C2" w:rsidRPr="00524E85" w:rsidRDefault="002521C2"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Senos RRL keitimas nauja</w:t>
            </w:r>
          </w:p>
        </w:tc>
      </w:tr>
      <w:tr w:rsidR="002521C2" w:rsidRPr="00524E85" w14:paraId="6BE231A7" w14:textId="77777777" w:rsidTr="009C686F">
        <w:trPr>
          <w:cantSplit/>
          <w:tblHeader/>
          <w:jc w:val="center"/>
        </w:trPr>
        <w:tc>
          <w:tcPr>
            <w:tcW w:w="697" w:type="dxa"/>
            <w:noWrap/>
            <w:vAlign w:val="center"/>
          </w:tcPr>
          <w:p w14:paraId="413AD10F" w14:textId="77777777" w:rsidR="002521C2" w:rsidRPr="00524E85" w:rsidRDefault="002521C2" w:rsidP="00B96996">
            <w:pPr>
              <w:tabs>
                <w:tab w:val="clear" w:pos="1080"/>
                <w:tab w:val="left" w:pos="7655"/>
              </w:tabs>
              <w:ind w:left="0" w:firstLine="22"/>
              <w:rPr>
                <w:rFonts w:ascii="Segoe UI" w:hAnsi="Segoe UI" w:cs="Segoe UI"/>
                <w:bCs/>
                <w:sz w:val="18"/>
                <w:szCs w:val="18"/>
                <w:lang w:val="en-US"/>
              </w:rPr>
            </w:pPr>
            <w:r w:rsidRPr="00524E85">
              <w:rPr>
                <w:rFonts w:ascii="Segoe UI" w:hAnsi="Segoe UI" w:cs="Segoe UI"/>
                <w:bCs/>
                <w:sz w:val="18"/>
                <w:szCs w:val="18"/>
                <w:lang w:val="en-US"/>
              </w:rPr>
              <w:t>2.1</w:t>
            </w:r>
          </w:p>
        </w:tc>
        <w:tc>
          <w:tcPr>
            <w:tcW w:w="8693" w:type="dxa"/>
            <w:noWrap/>
          </w:tcPr>
          <w:p w14:paraId="0872F402"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IDU montavimas ryšių aparatinėje.</w:t>
            </w:r>
          </w:p>
        </w:tc>
      </w:tr>
      <w:tr w:rsidR="002521C2" w:rsidRPr="00524E85" w14:paraId="60D59FC8" w14:textId="77777777" w:rsidTr="009C686F">
        <w:trPr>
          <w:cantSplit/>
          <w:tblHeader/>
          <w:jc w:val="center"/>
        </w:trPr>
        <w:tc>
          <w:tcPr>
            <w:tcW w:w="697" w:type="dxa"/>
            <w:noWrap/>
            <w:vAlign w:val="center"/>
          </w:tcPr>
          <w:p w14:paraId="5F97B992"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2.2</w:t>
            </w:r>
          </w:p>
        </w:tc>
        <w:tc>
          <w:tcPr>
            <w:tcW w:w="8693" w:type="dxa"/>
            <w:noWrap/>
            <w:vAlign w:val="center"/>
          </w:tcPr>
          <w:p w14:paraId="5AB6F113" w14:textId="77777777" w:rsidR="002521C2" w:rsidRPr="00524E85" w:rsidRDefault="002521C2" w:rsidP="00B96996">
            <w:pPr>
              <w:tabs>
                <w:tab w:val="clear" w:pos="1080"/>
                <w:tab w:val="left" w:pos="7655"/>
              </w:tabs>
              <w:ind w:left="0" w:firstLine="0"/>
              <w:rPr>
                <w:rFonts w:ascii="Segoe UI" w:hAnsi="Segoe UI" w:cs="Segoe UI"/>
                <w:b/>
                <w:bCs/>
                <w:sz w:val="18"/>
                <w:szCs w:val="18"/>
              </w:rPr>
            </w:pPr>
            <w:r w:rsidRPr="00524E85">
              <w:rPr>
                <w:rFonts w:ascii="Segoe UI" w:hAnsi="Segoe UI" w:cs="Segoe UI"/>
                <w:sz w:val="18"/>
                <w:szCs w:val="18"/>
              </w:rPr>
              <w:t>Antenos ir ODU montavimas bokšte.</w:t>
            </w:r>
          </w:p>
        </w:tc>
      </w:tr>
      <w:tr w:rsidR="002521C2" w:rsidRPr="00524E85" w14:paraId="47CB278F" w14:textId="77777777" w:rsidTr="009C686F">
        <w:trPr>
          <w:cantSplit/>
          <w:tblHeader/>
          <w:jc w:val="center"/>
        </w:trPr>
        <w:tc>
          <w:tcPr>
            <w:tcW w:w="697" w:type="dxa"/>
            <w:noWrap/>
            <w:vAlign w:val="center"/>
          </w:tcPr>
          <w:p w14:paraId="7E5FB63C"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2.3</w:t>
            </w:r>
          </w:p>
        </w:tc>
        <w:tc>
          <w:tcPr>
            <w:tcW w:w="8693" w:type="dxa"/>
            <w:noWrap/>
          </w:tcPr>
          <w:p w14:paraId="38DF224B"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Kabelio klojimas ir tvirtinimas bokšte, jei neįmanoma panaudoti seno kabelio.</w:t>
            </w:r>
          </w:p>
        </w:tc>
      </w:tr>
      <w:tr w:rsidR="002521C2" w:rsidRPr="00524E85" w14:paraId="37921421" w14:textId="77777777" w:rsidTr="009C686F">
        <w:trPr>
          <w:cantSplit/>
          <w:tblHeader/>
          <w:jc w:val="center"/>
        </w:trPr>
        <w:tc>
          <w:tcPr>
            <w:tcW w:w="697" w:type="dxa"/>
            <w:noWrap/>
            <w:vAlign w:val="center"/>
          </w:tcPr>
          <w:p w14:paraId="57B98286"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2.4</w:t>
            </w:r>
          </w:p>
        </w:tc>
        <w:tc>
          <w:tcPr>
            <w:tcW w:w="8693" w:type="dxa"/>
            <w:noWrap/>
          </w:tcPr>
          <w:p w14:paraId="02D125E6"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Kabelio klojimas ir tvirtinimas nuo bokšto iki ryšių aparatinės, jei neįmanoma panaudoti seno kabelio.</w:t>
            </w:r>
          </w:p>
        </w:tc>
      </w:tr>
      <w:tr w:rsidR="002521C2" w:rsidRPr="00524E85" w14:paraId="0CF5D607" w14:textId="77777777" w:rsidTr="009C686F">
        <w:trPr>
          <w:cantSplit/>
          <w:tblHeader/>
          <w:jc w:val="center"/>
        </w:trPr>
        <w:tc>
          <w:tcPr>
            <w:tcW w:w="697" w:type="dxa"/>
            <w:noWrap/>
            <w:vAlign w:val="center"/>
          </w:tcPr>
          <w:p w14:paraId="7A1B0E1A"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2.5</w:t>
            </w:r>
          </w:p>
        </w:tc>
        <w:tc>
          <w:tcPr>
            <w:tcW w:w="8693" w:type="dxa"/>
            <w:noWrap/>
          </w:tcPr>
          <w:p w14:paraId="7AF8ECA9"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Žaibo iškroviklio montavimas ir prijungimas, jei neįmanoma panaudoti seno iškroviklio.</w:t>
            </w:r>
          </w:p>
        </w:tc>
      </w:tr>
      <w:tr w:rsidR="002521C2" w:rsidRPr="00524E85" w14:paraId="26A976D8" w14:textId="77777777" w:rsidTr="009C686F">
        <w:trPr>
          <w:cantSplit/>
          <w:tblHeader/>
          <w:jc w:val="center"/>
        </w:trPr>
        <w:tc>
          <w:tcPr>
            <w:tcW w:w="697" w:type="dxa"/>
            <w:noWrap/>
            <w:vAlign w:val="center"/>
          </w:tcPr>
          <w:p w14:paraId="4E20770D"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2.6</w:t>
            </w:r>
          </w:p>
        </w:tc>
        <w:tc>
          <w:tcPr>
            <w:tcW w:w="8693" w:type="dxa"/>
            <w:noWrap/>
          </w:tcPr>
          <w:p w14:paraId="4E840384" w14:textId="3636F7A2"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IDU ir ODU konfig</w:t>
            </w:r>
            <w:r>
              <w:rPr>
                <w:rFonts w:ascii="Segoe UI" w:hAnsi="Segoe UI" w:cs="Segoe UI"/>
                <w:sz w:val="18"/>
                <w:szCs w:val="18"/>
              </w:rPr>
              <w:t>ū</w:t>
            </w:r>
            <w:r w:rsidRPr="00524E85">
              <w:rPr>
                <w:rFonts w:ascii="Segoe UI" w:hAnsi="Segoe UI" w:cs="Segoe UI"/>
                <w:sz w:val="18"/>
                <w:szCs w:val="18"/>
              </w:rPr>
              <w:t>ravimas.</w:t>
            </w:r>
          </w:p>
        </w:tc>
      </w:tr>
      <w:tr w:rsidR="002521C2" w:rsidRPr="00524E85" w14:paraId="544C3CF7" w14:textId="77777777" w:rsidTr="009C686F">
        <w:trPr>
          <w:cantSplit/>
          <w:tblHeader/>
          <w:jc w:val="center"/>
        </w:trPr>
        <w:tc>
          <w:tcPr>
            <w:tcW w:w="697" w:type="dxa"/>
            <w:noWrap/>
            <w:vAlign w:val="center"/>
          </w:tcPr>
          <w:p w14:paraId="4E40F676"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2.7</w:t>
            </w:r>
          </w:p>
        </w:tc>
        <w:tc>
          <w:tcPr>
            <w:tcW w:w="8693" w:type="dxa"/>
            <w:noWrap/>
          </w:tcPr>
          <w:p w14:paraId="2D3BFD56"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Antenos krypties derinimas.</w:t>
            </w:r>
          </w:p>
        </w:tc>
      </w:tr>
      <w:tr w:rsidR="002521C2" w:rsidRPr="00524E85" w14:paraId="0FEF9EC6" w14:textId="77777777" w:rsidTr="009C686F">
        <w:trPr>
          <w:cantSplit/>
          <w:tblHeader/>
          <w:jc w:val="center"/>
        </w:trPr>
        <w:tc>
          <w:tcPr>
            <w:tcW w:w="697" w:type="dxa"/>
            <w:noWrap/>
            <w:vAlign w:val="center"/>
          </w:tcPr>
          <w:p w14:paraId="0BCBC273"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2.8</w:t>
            </w:r>
          </w:p>
        </w:tc>
        <w:tc>
          <w:tcPr>
            <w:tcW w:w="8693" w:type="dxa"/>
            <w:noWrap/>
          </w:tcPr>
          <w:p w14:paraId="22EF6CC7"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Radijo relinės linijos testavimas ir pridavimas.</w:t>
            </w:r>
          </w:p>
        </w:tc>
      </w:tr>
      <w:tr w:rsidR="002521C2" w:rsidRPr="00524E85" w14:paraId="2E532698" w14:textId="77777777" w:rsidTr="009C686F">
        <w:trPr>
          <w:cantSplit/>
          <w:tblHeader/>
          <w:jc w:val="center"/>
        </w:trPr>
        <w:tc>
          <w:tcPr>
            <w:tcW w:w="697" w:type="dxa"/>
            <w:noWrap/>
            <w:vAlign w:val="center"/>
          </w:tcPr>
          <w:p w14:paraId="76AACB66" w14:textId="77777777" w:rsidR="002521C2" w:rsidRPr="00524E85" w:rsidRDefault="002521C2" w:rsidP="00B96996">
            <w:pPr>
              <w:tabs>
                <w:tab w:val="clear" w:pos="1080"/>
                <w:tab w:val="left" w:pos="7655"/>
              </w:tabs>
              <w:ind w:left="0" w:firstLine="22"/>
              <w:rPr>
                <w:rFonts w:ascii="Segoe UI" w:hAnsi="Segoe UI" w:cs="Segoe UI"/>
                <w:b/>
                <w:bCs/>
                <w:sz w:val="18"/>
                <w:szCs w:val="18"/>
                <w:lang w:val="en-US"/>
              </w:rPr>
            </w:pPr>
            <w:r w:rsidRPr="00524E85">
              <w:rPr>
                <w:rFonts w:ascii="Segoe UI" w:hAnsi="Segoe UI" w:cs="Segoe UI"/>
                <w:bCs/>
                <w:sz w:val="18"/>
                <w:szCs w:val="18"/>
                <w:lang w:val="en-US"/>
              </w:rPr>
              <w:t>2.9</w:t>
            </w:r>
          </w:p>
        </w:tc>
        <w:tc>
          <w:tcPr>
            <w:tcW w:w="8693" w:type="dxa"/>
            <w:noWrap/>
          </w:tcPr>
          <w:p w14:paraId="1149EE1C" w14:textId="77777777" w:rsidR="002521C2" w:rsidRPr="00524E85" w:rsidRDefault="002521C2"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Senos RRL demontavimas ir pristatymas Užsakovui adresu Biruliškių k., Kauno raj..</w:t>
            </w:r>
          </w:p>
        </w:tc>
      </w:tr>
    </w:tbl>
    <w:p w14:paraId="5DAA9F35" w14:textId="77777777" w:rsidR="00524E85" w:rsidRPr="00524E85" w:rsidRDefault="00524E85" w:rsidP="00B96996">
      <w:pPr>
        <w:tabs>
          <w:tab w:val="clear" w:pos="1080"/>
          <w:tab w:val="left" w:pos="7655"/>
        </w:tabs>
        <w:ind w:left="0" w:firstLine="851"/>
        <w:rPr>
          <w:rFonts w:ascii="Segoe UI" w:hAnsi="Segoe UI" w:cs="Segoe UI"/>
          <w:b/>
          <w:sz w:val="18"/>
          <w:szCs w:val="18"/>
        </w:rPr>
      </w:pPr>
    </w:p>
    <w:p w14:paraId="7259FB1D" w14:textId="474EE4CB" w:rsidR="00524E85" w:rsidRPr="00B96996" w:rsidRDefault="00524E85" w:rsidP="00B96996">
      <w:pPr>
        <w:pStyle w:val="ListParagraph"/>
        <w:numPr>
          <w:ilvl w:val="0"/>
          <w:numId w:val="19"/>
        </w:numPr>
        <w:tabs>
          <w:tab w:val="left" w:pos="7655"/>
        </w:tabs>
        <w:rPr>
          <w:rFonts w:ascii="Segoe UI" w:hAnsi="Segoe UI" w:cs="Segoe UI"/>
          <w:b/>
          <w:sz w:val="18"/>
          <w:szCs w:val="18"/>
          <w:u w:val="single"/>
        </w:rPr>
      </w:pPr>
      <w:r w:rsidRPr="00B96996">
        <w:rPr>
          <w:rFonts w:ascii="Segoe UI" w:hAnsi="Segoe UI" w:cs="Segoe UI"/>
          <w:b/>
          <w:sz w:val="18"/>
          <w:szCs w:val="18"/>
          <w:u w:val="single"/>
        </w:rPr>
        <w:t>Planuojamos Įrangos kiekiai ir Įrangos įdiegimo paslaugų apimtys</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851"/>
        <w:gridCol w:w="1984"/>
        <w:gridCol w:w="1559"/>
      </w:tblGrid>
      <w:tr w:rsidR="00B96996" w:rsidRPr="00524E85" w14:paraId="4260532E" w14:textId="77777777" w:rsidTr="0089562D">
        <w:trPr>
          <w:trHeight w:val="354"/>
        </w:trPr>
        <w:tc>
          <w:tcPr>
            <w:tcW w:w="567" w:type="dxa"/>
            <w:shd w:val="clear" w:color="auto" w:fill="auto"/>
            <w:vAlign w:val="center"/>
          </w:tcPr>
          <w:p w14:paraId="7D226A82" w14:textId="77777777" w:rsidR="00C201AF" w:rsidRPr="00524E85" w:rsidRDefault="00C201AF" w:rsidP="00B96996">
            <w:pPr>
              <w:tabs>
                <w:tab w:val="clear" w:pos="1080"/>
                <w:tab w:val="left" w:pos="7655"/>
              </w:tabs>
              <w:ind w:left="0" w:firstLine="0"/>
              <w:jc w:val="left"/>
              <w:rPr>
                <w:rFonts w:ascii="Segoe UI" w:hAnsi="Segoe UI" w:cs="Segoe UI"/>
                <w:b/>
                <w:sz w:val="18"/>
                <w:szCs w:val="18"/>
              </w:rPr>
            </w:pPr>
            <w:r w:rsidRPr="00524E85">
              <w:rPr>
                <w:rFonts w:ascii="Segoe UI" w:hAnsi="Segoe UI" w:cs="Segoe UI"/>
                <w:b/>
                <w:sz w:val="18"/>
                <w:szCs w:val="18"/>
              </w:rPr>
              <w:t>Nr.</w:t>
            </w:r>
          </w:p>
        </w:tc>
        <w:tc>
          <w:tcPr>
            <w:tcW w:w="3544" w:type="dxa"/>
            <w:shd w:val="clear" w:color="auto" w:fill="auto"/>
            <w:vAlign w:val="center"/>
          </w:tcPr>
          <w:p w14:paraId="2C5CF5DD"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 xml:space="preserve">Prekės </w:t>
            </w:r>
          </w:p>
          <w:p w14:paraId="0550EF3D"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pavadinimas</w:t>
            </w:r>
          </w:p>
        </w:tc>
        <w:tc>
          <w:tcPr>
            <w:tcW w:w="992" w:type="dxa"/>
            <w:shd w:val="clear" w:color="auto" w:fill="auto"/>
            <w:vAlign w:val="center"/>
          </w:tcPr>
          <w:p w14:paraId="0CF6A35F" w14:textId="77777777" w:rsidR="00C201AF" w:rsidRPr="00524E85" w:rsidRDefault="00C201AF" w:rsidP="00B96996">
            <w:pPr>
              <w:tabs>
                <w:tab w:val="clear" w:pos="1080"/>
                <w:tab w:val="left" w:pos="7655"/>
              </w:tabs>
              <w:ind w:left="0" w:firstLine="0"/>
              <w:jc w:val="center"/>
              <w:rPr>
                <w:rFonts w:ascii="Segoe UI" w:hAnsi="Segoe UI" w:cs="Segoe UI"/>
                <w:b/>
                <w:sz w:val="18"/>
                <w:szCs w:val="18"/>
              </w:rPr>
            </w:pPr>
            <w:r w:rsidRPr="00524E85">
              <w:rPr>
                <w:rFonts w:ascii="Segoe UI" w:hAnsi="Segoe UI" w:cs="Segoe UI"/>
                <w:b/>
                <w:sz w:val="18"/>
                <w:szCs w:val="18"/>
              </w:rPr>
              <w:t>Mato</w:t>
            </w:r>
          </w:p>
          <w:p w14:paraId="6CE62D6E" w14:textId="77777777" w:rsidR="00C201AF" w:rsidRPr="00524E85" w:rsidRDefault="00C201AF" w:rsidP="0089562D">
            <w:pPr>
              <w:tabs>
                <w:tab w:val="clear" w:pos="1080"/>
                <w:tab w:val="left" w:pos="7655"/>
              </w:tabs>
              <w:ind w:left="0" w:firstLine="0"/>
              <w:jc w:val="center"/>
              <w:rPr>
                <w:rFonts w:ascii="Segoe UI" w:hAnsi="Segoe UI" w:cs="Segoe UI"/>
                <w:b/>
                <w:sz w:val="18"/>
                <w:szCs w:val="18"/>
              </w:rPr>
            </w:pPr>
            <w:r w:rsidRPr="00524E85">
              <w:rPr>
                <w:rFonts w:ascii="Segoe UI" w:hAnsi="Segoe UI" w:cs="Segoe UI"/>
                <w:b/>
                <w:sz w:val="18"/>
                <w:szCs w:val="18"/>
              </w:rPr>
              <w:t>vienetas</w:t>
            </w:r>
          </w:p>
        </w:tc>
        <w:tc>
          <w:tcPr>
            <w:tcW w:w="851" w:type="dxa"/>
            <w:shd w:val="clear" w:color="auto" w:fill="auto"/>
            <w:vAlign w:val="center"/>
          </w:tcPr>
          <w:p w14:paraId="5569BE76" w14:textId="77777777" w:rsidR="00C201AF" w:rsidRPr="00524E85" w:rsidRDefault="00C201AF" w:rsidP="0089562D">
            <w:pPr>
              <w:tabs>
                <w:tab w:val="clear" w:pos="1080"/>
                <w:tab w:val="left" w:pos="34"/>
                <w:tab w:val="left" w:pos="7655"/>
              </w:tabs>
              <w:ind w:left="0" w:firstLine="0"/>
              <w:jc w:val="center"/>
              <w:rPr>
                <w:rFonts w:ascii="Segoe UI" w:hAnsi="Segoe UI" w:cs="Segoe UI"/>
                <w:b/>
                <w:sz w:val="18"/>
                <w:szCs w:val="18"/>
              </w:rPr>
            </w:pPr>
            <w:r w:rsidRPr="00524E85">
              <w:rPr>
                <w:rFonts w:ascii="Segoe UI" w:hAnsi="Segoe UI" w:cs="Segoe UI"/>
                <w:b/>
                <w:sz w:val="18"/>
                <w:szCs w:val="18"/>
              </w:rPr>
              <w:t>Kiekis</w:t>
            </w:r>
          </w:p>
        </w:tc>
        <w:tc>
          <w:tcPr>
            <w:tcW w:w="1984" w:type="dxa"/>
            <w:shd w:val="clear" w:color="auto" w:fill="auto"/>
            <w:vAlign w:val="center"/>
          </w:tcPr>
          <w:p w14:paraId="1DB0C0F2" w14:textId="77777777" w:rsidR="00B96996" w:rsidRDefault="00C201AF" w:rsidP="0089562D">
            <w:pPr>
              <w:tabs>
                <w:tab w:val="clear" w:pos="1080"/>
                <w:tab w:val="left" w:pos="7655"/>
              </w:tabs>
              <w:ind w:left="0" w:firstLine="0"/>
              <w:jc w:val="center"/>
              <w:rPr>
                <w:rFonts w:ascii="Segoe UI" w:hAnsi="Segoe UI" w:cs="Segoe UI"/>
                <w:b/>
                <w:sz w:val="18"/>
                <w:szCs w:val="18"/>
              </w:rPr>
            </w:pPr>
            <w:r>
              <w:rPr>
                <w:rFonts w:ascii="Segoe UI" w:hAnsi="Segoe UI" w:cs="Segoe UI"/>
                <w:b/>
                <w:sz w:val="18"/>
                <w:szCs w:val="18"/>
              </w:rPr>
              <w:t>Vieneto kaina,</w:t>
            </w:r>
            <w:r w:rsidR="00B96996">
              <w:rPr>
                <w:rFonts w:eastAsia="Calibri"/>
                <w:b/>
                <w:sz w:val="22"/>
                <w:szCs w:val="22"/>
              </w:rPr>
              <w:t xml:space="preserve"> </w:t>
            </w:r>
            <w:r>
              <w:rPr>
                <w:rFonts w:eastAsia="Calibri"/>
                <w:b/>
                <w:sz w:val="22"/>
                <w:szCs w:val="22"/>
              </w:rPr>
              <w:t>€</w:t>
            </w:r>
            <w:r>
              <w:rPr>
                <w:rFonts w:ascii="Segoe UI" w:hAnsi="Segoe UI" w:cs="Segoe UI"/>
                <w:b/>
                <w:sz w:val="18"/>
                <w:szCs w:val="18"/>
              </w:rPr>
              <w:t xml:space="preserve"> </w:t>
            </w:r>
          </w:p>
          <w:p w14:paraId="5F4B97FA" w14:textId="041D8930" w:rsidR="00C201AF" w:rsidRPr="00524E85" w:rsidRDefault="00C201AF" w:rsidP="0089562D">
            <w:pPr>
              <w:tabs>
                <w:tab w:val="clear" w:pos="1080"/>
                <w:tab w:val="left" w:pos="7655"/>
              </w:tabs>
              <w:ind w:left="0" w:firstLine="0"/>
              <w:jc w:val="center"/>
              <w:rPr>
                <w:rFonts w:ascii="Segoe UI" w:hAnsi="Segoe UI" w:cs="Segoe UI"/>
                <w:b/>
                <w:sz w:val="18"/>
                <w:szCs w:val="18"/>
              </w:rPr>
            </w:pPr>
            <w:r>
              <w:rPr>
                <w:rFonts w:ascii="Segoe UI" w:hAnsi="Segoe UI" w:cs="Segoe UI"/>
                <w:b/>
                <w:sz w:val="18"/>
                <w:szCs w:val="18"/>
              </w:rPr>
              <w:t>(be PVM)</w:t>
            </w:r>
          </w:p>
        </w:tc>
        <w:tc>
          <w:tcPr>
            <w:tcW w:w="1559" w:type="dxa"/>
            <w:shd w:val="clear" w:color="auto" w:fill="auto"/>
            <w:vAlign w:val="center"/>
          </w:tcPr>
          <w:p w14:paraId="52045BBC" w14:textId="5EDFB67C" w:rsidR="00B96996" w:rsidRDefault="00B96996" w:rsidP="0089562D">
            <w:pPr>
              <w:tabs>
                <w:tab w:val="clear" w:pos="1080"/>
                <w:tab w:val="left" w:pos="7655"/>
              </w:tabs>
              <w:ind w:left="0" w:firstLine="33"/>
              <w:jc w:val="center"/>
              <w:rPr>
                <w:rFonts w:ascii="Segoe UI" w:hAnsi="Segoe UI" w:cs="Segoe UI"/>
                <w:b/>
                <w:sz w:val="18"/>
                <w:szCs w:val="18"/>
              </w:rPr>
            </w:pPr>
            <w:r>
              <w:rPr>
                <w:rFonts w:ascii="Segoe UI" w:hAnsi="Segoe UI" w:cs="Segoe UI"/>
                <w:b/>
                <w:sz w:val="18"/>
                <w:szCs w:val="18"/>
              </w:rPr>
              <w:t>Kiekio</w:t>
            </w:r>
            <w:r w:rsidR="00C201AF">
              <w:rPr>
                <w:rFonts w:ascii="Segoe UI" w:hAnsi="Segoe UI" w:cs="Segoe UI"/>
                <w:b/>
                <w:sz w:val="18"/>
                <w:szCs w:val="18"/>
              </w:rPr>
              <w:t xml:space="preserve"> kaina, </w:t>
            </w:r>
            <w:r w:rsidR="00C201AF">
              <w:rPr>
                <w:rFonts w:eastAsia="Calibri"/>
                <w:b/>
                <w:sz w:val="22"/>
                <w:szCs w:val="22"/>
              </w:rPr>
              <w:t>€</w:t>
            </w:r>
            <w:r w:rsidR="00C201AF">
              <w:rPr>
                <w:rFonts w:ascii="Segoe UI" w:hAnsi="Segoe UI" w:cs="Segoe UI"/>
                <w:b/>
                <w:sz w:val="18"/>
                <w:szCs w:val="18"/>
              </w:rPr>
              <w:t xml:space="preserve"> </w:t>
            </w:r>
          </w:p>
          <w:p w14:paraId="721247FB" w14:textId="7C24A2A4" w:rsidR="00C201AF" w:rsidRPr="00524E85" w:rsidRDefault="00C201AF" w:rsidP="0089562D">
            <w:pPr>
              <w:tabs>
                <w:tab w:val="clear" w:pos="1080"/>
                <w:tab w:val="left" w:pos="7655"/>
              </w:tabs>
              <w:ind w:left="0" w:firstLine="33"/>
              <w:jc w:val="center"/>
              <w:rPr>
                <w:rFonts w:ascii="Segoe UI" w:hAnsi="Segoe UI" w:cs="Segoe UI"/>
                <w:b/>
                <w:sz w:val="18"/>
                <w:szCs w:val="18"/>
              </w:rPr>
            </w:pPr>
            <w:r>
              <w:rPr>
                <w:rFonts w:ascii="Segoe UI" w:hAnsi="Segoe UI" w:cs="Segoe UI"/>
                <w:b/>
                <w:sz w:val="18"/>
                <w:szCs w:val="18"/>
              </w:rPr>
              <w:t>be PVM</w:t>
            </w:r>
          </w:p>
        </w:tc>
      </w:tr>
      <w:tr w:rsidR="00B96996" w:rsidRPr="00524E85" w:rsidDel="005520A1" w14:paraId="1E3B214B" w14:textId="77777777" w:rsidTr="0089562D">
        <w:tc>
          <w:tcPr>
            <w:tcW w:w="567" w:type="dxa"/>
            <w:shd w:val="clear" w:color="auto" w:fill="auto"/>
            <w:vAlign w:val="center"/>
          </w:tcPr>
          <w:p w14:paraId="0463F43D"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1.</w:t>
            </w:r>
          </w:p>
        </w:tc>
        <w:tc>
          <w:tcPr>
            <w:tcW w:w="3544" w:type="dxa"/>
            <w:shd w:val="clear" w:color="auto" w:fill="auto"/>
            <w:vAlign w:val="center"/>
          </w:tcPr>
          <w:p w14:paraId="099D8A8D"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I tipo RRL įranga</w:t>
            </w:r>
          </w:p>
        </w:tc>
        <w:tc>
          <w:tcPr>
            <w:tcW w:w="992" w:type="dxa"/>
            <w:shd w:val="clear" w:color="auto" w:fill="auto"/>
            <w:vAlign w:val="center"/>
          </w:tcPr>
          <w:p w14:paraId="7BD8F426"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4D1B4719"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3</w:t>
            </w:r>
          </w:p>
        </w:tc>
        <w:tc>
          <w:tcPr>
            <w:tcW w:w="1984" w:type="dxa"/>
            <w:shd w:val="clear" w:color="auto" w:fill="auto"/>
            <w:vAlign w:val="center"/>
          </w:tcPr>
          <w:p w14:paraId="2A835623" w14:textId="561AF79E"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0B8C3E35" w14:textId="7F6B6552"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2D500B3A" w14:textId="77777777" w:rsidTr="0089562D">
        <w:tc>
          <w:tcPr>
            <w:tcW w:w="567" w:type="dxa"/>
            <w:shd w:val="clear" w:color="auto" w:fill="auto"/>
            <w:vAlign w:val="center"/>
          </w:tcPr>
          <w:p w14:paraId="5D78E9E6"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2.</w:t>
            </w:r>
          </w:p>
        </w:tc>
        <w:tc>
          <w:tcPr>
            <w:tcW w:w="3544" w:type="dxa"/>
            <w:shd w:val="clear" w:color="auto" w:fill="auto"/>
            <w:vAlign w:val="center"/>
          </w:tcPr>
          <w:p w14:paraId="02B20A7B"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II tipo RRL įranga</w:t>
            </w:r>
          </w:p>
        </w:tc>
        <w:tc>
          <w:tcPr>
            <w:tcW w:w="992" w:type="dxa"/>
            <w:shd w:val="clear" w:color="auto" w:fill="auto"/>
            <w:vAlign w:val="center"/>
          </w:tcPr>
          <w:p w14:paraId="0348AFB5"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16896DE1"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4</w:t>
            </w:r>
          </w:p>
        </w:tc>
        <w:tc>
          <w:tcPr>
            <w:tcW w:w="1984" w:type="dxa"/>
            <w:shd w:val="clear" w:color="auto" w:fill="auto"/>
            <w:vAlign w:val="center"/>
          </w:tcPr>
          <w:p w14:paraId="314900EA" w14:textId="337846F7"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58B4DB5B" w14:textId="639A59EA"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52B5563C" w14:textId="77777777" w:rsidTr="0089562D">
        <w:tc>
          <w:tcPr>
            <w:tcW w:w="567" w:type="dxa"/>
            <w:shd w:val="clear" w:color="auto" w:fill="auto"/>
            <w:vAlign w:val="center"/>
          </w:tcPr>
          <w:p w14:paraId="72CB6963"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3.</w:t>
            </w:r>
          </w:p>
        </w:tc>
        <w:tc>
          <w:tcPr>
            <w:tcW w:w="3544" w:type="dxa"/>
            <w:shd w:val="clear" w:color="auto" w:fill="auto"/>
            <w:vAlign w:val="center"/>
          </w:tcPr>
          <w:p w14:paraId="0096F973"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III tipo RRL įranga</w:t>
            </w:r>
          </w:p>
        </w:tc>
        <w:tc>
          <w:tcPr>
            <w:tcW w:w="992" w:type="dxa"/>
            <w:shd w:val="clear" w:color="auto" w:fill="auto"/>
            <w:vAlign w:val="center"/>
          </w:tcPr>
          <w:p w14:paraId="3AEC5545"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178FFD27"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5</w:t>
            </w:r>
          </w:p>
        </w:tc>
        <w:tc>
          <w:tcPr>
            <w:tcW w:w="1984" w:type="dxa"/>
            <w:shd w:val="clear" w:color="auto" w:fill="auto"/>
            <w:vAlign w:val="center"/>
          </w:tcPr>
          <w:p w14:paraId="09EF923E" w14:textId="526A2EDD"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46CA1C88" w14:textId="28474D38"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4547C108" w14:textId="77777777" w:rsidTr="0089562D">
        <w:tc>
          <w:tcPr>
            <w:tcW w:w="567" w:type="dxa"/>
            <w:shd w:val="clear" w:color="auto" w:fill="auto"/>
            <w:vAlign w:val="center"/>
          </w:tcPr>
          <w:p w14:paraId="11BA2AEB"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4.</w:t>
            </w:r>
          </w:p>
        </w:tc>
        <w:tc>
          <w:tcPr>
            <w:tcW w:w="3544" w:type="dxa"/>
            <w:shd w:val="clear" w:color="auto" w:fill="auto"/>
            <w:vAlign w:val="center"/>
          </w:tcPr>
          <w:p w14:paraId="2E0D3B29"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IV tipo RRL įranga</w:t>
            </w:r>
          </w:p>
        </w:tc>
        <w:tc>
          <w:tcPr>
            <w:tcW w:w="992" w:type="dxa"/>
            <w:shd w:val="clear" w:color="auto" w:fill="auto"/>
            <w:vAlign w:val="center"/>
          </w:tcPr>
          <w:p w14:paraId="4CA359CD"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31B8F95F"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3</w:t>
            </w:r>
          </w:p>
        </w:tc>
        <w:tc>
          <w:tcPr>
            <w:tcW w:w="1984" w:type="dxa"/>
            <w:shd w:val="clear" w:color="auto" w:fill="auto"/>
            <w:vAlign w:val="center"/>
          </w:tcPr>
          <w:p w14:paraId="20437A92" w14:textId="3C80A9EA"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57C1EA56" w14:textId="4E94C61A"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3A82BC80" w14:textId="77777777" w:rsidTr="0089562D">
        <w:tc>
          <w:tcPr>
            <w:tcW w:w="567" w:type="dxa"/>
            <w:shd w:val="clear" w:color="auto" w:fill="auto"/>
            <w:vAlign w:val="center"/>
          </w:tcPr>
          <w:p w14:paraId="6CC516F0"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5.</w:t>
            </w:r>
          </w:p>
        </w:tc>
        <w:tc>
          <w:tcPr>
            <w:tcW w:w="3544" w:type="dxa"/>
            <w:shd w:val="clear" w:color="auto" w:fill="auto"/>
            <w:vAlign w:val="center"/>
          </w:tcPr>
          <w:p w14:paraId="600DD685"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V tipo RRL įranga</w:t>
            </w:r>
          </w:p>
        </w:tc>
        <w:tc>
          <w:tcPr>
            <w:tcW w:w="992" w:type="dxa"/>
            <w:shd w:val="clear" w:color="auto" w:fill="auto"/>
            <w:vAlign w:val="center"/>
          </w:tcPr>
          <w:p w14:paraId="0DEB845C"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1F41814F"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2</w:t>
            </w:r>
          </w:p>
        </w:tc>
        <w:tc>
          <w:tcPr>
            <w:tcW w:w="1984" w:type="dxa"/>
            <w:shd w:val="clear" w:color="auto" w:fill="auto"/>
            <w:vAlign w:val="center"/>
          </w:tcPr>
          <w:p w14:paraId="2F0A7CE8" w14:textId="2AE1E31D"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40669584" w14:textId="2F034103"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48220F84" w14:textId="77777777" w:rsidTr="0089562D">
        <w:tc>
          <w:tcPr>
            <w:tcW w:w="567" w:type="dxa"/>
            <w:shd w:val="clear" w:color="auto" w:fill="auto"/>
            <w:vAlign w:val="center"/>
          </w:tcPr>
          <w:p w14:paraId="44864248" w14:textId="77777777" w:rsidR="00C201AF" w:rsidRPr="00524E85" w:rsidRDefault="00C201AF" w:rsidP="00B96996">
            <w:pPr>
              <w:tabs>
                <w:tab w:val="clear" w:pos="1080"/>
                <w:tab w:val="left" w:pos="7655"/>
              </w:tabs>
              <w:ind w:left="0" w:firstLine="0"/>
              <w:jc w:val="left"/>
              <w:rPr>
                <w:rFonts w:ascii="Segoe UI" w:hAnsi="Segoe UI" w:cs="Segoe UI"/>
                <w:sz w:val="18"/>
                <w:szCs w:val="18"/>
              </w:rPr>
            </w:pPr>
            <w:r w:rsidRPr="00524E85">
              <w:rPr>
                <w:rFonts w:ascii="Segoe UI" w:hAnsi="Segoe UI" w:cs="Segoe UI"/>
                <w:sz w:val="18"/>
                <w:szCs w:val="18"/>
              </w:rPr>
              <w:t>6.</w:t>
            </w:r>
          </w:p>
        </w:tc>
        <w:tc>
          <w:tcPr>
            <w:tcW w:w="3544" w:type="dxa"/>
            <w:shd w:val="clear" w:color="auto" w:fill="auto"/>
            <w:vAlign w:val="center"/>
          </w:tcPr>
          <w:p w14:paraId="6DA99E71"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Techninio-darbo projekto parengimas</w:t>
            </w:r>
          </w:p>
        </w:tc>
        <w:tc>
          <w:tcPr>
            <w:tcW w:w="992" w:type="dxa"/>
            <w:shd w:val="clear" w:color="auto" w:fill="auto"/>
            <w:vAlign w:val="center"/>
          </w:tcPr>
          <w:p w14:paraId="1F305089"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1B8E586F"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17</w:t>
            </w:r>
          </w:p>
        </w:tc>
        <w:tc>
          <w:tcPr>
            <w:tcW w:w="1984" w:type="dxa"/>
            <w:shd w:val="clear" w:color="auto" w:fill="auto"/>
            <w:vAlign w:val="center"/>
          </w:tcPr>
          <w:p w14:paraId="3EE36ACC" w14:textId="46744AB1"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3584F119" w14:textId="36D28CE7"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B96996" w:rsidRPr="00524E85" w:rsidDel="005520A1" w14:paraId="652225C1" w14:textId="77777777" w:rsidTr="0089562D">
        <w:tc>
          <w:tcPr>
            <w:tcW w:w="567" w:type="dxa"/>
            <w:shd w:val="clear" w:color="auto" w:fill="auto"/>
            <w:vAlign w:val="center"/>
          </w:tcPr>
          <w:p w14:paraId="5DBA2713" w14:textId="77777777" w:rsidR="00C201AF" w:rsidRPr="00524E85" w:rsidRDefault="00C201AF" w:rsidP="00B96996">
            <w:pPr>
              <w:tabs>
                <w:tab w:val="clear" w:pos="1080"/>
                <w:tab w:val="left" w:pos="7655"/>
              </w:tabs>
              <w:ind w:left="0" w:firstLine="0"/>
              <w:jc w:val="left"/>
              <w:rPr>
                <w:rFonts w:ascii="Segoe UI" w:hAnsi="Segoe UI" w:cs="Segoe UI"/>
                <w:sz w:val="18"/>
                <w:szCs w:val="18"/>
                <w:lang w:val="en-US"/>
              </w:rPr>
            </w:pPr>
            <w:r w:rsidRPr="00524E85">
              <w:rPr>
                <w:rFonts w:ascii="Segoe UI" w:hAnsi="Segoe UI" w:cs="Segoe UI"/>
                <w:sz w:val="18"/>
                <w:szCs w:val="18"/>
                <w:lang w:val="en-US"/>
              </w:rPr>
              <w:t>7.</w:t>
            </w:r>
          </w:p>
        </w:tc>
        <w:tc>
          <w:tcPr>
            <w:tcW w:w="3544" w:type="dxa"/>
            <w:shd w:val="clear" w:color="auto" w:fill="auto"/>
            <w:vAlign w:val="center"/>
          </w:tcPr>
          <w:p w14:paraId="4979E1DD" w14:textId="77777777" w:rsidR="00C201AF" w:rsidRPr="00524E85" w:rsidRDefault="00C201AF"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Įrangos įrengimo ir įdiegimo paslaugos*</w:t>
            </w:r>
          </w:p>
        </w:tc>
        <w:tc>
          <w:tcPr>
            <w:tcW w:w="992" w:type="dxa"/>
            <w:shd w:val="clear" w:color="auto" w:fill="auto"/>
            <w:vAlign w:val="center"/>
          </w:tcPr>
          <w:p w14:paraId="63DAAC95" w14:textId="77777777" w:rsidR="00C201AF" w:rsidRPr="00524E85" w:rsidRDefault="00C201AF" w:rsidP="00B96996">
            <w:pPr>
              <w:tabs>
                <w:tab w:val="clear" w:pos="1080"/>
                <w:tab w:val="left" w:pos="7655"/>
              </w:tabs>
              <w:ind w:left="0" w:firstLine="0"/>
              <w:jc w:val="center"/>
              <w:rPr>
                <w:rFonts w:ascii="Segoe UI" w:hAnsi="Segoe UI" w:cs="Segoe UI"/>
                <w:sz w:val="18"/>
                <w:szCs w:val="18"/>
              </w:rPr>
            </w:pPr>
            <w:r w:rsidRPr="00524E85">
              <w:rPr>
                <w:rFonts w:ascii="Segoe UI" w:hAnsi="Segoe UI" w:cs="Segoe UI"/>
                <w:sz w:val="18"/>
                <w:szCs w:val="18"/>
              </w:rPr>
              <w:t>vnt.</w:t>
            </w:r>
          </w:p>
        </w:tc>
        <w:tc>
          <w:tcPr>
            <w:tcW w:w="851" w:type="dxa"/>
            <w:shd w:val="clear" w:color="auto" w:fill="auto"/>
            <w:vAlign w:val="center"/>
          </w:tcPr>
          <w:p w14:paraId="571BAD0A" w14:textId="77777777" w:rsidR="00C201AF" w:rsidRPr="00524E85" w:rsidRDefault="00C201AF" w:rsidP="0089562D">
            <w:pPr>
              <w:tabs>
                <w:tab w:val="clear" w:pos="1080"/>
                <w:tab w:val="left" w:pos="34"/>
                <w:tab w:val="left" w:pos="7655"/>
              </w:tabs>
              <w:ind w:left="0" w:firstLine="0"/>
              <w:jc w:val="center"/>
              <w:rPr>
                <w:rFonts w:ascii="Segoe UI" w:hAnsi="Segoe UI" w:cs="Segoe UI"/>
                <w:sz w:val="18"/>
                <w:szCs w:val="18"/>
              </w:rPr>
            </w:pPr>
            <w:r w:rsidRPr="00524E85">
              <w:rPr>
                <w:rFonts w:ascii="Segoe UI" w:hAnsi="Segoe UI" w:cs="Segoe UI"/>
                <w:sz w:val="18"/>
                <w:szCs w:val="18"/>
              </w:rPr>
              <w:t>17</w:t>
            </w:r>
          </w:p>
        </w:tc>
        <w:tc>
          <w:tcPr>
            <w:tcW w:w="1984" w:type="dxa"/>
            <w:shd w:val="clear" w:color="auto" w:fill="auto"/>
            <w:vAlign w:val="center"/>
          </w:tcPr>
          <w:p w14:paraId="5BCA3B76" w14:textId="31767D6D"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c>
          <w:tcPr>
            <w:tcW w:w="1559" w:type="dxa"/>
            <w:shd w:val="clear" w:color="auto" w:fill="auto"/>
            <w:vAlign w:val="center"/>
          </w:tcPr>
          <w:p w14:paraId="78580E1B" w14:textId="76623ACB" w:rsidR="00C201AF" w:rsidRPr="00524E85" w:rsidDel="005520A1" w:rsidRDefault="00C201AF" w:rsidP="0089562D">
            <w:pPr>
              <w:tabs>
                <w:tab w:val="clear" w:pos="1080"/>
                <w:tab w:val="left" w:pos="7655"/>
              </w:tabs>
              <w:ind w:left="0" w:firstLine="34"/>
              <w:jc w:val="center"/>
              <w:rPr>
                <w:rFonts w:ascii="Segoe UI" w:hAnsi="Segoe UI" w:cs="Segoe UI"/>
                <w:sz w:val="18"/>
                <w:szCs w:val="18"/>
              </w:rPr>
            </w:pPr>
          </w:p>
        </w:tc>
      </w:tr>
      <w:tr w:rsidR="00C201AF" w:rsidRPr="00524E85" w14:paraId="3A1151B0" w14:textId="77777777" w:rsidTr="0089562D">
        <w:tc>
          <w:tcPr>
            <w:tcW w:w="7938" w:type="dxa"/>
            <w:gridSpan w:val="5"/>
            <w:shd w:val="clear" w:color="auto" w:fill="auto"/>
            <w:vAlign w:val="center"/>
          </w:tcPr>
          <w:p w14:paraId="6A0F585E" w14:textId="2480743A" w:rsidR="00C201AF" w:rsidRPr="00524E85" w:rsidRDefault="00C201AF" w:rsidP="00B96996">
            <w:pPr>
              <w:tabs>
                <w:tab w:val="clear" w:pos="1080"/>
                <w:tab w:val="left" w:pos="34"/>
                <w:tab w:val="left" w:pos="7655"/>
              </w:tabs>
              <w:ind w:left="0" w:firstLine="0"/>
              <w:jc w:val="right"/>
              <w:rPr>
                <w:rFonts w:ascii="Segoe UI" w:hAnsi="Segoe UI" w:cs="Segoe UI"/>
                <w:sz w:val="18"/>
                <w:szCs w:val="18"/>
              </w:rPr>
            </w:pPr>
            <w:r w:rsidRPr="00524E85">
              <w:rPr>
                <w:rFonts w:ascii="Segoe UI" w:hAnsi="Segoe UI" w:cs="Segoe UI"/>
                <w:b/>
                <w:sz w:val="18"/>
                <w:szCs w:val="18"/>
              </w:rPr>
              <w:t xml:space="preserve">Viso, </w:t>
            </w:r>
            <w:r w:rsidR="00B96996">
              <w:rPr>
                <w:rFonts w:eastAsia="Calibri"/>
                <w:b/>
                <w:sz w:val="22"/>
                <w:szCs w:val="22"/>
              </w:rPr>
              <w:t>€</w:t>
            </w:r>
            <w:r w:rsidRPr="00524E85">
              <w:rPr>
                <w:rFonts w:ascii="Segoe UI" w:hAnsi="Segoe UI" w:cs="Segoe UI"/>
                <w:b/>
                <w:sz w:val="18"/>
                <w:szCs w:val="18"/>
              </w:rPr>
              <w:t xml:space="preserve"> be PVM</w:t>
            </w:r>
          </w:p>
        </w:tc>
        <w:tc>
          <w:tcPr>
            <w:tcW w:w="1559" w:type="dxa"/>
            <w:shd w:val="clear" w:color="auto" w:fill="auto"/>
          </w:tcPr>
          <w:p w14:paraId="69BE06A2" w14:textId="7EB706FD" w:rsidR="00C201AF" w:rsidRPr="00524E85" w:rsidRDefault="00C201AF" w:rsidP="00B96996">
            <w:pPr>
              <w:tabs>
                <w:tab w:val="clear" w:pos="1080"/>
                <w:tab w:val="left" w:pos="7655"/>
              </w:tabs>
              <w:ind w:left="0" w:firstLine="33"/>
              <w:jc w:val="center"/>
              <w:rPr>
                <w:rFonts w:ascii="Segoe UI" w:hAnsi="Segoe UI" w:cs="Segoe UI"/>
                <w:sz w:val="18"/>
                <w:szCs w:val="18"/>
              </w:rPr>
            </w:pPr>
            <w:r w:rsidRPr="00226A9E">
              <w:rPr>
                <w:rFonts w:ascii="Segoe UI" w:hAnsi="Segoe UI" w:cs="Segoe UI"/>
                <w:sz w:val="18"/>
                <w:szCs w:val="18"/>
              </w:rPr>
              <w:t>176.240,28</w:t>
            </w:r>
          </w:p>
        </w:tc>
      </w:tr>
      <w:tr w:rsidR="00B96996" w:rsidRPr="00524E85" w14:paraId="61D339F2" w14:textId="77777777" w:rsidTr="0089562D">
        <w:tc>
          <w:tcPr>
            <w:tcW w:w="7938" w:type="dxa"/>
            <w:gridSpan w:val="5"/>
            <w:shd w:val="clear" w:color="auto" w:fill="auto"/>
            <w:vAlign w:val="center"/>
          </w:tcPr>
          <w:p w14:paraId="3FBED899" w14:textId="033EFBA9" w:rsidR="00B96996" w:rsidRPr="00524E85" w:rsidRDefault="00B96996" w:rsidP="00B96996">
            <w:pPr>
              <w:tabs>
                <w:tab w:val="clear" w:pos="1080"/>
                <w:tab w:val="left" w:pos="34"/>
                <w:tab w:val="left" w:pos="7655"/>
              </w:tabs>
              <w:ind w:left="0" w:firstLine="0"/>
              <w:jc w:val="right"/>
              <w:rPr>
                <w:rFonts w:ascii="Segoe UI" w:hAnsi="Segoe UI" w:cs="Segoe UI"/>
                <w:b/>
                <w:sz w:val="18"/>
                <w:szCs w:val="18"/>
              </w:rPr>
            </w:pPr>
            <w:r>
              <w:rPr>
                <w:rFonts w:ascii="Segoe UI" w:hAnsi="Segoe UI" w:cs="Segoe UI"/>
                <w:b/>
                <w:sz w:val="18"/>
                <w:szCs w:val="18"/>
              </w:rPr>
              <w:t xml:space="preserve">PVM 21 proc., </w:t>
            </w:r>
            <w:r>
              <w:rPr>
                <w:rFonts w:eastAsia="Calibri"/>
                <w:b/>
                <w:sz w:val="22"/>
                <w:szCs w:val="22"/>
              </w:rPr>
              <w:t>€</w:t>
            </w:r>
          </w:p>
        </w:tc>
        <w:tc>
          <w:tcPr>
            <w:tcW w:w="1559" w:type="dxa"/>
            <w:shd w:val="clear" w:color="auto" w:fill="auto"/>
          </w:tcPr>
          <w:p w14:paraId="17884531" w14:textId="7FD69FF3" w:rsidR="00B96996" w:rsidRPr="00226A9E" w:rsidRDefault="00B96996" w:rsidP="00B96996">
            <w:pPr>
              <w:tabs>
                <w:tab w:val="clear" w:pos="1080"/>
                <w:tab w:val="left" w:pos="7655"/>
              </w:tabs>
              <w:ind w:left="0" w:firstLine="33"/>
              <w:jc w:val="center"/>
              <w:rPr>
                <w:rFonts w:ascii="Segoe UI" w:hAnsi="Segoe UI" w:cs="Segoe UI"/>
                <w:sz w:val="18"/>
                <w:szCs w:val="18"/>
              </w:rPr>
            </w:pPr>
            <w:r>
              <w:rPr>
                <w:rFonts w:ascii="Segoe UI" w:hAnsi="Segoe UI" w:cs="Segoe UI"/>
                <w:sz w:val="18"/>
                <w:szCs w:val="18"/>
              </w:rPr>
              <w:t>37.250,74</w:t>
            </w:r>
          </w:p>
        </w:tc>
      </w:tr>
      <w:tr w:rsidR="00B96996" w:rsidRPr="00524E85" w14:paraId="37D05432" w14:textId="77777777" w:rsidTr="0089562D">
        <w:tc>
          <w:tcPr>
            <w:tcW w:w="7938" w:type="dxa"/>
            <w:gridSpan w:val="5"/>
            <w:shd w:val="clear" w:color="auto" w:fill="auto"/>
            <w:vAlign w:val="center"/>
          </w:tcPr>
          <w:p w14:paraId="2B5BD427" w14:textId="5F8B0EB3" w:rsidR="00B96996" w:rsidRDefault="00B96996" w:rsidP="00B96996">
            <w:pPr>
              <w:tabs>
                <w:tab w:val="clear" w:pos="1080"/>
                <w:tab w:val="left" w:pos="34"/>
                <w:tab w:val="left" w:pos="7655"/>
              </w:tabs>
              <w:ind w:left="0" w:firstLine="0"/>
              <w:jc w:val="right"/>
              <w:rPr>
                <w:rFonts w:ascii="Segoe UI" w:hAnsi="Segoe UI" w:cs="Segoe UI"/>
                <w:b/>
                <w:sz w:val="18"/>
                <w:szCs w:val="18"/>
              </w:rPr>
            </w:pPr>
            <w:r w:rsidRPr="00524E85">
              <w:rPr>
                <w:rFonts w:ascii="Segoe UI" w:hAnsi="Segoe UI" w:cs="Segoe UI"/>
                <w:b/>
                <w:sz w:val="18"/>
                <w:szCs w:val="18"/>
              </w:rPr>
              <w:t xml:space="preserve">Viso, </w:t>
            </w:r>
            <w:r>
              <w:rPr>
                <w:rFonts w:eastAsia="Calibri"/>
                <w:b/>
                <w:sz w:val="22"/>
                <w:szCs w:val="22"/>
              </w:rPr>
              <w:t>€</w:t>
            </w:r>
            <w:r>
              <w:rPr>
                <w:rFonts w:ascii="Segoe UI" w:hAnsi="Segoe UI" w:cs="Segoe UI"/>
                <w:b/>
                <w:sz w:val="18"/>
                <w:szCs w:val="18"/>
              </w:rPr>
              <w:t xml:space="preserve"> su</w:t>
            </w:r>
            <w:r w:rsidRPr="00524E85">
              <w:rPr>
                <w:rFonts w:ascii="Segoe UI" w:hAnsi="Segoe UI" w:cs="Segoe UI"/>
                <w:b/>
                <w:sz w:val="18"/>
                <w:szCs w:val="18"/>
              </w:rPr>
              <w:t xml:space="preserve"> PVM</w:t>
            </w:r>
          </w:p>
        </w:tc>
        <w:tc>
          <w:tcPr>
            <w:tcW w:w="1559" w:type="dxa"/>
            <w:shd w:val="clear" w:color="auto" w:fill="auto"/>
          </w:tcPr>
          <w:p w14:paraId="7CE6A837" w14:textId="67C32649" w:rsidR="00B96996" w:rsidRPr="00226A9E" w:rsidRDefault="00B96996" w:rsidP="00B96996">
            <w:pPr>
              <w:tabs>
                <w:tab w:val="clear" w:pos="1080"/>
                <w:tab w:val="left" w:pos="7655"/>
              </w:tabs>
              <w:ind w:left="0" w:firstLine="33"/>
              <w:jc w:val="center"/>
              <w:rPr>
                <w:rFonts w:ascii="Segoe UI" w:hAnsi="Segoe UI" w:cs="Segoe UI"/>
                <w:sz w:val="18"/>
                <w:szCs w:val="18"/>
              </w:rPr>
            </w:pPr>
            <w:r>
              <w:rPr>
                <w:rFonts w:ascii="Segoe UI" w:hAnsi="Segoe UI" w:cs="Segoe UI"/>
                <w:sz w:val="18"/>
                <w:szCs w:val="18"/>
              </w:rPr>
              <w:t>213.250,74</w:t>
            </w:r>
          </w:p>
        </w:tc>
      </w:tr>
    </w:tbl>
    <w:p w14:paraId="1A938E7A" w14:textId="77777777" w:rsidR="00524E85" w:rsidRPr="00524E85" w:rsidRDefault="00524E85" w:rsidP="00B96996">
      <w:pPr>
        <w:tabs>
          <w:tab w:val="clear" w:pos="1080"/>
          <w:tab w:val="left" w:pos="7655"/>
        </w:tabs>
        <w:ind w:left="0" w:firstLine="851"/>
        <w:rPr>
          <w:rFonts w:ascii="Segoe UI" w:hAnsi="Segoe UI" w:cs="Segoe UI"/>
          <w:b/>
          <w:sz w:val="18"/>
          <w:szCs w:val="18"/>
        </w:rPr>
      </w:pPr>
    </w:p>
    <w:p w14:paraId="12743F21" w14:textId="77777777" w:rsidR="00524E85" w:rsidRPr="00524E85" w:rsidRDefault="00524E85" w:rsidP="00B96996">
      <w:pPr>
        <w:tabs>
          <w:tab w:val="clear" w:pos="1080"/>
          <w:tab w:val="left" w:pos="7655"/>
        </w:tabs>
        <w:ind w:left="0" w:firstLine="851"/>
        <w:rPr>
          <w:rFonts w:ascii="Segoe UI" w:hAnsi="Segoe UI" w:cs="Segoe UI"/>
          <w:i/>
          <w:sz w:val="18"/>
          <w:szCs w:val="18"/>
        </w:rPr>
      </w:pPr>
    </w:p>
    <w:p w14:paraId="10A68DB6" w14:textId="77777777" w:rsidR="00524E85" w:rsidRPr="00524E85" w:rsidRDefault="00524E85" w:rsidP="00B96996">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II DALIS</w:t>
      </w:r>
    </w:p>
    <w:p w14:paraId="609745D9" w14:textId="77777777" w:rsidR="00524E85" w:rsidRPr="00524E85" w:rsidRDefault="00524E85" w:rsidP="0089562D">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Kitos sąlygos</w:t>
      </w:r>
    </w:p>
    <w:p w14:paraId="265F81A8" w14:textId="77777777" w:rsidR="00524E85" w:rsidRPr="00524E85" w:rsidRDefault="00524E85" w:rsidP="0089562D">
      <w:pPr>
        <w:tabs>
          <w:tab w:val="clear" w:pos="1080"/>
          <w:tab w:val="left" w:pos="7655"/>
        </w:tabs>
        <w:ind w:left="0" w:firstLine="851"/>
        <w:rPr>
          <w:rFonts w:ascii="Segoe UI" w:hAnsi="Segoe UI" w:cs="Segoe UI"/>
          <w:sz w:val="18"/>
          <w:szCs w:val="18"/>
        </w:rPr>
      </w:pPr>
    </w:p>
    <w:tbl>
      <w:tblPr>
        <w:tblStyle w:val="TableGrid"/>
        <w:tblW w:w="10031" w:type="dxa"/>
        <w:tblLayout w:type="fixed"/>
        <w:tblLook w:val="04A0" w:firstRow="1" w:lastRow="0" w:firstColumn="1" w:lastColumn="0" w:noHBand="0" w:noVBand="1"/>
      </w:tblPr>
      <w:tblGrid>
        <w:gridCol w:w="534"/>
        <w:gridCol w:w="2268"/>
        <w:gridCol w:w="7229"/>
      </w:tblGrid>
      <w:tr w:rsidR="00524E85" w:rsidRPr="00524E85" w14:paraId="6C7F60C8" w14:textId="77777777" w:rsidTr="007F1CA5">
        <w:tc>
          <w:tcPr>
            <w:tcW w:w="534" w:type="dxa"/>
            <w:shd w:val="clear" w:color="auto" w:fill="D9D9D9" w:themeFill="background1" w:themeFillShade="D9"/>
          </w:tcPr>
          <w:p w14:paraId="38FDCC1E" w14:textId="77777777" w:rsidR="00524E85" w:rsidRPr="00524E85" w:rsidRDefault="00524E85" w:rsidP="0089562D">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Nr.</w:t>
            </w:r>
          </w:p>
        </w:tc>
        <w:tc>
          <w:tcPr>
            <w:tcW w:w="2268" w:type="dxa"/>
            <w:tcBorders>
              <w:bottom w:val="single" w:sz="4" w:space="0" w:color="auto"/>
            </w:tcBorders>
            <w:shd w:val="clear" w:color="auto" w:fill="D9D9D9" w:themeFill="background1" w:themeFillShade="D9"/>
          </w:tcPr>
          <w:p w14:paraId="7B8C7CAD" w14:textId="77777777" w:rsidR="00524E85" w:rsidRPr="00524E85" w:rsidRDefault="00524E85" w:rsidP="0089562D">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Sąlyga </w:t>
            </w:r>
          </w:p>
        </w:tc>
        <w:tc>
          <w:tcPr>
            <w:tcW w:w="7229" w:type="dxa"/>
            <w:tcBorders>
              <w:bottom w:val="single" w:sz="4" w:space="0" w:color="auto"/>
            </w:tcBorders>
            <w:shd w:val="clear" w:color="auto" w:fill="D9D9D9" w:themeFill="background1" w:themeFillShade="D9"/>
          </w:tcPr>
          <w:p w14:paraId="5797FA9F" w14:textId="77777777" w:rsidR="00524E85" w:rsidRPr="00524E85" w:rsidRDefault="00524E85" w:rsidP="0089562D">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Sąlygos tekstas </w:t>
            </w:r>
          </w:p>
          <w:p w14:paraId="7C7696AD" w14:textId="77777777" w:rsidR="00524E85" w:rsidRPr="00524E85" w:rsidRDefault="00524E85" w:rsidP="0089562D">
            <w:pPr>
              <w:tabs>
                <w:tab w:val="clear" w:pos="1080"/>
                <w:tab w:val="left" w:pos="7655"/>
              </w:tabs>
              <w:ind w:left="0" w:firstLine="851"/>
              <w:rPr>
                <w:rFonts w:ascii="Segoe UI" w:hAnsi="Segoe UI" w:cs="Segoe UI"/>
                <w:sz w:val="18"/>
                <w:szCs w:val="18"/>
              </w:rPr>
            </w:pPr>
          </w:p>
        </w:tc>
      </w:tr>
      <w:tr w:rsidR="00524E85" w:rsidRPr="00524E85" w14:paraId="015B97EE" w14:textId="77777777" w:rsidTr="007F1CA5">
        <w:trPr>
          <w:trHeight w:val="2279"/>
        </w:trPr>
        <w:tc>
          <w:tcPr>
            <w:tcW w:w="534" w:type="dxa"/>
            <w:shd w:val="clear" w:color="auto" w:fill="D9D9D9" w:themeFill="background1" w:themeFillShade="D9"/>
          </w:tcPr>
          <w:p w14:paraId="6DB0D542"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1.</w:t>
            </w:r>
          </w:p>
        </w:tc>
        <w:tc>
          <w:tcPr>
            <w:tcW w:w="2268" w:type="dxa"/>
            <w:shd w:val="clear" w:color="auto" w:fill="auto"/>
          </w:tcPr>
          <w:p w14:paraId="33F247E1"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Pardavėjo įsipareigojimai ir atsakomybė pateikus Sutartyje nustatytų reikalavimų neatitinkančią Įrangą (jos dalį)</w:t>
            </w:r>
          </w:p>
        </w:tc>
        <w:tc>
          <w:tcPr>
            <w:tcW w:w="7229" w:type="dxa"/>
            <w:shd w:val="clear" w:color="auto" w:fill="auto"/>
          </w:tcPr>
          <w:p w14:paraId="70BC42CD"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pateikęs Sutartyje nustatytų reikalavimų neatitinkančią Įrangą (jos dalį), įsipareigoja tokią Įrangą pakeisti Sutartyje nustatytus reikalavimus atitinkančia ir savo sąskaita pristatyti Pirkėjui ne vėliau kaip per 10 (dešimt) kalendorinių dienų nuo Pirkėjo raštiško pranešimo apie Sutartyje nustatytų reikalavimų neatitinkančią Įrangą išsiuntimo dienos. Pardavėjui per aukščiau nustatytą terminą nepakeitus Įrangos Sutartyje nustatytus reikalavimus atitinkančia, Pardavėjas Pirkėjui pareikalavus, moka Pirkėjui 0,04 (keturių šimtųjų) procento nuo Sutarties kainos dydžio delspinigius už kiekvieną uždelstą dieną bei atlygina Pirkėjo dėl to patirtus tiesioginius nuostolius. Pirkėjui pareiškus reikalavimą atlyginti patirtus nuostolius, delspinigiai įskaitomi į nuostolių atlyginimą.</w:t>
            </w:r>
          </w:p>
        </w:tc>
      </w:tr>
    </w:tbl>
    <w:tbl>
      <w:tblPr>
        <w:tblStyle w:val="TableGrid2"/>
        <w:tblW w:w="10031" w:type="dxa"/>
        <w:tblLayout w:type="fixed"/>
        <w:tblLook w:val="04A0" w:firstRow="1" w:lastRow="0" w:firstColumn="1" w:lastColumn="0" w:noHBand="0" w:noVBand="1"/>
      </w:tblPr>
      <w:tblGrid>
        <w:gridCol w:w="534"/>
        <w:gridCol w:w="2268"/>
        <w:gridCol w:w="7229"/>
      </w:tblGrid>
      <w:tr w:rsidR="00524E85" w:rsidRPr="00524E85" w14:paraId="4F3A4EC2" w14:textId="77777777" w:rsidTr="007F1CA5">
        <w:trPr>
          <w:trHeight w:val="2350"/>
        </w:trPr>
        <w:tc>
          <w:tcPr>
            <w:tcW w:w="534" w:type="dxa"/>
            <w:tcBorders>
              <w:bottom w:val="single" w:sz="4" w:space="0" w:color="auto"/>
            </w:tcBorders>
            <w:shd w:val="clear" w:color="auto" w:fill="D9D9D9" w:themeFill="background1" w:themeFillShade="D9"/>
          </w:tcPr>
          <w:p w14:paraId="31E036D7"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lastRenderedPageBreak/>
              <w:t>2.</w:t>
            </w:r>
          </w:p>
        </w:tc>
        <w:tc>
          <w:tcPr>
            <w:tcW w:w="2268" w:type="dxa"/>
            <w:tcBorders>
              <w:bottom w:val="single" w:sz="4" w:space="0" w:color="auto"/>
            </w:tcBorders>
            <w:shd w:val="clear" w:color="auto" w:fill="auto"/>
          </w:tcPr>
          <w:p w14:paraId="01A4A47C"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Pardavėjo įsipareigojimai ir atsakomybė suteikus Sutartyje nustatytų reikalavimų neatitinkančias Įrangos diegimo paslaugas (jų dalį)</w:t>
            </w:r>
          </w:p>
        </w:tc>
        <w:tc>
          <w:tcPr>
            <w:tcW w:w="7229" w:type="dxa"/>
            <w:tcBorders>
              <w:bottom w:val="single" w:sz="4" w:space="0" w:color="auto"/>
            </w:tcBorders>
            <w:shd w:val="clear" w:color="auto" w:fill="auto"/>
          </w:tcPr>
          <w:p w14:paraId="2446E7E0"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suteikęs Sutartyje nustatytų reikalavimų neatitinkančias Įrangos diegimo paslaugas (jų dalį), įsipareigoja tokius neatitikimus/trūkumus ištaisyti savo sąskaita ne vėliau kaip per 10 (dešimt) kalendorinių dienų nuo Pirkėjo raštiško pranešimo apie Sutartyje nustatytų reikalavimų neatitinkančias Įrangos įdiegimo paslaugas išsiuntimo dienos. Pardavėjui per Sutarties aukščiau nustatytą terminą neištaisius suteiktų Įrangos įdiegimo paslaugų neatitikimų/trūkumų, Pardavėjas Pirkėjui pareikalavus, moka Pirkėjui 0,04 (keturių šimtųjų) procento nuo Sutarties kainos dydžio delspinigius už kiekvieną uždelstą dieną bei atlygina Pirkėjo dėl to patirtus tiesioginius nuostolius. Pirkėjui pareiškus reikalavimą atlyginti patirtus nuostolius, delspinigiai įskaitomi į nuostolių atlyginimą.</w:t>
            </w:r>
          </w:p>
        </w:tc>
      </w:tr>
    </w:tbl>
    <w:tbl>
      <w:tblPr>
        <w:tblStyle w:val="TableGrid"/>
        <w:tblW w:w="10031" w:type="dxa"/>
        <w:tblLayout w:type="fixed"/>
        <w:tblLook w:val="04A0" w:firstRow="1" w:lastRow="0" w:firstColumn="1" w:lastColumn="0" w:noHBand="0" w:noVBand="1"/>
      </w:tblPr>
      <w:tblGrid>
        <w:gridCol w:w="534"/>
        <w:gridCol w:w="2268"/>
        <w:gridCol w:w="7229"/>
      </w:tblGrid>
      <w:tr w:rsidR="00524E85" w:rsidRPr="00524E85" w14:paraId="78C33482" w14:textId="77777777" w:rsidTr="007F1CA5">
        <w:trPr>
          <w:trHeight w:val="41"/>
        </w:trPr>
        <w:tc>
          <w:tcPr>
            <w:tcW w:w="534" w:type="dxa"/>
            <w:shd w:val="clear" w:color="auto" w:fill="D9D9D9" w:themeFill="background1" w:themeFillShade="D9"/>
          </w:tcPr>
          <w:p w14:paraId="0AEC5606"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lang w:val="en-US"/>
              </w:rPr>
              <w:t>3</w:t>
            </w:r>
            <w:r w:rsidRPr="00524E85">
              <w:rPr>
                <w:rFonts w:ascii="Segoe UI" w:hAnsi="Segoe UI" w:cs="Segoe UI"/>
                <w:b/>
                <w:sz w:val="18"/>
                <w:szCs w:val="18"/>
              </w:rPr>
              <w:t>.</w:t>
            </w:r>
          </w:p>
        </w:tc>
        <w:tc>
          <w:tcPr>
            <w:tcW w:w="2268" w:type="dxa"/>
            <w:shd w:val="clear" w:color="auto" w:fill="auto"/>
          </w:tcPr>
          <w:p w14:paraId="27ACED16"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Pardavėjo atsakomybė laiku nepatiekus Sutartyje nustatytų reikalavimų atitinkančios Įrangos (jos dalies)</w:t>
            </w:r>
          </w:p>
        </w:tc>
        <w:tc>
          <w:tcPr>
            <w:tcW w:w="7229" w:type="dxa"/>
            <w:shd w:val="clear" w:color="auto" w:fill="auto"/>
          </w:tcPr>
          <w:p w14:paraId="301034B8"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laiku nepatiekęs visų Sutartyje nustatytų reikalavimų atitinkančios Įrangos (jos dalies) Sutartyje nustatyta tvarka, moka Pirkėjui 0,04 (keturių šimtųjų) procento nuo Sutarties kainos dydžio delspinigius už kiekvieną uždelstą dieną bei atlygina Pirkėjo dėl to patirtus tiesioginius nuostolius. Pirkėjui pareiškus reikalavimą atlyginti patirtus nuostolius, delspinigiai įskaitomi į nuostolių atlyginimą.</w:t>
            </w:r>
          </w:p>
        </w:tc>
      </w:tr>
      <w:tr w:rsidR="00524E85" w:rsidRPr="00524E85" w14:paraId="42F2F78E" w14:textId="77777777" w:rsidTr="007F1CA5">
        <w:trPr>
          <w:trHeight w:val="245"/>
        </w:trPr>
        <w:tc>
          <w:tcPr>
            <w:tcW w:w="534" w:type="dxa"/>
            <w:tcBorders>
              <w:bottom w:val="single" w:sz="4" w:space="0" w:color="auto"/>
            </w:tcBorders>
            <w:shd w:val="clear" w:color="auto" w:fill="D9D9D9" w:themeFill="background1" w:themeFillShade="D9"/>
          </w:tcPr>
          <w:p w14:paraId="73C24BDF" w14:textId="77777777" w:rsidR="00524E85" w:rsidRPr="00524E85" w:rsidRDefault="00524E85" w:rsidP="00B96996">
            <w:pPr>
              <w:numPr>
                <w:ilvl w:val="0"/>
                <w:numId w:val="4"/>
              </w:numPr>
              <w:tabs>
                <w:tab w:val="left" w:pos="7655"/>
              </w:tabs>
              <w:ind w:left="0" w:right="34" w:hanging="1134"/>
              <w:rPr>
                <w:rFonts w:ascii="Segoe UI" w:hAnsi="Segoe UI" w:cs="Segoe UI"/>
                <w:b/>
                <w:sz w:val="18"/>
                <w:szCs w:val="18"/>
              </w:rPr>
            </w:pPr>
            <w:r w:rsidRPr="00524E85">
              <w:rPr>
                <w:rFonts w:ascii="Segoe UI" w:hAnsi="Segoe UI" w:cs="Segoe UI"/>
                <w:b/>
                <w:sz w:val="18"/>
                <w:szCs w:val="18"/>
              </w:rPr>
              <w:t>4.</w:t>
            </w:r>
          </w:p>
        </w:tc>
        <w:tc>
          <w:tcPr>
            <w:tcW w:w="2268" w:type="dxa"/>
            <w:shd w:val="clear" w:color="auto" w:fill="auto"/>
          </w:tcPr>
          <w:p w14:paraId="7FE59288"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Pardavėjo atsakomybė laiku nesuteikus Sutartyje nustatytų reikalavimų atitinkančių Įrangos diegimo paslaugų (jų dalies)</w:t>
            </w:r>
          </w:p>
        </w:tc>
        <w:tc>
          <w:tcPr>
            <w:tcW w:w="7229" w:type="dxa"/>
            <w:shd w:val="clear" w:color="auto" w:fill="auto"/>
          </w:tcPr>
          <w:p w14:paraId="25337A99"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Padavėjas, laiku nesuteikęs Sutartyje nustatytų reikalavimų atitinkančių Įrangos diegimo paslaugų (jų dalies) Sutartyje nustatyta tvarka, moka Paslaugų gavėjui 0,04 (keturių šimtųjų) procento nuo Sutarties kainos dydžio delspinigius už kiekvieną uždelstą dieną bei atlygina Pirkėjo dėl to patirtus tiesioginius nuostolius. Pirkėjui pareiškus reikalavimą atlyginti patirtus nuostolius, delspinigiai įskaitomi į nuostolių atlyginimą.</w:t>
            </w:r>
          </w:p>
        </w:tc>
      </w:tr>
      <w:tr w:rsidR="00524E85" w:rsidRPr="00524E85" w14:paraId="5DAD1D64" w14:textId="77777777" w:rsidTr="007F1CA5">
        <w:trPr>
          <w:trHeight w:val="245"/>
        </w:trPr>
        <w:tc>
          <w:tcPr>
            <w:tcW w:w="534" w:type="dxa"/>
            <w:shd w:val="clear" w:color="auto" w:fill="D9D9D9" w:themeFill="background1" w:themeFillShade="D9"/>
          </w:tcPr>
          <w:p w14:paraId="7E0FD05C"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lang w:val="en-US"/>
              </w:rPr>
              <w:t>5</w:t>
            </w:r>
            <w:r w:rsidRPr="00524E85">
              <w:rPr>
                <w:rFonts w:ascii="Segoe UI" w:hAnsi="Segoe UI" w:cs="Segoe UI"/>
                <w:b/>
                <w:sz w:val="18"/>
                <w:szCs w:val="18"/>
              </w:rPr>
              <w:t>.</w:t>
            </w:r>
          </w:p>
        </w:tc>
        <w:tc>
          <w:tcPr>
            <w:tcW w:w="2268" w:type="dxa"/>
            <w:shd w:val="clear" w:color="auto" w:fill="auto"/>
          </w:tcPr>
          <w:p w14:paraId="3FB94817"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Įrangos garantijos sąlygos</w:t>
            </w:r>
          </w:p>
        </w:tc>
        <w:tc>
          <w:tcPr>
            <w:tcW w:w="7229" w:type="dxa"/>
            <w:shd w:val="clear" w:color="auto" w:fill="auto"/>
          </w:tcPr>
          <w:p w14:paraId="420F7F22"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Įrangai suteikia 36 (trisdešimt šešių) mėnesių garantiją. Garantijos terminas skaičiuojamas nuo Prekių perdavimo Pirkėjui momento, t.y. nuo Prekių perdavimo-priėmimo akto pasirašymo.</w:t>
            </w:r>
          </w:p>
          <w:p w14:paraId="678D20F4" w14:textId="77777777" w:rsidR="00524E85" w:rsidRPr="00524E85" w:rsidRDefault="00524E85" w:rsidP="0089562D">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įsipareigoja savo jėgomis ir lėšomis pašalinti per garantijos terminą nustatytus Įrangos trūkumus arba pakeisti trūkumų turinčią Įranga (nauja) kokybiška neilgiau kaip per 10 (dešimt) darbo dienų nuo Pirkėjo pranešimo apie trūkumus išsiuntimo dienos, išskyrus tuos atvejus, kai Įrangos trūkumai atsirado dėl Pirkėjo netinkamo Prekių naudojimo ar saugojimo.</w:t>
            </w:r>
          </w:p>
          <w:p w14:paraId="2C36162C" w14:textId="77777777" w:rsidR="00524E85" w:rsidRPr="00524E85" w:rsidRDefault="00524E85" w:rsidP="0089562D">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Pardavėjui per aukščiau nustatytą terminą nepašalinus per garantinį terminą pastebėtų Įrangos trūkumų arba nepakeitus trūkumų turinčių Įrangos (nauja) kokybiška, Pardavėjas, Pirkėjui pareikalavus, moka Pirkėjui 0,04 (keturių šimtųjų) procento nuo trūkumų turinčių Įrangos kainos dydžio delspinigius už kiekvieną uždelstą dieną bei atlygina Pirkėjo dėl to patirtus tiesioginius nuostolius. Pirkėjui pareiškus reikalavimą atlyginti patirtus nuostolius, delspinigiai įskaitomi į nuostolių atlyginimą.</w:t>
            </w:r>
          </w:p>
          <w:p w14:paraId="31FD4E2F" w14:textId="77777777" w:rsidR="00524E85" w:rsidRPr="00524E85" w:rsidRDefault="00524E85" w:rsidP="0089562D">
            <w:pPr>
              <w:tabs>
                <w:tab w:val="clear" w:pos="1080"/>
                <w:tab w:val="left" w:pos="7655"/>
              </w:tabs>
              <w:ind w:left="0" w:firstLine="0"/>
              <w:rPr>
                <w:rFonts w:ascii="Segoe UI" w:hAnsi="Segoe UI" w:cs="Segoe UI"/>
                <w:i/>
                <w:sz w:val="18"/>
                <w:szCs w:val="18"/>
              </w:rPr>
            </w:pPr>
            <w:r w:rsidRPr="00524E85">
              <w:rPr>
                <w:rFonts w:ascii="Segoe UI" w:hAnsi="Segoe UI" w:cs="Segoe UI"/>
                <w:sz w:val="18"/>
                <w:szCs w:val="18"/>
              </w:rPr>
              <w:t>Garantiniu laikotarpiu Pardavėjui laiku nepašalinus Įrangos trūkumų ir/ar nepakeitus Įrangos (nauja) kokybiška Sutartyje nustatyta tvarka, trūkumus, dėl kurių Įrangos negali būti naudojama pagal paskirtį, pašalina Pirkėjas savo jėgomis arba pasitelkdamas trečiuosius asmenis, o Pardavėjas įsipareigoja atlyginti Pirkėjo patirtas trūkumų šalinimo išlaidas bei, Pirkėjui pareikalavus, sumoka Pirkėjui 20 (dvidešimt) procentų Įrangos, kuriai nustatyti trūkumai, vertės dydžio baudą, ir atlygina kitus Pirkėjo dėl to patirtus nuostolius, kiek jų nepadengia sumokėta bauda. Pirkėjas taip pat turi teisę reikšti Pardavėjui reikalavimus nurodytus Lietuvos Respublikos civilinio kodekso 6.334 straipsnyje.</w:t>
            </w:r>
          </w:p>
        </w:tc>
      </w:tr>
      <w:tr w:rsidR="00524E85" w:rsidRPr="00524E85" w14:paraId="557A7ECA" w14:textId="77777777" w:rsidTr="007F1CA5">
        <w:trPr>
          <w:trHeight w:val="245"/>
        </w:trPr>
        <w:tc>
          <w:tcPr>
            <w:tcW w:w="534" w:type="dxa"/>
            <w:shd w:val="clear" w:color="auto" w:fill="D9D9D9" w:themeFill="background1" w:themeFillShade="D9"/>
          </w:tcPr>
          <w:p w14:paraId="554D67A2" w14:textId="461CB2D3" w:rsidR="00524E85" w:rsidRPr="00524E85" w:rsidRDefault="00132A13" w:rsidP="00B96996">
            <w:pPr>
              <w:tabs>
                <w:tab w:val="clear" w:pos="1080"/>
                <w:tab w:val="left" w:pos="7655"/>
              </w:tabs>
              <w:ind w:left="0" w:firstLine="0"/>
              <w:rPr>
                <w:rFonts w:ascii="Segoe UI" w:hAnsi="Segoe UI" w:cs="Segoe UI"/>
                <w:b/>
                <w:sz w:val="18"/>
                <w:szCs w:val="18"/>
              </w:rPr>
            </w:pPr>
            <w:r>
              <w:rPr>
                <w:rFonts w:ascii="Segoe UI" w:hAnsi="Segoe UI" w:cs="Segoe UI"/>
                <w:b/>
                <w:sz w:val="18"/>
                <w:szCs w:val="18"/>
              </w:rPr>
              <w:t>6.</w:t>
            </w:r>
          </w:p>
        </w:tc>
        <w:tc>
          <w:tcPr>
            <w:tcW w:w="2268" w:type="dxa"/>
            <w:shd w:val="clear" w:color="auto" w:fill="auto"/>
          </w:tcPr>
          <w:p w14:paraId="158D97AF" w14:textId="66F848AB" w:rsidR="00524E85" w:rsidRPr="00524E85" w:rsidRDefault="00524E85" w:rsidP="00B96996">
            <w:pPr>
              <w:tabs>
                <w:tab w:val="clear" w:pos="1080"/>
                <w:tab w:val="left" w:pos="7655"/>
              </w:tabs>
              <w:ind w:left="0" w:firstLine="0"/>
              <w:jc w:val="left"/>
              <w:rPr>
                <w:rFonts w:ascii="Segoe UI" w:hAnsi="Segoe UI" w:cs="Segoe UI"/>
                <w:b/>
                <w:sz w:val="18"/>
                <w:szCs w:val="18"/>
              </w:rPr>
            </w:pPr>
            <w:r w:rsidRPr="00524E85">
              <w:rPr>
                <w:rFonts w:ascii="Segoe UI" w:hAnsi="Segoe UI" w:cs="Segoe UI"/>
                <w:b/>
                <w:sz w:val="18"/>
                <w:szCs w:val="18"/>
              </w:rPr>
              <w:t>Įrangos diegimo garantijos sąlygos</w:t>
            </w:r>
          </w:p>
        </w:tc>
        <w:tc>
          <w:tcPr>
            <w:tcW w:w="7229" w:type="dxa"/>
            <w:shd w:val="clear" w:color="auto" w:fill="auto"/>
          </w:tcPr>
          <w:p w14:paraId="7400C247" w14:textId="77777777"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Pardavėjas suteiktoms Įrangos diegimo paslaugoms ir Įrangos diegimo metu panaudotoms medžiagoms/detalėms suteikia 36 (trisdešimt šešių) mėnesių garantiją. Garantijos terminas skaičiuojamas nuo Prekių perdavimo Pirkėjui momento, t.y. nuo Prekių perdavimo-priėmimo akto pasirašymo.</w:t>
            </w:r>
          </w:p>
          <w:p w14:paraId="5C2A165A" w14:textId="77777777" w:rsidR="00524E85" w:rsidRPr="00524E85" w:rsidRDefault="00524E85" w:rsidP="0089562D">
            <w:pPr>
              <w:tabs>
                <w:tab w:val="clear" w:pos="1080"/>
                <w:tab w:val="left" w:pos="7655"/>
              </w:tabs>
              <w:ind w:left="0" w:firstLine="0"/>
              <w:rPr>
                <w:rFonts w:ascii="Segoe UI" w:hAnsi="Segoe UI" w:cs="Segoe UI"/>
                <w:b/>
                <w:sz w:val="18"/>
                <w:szCs w:val="18"/>
              </w:rPr>
            </w:pPr>
            <w:r w:rsidRPr="00524E85">
              <w:rPr>
                <w:rFonts w:ascii="Segoe UI" w:hAnsi="Segoe UI" w:cs="Segoe UI"/>
                <w:sz w:val="18"/>
                <w:szCs w:val="18"/>
              </w:rPr>
              <w:t>Pardavėjas įsipareigoja savo jėgomis ir lėšomis pašalinti per garantijos terminą nustatytus Įrangos diegimo ir/ar Įrangos diegimo metu panaudotų medžiagų/detalių trūkumus (arba pakeisti trūkumų turinčias Įrangos diegimo metu panaudotas medžiagas/detales (naujomis) kokybiškomis) per 10 (dešimt) kalendorinių dienų nuo Pirkėjo pranešimo apie trūkumus išsiuntimo dienos, išskyrus tuos atvejus, kai Įrangos diegimo trūkumai atsirado dėl Pirkėjo kaltės.</w:t>
            </w:r>
          </w:p>
          <w:p w14:paraId="55A85E93" w14:textId="43F1ACE2" w:rsidR="00524E85" w:rsidRPr="00524E85" w:rsidRDefault="00524E85" w:rsidP="0089562D">
            <w:pPr>
              <w:tabs>
                <w:tab w:val="clear" w:pos="1080"/>
                <w:tab w:val="left" w:pos="7655"/>
              </w:tabs>
              <w:ind w:left="0" w:firstLine="0"/>
              <w:rPr>
                <w:rFonts w:ascii="Segoe UI" w:hAnsi="Segoe UI" w:cs="Segoe UI"/>
                <w:b/>
                <w:sz w:val="18"/>
                <w:szCs w:val="18"/>
              </w:rPr>
            </w:pPr>
            <w:r w:rsidRPr="00524E85">
              <w:rPr>
                <w:rFonts w:ascii="Segoe UI" w:hAnsi="Segoe UI" w:cs="Segoe UI"/>
                <w:sz w:val="18"/>
                <w:szCs w:val="18"/>
              </w:rPr>
              <w:t xml:space="preserve">Pardavėjui per aukščiau nustatytą terminą nepašalinus per garantinį terminą pastebėtų Įrangos diegimo ir/ar Įrangos diegimo metu panaudotų medžiagų/detalių trūkumų (arba pakeistus trūkumų turinčių Įrangos diegimo metu panaudotų medžiagų/detalių (naujomis) kokybiškomis), Pardavėjas, Pirkėjui pareikalavus, moka Pirkėjui </w:t>
            </w:r>
            <w:r w:rsidR="0055292E">
              <w:rPr>
                <w:rFonts w:ascii="Segoe UI" w:hAnsi="Segoe UI" w:cs="Segoe UI"/>
                <w:sz w:val="18"/>
                <w:szCs w:val="18"/>
              </w:rPr>
              <w:t>30</w:t>
            </w:r>
            <w:r w:rsidR="00491558">
              <w:rPr>
                <w:rFonts w:ascii="Segoe UI" w:hAnsi="Segoe UI" w:cs="Segoe UI"/>
                <w:sz w:val="18"/>
                <w:szCs w:val="18"/>
              </w:rPr>
              <w:t xml:space="preserve"> </w:t>
            </w:r>
            <w:r w:rsidR="0055292E">
              <w:rPr>
                <w:rFonts w:ascii="Segoe UI" w:hAnsi="Segoe UI" w:cs="Segoe UI"/>
                <w:sz w:val="18"/>
                <w:szCs w:val="18"/>
              </w:rPr>
              <w:t>EUR</w:t>
            </w:r>
            <w:r w:rsidRPr="00524E85">
              <w:rPr>
                <w:rFonts w:ascii="Segoe UI" w:hAnsi="Segoe UI" w:cs="Segoe UI"/>
                <w:sz w:val="18"/>
                <w:szCs w:val="18"/>
              </w:rPr>
              <w:t xml:space="preserve"> (</w:t>
            </w:r>
            <w:r w:rsidR="0055292E">
              <w:rPr>
                <w:rFonts w:ascii="Segoe UI" w:hAnsi="Segoe UI" w:cs="Segoe UI"/>
                <w:sz w:val="18"/>
                <w:szCs w:val="18"/>
              </w:rPr>
              <w:t>trisdešimties eurų</w:t>
            </w:r>
            <w:r w:rsidRPr="00524E85">
              <w:rPr>
                <w:rFonts w:ascii="Segoe UI" w:hAnsi="Segoe UI" w:cs="Segoe UI"/>
                <w:sz w:val="18"/>
                <w:szCs w:val="18"/>
              </w:rPr>
              <w:t>) baudą už kiekvieną uždelstą dieną bei atlygina Pirkėjo dėl to patirtus tiesioginius nuostolius. Pirkėjui pareiškus reikalavimą atlyginti patirtus nuostolius, delspinigiai įskaitomi į nuostolių atlyginimą.</w:t>
            </w:r>
          </w:p>
          <w:p w14:paraId="37410C1D" w14:textId="4E3E0AED" w:rsidR="00524E85" w:rsidRPr="00524E85" w:rsidRDefault="00524E85" w:rsidP="0055292E">
            <w:pPr>
              <w:tabs>
                <w:tab w:val="clear" w:pos="1080"/>
                <w:tab w:val="left" w:pos="7655"/>
              </w:tabs>
              <w:ind w:left="0" w:firstLine="0"/>
              <w:rPr>
                <w:rFonts w:ascii="Segoe UI" w:hAnsi="Segoe UI" w:cs="Segoe UI"/>
                <w:i/>
                <w:sz w:val="18"/>
                <w:szCs w:val="18"/>
              </w:rPr>
            </w:pPr>
            <w:r w:rsidRPr="00524E85">
              <w:rPr>
                <w:rFonts w:ascii="Segoe UI" w:hAnsi="Segoe UI" w:cs="Segoe UI"/>
                <w:sz w:val="18"/>
                <w:szCs w:val="18"/>
              </w:rPr>
              <w:t xml:space="preserve">Garantiniu laikotarpiu Pardavėjui laiku nepašalinus Įrangos diegimo trūkumų ir/ar Įrangos diegimo metu panaudotų medžiagų/detalių trūkumų (arba pakeistus trūkumų turinčių Įrangos diegimo metu panaudotų medžiagų/detalių (naujomis) kokybiškomis), trūkumus, </w:t>
            </w:r>
            <w:r w:rsidRPr="00524E85">
              <w:rPr>
                <w:rFonts w:ascii="Segoe UI" w:hAnsi="Segoe UI" w:cs="Segoe UI"/>
                <w:sz w:val="18"/>
                <w:szCs w:val="18"/>
              </w:rPr>
              <w:lastRenderedPageBreak/>
              <w:t xml:space="preserve">dėl kurių Įrangos diegimo paslaugos negali būti naudojamos pagal paskirtį, pašalina Pirkėjas savo jėgomis arba pasitelkdamas trečiuosius asmenis, o Pardavėjas įsipareigoja atlyginti Pirkėjo patirtas trūkumų šalinimo išlaidas, Pirkėjui pareikalavus, sumoka Pirkėjui </w:t>
            </w:r>
            <w:r w:rsidR="0055292E">
              <w:rPr>
                <w:rFonts w:ascii="Segoe UI" w:hAnsi="Segoe UI" w:cs="Segoe UI"/>
                <w:sz w:val="18"/>
                <w:szCs w:val="18"/>
              </w:rPr>
              <w:t>300</w:t>
            </w:r>
            <w:r w:rsidRPr="00524E85">
              <w:rPr>
                <w:rFonts w:ascii="Segoe UI" w:hAnsi="Segoe UI" w:cs="Segoe UI"/>
                <w:sz w:val="18"/>
                <w:szCs w:val="18"/>
              </w:rPr>
              <w:t xml:space="preserve"> </w:t>
            </w:r>
            <w:r w:rsidR="0055292E">
              <w:rPr>
                <w:rFonts w:ascii="Segoe UI" w:hAnsi="Segoe UI" w:cs="Segoe UI"/>
                <w:sz w:val="18"/>
                <w:szCs w:val="18"/>
              </w:rPr>
              <w:t>EUR</w:t>
            </w:r>
            <w:r w:rsidRPr="00524E85">
              <w:rPr>
                <w:rFonts w:ascii="Segoe UI" w:hAnsi="Segoe UI" w:cs="Segoe UI"/>
                <w:sz w:val="18"/>
                <w:szCs w:val="18"/>
              </w:rPr>
              <w:t xml:space="preserve"> (</w:t>
            </w:r>
            <w:r w:rsidR="0055292E">
              <w:rPr>
                <w:rFonts w:ascii="Segoe UI" w:hAnsi="Segoe UI" w:cs="Segoe UI"/>
                <w:sz w:val="18"/>
                <w:szCs w:val="18"/>
              </w:rPr>
              <w:t>trys šimtai eurų</w:t>
            </w:r>
            <w:r w:rsidRPr="00524E85">
              <w:rPr>
                <w:rFonts w:ascii="Segoe UI" w:hAnsi="Segoe UI" w:cs="Segoe UI"/>
                <w:sz w:val="18"/>
                <w:szCs w:val="18"/>
              </w:rPr>
              <w:t>) baudą, ir atlygina kitus Pirkėjo dėl to patirtus nuostolius, kiek jų nepadengia sumokėta bauda. Pirkėjas taip pat turi teisę reikšti Pardavėjui reikalavimus nurodytus Lietuvos Respublikos civilinio kodekso 6.334 straipsnyje.</w:t>
            </w:r>
          </w:p>
        </w:tc>
      </w:tr>
      <w:tr w:rsidR="00524E85" w:rsidRPr="00524E85" w14:paraId="51FC2E52" w14:textId="77777777" w:rsidTr="007F1CA5">
        <w:trPr>
          <w:trHeight w:val="245"/>
        </w:trPr>
        <w:tc>
          <w:tcPr>
            <w:tcW w:w="534" w:type="dxa"/>
            <w:shd w:val="clear" w:color="auto" w:fill="D9D9D9" w:themeFill="background1" w:themeFillShade="D9"/>
          </w:tcPr>
          <w:p w14:paraId="575EE572" w14:textId="2728E57A" w:rsidR="00524E85" w:rsidRPr="00524E85" w:rsidRDefault="00132A13" w:rsidP="00B96996">
            <w:pPr>
              <w:tabs>
                <w:tab w:val="clear" w:pos="1080"/>
                <w:tab w:val="left" w:pos="7655"/>
              </w:tabs>
              <w:ind w:left="0" w:firstLine="0"/>
              <w:rPr>
                <w:rFonts w:ascii="Segoe UI" w:hAnsi="Segoe UI" w:cs="Segoe UI"/>
                <w:b/>
                <w:sz w:val="18"/>
                <w:szCs w:val="18"/>
              </w:rPr>
            </w:pPr>
            <w:r>
              <w:rPr>
                <w:rFonts w:ascii="Segoe UI" w:hAnsi="Segoe UI" w:cs="Segoe UI"/>
                <w:b/>
                <w:sz w:val="18"/>
                <w:szCs w:val="18"/>
              </w:rPr>
              <w:lastRenderedPageBreak/>
              <w:t>7.</w:t>
            </w:r>
          </w:p>
        </w:tc>
        <w:tc>
          <w:tcPr>
            <w:tcW w:w="2268" w:type="dxa"/>
            <w:shd w:val="clear" w:color="auto" w:fill="auto"/>
          </w:tcPr>
          <w:p w14:paraId="6E952CFD"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Konfidenciali informacija</w:t>
            </w:r>
          </w:p>
        </w:tc>
        <w:tc>
          <w:tcPr>
            <w:tcW w:w="7229" w:type="dxa"/>
            <w:shd w:val="clear" w:color="auto" w:fill="auto"/>
          </w:tcPr>
          <w:p w14:paraId="6BEBD94C" w14:textId="77777777" w:rsidR="00524E85" w:rsidRPr="00524E85" w:rsidRDefault="00524E85" w:rsidP="00B96996">
            <w:pPr>
              <w:tabs>
                <w:tab w:val="clear" w:pos="1080"/>
                <w:tab w:val="left" w:pos="7655"/>
              </w:tabs>
              <w:ind w:left="0" w:firstLine="0"/>
              <w:rPr>
                <w:rFonts w:ascii="Segoe UI" w:hAnsi="Segoe UI" w:cs="Segoe UI"/>
                <w:i/>
                <w:sz w:val="18"/>
                <w:szCs w:val="18"/>
              </w:rPr>
            </w:pPr>
            <w:r w:rsidRPr="00524E85">
              <w:rPr>
                <w:rFonts w:ascii="Segoe UI" w:hAnsi="Segoe UI" w:cs="Segoe UI"/>
                <w:sz w:val="18"/>
                <w:szCs w:val="18"/>
              </w:rPr>
              <w:t>Vykdant Sutartį bus taikomas Sutarties 8 punktas „Konfidencialumas“.</w:t>
            </w:r>
          </w:p>
        </w:tc>
      </w:tr>
    </w:tbl>
    <w:p w14:paraId="5289E76A" w14:textId="77777777" w:rsidR="00524E85" w:rsidRDefault="00524E85" w:rsidP="00B96996">
      <w:pPr>
        <w:tabs>
          <w:tab w:val="clear" w:pos="1080"/>
          <w:tab w:val="left" w:pos="7655"/>
        </w:tabs>
        <w:ind w:left="0" w:firstLine="851"/>
        <w:rPr>
          <w:rFonts w:ascii="Segoe UI" w:hAnsi="Segoe UI" w:cs="Segoe UI"/>
          <w:sz w:val="18"/>
          <w:szCs w:val="18"/>
        </w:rPr>
      </w:pPr>
    </w:p>
    <w:p w14:paraId="3077652B" w14:textId="77777777" w:rsidR="00524E85" w:rsidRPr="00524E85" w:rsidRDefault="00524E85" w:rsidP="00B96996">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III DALIS</w:t>
      </w:r>
    </w:p>
    <w:p w14:paraId="6F70E90D" w14:textId="77777777" w:rsidR="00524E85" w:rsidRPr="00524E85" w:rsidRDefault="00524E85" w:rsidP="00B96996">
      <w:pPr>
        <w:tabs>
          <w:tab w:val="clear" w:pos="1080"/>
          <w:tab w:val="left" w:pos="7655"/>
        </w:tabs>
        <w:ind w:left="0" w:firstLine="851"/>
        <w:jc w:val="center"/>
        <w:rPr>
          <w:rFonts w:ascii="Segoe UI" w:hAnsi="Segoe UI" w:cs="Segoe UI"/>
          <w:b/>
          <w:sz w:val="18"/>
          <w:szCs w:val="18"/>
        </w:rPr>
      </w:pPr>
      <w:r w:rsidRPr="00524E85">
        <w:rPr>
          <w:rFonts w:ascii="Segoe UI" w:hAnsi="Segoe UI" w:cs="Segoe UI"/>
          <w:b/>
          <w:sz w:val="18"/>
          <w:szCs w:val="18"/>
        </w:rPr>
        <w:t>Prekių kaina ir atsiskaitymo tvarka</w:t>
      </w:r>
    </w:p>
    <w:p w14:paraId="59A98E08" w14:textId="77777777" w:rsidR="00524E85" w:rsidRPr="00524E85" w:rsidRDefault="00524E85" w:rsidP="0089562D">
      <w:pPr>
        <w:tabs>
          <w:tab w:val="clear" w:pos="1080"/>
          <w:tab w:val="left" w:pos="7655"/>
        </w:tabs>
        <w:ind w:left="0" w:firstLine="851"/>
        <w:rPr>
          <w:rFonts w:ascii="Segoe UI" w:hAnsi="Segoe UI" w:cs="Segoe UI"/>
          <w:sz w:val="18"/>
          <w:szCs w:val="18"/>
        </w:rPr>
      </w:pPr>
    </w:p>
    <w:tbl>
      <w:tblPr>
        <w:tblStyle w:val="TableGrid"/>
        <w:tblW w:w="10031" w:type="dxa"/>
        <w:tblLayout w:type="fixed"/>
        <w:tblLook w:val="04A0" w:firstRow="1" w:lastRow="0" w:firstColumn="1" w:lastColumn="0" w:noHBand="0" w:noVBand="1"/>
      </w:tblPr>
      <w:tblGrid>
        <w:gridCol w:w="534"/>
        <w:gridCol w:w="2268"/>
        <w:gridCol w:w="7229"/>
      </w:tblGrid>
      <w:tr w:rsidR="00524E85" w:rsidRPr="00524E85" w14:paraId="0CEBFF23" w14:textId="77777777" w:rsidTr="007F1CA5">
        <w:tc>
          <w:tcPr>
            <w:tcW w:w="534" w:type="dxa"/>
            <w:shd w:val="clear" w:color="auto" w:fill="D9D9D9" w:themeFill="background1" w:themeFillShade="D9"/>
          </w:tcPr>
          <w:p w14:paraId="58BAC1EA" w14:textId="77777777" w:rsidR="00524E85" w:rsidRPr="00524E85" w:rsidRDefault="00524E85" w:rsidP="0089562D">
            <w:pPr>
              <w:tabs>
                <w:tab w:val="clear" w:pos="1080"/>
                <w:tab w:val="left" w:pos="7655"/>
              </w:tabs>
              <w:ind w:left="0" w:firstLine="0"/>
              <w:jc w:val="left"/>
              <w:rPr>
                <w:rFonts w:ascii="Segoe UI" w:hAnsi="Segoe UI" w:cs="Segoe UI"/>
                <w:b/>
                <w:sz w:val="18"/>
                <w:szCs w:val="18"/>
              </w:rPr>
            </w:pPr>
            <w:r w:rsidRPr="00524E85">
              <w:rPr>
                <w:rFonts w:ascii="Segoe UI" w:hAnsi="Segoe UI" w:cs="Segoe UI"/>
                <w:b/>
                <w:sz w:val="18"/>
                <w:szCs w:val="18"/>
              </w:rPr>
              <w:t>Nr.</w:t>
            </w:r>
          </w:p>
        </w:tc>
        <w:tc>
          <w:tcPr>
            <w:tcW w:w="2268" w:type="dxa"/>
            <w:tcBorders>
              <w:bottom w:val="single" w:sz="4" w:space="0" w:color="auto"/>
            </w:tcBorders>
            <w:shd w:val="clear" w:color="auto" w:fill="D9D9D9" w:themeFill="background1" w:themeFillShade="D9"/>
          </w:tcPr>
          <w:p w14:paraId="0FAE1543" w14:textId="77777777" w:rsidR="00524E85" w:rsidRPr="00524E85" w:rsidRDefault="00524E85" w:rsidP="0089562D">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Sąlyga </w:t>
            </w:r>
          </w:p>
        </w:tc>
        <w:tc>
          <w:tcPr>
            <w:tcW w:w="7229" w:type="dxa"/>
            <w:tcBorders>
              <w:bottom w:val="single" w:sz="4" w:space="0" w:color="auto"/>
            </w:tcBorders>
            <w:shd w:val="clear" w:color="auto" w:fill="D9D9D9" w:themeFill="background1" w:themeFillShade="D9"/>
          </w:tcPr>
          <w:p w14:paraId="24726A5B" w14:textId="77777777" w:rsidR="00524E85" w:rsidRPr="00524E85" w:rsidRDefault="00524E85" w:rsidP="0089562D">
            <w:pPr>
              <w:tabs>
                <w:tab w:val="clear" w:pos="1080"/>
                <w:tab w:val="left" w:pos="7655"/>
              </w:tabs>
              <w:ind w:left="0" w:firstLine="851"/>
              <w:rPr>
                <w:rFonts w:ascii="Segoe UI" w:hAnsi="Segoe UI" w:cs="Segoe UI"/>
                <w:b/>
                <w:sz w:val="18"/>
                <w:szCs w:val="18"/>
              </w:rPr>
            </w:pPr>
            <w:r w:rsidRPr="00524E85">
              <w:rPr>
                <w:rFonts w:ascii="Segoe UI" w:hAnsi="Segoe UI" w:cs="Segoe UI"/>
                <w:b/>
                <w:sz w:val="18"/>
                <w:szCs w:val="18"/>
              </w:rPr>
              <w:t xml:space="preserve">Sąlygos tekstas </w:t>
            </w:r>
          </w:p>
          <w:p w14:paraId="5466F5AE" w14:textId="77777777" w:rsidR="00524E85" w:rsidRPr="00524E85" w:rsidRDefault="00524E85" w:rsidP="0089562D">
            <w:pPr>
              <w:tabs>
                <w:tab w:val="clear" w:pos="1080"/>
                <w:tab w:val="left" w:pos="7655"/>
              </w:tabs>
              <w:ind w:left="0" w:firstLine="851"/>
              <w:rPr>
                <w:rFonts w:ascii="Segoe UI" w:hAnsi="Segoe UI" w:cs="Segoe UI"/>
                <w:sz w:val="18"/>
                <w:szCs w:val="18"/>
              </w:rPr>
            </w:pPr>
          </w:p>
        </w:tc>
      </w:tr>
      <w:tr w:rsidR="00524E85" w:rsidRPr="00524E85" w14:paraId="2B8279B6" w14:textId="77777777" w:rsidTr="00BD0C64">
        <w:trPr>
          <w:trHeight w:val="1221"/>
        </w:trPr>
        <w:tc>
          <w:tcPr>
            <w:tcW w:w="534" w:type="dxa"/>
            <w:shd w:val="clear" w:color="auto" w:fill="D9D9D9" w:themeFill="background1" w:themeFillShade="D9"/>
          </w:tcPr>
          <w:p w14:paraId="54A79CE8" w14:textId="77777777" w:rsidR="00524E85" w:rsidRPr="00524E85" w:rsidRDefault="00524E85" w:rsidP="00B96996">
            <w:pPr>
              <w:tabs>
                <w:tab w:val="clear" w:pos="1080"/>
                <w:tab w:val="left" w:pos="7655"/>
              </w:tabs>
              <w:ind w:left="0" w:firstLine="0"/>
              <w:jc w:val="left"/>
              <w:rPr>
                <w:rFonts w:ascii="Segoe UI" w:hAnsi="Segoe UI" w:cs="Segoe UI"/>
                <w:b/>
                <w:sz w:val="18"/>
                <w:szCs w:val="18"/>
              </w:rPr>
            </w:pPr>
            <w:r w:rsidRPr="00524E85">
              <w:rPr>
                <w:rFonts w:ascii="Segoe UI" w:hAnsi="Segoe UI" w:cs="Segoe UI"/>
                <w:b/>
                <w:sz w:val="18"/>
                <w:szCs w:val="18"/>
              </w:rPr>
              <w:t>1.</w:t>
            </w:r>
          </w:p>
        </w:tc>
        <w:tc>
          <w:tcPr>
            <w:tcW w:w="2268" w:type="dxa"/>
            <w:tcBorders>
              <w:bottom w:val="single" w:sz="4" w:space="0" w:color="auto"/>
            </w:tcBorders>
            <w:shd w:val="clear" w:color="auto" w:fill="auto"/>
          </w:tcPr>
          <w:p w14:paraId="3D3B5D27"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Prekių kaina</w:t>
            </w:r>
          </w:p>
        </w:tc>
        <w:tc>
          <w:tcPr>
            <w:tcW w:w="7229" w:type="dxa"/>
            <w:tcBorders>
              <w:bottom w:val="single" w:sz="4" w:space="0" w:color="auto"/>
            </w:tcBorders>
            <w:shd w:val="clear" w:color="auto" w:fill="auto"/>
          </w:tcPr>
          <w:p w14:paraId="0118B272" w14:textId="1F263C42"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Pirkėjas už Pirkėjo užsakytą, laiku patiektą ir įdiegtą, visus Sutartyje nustatytus reikalavimus atitinkančią Įrangą ir Įrangos įdiegimo paslaugas, įskaitant techninio-darbo projekto parengimą bei Įrangos diegimo metu panaudotas medž</w:t>
            </w:r>
            <w:r w:rsidR="008E5376">
              <w:rPr>
                <w:rFonts w:ascii="Segoe UI" w:hAnsi="Segoe UI" w:cs="Segoe UI"/>
                <w:sz w:val="18"/>
                <w:szCs w:val="18"/>
              </w:rPr>
              <w:t>ia</w:t>
            </w:r>
            <w:r w:rsidRPr="00524E85">
              <w:rPr>
                <w:rFonts w:ascii="Segoe UI" w:hAnsi="Segoe UI" w:cs="Segoe UI"/>
                <w:sz w:val="18"/>
                <w:szCs w:val="18"/>
              </w:rPr>
              <w:t xml:space="preserve">gas/detales, sumoka Pardavėjui pagal šio dokumento I dalies </w:t>
            </w:r>
            <w:r w:rsidRPr="00524E85">
              <w:rPr>
                <w:rFonts w:ascii="Segoe UI" w:hAnsi="Segoe UI" w:cs="Segoe UI"/>
                <w:sz w:val="18"/>
                <w:szCs w:val="18"/>
                <w:u w:val="single"/>
              </w:rPr>
              <w:t>IV skyriuje „Planuojamos Įrangos kiekiai ir Įrangos įdiegimo paslaugų apimtys“ nurodytas Prekių kainas.</w:t>
            </w:r>
          </w:p>
        </w:tc>
      </w:tr>
      <w:tr w:rsidR="00524E85" w:rsidRPr="00524E85" w14:paraId="4AF173B3" w14:textId="77777777" w:rsidTr="007F1CA5">
        <w:trPr>
          <w:trHeight w:val="475"/>
        </w:trPr>
        <w:tc>
          <w:tcPr>
            <w:tcW w:w="534" w:type="dxa"/>
            <w:shd w:val="clear" w:color="auto" w:fill="D9D9D9" w:themeFill="background1" w:themeFillShade="D9"/>
          </w:tcPr>
          <w:p w14:paraId="4783FABB" w14:textId="77777777" w:rsidR="00524E85" w:rsidRPr="00524E85" w:rsidRDefault="00524E85" w:rsidP="00B96996">
            <w:pPr>
              <w:tabs>
                <w:tab w:val="clear" w:pos="1080"/>
                <w:tab w:val="left" w:pos="7655"/>
              </w:tabs>
              <w:ind w:left="0" w:firstLine="0"/>
              <w:jc w:val="left"/>
              <w:rPr>
                <w:rFonts w:ascii="Segoe UI" w:hAnsi="Segoe UI" w:cs="Segoe UI"/>
                <w:b/>
                <w:sz w:val="18"/>
                <w:szCs w:val="18"/>
              </w:rPr>
            </w:pPr>
            <w:r w:rsidRPr="00524E85">
              <w:rPr>
                <w:rFonts w:ascii="Segoe UI" w:hAnsi="Segoe UI" w:cs="Segoe UI"/>
                <w:b/>
                <w:sz w:val="18"/>
                <w:szCs w:val="18"/>
              </w:rPr>
              <w:t>2.</w:t>
            </w:r>
          </w:p>
        </w:tc>
        <w:tc>
          <w:tcPr>
            <w:tcW w:w="2268" w:type="dxa"/>
            <w:shd w:val="clear" w:color="auto" w:fill="auto"/>
          </w:tcPr>
          <w:p w14:paraId="2D36C571" w14:textId="77777777" w:rsidR="00524E85" w:rsidRPr="00524E85" w:rsidRDefault="00524E85" w:rsidP="00B96996">
            <w:pPr>
              <w:tabs>
                <w:tab w:val="clear" w:pos="1080"/>
                <w:tab w:val="left" w:pos="7655"/>
              </w:tabs>
              <w:ind w:left="0" w:firstLine="0"/>
              <w:rPr>
                <w:rFonts w:ascii="Segoe UI" w:hAnsi="Segoe UI" w:cs="Segoe UI"/>
                <w:b/>
                <w:sz w:val="18"/>
                <w:szCs w:val="18"/>
              </w:rPr>
            </w:pPr>
            <w:r w:rsidRPr="00524E85">
              <w:rPr>
                <w:rFonts w:ascii="Segoe UI" w:hAnsi="Segoe UI" w:cs="Segoe UI"/>
                <w:b/>
                <w:sz w:val="18"/>
                <w:szCs w:val="18"/>
              </w:rPr>
              <w:t>Atsiskaitymo tvarka</w:t>
            </w:r>
          </w:p>
        </w:tc>
        <w:tc>
          <w:tcPr>
            <w:tcW w:w="7229" w:type="dxa"/>
            <w:shd w:val="clear" w:color="auto" w:fill="auto"/>
          </w:tcPr>
          <w:p w14:paraId="2941589E" w14:textId="65E489A1" w:rsidR="00524E85" w:rsidRPr="00524E85" w:rsidRDefault="00524E85" w:rsidP="00B96996">
            <w:pPr>
              <w:tabs>
                <w:tab w:val="clear" w:pos="1080"/>
                <w:tab w:val="left" w:pos="7655"/>
              </w:tabs>
              <w:ind w:left="0" w:firstLine="0"/>
              <w:rPr>
                <w:rFonts w:ascii="Segoe UI" w:hAnsi="Segoe UI" w:cs="Segoe UI"/>
                <w:sz w:val="18"/>
                <w:szCs w:val="18"/>
              </w:rPr>
            </w:pPr>
            <w:r w:rsidRPr="00524E85">
              <w:rPr>
                <w:rFonts w:ascii="Segoe UI" w:hAnsi="Segoe UI" w:cs="Segoe UI"/>
                <w:sz w:val="18"/>
                <w:szCs w:val="18"/>
              </w:rPr>
              <w:t>Pirkėjas už laiku patiektą, visus Sutartyje nustatytus reikalavimus atitinkančią Įrangą ir laiku suteiktas Įrangos įdiegimo paslaugas, įskaitant techninio-darbo projekto parengimą bei Įrangos diegimo metu panaudotas medž</w:t>
            </w:r>
            <w:r w:rsidR="008E5376">
              <w:rPr>
                <w:rFonts w:ascii="Segoe UI" w:hAnsi="Segoe UI" w:cs="Segoe UI"/>
                <w:sz w:val="18"/>
                <w:szCs w:val="18"/>
              </w:rPr>
              <w:t>ia</w:t>
            </w:r>
            <w:r w:rsidRPr="00524E85">
              <w:rPr>
                <w:rFonts w:ascii="Segoe UI" w:hAnsi="Segoe UI" w:cs="Segoe UI"/>
                <w:sz w:val="18"/>
                <w:szCs w:val="18"/>
              </w:rPr>
              <w:t xml:space="preserve">gas/detales, sumoka Pardavėjui per </w:t>
            </w:r>
            <w:r w:rsidR="00BD0C64">
              <w:rPr>
                <w:rFonts w:ascii="Segoe UI" w:hAnsi="Segoe UI" w:cs="Segoe UI"/>
                <w:sz w:val="18"/>
                <w:szCs w:val="18"/>
              </w:rPr>
              <w:t>30 (tris</w:t>
            </w:r>
            <w:r w:rsidRPr="00524E85">
              <w:rPr>
                <w:rFonts w:ascii="Segoe UI" w:hAnsi="Segoe UI" w:cs="Segoe UI"/>
                <w:sz w:val="18"/>
                <w:szCs w:val="18"/>
              </w:rPr>
              <w:t>dešimt) kalendorinių dienų nuo PVM sąskaitos faktūros (sąskaitos) išrašymo Pirkėjui dienos. PVM sąskaita faktūra (sąskaita) išrašoma perdavimo-priėmimo akto pagrindu ir pateikiama Pirkėjui ne vėliau kaip per 2 (dvi) darbo dienas nuo perdavimo-priėmimo akto pasirašymo dienos. Perdavimo-priėmimo aktą šalys pasirašo Pardavėjui tinkamai ir laiku patiekus Įrangą ir suteikus Įrangos diegimo paslaugas.</w:t>
            </w:r>
          </w:p>
        </w:tc>
      </w:tr>
    </w:tbl>
    <w:p w14:paraId="2BF06CC0" w14:textId="77777777" w:rsidR="00524E85" w:rsidRPr="00524E85" w:rsidRDefault="00524E85" w:rsidP="00B96996">
      <w:pPr>
        <w:tabs>
          <w:tab w:val="clear" w:pos="1080"/>
          <w:tab w:val="left" w:pos="7655"/>
        </w:tabs>
        <w:ind w:left="0" w:firstLine="851"/>
        <w:rPr>
          <w:rFonts w:ascii="Segoe UI" w:hAnsi="Segoe UI" w:cs="Segoe UI"/>
          <w:sz w:val="18"/>
          <w:szCs w:val="18"/>
        </w:rPr>
      </w:pPr>
    </w:p>
    <w:p w14:paraId="1745C458" w14:textId="77777777" w:rsidR="006509D2" w:rsidRPr="009B07C0" w:rsidRDefault="006509D2" w:rsidP="00B96996">
      <w:pPr>
        <w:tabs>
          <w:tab w:val="clear" w:pos="1080"/>
          <w:tab w:val="left" w:pos="7655"/>
        </w:tabs>
        <w:ind w:left="0" w:firstLine="851"/>
        <w:jc w:val="center"/>
        <w:rPr>
          <w:rFonts w:ascii="Segoe UI" w:hAnsi="Segoe UI" w:cs="Segoe UI"/>
          <w:sz w:val="18"/>
          <w:szCs w:val="18"/>
        </w:rPr>
      </w:pPr>
    </w:p>
    <w:p w14:paraId="2E50840C" w14:textId="77777777" w:rsidR="00E50909" w:rsidRPr="00E50909" w:rsidRDefault="00E50909" w:rsidP="00B96996">
      <w:pPr>
        <w:tabs>
          <w:tab w:val="clear" w:pos="1080"/>
          <w:tab w:val="left" w:pos="7655"/>
        </w:tabs>
        <w:ind w:left="0" w:firstLine="851"/>
        <w:jc w:val="center"/>
        <w:rPr>
          <w:rFonts w:ascii="Segoe UI" w:hAnsi="Segoe UI" w:cs="Segoe UI"/>
          <w:b/>
          <w:sz w:val="18"/>
          <w:szCs w:val="18"/>
        </w:rPr>
      </w:pPr>
      <w:r w:rsidRPr="00E50909">
        <w:rPr>
          <w:rFonts w:ascii="Segoe UI" w:hAnsi="Segoe UI" w:cs="Segoe UI"/>
          <w:b/>
          <w:sz w:val="18"/>
          <w:szCs w:val="18"/>
        </w:rPr>
        <w:t>IV DALIS</w:t>
      </w:r>
    </w:p>
    <w:p w14:paraId="61E69AF2" w14:textId="77777777" w:rsidR="00E50909" w:rsidRPr="00E50909" w:rsidRDefault="00E50909" w:rsidP="0089562D">
      <w:pPr>
        <w:tabs>
          <w:tab w:val="clear" w:pos="1080"/>
          <w:tab w:val="left" w:pos="7655"/>
        </w:tabs>
        <w:ind w:left="0" w:firstLine="851"/>
        <w:jc w:val="center"/>
        <w:rPr>
          <w:rFonts w:ascii="Segoe UI" w:hAnsi="Segoe UI" w:cs="Segoe UI"/>
          <w:b/>
          <w:sz w:val="18"/>
          <w:szCs w:val="18"/>
        </w:rPr>
      </w:pPr>
      <w:r w:rsidRPr="00E50909">
        <w:rPr>
          <w:rFonts w:ascii="Segoe UI" w:hAnsi="Segoe UI" w:cs="Segoe UI"/>
          <w:b/>
          <w:sz w:val="18"/>
          <w:szCs w:val="18"/>
        </w:rPr>
        <w:t>Papildoma informacija</w:t>
      </w:r>
    </w:p>
    <w:p w14:paraId="66D326E7" w14:textId="77777777" w:rsidR="00E50909" w:rsidRPr="00E50909" w:rsidRDefault="00E50909" w:rsidP="0089562D">
      <w:pPr>
        <w:tabs>
          <w:tab w:val="clear" w:pos="1080"/>
          <w:tab w:val="left" w:pos="7655"/>
        </w:tabs>
        <w:ind w:left="0" w:firstLine="851"/>
        <w:rPr>
          <w:rFonts w:ascii="Segoe UI" w:hAnsi="Segoe UI" w:cs="Segoe UI"/>
          <w:sz w:val="18"/>
          <w:szCs w:val="18"/>
        </w:rPr>
      </w:pPr>
    </w:p>
    <w:tbl>
      <w:tblPr>
        <w:tblStyle w:val="TableGrid"/>
        <w:tblW w:w="10031" w:type="dxa"/>
        <w:tblLayout w:type="fixed"/>
        <w:tblLook w:val="04A0" w:firstRow="1" w:lastRow="0" w:firstColumn="1" w:lastColumn="0" w:noHBand="0" w:noVBand="1"/>
      </w:tblPr>
      <w:tblGrid>
        <w:gridCol w:w="534"/>
        <w:gridCol w:w="2126"/>
        <w:gridCol w:w="2551"/>
        <w:gridCol w:w="4820"/>
      </w:tblGrid>
      <w:tr w:rsidR="00E50909" w:rsidRPr="00E50909" w14:paraId="27F008C6" w14:textId="77777777" w:rsidTr="00E50909">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8868D3" w14:textId="77777777" w:rsidR="00E50909" w:rsidRPr="00E50909" w:rsidRDefault="00E50909" w:rsidP="0089562D">
            <w:pPr>
              <w:tabs>
                <w:tab w:val="clear" w:pos="1080"/>
                <w:tab w:val="left" w:pos="7655"/>
              </w:tabs>
              <w:ind w:left="0" w:firstLine="0"/>
              <w:rPr>
                <w:rFonts w:ascii="Segoe UI" w:hAnsi="Segoe UI" w:cs="Segoe UI"/>
                <w:b/>
                <w:sz w:val="18"/>
                <w:szCs w:val="18"/>
              </w:rPr>
            </w:pPr>
            <w:r w:rsidRPr="00E50909">
              <w:rPr>
                <w:rFonts w:ascii="Segoe UI" w:hAnsi="Segoe UI" w:cs="Segoe UI"/>
                <w:b/>
                <w:sz w:val="18"/>
                <w:szCs w:val="18"/>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A38A1" w14:textId="77777777" w:rsidR="00E50909" w:rsidRPr="00E50909" w:rsidRDefault="00E50909" w:rsidP="0089562D">
            <w:pPr>
              <w:tabs>
                <w:tab w:val="clear" w:pos="1080"/>
                <w:tab w:val="left" w:pos="7655"/>
              </w:tabs>
              <w:ind w:left="0" w:firstLine="851"/>
              <w:rPr>
                <w:rFonts w:ascii="Segoe UI" w:hAnsi="Segoe UI" w:cs="Segoe UI"/>
                <w:b/>
                <w:sz w:val="18"/>
                <w:szCs w:val="18"/>
              </w:rPr>
            </w:pPr>
            <w:r w:rsidRPr="00E50909">
              <w:rPr>
                <w:rFonts w:ascii="Segoe UI" w:hAnsi="Segoe UI" w:cs="Segoe UI"/>
                <w:b/>
                <w:sz w:val="18"/>
                <w:szCs w:val="18"/>
              </w:rPr>
              <w:t xml:space="preserve">Sąlyga </w:t>
            </w:r>
          </w:p>
        </w:t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B2106" w14:textId="77777777" w:rsidR="00E50909" w:rsidRPr="00E50909" w:rsidRDefault="00E50909" w:rsidP="0089562D">
            <w:pPr>
              <w:tabs>
                <w:tab w:val="clear" w:pos="1080"/>
                <w:tab w:val="left" w:pos="7655"/>
              </w:tabs>
              <w:ind w:left="0" w:firstLine="851"/>
              <w:rPr>
                <w:rFonts w:ascii="Segoe UI" w:hAnsi="Segoe UI" w:cs="Segoe UI"/>
                <w:b/>
                <w:sz w:val="18"/>
                <w:szCs w:val="18"/>
              </w:rPr>
            </w:pPr>
            <w:r w:rsidRPr="00E50909">
              <w:rPr>
                <w:rFonts w:ascii="Segoe UI" w:hAnsi="Segoe UI" w:cs="Segoe UI"/>
                <w:b/>
                <w:sz w:val="18"/>
                <w:szCs w:val="18"/>
              </w:rPr>
              <w:t xml:space="preserve">Sąlygos tekstas </w:t>
            </w:r>
          </w:p>
          <w:p w14:paraId="6EBEC748" w14:textId="77777777" w:rsidR="00E50909" w:rsidRPr="00E50909" w:rsidRDefault="00E50909" w:rsidP="0089562D">
            <w:pPr>
              <w:tabs>
                <w:tab w:val="clear" w:pos="1080"/>
                <w:tab w:val="left" w:pos="7655"/>
              </w:tabs>
              <w:ind w:left="0" w:right="601" w:firstLine="851"/>
              <w:rPr>
                <w:rFonts w:ascii="Segoe UI" w:hAnsi="Segoe UI" w:cs="Segoe UI"/>
                <w:sz w:val="18"/>
                <w:szCs w:val="18"/>
              </w:rPr>
            </w:pPr>
          </w:p>
        </w:tc>
      </w:tr>
      <w:tr w:rsidR="00E50909" w:rsidRPr="00E50909" w14:paraId="772CBD04" w14:textId="77777777" w:rsidTr="00E50909">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8D51E5" w14:textId="77777777" w:rsidR="00E50909" w:rsidRPr="00E50909" w:rsidRDefault="00E50909" w:rsidP="00B96996">
            <w:pPr>
              <w:tabs>
                <w:tab w:val="clear" w:pos="1080"/>
                <w:tab w:val="left" w:pos="7655"/>
              </w:tabs>
              <w:ind w:left="0" w:firstLine="0"/>
              <w:rPr>
                <w:rFonts w:ascii="Segoe UI" w:hAnsi="Segoe UI" w:cs="Segoe UI"/>
                <w:b/>
                <w:sz w:val="18"/>
                <w:szCs w:val="18"/>
              </w:rPr>
            </w:pPr>
            <w:r w:rsidRPr="00E50909">
              <w:rPr>
                <w:rFonts w:ascii="Segoe UI" w:hAnsi="Segoe UI" w:cs="Segoe UI"/>
                <w:b/>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14:paraId="4E8BA059" w14:textId="77777777" w:rsidR="00E50909" w:rsidRPr="00E50909" w:rsidRDefault="00E50909" w:rsidP="00B96996">
            <w:pPr>
              <w:tabs>
                <w:tab w:val="clear" w:pos="1080"/>
                <w:tab w:val="left" w:pos="7655"/>
              </w:tabs>
              <w:ind w:left="0" w:firstLine="0"/>
              <w:rPr>
                <w:rFonts w:ascii="Segoe UI" w:hAnsi="Segoe UI" w:cs="Segoe UI"/>
                <w:b/>
                <w:sz w:val="18"/>
                <w:szCs w:val="18"/>
              </w:rPr>
            </w:pPr>
            <w:r w:rsidRPr="00E50909">
              <w:rPr>
                <w:rFonts w:ascii="Segoe UI" w:hAnsi="Segoe UI" w:cs="Segoe UI"/>
                <w:b/>
                <w:sz w:val="18"/>
                <w:szCs w:val="18"/>
              </w:rPr>
              <w:t xml:space="preserve">Pirkimo būdas </w:t>
            </w:r>
          </w:p>
        </w:tc>
        <w:tc>
          <w:tcPr>
            <w:tcW w:w="7371" w:type="dxa"/>
            <w:gridSpan w:val="2"/>
            <w:tcBorders>
              <w:top w:val="single" w:sz="4" w:space="0" w:color="auto"/>
              <w:left w:val="single" w:sz="4" w:space="0" w:color="auto"/>
              <w:bottom w:val="single" w:sz="4" w:space="0" w:color="auto"/>
              <w:right w:val="single" w:sz="4" w:space="0" w:color="auto"/>
            </w:tcBorders>
            <w:hideMark/>
          </w:tcPr>
          <w:p w14:paraId="5D934E39" w14:textId="77777777" w:rsidR="00E50909" w:rsidRPr="00E50909" w:rsidRDefault="00E50909" w:rsidP="00B96996">
            <w:pPr>
              <w:tabs>
                <w:tab w:val="clear" w:pos="1080"/>
                <w:tab w:val="left" w:pos="7655"/>
              </w:tabs>
              <w:ind w:left="0" w:firstLine="0"/>
              <w:rPr>
                <w:rFonts w:ascii="Segoe UI" w:hAnsi="Segoe UI" w:cs="Segoe UI"/>
                <w:b/>
                <w:sz w:val="18"/>
                <w:szCs w:val="18"/>
              </w:rPr>
            </w:pPr>
            <w:r w:rsidRPr="00E50909">
              <w:rPr>
                <w:rFonts w:ascii="Segoe UI" w:hAnsi="Segoe UI" w:cs="Segoe UI"/>
                <w:sz w:val="18"/>
                <w:szCs w:val="18"/>
              </w:rPr>
              <w:t>Sutartis sudaryta su Pardavėju, kurio pasiūlymas pripažintas laimėjusiu perkant Prekes skelbiamų derybų būdu.</w:t>
            </w:r>
          </w:p>
        </w:tc>
      </w:tr>
      <w:tr w:rsidR="00E50909" w:rsidRPr="00E50909" w14:paraId="6B691C0F" w14:textId="77777777" w:rsidTr="00E50909">
        <w:trPr>
          <w:trHeight w:val="474"/>
        </w:trPr>
        <w:tc>
          <w:tcPr>
            <w:tcW w:w="5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5C3A44" w14:textId="77777777" w:rsidR="00E50909" w:rsidRPr="00E50909" w:rsidRDefault="00E50909" w:rsidP="00B96996">
            <w:pPr>
              <w:tabs>
                <w:tab w:val="clear" w:pos="1080"/>
                <w:tab w:val="left" w:pos="7655"/>
              </w:tabs>
              <w:ind w:left="0" w:firstLine="0"/>
              <w:rPr>
                <w:rFonts w:ascii="Segoe UI" w:hAnsi="Segoe UI" w:cs="Segoe UI"/>
                <w:b/>
                <w:sz w:val="18"/>
                <w:szCs w:val="18"/>
              </w:rPr>
            </w:pPr>
            <w:r w:rsidRPr="00E50909">
              <w:rPr>
                <w:rFonts w:ascii="Segoe UI" w:hAnsi="Segoe UI" w:cs="Segoe UI"/>
                <w:b/>
                <w:sz w:val="18"/>
                <w:szCs w:val="18"/>
              </w:rPr>
              <w:t>2.</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F340744" w14:textId="77777777" w:rsidR="00E50909" w:rsidRPr="00E50909" w:rsidRDefault="00E50909" w:rsidP="00B96996">
            <w:pPr>
              <w:tabs>
                <w:tab w:val="clear" w:pos="1080"/>
                <w:tab w:val="left" w:pos="7655"/>
              </w:tabs>
              <w:ind w:left="0" w:firstLine="0"/>
              <w:rPr>
                <w:rFonts w:ascii="Segoe UI" w:hAnsi="Segoe UI" w:cs="Segoe UI"/>
                <w:b/>
                <w:sz w:val="18"/>
                <w:szCs w:val="18"/>
              </w:rPr>
            </w:pPr>
            <w:r w:rsidRPr="00E50909">
              <w:rPr>
                <w:rFonts w:ascii="Segoe UI" w:hAnsi="Segoe UI" w:cs="Segoe UI"/>
                <w:b/>
                <w:sz w:val="18"/>
                <w:szCs w:val="18"/>
              </w:rPr>
              <w:t>Atsakingi (įgalioti) asmenys</w:t>
            </w:r>
          </w:p>
        </w:tc>
        <w:tc>
          <w:tcPr>
            <w:tcW w:w="7371" w:type="dxa"/>
            <w:gridSpan w:val="2"/>
            <w:tcBorders>
              <w:top w:val="single" w:sz="4" w:space="0" w:color="auto"/>
              <w:left w:val="single" w:sz="4" w:space="0" w:color="auto"/>
              <w:bottom w:val="single" w:sz="4" w:space="0" w:color="auto"/>
              <w:right w:val="single" w:sz="4" w:space="0" w:color="auto"/>
            </w:tcBorders>
            <w:hideMark/>
          </w:tcPr>
          <w:p w14:paraId="5A0776E5" w14:textId="77777777" w:rsidR="00E50909" w:rsidRPr="00E50909" w:rsidRDefault="00E50909" w:rsidP="00B96996">
            <w:pPr>
              <w:tabs>
                <w:tab w:val="clear" w:pos="1080"/>
                <w:tab w:val="left" w:pos="7655"/>
              </w:tabs>
              <w:ind w:left="0" w:firstLine="0"/>
              <w:rPr>
                <w:rFonts w:ascii="Segoe UI" w:hAnsi="Segoe UI" w:cs="Segoe UI"/>
                <w:sz w:val="18"/>
                <w:szCs w:val="18"/>
              </w:rPr>
            </w:pPr>
            <w:r w:rsidRPr="00E50909">
              <w:rPr>
                <w:rFonts w:ascii="Segoe UI" w:hAnsi="Segoe UI" w:cs="Segoe UI"/>
                <w:sz w:val="18"/>
                <w:szCs w:val="18"/>
              </w:rPr>
              <w:t>Pirkėjas ir Pardavėjas už Sutarties vykdymą atsakingais paskiria šiuos asmenis (įgalioti atstovai):</w:t>
            </w:r>
          </w:p>
        </w:tc>
      </w:tr>
      <w:tr w:rsidR="00E50909" w:rsidRPr="00E50909" w14:paraId="7177C839" w14:textId="77777777" w:rsidTr="00BA0AB6">
        <w:trPr>
          <w:trHeight w:val="1498"/>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A6668BB" w14:textId="77777777" w:rsidR="00E50909" w:rsidRPr="00E50909" w:rsidRDefault="00E50909" w:rsidP="0089562D">
            <w:pPr>
              <w:tabs>
                <w:tab w:val="clear" w:pos="1080"/>
                <w:tab w:val="left" w:pos="7655"/>
              </w:tabs>
              <w:ind w:left="0" w:firstLine="0"/>
              <w:rPr>
                <w:rFonts w:ascii="Segoe UI" w:hAnsi="Segoe UI" w:cs="Segoe UI"/>
                <w:b/>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5CC9C63" w14:textId="77777777" w:rsidR="00E50909" w:rsidRPr="00E50909" w:rsidRDefault="00E50909" w:rsidP="0089562D">
            <w:pPr>
              <w:tabs>
                <w:tab w:val="clear" w:pos="1080"/>
                <w:tab w:val="left" w:pos="7655"/>
              </w:tabs>
              <w:ind w:left="0" w:firstLine="851"/>
              <w:rPr>
                <w:rFonts w:ascii="Segoe UI" w:hAnsi="Segoe UI" w:cs="Segoe UI"/>
                <w:b/>
                <w:sz w:val="18"/>
                <w:szCs w:val="18"/>
              </w:rPr>
            </w:pPr>
          </w:p>
        </w:tc>
        <w:tc>
          <w:tcPr>
            <w:tcW w:w="2551" w:type="dxa"/>
            <w:tcBorders>
              <w:top w:val="single" w:sz="4" w:space="0" w:color="auto"/>
              <w:left w:val="single" w:sz="4" w:space="0" w:color="auto"/>
              <w:bottom w:val="single" w:sz="4" w:space="0" w:color="auto"/>
              <w:right w:val="single" w:sz="4" w:space="0" w:color="auto"/>
            </w:tcBorders>
          </w:tcPr>
          <w:p w14:paraId="15983C43" w14:textId="77777777" w:rsidR="00E50909" w:rsidRPr="00E50909" w:rsidRDefault="00E50909" w:rsidP="0089562D">
            <w:pPr>
              <w:tabs>
                <w:tab w:val="clear" w:pos="1080"/>
                <w:tab w:val="left" w:pos="7655"/>
              </w:tabs>
              <w:ind w:left="0" w:firstLine="0"/>
              <w:rPr>
                <w:rFonts w:ascii="Segoe UI" w:hAnsi="Segoe UI" w:cs="Segoe UI"/>
                <w:i/>
                <w:sz w:val="18"/>
                <w:szCs w:val="18"/>
              </w:rPr>
            </w:pPr>
            <w:r w:rsidRPr="00E50909">
              <w:rPr>
                <w:rFonts w:ascii="Segoe UI" w:hAnsi="Segoe UI" w:cs="Segoe UI"/>
                <w:sz w:val="18"/>
                <w:szCs w:val="18"/>
              </w:rPr>
              <w:t xml:space="preserve">iš Pirkėjo pusės: </w:t>
            </w:r>
          </w:p>
          <w:p w14:paraId="0C4C95F5" w14:textId="77777777" w:rsidR="00E61953" w:rsidRPr="00E50909" w:rsidRDefault="00E61953" w:rsidP="0089562D">
            <w:pPr>
              <w:tabs>
                <w:tab w:val="clear" w:pos="1080"/>
                <w:tab w:val="left" w:pos="7655"/>
              </w:tabs>
              <w:ind w:left="0" w:firstLine="851"/>
              <w:rPr>
                <w:rFonts w:ascii="Segoe UI" w:hAnsi="Segoe UI" w:cs="Segoe UI"/>
                <w:sz w:val="18"/>
                <w:szCs w:val="18"/>
              </w:rPr>
            </w:pPr>
          </w:p>
        </w:tc>
        <w:tc>
          <w:tcPr>
            <w:tcW w:w="4820" w:type="dxa"/>
            <w:tcBorders>
              <w:top w:val="single" w:sz="4" w:space="0" w:color="auto"/>
              <w:left w:val="single" w:sz="4" w:space="0" w:color="auto"/>
              <w:bottom w:val="single" w:sz="4" w:space="0" w:color="auto"/>
              <w:right w:val="single" w:sz="4" w:space="0" w:color="auto"/>
            </w:tcBorders>
          </w:tcPr>
          <w:p w14:paraId="62AF12F9" w14:textId="29B685DB" w:rsidR="00E61953" w:rsidRPr="00E50909" w:rsidRDefault="00E61953" w:rsidP="0089562D">
            <w:pPr>
              <w:tabs>
                <w:tab w:val="clear" w:pos="1080"/>
                <w:tab w:val="left" w:pos="7655"/>
              </w:tabs>
              <w:ind w:left="0" w:firstLine="0"/>
              <w:rPr>
                <w:rFonts w:ascii="Segoe UI" w:hAnsi="Segoe UI" w:cs="Segoe UI"/>
                <w:sz w:val="18"/>
                <w:szCs w:val="18"/>
              </w:rPr>
            </w:pPr>
          </w:p>
        </w:tc>
      </w:tr>
      <w:tr w:rsidR="00E50909" w:rsidRPr="00E50909" w14:paraId="69AF192F" w14:textId="77777777" w:rsidTr="00BA0AB6">
        <w:trPr>
          <w:trHeight w:val="74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B4936E2" w14:textId="77777777" w:rsidR="00E50909" w:rsidRPr="00E50909" w:rsidRDefault="00E50909" w:rsidP="0089562D">
            <w:pPr>
              <w:tabs>
                <w:tab w:val="clear" w:pos="1080"/>
                <w:tab w:val="left" w:pos="7655"/>
              </w:tabs>
              <w:ind w:left="0" w:firstLine="0"/>
              <w:rPr>
                <w:rFonts w:ascii="Segoe UI" w:hAnsi="Segoe UI" w:cs="Segoe UI"/>
                <w:b/>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CB3F76" w14:textId="77777777" w:rsidR="00E50909" w:rsidRPr="00E50909" w:rsidRDefault="00E50909" w:rsidP="0089562D">
            <w:pPr>
              <w:tabs>
                <w:tab w:val="clear" w:pos="1080"/>
                <w:tab w:val="left" w:pos="7655"/>
              </w:tabs>
              <w:ind w:left="0" w:firstLine="851"/>
              <w:rPr>
                <w:rFonts w:ascii="Segoe UI" w:hAnsi="Segoe UI" w:cs="Segoe UI"/>
                <w:b/>
                <w:sz w:val="18"/>
                <w:szCs w:val="18"/>
              </w:rPr>
            </w:pPr>
          </w:p>
        </w:tc>
        <w:tc>
          <w:tcPr>
            <w:tcW w:w="2551" w:type="dxa"/>
            <w:tcBorders>
              <w:top w:val="single" w:sz="4" w:space="0" w:color="auto"/>
              <w:left w:val="single" w:sz="4" w:space="0" w:color="auto"/>
              <w:bottom w:val="single" w:sz="4" w:space="0" w:color="auto"/>
              <w:right w:val="single" w:sz="4" w:space="0" w:color="auto"/>
            </w:tcBorders>
          </w:tcPr>
          <w:p w14:paraId="2A4E7706" w14:textId="77777777" w:rsidR="00E50909" w:rsidRPr="00E50909" w:rsidRDefault="00E50909" w:rsidP="0089562D">
            <w:pPr>
              <w:tabs>
                <w:tab w:val="clear" w:pos="1080"/>
                <w:tab w:val="left" w:pos="7655"/>
              </w:tabs>
              <w:ind w:left="0" w:firstLine="0"/>
              <w:rPr>
                <w:rFonts w:ascii="Segoe UI" w:hAnsi="Segoe UI" w:cs="Segoe UI"/>
                <w:sz w:val="18"/>
                <w:szCs w:val="18"/>
              </w:rPr>
            </w:pPr>
            <w:r w:rsidRPr="00E50909">
              <w:rPr>
                <w:rFonts w:ascii="Segoe UI" w:hAnsi="Segoe UI" w:cs="Segoe UI"/>
                <w:sz w:val="18"/>
                <w:szCs w:val="18"/>
              </w:rPr>
              <w:t>iš Pardavėjo pusės:</w:t>
            </w:r>
          </w:p>
          <w:p w14:paraId="1F38DCE6" w14:textId="77777777" w:rsidR="00E50909" w:rsidRPr="00E50909" w:rsidRDefault="00E50909" w:rsidP="0089562D">
            <w:pPr>
              <w:tabs>
                <w:tab w:val="clear" w:pos="1080"/>
                <w:tab w:val="left" w:pos="7655"/>
              </w:tabs>
              <w:ind w:left="0" w:firstLine="851"/>
              <w:rPr>
                <w:rFonts w:ascii="Segoe UI" w:hAnsi="Segoe UI" w:cs="Segoe UI"/>
                <w:sz w:val="18"/>
                <w:szCs w:val="18"/>
              </w:rPr>
            </w:pPr>
          </w:p>
        </w:tc>
        <w:tc>
          <w:tcPr>
            <w:tcW w:w="4820" w:type="dxa"/>
            <w:tcBorders>
              <w:top w:val="single" w:sz="4" w:space="0" w:color="auto"/>
              <w:left w:val="single" w:sz="4" w:space="0" w:color="auto"/>
              <w:bottom w:val="single" w:sz="4" w:space="0" w:color="auto"/>
              <w:right w:val="single" w:sz="4" w:space="0" w:color="auto"/>
            </w:tcBorders>
          </w:tcPr>
          <w:p w14:paraId="220D0CC1" w14:textId="5A39F26E" w:rsidR="00E50909" w:rsidRPr="00E50909" w:rsidRDefault="00E50909" w:rsidP="0089562D">
            <w:pPr>
              <w:tabs>
                <w:tab w:val="clear" w:pos="1080"/>
                <w:tab w:val="left" w:pos="7655"/>
              </w:tabs>
              <w:ind w:left="0" w:firstLine="0"/>
              <w:rPr>
                <w:rFonts w:ascii="Segoe UI" w:hAnsi="Segoe UI" w:cs="Segoe UI"/>
                <w:sz w:val="18"/>
                <w:szCs w:val="18"/>
              </w:rPr>
            </w:pPr>
          </w:p>
        </w:tc>
      </w:tr>
    </w:tbl>
    <w:tbl>
      <w:tblPr>
        <w:tblW w:w="10148" w:type="dxa"/>
        <w:tblLayout w:type="fixed"/>
        <w:tblLook w:val="0000" w:firstRow="0" w:lastRow="0" w:firstColumn="0" w:lastColumn="0" w:noHBand="0" w:noVBand="0"/>
      </w:tblPr>
      <w:tblGrid>
        <w:gridCol w:w="5058"/>
        <w:gridCol w:w="5090"/>
      </w:tblGrid>
      <w:tr w:rsidR="006509D2" w:rsidRPr="003128D8" w14:paraId="1745C460" w14:textId="77777777" w:rsidTr="00E50909">
        <w:trPr>
          <w:trHeight w:val="200"/>
        </w:trPr>
        <w:tc>
          <w:tcPr>
            <w:tcW w:w="5058" w:type="dxa"/>
          </w:tcPr>
          <w:p w14:paraId="1745C45C" w14:textId="77777777" w:rsidR="006509D2" w:rsidRDefault="006509D2" w:rsidP="00B96996">
            <w:pPr>
              <w:keepNext/>
              <w:tabs>
                <w:tab w:val="clear" w:pos="1080"/>
              </w:tabs>
              <w:ind w:left="0" w:firstLine="0"/>
              <w:rPr>
                <w:rFonts w:ascii="Segoe UI" w:hAnsi="Segoe UI" w:cs="Segoe UI"/>
                <w:b/>
                <w:sz w:val="18"/>
                <w:szCs w:val="18"/>
              </w:rPr>
            </w:pPr>
          </w:p>
          <w:p w14:paraId="0CE42163" w14:textId="77777777" w:rsidR="00E50909" w:rsidRPr="009B07C0" w:rsidRDefault="00E50909" w:rsidP="00B96996">
            <w:pPr>
              <w:keepNext/>
              <w:tabs>
                <w:tab w:val="clear" w:pos="1080"/>
              </w:tabs>
              <w:ind w:left="0" w:firstLine="0"/>
              <w:rPr>
                <w:rFonts w:ascii="Segoe UI" w:hAnsi="Segoe UI" w:cs="Segoe UI"/>
                <w:b/>
                <w:sz w:val="18"/>
                <w:szCs w:val="18"/>
              </w:rPr>
            </w:pPr>
          </w:p>
          <w:p w14:paraId="1745C45D" w14:textId="77777777" w:rsidR="006509D2" w:rsidRPr="009B07C0" w:rsidRDefault="006509D2" w:rsidP="00B96996">
            <w:pPr>
              <w:keepNext/>
              <w:tabs>
                <w:tab w:val="clear" w:pos="1080"/>
              </w:tabs>
              <w:ind w:left="0" w:firstLine="0"/>
              <w:rPr>
                <w:rFonts w:ascii="Segoe UI" w:hAnsi="Segoe UI" w:cs="Segoe UI"/>
                <w:b/>
                <w:sz w:val="18"/>
                <w:szCs w:val="18"/>
              </w:rPr>
            </w:pPr>
            <w:r w:rsidRPr="009B07C0">
              <w:rPr>
                <w:rFonts w:ascii="Segoe UI" w:hAnsi="Segoe UI" w:cs="Segoe UI"/>
                <w:b/>
                <w:sz w:val="18"/>
                <w:szCs w:val="18"/>
              </w:rPr>
              <w:t>Pardavėjas:</w:t>
            </w:r>
          </w:p>
        </w:tc>
        <w:tc>
          <w:tcPr>
            <w:tcW w:w="5090" w:type="dxa"/>
          </w:tcPr>
          <w:p w14:paraId="1745C45E" w14:textId="77777777" w:rsidR="006509D2" w:rsidRDefault="006509D2" w:rsidP="0089562D">
            <w:pPr>
              <w:keepNext/>
              <w:tabs>
                <w:tab w:val="clear" w:pos="1080"/>
              </w:tabs>
              <w:ind w:left="0" w:firstLine="0"/>
              <w:rPr>
                <w:rFonts w:ascii="Segoe UI" w:hAnsi="Segoe UI" w:cs="Segoe UI"/>
                <w:sz w:val="18"/>
                <w:szCs w:val="18"/>
              </w:rPr>
            </w:pPr>
          </w:p>
          <w:p w14:paraId="2B8448A8" w14:textId="77777777" w:rsidR="00E50909" w:rsidRPr="009B07C0" w:rsidRDefault="00E50909" w:rsidP="0089562D">
            <w:pPr>
              <w:keepNext/>
              <w:tabs>
                <w:tab w:val="clear" w:pos="1080"/>
              </w:tabs>
              <w:ind w:left="0" w:firstLine="0"/>
              <w:rPr>
                <w:rFonts w:ascii="Segoe UI" w:hAnsi="Segoe UI" w:cs="Segoe UI"/>
                <w:sz w:val="18"/>
                <w:szCs w:val="18"/>
              </w:rPr>
            </w:pPr>
          </w:p>
          <w:p w14:paraId="1745C45F" w14:textId="77777777" w:rsidR="006509D2" w:rsidRPr="009B07C0" w:rsidRDefault="006509D2" w:rsidP="0089562D">
            <w:pPr>
              <w:keepNext/>
              <w:tabs>
                <w:tab w:val="clear" w:pos="1080"/>
              </w:tabs>
              <w:ind w:left="0" w:firstLine="0"/>
              <w:rPr>
                <w:rFonts w:ascii="Segoe UI" w:hAnsi="Segoe UI" w:cs="Segoe UI"/>
                <w:b/>
                <w:sz w:val="18"/>
                <w:szCs w:val="18"/>
              </w:rPr>
            </w:pPr>
            <w:r w:rsidRPr="009B07C0">
              <w:rPr>
                <w:rFonts w:ascii="Segoe UI" w:hAnsi="Segoe UI" w:cs="Segoe UI"/>
                <w:b/>
                <w:sz w:val="18"/>
                <w:szCs w:val="18"/>
              </w:rPr>
              <w:t>Pirkėjas:</w:t>
            </w:r>
          </w:p>
        </w:tc>
      </w:tr>
      <w:tr w:rsidR="006509D2" w:rsidRPr="003128D8" w14:paraId="1745C46C" w14:textId="77777777" w:rsidTr="00E50909">
        <w:trPr>
          <w:cantSplit/>
          <w:trHeight w:val="2111"/>
        </w:trPr>
        <w:tc>
          <w:tcPr>
            <w:tcW w:w="5058" w:type="dxa"/>
            <w:tcBorders>
              <w:bottom w:val="nil"/>
            </w:tcBorders>
          </w:tcPr>
          <w:p w14:paraId="2B5ABFF1" w14:textId="77777777" w:rsidR="0089562D" w:rsidRDefault="0089562D" w:rsidP="0089562D">
            <w:pPr>
              <w:keepNext/>
              <w:tabs>
                <w:tab w:val="clear" w:pos="1080"/>
                <w:tab w:val="left" w:pos="1296"/>
              </w:tabs>
              <w:ind w:left="0" w:firstLine="0"/>
              <w:rPr>
                <w:rFonts w:ascii="Segoe UI" w:hAnsi="Segoe UI" w:cs="Segoe UI"/>
                <w:sz w:val="18"/>
                <w:szCs w:val="18"/>
              </w:rPr>
            </w:pPr>
            <w:r>
              <w:rPr>
                <w:rFonts w:ascii="Segoe UI" w:hAnsi="Segoe UI" w:cs="Segoe UI"/>
                <w:sz w:val="18"/>
                <w:szCs w:val="18"/>
              </w:rPr>
              <w:t>UAB „NT SERVICE“</w:t>
            </w:r>
          </w:p>
          <w:p w14:paraId="53823DC4" w14:textId="77777777" w:rsidR="0089562D" w:rsidRDefault="0089562D" w:rsidP="0089562D">
            <w:pPr>
              <w:keepNext/>
              <w:tabs>
                <w:tab w:val="clear" w:pos="1080"/>
                <w:tab w:val="left" w:pos="1296"/>
              </w:tabs>
              <w:ind w:left="0" w:firstLine="0"/>
              <w:rPr>
                <w:rFonts w:ascii="Segoe UI" w:hAnsi="Segoe UI" w:cs="Segoe UI"/>
                <w:sz w:val="18"/>
                <w:szCs w:val="18"/>
              </w:rPr>
            </w:pPr>
          </w:p>
          <w:p w14:paraId="1745C466" w14:textId="2AB0C549" w:rsidR="006509D2" w:rsidRPr="009B07C0" w:rsidRDefault="006509D2" w:rsidP="00BA0AB6">
            <w:pPr>
              <w:keepNext/>
              <w:tabs>
                <w:tab w:val="clear" w:pos="1080"/>
                <w:tab w:val="left" w:pos="1296"/>
              </w:tabs>
              <w:ind w:left="0" w:firstLine="0"/>
              <w:rPr>
                <w:rFonts w:ascii="Segoe UI" w:hAnsi="Segoe UI" w:cs="Segoe UI"/>
                <w:sz w:val="18"/>
                <w:szCs w:val="18"/>
              </w:rPr>
            </w:pPr>
          </w:p>
        </w:tc>
        <w:tc>
          <w:tcPr>
            <w:tcW w:w="5090" w:type="dxa"/>
            <w:tcBorders>
              <w:bottom w:val="nil"/>
            </w:tcBorders>
          </w:tcPr>
          <w:p w14:paraId="1745C467" w14:textId="77777777" w:rsidR="006509D2" w:rsidRPr="009B07C0" w:rsidRDefault="006509D2" w:rsidP="0089562D">
            <w:pPr>
              <w:keepNext/>
              <w:tabs>
                <w:tab w:val="clear" w:pos="1080"/>
              </w:tabs>
              <w:ind w:left="0" w:firstLine="0"/>
              <w:rPr>
                <w:rFonts w:ascii="Segoe UI" w:hAnsi="Segoe UI" w:cs="Segoe UI"/>
                <w:sz w:val="18"/>
                <w:szCs w:val="18"/>
              </w:rPr>
            </w:pPr>
            <w:r w:rsidRPr="009B07C0">
              <w:rPr>
                <w:rFonts w:ascii="Segoe UI" w:hAnsi="Segoe UI" w:cs="Segoe UI"/>
                <w:sz w:val="18"/>
                <w:szCs w:val="18"/>
              </w:rPr>
              <w:t>UAB Technologijų ir inovacijų centras</w:t>
            </w:r>
          </w:p>
          <w:p w14:paraId="1745C468" w14:textId="77777777" w:rsidR="006509D2" w:rsidRPr="009B07C0" w:rsidRDefault="006509D2" w:rsidP="0089562D">
            <w:pPr>
              <w:keepNext/>
              <w:tabs>
                <w:tab w:val="clear" w:pos="1080"/>
              </w:tabs>
              <w:ind w:left="0" w:firstLine="0"/>
              <w:rPr>
                <w:rFonts w:ascii="Segoe UI" w:hAnsi="Segoe UI" w:cs="Segoe UI"/>
                <w:sz w:val="18"/>
                <w:szCs w:val="18"/>
              </w:rPr>
            </w:pPr>
          </w:p>
          <w:p w14:paraId="1745C46B" w14:textId="7C1657EC" w:rsidR="006509D2" w:rsidRPr="009B07C0" w:rsidRDefault="006509D2" w:rsidP="0089562D">
            <w:pPr>
              <w:keepNext/>
              <w:tabs>
                <w:tab w:val="clear" w:pos="1080"/>
              </w:tabs>
              <w:ind w:left="0" w:firstLine="0"/>
              <w:rPr>
                <w:rFonts w:ascii="Segoe UI" w:hAnsi="Segoe UI" w:cs="Segoe UI"/>
                <w:sz w:val="18"/>
                <w:szCs w:val="18"/>
              </w:rPr>
            </w:pPr>
            <w:bookmarkStart w:id="0" w:name="_GoBack"/>
            <w:bookmarkEnd w:id="0"/>
          </w:p>
        </w:tc>
      </w:tr>
    </w:tbl>
    <w:p w14:paraId="1745C46D" w14:textId="77777777" w:rsidR="006509D2" w:rsidRPr="009B07C0" w:rsidRDefault="006509D2" w:rsidP="00B96996">
      <w:pPr>
        <w:tabs>
          <w:tab w:val="clear" w:pos="1080"/>
          <w:tab w:val="left" w:pos="7655"/>
        </w:tabs>
        <w:ind w:left="0" w:firstLine="851"/>
        <w:rPr>
          <w:rFonts w:ascii="Segoe UI" w:hAnsi="Segoe UI" w:cs="Segoe UI"/>
          <w:sz w:val="18"/>
          <w:szCs w:val="18"/>
        </w:rPr>
      </w:pPr>
    </w:p>
    <w:sectPr w:rsidR="006509D2" w:rsidRPr="009B07C0" w:rsidSect="0089562D">
      <w:headerReference w:type="even" r:id="rId12"/>
      <w:headerReference w:type="default" r:id="rId13"/>
      <w:footerReference w:type="default" r:id="rId14"/>
      <w:headerReference w:type="first" r:id="rId15"/>
      <w:footerReference w:type="first" r:id="rId16"/>
      <w:pgSz w:w="11906" w:h="16838" w:code="9"/>
      <w:pgMar w:top="567" w:right="567" w:bottom="567" w:left="1418" w:header="284"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F8050" w14:textId="77777777" w:rsidR="00ED6442" w:rsidRDefault="00ED6442">
      <w:r>
        <w:separator/>
      </w:r>
    </w:p>
  </w:endnote>
  <w:endnote w:type="continuationSeparator" w:id="0">
    <w:p w14:paraId="3D5A1C76" w14:textId="77777777" w:rsidR="00ED6442" w:rsidRDefault="00ED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6" w14:textId="77777777" w:rsidR="002F4C6A" w:rsidRPr="00B96996" w:rsidRDefault="002F4C6A" w:rsidP="00895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8" w14:textId="77777777" w:rsidR="002F4C6A" w:rsidRDefault="002F4C6A" w:rsidP="005C6259">
    <w:pPr>
      <w:pStyle w:val="Footer"/>
      <w:tabs>
        <w:tab w:val="clear" w:pos="1080"/>
      </w:tabs>
      <w:ind w:left="851"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DBE48" w14:textId="77777777" w:rsidR="00ED6442" w:rsidRDefault="00ED6442">
      <w:r>
        <w:separator/>
      </w:r>
    </w:p>
  </w:footnote>
  <w:footnote w:type="continuationSeparator" w:id="0">
    <w:p w14:paraId="25366A6A" w14:textId="77777777" w:rsidR="00ED6442" w:rsidRDefault="00ED6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2" w14:textId="77777777" w:rsidR="002F4C6A" w:rsidRDefault="002F4C6A" w:rsidP="005C6259">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45C473" w14:textId="77777777" w:rsidR="002F4C6A" w:rsidRDefault="002F4C6A" w:rsidP="005C6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4" w14:textId="77777777" w:rsidR="002F4C6A" w:rsidRPr="00744DE3" w:rsidRDefault="002F4C6A" w:rsidP="005C6259">
    <w:pPr>
      <w:pStyle w:val="Header"/>
      <w:tabs>
        <w:tab w:val="clear" w:pos="1080"/>
      </w:tabs>
      <w:ind w:left="0" w:firstLine="4111"/>
      <w:rPr>
        <w:rFonts w:ascii="Segoe UI" w:hAnsi="Segoe UI" w:cs="Segoe UI"/>
        <w:sz w:val="20"/>
        <w:szCs w:val="20"/>
      </w:rPr>
    </w:pPr>
    <w:r w:rsidRPr="00744DE3">
      <w:rPr>
        <w:rFonts w:ascii="Segoe UI" w:hAnsi="Segoe UI" w:cs="Segoe UI"/>
        <w:sz w:val="20"/>
        <w:szCs w:val="20"/>
      </w:rPr>
      <w:fldChar w:fldCharType="begin"/>
    </w:r>
    <w:r w:rsidRPr="00744DE3">
      <w:rPr>
        <w:rFonts w:ascii="Segoe UI" w:hAnsi="Segoe UI" w:cs="Segoe UI"/>
        <w:sz w:val="20"/>
        <w:szCs w:val="20"/>
      </w:rPr>
      <w:instrText xml:space="preserve"> PAGE   \* MERGEFORMAT </w:instrText>
    </w:r>
    <w:r w:rsidRPr="00744DE3">
      <w:rPr>
        <w:rFonts w:ascii="Segoe UI" w:hAnsi="Segoe UI" w:cs="Segoe UI"/>
        <w:sz w:val="20"/>
        <w:szCs w:val="20"/>
      </w:rPr>
      <w:fldChar w:fldCharType="separate"/>
    </w:r>
    <w:r w:rsidR="00BA0AB6">
      <w:rPr>
        <w:rFonts w:ascii="Segoe UI" w:hAnsi="Segoe UI" w:cs="Segoe UI"/>
        <w:sz w:val="20"/>
        <w:szCs w:val="20"/>
      </w:rPr>
      <w:t>14</w:t>
    </w:r>
    <w:r w:rsidRPr="00744DE3">
      <w:rPr>
        <w:rFonts w:ascii="Segoe UI" w:hAnsi="Segoe UI" w:cs="Segoe UI"/>
        <w:sz w:val="20"/>
        <w:szCs w:val="20"/>
      </w:rPr>
      <w:fldChar w:fldCharType="end"/>
    </w:r>
  </w:p>
  <w:p w14:paraId="1745C475" w14:textId="77777777" w:rsidR="002F4C6A" w:rsidRDefault="002F4C6A" w:rsidP="005C6259">
    <w:pPr>
      <w:pStyle w:val="Header"/>
      <w:tabs>
        <w:tab w:val="clear" w:pos="1080"/>
      </w:tabs>
      <w:ind w:left="851"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5C477" w14:textId="77777777" w:rsidR="002F4C6A" w:rsidRDefault="002F4C6A" w:rsidP="005C6259">
    <w:pPr>
      <w:pStyle w:val="Header"/>
      <w:tabs>
        <w:tab w:val="clear" w:pos="1080"/>
      </w:tabs>
      <w:ind w:left="85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94416E"/>
    <w:lvl w:ilvl="0">
      <w:start w:val="1"/>
      <w:numFmt w:val="decimal"/>
      <w:pStyle w:val="ListNumber"/>
      <w:lvlText w:val="%1."/>
      <w:lvlJc w:val="left"/>
      <w:pPr>
        <w:tabs>
          <w:tab w:val="num" w:pos="360"/>
        </w:tabs>
        <w:ind w:left="360" w:hanging="360"/>
      </w:pPr>
    </w:lvl>
  </w:abstractNum>
  <w:abstractNum w:abstractNumId="1" w15:restartNumberingAfterBreak="0">
    <w:nsid w:val="034D4AA0"/>
    <w:multiLevelType w:val="hybridMultilevel"/>
    <w:tmpl w:val="8E8E6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13BF0"/>
    <w:multiLevelType w:val="hybridMultilevel"/>
    <w:tmpl w:val="1FE02CEE"/>
    <w:lvl w:ilvl="0" w:tplc="D9FE9E24">
      <w:start w:val="3"/>
      <w:numFmt w:val="bullet"/>
      <w:lvlText w:val="-"/>
      <w:lvlJc w:val="left"/>
      <w:pPr>
        <w:ind w:left="713" w:hanging="360"/>
      </w:pPr>
      <w:rPr>
        <w:rFonts w:ascii="Segoe UI" w:eastAsia="Times New Roman" w:hAnsi="Segoe UI" w:cs="Segoe UI" w:hint="default"/>
      </w:rPr>
    </w:lvl>
    <w:lvl w:ilvl="1" w:tplc="04270003" w:tentative="1">
      <w:start w:val="1"/>
      <w:numFmt w:val="bullet"/>
      <w:lvlText w:val="o"/>
      <w:lvlJc w:val="left"/>
      <w:pPr>
        <w:ind w:left="1433" w:hanging="360"/>
      </w:pPr>
      <w:rPr>
        <w:rFonts w:ascii="Courier New" w:hAnsi="Courier New" w:cs="Courier New" w:hint="default"/>
      </w:rPr>
    </w:lvl>
    <w:lvl w:ilvl="2" w:tplc="04270005" w:tentative="1">
      <w:start w:val="1"/>
      <w:numFmt w:val="bullet"/>
      <w:lvlText w:val=""/>
      <w:lvlJc w:val="left"/>
      <w:pPr>
        <w:ind w:left="2153" w:hanging="360"/>
      </w:pPr>
      <w:rPr>
        <w:rFonts w:ascii="Wingdings" w:hAnsi="Wingdings" w:hint="default"/>
      </w:rPr>
    </w:lvl>
    <w:lvl w:ilvl="3" w:tplc="04270001" w:tentative="1">
      <w:start w:val="1"/>
      <w:numFmt w:val="bullet"/>
      <w:lvlText w:val=""/>
      <w:lvlJc w:val="left"/>
      <w:pPr>
        <w:ind w:left="2873" w:hanging="360"/>
      </w:pPr>
      <w:rPr>
        <w:rFonts w:ascii="Symbol" w:hAnsi="Symbol" w:hint="default"/>
      </w:rPr>
    </w:lvl>
    <w:lvl w:ilvl="4" w:tplc="04270003" w:tentative="1">
      <w:start w:val="1"/>
      <w:numFmt w:val="bullet"/>
      <w:lvlText w:val="o"/>
      <w:lvlJc w:val="left"/>
      <w:pPr>
        <w:ind w:left="3593" w:hanging="360"/>
      </w:pPr>
      <w:rPr>
        <w:rFonts w:ascii="Courier New" w:hAnsi="Courier New" w:cs="Courier New" w:hint="default"/>
      </w:rPr>
    </w:lvl>
    <w:lvl w:ilvl="5" w:tplc="04270005" w:tentative="1">
      <w:start w:val="1"/>
      <w:numFmt w:val="bullet"/>
      <w:lvlText w:val=""/>
      <w:lvlJc w:val="left"/>
      <w:pPr>
        <w:ind w:left="4313" w:hanging="360"/>
      </w:pPr>
      <w:rPr>
        <w:rFonts w:ascii="Wingdings" w:hAnsi="Wingdings" w:hint="default"/>
      </w:rPr>
    </w:lvl>
    <w:lvl w:ilvl="6" w:tplc="04270001" w:tentative="1">
      <w:start w:val="1"/>
      <w:numFmt w:val="bullet"/>
      <w:lvlText w:val=""/>
      <w:lvlJc w:val="left"/>
      <w:pPr>
        <w:ind w:left="5033" w:hanging="360"/>
      </w:pPr>
      <w:rPr>
        <w:rFonts w:ascii="Symbol" w:hAnsi="Symbol" w:hint="default"/>
      </w:rPr>
    </w:lvl>
    <w:lvl w:ilvl="7" w:tplc="04270003" w:tentative="1">
      <w:start w:val="1"/>
      <w:numFmt w:val="bullet"/>
      <w:lvlText w:val="o"/>
      <w:lvlJc w:val="left"/>
      <w:pPr>
        <w:ind w:left="5753" w:hanging="360"/>
      </w:pPr>
      <w:rPr>
        <w:rFonts w:ascii="Courier New" w:hAnsi="Courier New" w:cs="Courier New" w:hint="default"/>
      </w:rPr>
    </w:lvl>
    <w:lvl w:ilvl="8" w:tplc="04270005" w:tentative="1">
      <w:start w:val="1"/>
      <w:numFmt w:val="bullet"/>
      <w:lvlText w:val=""/>
      <w:lvlJc w:val="left"/>
      <w:pPr>
        <w:ind w:left="6473" w:hanging="360"/>
      </w:pPr>
      <w:rPr>
        <w:rFonts w:ascii="Wingdings" w:hAnsi="Wingdings" w:hint="default"/>
      </w:rPr>
    </w:lvl>
  </w:abstractNum>
  <w:abstractNum w:abstractNumId="3" w15:restartNumberingAfterBreak="0">
    <w:nsid w:val="09745C57"/>
    <w:multiLevelType w:val="hybridMultilevel"/>
    <w:tmpl w:val="C1F2D480"/>
    <w:lvl w:ilvl="0" w:tplc="4C781444">
      <w:start w:val="11"/>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4" w15:restartNumberingAfterBreak="0">
    <w:nsid w:val="1BBB0622"/>
    <w:multiLevelType w:val="multilevel"/>
    <w:tmpl w:val="DABAA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045EB4"/>
    <w:multiLevelType w:val="multilevel"/>
    <w:tmpl w:val="4E929518"/>
    <w:lvl w:ilvl="0">
      <w:start w:val="1"/>
      <w:numFmt w:val="decimal"/>
      <w:lvlText w:val="%1."/>
      <w:lvlJc w:val="left"/>
      <w:pPr>
        <w:ind w:left="720" w:hanging="360"/>
      </w:pPr>
      <w:rPr>
        <w:rFonts w:hint="default"/>
        <w:b/>
        <w:i w:val="0"/>
      </w:rPr>
    </w:lvl>
    <w:lvl w:ilvl="1">
      <w:start w:val="1"/>
      <w:numFmt w:val="decimal"/>
      <w:isLgl/>
      <w:lvlText w:val="%1.%2."/>
      <w:lvlJc w:val="left"/>
      <w:pPr>
        <w:ind w:left="735" w:hanging="375"/>
      </w:pPr>
      <w:rPr>
        <w:rFonts w:ascii="Segoe UI" w:hAnsi="Segoe UI" w:cs="Segoe UI" w:hint="default"/>
        <w:b w:val="0"/>
        <w:sz w:val="18"/>
        <w:szCs w:val="18"/>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3E7F99"/>
    <w:multiLevelType w:val="multilevel"/>
    <w:tmpl w:val="17EC14F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56A138DD"/>
    <w:multiLevelType w:val="hybridMultilevel"/>
    <w:tmpl w:val="8A346FF4"/>
    <w:lvl w:ilvl="0" w:tplc="782E02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9D716C"/>
    <w:multiLevelType w:val="hybridMultilevel"/>
    <w:tmpl w:val="B4967184"/>
    <w:lvl w:ilvl="0" w:tplc="CA3A8DBA">
      <w:numFmt w:val="bullet"/>
      <w:lvlText w:val="-"/>
      <w:lvlJc w:val="left"/>
      <w:pPr>
        <w:tabs>
          <w:tab w:val="num" w:pos="720"/>
        </w:tabs>
        <w:ind w:left="72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375A9"/>
    <w:multiLevelType w:val="hybridMultilevel"/>
    <w:tmpl w:val="3ACAC5CA"/>
    <w:lvl w:ilvl="0" w:tplc="6986A4D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25BCC"/>
    <w:multiLevelType w:val="multilevel"/>
    <w:tmpl w:val="BF4200B0"/>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624"/>
        </w:tabs>
        <w:ind w:left="624" w:hanging="45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3"/>
  </w:num>
  <w:num w:numId="4">
    <w:abstractNumId w:val="1"/>
  </w:num>
  <w:num w:numId="5">
    <w:abstractNumId w:val="11"/>
  </w:num>
  <w:num w:numId="6">
    <w:abstractNumId w:val="0"/>
  </w:num>
  <w:num w:numId="7">
    <w:abstractNumId w:val="2"/>
  </w:num>
  <w:num w:numId="8">
    <w:abstractNumId w:val="6"/>
  </w:num>
  <w:num w:numId="9">
    <w:abstractNumId w:val="8"/>
  </w:num>
  <w:num w:numId="10">
    <w:abstractNumId w:val="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C3"/>
    <w:rsid w:val="0000219C"/>
    <w:rsid w:val="000031B8"/>
    <w:rsid w:val="0000392B"/>
    <w:rsid w:val="00010732"/>
    <w:rsid w:val="00010871"/>
    <w:rsid w:val="00015F9F"/>
    <w:rsid w:val="00016892"/>
    <w:rsid w:val="00016F22"/>
    <w:rsid w:val="00025B8F"/>
    <w:rsid w:val="00027BE1"/>
    <w:rsid w:val="00030648"/>
    <w:rsid w:val="00030FB6"/>
    <w:rsid w:val="000311FD"/>
    <w:rsid w:val="000313FD"/>
    <w:rsid w:val="00034465"/>
    <w:rsid w:val="00041824"/>
    <w:rsid w:val="00046350"/>
    <w:rsid w:val="0005000A"/>
    <w:rsid w:val="00050073"/>
    <w:rsid w:val="000514C1"/>
    <w:rsid w:val="00052038"/>
    <w:rsid w:val="00052B07"/>
    <w:rsid w:val="00063349"/>
    <w:rsid w:val="00066378"/>
    <w:rsid w:val="000707F1"/>
    <w:rsid w:val="00071333"/>
    <w:rsid w:val="000878AB"/>
    <w:rsid w:val="00093B6C"/>
    <w:rsid w:val="0009480F"/>
    <w:rsid w:val="000A12A9"/>
    <w:rsid w:val="000A3BFF"/>
    <w:rsid w:val="000A3C9C"/>
    <w:rsid w:val="000A3D75"/>
    <w:rsid w:val="000B1DF2"/>
    <w:rsid w:val="000B2AB8"/>
    <w:rsid w:val="000B2DEA"/>
    <w:rsid w:val="000B68B0"/>
    <w:rsid w:val="000C18E5"/>
    <w:rsid w:val="000C488D"/>
    <w:rsid w:val="000C5EC3"/>
    <w:rsid w:val="000C7404"/>
    <w:rsid w:val="000D02E1"/>
    <w:rsid w:val="000D0B26"/>
    <w:rsid w:val="000D320B"/>
    <w:rsid w:val="000D331C"/>
    <w:rsid w:val="000D4149"/>
    <w:rsid w:val="000D426E"/>
    <w:rsid w:val="000D7AF0"/>
    <w:rsid w:val="000E586E"/>
    <w:rsid w:val="000F0D1D"/>
    <w:rsid w:val="000F275A"/>
    <w:rsid w:val="000F599B"/>
    <w:rsid w:val="000F6A14"/>
    <w:rsid w:val="000F6AF5"/>
    <w:rsid w:val="00100532"/>
    <w:rsid w:val="00100B99"/>
    <w:rsid w:val="001052B9"/>
    <w:rsid w:val="001109E8"/>
    <w:rsid w:val="00110E3D"/>
    <w:rsid w:val="00110F77"/>
    <w:rsid w:val="001119C1"/>
    <w:rsid w:val="00114447"/>
    <w:rsid w:val="00114B98"/>
    <w:rsid w:val="00117ADC"/>
    <w:rsid w:val="00120766"/>
    <w:rsid w:val="00132A13"/>
    <w:rsid w:val="00135246"/>
    <w:rsid w:val="00137AA8"/>
    <w:rsid w:val="001422A7"/>
    <w:rsid w:val="0014791A"/>
    <w:rsid w:val="00153F8A"/>
    <w:rsid w:val="00153FBF"/>
    <w:rsid w:val="0015575D"/>
    <w:rsid w:val="00160AE0"/>
    <w:rsid w:val="00167054"/>
    <w:rsid w:val="00167AA1"/>
    <w:rsid w:val="00172E70"/>
    <w:rsid w:val="00174A0A"/>
    <w:rsid w:val="00174D2E"/>
    <w:rsid w:val="00176A71"/>
    <w:rsid w:val="00177099"/>
    <w:rsid w:val="00181178"/>
    <w:rsid w:val="00186719"/>
    <w:rsid w:val="00186C33"/>
    <w:rsid w:val="00187734"/>
    <w:rsid w:val="001911D5"/>
    <w:rsid w:val="0019298E"/>
    <w:rsid w:val="001934DE"/>
    <w:rsid w:val="00193716"/>
    <w:rsid w:val="001941C1"/>
    <w:rsid w:val="00195136"/>
    <w:rsid w:val="00195353"/>
    <w:rsid w:val="00195A9F"/>
    <w:rsid w:val="001A0DCC"/>
    <w:rsid w:val="001A0F2A"/>
    <w:rsid w:val="001A70A9"/>
    <w:rsid w:val="001B1167"/>
    <w:rsid w:val="001B33AE"/>
    <w:rsid w:val="001B34DA"/>
    <w:rsid w:val="001B4392"/>
    <w:rsid w:val="001B4C07"/>
    <w:rsid w:val="001C03F8"/>
    <w:rsid w:val="001C2B55"/>
    <w:rsid w:val="001C2DAB"/>
    <w:rsid w:val="001C675C"/>
    <w:rsid w:val="001D0189"/>
    <w:rsid w:val="001D2690"/>
    <w:rsid w:val="001D3458"/>
    <w:rsid w:val="001D63F2"/>
    <w:rsid w:val="001E2314"/>
    <w:rsid w:val="001F146E"/>
    <w:rsid w:val="001F3909"/>
    <w:rsid w:val="001F63C7"/>
    <w:rsid w:val="001F63DD"/>
    <w:rsid w:val="00202F7E"/>
    <w:rsid w:val="00205AEB"/>
    <w:rsid w:val="00207E66"/>
    <w:rsid w:val="00216418"/>
    <w:rsid w:val="00216793"/>
    <w:rsid w:val="00216BB9"/>
    <w:rsid w:val="00217BF7"/>
    <w:rsid w:val="00221504"/>
    <w:rsid w:val="00224B25"/>
    <w:rsid w:val="00234F60"/>
    <w:rsid w:val="00241EBD"/>
    <w:rsid w:val="00241F01"/>
    <w:rsid w:val="00242200"/>
    <w:rsid w:val="0024260F"/>
    <w:rsid w:val="00247F4D"/>
    <w:rsid w:val="00251519"/>
    <w:rsid w:val="002521C2"/>
    <w:rsid w:val="002534A6"/>
    <w:rsid w:val="002544D4"/>
    <w:rsid w:val="00256A5A"/>
    <w:rsid w:val="00263A54"/>
    <w:rsid w:val="00265828"/>
    <w:rsid w:val="00271A72"/>
    <w:rsid w:val="00272F52"/>
    <w:rsid w:val="002732EB"/>
    <w:rsid w:val="002766E9"/>
    <w:rsid w:val="00285068"/>
    <w:rsid w:val="00286AE2"/>
    <w:rsid w:val="002871ED"/>
    <w:rsid w:val="00290612"/>
    <w:rsid w:val="00291782"/>
    <w:rsid w:val="002970B3"/>
    <w:rsid w:val="002A1787"/>
    <w:rsid w:val="002A20AB"/>
    <w:rsid w:val="002A4023"/>
    <w:rsid w:val="002A55BB"/>
    <w:rsid w:val="002A64AB"/>
    <w:rsid w:val="002A77DE"/>
    <w:rsid w:val="002B04A8"/>
    <w:rsid w:val="002B0C2C"/>
    <w:rsid w:val="002B4D3C"/>
    <w:rsid w:val="002B7465"/>
    <w:rsid w:val="002C1B44"/>
    <w:rsid w:val="002C6B6B"/>
    <w:rsid w:val="002C7950"/>
    <w:rsid w:val="002C7B93"/>
    <w:rsid w:val="002D0125"/>
    <w:rsid w:val="002D0BE0"/>
    <w:rsid w:val="002D12ED"/>
    <w:rsid w:val="002D224A"/>
    <w:rsid w:val="002D4400"/>
    <w:rsid w:val="002D4F7C"/>
    <w:rsid w:val="002D5FD2"/>
    <w:rsid w:val="002E099E"/>
    <w:rsid w:val="002E4D44"/>
    <w:rsid w:val="002E6B4B"/>
    <w:rsid w:val="002E70A6"/>
    <w:rsid w:val="002F046E"/>
    <w:rsid w:val="002F0563"/>
    <w:rsid w:val="002F190C"/>
    <w:rsid w:val="002F319D"/>
    <w:rsid w:val="002F4504"/>
    <w:rsid w:val="002F4C6A"/>
    <w:rsid w:val="002F6E0B"/>
    <w:rsid w:val="002F7017"/>
    <w:rsid w:val="002F7BF3"/>
    <w:rsid w:val="00301CE9"/>
    <w:rsid w:val="0030411A"/>
    <w:rsid w:val="003128D8"/>
    <w:rsid w:val="00312BE0"/>
    <w:rsid w:val="00313CBE"/>
    <w:rsid w:val="0031586B"/>
    <w:rsid w:val="00315D91"/>
    <w:rsid w:val="0032306D"/>
    <w:rsid w:val="00324A2E"/>
    <w:rsid w:val="0033343B"/>
    <w:rsid w:val="00333AFA"/>
    <w:rsid w:val="00333B33"/>
    <w:rsid w:val="0033780B"/>
    <w:rsid w:val="00343D66"/>
    <w:rsid w:val="003476FF"/>
    <w:rsid w:val="0034784F"/>
    <w:rsid w:val="00350CC3"/>
    <w:rsid w:val="00351DF4"/>
    <w:rsid w:val="00353E20"/>
    <w:rsid w:val="00355832"/>
    <w:rsid w:val="00355FE2"/>
    <w:rsid w:val="00357479"/>
    <w:rsid w:val="00360701"/>
    <w:rsid w:val="003632DD"/>
    <w:rsid w:val="00364D86"/>
    <w:rsid w:val="00373794"/>
    <w:rsid w:val="00373D2E"/>
    <w:rsid w:val="003750DC"/>
    <w:rsid w:val="0039111E"/>
    <w:rsid w:val="00391D41"/>
    <w:rsid w:val="00394453"/>
    <w:rsid w:val="00395B87"/>
    <w:rsid w:val="00397183"/>
    <w:rsid w:val="003A0A47"/>
    <w:rsid w:val="003A149C"/>
    <w:rsid w:val="003A231E"/>
    <w:rsid w:val="003A4A44"/>
    <w:rsid w:val="003A5AB8"/>
    <w:rsid w:val="003A7457"/>
    <w:rsid w:val="003A795C"/>
    <w:rsid w:val="003A79DC"/>
    <w:rsid w:val="003B0B13"/>
    <w:rsid w:val="003B0EEF"/>
    <w:rsid w:val="003B628A"/>
    <w:rsid w:val="003C387C"/>
    <w:rsid w:val="003C4343"/>
    <w:rsid w:val="003C7E01"/>
    <w:rsid w:val="003D0317"/>
    <w:rsid w:val="003D5AF4"/>
    <w:rsid w:val="003D6A6F"/>
    <w:rsid w:val="003E1A60"/>
    <w:rsid w:val="003E3E33"/>
    <w:rsid w:val="003E6310"/>
    <w:rsid w:val="003F067F"/>
    <w:rsid w:val="003F2627"/>
    <w:rsid w:val="003F7B5A"/>
    <w:rsid w:val="003F7EB4"/>
    <w:rsid w:val="00400BB1"/>
    <w:rsid w:val="00404686"/>
    <w:rsid w:val="00414EBC"/>
    <w:rsid w:val="00416E2E"/>
    <w:rsid w:val="0041705E"/>
    <w:rsid w:val="00420743"/>
    <w:rsid w:val="004249DD"/>
    <w:rsid w:val="0042531F"/>
    <w:rsid w:val="00426769"/>
    <w:rsid w:val="0043076A"/>
    <w:rsid w:val="004330C4"/>
    <w:rsid w:val="004362FD"/>
    <w:rsid w:val="00436806"/>
    <w:rsid w:val="004369F5"/>
    <w:rsid w:val="00436A59"/>
    <w:rsid w:val="00440A2A"/>
    <w:rsid w:val="00444A98"/>
    <w:rsid w:val="004457F3"/>
    <w:rsid w:val="00450DAD"/>
    <w:rsid w:val="00450DF4"/>
    <w:rsid w:val="00460727"/>
    <w:rsid w:val="00465F1D"/>
    <w:rsid w:val="004673B8"/>
    <w:rsid w:val="00470657"/>
    <w:rsid w:val="00470ADD"/>
    <w:rsid w:val="0047141A"/>
    <w:rsid w:val="00474E95"/>
    <w:rsid w:val="00480342"/>
    <w:rsid w:val="00481E3B"/>
    <w:rsid w:val="00491365"/>
    <w:rsid w:val="00491558"/>
    <w:rsid w:val="00493C83"/>
    <w:rsid w:val="00496451"/>
    <w:rsid w:val="004A1C15"/>
    <w:rsid w:val="004A2386"/>
    <w:rsid w:val="004A4395"/>
    <w:rsid w:val="004A4A9E"/>
    <w:rsid w:val="004B1204"/>
    <w:rsid w:val="004B5A8E"/>
    <w:rsid w:val="004B60F1"/>
    <w:rsid w:val="004B66DF"/>
    <w:rsid w:val="004C44F4"/>
    <w:rsid w:val="004C4AAC"/>
    <w:rsid w:val="004C5298"/>
    <w:rsid w:val="004D744C"/>
    <w:rsid w:val="004D775E"/>
    <w:rsid w:val="004D7946"/>
    <w:rsid w:val="004E0E07"/>
    <w:rsid w:val="004E2744"/>
    <w:rsid w:val="004E4FA2"/>
    <w:rsid w:val="004E5192"/>
    <w:rsid w:val="004E51EC"/>
    <w:rsid w:val="004E7441"/>
    <w:rsid w:val="004F17B5"/>
    <w:rsid w:val="004F367A"/>
    <w:rsid w:val="004F49F2"/>
    <w:rsid w:val="004F5412"/>
    <w:rsid w:val="004F5F9D"/>
    <w:rsid w:val="004F60B7"/>
    <w:rsid w:val="00500EA4"/>
    <w:rsid w:val="00501515"/>
    <w:rsid w:val="005044FC"/>
    <w:rsid w:val="0050501F"/>
    <w:rsid w:val="0050617B"/>
    <w:rsid w:val="00510292"/>
    <w:rsid w:val="005102DC"/>
    <w:rsid w:val="0051132F"/>
    <w:rsid w:val="0051317F"/>
    <w:rsid w:val="005137D2"/>
    <w:rsid w:val="00515F92"/>
    <w:rsid w:val="00516D08"/>
    <w:rsid w:val="00517A72"/>
    <w:rsid w:val="00524E85"/>
    <w:rsid w:val="00527C50"/>
    <w:rsid w:val="0053152F"/>
    <w:rsid w:val="005413D0"/>
    <w:rsid w:val="005446DE"/>
    <w:rsid w:val="00544BF6"/>
    <w:rsid w:val="00545CE3"/>
    <w:rsid w:val="00546768"/>
    <w:rsid w:val="0055292E"/>
    <w:rsid w:val="00552BDF"/>
    <w:rsid w:val="00561AAF"/>
    <w:rsid w:val="00563764"/>
    <w:rsid w:val="00564534"/>
    <w:rsid w:val="005649D8"/>
    <w:rsid w:val="00565F80"/>
    <w:rsid w:val="00571473"/>
    <w:rsid w:val="005818D1"/>
    <w:rsid w:val="0058674F"/>
    <w:rsid w:val="00586F3B"/>
    <w:rsid w:val="00587BBD"/>
    <w:rsid w:val="00590145"/>
    <w:rsid w:val="005938DD"/>
    <w:rsid w:val="0059409B"/>
    <w:rsid w:val="005A1F6D"/>
    <w:rsid w:val="005A390B"/>
    <w:rsid w:val="005A6433"/>
    <w:rsid w:val="005B0711"/>
    <w:rsid w:val="005B1A83"/>
    <w:rsid w:val="005B2A73"/>
    <w:rsid w:val="005B3814"/>
    <w:rsid w:val="005C2107"/>
    <w:rsid w:val="005C2782"/>
    <w:rsid w:val="005C6259"/>
    <w:rsid w:val="005C66A0"/>
    <w:rsid w:val="005D3A42"/>
    <w:rsid w:val="005D48B3"/>
    <w:rsid w:val="005E0484"/>
    <w:rsid w:val="005E0909"/>
    <w:rsid w:val="005E199A"/>
    <w:rsid w:val="005E209F"/>
    <w:rsid w:val="005F06A4"/>
    <w:rsid w:val="005F1D1C"/>
    <w:rsid w:val="005F375D"/>
    <w:rsid w:val="00600558"/>
    <w:rsid w:val="00605332"/>
    <w:rsid w:val="00605555"/>
    <w:rsid w:val="006076B9"/>
    <w:rsid w:val="00610082"/>
    <w:rsid w:val="0061131D"/>
    <w:rsid w:val="006119A1"/>
    <w:rsid w:val="00612E2D"/>
    <w:rsid w:val="00612FCD"/>
    <w:rsid w:val="0061399D"/>
    <w:rsid w:val="006143BB"/>
    <w:rsid w:val="00632D18"/>
    <w:rsid w:val="00635EE8"/>
    <w:rsid w:val="00636ABB"/>
    <w:rsid w:val="00637B11"/>
    <w:rsid w:val="00642826"/>
    <w:rsid w:val="00642A41"/>
    <w:rsid w:val="00644759"/>
    <w:rsid w:val="00646441"/>
    <w:rsid w:val="0064649F"/>
    <w:rsid w:val="00647194"/>
    <w:rsid w:val="006472FB"/>
    <w:rsid w:val="00647567"/>
    <w:rsid w:val="006509D2"/>
    <w:rsid w:val="006510CE"/>
    <w:rsid w:val="00652C00"/>
    <w:rsid w:val="00655B18"/>
    <w:rsid w:val="00662659"/>
    <w:rsid w:val="00662871"/>
    <w:rsid w:val="00662F81"/>
    <w:rsid w:val="00662FC2"/>
    <w:rsid w:val="0066773A"/>
    <w:rsid w:val="00670842"/>
    <w:rsid w:val="00676127"/>
    <w:rsid w:val="0068014C"/>
    <w:rsid w:val="00680F0F"/>
    <w:rsid w:val="00681E2E"/>
    <w:rsid w:val="006871BB"/>
    <w:rsid w:val="006902DF"/>
    <w:rsid w:val="00690864"/>
    <w:rsid w:val="00693AD1"/>
    <w:rsid w:val="006962F3"/>
    <w:rsid w:val="0069640C"/>
    <w:rsid w:val="006A05DD"/>
    <w:rsid w:val="006A4BA1"/>
    <w:rsid w:val="006B1D6D"/>
    <w:rsid w:val="006B6091"/>
    <w:rsid w:val="006B6A75"/>
    <w:rsid w:val="006C0567"/>
    <w:rsid w:val="006C1EDA"/>
    <w:rsid w:val="006C381B"/>
    <w:rsid w:val="006C3C28"/>
    <w:rsid w:val="006C7C8B"/>
    <w:rsid w:val="006D0BF1"/>
    <w:rsid w:val="006D5194"/>
    <w:rsid w:val="006F583D"/>
    <w:rsid w:val="006F7785"/>
    <w:rsid w:val="006F7D7C"/>
    <w:rsid w:val="0070007D"/>
    <w:rsid w:val="007016E2"/>
    <w:rsid w:val="00701AFC"/>
    <w:rsid w:val="00703324"/>
    <w:rsid w:val="0070443B"/>
    <w:rsid w:val="007077EE"/>
    <w:rsid w:val="00711B78"/>
    <w:rsid w:val="00716F85"/>
    <w:rsid w:val="00720B2A"/>
    <w:rsid w:val="00720EFD"/>
    <w:rsid w:val="007217E0"/>
    <w:rsid w:val="00730DEB"/>
    <w:rsid w:val="007366DB"/>
    <w:rsid w:val="00740873"/>
    <w:rsid w:val="00744DE3"/>
    <w:rsid w:val="007467AF"/>
    <w:rsid w:val="007524E7"/>
    <w:rsid w:val="00752C5B"/>
    <w:rsid w:val="00752E4E"/>
    <w:rsid w:val="00757714"/>
    <w:rsid w:val="00762339"/>
    <w:rsid w:val="00764082"/>
    <w:rsid w:val="00772BD2"/>
    <w:rsid w:val="00786FF4"/>
    <w:rsid w:val="00790F60"/>
    <w:rsid w:val="00795D7C"/>
    <w:rsid w:val="00797CEF"/>
    <w:rsid w:val="007A4AA5"/>
    <w:rsid w:val="007A4D19"/>
    <w:rsid w:val="007B2AB4"/>
    <w:rsid w:val="007B5507"/>
    <w:rsid w:val="007B726A"/>
    <w:rsid w:val="007C3814"/>
    <w:rsid w:val="007C3F3C"/>
    <w:rsid w:val="007C65A8"/>
    <w:rsid w:val="007D43A7"/>
    <w:rsid w:val="007D52E8"/>
    <w:rsid w:val="007E3084"/>
    <w:rsid w:val="007E7652"/>
    <w:rsid w:val="007F1CA5"/>
    <w:rsid w:val="007F27CE"/>
    <w:rsid w:val="008011AE"/>
    <w:rsid w:val="00802706"/>
    <w:rsid w:val="00804A80"/>
    <w:rsid w:val="0080550D"/>
    <w:rsid w:val="008106D1"/>
    <w:rsid w:val="00814605"/>
    <w:rsid w:val="00817B96"/>
    <w:rsid w:val="008230D3"/>
    <w:rsid w:val="008258D9"/>
    <w:rsid w:val="0083166C"/>
    <w:rsid w:val="00831C56"/>
    <w:rsid w:val="00832A17"/>
    <w:rsid w:val="00833893"/>
    <w:rsid w:val="008357B6"/>
    <w:rsid w:val="00840A4A"/>
    <w:rsid w:val="0084243C"/>
    <w:rsid w:val="00844940"/>
    <w:rsid w:val="00845DFB"/>
    <w:rsid w:val="00845EC5"/>
    <w:rsid w:val="008502AF"/>
    <w:rsid w:val="008512DA"/>
    <w:rsid w:val="00855982"/>
    <w:rsid w:val="0085616A"/>
    <w:rsid w:val="008569E0"/>
    <w:rsid w:val="0086130A"/>
    <w:rsid w:val="0086146E"/>
    <w:rsid w:val="00862D97"/>
    <w:rsid w:val="00862EB8"/>
    <w:rsid w:val="008659C3"/>
    <w:rsid w:val="00866BE1"/>
    <w:rsid w:val="00866DA7"/>
    <w:rsid w:val="008705AF"/>
    <w:rsid w:val="00872097"/>
    <w:rsid w:val="0087645C"/>
    <w:rsid w:val="00876687"/>
    <w:rsid w:val="00880763"/>
    <w:rsid w:val="00880D6B"/>
    <w:rsid w:val="00881019"/>
    <w:rsid w:val="00892E03"/>
    <w:rsid w:val="008948D7"/>
    <w:rsid w:val="0089562D"/>
    <w:rsid w:val="00895722"/>
    <w:rsid w:val="00896FF8"/>
    <w:rsid w:val="008978AD"/>
    <w:rsid w:val="008A510D"/>
    <w:rsid w:val="008B23B0"/>
    <w:rsid w:val="008B5786"/>
    <w:rsid w:val="008C09A4"/>
    <w:rsid w:val="008C41D0"/>
    <w:rsid w:val="008C4304"/>
    <w:rsid w:val="008C47BF"/>
    <w:rsid w:val="008C7C37"/>
    <w:rsid w:val="008D1104"/>
    <w:rsid w:val="008D344E"/>
    <w:rsid w:val="008D5315"/>
    <w:rsid w:val="008D68BE"/>
    <w:rsid w:val="008D6A32"/>
    <w:rsid w:val="008E28EB"/>
    <w:rsid w:val="008E2C59"/>
    <w:rsid w:val="008E38AF"/>
    <w:rsid w:val="008E5376"/>
    <w:rsid w:val="008E639F"/>
    <w:rsid w:val="008F5480"/>
    <w:rsid w:val="008F6C52"/>
    <w:rsid w:val="00901382"/>
    <w:rsid w:val="0091094F"/>
    <w:rsid w:val="00911690"/>
    <w:rsid w:val="00916E0E"/>
    <w:rsid w:val="0092210C"/>
    <w:rsid w:val="009255C7"/>
    <w:rsid w:val="009307A4"/>
    <w:rsid w:val="0093114B"/>
    <w:rsid w:val="009331D0"/>
    <w:rsid w:val="00933C79"/>
    <w:rsid w:val="00935797"/>
    <w:rsid w:val="009410B4"/>
    <w:rsid w:val="00942063"/>
    <w:rsid w:val="009431FC"/>
    <w:rsid w:val="009557D2"/>
    <w:rsid w:val="00955A3B"/>
    <w:rsid w:val="00960986"/>
    <w:rsid w:val="00961F18"/>
    <w:rsid w:val="009647FE"/>
    <w:rsid w:val="009665AD"/>
    <w:rsid w:val="0097197A"/>
    <w:rsid w:val="00972834"/>
    <w:rsid w:val="00972CF0"/>
    <w:rsid w:val="00973537"/>
    <w:rsid w:val="009738A8"/>
    <w:rsid w:val="00974C19"/>
    <w:rsid w:val="00977D61"/>
    <w:rsid w:val="00981584"/>
    <w:rsid w:val="00986790"/>
    <w:rsid w:val="00986AF5"/>
    <w:rsid w:val="0099051E"/>
    <w:rsid w:val="00995251"/>
    <w:rsid w:val="009A441C"/>
    <w:rsid w:val="009A4492"/>
    <w:rsid w:val="009A6924"/>
    <w:rsid w:val="009B0289"/>
    <w:rsid w:val="009B07C0"/>
    <w:rsid w:val="009B5F05"/>
    <w:rsid w:val="009B68FA"/>
    <w:rsid w:val="009C0E5F"/>
    <w:rsid w:val="009C4063"/>
    <w:rsid w:val="009C50C8"/>
    <w:rsid w:val="009C5259"/>
    <w:rsid w:val="009C686F"/>
    <w:rsid w:val="009D29D2"/>
    <w:rsid w:val="009D5302"/>
    <w:rsid w:val="009D600D"/>
    <w:rsid w:val="009D71E3"/>
    <w:rsid w:val="009D79A7"/>
    <w:rsid w:val="009E2118"/>
    <w:rsid w:val="009E328E"/>
    <w:rsid w:val="009E4498"/>
    <w:rsid w:val="009E5486"/>
    <w:rsid w:val="009F05A7"/>
    <w:rsid w:val="009F070D"/>
    <w:rsid w:val="009F0B0A"/>
    <w:rsid w:val="009F13EA"/>
    <w:rsid w:val="009F5AD7"/>
    <w:rsid w:val="00A01ECA"/>
    <w:rsid w:val="00A04768"/>
    <w:rsid w:val="00A12DAE"/>
    <w:rsid w:val="00A20F74"/>
    <w:rsid w:val="00A21C8D"/>
    <w:rsid w:val="00A21EBD"/>
    <w:rsid w:val="00A22113"/>
    <w:rsid w:val="00A226D7"/>
    <w:rsid w:val="00A239B6"/>
    <w:rsid w:val="00A25805"/>
    <w:rsid w:val="00A266F2"/>
    <w:rsid w:val="00A308A7"/>
    <w:rsid w:val="00A31D14"/>
    <w:rsid w:val="00A32649"/>
    <w:rsid w:val="00A37B8C"/>
    <w:rsid w:val="00A418E6"/>
    <w:rsid w:val="00A42200"/>
    <w:rsid w:val="00A42F20"/>
    <w:rsid w:val="00A4487F"/>
    <w:rsid w:val="00A47669"/>
    <w:rsid w:val="00A52079"/>
    <w:rsid w:val="00A60913"/>
    <w:rsid w:val="00A63E20"/>
    <w:rsid w:val="00A67394"/>
    <w:rsid w:val="00A70631"/>
    <w:rsid w:val="00A746AF"/>
    <w:rsid w:val="00A74EBB"/>
    <w:rsid w:val="00A754ED"/>
    <w:rsid w:val="00A766E5"/>
    <w:rsid w:val="00A77ECF"/>
    <w:rsid w:val="00A80290"/>
    <w:rsid w:val="00A81690"/>
    <w:rsid w:val="00A828BF"/>
    <w:rsid w:val="00A8525A"/>
    <w:rsid w:val="00A869F6"/>
    <w:rsid w:val="00A91AFB"/>
    <w:rsid w:val="00A91C61"/>
    <w:rsid w:val="00A97253"/>
    <w:rsid w:val="00AA2098"/>
    <w:rsid w:val="00AA2A4D"/>
    <w:rsid w:val="00AB7D4A"/>
    <w:rsid w:val="00AB7E2C"/>
    <w:rsid w:val="00AC1E03"/>
    <w:rsid w:val="00AC55A1"/>
    <w:rsid w:val="00AD0353"/>
    <w:rsid w:val="00AD1FB7"/>
    <w:rsid w:val="00AD603A"/>
    <w:rsid w:val="00AD69D1"/>
    <w:rsid w:val="00AE03E4"/>
    <w:rsid w:val="00AE3BB1"/>
    <w:rsid w:val="00AE5571"/>
    <w:rsid w:val="00AE7807"/>
    <w:rsid w:val="00AF1291"/>
    <w:rsid w:val="00AF5747"/>
    <w:rsid w:val="00AF5CA6"/>
    <w:rsid w:val="00B010E3"/>
    <w:rsid w:val="00B0466E"/>
    <w:rsid w:val="00B0472E"/>
    <w:rsid w:val="00B07380"/>
    <w:rsid w:val="00B10380"/>
    <w:rsid w:val="00B11B4B"/>
    <w:rsid w:val="00B12895"/>
    <w:rsid w:val="00B14F45"/>
    <w:rsid w:val="00B17A52"/>
    <w:rsid w:val="00B22C15"/>
    <w:rsid w:val="00B27FD3"/>
    <w:rsid w:val="00B33595"/>
    <w:rsid w:val="00B3367F"/>
    <w:rsid w:val="00B34A11"/>
    <w:rsid w:val="00B403EC"/>
    <w:rsid w:val="00B414C4"/>
    <w:rsid w:val="00B42119"/>
    <w:rsid w:val="00B432A8"/>
    <w:rsid w:val="00B538E1"/>
    <w:rsid w:val="00B60326"/>
    <w:rsid w:val="00B6555B"/>
    <w:rsid w:val="00B66750"/>
    <w:rsid w:val="00B6787D"/>
    <w:rsid w:val="00B70A48"/>
    <w:rsid w:val="00B76711"/>
    <w:rsid w:val="00B80D95"/>
    <w:rsid w:val="00B810FA"/>
    <w:rsid w:val="00B81BC4"/>
    <w:rsid w:val="00B85348"/>
    <w:rsid w:val="00B86CAB"/>
    <w:rsid w:val="00B906CB"/>
    <w:rsid w:val="00B95C2C"/>
    <w:rsid w:val="00B96996"/>
    <w:rsid w:val="00BA0AB6"/>
    <w:rsid w:val="00BA280E"/>
    <w:rsid w:val="00BA4DBD"/>
    <w:rsid w:val="00BB61CC"/>
    <w:rsid w:val="00BB6AA3"/>
    <w:rsid w:val="00BC0AE4"/>
    <w:rsid w:val="00BC1205"/>
    <w:rsid w:val="00BC1794"/>
    <w:rsid w:val="00BC1EC1"/>
    <w:rsid w:val="00BC1FF4"/>
    <w:rsid w:val="00BC2371"/>
    <w:rsid w:val="00BC6102"/>
    <w:rsid w:val="00BC7B0A"/>
    <w:rsid w:val="00BD0C64"/>
    <w:rsid w:val="00BD17AD"/>
    <w:rsid w:val="00BD2CB3"/>
    <w:rsid w:val="00BE0BFE"/>
    <w:rsid w:val="00BE0E89"/>
    <w:rsid w:val="00BE30CA"/>
    <w:rsid w:val="00BF56E7"/>
    <w:rsid w:val="00C01309"/>
    <w:rsid w:val="00C04401"/>
    <w:rsid w:val="00C068C0"/>
    <w:rsid w:val="00C070DF"/>
    <w:rsid w:val="00C10798"/>
    <w:rsid w:val="00C10CFA"/>
    <w:rsid w:val="00C164FA"/>
    <w:rsid w:val="00C16979"/>
    <w:rsid w:val="00C201AF"/>
    <w:rsid w:val="00C22C76"/>
    <w:rsid w:val="00C25126"/>
    <w:rsid w:val="00C26F58"/>
    <w:rsid w:val="00C31BB9"/>
    <w:rsid w:val="00C329D9"/>
    <w:rsid w:val="00C33342"/>
    <w:rsid w:val="00C36EA7"/>
    <w:rsid w:val="00C43620"/>
    <w:rsid w:val="00C4634E"/>
    <w:rsid w:val="00C531A0"/>
    <w:rsid w:val="00C624D5"/>
    <w:rsid w:val="00C63E83"/>
    <w:rsid w:val="00C645FC"/>
    <w:rsid w:val="00C65A68"/>
    <w:rsid w:val="00C70339"/>
    <w:rsid w:val="00C74761"/>
    <w:rsid w:val="00C770DB"/>
    <w:rsid w:val="00C77443"/>
    <w:rsid w:val="00C809D0"/>
    <w:rsid w:val="00C85415"/>
    <w:rsid w:val="00C85C76"/>
    <w:rsid w:val="00C90D38"/>
    <w:rsid w:val="00C9493E"/>
    <w:rsid w:val="00C94CFA"/>
    <w:rsid w:val="00C965CF"/>
    <w:rsid w:val="00C968B5"/>
    <w:rsid w:val="00C97331"/>
    <w:rsid w:val="00C97F4A"/>
    <w:rsid w:val="00CA3D17"/>
    <w:rsid w:val="00CA42F7"/>
    <w:rsid w:val="00CA60E8"/>
    <w:rsid w:val="00CB2223"/>
    <w:rsid w:val="00CB2D0E"/>
    <w:rsid w:val="00CC047D"/>
    <w:rsid w:val="00CC298F"/>
    <w:rsid w:val="00CE020F"/>
    <w:rsid w:val="00CE11EE"/>
    <w:rsid w:val="00CE7DF1"/>
    <w:rsid w:val="00CF24C4"/>
    <w:rsid w:val="00CF3866"/>
    <w:rsid w:val="00D0204B"/>
    <w:rsid w:val="00D0349B"/>
    <w:rsid w:val="00D048CC"/>
    <w:rsid w:val="00D10B64"/>
    <w:rsid w:val="00D128D9"/>
    <w:rsid w:val="00D16265"/>
    <w:rsid w:val="00D171FE"/>
    <w:rsid w:val="00D20B47"/>
    <w:rsid w:val="00D20DC9"/>
    <w:rsid w:val="00D23AF3"/>
    <w:rsid w:val="00D25363"/>
    <w:rsid w:val="00D319B6"/>
    <w:rsid w:val="00D32915"/>
    <w:rsid w:val="00D33633"/>
    <w:rsid w:val="00D367A7"/>
    <w:rsid w:val="00D3686C"/>
    <w:rsid w:val="00D370C8"/>
    <w:rsid w:val="00D41DB5"/>
    <w:rsid w:val="00D42515"/>
    <w:rsid w:val="00D55DB2"/>
    <w:rsid w:val="00D609F4"/>
    <w:rsid w:val="00D614DC"/>
    <w:rsid w:val="00D62F52"/>
    <w:rsid w:val="00D66C21"/>
    <w:rsid w:val="00D67030"/>
    <w:rsid w:val="00D678C8"/>
    <w:rsid w:val="00D713F2"/>
    <w:rsid w:val="00D71883"/>
    <w:rsid w:val="00D74882"/>
    <w:rsid w:val="00D75E9A"/>
    <w:rsid w:val="00D77B7E"/>
    <w:rsid w:val="00D82F4E"/>
    <w:rsid w:val="00D973EB"/>
    <w:rsid w:val="00DA48B9"/>
    <w:rsid w:val="00DA536B"/>
    <w:rsid w:val="00DB0735"/>
    <w:rsid w:val="00DB44DB"/>
    <w:rsid w:val="00DB70C2"/>
    <w:rsid w:val="00DC106B"/>
    <w:rsid w:val="00DC1C7E"/>
    <w:rsid w:val="00DC2DF9"/>
    <w:rsid w:val="00DC33FA"/>
    <w:rsid w:val="00DC516C"/>
    <w:rsid w:val="00DC58F5"/>
    <w:rsid w:val="00DC73E4"/>
    <w:rsid w:val="00DD20F3"/>
    <w:rsid w:val="00DD22AC"/>
    <w:rsid w:val="00DD55B4"/>
    <w:rsid w:val="00DD5E79"/>
    <w:rsid w:val="00DD7F70"/>
    <w:rsid w:val="00DE0AF3"/>
    <w:rsid w:val="00DE4142"/>
    <w:rsid w:val="00DE6873"/>
    <w:rsid w:val="00DF2AA4"/>
    <w:rsid w:val="00DF2CA3"/>
    <w:rsid w:val="00DF3FD8"/>
    <w:rsid w:val="00DF5643"/>
    <w:rsid w:val="00DF7E78"/>
    <w:rsid w:val="00E00F20"/>
    <w:rsid w:val="00E04FF6"/>
    <w:rsid w:val="00E07417"/>
    <w:rsid w:val="00E11426"/>
    <w:rsid w:val="00E165BF"/>
    <w:rsid w:val="00E209A4"/>
    <w:rsid w:val="00E20A5F"/>
    <w:rsid w:val="00E20DF0"/>
    <w:rsid w:val="00E22A8E"/>
    <w:rsid w:val="00E30825"/>
    <w:rsid w:val="00E30C5D"/>
    <w:rsid w:val="00E30DDE"/>
    <w:rsid w:val="00E310A9"/>
    <w:rsid w:val="00E34631"/>
    <w:rsid w:val="00E36ABC"/>
    <w:rsid w:val="00E43CB4"/>
    <w:rsid w:val="00E4503A"/>
    <w:rsid w:val="00E455EE"/>
    <w:rsid w:val="00E46047"/>
    <w:rsid w:val="00E50909"/>
    <w:rsid w:val="00E61953"/>
    <w:rsid w:val="00E64799"/>
    <w:rsid w:val="00E6534B"/>
    <w:rsid w:val="00E65DC3"/>
    <w:rsid w:val="00E7264B"/>
    <w:rsid w:val="00E75CDF"/>
    <w:rsid w:val="00E76A62"/>
    <w:rsid w:val="00E76AB6"/>
    <w:rsid w:val="00E80799"/>
    <w:rsid w:val="00E84395"/>
    <w:rsid w:val="00E94082"/>
    <w:rsid w:val="00E94CA7"/>
    <w:rsid w:val="00E9552A"/>
    <w:rsid w:val="00E96F7C"/>
    <w:rsid w:val="00EA3D52"/>
    <w:rsid w:val="00EA5BBC"/>
    <w:rsid w:val="00EA74AA"/>
    <w:rsid w:val="00EB0244"/>
    <w:rsid w:val="00EB4BCD"/>
    <w:rsid w:val="00EB547E"/>
    <w:rsid w:val="00EB5DBF"/>
    <w:rsid w:val="00EB661E"/>
    <w:rsid w:val="00EB66CF"/>
    <w:rsid w:val="00EB74F1"/>
    <w:rsid w:val="00EC0E00"/>
    <w:rsid w:val="00EC609C"/>
    <w:rsid w:val="00ED6442"/>
    <w:rsid w:val="00ED6FE8"/>
    <w:rsid w:val="00ED7529"/>
    <w:rsid w:val="00EE0D00"/>
    <w:rsid w:val="00EE2915"/>
    <w:rsid w:val="00EE446C"/>
    <w:rsid w:val="00EE598E"/>
    <w:rsid w:val="00EF0168"/>
    <w:rsid w:val="00EF5FC1"/>
    <w:rsid w:val="00EF6325"/>
    <w:rsid w:val="00F006CC"/>
    <w:rsid w:val="00F0119A"/>
    <w:rsid w:val="00F06672"/>
    <w:rsid w:val="00F07485"/>
    <w:rsid w:val="00F079E8"/>
    <w:rsid w:val="00F10CFF"/>
    <w:rsid w:val="00F14B46"/>
    <w:rsid w:val="00F177B1"/>
    <w:rsid w:val="00F33167"/>
    <w:rsid w:val="00F34C22"/>
    <w:rsid w:val="00F379CC"/>
    <w:rsid w:val="00F40AAA"/>
    <w:rsid w:val="00F41A46"/>
    <w:rsid w:val="00F41D1D"/>
    <w:rsid w:val="00F42106"/>
    <w:rsid w:val="00F43C07"/>
    <w:rsid w:val="00F451FD"/>
    <w:rsid w:val="00F457CC"/>
    <w:rsid w:val="00F46F2F"/>
    <w:rsid w:val="00F535A9"/>
    <w:rsid w:val="00F612AC"/>
    <w:rsid w:val="00F62662"/>
    <w:rsid w:val="00F63B2D"/>
    <w:rsid w:val="00F63D2B"/>
    <w:rsid w:val="00F73801"/>
    <w:rsid w:val="00F81BDE"/>
    <w:rsid w:val="00F822EA"/>
    <w:rsid w:val="00F823D1"/>
    <w:rsid w:val="00F85A93"/>
    <w:rsid w:val="00F871CF"/>
    <w:rsid w:val="00F91100"/>
    <w:rsid w:val="00F95853"/>
    <w:rsid w:val="00FA44A8"/>
    <w:rsid w:val="00FB218D"/>
    <w:rsid w:val="00FB385B"/>
    <w:rsid w:val="00FB4E17"/>
    <w:rsid w:val="00FC240C"/>
    <w:rsid w:val="00FC2EBB"/>
    <w:rsid w:val="00FC3182"/>
    <w:rsid w:val="00FD0C73"/>
    <w:rsid w:val="00FD331A"/>
    <w:rsid w:val="00FD68D8"/>
    <w:rsid w:val="00FE16E4"/>
    <w:rsid w:val="00FF6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C391"/>
  <w15:docId w15:val="{97C0C3BA-2A9C-4DFA-99F9-B8F91CB3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C3"/>
    <w:pPr>
      <w:tabs>
        <w:tab w:val="num" w:pos="1080"/>
      </w:tabs>
      <w:spacing w:after="0" w:line="240" w:lineRule="auto"/>
      <w:ind w:left="1080" w:hanging="360"/>
      <w:jc w:val="both"/>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9"/>
    <w:qFormat/>
    <w:rsid w:val="00350CC3"/>
    <w:pPr>
      <w:keepNext/>
      <w:spacing w:before="120" w:after="60"/>
      <w:ind w:left="1077" w:hanging="357"/>
      <w:jc w:val="center"/>
      <w:outlineLvl w:val="0"/>
    </w:pPr>
    <w:rPr>
      <w:rFonts w:ascii="Arial" w:hAnsi="Arial"/>
      <w:b/>
      <w:noProof w:val="0"/>
    </w:rPr>
  </w:style>
  <w:style w:type="paragraph" w:styleId="Heading2">
    <w:name w:val="heading 2"/>
    <w:basedOn w:val="Normal"/>
    <w:next w:val="Normal"/>
    <w:link w:val="Heading2Char"/>
    <w:qFormat/>
    <w:rsid w:val="00350CC3"/>
    <w:pPr>
      <w:keepNext/>
      <w:numPr>
        <w:ilvl w:val="1"/>
        <w:numId w:val="1"/>
      </w:numPr>
      <w:outlineLvl w:val="1"/>
    </w:pPr>
    <w:rPr>
      <w:rFonts w:ascii="Arial" w:hAnsi="Arial"/>
      <w:b/>
      <w:noProof w:val="0"/>
    </w:rPr>
  </w:style>
  <w:style w:type="paragraph" w:styleId="Heading3">
    <w:name w:val="heading 3"/>
    <w:basedOn w:val="Normal"/>
    <w:next w:val="Normal"/>
    <w:link w:val="Heading3Char"/>
    <w:uiPriority w:val="99"/>
    <w:qFormat/>
    <w:rsid w:val="00350CC3"/>
    <w:pPr>
      <w:keepNext/>
      <w:numPr>
        <w:ilvl w:val="2"/>
        <w:numId w:val="1"/>
      </w:numPr>
      <w:outlineLvl w:val="2"/>
    </w:pPr>
    <w:rPr>
      <w:rFonts w:ascii="Arial" w:hAnsi="Arial"/>
      <w:b/>
      <w:noProof w:val="0"/>
    </w:rPr>
  </w:style>
  <w:style w:type="paragraph" w:styleId="Heading4">
    <w:name w:val="heading 4"/>
    <w:aliases w:val="Heading 4 Char Char Char Char"/>
    <w:basedOn w:val="Normal"/>
    <w:next w:val="Normal"/>
    <w:link w:val="Heading4Char"/>
    <w:qFormat/>
    <w:rsid w:val="00350CC3"/>
    <w:pPr>
      <w:keepNext/>
      <w:numPr>
        <w:ilvl w:val="3"/>
        <w:numId w:val="1"/>
      </w:numPr>
      <w:outlineLvl w:val="3"/>
    </w:pPr>
    <w:rPr>
      <w:rFonts w:ascii="Arial" w:hAnsi="Arial"/>
      <w:bCs/>
      <w:szCs w:val="28"/>
    </w:rPr>
  </w:style>
  <w:style w:type="paragraph" w:styleId="Heading5">
    <w:name w:val="heading 5"/>
    <w:basedOn w:val="Normal"/>
    <w:next w:val="Normal"/>
    <w:link w:val="Heading5Char"/>
    <w:qFormat/>
    <w:rsid w:val="00350CC3"/>
    <w:pPr>
      <w:numPr>
        <w:ilvl w:val="4"/>
        <w:numId w:val="1"/>
      </w:numPr>
      <w:ind w:left="2234" w:hanging="794"/>
      <w:outlineLvl w:val="4"/>
    </w:pPr>
    <w:rPr>
      <w:rFonts w:ascii="Arial" w:hAnsi="Arial"/>
      <w:bCs/>
      <w:iCs/>
      <w:szCs w:val="26"/>
    </w:rPr>
  </w:style>
  <w:style w:type="paragraph" w:styleId="Heading6">
    <w:name w:val="heading 6"/>
    <w:basedOn w:val="Normal"/>
    <w:next w:val="Normal"/>
    <w:link w:val="Heading6Char"/>
    <w:qFormat/>
    <w:rsid w:val="00524E85"/>
    <w:pPr>
      <w:keepNext/>
      <w:tabs>
        <w:tab w:val="clear" w:pos="1080"/>
        <w:tab w:val="num" w:pos="1152"/>
      </w:tabs>
      <w:ind w:left="1152" w:hanging="1152"/>
      <w:jc w:val="left"/>
      <w:outlineLvl w:val="5"/>
    </w:pPr>
    <w:rPr>
      <w:b/>
      <w:i/>
      <w:noProof w:val="0"/>
      <w:szCs w:val="20"/>
    </w:rPr>
  </w:style>
  <w:style w:type="paragraph" w:styleId="Heading7">
    <w:name w:val="heading 7"/>
    <w:basedOn w:val="Normal"/>
    <w:next w:val="Normal"/>
    <w:link w:val="Heading7Char"/>
    <w:qFormat/>
    <w:rsid w:val="00524E85"/>
    <w:pPr>
      <w:keepNext/>
      <w:tabs>
        <w:tab w:val="clear" w:pos="1080"/>
        <w:tab w:val="num" w:pos="1296"/>
      </w:tabs>
      <w:ind w:left="1296" w:hanging="1296"/>
      <w:outlineLvl w:val="6"/>
    </w:pPr>
    <w:rPr>
      <w:noProof w:val="0"/>
      <w:color w:val="000000"/>
      <w:szCs w:val="20"/>
    </w:rPr>
  </w:style>
  <w:style w:type="paragraph" w:styleId="Heading8">
    <w:name w:val="heading 8"/>
    <w:basedOn w:val="Normal"/>
    <w:next w:val="Normal"/>
    <w:link w:val="Heading8Char"/>
    <w:qFormat/>
    <w:rsid w:val="00524E85"/>
    <w:pPr>
      <w:keepNext/>
      <w:tabs>
        <w:tab w:val="clear" w:pos="1080"/>
        <w:tab w:val="num" w:pos="1440"/>
      </w:tabs>
      <w:ind w:left="1440" w:hanging="1440"/>
      <w:outlineLvl w:val="7"/>
    </w:pPr>
    <w:rPr>
      <w:noProof w:val="0"/>
      <w:color w:val="FF0000"/>
      <w:szCs w:val="20"/>
    </w:rPr>
  </w:style>
  <w:style w:type="paragraph" w:styleId="Heading9">
    <w:name w:val="heading 9"/>
    <w:basedOn w:val="Normal"/>
    <w:next w:val="Normal"/>
    <w:link w:val="Heading9Char"/>
    <w:qFormat/>
    <w:rsid w:val="00524E85"/>
    <w:pPr>
      <w:keepNext/>
      <w:tabs>
        <w:tab w:val="clear" w:pos="1080"/>
        <w:tab w:val="num" w:pos="1584"/>
      </w:tabs>
      <w:ind w:left="1584" w:hanging="1584"/>
      <w:jc w:val="left"/>
      <w:outlineLvl w:val="8"/>
    </w:pPr>
    <w:rPr>
      <w:noProof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0CC3"/>
    <w:rPr>
      <w:rFonts w:ascii="Arial" w:eastAsia="Times New Roman" w:hAnsi="Arial" w:cs="Times New Roman"/>
      <w:b/>
      <w:sz w:val="24"/>
      <w:szCs w:val="24"/>
    </w:rPr>
  </w:style>
  <w:style w:type="character" w:customStyle="1" w:styleId="Heading2Char">
    <w:name w:val="Heading 2 Char"/>
    <w:basedOn w:val="DefaultParagraphFont"/>
    <w:link w:val="Heading2"/>
    <w:rsid w:val="00350CC3"/>
    <w:rPr>
      <w:rFonts w:ascii="Arial" w:eastAsia="Times New Roman" w:hAnsi="Arial" w:cs="Times New Roman"/>
      <w:b/>
      <w:sz w:val="24"/>
      <w:szCs w:val="24"/>
    </w:rPr>
  </w:style>
  <w:style w:type="character" w:customStyle="1" w:styleId="Heading3Char">
    <w:name w:val="Heading 3 Char"/>
    <w:basedOn w:val="DefaultParagraphFont"/>
    <w:link w:val="Heading3"/>
    <w:uiPriority w:val="99"/>
    <w:rsid w:val="00350CC3"/>
    <w:rPr>
      <w:rFonts w:ascii="Arial" w:eastAsia="Times New Roman" w:hAnsi="Arial" w:cs="Times New Roman"/>
      <w:b/>
      <w:sz w:val="24"/>
      <w:szCs w:val="24"/>
    </w:rPr>
  </w:style>
  <w:style w:type="character" w:customStyle="1" w:styleId="Heading4Char">
    <w:name w:val="Heading 4 Char"/>
    <w:aliases w:val="Heading 4 Char Char Char Char Char"/>
    <w:basedOn w:val="DefaultParagraphFont"/>
    <w:link w:val="Heading4"/>
    <w:rsid w:val="00350CC3"/>
    <w:rPr>
      <w:rFonts w:ascii="Arial" w:eastAsia="Times New Roman" w:hAnsi="Arial" w:cs="Times New Roman"/>
      <w:bCs/>
      <w:noProof/>
      <w:sz w:val="24"/>
      <w:szCs w:val="28"/>
    </w:rPr>
  </w:style>
  <w:style w:type="character" w:customStyle="1" w:styleId="Heading5Char">
    <w:name w:val="Heading 5 Char"/>
    <w:basedOn w:val="DefaultParagraphFont"/>
    <w:link w:val="Heading5"/>
    <w:rsid w:val="00350CC3"/>
    <w:rPr>
      <w:rFonts w:ascii="Arial" w:eastAsia="Times New Roman" w:hAnsi="Arial" w:cs="Times New Roman"/>
      <w:bCs/>
      <w:iCs/>
      <w:noProof/>
      <w:sz w:val="24"/>
      <w:szCs w:val="26"/>
    </w:rPr>
  </w:style>
  <w:style w:type="paragraph" w:styleId="Header">
    <w:name w:val="header"/>
    <w:basedOn w:val="Normal"/>
    <w:link w:val="HeaderChar"/>
    <w:uiPriority w:val="99"/>
    <w:rsid w:val="00350CC3"/>
    <w:pPr>
      <w:tabs>
        <w:tab w:val="center" w:pos="4153"/>
        <w:tab w:val="right" w:pos="8306"/>
      </w:tabs>
    </w:pPr>
  </w:style>
  <w:style w:type="character" w:customStyle="1" w:styleId="HeaderChar">
    <w:name w:val="Header Char"/>
    <w:basedOn w:val="DefaultParagraphFont"/>
    <w:link w:val="Header"/>
    <w:uiPriority w:val="99"/>
    <w:rsid w:val="00350CC3"/>
    <w:rPr>
      <w:rFonts w:ascii="Times New Roman" w:eastAsia="Times New Roman" w:hAnsi="Times New Roman" w:cs="Times New Roman"/>
      <w:noProof/>
      <w:sz w:val="24"/>
      <w:szCs w:val="24"/>
    </w:rPr>
  </w:style>
  <w:style w:type="character" w:styleId="PageNumber">
    <w:name w:val="page number"/>
    <w:basedOn w:val="DefaultParagraphFont"/>
    <w:rsid w:val="00350CC3"/>
  </w:style>
  <w:style w:type="character" w:styleId="Hyperlink">
    <w:name w:val="Hyperlink"/>
    <w:basedOn w:val="DefaultParagraphFont"/>
    <w:uiPriority w:val="99"/>
    <w:rsid w:val="00350CC3"/>
    <w:rPr>
      <w:color w:val="0000FF"/>
      <w:u w:val="single"/>
    </w:rPr>
  </w:style>
  <w:style w:type="table" w:styleId="TableGrid">
    <w:name w:val="Table Grid"/>
    <w:basedOn w:val="TableNormal"/>
    <w:uiPriority w:val="59"/>
    <w:rsid w:val="00350CC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50CC3"/>
    <w:pPr>
      <w:tabs>
        <w:tab w:val="center" w:pos="4819"/>
        <w:tab w:val="right" w:pos="9638"/>
      </w:tabs>
    </w:pPr>
  </w:style>
  <w:style w:type="character" w:customStyle="1" w:styleId="FooterChar">
    <w:name w:val="Footer Char"/>
    <w:basedOn w:val="DefaultParagraphFont"/>
    <w:link w:val="Footer"/>
    <w:uiPriority w:val="99"/>
    <w:rsid w:val="00350CC3"/>
    <w:rPr>
      <w:rFonts w:ascii="Times New Roman" w:eastAsia="Times New Roman" w:hAnsi="Times New Roman" w:cs="Times New Roman"/>
      <w:noProof/>
      <w:sz w:val="24"/>
      <w:szCs w:val="24"/>
    </w:rPr>
  </w:style>
  <w:style w:type="paragraph" w:styleId="ListParagraph">
    <w:name w:val="List Paragraph"/>
    <w:basedOn w:val="Normal"/>
    <w:link w:val="ListParagraphChar"/>
    <w:uiPriority w:val="99"/>
    <w:qFormat/>
    <w:rsid w:val="00350CC3"/>
    <w:pPr>
      <w:ind w:left="720"/>
    </w:pPr>
  </w:style>
  <w:style w:type="paragraph" w:styleId="BalloonText">
    <w:name w:val="Balloon Text"/>
    <w:basedOn w:val="Normal"/>
    <w:link w:val="BalloonTextChar"/>
    <w:unhideWhenUsed/>
    <w:rsid w:val="002E099E"/>
    <w:rPr>
      <w:rFonts w:ascii="Tahoma" w:hAnsi="Tahoma" w:cs="Tahoma"/>
      <w:sz w:val="16"/>
      <w:szCs w:val="16"/>
    </w:rPr>
  </w:style>
  <w:style w:type="character" w:customStyle="1" w:styleId="BalloonTextChar">
    <w:name w:val="Balloon Text Char"/>
    <w:basedOn w:val="DefaultParagraphFont"/>
    <w:link w:val="BalloonText"/>
    <w:rsid w:val="002E099E"/>
    <w:rPr>
      <w:rFonts w:ascii="Tahoma" w:eastAsia="Times New Roman" w:hAnsi="Tahoma" w:cs="Tahoma"/>
      <w:noProof/>
      <w:sz w:val="16"/>
      <w:szCs w:val="16"/>
    </w:rPr>
  </w:style>
  <w:style w:type="character" w:styleId="CommentReference">
    <w:name w:val="annotation reference"/>
    <w:basedOn w:val="DefaultParagraphFont"/>
    <w:uiPriority w:val="99"/>
    <w:unhideWhenUsed/>
    <w:rsid w:val="006F583D"/>
    <w:rPr>
      <w:sz w:val="16"/>
      <w:szCs w:val="16"/>
    </w:rPr>
  </w:style>
  <w:style w:type="paragraph" w:styleId="CommentText">
    <w:name w:val="annotation text"/>
    <w:basedOn w:val="Normal"/>
    <w:link w:val="CommentTextChar"/>
    <w:uiPriority w:val="99"/>
    <w:unhideWhenUsed/>
    <w:rsid w:val="006F583D"/>
    <w:rPr>
      <w:sz w:val="20"/>
      <w:szCs w:val="20"/>
    </w:rPr>
  </w:style>
  <w:style w:type="character" w:customStyle="1" w:styleId="CommentTextChar">
    <w:name w:val="Comment Text Char"/>
    <w:basedOn w:val="DefaultParagraphFont"/>
    <w:link w:val="CommentText"/>
    <w:uiPriority w:val="99"/>
    <w:rsid w:val="006F583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nhideWhenUsed/>
    <w:rsid w:val="006F583D"/>
    <w:rPr>
      <w:b/>
      <w:bCs/>
    </w:rPr>
  </w:style>
  <w:style w:type="character" w:customStyle="1" w:styleId="CommentSubjectChar">
    <w:name w:val="Comment Subject Char"/>
    <w:basedOn w:val="CommentTextChar"/>
    <w:link w:val="CommentSubject"/>
    <w:rsid w:val="006F583D"/>
    <w:rPr>
      <w:rFonts w:ascii="Times New Roman" w:eastAsia="Times New Roman" w:hAnsi="Times New Roman" w:cs="Times New Roman"/>
      <w:b/>
      <w:bCs/>
      <w:noProof/>
      <w:sz w:val="20"/>
      <w:szCs w:val="20"/>
    </w:rPr>
  </w:style>
  <w:style w:type="paragraph" w:styleId="Revision">
    <w:name w:val="Revision"/>
    <w:hidden/>
    <w:uiPriority w:val="99"/>
    <w:semiHidden/>
    <w:rsid w:val="006F583D"/>
    <w:pPr>
      <w:spacing w:after="0" w:line="240" w:lineRule="auto"/>
    </w:pPr>
    <w:rPr>
      <w:rFonts w:ascii="Times New Roman" w:eastAsia="Times New Roman" w:hAnsi="Times New Roman" w:cs="Times New Roman"/>
      <w:noProof/>
      <w:sz w:val="24"/>
      <w:szCs w:val="24"/>
    </w:rPr>
  </w:style>
  <w:style w:type="paragraph" w:styleId="BodyText2">
    <w:name w:val="Body Text 2"/>
    <w:basedOn w:val="Normal"/>
    <w:link w:val="BodyText2Char"/>
    <w:semiHidden/>
    <w:rsid w:val="00680F0F"/>
    <w:pPr>
      <w:tabs>
        <w:tab w:val="clear" w:pos="1080"/>
      </w:tabs>
      <w:ind w:left="0" w:firstLine="0"/>
    </w:pPr>
    <w:rPr>
      <w:i/>
      <w:noProof w:val="0"/>
      <w:sz w:val="22"/>
      <w:szCs w:val="20"/>
    </w:rPr>
  </w:style>
  <w:style w:type="character" w:customStyle="1" w:styleId="BodyText2Char">
    <w:name w:val="Body Text 2 Char"/>
    <w:basedOn w:val="DefaultParagraphFont"/>
    <w:link w:val="BodyText2"/>
    <w:semiHidden/>
    <w:rsid w:val="00680F0F"/>
    <w:rPr>
      <w:rFonts w:ascii="Times New Roman" w:eastAsia="Times New Roman" w:hAnsi="Times New Roman" w:cs="Times New Roman"/>
      <w:i/>
      <w:szCs w:val="20"/>
    </w:rPr>
  </w:style>
  <w:style w:type="paragraph" w:styleId="BodyTextIndent2">
    <w:name w:val="Body Text Indent 2"/>
    <w:basedOn w:val="Normal"/>
    <w:link w:val="BodyTextIndent2Char"/>
    <w:semiHidden/>
    <w:rsid w:val="00680F0F"/>
    <w:pPr>
      <w:tabs>
        <w:tab w:val="clear" w:pos="1080"/>
      </w:tabs>
      <w:ind w:left="720" w:firstLine="720"/>
    </w:pPr>
    <w:rPr>
      <w:rFonts w:ascii="Tahoma" w:hAnsi="Tahoma"/>
      <w:noProof w:val="0"/>
      <w:sz w:val="20"/>
      <w:szCs w:val="20"/>
      <w:lang w:val="en-GB"/>
    </w:rPr>
  </w:style>
  <w:style w:type="character" w:customStyle="1" w:styleId="BodyTextIndent2Char">
    <w:name w:val="Body Text Indent 2 Char"/>
    <w:basedOn w:val="DefaultParagraphFont"/>
    <w:link w:val="BodyTextIndent2"/>
    <w:semiHidden/>
    <w:rsid w:val="00680F0F"/>
    <w:rPr>
      <w:rFonts w:ascii="Tahoma" w:eastAsia="Times New Roman" w:hAnsi="Tahoma" w:cs="Times New Roman"/>
      <w:sz w:val="20"/>
      <w:szCs w:val="20"/>
      <w:lang w:val="en-GB"/>
    </w:rPr>
  </w:style>
  <w:style w:type="character" w:styleId="FollowedHyperlink">
    <w:name w:val="FollowedHyperlink"/>
    <w:rsid w:val="00D20B47"/>
    <w:rPr>
      <w:color w:val="800080"/>
      <w:u w:val="single"/>
    </w:rPr>
  </w:style>
  <w:style w:type="character" w:customStyle="1" w:styleId="Heading6Char">
    <w:name w:val="Heading 6 Char"/>
    <w:basedOn w:val="DefaultParagraphFont"/>
    <w:link w:val="Heading6"/>
    <w:rsid w:val="00524E85"/>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524E85"/>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524E85"/>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524E85"/>
    <w:rPr>
      <w:rFonts w:ascii="Times New Roman" w:eastAsia="Times New Roman" w:hAnsi="Times New Roman" w:cs="Times New Roman"/>
      <w:color w:val="000000"/>
      <w:sz w:val="24"/>
      <w:szCs w:val="20"/>
    </w:rPr>
  </w:style>
  <w:style w:type="paragraph" w:customStyle="1" w:styleId="Point1">
    <w:name w:val="Point 1"/>
    <w:basedOn w:val="Normal"/>
    <w:rsid w:val="00524E85"/>
    <w:pPr>
      <w:tabs>
        <w:tab w:val="clear" w:pos="1080"/>
      </w:tabs>
      <w:spacing w:before="120" w:after="120"/>
      <w:ind w:left="1418" w:hanging="567"/>
    </w:pPr>
    <w:rPr>
      <w:noProof w:val="0"/>
      <w:szCs w:val="20"/>
      <w:lang w:val="en-GB"/>
    </w:rPr>
  </w:style>
  <w:style w:type="paragraph" w:customStyle="1" w:styleId="Default">
    <w:name w:val="Default"/>
    <w:rsid w:val="00524E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ListNumber">
    <w:name w:val="List Number"/>
    <w:basedOn w:val="Normal"/>
    <w:uiPriority w:val="99"/>
    <w:unhideWhenUsed/>
    <w:rsid w:val="00524E85"/>
    <w:pPr>
      <w:numPr>
        <w:numId w:val="6"/>
      </w:numPr>
      <w:spacing w:after="200" w:line="276" w:lineRule="auto"/>
      <w:contextualSpacing/>
      <w:jc w:val="left"/>
    </w:pPr>
    <w:rPr>
      <w:rFonts w:asciiTheme="minorHAnsi" w:eastAsiaTheme="minorHAnsi" w:hAnsiTheme="minorHAnsi" w:cstheme="minorBidi"/>
      <w:noProof w:val="0"/>
      <w:sz w:val="22"/>
      <w:szCs w:val="22"/>
    </w:rPr>
  </w:style>
  <w:style w:type="character" w:customStyle="1" w:styleId="ListParagraphChar">
    <w:name w:val="List Paragraph Char"/>
    <w:basedOn w:val="DefaultParagraphFont"/>
    <w:link w:val="ListParagraph"/>
    <w:uiPriority w:val="99"/>
    <w:locked/>
    <w:rsid w:val="00524E85"/>
    <w:rPr>
      <w:rFonts w:ascii="Times New Roman" w:eastAsia="Times New Roman" w:hAnsi="Times New Roman" w:cs="Times New Roman"/>
      <w:noProof/>
      <w:sz w:val="24"/>
      <w:szCs w:val="24"/>
    </w:rPr>
  </w:style>
  <w:style w:type="paragraph" w:customStyle="1" w:styleId="WW-Default">
    <w:name w:val="WW-Default"/>
    <w:rsid w:val="00524E85"/>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PlainText">
    <w:name w:val="Plain Text"/>
    <w:basedOn w:val="Normal"/>
    <w:link w:val="PlainTextChar1"/>
    <w:uiPriority w:val="99"/>
    <w:unhideWhenUsed/>
    <w:rsid w:val="00524E85"/>
    <w:pPr>
      <w:tabs>
        <w:tab w:val="clear" w:pos="1080"/>
      </w:tabs>
      <w:ind w:left="0" w:firstLine="0"/>
      <w:jc w:val="left"/>
    </w:pPr>
    <w:rPr>
      <w:rFonts w:ascii="Courier New" w:eastAsia="Calibri" w:hAnsi="Courier New" w:cs="Courier New"/>
      <w:noProof w:val="0"/>
      <w:sz w:val="20"/>
      <w:szCs w:val="20"/>
      <w:lang w:val="en-US"/>
    </w:rPr>
  </w:style>
  <w:style w:type="character" w:customStyle="1" w:styleId="PlainTextChar">
    <w:name w:val="Plain Text Char"/>
    <w:basedOn w:val="DefaultParagraphFont"/>
    <w:uiPriority w:val="99"/>
    <w:semiHidden/>
    <w:rsid w:val="00524E85"/>
    <w:rPr>
      <w:rFonts w:ascii="Consolas" w:eastAsia="Times New Roman" w:hAnsi="Consolas" w:cs="Consolas"/>
      <w:noProof/>
      <w:sz w:val="21"/>
      <w:szCs w:val="21"/>
    </w:rPr>
  </w:style>
  <w:style w:type="character" w:customStyle="1" w:styleId="PlainTextChar1">
    <w:name w:val="Plain Text Char1"/>
    <w:link w:val="PlainText"/>
    <w:uiPriority w:val="99"/>
    <w:locked/>
    <w:rsid w:val="00524E85"/>
    <w:rPr>
      <w:rFonts w:ascii="Courier New" w:eastAsia="Calibri" w:hAnsi="Courier New" w:cs="Courier New"/>
      <w:sz w:val="20"/>
      <w:szCs w:val="20"/>
      <w:lang w:val="en-US"/>
    </w:rPr>
  </w:style>
  <w:style w:type="table" w:customStyle="1" w:styleId="TableGrid2">
    <w:name w:val="Table Grid2"/>
    <w:basedOn w:val="TableNormal"/>
    <w:next w:val="TableGrid"/>
    <w:rsid w:val="0052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7090">
      <w:bodyDiv w:val="1"/>
      <w:marLeft w:val="0"/>
      <w:marRight w:val="0"/>
      <w:marTop w:val="0"/>
      <w:marBottom w:val="0"/>
      <w:divBdr>
        <w:top w:val="none" w:sz="0" w:space="0" w:color="auto"/>
        <w:left w:val="none" w:sz="0" w:space="0" w:color="auto"/>
        <w:bottom w:val="none" w:sz="0" w:space="0" w:color="auto"/>
        <w:right w:val="none" w:sz="0" w:space="0" w:color="auto"/>
      </w:divBdr>
    </w:div>
    <w:div w:id="196506518">
      <w:bodyDiv w:val="1"/>
      <w:marLeft w:val="0"/>
      <w:marRight w:val="0"/>
      <w:marTop w:val="0"/>
      <w:marBottom w:val="0"/>
      <w:divBdr>
        <w:top w:val="none" w:sz="0" w:space="0" w:color="auto"/>
        <w:left w:val="none" w:sz="0" w:space="0" w:color="auto"/>
        <w:bottom w:val="none" w:sz="0" w:space="0" w:color="auto"/>
        <w:right w:val="none" w:sz="0" w:space="0" w:color="auto"/>
      </w:divBdr>
    </w:div>
    <w:div w:id="868841186">
      <w:bodyDiv w:val="1"/>
      <w:marLeft w:val="0"/>
      <w:marRight w:val="0"/>
      <w:marTop w:val="0"/>
      <w:marBottom w:val="0"/>
      <w:divBdr>
        <w:top w:val="none" w:sz="0" w:space="0" w:color="auto"/>
        <w:left w:val="none" w:sz="0" w:space="0" w:color="auto"/>
        <w:bottom w:val="none" w:sz="0" w:space="0" w:color="auto"/>
        <w:right w:val="none" w:sz="0" w:space="0" w:color="auto"/>
      </w:divBdr>
    </w:div>
    <w:div w:id="9907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602de585-ab41-4eaf-b44a-5dc8a25c37b2">NZYNTQ36KXPT-299-23</_dlc_DocId>
    <_dlc_DocIdUrl xmlns="602de585-ab41-4eaf-b44a-5dc8a25c37b2">
      <Url>http://infotic.elencorp.lt/PUD/_layouts/DocIdRedir.aspx?ID=NZYNTQ36KXPT-299-23</Url>
      <Description>NZYNTQ36KXPT-299-23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as" ma:contentTypeID="0x010100D5859C03DDBBF649BA89C1C73AD32D5E" ma:contentTypeVersion="5" ma:contentTypeDescription="Kurkite naują dokumentą." ma:contentTypeScope="" ma:versionID="55baf4ac240831844499937a91b149c0">
  <xsd:schema xmlns:xsd="http://www.w3.org/2001/XMLSchema" xmlns:xs="http://www.w3.org/2001/XMLSchema" xmlns:p="http://schemas.microsoft.com/office/2006/metadata/properties" xmlns:ns2="602de585-ab41-4eaf-b44a-5dc8a25c37b2" targetNamespace="http://schemas.microsoft.com/office/2006/metadata/properties" ma:root="true" ma:fieldsID="3a65550dd7dfceb6bd26ca35cf3ed164" ns2:_="">
    <xsd:import namespace="602de585-ab41-4eaf-b44a-5dc8a25c37b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e585-ab41-4eaf-b44a-5dc8a25c37b2"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4972F-8E48-49E3-B785-0CF59CCAE286}">
  <ds:schemaRefs>
    <ds:schemaRef ds:uri="http://schemas.microsoft.com/office/2006/metadata/properties"/>
    <ds:schemaRef ds:uri="602de585-ab41-4eaf-b44a-5dc8a25c37b2"/>
  </ds:schemaRefs>
</ds:datastoreItem>
</file>

<file path=customXml/itemProps2.xml><?xml version="1.0" encoding="utf-8"?>
<ds:datastoreItem xmlns:ds="http://schemas.openxmlformats.org/officeDocument/2006/customXml" ds:itemID="{9AD0163E-1BDF-41D6-8A56-80EDFB81BB29}">
  <ds:schemaRefs>
    <ds:schemaRef ds:uri="http://schemas.microsoft.com/sharepoint/events"/>
  </ds:schemaRefs>
</ds:datastoreItem>
</file>

<file path=customXml/itemProps3.xml><?xml version="1.0" encoding="utf-8"?>
<ds:datastoreItem xmlns:ds="http://schemas.openxmlformats.org/officeDocument/2006/customXml" ds:itemID="{41621E12-0E52-4AE1-8F66-16AB67737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e585-ab41-4eaf-b44a-5dc8a25c3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EDFB2-AE2D-4AA5-A990-5F8A654D8D8A}">
  <ds:schemaRefs>
    <ds:schemaRef ds:uri="http://schemas.microsoft.com/sharepoint/v3/contenttype/forms"/>
  </ds:schemaRefs>
</ds:datastoreItem>
</file>

<file path=customXml/itemProps5.xml><?xml version="1.0" encoding="utf-8"?>
<ds:datastoreItem xmlns:ds="http://schemas.openxmlformats.org/officeDocument/2006/customXml" ds:itemID="{8E670EFB-D567-4C65-B630-15650720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31220</Words>
  <Characters>17796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Bikinienė</dc:creator>
  <cp:lastModifiedBy>Marija Grušienė</cp:lastModifiedBy>
  <cp:revision>3</cp:revision>
  <cp:lastPrinted>2011-08-02T11:22:00Z</cp:lastPrinted>
  <dcterms:created xsi:type="dcterms:W3CDTF">2016-02-15T07:54:00Z</dcterms:created>
  <dcterms:modified xsi:type="dcterms:W3CDTF">2016-02-15T07:55:00Z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668ffefc-778a-4832-bfc6-fff907eb413b</vt:lpwstr>
  </property>
  <property fmtid="{D5CDD505-2E9C-101B-9397-08002B2CF9AE}" pid="3" name="ContentTypeId">
    <vt:lpwstr>0x010100D5859C03DDBBF649BA89C1C73AD32D5E</vt:lpwstr>
  </property>
</Properties>
</file>