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shd w:val="clear" w:color="auto" w:fill="005063"/>
        <w:tblLook w:val="04A0" w:firstRow="1" w:lastRow="0" w:firstColumn="1" w:lastColumn="0" w:noHBand="0" w:noVBand="1"/>
      </w:tblPr>
      <w:tblGrid>
        <w:gridCol w:w="9628"/>
      </w:tblGrid>
      <w:tr w:rsidR="002C1403" w:rsidRPr="00EE1E7E" w14:paraId="332511FC" w14:textId="77777777" w:rsidTr="00CB6C12">
        <w:trPr>
          <w:trHeight w:val="416"/>
        </w:trPr>
        <w:tc>
          <w:tcPr>
            <w:tcW w:w="9628" w:type="dxa"/>
            <w:shd w:val="clear" w:color="auto" w:fill="005063"/>
            <w:vAlign w:val="center"/>
          </w:tcPr>
          <w:p w14:paraId="6FB5F92C" w14:textId="6160B883" w:rsidR="002C1403" w:rsidRPr="00EE1E7E" w:rsidRDefault="000F6511" w:rsidP="00005E25">
            <w:pPr>
              <w:spacing w:line="276" w:lineRule="auto"/>
              <w:jc w:val="left"/>
              <w:rPr>
                <w:rFonts w:asciiTheme="minorBidi" w:hAnsiTheme="minorBidi" w:cstheme="minorBidi"/>
                <w:b/>
                <w:caps/>
                <w:color w:val="FFFFFF" w:themeColor="background1"/>
                <w:sz w:val="22"/>
                <w:szCs w:val="22"/>
              </w:rPr>
            </w:pPr>
            <w:bookmarkStart w:id="0" w:name="_Hlk80274242"/>
            <w:r w:rsidRPr="00EE1E7E">
              <w:rPr>
                <w:rFonts w:asciiTheme="minorBidi" w:hAnsiTheme="minorBidi" w:cstheme="minorBidi"/>
                <w:b/>
                <w:caps/>
                <w:color w:val="FFFFFF" w:themeColor="background1"/>
                <w:sz w:val="22"/>
                <w:szCs w:val="22"/>
              </w:rPr>
              <w:t>1</w:t>
            </w:r>
            <w:r w:rsidR="002C1403" w:rsidRPr="00EE1E7E">
              <w:rPr>
                <w:rFonts w:asciiTheme="minorBidi" w:hAnsiTheme="minorBidi" w:cstheme="minorBidi"/>
                <w:b/>
                <w:caps/>
                <w:color w:val="FFFFFF" w:themeColor="background1"/>
                <w:sz w:val="22"/>
                <w:szCs w:val="22"/>
              </w:rPr>
              <w:t>. PIRKIMO OBJEKTAS</w:t>
            </w:r>
          </w:p>
        </w:tc>
      </w:tr>
      <w:bookmarkEnd w:id="0"/>
    </w:tbl>
    <w:p w14:paraId="0401F917" w14:textId="77777777" w:rsidR="002377F4" w:rsidRPr="00EE1E7E" w:rsidRDefault="002377F4" w:rsidP="00005E25">
      <w:pPr>
        <w:spacing w:line="276" w:lineRule="auto"/>
        <w:jc w:val="left"/>
        <w:rPr>
          <w:rFonts w:asciiTheme="minorBidi" w:eastAsiaTheme="minorHAnsi" w:hAnsiTheme="minorBidi" w:cstheme="minorBidi"/>
          <w:b/>
          <w:bCs/>
          <w:i/>
          <w:iCs/>
          <w:sz w:val="22"/>
          <w:szCs w:val="22"/>
        </w:rPr>
      </w:pPr>
    </w:p>
    <w:p w14:paraId="0E873426" w14:textId="028999E6" w:rsidR="002377F4" w:rsidRPr="00EE1E7E" w:rsidRDefault="00DD340E" w:rsidP="00DD340E">
      <w:pPr>
        <w:spacing w:line="276" w:lineRule="auto"/>
        <w:rPr>
          <w:rFonts w:asciiTheme="minorBidi" w:eastAsiaTheme="minorHAnsi" w:hAnsiTheme="minorBidi" w:cstheme="minorBidi"/>
          <w:sz w:val="22"/>
          <w:szCs w:val="22"/>
        </w:rPr>
      </w:pPr>
      <w:r w:rsidRPr="00EE1E7E">
        <w:rPr>
          <w:rFonts w:asciiTheme="minorBidi" w:eastAsiaTheme="minorHAnsi" w:hAnsiTheme="minorBidi" w:cstheme="minorBidi"/>
          <w:sz w:val="22"/>
          <w:szCs w:val="22"/>
        </w:rPr>
        <w:t xml:space="preserve">Techninė </w:t>
      </w:r>
      <w:r w:rsidR="007247F6" w:rsidRPr="00EE1E7E">
        <w:rPr>
          <w:rFonts w:asciiTheme="minorBidi" w:eastAsiaTheme="minorHAnsi" w:hAnsiTheme="minorBidi" w:cstheme="minorBidi"/>
          <w:sz w:val="22"/>
          <w:szCs w:val="22"/>
        </w:rPr>
        <w:t>specifikacija</w:t>
      </w:r>
      <w:r w:rsidRPr="00EE1E7E">
        <w:rPr>
          <w:rFonts w:asciiTheme="minorBidi" w:eastAsiaTheme="minorHAnsi" w:hAnsiTheme="minorBidi" w:cstheme="minorBidi"/>
          <w:sz w:val="22"/>
          <w:szCs w:val="22"/>
        </w:rPr>
        <w:t xml:space="preserve"> yra skirta atrinkti Europos teritorinio bendradarbiavimo tikslo (toliau – ETBT) </w:t>
      </w:r>
      <w:proofErr w:type="spellStart"/>
      <w:r w:rsidRPr="00EE1E7E">
        <w:rPr>
          <w:rFonts w:asciiTheme="minorBidi" w:eastAsiaTheme="minorHAnsi" w:hAnsiTheme="minorBidi" w:cstheme="minorBidi"/>
          <w:sz w:val="22"/>
          <w:szCs w:val="22"/>
        </w:rPr>
        <w:t>Interreg</w:t>
      </w:r>
      <w:proofErr w:type="spellEnd"/>
      <w:r w:rsidRPr="00EE1E7E">
        <w:rPr>
          <w:rFonts w:asciiTheme="minorBidi" w:eastAsiaTheme="minorHAnsi" w:hAnsiTheme="minorBidi" w:cstheme="minorBidi"/>
          <w:sz w:val="22"/>
          <w:szCs w:val="22"/>
        </w:rPr>
        <w:t xml:space="preserve"> VI-A Lietuvos ir Lenkijos bendradarbiavimo per sieną programos projekto „Lietuvos-Lenkijos pasienio jungtys“ (angl. „</w:t>
      </w:r>
      <w:proofErr w:type="spellStart"/>
      <w:r w:rsidR="009A2F1B" w:rsidRPr="00EE1E7E">
        <w:rPr>
          <w:rFonts w:asciiTheme="minorBidi" w:eastAsiaTheme="minorHAnsi" w:hAnsiTheme="minorBidi" w:cstheme="minorBidi"/>
          <w:sz w:val="22"/>
          <w:szCs w:val="22"/>
        </w:rPr>
        <w:t>Connectivity</w:t>
      </w:r>
      <w:proofErr w:type="spellEnd"/>
      <w:r w:rsidR="009A2F1B" w:rsidRPr="00EE1E7E">
        <w:rPr>
          <w:rFonts w:asciiTheme="minorBidi" w:eastAsiaTheme="minorHAnsi" w:hAnsiTheme="minorBidi" w:cstheme="minorBidi"/>
          <w:sz w:val="22"/>
          <w:szCs w:val="22"/>
        </w:rPr>
        <w:t xml:space="preserve"> </w:t>
      </w:r>
      <w:proofErr w:type="spellStart"/>
      <w:r w:rsidR="009A2F1B" w:rsidRPr="00EE1E7E">
        <w:rPr>
          <w:rFonts w:asciiTheme="minorBidi" w:eastAsiaTheme="minorHAnsi" w:hAnsiTheme="minorBidi" w:cstheme="minorBidi"/>
          <w:sz w:val="22"/>
          <w:szCs w:val="22"/>
        </w:rPr>
        <w:t>across</w:t>
      </w:r>
      <w:proofErr w:type="spellEnd"/>
      <w:r w:rsidR="009A2F1B" w:rsidRPr="00EE1E7E">
        <w:rPr>
          <w:rFonts w:asciiTheme="minorBidi" w:eastAsiaTheme="minorHAnsi" w:hAnsiTheme="minorBidi" w:cstheme="minorBidi"/>
          <w:sz w:val="22"/>
          <w:szCs w:val="22"/>
        </w:rPr>
        <w:t xml:space="preserve"> Lithuanian – </w:t>
      </w:r>
      <w:proofErr w:type="spellStart"/>
      <w:r w:rsidR="009A2F1B" w:rsidRPr="00EE1E7E">
        <w:rPr>
          <w:rFonts w:asciiTheme="minorBidi" w:eastAsiaTheme="minorHAnsi" w:hAnsiTheme="minorBidi" w:cstheme="minorBidi"/>
          <w:sz w:val="22"/>
          <w:szCs w:val="22"/>
        </w:rPr>
        <w:t>Polish</w:t>
      </w:r>
      <w:proofErr w:type="spellEnd"/>
      <w:r w:rsidR="009A2F1B" w:rsidRPr="00EE1E7E">
        <w:rPr>
          <w:rFonts w:asciiTheme="minorBidi" w:eastAsiaTheme="minorHAnsi" w:hAnsiTheme="minorBidi" w:cstheme="minorBidi"/>
          <w:sz w:val="22"/>
          <w:szCs w:val="22"/>
        </w:rPr>
        <w:t xml:space="preserve"> </w:t>
      </w:r>
      <w:proofErr w:type="spellStart"/>
      <w:r w:rsidR="009A2F1B" w:rsidRPr="00EE1E7E">
        <w:rPr>
          <w:rFonts w:asciiTheme="minorBidi" w:eastAsiaTheme="minorHAnsi" w:hAnsiTheme="minorBidi" w:cstheme="minorBidi"/>
          <w:sz w:val="22"/>
          <w:szCs w:val="22"/>
        </w:rPr>
        <w:t>border</w:t>
      </w:r>
      <w:proofErr w:type="spellEnd"/>
      <w:r w:rsidRPr="00EE1E7E">
        <w:rPr>
          <w:rFonts w:asciiTheme="minorBidi" w:eastAsiaTheme="minorHAnsi" w:hAnsiTheme="minorBidi" w:cstheme="minorBidi"/>
          <w:sz w:val="22"/>
          <w:szCs w:val="22"/>
        </w:rPr>
        <w:t>“),</w:t>
      </w:r>
      <w:r w:rsidR="00BF05E9" w:rsidRPr="00EE1E7E">
        <w:rPr>
          <w:rFonts w:asciiTheme="minorBidi" w:eastAsiaTheme="minorHAnsi" w:hAnsiTheme="minorBidi" w:cstheme="minorBidi"/>
          <w:sz w:val="22"/>
          <w:szCs w:val="22"/>
        </w:rPr>
        <w:t xml:space="preserve"> Nr.</w:t>
      </w:r>
      <w:r w:rsidRPr="00EE1E7E">
        <w:rPr>
          <w:rFonts w:asciiTheme="minorBidi" w:eastAsiaTheme="minorHAnsi" w:hAnsiTheme="minorBidi" w:cstheme="minorBidi"/>
          <w:sz w:val="22"/>
          <w:szCs w:val="22"/>
        </w:rPr>
        <w:t xml:space="preserve"> LTPL00352 (toliau – projektas), įgyvendinamo Lietuvos partnerio – akcinės bendrovės „Via Lietuva“, išlaidų teisėtumo ir panaudojimo teisingumo patikras (toliau – tikrinimas) atliekantį paslaugos teikėją (toliau – tikrintoją).</w:t>
      </w:r>
    </w:p>
    <w:p w14:paraId="784DC519" w14:textId="7210DB15" w:rsidR="00621A5F" w:rsidRPr="00EE1E7E" w:rsidRDefault="00621A5F" w:rsidP="00621A5F">
      <w:pPr>
        <w:spacing w:line="276" w:lineRule="auto"/>
        <w:rPr>
          <w:rFonts w:asciiTheme="minorBidi" w:eastAsiaTheme="minorHAnsi" w:hAnsiTheme="minorBidi" w:cstheme="minorBidi"/>
          <w:sz w:val="22"/>
          <w:szCs w:val="22"/>
        </w:rPr>
      </w:pPr>
      <w:r w:rsidRPr="00EE1E7E">
        <w:rPr>
          <w:rFonts w:asciiTheme="minorBidi" w:eastAsiaTheme="minorHAnsi" w:hAnsiTheme="minorBidi" w:cstheme="minorBidi"/>
          <w:sz w:val="22"/>
          <w:szCs w:val="22"/>
        </w:rPr>
        <w:t>Tikrintojas turi būti nepriklausomas nuo tikrinamo Lietuvos partnerio laikantis Tarptautinės buhalterių federacijos Buhalterių profesionalų etikos kodekse išdėstytų nepriklausomumo reikalavimų.</w:t>
      </w:r>
    </w:p>
    <w:p w14:paraId="755391A1" w14:textId="77777777" w:rsidR="005F4153" w:rsidRPr="00EE1E7E" w:rsidRDefault="00621A5F" w:rsidP="005F4153">
      <w:pPr>
        <w:spacing w:line="276" w:lineRule="auto"/>
        <w:rPr>
          <w:rFonts w:asciiTheme="minorBidi" w:hAnsiTheme="minorBidi" w:cstheme="minorBidi"/>
          <w:sz w:val="22"/>
          <w:szCs w:val="22"/>
        </w:rPr>
      </w:pPr>
      <w:r w:rsidRPr="00EE1E7E">
        <w:rPr>
          <w:rFonts w:asciiTheme="minorBidi" w:eastAsiaTheme="minorHAnsi" w:hAnsiTheme="minorBidi" w:cstheme="minorBidi"/>
          <w:sz w:val="22"/>
          <w:szCs w:val="22"/>
        </w:rPr>
        <w:t>Tikrintojas įsipareigoja užtikrinti savo darbo dokumentų, iš Lietuvos partnerio gautų dokumentų (ar jų kopijų) ir informacijos konfidencialumą bei apsaugą.</w:t>
      </w:r>
      <w:r w:rsidR="005F4153" w:rsidRPr="00EE1E7E">
        <w:rPr>
          <w:rFonts w:asciiTheme="minorBidi" w:hAnsiTheme="minorBidi" w:cstheme="minorBidi"/>
          <w:sz w:val="22"/>
          <w:szCs w:val="22"/>
        </w:rPr>
        <w:t xml:space="preserve"> </w:t>
      </w:r>
    </w:p>
    <w:p w14:paraId="0E179CA4" w14:textId="7697DC0C" w:rsidR="00A822DB" w:rsidRPr="00EE1E7E" w:rsidRDefault="005F4153" w:rsidP="005F4153">
      <w:pPr>
        <w:spacing w:line="276" w:lineRule="auto"/>
        <w:rPr>
          <w:rFonts w:asciiTheme="minorBidi" w:eastAsiaTheme="minorHAnsi" w:hAnsiTheme="minorBidi" w:cstheme="minorBidi"/>
          <w:sz w:val="22"/>
          <w:szCs w:val="22"/>
        </w:rPr>
      </w:pPr>
      <w:r w:rsidRPr="00EE1E7E">
        <w:rPr>
          <w:rFonts w:asciiTheme="minorBidi" w:eastAsiaTheme="minorHAnsi" w:hAnsiTheme="minorBidi" w:cstheme="minorBidi"/>
          <w:sz w:val="22"/>
          <w:szCs w:val="22"/>
        </w:rPr>
        <w:t xml:space="preserve">Pirkimo objektas – </w:t>
      </w:r>
      <w:proofErr w:type="spellStart"/>
      <w:r w:rsidR="00867A9B" w:rsidRPr="00EE1E7E">
        <w:rPr>
          <w:rFonts w:asciiTheme="minorBidi" w:eastAsiaTheme="minorHAnsi" w:hAnsiTheme="minorBidi" w:cstheme="minorBidi"/>
          <w:b/>
          <w:bCs/>
          <w:sz w:val="22"/>
          <w:szCs w:val="22"/>
        </w:rPr>
        <w:t>Interreg</w:t>
      </w:r>
      <w:proofErr w:type="spellEnd"/>
      <w:r w:rsidR="00867A9B" w:rsidRPr="00EE1E7E">
        <w:rPr>
          <w:rFonts w:asciiTheme="minorBidi" w:eastAsiaTheme="minorHAnsi" w:hAnsiTheme="minorBidi" w:cstheme="minorBidi"/>
          <w:b/>
          <w:bCs/>
          <w:sz w:val="22"/>
          <w:szCs w:val="22"/>
        </w:rPr>
        <w:t xml:space="preserve"> </w:t>
      </w:r>
      <w:r w:rsidRPr="00EE1E7E">
        <w:rPr>
          <w:rFonts w:asciiTheme="minorBidi" w:eastAsiaTheme="minorHAnsi" w:hAnsiTheme="minorBidi" w:cstheme="minorBidi"/>
          <w:b/>
          <w:bCs/>
          <w:sz w:val="22"/>
          <w:szCs w:val="22"/>
        </w:rPr>
        <w:t>projekto išlaidų teisėtumo ir panaudojimo teisingumo tikrinimo atlikimo paslauga</w:t>
      </w:r>
      <w:r w:rsidRPr="00EE1E7E">
        <w:rPr>
          <w:rFonts w:asciiTheme="minorBidi" w:eastAsiaTheme="minorHAnsi" w:hAnsiTheme="minorBidi" w:cstheme="minorBidi"/>
          <w:sz w:val="22"/>
          <w:szCs w:val="22"/>
        </w:rPr>
        <w:t xml:space="preserve">, suteikta vadovaujantis technine užduotimi. </w:t>
      </w:r>
    </w:p>
    <w:p w14:paraId="4F3FEC19" w14:textId="77777777" w:rsidR="00D41625" w:rsidRPr="00EE1E7E" w:rsidRDefault="00D41625" w:rsidP="005F4153">
      <w:pPr>
        <w:spacing w:line="276" w:lineRule="auto"/>
        <w:rPr>
          <w:rFonts w:asciiTheme="minorBidi" w:eastAsiaTheme="minorHAnsi" w:hAnsiTheme="minorBidi" w:cstheme="minorBidi"/>
          <w:sz w:val="22"/>
          <w:szCs w:val="22"/>
        </w:rPr>
      </w:pPr>
    </w:p>
    <w:p w14:paraId="50F038F8" w14:textId="66F48FDD" w:rsidR="005F4153" w:rsidRPr="00EE1E7E" w:rsidRDefault="005F4153" w:rsidP="005F4153">
      <w:pPr>
        <w:spacing w:line="276" w:lineRule="auto"/>
        <w:rPr>
          <w:rFonts w:asciiTheme="minorBidi" w:eastAsiaTheme="minorHAnsi" w:hAnsiTheme="minorBidi" w:cstheme="minorBidi"/>
          <w:sz w:val="22"/>
          <w:szCs w:val="22"/>
        </w:rPr>
      </w:pPr>
      <w:r w:rsidRPr="00EE1E7E">
        <w:rPr>
          <w:rFonts w:asciiTheme="minorBidi" w:eastAsiaTheme="minorHAnsi" w:hAnsiTheme="minorBidi" w:cstheme="minorBidi"/>
          <w:sz w:val="22"/>
          <w:szCs w:val="22"/>
        </w:rPr>
        <w:t xml:space="preserve">Paslaugos turi būti teikiamos už </w:t>
      </w:r>
      <w:r w:rsidR="00F34646" w:rsidRPr="00EE1E7E">
        <w:rPr>
          <w:rFonts w:asciiTheme="minorBidi" w:eastAsiaTheme="minorHAnsi" w:hAnsiTheme="minorBidi" w:cstheme="minorBidi"/>
          <w:sz w:val="22"/>
          <w:szCs w:val="22"/>
        </w:rPr>
        <w:t xml:space="preserve">šiuos </w:t>
      </w:r>
      <w:r w:rsidR="001F4D81" w:rsidRPr="00EE1E7E">
        <w:rPr>
          <w:rFonts w:asciiTheme="minorBidi" w:eastAsiaTheme="minorHAnsi" w:hAnsiTheme="minorBidi" w:cstheme="minorBidi"/>
          <w:sz w:val="22"/>
          <w:szCs w:val="22"/>
        </w:rPr>
        <w:t>ataskaitinius laikotarpius:</w:t>
      </w:r>
    </w:p>
    <w:p w14:paraId="4A74B3DD" w14:textId="77777777" w:rsidR="001E68AF" w:rsidRPr="00EE1E7E" w:rsidRDefault="001E68AF" w:rsidP="001E68AF">
      <w:pPr>
        <w:pStyle w:val="Bodytext20"/>
        <w:tabs>
          <w:tab w:val="left" w:pos="0"/>
          <w:tab w:val="left" w:pos="567"/>
        </w:tabs>
        <w:spacing w:line="276" w:lineRule="auto"/>
        <w:ind w:right="55" w:firstLine="0"/>
        <w:jc w:val="both"/>
        <w:rPr>
          <w:rFonts w:asciiTheme="minorBidi" w:hAnsiTheme="minorBidi" w:cstheme="minorBidi"/>
          <w:i w:val="0"/>
          <w:iCs w:val="0"/>
          <w:color w:val="000000" w:themeColor="text1"/>
          <w:sz w:val="22"/>
          <w:szCs w:val="22"/>
        </w:rPr>
      </w:pPr>
      <w:r w:rsidRPr="00EE1E7E">
        <w:rPr>
          <w:rFonts w:asciiTheme="minorBidi" w:hAnsiTheme="minorBidi" w:cstheme="minorBidi"/>
          <w:b/>
          <w:bCs/>
          <w:i w:val="0"/>
          <w:iCs w:val="0"/>
          <w:color w:val="000000" w:themeColor="text1"/>
          <w:sz w:val="22"/>
          <w:szCs w:val="22"/>
        </w:rPr>
        <w:t>1 ataskaitinis laikotarpis</w:t>
      </w:r>
      <w:r w:rsidRPr="00EE1E7E">
        <w:rPr>
          <w:rFonts w:asciiTheme="minorBidi" w:hAnsiTheme="minorBidi" w:cstheme="minorBidi"/>
          <w:i w:val="0"/>
          <w:iCs w:val="0"/>
          <w:color w:val="000000" w:themeColor="text1"/>
          <w:sz w:val="22"/>
          <w:szCs w:val="22"/>
        </w:rPr>
        <w:t xml:space="preserve"> nuo 2024-12-01 iki 2025-03-31</w:t>
      </w:r>
    </w:p>
    <w:p w14:paraId="7A250291" w14:textId="77777777" w:rsidR="001E68AF" w:rsidRPr="00EE1E7E" w:rsidRDefault="001E68AF" w:rsidP="001E68AF">
      <w:pPr>
        <w:pStyle w:val="Bodytext20"/>
        <w:tabs>
          <w:tab w:val="left" w:pos="0"/>
          <w:tab w:val="left" w:pos="567"/>
        </w:tabs>
        <w:spacing w:line="276" w:lineRule="auto"/>
        <w:ind w:right="55" w:firstLine="0"/>
        <w:jc w:val="both"/>
        <w:rPr>
          <w:rFonts w:asciiTheme="minorBidi" w:hAnsiTheme="minorBidi" w:cstheme="minorBidi"/>
          <w:i w:val="0"/>
          <w:iCs w:val="0"/>
          <w:color w:val="000000" w:themeColor="text1"/>
          <w:sz w:val="22"/>
          <w:szCs w:val="22"/>
        </w:rPr>
      </w:pPr>
      <w:r w:rsidRPr="00EE1E7E">
        <w:rPr>
          <w:rFonts w:asciiTheme="minorBidi" w:hAnsiTheme="minorBidi" w:cstheme="minorBidi"/>
          <w:b/>
          <w:bCs/>
          <w:i w:val="0"/>
          <w:iCs w:val="0"/>
          <w:color w:val="000000" w:themeColor="text1"/>
          <w:sz w:val="22"/>
          <w:szCs w:val="22"/>
        </w:rPr>
        <w:t>2 ataskaitinis laikotarpis</w:t>
      </w:r>
      <w:r w:rsidRPr="00EE1E7E">
        <w:rPr>
          <w:rFonts w:asciiTheme="minorBidi" w:hAnsiTheme="minorBidi" w:cstheme="minorBidi"/>
          <w:i w:val="0"/>
          <w:iCs w:val="0"/>
          <w:color w:val="000000" w:themeColor="text1"/>
          <w:sz w:val="22"/>
          <w:szCs w:val="22"/>
        </w:rPr>
        <w:t xml:space="preserve"> nuo 2025-04-01 iki 2025-07-31</w:t>
      </w:r>
    </w:p>
    <w:p w14:paraId="78E07A58" w14:textId="77777777" w:rsidR="001E68AF" w:rsidRPr="00EE1E7E" w:rsidRDefault="001E68AF" w:rsidP="001E68AF">
      <w:pPr>
        <w:pStyle w:val="Bodytext20"/>
        <w:tabs>
          <w:tab w:val="left" w:pos="0"/>
          <w:tab w:val="left" w:pos="567"/>
        </w:tabs>
        <w:spacing w:line="276" w:lineRule="auto"/>
        <w:ind w:right="55" w:firstLine="0"/>
        <w:jc w:val="both"/>
        <w:rPr>
          <w:rFonts w:asciiTheme="minorBidi" w:hAnsiTheme="minorBidi" w:cstheme="minorBidi"/>
          <w:i w:val="0"/>
          <w:iCs w:val="0"/>
          <w:color w:val="000000" w:themeColor="text1"/>
          <w:sz w:val="22"/>
          <w:szCs w:val="22"/>
        </w:rPr>
      </w:pPr>
      <w:r w:rsidRPr="00EE1E7E">
        <w:rPr>
          <w:rFonts w:asciiTheme="minorBidi" w:hAnsiTheme="minorBidi" w:cstheme="minorBidi"/>
          <w:b/>
          <w:bCs/>
          <w:i w:val="0"/>
          <w:iCs w:val="0"/>
          <w:color w:val="000000" w:themeColor="text1"/>
          <w:sz w:val="22"/>
          <w:szCs w:val="22"/>
        </w:rPr>
        <w:t>3 ataskaitinis laikotarpis</w:t>
      </w:r>
      <w:r w:rsidRPr="00EE1E7E">
        <w:rPr>
          <w:rFonts w:asciiTheme="minorBidi" w:hAnsiTheme="minorBidi" w:cstheme="minorBidi"/>
          <w:i w:val="0"/>
          <w:iCs w:val="0"/>
          <w:color w:val="000000" w:themeColor="text1"/>
          <w:sz w:val="22"/>
          <w:szCs w:val="22"/>
        </w:rPr>
        <w:t xml:space="preserve"> nuo 2025-08-01 iki 2025-11-30</w:t>
      </w:r>
    </w:p>
    <w:p w14:paraId="56C283F8" w14:textId="77777777" w:rsidR="001E68AF" w:rsidRPr="00EE1E7E" w:rsidRDefault="001E68AF" w:rsidP="001E68AF">
      <w:pPr>
        <w:pStyle w:val="Bodytext20"/>
        <w:tabs>
          <w:tab w:val="left" w:pos="0"/>
          <w:tab w:val="left" w:pos="567"/>
        </w:tabs>
        <w:spacing w:line="276" w:lineRule="auto"/>
        <w:ind w:right="55" w:firstLine="0"/>
        <w:jc w:val="both"/>
        <w:rPr>
          <w:rFonts w:asciiTheme="minorBidi" w:hAnsiTheme="minorBidi" w:cstheme="minorBidi"/>
          <w:i w:val="0"/>
          <w:iCs w:val="0"/>
          <w:color w:val="000000" w:themeColor="text1"/>
          <w:sz w:val="22"/>
          <w:szCs w:val="22"/>
        </w:rPr>
      </w:pPr>
      <w:r w:rsidRPr="00EE1E7E">
        <w:rPr>
          <w:rFonts w:asciiTheme="minorBidi" w:hAnsiTheme="minorBidi" w:cstheme="minorBidi"/>
          <w:b/>
          <w:bCs/>
          <w:i w:val="0"/>
          <w:iCs w:val="0"/>
          <w:color w:val="000000" w:themeColor="text1"/>
          <w:sz w:val="22"/>
          <w:szCs w:val="22"/>
        </w:rPr>
        <w:t>4 ataskaitinis laikotarpis</w:t>
      </w:r>
      <w:r w:rsidRPr="00EE1E7E">
        <w:rPr>
          <w:rFonts w:asciiTheme="minorBidi" w:hAnsiTheme="minorBidi" w:cstheme="minorBidi"/>
          <w:i w:val="0"/>
          <w:iCs w:val="0"/>
          <w:color w:val="000000" w:themeColor="text1"/>
          <w:sz w:val="22"/>
          <w:szCs w:val="22"/>
        </w:rPr>
        <w:t xml:space="preserve"> nuo 2025-12-01 iki 2026-03-31</w:t>
      </w:r>
    </w:p>
    <w:p w14:paraId="7F4DA0A0" w14:textId="77777777" w:rsidR="001E68AF" w:rsidRPr="00EE1E7E" w:rsidRDefault="001E68AF" w:rsidP="001E68AF">
      <w:pPr>
        <w:pStyle w:val="Bodytext20"/>
        <w:tabs>
          <w:tab w:val="left" w:pos="0"/>
          <w:tab w:val="left" w:pos="567"/>
        </w:tabs>
        <w:spacing w:line="276" w:lineRule="auto"/>
        <w:ind w:right="55" w:firstLine="0"/>
        <w:jc w:val="both"/>
        <w:rPr>
          <w:rFonts w:asciiTheme="minorBidi" w:hAnsiTheme="minorBidi" w:cstheme="minorBidi"/>
          <w:i w:val="0"/>
          <w:iCs w:val="0"/>
          <w:color w:val="000000" w:themeColor="text1"/>
          <w:sz w:val="22"/>
          <w:szCs w:val="22"/>
        </w:rPr>
      </w:pPr>
      <w:r w:rsidRPr="00EE1E7E">
        <w:rPr>
          <w:rFonts w:asciiTheme="minorBidi" w:hAnsiTheme="minorBidi" w:cstheme="minorBidi"/>
          <w:b/>
          <w:bCs/>
          <w:i w:val="0"/>
          <w:iCs w:val="0"/>
          <w:color w:val="000000" w:themeColor="text1"/>
          <w:sz w:val="22"/>
          <w:szCs w:val="22"/>
        </w:rPr>
        <w:t>5 ataskaitinis laikotarpis</w:t>
      </w:r>
      <w:r w:rsidRPr="00EE1E7E">
        <w:rPr>
          <w:rFonts w:asciiTheme="minorBidi" w:hAnsiTheme="minorBidi" w:cstheme="minorBidi"/>
          <w:i w:val="0"/>
          <w:iCs w:val="0"/>
          <w:color w:val="000000" w:themeColor="text1"/>
          <w:sz w:val="22"/>
          <w:szCs w:val="22"/>
        </w:rPr>
        <w:t xml:space="preserve"> nuo 2026-04-01 iki 2026-07-31</w:t>
      </w:r>
    </w:p>
    <w:p w14:paraId="60180AAA" w14:textId="77777777" w:rsidR="001E68AF" w:rsidRPr="00EE1E7E" w:rsidRDefault="001E68AF" w:rsidP="001E68AF">
      <w:pPr>
        <w:pStyle w:val="Bodytext20"/>
        <w:tabs>
          <w:tab w:val="left" w:pos="0"/>
          <w:tab w:val="left" w:pos="567"/>
        </w:tabs>
        <w:spacing w:line="276" w:lineRule="auto"/>
        <w:ind w:right="55" w:firstLine="0"/>
        <w:jc w:val="both"/>
        <w:rPr>
          <w:rFonts w:asciiTheme="minorBidi" w:hAnsiTheme="minorBidi" w:cstheme="minorBidi"/>
          <w:i w:val="0"/>
          <w:iCs w:val="0"/>
          <w:color w:val="000000" w:themeColor="text1"/>
          <w:sz w:val="22"/>
          <w:szCs w:val="22"/>
        </w:rPr>
      </w:pPr>
      <w:r w:rsidRPr="00EE1E7E">
        <w:rPr>
          <w:rFonts w:asciiTheme="minorBidi" w:hAnsiTheme="minorBidi" w:cstheme="minorBidi"/>
          <w:b/>
          <w:bCs/>
          <w:i w:val="0"/>
          <w:iCs w:val="0"/>
          <w:color w:val="000000" w:themeColor="text1"/>
          <w:sz w:val="22"/>
          <w:szCs w:val="22"/>
        </w:rPr>
        <w:t>6 ataskaitinis laikotarpis</w:t>
      </w:r>
      <w:r w:rsidRPr="00EE1E7E">
        <w:rPr>
          <w:rFonts w:asciiTheme="minorBidi" w:hAnsiTheme="minorBidi" w:cstheme="minorBidi"/>
          <w:i w:val="0"/>
          <w:iCs w:val="0"/>
          <w:color w:val="000000" w:themeColor="text1"/>
          <w:sz w:val="22"/>
          <w:szCs w:val="22"/>
        </w:rPr>
        <w:t xml:space="preserve"> nuo 2026-08-01 iki 2026-11-30</w:t>
      </w:r>
    </w:p>
    <w:p w14:paraId="155E155F" w14:textId="77777777" w:rsidR="001E68AF" w:rsidRPr="00EE1E7E" w:rsidRDefault="001E68AF" w:rsidP="001E68AF">
      <w:pPr>
        <w:pStyle w:val="Bodytext20"/>
        <w:tabs>
          <w:tab w:val="left" w:pos="0"/>
          <w:tab w:val="left" w:pos="567"/>
        </w:tabs>
        <w:spacing w:line="276" w:lineRule="auto"/>
        <w:ind w:right="55" w:firstLine="0"/>
        <w:jc w:val="both"/>
        <w:rPr>
          <w:rFonts w:asciiTheme="minorBidi" w:hAnsiTheme="minorBidi" w:cstheme="minorBidi"/>
          <w:i w:val="0"/>
          <w:iCs w:val="0"/>
          <w:color w:val="000000" w:themeColor="text1"/>
          <w:sz w:val="22"/>
          <w:szCs w:val="22"/>
        </w:rPr>
      </w:pPr>
      <w:r w:rsidRPr="00EE1E7E">
        <w:rPr>
          <w:rFonts w:asciiTheme="minorBidi" w:hAnsiTheme="minorBidi" w:cstheme="minorBidi"/>
          <w:b/>
          <w:bCs/>
          <w:i w:val="0"/>
          <w:iCs w:val="0"/>
          <w:color w:val="000000" w:themeColor="text1"/>
          <w:sz w:val="22"/>
          <w:szCs w:val="22"/>
        </w:rPr>
        <w:t>7 ataskaitinis laikotarpis</w:t>
      </w:r>
      <w:r w:rsidRPr="00EE1E7E">
        <w:rPr>
          <w:rFonts w:asciiTheme="minorBidi" w:hAnsiTheme="minorBidi" w:cstheme="minorBidi"/>
          <w:i w:val="0"/>
          <w:iCs w:val="0"/>
          <w:color w:val="000000" w:themeColor="text1"/>
          <w:sz w:val="22"/>
          <w:szCs w:val="22"/>
        </w:rPr>
        <w:t xml:space="preserve"> nuo 2026-12-01 iki 2027-03-31</w:t>
      </w:r>
    </w:p>
    <w:p w14:paraId="5566896B" w14:textId="77777777" w:rsidR="001E68AF" w:rsidRPr="00EE1E7E" w:rsidRDefault="001E68AF" w:rsidP="001E68AF">
      <w:pPr>
        <w:pStyle w:val="Bodytext20"/>
        <w:tabs>
          <w:tab w:val="left" w:pos="0"/>
          <w:tab w:val="left" w:pos="567"/>
        </w:tabs>
        <w:spacing w:line="276" w:lineRule="auto"/>
        <w:ind w:right="55" w:firstLine="0"/>
        <w:jc w:val="both"/>
        <w:rPr>
          <w:rFonts w:asciiTheme="minorBidi" w:hAnsiTheme="minorBidi" w:cstheme="minorBidi"/>
          <w:i w:val="0"/>
          <w:iCs w:val="0"/>
          <w:color w:val="000000" w:themeColor="text1"/>
          <w:sz w:val="22"/>
          <w:szCs w:val="22"/>
        </w:rPr>
      </w:pPr>
      <w:r w:rsidRPr="00EE1E7E">
        <w:rPr>
          <w:rFonts w:asciiTheme="minorBidi" w:hAnsiTheme="minorBidi" w:cstheme="minorBidi"/>
          <w:b/>
          <w:bCs/>
          <w:i w:val="0"/>
          <w:iCs w:val="0"/>
          <w:color w:val="000000" w:themeColor="text1"/>
          <w:sz w:val="22"/>
          <w:szCs w:val="22"/>
        </w:rPr>
        <w:t>8 ataskaitinis laikotarpis</w:t>
      </w:r>
      <w:r w:rsidRPr="00EE1E7E">
        <w:rPr>
          <w:rFonts w:asciiTheme="minorBidi" w:hAnsiTheme="minorBidi" w:cstheme="minorBidi"/>
          <w:i w:val="0"/>
          <w:iCs w:val="0"/>
          <w:color w:val="000000" w:themeColor="text1"/>
          <w:sz w:val="22"/>
          <w:szCs w:val="22"/>
        </w:rPr>
        <w:t xml:space="preserve"> nuo 2027-04-01 iki 2027-07-31</w:t>
      </w:r>
    </w:p>
    <w:p w14:paraId="59B2B8A5" w14:textId="77777777" w:rsidR="001E68AF" w:rsidRPr="00EE1E7E" w:rsidRDefault="001E68AF" w:rsidP="001E68AF">
      <w:pPr>
        <w:pStyle w:val="Bodytext20"/>
        <w:tabs>
          <w:tab w:val="left" w:pos="0"/>
          <w:tab w:val="left" w:pos="567"/>
        </w:tabs>
        <w:spacing w:line="276" w:lineRule="auto"/>
        <w:ind w:right="55" w:firstLine="0"/>
        <w:jc w:val="both"/>
        <w:rPr>
          <w:rFonts w:asciiTheme="minorBidi" w:hAnsiTheme="minorBidi" w:cstheme="minorBidi"/>
          <w:i w:val="0"/>
          <w:iCs w:val="0"/>
          <w:color w:val="000000" w:themeColor="text1"/>
          <w:sz w:val="22"/>
          <w:szCs w:val="22"/>
        </w:rPr>
      </w:pPr>
      <w:r w:rsidRPr="00EE1E7E">
        <w:rPr>
          <w:rFonts w:asciiTheme="minorBidi" w:hAnsiTheme="minorBidi" w:cstheme="minorBidi"/>
          <w:b/>
          <w:bCs/>
          <w:i w:val="0"/>
          <w:iCs w:val="0"/>
          <w:color w:val="000000" w:themeColor="text1"/>
          <w:sz w:val="22"/>
          <w:szCs w:val="22"/>
        </w:rPr>
        <w:t>9 ataskaitinis laikotarpis</w:t>
      </w:r>
      <w:r w:rsidRPr="00EE1E7E">
        <w:rPr>
          <w:rFonts w:asciiTheme="minorBidi" w:hAnsiTheme="minorBidi" w:cstheme="minorBidi"/>
          <w:i w:val="0"/>
          <w:iCs w:val="0"/>
          <w:color w:val="000000" w:themeColor="text1"/>
          <w:sz w:val="22"/>
          <w:szCs w:val="22"/>
        </w:rPr>
        <w:t xml:space="preserve"> nuo 2027-08-01 iki 2027-11-30</w:t>
      </w:r>
    </w:p>
    <w:p w14:paraId="5CB0E878" w14:textId="77777777" w:rsidR="00A822DB" w:rsidRPr="00EE1E7E" w:rsidRDefault="00A822DB" w:rsidP="005F4153">
      <w:pPr>
        <w:spacing w:line="276" w:lineRule="auto"/>
        <w:rPr>
          <w:rFonts w:asciiTheme="minorBidi" w:eastAsiaTheme="minorHAnsi" w:hAnsiTheme="minorBidi" w:cstheme="minorBidi"/>
          <w:sz w:val="22"/>
          <w:szCs w:val="22"/>
        </w:rPr>
      </w:pPr>
    </w:p>
    <w:tbl>
      <w:tblPr>
        <w:tblStyle w:val="TableGrid"/>
        <w:tblW w:w="0" w:type="auto"/>
        <w:shd w:val="clear" w:color="auto" w:fill="005063"/>
        <w:tblLook w:val="04A0" w:firstRow="1" w:lastRow="0" w:firstColumn="1" w:lastColumn="0" w:noHBand="0" w:noVBand="1"/>
      </w:tblPr>
      <w:tblGrid>
        <w:gridCol w:w="9628"/>
      </w:tblGrid>
      <w:tr w:rsidR="002C1403" w:rsidRPr="00EE1E7E" w14:paraId="67B4BB6C" w14:textId="77777777" w:rsidTr="00CB6C12">
        <w:trPr>
          <w:trHeight w:val="416"/>
        </w:trPr>
        <w:tc>
          <w:tcPr>
            <w:tcW w:w="9628" w:type="dxa"/>
            <w:shd w:val="clear" w:color="auto" w:fill="005063"/>
            <w:vAlign w:val="center"/>
          </w:tcPr>
          <w:p w14:paraId="383516B4" w14:textId="129563ED" w:rsidR="002C1403" w:rsidRPr="00EE1E7E" w:rsidRDefault="000F6511" w:rsidP="00005E25">
            <w:pPr>
              <w:spacing w:line="276" w:lineRule="auto"/>
              <w:jc w:val="left"/>
              <w:rPr>
                <w:rFonts w:asciiTheme="minorBidi" w:hAnsiTheme="minorBidi" w:cstheme="minorBidi"/>
                <w:b/>
                <w:caps/>
                <w:color w:val="FFFFFF" w:themeColor="background1"/>
                <w:sz w:val="22"/>
                <w:szCs w:val="22"/>
              </w:rPr>
            </w:pPr>
            <w:bookmarkStart w:id="1" w:name="_Hlk80275011"/>
            <w:r w:rsidRPr="00EE1E7E">
              <w:rPr>
                <w:rFonts w:asciiTheme="minorBidi" w:hAnsiTheme="minorBidi" w:cstheme="minorBidi"/>
                <w:b/>
                <w:caps/>
                <w:color w:val="FFFFFF" w:themeColor="background1"/>
                <w:sz w:val="22"/>
                <w:szCs w:val="22"/>
              </w:rPr>
              <w:t>2</w:t>
            </w:r>
            <w:r w:rsidR="002C1403" w:rsidRPr="00EE1E7E">
              <w:rPr>
                <w:rFonts w:asciiTheme="minorBidi" w:hAnsiTheme="minorBidi" w:cstheme="minorBidi"/>
                <w:b/>
                <w:caps/>
                <w:color w:val="FFFFFF" w:themeColor="background1"/>
                <w:sz w:val="22"/>
                <w:szCs w:val="22"/>
              </w:rPr>
              <w:t xml:space="preserve">. </w:t>
            </w:r>
            <w:r w:rsidR="00E44CBF" w:rsidRPr="00EE1E7E">
              <w:rPr>
                <w:rFonts w:asciiTheme="minorBidi" w:hAnsiTheme="minorBidi" w:cstheme="minorBidi"/>
                <w:b/>
                <w:caps/>
                <w:color w:val="FFFFFF" w:themeColor="background1"/>
                <w:sz w:val="22"/>
                <w:szCs w:val="22"/>
              </w:rPr>
              <w:t>TECHNINIŲ REIKALAVIMŲ, KURIUOS TURI ATITIKTI PERKAMOS PREKĖS / PASLAUGOS APRAŠYMAS</w:t>
            </w:r>
          </w:p>
        </w:tc>
      </w:tr>
      <w:bookmarkEnd w:id="1"/>
    </w:tbl>
    <w:p w14:paraId="15BA4F5B" w14:textId="0928636D" w:rsidR="00286577" w:rsidRPr="00EE1E7E" w:rsidRDefault="00286577" w:rsidP="00621A5F">
      <w:pPr>
        <w:pStyle w:val="Bodytext20"/>
        <w:tabs>
          <w:tab w:val="left" w:pos="0"/>
          <w:tab w:val="left" w:pos="567"/>
        </w:tabs>
        <w:spacing w:line="276" w:lineRule="auto"/>
        <w:ind w:right="55" w:firstLine="0"/>
        <w:jc w:val="both"/>
        <w:rPr>
          <w:rFonts w:asciiTheme="minorBidi" w:hAnsiTheme="minorBidi" w:cstheme="minorBidi"/>
          <w:i w:val="0"/>
          <w:iCs w:val="0"/>
          <w:sz w:val="22"/>
          <w:szCs w:val="22"/>
        </w:rPr>
      </w:pPr>
    </w:p>
    <w:p w14:paraId="1EAE8772" w14:textId="0B49F2BC" w:rsidR="006B5DDD" w:rsidRPr="00EE1E7E" w:rsidRDefault="00DD340E" w:rsidP="00621A5F">
      <w:pPr>
        <w:pStyle w:val="Bodytext20"/>
        <w:tabs>
          <w:tab w:val="left" w:pos="0"/>
          <w:tab w:val="left" w:pos="567"/>
        </w:tabs>
        <w:spacing w:line="276" w:lineRule="auto"/>
        <w:ind w:right="55" w:firstLine="0"/>
        <w:jc w:val="both"/>
        <w:rPr>
          <w:rFonts w:asciiTheme="minorBidi" w:hAnsiTheme="minorBidi" w:cstheme="minorBidi"/>
          <w:i w:val="0"/>
          <w:iCs w:val="0"/>
          <w:sz w:val="22"/>
          <w:szCs w:val="22"/>
        </w:rPr>
      </w:pPr>
      <w:r w:rsidRPr="00EE1E7E">
        <w:rPr>
          <w:rFonts w:asciiTheme="minorBidi" w:hAnsiTheme="minorBidi" w:cstheme="minorBidi"/>
          <w:i w:val="0"/>
          <w:iCs w:val="0"/>
          <w:sz w:val="22"/>
          <w:szCs w:val="22"/>
        </w:rPr>
        <w:t xml:space="preserve">Tikrintojas privalo patikrinti, ar </w:t>
      </w:r>
      <w:r w:rsidR="00621A5F" w:rsidRPr="00EE1E7E">
        <w:rPr>
          <w:rFonts w:asciiTheme="minorBidi" w:hAnsiTheme="minorBidi" w:cstheme="minorBidi"/>
          <w:i w:val="0"/>
          <w:iCs w:val="0"/>
          <w:sz w:val="22"/>
          <w:szCs w:val="22"/>
        </w:rPr>
        <w:t>akcinės bendrovės „Via Lietuva“</w:t>
      </w:r>
      <w:r w:rsidRPr="00EE1E7E">
        <w:rPr>
          <w:rFonts w:asciiTheme="minorBidi" w:hAnsiTheme="minorBidi" w:cstheme="minorBidi"/>
          <w:i w:val="0"/>
          <w:iCs w:val="0"/>
          <w:sz w:val="22"/>
          <w:szCs w:val="22"/>
        </w:rPr>
        <w:t xml:space="preserve"> deklaruotos išlaidos yra teisėtos, teisingos ir tinkamos finansuoti, atsižvelgdamas į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63–68 straipsnių ir Reglamento (ES) Nr. 2021/1059 37–44 straipsnių nuostatas bei vadovautis: tarptautinės buhalterių federacijos patvirtintais tarptautiniais susijusių paslaugų standartais, taikomais užduotims, susijusioms su iš anksto sutartomis procedūromis; Tarptautinės buhalterių federacijos patvirtinto Buhalterių profesionalų etikos kodekso nuostatomis; pagrindiniuose programos dokumentuose nustatytais reikalavimais ir ES ir nacionaliniais teisės aktais.</w:t>
      </w:r>
    </w:p>
    <w:p w14:paraId="5DDE2253" w14:textId="0AE630EE" w:rsidR="006B5DDD" w:rsidRPr="00EE1E7E" w:rsidRDefault="00DD340E" w:rsidP="00621A5F">
      <w:pPr>
        <w:pStyle w:val="Bodytext20"/>
        <w:tabs>
          <w:tab w:val="left" w:pos="0"/>
          <w:tab w:val="left" w:pos="567"/>
        </w:tabs>
        <w:spacing w:line="276" w:lineRule="auto"/>
        <w:ind w:right="55" w:firstLine="0"/>
        <w:jc w:val="both"/>
        <w:rPr>
          <w:rFonts w:asciiTheme="minorBidi" w:hAnsiTheme="minorBidi" w:cstheme="minorBidi"/>
          <w:i w:val="0"/>
          <w:iCs w:val="0"/>
          <w:color w:val="000000" w:themeColor="text1"/>
          <w:sz w:val="22"/>
          <w:szCs w:val="22"/>
        </w:rPr>
      </w:pPr>
      <w:r w:rsidRPr="00EE1E7E">
        <w:rPr>
          <w:rFonts w:asciiTheme="minorBidi" w:hAnsiTheme="minorBidi" w:cstheme="minorBidi"/>
          <w:i w:val="0"/>
          <w:iCs w:val="0"/>
          <w:sz w:val="22"/>
          <w:szCs w:val="22"/>
        </w:rPr>
        <w:t xml:space="preserve">Techninėje užduotyje pateikiamos nuorodos į </w:t>
      </w:r>
      <w:proofErr w:type="spellStart"/>
      <w:r w:rsidR="00A646B8" w:rsidRPr="00EE1E7E">
        <w:rPr>
          <w:rFonts w:asciiTheme="minorBidi" w:hAnsiTheme="minorBidi" w:cstheme="minorBidi"/>
          <w:i w:val="0"/>
          <w:iCs w:val="0"/>
          <w:sz w:val="22"/>
          <w:szCs w:val="22"/>
        </w:rPr>
        <w:t>Interreg</w:t>
      </w:r>
      <w:proofErr w:type="spellEnd"/>
      <w:r w:rsidR="00A646B8" w:rsidRPr="00EE1E7E">
        <w:rPr>
          <w:rFonts w:asciiTheme="minorBidi" w:hAnsiTheme="minorBidi" w:cstheme="minorBidi"/>
          <w:i w:val="0"/>
          <w:iCs w:val="0"/>
          <w:sz w:val="22"/>
          <w:szCs w:val="22"/>
        </w:rPr>
        <w:t xml:space="preserve"> VI-A Lietuvos ir Lenkijos bendradarbiavimo per sieną programos </w:t>
      </w:r>
      <w:r w:rsidRPr="00EE1E7E">
        <w:rPr>
          <w:rFonts w:asciiTheme="minorBidi" w:hAnsiTheme="minorBidi" w:cstheme="minorBidi"/>
          <w:i w:val="0"/>
          <w:iCs w:val="0"/>
          <w:sz w:val="22"/>
          <w:szCs w:val="22"/>
        </w:rPr>
        <w:t xml:space="preserve">reikalavimus ir procedūras (žr. žemiau). </w:t>
      </w:r>
      <w:proofErr w:type="spellStart"/>
      <w:r w:rsidR="00A646B8" w:rsidRPr="00EE1E7E">
        <w:rPr>
          <w:rFonts w:asciiTheme="minorBidi" w:hAnsiTheme="minorBidi" w:cstheme="minorBidi"/>
          <w:i w:val="0"/>
          <w:iCs w:val="0"/>
          <w:sz w:val="22"/>
          <w:szCs w:val="22"/>
        </w:rPr>
        <w:t>Interreg</w:t>
      </w:r>
      <w:proofErr w:type="spellEnd"/>
      <w:r w:rsidR="00A646B8" w:rsidRPr="00EE1E7E">
        <w:rPr>
          <w:rFonts w:asciiTheme="minorBidi" w:hAnsiTheme="minorBidi" w:cstheme="minorBidi"/>
          <w:i w:val="0"/>
          <w:iCs w:val="0"/>
          <w:sz w:val="22"/>
          <w:szCs w:val="22"/>
        </w:rPr>
        <w:t xml:space="preserve"> VI-A Lietuvos ir Lenkijos bendradarbiavimo per sieną programos </w:t>
      </w:r>
      <w:r w:rsidRPr="00EE1E7E">
        <w:rPr>
          <w:rFonts w:asciiTheme="minorBidi" w:hAnsiTheme="minorBidi" w:cstheme="minorBidi"/>
          <w:i w:val="0"/>
          <w:iCs w:val="0"/>
          <w:sz w:val="22"/>
          <w:szCs w:val="22"/>
        </w:rPr>
        <w:t xml:space="preserve">projektų ataskaitų teikimo, tikrinimo procesai ir reikalavimai, ką tikrintojas turės patikrinti, kokiais terminais ir kokiu būdu šią informaciją pateikti, yra detaliau aprašyti </w:t>
      </w:r>
      <w:proofErr w:type="spellStart"/>
      <w:r w:rsidR="00A646B8" w:rsidRPr="00EE1E7E">
        <w:rPr>
          <w:rFonts w:asciiTheme="minorBidi" w:hAnsiTheme="minorBidi" w:cstheme="minorBidi"/>
          <w:i w:val="0"/>
          <w:iCs w:val="0"/>
          <w:sz w:val="22"/>
          <w:szCs w:val="22"/>
        </w:rPr>
        <w:t>Interreg</w:t>
      </w:r>
      <w:proofErr w:type="spellEnd"/>
      <w:r w:rsidR="00A646B8" w:rsidRPr="00EE1E7E">
        <w:rPr>
          <w:rFonts w:asciiTheme="minorBidi" w:hAnsiTheme="minorBidi" w:cstheme="minorBidi"/>
          <w:i w:val="0"/>
          <w:iCs w:val="0"/>
          <w:sz w:val="22"/>
          <w:szCs w:val="22"/>
        </w:rPr>
        <w:t xml:space="preserve"> VI-A Lietuvos ir Lenkijos bendradarbiavimo per sieną programos </w:t>
      </w:r>
      <w:r w:rsidRPr="00EE1E7E">
        <w:rPr>
          <w:rFonts w:asciiTheme="minorBidi" w:hAnsiTheme="minorBidi" w:cstheme="minorBidi"/>
          <w:i w:val="0"/>
          <w:iCs w:val="0"/>
          <w:sz w:val="22"/>
          <w:szCs w:val="22"/>
        </w:rPr>
        <w:t>dokumentuose</w:t>
      </w:r>
      <w:r w:rsidR="00AC2340" w:rsidRPr="00EE1E7E">
        <w:rPr>
          <w:rFonts w:asciiTheme="minorBidi" w:hAnsiTheme="minorBidi" w:cstheme="minorBidi"/>
          <w:i w:val="0"/>
          <w:iCs w:val="0"/>
          <w:sz w:val="22"/>
          <w:szCs w:val="22"/>
        </w:rPr>
        <w:t xml:space="preserve">, </w:t>
      </w:r>
      <w:r w:rsidR="00AC2340" w:rsidRPr="00EE1E7E">
        <w:rPr>
          <w:rFonts w:asciiTheme="minorBidi" w:hAnsiTheme="minorBidi" w:cstheme="minorBidi"/>
          <w:i w:val="0"/>
          <w:iCs w:val="0"/>
          <w:color w:val="000000" w:themeColor="text1"/>
          <w:sz w:val="22"/>
          <w:szCs w:val="22"/>
        </w:rPr>
        <w:t>nurodytuose šios techninės specifikacijos (techninės užduoties) 3 skyriuje.</w:t>
      </w:r>
    </w:p>
    <w:p w14:paraId="01A79A5D" w14:textId="77777777" w:rsidR="0047166F" w:rsidRPr="00EE1E7E" w:rsidRDefault="0047166F" w:rsidP="00621A5F">
      <w:pPr>
        <w:pStyle w:val="Bodytext20"/>
        <w:tabs>
          <w:tab w:val="left" w:pos="0"/>
          <w:tab w:val="left" w:pos="567"/>
        </w:tabs>
        <w:spacing w:line="276" w:lineRule="auto"/>
        <w:ind w:right="55" w:firstLine="0"/>
        <w:jc w:val="both"/>
        <w:rPr>
          <w:rFonts w:asciiTheme="minorBidi" w:hAnsiTheme="minorBidi" w:cstheme="minorBidi"/>
          <w:i w:val="0"/>
          <w:iCs w:val="0"/>
          <w:color w:val="000000" w:themeColor="text1"/>
          <w:sz w:val="22"/>
          <w:szCs w:val="22"/>
        </w:rPr>
      </w:pPr>
    </w:p>
    <w:p w14:paraId="2E2083D7" w14:textId="57AF7851" w:rsidR="00292329" w:rsidRPr="00EE1E7E" w:rsidRDefault="00292329" w:rsidP="00621A5F">
      <w:pPr>
        <w:pStyle w:val="Bodytext20"/>
        <w:tabs>
          <w:tab w:val="left" w:pos="0"/>
          <w:tab w:val="left" w:pos="567"/>
        </w:tabs>
        <w:spacing w:line="276" w:lineRule="auto"/>
        <w:ind w:right="55" w:firstLine="0"/>
        <w:jc w:val="both"/>
        <w:rPr>
          <w:rFonts w:asciiTheme="minorBidi" w:hAnsiTheme="minorBidi" w:cstheme="minorBidi"/>
          <w:b/>
          <w:bCs/>
          <w:i w:val="0"/>
          <w:iCs w:val="0"/>
          <w:color w:val="000000" w:themeColor="text1"/>
          <w:sz w:val="22"/>
          <w:szCs w:val="22"/>
        </w:rPr>
      </w:pPr>
      <w:r w:rsidRPr="00EE1E7E">
        <w:rPr>
          <w:rFonts w:asciiTheme="minorBidi" w:hAnsiTheme="minorBidi" w:cstheme="minorBidi"/>
          <w:b/>
          <w:bCs/>
          <w:i w:val="0"/>
          <w:iCs w:val="0"/>
          <w:color w:val="000000" w:themeColor="text1"/>
          <w:sz w:val="22"/>
          <w:szCs w:val="22"/>
        </w:rPr>
        <w:lastRenderedPageBreak/>
        <w:t xml:space="preserve">Tikrintojas </w:t>
      </w:r>
      <w:r w:rsidR="00781169" w:rsidRPr="00EE1E7E">
        <w:rPr>
          <w:rFonts w:asciiTheme="minorBidi" w:hAnsiTheme="minorBidi" w:cstheme="minorBidi"/>
          <w:b/>
          <w:bCs/>
          <w:i w:val="0"/>
          <w:iCs w:val="0"/>
          <w:color w:val="000000" w:themeColor="text1"/>
          <w:sz w:val="22"/>
          <w:szCs w:val="22"/>
        </w:rPr>
        <w:t xml:space="preserve">visą tikrintojo paslaugos teikimo laikotarpį turi atitikti šiuos </w:t>
      </w:r>
      <w:r w:rsidR="00D60E32" w:rsidRPr="00EE1E7E">
        <w:rPr>
          <w:rFonts w:asciiTheme="minorBidi" w:hAnsiTheme="minorBidi" w:cstheme="minorBidi"/>
          <w:b/>
          <w:bCs/>
          <w:i w:val="0"/>
          <w:iCs w:val="0"/>
          <w:color w:val="000000" w:themeColor="text1"/>
          <w:sz w:val="22"/>
          <w:szCs w:val="22"/>
        </w:rPr>
        <w:t xml:space="preserve">Reglamento (ES) Nr. 2021/1059 46 straipsnio 9 dalyje </w:t>
      </w:r>
      <w:r w:rsidR="00404971" w:rsidRPr="00EE1E7E">
        <w:rPr>
          <w:rFonts w:asciiTheme="minorBidi" w:hAnsiTheme="minorBidi" w:cstheme="minorBidi"/>
          <w:b/>
          <w:bCs/>
          <w:i w:val="0"/>
          <w:iCs w:val="0"/>
          <w:color w:val="000000" w:themeColor="text1"/>
          <w:sz w:val="22"/>
          <w:szCs w:val="22"/>
        </w:rPr>
        <w:t xml:space="preserve">ir </w:t>
      </w:r>
      <w:r w:rsidR="009D2912" w:rsidRPr="00EE1E7E">
        <w:rPr>
          <w:rFonts w:asciiTheme="minorBidi" w:hAnsiTheme="minorBidi" w:cstheme="minorBidi"/>
          <w:b/>
          <w:bCs/>
          <w:i w:val="0"/>
          <w:iCs w:val="0"/>
          <w:color w:val="000000" w:themeColor="text1"/>
          <w:sz w:val="22"/>
          <w:szCs w:val="22"/>
        </w:rPr>
        <w:t xml:space="preserve">Programos įgyvendinimo taisyklėse </w:t>
      </w:r>
      <w:r w:rsidR="00781169" w:rsidRPr="00EE1E7E">
        <w:rPr>
          <w:rFonts w:asciiTheme="minorBidi" w:hAnsiTheme="minorBidi" w:cstheme="minorBidi"/>
          <w:b/>
          <w:bCs/>
          <w:i w:val="0"/>
          <w:iCs w:val="0"/>
          <w:color w:val="000000" w:themeColor="text1"/>
          <w:sz w:val="22"/>
          <w:szCs w:val="22"/>
        </w:rPr>
        <w:t>nustatytus</w:t>
      </w:r>
      <w:r w:rsidR="00D60E32" w:rsidRPr="00EE1E7E">
        <w:rPr>
          <w:rFonts w:asciiTheme="minorBidi" w:hAnsiTheme="minorBidi" w:cstheme="minorBidi"/>
          <w:b/>
          <w:bCs/>
          <w:i w:val="0"/>
          <w:iCs w:val="0"/>
          <w:color w:val="000000" w:themeColor="text1"/>
          <w:sz w:val="22"/>
          <w:szCs w:val="22"/>
        </w:rPr>
        <w:t xml:space="preserve"> reikalavimus</w:t>
      </w:r>
      <w:r w:rsidR="00781169" w:rsidRPr="00EE1E7E">
        <w:rPr>
          <w:rFonts w:asciiTheme="minorBidi" w:hAnsiTheme="minorBidi" w:cstheme="minorBidi"/>
          <w:b/>
          <w:bCs/>
          <w:i w:val="0"/>
          <w:iCs w:val="0"/>
          <w:color w:val="000000" w:themeColor="text1"/>
          <w:sz w:val="22"/>
          <w:szCs w:val="22"/>
        </w:rPr>
        <w:t xml:space="preserve">: </w:t>
      </w:r>
    </w:p>
    <w:p w14:paraId="4ED8F7A5" w14:textId="5BD09245" w:rsidR="00EC0093" w:rsidRPr="00EE1E7E" w:rsidRDefault="00EC0093" w:rsidP="00BC5580">
      <w:pPr>
        <w:pStyle w:val="Bodytext20"/>
        <w:numPr>
          <w:ilvl w:val="0"/>
          <w:numId w:val="15"/>
        </w:numPr>
        <w:tabs>
          <w:tab w:val="left" w:pos="0"/>
          <w:tab w:val="left" w:pos="709"/>
          <w:tab w:val="left" w:pos="993"/>
        </w:tabs>
        <w:spacing w:line="276" w:lineRule="auto"/>
        <w:ind w:left="0" w:right="55" w:firstLine="398"/>
        <w:jc w:val="both"/>
        <w:rPr>
          <w:rFonts w:asciiTheme="minorBidi" w:hAnsiTheme="minorBidi" w:cstheme="minorBidi"/>
          <w:i w:val="0"/>
          <w:iCs w:val="0"/>
          <w:color w:val="000000" w:themeColor="text1"/>
          <w:sz w:val="22"/>
          <w:szCs w:val="22"/>
        </w:rPr>
      </w:pPr>
      <w:r w:rsidRPr="00EE1E7E">
        <w:rPr>
          <w:rFonts w:asciiTheme="minorBidi" w:hAnsiTheme="minorBidi" w:cstheme="minorBidi"/>
          <w:i w:val="0"/>
          <w:iCs w:val="0"/>
          <w:color w:val="000000" w:themeColor="text1"/>
          <w:sz w:val="22"/>
          <w:szCs w:val="22"/>
        </w:rPr>
        <w:t>būti nacionalinės apskaitos specialistų arba audito įstaigos ar institucijos, kuri savo ruožtu priklausytų Tarptautinei apskaitos</w:t>
      </w:r>
      <w:r w:rsidR="00285697" w:rsidRPr="00EE1E7E">
        <w:rPr>
          <w:rFonts w:asciiTheme="minorBidi" w:hAnsiTheme="minorBidi" w:cstheme="minorBidi"/>
          <w:i w:val="0"/>
          <w:iCs w:val="0"/>
          <w:color w:val="000000" w:themeColor="text1"/>
          <w:sz w:val="22"/>
          <w:szCs w:val="22"/>
        </w:rPr>
        <w:t xml:space="preserve"> </w:t>
      </w:r>
      <w:r w:rsidRPr="00EE1E7E">
        <w:rPr>
          <w:rFonts w:asciiTheme="minorBidi" w:hAnsiTheme="minorBidi" w:cstheme="minorBidi"/>
          <w:i w:val="0"/>
          <w:iCs w:val="0"/>
          <w:color w:val="000000" w:themeColor="text1"/>
          <w:sz w:val="22"/>
          <w:szCs w:val="22"/>
        </w:rPr>
        <w:t>specialistų federacijai (toliau – IFAC), nariais;</w:t>
      </w:r>
    </w:p>
    <w:p w14:paraId="27A28590" w14:textId="60B48BE6" w:rsidR="00EC0093" w:rsidRPr="00EE1E7E" w:rsidRDefault="00EC0093" w:rsidP="00BC5580">
      <w:pPr>
        <w:pStyle w:val="Bodytext20"/>
        <w:numPr>
          <w:ilvl w:val="0"/>
          <w:numId w:val="15"/>
        </w:numPr>
        <w:tabs>
          <w:tab w:val="left" w:pos="0"/>
          <w:tab w:val="left" w:pos="567"/>
          <w:tab w:val="left" w:pos="709"/>
        </w:tabs>
        <w:spacing w:line="276" w:lineRule="auto"/>
        <w:ind w:left="0" w:right="55" w:firstLine="426"/>
        <w:jc w:val="both"/>
        <w:rPr>
          <w:rFonts w:asciiTheme="minorBidi" w:hAnsiTheme="minorBidi" w:cstheme="minorBidi"/>
          <w:i w:val="0"/>
          <w:iCs w:val="0"/>
          <w:color w:val="000000" w:themeColor="text1"/>
          <w:sz w:val="22"/>
          <w:szCs w:val="22"/>
        </w:rPr>
      </w:pPr>
      <w:r w:rsidRPr="00EE1E7E">
        <w:rPr>
          <w:rFonts w:asciiTheme="minorBidi" w:hAnsiTheme="minorBidi" w:cstheme="minorBidi"/>
          <w:i w:val="0"/>
          <w:iCs w:val="0"/>
          <w:color w:val="000000" w:themeColor="text1"/>
          <w:sz w:val="22"/>
          <w:szCs w:val="22"/>
        </w:rPr>
        <w:t>būti nacionalinės apskaitos specialistų arba audito įstaigos ar institucijos, kuri nėra IFAC narė, tačiau įsipareigoja</w:t>
      </w:r>
      <w:r w:rsidR="00285697" w:rsidRPr="00EE1E7E">
        <w:rPr>
          <w:rFonts w:asciiTheme="minorBidi" w:hAnsiTheme="minorBidi" w:cstheme="minorBidi"/>
          <w:i w:val="0"/>
          <w:iCs w:val="0"/>
          <w:color w:val="000000" w:themeColor="text1"/>
          <w:sz w:val="22"/>
          <w:szCs w:val="22"/>
        </w:rPr>
        <w:t xml:space="preserve"> </w:t>
      </w:r>
      <w:r w:rsidRPr="00EE1E7E">
        <w:rPr>
          <w:rFonts w:asciiTheme="minorBidi" w:hAnsiTheme="minorBidi" w:cstheme="minorBidi"/>
          <w:i w:val="0"/>
          <w:iCs w:val="0"/>
          <w:color w:val="000000" w:themeColor="text1"/>
          <w:sz w:val="22"/>
          <w:szCs w:val="22"/>
        </w:rPr>
        <w:t>atlikti valdymo patikrinimus pagal IFAC standartus bei etiką, nariais;</w:t>
      </w:r>
    </w:p>
    <w:p w14:paraId="20EAC034" w14:textId="736FD486" w:rsidR="00EC0093" w:rsidRPr="00EE1E7E" w:rsidRDefault="00EC0093" w:rsidP="00BC5580">
      <w:pPr>
        <w:pStyle w:val="Bodytext20"/>
        <w:numPr>
          <w:ilvl w:val="0"/>
          <w:numId w:val="15"/>
        </w:numPr>
        <w:tabs>
          <w:tab w:val="left" w:pos="0"/>
          <w:tab w:val="left" w:pos="567"/>
          <w:tab w:val="left" w:pos="709"/>
        </w:tabs>
        <w:spacing w:line="276" w:lineRule="auto"/>
        <w:ind w:left="0" w:right="55" w:firstLine="426"/>
        <w:jc w:val="both"/>
        <w:rPr>
          <w:rFonts w:asciiTheme="minorBidi" w:hAnsiTheme="minorBidi" w:cstheme="minorBidi"/>
          <w:i w:val="0"/>
          <w:iCs w:val="0"/>
          <w:color w:val="000000" w:themeColor="text1"/>
          <w:sz w:val="22"/>
          <w:szCs w:val="22"/>
        </w:rPr>
      </w:pPr>
      <w:r w:rsidRPr="00EE1E7E">
        <w:rPr>
          <w:rFonts w:asciiTheme="minorBidi" w:hAnsiTheme="minorBidi" w:cstheme="minorBidi"/>
          <w:i w:val="0"/>
          <w:iCs w:val="0"/>
          <w:color w:val="000000" w:themeColor="text1"/>
          <w:sz w:val="22"/>
          <w:szCs w:val="22"/>
        </w:rPr>
        <w:t>būti registruoti kaip teisės aktų nustatytą auditą atliekantys auditoriai valstybėje narėje veikiančios viešosios priežiūros įstaigos tvarkomame viešame registre, vadovaujantis Europos Parlamento ir Tarybos direktyvoje 2006/43/EB (21) nustatytais viešosios priežiūros principais, arba</w:t>
      </w:r>
    </w:p>
    <w:p w14:paraId="74D721DB" w14:textId="38AB6769" w:rsidR="00D60E32" w:rsidRPr="00EE1E7E" w:rsidRDefault="00EC0093" w:rsidP="00BC5580">
      <w:pPr>
        <w:pStyle w:val="Bodytext20"/>
        <w:numPr>
          <w:ilvl w:val="0"/>
          <w:numId w:val="15"/>
        </w:numPr>
        <w:tabs>
          <w:tab w:val="left" w:pos="0"/>
          <w:tab w:val="left" w:pos="567"/>
          <w:tab w:val="left" w:pos="709"/>
        </w:tabs>
        <w:spacing w:line="276" w:lineRule="auto"/>
        <w:ind w:left="0" w:right="55" w:firstLine="426"/>
        <w:jc w:val="both"/>
        <w:rPr>
          <w:rFonts w:asciiTheme="minorBidi" w:hAnsiTheme="minorBidi" w:cstheme="minorBidi"/>
          <w:i w:val="0"/>
          <w:iCs w:val="0"/>
          <w:color w:val="000000" w:themeColor="text1"/>
          <w:sz w:val="22"/>
          <w:szCs w:val="22"/>
        </w:rPr>
      </w:pPr>
      <w:r w:rsidRPr="00EE1E7E">
        <w:rPr>
          <w:rFonts w:asciiTheme="minorBidi" w:hAnsiTheme="minorBidi" w:cstheme="minorBidi"/>
          <w:i w:val="0"/>
          <w:iCs w:val="0"/>
          <w:color w:val="000000" w:themeColor="text1"/>
          <w:sz w:val="22"/>
          <w:szCs w:val="22"/>
        </w:rPr>
        <w:t>būti registruoti kaip teisės aktų nustatytą auditą atliekantys auditoriai trečiojoje valstybėje, valstybėje partnerėje ar užjūrio šalyje bei teritorijoje veikiančios viešosios priežiūros įstaigos tvarkomame viešame registre su sąlyga, kad tam registrui taikomi atitinkamos valstybės teisės aktuose nustatyti viešosios priežiūros principai.</w:t>
      </w:r>
    </w:p>
    <w:p w14:paraId="1A5B1190" w14:textId="7295A663" w:rsidR="006158FF" w:rsidRPr="00EE1E7E" w:rsidRDefault="006625E0" w:rsidP="00285697">
      <w:pPr>
        <w:pStyle w:val="Bodytext20"/>
        <w:numPr>
          <w:ilvl w:val="0"/>
          <w:numId w:val="15"/>
        </w:numPr>
        <w:tabs>
          <w:tab w:val="left" w:pos="0"/>
          <w:tab w:val="left" w:pos="567"/>
        </w:tabs>
        <w:spacing w:line="276" w:lineRule="auto"/>
        <w:ind w:left="900" w:right="55"/>
        <w:jc w:val="both"/>
        <w:rPr>
          <w:rFonts w:asciiTheme="minorBidi" w:hAnsiTheme="minorBidi" w:cstheme="minorBidi"/>
          <w:i w:val="0"/>
          <w:iCs w:val="0"/>
          <w:color w:val="000000" w:themeColor="text1"/>
          <w:sz w:val="22"/>
          <w:szCs w:val="22"/>
        </w:rPr>
      </w:pPr>
      <w:r w:rsidRPr="00EE1E7E">
        <w:rPr>
          <w:rFonts w:asciiTheme="minorBidi" w:hAnsiTheme="minorBidi" w:cstheme="minorBidi"/>
          <w:i w:val="0"/>
          <w:iCs w:val="0"/>
          <w:color w:val="000000" w:themeColor="text1"/>
          <w:sz w:val="22"/>
          <w:szCs w:val="22"/>
        </w:rPr>
        <w:t>turi teisę verstis audito veikla;</w:t>
      </w:r>
    </w:p>
    <w:p w14:paraId="21948DF6" w14:textId="085DEA7E" w:rsidR="00E67CD4" w:rsidRPr="00EE1E7E" w:rsidRDefault="00416F74" w:rsidP="00BC5580">
      <w:pPr>
        <w:pStyle w:val="Bodytext20"/>
        <w:numPr>
          <w:ilvl w:val="0"/>
          <w:numId w:val="15"/>
        </w:numPr>
        <w:tabs>
          <w:tab w:val="left" w:pos="0"/>
          <w:tab w:val="left" w:pos="567"/>
          <w:tab w:val="left" w:pos="851"/>
        </w:tabs>
        <w:spacing w:line="276" w:lineRule="auto"/>
        <w:ind w:left="0" w:right="55" w:firstLine="540"/>
        <w:jc w:val="both"/>
        <w:rPr>
          <w:rFonts w:asciiTheme="minorBidi" w:hAnsiTheme="minorBidi" w:cstheme="minorBidi"/>
          <w:i w:val="0"/>
          <w:iCs w:val="0"/>
          <w:color w:val="000000" w:themeColor="text1"/>
          <w:sz w:val="22"/>
          <w:szCs w:val="22"/>
        </w:rPr>
      </w:pPr>
      <w:r w:rsidRPr="00EE1E7E">
        <w:rPr>
          <w:rFonts w:asciiTheme="minorBidi" w:hAnsiTheme="minorBidi" w:cstheme="minorBidi"/>
          <w:i w:val="0"/>
          <w:iCs w:val="0"/>
          <w:color w:val="000000" w:themeColor="text1"/>
          <w:sz w:val="22"/>
          <w:szCs w:val="22"/>
        </w:rPr>
        <w:t>būti nepriklausomu nuo tikrinamo Lietuvos partnerio pagal Tarptautiniame apskaitos profesionalų etikos kodekse ir Lietuvos Respublikos finansinių ataskaitų audito įstatyme išdėstytus nepriklausomumo ir objektyvumo reikalavimus ir pateikęs Lietuvos partneriui atitinkamas deklaracijas (žr. 1 priedas – Tikrintojo nepriklausomumo deklaracijos forma ir 2 priedas – Auditoriaus nepriklausomumo deklaracijos forma)</w:t>
      </w:r>
      <w:r w:rsidR="00CF1D3D">
        <w:rPr>
          <w:rFonts w:asciiTheme="minorBidi" w:hAnsiTheme="minorBidi" w:cstheme="minorBidi"/>
          <w:i w:val="0"/>
          <w:iCs w:val="0"/>
          <w:color w:val="000000" w:themeColor="text1"/>
          <w:sz w:val="22"/>
          <w:szCs w:val="22"/>
        </w:rPr>
        <w:t>(pateikiama su Pasiūlymu)</w:t>
      </w:r>
      <w:r w:rsidRPr="00EE1E7E">
        <w:rPr>
          <w:rFonts w:asciiTheme="minorBidi" w:hAnsiTheme="minorBidi" w:cstheme="minorBidi"/>
          <w:i w:val="0"/>
          <w:iCs w:val="0"/>
          <w:color w:val="000000" w:themeColor="text1"/>
          <w:sz w:val="22"/>
          <w:szCs w:val="22"/>
        </w:rPr>
        <w:t>;</w:t>
      </w:r>
    </w:p>
    <w:p w14:paraId="6145EDE9" w14:textId="3CBC2A50" w:rsidR="00416F74" w:rsidRPr="00EE1E7E" w:rsidRDefault="00E67CD4" w:rsidP="00BC5580">
      <w:pPr>
        <w:pStyle w:val="Bodytext20"/>
        <w:numPr>
          <w:ilvl w:val="0"/>
          <w:numId w:val="15"/>
        </w:numPr>
        <w:shd w:val="clear" w:color="auto" w:fill="auto"/>
        <w:tabs>
          <w:tab w:val="left" w:pos="0"/>
          <w:tab w:val="left" w:pos="567"/>
          <w:tab w:val="left" w:pos="851"/>
        </w:tabs>
        <w:spacing w:line="276" w:lineRule="auto"/>
        <w:ind w:left="0" w:right="55" w:firstLine="567"/>
        <w:jc w:val="both"/>
        <w:rPr>
          <w:rFonts w:asciiTheme="minorBidi" w:hAnsiTheme="minorBidi" w:cstheme="minorBidi"/>
          <w:i w:val="0"/>
          <w:iCs w:val="0"/>
          <w:color w:val="000000" w:themeColor="text1"/>
          <w:sz w:val="22"/>
          <w:szCs w:val="22"/>
        </w:rPr>
      </w:pPr>
      <w:r w:rsidRPr="00EE1E7E">
        <w:rPr>
          <w:rFonts w:asciiTheme="minorBidi" w:hAnsiTheme="minorBidi" w:cstheme="minorBidi"/>
          <w:i w:val="0"/>
          <w:iCs w:val="0"/>
          <w:color w:val="000000" w:themeColor="text1"/>
          <w:sz w:val="22"/>
          <w:szCs w:val="22"/>
        </w:rPr>
        <w:t>būti apsidraudusiam civilinės atsakomybės draudimu Lietuvos Respublikos finansinių ataskaitų audito įstatymo nustatytomis sąlygomis ir tvarka; metinė civilinės atsakomybės draudimo suma yra ne mažesnė kaip nustatyta Lietuvos Respublikos finansinių ataskaitų audito įstatymo 21 straipsnyje; civilinės atsakomybės draudimo objektas yra paslaugos teikėjo civilinė atsakomybė už žalą, kuri padaryta Lietuvos partneriui ir (arba) tretiesiems asmenims teikiant projekto tikrinimo paslaugą.</w:t>
      </w:r>
      <w:r w:rsidR="0035115A" w:rsidRPr="00EE1E7E">
        <w:rPr>
          <w:rFonts w:asciiTheme="minorBidi" w:hAnsiTheme="minorBidi" w:cstheme="minorBidi"/>
          <w:i w:val="0"/>
          <w:iCs w:val="0"/>
          <w:color w:val="000000" w:themeColor="text1"/>
          <w:sz w:val="22"/>
          <w:szCs w:val="22"/>
        </w:rPr>
        <w:t xml:space="preserve"> Paslaugos teikėjas pateikia šį reikalavimą atitinkantį dokumentą.</w:t>
      </w:r>
    </w:p>
    <w:p w14:paraId="08FDE4C5" w14:textId="77777777" w:rsidR="00E67CD4" w:rsidRPr="00EE1E7E" w:rsidRDefault="00E67CD4" w:rsidP="00621A5F">
      <w:pPr>
        <w:pStyle w:val="Bodytext20"/>
        <w:tabs>
          <w:tab w:val="left" w:pos="0"/>
          <w:tab w:val="left" w:pos="567"/>
        </w:tabs>
        <w:spacing w:line="276" w:lineRule="auto"/>
        <w:ind w:right="55" w:firstLine="0"/>
        <w:jc w:val="both"/>
        <w:rPr>
          <w:rFonts w:asciiTheme="minorBidi" w:hAnsiTheme="minorBidi" w:cstheme="minorBidi"/>
          <w:i w:val="0"/>
          <w:iCs w:val="0"/>
          <w:sz w:val="22"/>
          <w:szCs w:val="22"/>
        </w:rPr>
      </w:pPr>
    </w:p>
    <w:p w14:paraId="02292B93" w14:textId="4BE41B73" w:rsidR="006B5DDD" w:rsidRPr="00EE1E7E" w:rsidRDefault="00DD340E" w:rsidP="00621A5F">
      <w:pPr>
        <w:pStyle w:val="Bodytext20"/>
        <w:tabs>
          <w:tab w:val="left" w:pos="0"/>
          <w:tab w:val="left" w:pos="567"/>
        </w:tabs>
        <w:spacing w:line="276" w:lineRule="auto"/>
        <w:ind w:right="55" w:firstLine="0"/>
        <w:jc w:val="both"/>
        <w:rPr>
          <w:rFonts w:asciiTheme="minorBidi" w:hAnsiTheme="minorBidi" w:cstheme="minorBidi"/>
          <w:color w:val="0070C0"/>
          <w:sz w:val="22"/>
          <w:szCs w:val="22"/>
        </w:rPr>
      </w:pPr>
      <w:r w:rsidRPr="00EE1E7E">
        <w:rPr>
          <w:rFonts w:asciiTheme="minorBidi" w:hAnsiTheme="minorBidi" w:cstheme="minorBidi"/>
          <w:i w:val="0"/>
          <w:iCs w:val="0"/>
          <w:sz w:val="22"/>
          <w:szCs w:val="22"/>
        </w:rPr>
        <w:t xml:space="preserve">Tikrinimo atlikimo terminas - ne vėliau kaip 1 (vienas) mėnuo nuo projekto įgyvendinimo ataskaitos ir (arba) dokumentų iš </w:t>
      </w:r>
      <w:r w:rsidR="001F12EF" w:rsidRPr="00EE1E7E">
        <w:rPr>
          <w:rFonts w:asciiTheme="minorBidi" w:hAnsiTheme="minorBidi" w:cstheme="minorBidi"/>
          <w:i w:val="0"/>
          <w:iCs w:val="0"/>
          <w:sz w:val="22"/>
          <w:szCs w:val="22"/>
        </w:rPr>
        <w:t>akcinės bendrovės „Via Lietuva“</w:t>
      </w:r>
      <w:r w:rsidRPr="00EE1E7E">
        <w:rPr>
          <w:rFonts w:asciiTheme="minorBidi" w:hAnsiTheme="minorBidi" w:cstheme="minorBidi"/>
          <w:i w:val="0"/>
          <w:iCs w:val="0"/>
          <w:sz w:val="22"/>
          <w:szCs w:val="22"/>
        </w:rPr>
        <w:t xml:space="preserve"> gavimo dienos, ir ne vėliau kaip 2 (du) mėnesiai nuo projekto ataskaitinio laikotarpio pabaigos</w:t>
      </w:r>
      <w:r w:rsidR="00AC2340" w:rsidRPr="00EE1E7E">
        <w:rPr>
          <w:rFonts w:asciiTheme="minorBidi" w:hAnsiTheme="minorBidi" w:cstheme="minorBidi"/>
          <w:color w:val="0070C0"/>
          <w:sz w:val="22"/>
          <w:szCs w:val="22"/>
        </w:rPr>
        <w:t>.</w:t>
      </w:r>
    </w:p>
    <w:p w14:paraId="15BB5040" w14:textId="77777777" w:rsidR="006B5DDD" w:rsidRPr="00EE1E7E" w:rsidRDefault="00DD340E" w:rsidP="00621A5F">
      <w:pPr>
        <w:pStyle w:val="Bodytext20"/>
        <w:tabs>
          <w:tab w:val="left" w:pos="0"/>
          <w:tab w:val="left" w:pos="567"/>
        </w:tabs>
        <w:spacing w:line="276" w:lineRule="auto"/>
        <w:ind w:right="55" w:firstLine="0"/>
        <w:jc w:val="both"/>
        <w:rPr>
          <w:rFonts w:asciiTheme="minorBidi" w:hAnsiTheme="minorBidi" w:cstheme="minorBidi"/>
          <w:i w:val="0"/>
          <w:iCs w:val="0"/>
          <w:sz w:val="22"/>
          <w:szCs w:val="22"/>
        </w:rPr>
      </w:pPr>
      <w:r w:rsidRPr="00EE1E7E">
        <w:rPr>
          <w:rFonts w:asciiTheme="minorBidi" w:hAnsiTheme="minorBidi" w:cstheme="minorBidi"/>
          <w:i w:val="0"/>
          <w:iCs w:val="0"/>
          <w:sz w:val="22"/>
          <w:szCs w:val="22"/>
        </w:rPr>
        <w:t>Tikrintojas privalo tinkamai, pagal Europos Komisijos reglamentuose, nacionaliniuose ir programų dokumentuose nustatytus reikalavimus, dokumentuoti teikiamas paslaugas ir tikrintojo darbo dokumentai privalo būtų prieinami programą įgyvendinančiosioms institucijoms, programos įgyvendinimo priežiūrą vykdančioms institucijoms ir jų įgaliotiems atstovams.</w:t>
      </w:r>
    </w:p>
    <w:p w14:paraId="5FB9F97C" w14:textId="6E973681" w:rsidR="00036C4F" w:rsidRPr="00EE1E7E" w:rsidRDefault="00036C4F" w:rsidP="004941DA">
      <w:pPr>
        <w:pStyle w:val="Bodytext20"/>
        <w:tabs>
          <w:tab w:val="left" w:pos="0"/>
          <w:tab w:val="left" w:pos="567"/>
        </w:tabs>
        <w:spacing w:line="276" w:lineRule="auto"/>
        <w:ind w:right="55"/>
        <w:jc w:val="both"/>
        <w:rPr>
          <w:rFonts w:asciiTheme="minorBidi" w:hAnsiTheme="minorBidi" w:cstheme="minorBidi"/>
          <w:i w:val="0"/>
          <w:iCs w:val="0"/>
          <w:sz w:val="22"/>
          <w:szCs w:val="22"/>
        </w:rPr>
      </w:pPr>
      <w:r w:rsidRPr="00EE1E7E">
        <w:rPr>
          <w:rFonts w:asciiTheme="minorBidi" w:hAnsiTheme="minorBidi" w:cstheme="minorBidi"/>
          <w:i w:val="0"/>
          <w:iCs w:val="0"/>
          <w:sz w:val="22"/>
          <w:szCs w:val="22"/>
        </w:rPr>
        <w:tab/>
        <w:t xml:space="preserve">Tikrintojas privalo užpildyti ir Lietuvos partneriui pateikti tikrinimo klausimų lapus, pagal Programos nustatytus reikalavimus ir (arba) šios techninės užduoties </w:t>
      </w:r>
      <w:r w:rsidR="004941DA" w:rsidRPr="00EE1E7E">
        <w:rPr>
          <w:rFonts w:asciiTheme="minorBidi" w:hAnsiTheme="minorBidi" w:cstheme="minorBidi"/>
          <w:i w:val="0"/>
          <w:iCs w:val="0"/>
          <w:sz w:val="22"/>
          <w:szCs w:val="22"/>
        </w:rPr>
        <w:t>3</w:t>
      </w:r>
      <w:r w:rsidRPr="00EE1E7E">
        <w:rPr>
          <w:rFonts w:asciiTheme="minorBidi" w:hAnsiTheme="minorBidi" w:cstheme="minorBidi"/>
          <w:i w:val="0"/>
          <w:iCs w:val="0"/>
          <w:sz w:val="22"/>
          <w:szCs w:val="22"/>
        </w:rPr>
        <w:t>-ame priede pateikiamą formą.</w:t>
      </w:r>
    </w:p>
    <w:p w14:paraId="7CA4EEAC" w14:textId="65AB0FAD" w:rsidR="00036C4F" w:rsidRPr="00EE1E7E" w:rsidRDefault="00036C4F" w:rsidP="004941DA">
      <w:pPr>
        <w:pStyle w:val="Bodytext20"/>
        <w:tabs>
          <w:tab w:val="left" w:pos="0"/>
          <w:tab w:val="left" w:pos="567"/>
        </w:tabs>
        <w:spacing w:line="276" w:lineRule="auto"/>
        <w:ind w:right="55"/>
        <w:jc w:val="both"/>
        <w:rPr>
          <w:rFonts w:asciiTheme="minorBidi" w:hAnsiTheme="minorBidi" w:cstheme="minorBidi"/>
          <w:i w:val="0"/>
          <w:iCs w:val="0"/>
          <w:sz w:val="22"/>
          <w:szCs w:val="22"/>
        </w:rPr>
      </w:pPr>
      <w:r w:rsidRPr="00EE1E7E">
        <w:rPr>
          <w:rFonts w:asciiTheme="minorBidi" w:hAnsiTheme="minorBidi" w:cstheme="minorBidi"/>
          <w:i w:val="0"/>
          <w:iCs w:val="0"/>
          <w:sz w:val="22"/>
          <w:szCs w:val="22"/>
        </w:rPr>
        <w:tab/>
        <w:t>Tikrintojas mažiausiai vieną kartą per projekto įgyvendinimo laikotarpį, bet ne vėliau kaip iki Lietuvos partnerio galutinės projekto įgyvendinimo ataskaitos pateikimo termino dienos, turi atlikti projekto patikrinimą (-</w:t>
      </w:r>
      <w:proofErr w:type="spellStart"/>
      <w:r w:rsidRPr="00EE1E7E">
        <w:rPr>
          <w:rFonts w:asciiTheme="minorBidi" w:hAnsiTheme="minorBidi" w:cstheme="minorBidi"/>
          <w:i w:val="0"/>
          <w:iCs w:val="0"/>
          <w:sz w:val="22"/>
          <w:szCs w:val="22"/>
        </w:rPr>
        <w:t>us</w:t>
      </w:r>
      <w:proofErr w:type="spellEnd"/>
      <w:r w:rsidRPr="00EE1E7E">
        <w:rPr>
          <w:rFonts w:asciiTheme="minorBidi" w:hAnsiTheme="minorBidi" w:cstheme="minorBidi"/>
          <w:i w:val="0"/>
          <w:iCs w:val="0"/>
          <w:sz w:val="22"/>
          <w:szCs w:val="22"/>
        </w:rPr>
        <w:t xml:space="preserve">) vietoje. Projekto patikrinimo vietoje rezultatai turi būti pateikti projekto patikrinimo vietoje ataskaitoje pagal atitinkamos programos nustatytą formą ir (arba) tikrintojo parengtą formą, kuri turi būti parengta ir pateikta Lietuvos partneriui per 5 darbo dienas nuo patikrinimo vietoje dienos, bet ne vėliau kaip iki galutinės projekto įgyvendinimo ataskaitos tvirtinimo dienos. </w:t>
      </w:r>
    </w:p>
    <w:p w14:paraId="03C1E869" w14:textId="7E7050E3" w:rsidR="00036C4F" w:rsidRPr="00EE1E7E" w:rsidRDefault="00036C4F" w:rsidP="007E2E7D">
      <w:pPr>
        <w:pStyle w:val="Bodytext20"/>
        <w:tabs>
          <w:tab w:val="left" w:pos="0"/>
          <w:tab w:val="left" w:pos="567"/>
        </w:tabs>
        <w:spacing w:line="276" w:lineRule="auto"/>
        <w:ind w:right="55" w:firstLine="0"/>
        <w:jc w:val="both"/>
        <w:rPr>
          <w:rFonts w:asciiTheme="minorBidi" w:hAnsiTheme="minorBidi" w:cstheme="minorBidi"/>
          <w:i w:val="0"/>
          <w:iCs w:val="0"/>
          <w:sz w:val="22"/>
          <w:szCs w:val="22"/>
        </w:rPr>
      </w:pPr>
      <w:r w:rsidRPr="00EE1E7E">
        <w:rPr>
          <w:rFonts w:asciiTheme="minorBidi" w:hAnsiTheme="minorBidi" w:cstheme="minorBidi"/>
          <w:i w:val="0"/>
          <w:iCs w:val="0"/>
          <w:sz w:val="22"/>
          <w:szCs w:val="22"/>
        </w:rPr>
        <w:t xml:space="preserve">Tikrintojas turi </w:t>
      </w:r>
      <w:proofErr w:type="spellStart"/>
      <w:r w:rsidR="00E70879">
        <w:rPr>
          <w:rFonts w:asciiTheme="minorBidi" w:hAnsiTheme="minorBidi" w:cstheme="minorBidi"/>
          <w:i w:val="0"/>
          <w:iCs w:val="0"/>
          <w:sz w:val="22"/>
          <w:szCs w:val="22"/>
        </w:rPr>
        <w:t>F</w:t>
      </w:r>
      <w:r w:rsidRPr="00EE1E7E">
        <w:rPr>
          <w:rFonts w:asciiTheme="minorBidi" w:hAnsiTheme="minorBidi" w:cstheme="minorBidi"/>
          <w:i w:val="0"/>
          <w:iCs w:val="0"/>
          <w:sz w:val="22"/>
          <w:szCs w:val="22"/>
        </w:rPr>
        <w:t>konsultuoti</w:t>
      </w:r>
      <w:proofErr w:type="spellEnd"/>
      <w:r w:rsidRPr="00EE1E7E">
        <w:rPr>
          <w:rFonts w:asciiTheme="minorBidi" w:hAnsiTheme="minorBidi" w:cstheme="minorBidi"/>
          <w:i w:val="0"/>
          <w:iCs w:val="0"/>
          <w:sz w:val="22"/>
          <w:szCs w:val="22"/>
        </w:rPr>
        <w:t xml:space="preserve"> Lietuvos partnerį žodžiu ir raštu projekto finansinės apskaitos, projekto išlaidų atitikties finansavimo reikalavimams klausimais.</w:t>
      </w:r>
    </w:p>
    <w:p w14:paraId="2081BF2B" w14:textId="2B73FC02" w:rsidR="006B5DDD" w:rsidRPr="00EE1E7E" w:rsidRDefault="00DD340E" w:rsidP="00621A5F">
      <w:pPr>
        <w:pStyle w:val="Bodytext20"/>
        <w:tabs>
          <w:tab w:val="left" w:pos="0"/>
          <w:tab w:val="left" w:pos="567"/>
        </w:tabs>
        <w:spacing w:line="276" w:lineRule="auto"/>
        <w:ind w:right="55" w:firstLine="0"/>
        <w:jc w:val="both"/>
        <w:rPr>
          <w:rFonts w:asciiTheme="minorBidi" w:hAnsiTheme="minorBidi" w:cstheme="minorBidi"/>
          <w:i w:val="0"/>
          <w:iCs w:val="0"/>
          <w:sz w:val="22"/>
          <w:szCs w:val="22"/>
        </w:rPr>
      </w:pPr>
      <w:r w:rsidRPr="00EE1E7E">
        <w:rPr>
          <w:rFonts w:asciiTheme="minorBidi" w:hAnsiTheme="minorBidi" w:cstheme="minorBidi"/>
          <w:i w:val="0"/>
          <w:iCs w:val="0"/>
          <w:sz w:val="22"/>
          <w:szCs w:val="22"/>
        </w:rPr>
        <w:t xml:space="preserve">Tikrintojas privalo užtikrinti iš </w:t>
      </w:r>
      <w:r w:rsidR="009C107B" w:rsidRPr="00EE1E7E">
        <w:rPr>
          <w:rFonts w:asciiTheme="minorBidi" w:hAnsiTheme="minorBidi" w:cstheme="minorBidi"/>
          <w:i w:val="0"/>
          <w:iCs w:val="0"/>
          <w:sz w:val="22"/>
          <w:szCs w:val="22"/>
        </w:rPr>
        <w:t xml:space="preserve">akcinės bendrovės „Via Lietuva“ </w:t>
      </w:r>
      <w:r w:rsidRPr="00EE1E7E">
        <w:rPr>
          <w:rFonts w:asciiTheme="minorBidi" w:hAnsiTheme="minorBidi" w:cstheme="minorBidi"/>
          <w:i w:val="0"/>
          <w:iCs w:val="0"/>
          <w:sz w:val="22"/>
          <w:szCs w:val="22"/>
        </w:rPr>
        <w:t>ir (arba) Lietuvos programos įgyvendinančiųjų institucijų gautų dokumentų (ar jų kopijų) ir informacijos konfidencialumą ir duomenų apsaugą.</w:t>
      </w:r>
    </w:p>
    <w:p w14:paraId="680943D2" w14:textId="1DB79DBE" w:rsidR="006B5DDD" w:rsidRPr="00EE1E7E" w:rsidRDefault="00DD340E" w:rsidP="00621A5F">
      <w:pPr>
        <w:pStyle w:val="Bodytext20"/>
        <w:tabs>
          <w:tab w:val="left" w:pos="0"/>
          <w:tab w:val="left" w:pos="567"/>
        </w:tabs>
        <w:spacing w:line="276" w:lineRule="auto"/>
        <w:ind w:right="55" w:firstLine="0"/>
        <w:jc w:val="both"/>
        <w:rPr>
          <w:rFonts w:asciiTheme="minorBidi" w:hAnsiTheme="minorBidi" w:cstheme="minorBidi"/>
          <w:i w:val="0"/>
          <w:iCs w:val="0"/>
          <w:sz w:val="22"/>
          <w:szCs w:val="22"/>
        </w:rPr>
      </w:pPr>
      <w:r w:rsidRPr="00EE1E7E">
        <w:rPr>
          <w:rFonts w:asciiTheme="minorBidi" w:hAnsiTheme="minorBidi" w:cstheme="minorBidi"/>
          <w:i w:val="0"/>
          <w:iCs w:val="0"/>
          <w:sz w:val="22"/>
          <w:szCs w:val="22"/>
        </w:rPr>
        <w:lastRenderedPageBreak/>
        <w:t>Tikrintojas visą tikrintojo paslaugos teikimo laikotarpį turi atitikti pagrindiniuose programos dokumentuose arba Reglamento (ES) Nr. 2021/1059 46 stra</w:t>
      </w:r>
      <w:r w:rsidR="00B64ADA" w:rsidRPr="00EE1E7E">
        <w:rPr>
          <w:rFonts w:asciiTheme="minorBidi" w:hAnsiTheme="minorBidi" w:cstheme="minorBidi"/>
          <w:i w:val="0"/>
          <w:iCs w:val="0"/>
          <w:sz w:val="22"/>
          <w:szCs w:val="22"/>
        </w:rPr>
        <w:t>i</w:t>
      </w:r>
      <w:r w:rsidRPr="00EE1E7E">
        <w:rPr>
          <w:rFonts w:asciiTheme="minorBidi" w:hAnsiTheme="minorBidi" w:cstheme="minorBidi"/>
          <w:i w:val="0"/>
          <w:iCs w:val="0"/>
          <w:sz w:val="22"/>
          <w:szCs w:val="22"/>
        </w:rPr>
        <w:t>psnio 3-9 dalyse išvardytus reikalavimus.</w:t>
      </w:r>
    </w:p>
    <w:p w14:paraId="531AA4AA" w14:textId="2037EB55" w:rsidR="00C15458" w:rsidRPr="008C6A65" w:rsidRDefault="00DD340E" w:rsidP="00621A5F">
      <w:pPr>
        <w:pStyle w:val="Bodytext20"/>
        <w:tabs>
          <w:tab w:val="left" w:pos="0"/>
          <w:tab w:val="left" w:pos="567"/>
        </w:tabs>
        <w:spacing w:line="276" w:lineRule="auto"/>
        <w:ind w:right="55" w:firstLine="0"/>
        <w:jc w:val="both"/>
        <w:rPr>
          <w:rFonts w:asciiTheme="minorBidi" w:hAnsiTheme="minorBidi" w:cstheme="minorBidi"/>
          <w:i w:val="0"/>
          <w:iCs w:val="0"/>
          <w:sz w:val="22"/>
          <w:szCs w:val="22"/>
        </w:rPr>
      </w:pPr>
      <w:r w:rsidRPr="00EE1E7E">
        <w:rPr>
          <w:rFonts w:asciiTheme="minorBidi" w:hAnsiTheme="minorBidi" w:cstheme="minorBidi"/>
          <w:i w:val="0"/>
          <w:iCs w:val="0"/>
          <w:sz w:val="22"/>
          <w:szCs w:val="22"/>
        </w:rPr>
        <w:t xml:space="preserve">Bendroji informacija apie projektą: </w:t>
      </w:r>
      <w:r w:rsidR="00C15458" w:rsidRPr="00EE1E7E">
        <w:rPr>
          <w:rFonts w:asciiTheme="minorBidi" w:hAnsiTheme="minorBidi" w:cstheme="minorBidi"/>
          <w:i w:val="0"/>
          <w:iCs w:val="0"/>
          <w:sz w:val="22"/>
          <w:szCs w:val="22"/>
        </w:rPr>
        <w:t xml:space="preserve">2024 m gruodžio 1 d. </w:t>
      </w:r>
      <w:r w:rsidR="009C107B" w:rsidRPr="00EE1E7E">
        <w:rPr>
          <w:rFonts w:asciiTheme="minorBidi" w:hAnsiTheme="minorBidi" w:cstheme="minorBidi"/>
          <w:i w:val="0"/>
          <w:iCs w:val="0"/>
          <w:sz w:val="22"/>
          <w:szCs w:val="22"/>
        </w:rPr>
        <w:t>p</w:t>
      </w:r>
      <w:r w:rsidRPr="00EE1E7E">
        <w:rPr>
          <w:rFonts w:asciiTheme="minorBidi" w:hAnsiTheme="minorBidi" w:cstheme="minorBidi"/>
          <w:i w:val="0"/>
          <w:iCs w:val="0"/>
          <w:sz w:val="22"/>
          <w:szCs w:val="22"/>
        </w:rPr>
        <w:t xml:space="preserve">radėtas įgyvendinti </w:t>
      </w:r>
      <w:proofErr w:type="spellStart"/>
      <w:r w:rsidR="009C107B" w:rsidRPr="00EE1E7E">
        <w:rPr>
          <w:rFonts w:asciiTheme="minorBidi" w:hAnsiTheme="minorBidi" w:cstheme="minorBidi"/>
          <w:i w:val="0"/>
          <w:iCs w:val="0"/>
          <w:sz w:val="22"/>
          <w:szCs w:val="22"/>
        </w:rPr>
        <w:t>Interreg</w:t>
      </w:r>
      <w:proofErr w:type="spellEnd"/>
      <w:r w:rsidR="009C107B" w:rsidRPr="00EE1E7E">
        <w:rPr>
          <w:rFonts w:asciiTheme="minorBidi" w:hAnsiTheme="minorBidi" w:cstheme="minorBidi"/>
          <w:i w:val="0"/>
          <w:iCs w:val="0"/>
          <w:sz w:val="22"/>
          <w:szCs w:val="22"/>
        </w:rPr>
        <w:t xml:space="preserve"> VI-A Lietuvos ir </w:t>
      </w:r>
      <w:r w:rsidR="009C107B" w:rsidRPr="008C6A65">
        <w:rPr>
          <w:rFonts w:asciiTheme="minorBidi" w:hAnsiTheme="minorBidi" w:cstheme="minorBidi"/>
          <w:i w:val="0"/>
          <w:iCs w:val="0"/>
          <w:sz w:val="22"/>
          <w:szCs w:val="22"/>
        </w:rPr>
        <w:t xml:space="preserve">Lenkijos bendradarbiavimo per sieną programos </w:t>
      </w:r>
      <w:r w:rsidR="006D75D8" w:rsidRPr="008C6A65">
        <w:rPr>
          <w:rFonts w:asciiTheme="minorBidi" w:hAnsiTheme="minorBidi" w:cstheme="minorBidi"/>
          <w:i w:val="0"/>
          <w:iCs w:val="0"/>
          <w:sz w:val="22"/>
          <w:szCs w:val="22"/>
        </w:rPr>
        <w:t xml:space="preserve">projektas </w:t>
      </w:r>
      <w:r w:rsidRPr="008C6A65">
        <w:rPr>
          <w:rFonts w:asciiTheme="minorBidi" w:hAnsiTheme="minorBidi" w:cstheme="minorBidi"/>
          <w:i w:val="0"/>
          <w:iCs w:val="0"/>
          <w:sz w:val="22"/>
          <w:szCs w:val="22"/>
        </w:rPr>
        <w:t>„Lietuvos-Lenkijos pasienio jungtys“ (angl. „</w:t>
      </w:r>
      <w:proofErr w:type="spellStart"/>
      <w:r w:rsidR="001E5433" w:rsidRPr="008C6A65">
        <w:rPr>
          <w:rFonts w:asciiTheme="minorBidi" w:hAnsiTheme="minorBidi" w:cstheme="minorBidi"/>
          <w:i w:val="0"/>
          <w:iCs w:val="0"/>
          <w:sz w:val="22"/>
          <w:szCs w:val="22"/>
        </w:rPr>
        <w:t>Connectivity</w:t>
      </w:r>
      <w:proofErr w:type="spellEnd"/>
      <w:r w:rsidR="001E5433" w:rsidRPr="008C6A65">
        <w:rPr>
          <w:rFonts w:asciiTheme="minorBidi" w:hAnsiTheme="minorBidi" w:cstheme="minorBidi"/>
          <w:i w:val="0"/>
          <w:iCs w:val="0"/>
          <w:sz w:val="22"/>
          <w:szCs w:val="22"/>
        </w:rPr>
        <w:t xml:space="preserve"> </w:t>
      </w:r>
      <w:proofErr w:type="spellStart"/>
      <w:r w:rsidR="001E5433" w:rsidRPr="008C6A65">
        <w:rPr>
          <w:rFonts w:asciiTheme="minorBidi" w:hAnsiTheme="minorBidi" w:cstheme="minorBidi"/>
          <w:i w:val="0"/>
          <w:iCs w:val="0"/>
          <w:sz w:val="22"/>
          <w:szCs w:val="22"/>
        </w:rPr>
        <w:t>across</w:t>
      </w:r>
      <w:proofErr w:type="spellEnd"/>
      <w:r w:rsidR="001E5433" w:rsidRPr="008C6A65">
        <w:rPr>
          <w:rFonts w:asciiTheme="minorBidi" w:hAnsiTheme="minorBidi" w:cstheme="minorBidi"/>
          <w:i w:val="0"/>
          <w:iCs w:val="0"/>
          <w:sz w:val="22"/>
          <w:szCs w:val="22"/>
        </w:rPr>
        <w:t xml:space="preserve"> Lithuanian – </w:t>
      </w:r>
      <w:proofErr w:type="spellStart"/>
      <w:r w:rsidR="001E5433" w:rsidRPr="008C6A65">
        <w:rPr>
          <w:rFonts w:asciiTheme="minorBidi" w:hAnsiTheme="minorBidi" w:cstheme="minorBidi"/>
          <w:i w:val="0"/>
          <w:iCs w:val="0"/>
          <w:sz w:val="22"/>
          <w:szCs w:val="22"/>
        </w:rPr>
        <w:t>Polish</w:t>
      </w:r>
      <w:proofErr w:type="spellEnd"/>
      <w:r w:rsidR="001E5433" w:rsidRPr="008C6A65">
        <w:rPr>
          <w:rFonts w:asciiTheme="minorBidi" w:hAnsiTheme="minorBidi" w:cstheme="minorBidi"/>
          <w:i w:val="0"/>
          <w:iCs w:val="0"/>
          <w:sz w:val="22"/>
          <w:szCs w:val="22"/>
        </w:rPr>
        <w:t xml:space="preserve"> </w:t>
      </w:r>
      <w:proofErr w:type="spellStart"/>
      <w:r w:rsidR="001E5433" w:rsidRPr="008C6A65">
        <w:rPr>
          <w:rFonts w:asciiTheme="minorBidi" w:hAnsiTheme="minorBidi" w:cstheme="minorBidi"/>
          <w:i w:val="0"/>
          <w:iCs w:val="0"/>
          <w:sz w:val="22"/>
          <w:szCs w:val="22"/>
        </w:rPr>
        <w:t>border</w:t>
      </w:r>
      <w:proofErr w:type="spellEnd"/>
      <w:r w:rsidRPr="008C6A65">
        <w:rPr>
          <w:rFonts w:asciiTheme="minorBidi" w:hAnsiTheme="minorBidi" w:cstheme="minorBidi"/>
          <w:i w:val="0"/>
          <w:iCs w:val="0"/>
          <w:sz w:val="22"/>
          <w:szCs w:val="22"/>
        </w:rPr>
        <w:t xml:space="preserve">“), </w:t>
      </w:r>
      <w:r w:rsidR="001E5433" w:rsidRPr="008C6A65">
        <w:rPr>
          <w:rFonts w:asciiTheme="minorBidi" w:hAnsiTheme="minorBidi" w:cstheme="minorBidi"/>
          <w:i w:val="0"/>
          <w:iCs w:val="0"/>
          <w:sz w:val="22"/>
          <w:szCs w:val="22"/>
        </w:rPr>
        <w:t xml:space="preserve">Nr. </w:t>
      </w:r>
      <w:r w:rsidRPr="008C6A65">
        <w:rPr>
          <w:rFonts w:asciiTheme="minorBidi" w:hAnsiTheme="minorBidi" w:cstheme="minorBidi"/>
          <w:i w:val="0"/>
          <w:iCs w:val="0"/>
          <w:sz w:val="22"/>
          <w:szCs w:val="22"/>
        </w:rPr>
        <w:t xml:space="preserve">LTPL00352. Projekto trukmė 36 mėnesiai. </w:t>
      </w:r>
    </w:p>
    <w:p w14:paraId="61C25E4D" w14:textId="7E425DEF" w:rsidR="00A822DB" w:rsidRPr="008C6A65" w:rsidRDefault="00DD340E" w:rsidP="00621A5F">
      <w:pPr>
        <w:pStyle w:val="Bodytext20"/>
        <w:tabs>
          <w:tab w:val="left" w:pos="0"/>
          <w:tab w:val="left" w:pos="567"/>
        </w:tabs>
        <w:spacing w:line="276" w:lineRule="auto"/>
        <w:ind w:right="55" w:firstLine="0"/>
        <w:jc w:val="both"/>
        <w:rPr>
          <w:rFonts w:asciiTheme="minorBidi" w:hAnsiTheme="minorBidi" w:cstheme="minorBidi"/>
          <w:i w:val="0"/>
          <w:iCs w:val="0"/>
          <w:sz w:val="22"/>
          <w:szCs w:val="22"/>
        </w:rPr>
      </w:pPr>
      <w:r w:rsidRPr="008C6A65">
        <w:rPr>
          <w:rFonts w:asciiTheme="minorBidi" w:hAnsiTheme="minorBidi" w:cstheme="minorBidi"/>
          <w:i w:val="0"/>
          <w:iCs w:val="0"/>
          <w:sz w:val="22"/>
          <w:szCs w:val="22"/>
        </w:rPr>
        <w:t xml:space="preserve">Bendras 4 partnerių projekto biudžetas 12.927.343,38 Eur, biudžeto dalis, tenkanti </w:t>
      </w:r>
      <w:r w:rsidR="009C107B" w:rsidRPr="008C6A65">
        <w:rPr>
          <w:rFonts w:asciiTheme="minorBidi" w:hAnsiTheme="minorBidi" w:cstheme="minorBidi"/>
          <w:i w:val="0"/>
          <w:iCs w:val="0"/>
          <w:sz w:val="22"/>
          <w:szCs w:val="22"/>
        </w:rPr>
        <w:t xml:space="preserve">akcinei bendrovei „Via Lietuva“ </w:t>
      </w:r>
      <w:r w:rsidR="00A3046F" w:rsidRPr="008C6A65">
        <w:rPr>
          <w:rFonts w:asciiTheme="minorBidi" w:hAnsiTheme="minorBidi" w:cstheme="minorBidi"/>
          <w:i w:val="0"/>
          <w:iCs w:val="0"/>
          <w:sz w:val="22"/>
          <w:szCs w:val="22"/>
        </w:rPr>
        <w:t>6.701.851,04</w:t>
      </w:r>
      <w:r w:rsidRPr="008C6A65">
        <w:rPr>
          <w:rFonts w:asciiTheme="minorBidi" w:hAnsiTheme="minorBidi" w:cstheme="minorBidi"/>
          <w:i w:val="0"/>
          <w:iCs w:val="0"/>
          <w:sz w:val="22"/>
          <w:szCs w:val="22"/>
        </w:rPr>
        <w:t xml:space="preserve"> Eur.</w:t>
      </w:r>
      <w:r w:rsidR="00A822DB" w:rsidRPr="008C6A65">
        <w:rPr>
          <w:rFonts w:asciiTheme="minorBidi" w:hAnsiTheme="minorBidi" w:cstheme="minorBidi"/>
          <w:i w:val="0"/>
          <w:iCs w:val="0"/>
          <w:sz w:val="22"/>
          <w:szCs w:val="22"/>
        </w:rPr>
        <w:t xml:space="preserve"> </w:t>
      </w:r>
    </w:p>
    <w:p w14:paraId="77148734" w14:textId="19C95DFF" w:rsidR="00A822DB" w:rsidRPr="008C6A65" w:rsidRDefault="00DD340E" w:rsidP="00621A5F">
      <w:pPr>
        <w:pStyle w:val="Bodytext20"/>
        <w:tabs>
          <w:tab w:val="left" w:pos="0"/>
          <w:tab w:val="left" w:pos="567"/>
        </w:tabs>
        <w:spacing w:line="276" w:lineRule="auto"/>
        <w:ind w:right="55" w:firstLine="0"/>
        <w:jc w:val="both"/>
        <w:rPr>
          <w:rFonts w:asciiTheme="minorBidi" w:hAnsiTheme="minorBidi" w:cstheme="minorBidi"/>
          <w:sz w:val="22"/>
          <w:szCs w:val="22"/>
        </w:rPr>
      </w:pPr>
      <w:r w:rsidRPr="008C6A65">
        <w:rPr>
          <w:rFonts w:asciiTheme="minorBidi" w:hAnsiTheme="minorBidi" w:cstheme="minorBidi"/>
          <w:i w:val="0"/>
          <w:iCs w:val="0"/>
          <w:sz w:val="22"/>
          <w:szCs w:val="22"/>
        </w:rPr>
        <w:t xml:space="preserve">Bendras projekto tikslas – skatinti geros kaimynystės principus ir lygiavertį socialinį-ekonominį vystymąsi </w:t>
      </w:r>
      <w:r w:rsidR="00AC2340" w:rsidRPr="008C6A65">
        <w:rPr>
          <w:rFonts w:asciiTheme="minorBidi" w:hAnsiTheme="minorBidi" w:cstheme="minorBidi"/>
          <w:i w:val="0"/>
          <w:iCs w:val="0"/>
          <w:sz w:val="22"/>
          <w:szCs w:val="22"/>
        </w:rPr>
        <w:t xml:space="preserve">ir </w:t>
      </w:r>
      <w:r w:rsidR="00AC2340" w:rsidRPr="008C6A65">
        <w:rPr>
          <w:rFonts w:asciiTheme="minorBidi" w:hAnsiTheme="minorBidi" w:cstheme="minorBidi"/>
          <w:i w:val="0"/>
          <w:iCs w:val="0"/>
          <w:color w:val="000000" w:themeColor="text1"/>
          <w:sz w:val="22"/>
          <w:szCs w:val="22"/>
        </w:rPr>
        <w:t xml:space="preserve">ES šalių-kaimynių bendradarbiavimą </w:t>
      </w:r>
      <w:r w:rsidRPr="008C6A65">
        <w:rPr>
          <w:rFonts w:asciiTheme="minorBidi" w:hAnsiTheme="minorBidi" w:cstheme="minorBidi"/>
          <w:i w:val="0"/>
          <w:iCs w:val="0"/>
          <w:sz w:val="22"/>
          <w:szCs w:val="22"/>
        </w:rPr>
        <w:t>Lietuvos ir Lenkijos pasienio regionuose.</w:t>
      </w:r>
      <w:r w:rsidR="00B515C0" w:rsidRPr="008C6A65">
        <w:rPr>
          <w:rFonts w:asciiTheme="minorBidi" w:hAnsiTheme="minorBidi" w:cstheme="minorBidi"/>
          <w:sz w:val="22"/>
          <w:szCs w:val="22"/>
        </w:rPr>
        <w:t xml:space="preserve"> </w:t>
      </w:r>
    </w:p>
    <w:p w14:paraId="073B6075" w14:textId="22732E33" w:rsidR="006B5DDD" w:rsidRPr="00EE1E7E" w:rsidRDefault="00B515C0" w:rsidP="00621A5F">
      <w:pPr>
        <w:pStyle w:val="Bodytext20"/>
        <w:tabs>
          <w:tab w:val="left" w:pos="0"/>
          <w:tab w:val="left" w:pos="567"/>
        </w:tabs>
        <w:spacing w:line="276" w:lineRule="auto"/>
        <w:ind w:right="55" w:firstLine="0"/>
        <w:jc w:val="both"/>
        <w:rPr>
          <w:rFonts w:asciiTheme="minorBidi" w:hAnsiTheme="minorBidi" w:cstheme="minorBidi"/>
          <w:i w:val="0"/>
          <w:iCs w:val="0"/>
          <w:sz w:val="22"/>
          <w:szCs w:val="22"/>
        </w:rPr>
      </w:pPr>
      <w:r w:rsidRPr="008C6A65">
        <w:rPr>
          <w:rFonts w:asciiTheme="minorBidi" w:hAnsiTheme="minorBidi" w:cstheme="minorBidi"/>
          <w:i w:val="0"/>
          <w:iCs w:val="0"/>
          <w:sz w:val="22"/>
          <w:szCs w:val="22"/>
        </w:rPr>
        <w:t>Partnerystės projekte akcinė bendrovė „Via Lietuva“ įgyvendins Valstybinės reikšmės kelio Nr. 2505 Leipalingis–Kapčiamiestis–</w:t>
      </w:r>
      <w:proofErr w:type="spellStart"/>
      <w:r w:rsidRPr="008C6A65">
        <w:rPr>
          <w:rFonts w:asciiTheme="minorBidi" w:hAnsiTheme="minorBidi" w:cstheme="minorBidi"/>
          <w:i w:val="0"/>
          <w:iCs w:val="0"/>
          <w:sz w:val="22"/>
          <w:szCs w:val="22"/>
        </w:rPr>
        <w:t>Kauknoris</w:t>
      </w:r>
      <w:proofErr w:type="spellEnd"/>
      <w:r w:rsidRPr="008C6A65">
        <w:rPr>
          <w:rFonts w:asciiTheme="minorBidi" w:hAnsiTheme="minorBidi" w:cstheme="minorBidi"/>
          <w:i w:val="0"/>
          <w:iCs w:val="0"/>
          <w:sz w:val="22"/>
          <w:szCs w:val="22"/>
        </w:rPr>
        <w:t xml:space="preserve"> sutvarkymo projektą, apimantį ir kitas abiejų šalių bendradarbiavimo veiklas. Atnaujinamo ruožo ilgis yra 10 km (nuo 18,1 km iki 28,1 km).</w:t>
      </w:r>
      <w:r w:rsidRPr="00EE1E7E">
        <w:rPr>
          <w:rFonts w:asciiTheme="minorBidi" w:hAnsiTheme="minorBidi" w:cstheme="minorBidi"/>
          <w:i w:val="0"/>
          <w:iCs w:val="0"/>
          <w:sz w:val="22"/>
          <w:szCs w:val="22"/>
        </w:rPr>
        <w:t xml:space="preserve"> </w:t>
      </w:r>
    </w:p>
    <w:p w14:paraId="6F1D5A84" w14:textId="77777777" w:rsidR="00033E16" w:rsidRPr="00EE1E7E" w:rsidRDefault="00033E16" w:rsidP="00621A5F">
      <w:pPr>
        <w:pStyle w:val="Bodytext20"/>
        <w:tabs>
          <w:tab w:val="left" w:pos="0"/>
          <w:tab w:val="left" w:pos="567"/>
        </w:tabs>
        <w:spacing w:line="276" w:lineRule="auto"/>
        <w:ind w:right="55" w:firstLine="0"/>
        <w:jc w:val="both"/>
        <w:rPr>
          <w:rFonts w:asciiTheme="minorBidi" w:hAnsiTheme="minorBidi" w:cstheme="minorBidi"/>
          <w:i w:val="0"/>
          <w:iCs w:val="0"/>
          <w:sz w:val="22"/>
          <w:szCs w:val="22"/>
        </w:rPr>
      </w:pPr>
    </w:p>
    <w:tbl>
      <w:tblPr>
        <w:tblStyle w:val="TableGrid"/>
        <w:tblW w:w="0" w:type="auto"/>
        <w:shd w:val="clear" w:color="auto" w:fill="005063"/>
        <w:tblLook w:val="04A0" w:firstRow="1" w:lastRow="0" w:firstColumn="1" w:lastColumn="0" w:noHBand="0" w:noVBand="1"/>
      </w:tblPr>
      <w:tblGrid>
        <w:gridCol w:w="9628"/>
      </w:tblGrid>
      <w:tr w:rsidR="000F6511" w:rsidRPr="00EE1E7E" w14:paraId="0D9B3D20" w14:textId="77777777" w:rsidTr="00CB6C12">
        <w:trPr>
          <w:trHeight w:val="416"/>
        </w:trPr>
        <w:tc>
          <w:tcPr>
            <w:tcW w:w="9628" w:type="dxa"/>
            <w:shd w:val="clear" w:color="auto" w:fill="005063"/>
            <w:vAlign w:val="center"/>
          </w:tcPr>
          <w:p w14:paraId="37CEA4F6" w14:textId="4A26201A" w:rsidR="000F6511" w:rsidRPr="00EE1E7E" w:rsidRDefault="000F6511" w:rsidP="00005E25">
            <w:pPr>
              <w:spacing w:line="276" w:lineRule="auto"/>
              <w:jc w:val="left"/>
              <w:rPr>
                <w:rFonts w:asciiTheme="minorBidi" w:hAnsiTheme="minorBidi" w:cstheme="minorBidi"/>
                <w:b/>
                <w:caps/>
                <w:color w:val="FFFFFF" w:themeColor="background1"/>
                <w:sz w:val="22"/>
                <w:szCs w:val="22"/>
              </w:rPr>
            </w:pPr>
            <w:r w:rsidRPr="00EE1E7E">
              <w:rPr>
                <w:rFonts w:asciiTheme="minorBidi" w:hAnsiTheme="minorBidi" w:cstheme="minorBidi"/>
                <w:b/>
                <w:caps/>
                <w:color w:val="FFFFFF" w:themeColor="background1"/>
                <w:sz w:val="22"/>
                <w:szCs w:val="22"/>
              </w:rPr>
              <w:t>3. DOKUMENTAI, REIKALINGI PIRKIMO OBJEKTO TECHNINĖMS SAVYBĖMS IR KOKYBEI PATVIRTINTI</w:t>
            </w:r>
          </w:p>
        </w:tc>
      </w:tr>
    </w:tbl>
    <w:p w14:paraId="037DFADD" w14:textId="77777777" w:rsidR="00843320" w:rsidRPr="00EE1E7E" w:rsidRDefault="00843320" w:rsidP="006B5DDD">
      <w:pPr>
        <w:autoSpaceDE w:val="0"/>
        <w:autoSpaceDN w:val="0"/>
        <w:rPr>
          <w:rFonts w:asciiTheme="minorBidi" w:hAnsiTheme="minorBidi" w:cstheme="minorBidi"/>
          <w:noProof/>
          <w:sz w:val="22"/>
          <w:szCs w:val="22"/>
        </w:rPr>
      </w:pPr>
    </w:p>
    <w:p w14:paraId="0CF8564A" w14:textId="4C07A32F" w:rsidR="00843320" w:rsidRPr="00EE1E7E" w:rsidRDefault="00843320" w:rsidP="00843320">
      <w:pPr>
        <w:autoSpaceDE w:val="0"/>
        <w:autoSpaceDN w:val="0"/>
        <w:rPr>
          <w:rFonts w:asciiTheme="minorBidi" w:hAnsiTheme="minorBidi" w:cstheme="minorBidi"/>
          <w:noProof/>
          <w:sz w:val="22"/>
          <w:szCs w:val="22"/>
        </w:rPr>
      </w:pPr>
      <w:r w:rsidRPr="00EE1E7E">
        <w:rPr>
          <w:rFonts w:asciiTheme="minorBidi" w:hAnsiTheme="minorBidi" w:cstheme="minorBidi"/>
          <w:noProof/>
          <w:sz w:val="22"/>
          <w:szCs w:val="22"/>
        </w:rPr>
        <w:t>Atlikdamas tikrinimą, tikrintojas privalo vadovautis šiais Lietuvos – Lenkijos programos dokumentų reikalavimais:</w:t>
      </w:r>
    </w:p>
    <w:p w14:paraId="2E130C2E" w14:textId="2D4C1D45" w:rsidR="00843320" w:rsidRPr="00EE1E7E" w:rsidRDefault="00843320" w:rsidP="00BC5580">
      <w:pPr>
        <w:pStyle w:val="ListParagraph"/>
        <w:numPr>
          <w:ilvl w:val="0"/>
          <w:numId w:val="16"/>
        </w:numPr>
        <w:tabs>
          <w:tab w:val="left" w:pos="851"/>
        </w:tabs>
        <w:autoSpaceDE w:val="0"/>
        <w:autoSpaceDN w:val="0"/>
        <w:ind w:left="0" w:firstLine="567"/>
        <w:jc w:val="both"/>
        <w:rPr>
          <w:rFonts w:asciiTheme="minorBidi" w:hAnsiTheme="minorBidi"/>
          <w:noProof/>
          <w:sz w:val="22"/>
        </w:rPr>
      </w:pPr>
      <w:r w:rsidRPr="00EE1E7E">
        <w:rPr>
          <w:rFonts w:asciiTheme="minorBidi" w:hAnsiTheme="minorBidi"/>
          <w:noProof/>
          <w:sz w:val="22"/>
        </w:rPr>
        <w:t>Programos vadovo IV.2 dalimi „Reporting and payment procedure“ (https://lietuva-polska.eu/wp-content/uploads/2023/01/Programme-manual-for-the-1st-call.pdf );</w:t>
      </w:r>
    </w:p>
    <w:p w14:paraId="555C3044" w14:textId="370BB840" w:rsidR="00843320" w:rsidRPr="00EE1E7E" w:rsidRDefault="00843320" w:rsidP="00BC5580">
      <w:pPr>
        <w:pStyle w:val="ListParagraph"/>
        <w:numPr>
          <w:ilvl w:val="0"/>
          <w:numId w:val="16"/>
        </w:numPr>
        <w:tabs>
          <w:tab w:val="left" w:pos="851"/>
        </w:tabs>
        <w:autoSpaceDE w:val="0"/>
        <w:autoSpaceDN w:val="0"/>
        <w:ind w:left="0" w:firstLine="567"/>
        <w:jc w:val="both"/>
        <w:rPr>
          <w:rFonts w:asciiTheme="minorBidi" w:hAnsiTheme="minorBidi"/>
          <w:noProof/>
          <w:sz w:val="22"/>
        </w:rPr>
      </w:pPr>
      <w:r w:rsidRPr="00EE1E7E">
        <w:rPr>
          <w:rFonts w:asciiTheme="minorBidi" w:hAnsiTheme="minorBidi"/>
          <w:noProof/>
          <w:sz w:val="22"/>
        </w:rPr>
        <w:t>Metodologija kontrolieriams dėl išlaidų patvirtinimo – „Methodology for national controllers on risk-based management verification of expenditure“: https://lietuva-polska.eu/wp-content/uploads/2024/06/Risk-based-management-verification-for-Controllers.pdf.</w:t>
      </w:r>
    </w:p>
    <w:p w14:paraId="3B62DC30" w14:textId="4F35932E" w:rsidR="006B5DDD" w:rsidRPr="00EE1E7E" w:rsidRDefault="00A822DB" w:rsidP="006B5DDD">
      <w:pPr>
        <w:autoSpaceDE w:val="0"/>
        <w:autoSpaceDN w:val="0"/>
        <w:rPr>
          <w:rFonts w:asciiTheme="minorBidi" w:hAnsiTheme="minorBidi" w:cstheme="minorBidi"/>
          <w:b/>
          <w:sz w:val="22"/>
          <w:szCs w:val="22"/>
          <w:lang w:eastAsia="en-GB"/>
        </w:rPr>
      </w:pPr>
      <w:r w:rsidRPr="00EE1E7E">
        <w:rPr>
          <w:rFonts w:asciiTheme="minorBidi" w:hAnsiTheme="minorBidi" w:cstheme="minorBidi"/>
          <w:noProof/>
          <w:sz w:val="22"/>
          <w:szCs w:val="22"/>
        </w:rPr>
        <w:drawing>
          <wp:inline distT="0" distB="0" distL="0" distR="0" wp14:anchorId="750B04F5" wp14:editId="42CA21D7">
            <wp:extent cx="3444875" cy="890345"/>
            <wp:effectExtent l="0" t="0" r="3175" b="5080"/>
            <wp:docPr id="287512733" name="Paveikslėlis 1" descr="Paveikslėlis, kuriame yra tekstas, ekrano kopija, Šrifta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512733" name="Paveikslėlis 1" descr="Paveikslėlis, kuriame yra tekstas, ekrano kopija, Šriftas, Elektrinė mėlyna spalva&#10;&#10;Automatiškai sugeneruotas aprašymas"/>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452606" cy="892343"/>
                    </a:xfrm>
                    <a:prstGeom prst="rect">
                      <a:avLst/>
                    </a:prstGeom>
                  </pic:spPr>
                </pic:pic>
              </a:graphicData>
            </a:graphic>
          </wp:inline>
        </w:drawing>
      </w:r>
    </w:p>
    <w:tbl>
      <w:tblPr>
        <w:tblStyle w:val="TableGrid"/>
        <w:tblW w:w="9629" w:type="dxa"/>
        <w:tblLayout w:type="fixed"/>
        <w:tblLook w:val="04A0" w:firstRow="1" w:lastRow="0" w:firstColumn="1" w:lastColumn="0" w:noHBand="0" w:noVBand="1"/>
      </w:tblPr>
      <w:tblGrid>
        <w:gridCol w:w="4106"/>
        <w:gridCol w:w="5523"/>
      </w:tblGrid>
      <w:tr w:rsidR="006B5DDD" w:rsidRPr="00EE1E7E" w14:paraId="7A5FB38E" w14:textId="77777777" w:rsidTr="00A822DB">
        <w:tc>
          <w:tcPr>
            <w:tcW w:w="410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AA5F960" w14:textId="77777777" w:rsidR="006B5DDD" w:rsidRPr="00EE1E7E" w:rsidRDefault="006B5DDD">
            <w:pPr>
              <w:autoSpaceDE w:val="0"/>
              <w:autoSpaceDN w:val="0"/>
              <w:jc w:val="center"/>
              <w:rPr>
                <w:rFonts w:asciiTheme="minorBidi" w:hAnsiTheme="minorBidi" w:cstheme="minorBidi"/>
                <w:b/>
                <w:sz w:val="22"/>
                <w:szCs w:val="22"/>
                <w:lang w:eastAsia="en-GB"/>
              </w:rPr>
            </w:pPr>
            <w:r w:rsidRPr="00EE1E7E">
              <w:rPr>
                <w:rFonts w:asciiTheme="minorBidi" w:hAnsiTheme="minorBidi" w:cstheme="minorBidi"/>
                <w:b/>
                <w:sz w:val="22"/>
                <w:szCs w:val="22"/>
                <w:lang w:eastAsia="en-GB"/>
              </w:rPr>
              <w:t>Dokumentas</w:t>
            </w:r>
          </w:p>
        </w:tc>
        <w:tc>
          <w:tcPr>
            <w:tcW w:w="552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5CACD8" w14:textId="77777777" w:rsidR="006B5DDD" w:rsidRPr="00EE1E7E" w:rsidRDefault="006B5DDD">
            <w:pPr>
              <w:autoSpaceDE w:val="0"/>
              <w:autoSpaceDN w:val="0"/>
              <w:jc w:val="center"/>
              <w:rPr>
                <w:rFonts w:asciiTheme="minorBidi" w:hAnsiTheme="minorBidi" w:cstheme="minorBidi"/>
                <w:b/>
                <w:sz w:val="22"/>
                <w:szCs w:val="22"/>
                <w:lang w:eastAsia="en-GB"/>
              </w:rPr>
            </w:pPr>
            <w:r w:rsidRPr="00EE1E7E">
              <w:rPr>
                <w:rFonts w:asciiTheme="minorBidi" w:hAnsiTheme="minorBidi" w:cstheme="minorBidi"/>
                <w:b/>
                <w:sz w:val="22"/>
                <w:szCs w:val="22"/>
                <w:lang w:eastAsia="en-GB"/>
              </w:rPr>
              <w:t>Nuoroda į dokumentą</w:t>
            </w:r>
          </w:p>
        </w:tc>
      </w:tr>
      <w:tr w:rsidR="006B5DDD" w:rsidRPr="00EE1E7E" w14:paraId="2F0B571E" w14:textId="77777777" w:rsidTr="00A822DB">
        <w:tc>
          <w:tcPr>
            <w:tcW w:w="4106" w:type="dxa"/>
            <w:tcBorders>
              <w:top w:val="single" w:sz="4" w:space="0" w:color="auto"/>
              <w:left w:val="single" w:sz="4" w:space="0" w:color="auto"/>
              <w:bottom w:val="single" w:sz="4" w:space="0" w:color="auto"/>
              <w:right w:val="single" w:sz="4" w:space="0" w:color="auto"/>
            </w:tcBorders>
            <w:hideMark/>
          </w:tcPr>
          <w:p w14:paraId="44784DAA" w14:textId="77777777" w:rsidR="006B5DDD" w:rsidRPr="00EE1E7E" w:rsidRDefault="006B5DDD">
            <w:pPr>
              <w:autoSpaceDE w:val="0"/>
              <w:autoSpaceDN w:val="0"/>
              <w:rPr>
                <w:rFonts w:asciiTheme="minorBidi" w:hAnsiTheme="minorBidi" w:cstheme="minorBidi"/>
                <w:iCs/>
                <w:sz w:val="22"/>
                <w:szCs w:val="22"/>
                <w:lang w:eastAsia="en-GB"/>
              </w:rPr>
            </w:pPr>
            <w:r w:rsidRPr="00EE1E7E">
              <w:rPr>
                <w:rFonts w:asciiTheme="minorBidi" w:hAnsiTheme="minorBidi" w:cstheme="minorBidi"/>
                <w:iCs/>
                <w:sz w:val="22"/>
                <w:szCs w:val="22"/>
                <w:lang w:eastAsia="en-GB"/>
              </w:rPr>
              <w:t>Programos reikalavimai:</w:t>
            </w:r>
          </w:p>
        </w:tc>
        <w:tc>
          <w:tcPr>
            <w:tcW w:w="5523" w:type="dxa"/>
            <w:tcBorders>
              <w:top w:val="single" w:sz="4" w:space="0" w:color="auto"/>
              <w:left w:val="single" w:sz="4" w:space="0" w:color="auto"/>
              <w:bottom w:val="single" w:sz="4" w:space="0" w:color="auto"/>
              <w:right w:val="single" w:sz="4" w:space="0" w:color="auto"/>
            </w:tcBorders>
          </w:tcPr>
          <w:p w14:paraId="56484EFE" w14:textId="77777777" w:rsidR="006B5DDD" w:rsidRPr="00EE1E7E" w:rsidRDefault="006B5DDD">
            <w:pPr>
              <w:rPr>
                <w:rFonts w:asciiTheme="minorBidi" w:hAnsiTheme="minorBidi" w:cstheme="minorBidi"/>
                <w:sz w:val="22"/>
                <w:szCs w:val="22"/>
              </w:rPr>
            </w:pPr>
          </w:p>
        </w:tc>
      </w:tr>
      <w:tr w:rsidR="006B5DDD" w:rsidRPr="00EE1E7E" w14:paraId="33E7526B" w14:textId="77777777" w:rsidTr="00A822DB">
        <w:trPr>
          <w:trHeight w:val="1105"/>
        </w:trPr>
        <w:tc>
          <w:tcPr>
            <w:tcW w:w="4106" w:type="dxa"/>
            <w:tcBorders>
              <w:top w:val="single" w:sz="4" w:space="0" w:color="auto"/>
              <w:left w:val="single" w:sz="4" w:space="0" w:color="auto"/>
              <w:bottom w:val="single" w:sz="4" w:space="0" w:color="auto"/>
              <w:right w:val="single" w:sz="4" w:space="0" w:color="auto"/>
            </w:tcBorders>
            <w:hideMark/>
          </w:tcPr>
          <w:p w14:paraId="6119E281" w14:textId="77777777" w:rsidR="006B5DDD" w:rsidRPr="00EE1E7E" w:rsidRDefault="006B5DDD">
            <w:pPr>
              <w:autoSpaceDE w:val="0"/>
              <w:autoSpaceDN w:val="0"/>
              <w:rPr>
                <w:rFonts w:asciiTheme="minorBidi" w:hAnsiTheme="minorBidi" w:cstheme="minorBidi"/>
                <w:b/>
                <w:sz w:val="22"/>
                <w:szCs w:val="22"/>
                <w:u w:val="single"/>
                <w:lang w:eastAsia="en-GB"/>
              </w:rPr>
            </w:pPr>
            <w:r w:rsidRPr="00EE1E7E">
              <w:rPr>
                <w:rFonts w:asciiTheme="minorBidi" w:hAnsiTheme="minorBidi" w:cstheme="minorBidi"/>
                <w:i/>
                <w:sz w:val="22"/>
                <w:szCs w:val="22"/>
                <w:lang w:eastAsia="en-GB"/>
              </w:rPr>
              <w:t>Programos vadovo IV. dalis „</w:t>
            </w:r>
            <w:r w:rsidRPr="00EE1E7E">
              <w:rPr>
                <w:rFonts w:asciiTheme="minorBidi" w:hAnsiTheme="minorBidi" w:cstheme="minorBidi"/>
                <w:i/>
                <w:sz w:val="22"/>
                <w:szCs w:val="22"/>
                <w:lang w:val="en-GB" w:eastAsia="en-GB"/>
              </w:rPr>
              <w:t>Project implementation and reporting</w:t>
            </w:r>
            <w:r w:rsidRPr="00EE1E7E">
              <w:rPr>
                <w:rFonts w:asciiTheme="minorBidi" w:hAnsiTheme="minorBidi" w:cstheme="minorBidi"/>
                <w:i/>
                <w:sz w:val="22"/>
                <w:szCs w:val="22"/>
                <w:lang w:eastAsia="en-GB"/>
              </w:rPr>
              <w:t xml:space="preserve">“ </w:t>
            </w:r>
          </w:p>
        </w:tc>
        <w:tc>
          <w:tcPr>
            <w:tcW w:w="5523" w:type="dxa"/>
            <w:tcBorders>
              <w:top w:val="single" w:sz="4" w:space="0" w:color="auto"/>
              <w:left w:val="single" w:sz="4" w:space="0" w:color="auto"/>
              <w:bottom w:val="single" w:sz="4" w:space="0" w:color="auto"/>
              <w:right w:val="single" w:sz="4" w:space="0" w:color="auto"/>
            </w:tcBorders>
            <w:hideMark/>
          </w:tcPr>
          <w:p w14:paraId="39134914" w14:textId="77777777" w:rsidR="006B5DDD" w:rsidRPr="00EE1E7E" w:rsidRDefault="006B5DDD">
            <w:pPr>
              <w:autoSpaceDE w:val="0"/>
              <w:autoSpaceDN w:val="0"/>
              <w:rPr>
                <w:rFonts w:asciiTheme="minorBidi" w:hAnsiTheme="minorBidi" w:cstheme="minorBidi"/>
                <w:b/>
                <w:sz w:val="22"/>
                <w:szCs w:val="22"/>
                <w:u w:val="single"/>
                <w:lang w:eastAsia="en-GB"/>
              </w:rPr>
            </w:pPr>
            <w:hyperlink r:id="rId12" w:history="1">
              <w:r w:rsidRPr="00EE1E7E">
                <w:rPr>
                  <w:rStyle w:val="Hyperlink"/>
                  <w:rFonts w:asciiTheme="minorBidi" w:hAnsiTheme="minorBidi" w:cstheme="minorBidi"/>
                  <w:sz w:val="22"/>
                  <w:szCs w:val="22"/>
                </w:rPr>
                <w:t>OSI_-Programme-Manual-version-2-2024-04-11.pdf</w:t>
              </w:r>
            </w:hyperlink>
          </w:p>
        </w:tc>
      </w:tr>
      <w:tr w:rsidR="006B5DDD" w:rsidRPr="00EE1E7E" w14:paraId="6CF74A7E" w14:textId="77777777" w:rsidTr="00A822DB">
        <w:trPr>
          <w:trHeight w:val="1131"/>
        </w:trPr>
        <w:tc>
          <w:tcPr>
            <w:tcW w:w="4106" w:type="dxa"/>
            <w:tcBorders>
              <w:top w:val="single" w:sz="4" w:space="0" w:color="auto"/>
              <w:left w:val="single" w:sz="4" w:space="0" w:color="auto"/>
              <w:bottom w:val="single" w:sz="4" w:space="0" w:color="auto"/>
              <w:right w:val="single" w:sz="4" w:space="0" w:color="auto"/>
            </w:tcBorders>
            <w:hideMark/>
          </w:tcPr>
          <w:p w14:paraId="4C5197A8" w14:textId="77777777" w:rsidR="006B5DDD" w:rsidRPr="00EE1E7E" w:rsidRDefault="006B5DDD">
            <w:pPr>
              <w:autoSpaceDE w:val="0"/>
              <w:autoSpaceDN w:val="0"/>
              <w:rPr>
                <w:rFonts w:asciiTheme="minorBidi" w:hAnsiTheme="minorBidi" w:cstheme="minorBidi"/>
                <w:b/>
                <w:sz w:val="22"/>
                <w:szCs w:val="22"/>
                <w:u w:val="single"/>
                <w:lang w:eastAsia="en-GB"/>
              </w:rPr>
            </w:pPr>
            <w:r w:rsidRPr="00EE1E7E">
              <w:rPr>
                <w:rFonts w:asciiTheme="minorBidi" w:hAnsiTheme="minorBidi" w:cstheme="minorBidi"/>
                <w:i/>
                <w:sz w:val="22"/>
                <w:szCs w:val="22"/>
                <w:lang w:val="en-GB"/>
              </w:rPr>
              <w:t>„</w:t>
            </w:r>
            <w:proofErr w:type="spellStart"/>
            <w:r w:rsidRPr="00EE1E7E">
              <w:rPr>
                <w:rFonts w:asciiTheme="minorBidi" w:hAnsiTheme="minorBidi" w:cstheme="minorBidi"/>
                <w:i/>
                <w:sz w:val="22"/>
                <w:szCs w:val="22"/>
              </w:rPr>
              <w:t>Methodology</w:t>
            </w:r>
            <w:proofErr w:type="spellEnd"/>
            <w:r w:rsidRPr="00EE1E7E">
              <w:rPr>
                <w:rFonts w:asciiTheme="minorBidi" w:hAnsiTheme="minorBidi" w:cstheme="minorBidi"/>
                <w:i/>
                <w:sz w:val="22"/>
                <w:szCs w:val="22"/>
              </w:rPr>
              <w:t xml:space="preserve"> </w:t>
            </w:r>
            <w:proofErr w:type="spellStart"/>
            <w:r w:rsidRPr="00EE1E7E">
              <w:rPr>
                <w:rFonts w:asciiTheme="minorBidi" w:hAnsiTheme="minorBidi" w:cstheme="minorBidi"/>
                <w:i/>
                <w:sz w:val="22"/>
                <w:szCs w:val="22"/>
              </w:rPr>
              <w:t>for</w:t>
            </w:r>
            <w:proofErr w:type="spellEnd"/>
            <w:r w:rsidRPr="00EE1E7E">
              <w:rPr>
                <w:rFonts w:asciiTheme="minorBidi" w:hAnsiTheme="minorBidi" w:cstheme="minorBidi"/>
                <w:i/>
                <w:sz w:val="22"/>
                <w:szCs w:val="22"/>
              </w:rPr>
              <w:t xml:space="preserve"> </w:t>
            </w:r>
            <w:proofErr w:type="spellStart"/>
            <w:r w:rsidRPr="00EE1E7E">
              <w:rPr>
                <w:rFonts w:asciiTheme="minorBidi" w:hAnsiTheme="minorBidi" w:cstheme="minorBidi"/>
                <w:i/>
                <w:sz w:val="22"/>
                <w:szCs w:val="22"/>
              </w:rPr>
              <w:t>controllers</w:t>
            </w:r>
            <w:proofErr w:type="spellEnd"/>
            <w:r w:rsidRPr="00EE1E7E">
              <w:rPr>
                <w:rFonts w:asciiTheme="minorBidi" w:hAnsiTheme="minorBidi" w:cstheme="minorBidi"/>
                <w:i/>
                <w:sz w:val="22"/>
                <w:szCs w:val="22"/>
              </w:rPr>
              <w:t xml:space="preserve"> </w:t>
            </w:r>
            <w:proofErr w:type="spellStart"/>
            <w:r w:rsidRPr="00EE1E7E">
              <w:rPr>
                <w:rFonts w:asciiTheme="minorBidi" w:hAnsiTheme="minorBidi" w:cstheme="minorBidi"/>
                <w:i/>
                <w:sz w:val="22"/>
                <w:szCs w:val="22"/>
              </w:rPr>
              <w:t>on</w:t>
            </w:r>
            <w:proofErr w:type="spellEnd"/>
            <w:r w:rsidRPr="00EE1E7E">
              <w:rPr>
                <w:rFonts w:asciiTheme="minorBidi" w:hAnsiTheme="minorBidi" w:cstheme="minorBidi"/>
                <w:i/>
                <w:sz w:val="22"/>
                <w:szCs w:val="22"/>
              </w:rPr>
              <w:t xml:space="preserve"> Risk </w:t>
            </w:r>
            <w:proofErr w:type="spellStart"/>
            <w:r w:rsidRPr="00EE1E7E">
              <w:rPr>
                <w:rFonts w:asciiTheme="minorBidi" w:hAnsiTheme="minorBidi" w:cstheme="minorBidi"/>
                <w:i/>
                <w:sz w:val="22"/>
                <w:szCs w:val="22"/>
              </w:rPr>
              <w:t>based</w:t>
            </w:r>
            <w:proofErr w:type="spellEnd"/>
            <w:r w:rsidRPr="00EE1E7E">
              <w:rPr>
                <w:rFonts w:asciiTheme="minorBidi" w:hAnsiTheme="minorBidi" w:cstheme="minorBidi"/>
                <w:i/>
                <w:sz w:val="22"/>
                <w:szCs w:val="22"/>
              </w:rPr>
              <w:t xml:space="preserve"> </w:t>
            </w:r>
            <w:proofErr w:type="spellStart"/>
            <w:r w:rsidRPr="00EE1E7E">
              <w:rPr>
                <w:rFonts w:asciiTheme="minorBidi" w:hAnsiTheme="minorBidi" w:cstheme="minorBidi"/>
                <w:i/>
                <w:sz w:val="22"/>
                <w:szCs w:val="22"/>
              </w:rPr>
              <w:t>management</w:t>
            </w:r>
            <w:proofErr w:type="spellEnd"/>
            <w:r w:rsidRPr="00EE1E7E">
              <w:rPr>
                <w:rFonts w:asciiTheme="minorBidi" w:hAnsiTheme="minorBidi" w:cstheme="minorBidi"/>
                <w:i/>
                <w:sz w:val="22"/>
                <w:szCs w:val="22"/>
              </w:rPr>
              <w:t xml:space="preserve"> </w:t>
            </w:r>
            <w:proofErr w:type="spellStart"/>
            <w:r w:rsidRPr="00EE1E7E">
              <w:rPr>
                <w:rFonts w:asciiTheme="minorBidi" w:hAnsiTheme="minorBidi" w:cstheme="minorBidi"/>
                <w:i/>
                <w:sz w:val="22"/>
                <w:szCs w:val="22"/>
              </w:rPr>
              <w:t>verification</w:t>
            </w:r>
            <w:proofErr w:type="spellEnd"/>
            <w:r w:rsidRPr="00EE1E7E">
              <w:rPr>
                <w:rFonts w:asciiTheme="minorBidi" w:hAnsiTheme="minorBidi" w:cstheme="minorBidi"/>
                <w:i/>
                <w:sz w:val="22"/>
                <w:szCs w:val="22"/>
              </w:rPr>
              <w:t xml:space="preserve"> </w:t>
            </w:r>
            <w:proofErr w:type="spellStart"/>
            <w:r w:rsidRPr="00EE1E7E">
              <w:rPr>
                <w:rFonts w:asciiTheme="minorBidi" w:hAnsiTheme="minorBidi" w:cstheme="minorBidi"/>
                <w:i/>
                <w:sz w:val="22"/>
                <w:szCs w:val="22"/>
              </w:rPr>
              <w:t>of</w:t>
            </w:r>
            <w:proofErr w:type="spellEnd"/>
            <w:r w:rsidRPr="00EE1E7E">
              <w:rPr>
                <w:rFonts w:asciiTheme="minorBidi" w:hAnsiTheme="minorBidi" w:cstheme="minorBidi"/>
                <w:i/>
                <w:sz w:val="22"/>
                <w:szCs w:val="22"/>
              </w:rPr>
              <w:t xml:space="preserve"> </w:t>
            </w:r>
            <w:proofErr w:type="spellStart"/>
            <w:r w:rsidRPr="00EE1E7E">
              <w:rPr>
                <w:rFonts w:asciiTheme="minorBidi" w:hAnsiTheme="minorBidi" w:cstheme="minorBidi"/>
                <w:i/>
                <w:sz w:val="22"/>
                <w:szCs w:val="22"/>
              </w:rPr>
              <w:t>expenditure</w:t>
            </w:r>
            <w:proofErr w:type="spellEnd"/>
            <w:r w:rsidRPr="00EE1E7E">
              <w:rPr>
                <w:rFonts w:asciiTheme="minorBidi" w:hAnsiTheme="minorBidi" w:cstheme="minorBidi"/>
                <w:i/>
                <w:sz w:val="22"/>
                <w:szCs w:val="22"/>
              </w:rPr>
              <w:t xml:space="preserve"> </w:t>
            </w:r>
            <w:proofErr w:type="spellStart"/>
            <w:r w:rsidRPr="00EE1E7E">
              <w:rPr>
                <w:rFonts w:asciiTheme="minorBidi" w:hAnsiTheme="minorBidi" w:cstheme="minorBidi"/>
                <w:i/>
                <w:sz w:val="22"/>
                <w:szCs w:val="22"/>
              </w:rPr>
              <w:t>of</w:t>
            </w:r>
            <w:proofErr w:type="spellEnd"/>
            <w:r w:rsidRPr="00EE1E7E">
              <w:rPr>
                <w:rFonts w:asciiTheme="minorBidi" w:hAnsiTheme="minorBidi" w:cstheme="minorBidi"/>
                <w:i/>
                <w:sz w:val="22"/>
                <w:szCs w:val="22"/>
              </w:rPr>
              <w:t xml:space="preserve"> </w:t>
            </w:r>
            <w:proofErr w:type="spellStart"/>
            <w:r w:rsidRPr="00EE1E7E">
              <w:rPr>
                <w:rFonts w:asciiTheme="minorBidi" w:hAnsiTheme="minorBidi" w:cstheme="minorBidi"/>
                <w:i/>
                <w:sz w:val="22"/>
                <w:szCs w:val="22"/>
              </w:rPr>
              <w:t>the</w:t>
            </w:r>
            <w:proofErr w:type="spellEnd"/>
            <w:r w:rsidRPr="00EE1E7E">
              <w:rPr>
                <w:rFonts w:asciiTheme="minorBidi" w:hAnsiTheme="minorBidi" w:cstheme="minorBidi"/>
                <w:i/>
                <w:sz w:val="22"/>
                <w:szCs w:val="22"/>
              </w:rPr>
              <w:t xml:space="preserve"> </w:t>
            </w:r>
            <w:proofErr w:type="spellStart"/>
            <w:r w:rsidRPr="00EE1E7E">
              <w:rPr>
                <w:rFonts w:asciiTheme="minorBidi" w:hAnsiTheme="minorBidi" w:cstheme="minorBidi"/>
                <w:i/>
                <w:sz w:val="22"/>
                <w:szCs w:val="22"/>
              </w:rPr>
              <w:t>projects</w:t>
            </w:r>
            <w:proofErr w:type="spellEnd"/>
            <w:r w:rsidRPr="00EE1E7E">
              <w:rPr>
                <w:rFonts w:asciiTheme="minorBidi" w:hAnsiTheme="minorBidi" w:cstheme="minorBidi"/>
                <w:i/>
                <w:sz w:val="22"/>
                <w:szCs w:val="22"/>
              </w:rPr>
              <w:t xml:space="preserve"> </w:t>
            </w:r>
            <w:proofErr w:type="spellStart"/>
            <w:r w:rsidRPr="00EE1E7E">
              <w:rPr>
                <w:rFonts w:asciiTheme="minorBidi" w:hAnsiTheme="minorBidi" w:cstheme="minorBidi"/>
                <w:i/>
                <w:sz w:val="22"/>
                <w:szCs w:val="22"/>
              </w:rPr>
              <w:t>of</w:t>
            </w:r>
            <w:proofErr w:type="spellEnd"/>
            <w:r w:rsidRPr="00EE1E7E">
              <w:rPr>
                <w:rFonts w:asciiTheme="minorBidi" w:hAnsiTheme="minorBidi" w:cstheme="minorBidi"/>
                <w:i/>
                <w:sz w:val="22"/>
                <w:szCs w:val="22"/>
              </w:rPr>
              <w:t xml:space="preserve"> </w:t>
            </w:r>
            <w:proofErr w:type="spellStart"/>
            <w:r w:rsidRPr="00EE1E7E">
              <w:rPr>
                <w:rFonts w:asciiTheme="minorBidi" w:hAnsiTheme="minorBidi" w:cstheme="minorBidi"/>
                <w:i/>
                <w:sz w:val="22"/>
                <w:szCs w:val="22"/>
              </w:rPr>
              <w:t>the</w:t>
            </w:r>
            <w:proofErr w:type="spellEnd"/>
            <w:r w:rsidRPr="00EE1E7E">
              <w:rPr>
                <w:rFonts w:asciiTheme="minorBidi" w:hAnsiTheme="minorBidi" w:cstheme="minorBidi"/>
                <w:i/>
                <w:sz w:val="22"/>
                <w:szCs w:val="22"/>
              </w:rPr>
              <w:t xml:space="preserve"> (</w:t>
            </w:r>
            <w:proofErr w:type="spellStart"/>
            <w:r w:rsidRPr="00EE1E7E">
              <w:rPr>
                <w:rFonts w:asciiTheme="minorBidi" w:hAnsiTheme="minorBidi" w:cstheme="minorBidi"/>
                <w:i/>
                <w:sz w:val="22"/>
                <w:szCs w:val="22"/>
              </w:rPr>
              <w:t>Interreg</w:t>
            </w:r>
            <w:proofErr w:type="spellEnd"/>
            <w:r w:rsidRPr="00EE1E7E">
              <w:rPr>
                <w:rFonts w:asciiTheme="minorBidi" w:hAnsiTheme="minorBidi" w:cstheme="minorBidi"/>
                <w:i/>
                <w:sz w:val="22"/>
                <w:szCs w:val="22"/>
              </w:rPr>
              <w:t xml:space="preserve"> VI-A) Lithuania – </w:t>
            </w:r>
            <w:proofErr w:type="spellStart"/>
            <w:r w:rsidRPr="00EE1E7E">
              <w:rPr>
                <w:rFonts w:asciiTheme="minorBidi" w:hAnsiTheme="minorBidi" w:cstheme="minorBidi"/>
                <w:i/>
                <w:sz w:val="22"/>
                <w:szCs w:val="22"/>
              </w:rPr>
              <w:t>Poland</w:t>
            </w:r>
            <w:proofErr w:type="spellEnd"/>
            <w:r w:rsidRPr="00EE1E7E">
              <w:rPr>
                <w:rFonts w:asciiTheme="minorBidi" w:hAnsiTheme="minorBidi" w:cstheme="minorBidi"/>
                <w:i/>
                <w:sz w:val="22"/>
                <w:szCs w:val="22"/>
              </w:rPr>
              <w:t xml:space="preserve"> </w:t>
            </w:r>
            <w:proofErr w:type="spellStart"/>
            <w:r w:rsidRPr="00EE1E7E">
              <w:rPr>
                <w:rFonts w:asciiTheme="minorBidi" w:hAnsiTheme="minorBidi" w:cstheme="minorBidi"/>
                <w:i/>
                <w:sz w:val="22"/>
                <w:szCs w:val="22"/>
              </w:rPr>
              <w:t>Cooperation</w:t>
            </w:r>
            <w:proofErr w:type="spellEnd"/>
            <w:r w:rsidRPr="00EE1E7E">
              <w:rPr>
                <w:rFonts w:asciiTheme="minorBidi" w:hAnsiTheme="minorBidi" w:cstheme="minorBidi"/>
                <w:i/>
                <w:sz w:val="22"/>
                <w:szCs w:val="22"/>
              </w:rPr>
              <w:t xml:space="preserve"> </w:t>
            </w:r>
            <w:proofErr w:type="spellStart"/>
            <w:r w:rsidRPr="00EE1E7E">
              <w:rPr>
                <w:rFonts w:asciiTheme="minorBidi" w:hAnsiTheme="minorBidi" w:cstheme="minorBidi"/>
                <w:i/>
                <w:sz w:val="22"/>
                <w:szCs w:val="22"/>
              </w:rPr>
              <w:t>Programme</w:t>
            </w:r>
            <w:proofErr w:type="spellEnd"/>
            <w:r w:rsidRPr="00EE1E7E">
              <w:rPr>
                <w:rFonts w:asciiTheme="minorBidi" w:hAnsiTheme="minorBidi" w:cstheme="minorBidi"/>
                <w:i/>
                <w:sz w:val="22"/>
                <w:szCs w:val="22"/>
                <w:lang w:val="en-GB"/>
              </w:rPr>
              <w:t>”</w:t>
            </w:r>
          </w:p>
        </w:tc>
        <w:tc>
          <w:tcPr>
            <w:tcW w:w="5523" w:type="dxa"/>
            <w:tcBorders>
              <w:top w:val="single" w:sz="4" w:space="0" w:color="auto"/>
              <w:left w:val="single" w:sz="4" w:space="0" w:color="auto"/>
              <w:bottom w:val="single" w:sz="4" w:space="0" w:color="auto"/>
              <w:right w:val="single" w:sz="4" w:space="0" w:color="auto"/>
            </w:tcBorders>
            <w:hideMark/>
          </w:tcPr>
          <w:p w14:paraId="7133D820" w14:textId="77777777" w:rsidR="006B5DDD" w:rsidRPr="00EE1E7E" w:rsidRDefault="006B5DDD">
            <w:pPr>
              <w:autoSpaceDE w:val="0"/>
              <w:autoSpaceDN w:val="0"/>
              <w:rPr>
                <w:rFonts w:asciiTheme="minorBidi" w:hAnsiTheme="minorBidi" w:cstheme="minorBidi"/>
                <w:b/>
                <w:sz w:val="22"/>
                <w:szCs w:val="22"/>
                <w:u w:val="single"/>
                <w:lang w:eastAsia="en-GB"/>
              </w:rPr>
            </w:pPr>
            <w:hyperlink r:id="rId13" w:history="1">
              <w:r w:rsidRPr="00EE1E7E">
                <w:rPr>
                  <w:rStyle w:val="Hyperlink"/>
                  <w:rFonts w:asciiTheme="minorBidi" w:hAnsiTheme="minorBidi" w:cstheme="minorBidi"/>
                  <w:sz w:val="22"/>
                  <w:szCs w:val="22"/>
                </w:rPr>
                <w:t>Risk-based-management-verification-for-Controllers.pdf</w:t>
              </w:r>
            </w:hyperlink>
          </w:p>
        </w:tc>
      </w:tr>
      <w:tr w:rsidR="006B5DDD" w:rsidRPr="00EE1E7E" w14:paraId="2145F0A9" w14:textId="77777777" w:rsidTr="00A822DB">
        <w:tc>
          <w:tcPr>
            <w:tcW w:w="410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5F1C22D" w14:textId="77777777" w:rsidR="006B5DDD" w:rsidRPr="00EE1E7E" w:rsidRDefault="006B5DDD">
            <w:pPr>
              <w:autoSpaceDE w:val="0"/>
              <w:autoSpaceDN w:val="0"/>
              <w:rPr>
                <w:rFonts w:asciiTheme="minorBidi" w:hAnsiTheme="minorBidi" w:cstheme="minorBidi"/>
                <w:b/>
                <w:sz w:val="22"/>
                <w:szCs w:val="22"/>
                <w:lang w:eastAsia="en-GB"/>
              </w:rPr>
            </w:pPr>
            <w:r w:rsidRPr="00EE1E7E">
              <w:rPr>
                <w:rFonts w:asciiTheme="minorBidi" w:hAnsiTheme="minorBidi" w:cstheme="minorBidi"/>
                <w:b/>
                <w:sz w:val="22"/>
                <w:szCs w:val="22"/>
                <w:lang w:eastAsia="en-GB"/>
              </w:rPr>
              <w:t>TIKRINTOJO PATVIRTINIMAS</w:t>
            </w:r>
          </w:p>
        </w:tc>
        <w:tc>
          <w:tcPr>
            <w:tcW w:w="552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6B322AD" w14:textId="77777777" w:rsidR="006B5DDD" w:rsidRPr="00EE1E7E" w:rsidRDefault="006B5DDD">
            <w:pPr>
              <w:autoSpaceDE w:val="0"/>
              <w:autoSpaceDN w:val="0"/>
              <w:rPr>
                <w:rFonts w:asciiTheme="minorBidi" w:hAnsiTheme="minorBidi" w:cstheme="minorBidi"/>
                <w:b/>
                <w:sz w:val="22"/>
                <w:szCs w:val="22"/>
                <w:u w:val="single"/>
                <w:lang w:eastAsia="en-GB"/>
              </w:rPr>
            </w:pPr>
            <w:r w:rsidRPr="00EE1E7E">
              <w:rPr>
                <w:rFonts w:asciiTheme="minorBidi" w:hAnsiTheme="minorBidi" w:cstheme="minorBidi"/>
                <w:sz w:val="22"/>
                <w:szCs w:val="22"/>
                <w:lang w:val="en-GB"/>
              </w:rPr>
              <w:t>Lietuva-polska.eu Portale</w:t>
            </w:r>
          </w:p>
        </w:tc>
      </w:tr>
    </w:tbl>
    <w:p w14:paraId="132E4483" w14:textId="178DC807" w:rsidR="006B5DDD" w:rsidRPr="00EE1E7E" w:rsidRDefault="006B5DDD" w:rsidP="006B5DDD">
      <w:pPr>
        <w:pStyle w:val="xmsonormal"/>
        <w:autoSpaceDE w:val="0"/>
        <w:autoSpaceDN w:val="0"/>
        <w:ind w:left="720"/>
        <w:rPr>
          <w:rFonts w:asciiTheme="minorBidi" w:hAnsiTheme="minorBidi" w:cstheme="minorBidi"/>
          <w:color w:val="1F497D"/>
          <w:lang w:eastAsia="en-GB"/>
        </w:rPr>
      </w:pPr>
    </w:p>
    <w:p w14:paraId="32485E12" w14:textId="77777777" w:rsidR="00E47AE4" w:rsidRPr="00EE1E7E" w:rsidRDefault="00E47AE4" w:rsidP="00E1073E">
      <w:pPr>
        <w:autoSpaceDE w:val="0"/>
        <w:autoSpaceDN w:val="0"/>
        <w:rPr>
          <w:rFonts w:asciiTheme="minorBidi" w:eastAsiaTheme="minorHAnsi" w:hAnsiTheme="minorBidi" w:cstheme="minorBidi"/>
          <w:sz w:val="22"/>
          <w:szCs w:val="22"/>
        </w:rPr>
      </w:pPr>
    </w:p>
    <w:p w14:paraId="39A51FB6" w14:textId="7DCF08CD" w:rsidR="00597003" w:rsidRPr="00EE1E7E" w:rsidRDefault="00597003" w:rsidP="005B7C12">
      <w:pPr>
        <w:tabs>
          <w:tab w:val="left" w:pos="810"/>
          <w:tab w:val="left" w:pos="990"/>
        </w:tabs>
        <w:spacing w:line="276" w:lineRule="auto"/>
        <w:rPr>
          <w:rFonts w:asciiTheme="minorBidi" w:hAnsiTheme="minorBidi" w:cstheme="minorBidi"/>
          <w:sz w:val="22"/>
          <w:szCs w:val="22"/>
          <w:lang w:val="en-US"/>
        </w:rPr>
      </w:pPr>
      <w:bookmarkStart w:id="2" w:name="_Hlk134454138"/>
      <w:bookmarkStart w:id="3" w:name="_Hlk36470412"/>
      <w:bookmarkStart w:id="4" w:name="part_493b5d21c1b14c47965605a2828485c9"/>
      <w:bookmarkStart w:id="5" w:name="part_8dc76797842d415f9871cae1091302b1"/>
      <w:bookmarkStart w:id="6" w:name="part_5a050fbf9b4c4ebaa20965642a0f4730"/>
      <w:bookmarkStart w:id="7" w:name="part_01a09c8475a24c889b12887218e116d5"/>
      <w:bookmarkStart w:id="8" w:name="part_c1966c4586fc4e4ba30c1a6daf0f9913"/>
      <w:bookmarkEnd w:id="2"/>
      <w:bookmarkEnd w:id="3"/>
      <w:bookmarkEnd w:id="4"/>
      <w:bookmarkEnd w:id="5"/>
      <w:bookmarkEnd w:id="6"/>
      <w:bookmarkEnd w:id="7"/>
      <w:bookmarkEnd w:id="8"/>
    </w:p>
    <w:sectPr w:rsidR="00597003" w:rsidRPr="00EE1E7E" w:rsidSect="00550D81">
      <w:headerReference w:type="default" r:id="rId14"/>
      <w:headerReference w:type="first" r:id="rId15"/>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41754" w14:textId="77777777" w:rsidR="00EB49FE" w:rsidRDefault="00EB49FE" w:rsidP="00EC4D0B">
      <w:r>
        <w:separator/>
      </w:r>
    </w:p>
  </w:endnote>
  <w:endnote w:type="continuationSeparator" w:id="0">
    <w:p w14:paraId="7F02DCA7" w14:textId="77777777" w:rsidR="00EB49FE" w:rsidRDefault="00EB49FE" w:rsidP="00EC4D0B">
      <w:r>
        <w:continuationSeparator/>
      </w:r>
    </w:p>
  </w:endnote>
  <w:endnote w:type="continuationNotice" w:id="1">
    <w:p w14:paraId="131AAE64" w14:textId="77777777" w:rsidR="00EB49FE" w:rsidRDefault="00EB4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Courier New"/>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E4AE9" w14:textId="77777777" w:rsidR="00EB49FE" w:rsidRDefault="00EB49FE" w:rsidP="00EC4D0B">
      <w:r>
        <w:separator/>
      </w:r>
    </w:p>
  </w:footnote>
  <w:footnote w:type="continuationSeparator" w:id="0">
    <w:p w14:paraId="61DE1835" w14:textId="77777777" w:rsidR="00EB49FE" w:rsidRDefault="00EB49FE" w:rsidP="00EC4D0B">
      <w:r>
        <w:continuationSeparator/>
      </w:r>
    </w:p>
  </w:footnote>
  <w:footnote w:type="continuationNotice" w:id="1">
    <w:p w14:paraId="43F4E68C" w14:textId="77777777" w:rsidR="00EB49FE" w:rsidRDefault="00EB49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757"/>
      <w:gridCol w:w="6871"/>
    </w:tblGrid>
    <w:tr w:rsidR="00EE1E7E" w:rsidRPr="0058356C" w14:paraId="7F9D33F4" w14:textId="77777777" w:rsidTr="00EE1E7E">
      <w:trPr>
        <w:trHeight w:val="708"/>
      </w:trPr>
      <w:tc>
        <w:tcPr>
          <w:tcW w:w="2757" w:type="dxa"/>
          <w:vAlign w:val="center"/>
        </w:tcPr>
        <w:p w14:paraId="54FBF203" w14:textId="77777777" w:rsidR="00EE1E7E" w:rsidRPr="0058356C" w:rsidRDefault="00EE1E7E"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613C421D" wp14:editId="5FC13045">
                <wp:extent cx="1613640" cy="206023"/>
                <wp:effectExtent l="0" t="0" r="0" b="0"/>
                <wp:docPr id="210097294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871" w:type="dxa"/>
          <w:shd w:val="clear" w:color="auto" w:fill="auto"/>
          <w:vAlign w:val="center"/>
        </w:tcPr>
        <w:p w14:paraId="3540522C" w14:textId="306F16EA" w:rsidR="00EE1E7E" w:rsidRPr="0058356C" w:rsidRDefault="00EE1E7E" w:rsidP="00EE1E7E">
          <w:pPr>
            <w:tabs>
              <w:tab w:val="center" w:pos="4819"/>
              <w:tab w:val="right" w:pos="9638"/>
            </w:tabs>
            <w:jc w:val="center"/>
            <w:rPr>
              <w:rFonts w:ascii="Arial Narrow" w:eastAsiaTheme="minorHAnsi" w:hAnsi="Arial Narrow" w:cstheme="minorBidi"/>
              <w:sz w:val="20"/>
              <w:szCs w:val="22"/>
              <w:lang w:val="en-US"/>
            </w:rPr>
          </w:pPr>
          <w:r w:rsidRPr="0058356C">
            <w:rPr>
              <w:rFonts w:ascii="Arial Narrow" w:eastAsiaTheme="minorHAnsi" w:hAnsi="Arial Narrow" w:cstheme="minorBidi"/>
              <w:b/>
              <w:caps/>
              <w:szCs w:val="28"/>
            </w:rPr>
            <w:t>Techninės specifikacijos forma</w:t>
          </w:r>
        </w:p>
      </w:tc>
    </w:tr>
  </w:tbl>
  <w:p w14:paraId="49FB4925" w14:textId="77777777" w:rsidR="0058356C" w:rsidRDefault="00583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CE6" w14:textId="77777777" w:rsidR="00F20C9B" w:rsidRDefault="00F20C9B">
    <w:pPr>
      <w:pStyle w:val="Header"/>
    </w:pPr>
  </w:p>
  <w:tbl>
    <w:tblPr>
      <w:tblStyle w:val="TableGrid"/>
      <w:tblW w:w="0" w:type="auto"/>
      <w:tblLook w:val="04A0" w:firstRow="1" w:lastRow="0" w:firstColumn="1" w:lastColumn="0" w:noHBand="0" w:noVBand="1"/>
    </w:tblPr>
    <w:tblGrid>
      <w:gridCol w:w="2757"/>
      <w:gridCol w:w="6871"/>
    </w:tblGrid>
    <w:tr w:rsidR="00EE1E7E" w:rsidRPr="0058356C" w14:paraId="55D6C2B1" w14:textId="77777777" w:rsidTr="00EE1E7E">
      <w:trPr>
        <w:trHeight w:val="708"/>
      </w:trPr>
      <w:tc>
        <w:tcPr>
          <w:tcW w:w="2757" w:type="dxa"/>
          <w:vAlign w:val="center"/>
        </w:tcPr>
        <w:p w14:paraId="520FF443" w14:textId="77777777" w:rsidR="00EE1E7E" w:rsidRPr="0058356C" w:rsidRDefault="00EE1E7E"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0B087C60" wp14:editId="5F9827F8">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871" w:type="dxa"/>
          <w:shd w:val="clear" w:color="auto" w:fill="auto"/>
          <w:vAlign w:val="center"/>
        </w:tcPr>
        <w:p w14:paraId="1DA17373" w14:textId="42917456" w:rsidR="00EE1E7E" w:rsidRPr="0058356C" w:rsidRDefault="00EE1E7E" w:rsidP="00EE1E7E">
          <w:pPr>
            <w:tabs>
              <w:tab w:val="center" w:pos="4819"/>
              <w:tab w:val="right" w:pos="9638"/>
            </w:tabs>
            <w:jc w:val="center"/>
            <w:rPr>
              <w:rFonts w:ascii="Arial Narrow" w:eastAsiaTheme="minorHAnsi" w:hAnsi="Arial Narrow" w:cstheme="minorBidi"/>
              <w:sz w:val="20"/>
              <w:szCs w:val="22"/>
              <w:lang w:val="en-US"/>
            </w:rPr>
          </w:pPr>
          <w:r w:rsidRPr="0058356C">
            <w:rPr>
              <w:rFonts w:ascii="Arial Narrow" w:eastAsiaTheme="minorHAnsi" w:hAnsi="Arial Narrow" w:cstheme="minorBidi"/>
              <w:b/>
              <w:caps/>
              <w:szCs w:val="28"/>
            </w:rPr>
            <w:t>Techninės specifikacijos forma</w:t>
          </w:r>
        </w:p>
      </w:tc>
    </w:tr>
  </w:tbl>
  <w:p w14:paraId="23F3910A" w14:textId="77777777" w:rsidR="0058356C" w:rsidRDefault="00583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DD8"/>
    <w:multiLevelType w:val="hybridMultilevel"/>
    <w:tmpl w:val="6FBC1B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CF1D45"/>
    <w:multiLevelType w:val="hybridMultilevel"/>
    <w:tmpl w:val="3D428094"/>
    <w:lvl w:ilvl="0" w:tplc="F7A4D974">
      <w:start w:val="1"/>
      <w:numFmt w:val="decimal"/>
      <w:lvlText w:val="%1.1"/>
      <w:lvlJc w:val="left"/>
      <w:pPr>
        <w:ind w:left="3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CE3F46"/>
    <w:multiLevelType w:val="hybridMultilevel"/>
    <w:tmpl w:val="4ADA183A"/>
    <w:lvl w:ilvl="0" w:tplc="F7A4D974">
      <w:start w:val="1"/>
      <w:numFmt w:val="decimal"/>
      <w:lvlText w:val="%1.1"/>
      <w:lvlJc w:val="left"/>
      <w:pPr>
        <w:ind w:left="3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723A3C"/>
    <w:multiLevelType w:val="multilevel"/>
    <w:tmpl w:val="8D8C9D26"/>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18608A"/>
    <w:multiLevelType w:val="multilevel"/>
    <w:tmpl w:val="ADFE9CA0"/>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E404CC4"/>
    <w:multiLevelType w:val="hybridMultilevel"/>
    <w:tmpl w:val="893EB09E"/>
    <w:lvl w:ilvl="0" w:tplc="0427000F">
      <w:start w:val="1"/>
      <w:numFmt w:val="decimal"/>
      <w:lvlText w:val="%1."/>
      <w:lvlJc w:val="left"/>
      <w:pPr>
        <w:ind w:left="3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0900CE4"/>
    <w:multiLevelType w:val="hybridMultilevel"/>
    <w:tmpl w:val="9E524A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5140FA"/>
    <w:multiLevelType w:val="hybridMultilevel"/>
    <w:tmpl w:val="E4CAAC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CC21770"/>
    <w:multiLevelType w:val="hybridMultilevel"/>
    <w:tmpl w:val="F9E69DE4"/>
    <w:lvl w:ilvl="0" w:tplc="B92A27F0">
      <w:start w:val="1"/>
      <w:numFmt w:val="decimal"/>
      <w:lvlText w:val="%1)"/>
      <w:lvlJc w:val="left"/>
      <w:pPr>
        <w:ind w:left="720" w:hanging="360"/>
      </w:pPr>
      <w:rPr>
        <w:rFonts w:ascii="Arial Narrow" w:eastAsiaTheme="minorHAnsi" w:hAnsi="Arial Narrow" w:cs="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81955147">
    <w:abstractNumId w:val="14"/>
  </w:num>
  <w:num w:numId="2" w16cid:durableId="1894340843">
    <w:abstractNumId w:val="10"/>
  </w:num>
  <w:num w:numId="3" w16cid:durableId="1118455032">
    <w:abstractNumId w:val="11"/>
  </w:num>
  <w:num w:numId="4" w16cid:durableId="946427107">
    <w:abstractNumId w:val="13"/>
  </w:num>
  <w:num w:numId="5" w16cid:durableId="266546702">
    <w:abstractNumId w:val="1"/>
  </w:num>
  <w:num w:numId="6" w16cid:durableId="821585250">
    <w:abstractNumId w:val="15"/>
  </w:num>
  <w:num w:numId="7" w16cid:durableId="2115634720">
    <w:abstractNumId w:val="5"/>
  </w:num>
  <w:num w:numId="8" w16cid:durableId="1936858344">
    <w:abstractNumId w:val="3"/>
  </w:num>
  <w:num w:numId="9" w16cid:durableId="1883135362">
    <w:abstractNumId w:val="2"/>
  </w:num>
  <w:num w:numId="10" w16cid:durableId="1102994899">
    <w:abstractNumId w:val="7"/>
  </w:num>
  <w:num w:numId="11" w16cid:durableId="2047291109">
    <w:abstractNumId w:val="12"/>
  </w:num>
  <w:num w:numId="12" w16cid:durableId="1028531865">
    <w:abstractNumId w:val="8"/>
  </w:num>
  <w:num w:numId="13" w16cid:durableId="642929304">
    <w:abstractNumId w:val="4"/>
  </w:num>
  <w:num w:numId="14" w16cid:durableId="550772409">
    <w:abstractNumId w:val="6"/>
  </w:num>
  <w:num w:numId="15" w16cid:durableId="750809809">
    <w:abstractNumId w:val="0"/>
  </w:num>
  <w:num w:numId="16" w16cid:durableId="4680866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5E25"/>
    <w:rsid w:val="00010285"/>
    <w:rsid w:val="00011391"/>
    <w:rsid w:val="00011E8B"/>
    <w:rsid w:val="00027751"/>
    <w:rsid w:val="0003313F"/>
    <w:rsid w:val="00033E16"/>
    <w:rsid w:val="00034AD1"/>
    <w:rsid w:val="00036C4F"/>
    <w:rsid w:val="0004380B"/>
    <w:rsid w:val="000475C0"/>
    <w:rsid w:val="00074AE3"/>
    <w:rsid w:val="00077E51"/>
    <w:rsid w:val="0008011D"/>
    <w:rsid w:val="00082FF5"/>
    <w:rsid w:val="00083194"/>
    <w:rsid w:val="00083F9C"/>
    <w:rsid w:val="00085B18"/>
    <w:rsid w:val="000865F1"/>
    <w:rsid w:val="00086E13"/>
    <w:rsid w:val="000948A1"/>
    <w:rsid w:val="000957F1"/>
    <w:rsid w:val="000A5B4D"/>
    <w:rsid w:val="000A7249"/>
    <w:rsid w:val="000B5263"/>
    <w:rsid w:val="000C24B2"/>
    <w:rsid w:val="000D5588"/>
    <w:rsid w:val="000D5D8D"/>
    <w:rsid w:val="000E5B1C"/>
    <w:rsid w:val="000E6C8B"/>
    <w:rsid w:val="000E7055"/>
    <w:rsid w:val="000F1DB6"/>
    <w:rsid w:val="000F37AC"/>
    <w:rsid w:val="000F4907"/>
    <w:rsid w:val="000F5711"/>
    <w:rsid w:val="000F5A47"/>
    <w:rsid w:val="000F6511"/>
    <w:rsid w:val="00107987"/>
    <w:rsid w:val="00110CCB"/>
    <w:rsid w:val="0011798E"/>
    <w:rsid w:val="0012301A"/>
    <w:rsid w:val="00126E20"/>
    <w:rsid w:val="00132400"/>
    <w:rsid w:val="00132A05"/>
    <w:rsid w:val="0013656E"/>
    <w:rsid w:val="001376E6"/>
    <w:rsid w:val="001378F3"/>
    <w:rsid w:val="00142489"/>
    <w:rsid w:val="0014684C"/>
    <w:rsid w:val="00150302"/>
    <w:rsid w:val="0015165C"/>
    <w:rsid w:val="00152CA2"/>
    <w:rsid w:val="001600C7"/>
    <w:rsid w:val="0016409E"/>
    <w:rsid w:val="0016744B"/>
    <w:rsid w:val="001725FF"/>
    <w:rsid w:val="00193C31"/>
    <w:rsid w:val="001940D3"/>
    <w:rsid w:val="00194D5E"/>
    <w:rsid w:val="001975B6"/>
    <w:rsid w:val="001A3260"/>
    <w:rsid w:val="001A7BF0"/>
    <w:rsid w:val="001B13ED"/>
    <w:rsid w:val="001B18E5"/>
    <w:rsid w:val="001B2B60"/>
    <w:rsid w:val="001B4624"/>
    <w:rsid w:val="001C3CD7"/>
    <w:rsid w:val="001D4A87"/>
    <w:rsid w:val="001D4F43"/>
    <w:rsid w:val="001D7D4A"/>
    <w:rsid w:val="001E05FB"/>
    <w:rsid w:val="001E2B8D"/>
    <w:rsid w:val="001E5433"/>
    <w:rsid w:val="001E68AF"/>
    <w:rsid w:val="001E68E3"/>
    <w:rsid w:val="001F12EF"/>
    <w:rsid w:val="001F4D81"/>
    <w:rsid w:val="00200A98"/>
    <w:rsid w:val="00202C04"/>
    <w:rsid w:val="0020324E"/>
    <w:rsid w:val="00204DB7"/>
    <w:rsid w:val="00205822"/>
    <w:rsid w:val="00205D09"/>
    <w:rsid w:val="00211969"/>
    <w:rsid w:val="00232369"/>
    <w:rsid w:val="002369C6"/>
    <w:rsid w:val="002377F4"/>
    <w:rsid w:val="00237ECC"/>
    <w:rsid w:val="00245093"/>
    <w:rsid w:val="0025076B"/>
    <w:rsid w:val="002566B7"/>
    <w:rsid w:val="0026400F"/>
    <w:rsid w:val="00265EC4"/>
    <w:rsid w:val="002722F2"/>
    <w:rsid w:val="002739F7"/>
    <w:rsid w:val="00273AB4"/>
    <w:rsid w:val="002836FE"/>
    <w:rsid w:val="00285182"/>
    <w:rsid w:val="00285697"/>
    <w:rsid w:val="00286577"/>
    <w:rsid w:val="00291AAC"/>
    <w:rsid w:val="00292329"/>
    <w:rsid w:val="00293A51"/>
    <w:rsid w:val="002A0C50"/>
    <w:rsid w:val="002A4233"/>
    <w:rsid w:val="002A5C9C"/>
    <w:rsid w:val="002A60BD"/>
    <w:rsid w:val="002A676B"/>
    <w:rsid w:val="002B00F7"/>
    <w:rsid w:val="002B4300"/>
    <w:rsid w:val="002C02FF"/>
    <w:rsid w:val="002C1403"/>
    <w:rsid w:val="002C1672"/>
    <w:rsid w:val="002C1D02"/>
    <w:rsid w:val="002C37D7"/>
    <w:rsid w:val="002C72B9"/>
    <w:rsid w:val="002D4C57"/>
    <w:rsid w:val="002E0940"/>
    <w:rsid w:val="002E174C"/>
    <w:rsid w:val="002E2278"/>
    <w:rsid w:val="002F04F9"/>
    <w:rsid w:val="002F4D7E"/>
    <w:rsid w:val="002F58A5"/>
    <w:rsid w:val="002F65FC"/>
    <w:rsid w:val="00310CB0"/>
    <w:rsid w:val="00315165"/>
    <w:rsid w:val="0032145C"/>
    <w:rsid w:val="00327BC6"/>
    <w:rsid w:val="00327EC9"/>
    <w:rsid w:val="003343AE"/>
    <w:rsid w:val="0033443A"/>
    <w:rsid w:val="003431BD"/>
    <w:rsid w:val="00346096"/>
    <w:rsid w:val="00346944"/>
    <w:rsid w:val="00346B2C"/>
    <w:rsid w:val="0035115A"/>
    <w:rsid w:val="00351689"/>
    <w:rsid w:val="0035225B"/>
    <w:rsid w:val="00361278"/>
    <w:rsid w:val="00363C92"/>
    <w:rsid w:val="00365070"/>
    <w:rsid w:val="00365270"/>
    <w:rsid w:val="003670F6"/>
    <w:rsid w:val="0037261E"/>
    <w:rsid w:val="00372E1A"/>
    <w:rsid w:val="00383A32"/>
    <w:rsid w:val="00384823"/>
    <w:rsid w:val="00391772"/>
    <w:rsid w:val="003922F5"/>
    <w:rsid w:val="0039376C"/>
    <w:rsid w:val="003972F1"/>
    <w:rsid w:val="003977F5"/>
    <w:rsid w:val="003A3326"/>
    <w:rsid w:val="003A6BA0"/>
    <w:rsid w:val="003B03DB"/>
    <w:rsid w:val="003B0564"/>
    <w:rsid w:val="003B22D9"/>
    <w:rsid w:val="003B3009"/>
    <w:rsid w:val="003B3FDF"/>
    <w:rsid w:val="003B4AB5"/>
    <w:rsid w:val="003C2D1D"/>
    <w:rsid w:val="003C4CE8"/>
    <w:rsid w:val="003C6EED"/>
    <w:rsid w:val="003D4EB3"/>
    <w:rsid w:val="003D52D4"/>
    <w:rsid w:val="003E13EB"/>
    <w:rsid w:val="003F03DC"/>
    <w:rsid w:val="003F3FBD"/>
    <w:rsid w:val="003F5DA8"/>
    <w:rsid w:val="003F61A6"/>
    <w:rsid w:val="003F7F4F"/>
    <w:rsid w:val="00404971"/>
    <w:rsid w:val="00405E77"/>
    <w:rsid w:val="0041442A"/>
    <w:rsid w:val="00416F74"/>
    <w:rsid w:val="004176F5"/>
    <w:rsid w:val="004251CB"/>
    <w:rsid w:val="004366DB"/>
    <w:rsid w:val="00436ABF"/>
    <w:rsid w:val="00441B4F"/>
    <w:rsid w:val="00447707"/>
    <w:rsid w:val="00452AB8"/>
    <w:rsid w:val="00453D20"/>
    <w:rsid w:val="00461830"/>
    <w:rsid w:val="0046263E"/>
    <w:rsid w:val="004634A8"/>
    <w:rsid w:val="0046686C"/>
    <w:rsid w:val="0047166F"/>
    <w:rsid w:val="004742EC"/>
    <w:rsid w:val="00476554"/>
    <w:rsid w:val="00480C7E"/>
    <w:rsid w:val="004877C3"/>
    <w:rsid w:val="00487902"/>
    <w:rsid w:val="00493146"/>
    <w:rsid w:val="004941DA"/>
    <w:rsid w:val="004952A7"/>
    <w:rsid w:val="004A262F"/>
    <w:rsid w:val="004B6E9C"/>
    <w:rsid w:val="004C06A1"/>
    <w:rsid w:val="004D3A0F"/>
    <w:rsid w:val="004D6FF2"/>
    <w:rsid w:val="004E2CB6"/>
    <w:rsid w:val="004E424B"/>
    <w:rsid w:val="004E62D7"/>
    <w:rsid w:val="00500F46"/>
    <w:rsid w:val="0050650D"/>
    <w:rsid w:val="00514334"/>
    <w:rsid w:val="00515AAC"/>
    <w:rsid w:val="00516061"/>
    <w:rsid w:val="005222B7"/>
    <w:rsid w:val="00522A41"/>
    <w:rsid w:val="00522BB7"/>
    <w:rsid w:val="00523CE2"/>
    <w:rsid w:val="00533F71"/>
    <w:rsid w:val="00534EF1"/>
    <w:rsid w:val="0053600D"/>
    <w:rsid w:val="005439F6"/>
    <w:rsid w:val="0054552B"/>
    <w:rsid w:val="00550D81"/>
    <w:rsid w:val="005637C1"/>
    <w:rsid w:val="005649D3"/>
    <w:rsid w:val="0056744B"/>
    <w:rsid w:val="00570CC3"/>
    <w:rsid w:val="00574F16"/>
    <w:rsid w:val="0057565E"/>
    <w:rsid w:val="005802AD"/>
    <w:rsid w:val="0058356C"/>
    <w:rsid w:val="00584B80"/>
    <w:rsid w:val="005964D6"/>
    <w:rsid w:val="00597003"/>
    <w:rsid w:val="005A0F32"/>
    <w:rsid w:val="005A23E4"/>
    <w:rsid w:val="005A2578"/>
    <w:rsid w:val="005A57F9"/>
    <w:rsid w:val="005A7973"/>
    <w:rsid w:val="005B197A"/>
    <w:rsid w:val="005B36EE"/>
    <w:rsid w:val="005B36F1"/>
    <w:rsid w:val="005B4807"/>
    <w:rsid w:val="005B7C12"/>
    <w:rsid w:val="005C45EA"/>
    <w:rsid w:val="005C6C58"/>
    <w:rsid w:val="005D4E25"/>
    <w:rsid w:val="005D631A"/>
    <w:rsid w:val="005D6F1F"/>
    <w:rsid w:val="005E4DE2"/>
    <w:rsid w:val="005E5362"/>
    <w:rsid w:val="005E59A1"/>
    <w:rsid w:val="005E66BA"/>
    <w:rsid w:val="005F0D10"/>
    <w:rsid w:val="005F194E"/>
    <w:rsid w:val="005F4153"/>
    <w:rsid w:val="005F5463"/>
    <w:rsid w:val="005F5795"/>
    <w:rsid w:val="005F6FF3"/>
    <w:rsid w:val="006040C3"/>
    <w:rsid w:val="00615887"/>
    <w:rsid w:val="006158FF"/>
    <w:rsid w:val="0061791A"/>
    <w:rsid w:val="00617CC1"/>
    <w:rsid w:val="00621A5F"/>
    <w:rsid w:val="00622A02"/>
    <w:rsid w:val="006264C3"/>
    <w:rsid w:val="006278CD"/>
    <w:rsid w:val="006345AF"/>
    <w:rsid w:val="00635657"/>
    <w:rsid w:val="00640615"/>
    <w:rsid w:val="00641F35"/>
    <w:rsid w:val="00643854"/>
    <w:rsid w:val="00645A7C"/>
    <w:rsid w:val="00651873"/>
    <w:rsid w:val="006609F8"/>
    <w:rsid w:val="006625E0"/>
    <w:rsid w:val="00675731"/>
    <w:rsid w:val="00680EA0"/>
    <w:rsid w:val="00683FAC"/>
    <w:rsid w:val="00687C9D"/>
    <w:rsid w:val="006902A7"/>
    <w:rsid w:val="0069136D"/>
    <w:rsid w:val="0069268A"/>
    <w:rsid w:val="00693D2E"/>
    <w:rsid w:val="00696A4E"/>
    <w:rsid w:val="006A0584"/>
    <w:rsid w:val="006A3084"/>
    <w:rsid w:val="006A40C9"/>
    <w:rsid w:val="006A79C3"/>
    <w:rsid w:val="006B1850"/>
    <w:rsid w:val="006B27FE"/>
    <w:rsid w:val="006B488D"/>
    <w:rsid w:val="006B5668"/>
    <w:rsid w:val="006B5DDD"/>
    <w:rsid w:val="006C35E5"/>
    <w:rsid w:val="006D2FF2"/>
    <w:rsid w:val="006D75D8"/>
    <w:rsid w:val="006F1490"/>
    <w:rsid w:val="006F3B16"/>
    <w:rsid w:val="00716421"/>
    <w:rsid w:val="007247F6"/>
    <w:rsid w:val="0072566E"/>
    <w:rsid w:val="00735190"/>
    <w:rsid w:val="00756EB2"/>
    <w:rsid w:val="00760A39"/>
    <w:rsid w:val="00760CDD"/>
    <w:rsid w:val="00765DA1"/>
    <w:rsid w:val="00766F6B"/>
    <w:rsid w:val="00770625"/>
    <w:rsid w:val="00771554"/>
    <w:rsid w:val="00771882"/>
    <w:rsid w:val="00781169"/>
    <w:rsid w:val="00790DCB"/>
    <w:rsid w:val="0079418E"/>
    <w:rsid w:val="00794A2B"/>
    <w:rsid w:val="007A0188"/>
    <w:rsid w:val="007A217F"/>
    <w:rsid w:val="007A42CF"/>
    <w:rsid w:val="007A5584"/>
    <w:rsid w:val="007B5EB3"/>
    <w:rsid w:val="007B66F6"/>
    <w:rsid w:val="007C0027"/>
    <w:rsid w:val="007C0995"/>
    <w:rsid w:val="007C24AA"/>
    <w:rsid w:val="007C36CB"/>
    <w:rsid w:val="007C635E"/>
    <w:rsid w:val="007D01DA"/>
    <w:rsid w:val="007D0B89"/>
    <w:rsid w:val="007D1098"/>
    <w:rsid w:val="007D1457"/>
    <w:rsid w:val="007E14B9"/>
    <w:rsid w:val="007E2C18"/>
    <w:rsid w:val="007E2E7D"/>
    <w:rsid w:val="007F6185"/>
    <w:rsid w:val="008002F6"/>
    <w:rsid w:val="008035E8"/>
    <w:rsid w:val="008047FA"/>
    <w:rsid w:val="00806038"/>
    <w:rsid w:val="00807326"/>
    <w:rsid w:val="00814AD6"/>
    <w:rsid w:val="00825735"/>
    <w:rsid w:val="00832C91"/>
    <w:rsid w:val="00835728"/>
    <w:rsid w:val="00835BA1"/>
    <w:rsid w:val="00835EE5"/>
    <w:rsid w:val="00843320"/>
    <w:rsid w:val="0084382C"/>
    <w:rsid w:val="00843A1A"/>
    <w:rsid w:val="008504B4"/>
    <w:rsid w:val="00856801"/>
    <w:rsid w:val="00864567"/>
    <w:rsid w:val="00867969"/>
    <w:rsid w:val="00867A9B"/>
    <w:rsid w:val="0087202B"/>
    <w:rsid w:val="00873178"/>
    <w:rsid w:val="00875C87"/>
    <w:rsid w:val="00876CE1"/>
    <w:rsid w:val="008802F5"/>
    <w:rsid w:val="00893D82"/>
    <w:rsid w:val="008A1EC5"/>
    <w:rsid w:val="008A30EA"/>
    <w:rsid w:val="008A3157"/>
    <w:rsid w:val="008B2A34"/>
    <w:rsid w:val="008C3DF6"/>
    <w:rsid w:val="008C6A65"/>
    <w:rsid w:val="008D0114"/>
    <w:rsid w:val="008E397B"/>
    <w:rsid w:val="008E4684"/>
    <w:rsid w:val="008F0A0E"/>
    <w:rsid w:val="008F5908"/>
    <w:rsid w:val="00904A80"/>
    <w:rsid w:val="0090587F"/>
    <w:rsid w:val="00911B32"/>
    <w:rsid w:val="00916380"/>
    <w:rsid w:val="00934317"/>
    <w:rsid w:val="00935A2A"/>
    <w:rsid w:val="00943650"/>
    <w:rsid w:val="00946A9F"/>
    <w:rsid w:val="00953B0D"/>
    <w:rsid w:val="009575EA"/>
    <w:rsid w:val="009674EA"/>
    <w:rsid w:val="00973188"/>
    <w:rsid w:val="009824C0"/>
    <w:rsid w:val="00983AB1"/>
    <w:rsid w:val="0098755D"/>
    <w:rsid w:val="0099292F"/>
    <w:rsid w:val="00992DB9"/>
    <w:rsid w:val="00993B61"/>
    <w:rsid w:val="009A2F1B"/>
    <w:rsid w:val="009A4489"/>
    <w:rsid w:val="009A493B"/>
    <w:rsid w:val="009A53B3"/>
    <w:rsid w:val="009B5C4E"/>
    <w:rsid w:val="009B78E7"/>
    <w:rsid w:val="009C107B"/>
    <w:rsid w:val="009C1459"/>
    <w:rsid w:val="009C27B5"/>
    <w:rsid w:val="009C4EC8"/>
    <w:rsid w:val="009D0128"/>
    <w:rsid w:val="009D0F8F"/>
    <w:rsid w:val="009D289A"/>
    <w:rsid w:val="009D2912"/>
    <w:rsid w:val="009D4F73"/>
    <w:rsid w:val="009E14DD"/>
    <w:rsid w:val="009E2A62"/>
    <w:rsid w:val="009F1E57"/>
    <w:rsid w:val="009F49C3"/>
    <w:rsid w:val="009F6D61"/>
    <w:rsid w:val="00A03585"/>
    <w:rsid w:val="00A0361A"/>
    <w:rsid w:val="00A14711"/>
    <w:rsid w:val="00A149A5"/>
    <w:rsid w:val="00A21236"/>
    <w:rsid w:val="00A248E9"/>
    <w:rsid w:val="00A3046F"/>
    <w:rsid w:val="00A40BEA"/>
    <w:rsid w:val="00A41CE9"/>
    <w:rsid w:val="00A455CA"/>
    <w:rsid w:val="00A456F1"/>
    <w:rsid w:val="00A6087C"/>
    <w:rsid w:val="00A61256"/>
    <w:rsid w:val="00A646B8"/>
    <w:rsid w:val="00A67084"/>
    <w:rsid w:val="00A725FC"/>
    <w:rsid w:val="00A74D82"/>
    <w:rsid w:val="00A7507A"/>
    <w:rsid w:val="00A822DB"/>
    <w:rsid w:val="00A84B07"/>
    <w:rsid w:val="00A87DCE"/>
    <w:rsid w:val="00A93D3D"/>
    <w:rsid w:val="00A97EA5"/>
    <w:rsid w:val="00AA13A8"/>
    <w:rsid w:val="00AA2CD9"/>
    <w:rsid w:val="00AA4911"/>
    <w:rsid w:val="00AA5011"/>
    <w:rsid w:val="00AB3028"/>
    <w:rsid w:val="00AC192F"/>
    <w:rsid w:val="00AC1F6E"/>
    <w:rsid w:val="00AC2340"/>
    <w:rsid w:val="00AC2D8F"/>
    <w:rsid w:val="00AC4DE9"/>
    <w:rsid w:val="00AC654C"/>
    <w:rsid w:val="00AC69C2"/>
    <w:rsid w:val="00AC6B8E"/>
    <w:rsid w:val="00AC7983"/>
    <w:rsid w:val="00AD3466"/>
    <w:rsid w:val="00AD3D8A"/>
    <w:rsid w:val="00AD4916"/>
    <w:rsid w:val="00AD63B6"/>
    <w:rsid w:val="00AD7AF0"/>
    <w:rsid w:val="00AE1AA8"/>
    <w:rsid w:val="00AE30A9"/>
    <w:rsid w:val="00AE65D7"/>
    <w:rsid w:val="00AE6EA9"/>
    <w:rsid w:val="00AE7106"/>
    <w:rsid w:val="00AF0542"/>
    <w:rsid w:val="00AF1C6E"/>
    <w:rsid w:val="00AF3F1B"/>
    <w:rsid w:val="00AF4A50"/>
    <w:rsid w:val="00AF5F91"/>
    <w:rsid w:val="00AF64A6"/>
    <w:rsid w:val="00B03BB2"/>
    <w:rsid w:val="00B07D62"/>
    <w:rsid w:val="00B10687"/>
    <w:rsid w:val="00B13260"/>
    <w:rsid w:val="00B15FED"/>
    <w:rsid w:val="00B22376"/>
    <w:rsid w:val="00B224B0"/>
    <w:rsid w:val="00B25E77"/>
    <w:rsid w:val="00B270C3"/>
    <w:rsid w:val="00B31D3F"/>
    <w:rsid w:val="00B34216"/>
    <w:rsid w:val="00B42C55"/>
    <w:rsid w:val="00B4322F"/>
    <w:rsid w:val="00B47E45"/>
    <w:rsid w:val="00B515C0"/>
    <w:rsid w:val="00B56571"/>
    <w:rsid w:val="00B62694"/>
    <w:rsid w:val="00B62ED9"/>
    <w:rsid w:val="00B64A39"/>
    <w:rsid w:val="00B64ADA"/>
    <w:rsid w:val="00B703B9"/>
    <w:rsid w:val="00B81737"/>
    <w:rsid w:val="00B8713B"/>
    <w:rsid w:val="00B93799"/>
    <w:rsid w:val="00B96C7B"/>
    <w:rsid w:val="00BA6CB9"/>
    <w:rsid w:val="00BB088C"/>
    <w:rsid w:val="00BB1A18"/>
    <w:rsid w:val="00BC32F7"/>
    <w:rsid w:val="00BC5580"/>
    <w:rsid w:val="00BD2D2B"/>
    <w:rsid w:val="00BD3C8B"/>
    <w:rsid w:val="00BD5AD4"/>
    <w:rsid w:val="00BD6417"/>
    <w:rsid w:val="00BE01C7"/>
    <w:rsid w:val="00BF05E9"/>
    <w:rsid w:val="00C021D5"/>
    <w:rsid w:val="00C02327"/>
    <w:rsid w:val="00C118A4"/>
    <w:rsid w:val="00C139F4"/>
    <w:rsid w:val="00C15458"/>
    <w:rsid w:val="00C22A3B"/>
    <w:rsid w:val="00C234E3"/>
    <w:rsid w:val="00C25083"/>
    <w:rsid w:val="00C26167"/>
    <w:rsid w:val="00C2718C"/>
    <w:rsid w:val="00C2798F"/>
    <w:rsid w:val="00C3020D"/>
    <w:rsid w:val="00C34FE5"/>
    <w:rsid w:val="00C40923"/>
    <w:rsid w:val="00C462C4"/>
    <w:rsid w:val="00C50CE5"/>
    <w:rsid w:val="00C50EBA"/>
    <w:rsid w:val="00C5563D"/>
    <w:rsid w:val="00C55CF7"/>
    <w:rsid w:val="00C66064"/>
    <w:rsid w:val="00C703E8"/>
    <w:rsid w:val="00C70481"/>
    <w:rsid w:val="00C73A5C"/>
    <w:rsid w:val="00C76E63"/>
    <w:rsid w:val="00C8227F"/>
    <w:rsid w:val="00C823EA"/>
    <w:rsid w:val="00C85A52"/>
    <w:rsid w:val="00C8765E"/>
    <w:rsid w:val="00C910FE"/>
    <w:rsid w:val="00C91FC6"/>
    <w:rsid w:val="00C95DE9"/>
    <w:rsid w:val="00C975D2"/>
    <w:rsid w:val="00C97992"/>
    <w:rsid w:val="00CA2D51"/>
    <w:rsid w:val="00CB3A26"/>
    <w:rsid w:val="00CB6C12"/>
    <w:rsid w:val="00CC36A1"/>
    <w:rsid w:val="00CD691C"/>
    <w:rsid w:val="00CF1D3D"/>
    <w:rsid w:val="00CF1D84"/>
    <w:rsid w:val="00CF7F1A"/>
    <w:rsid w:val="00D05BF5"/>
    <w:rsid w:val="00D20263"/>
    <w:rsid w:val="00D2274A"/>
    <w:rsid w:val="00D34FA8"/>
    <w:rsid w:val="00D354EC"/>
    <w:rsid w:val="00D37C55"/>
    <w:rsid w:val="00D41625"/>
    <w:rsid w:val="00D428D4"/>
    <w:rsid w:val="00D50DA7"/>
    <w:rsid w:val="00D5555B"/>
    <w:rsid w:val="00D578E8"/>
    <w:rsid w:val="00D60E32"/>
    <w:rsid w:val="00D64765"/>
    <w:rsid w:val="00D64ACB"/>
    <w:rsid w:val="00D65AD3"/>
    <w:rsid w:val="00D71CE0"/>
    <w:rsid w:val="00D73C5B"/>
    <w:rsid w:val="00D81537"/>
    <w:rsid w:val="00D82E6C"/>
    <w:rsid w:val="00DB4FE8"/>
    <w:rsid w:val="00DB6540"/>
    <w:rsid w:val="00DC2BDE"/>
    <w:rsid w:val="00DC336E"/>
    <w:rsid w:val="00DD2F72"/>
    <w:rsid w:val="00DD340E"/>
    <w:rsid w:val="00DD550A"/>
    <w:rsid w:val="00DD769E"/>
    <w:rsid w:val="00DE208B"/>
    <w:rsid w:val="00DE61F8"/>
    <w:rsid w:val="00DF1D10"/>
    <w:rsid w:val="00DF7D67"/>
    <w:rsid w:val="00E029DC"/>
    <w:rsid w:val="00E03F5B"/>
    <w:rsid w:val="00E06B12"/>
    <w:rsid w:val="00E1073E"/>
    <w:rsid w:val="00E12DAC"/>
    <w:rsid w:val="00E161E6"/>
    <w:rsid w:val="00E202D3"/>
    <w:rsid w:val="00E203E4"/>
    <w:rsid w:val="00E215F0"/>
    <w:rsid w:val="00E36449"/>
    <w:rsid w:val="00E4296C"/>
    <w:rsid w:val="00E44CBF"/>
    <w:rsid w:val="00E4564F"/>
    <w:rsid w:val="00E45C10"/>
    <w:rsid w:val="00E45CEB"/>
    <w:rsid w:val="00E4729D"/>
    <w:rsid w:val="00E47AE4"/>
    <w:rsid w:val="00E51748"/>
    <w:rsid w:val="00E52563"/>
    <w:rsid w:val="00E564D4"/>
    <w:rsid w:val="00E60283"/>
    <w:rsid w:val="00E6204B"/>
    <w:rsid w:val="00E631E1"/>
    <w:rsid w:val="00E67CD4"/>
    <w:rsid w:val="00E70879"/>
    <w:rsid w:val="00E73BE4"/>
    <w:rsid w:val="00E757F1"/>
    <w:rsid w:val="00E8126E"/>
    <w:rsid w:val="00E8601F"/>
    <w:rsid w:val="00E931F4"/>
    <w:rsid w:val="00E93728"/>
    <w:rsid w:val="00E946CB"/>
    <w:rsid w:val="00EA4B3E"/>
    <w:rsid w:val="00EA6F8B"/>
    <w:rsid w:val="00EB49FE"/>
    <w:rsid w:val="00EC0093"/>
    <w:rsid w:val="00EC43E8"/>
    <w:rsid w:val="00EC4D0B"/>
    <w:rsid w:val="00EC4E2D"/>
    <w:rsid w:val="00EC732D"/>
    <w:rsid w:val="00ED16CB"/>
    <w:rsid w:val="00EE1E7E"/>
    <w:rsid w:val="00EE28AD"/>
    <w:rsid w:val="00EE4D34"/>
    <w:rsid w:val="00EF0BC8"/>
    <w:rsid w:val="00EF1A7B"/>
    <w:rsid w:val="00EF632B"/>
    <w:rsid w:val="00EF7DB0"/>
    <w:rsid w:val="00EF7EAB"/>
    <w:rsid w:val="00F03160"/>
    <w:rsid w:val="00F042EF"/>
    <w:rsid w:val="00F04F33"/>
    <w:rsid w:val="00F04F47"/>
    <w:rsid w:val="00F06766"/>
    <w:rsid w:val="00F15A7E"/>
    <w:rsid w:val="00F17F6F"/>
    <w:rsid w:val="00F20C9B"/>
    <w:rsid w:val="00F223DE"/>
    <w:rsid w:val="00F23806"/>
    <w:rsid w:val="00F27228"/>
    <w:rsid w:val="00F31705"/>
    <w:rsid w:val="00F34646"/>
    <w:rsid w:val="00F47110"/>
    <w:rsid w:val="00F533D5"/>
    <w:rsid w:val="00F54573"/>
    <w:rsid w:val="00F63133"/>
    <w:rsid w:val="00F70034"/>
    <w:rsid w:val="00F74D70"/>
    <w:rsid w:val="00F75A12"/>
    <w:rsid w:val="00F762BC"/>
    <w:rsid w:val="00F81DA1"/>
    <w:rsid w:val="00F869DF"/>
    <w:rsid w:val="00F92223"/>
    <w:rsid w:val="00F97F51"/>
    <w:rsid w:val="00FA2209"/>
    <w:rsid w:val="00FA2F1F"/>
    <w:rsid w:val="00FB0519"/>
    <w:rsid w:val="00FB1AC6"/>
    <w:rsid w:val="00FB600A"/>
    <w:rsid w:val="00FC1B0B"/>
    <w:rsid w:val="00FC403E"/>
    <w:rsid w:val="00FC7822"/>
    <w:rsid w:val="00FD0018"/>
    <w:rsid w:val="00FD2106"/>
    <w:rsid w:val="00FD2E59"/>
    <w:rsid w:val="00FD42B8"/>
    <w:rsid w:val="00FD727A"/>
    <w:rsid w:val="00FE05E7"/>
    <w:rsid w:val="00FE27C6"/>
    <w:rsid w:val="00FE45A2"/>
    <w:rsid w:val="00FF4F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4071156D-848C-47A0-BFC7-F4B87487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8D4"/>
    <w:pPr>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118A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HeaderChar">
    <w:name w:val="Header Char"/>
    <w:basedOn w:val="DefaultParagraphFont"/>
    <w:link w:val="Header"/>
    <w:uiPriority w:val="99"/>
    <w:rsid w:val="00EC4D0B"/>
  </w:style>
  <w:style w:type="paragraph" w:styleId="Footer">
    <w:name w:val="footer"/>
    <w:basedOn w:val="Normal"/>
    <w:link w:val="FooterChar"/>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FooterChar">
    <w:name w:val="Footer Char"/>
    <w:basedOn w:val="DefaultParagraphFont"/>
    <w:link w:val="Footer"/>
    <w:uiPriority w:val="99"/>
    <w:rsid w:val="00EC4D0B"/>
  </w:style>
  <w:style w:type="table" w:styleId="TableGrid">
    <w:name w:val="Table Grid"/>
    <w:basedOn w:val="TableNorma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ot in Table,Para 0,Párrafo de lista1,Paragrafo elenco1,Bullets,Paragraphe de liste,Bullet EY,List Paragraph2,List Paragraph Red,Numbering,ERP-List Paragraph,List Paragraph11,Sąrašo pastraipa.Bullet,Sąrašo pastraipa.Bullet1,Lentele,l"/>
    <w:basedOn w:val="Normal"/>
    <w:link w:val="ListParagraphChar"/>
    <w:uiPriority w:val="34"/>
    <w:qFormat/>
    <w:rsid w:val="003C2D1D"/>
    <w:pPr>
      <w:ind w:left="720"/>
      <w:contextualSpacing/>
      <w:jc w:val="left"/>
    </w:pPr>
    <w:rPr>
      <w:rFonts w:ascii="Arial Narrow" w:eastAsiaTheme="minorHAnsi" w:hAnsi="Arial Narrow" w:cstheme="minorBidi"/>
      <w:sz w:val="20"/>
      <w:szCs w:val="22"/>
    </w:rPr>
  </w:style>
  <w:style w:type="character" w:customStyle="1" w:styleId="Heading1Char">
    <w:name w:val="Heading 1 Char"/>
    <w:basedOn w:val="DefaultParagraphFont"/>
    <w:link w:val="Heading1"/>
    <w:uiPriority w:val="9"/>
    <w:rsid w:val="00533F7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nhideWhenUsed/>
    <w:rsid w:val="00696A4E"/>
    <w:rPr>
      <w:color w:val="0563C1" w:themeColor="hyperlink"/>
      <w:u w:val="single"/>
    </w:rPr>
  </w:style>
  <w:style w:type="character" w:styleId="UnresolvedMention">
    <w:name w:val="Unresolved Mention"/>
    <w:basedOn w:val="DefaultParagraphFont"/>
    <w:uiPriority w:val="99"/>
    <w:semiHidden/>
    <w:unhideWhenUsed/>
    <w:rsid w:val="00696A4E"/>
    <w:rPr>
      <w:color w:val="605E5C"/>
      <w:shd w:val="clear" w:color="auto" w:fill="E1DFDD"/>
    </w:rPr>
  </w:style>
  <w:style w:type="character" w:styleId="FollowedHyperlink">
    <w:name w:val="FollowedHyperlink"/>
    <w:basedOn w:val="DefaultParagraphFont"/>
    <w:uiPriority w:val="99"/>
    <w:semiHidden/>
    <w:unhideWhenUsed/>
    <w:rsid w:val="006264C3"/>
    <w:rPr>
      <w:color w:val="954F72" w:themeColor="followedHyperlink"/>
      <w:u w:val="single"/>
    </w:rPr>
  </w:style>
  <w:style w:type="character" w:styleId="PlaceholderText">
    <w:name w:val="Placeholder Text"/>
    <w:basedOn w:val="DefaultParagraphFont"/>
    <w:uiPriority w:val="99"/>
    <w:semiHidden/>
    <w:rsid w:val="0025076B"/>
    <w:rPr>
      <w:color w:val="808080"/>
    </w:rPr>
  </w:style>
  <w:style w:type="character" w:customStyle="1" w:styleId="ListParagraphChar">
    <w:name w:val="List Paragraph Char"/>
    <w:aliases w:val="List not in Table Char,Para 0 Char,Párrafo de lista1 Char,Paragrafo elenco1 Char,Bullets Char,Paragraphe de liste Char,Bullet EY Char,List Paragraph2 Char,List Paragraph Red Char,Numbering Char,ERP-List Paragraph Char,Lentele Char"/>
    <w:basedOn w:val="DefaultParagraphFont"/>
    <w:link w:val="ListParagraph"/>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CommentReference">
    <w:name w:val="annotation reference"/>
    <w:basedOn w:val="DefaultParagraphFont"/>
    <w:uiPriority w:val="99"/>
    <w:semiHidden/>
    <w:unhideWhenUsed/>
    <w:rsid w:val="00641F35"/>
    <w:rPr>
      <w:sz w:val="16"/>
      <w:szCs w:val="16"/>
    </w:rPr>
  </w:style>
  <w:style w:type="paragraph" w:styleId="CommentText">
    <w:name w:val="annotation text"/>
    <w:basedOn w:val="Normal"/>
    <w:link w:val="CommentTextChar"/>
    <w:uiPriority w:val="99"/>
    <w:unhideWhenUsed/>
    <w:rsid w:val="00D428D4"/>
    <w:rPr>
      <w:sz w:val="20"/>
    </w:rPr>
  </w:style>
  <w:style w:type="character" w:customStyle="1" w:styleId="CommentTextChar">
    <w:name w:val="Comment Text Char"/>
    <w:basedOn w:val="DefaultParagraphFont"/>
    <w:link w:val="CommentText"/>
    <w:uiPriority w:val="99"/>
    <w:rsid w:val="00D428D4"/>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D428D4"/>
    <w:rPr>
      <w:b/>
      <w:bCs/>
    </w:rPr>
  </w:style>
  <w:style w:type="character" w:customStyle="1" w:styleId="CommentSubjectChar">
    <w:name w:val="Comment Subject Char"/>
    <w:basedOn w:val="CommentTextChar"/>
    <w:link w:val="CommentSubject"/>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Normal"/>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Normal"/>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Normal"/>
    <w:link w:val="Bodytext9"/>
    <w:rsid w:val="00E44CBF"/>
    <w:pPr>
      <w:shd w:val="clear" w:color="auto" w:fill="FFFFFF"/>
      <w:spacing w:line="274" w:lineRule="exact"/>
      <w:jc w:val="left"/>
    </w:pPr>
    <w:rPr>
      <w:rFonts w:eastAsiaTheme="minorHAnsi"/>
      <w:b/>
      <w:bCs/>
      <w:sz w:val="23"/>
      <w:szCs w:val="23"/>
    </w:rPr>
  </w:style>
  <w:style w:type="paragraph" w:styleId="Revision">
    <w:name w:val="Revision"/>
    <w:hidden/>
    <w:uiPriority w:val="99"/>
    <w:semiHidden/>
    <w:rsid w:val="008D0114"/>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semiHidden/>
    <w:rsid w:val="00C118A4"/>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6B5DDD"/>
    <w:pPr>
      <w:jc w:val="left"/>
    </w:pPr>
    <w:rPr>
      <w:rFonts w:ascii="Calibri" w:eastAsiaTheme="minorHAnsi" w:hAnsi="Calibri" w:cs="Calibri"/>
      <w:sz w:val="22"/>
      <w:szCs w:val="22"/>
      <w:lang w:eastAsia="lt-LT"/>
    </w:rPr>
  </w:style>
  <w:style w:type="paragraph" w:customStyle="1" w:styleId="Pagrindinistekstas1">
    <w:name w:val="Pagrindinis tekstas1"/>
    <w:rsid w:val="00142489"/>
    <w:pPr>
      <w:autoSpaceDE w:val="0"/>
      <w:autoSpaceDN w:val="0"/>
      <w:adjustRightInd w:val="0"/>
      <w:ind w:firstLine="312"/>
      <w:jc w:val="both"/>
    </w:pPr>
    <w:rPr>
      <w:rFonts w:ascii="TimesLT" w:eastAsia="Times New Roman" w:hAnsi="TimesLT" w:cs="Times New Roman"/>
      <w:szCs w:val="20"/>
      <w:lang w:val="en-US"/>
    </w:rPr>
  </w:style>
  <w:style w:type="paragraph" w:styleId="NormalWeb">
    <w:name w:val="Normal (Web)"/>
    <w:basedOn w:val="Normal"/>
    <w:uiPriority w:val="99"/>
    <w:unhideWhenUsed/>
    <w:rsid w:val="00142489"/>
    <w:pPr>
      <w:spacing w:before="100" w:beforeAutospacing="1" w:after="142" w:line="276" w:lineRule="auto"/>
      <w:jc w:val="left"/>
    </w:pPr>
    <w:rPr>
      <w:szCs w:val="24"/>
      <w:lang w:eastAsia="lt-LT"/>
    </w:rPr>
  </w:style>
  <w:style w:type="table" w:customStyle="1" w:styleId="TableGrid1">
    <w:name w:val="Table Grid1"/>
    <w:basedOn w:val="TableNormal"/>
    <w:next w:val="TableGrid"/>
    <w:uiPriority w:val="39"/>
    <w:rsid w:val="0091638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867327">
      <w:bodyDiv w:val="1"/>
      <w:marLeft w:val="0"/>
      <w:marRight w:val="0"/>
      <w:marTop w:val="0"/>
      <w:marBottom w:val="0"/>
      <w:divBdr>
        <w:top w:val="none" w:sz="0" w:space="0" w:color="auto"/>
        <w:left w:val="none" w:sz="0" w:space="0" w:color="auto"/>
        <w:bottom w:val="none" w:sz="0" w:space="0" w:color="auto"/>
        <w:right w:val="none" w:sz="0" w:space="0" w:color="auto"/>
      </w:divBdr>
    </w:div>
    <w:div w:id="698824536">
      <w:bodyDiv w:val="1"/>
      <w:marLeft w:val="0"/>
      <w:marRight w:val="0"/>
      <w:marTop w:val="0"/>
      <w:marBottom w:val="0"/>
      <w:divBdr>
        <w:top w:val="none" w:sz="0" w:space="0" w:color="auto"/>
        <w:left w:val="none" w:sz="0" w:space="0" w:color="auto"/>
        <w:bottom w:val="none" w:sz="0" w:space="0" w:color="auto"/>
        <w:right w:val="none" w:sz="0" w:space="0" w:color="auto"/>
      </w:divBdr>
    </w:div>
    <w:div w:id="1422679296">
      <w:bodyDiv w:val="1"/>
      <w:marLeft w:val="0"/>
      <w:marRight w:val="0"/>
      <w:marTop w:val="0"/>
      <w:marBottom w:val="0"/>
      <w:divBdr>
        <w:top w:val="none" w:sz="0" w:space="0" w:color="auto"/>
        <w:left w:val="none" w:sz="0" w:space="0" w:color="auto"/>
        <w:bottom w:val="none" w:sz="0" w:space="0" w:color="auto"/>
        <w:right w:val="none" w:sz="0" w:space="0" w:color="auto"/>
      </w:divBdr>
    </w:div>
    <w:div w:id="1479689392">
      <w:bodyDiv w:val="1"/>
      <w:marLeft w:val="0"/>
      <w:marRight w:val="0"/>
      <w:marTop w:val="0"/>
      <w:marBottom w:val="0"/>
      <w:divBdr>
        <w:top w:val="none" w:sz="0" w:space="0" w:color="auto"/>
        <w:left w:val="none" w:sz="0" w:space="0" w:color="auto"/>
        <w:bottom w:val="none" w:sz="0" w:space="0" w:color="auto"/>
        <w:right w:val="none" w:sz="0" w:space="0" w:color="auto"/>
      </w:divBdr>
    </w:div>
    <w:div w:id="213709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etuva-polska.eu/wp-content/uploads/2024/06/Risk-based-management-verification-for-Controller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etuva-polska.eu/wp-content/uploads/2024/04/OSI_-Programme-Manual-version-2-2024-04-11.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B76E265C8C984EB64E26C844CB9C43" ma:contentTypeVersion="13" ma:contentTypeDescription="Create a new document." ma:contentTypeScope="" ma:versionID="e1b5387aeab6c387bb07fdfa48d04f97">
  <xsd:schema xmlns:xsd="http://www.w3.org/2001/XMLSchema" xmlns:xs="http://www.w3.org/2001/XMLSchema" xmlns:p="http://schemas.microsoft.com/office/2006/metadata/properties" xmlns:ns2="d490cdd6-07a9-441e-9dcf-c038f999323a" xmlns:ns3="a931e33f-e39b-46a4-bdb0-0fdf918434ff" targetNamespace="http://schemas.microsoft.com/office/2006/metadata/properties" ma:root="true" ma:fieldsID="460cc8b8384139e1518663a49d769599" ns2:_="" ns3:_="">
    <xsd:import namespace="d490cdd6-07a9-441e-9dcf-c038f999323a"/>
    <xsd:import namespace="a931e33f-e39b-46a4-bdb0-0fdf91843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0cdd6-07a9-441e-9dcf-c038f9993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31e33f-e39b-46a4-bdb0-0fdf918434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79e188-9efa-4f48-93bd-680e6015b029}" ma:internalName="TaxCatchAll" ma:showField="CatchAllData" ma:web="a931e33f-e39b-46a4-bdb0-0fdf91843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90cdd6-07a9-441e-9dcf-c038f999323a">
      <Terms xmlns="http://schemas.microsoft.com/office/infopath/2007/PartnerControls"/>
    </lcf76f155ced4ddcb4097134ff3c332f>
    <TaxCatchAll xmlns="a931e33f-e39b-46a4-bdb0-0fdf918434ff" xsi:nil="true"/>
  </documentManagement>
</p:properties>
</file>

<file path=customXml/itemProps1.xml><?xml version="1.0" encoding="utf-8"?>
<ds:datastoreItem xmlns:ds="http://schemas.openxmlformats.org/officeDocument/2006/customXml" ds:itemID="{3CAFA205-B054-4523-A938-BEFD9D2EE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0cdd6-07a9-441e-9dcf-c038f999323a"/>
    <ds:schemaRef ds:uri="a931e33f-e39b-46a4-bdb0-0fdf91843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0C3C3-5E8D-4632-A4F6-CB1C3F7633A1}">
  <ds:schemaRefs>
    <ds:schemaRef ds:uri="http://schemas.openxmlformats.org/officeDocument/2006/bibliography"/>
  </ds:schemaRefs>
</ds:datastoreItem>
</file>

<file path=customXml/itemProps3.xml><?xml version="1.0" encoding="utf-8"?>
<ds:datastoreItem xmlns:ds="http://schemas.openxmlformats.org/officeDocument/2006/customXml" ds:itemID="{CAF688A3-8887-43EB-A95D-1A91F6F0BD50}">
  <ds:schemaRefs>
    <ds:schemaRef ds:uri="http://schemas.microsoft.com/sharepoint/v3/contenttype/forms"/>
  </ds:schemaRefs>
</ds:datastoreItem>
</file>

<file path=customXml/itemProps4.xml><?xml version="1.0" encoding="utf-8"?>
<ds:datastoreItem xmlns:ds="http://schemas.openxmlformats.org/officeDocument/2006/customXml" ds:itemID="{310C9C28-F823-4994-8C8F-DB70FF22DAE8}">
  <ds:schemaRefs>
    <ds:schemaRef ds:uri="http://schemas.microsoft.com/office/2006/metadata/properties"/>
    <ds:schemaRef ds:uri="http://schemas.microsoft.com/office/infopath/2007/PartnerControls"/>
    <ds:schemaRef ds:uri="d490cdd6-07a9-441e-9dcf-c038f999323a"/>
    <ds:schemaRef ds:uri="a931e33f-e39b-46a4-bdb0-0fdf918434ff"/>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Pages>
  <Words>6187</Words>
  <Characters>3527</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Kristina Šalomskienė</cp:lastModifiedBy>
  <cp:revision>58</cp:revision>
  <dcterms:created xsi:type="dcterms:W3CDTF">2025-04-08T05:06:00Z</dcterms:created>
  <dcterms:modified xsi:type="dcterms:W3CDTF">2025-05-30T10:42:00Z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0x01010057B76E265C8C984EB64E26C844CB9C43</vt:lpwstr>
  </property>
  <property fmtid="{D5CDD505-2E9C-101B-9397-08002B2CF9AE}" pid="3" name="MediaServiceImageTags">
    <vt:lpwstr/>
  </property>
</Properties>
</file>