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8E5D6" w14:textId="7ED004BB" w:rsidR="00D740D5" w:rsidRPr="00CC7592" w:rsidRDefault="00FC7184" w:rsidP="00D740D5">
      <w:pPr>
        <w:spacing w:after="480"/>
        <w:jc w:val="right"/>
        <w:rPr>
          <w:rFonts w:ascii="Verdana" w:hAnsi="Verdana"/>
          <w:sz w:val="20"/>
          <w:szCs w:val="20"/>
          <w:lang w:val="lt-LT"/>
        </w:rPr>
      </w:pPr>
      <w:r w:rsidRPr="00CC7592">
        <w:rPr>
          <w:rFonts w:ascii="Verdana" w:hAnsi="Verdana"/>
          <w:sz w:val="20"/>
          <w:szCs w:val="20"/>
          <w:lang w:val="lt-LT"/>
        </w:rPr>
        <w:t>2</w:t>
      </w:r>
      <w:r w:rsidR="00D740D5" w:rsidRPr="00CC7592">
        <w:rPr>
          <w:rFonts w:ascii="Verdana" w:hAnsi="Verdana"/>
          <w:sz w:val="20"/>
          <w:szCs w:val="20"/>
          <w:lang w:val="lt-LT"/>
        </w:rPr>
        <w:t xml:space="preserve"> priedas. Techninė specifikacija</w:t>
      </w:r>
    </w:p>
    <w:p w14:paraId="0FE5E383" w14:textId="77777777" w:rsidR="00E71C85" w:rsidRPr="00CC7592" w:rsidRDefault="00CA3BE0" w:rsidP="00E71C85">
      <w:pPr>
        <w:jc w:val="center"/>
        <w:rPr>
          <w:rFonts w:ascii="Verdana" w:hAnsi="Verdana"/>
          <w:b/>
          <w:bCs/>
          <w:sz w:val="20"/>
          <w:szCs w:val="20"/>
          <w:lang w:val="lt-LT"/>
        </w:rPr>
      </w:pPr>
      <w:bookmarkStart w:id="0" w:name="_Hlk161389794"/>
      <w:r w:rsidRPr="00CC7592">
        <w:rPr>
          <w:rFonts w:ascii="Verdana" w:hAnsi="Verdana"/>
          <w:b/>
          <w:bCs/>
          <w:sz w:val="20"/>
          <w:szCs w:val="20"/>
          <w:lang w:val="lt-LT"/>
        </w:rPr>
        <w:t>KOMPIUTERINIŲ DARBO STOČIŲ PIRKIMO</w:t>
      </w:r>
      <w:r w:rsidR="00BE13C0" w:rsidRPr="00CC7592">
        <w:rPr>
          <w:rFonts w:ascii="Verdana" w:hAnsi="Verdana"/>
          <w:b/>
          <w:bCs/>
          <w:sz w:val="20"/>
          <w:szCs w:val="20"/>
          <w:lang w:val="lt-LT"/>
        </w:rPr>
        <w:t xml:space="preserve"> </w:t>
      </w:r>
      <w:r w:rsidR="00D740D5" w:rsidRPr="00CC7592">
        <w:rPr>
          <w:rFonts w:ascii="Verdana" w:hAnsi="Verdana"/>
          <w:b/>
          <w:bCs/>
          <w:sz w:val="20"/>
          <w:szCs w:val="20"/>
          <w:lang w:val="lt-LT"/>
        </w:rPr>
        <w:t>TECHNINĖ SPECIFIKACIJA</w:t>
      </w:r>
    </w:p>
    <w:p w14:paraId="39E6365B" w14:textId="4310D856" w:rsidR="00D740D5" w:rsidRPr="00CC7592" w:rsidRDefault="00E71C85" w:rsidP="00E71C85">
      <w:pPr>
        <w:jc w:val="center"/>
        <w:rPr>
          <w:rFonts w:ascii="Verdana" w:hAnsi="Verdana"/>
          <w:b/>
          <w:bCs/>
          <w:sz w:val="20"/>
          <w:szCs w:val="20"/>
          <w:lang w:val="lt-LT"/>
        </w:rPr>
      </w:pPr>
      <w:r w:rsidRPr="00CC7592">
        <w:rPr>
          <w:rFonts w:ascii="Verdana" w:hAnsi="Verdana"/>
          <w:b/>
          <w:bCs/>
          <w:sz w:val="20"/>
          <w:szCs w:val="20"/>
          <w:lang w:val="lt-LT"/>
        </w:rPr>
        <w:t xml:space="preserve"> </w:t>
      </w:r>
    </w:p>
    <w:p w14:paraId="5A3DD841" w14:textId="77777777" w:rsidR="00E71C85" w:rsidRPr="00CC7592" w:rsidRDefault="00E71C85" w:rsidP="00E71C85">
      <w:pPr>
        <w:jc w:val="center"/>
        <w:rPr>
          <w:rFonts w:ascii="Verdana" w:hAnsi="Verdana"/>
          <w:b/>
          <w:bCs/>
          <w:sz w:val="20"/>
          <w:szCs w:val="20"/>
          <w:lang w:val="lt-LT"/>
        </w:rPr>
      </w:pPr>
    </w:p>
    <w:p w14:paraId="4FC02550" w14:textId="77777777" w:rsidR="00D740D5" w:rsidRPr="00CC7592" w:rsidRDefault="00D740D5" w:rsidP="00D740D5">
      <w:pPr>
        <w:pStyle w:val="ListParagraph"/>
        <w:numPr>
          <w:ilvl w:val="0"/>
          <w:numId w:val="15"/>
        </w:numPr>
        <w:jc w:val="both"/>
        <w:rPr>
          <w:rFonts w:ascii="Verdana" w:hAnsi="Verdana" w:cs="Times New Roman"/>
          <w:b/>
          <w:bCs/>
          <w:sz w:val="20"/>
          <w:szCs w:val="20"/>
        </w:rPr>
      </w:pPr>
      <w:r w:rsidRPr="00CC7592">
        <w:rPr>
          <w:rFonts w:ascii="Verdana" w:hAnsi="Verdana" w:cs="Times New Roman"/>
          <w:b/>
          <w:bCs/>
          <w:sz w:val="20"/>
          <w:szCs w:val="20"/>
        </w:rPr>
        <w:t>Bendri reikalavimai</w:t>
      </w:r>
    </w:p>
    <w:p w14:paraId="19644941" w14:textId="5DDEAFCB" w:rsidR="00D740D5" w:rsidRPr="00CC7592" w:rsidRDefault="0040370B" w:rsidP="00D740D5">
      <w:pPr>
        <w:pStyle w:val="ListParagraph"/>
        <w:numPr>
          <w:ilvl w:val="1"/>
          <w:numId w:val="15"/>
        </w:numPr>
        <w:jc w:val="both"/>
        <w:rPr>
          <w:rFonts w:ascii="Verdana" w:hAnsi="Verdana" w:cs="Times New Roman"/>
          <w:b/>
          <w:sz w:val="20"/>
          <w:szCs w:val="20"/>
        </w:rPr>
      </w:pPr>
      <w:r w:rsidRPr="00CC7592">
        <w:rPr>
          <w:rFonts w:ascii="Verdana" w:hAnsi="Verdana" w:cs="Times New Roman"/>
          <w:sz w:val="20"/>
          <w:szCs w:val="20"/>
        </w:rPr>
        <w:t xml:space="preserve">VšĮ Lietuvos nacionalinis radijas ir televizija (toliau – </w:t>
      </w:r>
      <w:r w:rsidR="00D740D5" w:rsidRPr="00CC7592">
        <w:rPr>
          <w:rFonts w:ascii="Verdana" w:hAnsi="Verdana" w:cs="Times New Roman"/>
          <w:sz w:val="20"/>
          <w:szCs w:val="20"/>
        </w:rPr>
        <w:t>Perkančioji organizacija</w:t>
      </w:r>
      <w:r w:rsidRPr="00CC7592">
        <w:rPr>
          <w:rFonts w:ascii="Verdana" w:hAnsi="Verdana" w:cs="Times New Roman"/>
          <w:sz w:val="20"/>
          <w:szCs w:val="20"/>
        </w:rPr>
        <w:t>; LRT)</w:t>
      </w:r>
      <w:r w:rsidR="00D740D5" w:rsidRPr="00CC7592">
        <w:rPr>
          <w:rFonts w:ascii="Verdana" w:hAnsi="Verdana" w:cs="Times New Roman"/>
          <w:sz w:val="20"/>
          <w:szCs w:val="20"/>
        </w:rPr>
        <w:t xml:space="preserve"> siekia įsigyti </w:t>
      </w:r>
      <w:r w:rsidR="00CA3BE0" w:rsidRPr="00CC7592">
        <w:rPr>
          <w:rFonts w:ascii="Verdana" w:hAnsi="Verdana" w:cs="Times New Roman"/>
          <w:b/>
          <w:bCs/>
          <w:sz w:val="20"/>
          <w:szCs w:val="20"/>
        </w:rPr>
        <w:t>kompiuterines darbo stotis</w:t>
      </w:r>
      <w:r w:rsidR="00D740D5" w:rsidRPr="00CC7592">
        <w:rPr>
          <w:rFonts w:ascii="Verdana" w:hAnsi="Verdana" w:cs="Times New Roman"/>
          <w:b/>
          <w:sz w:val="20"/>
          <w:szCs w:val="20"/>
        </w:rPr>
        <w:t xml:space="preserve"> </w:t>
      </w:r>
      <w:r w:rsidR="00D740D5" w:rsidRPr="00CC7592">
        <w:rPr>
          <w:rFonts w:ascii="Verdana" w:hAnsi="Verdana" w:cs="Times New Roman"/>
          <w:sz w:val="20"/>
          <w:szCs w:val="20"/>
        </w:rPr>
        <w:t xml:space="preserve">(toliau – </w:t>
      </w:r>
      <w:r w:rsidR="00F77C05" w:rsidRPr="00CC7592">
        <w:rPr>
          <w:rFonts w:ascii="Verdana" w:hAnsi="Verdana" w:cs="Times New Roman"/>
          <w:sz w:val="20"/>
          <w:szCs w:val="20"/>
        </w:rPr>
        <w:t>P</w:t>
      </w:r>
      <w:r w:rsidR="00D740D5" w:rsidRPr="00CC7592">
        <w:rPr>
          <w:rFonts w:ascii="Verdana" w:hAnsi="Verdana" w:cs="Times New Roman"/>
          <w:sz w:val="20"/>
          <w:szCs w:val="20"/>
        </w:rPr>
        <w:t>rekės/</w:t>
      </w:r>
      <w:r w:rsidR="00F77C05" w:rsidRPr="00CC7592">
        <w:rPr>
          <w:rFonts w:ascii="Verdana" w:hAnsi="Verdana" w:cs="Times New Roman"/>
          <w:sz w:val="20"/>
          <w:szCs w:val="20"/>
        </w:rPr>
        <w:t>Į</w:t>
      </w:r>
      <w:r w:rsidR="00D740D5" w:rsidRPr="00CC7592">
        <w:rPr>
          <w:rFonts w:ascii="Verdana" w:hAnsi="Verdana" w:cs="Times New Roman"/>
          <w:sz w:val="20"/>
          <w:szCs w:val="20"/>
        </w:rPr>
        <w:t>ranga)</w:t>
      </w:r>
      <w:r w:rsidR="00D740D5" w:rsidRPr="00CC7592">
        <w:rPr>
          <w:rFonts w:ascii="Verdana" w:hAnsi="Verdana" w:cs="Times New Roman"/>
          <w:color w:val="000000"/>
          <w:sz w:val="20"/>
          <w:szCs w:val="20"/>
        </w:rPr>
        <w:t>.</w:t>
      </w:r>
      <w:r w:rsidR="00D740D5" w:rsidRPr="00CC7592">
        <w:rPr>
          <w:rFonts w:ascii="Verdana" w:hAnsi="Verdana" w:cs="Times New Roman"/>
          <w:b/>
          <w:bCs/>
          <w:color w:val="000000"/>
          <w:sz w:val="20"/>
          <w:szCs w:val="20"/>
        </w:rPr>
        <w:t xml:space="preserve"> </w:t>
      </w:r>
      <w:r w:rsidR="00D740D5" w:rsidRPr="00CC7592">
        <w:rPr>
          <w:rFonts w:ascii="Verdana" w:hAnsi="Verdana" w:cs="Times New Roman"/>
          <w:sz w:val="20"/>
          <w:szCs w:val="20"/>
        </w:rPr>
        <w:t xml:space="preserve">Pirkimas skirstomas į </w:t>
      </w:r>
      <w:r w:rsidR="00283240" w:rsidRPr="00CC7592">
        <w:rPr>
          <w:rFonts w:ascii="Verdana" w:hAnsi="Verdana" w:cs="Times New Roman"/>
          <w:sz w:val="20"/>
          <w:szCs w:val="20"/>
        </w:rPr>
        <w:t>3</w:t>
      </w:r>
      <w:r w:rsidR="00E71C85" w:rsidRPr="00CC7592">
        <w:rPr>
          <w:rFonts w:ascii="Verdana" w:hAnsi="Verdana" w:cs="Times New Roman"/>
          <w:sz w:val="20"/>
          <w:szCs w:val="20"/>
        </w:rPr>
        <w:t xml:space="preserve"> (</w:t>
      </w:r>
      <w:r w:rsidR="007B202C" w:rsidRPr="00CC7592">
        <w:rPr>
          <w:rFonts w:ascii="Verdana" w:hAnsi="Verdana" w:cs="Times New Roman"/>
          <w:sz w:val="20"/>
          <w:szCs w:val="20"/>
        </w:rPr>
        <w:t>tris</w:t>
      </w:r>
      <w:r w:rsidR="00E71C85" w:rsidRPr="00CC7592">
        <w:rPr>
          <w:rFonts w:ascii="Verdana" w:hAnsi="Verdana" w:cs="Times New Roman"/>
          <w:sz w:val="20"/>
          <w:szCs w:val="20"/>
        </w:rPr>
        <w:t xml:space="preserve">) </w:t>
      </w:r>
      <w:r w:rsidR="00D740D5" w:rsidRPr="00CC7592">
        <w:rPr>
          <w:rFonts w:ascii="Verdana" w:hAnsi="Verdana" w:cs="Times New Roman"/>
          <w:sz w:val="20"/>
          <w:szCs w:val="20"/>
        </w:rPr>
        <w:t xml:space="preserve">pirkimo </w:t>
      </w:r>
      <w:r w:rsidR="00E71C85" w:rsidRPr="00CC7592">
        <w:rPr>
          <w:rFonts w:ascii="Verdana" w:hAnsi="Verdana" w:cs="Times New Roman"/>
          <w:sz w:val="20"/>
          <w:szCs w:val="20"/>
        </w:rPr>
        <w:t xml:space="preserve">objekto </w:t>
      </w:r>
      <w:r w:rsidR="00D740D5" w:rsidRPr="00CC7592">
        <w:rPr>
          <w:rFonts w:ascii="Verdana" w:hAnsi="Verdana" w:cs="Times New Roman"/>
          <w:sz w:val="20"/>
          <w:szCs w:val="20"/>
        </w:rPr>
        <w:t>dalis</w:t>
      </w:r>
      <w:r w:rsidR="00E71C85" w:rsidRPr="00CC7592">
        <w:rPr>
          <w:rFonts w:ascii="Verdana" w:hAnsi="Verdana" w:cs="Times New Roman"/>
          <w:sz w:val="20"/>
          <w:szCs w:val="20"/>
        </w:rPr>
        <w:t xml:space="preserve"> (toliau – </w:t>
      </w:r>
      <w:proofErr w:type="spellStart"/>
      <w:r w:rsidR="00E71C85" w:rsidRPr="00CC7592">
        <w:rPr>
          <w:rFonts w:ascii="Verdana" w:hAnsi="Verdana" w:cs="Times New Roman"/>
          <w:sz w:val="20"/>
          <w:szCs w:val="20"/>
        </w:rPr>
        <w:t>p.o.d</w:t>
      </w:r>
      <w:proofErr w:type="spellEnd"/>
      <w:r w:rsidR="00E71C85" w:rsidRPr="00CC7592">
        <w:rPr>
          <w:rFonts w:ascii="Verdana" w:hAnsi="Verdana" w:cs="Times New Roman"/>
          <w:sz w:val="20"/>
          <w:szCs w:val="20"/>
        </w:rPr>
        <w:t>.)</w:t>
      </w:r>
      <w:r w:rsidR="00D740D5" w:rsidRPr="00CC7592">
        <w:rPr>
          <w:rFonts w:ascii="Verdana" w:hAnsi="Verdana" w:cs="Times New Roman"/>
          <w:sz w:val="20"/>
          <w:szCs w:val="20"/>
        </w:rPr>
        <w:t>:</w:t>
      </w:r>
    </w:p>
    <w:p w14:paraId="797D9C75" w14:textId="135BD0BA" w:rsidR="00B84634" w:rsidRPr="00CC7592" w:rsidRDefault="00D740D5" w:rsidP="00874707">
      <w:pPr>
        <w:pStyle w:val="ListParagraph"/>
        <w:numPr>
          <w:ilvl w:val="2"/>
          <w:numId w:val="15"/>
        </w:numPr>
        <w:jc w:val="both"/>
        <w:rPr>
          <w:rFonts w:ascii="Verdana" w:hAnsi="Verdana" w:cs="Times New Roman"/>
          <w:b/>
          <w:bCs/>
          <w:sz w:val="20"/>
          <w:szCs w:val="20"/>
        </w:rPr>
      </w:pPr>
      <w:r w:rsidRPr="00CC7592">
        <w:rPr>
          <w:rFonts w:ascii="Verdana" w:hAnsi="Verdana" w:cs="Times New Roman"/>
          <w:b/>
          <w:bCs/>
          <w:sz w:val="20"/>
          <w:szCs w:val="20"/>
        </w:rPr>
        <w:t xml:space="preserve">I </w:t>
      </w:r>
      <w:proofErr w:type="spellStart"/>
      <w:r w:rsidR="00E71C85" w:rsidRPr="00CC7592">
        <w:rPr>
          <w:rFonts w:ascii="Verdana" w:hAnsi="Verdana" w:cs="Times New Roman"/>
          <w:b/>
          <w:bCs/>
          <w:sz w:val="20"/>
          <w:szCs w:val="20"/>
        </w:rPr>
        <w:t>p.o.d</w:t>
      </w:r>
      <w:proofErr w:type="spellEnd"/>
      <w:r w:rsidR="00E71C85" w:rsidRPr="00CC7592">
        <w:rPr>
          <w:rFonts w:ascii="Verdana" w:hAnsi="Verdana" w:cs="Times New Roman"/>
          <w:b/>
          <w:bCs/>
          <w:sz w:val="20"/>
          <w:szCs w:val="20"/>
        </w:rPr>
        <w:t>.</w:t>
      </w:r>
      <w:r w:rsidR="0040370B" w:rsidRPr="00CC7592">
        <w:rPr>
          <w:rFonts w:ascii="Verdana" w:hAnsi="Verdana" w:cs="Times New Roman"/>
          <w:b/>
          <w:bCs/>
          <w:sz w:val="20"/>
          <w:szCs w:val="20"/>
        </w:rPr>
        <w:t xml:space="preserve"> </w:t>
      </w:r>
      <w:r w:rsidR="00BE074D" w:rsidRPr="00CC7592">
        <w:rPr>
          <w:rFonts w:ascii="Verdana" w:hAnsi="Verdana" w:cs="Times New Roman"/>
          <w:b/>
          <w:bCs/>
          <w:sz w:val="20"/>
          <w:szCs w:val="20"/>
        </w:rPr>
        <w:t>–</w:t>
      </w:r>
      <w:r w:rsidRPr="00CC7592">
        <w:rPr>
          <w:rFonts w:ascii="Verdana" w:hAnsi="Verdana" w:cs="Times New Roman"/>
          <w:b/>
          <w:bCs/>
          <w:sz w:val="20"/>
          <w:szCs w:val="20"/>
        </w:rPr>
        <w:t xml:space="preserve"> </w:t>
      </w:r>
      <w:r w:rsidR="00BE074D" w:rsidRPr="00CC7592">
        <w:rPr>
          <w:rFonts w:ascii="Verdana" w:hAnsi="Verdana" w:cs="Times New Roman"/>
          <w:b/>
          <w:bCs/>
          <w:sz w:val="20"/>
          <w:szCs w:val="20"/>
        </w:rPr>
        <w:t>Stacionarus darbinis kompiuteris</w:t>
      </w:r>
      <w:r w:rsidRPr="00CC7592">
        <w:rPr>
          <w:rFonts w:ascii="Verdana" w:hAnsi="Verdana" w:cs="Times New Roman"/>
          <w:b/>
          <w:bCs/>
          <w:sz w:val="20"/>
          <w:szCs w:val="20"/>
        </w:rPr>
        <w:t xml:space="preserve"> (</w:t>
      </w:r>
      <w:r w:rsidR="00E175BC" w:rsidRPr="00CC7592">
        <w:rPr>
          <w:rFonts w:ascii="Verdana" w:hAnsi="Verdana" w:cs="Times New Roman"/>
          <w:b/>
          <w:bCs/>
          <w:sz w:val="20"/>
          <w:szCs w:val="20"/>
        </w:rPr>
        <w:t>1</w:t>
      </w:r>
      <w:r w:rsidRPr="00CC7592">
        <w:rPr>
          <w:rFonts w:ascii="Verdana" w:hAnsi="Verdana" w:cs="Times New Roman"/>
          <w:b/>
          <w:bCs/>
          <w:sz w:val="20"/>
          <w:szCs w:val="20"/>
        </w:rPr>
        <w:t>-a lentelė)</w:t>
      </w:r>
      <w:r w:rsidR="00B84634" w:rsidRPr="00CC7592">
        <w:rPr>
          <w:rFonts w:ascii="Verdana" w:hAnsi="Verdana" w:cs="Times New Roman"/>
          <w:b/>
          <w:bCs/>
          <w:sz w:val="20"/>
          <w:szCs w:val="20"/>
        </w:rPr>
        <w:t>;</w:t>
      </w:r>
    </w:p>
    <w:p w14:paraId="70BE9B65" w14:textId="29ABFBE3" w:rsidR="00B84634" w:rsidRPr="00CC7592" w:rsidRDefault="00B84634" w:rsidP="00874707">
      <w:pPr>
        <w:pStyle w:val="ListParagraph"/>
        <w:numPr>
          <w:ilvl w:val="2"/>
          <w:numId w:val="15"/>
        </w:numPr>
        <w:jc w:val="both"/>
        <w:rPr>
          <w:rFonts w:ascii="Verdana" w:hAnsi="Verdana" w:cs="Times New Roman"/>
          <w:b/>
          <w:bCs/>
          <w:sz w:val="20"/>
          <w:szCs w:val="20"/>
        </w:rPr>
      </w:pPr>
      <w:r w:rsidRPr="00CC7592">
        <w:rPr>
          <w:rFonts w:ascii="Verdana" w:hAnsi="Verdana" w:cs="Times New Roman"/>
          <w:b/>
          <w:bCs/>
          <w:sz w:val="20"/>
          <w:szCs w:val="20"/>
        </w:rPr>
        <w:t xml:space="preserve">II </w:t>
      </w:r>
      <w:proofErr w:type="spellStart"/>
      <w:r w:rsidR="00E71C85" w:rsidRPr="00CC7592">
        <w:rPr>
          <w:rFonts w:ascii="Verdana" w:hAnsi="Verdana" w:cs="Times New Roman"/>
          <w:b/>
          <w:bCs/>
          <w:sz w:val="20"/>
          <w:szCs w:val="20"/>
        </w:rPr>
        <w:t>p.o.d</w:t>
      </w:r>
      <w:proofErr w:type="spellEnd"/>
      <w:r w:rsidR="00E71C85" w:rsidRPr="00CC7592">
        <w:rPr>
          <w:rFonts w:ascii="Verdana" w:hAnsi="Verdana" w:cs="Times New Roman"/>
          <w:b/>
          <w:bCs/>
          <w:sz w:val="20"/>
          <w:szCs w:val="20"/>
        </w:rPr>
        <w:t>.</w:t>
      </w:r>
      <w:r w:rsidR="0040370B" w:rsidRPr="00CC7592">
        <w:rPr>
          <w:rFonts w:ascii="Verdana" w:hAnsi="Verdana" w:cs="Times New Roman"/>
          <w:b/>
          <w:bCs/>
          <w:sz w:val="20"/>
          <w:szCs w:val="20"/>
        </w:rPr>
        <w:t xml:space="preserve"> </w:t>
      </w:r>
      <w:r w:rsidR="0081373C" w:rsidRPr="00CC7592">
        <w:rPr>
          <w:rFonts w:ascii="Verdana" w:hAnsi="Verdana" w:cs="Times New Roman"/>
          <w:b/>
          <w:bCs/>
          <w:sz w:val="20"/>
          <w:szCs w:val="20"/>
        </w:rPr>
        <w:t>–</w:t>
      </w:r>
      <w:r w:rsidRPr="00CC7592">
        <w:rPr>
          <w:rFonts w:ascii="Verdana" w:hAnsi="Verdana" w:cs="Times New Roman"/>
          <w:b/>
          <w:bCs/>
          <w:sz w:val="20"/>
          <w:szCs w:val="20"/>
        </w:rPr>
        <w:t xml:space="preserve"> </w:t>
      </w:r>
      <w:r w:rsidR="0081373C" w:rsidRPr="00CC7592">
        <w:rPr>
          <w:rFonts w:ascii="Verdana" w:hAnsi="Verdana" w:cs="Times New Roman"/>
          <w:b/>
          <w:bCs/>
          <w:sz w:val="20"/>
          <w:szCs w:val="20"/>
        </w:rPr>
        <w:t xml:space="preserve">Kompiuteris eterio automatizacijos klientams </w:t>
      </w:r>
      <w:r w:rsidR="008E340F" w:rsidRPr="00CC7592">
        <w:rPr>
          <w:rFonts w:ascii="Verdana" w:hAnsi="Verdana" w:cs="Times New Roman"/>
          <w:b/>
          <w:bCs/>
          <w:sz w:val="20"/>
          <w:szCs w:val="20"/>
        </w:rPr>
        <w:t>aptarnauti</w:t>
      </w:r>
      <w:r w:rsidR="00D9558B" w:rsidRPr="00CC7592">
        <w:rPr>
          <w:rFonts w:ascii="Verdana" w:hAnsi="Verdana" w:cs="Times New Roman"/>
          <w:b/>
          <w:bCs/>
          <w:sz w:val="20"/>
          <w:szCs w:val="20"/>
        </w:rPr>
        <w:t xml:space="preserve"> </w:t>
      </w:r>
      <w:r w:rsidRPr="00CC7592">
        <w:rPr>
          <w:rFonts w:ascii="Verdana" w:hAnsi="Verdana" w:cs="Times New Roman"/>
          <w:b/>
          <w:bCs/>
          <w:sz w:val="20"/>
          <w:szCs w:val="20"/>
        </w:rPr>
        <w:t>(</w:t>
      </w:r>
      <w:r w:rsidR="00E175BC" w:rsidRPr="00CC7592">
        <w:rPr>
          <w:rFonts w:ascii="Verdana" w:hAnsi="Verdana" w:cs="Times New Roman"/>
          <w:b/>
          <w:bCs/>
          <w:sz w:val="20"/>
          <w:szCs w:val="20"/>
        </w:rPr>
        <w:t>3</w:t>
      </w:r>
      <w:r w:rsidRPr="00CC7592">
        <w:rPr>
          <w:rFonts w:ascii="Verdana" w:hAnsi="Verdana" w:cs="Times New Roman"/>
          <w:b/>
          <w:bCs/>
          <w:sz w:val="20"/>
          <w:szCs w:val="20"/>
        </w:rPr>
        <w:t>-a lentelė);</w:t>
      </w:r>
    </w:p>
    <w:p w14:paraId="4CF263A8" w14:textId="6395B016" w:rsidR="00B84634" w:rsidRPr="00CC7592" w:rsidRDefault="00283240" w:rsidP="00874707">
      <w:pPr>
        <w:pStyle w:val="ListParagraph"/>
        <w:numPr>
          <w:ilvl w:val="2"/>
          <w:numId w:val="15"/>
        </w:numPr>
        <w:jc w:val="both"/>
        <w:rPr>
          <w:rFonts w:ascii="Verdana" w:hAnsi="Verdana" w:cs="Times New Roman"/>
          <w:b/>
          <w:bCs/>
          <w:sz w:val="20"/>
          <w:szCs w:val="20"/>
        </w:rPr>
      </w:pPr>
      <w:r w:rsidRPr="00CC7592">
        <w:rPr>
          <w:rFonts w:ascii="Verdana" w:hAnsi="Verdana" w:cs="Times New Roman"/>
          <w:b/>
          <w:bCs/>
          <w:sz w:val="20"/>
          <w:szCs w:val="20"/>
        </w:rPr>
        <w:t>III</w:t>
      </w:r>
      <w:r w:rsidR="00B84634" w:rsidRPr="00CC7592">
        <w:rPr>
          <w:rFonts w:ascii="Verdana" w:hAnsi="Verdana" w:cs="Times New Roman"/>
          <w:b/>
          <w:bCs/>
          <w:sz w:val="20"/>
          <w:szCs w:val="20"/>
        </w:rPr>
        <w:t xml:space="preserve"> </w:t>
      </w:r>
      <w:proofErr w:type="spellStart"/>
      <w:r w:rsidR="00E71C85" w:rsidRPr="00CC7592">
        <w:rPr>
          <w:rFonts w:ascii="Verdana" w:hAnsi="Verdana" w:cs="Times New Roman"/>
          <w:b/>
          <w:bCs/>
          <w:sz w:val="20"/>
          <w:szCs w:val="20"/>
        </w:rPr>
        <w:t>p.o.d</w:t>
      </w:r>
      <w:proofErr w:type="spellEnd"/>
      <w:r w:rsidR="00E71C85" w:rsidRPr="00CC7592">
        <w:rPr>
          <w:rFonts w:ascii="Verdana" w:hAnsi="Verdana" w:cs="Times New Roman"/>
          <w:b/>
          <w:bCs/>
          <w:sz w:val="20"/>
          <w:szCs w:val="20"/>
        </w:rPr>
        <w:t>.</w:t>
      </w:r>
      <w:r w:rsidR="0040370B" w:rsidRPr="00CC7592">
        <w:rPr>
          <w:rFonts w:ascii="Verdana" w:hAnsi="Verdana" w:cs="Times New Roman"/>
          <w:b/>
          <w:bCs/>
          <w:sz w:val="20"/>
          <w:szCs w:val="20"/>
        </w:rPr>
        <w:t xml:space="preserve"> </w:t>
      </w:r>
      <w:r w:rsidR="008E340F" w:rsidRPr="00CC7592">
        <w:rPr>
          <w:rFonts w:ascii="Verdana" w:hAnsi="Verdana" w:cs="Times New Roman"/>
          <w:b/>
          <w:bCs/>
          <w:sz w:val="20"/>
          <w:szCs w:val="20"/>
        </w:rPr>
        <w:t>–</w:t>
      </w:r>
      <w:r w:rsidR="00B84634" w:rsidRPr="00CC7592">
        <w:rPr>
          <w:rFonts w:ascii="Verdana" w:hAnsi="Verdana" w:cs="Times New Roman"/>
          <w:b/>
          <w:bCs/>
          <w:sz w:val="20"/>
          <w:szCs w:val="20"/>
        </w:rPr>
        <w:t xml:space="preserve"> </w:t>
      </w:r>
      <w:r w:rsidR="008E340F" w:rsidRPr="00CC7592">
        <w:rPr>
          <w:rFonts w:ascii="Verdana" w:hAnsi="Verdana" w:cs="Times New Roman"/>
          <w:b/>
          <w:bCs/>
          <w:sz w:val="20"/>
          <w:szCs w:val="20"/>
        </w:rPr>
        <w:t>Aukšto našumo grafikos serveriai</w:t>
      </w:r>
      <w:r w:rsidR="00D9558B" w:rsidRPr="00CC7592">
        <w:rPr>
          <w:rFonts w:ascii="Verdana" w:hAnsi="Verdana" w:cs="Times New Roman"/>
          <w:b/>
          <w:bCs/>
          <w:sz w:val="20"/>
          <w:szCs w:val="20"/>
        </w:rPr>
        <w:t xml:space="preserve"> </w:t>
      </w:r>
      <w:r w:rsidR="00B84634" w:rsidRPr="00CC7592">
        <w:rPr>
          <w:rFonts w:ascii="Verdana" w:hAnsi="Verdana" w:cs="Times New Roman"/>
          <w:b/>
          <w:bCs/>
          <w:sz w:val="20"/>
          <w:szCs w:val="20"/>
        </w:rPr>
        <w:t>(</w:t>
      </w:r>
      <w:r w:rsidR="00E175BC" w:rsidRPr="00CC7592">
        <w:rPr>
          <w:rFonts w:ascii="Verdana" w:hAnsi="Verdana" w:cs="Times New Roman"/>
          <w:b/>
          <w:bCs/>
          <w:sz w:val="20"/>
          <w:szCs w:val="20"/>
        </w:rPr>
        <w:t>5</w:t>
      </w:r>
      <w:r w:rsidR="00B84634" w:rsidRPr="00CC7592">
        <w:rPr>
          <w:rFonts w:ascii="Verdana" w:hAnsi="Verdana" w:cs="Times New Roman"/>
          <w:b/>
          <w:bCs/>
          <w:sz w:val="20"/>
          <w:szCs w:val="20"/>
        </w:rPr>
        <w:t>-a lentelė);</w:t>
      </w:r>
    </w:p>
    <w:p w14:paraId="45C3F2BC" w14:textId="0D3EEE8B" w:rsidR="0059106F" w:rsidRPr="00CC7592" w:rsidRDefault="0059106F" w:rsidP="00D740D5">
      <w:pPr>
        <w:pStyle w:val="ListParagraph"/>
        <w:numPr>
          <w:ilvl w:val="1"/>
          <w:numId w:val="15"/>
        </w:numPr>
        <w:jc w:val="both"/>
        <w:rPr>
          <w:rFonts w:ascii="Verdana" w:hAnsi="Verdana" w:cs="Times New Roman"/>
          <w:sz w:val="20"/>
          <w:szCs w:val="20"/>
        </w:rPr>
      </w:pPr>
      <w:r w:rsidRPr="00CC7592">
        <w:rPr>
          <w:rFonts w:ascii="Verdana" w:hAnsi="Verdana" w:cs="Times New Roman"/>
          <w:sz w:val="20"/>
          <w:szCs w:val="20"/>
        </w:rPr>
        <w:t>Reikalavimai Prekėms pateikiami šioje Techninėje specifikacijoje.</w:t>
      </w:r>
    </w:p>
    <w:p w14:paraId="43D017EE" w14:textId="1DC7BA7B" w:rsidR="00D740D5" w:rsidRPr="00CC7592" w:rsidRDefault="00D740D5" w:rsidP="00D740D5">
      <w:pPr>
        <w:pStyle w:val="ListParagraph"/>
        <w:numPr>
          <w:ilvl w:val="1"/>
          <w:numId w:val="15"/>
        </w:numPr>
        <w:jc w:val="both"/>
        <w:rPr>
          <w:rFonts w:ascii="Verdana" w:hAnsi="Verdana" w:cs="Times New Roman"/>
          <w:sz w:val="20"/>
          <w:szCs w:val="20"/>
        </w:rPr>
      </w:pPr>
      <w:r w:rsidRPr="00CC7592">
        <w:rPr>
          <w:rFonts w:ascii="Verdana" w:hAnsi="Verdana" w:cs="Times New Roman"/>
          <w:sz w:val="20"/>
          <w:szCs w:val="20"/>
        </w:rPr>
        <w:t xml:space="preserve">Prekės skirtos </w:t>
      </w:r>
      <w:r w:rsidR="004C1FBD" w:rsidRPr="00CC7592">
        <w:rPr>
          <w:rFonts w:ascii="Verdana" w:hAnsi="Verdana" w:cs="Times New Roman"/>
          <w:sz w:val="20"/>
          <w:szCs w:val="20"/>
        </w:rPr>
        <w:t>darbui su televizine programine įranga</w:t>
      </w:r>
      <w:r w:rsidR="00B84634" w:rsidRPr="00CC7592">
        <w:rPr>
          <w:rFonts w:ascii="Verdana" w:hAnsi="Verdana" w:cs="Times New Roman"/>
          <w:sz w:val="20"/>
          <w:szCs w:val="20"/>
        </w:rPr>
        <w:t xml:space="preserve"> ir </w:t>
      </w:r>
      <w:r w:rsidRPr="00CC7592">
        <w:rPr>
          <w:rFonts w:ascii="Verdana" w:hAnsi="Verdana" w:cs="Times New Roman"/>
          <w:sz w:val="20"/>
          <w:szCs w:val="20"/>
        </w:rPr>
        <w:t>pan.</w:t>
      </w:r>
    </w:p>
    <w:p w14:paraId="37824E39" w14:textId="77777777" w:rsidR="00D740D5" w:rsidRPr="00CC7592" w:rsidRDefault="00D740D5" w:rsidP="00D740D5">
      <w:pPr>
        <w:pStyle w:val="ListParagraph"/>
        <w:numPr>
          <w:ilvl w:val="1"/>
          <w:numId w:val="15"/>
        </w:numPr>
        <w:tabs>
          <w:tab w:val="left" w:pos="993"/>
        </w:tabs>
        <w:rPr>
          <w:rFonts w:ascii="Verdana" w:hAnsi="Verdana" w:cs="Times New Roman"/>
          <w:sz w:val="20"/>
          <w:szCs w:val="20"/>
        </w:rPr>
      </w:pPr>
      <w:r w:rsidRPr="00CC7592">
        <w:rPr>
          <w:rFonts w:ascii="Verdana" w:hAnsi="Verdana" w:cs="Times New Roman"/>
          <w:sz w:val="20"/>
          <w:szCs w:val="20"/>
        </w:rPr>
        <w:t>Techninėje specifikacijoje vartojamos sąvokos:</w:t>
      </w:r>
    </w:p>
    <w:p w14:paraId="1CFFAD70" w14:textId="0A641114" w:rsidR="00D740D5" w:rsidRPr="00CC7592" w:rsidRDefault="00D740D5" w:rsidP="00F77C05">
      <w:pPr>
        <w:pStyle w:val="ListParagraph"/>
        <w:numPr>
          <w:ilvl w:val="2"/>
          <w:numId w:val="15"/>
        </w:numPr>
        <w:tabs>
          <w:tab w:val="left" w:pos="993"/>
        </w:tabs>
        <w:jc w:val="both"/>
        <w:rPr>
          <w:rFonts w:ascii="Verdana" w:hAnsi="Verdana" w:cs="Times New Roman"/>
          <w:sz w:val="20"/>
          <w:szCs w:val="20"/>
        </w:rPr>
      </w:pPr>
      <w:r w:rsidRPr="00CC7592">
        <w:rPr>
          <w:rFonts w:ascii="Verdana" w:hAnsi="Verdana" w:cs="Times New Roman"/>
          <w:b/>
          <w:bCs/>
          <w:sz w:val="20"/>
          <w:szCs w:val="20"/>
        </w:rPr>
        <w:t>Dokumentacija</w:t>
      </w:r>
      <w:r w:rsidRPr="00CC7592">
        <w:rPr>
          <w:rFonts w:ascii="Verdana" w:hAnsi="Verdana" w:cs="Times New Roman"/>
          <w:sz w:val="20"/>
          <w:szCs w:val="20"/>
        </w:rPr>
        <w:t xml:space="preserve"> – </w:t>
      </w:r>
      <w:r w:rsidR="00F77C05" w:rsidRPr="00CC7592">
        <w:rPr>
          <w:rFonts w:ascii="Verdana" w:hAnsi="Verdana" w:cs="Times New Roman"/>
          <w:sz w:val="20"/>
          <w:szCs w:val="20"/>
        </w:rPr>
        <w:t xml:space="preserve">gamintojo dokumentai (vartotojo vadovai, techniniai pasai, kita gamintojo teikiama informacija apie </w:t>
      </w:r>
      <w:r w:rsidR="002F6FBE" w:rsidRPr="00CC7592">
        <w:rPr>
          <w:rFonts w:ascii="Verdana" w:hAnsi="Verdana" w:cs="Times New Roman"/>
          <w:sz w:val="20"/>
          <w:szCs w:val="20"/>
        </w:rPr>
        <w:t>P</w:t>
      </w:r>
      <w:r w:rsidR="00F77C05" w:rsidRPr="00CC7592">
        <w:rPr>
          <w:rFonts w:ascii="Verdana" w:hAnsi="Verdana" w:cs="Times New Roman"/>
          <w:sz w:val="20"/>
          <w:szCs w:val="20"/>
        </w:rPr>
        <w:t>rekės parametrus) arba gamintojo internetinio puslapio nuoroda (-</w:t>
      </w:r>
      <w:proofErr w:type="spellStart"/>
      <w:r w:rsidR="00F77C05" w:rsidRPr="00CC7592">
        <w:rPr>
          <w:rFonts w:ascii="Verdana" w:hAnsi="Verdana" w:cs="Times New Roman"/>
          <w:sz w:val="20"/>
          <w:szCs w:val="20"/>
        </w:rPr>
        <w:t>os</w:t>
      </w:r>
      <w:proofErr w:type="spellEnd"/>
      <w:r w:rsidR="00F77C05" w:rsidRPr="00CC7592">
        <w:rPr>
          <w:rFonts w:ascii="Verdana" w:hAnsi="Verdana" w:cs="Times New Roman"/>
          <w:sz w:val="20"/>
          <w:szCs w:val="20"/>
        </w:rPr>
        <w:t xml:space="preserve">), kuriuose pateikiama gamintojo informacija apie siūlomos </w:t>
      </w:r>
      <w:r w:rsidR="002F6FBE" w:rsidRPr="00CC7592">
        <w:rPr>
          <w:rFonts w:ascii="Verdana" w:hAnsi="Verdana" w:cs="Times New Roman"/>
          <w:sz w:val="20"/>
          <w:szCs w:val="20"/>
        </w:rPr>
        <w:t>P</w:t>
      </w:r>
      <w:r w:rsidR="00F77C05" w:rsidRPr="00CC7592">
        <w:rPr>
          <w:rFonts w:ascii="Verdana" w:hAnsi="Verdana" w:cs="Times New Roman"/>
          <w:sz w:val="20"/>
          <w:szCs w:val="20"/>
        </w:rPr>
        <w:t xml:space="preserve">rekės atitikimą </w:t>
      </w:r>
      <w:r w:rsidR="00F77C05" w:rsidRPr="00CC7592">
        <w:rPr>
          <w:rFonts w:ascii="Verdana" w:eastAsia="Times New Roman" w:hAnsi="Verdana" w:cs="Times New Roman"/>
          <w:sz w:val="20"/>
          <w:szCs w:val="20"/>
        </w:rPr>
        <w:t>reikalaujamam parametrui / specifikacijai.</w:t>
      </w:r>
    </w:p>
    <w:p w14:paraId="17AD552B" w14:textId="77777777" w:rsidR="00D740D5" w:rsidRPr="00CC7592" w:rsidRDefault="00D740D5" w:rsidP="00D740D5">
      <w:pPr>
        <w:pStyle w:val="ListParagraph"/>
        <w:numPr>
          <w:ilvl w:val="1"/>
          <w:numId w:val="15"/>
        </w:numPr>
        <w:jc w:val="both"/>
        <w:rPr>
          <w:rFonts w:ascii="Verdana" w:eastAsia="Times New Roman" w:hAnsi="Verdana" w:cs="Times New Roman"/>
          <w:b/>
          <w:bCs/>
          <w:sz w:val="20"/>
          <w:szCs w:val="20"/>
        </w:rPr>
      </w:pPr>
      <w:r w:rsidRPr="00CC7592">
        <w:rPr>
          <w:rFonts w:ascii="Verdana" w:eastAsia="Times New Roman" w:hAnsi="Verdana" w:cs="Times New Roman"/>
          <w:b/>
          <w:bCs/>
          <w:sz w:val="20"/>
          <w:szCs w:val="20"/>
        </w:rPr>
        <w:t xml:space="preserve">Bendri reikalavimai tiekėjui dėl Techninės specifikacijos pildymo: </w:t>
      </w:r>
    </w:p>
    <w:p w14:paraId="6FA8FDED" w14:textId="24463BA1" w:rsidR="00D740D5" w:rsidRPr="00CC7592" w:rsidRDefault="00D740D5" w:rsidP="00D740D5">
      <w:pPr>
        <w:pStyle w:val="ListParagraph"/>
        <w:numPr>
          <w:ilvl w:val="2"/>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Tiekėjas turi užpildyti visus Techninės specifikacijos lentelių laukelius, kurie pažymėti „/</w:t>
      </w:r>
      <w:r w:rsidRPr="00CC7592">
        <w:rPr>
          <w:rFonts w:ascii="Verdana" w:eastAsia="Times New Roman" w:hAnsi="Verdana" w:cs="Times New Roman"/>
          <w:i/>
          <w:iCs/>
          <w:sz w:val="20"/>
          <w:szCs w:val="20"/>
        </w:rPr>
        <w:t>įrašyti</w:t>
      </w:r>
      <w:r w:rsidRPr="00CC7592">
        <w:rPr>
          <w:rFonts w:ascii="Verdana" w:eastAsia="Times New Roman" w:hAnsi="Verdana" w:cs="Times New Roman"/>
          <w:sz w:val="20"/>
          <w:szCs w:val="20"/>
        </w:rPr>
        <w:t>/“ (tiekėjas ištrina „/</w:t>
      </w:r>
      <w:r w:rsidRPr="00CC7592">
        <w:rPr>
          <w:rFonts w:ascii="Verdana" w:eastAsia="Times New Roman" w:hAnsi="Verdana" w:cs="Times New Roman"/>
          <w:i/>
          <w:iCs/>
          <w:sz w:val="20"/>
          <w:szCs w:val="20"/>
        </w:rPr>
        <w:t>įrašyti</w:t>
      </w:r>
      <w:r w:rsidRPr="00CC7592">
        <w:rPr>
          <w:rFonts w:ascii="Verdana" w:eastAsia="Times New Roman" w:hAnsi="Verdana" w:cs="Times New Roman"/>
          <w:sz w:val="20"/>
          <w:szCs w:val="20"/>
        </w:rPr>
        <w:t xml:space="preserve">/“ ir nurodo reikalaujama informaciją). Tiekėjui minėtų laukelių neužpildžius arba užpildžius netinkamai, tiekėjo pasiūlymas gali būti atmestas, kaip neatitinkantis </w:t>
      </w:r>
      <w:r w:rsidR="00F77C05" w:rsidRPr="00CC7592">
        <w:rPr>
          <w:rFonts w:ascii="Verdana" w:eastAsia="Times New Roman" w:hAnsi="Verdana" w:cs="Times New Roman"/>
          <w:sz w:val="20"/>
          <w:szCs w:val="20"/>
        </w:rPr>
        <w:t>P</w:t>
      </w:r>
      <w:r w:rsidRPr="00CC7592">
        <w:rPr>
          <w:rFonts w:ascii="Verdana" w:eastAsia="Times New Roman" w:hAnsi="Verdana" w:cs="Times New Roman"/>
          <w:sz w:val="20"/>
          <w:szCs w:val="20"/>
        </w:rPr>
        <w:t>irkimo dokumentų reikalavimų.</w:t>
      </w:r>
    </w:p>
    <w:p w14:paraId="41226CDA" w14:textId="77777777" w:rsidR="00D740D5" w:rsidRPr="00CC7592" w:rsidRDefault="00D740D5" w:rsidP="00D740D5">
      <w:pPr>
        <w:pStyle w:val="ListParagraph"/>
        <w:numPr>
          <w:ilvl w:val="2"/>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Tiekėjas negali palikti tuščių laukelių, kurie pažymėti „/</w:t>
      </w:r>
      <w:r w:rsidRPr="00CC7592">
        <w:rPr>
          <w:rFonts w:ascii="Verdana" w:eastAsia="Times New Roman" w:hAnsi="Verdana" w:cs="Times New Roman"/>
          <w:i/>
          <w:iCs/>
          <w:sz w:val="20"/>
          <w:szCs w:val="20"/>
        </w:rPr>
        <w:t>įrašyti</w:t>
      </w:r>
      <w:r w:rsidRPr="00CC7592">
        <w:rPr>
          <w:rFonts w:ascii="Verdana" w:eastAsia="Times New Roman" w:hAnsi="Verdana" w:cs="Times New Roman"/>
          <w:sz w:val="20"/>
          <w:szCs w:val="20"/>
        </w:rPr>
        <w:t>/“.</w:t>
      </w:r>
    </w:p>
    <w:p w14:paraId="60B6B57E" w14:textId="60897FCD" w:rsidR="00D740D5" w:rsidRPr="00CC7592" w:rsidRDefault="00D740D5" w:rsidP="00D740D5">
      <w:pPr>
        <w:pStyle w:val="ListParagraph"/>
        <w:numPr>
          <w:ilvl w:val="2"/>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 xml:space="preserve">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F77C05" w:rsidRPr="00CC7592">
        <w:rPr>
          <w:rFonts w:ascii="Verdana" w:eastAsia="Times New Roman" w:hAnsi="Verdana" w:cs="Times New Roman"/>
          <w:sz w:val="20"/>
          <w:szCs w:val="20"/>
        </w:rPr>
        <w:t>P</w:t>
      </w:r>
      <w:r w:rsidRPr="00CC7592">
        <w:rPr>
          <w:rFonts w:ascii="Verdana" w:eastAsia="Times New Roman" w:hAnsi="Verdana" w:cs="Times New Roman"/>
          <w:sz w:val="20"/>
          <w:szCs w:val="20"/>
        </w:rPr>
        <w:t>irkimo dokumentų reikalavimų.</w:t>
      </w:r>
    </w:p>
    <w:p w14:paraId="2CB3B125" w14:textId="2D03CAB9" w:rsidR="0020751F" w:rsidRPr="00CC7592" w:rsidRDefault="00D740D5" w:rsidP="00D740D5">
      <w:pPr>
        <w:pStyle w:val="ListParagraph"/>
        <w:numPr>
          <w:ilvl w:val="2"/>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 xml:space="preserve">Tiekėjas turi nurodyti konkrečius </w:t>
      </w:r>
      <w:r w:rsidR="00F77C05" w:rsidRPr="00CC7592">
        <w:rPr>
          <w:rFonts w:ascii="Verdana" w:eastAsia="Times New Roman" w:hAnsi="Verdana" w:cs="Times New Roman"/>
          <w:sz w:val="20"/>
          <w:szCs w:val="20"/>
        </w:rPr>
        <w:t xml:space="preserve">siūlomų Prekių </w:t>
      </w:r>
      <w:r w:rsidRPr="00CC7592">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F77C05" w:rsidRPr="00CC7592">
        <w:rPr>
          <w:rFonts w:ascii="Verdana" w:eastAsia="Times New Roman" w:hAnsi="Verdana" w:cs="Times New Roman"/>
          <w:sz w:val="20"/>
          <w:szCs w:val="20"/>
        </w:rPr>
        <w:t>P</w:t>
      </w:r>
      <w:r w:rsidR="0020751F" w:rsidRPr="00CC7592">
        <w:rPr>
          <w:rFonts w:ascii="Verdana" w:eastAsia="Times New Roman" w:hAnsi="Verdana" w:cs="Times New Roman"/>
          <w:sz w:val="20"/>
          <w:szCs w:val="20"/>
        </w:rPr>
        <w:t xml:space="preserve">rekė </w:t>
      </w:r>
      <w:r w:rsidRPr="00CC7592">
        <w:rPr>
          <w:rFonts w:ascii="Verdana" w:eastAsia="Times New Roman" w:hAnsi="Verdana" w:cs="Times New Roman"/>
          <w:sz w:val="20"/>
          <w:szCs w:val="20"/>
        </w:rPr>
        <w:t xml:space="preserve">neturi konkretaus gamintojo ar modelio </w:t>
      </w:r>
      <w:r w:rsidR="0020751F" w:rsidRPr="00CC7592">
        <w:rPr>
          <w:rFonts w:ascii="Verdana" w:eastAsia="Times New Roman" w:hAnsi="Verdana" w:cs="Times New Roman"/>
          <w:sz w:val="20"/>
          <w:szCs w:val="20"/>
        </w:rPr>
        <w:t>pavadinimo:</w:t>
      </w:r>
    </w:p>
    <w:p w14:paraId="53D78012" w14:textId="1B70D985" w:rsidR="0020751F" w:rsidRPr="00CC7592" w:rsidRDefault="00D740D5" w:rsidP="0020751F">
      <w:pPr>
        <w:pStyle w:val="ListParagraph"/>
        <w:numPr>
          <w:ilvl w:val="3"/>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pateikiamas paaiškinimas, dėl kokių priežasčių neįmanoma nurodyti gamintojo / modelio arba</w:t>
      </w:r>
      <w:r w:rsidR="0020751F" w:rsidRPr="00CC7592">
        <w:rPr>
          <w:rFonts w:ascii="Verdana" w:eastAsia="Times New Roman" w:hAnsi="Verdana" w:cs="Times New Roman"/>
          <w:sz w:val="20"/>
          <w:szCs w:val="20"/>
        </w:rPr>
        <w:t>;</w:t>
      </w:r>
    </w:p>
    <w:p w14:paraId="2B666799" w14:textId="4C7D9577" w:rsidR="00506784" w:rsidRPr="00CC7592" w:rsidRDefault="0020751F" w:rsidP="00506784">
      <w:pPr>
        <w:pStyle w:val="ListParagraph"/>
        <w:numPr>
          <w:ilvl w:val="3"/>
          <w:numId w:val="15"/>
        </w:numPr>
        <w:jc w:val="both"/>
        <w:rPr>
          <w:rFonts w:ascii="Verdana" w:eastAsia="Times New Roman" w:hAnsi="Verdana" w:cs="Times New Roman"/>
          <w:sz w:val="20"/>
          <w:szCs w:val="20"/>
        </w:rPr>
      </w:pPr>
      <w:r w:rsidRPr="00CC7592">
        <w:rPr>
          <w:rFonts w:ascii="Verdana" w:eastAsia="Times New Roman" w:hAnsi="Verdana" w:cs="Times New Roman"/>
          <w:sz w:val="20"/>
          <w:szCs w:val="20"/>
        </w:rPr>
        <w:t xml:space="preserve">jeigu </w:t>
      </w:r>
      <w:r w:rsidR="00F77C05" w:rsidRPr="00CC7592">
        <w:rPr>
          <w:rFonts w:ascii="Verdana" w:eastAsia="Times New Roman" w:hAnsi="Verdana" w:cs="Times New Roman"/>
          <w:sz w:val="20"/>
          <w:szCs w:val="20"/>
        </w:rPr>
        <w:t>P</w:t>
      </w:r>
      <w:r w:rsidRPr="00CC7592">
        <w:rPr>
          <w:rFonts w:ascii="Verdana" w:eastAsia="Times New Roman" w:hAnsi="Verdana" w:cs="Times New Roman"/>
          <w:sz w:val="20"/>
          <w:szCs w:val="20"/>
        </w:rPr>
        <w:t>rekė  modulinė:</w:t>
      </w:r>
    </w:p>
    <w:p w14:paraId="5C5D9BDB" w14:textId="1297F714" w:rsidR="00D740D5" w:rsidRPr="00CC7592" w:rsidRDefault="00506784" w:rsidP="00506784">
      <w:pPr>
        <w:ind w:left="720"/>
        <w:jc w:val="both"/>
        <w:rPr>
          <w:rFonts w:ascii="Verdana" w:eastAsia="Times New Roman" w:hAnsi="Verdana"/>
          <w:sz w:val="20"/>
          <w:szCs w:val="20"/>
          <w:lang w:val="lt-LT"/>
        </w:rPr>
      </w:pPr>
      <w:r w:rsidRPr="00CC7592">
        <w:rPr>
          <w:rFonts w:ascii="Verdana" w:eastAsia="Times New Roman" w:hAnsi="Verdana"/>
          <w:sz w:val="20"/>
          <w:szCs w:val="20"/>
          <w:lang w:val="lt-LT"/>
        </w:rPr>
        <w:t xml:space="preserve">6.4.2.1. </w:t>
      </w:r>
      <w:r w:rsidR="00D740D5" w:rsidRPr="00CC7592">
        <w:rPr>
          <w:rFonts w:ascii="Verdana" w:eastAsia="Times New Roman" w:hAnsi="Verdana"/>
          <w:sz w:val="20"/>
          <w:szCs w:val="20"/>
          <w:lang w:val="lt-LT"/>
        </w:rPr>
        <w:t xml:space="preserve">modelio pavadinimo sudarymo būdas, </w:t>
      </w:r>
      <w:r w:rsidRPr="00CC7592">
        <w:rPr>
          <w:rFonts w:ascii="Verdana" w:eastAsia="Times New Roman" w:hAnsi="Verdana"/>
          <w:sz w:val="20"/>
          <w:szCs w:val="20"/>
          <w:lang w:val="lt-LT"/>
        </w:rPr>
        <w:t>arba;</w:t>
      </w:r>
    </w:p>
    <w:p w14:paraId="17CBB7A1" w14:textId="712358D1" w:rsidR="00506784" w:rsidRPr="00CC7592" w:rsidRDefault="00506784" w:rsidP="00874707">
      <w:pPr>
        <w:ind w:left="720"/>
        <w:jc w:val="both"/>
        <w:rPr>
          <w:rFonts w:ascii="Verdana" w:eastAsia="Times New Roman" w:hAnsi="Verdana"/>
          <w:sz w:val="20"/>
          <w:szCs w:val="20"/>
          <w:lang w:val="lt-LT"/>
        </w:rPr>
      </w:pPr>
      <w:r w:rsidRPr="00CC7592">
        <w:rPr>
          <w:rFonts w:ascii="Verdana" w:eastAsia="Times New Roman" w:hAnsi="Verdana"/>
          <w:sz w:val="20"/>
          <w:szCs w:val="20"/>
          <w:lang w:val="lt-LT"/>
        </w:rPr>
        <w:t xml:space="preserve">6.4.2.2. modulinę </w:t>
      </w:r>
      <w:r w:rsidR="00F77C05" w:rsidRPr="00CC7592">
        <w:rPr>
          <w:rFonts w:ascii="Verdana" w:eastAsia="Times New Roman" w:hAnsi="Verdana"/>
          <w:sz w:val="20"/>
          <w:szCs w:val="20"/>
          <w:lang w:val="lt-LT"/>
        </w:rPr>
        <w:t>P</w:t>
      </w:r>
      <w:r w:rsidRPr="00CC7592">
        <w:rPr>
          <w:rFonts w:ascii="Verdana" w:eastAsia="Times New Roman" w:hAnsi="Verdana"/>
          <w:sz w:val="20"/>
          <w:szCs w:val="20"/>
          <w:lang w:val="lt-LT"/>
        </w:rPr>
        <w:t>rekę sudarančių atskirų prekių gamintojai ir modeliai.</w:t>
      </w:r>
    </w:p>
    <w:p w14:paraId="0E310EC8" w14:textId="77777777" w:rsidR="00D740D5" w:rsidRPr="00CC7592" w:rsidRDefault="00D740D5" w:rsidP="00D740D5">
      <w:pPr>
        <w:numPr>
          <w:ilvl w:val="1"/>
          <w:numId w:val="16"/>
        </w:numPr>
        <w:tabs>
          <w:tab w:val="left" w:pos="1134"/>
        </w:tabs>
        <w:contextualSpacing/>
        <w:jc w:val="both"/>
        <w:rPr>
          <w:rFonts w:ascii="Verdana" w:eastAsia="Times New Roman" w:hAnsi="Verdana"/>
          <w:b/>
          <w:bCs/>
          <w:sz w:val="20"/>
          <w:szCs w:val="20"/>
          <w:lang w:val="lt-LT" w:eastAsia="en-US"/>
        </w:rPr>
      </w:pPr>
      <w:r w:rsidRPr="00CC7592">
        <w:rPr>
          <w:rFonts w:ascii="Verdana" w:eastAsia="Times New Roman" w:hAnsi="Verdana"/>
          <w:b/>
          <w:bCs/>
          <w:sz w:val="20"/>
          <w:szCs w:val="20"/>
          <w:lang w:val="lt-LT" w:eastAsia="en-US"/>
        </w:rPr>
        <w:t>Reikalavimai tiekėjui dėl lentelių stulpelių „Siūlomi parametrai“ pildymo:</w:t>
      </w:r>
    </w:p>
    <w:p w14:paraId="0B10C98E" w14:textId="25651A4D" w:rsidR="00D740D5"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CC7592">
        <w:rPr>
          <w:rFonts w:ascii="Verdana" w:eastAsia="Times New Roman" w:hAnsi="Verdana"/>
          <w:i/>
          <w:iCs/>
          <w:sz w:val="20"/>
          <w:szCs w:val="20"/>
          <w:lang w:val="lt-LT" w:eastAsia="en-US"/>
        </w:rPr>
        <w:t>/įrašyti neprivaloma/</w:t>
      </w:r>
      <w:r w:rsidRPr="00CC7592">
        <w:rPr>
          <w:rFonts w:ascii="Verdana" w:eastAsia="Times New Roman" w:hAnsi="Verdana"/>
          <w:sz w:val="20"/>
          <w:szCs w:val="20"/>
          <w:lang w:val="lt-LT" w:eastAsia="en-US"/>
        </w:rPr>
        <w:t>“ arba eilutė perbraukta</w:t>
      </w:r>
      <w:r w:rsidR="00DD0F14" w:rsidRPr="00CC7592">
        <w:rPr>
          <w:rFonts w:ascii="Verdana" w:eastAsia="Times New Roman" w:hAnsi="Verdana"/>
          <w:sz w:val="20"/>
          <w:szCs w:val="20"/>
          <w:lang w:val="lt-LT" w:eastAsia="en-US"/>
        </w:rPr>
        <w:t xml:space="preserve"> </w:t>
      </w:r>
      <w:r w:rsidR="00DD0F14" w:rsidRPr="00CC7592">
        <w:rPr>
          <w:rFonts w:ascii="Verdana" w:hAnsi="Verdana" w:cstheme="majorBidi"/>
          <w:sz w:val="20"/>
          <w:szCs w:val="20"/>
          <w:lang w:val="lt-LT"/>
        </w:rPr>
        <w:t>„</w:t>
      </w:r>
      <w:r w:rsidR="00DD0F14" w:rsidRPr="00CC7592">
        <w:rPr>
          <w:rFonts w:ascii="Verdana" w:hAnsi="Verdana" w:cstheme="majorBidi"/>
          <w:noProof/>
          <w:sz w:val="20"/>
          <w:szCs w:val="20"/>
          <w:lang w:val="lt-LT"/>
        </w:rPr>
        <w:drawing>
          <wp:inline distT="0" distB="0" distL="0" distR="0" wp14:anchorId="32AEC5CC" wp14:editId="75E6F1DB">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DD0F14" w:rsidRPr="00CC7592">
        <w:rPr>
          <w:rFonts w:ascii="Verdana" w:hAnsi="Verdana" w:cstheme="majorBidi"/>
          <w:sz w:val="20"/>
          <w:szCs w:val="20"/>
          <w:lang w:val="lt-LT"/>
        </w:rPr>
        <w:t>“</w:t>
      </w:r>
      <w:r w:rsidRPr="00CC7592">
        <w:rPr>
          <w:rFonts w:ascii="Verdana" w:eastAsia="Times New Roman" w:hAnsi="Verdana"/>
          <w:sz w:val="20"/>
          <w:szCs w:val="20"/>
          <w:lang w:val="lt-LT" w:eastAsia="en-US"/>
        </w:rPr>
        <w:t>.</w:t>
      </w:r>
    </w:p>
    <w:p w14:paraId="1E10F739" w14:textId="77777777" w:rsidR="00D740D5"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CC7592">
        <w:rPr>
          <w:rFonts w:ascii="Verdana" w:eastAsia="Times New Roman" w:hAnsi="Verdana"/>
          <w:i/>
          <w:iCs/>
          <w:sz w:val="20"/>
          <w:szCs w:val="20"/>
          <w:lang w:val="lt-LT" w:eastAsia="en-US"/>
        </w:rPr>
        <w:t>„ilgis – 1,5 m“</w:t>
      </w:r>
      <w:r w:rsidRPr="00CC7592">
        <w:rPr>
          <w:rFonts w:ascii="Verdana" w:eastAsia="Times New Roman" w:hAnsi="Verdana"/>
          <w:sz w:val="20"/>
          <w:szCs w:val="20"/>
          <w:lang w:val="lt-LT" w:eastAsia="en-US"/>
        </w:rPr>
        <w:t xml:space="preserve">, o ne </w:t>
      </w:r>
      <w:r w:rsidRPr="00CC7592">
        <w:rPr>
          <w:rFonts w:ascii="Verdana" w:eastAsia="Times New Roman" w:hAnsi="Verdana"/>
          <w:i/>
          <w:iCs/>
          <w:sz w:val="20"/>
          <w:szCs w:val="20"/>
          <w:lang w:val="lt-LT" w:eastAsia="en-US"/>
        </w:rPr>
        <w:t>„ilgis – ne mažiau kaip 1,25 m“</w:t>
      </w:r>
      <w:r w:rsidRPr="00CC7592">
        <w:rPr>
          <w:rFonts w:ascii="Verdana" w:eastAsia="Times New Roman" w:hAnsi="Verdana"/>
          <w:sz w:val="20"/>
          <w:szCs w:val="20"/>
          <w:lang w:val="lt-LT" w:eastAsia="en-US"/>
        </w:rPr>
        <w:t>.</w:t>
      </w:r>
    </w:p>
    <w:p w14:paraId="0BE906C0" w14:textId="439B7D69" w:rsidR="00D740D5"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 xml:space="preserve">Tiekėjui vietoje konkrečių specifikacijų / parametrų nurodžius </w:t>
      </w:r>
      <w:r w:rsidRPr="00CC7592">
        <w:rPr>
          <w:rFonts w:ascii="Verdana" w:eastAsia="Times New Roman" w:hAnsi="Verdana"/>
          <w:i/>
          <w:iCs/>
          <w:sz w:val="20"/>
          <w:szCs w:val="20"/>
          <w:lang w:val="lt-LT" w:eastAsia="en-US"/>
        </w:rPr>
        <w:t>„atitinka“</w:t>
      </w:r>
      <w:r w:rsidRPr="00CC7592">
        <w:rPr>
          <w:rFonts w:ascii="Verdana" w:eastAsia="Times New Roman" w:hAnsi="Verdana"/>
          <w:sz w:val="20"/>
          <w:szCs w:val="20"/>
          <w:lang w:val="lt-LT" w:eastAsia="en-US"/>
        </w:rPr>
        <w:t xml:space="preserve">, </w:t>
      </w:r>
      <w:r w:rsidRPr="00CC7592">
        <w:rPr>
          <w:rFonts w:ascii="Verdana" w:eastAsia="Times New Roman" w:hAnsi="Verdana"/>
          <w:i/>
          <w:iCs/>
          <w:sz w:val="20"/>
          <w:szCs w:val="20"/>
          <w:lang w:val="lt-LT" w:eastAsia="en-US"/>
        </w:rPr>
        <w:t>„taip“</w:t>
      </w:r>
      <w:r w:rsidRPr="00CC7592">
        <w:rPr>
          <w:rFonts w:ascii="Verdana" w:eastAsia="Times New Roman" w:hAnsi="Verdana"/>
          <w:sz w:val="20"/>
          <w:szCs w:val="20"/>
          <w:lang w:val="lt-LT" w:eastAsia="en-US"/>
        </w:rPr>
        <w:t xml:space="preserve"> ar panašiai, toks tiekėjo pasiūlymas gali būti atmestas, kaip neatitinkantis pirkimo dokumentų reikalavimų, jeigu reikalavimo formuluotė reikalavo nurodyti konkrečias specifikacijas, kaip nurodyta </w:t>
      </w:r>
      <w:r w:rsidR="00353B83" w:rsidRPr="00CC7592">
        <w:rPr>
          <w:rFonts w:ascii="Verdana" w:eastAsia="Times New Roman" w:hAnsi="Verdana"/>
          <w:sz w:val="20"/>
          <w:szCs w:val="20"/>
          <w:lang w:val="lt-LT" w:eastAsia="en-US"/>
        </w:rPr>
        <w:t>7</w:t>
      </w:r>
      <w:r w:rsidRPr="00CC7592">
        <w:rPr>
          <w:rFonts w:ascii="Verdana" w:eastAsia="Times New Roman" w:hAnsi="Verdana"/>
          <w:sz w:val="20"/>
          <w:szCs w:val="20"/>
          <w:lang w:val="lt-LT" w:eastAsia="en-US"/>
        </w:rPr>
        <w:t>.2 punkte.</w:t>
      </w:r>
    </w:p>
    <w:p w14:paraId="05B49A58" w14:textId="5727AEAC" w:rsidR="00D740D5"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 xml:space="preserve">Tiekėjas, vadovaujantis </w:t>
      </w:r>
      <w:r w:rsidR="00353B83" w:rsidRPr="00CC7592">
        <w:rPr>
          <w:rFonts w:ascii="Verdana" w:eastAsia="Times New Roman" w:hAnsi="Verdana"/>
          <w:sz w:val="20"/>
          <w:szCs w:val="20"/>
          <w:lang w:val="lt-LT" w:eastAsia="en-US"/>
        </w:rPr>
        <w:t>Bendrųjų p</w:t>
      </w:r>
      <w:r w:rsidRPr="00CC7592">
        <w:rPr>
          <w:rFonts w:ascii="Verdana" w:eastAsia="Times New Roman" w:hAnsi="Verdana"/>
          <w:sz w:val="20"/>
          <w:szCs w:val="20"/>
          <w:lang w:val="lt-LT" w:eastAsia="en-US"/>
        </w:rPr>
        <w:t xml:space="preserve">irkimo sąlygų </w:t>
      </w:r>
      <w:r w:rsidR="00353B83" w:rsidRPr="00CC7592">
        <w:rPr>
          <w:rFonts w:ascii="Verdana" w:eastAsia="Times New Roman" w:hAnsi="Verdana"/>
          <w:sz w:val="20"/>
          <w:szCs w:val="20"/>
          <w:lang w:val="lt-LT" w:eastAsia="en-US"/>
        </w:rPr>
        <w:t>17.4 punktu</w:t>
      </w:r>
      <w:r w:rsidRPr="00CC7592">
        <w:rPr>
          <w:rFonts w:ascii="Verdana" w:eastAsia="Times New Roman" w:hAnsi="Verdana"/>
          <w:sz w:val="20"/>
          <w:szCs w:val="20"/>
          <w:lang w:val="lt-LT" w:eastAsia="en-US"/>
        </w:rPr>
        <w:t>, Techninėje specifikacijoje stulpelyje „Siūlomi parametrai“ nurodytą informaciją galės paaiškinti tik tuo atveju, jeigu:</w:t>
      </w:r>
    </w:p>
    <w:p w14:paraId="7C91C3FC" w14:textId="77777777" w:rsidR="00D740D5" w:rsidRPr="00CC7592" w:rsidRDefault="00D740D5" w:rsidP="00D740D5">
      <w:pPr>
        <w:numPr>
          <w:ilvl w:val="3"/>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Tiekėjas kartu su pasiūlymu pateikė Dokumentaciją ir pateiktoje Dokumentacijoje yra nurodyta informacija, patvirtinanti, kad tiekėjo siūloma Prekė atitinka Techninėje specifikacijoje nurodytus reikalavimus;</w:t>
      </w:r>
    </w:p>
    <w:p w14:paraId="7F188637" w14:textId="092CAAB5" w:rsidR="00D740D5" w:rsidRPr="00CC7592" w:rsidRDefault="00D740D5" w:rsidP="00D740D5">
      <w:pPr>
        <w:numPr>
          <w:ilvl w:val="3"/>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Tiekėjas pateiks paaiškinimą iš viešai prieinamos siūlomos Prekės gamintojo informacijos</w:t>
      </w:r>
      <w:r w:rsidR="00F77C05" w:rsidRPr="00CC7592">
        <w:rPr>
          <w:rFonts w:ascii="Verdana" w:eastAsia="Times New Roman" w:hAnsi="Verdana"/>
          <w:sz w:val="20"/>
          <w:szCs w:val="20"/>
          <w:lang w:val="lt-LT" w:eastAsia="en-US"/>
        </w:rPr>
        <w:t xml:space="preserve"> </w:t>
      </w:r>
      <w:r w:rsidR="00F77C05" w:rsidRPr="00CC7592">
        <w:rPr>
          <w:rFonts w:ascii="Verdana" w:eastAsia="Times New Roman" w:hAnsi="Verdana"/>
          <w:sz w:val="20"/>
          <w:szCs w:val="20"/>
          <w:lang w:val="lt-LT"/>
        </w:rPr>
        <w:t>arba gamintojo patvirtinimą</w:t>
      </w:r>
      <w:r w:rsidRPr="00CC7592">
        <w:rPr>
          <w:rFonts w:ascii="Verdana" w:eastAsia="Times New Roman" w:hAnsi="Verdana"/>
          <w:sz w:val="20"/>
          <w:szCs w:val="20"/>
          <w:lang w:val="lt-LT" w:eastAsia="en-US"/>
        </w:rPr>
        <w:t>, kad tiekėjo siūloma Prekė atitinka Techninėje specifikacijoje nurodytus reikalavimus.</w:t>
      </w:r>
    </w:p>
    <w:p w14:paraId="6AE1ECEE" w14:textId="77777777" w:rsidR="00D740D5" w:rsidRPr="00CC7592" w:rsidRDefault="00D740D5" w:rsidP="00D740D5">
      <w:pPr>
        <w:numPr>
          <w:ilvl w:val="1"/>
          <w:numId w:val="16"/>
        </w:numPr>
        <w:tabs>
          <w:tab w:val="left" w:pos="1134"/>
        </w:tabs>
        <w:contextualSpacing/>
        <w:jc w:val="both"/>
        <w:rPr>
          <w:rFonts w:ascii="Verdana" w:eastAsia="Times New Roman" w:hAnsi="Verdana"/>
          <w:b/>
          <w:bCs/>
          <w:sz w:val="20"/>
          <w:szCs w:val="20"/>
          <w:lang w:val="lt-LT" w:eastAsia="en-US"/>
        </w:rPr>
      </w:pPr>
      <w:r w:rsidRPr="00CC7592">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00D6E2" w14:textId="77777777" w:rsidR="00486B4B"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Tiekėjas</w:t>
      </w:r>
      <w:r w:rsidR="00486B4B" w:rsidRPr="00CC7592">
        <w:rPr>
          <w:rFonts w:ascii="Verdana" w:eastAsia="Times New Roman" w:hAnsi="Verdana"/>
          <w:sz w:val="20"/>
          <w:szCs w:val="20"/>
          <w:lang w:val="lt-LT" w:eastAsia="en-US"/>
        </w:rPr>
        <w:t>:</w:t>
      </w:r>
    </w:p>
    <w:p w14:paraId="61020B34" w14:textId="48598B46" w:rsidR="00486B4B" w:rsidRPr="00CC7592" w:rsidRDefault="00486B4B" w:rsidP="00874707">
      <w:pPr>
        <w:numPr>
          <w:ilvl w:val="3"/>
          <w:numId w:val="16"/>
        </w:numPr>
        <w:contextualSpacing/>
        <w:jc w:val="both"/>
        <w:rPr>
          <w:rFonts w:ascii="Verdana" w:eastAsia="Times New Roman" w:hAnsi="Verdana"/>
          <w:sz w:val="20"/>
          <w:szCs w:val="20"/>
          <w:lang w:val="lt-LT" w:eastAsia="en-US"/>
        </w:rPr>
      </w:pPr>
      <w:r w:rsidRPr="00CC7592">
        <w:rPr>
          <w:rFonts w:ascii="Verdana" w:hAnsi="Verdana" w:cstheme="majorBidi"/>
          <w:sz w:val="20"/>
          <w:szCs w:val="20"/>
          <w:lang w:val="lt-LT"/>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w:t>
      </w:r>
      <w:r w:rsidR="000D05B0" w:rsidRPr="00CC7592">
        <w:rPr>
          <w:rFonts w:ascii="Verdana" w:hAnsi="Verdana" w:cstheme="majorBidi"/>
          <w:sz w:val="20"/>
          <w:szCs w:val="20"/>
          <w:lang w:val="lt-LT"/>
        </w:rPr>
        <w:t xml:space="preserve"> 7.4</w:t>
      </w:r>
      <w:r w:rsidRPr="00CC7592">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5A5DFBF8" w14:textId="0BFB0E5A" w:rsidR="00486B4B" w:rsidRPr="00CC7592" w:rsidRDefault="00D740D5" w:rsidP="00486B4B">
      <w:pPr>
        <w:numPr>
          <w:ilvl w:val="3"/>
          <w:numId w:val="15"/>
        </w:numPr>
        <w:contextualSpacing/>
        <w:jc w:val="both"/>
        <w:rPr>
          <w:rFonts w:ascii="Verdana" w:hAnsi="Verdana" w:cstheme="majorBidi"/>
          <w:sz w:val="20"/>
          <w:szCs w:val="20"/>
          <w:lang w:val="lt-LT"/>
        </w:rPr>
      </w:pPr>
      <w:r w:rsidRPr="00CC7592">
        <w:rPr>
          <w:rFonts w:ascii="Verdana" w:eastAsia="Times New Roman" w:hAnsi="Verdana"/>
          <w:sz w:val="20"/>
          <w:szCs w:val="20"/>
          <w:lang w:val="lt-LT" w:eastAsia="en-US"/>
        </w:rPr>
        <w:t xml:space="preserve"> </w:t>
      </w:r>
      <w:r w:rsidR="00486B4B" w:rsidRPr="00CC7592">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00486B4B" w:rsidRPr="00CC7592">
        <w:rPr>
          <w:rFonts w:ascii="Verdana" w:hAnsi="Verdana" w:cstheme="majorBidi"/>
          <w:color w:val="FF0000"/>
          <w:sz w:val="20"/>
          <w:szCs w:val="20"/>
          <w:lang w:val="lt-LT"/>
        </w:rPr>
        <w:t xml:space="preserve"> </w:t>
      </w:r>
      <w:r w:rsidR="00486B4B" w:rsidRPr="00CC7592">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00A524CF" w:rsidRPr="00CC7592">
        <w:rPr>
          <w:rFonts w:ascii="Verdana" w:hAnsi="Verdana" w:cstheme="majorBidi"/>
          <w:sz w:val="20"/>
          <w:szCs w:val="20"/>
          <w:lang w:val="lt-LT"/>
        </w:rPr>
        <w:t>6</w:t>
      </w:r>
      <w:r w:rsidR="000D05B0" w:rsidRPr="00CC7592">
        <w:rPr>
          <w:rFonts w:ascii="Verdana" w:hAnsi="Verdana" w:cstheme="majorBidi"/>
          <w:sz w:val="20"/>
          <w:szCs w:val="20"/>
          <w:lang w:val="lt-LT"/>
        </w:rPr>
        <w:t xml:space="preserve">.4 </w:t>
      </w:r>
      <w:r w:rsidR="00486B4B" w:rsidRPr="00CC7592">
        <w:rPr>
          <w:rFonts w:ascii="Verdana" w:hAnsi="Verdana" w:cstheme="majorBidi"/>
          <w:sz w:val="20"/>
          <w:szCs w:val="20"/>
          <w:lang w:val="lt-LT"/>
        </w:rPr>
        <w:t>punkte nustatyta tvarka, kaip tiekėjo siūloma prekė atitinka keliamam reikalavimui – Tiekėjo pasiūlymas bus atmestas;</w:t>
      </w:r>
    </w:p>
    <w:p w14:paraId="784B5786" w14:textId="26099D39" w:rsidR="00D740D5" w:rsidRPr="00CC7592" w:rsidRDefault="00486B4B" w:rsidP="00874707">
      <w:pPr>
        <w:pStyle w:val="ListParagraph"/>
        <w:numPr>
          <w:ilvl w:val="3"/>
          <w:numId w:val="15"/>
        </w:numPr>
        <w:jc w:val="both"/>
        <w:rPr>
          <w:rFonts w:ascii="Verdana" w:eastAsia="Times New Roman" w:hAnsi="Verdana" w:cs="Times New Roman"/>
          <w:sz w:val="20"/>
          <w:szCs w:val="20"/>
        </w:rPr>
      </w:pPr>
      <w:r w:rsidRPr="00CC7592">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CC7592">
        <w:rPr>
          <w:rFonts w:ascii="Verdana" w:hAnsi="Verdana" w:cstheme="majorBidi"/>
          <w:noProof/>
          <w:sz w:val="20"/>
          <w:szCs w:val="20"/>
        </w:rPr>
        <w:drawing>
          <wp:inline distT="0" distB="0" distL="0" distR="0" wp14:anchorId="2FB5E4BD" wp14:editId="7014F269">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CC7592">
        <w:rPr>
          <w:rFonts w:ascii="Verdana" w:hAnsi="Verdana" w:cstheme="majorBidi"/>
          <w:sz w:val="20"/>
          <w:szCs w:val="20"/>
        </w:rPr>
        <w:t>“, tačiau Perkančioji organizacija turi teisę paprašyti paaiškinti atitikimą Techninės specifikacijos reikalavimui pasiūlymų vertinimo metu ir paaiškinti atitikimą Techninės specifikacijos</w:t>
      </w:r>
      <w:r w:rsidR="000D05B0" w:rsidRPr="00CC7592">
        <w:rPr>
          <w:rFonts w:ascii="Verdana" w:hAnsi="Verdana" w:cstheme="majorBidi"/>
          <w:sz w:val="20"/>
          <w:szCs w:val="20"/>
        </w:rPr>
        <w:t xml:space="preserve"> 7.4 </w:t>
      </w:r>
      <w:r w:rsidRPr="00CC7592">
        <w:rPr>
          <w:rFonts w:ascii="Verdana" w:hAnsi="Verdana" w:cstheme="majorBidi"/>
          <w:sz w:val="20"/>
          <w:szCs w:val="20"/>
        </w:rPr>
        <w:t>punkte nustatyta tvarka, jeigu kils abejonių dėl Tiekėjo galimybių įgyvendinti reikalavimą sutarties vykdymo metu.</w:t>
      </w:r>
    </w:p>
    <w:p w14:paraId="5B1CFC61" w14:textId="4CF7268E" w:rsidR="00D740D5" w:rsidRPr="00CC7592" w:rsidRDefault="00D740D5"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 xml:space="preserve">Dokumentacija turi būti parengta </w:t>
      </w:r>
      <w:r w:rsidR="00503DF7" w:rsidRPr="00CC7592">
        <w:rPr>
          <w:rFonts w:ascii="Verdana" w:eastAsia="Times New Roman" w:hAnsi="Verdana"/>
          <w:sz w:val="20"/>
          <w:szCs w:val="20"/>
          <w:lang w:val="lt-LT" w:eastAsia="en-US"/>
        </w:rPr>
        <w:t xml:space="preserve">prekės </w:t>
      </w:r>
      <w:r w:rsidRPr="00CC7592">
        <w:rPr>
          <w:rFonts w:ascii="Verdana" w:eastAsia="Times New Roman" w:hAnsi="Verdana"/>
          <w:sz w:val="20"/>
          <w:szCs w:val="20"/>
          <w:lang w:val="lt-LT" w:eastAsia="en-US"/>
        </w:rPr>
        <w:t xml:space="preserve">gamintojo, o ne trečiųjų šalių. Jeigu </w:t>
      </w:r>
      <w:r w:rsidR="00503DF7" w:rsidRPr="00CC7592">
        <w:rPr>
          <w:rFonts w:ascii="Verdana" w:eastAsia="Times New Roman" w:hAnsi="Verdana"/>
          <w:sz w:val="20"/>
          <w:szCs w:val="20"/>
          <w:lang w:val="lt-LT" w:eastAsia="en-US"/>
        </w:rPr>
        <w:t xml:space="preserve">prekė </w:t>
      </w:r>
      <w:r w:rsidRPr="00CC7592">
        <w:rPr>
          <w:rFonts w:ascii="Verdana" w:eastAsia="Times New Roman" w:hAnsi="Verdana"/>
          <w:sz w:val="20"/>
          <w:szCs w:val="20"/>
          <w:lang w:val="lt-LT" w:eastAsia="en-US"/>
        </w:rPr>
        <w:t>sudaryta iš kitų gamintojų įrangos ar dalių, gali būti teikiama tiek galutin</w:t>
      </w:r>
      <w:r w:rsidR="00503DF7" w:rsidRPr="00CC7592">
        <w:rPr>
          <w:rFonts w:ascii="Verdana" w:eastAsia="Times New Roman" w:hAnsi="Verdana"/>
          <w:sz w:val="20"/>
          <w:szCs w:val="20"/>
          <w:lang w:val="lt-LT" w:eastAsia="en-US"/>
        </w:rPr>
        <w:t>ės</w:t>
      </w:r>
      <w:r w:rsidRPr="00CC7592">
        <w:rPr>
          <w:rFonts w:ascii="Verdana" w:eastAsia="Times New Roman" w:hAnsi="Verdana"/>
          <w:sz w:val="20"/>
          <w:szCs w:val="20"/>
          <w:lang w:val="lt-LT" w:eastAsia="en-US"/>
        </w:rPr>
        <w:t xml:space="preserve"> </w:t>
      </w:r>
      <w:r w:rsidR="00503DF7" w:rsidRPr="00CC7592">
        <w:rPr>
          <w:rFonts w:ascii="Verdana" w:eastAsia="Times New Roman" w:hAnsi="Verdana"/>
          <w:sz w:val="20"/>
          <w:szCs w:val="20"/>
          <w:lang w:val="lt-LT" w:eastAsia="en-US"/>
        </w:rPr>
        <w:t>prekės</w:t>
      </w:r>
      <w:r w:rsidRPr="00CC7592">
        <w:rPr>
          <w:rFonts w:ascii="Verdana" w:eastAsia="Times New Roman" w:hAnsi="Verdana"/>
          <w:sz w:val="20"/>
          <w:szCs w:val="20"/>
          <w:lang w:val="lt-LT" w:eastAsia="en-US"/>
        </w:rPr>
        <w:t xml:space="preserve">, tiek komplektuojančios dalies </w:t>
      </w:r>
      <w:r w:rsidR="00F77C05" w:rsidRPr="00CC7592">
        <w:rPr>
          <w:rFonts w:ascii="Verdana" w:eastAsia="Times New Roman" w:hAnsi="Verdana"/>
          <w:sz w:val="20"/>
          <w:szCs w:val="20"/>
          <w:lang w:val="lt-LT" w:eastAsia="en-US"/>
        </w:rPr>
        <w:t xml:space="preserve">Prekės </w:t>
      </w:r>
      <w:r w:rsidRPr="00CC7592">
        <w:rPr>
          <w:rFonts w:ascii="Verdana" w:eastAsia="Times New Roman" w:hAnsi="Verdana"/>
          <w:sz w:val="20"/>
          <w:szCs w:val="20"/>
          <w:lang w:val="lt-LT" w:eastAsia="en-US"/>
        </w:rPr>
        <w:t>gamintojo Dokumentacija.</w:t>
      </w:r>
    </w:p>
    <w:p w14:paraId="020B0DCD" w14:textId="784B5168" w:rsidR="00D740D5" w:rsidRPr="00CC7592" w:rsidRDefault="00A108AA" w:rsidP="00D740D5">
      <w:pPr>
        <w:numPr>
          <w:ilvl w:val="2"/>
          <w:numId w:val="16"/>
        </w:numPr>
        <w:contextualSpacing/>
        <w:jc w:val="both"/>
        <w:rPr>
          <w:rFonts w:ascii="Verdana" w:eastAsia="Times New Roman" w:hAnsi="Verdana"/>
          <w:sz w:val="20"/>
          <w:szCs w:val="20"/>
          <w:lang w:val="lt-LT" w:eastAsia="en-US"/>
        </w:rPr>
      </w:pPr>
      <w:r w:rsidRPr="00CC7592">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639D9EC0" w14:textId="714B962B" w:rsidR="00D740D5" w:rsidRPr="00CC7592" w:rsidRDefault="00D740D5" w:rsidP="00D740D5">
      <w:pPr>
        <w:numPr>
          <w:ilvl w:val="2"/>
          <w:numId w:val="16"/>
        </w:numPr>
        <w:tabs>
          <w:tab w:val="left" w:pos="993"/>
        </w:tabs>
        <w:contextualSpacing/>
        <w:jc w:val="both"/>
        <w:rPr>
          <w:rFonts w:ascii="Verdana" w:eastAsiaTheme="minorEastAsia" w:hAnsi="Verdana"/>
          <w:sz w:val="20"/>
          <w:szCs w:val="20"/>
          <w:lang w:val="lt-LT" w:eastAsia="en-US"/>
        </w:rPr>
      </w:pPr>
      <w:r w:rsidRPr="00CC7592">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p>
    <w:p w14:paraId="1EFDEF9D" w14:textId="3BB8543F" w:rsidR="00D740D5" w:rsidRPr="00CC7592"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CC7592">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1" w:name="_Hlk42000936"/>
      <w:r w:rsidRPr="00CC7592">
        <w:rPr>
          <w:rFonts w:ascii="Verdana" w:eastAsiaTheme="minorEastAsia" w:hAnsi="Verdana"/>
          <w:sz w:val="20"/>
          <w:szCs w:val="20"/>
          <w:lang w:val="lt-LT" w:eastAsia="en-US"/>
        </w:rPr>
        <w:t xml:space="preserve">, gavęs rašytinį </w:t>
      </w:r>
      <w:r w:rsidR="00404758" w:rsidRPr="00CC7592">
        <w:rPr>
          <w:rFonts w:ascii="Verdana" w:eastAsiaTheme="minorEastAsia" w:hAnsi="Verdana"/>
          <w:sz w:val="20"/>
          <w:szCs w:val="20"/>
          <w:lang w:val="lt-LT" w:eastAsia="en-US"/>
        </w:rPr>
        <w:t>P</w:t>
      </w:r>
      <w:r w:rsidRPr="00CC7592">
        <w:rPr>
          <w:rFonts w:ascii="Verdana" w:eastAsiaTheme="minorEastAsia" w:hAnsi="Verdana"/>
          <w:sz w:val="20"/>
          <w:szCs w:val="20"/>
          <w:lang w:val="lt-LT" w:eastAsia="en-US"/>
        </w:rPr>
        <w:t>erkančiosios organizacijos sutikimą,</w:t>
      </w:r>
      <w:bookmarkEnd w:id="1"/>
      <w:r w:rsidRPr="00CC7592">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093DF037" w14:textId="77777777" w:rsidR="0045730F" w:rsidRPr="00CC7592"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CC7592">
        <w:rPr>
          <w:rFonts w:ascii="Verdana" w:eastAsiaTheme="minorEastAsia" w:hAnsi="Verdana"/>
          <w:sz w:val="20"/>
          <w:szCs w:val="20"/>
          <w:lang w:val="lt-LT" w:eastAsia="en-US"/>
        </w:rPr>
        <w:t>Prekės turi būti komplektuojamos</w:t>
      </w:r>
      <w:r w:rsidR="0045730F" w:rsidRPr="00CC7592">
        <w:rPr>
          <w:rFonts w:ascii="Verdana" w:eastAsiaTheme="minorEastAsia" w:hAnsi="Verdana"/>
          <w:sz w:val="20"/>
          <w:szCs w:val="20"/>
          <w:lang w:val="lt-LT" w:eastAsia="en-US"/>
        </w:rPr>
        <w:t>:</w:t>
      </w:r>
    </w:p>
    <w:p w14:paraId="2A2CC91A" w14:textId="3A18CA77" w:rsidR="0045730F" w:rsidRPr="00CC7592" w:rsidRDefault="0045730F" w:rsidP="00874707">
      <w:pPr>
        <w:pStyle w:val="ListParagraph"/>
        <w:numPr>
          <w:ilvl w:val="2"/>
          <w:numId w:val="15"/>
        </w:numPr>
        <w:jc w:val="both"/>
        <w:rPr>
          <w:rFonts w:ascii="Verdana" w:hAnsi="Verdana" w:cs="Times New Roman"/>
          <w:sz w:val="20"/>
          <w:szCs w:val="20"/>
        </w:rPr>
      </w:pPr>
      <w:r w:rsidRPr="00CC7592">
        <w:rPr>
          <w:rFonts w:ascii="Verdana" w:hAnsi="Verdana"/>
          <w:sz w:val="20"/>
          <w:szCs w:val="20"/>
        </w:rPr>
        <w:t xml:space="preserve">su visais </w:t>
      </w:r>
      <w:r w:rsidRPr="00CC7592">
        <w:rPr>
          <w:rFonts w:ascii="Verdana" w:hAnsi="Verdana" w:cs="Times New Roman"/>
          <w:sz w:val="20"/>
          <w:szCs w:val="20"/>
        </w:rPr>
        <w:t>Prekės gamintojo įprastoje Prekės komplektacijoje nurodytais priedais (</w:t>
      </w:r>
      <w:proofErr w:type="spellStart"/>
      <w:r w:rsidRPr="00CC7592">
        <w:rPr>
          <w:rFonts w:ascii="Verdana" w:hAnsi="Verdana" w:cs="Times New Roman"/>
          <w:sz w:val="20"/>
          <w:szCs w:val="20"/>
        </w:rPr>
        <w:t>t.y</w:t>
      </w:r>
      <w:proofErr w:type="spellEnd"/>
      <w:r w:rsidRPr="00CC7592">
        <w:rPr>
          <w:rFonts w:ascii="Verdana" w:hAnsi="Verdana" w:cs="Times New Roman"/>
          <w:sz w:val="20"/>
          <w:szCs w:val="20"/>
        </w:rPr>
        <w:t>. tais priedais, kurie nurodyti Dokumentacijoje), jeigu nėra nurodyta kitaip;</w:t>
      </w:r>
    </w:p>
    <w:p w14:paraId="0EDE1E99" w14:textId="0C614712" w:rsidR="00D740D5" w:rsidRPr="00CC7592" w:rsidRDefault="00D740D5" w:rsidP="00874707">
      <w:pPr>
        <w:numPr>
          <w:ilvl w:val="2"/>
          <w:numId w:val="16"/>
        </w:numPr>
        <w:tabs>
          <w:tab w:val="left" w:pos="993"/>
        </w:tabs>
        <w:contextualSpacing/>
        <w:jc w:val="both"/>
        <w:rPr>
          <w:rFonts w:ascii="Verdana" w:eastAsiaTheme="minorEastAsia" w:hAnsi="Verdana"/>
          <w:sz w:val="20"/>
          <w:szCs w:val="20"/>
          <w:lang w:val="lt-LT" w:eastAsia="en-US"/>
        </w:rPr>
      </w:pPr>
      <w:r w:rsidRPr="00CC7592">
        <w:rPr>
          <w:rFonts w:ascii="Verdana" w:eastAsiaTheme="minorEastAsia" w:hAnsi="Verdana"/>
          <w:sz w:val="20"/>
          <w:szCs w:val="20"/>
          <w:lang w:val="lt-LT" w:eastAsia="en-US"/>
        </w:rPr>
        <w:t xml:space="preserve"> su visais tinkamam Prekių veikimui reikalingais priedais – montavimo medžiagomis, priedais, kabeliais ir pan., jeigu tokie priedai reikalingi tinkamam Prekių veikimui</w:t>
      </w:r>
      <w:r w:rsidR="0045730F" w:rsidRPr="00CC7592">
        <w:rPr>
          <w:rFonts w:ascii="Verdana" w:eastAsiaTheme="minorEastAsia" w:hAnsi="Verdana"/>
          <w:sz w:val="20"/>
          <w:szCs w:val="20"/>
          <w:lang w:val="lt-LT" w:eastAsia="en-US"/>
        </w:rPr>
        <w:t>, net jei tai atskirai nėra nurodyta</w:t>
      </w:r>
      <w:r w:rsidRPr="00CC7592">
        <w:rPr>
          <w:rFonts w:ascii="Verdana" w:eastAsiaTheme="minorEastAsia" w:hAnsi="Verdana"/>
          <w:sz w:val="20"/>
          <w:szCs w:val="20"/>
          <w:lang w:val="lt-LT" w:eastAsia="en-US"/>
        </w:rPr>
        <w:t>.</w:t>
      </w:r>
    </w:p>
    <w:p w14:paraId="7A488EC6" w14:textId="3E6207B5" w:rsidR="00D740D5" w:rsidRPr="00CC7592" w:rsidRDefault="00D740D5" w:rsidP="00874707">
      <w:pPr>
        <w:pStyle w:val="ListParagraph"/>
        <w:numPr>
          <w:ilvl w:val="1"/>
          <w:numId w:val="15"/>
        </w:numPr>
        <w:jc w:val="both"/>
        <w:rPr>
          <w:rFonts w:ascii="Verdana" w:hAnsi="Verdana" w:cs="Times New Roman"/>
          <w:b/>
          <w:bCs/>
          <w:sz w:val="20"/>
          <w:szCs w:val="20"/>
        </w:rPr>
      </w:pPr>
      <w:r w:rsidRPr="00CC7592">
        <w:rPr>
          <w:rFonts w:ascii="Verdana" w:hAnsi="Verdana"/>
          <w:sz w:val="20"/>
          <w:szCs w:val="20"/>
        </w:rPr>
        <w:t>Prekės, atitinkančios Techninės specifikacijos reikalavimus, turi būti pristatytos adresu S. Konarskio g. 49, 03123 Vilnius.</w:t>
      </w:r>
      <w:r w:rsidR="0058710B" w:rsidRPr="00CC7592">
        <w:rPr>
          <w:rFonts w:ascii="Verdana" w:hAnsi="Verdana"/>
          <w:sz w:val="20"/>
          <w:szCs w:val="20"/>
        </w:rPr>
        <w:t xml:space="preserve"> </w:t>
      </w:r>
      <w:r w:rsidR="0058710B" w:rsidRPr="00CC7592">
        <w:rPr>
          <w:rFonts w:ascii="Verdana" w:hAnsi="Verdana" w:cs="Times New Roman"/>
          <w:sz w:val="20"/>
          <w:szCs w:val="20"/>
        </w:rPr>
        <w:t>Sutarties vykdymo metu pristatymo adresas gali būti patikslintas.</w:t>
      </w:r>
    </w:p>
    <w:p w14:paraId="4C9A2ECD" w14:textId="32D56618" w:rsidR="00D740D5" w:rsidRPr="00CC7592"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CC7592">
        <w:rPr>
          <w:rFonts w:ascii="Verdana" w:eastAsiaTheme="minorEastAsia" w:hAnsi="Verdana"/>
          <w:sz w:val="20"/>
          <w:szCs w:val="20"/>
          <w:lang w:val="lt-LT" w:eastAsia="en-US"/>
        </w:rPr>
        <w:lastRenderedPageBreak/>
        <w:t xml:space="preserve">Prekių pristatymo terminas – </w:t>
      </w:r>
      <w:r w:rsidR="00B84634" w:rsidRPr="00CC7592">
        <w:rPr>
          <w:rFonts w:ascii="Verdana" w:eastAsiaTheme="minorEastAsia" w:hAnsi="Verdana"/>
          <w:b/>
          <w:bCs/>
          <w:sz w:val="20"/>
          <w:szCs w:val="20"/>
          <w:lang w:val="lt-LT" w:eastAsia="en-US"/>
        </w:rPr>
        <w:t>3</w:t>
      </w:r>
      <w:r w:rsidRPr="00CC7592">
        <w:rPr>
          <w:rFonts w:ascii="Verdana" w:eastAsiaTheme="minorEastAsia" w:hAnsi="Verdana"/>
          <w:b/>
          <w:bCs/>
          <w:sz w:val="20"/>
          <w:szCs w:val="20"/>
          <w:lang w:val="lt-LT" w:eastAsia="en-US"/>
        </w:rPr>
        <w:t xml:space="preserve"> (</w:t>
      </w:r>
      <w:r w:rsidR="00B84634" w:rsidRPr="00CC7592">
        <w:rPr>
          <w:rFonts w:ascii="Verdana" w:eastAsiaTheme="minorEastAsia" w:hAnsi="Verdana"/>
          <w:b/>
          <w:bCs/>
          <w:sz w:val="20"/>
          <w:szCs w:val="20"/>
          <w:lang w:val="lt-LT" w:eastAsia="en-US"/>
        </w:rPr>
        <w:t>trys</w:t>
      </w:r>
      <w:r w:rsidRPr="00CC7592">
        <w:rPr>
          <w:rFonts w:ascii="Verdana" w:eastAsiaTheme="minorEastAsia" w:hAnsi="Verdana"/>
          <w:b/>
          <w:bCs/>
          <w:sz w:val="20"/>
          <w:szCs w:val="20"/>
          <w:lang w:val="lt-LT" w:eastAsia="en-US"/>
        </w:rPr>
        <w:t>) mėnesi</w:t>
      </w:r>
      <w:r w:rsidR="00B84634" w:rsidRPr="00CC7592">
        <w:rPr>
          <w:rFonts w:ascii="Verdana" w:eastAsiaTheme="minorEastAsia" w:hAnsi="Verdana"/>
          <w:b/>
          <w:bCs/>
          <w:sz w:val="20"/>
          <w:szCs w:val="20"/>
          <w:lang w:val="lt-LT" w:eastAsia="en-US"/>
        </w:rPr>
        <w:t>ai</w:t>
      </w:r>
      <w:r w:rsidRPr="00CC7592">
        <w:rPr>
          <w:rFonts w:ascii="Verdana" w:eastAsiaTheme="minorEastAsia" w:hAnsi="Verdana"/>
          <w:b/>
          <w:bCs/>
          <w:sz w:val="20"/>
          <w:szCs w:val="20"/>
          <w:lang w:val="lt-LT" w:eastAsia="en-US"/>
        </w:rPr>
        <w:t xml:space="preserve"> </w:t>
      </w:r>
      <w:r w:rsidRPr="00CC7592">
        <w:rPr>
          <w:rFonts w:ascii="Verdana" w:eastAsiaTheme="minorEastAsia" w:hAnsi="Verdana"/>
          <w:bCs/>
          <w:sz w:val="20"/>
          <w:szCs w:val="20"/>
          <w:lang w:val="lt-LT" w:eastAsia="en-US"/>
        </w:rPr>
        <w:t>nuo sutarties įsigaliojimo</w:t>
      </w:r>
      <w:r w:rsidRPr="00CC7592">
        <w:rPr>
          <w:rFonts w:ascii="Verdana" w:eastAsiaTheme="minorEastAsia" w:hAnsi="Verdana"/>
          <w:sz w:val="20"/>
          <w:szCs w:val="20"/>
          <w:lang w:val="lt-LT" w:eastAsia="en-US"/>
        </w:rPr>
        <w:t xml:space="preserve">. Šis terminas gali būti pratęstas </w:t>
      </w:r>
      <w:r w:rsidR="009E6190" w:rsidRPr="00CC7592">
        <w:rPr>
          <w:rFonts w:ascii="Verdana" w:eastAsiaTheme="minorEastAsia" w:hAnsi="Verdana"/>
          <w:sz w:val="20"/>
          <w:szCs w:val="20"/>
          <w:lang w:val="lt-LT" w:eastAsia="en-US"/>
        </w:rPr>
        <w:t>1 (vieną) kartą 1 (vieno) mėn. laikotarp</w:t>
      </w:r>
      <w:r w:rsidR="00A90316" w:rsidRPr="00CC7592">
        <w:rPr>
          <w:rFonts w:ascii="Verdana" w:eastAsiaTheme="minorEastAsia" w:hAnsi="Verdana"/>
          <w:sz w:val="20"/>
          <w:szCs w:val="20"/>
          <w:lang w:val="lt-LT" w:eastAsia="en-US"/>
        </w:rPr>
        <w:t xml:space="preserve">iui, </w:t>
      </w:r>
      <w:r w:rsidRPr="00CC7592">
        <w:rPr>
          <w:rFonts w:ascii="Verdana" w:eastAsiaTheme="minorEastAsia" w:hAnsi="Verdana"/>
          <w:sz w:val="20"/>
          <w:szCs w:val="20"/>
          <w:lang w:val="lt-LT" w:eastAsia="en-US"/>
        </w:rPr>
        <w:t xml:space="preserve">Pirkimo sutartyje nustatyta tvarka. </w:t>
      </w:r>
    </w:p>
    <w:p w14:paraId="736E5C17" w14:textId="42AEC32C" w:rsidR="00D740D5" w:rsidRPr="00CC7592" w:rsidRDefault="00D740D5" w:rsidP="00ED13EA">
      <w:pPr>
        <w:textAlignment w:val="baseline"/>
        <w:rPr>
          <w:rFonts w:ascii="Verdana" w:eastAsia="Times New Roman" w:hAnsi="Verdana" w:cs="Segoe UI"/>
          <w:sz w:val="20"/>
          <w:szCs w:val="20"/>
          <w:lang w:val="lt-LT" w:eastAsia="lt-LT"/>
        </w:rPr>
      </w:pPr>
    </w:p>
    <w:p w14:paraId="6BCFD125" w14:textId="4066CC0C" w:rsidR="00D740D5" w:rsidRPr="00CC7592" w:rsidRDefault="00ED13EA" w:rsidP="007E26E3">
      <w:pPr>
        <w:ind w:left="720"/>
        <w:contextualSpacing/>
        <w:jc w:val="both"/>
        <w:rPr>
          <w:rFonts w:ascii="Verdana" w:eastAsiaTheme="minorEastAsia" w:hAnsi="Verdana"/>
          <w:b/>
          <w:bCs/>
          <w:sz w:val="20"/>
          <w:szCs w:val="20"/>
          <w:lang w:val="lt-LT" w:eastAsia="en-US"/>
        </w:rPr>
      </w:pPr>
      <w:r w:rsidRPr="00CC7592">
        <w:rPr>
          <w:rFonts w:ascii="Verdana" w:eastAsiaTheme="minorEastAsia" w:hAnsi="Verdana"/>
          <w:b/>
          <w:bCs/>
          <w:sz w:val="20"/>
          <w:szCs w:val="20"/>
          <w:lang w:val="lt-LT" w:eastAsia="en-US"/>
        </w:rPr>
        <w:t>II</w:t>
      </w:r>
      <w:r w:rsidR="00D740D5" w:rsidRPr="00CC7592">
        <w:rPr>
          <w:rFonts w:ascii="Verdana" w:eastAsiaTheme="minorEastAsia" w:hAnsi="Verdana"/>
          <w:b/>
          <w:bCs/>
          <w:sz w:val="20"/>
          <w:szCs w:val="20"/>
          <w:lang w:val="lt-LT" w:eastAsia="en-US"/>
        </w:rPr>
        <w:t>. Konkretūs reikalavimai Prekėms:</w:t>
      </w:r>
    </w:p>
    <w:p w14:paraId="05102253" w14:textId="211DEF04" w:rsidR="00C21375" w:rsidRPr="00CC7592" w:rsidRDefault="00536C78" w:rsidP="00ED13EA">
      <w:pPr>
        <w:ind w:left="720"/>
        <w:contextualSpacing/>
        <w:jc w:val="both"/>
        <w:rPr>
          <w:rFonts w:ascii="Verdana" w:eastAsiaTheme="minorEastAsia" w:hAnsi="Verdana"/>
          <w:sz w:val="20"/>
          <w:szCs w:val="20"/>
          <w:lang w:val="lt-LT" w:eastAsia="en-US"/>
        </w:rPr>
      </w:pPr>
      <w:r w:rsidRPr="00CC7592">
        <w:rPr>
          <w:rFonts w:ascii="Verdana" w:eastAsiaTheme="minorEastAsia" w:hAnsi="Verdana"/>
          <w:sz w:val="20"/>
          <w:szCs w:val="20"/>
          <w:lang w:val="lt-LT" w:eastAsia="en-US"/>
        </w:rPr>
        <w:t>1</w:t>
      </w:r>
      <w:r w:rsidR="00ED13EA" w:rsidRPr="00CC7592">
        <w:rPr>
          <w:rFonts w:ascii="Verdana" w:eastAsiaTheme="minorEastAsia" w:hAnsi="Verdana"/>
          <w:sz w:val="20"/>
          <w:szCs w:val="20"/>
          <w:lang w:val="lt-LT" w:eastAsia="en-US"/>
        </w:rPr>
        <w:t>2</w:t>
      </w:r>
      <w:r w:rsidRPr="00CC7592">
        <w:rPr>
          <w:rFonts w:ascii="Verdana" w:eastAsiaTheme="minorEastAsia" w:hAnsi="Verdana"/>
          <w:sz w:val="20"/>
          <w:szCs w:val="20"/>
          <w:lang w:val="lt-LT" w:eastAsia="en-US"/>
        </w:rPr>
        <w:t xml:space="preserve">. Reikalavimai </w:t>
      </w:r>
      <w:r w:rsidR="00ED13EA" w:rsidRPr="00CC7592">
        <w:rPr>
          <w:rFonts w:ascii="Verdana" w:eastAsiaTheme="minorEastAsia" w:hAnsi="Verdana"/>
          <w:sz w:val="20"/>
          <w:szCs w:val="20"/>
          <w:lang w:val="lt-LT" w:eastAsia="en-US"/>
        </w:rPr>
        <w:t>P</w:t>
      </w:r>
      <w:r w:rsidRPr="00CC7592">
        <w:rPr>
          <w:rFonts w:ascii="Verdana" w:eastAsiaTheme="minorEastAsia" w:hAnsi="Verdana"/>
          <w:sz w:val="20"/>
          <w:szCs w:val="20"/>
          <w:lang w:val="lt-LT" w:eastAsia="en-US"/>
        </w:rPr>
        <w:t xml:space="preserve">rekėms nurodyti </w:t>
      </w:r>
      <w:r w:rsidR="00ED13EA" w:rsidRPr="00CC7592">
        <w:rPr>
          <w:rFonts w:ascii="Verdana" w:eastAsiaTheme="minorEastAsia" w:hAnsi="Verdana"/>
          <w:sz w:val="20"/>
          <w:szCs w:val="20"/>
          <w:lang w:val="lt-LT" w:eastAsia="en-US"/>
        </w:rPr>
        <w:t>1</w:t>
      </w:r>
      <w:r w:rsidR="000D05B0" w:rsidRPr="00CC7592">
        <w:rPr>
          <w:rFonts w:ascii="Verdana" w:eastAsiaTheme="minorEastAsia" w:hAnsi="Verdana"/>
          <w:sz w:val="20"/>
          <w:szCs w:val="20"/>
          <w:lang w:val="lt-LT" w:eastAsia="en-US"/>
        </w:rPr>
        <w:t>-</w:t>
      </w:r>
      <w:r w:rsidR="00CC7592" w:rsidRPr="00CC7592">
        <w:rPr>
          <w:rFonts w:ascii="Verdana" w:eastAsiaTheme="minorEastAsia" w:hAnsi="Verdana"/>
          <w:sz w:val="20"/>
          <w:szCs w:val="20"/>
          <w:lang w:val="lt-LT" w:eastAsia="en-US"/>
        </w:rPr>
        <w:t>6</w:t>
      </w:r>
      <w:r w:rsidRPr="00CC7592">
        <w:rPr>
          <w:rFonts w:ascii="Verdana" w:eastAsiaTheme="minorEastAsia" w:hAnsi="Verdana"/>
          <w:sz w:val="20"/>
          <w:szCs w:val="20"/>
          <w:lang w:val="lt-LT" w:eastAsia="en-US"/>
        </w:rPr>
        <w:t xml:space="preserve"> lentelė</w:t>
      </w:r>
      <w:r w:rsidR="00ED13EA" w:rsidRPr="00CC7592">
        <w:rPr>
          <w:rFonts w:ascii="Verdana" w:eastAsiaTheme="minorEastAsia" w:hAnsi="Verdana"/>
          <w:sz w:val="20"/>
          <w:szCs w:val="20"/>
          <w:lang w:val="lt-LT" w:eastAsia="en-US"/>
        </w:rPr>
        <w:t>se</w:t>
      </w:r>
      <w:r w:rsidRPr="00CC7592">
        <w:rPr>
          <w:rFonts w:ascii="Verdana" w:eastAsiaTheme="minorEastAsia" w:hAnsi="Verdana"/>
          <w:sz w:val="20"/>
          <w:szCs w:val="20"/>
          <w:lang w:val="lt-LT" w:eastAsia="en-US"/>
        </w:rPr>
        <w:t xml:space="preserve">. </w:t>
      </w:r>
    </w:p>
    <w:bookmarkEnd w:id="0"/>
    <w:p w14:paraId="24BE2693" w14:textId="77777777" w:rsidR="00927551" w:rsidRPr="00CC7592" w:rsidRDefault="00927551" w:rsidP="003F6501">
      <w:pPr>
        <w:rPr>
          <w:rFonts w:ascii="Verdana" w:hAnsi="Verdana" w:cstheme="majorBidi"/>
          <w:sz w:val="20"/>
          <w:szCs w:val="20"/>
          <w:lang w:val="lt-LT" w:eastAsia="ko-KR"/>
        </w:rPr>
      </w:pPr>
    </w:p>
    <w:p w14:paraId="6F481408" w14:textId="77777777" w:rsidR="00214AD8" w:rsidRPr="00CC7592" w:rsidRDefault="00214AD8" w:rsidP="003F6501">
      <w:pPr>
        <w:rPr>
          <w:rFonts w:ascii="Verdana" w:hAnsi="Verdana" w:cstheme="majorBidi"/>
          <w:sz w:val="20"/>
          <w:szCs w:val="20"/>
          <w:lang w:val="lt-LT" w:eastAsia="ko-KR"/>
        </w:rPr>
      </w:pPr>
    </w:p>
    <w:p w14:paraId="70C6F20C" w14:textId="06656195" w:rsidR="008D7C42" w:rsidRPr="00CC7592" w:rsidRDefault="000D05B0" w:rsidP="008D7C42">
      <w:pPr>
        <w:pStyle w:val="ListParagraph"/>
        <w:ind w:left="0"/>
        <w:jc w:val="right"/>
        <w:rPr>
          <w:rFonts w:ascii="Verdana" w:hAnsi="Verdana" w:cs="Times New Roman"/>
          <w:b/>
          <w:bCs/>
          <w:i/>
          <w:iCs/>
          <w:sz w:val="20"/>
          <w:szCs w:val="20"/>
        </w:rPr>
      </w:pPr>
      <w:r w:rsidRPr="00CC7592">
        <w:rPr>
          <w:rFonts w:ascii="Verdana" w:hAnsi="Verdana" w:cs="Times New Roman"/>
          <w:b/>
          <w:bCs/>
          <w:i/>
          <w:iCs/>
          <w:sz w:val="20"/>
          <w:szCs w:val="20"/>
        </w:rPr>
        <w:t xml:space="preserve">II </w:t>
      </w:r>
      <w:proofErr w:type="spellStart"/>
      <w:r w:rsidRPr="00CC7592">
        <w:rPr>
          <w:rFonts w:ascii="Verdana" w:hAnsi="Verdana" w:cs="Times New Roman"/>
          <w:b/>
          <w:bCs/>
          <w:i/>
          <w:iCs/>
          <w:sz w:val="20"/>
          <w:szCs w:val="20"/>
        </w:rPr>
        <w:t>p.o.d</w:t>
      </w:r>
      <w:proofErr w:type="spellEnd"/>
      <w:r w:rsidRPr="00CC7592">
        <w:rPr>
          <w:rFonts w:ascii="Verdana" w:hAnsi="Verdana" w:cs="Times New Roman"/>
          <w:b/>
          <w:bCs/>
          <w:i/>
          <w:iCs/>
          <w:sz w:val="20"/>
          <w:szCs w:val="20"/>
        </w:rPr>
        <w:t xml:space="preserve">. </w:t>
      </w:r>
      <w:r w:rsidR="00283240" w:rsidRPr="00CC7592">
        <w:rPr>
          <w:rFonts w:ascii="Verdana" w:hAnsi="Verdana" w:cs="Times New Roman"/>
          <w:b/>
          <w:bCs/>
          <w:i/>
          <w:iCs/>
          <w:sz w:val="20"/>
          <w:szCs w:val="20"/>
        </w:rPr>
        <w:t>3</w:t>
      </w:r>
      <w:r w:rsidR="008D7C42" w:rsidRPr="00CC7592">
        <w:rPr>
          <w:rFonts w:ascii="Verdana" w:hAnsi="Verdana" w:cs="Times New Roman"/>
          <w:b/>
          <w:bCs/>
          <w:i/>
          <w:iCs/>
          <w:sz w:val="20"/>
          <w:szCs w:val="20"/>
        </w:rPr>
        <w:t xml:space="preserve"> lentelė. Reikalavimai eterio automatizacijos kliento kompiuteriams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01"/>
        <w:gridCol w:w="2897"/>
        <w:gridCol w:w="2681"/>
      </w:tblGrid>
      <w:tr w:rsidR="008D7C42" w:rsidRPr="00CC7592" w14:paraId="18DFCFB8" w14:textId="77777777" w:rsidTr="61A78195">
        <w:tc>
          <w:tcPr>
            <w:tcW w:w="9628" w:type="dxa"/>
            <w:gridSpan w:val="4"/>
            <w:shd w:val="clear" w:color="auto" w:fill="auto"/>
          </w:tcPr>
          <w:p w14:paraId="1B409D50" w14:textId="21393E18" w:rsidR="008D7C42" w:rsidRPr="00CC7592" w:rsidRDefault="008D7C42" w:rsidP="007E74A2">
            <w:pPr>
              <w:jc w:val="both"/>
              <w:rPr>
                <w:rFonts w:ascii="Verdana" w:hAnsi="Verdana"/>
                <w:b/>
                <w:color w:val="000000"/>
                <w:sz w:val="20"/>
                <w:szCs w:val="20"/>
                <w:lang w:val="lt-LT"/>
              </w:rPr>
            </w:pPr>
            <w:r w:rsidRPr="00CC7592">
              <w:rPr>
                <w:rFonts w:ascii="Verdana" w:hAnsi="Verdana"/>
                <w:b/>
                <w:color w:val="000000"/>
                <w:sz w:val="20"/>
                <w:szCs w:val="20"/>
                <w:lang w:val="lt-LT"/>
              </w:rPr>
              <w:t>Eterio automatizacijos kliento kompiuteris –</w:t>
            </w:r>
            <w:r w:rsidR="00ED3193" w:rsidRPr="00CC7592">
              <w:rPr>
                <w:rFonts w:ascii="Verdana" w:hAnsi="Verdana"/>
                <w:b/>
                <w:color w:val="000000"/>
                <w:sz w:val="20"/>
                <w:szCs w:val="20"/>
                <w:lang w:val="lt-LT"/>
              </w:rPr>
              <w:t xml:space="preserve"> </w:t>
            </w:r>
            <w:r w:rsidRPr="00CC7592">
              <w:rPr>
                <w:rFonts w:ascii="Verdana" w:hAnsi="Verdana"/>
                <w:b/>
                <w:color w:val="000000"/>
                <w:sz w:val="20"/>
                <w:szCs w:val="20"/>
                <w:lang w:val="lt-LT"/>
              </w:rPr>
              <w:t>6 vnt.</w:t>
            </w:r>
          </w:p>
        </w:tc>
      </w:tr>
      <w:tr w:rsidR="008D7C42" w:rsidRPr="00CC7592" w14:paraId="507A6750" w14:textId="77777777" w:rsidTr="61A78195">
        <w:tc>
          <w:tcPr>
            <w:tcW w:w="4050" w:type="dxa"/>
            <w:gridSpan w:val="2"/>
            <w:shd w:val="clear" w:color="auto" w:fill="auto"/>
          </w:tcPr>
          <w:p w14:paraId="5D308E86" w14:textId="77777777" w:rsidR="008D7C42" w:rsidRPr="00CC7592" w:rsidRDefault="008D7C42" w:rsidP="003220BE">
            <w:pPr>
              <w:pStyle w:val="BodyText"/>
              <w:spacing w:after="0" w:line="240" w:lineRule="auto"/>
              <w:rPr>
                <w:rFonts w:ascii="Verdana" w:hAnsi="Verdana" w:cs="Times New Roman"/>
                <w:bCs/>
                <w:color w:val="000000"/>
                <w:sz w:val="20"/>
                <w:szCs w:val="20"/>
              </w:rPr>
            </w:pPr>
            <w:r w:rsidRPr="00CC7592">
              <w:rPr>
                <w:rFonts w:ascii="Verdana" w:hAnsi="Verdana" w:cs="Times New Roman"/>
                <w:bCs/>
                <w:color w:val="000000"/>
                <w:sz w:val="20"/>
                <w:szCs w:val="20"/>
              </w:rPr>
              <w:t>Gamintojas</w:t>
            </w:r>
          </w:p>
        </w:tc>
        <w:tc>
          <w:tcPr>
            <w:tcW w:w="5578" w:type="dxa"/>
            <w:gridSpan w:val="2"/>
            <w:shd w:val="clear" w:color="auto" w:fill="auto"/>
          </w:tcPr>
          <w:p w14:paraId="2AD88BDD" w14:textId="19ED3BDF" w:rsidR="008D7C42" w:rsidRPr="00CC7592" w:rsidRDefault="00BB0C89" w:rsidP="003220BE">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rPr>
              <w:t>HP</w:t>
            </w:r>
          </w:p>
        </w:tc>
      </w:tr>
      <w:tr w:rsidR="008D7C42" w:rsidRPr="00CC7592" w14:paraId="0D1C7472" w14:textId="77777777" w:rsidTr="61A78195">
        <w:tc>
          <w:tcPr>
            <w:tcW w:w="4050" w:type="dxa"/>
            <w:gridSpan w:val="2"/>
            <w:shd w:val="clear" w:color="auto" w:fill="auto"/>
          </w:tcPr>
          <w:p w14:paraId="02DA5397" w14:textId="77777777" w:rsidR="008D7C42" w:rsidRPr="00CC7592" w:rsidRDefault="008D7C42" w:rsidP="003220BE">
            <w:pPr>
              <w:rPr>
                <w:rFonts w:ascii="Verdana" w:hAnsi="Verdana"/>
                <w:color w:val="000000"/>
                <w:sz w:val="20"/>
                <w:szCs w:val="20"/>
                <w:lang w:val="lt-LT"/>
              </w:rPr>
            </w:pPr>
            <w:r w:rsidRPr="00CC7592">
              <w:rPr>
                <w:rFonts w:ascii="Verdana" w:hAnsi="Verdana"/>
                <w:bCs/>
                <w:color w:val="000000"/>
                <w:sz w:val="20"/>
                <w:szCs w:val="20"/>
                <w:lang w:val="lt-LT"/>
              </w:rPr>
              <w:t>Modelis</w:t>
            </w:r>
          </w:p>
        </w:tc>
        <w:tc>
          <w:tcPr>
            <w:tcW w:w="5578" w:type="dxa"/>
            <w:gridSpan w:val="2"/>
            <w:shd w:val="clear" w:color="auto" w:fill="auto"/>
          </w:tcPr>
          <w:p w14:paraId="0CC56E13" w14:textId="481BD0A7" w:rsidR="008D7C42" w:rsidRPr="00CC7592" w:rsidRDefault="00E05617" w:rsidP="003220BE">
            <w:pPr>
              <w:pStyle w:val="BodyText"/>
              <w:spacing w:after="0" w:line="240" w:lineRule="auto"/>
              <w:jc w:val="left"/>
              <w:rPr>
                <w:rFonts w:ascii="Verdana" w:hAnsi="Verdana" w:cs="Times New Roman"/>
                <w:bCs/>
                <w:i/>
                <w:color w:val="000000"/>
                <w:sz w:val="20"/>
                <w:szCs w:val="20"/>
              </w:rPr>
            </w:pPr>
            <w:r w:rsidRPr="00E05617">
              <w:rPr>
                <w:rFonts w:ascii="Verdana" w:hAnsi="Verdana" w:cs="Times New Roman"/>
                <w:bCs/>
                <w:i/>
                <w:color w:val="000000"/>
                <w:sz w:val="20"/>
                <w:szCs w:val="20"/>
              </w:rPr>
              <w:t>Z2 Mini</w:t>
            </w:r>
            <w:r>
              <w:rPr>
                <w:rFonts w:ascii="Verdana" w:hAnsi="Verdana" w:cs="Times New Roman"/>
                <w:bCs/>
                <w:i/>
                <w:color w:val="000000"/>
                <w:sz w:val="20"/>
                <w:szCs w:val="20"/>
              </w:rPr>
              <w:t xml:space="preserve"> G9</w:t>
            </w:r>
          </w:p>
        </w:tc>
      </w:tr>
      <w:tr w:rsidR="008D7C42" w:rsidRPr="00CC7592" w14:paraId="34F840CE" w14:textId="77777777" w:rsidTr="61A78195">
        <w:tc>
          <w:tcPr>
            <w:tcW w:w="649" w:type="dxa"/>
            <w:shd w:val="clear" w:color="auto" w:fill="auto"/>
            <w:vAlign w:val="center"/>
          </w:tcPr>
          <w:p w14:paraId="17AC03F6" w14:textId="77777777" w:rsidR="008D7C42" w:rsidRPr="00CC7592" w:rsidRDefault="008D7C42" w:rsidP="003220BE">
            <w:pPr>
              <w:pStyle w:val="BodyText"/>
              <w:spacing w:after="0" w:line="240" w:lineRule="auto"/>
              <w:jc w:val="center"/>
              <w:rPr>
                <w:rFonts w:ascii="Verdana" w:hAnsi="Verdana" w:cs="Times New Roman"/>
                <w:b/>
                <w:bCs/>
                <w:snapToGrid w:val="0"/>
                <w:color w:val="000000"/>
                <w:sz w:val="20"/>
                <w:szCs w:val="20"/>
              </w:rPr>
            </w:pPr>
            <w:r w:rsidRPr="00CC7592">
              <w:rPr>
                <w:rFonts w:ascii="Verdana" w:hAnsi="Verdana" w:cs="Times New Roman"/>
                <w:b/>
                <w:bCs/>
                <w:snapToGrid w:val="0"/>
                <w:color w:val="000000"/>
                <w:sz w:val="20"/>
                <w:szCs w:val="20"/>
              </w:rPr>
              <w:t>Eil. Nr.</w:t>
            </w:r>
          </w:p>
        </w:tc>
        <w:tc>
          <w:tcPr>
            <w:tcW w:w="3401" w:type="dxa"/>
            <w:shd w:val="clear" w:color="auto" w:fill="auto"/>
            <w:vAlign w:val="center"/>
          </w:tcPr>
          <w:p w14:paraId="3D20B4AF" w14:textId="77777777" w:rsidR="008D7C42" w:rsidRPr="00CC7592" w:rsidRDefault="008D7C42" w:rsidP="003220BE">
            <w:pPr>
              <w:jc w:val="center"/>
              <w:rPr>
                <w:rFonts w:ascii="Verdana" w:hAnsi="Verdana"/>
                <w:b/>
                <w:bCs/>
                <w:color w:val="000000"/>
                <w:sz w:val="20"/>
                <w:szCs w:val="20"/>
                <w:lang w:val="lt-LT"/>
              </w:rPr>
            </w:pPr>
            <w:r w:rsidRPr="00CC7592">
              <w:rPr>
                <w:rFonts w:ascii="Verdana" w:hAnsi="Verdana"/>
                <w:b/>
                <w:bCs/>
                <w:color w:val="000000"/>
                <w:sz w:val="20"/>
                <w:szCs w:val="20"/>
                <w:lang w:val="lt-LT"/>
              </w:rPr>
              <w:t>Reikalavimai</w:t>
            </w:r>
          </w:p>
        </w:tc>
        <w:tc>
          <w:tcPr>
            <w:tcW w:w="2897" w:type="dxa"/>
            <w:shd w:val="clear" w:color="auto" w:fill="auto"/>
            <w:vAlign w:val="center"/>
          </w:tcPr>
          <w:p w14:paraId="2AC078FD" w14:textId="77777777" w:rsidR="008D7C42" w:rsidRPr="00CC7592" w:rsidRDefault="008D7C42" w:rsidP="003220BE">
            <w:pPr>
              <w:pStyle w:val="BodyText"/>
              <w:spacing w:after="0" w:line="240" w:lineRule="auto"/>
              <w:jc w:val="center"/>
              <w:rPr>
                <w:rFonts w:ascii="Verdana" w:hAnsi="Verdana" w:cs="Times New Roman"/>
                <w:b/>
                <w:bCs/>
                <w:color w:val="000000"/>
                <w:sz w:val="20"/>
                <w:szCs w:val="20"/>
              </w:rPr>
            </w:pPr>
            <w:r w:rsidRPr="00CC7592">
              <w:rPr>
                <w:rFonts w:ascii="Verdana" w:hAnsi="Verdana" w:cs="Times New Roman"/>
                <w:b/>
                <w:bCs/>
                <w:color w:val="000000"/>
                <w:sz w:val="20"/>
                <w:szCs w:val="20"/>
              </w:rPr>
              <w:t>Siūlomi parametrai</w:t>
            </w:r>
          </w:p>
        </w:tc>
        <w:tc>
          <w:tcPr>
            <w:tcW w:w="2681" w:type="dxa"/>
            <w:tcBorders>
              <w:bottom w:val="single" w:sz="4" w:space="0" w:color="auto"/>
            </w:tcBorders>
          </w:tcPr>
          <w:p w14:paraId="34EE4C77" w14:textId="77777777" w:rsidR="008D7C42" w:rsidRPr="00CC7592" w:rsidRDefault="008D7C42" w:rsidP="003220BE">
            <w:pPr>
              <w:pStyle w:val="BodyText"/>
              <w:spacing w:after="0" w:line="240" w:lineRule="auto"/>
              <w:jc w:val="center"/>
              <w:rPr>
                <w:rFonts w:ascii="Verdana" w:hAnsi="Verdana" w:cs="Times New Roman"/>
                <w:b/>
                <w:bCs/>
                <w:color w:val="000000"/>
                <w:sz w:val="20"/>
                <w:szCs w:val="20"/>
              </w:rPr>
            </w:pPr>
            <w:r w:rsidRPr="00CC7592">
              <w:rPr>
                <w:rFonts w:ascii="Verdana" w:eastAsia="Times New Roman" w:hAnsi="Verdana" w:cs="Times New Roman"/>
                <w:b/>
                <w:bCs/>
                <w:sz w:val="20"/>
                <w:szCs w:val="20"/>
              </w:rPr>
              <w:t>Siūlomus parametrus patvirtinanti Dokumentacija</w:t>
            </w:r>
          </w:p>
        </w:tc>
      </w:tr>
      <w:tr w:rsidR="008D7C42" w:rsidRPr="00CC7592" w14:paraId="17DCDE7D" w14:textId="77777777" w:rsidTr="61A78195">
        <w:tc>
          <w:tcPr>
            <w:tcW w:w="649" w:type="dxa"/>
            <w:shd w:val="clear" w:color="auto" w:fill="auto"/>
          </w:tcPr>
          <w:p w14:paraId="32DAF4EE" w14:textId="7075B57D" w:rsidR="008D7C4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1.</w:t>
            </w:r>
          </w:p>
        </w:tc>
        <w:tc>
          <w:tcPr>
            <w:tcW w:w="3401" w:type="dxa"/>
            <w:shd w:val="clear" w:color="auto" w:fill="auto"/>
          </w:tcPr>
          <w:p w14:paraId="14F31CFD" w14:textId="11B9F40D" w:rsidR="000E6C95" w:rsidRPr="00CC7592" w:rsidRDefault="000E6C95" w:rsidP="00037229">
            <w:pPr>
              <w:rPr>
                <w:rFonts w:ascii="Verdana" w:hAnsi="Verdana"/>
                <w:color w:val="000000"/>
                <w:sz w:val="20"/>
                <w:szCs w:val="20"/>
                <w:lang w:val="lt-LT"/>
              </w:rPr>
            </w:pPr>
            <w:r w:rsidRPr="00CC7592">
              <w:rPr>
                <w:rFonts w:ascii="Verdana" w:hAnsi="Verdana"/>
                <w:color w:val="000000"/>
                <w:sz w:val="20"/>
                <w:szCs w:val="20"/>
                <w:lang w:val="lt-LT"/>
              </w:rPr>
              <w:t>Kompiuteris skirtas įdėti į 42RU aukščio, 19 colių pločio spintą. Kompiuterio aukštis privalo būti ne didesnis nei 2RU. Kompiuterio gylis privalo būti ne didesnis nei 45 cm.</w:t>
            </w:r>
          </w:p>
        </w:tc>
        <w:tc>
          <w:tcPr>
            <w:tcW w:w="2897" w:type="dxa"/>
            <w:shd w:val="clear" w:color="auto" w:fill="auto"/>
          </w:tcPr>
          <w:p w14:paraId="4DABD72C" w14:textId="38720DAD" w:rsidR="008D7C42" w:rsidRPr="00CC7592" w:rsidRDefault="0092040C" w:rsidP="008A425D">
            <w:pPr>
              <w:jc w:val="center"/>
              <w:rPr>
                <w:rFonts w:ascii="Verdana" w:hAnsi="Verdana"/>
                <w:color w:val="000000"/>
                <w:sz w:val="20"/>
                <w:szCs w:val="20"/>
                <w:lang w:val="lt-LT"/>
              </w:rPr>
            </w:pPr>
            <w:r w:rsidRPr="00CC7592">
              <w:rPr>
                <w:rFonts w:ascii="Verdana" w:hAnsi="Verdana"/>
                <w:color w:val="000000"/>
                <w:sz w:val="20"/>
                <w:szCs w:val="20"/>
                <w:lang w:val="lt-LT"/>
              </w:rPr>
              <w:t>Kompiuteris skirtas įdėti į 42RU aukščio, 19 colių pločio spintą.</w:t>
            </w:r>
            <w:r>
              <w:rPr>
                <w:rFonts w:ascii="Verdana" w:hAnsi="Verdana"/>
                <w:color w:val="000000"/>
                <w:sz w:val="20"/>
                <w:szCs w:val="20"/>
                <w:lang w:val="lt-LT"/>
              </w:rPr>
              <w:t xml:space="preserve"> Kompiuterio išmatavimai: </w:t>
            </w:r>
            <w:r w:rsidR="002B0161" w:rsidRPr="002B0161">
              <w:rPr>
                <w:rFonts w:ascii="Verdana" w:hAnsi="Verdana"/>
                <w:color w:val="000000"/>
                <w:sz w:val="20"/>
                <w:szCs w:val="20"/>
                <w:lang w:val="lt-LT"/>
              </w:rPr>
              <w:t>21.1 x 21.8 x 6.9 cm</w:t>
            </w:r>
          </w:p>
        </w:tc>
        <w:tc>
          <w:tcPr>
            <w:tcW w:w="2681" w:type="dxa"/>
            <w:tcBorders>
              <w:tl2br w:val="nil"/>
              <w:tr2bl w:val="nil"/>
            </w:tcBorders>
          </w:tcPr>
          <w:p w14:paraId="546A94D7" w14:textId="18DAE94C" w:rsidR="008D7C42" w:rsidRPr="00CC7592" w:rsidRDefault="00C06DC9" w:rsidP="008A425D">
            <w:pPr>
              <w:jc w:val="center"/>
              <w:rPr>
                <w:rFonts w:ascii="Verdana" w:hAnsi="Verdana"/>
                <w:i/>
                <w:iCs/>
                <w:color w:val="000000"/>
                <w:sz w:val="20"/>
                <w:szCs w:val="20"/>
                <w:lang w:val="lt-LT"/>
              </w:rPr>
            </w:pPr>
            <w:hyperlink r:id="rId12" w:history="1">
              <w:r w:rsidR="0092040C" w:rsidRPr="0092040C">
                <w:rPr>
                  <w:rStyle w:val="Hyperlink"/>
                  <w:rFonts w:ascii="Verdana" w:eastAsia="Times New Roman" w:hAnsi="Verdana" w:cstheme="majorBidi"/>
                  <w:i/>
                  <w:iCs/>
                  <w:sz w:val="20"/>
                  <w:szCs w:val="20"/>
                  <w:lang w:val="lt-LT" w:eastAsia="ko-KR"/>
                </w:rPr>
                <w:t>Nuoroda</w:t>
              </w:r>
            </w:hyperlink>
            <w:r w:rsidR="006B5B63">
              <w:rPr>
                <w:rFonts w:ascii="Verdana" w:eastAsia="Times New Roman" w:hAnsi="Verdana" w:cstheme="majorBidi"/>
                <w:i/>
                <w:iCs/>
                <w:sz w:val="20"/>
                <w:szCs w:val="20"/>
                <w:lang w:val="lt-LT" w:eastAsia="ko-KR"/>
              </w:rPr>
              <w:t xml:space="preserve"> </w:t>
            </w:r>
          </w:p>
        </w:tc>
      </w:tr>
      <w:tr w:rsidR="008D7C42" w:rsidRPr="00CC7592" w14:paraId="3BF18974" w14:textId="77777777" w:rsidTr="61A78195">
        <w:tc>
          <w:tcPr>
            <w:tcW w:w="649" w:type="dxa"/>
            <w:shd w:val="clear" w:color="auto" w:fill="auto"/>
          </w:tcPr>
          <w:p w14:paraId="0F5027D9" w14:textId="45C590D8" w:rsidR="008D7C4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2.</w:t>
            </w:r>
          </w:p>
        </w:tc>
        <w:tc>
          <w:tcPr>
            <w:tcW w:w="3401" w:type="dxa"/>
            <w:shd w:val="clear" w:color="auto" w:fill="auto"/>
          </w:tcPr>
          <w:p w14:paraId="1115596C" w14:textId="74B1CD13" w:rsidR="008D7C42" w:rsidRPr="00CC7592" w:rsidRDefault="008D7C42" w:rsidP="003220BE">
            <w:pPr>
              <w:rPr>
                <w:rFonts w:ascii="Verdana" w:hAnsi="Verdana"/>
                <w:color w:val="000000"/>
                <w:sz w:val="20"/>
                <w:szCs w:val="20"/>
                <w:lang w:val="lt-LT"/>
              </w:rPr>
            </w:pPr>
            <w:r w:rsidRPr="00CC7592">
              <w:rPr>
                <w:rFonts w:ascii="Verdana" w:hAnsi="Verdana"/>
                <w:color w:val="000000" w:themeColor="text1"/>
                <w:sz w:val="20"/>
                <w:szCs w:val="20"/>
                <w:lang w:val="lt-LT"/>
              </w:rPr>
              <w:t>Kompiuteris privalo būti tinkamas dirbti su „</w:t>
            </w:r>
            <w:proofErr w:type="spellStart"/>
            <w:r w:rsidRPr="00CC7592">
              <w:rPr>
                <w:rFonts w:ascii="Verdana" w:hAnsi="Verdana"/>
                <w:color w:val="000000" w:themeColor="text1"/>
                <w:sz w:val="20"/>
                <w:szCs w:val="20"/>
                <w:lang w:val="lt-LT"/>
              </w:rPr>
              <w:t>Pebble</w:t>
            </w:r>
            <w:proofErr w:type="spellEnd"/>
            <w:r w:rsidRPr="00CC7592">
              <w:rPr>
                <w:rFonts w:ascii="Verdana" w:hAnsi="Verdana"/>
                <w:color w:val="000000" w:themeColor="text1"/>
                <w:sz w:val="20"/>
                <w:szCs w:val="20"/>
                <w:lang w:val="lt-LT"/>
              </w:rPr>
              <w:t xml:space="preserve"> Beach </w:t>
            </w:r>
            <w:proofErr w:type="spellStart"/>
            <w:r w:rsidRPr="00CC7592">
              <w:rPr>
                <w:rFonts w:ascii="Verdana" w:hAnsi="Verdana"/>
                <w:color w:val="000000" w:themeColor="text1"/>
                <w:sz w:val="20"/>
                <w:szCs w:val="20"/>
                <w:lang w:val="lt-LT"/>
              </w:rPr>
              <w:t>Automation</w:t>
            </w:r>
            <w:proofErr w:type="spellEnd"/>
            <w:r w:rsidRPr="00CC7592">
              <w:rPr>
                <w:rFonts w:ascii="Verdana" w:hAnsi="Verdana"/>
                <w:color w:val="000000" w:themeColor="text1"/>
                <w:sz w:val="20"/>
                <w:szCs w:val="20"/>
                <w:lang w:val="lt-LT"/>
              </w:rPr>
              <w:t xml:space="preserve"> Marina“ programine įranga ir atitikti gamintojo reikalavimus.</w:t>
            </w:r>
          </w:p>
        </w:tc>
        <w:tc>
          <w:tcPr>
            <w:tcW w:w="2897" w:type="dxa"/>
            <w:shd w:val="clear" w:color="auto" w:fill="auto"/>
          </w:tcPr>
          <w:p w14:paraId="7B143070" w14:textId="633FB2B3" w:rsidR="008D7C42" w:rsidRPr="00CC7592" w:rsidRDefault="002B0161" w:rsidP="008A425D">
            <w:pPr>
              <w:jc w:val="center"/>
              <w:rPr>
                <w:rFonts w:ascii="Verdana" w:hAnsi="Verdana"/>
                <w:i/>
                <w:iCs/>
                <w:snapToGrid w:val="0"/>
                <w:sz w:val="20"/>
                <w:szCs w:val="20"/>
                <w:lang w:val="lt-LT"/>
              </w:rPr>
            </w:pPr>
            <w:r w:rsidRPr="00CC7592">
              <w:rPr>
                <w:rFonts w:ascii="Verdana" w:hAnsi="Verdana"/>
                <w:color w:val="000000" w:themeColor="text1"/>
                <w:sz w:val="20"/>
                <w:szCs w:val="20"/>
                <w:lang w:val="lt-LT"/>
              </w:rPr>
              <w:t>Kompiuteris tinkamas dirbti su „</w:t>
            </w:r>
            <w:proofErr w:type="spellStart"/>
            <w:r w:rsidRPr="00CC7592">
              <w:rPr>
                <w:rFonts w:ascii="Verdana" w:hAnsi="Verdana"/>
                <w:color w:val="000000" w:themeColor="text1"/>
                <w:sz w:val="20"/>
                <w:szCs w:val="20"/>
                <w:lang w:val="lt-LT"/>
              </w:rPr>
              <w:t>Pebble</w:t>
            </w:r>
            <w:proofErr w:type="spellEnd"/>
            <w:r w:rsidRPr="00CC7592">
              <w:rPr>
                <w:rFonts w:ascii="Verdana" w:hAnsi="Verdana"/>
                <w:color w:val="000000" w:themeColor="text1"/>
                <w:sz w:val="20"/>
                <w:szCs w:val="20"/>
                <w:lang w:val="lt-LT"/>
              </w:rPr>
              <w:t xml:space="preserve"> Beach </w:t>
            </w:r>
            <w:proofErr w:type="spellStart"/>
            <w:r w:rsidRPr="00CC7592">
              <w:rPr>
                <w:rFonts w:ascii="Verdana" w:hAnsi="Verdana"/>
                <w:color w:val="000000" w:themeColor="text1"/>
                <w:sz w:val="20"/>
                <w:szCs w:val="20"/>
                <w:lang w:val="lt-LT"/>
              </w:rPr>
              <w:t>Automation</w:t>
            </w:r>
            <w:proofErr w:type="spellEnd"/>
            <w:r w:rsidRPr="00CC7592">
              <w:rPr>
                <w:rFonts w:ascii="Verdana" w:hAnsi="Verdana"/>
                <w:color w:val="000000" w:themeColor="text1"/>
                <w:sz w:val="20"/>
                <w:szCs w:val="20"/>
                <w:lang w:val="lt-LT"/>
              </w:rPr>
              <w:t xml:space="preserve"> Marina“ programine įranga ir atiti</w:t>
            </w:r>
            <w:r w:rsidR="00EE602C">
              <w:rPr>
                <w:rFonts w:ascii="Verdana" w:hAnsi="Verdana"/>
                <w:color w:val="000000" w:themeColor="text1"/>
                <w:sz w:val="20"/>
                <w:szCs w:val="20"/>
                <w:lang w:val="lt-LT"/>
              </w:rPr>
              <w:t>n</w:t>
            </w:r>
            <w:r w:rsidRPr="00CC7592">
              <w:rPr>
                <w:rFonts w:ascii="Verdana" w:hAnsi="Verdana"/>
                <w:color w:val="000000" w:themeColor="text1"/>
                <w:sz w:val="20"/>
                <w:szCs w:val="20"/>
                <w:lang w:val="lt-LT"/>
              </w:rPr>
              <w:t>k</w:t>
            </w:r>
            <w:r w:rsidR="00EE602C">
              <w:rPr>
                <w:rFonts w:ascii="Verdana" w:hAnsi="Verdana"/>
                <w:color w:val="000000" w:themeColor="text1"/>
                <w:sz w:val="20"/>
                <w:szCs w:val="20"/>
                <w:lang w:val="lt-LT"/>
              </w:rPr>
              <w:t>a</w:t>
            </w:r>
            <w:r w:rsidRPr="00CC7592">
              <w:rPr>
                <w:rFonts w:ascii="Verdana" w:hAnsi="Verdana"/>
                <w:color w:val="000000" w:themeColor="text1"/>
                <w:sz w:val="20"/>
                <w:szCs w:val="20"/>
                <w:lang w:val="lt-LT"/>
              </w:rPr>
              <w:t xml:space="preserve"> gamintojo reikalavimus.</w:t>
            </w:r>
          </w:p>
        </w:tc>
        <w:tc>
          <w:tcPr>
            <w:tcW w:w="2681" w:type="dxa"/>
            <w:tcBorders>
              <w:tl2br w:val="nil"/>
              <w:tr2bl w:val="nil"/>
            </w:tcBorders>
          </w:tcPr>
          <w:p w14:paraId="50933F55" w14:textId="49A2C989" w:rsidR="008D7C42" w:rsidRPr="00CC7592" w:rsidRDefault="005C101E" w:rsidP="008A425D">
            <w:pPr>
              <w:jc w:val="center"/>
              <w:rPr>
                <w:rFonts w:ascii="Verdana" w:eastAsia="Times New Roman" w:hAnsi="Verdana"/>
                <w:i/>
                <w:iCs/>
                <w:sz w:val="20"/>
                <w:szCs w:val="20"/>
                <w:lang w:val="lt-LT"/>
              </w:rPr>
            </w:pPr>
            <w:r>
              <w:rPr>
                <w:rFonts w:ascii="Verdana" w:eastAsia="Times New Roman" w:hAnsi="Verdana" w:cstheme="majorBidi"/>
                <w:i/>
                <w:iCs/>
                <w:sz w:val="20"/>
                <w:szCs w:val="20"/>
                <w:lang w:val="lt-LT" w:eastAsia="ko-KR"/>
              </w:rPr>
              <w:t>-</w:t>
            </w:r>
          </w:p>
        </w:tc>
      </w:tr>
      <w:tr w:rsidR="007E74A2" w:rsidRPr="00CC7592" w14:paraId="6D984177" w14:textId="77777777" w:rsidTr="61A78195">
        <w:tc>
          <w:tcPr>
            <w:tcW w:w="649" w:type="dxa"/>
            <w:shd w:val="clear" w:color="auto" w:fill="auto"/>
          </w:tcPr>
          <w:p w14:paraId="360779C7" w14:textId="7D244BD6" w:rsidR="007E74A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3.</w:t>
            </w:r>
          </w:p>
        </w:tc>
        <w:tc>
          <w:tcPr>
            <w:tcW w:w="3401" w:type="dxa"/>
            <w:shd w:val="clear" w:color="auto" w:fill="auto"/>
          </w:tcPr>
          <w:p w14:paraId="57D7A135" w14:textId="3903FD87" w:rsidR="007E74A2" w:rsidRPr="00CC7592" w:rsidRDefault="007E74A2" w:rsidP="003220BE">
            <w:pPr>
              <w:rPr>
                <w:rFonts w:ascii="Verdana" w:hAnsi="Verdana"/>
                <w:color w:val="000000"/>
                <w:sz w:val="20"/>
                <w:szCs w:val="20"/>
                <w:lang w:val="lt-LT"/>
              </w:rPr>
            </w:pPr>
            <w:r w:rsidRPr="00CC7592">
              <w:rPr>
                <w:rFonts w:ascii="Verdana" w:hAnsi="Verdana"/>
                <w:color w:val="000000"/>
                <w:sz w:val="20"/>
                <w:szCs w:val="20"/>
                <w:lang w:val="lt-LT"/>
              </w:rPr>
              <w:t xml:space="preserve">Centrinis procesorius privalo būti ne prastesnės nei „Intel </w:t>
            </w:r>
            <w:proofErr w:type="spellStart"/>
            <w:r w:rsidRPr="00CC7592">
              <w:rPr>
                <w:rFonts w:ascii="Verdana" w:hAnsi="Verdana"/>
                <w:color w:val="000000"/>
                <w:sz w:val="20"/>
                <w:szCs w:val="20"/>
                <w:lang w:val="lt-LT"/>
              </w:rPr>
              <w:t>Core</w:t>
            </w:r>
            <w:proofErr w:type="spellEnd"/>
            <w:r w:rsidRPr="00CC7592">
              <w:rPr>
                <w:rFonts w:ascii="Verdana" w:hAnsi="Verdana"/>
                <w:color w:val="000000"/>
                <w:sz w:val="20"/>
                <w:szCs w:val="20"/>
                <w:lang w:val="lt-LT"/>
              </w:rPr>
              <w:t xml:space="preserve"> i7“ serijos.</w:t>
            </w:r>
          </w:p>
        </w:tc>
        <w:tc>
          <w:tcPr>
            <w:tcW w:w="2897" w:type="dxa"/>
            <w:shd w:val="clear" w:color="auto" w:fill="auto"/>
          </w:tcPr>
          <w:p w14:paraId="065046E6" w14:textId="51585247" w:rsidR="007E74A2" w:rsidRPr="00CC7592" w:rsidRDefault="0032036F" w:rsidP="008A425D">
            <w:pPr>
              <w:jc w:val="center"/>
              <w:rPr>
                <w:rFonts w:ascii="Verdana" w:hAnsi="Verdana"/>
                <w:i/>
                <w:iCs/>
                <w:snapToGrid w:val="0"/>
                <w:sz w:val="20"/>
                <w:szCs w:val="20"/>
                <w:lang w:val="lt-LT"/>
              </w:rPr>
            </w:pPr>
            <w:r w:rsidRPr="0032036F">
              <w:rPr>
                <w:rFonts w:ascii="Verdana" w:hAnsi="Verdana"/>
                <w:i/>
                <w:iCs/>
                <w:snapToGrid w:val="0"/>
                <w:sz w:val="20"/>
                <w:szCs w:val="20"/>
                <w:lang w:val="lt-LT"/>
              </w:rPr>
              <w:t xml:space="preserve">Intel </w:t>
            </w:r>
            <w:proofErr w:type="spellStart"/>
            <w:r w:rsidRPr="0032036F">
              <w:rPr>
                <w:rFonts w:ascii="Verdana" w:hAnsi="Verdana"/>
                <w:i/>
                <w:iCs/>
                <w:snapToGrid w:val="0"/>
                <w:sz w:val="20"/>
                <w:szCs w:val="20"/>
                <w:lang w:val="lt-LT"/>
              </w:rPr>
              <w:t>Core</w:t>
            </w:r>
            <w:proofErr w:type="spellEnd"/>
            <w:r w:rsidRPr="0032036F">
              <w:rPr>
                <w:rFonts w:ascii="Verdana" w:hAnsi="Verdana"/>
                <w:i/>
                <w:iCs/>
                <w:snapToGrid w:val="0"/>
                <w:sz w:val="20"/>
                <w:szCs w:val="20"/>
                <w:lang w:val="lt-LT"/>
              </w:rPr>
              <w:t xml:space="preserve"> i7-14700</w:t>
            </w:r>
          </w:p>
        </w:tc>
        <w:tc>
          <w:tcPr>
            <w:tcW w:w="2681" w:type="dxa"/>
            <w:tcBorders>
              <w:bottom w:val="single" w:sz="4" w:space="0" w:color="auto"/>
              <w:tl2br w:val="nil"/>
              <w:tr2bl w:val="nil"/>
            </w:tcBorders>
          </w:tcPr>
          <w:p w14:paraId="50BC9476" w14:textId="580C4D60" w:rsidR="007E74A2" w:rsidRPr="00CC7592" w:rsidRDefault="00C06DC9" w:rsidP="008A425D">
            <w:pPr>
              <w:jc w:val="center"/>
              <w:rPr>
                <w:rFonts w:ascii="Verdana" w:eastAsia="Times New Roman" w:hAnsi="Verdana"/>
                <w:i/>
                <w:iCs/>
                <w:sz w:val="20"/>
                <w:szCs w:val="20"/>
                <w:lang w:val="lt-LT"/>
              </w:rPr>
            </w:pPr>
            <w:hyperlink r:id="rId13" w:history="1">
              <w:r w:rsidR="0032036F" w:rsidRPr="0092040C">
                <w:rPr>
                  <w:rStyle w:val="Hyperlink"/>
                  <w:rFonts w:ascii="Verdana" w:eastAsia="Times New Roman" w:hAnsi="Verdana" w:cstheme="majorBidi"/>
                  <w:i/>
                  <w:iCs/>
                  <w:sz w:val="20"/>
                  <w:szCs w:val="20"/>
                  <w:lang w:val="lt-LT" w:eastAsia="ko-KR"/>
                </w:rPr>
                <w:t>Nuoroda</w:t>
              </w:r>
            </w:hyperlink>
          </w:p>
        </w:tc>
      </w:tr>
      <w:tr w:rsidR="007E74A2" w:rsidRPr="00CC7592" w14:paraId="28541881" w14:textId="77777777" w:rsidTr="61A78195">
        <w:tc>
          <w:tcPr>
            <w:tcW w:w="649" w:type="dxa"/>
            <w:shd w:val="clear" w:color="auto" w:fill="auto"/>
          </w:tcPr>
          <w:p w14:paraId="355EB5B2" w14:textId="6AA6E6F0" w:rsidR="007E74A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4.</w:t>
            </w:r>
          </w:p>
        </w:tc>
        <w:tc>
          <w:tcPr>
            <w:tcW w:w="3401" w:type="dxa"/>
            <w:shd w:val="clear" w:color="auto" w:fill="auto"/>
          </w:tcPr>
          <w:p w14:paraId="0D6D4452" w14:textId="07D4EB31" w:rsidR="007E74A2" w:rsidRPr="00CC7592" w:rsidRDefault="007E74A2" w:rsidP="003220BE">
            <w:pPr>
              <w:rPr>
                <w:rFonts w:ascii="Verdana" w:hAnsi="Verdana"/>
                <w:color w:val="000000"/>
                <w:sz w:val="20"/>
                <w:szCs w:val="20"/>
                <w:lang w:val="lt-LT"/>
              </w:rPr>
            </w:pPr>
            <w:r w:rsidRPr="00CC7592">
              <w:rPr>
                <w:rFonts w:ascii="Verdana" w:hAnsi="Verdana"/>
                <w:color w:val="000000"/>
                <w:sz w:val="20"/>
                <w:szCs w:val="20"/>
                <w:lang w:val="lt-LT"/>
              </w:rPr>
              <w:t>Centrinis procesorius privalo būti suderinamas ir rekomenduojamas dirbti su „</w:t>
            </w:r>
            <w:proofErr w:type="spellStart"/>
            <w:r w:rsidRPr="00CC7592">
              <w:rPr>
                <w:rFonts w:ascii="Verdana" w:hAnsi="Verdana"/>
                <w:color w:val="000000"/>
                <w:sz w:val="20"/>
                <w:szCs w:val="20"/>
                <w:lang w:val="lt-LT"/>
              </w:rPr>
              <w:t>Pebble</w:t>
            </w:r>
            <w:proofErr w:type="spellEnd"/>
            <w:r w:rsidRPr="00CC7592">
              <w:rPr>
                <w:rFonts w:ascii="Verdana" w:hAnsi="Verdana"/>
                <w:color w:val="000000"/>
                <w:sz w:val="20"/>
                <w:szCs w:val="20"/>
                <w:lang w:val="lt-LT"/>
              </w:rPr>
              <w:t xml:space="preserve"> Beach Marina </w:t>
            </w:r>
            <w:proofErr w:type="spellStart"/>
            <w:r w:rsidRPr="00CC7592">
              <w:rPr>
                <w:rFonts w:ascii="Verdana" w:hAnsi="Verdana"/>
                <w:color w:val="000000"/>
                <w:sz w:val="20"/>
                <w:szCs w:val="20"/>
                <w:lang w:val="lt-LT"/>
              </w:rPr>
              <w:t>Automation</w:t>
            </w:r>
            <w:proofErr w:type="spellEnd"/>
            <w:r w:rsidRPr="00CC7592">
              <w:rPr>
                <w:rFonts w:ascii="Verdana" w:hAnsi="Verdana"/>
                <w:color w:val="000000"/>
                <w:sz w:val="20"/>
                <w:szCs w:val="20"/>
                <w:lang w:val="lt-LT"/>
              </w:rPr>
              <w:t xml:space="preserve"> </w:t>
            </w:r>
            <w:proofErr w:type="spellStart"/>
            <w:r w:rsidRPr="00CC7592">
              <w:rPr>
                <w:rFonts w:ascii="Verdana" w:hAnsi="Verdana"/>
                <w:color w:val="000000"/>
                <w:sz w:val="20"/>
                <w:szCs w:val="20"/>
                <w:lang w:val="lt-LT"/>
              </w:rPr>
              <w:t>Client</w:t>
            </w:r>
            <w:proofErr w:type="spellEnd"/>
            <w:r w:rsidRPr="00CC7592">
              <w:rPr>
                <w:rFonts w:ascii="Verdana" w:hAnsi="Verdana"/>
                <w:color w:val="000000"/>
                <w:sz w:val="20"/>
                <w:szCs w:val="20"/>
                <w:lang w:val="lt-LT"/>
              </w:rPr>
              <w:t>“ programine įranga.</w:t>
            </w:r>
          </w:p>
        </w:tc>
        <w:tc>
          <w:tcPr>
            <w:tcW w:w="2897" w:type="dxa"/>
            <w:shd w:val="clear" w:color="auto" w:fill="auto"/>
          </w:tcPr>
          <w:p w14:paraId="33E2C708" w14:textId="778A6746" w:rsidR="007E74A2" w:rsidRPr="00CC7592" w:rsidRDefault="0032036F" w:rsidP="008A425D">
            <w:pPr>
              <w:jc w:val="center"/>
              <w:rPr>
                <w:rFonts w:ascii="Verdana" w:hAnsi="Verdana"/>
                <w:i/>
                <w:iCs/>
                <w:snapToGrid w:val="0"/>
                <w:sz w:val="20"/>
                <w:szCs w:val="20"/>
                <w:lang w:val="lt-LT"/>
              </w:rPr>
            </w:pPr>
            <w:r w:rsidRPr="00CC7592">
              <w:rPr>
                <w:rFonts w:ascii="Verdana" w:hAnsi="Verdana"/>
                <w:color w:val="000000"/>
                <w:sz w:val="20"/>
                <w:szCs w:val="20"/>
                <w:lang w:val="lt-LT"/>
              </w:rPr>
              <w:t>Centrinis procesorius suderinamas ir rekomenduojamas dirbti su „</w:t>
            </w:r>
            <w:proofErr w:type="spellStart"/>
            <w:r w:rsidRPr="00CC7592">
              <w:rPr>
                <w:rFonts w:ascii="Verdana" w:hAnsi="Verdana"/>
                <w:color w:val="000000"/>
                <w:sz w:val="20"/>
                <w:szCs w:val="20"/>
                <w:lang w:val="lt-LT"/>
              </w:rPr>
              <w:t>Pebble</w:t>
            </w:r>
            <w:proofErr w:type="spellEnd"/>
            <w:r w:rsidRPr="00CC7592">
              <w:rPr>
                <w:rFonts w:ascii="Verdana" w:hAnsi="Verdana"/>
                <w:color w:val="000000"/>
                <w:sz w:val="20"/>
                <w:szCs w:val="20"/>
                <w:lang w:val="lt-LT"/>
              </w:rPr>
              <w:t xml:space="preserve"> Beach Marina </w:t>
            </w:r>
            <w:proofErr w:type="spellStart"/>
            <w:r w:rsidRPr="00CC7592">
              <w:rPr>
                <w:rFonts w:ascii="Verdana" w:hAnsi="Verdana"/>
                <w:color w:val="000000"/>
                <w:sz w:val="20"/>
                <w:szCs w:val="20"/>
                <w:lang w:val="lt-LT"/>
              </w:rPr>
              <w:t>Automation</w:t>
            </w:r>
            <w:proofErr w:type="spellEnd"/>
            <w:r w:rsidRPr="00CC7592">
              <w:rPr>
                <w:rFonts w:ascii="Verdana" w:hAnsi="Verdana"/>
                <w:color w:val="000000"/>
                <w:sz w:val="20"/>
                <w:szCs w:val="20"/>
                <w:lang w:val="lt-LT"/>
              </w:rPr>
              <w:t xml:space="preserve"> </w:t>
            </w:r>
            <w:proofErr w:type="spellStart"/>
            <w:r w:rsidRPr="00CC7592">
              <w:rPr>
                <w:rFonts w:ascii="Verdana" w:hAnsi="Verdana"/>
                <w:color w:val="000000"/>
                <w:sz w:val="20"/>
                <w:szCs w:val="20"/>
                <w:lang w:val="lt-LT"/>
              </w:rPr>
              <w:t>Client</w:t>
            </w:r>
            <w:proofErr w:type="spellEnd"/>
            <w:r w:rsidRPr="00CC7592">
              <w:rPr>
                <w:rFonts w:ascii="Verdana" w:hAnsi="Verdana"/>
                <w:color w:val="000000"/>
                <w:sz w:val="20"/>
                <w:szCs w:val="20"/>
                <w:lang w:val="lt-LT"/>
              </w:rPr>
              <w:t>“ programine įranga.</w:t>
            </w:r>
          </w:p>
        </w:tc>
        <w:tc>
          <w:tcPr>
            <w:tcW w:w="2681" w:type="dxa"/>
            <w:tcBorders>
              <w:bottom w:val="single" w:sz="4" w:space="0" w:color="auto"/>
              <w:tl2br w:val="nil"/>
              <w:tr2bl w:val="nil"/>
            </w:tcBorders>
          </w:tcPr>
          <w:p w14:paraId="1DFA59CF" w14:textId="0BBD547B" w:rsidR="007E74A2" w:rsidRPr="00CC7592" w:rsidRDefault="0032036F" w:rsidP="008A425D">
            <w:pPr>
              <w:jc w:val="center"/>
              <w:rPr>
                <w:rFonts w:ascii="Verdana" w:eastAsia="Times New Roman" w:hAnsi="Verdana"/>
                <w:i/>
                <w:iCs/>
                <w:sz w:val="20"/>
                <w:szCs w:val="20"/>
                <w:lang w:val="lt-LT"/>
              </w:rPr>
            </w:pPr>
            <w:r>
              <w:rPr>
                <w:rFonts w:ascii="Verdana" w:eastAsia="Times New Roman" w:hAnsi="Verdana" w:cstheme="majorBidi"/>
                <w:i/>
                <w:iCs/>
                <w:sz w:val="20"/>
                <w:szCs w:val="20"/>
                <w:lang w:val="lt-LT" w:eastAsia="ko-KR"/>
              </w:rPr>
              <w:t>-</w:t>
            </w:r>
          </w:p>
        </w:tc>
      </w:tr>
      <w:tr w:rsidR="007E74A2" w:rsidRPr="00CC7592" w14:paraId="2B504272" w14:textId="77777777" w:rsidTr="61A78195">
        <w:tc>
          <w:tcPr>
            <w:tcW w:w="649" w:type="dxa"/>
            <w:shd w:val="clear" w:color="auto" w:fill="auto"/>
          </w:tcPr>
          <w:p w14:paraId="6028B04E" w14:textId="79222602" w:rsidR="007E74A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5.</w:t>
            </w:r>
          </w:p>
        </w:tc>
        <w:tc>
          <w:tcPr>
            <w:tcW w:w="3401" w:type="dxa"/>
            <w:shd w:val="clear" w:color="auto" w:fill="auto"/>
          </w:tcPr>
          <w:p w14:paraId="14007E99" w14:textId="5C86596D" w:rsidR="007E74A2" w:rsidRPr="00CC7592" w:rsidDel="007E74A2" w:rsidRDefault="007E74A2" w:rsidP="003220BE">
            <w:pPr>
              <w:rPr>
                <w:rFonts w:ascii="Verdana" w:hAnsi="Verdana"/>
                <w:color w:val="000000"/>
                <w:sz w:val="20"/>
                <w:szCs w:val="20"/>
                <w:lang w:val="lt-LT"/>
              </w:rPr>
            </w:pPr>
            <w:r w:rsidRPr="00CC7592">
              <w:rPr>
                <w:rFonts w:ascii="Verdana" w:hAnsi="Verdana"/>
                <w:color w:val="000000"/>
                <w:sz w:val="20"/>
                <w:szCs w:val="20"/>
                <w:lang w:val="lt-LT"/>
              </w:rPr>
              <w:t>Centrinio procesoriaus karta privalo būti ne senesnė nei pirkimo metu esanti naujausia arba 1 karta senesnė.</w:t>
            </w:r>
          </w:p>
        </w:tc>
        <w:tc>
          <w:tcPr>
            <w:tcW w:w="2897" w:type="dxa"/>
            <w:shd w:val="clear" w:color="auto" w:fill="auto"/>
          </w:tcPr>
          <w:p w14:paraId="72057A63" w14:textId="65B61A09" w:rsidR="007E74A2" w:rsidRPr="00CC7592" w:rsidRDefault="00596DC5" w:rsidP="008A425D">
            <w:pPr>
              <w:jc w:val="center"/>
              <w:rPr>
                <w:rFonts w:ascii="Verdana" w:hAnsi="Verdana"/>
                <w:i/>
                <w:iCs/>
                <w:snapToGrid w:val="0"/>
                <w:sz w:val="20"/>
                <w:szCs w:val="20"/>
                <w:lang w:val="lt-LT"/>
              </w:rPr>
            </w:pPr>
            <w:r>
              <w:rPr>
                <w:rFonts w:ascii="Verdana" w:hAnsi="Verdana"/>
                <w:i/>
                <w:iCs/>
                <w:snapToGrid w:val="0"/>
                <w:sz w:val="20"/>
                <w:szCs w:val="20"/>
                <w:lang w:val="lt-LT"/>
              </w:rPr>
              <w:t xml:space="preserve">Procesoriaus išleidimo į rinką data: </w:t>
            </w:r>
            <w:r w:rsidRPr="00596DC5">
              <w:rPr>
                <w:rFonts w:ascii="Verdana" w:hAnsi="Verdana"/>
                <w:i/>
                <w:iCs/>
                <w:snapToGrid w:val="0"/>
                <w:sz w:val="20"/>
                <w:szCs w:val="20"/>
                <w:lang w:val="lt-LT"/>
              </w:rPr>
              <w:t>Q1 2024</w:t>
            </w:r>
          </w:p>
        </w:tc>
        <w:tc>
          <w:tcPr>
            <w:tcW w:w="2681" w:type="dxa"/>
            <w:tcBorders>
              <w:bottom w:val="single" w:sz="4" w:space="0" w:color="auto"/>
              <w:tl2br w:val="nil"/>
              <w:tr2bl w:val="nil"/>
            </w:tcBorders>
          </w:tcPr>
          <w:p w14:paraId="57351AC1" w14:textId="6F2BEE87" w:rsidR="007E74A2" w:rsidRPr="00CC7592" w:rsidRDefault="00C06DC9" w:rsidP="008A425D">
            <w:pPr>
              <w:jc w:val="center"/>
              <w:rPr>
                <w:rFonts w:ascii="Verdana" w:eastAsia="Times New Roman" w:hAnsi="Verdana"/>
                <w:i/>
                <w:iCs/>
                <w:sz w:val="20"/>
                <w:szCs w:val="20"/>
                <w:lang w:val="lt-LT"/>
              </w:rPr>
            </w:pPr>
            <w:hyperlink r:id="rId14" w:history="1">
              <w:r w:rsidR="000303D1" w:rsidRPr="000303D1">
                <w:rPr>
                  <w:rStyle w:val="Hyperlink"/>
                  <w:rFonts w:ascii="Verdana" w:eastAsia="Times New Roman" w:hAnsi="Verdana" w:cstheme="majorBidi"/>
                  <w:i/>
                  <w:iCs/>
                  <w:sz w:val="20"/>
                  <w:szCs w:val="20"/>
                  <w:lang w:val="lt-LT" w:eastAsia="ko-KR"/>
                </w:rPr>
                <w:t>Nuoroda</w:t>
              </w:r>
            </w:hyperlink>
          </w:p>
        </w:tc>
      </w:tr>
      <w:tr w:rsidR="008D7C42" w:rsidRPr="00CC7592" w14:paraId="083FA6B4" w14:textId="77777777" w:rsidTr="61A78195">
        <w:tc>
          <w:tcPr>
            <w:tcW w:w="649" w:type="dxa"/>
            <w:shd w:val="clear" w:color="auto" w:fill="auto"/>
          </w:tcPr>
          <w:p w14:paraId="3C32FE5C" w14:textId="50B34834" w:rsidR="008D7C42" w:rsidRPr="00CC7592" w:rsidRDefault="009B60C6" w:rsidP="009B60C6">
            <w:pPr>
              <w:ind w:right="-109"/>
              <w:rPr>
                <w:rFonts w:ascii="Verdana" w:hAnsi="Verdana"/>
                <w:color w:val="000000"/>
                <w:sz w:val="20"/>
                <w:szCs w:val="20"/>
                <w:lang w:val="lt-LT"/>
              </w:rPr>
            </w:pPr>
            <w:r w:rsidRPr="00CC7592">
              <w:rPr>
                <w:rFonts w:ascii="Verdana" w:hAnsi="Verdana"/>
                <w:color w:val="000000"/>
                <w:sz w:val="20"/>
                <w:szCs w:val="20"/>
                <w:lang w:val="lt-LT"/>
              </w:rPr>
              <w:t>6.</w:t>
            </w:r>
          </w:p>
        </w:tc>
        <w:tc>
          <w:tcPr>
            <w:tcW w:w="3401" w:type="dxa"/>
            <w:shd w:val="clear" w:color="auto" w:fill="auto"/>
          </w:tcPr>
          <w:p w14:paraId="0646EAAB" w14:textId="2E5D4CCA" w:rsidR="007E74A2" w:rsidRPr="00CC7592" w:rsidRDefault="008D7C42" w:rsidP="003220BE">
            <w:pPr>
              <w:rPr>
                <w:rFonts w:ascii="Verdana" w:hAnsi="Verdana"/>
                <w:color w:val="000000"/>
                <w:sz w:val="20"/>
                <w:szCs w:val="20"/>
                <w:lang w:val="lt-LT"/>
              </w:rPr>
            </w:pPr>
            <w:r w:rsidRPr="00CC7592">
              <w:rPr>
                <w:rFonts w:ascii="Verdana" w:hAnsi="Verdana"/>
                <w:color w:val="000000"/>
                <w:sz w:val="20"/>
                <w:szCs w:val="20"/>
                <w:lang w:val="lt-LT"/>
              </w:rPr>
              <w:t>Centrinis procesorius privalo būti įvertintas nemažiau nei 38000 taškų pagal „</w:t>
            </w:r>
            <w:proofErr w:type="spellStart"/>
            <w:r w:rsidRPr="00CC7592">
              <w:rPr>
                <w:rFonts w:ascii="Verdana" w:hAnsi="Verdana"/>
                <w:color w:val="000000"/>
                <w:sz w:val="20"/>
                <w:szCs w:val="20"/>
                <w:lang w:val="lt-LT"/>
              </w:rPr>
              <w:t>PassMark</w:t>
            </w:r>
            <w:proofErr w:type="spellEnd"/>
            <w:r w:rsidRPr="00CC7592">
              <w:rPr>
                <w:rFonts w:ascii="Verdana" w:hAnsi="Verdana"/>
                <w:color w:val="000000"/>
                <w:sz w:val="20"/>
                <w:szCs w:val="20"/>
                <w:lang w:val="lt-LT"/>
              </w:rPr>
              <w:t>“ testą (</w:t>
            </w:r>
            <w:hyperlink r:id="rId15" w:history="1">
              <w:r w:rsidR="007E74A2" w:rsidRPr="00CC7592">
                <w:rPr>
                  <w:rStyle w:val="Hyperlink"/>
                  <w:rFonts w:ascii="Verdana" w:hAnsi="Verdana"/>
                  <w:sz w:val="20"/>
                  <w:szCs w:val="20"/>
                  <w:lang w:val="lt-LT"/>
                </w:rPr>
                <w:t>https://www.cpubenchmark.net/cpu_list.php</w:t>
              </w:r>
            </w:hyperlink>
            <w:r w:rsidRPr="00CC7592">
              <w:rPr>
                <w:rFonts w:ascii="Verdana" w:hAnsi="Verdana"/>
                <w:color w:val="000000"/>
                <w:sz w:val="20"/>
                <w:szCs w:val="20"/>
                <w:lang w:val="lt-LT"/>
              </w:rPr>
              <w:t>).</w:t>
            </w:r>
          </w:p>
          <w:p w14:paraId="0B54D363" w14:textId="4A4399AE" w:rsidR="008D7C42" w:rsidRPr="00CC7592" w:rsidRDefault="007E74A2" w:rsidP="003220BE">
            <w:pPr>
              <w:rPr>
                <w:rFonts w:ascii="Verdana" w:hAnsi="Verdana"/>
                <w:color w:val="000000"/>
                <w:sz w:val="20"/>
                <w:szCs w:val="20"/>
                <w:lang w:val="lt-LT"/>
              </w:rPr>
            </w:pPr>
            <w:r w:rsidRPr="00CC7592">
              <w:rPr>
                <w:rFonts w:ascii="Verdana" w:hAnsi="Verdana"/>
                <w:b/>
                <w:bCs/>
                <w:color w:val="000000"/>
                <w:sz w:val="20"/>
                <w:szCs w:val="20"/>
                <w:lang w:val="lt-LT"/>
              </w:rPr>
              <w:t>Pastaba:</w:t>
            </w:r>
            <w:r w:rsidRPr="00CC7592">
              <w:rPr>
                <w:rFonts w:ascii="Verdana" w:hAnsi="Verdana"/>
                <w:color w:val="000000"/>
                <w:sz w:val="20"/>
                <w:szCs w:val="20"/>
                <w:lang w:val="lt-LT"/>
              </w:rPr>
              <w:t xml:space="preserve"> </w:t>
            </w:r>
            <w:r w:rsidR="008D7C42" w:rsidRPr="00CC7592">
              <w:rPr>
                <w:rFonts w:ascii="Verdana" w:hAnsi="Verdana"/>
                <w:i/>
                <w:iCs/>
                <w:color w:val="000000"/>
                <w:sz w:val="20"/>
                <w:szCs w:val="20"/>
                <w:lang w:val="lt-LT"/>
              </w:rPr>
              <w:t>Galima siūlyti alternatyvią komplektaciją, tačiau reikia raštiško patvirtinimo iš „</w:t>
            </w:r>
            <w:proofErr w:type="spellStart"/>
            <w:r w:rsidR="008D7C42" w:rsidRPr="00CC7592">
              <w:rPr>
                <w:rFonts w:ascii="Verdana" w:hAnsi="Verdana"/>
                <w:i/>
                <w:iCs/>
                <w:color w:val="000000"/>
                <w:sz w:val="20"/>
                <w:szCs w:val="20"/>
                <w:lang w:val="lt-LT"/>
              </w:rPr>
              <w:t>Pebble</w:t>
            </w:r>
            <w:proofErr w:type="spellEnd"/>
            <w:r w:rsidR="008D7C42" w:rsidRPr="00CC7592">
              <w:rPr>
                <w:rFonts w:ascii="Verdana" w:hAnsi="Verdana"/>
                <w:i/>
                <w:iCs/>
                <w:color w:val="000000"/>
                <w:sz w:val="20"/>
                <w:szCs w:val="20"/>
                <w:lang w:val="lt-LT"/>
              </w:rPr>
              <w:t xml:space="preserve"> Beach </w:t>
            </w:r>
            <w:proofErr w:type="spellStart"/>
            <w:r w:rsidR="008D7C42" w:rsidRPr="00CC7592">
              <w:rPr>
                <w:rFonts w:ascii="Verdana" w:hAnsi="Verdana"/>
                <w:i/>
                <w:iCs/>
                <w:color w:val="000000"/>
                <w:sz w:val="20"/>
                <w:szCs w:val="20"/>
                <w:lang w:val="lt-LT"/>
              </w:rPr>
              <w:t>Systems</w:t>
            </w:r>
            <w:proofErr w:type="spellEnd"/>
            <w:r w:rsidR="008D7C42" w:rsidRPr="00CC7592">
              <w:rPr>
                <w:rFonts w:ascii="Verdana" w:hAnsi="Verdana"/>
                <w:i/>
                <w:iCs/>
                <w:color w:val="000000"/>
                <w:sz w:val="20"/>
                <w:szCs w:val="20"/>
                <w:lang w:val="lt-LT"/>
              </w:rPr>
              <w:t>“ jog ji tinkama darbui su „</w:t>
            </w:r>
            <w:proofErr w:type="spellStart"/>
            <w:r w:rsidR="008D7C42" w:rsidRPr="00CC7592">
              <w:rPr>
                <w:rFonts w:ascii="Verdana" w:hAnsi="Verdana"/>
                <w:i/>
                <w:iCs/>
                <w:color w:val="000000"/>
                <w:sz w:val="20"/>
                <w:szCs w:val="20"/>
                <w:lang w:val="lt-LT"/>
              </w:rPr>
              <w:t>Pebble</w:t>
            </w:r>
            <w:proofErr w:type="spellEnd"/>
            <w:r w:rsidR="008D7C42" w:rsidRPr="00CC7592">
              <w:rPr>
                <w:rFonts w:ascii="Verdana" w:hAnsi="Verdana"/>
                <w:i/>
                <w:iCs/>
                <w:color w:val="000000"/>
                <w:sz w:val="20"/>
                <w:szCs w:val="20"/>
                <w:lang w:val="lt-LT"/>
              </w:rPr>
              <w:t xml:space="preserve"> Beach </w:t>
            </w:r>
            <w:proofErr w:type="spellStart"/>
            <w:r w:rsidR="008D7C42" w:rsidRPr="00CC7592">
              <w:rPr>
                <w:rFonts w:ascii="Verdana" w:hAnsi="Verdana"/>
                <w:i/>
                <w:iCs/>
                <w:color w:val="000000"/>
                <w:sz w:val="20"/>
                <w:szCs w:val="20"/>
                <w:lang w:val="lt-LT"/>
              </w:rPr>
              <w:t>Automation</w:t>
            </w:r>
            <w:proofErr w:type="spellEnd"/>
            <w:r w:rsidR="008D7C42" w:rsidRPr="00CC7592">
              <w:rPr>
                <w:rFonts w:ascii="Verdana" w:hAnsi="Verdana"/>
                <w:i/>
                <w:iCs/>
                <w:color w:val="000000"/>
                <w:sz w:val="20"/>
                <w:szCs w:val="20"/>
                <w:lang w:val="lt-LT"/>
              </w:rPr>
              <w:t xml:space="preserve"> Marina“ programine įranga.</w:t>
            </w:r>
          </w:p>
        </w:tc>
        <w:tc>
          <w:tcPr>
            <w:tcW w:w="2897" w:type="dxa"/>
            <w:shd w:val="clear" w:color="auto" w:fill="auto"/>
          </w:tcPr>
          <w:p w14:paraId="0C486262" w14:textId="77777777" w:rsidR="008D7C42" w:rsidRDefault="002C6198" w:rsidP="002C6198">
            <w:pPr>
              <w:rPr>
                <w:rFonts w:ascii="Verdana" w:hAnsi="Verdana"/>
                <w:color w:val="000000"/>
                <w:sz w:val="20"/>
                <w:szCs w:val="20"/>
                <w:lang w:val="lt-LT"/>
              </w:rPr>
            </w:pPr>
            <w:r w:rsidRPr="002C6198">
              <w:rPr>
                <w:rFonts w:ascii="Verdana" w:hAnsi="Verdana"/>
                <w:i/>
                <w:iCs/>
                <w:snapToGrid w:val="0"/>
                <w:sz w:val="20"/>
                <w:szCs w:val="20"/>
                <w:lang w:val="lt-LT"/>
              </w:rPr>
              <w:t>45986</w:t>
            </w:r>
            <w:r>
              <w:rPr>
                <w:rFonts w:ascii="Verdana" w:hAnsi="Verdana"/>
                <w:i/>
                <w:iCs/>
                <w:snapToGrid w:val="0"/>
                <w:sz w:val="20"/>
                <w:szCs w:val="20"/>
                <w:lang w:val="lt-LT"/>
              </w:rPr>
              <w:t xml:space="preserve"> </w:t>
            </w:r>
            <w:r w:rsidRPr="00CC7592">
              <w:rPr>
                <w:rFonts w:ascii="Verdana" w:hAnsi="Verdana"/>
                <w:color w:val="000000"/>
                <w:sz w:val="20"/>
                <w:szCs w:val="20"/>
                <w:lang w:val="lt-LT"/>
              </w:rPr>
              <w:t>taškų pagal „</w:t>
            </w:r>
            <w:proofErr w:type="spellStart"/>
            <w:r w:rsidRPr="00CC7592">
              <w:rPr>
                <w:rFonts w:ascii="Verdana" w:hAnsi="Verdana"/>
                <w:color w:val="000000"/>
                <w:sz w:val="20"/>
                <w:szCs w:val="20"/>
                <w:lang w:val="lt-LT"/>
              </w:rPr>
              <w:t>PassMark</w:t>
            </w:r>
            <w:proofErr w:type="spellEnd"/>
            <w:r w:rsidRPr="00CC7592">
              <w:rPr>
                <w:rFonts w:ascii="Verdana" w:hAnsi="Verdana"/>
                <w:color w:val="000000"/>
                <w:sz w:val="20"/>
                <w:szCs w:val="20"/>
                <w:lang w:val="lt-LT"/>
              </w:rPr>
              <w:t>“ testą</w:t>
            </w:r>
          </w:p>
          <w:p w14:paraId="503E26C6" w14:textId="10832E59" w:rsidR="002C6198" w:rsidRPr="00CC7592" w:rsidRDefault="001932C8" w:rsidP="002C6198">
            <w:pPr>
              <w:rPr>
                <w:rFonts w:ascii="Verdana" w:hAnsi="Verdana"/>
                <w:i/>
                <w:iCs/>
                <w:snapToGrid w:val="0"/>
                <w:sz w:val="20"/>
                <w:szCs w:val="20"/>
                <w:lang w:val="lt-LT"/>
              </w:rPr>
            </w:pPr>
            <w:r w:rsidRPr="001932C8">
              <w:rPr>
                <w:rFonts w:ascii="Verdana" w:hAnsi="Verdana"/>
                <w:i/>
                <w:iCs/>
                <w:noProof/>
                <w:snapToGrid w:val="0"/>
                <w:sz w:val="20"/>
                <w:szCs w:val="20"/>
                <w:lang w:val="lt-LT"/>
              </w:rPr>
              <w:drawing>
                <wp:inline distT="0" distB="0" distL="0" distR="0" wp14:anchorId="1395BE50" wp14:editId="72B2BC74">
                  <wp:extent cx="1702435" cy="758190"/>
                  <wp:effectExtent l="0" t="0" r="0" b="3810"/>
                  <wp:docPr id="85471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1258" name=""/>
                          <pic:cNvPicPr/>
                        </pic:nvPicPr>
                        <pic:blipFill>
                          <a:blip r:embed="rId16"/>
                          <a:stretch>
                            <a:fillRect/>
                          </a:stretch>
                        </pic:blipFill>
                        <pic:spPr>
                          <a:xfrm>
                            <a:off x="0" y="0"/>
                            <a:ext cx="1702435" cy="758190"/>
                          </a:xfrm>
                          <a:prstGeom prst="rect">
                            <a:avLst/>
                          </a:prstGeom>
                        </pic:spPr>
                      </pic:pic>
                    </a:graphicData>
                  </a:graphic>
                </wp:inline>
              </w:drawing>
            </w:r>
          </w:p>
        </w:tc>
        <w:tc>
          <w:tcPr>
            <w:tcW w:w="2681" w:type="dxa"/>
            <w:tcBorders>
              <w:bottom w:val="single" w:sz="4" w:space="0" w:color="auto"/>
              <w:tl2br w:val="nil"/>
              <w:tr2bl w:val="nil"/>
            </w:tcBorders>
          </w:tcPr>
          <w:p w14:paraId="7B626167" w14:textId="7733CDEE" w:rsidR="008D7C42" w:rsidRPr="00CC7592" w:rsidRDefault="00C06DC9" w:rsidP="008A425D">
            <w:pPr>
              <w:jc w:val="center"/>
              <w:rPr>
                <w:rFonts w:ascii="Verdana" w:eastAsia="Times New Roman" w:hAnsi="Verdana"/>
                <w:i/>
                <w:iCs/>
                <w:sz w:val="20"/>
                <w:szCs w:val="20"/>
                <w:lang w:val="lt-LT"/>
              </w:rPr>
            </w:pPr>
            <w:hyperlink r:id="rId17" w:history="1">
              <w:r w:rsidR="001932C8" w:rsidRPr="001932C8">
                <w:rPr>
                  <w:rStyle w:val="Hyperlink"/>
                  <w:rFonts w:ascii="Verdana" w:eastAsia="Times New Roman" w:hAnsi="Verdana" w:cstheme="majorBidi"/>
                  <w:i/>
                  <w:iCs/>
                  <w:sz w:val="20"/>
                  <w:szCs w:val="20"/>
                  <w:lang w:val="lt-LT" w:eastAsia="ko-KR"/>
                </w:rPr>
                <w:t>Nuoroda</w:t>
              </w:r>
            </w:hyperlink>
          </w:p>
        </w:tc>
      </w:tr>
      <w:tr w:rsidR="009E7D75" w:rsidRPr="00CC7592" w14:paraId="1E96E299" w14:textId="77777777" w:rsidTr="61A78195">
        <w:tc>
          <w:tcPr>
            <w:tcW w:w="649" w:type="dxa"/>
            <w:shd w:val="clear" w:color="auto" w:fill="auto"/>
          </w:tcPr>
          <w:p w14:paraId="0CEB0BA7" w14:textId="0A3D2EFE" w:rsidR="009E7D75" w:rsidRPr="00CC7592" w:rsidRDefault="009E7D75" w:rsidP="009E7D75">
            <w:pPr>
              <w:ind w:right="-109"/>
              <w:rPr>
                <w:rFonts w:ascii="Verdana" w:hAnsi="Verdana"/>
                <w:color w:val="000000"/>
                <w:sz w:val="20"/>
                <w:szCs w:val="20"/>
                <w:lang w:val="lt-LT"/>
              </w:rPr>
            </w:pPr>
            <w:r w:rsidRPr="00CC7592">
              <w:rPr>
                <w:rFonts w:ascii="Verdana" w:hAnsi="Verdana"/>
                <w:color w:val="000000"/>
                <w:sz w:val="20"/>
                <w:szCs w:val="20"/>
                <w:lang w:val="lt-LT"/>
              </w:rPr>
              <w:t>7.</w:t>
            </w:r>
          </w:p>
        </w:tc>
        <w:tc>
          <w:tcPr>
            <w:tcW w:w="3401" w:type="dxa"/>
            <w:shd w:val="clear" w:color="auto" w:fill="auto"/>
          </w:tcPr>
          <w:p w14:paraId="302ACB5A" w14:textId="77777777" w:rsidR="009E7D75" w:rsidRPr="00CC7592" w:rsidRDefault="009E7D75" w:rsidP="009E7D75">
            <w:pPr>
              <w:rPr>
                <w:rFonts w:ascii="Verdana" w:hAnsi="Verdana"/>
                <w:color w:val="000000"/>
                <w:sz w:val="20"/>
                <w:szCs w:val="20"/>
                <w:lang w:val="lt-LT"/>
              </w:rPr>
            </w:pPr>
            <w:r w:rsidRPr="00CC7592">
              <w:rPr>
                <w:rFonts w:ascii="Verdana" w:hAnsi="Verdana"/>
                <w:color w:val="000000"/>
                <w:sz w:val="20"/>
                <w:szCs w:val="20"/>
                <w:lang w:val="lt-LT"/>
              </w:rPr>
              <w:t xml:space="preserve">Vidinė atminties saugykla privalo būti SSD tipo arba geresnė, ne mažiau nei 250 GB talpos. Informacijos skaitymo greitis turi būti ne mažesnis nei 500MB/s, informacijos įrašymo </w:t>
            </w:r>
            <w:r w:rsidRPr="00CC7592">
              <w:rPr>
                <w:rFonts w:ascii="Verdana" w:hAnsi="Verdana"/>
                <w:color w:val="000000"/>
                <w:sz w:val="20"/>
                <w:szCs w:val="20"/>
                <w:lang w:val="lt-LT"/>
              </w:rPr>
              <w:lastRenderedPageBreak/>
              <w:t>greitis turi būti ne mažesnis nei 500MB/s.</w:t>
            </w:r>
          </w:p>
        </w:tc>
        <w:tc>
          <w:tcPr>
            <w:tcW w:w="2897" w:type="dxa"/>
            <w:shd w:val="clear" w:color="auto" w:fill="auto"/>
          </w:tcPr>
          <w:p w14:paraId="74C812AF" w14:textId="4DBB91CB" w:rsidR="009E7D75" w:rsidRPr="00CC7592" w:rsidRDefault="009E7D75" w:rsidP="009E7D75">
            <w:pPr>
              <w:jc w:val="center"/>
              <w:rPr>
                <w:rFonts w:ascii="Verdana" w:hAnsi="Verdana"/>
                <w:i/>
                <w:iCs/>
                <w:snapToGrid w:val="0"/>
                <w:sz w:val="20"/>
                <w:szCs w:val="20"/>
                <w:lang w:val="lt-LT"/>
              </w:rPr>
            </w:pPr>
            <w:r w:rsidRPr="00CC7592">
              <w:rPr>
                <w:rFonts w:ascii="Verdana" w:hAnsi="Verdana"/>
                <w:color w:val="000000"/>
                <w:sz w:val="20"/>
                <w:szCs w:val="20"/>
                <w:lang w:val="lt-LT"/>
              </w:rPr>
              <w:lastRenderedPageBreak/>
              <w:t>Vidinė atminties saugykla SSD</w:t>
            </w:r>
            <w:r>
              <w:rPr>
                <w:rFonts w:ascii="Verdana" w:hAnsi="Verdana"/>
                <w:color w:val="000000"/>
                <w:sz w:val="20"/>
                <w:szCs w:val="20"/>
                <w:lang w:val="lt-LT"/>
              </w:rPr>
              <w:t xml:space="preserve"> tipo</w:t>
            </w:r>
            <w:r w:rsidRPr="00CC7592">
              <w:rPr>
                <w:rFonts w:ascii="Verdana" w:hAnsi="Verdana"/>
                <w:color w:val="000000"/>
                <w:sz w:val="20"/>
                <w:szCs w:val="20"/>
                <w:lang w:val="lt-LT"/>
              </w:rPr>
              <w:t xml:space="preserve">, </w:t>
            </w:r>
            <w:r>
              <w:rPr>
                <w:rFonts w:ascii="Verdana" w:hAnsi="Verdana"/>
                <w:color w:val="000000"/>
                <w:sz w:val="20"/>
                <w:szCs w:val="20"/>
                <w:lang w:val="lt-LT"/>
              </w:rPr>
              <w:t>256</w:t>
            </w:r>
            <w:r w:rsidRPr="00CC7592">
              <w:rPr>
                <w:rFonts w:ascii="Verdana" w:hAnsi="Verdana"/>
                <w:color w:val="000000"/>
                <w:sz w:val="20"/>
                <w:szCs w:val="20"/>
                <w:lang w:val="lt-LT"/>
              </w:rPr>
              <w:t xml:space="preserve"> GB talpos. Informacijos skaitymo greitis 500MB/s, informacijos įrašymo greitis 500MB/s.</w:t>
            </w:r>
          </w:p>
        </w:tc>
        <w:tc>
          <w:tcPr>
            <w:tcW w:w="2681" w:type="dxa"/>
            <w:tcBorders>
              <w:bottom w:val="single" w:sz="4" w:space="0" w:color="auto"/>
              <w:tl2br w:val="nil"/>
              <w:tr2bl w:val="nil"/>
            </w:tcBorders>
          </w:tcPr>
          <w:p w14:paraId="3A81BF5B" w14:textId="1C9120E3" w:rsidR="009E7D75" w:rsidRPr="00CC7592" w:rsidRDefault="00C06DC9" w:rsidP="009E7D75">
            <w:pPr>
              <w:jc w:val="center"/>
              <w:rPr>
                <w:rFonts w:ascii="Verdana" w:eastAsia="Times New Roman" w:hAnsi="Verdana"/>
                <w:i/>
                <w:iCs/>
                <w:sz w:val="20"/>
                <w:szCs w:val="20"/>
                <w:lang w:val="lt-LT"/>
              </w:rPr>
            </w:pPr>
            <w:hyperlink r:id="rId18" w:history="1">
              <w:r w:rsidR="009E7D75" w:rsidRPr="0092040C">
                <w:rPr>
                  <w:rStyle w:val="Hyperlink"/>
                  <w:rFonts w:ascii="Verdana" w:eastAsia="Times New Roman" w:hAnsi="Verdana" w:cstheme="majorBidi"/>
                  <w:i/>
                  <w:iCs/>
                  <w:sz w:val="20"/>
                  <w:szCs w:val="20"/>
                  <w:lang w:val="lt-LT" w:eastAsia="ko-KR"/>
                </w:rPr>
                <w:t>Nuoroda</w:t>
              </w:r>
            </w:hyperlink>
          </w:p>
        </w:tc>
      </w:tr>
      <w:tr w:rsidR="009E7D75" w:rsidRPr="00CC7592" w14:paraId="3E2B8D91" w14:textId="77777777" w:rsidTr="61A78195">
        <w:tc>
          <w:tcPr>
            <w:tcW w:w="649" w:type="dxa"/>
            <w:shd w:val="clear" w:color="auto" w:fill="auto"/>
          </w:tcPr>
          <w:p w14:paraId="1D7FC793" w14:textId="3FBE8355" w:rsidR="009E7D75" w:rsidRPr="00CC7592" w:rsidRDefault="009E7D75" w:rsidP="009E7D75">
            <w:pPr>
              <w:ind w:right="-109"/>
              <w:rPr>
                <w:rFonts w:ascii="Verdana" w:hAnsi="Verdana"/>
                <w:color w:val="000000"/>
                <w:sz w:val="20"/>
                <w:szCs w:val="20"/>
                <w:lang w:val="lt-LT"/>
              </w:rPr>
            </w:pPr>
            <w:r w:rsidRPr="00CC7592">
              <w:rPr>
                <w:rFonts w:ascii="Verdana" w:hAnsi="Verdana"/>
                <w:color w:val="000000"/>
                <w:sz w:val="20"/>
                <w:szCs w:val="20"/>
                <w:lang w:val="lt-LT"/>
              </w:rPr>
              <w:t>8.</w:t>
            </w:r>
          </w:p>
        </w:tc>
        <w:tc>
          <w:tcPr>
            <w:tcW w:w="3401" w:type="dxa"/>
            <w:shd w:val="clear" w:color="auto" w:fill="auto"/>
          </w:tcPr>
          <w:p w14:paraId="6A2C8882" w14:textId="500FB930" w:rsidR="009E7D75" w:rsidRPr="00CC7592" w:rsidRDefault="009E7D75" w:rsidP="009E7D75">
            <w:pPr>
              <w:rPr>
                <w:rFonts w:ascii="Verdana" w:hAnsi="Verdana"/>
                <w:color w:val="000000"/>
                <w:sz w:val="20"/>
                <w:szCs w:val="20"/>
                <w:lang w:val="lt-LT"/>
              </w:rPr>
            </w:pPr>
            <w:r w:rsidRPr="00CC7592">
              <w:rPr>
                <w:rFonts w:ascii="Verdana" w:hAnsi="Verdana"/>
                <w:color w:val="000000"/>
                <w:sz w:val="20"/>
                <w:szCs w:val="20"/>
                <w:lang w:val="lt-LT"/>
              </w:rPr>
              <w:t xml:space="preserve">Kompiuteryje privalo būti neintegruota vaizdo plokštė su dedikuota atmintimi ir nemažiau kaip 2-jomis vaizdo išvestimis. Vaizdo išvestys privalo būti ne blogesnio nei HDMI tipo, neprastesnės nei 2.0 versijos, arba </w:t>
            </w:r>
            <w:proofErr w:type="spellStart"/>
            <w:r w:rsidRPr="00CC7592">
              <w:rPr>
                <w:rFonts w:ascii="Verdana" w:hAnsi="Verdana"/>
                <w:color w:val="000000"/>
                <w:sz w:val="20"/>
                <w:szCs w:val="20"/>
                <w:lang w:val="lt-LT"/>
              </w:rPr>
              <w:t>DisplayPort</w:t>
            </w:r>
            <w:proofErr w:type="spellEnd"/>
            <w:r w:rsidRPr="00CC7592">
              <w:rPr>
                <w:rFonts w:ascii="Verdana" w:hAnsi="Verdana"/>
                <w:color w:val="000000"/>
                <w:sz w:val="20"/>
                <w:szCs w:val="20"/>
                <w:lang w:val="lt-LT"/>
              </w:rPr>
              <w:t xml:space="preserve"> tipo, neprastesnės nei 2.1 versijos. Esant kito tipo išvestims, privalo būti pridedamas adapteris į minėto (HDMI, </w:t>
            </w:r>
            <w:proofErr w:type="spellStart"/>
            <w:r w:rsidRPr="00CC7592">
              <w:rPr>
                <w:rFonts w:ascii="Verdana" w:hAnsi="Verdana"/>
                <w:color w:val="000000"/>
                <w:sz w:val="20"/>
                <w:szCs w:val="20"/>
                <w:lang w:val="lt-LT"/>
              </w:rPr>
              <w:t>DisplayPort</w:t>
            </w:r>
            <w:proofErr w:type="spellEnd"/>
            <w:r w:rsidRPr="00CC7592">
              <w:rPr>
                <w:rFonts w:ascii="Verdana" w:hAnsi="Verdana"/>
                <w:color w:val="000000"/>
                <w:sz w:val="20"/>
                <w:szCs w:val="20"/>
                <w:lang w:val="lt-LT"/>
              </w:rPr>
              <w:t>) tipo jungtis. Vaizdo plokštė privalo palaikyti „</w:t>
            </w:r>
            <w:proofErr w:type="spellStart"/>
            <w:r w:rsidRPr="00CC7592">
              <w:rPr>
                <w:rFonts w:ascii="Verdana" w:hAnsi="Verdana"/>
                <w:color w:val="000000"/>
                <w:sz w:val="20"/>
                <w:szCs w:val="20"/>
                <w:lang w:val="lt-LT"/>
              </w:rPr>
              <w:t>OpenGL</w:t>
            </w:r>
            <w:proofErr w:type="spellEnd"/>
            <w:r w:rsidRPr="00CC7592">
              <w:rPr>
                <w:rFonts w:ascii="Verdana" w:hAnsi="Verdana"/>
                <w:color w:val="000000"/>
                <w:sz w:val="20"/>
                <w:szCs w:val="20"/>
                <w:lang w:val="lt-LT"/>
              </w:rPr>
              <w:t xml:space="preserve"> 3.0“ arba naujesnės versijos „</w:t>
            </w:r>
            <w:proofErr w:type="spellStart"/>
            <w:r w:rsidRPr="00CC7592">
              <w:rPr>
                <w:rFonts w:ascii="Verdana" w:hAnsi="Verdana"/>
                <w:color w:val="000000"/>
                <w:sz w:val="20"/>
                <w:szCs w:val="20"/>
                <w:lang w:val="lt-LT"/>
              </w:rPr>
              <w:t>OpenGL</w:t>
            </w:r>
            <w:proofErr w:type="spellEnd"/>
            <w:r w:rsidRPr="00CC7592">
              <w:rPr>
                <w:rFonts w:ascii="Verdana" w:hAnsi="Verdana"/>
                <w:color w:val="000000"/>
                <w:sz w:val="20"/>
                <w:szCs w:val="20"/>
                <w:lang w:val="lt-LT"/>
              </w:rPr>
              <w:t>“ vaizdo API. Vaizdo plokštė privalo būti įvertinta nemažiau nei 3600 taškų pagal „</w:t>
            </w:r>
            <w:proofErr w:type="spellStart"/>
            <w:r w:rsidRPr="00CC7592">
              <w:rPr>
                <w:rFonts w:ascii="Verdana" w:hAnsi="Verdana"/>
                <w:color w:val="000000"/>
                <w:sz w:val="20"/>
                <w:szCs w:val="20"/>
                <w:lang w:val="lt-LT"/>
              </w:rPr>
              <w:t>Passmark</w:t>
            </w:r>
            <w:proofErr w:type="spellEnd"/>
            <w:r w:rsidRPr="00CC7592">
              <w:rPr>
                <w:rFonts w:ascii="Verdana" w:hAnsi="Verdana"/>
                <w:color w:val="000000"/>
                <w:sz w:val="20"/>
                <w:szCs w:val="20"/>
                <w:lang w:val="lt-LT"/>
              </w:rPr>
              <w:t xml:space="preserve"> G3D Mark“ testą (</w:t>
            </w:r>
            <w:hyperlink r:id="rId19" w:history="1">
              <w:r w:rsidRPr="00CC7592">
                <w:rPr>
                  <w:rStyle w:val="Hyperlink"/>
                  <w:rFonts w:ascii="Verdana" w:hAnsi="Verdana"/>
                  <w:sz w:val="20"/>
                  <w:szCs w:val="20"/>
                  <w:lang w:val="lt-LT"/>
                </w:rPr>
                <w:t>https://www.videocardbenchmark.net/gpu_list.php</w:t>
              </w:r>
            </w:hyperlink>
            <w:r w:rsidRPr="00CC7592">
              <w:rPr>
                <w:rFonts w:ascii="Verdana" w:hAnsi="Verdana"/>
                <w:color w:val="000000"/>
                <w:sz w:val="20"/>
                <w:szCs w:val="20"/>
                <w:lang w:val="lt-LT"/>
              </w:rPr>
              <w:t xml:space="preserve">). </w:t>
            </w:r>
          </w:p>
          <w:p w14:paraId="4A180A86" w14:textId="401AE321" w:rsidR="009E7D75" w:rsidRPr="00CC7592" w:rsidRDefault="009E7D75" w:rsidP="009E7D75">
            <w:pPr>
              <w:rPr>
                <w:rFonts w:ascii="Verdana" w:hAnsi="Verdana"/>
                <w:color w:val="000000"/>
                <w:sz w:val="20"/>
                <w:szCs w:val="20"/>
                <w:lang w:val="lt-LT"/>
              </w:rPr>
            </w:pPr>
            <w:r w:rsidRPr="00CC7592">
              <w:rPr>
                <w:rFonts w:ascii="Verdana" w:hAnsi="Verdana"/>
                <w:b/>
                <w:bCs/>
                <w:color w:val="000000"/>
                <w:sz w:val="20"/>
                <w:szCs w:val="20"/>
                <w:lang w:val="lt-LT"/>
              </w:rPr>
              <w:t>Pastaba:</w:t>
            </w:r>
            <w:r w:rsidRPr="00CC7592">
              <w:rPr>
                <w:rFonts w:ascii="Verdana" w:hAnsi="Verdana"/>
                <w:color w:val="000000"/>
                <w:sz w:val="20"/>
                <w:szCs w:val="20"/>
                <w:lang w:val="lt-LT"/>
              </w:rPr>
              <w:t xml:space="preserve"> </w:t>
            </w:r>
            <w:r w:rsidRPr="00CC7592">
              <w:rPr>
                <w:rFonts w:ascii="Verdana" w:hAnsi="Verdana"/>
                <w:i/>
                <w:iCs/>
                <w:color w:val="000000"/>
                <w:sz w:val="20"/>
                <w:szCs w:val="20"/>
                <w:lang w:val="lt-LT"/>
              </w:rPr>
              <w:t>Galima siūlyti alternatyvią komplektaciją, tačiau reikia raštiško patvirtinimo iš „</w:t>
            </w:r>
            <w:proofErr w:type="spellStart"/>
            <w:r w:rsidRPr="00CC7592">
              <w:rPr>
                <w:rFonts w:ascii="Verdana" w:hAnsi="Verdana"/>
                <w:i/>
                <w:iCs/>
                <w:color w:val="000000"/>
                <w:sz w:val="20"/>
                <w:szCs w:val="20"/>
                <w:lang w:val="lt-LT"/>
              </w:rPr>
              <w:t>Pebble</w:t>
            </w:r>
            <w:proofErr w:type="spellEnd"/>
            <w:r w:rsidRPr="00CC7592">
              <w:rPr>
                <w:rFonts w:ascii="Verdana" w:hAnsi="Verdana"/>
                <w:i/>
                <w:iCs/>
                <w:color w:val="000000"/>
                <w:sz w:val="20"/>
                <w:szCs w:val="20"/>
                <w:lang w:val="lt-LT"/>
              </w:rPr>
              <w:t xml:space="preserve"> Beach </w:t>
            </w:r>
            <w:proofErr w:type="spellStart"/>
            <w:r w:rsidRPr="00CC7592">
              <w:rPr>
                <w:rFonts w:ascii="Verdana" w:hAnsi="Verdana"/>
                <w:i/>
                <w:iCs/>
                <w:color w:val="000000"/>
                <w:sz w:val="20"/>
                <w:szCs w:val="20"/>
                <w:lang w:val="lt-LT"/>
              </w:rPr>
              <w:t>Systems</w:t>
            </w:r>
            <w:proofErr w:type="spellEnd"/>
            <w:r w:rsidRPr="00CC7592">
              <w:rPr>
                <w:rFonts w:ascii="Verdana" w:hAnsi="Verdana"/>
                <w:i/>
                <w:iCs/>
                <w:color w:val="000000"/>
                <w:sz w:val="20"/>
                <w:szCs w:val="20"/>
                <w:lang w:val="lt-LT"/>
              </w:rPr>
              <w:t>“ jog ji tinkama darbui su „</w:t>
            </w:r>
            <w:proofErr w:type="spellStart"/>
            <w:r w:rsidRPr="00CC7592">
              <w:rPr>
                <w:rFonts w:ascii="Verdana" w:hAnsi="Verdana"/>
                <w:i/>
                <w:iCs/>
                <w:color w:val="000000"/>
                <w:sz w:val="20"/>
                <w:szCs w:val="20"/>
                <w:lang w:val="lt-LT"/>
              </w:rPr>
              <w:t>Pebble</w:t>
            </w:r>
            <w:proofErr w:type="spellEnd"/>
            <w:r w:rsidRPr="00CC7592">
              <w:rPr>
                <w:rFonts w:ascii="Verdana" w:hAnsi="Verdana"/>
                <w:i/>
                <w:iCs/>
                <w:color w:val="000000"/>
                <w:sz w:val="20"/>
                <w:szCs w:val="20"/>
                <w:lang w:val="lt-LT"/>
              </w:rPr>
              <w:t xml:space="preserve"> Beach </w:t>
            </w:r>
            <w:proofErr w:type="spellStart"/>
            <w:r w:rsidRPr="00CC7592">
              <w:rPr>
                <w:rFonts w:ascii="Verdana" w:hAnsi="Verdana"/>
                <w:i/>
                <w:iCs/>
                <w:color w:val="000000"/>
                <w:sz w:val="20"/>
                <w:szCs w:val="20"/>
                <w:lang w:val="lt-LT"/>
              </w:rPr>
              <w:t>Automation</w:t>
            </w:r>
            <w:proofErr w:type="spellEnd"/>
            <w:r w:rsidRPr="00CC7592">
              <w:rPr>
                <w:rFonts w:ascii="Verdana" w:hAnsi="Verdana"/>
                <w:i/>
                <w:iCs/>
                <w:color w:val="000000"/>
                <w:sz w:val="20"/>
                <w:szCs w:val="20"/>
                <w:lang w:val="lt-LT"/>
              </w:rPr>
              <w:t xml:space="preserve"> Marina“ programine įranga.</w:t>
            </w:r>
          </w:p>
        </w:tc>
        <w:tc>
          <w:tcPr>
            <w:tcW w:w="2897" w:type="dxa"/>
            <w:shd w:val="clear" w:color="auto" w:fill="auto"/>
          </w:tcPr>
          <w:p w14:paraId="5040FDFC" w14:textId="77777777" w:rsidR="009E7D75" w:rsidRDefault="009E7D75" w:rsidP="009E7D75">
            <w:pPr>
              <w:jc w:val="center"/>
              <w:rPr>
                <w:rFonts w:ascii="Verdana" w:hAnsi="Verdana"/>
                <w:color w:val="000000"/>
                <w:sz w:val="20"/>
                <w:szCs w:val="20"/>
                <w:lang w:val="lt-LT"/>
              </w:rPr>
            </w:pPr>
            <w:r w:rsidRPr="00CC7592">
              <w:rPr>
                <w:rFonts w:ascii="Verdana" w:hAnsi="Verdana"/>
                <w:color w:val="000000"/>
                <w:sz w:val="20"/>
                <w:szCs w:val="20"/>
                <w:lang w:val="lt-LT"/>
              </w:rPr>
              <w:t xml:space="preserve">Kompiuteryje </w:t>
            </w:r>
            <w:r>
              <w:rPr>
                <w:rFonts w:ascii="Verdana" w:hAnsi="Verdana"/>
                <w:color w:val="000000"/>
                <w:sz w:val="20"/>
                <w:szCs w:val="20"/>
                <w:lang w:val="lt-LT"/>
              </w:rPr>
              <w:t>bus</w:t>
            </w:r>
            <w:r w:rsidRPr="00CC7592">
              <w:rPr>
                <w:rFonts w:ascii="Verdana" w:hAnsi="Verdana"/>
                <w:color w:val="000000"/>
                <w:sz w:val="20"/>
                <w:szCs w:val="20"/>
                <w:lang w:val="lt-LT"/>
              </w:rPr>
              <w:t xml:space="preserve"> neintegruota vaizdo plokštė su dedikuota atmintimi ir nemažiau kaip 2-jomis vaizdo išvestimis.</w:t>
            </w:r>
            <w:r>
              <w:rPr>
                <w:rFonts w:ascii="Verdana" w:hAnsi="Verdana"/>
                <w:color w:val="000000"/>
                <w:sz w:val="20"/>
                <w:szCs w:val="20"/>
                <w:lang w:val="lt-LT"/>
              </w:rPr>
              <w:t xml:space="preserve"> </w:t>
            </w:r>
            <w:r w:rsidRPr="00CC7592">
              <w:rPr>
                <w:rFonts w:ascii="Verdana" w:hAnsi="Verdana"/>
                <w:color w:val="000000"/>
                <w:sz w:val="20"/>
                <w:szCs w:val="20"/>
                <w:lang w:val="lt-LT"/>
              </w:rPr>
              <w:t>Vaizdo išvestys</w:t>
            </w:r>
            <w:r>
              <w:rPr>
                <w:rFonts w:ascii="Verdana" w:hAnsi="Verdana"/>
                <w:color w:val="000000"/>
                <w:sz w:val="20"/>
                <w:szCs w:val="20"/>
                <w:lang w:val="lt-LT"/>
              </w:rPr>
              <w:t xml:space="preserve"> yra </w:t>
            </w:r>
            <w:proofErr w:type="spellStart"/>
            <w:r>
              <w:rPr>
                <w:rFonts w:ascii="Verdana" w:hAnsi="Verdana"/>
                <w:color w:val="000000"/>
                <w:sz w:val="20"/>
                <w:szCs w:val="20"/>
                <w:lang w:val="lt-LT"/>
              </w:rPr>
              <w:t>miniDisplayPort</w:t>
            </w:r>
            <w:proofErr w:type="spellEnd"/>
            <w:r>
              <w:rPr>
                <w:rFonts w:ascii="Verdana" w:hAnsi="Verdana"/>
                <w:color w:val="000000"/>
                <w:sz w:val="20"/>
                <w:szCs w:val="20"/>
                <w:lang w:val="lt-LT"/>
              </w:rPr>
              <w:t xml:space="preserve"> tipo, todėl bus pridedami </w:t>
            </w:r>
            <w:r w:rsidR="003122D7">
              <w:rPr>
                <w:rFonts w:ascii="Verdana" w:hAnsi="Verdana"/>
                <w:color w:val="000000"/>
                <w:sz w:val="20"/>
                <w:szCs w:val="20"/>
                <w:lang w:val="lt-LT"/>
              </w:rPr>
              <w:t xml:space="preserve">adapteriai: </w:t>
            </w:r>
            <w:proofErr w:type="spellStart"/>
            <w:r w:rsidR="003122D7">
              <w:rPr>
                <w:rFonts w:ascii="Verdana" w:hAnsi="Verdana"/>
                <w:color w:val="000000"/>
                <w:sz w:val="20"/>
                <w:szCs w:val="20"/>
                <w:lang w:val="lt-LT"/>
              </w:rPr>
              <w:t>miniDisplayPort</w:t>
            </w:r>
            <w:proofErr w:type="spellEnd"/>
            <w:r w:rsidR="003122D7">
              <w:rPr>
                <w:rFonts w:ascii="Verdana" w:hAnsi="Verdana"/>
                <w:color w:val="000000"/>
                <w:sz w:val="20"/>
                <w:szCs w:val="20"/>
                <w:lang w:val="lt-LT"/>
              </w:rPr>
              <w:t xml:space="preserve"> į </w:t>
            </w:r>
            <w:r w:rsidR="00D016EC">
              <w:rPr>
                <w:rFonts w:ascii="Verdana" w:hAnsi="Verdana"/>
                <w:color w:val="000000"/>
                <w:sz w:val="20"/>
                <w:szCs w:val="20"/>
                <w:lang w:val="lt-LT"/>
              </w:rPr>
              <w:t>HDMI</w:t>
            </w:r>
            <w:r w:rsidR="003122D7">
              <w:rPr>
                <w:rFonts w:ascii="Verdana" w:hAnsi="Verdana"/>
                <w:color w:val="000000"/>
                <w:sz w:val="20"/>
                <w:szCs w:val="20"/>
                <w:lang w:val="lt-LT"/>
              </w:rPr>
              <w:t>.</w:t>
            </w:r>
          </w:p>
          <w:p w14:paraId="49BBCF7C" w14:textId="77777777" w:rsidR="00D016EC" w:rsidRDefault="00D016EC" w:rsidP="009E7D75">
            <w:pPr>
              <w:jc w:val="center"/>
              <w:rPr>
                <w:rFonts w:ascii="Verdana" w:hAnsi="Verdana"/>
                <w:color w:val="000000"/>
                <w:sz w:val="20"/>
                <w:szCs w:val="20"/>
                <w:lang w:val="lt-LT"/>
              </w:rPr>
            </w:pPr>
            <w:r w:rsidRPr="00CC7592">
              <w:rPr>
                <w:rFonts w:ascii="Verdana" w:hAnsi="Verdana"/>
                <w:color w:val="000000"/>
                <w:sz w:val="20"/>
                <w:szCs w:val="20"/>
                <w:lang w:val="lt-LT"/>
              </w:rPr>
              <w:t xml:space="preserve">Vaizdo plokštė </w:t>
            </w:r>
            <w:r>
              <w:rPr>
                <w:rFonts w:ascii="Verdana" w:hAnsi="Verdana"/>
                <w:color w:val="000000"/>
                <w:sz w:val="20"/>
                <w:szCs w:val="20"/>
                <w:lang w:val="lt-LT"/>
              </w:rPr>
              <w:t xml:space="preserve">palaiko </w:t>
            </w:r>
            <w:r w:rsidRPr="00CC7592">
              <w:rPr>
                <w:rFonts w:ascii="Verdana" w:hAnsi="Verdana"/>
                <w:color w:val="000000"/>
                <w:sz w:val="20"/>
                <w:szCs w:val="20"/>
                <w:lang w:val="lt-LT"/>
              </w:rPr>
              <w:t xml:space="preserve"> „</w:t>
            </w:r>
            <w:proofErr w:type="spellStart"/>
            <w:r w:rsidRPr="00CC7592">
              <w:rPr>
                <w:rFonts w:ascii="Verdana" w:hAnsi="Verdana"/>
                <w:color w:val="000000"/>
                <w:sz w:val="20"/>
                <w:szCs w:val="20"/>
                <w:lang w:val="lt-LT"/>
              </w:rPr>
              <w:t>OpenGL</w:t>
            </w:r>
            <w:proofErr w:type="spellEnd"/>
            <w:r w:rsidRPr="00CC7592">
              <w:rPr>
                <w:rFonts w:ascii="Verdana" w:hAnsi="Verdana"/>
                <w:color w:val="000000"/>
                <w:sz w:val="20"/>
                <w:szCs w:val="20"/>
                <w:lang w:val="lt-LT"/>
              </w:rPr>
              <w:t xml:space="preserve"> 3.0“ vaizdo API. Vaizdo plokštė įvertinta 3</w:t>
            </w:r>
            <w:r w:rsidR="00D2606F">
              <w:rPr>
                <w:rFonts w:ascii="Verdana" w:hAnsi="Verdana"/>
                <w:color w:val="000000"/>
                <w:sz w:val="20"/>
                <w:szCs w:val="20"/>
                <w:lang w:val="lt-LT"/>
              </w:rPr>
              <w:t>704</w:t>
            </w:r>
            <w:r w:rsidRPr="00CC7592">
              <w:rPr>
                <w:rFonts w:ascii="Verdana" w:hAnsi="Verdana"/>
                <w:color w:val="000000"/>
                <w:sz w:val="20"/>
                <w:szCs w:val="20"/>
                <w:lang w:val="lt-LT"/>
              </w:rPr>
              <w:t xml:space="preserve"> taškų pagal „</w:t>
            </w:r>
            <w:proofErr w:type="spellStart"/>
            <w:r w:rsidRPr="00CC7592">
              <w:rPr>
                <w:rFonts w:ascii="Verdana" w:hAnsi="Verdana"/>
                <w:color w:val="000000"/>
                <w:sz w:val="20"/>
                <w:szCs w:val="20"/>
                <w:lang w:val="lt-LT"/>
              </w:rPr>
              <w:t>Passmark</w:t>
            </w:r>
            <w:proofErr w:type="spellEnd"/>
            <w:r w:rsidRPr="00CC7592">
              <w:rPr>
                <w:rFonts w:ascii="Verdana" w:hAnsi="Verdana"/>
                <w:color w:val="000000"/>
                <w:sz w:val="20"/>
                <w:szCs w:val="20"/>
                <w:lang w:val="lt-LT"/>
              </w:rPr>
              <w:t xml:space="preserve"> G3D Mark“ testą</w:t>
            </w:r>
            <w:r w:rsidR="00190C6B">
              <w:rPr>
                <w:rFonts w:ascii="Verdana" w:hAnsi="Verdana"/>
                <w:color w:val="000000"/>
                <w:sz w:val="20"/>
                <w:szCs w:val="20"/>
                <w:lang w:val="lt-LT"/>
              </w:rPr>
              <w:t xml:space="preserve"> (</w:t>
            </w:r>
            <w:r w:rsidR="00190C6B" w:rsidRPr="00190C6B">
              <w:rPr>
                <w:rFonts w:ascii="Verdana" w:hAnsi="Verdana"/>
                <w:color w:val="000000"/>
                <w:sz w:val="20"/>
                <w:szCs w:val="20"/>
                <w:lang w:val="lt-LT"/>
              </w:rPr>
              <w:t>NVIDIA T400 4 GB</w:t>
            </w:r>
            <w:r w:rsidR="00190C6B">
              <w:rPr>
                <w:rFonts w:ascii="Verdana" w:hAnsi="Verdana"/>
                <w:color w:val="000000"/>
                <w:sz w:val="20"/>
                <w:szCs w:val="20"/>
                <w:lang w:val="lt-LT"/>
              </w:rPr>
              <w:t>).</w:t>
            </w:r>
            <w:r w:rsidR="004B4A42">
              <w:rPr>
                <w:rFonts w:ascii="Verdana" w:hAnsi="Verdana"/>
                <w:color w:val="000000"/>
                <w:sz w:val="20"/>
                <w:szCs w:val="20"/>
                <w:lang w:val="lt-LT"/>
              </w:rPr>
              <w:t xml:space="preserve"> </w:t>
            </w:r>
          </w:p>
          <w:p w14:paraId="17589265" w14:textId="3E0A6B78" w:rsidR="00D2606F" w:rsidRPr="00CC7592" w:rsidRDefault="00D2606F" w:rsidP="009E7D75">
            <w:pPr>
              <w:jc w:val="center"/>
              <w:rPr>
                <w:rFonts w:ascii="Verdana" w:hAnsi="Verdana"/>
                <w:i/>
                <w:iCs/>
                <w:snapToGrid w:val="0"/>
                <w:sz w:val="20"/>
                <w:szCs w:val="20"/>
                <w:lang w:val="lt-LT"/>
              </w:rPr>
            </w:pPr>
            <w:r w:rsidRPr="00D2606F">
              <w:rPr>
                <w:rFonts w:ascii="Verdana" w:hAnsi="Verdana"/>
                <w:i/>
                <w:iCs/>
                <w:noProof/>
                <w:snapToGrid w:val="0"/>
                <w:sz w:val="20"/>
                <w:szCs w:val="20"/>
                <w:lang w:val="lt-LT"/>
              </w:rPr>
              <w:drawing>
                <wp:inline distT="0" distB="0" distL="0" distR="0" wp14:anchorId="30C9A599" wp14:editId="42E2B19A">
                  <wp:extent cx="1702435" cy="718820"/>
                  <wp:effectExtent l="0" t="0" r="0" b="5080"/>
                  <wp:docPr id="15788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5690" name=""/>
                          <pic:cNvPicPr/>
                        </pic:nvPicPr>
                        <pic:blipFill>
                          <a:blip r:embed="rId20"/>
                          <a:stretch>
                            <a:fillRect/>
                          </a:stretch>
                        </pic:blipFill>
                        <pic:spPr>
                          <a:xfrm>
                            <a:off x="0" y="0"/>
                            <a:ext cx="1702435" cy="718820"/>
                          </a:xfrm>
                          <a:prstGeom prst="rect">
                            <a:avLst/>
                          </a:prstGeom>
                        </pic:spPr>
                      </pic:pic>
                    </a:graphicData>
                  </a:graphic>
                </wp:inline>
              </w:drawing>
            </w:r>
          </w:p>
        </w:tc>
        <w:tc>
          <w:tcPr>
            <w:tcW w:w="2681" w:type="dxa"/>
            <w:tcBorders>
              <w:bottom w:val="single" w:sz="4" w:space="0" w:color="auto"/>
              <w:tl2br w:val="nil"/>
              <w:tr2bl w:val="nil"/>
            </w:tcBorders>
          </w:tcPr>
          <w:p w14:paraId="7150DCB6" w14:textId="77777777" w:rsidR="009E7D75" w:rsidRDefault="00C06DC9" w:rsidP="009E7D75">
            <w:pPr>
              <w:jc w:val="center"/>
              <w:rPr>
                <w:rFonts w:ascii="Verdana" w:eastAsia="Times New Roman" w:hAnsi="Verdana" w:cstheme="majorBidi"/>
                <w:i/>
                <w:iCs/>
                <w:sz w:val="20"/>
                <w:szCs w:val="20"/>
                <w:lang w:val="lt-LT" w:eastAsia="ko-KR"/>
              </w:rPr>
            </w:pPr>
            <w:hyperlink r:id="rId21" w:history="1">
              <w:r w:rsidR="004B4A42" w:rsidRPr="00746447">
                <w:rPr>
                  <w:rStyle w:val="Hyperlink"/>
                  <w:rFonts w:ascii="Verdana" w:eastAsia="Times New Roman" w:hAnsi="Verdana" w:cstheme="majorBidi"/>
                  <w:i/>
                  <w:iCs/>
                  <w:sz w:val="20"/>
                  <w:szCs w:val="20"/>
                  <w:lang w:val="lt-LT" w:eastAsia="ko-KR"/>
                </w:rPr>
                <w:t>Nuoroda</w:t>
              </w:r>
              <w:r w:rsidR="00746447" w:rsidRPr="00746447">
                <w:rPr>
                  <w:rStyle w:val="Hyperlink"/>
                  <w:rFonts w:ascii="Verdana" w:eastAsia="Times New Roman" w:hAnsi="Verdana" w:cstheme="majorBidi"/>
                  <w:i/>
                  <w:iCs/>
                  <w:sz w:val="20"/>
                  <w:szCs w:val="20"/>
                  <w:lang w:val="lt-LT" w:eastAsia="ko-KR"/>
                </w:rPr>
                <w:t>1</w:t>
              </w:r>
            </w:hyperlink>
          </w:p>
          <w:p w14:paraId="3BF4ECC1" w14:textId="550DCF96" w:rsidR="00746447" w:rsidRPr="00CC7592" w:rsidRDefault="00C06DC9" w:rsidP="009E7D75">
            <w:pPr>
              <w:jc w:val="center"/>
              <w:rPr>
                <w:rFonts w:ascii="Verdana" w:eastAsia="Times New Roman" w:hAnsi="Verdana"/>
                <w:i/>
                <w:iCs/>
                <w:sz w:val="20"/>
                <w:szCs w:val="20"/>
                <w:lang w:val="lt-LT"/>
              </w:rPr>
            </w:pPr>
            <w:hyperlink r:id="rId22" w:history="1">
              <w:r w:rsidR="00746447">
                <w:rPr>
                  <w:rStyle w:val="Hyperlink"/>
                  <w:rFonts w:ascii="Verdana" w:eastAsia="Times New Roman" w:hAnsi="Verdana" w:cstheme="majorBidi"/>
                  <w:i/>
                  <w:iCs/>
                  <w:sz w:val="20"/>
                  <w:szCs w:val="20"/>
                  <w:lang w:val="lt-LT" w:eastAsia="ko-KR"/>
                </w:rPr>
                <w:t>Nuoroda2</w:t>
              </w:r>
            </w:hyperlink>
          </w:p>
        </w:tc>
      </w:tr>
      <w:tr w:rsidR="00BB0F1D" w:rsidRPr="00CC7592" w14:paraId="7CD4F664" w14:textId="77777777" w:rsidTr="61A78195">
        <w:tc>
          <w:tcPr>
            <w:tcW w:w="649" w:type="dxa"/>
            <w:shd w:val="clear" w:color="auto" w:fill="auto"/>
          </w:tcPr>
          <w:p w14:paraId="27E2CB45" w14:textId="3FE6968F" w:rsidR="00BB0F1D" w:rsidRPr="00CC7592" w:rsidRDefault="00BB0F1D" w:rsidP="00BB0F1D">
            <w:pPr>
              <w:ind w:right="-109"/>
              <w:rPr>
                <w:rFonts w:ascii="Verdana" w:hAnsi="Verdana"/>
                <w:color w:val="000000"/>
                <w:sz w:val="20"/>
                <w:szCs w:val="20"/>
                <w:lang w:val="lt-LT"/>
              </w:rPr>
            </w:pPr>
            <w:r w:rsidRPr="00CC7592">
              <w:rPr>
                <w:rFonts w:ascii="Verdana" w:hAnsi="Verdana"/>
                <w:color w:val="000000"/>
                <w:sz w:val="20"/>
                <w:szCs w:val="20"/>
                <w:lang w:val="lt-LT"/>
              </w:rPr>
              <w:t>9.</w:t>
            </w:r>
          </w:p>
        </w:tc>
        <w:tc>
          <w:tcPr>
            <w:tcW w:w="3401" w:type="dxa"/>
            <w:shd w:val="clear" w:color="auto" w:fill="auto"/>
          </w:tcPr>
          <w:p w14:paraId="429CD681" w14:textId="77777777" w:rsidR="00BB0F1D" w:rsidRPr="00CC7592" w:rsidRDefault="00BB0F1D" w:rsidP="00BB0F1D">
            <w:pPr>
              <w:rPr>
                <w:rFonts w:ascii="Verdana" w:hAnsi="Verdana"/>
                <w:color w:val="000000"/>
                <w:sz w:val="20"/>
                <w:szCs w:val="20"/>
                <w:lang w:val="lt-LT"/>
              </w:rPr>
            </w:pPr>
            <w:r w:rsidRPr="00CC7592">
              <w:rPr>
                <w:rFonts w:ascii="Verdana" w:hAnsi="Verdana"/>
                <w:color w:val="000000"/>
                <w:sz w:val="20"/>
                <w:szCs w:val="20"/>
                <w:lang w:val="lt-LT"/>
              </w:rPr>
              <w:t>Operatyvioji atmintis privalo būti DDR4 arba naujesnio tipo, kurios talpa ne mažesnė nei 16 GB.</w:t>
            </w:r>
          </w:p>
        </w:tc>
        <w:tc>
          <w:tcPr>
            <w:tcW w:w="2897" w:type="dxa"/>
            <w:shd w:val="clear" w:color="auto" w:fill="auto"/>
          </w:tcPr>
          <w:p w14:paraId="15DDF4CC" w14:textId="53909EC7" w:rsidR="00BB0F1D" w:rsidRPr="00CC7592" w:rsidRDefault="00BB0F1D" w:rsidP="00BB0F1D">
            <w:pPr>
              <w:jc w:val="center"/>
              <w:rPr>
                <w:rFonts w:ascii="Verdana" w:hAnsi="Verdana"/>
                <w:i/>
                <w:iCs/>
                <w:snapToGrid w:val="0"/>
                <w:sz w:val="20"/>
                <w:szCs w:val="20"/>
                <w:lang w:val="lt-LT"/>
              </w:rPr>
            </w:pPr>
            <w:r w:rsidRPr="00CC7592">
              <w:rPr>
                <w:rFonts w:ascii="Verdana" w:hAnsi="Verdana"/>
                <w:color w:val="000000"/>
                <w:sz w:val="20"/>
                <w:szCs w:val="20"/>
                <w:lang w:val="lt-LT"/>
              </w:rPr>
              <w:t>Operatyvioji atmintis DDR</w:t>
            </w:r>
            <w:r>
              <w:rPr>
                <w:rFonts w:ascii="Verdana" w:hAnsi="Verdana"/>
                <w:color w:val="000000"/>
                <w:sz w:val="20"/>
                <w:szCs w:val="20"/>
                <w:lang w:val="lt-LT"/>
              </w:rPr>
              <w:t>5 tipo</w:t>
            </w:r>
            <w:r w:rsidRPr="00CC7592">
              <w:rPr>
                <w:rFonts w:ascii="Verdana" w:hAnsi="Verdana"/>
                <w:color w:val="000000"/>
                <w:sz w:val="20"/>
                <w:szCs w:val="20"/>
                <w:lang w:val="lt-LT"/>
              </w:rPr>
              <w:t>, kurios talpa 16 GB.</w:t>
            </w:r>
          </w:p>
        </w:tc>
        <w:tc>
          <w:tcPr>
            <w:tcW w:w="2681" w:type="dxa"/>
            <w:tcBorders>
              <w:bottom w:val="single" w:sz="4" w:space="0" w:color="auto"/>
              <w:tl2br w:val="nil"/>
              <w:tr2bl w:val="nil"/>
            </w:tcBorders>
          </w:tcPr>
          <w:p w14:paraId="7F04F917" w14:textId="438E62F8" w:rsidR="00BB0F1D" w:rsidRPr="00CC7592" w:rsidRDefault="00C06DC9" w:rsidP="00BB0F1D">
            <w:pPr>
              <w:jc w:val="center"/>
              <w:rPr>
                <w:rFonts w:ascii="Verdana" w:eastAsia="Times New Roman" w:hAnsi="Verdana"/>
                <w:i/>
                <w:iCs/>
                <w:sz w:val="20"/>
                <w:szCs w:val="20"/>
                <w:lang w:val="lt-LT"/>
              </w:rPr>
            </w:pPr>
            <w:hyperlink r:id="rId23" w:history="1">
              <w:r w:rsidR="007F0FDF" w:rsidRPr="0092040C">
                <w:rPr>
                  <w:rStyle w:val="Hyperlink"/>
                  <w:rFonts w:ascii="Verdana" w:eastAsia="Times New Roman" w:hAnsi="Verdana" w:cstheme="majorBidi"/>
                  <w:i/>
                  <w:iCs/>
                  <w:sz w:val="20"/>
                  <w:szCs w:val="20"/>
                  <w:lang w:val="lt-LT" w:eastAsia="ko-KR"/>
                </w:rPr>
                <w:t>Nuoroda</w:t>
              </w:r>
            </w:hyperlink>
          </w:p>
        </w:tc>
      </w:tr>
      <w:tr w:rsidR="00BB0F1D" w:rsidRPr="00CC7592" w14:paraId="03BA3F71" w14:textId="77777777" w:rsidTr="61A78195">
        <w:tc>
          <w:tcPr>
            <w:tcW w:w="649" w:type="dxa"/>
            <w:shd w:val="clear" w:color="auto" w:fill="auto"/>
          </w:tcPr>
          <w:p w14:paraId="10FD5118" w14:textId="316B1333" w:rsidR="00BB0F1D" w:rsidRPr="00CC7592" w:rsidRDefault="00BB0F1D" w:rsidP="00BB0F1D">
            <w:pPr>
              <w:ind w:right="-109"/>
              <w:rPr>
                <w:rFonts w:ascii="Verdana" w:hAnsi="Verdana"/>
                <w:color w:val="000000"/>
                <w:sz w:val="20"/>
                <w:szCs w:val="20"/>
                <w:lang w:val="lt-LT"/>
              </w:rPr>
            </w:pPr>
            <w:r w:rsidRPr="00CC7592">
              <w:rPr>
                <w:rFonts w:ascii="Verdana" w:hAnsi="Verdana"/>
                <w:color w:val="000000"/>
                <w:sz w:val="20"/>
                <w:szCs w:val="20"/>
                <w:lang w:val="lt-LT"/>
              </w:rPr>
              <w:t>10.</w:t>
            </w:r>
          </w:p>
        </w:tc>
        <w:tc>
          <w:tcPr>
            <w:tcW w:w="3401" w:type="dxa"/>
            <w:shd w:val="clear" w:color="auto" w:fill="auto"/>
          </w:tcPr>
          <w:p w14:paraId="611CB572" w14:textId="77777777" w:rsidR="00BB0F1D" w:rsidRPr="00CC7592" w:rsidRDefault="00BB0F1D" w:rsidP="00BB0F1D">
            <w:pPr>
              <w:rPr>
                <w:rFonts w:ascii="Verdana" w:hAnsi="Verdana"/>
                <w:color w:val="000000"/>
                <w:sz w:val="20"/>
                <w:szCs w:val="20"/>
                <w:lang w:val="lt-LT"/>
              </w:rPr>
            </w:pPr>
            <w:r w:rsidRPr="00CC7592">
              <w:rPr>
                <w:rFonts w:ascii="Verdana" w:hAnsi="Verdana"/>
                <w:color w:val="000000"/>
                <w:sz w:val="20"/>
                <w:szCs w:val="20"/>
                <w:lang w:val="lt-LT"/>
              </w:rPr>
              <w:t>Pagrindinė plokštė privalo būti suderinama su visomis kompiuterio dalimis, įeinančiomis į kompiuterio komplektaciją.</w:t>
            </w:r>
          </w:p>
        </w:tc>
        <w:tc>
          <w:tcPr>
            <w:tcW w:w="2897" w:type="dxa"/>
            <w:shd w:val="clear" w:color="auto" w:fill="auto"/>
          </w:tcPr>
          <w:p w14:paraId="2569CB4E" w14:textId="6BA554AD" w:rsidR="00BB0F1D" w:rsidRPr="00CC7592" w:rsidRDefault="007F0FDF" w:rsidP="00BB0F1D">
            <w:pPr>
              <w:jc w:val="center"/>
              <w:rPr>
                <w:rFonts w:ascii="Verdana" w:hAnsi="Verdana"/>
                <w:i/>
                <w:iCs/>
                <w:snapToGrid w:val="0"/>
                <w:sz w:val="20"/>
                <w:szCs w:val="20"/>
                <w:lang w:val="lt-LT"/>
              </w:rPr>
            </w:pPr>
            <w:r w:rsidRPr="00CC7592">
              <w:rPr>
                <w:rFonts w:ascii="Verdana" w:hAnsi="Verdana"/>
                <w:color w:val="000000"/>
                <w:sz w:val="20"/>
                <w:szCs w:val="20"/>
                <w:lang w:val="lt-LT"/>
              </w:rPr>
              <w:t>Pagrindinė plokštė suderinama su visomis kompiuterio dalimis, įeinančiomis į kompiuterio komplektaciją.</w:t>
            </w:r>
          </w:p>
        </w:tc>
        <w:tc>
          <w:tcPr>
            <w:tcW w:w="2681" w:type="dxa"/>
            <w:tcBorders>
              <w:bottom w:val="single" w:sz="4" w:space="0" w:color="auto"/>
              <w:tl2br w:val="nil"/>
              <w:tr2bl w:val="nil"/>
            </w:tcBorders>
          </w:tcPr>
          <w:p w14:paraId="66A93099" w14:textId="6822891F" w:rsidR="00BB0F1D" w:rsidRPr="00CC7592" w:rsidRDefault="00C06DC9" w:rsidP="00BB0F1D">
            <w:pPr>
              <w:jc w:val="center"/>
              <w:rPr>
                <w:rFonts w:ascii="Verdana" w:eastAsia="Times New Roman" w:hAnsi="Verdana"/>
                <w:i/>
                <w:iCs/>
                <w:sz w:val="20"/>
                <w:szCs w:val="20"/>
                <w:lang w:val="lt-LT"/>
              </w:rPr>
            </w:pPr>
            <w:hyperlink r:id="rId24" w:history="1">
              <w:r w:rsidR="007F0FDF" w:rsidRPr="0092040C">
                <w:rPr>
                  <w:rStyle w:val="Hyperlink"/>
                  <w:rFonts w:ascii="Verdana" w:eastAsia="Times New Roman" w:hAnsi="Verdana" w:cstheme="majorBidi"/>
                  <w:i/>
                  <w:iCs/>
                  <w:sz w:val="20"/>
                  <w:szCs w:val="20"/>
                  <w:lang w:val="lt-LT" w:eastAsia="ko-KR"/>
                </w:rPr>
                <w:t>Nuoroda</w:t>
              </w:r>
            </w:hyperlink>
          </w:p>
        </w:tc>
      </w:tr>
      <w:tr w:rsidR="00BB0F1D" w:rsidRPr="00CC7592" w14:paraId="6B9A8AFA" w14:textId="77777777" w:rsidTr="61A78195">
        <w:tc>
          <w:tcPr>
            <w:tcW w:w="649" w:type="dxa"/>
            <w:shd w:val="clear" w:color="auto" w:fill="auto"/>
          </w:tcPr>
          <w:p w14:paraId="1B208E12" w14:textId="57FF826D" w:rsidR="00BB0F1D" w:rsidRPr="00CC7592" w:rsidRDefault="00BB0F1D" w:rsidP="00BB0F1D">
            <w:pPr>
              <w:ind w:right="-109"/>
              <w:rPr>
                <w:rFonts w:ascii="Verdana" w:hAnsi="Verdana"/>
                <w:color w:val="000000"/>
                <w:sz w:val="20"/>
                <w:szCs w:val="20"/>
                <w:lang w:val="lt-LT"/>
              </w:rPr>
            </w:pPr>
            <w:r w:rsidRPr="00CC7592">
              <w:rPr>
                <w:rFonts w:ascii="Verdana" w:hAnsi="Verdana"/>
                <w:color w:val="000000"/>
                <w:sz w:val="20"/>
                <w:szCs w:val="20"/>
                <w:lang w:val="lt-LT"/>
              </w:rPr>
              <w:t>11.</w:t>
            </w:r>
          </w:p>
        </w:tc>
        <w:tc>
          <w:tcPr>
            <w:tcW w:w="3401" w:type="dxa"/>
            <w:shd w:val="clear" w:color="auto" w:fill="auto"/>
          </w:tcPr>
          <w:p w14:paraId="4AF70EF9" w14:textId="77777777" w:rsidR="00BB0F1D" w:rsidRPr="00CC7592" w:rsidRDefault="00BB0F1D" w:rsidP="00BB0F1D">
            <w:pPr>
              <w:rPr>
                <w:rFonts w:ascii="Verdana" w:hAnsi="Verdana"/>
                <w:color w:val="000000"/>
                <w:sz w:val="20"/>
                <w:szCs w:val="20"/>
                <w:lang w:val="lt-LT"/>
              </w:rPr>
            </w:pPr>
            <w:r w:rsidRPr="00CC7592">
              <w:rPr>
                <w:rFonts w:ascii="Verdana" w:hAnsi="Verdana"/>
                <w:color w:val="000000"/>
                <w:sz w:val="20"/>
                <w:szCs w:val="20"/>
                <w:lang w:val="lt-LT"/>
              </w:rPr>
              <w:t>Pagrindinėje plokštėje privalo būti: ne mažiau kaip 2, ne prastesnės nei 2.0 kartos USB A tipo jungtys, ne mažiau kaip 1-a ne prastesnė nei 1GbE RJ-45 LAN jungtis. Gali būti papildomų, neįvardintų jungčių.</w:t>
            </w:r>
          </w:p>
        </w:tc>
        <w:tc>
          <w:tcPr>
            <w:tcW w:w="2897" w:type="dxa"/>
            <w:shd w:val="clear" w:color="auto" w:fill="auto"/>
          </w:tcPr>
          <w:p w14:paraId="03063669" w14:textId="6BE6B71C" w:rsidR="00BB0F1D" w:rsidRPr="00CC7592" w:rsidRDefault="007F0FDF" w:rsidP="00BB0F1D">
            <w:pPr>
              <w:jc w:val="center"/>
              <w:rPr>
                <w:rFonts w:ascii="Verdana" w:hAnsi="Verdana"/>
                <w:i/>
                <w:iCs/>
                <w:snapToGrid w:val="0"/>
                <w:sz w:val="20"/>
                <w:szCs w:val="20"/>
                <w:lang w:val="lt-LT"/>
              </w:rPr>
            </w:pPr>
            <w:r w:rsidRPr="00CC7592">
              <w:rPr>
                <w:rFonts w:ascii="Verdana" w:hAnsi="Verdana"/>
                <w:color w:val="000000"/>
                <w:sz w:val="20"/>
                <w:szCs w:val="20"/>
                <w:lang w:val="lt-LT"/>
              </w:rPr>
              <w:t xml:space="preserve">Pagrindinėje plokštėje: </w:t>
            </w:r>
            <w:r w:rsidR="006341B9">
              <w:rPr>
                <w:rFonts w:ascii="Verdana" w:hAnsi="Verdana"/>
                <w:color w:val="000000"/>
                <w:sz w:val="20"/>
                <w:szCs w:val="20"/>
                <w:lang w:val="lt-LT"/>
              </w:rPr>
              <w:t xml:space="preserve">6 </w:t>
            </w:r>
            <w:r w:rsidRPr="00CC7592">
              <w:rPr>
                <w:rFonts w:ascii="Verdana" w:hAnsi="Verdana"/>
                <w:color w:val="000000"/>
                <w:sz w:val="20"/>
                <w:szCs w:val="20"/>
                <w:lang w:val="lt-LT"/>
              </w:rPr>
              <w:t>ne prastesnės nei 2.0 kartos USB A tipo jungtys, 1-a 1GbE RJ-45 LAN jungtis.</w:t>
            </w:r>
          </w:p>
        </w:tc>
        <w:tc>
          <w:tcPr>
            <w:tcW w:w="2681" w:type="dxa"/>
            <w:tcBorders>
              <w:bottom w:val="single" w:sz="4" w:space="0" w:color="auto"/>
              <w:tl2br w:val="nil"/>
              <w:tr2bl w:val="nil"/>
            </w:tcBorders>
          </w:tcPr>
          <w:p w14:paraId="2062065B" w14:textId="23271514" w:rsidR="00BB0F1D" w:rsidRPr="00CC7592" w:rsidRDefault="00C06DC9" w:rsidP="00BB0F1D">
            <w:pPr>
              <w:jc w:val="center"/>
              <w:rPr>
                <w:rFonts w:ascii="Verdana" w:eastAsia="Times New Roman" w:hAnsi="Verdana"/>
                <w:i/>
                <w:iCs/>
                <w:sz w:val="20"/>
                <w:szCs w:val="20"/>
                <w:lang w:val="lt-LT"/>
              </w:rPr>
            </w:pPr>
            <w:hyperlink r:id="rId25" w:history="1">
              <w:r w:rsidR="006341B9" w:rsidRPr="0092040C">
                <w:rPr>
                  <w:rStyle w:val="Hyperlink"/>
                  <w:rFonts w:ascii="Verdana" w:eastAsia="Times New Roman" w:hAnsi="Verdana" w:cstheme="majorBidi"/>
                  <w:i/>
                  <w:iCs/>
                  <w:sz w:val="20"/>
                  <w:szCs w:val="20"/>
                  <w:lang w:val="lt-LT" w:eastAsia="ko-KR"/>
                </w:rPr>
                <w:t>Nuoroda</w:t>
              </w:r>
            </w:hyperlink>
          </w:p>
        </w:tc>
      </w:tr>
      <w:tr w:rsidR="00BB0F1D" w:rsidRPr="00CC7592" w14:paraId="1B645447" w14:textId="77777777" w:rsidTr="61A78195">
        <w:tc>
          <w:tcPr>
            <w:tcW w:w="649" w:type="dxa"/>
            <w:shd w:val="clear" w:color="auto" w:fill="auto"/>
          </w:tcPr>
          <w:p w14:paraId="22D29953" w14:textId="3F8186A7" w:rsidR="00BB0F1D" w:rsidRPr="00CC7592" w:rsidRDefault="00BB0F1D" w:rsidP="00BB0F1D">
            <w:pPr>
              <w:ind w:right="-109"/>
              <w:rPr>
                <w:rFonts w:ascii="Verdana" w:hAnsi="Verdana"/>
                <w:color w:val="000000"/>
                <w:sz w:val="20"/>
                <w:szCs w:val="20"/>
                <w:lang w:val="lt-LT"/>
              </w:rPr>
            </w:pPr>
            <w:r w:rsidRPr="00CC7592">
              <w:rPr>
                <w:rFonts w:ascii="Verdana" w:hAnsi="Verdana"/>
                <w:color w:val="000000"/>
                <w:sz w:val="20"/>
                <w:szCs w:val="20"/>
                <w:lang w:val="lt-LT"/>
              </w:rPr>
              <w:t>12.</w:t>
            </w:r>
          </w:p>
        </w:tc>
        <w:tc>
          <w:tcPr>
            <w:tcW w:w="3401" w:type="dxa"/>
            <w:shd w:val="clear" w:color="auto" w:fill="auto"/>
          </w:tcPr>
          <w:p w14:paraId="0450CC6A" w14:textId="77777777" w:rsidR="00BB0F1D" w:rsidRPr="00CC7592" w:rsidRDefault="00BB0F1D" w:rsidP="00BB0F1D">
            <w:pPr>
              <w:rPr>
                <w:rFonts w:ascii="Verdana" w:hAnsi="Verdana"/>
                <w:color w:val="000000"/>
                <w:sz w:val="20"/>
                <w:szCs w:val="20"/>
                <w:lang w:val="lt-LT"/>
              </w:rPr>
            </w:pPr>
            <w:r w:rsidRPr="00CC7592">
              <w:rPr>
                <w:rFonts w:ascii="Verdana" w:hAnsi="Verdana"/>
                <w:color w:val="000000"/>
                <w:sz w:val="20"/>
                <w:szCs w:val="20"/>
                <w:lang w:val="lt-LT"/>
              </w:rPr>
              <w:t>Kompiuteryje papildomai (priekyje, šone arba gale) turi būti ne mažiau nei 1 ne prastesnė nei USB 2.0 A tipo jungtis.</w:t>
            </w:r>
          </w:p>
        </w:tc>
        <w:tc>
          <w:tcPr>
            <w:tcW w:w="2897" w:type="dxa"/>
            <w:shd w:val="clear" w:color="auto" w:fill="auto"/>
          </w:tcPr>
          <w:p w14:paraId="5E239FF5" w14:textId="7B9B9270" w:rsidR="00BB0F1D" w:rsidRDefault="00BF3ED6" w:rsidP="00BB0F1D">
            <w:pPr>
              <w:jc w:val="center"/>
              <w:rPr>
                <w:rFonts w:ascii="Verdana" w:hAnsi="Verdana"/>
                <w:i/>
                <w:iCs/>
                <w:snapToGrid w:val="0"/>
                <w:sz w:val="20"/>
                <w:szCs w:val="20"/>
                <w:lang w:val="lt-LT"/>
              </w:rPr>
            </w:pPr>
            <w:r>
              <w:rPr>
                <w:rFonts w:ascii="Verdana" w:hAnsi="Verdana"/>
                <w:i/>
                <w:iCs/>
                <w:snapToGrid w:val="0"/>
                <w:sz w:val="20"/>
                <w:szCs w:val="20"/>
                <w:lang w:val="lt-LT"/>
              </w:rPr>
              <w:t>Šone</w:t>
            </w:r>
            <w:r w:rsidR="00CC5CEE">
              <w:rPr>
                <w:rFonts w:ascii="Verdana" w:hAnsi="Verdana"/>
                <w:i/>
                <w:iCs/>
                <w:snapToGrid w:val="0"/>
                <w:sz w:val="20"/>
                <w:szCs w:val="20"/>
                <w:lang w:val="lt-LT"/>
              </w:rPr>
              <w:t>: 1 vnt. USB 2.0 A ir 2 vnt. USB-C</w:t>
            </w:r>
          </w:p>
          <w:p w14:paraId="2ABEA805" w14:textId="6CC56881" w:rsidR="00CC5CEE" w:rsidRPr="00CC7592" w:rsidRDefault="00CC5CEE" w:rsidP="00BB0F1D">
            <w:pPr>
              <w:jc w:val="center"/>
              <w:rPr>
                <w:rFonts w:ascii="Verdana" w:hAnsi="Verdana"/>
                <w:i/>
                <w:iCs/>
                <w:snapToGrid w:val="0"/>
                <w:sz w:val="20"/>
                <w:szCs w:val="20"/>
                <w:lang w:val="lt-LT"/>
              </w:rPr>
            </w:pPr>
            <w:r>
              <w:rPr>
                <w:rFonts w:ascii="Verdana" w:hAnsi="Verdana"/>
                <w:i/>
                <w:iCs/>
                <w:snapToGrid w:val="0"/>
                <w:sz w:val="20"/>
                <w:szCs w:val="20"/>
                <w:lang w:val="lt-LT"/>
              </w:rPr>
              <w:t xml:space="preserve">Gale: </w:t>
            </w:r>
            <w:r w:rsidR="00ED19C9">
              <w:rPr>
                <w:rFonts w:ascii="Verdana" w:hAnsi="Verdana"/>
                <w:i/>
                <w:iCs/>
                <w:snapToGrid w:val="0"/>
                <w:sz w:val="20"/>
                <w:szCs w:val="20"/>
                <w:lang w:val="lt-LT"/>
              </w:rPr>
              <w:t>3 vnt. USB 2.0 A</w:t>
            </w:r>
          </w:p>
        </w:tc>
        <w:tc>
          <w:tcPr>
            <w:tcW w:w="2681" w:type="dxa"/>
            <w:tcBorders>
              <w:bottom w:val="single" w:sz="4" w:space="0" w:color="auto"/>
              <w:tl2br w:val="nil"/>
              <w:tr2bl w:val="nil"/>
            </w:tcBorders>
          </w:tcPr>
          <w:p w14:paraId="6F40936B" w14:textId="284DA612" w:rsidR="00BB0F1D" w:rsidRPr="00CC7592" w:rsidRDefault="00C06DC9" w:rsidP="00BB0F1D">
            <w:pPr>
              <w:jc w:val="center"/>
              <w:rPr>
                <w:rFonts w:ascii="Verdana" w:eastAsia="Times New Roman" w:hAnsi="Verdana"/>
                <w:i/>
                <w:iCs/>
                <w:sz w:val="20"/>
                <w:szCs w:val="20"/>
                <w:lang w:val="lt-LT"/>
              </w:rPr>
            </w:pPr>
            <w:hyperlink r:id="rId26" w:history="1">
              <w:r w:rsidR="00ED19C9" w:rsidRPr="0092040C">
                <w:rPr>
                  <w:rStyle w:val="Hyperlink"/>
                  <w:rFonts w:ascii="Verdana" w:eastAsia="Times New Roman" w:hAnsi="Verdana" w:cstheme="majorBidi"/>
                  <w:i/>
                  <w:iCs/>
                  <w:sz w:val="20"/>
                  <w:szCs w:val="20"/>
                  <w:lang w:val="lt-LT" w:eastAsia="ko-KR"/>
                </w:rPr>
                <w:t>Nuoroda</w:t>
              </w:r>
            </w:hyperlink>
          </w:p>
        </w:tc>
      </w:tr>
      <w:tr w:rsidR="00BB0F1D" w:rsidRPr="00CC7592" w14:paraId="6BE98815" w14:textId="77777777" w:rsidTr="61A78195">
        <w:tc>
          <w:tcPr>
            <w:tcW w:w="649" w:type="dxa"/>
            <w:shd w:val="clear" w:color="auto" w:fill="auto"/>
          </w:tcPr>
          <w:p w14:paraId="7301EA8D" w14:textId="240F35C9" w:rsidR="00BB0F1D" w:rsidRPr="00CC7592" w:rsidRDefault="00BB0F1D" w:rsidP="00BB0F1D">
            <w:pPr>
              <w:ind w:right="-109"/>
              <w:rPr>
                <w:rFonts w:ascii="Verdana" w:hAnsi="Verdana"/>
                <w:color w:val="000000"/>
                <w:sz w:val="20"/>
                <w:szCs w:val="20"/>
                <w:lang w:val="lt-LT"/>
              </w:rPr>
            </w:pPr>
            <w:r w:rsidRPr="00CC7592">
              <w:rPr>
                <w:rFonts w:ascii="Verdana" w:hAnsi="Verdana"/>
                <w:color w:val="000000"/>
                <w:sz w:val="20"/>
                <w:szCs w:val="20"/>
                <w:lang w:val="lt-LT"/>
              </w:rPr>
              <w:t>13.</w:t>
            </w:r>
          </w:p>
        </w:tc>
        <w:tc>
          <w:tcPr>
            <w:tcW w:w="3401" w:type="dxa"/>
            <w:shd w:val="clear" w:color="auto" w:fill="auto"/>
          </w:tcPr>
          <w:p w14:paraId="2B901D5B" w14:textId="7070C242" w:rsidR="00BB0F1D" w:rsidRPr="00CC7592" w:rsidRDefault="00BB0F1D" w:rsidP="00BB0F1D">
            <w:pPr>
              <w:rPr>
                <w:rFonts w:ascii="Verdana" w:hAnsi="Verdana"/>
                <w:color w:val="000000"/>
                <w:sz w:val="20"/>
                <w:szCs w:val="20"/>
                <w:lang w:val="lt-LT"/>
              </w:rPr>
            </w:pPr>
            <w:r w:rsidRPr="00CC7592">
              <w:rPr>
                <w:rFonts w:ascii="Verdana" w:hAnsi="Verdana"/>
                <w:color w:val="000000"/>
                <w:sz w:val="20"/>
                <w:szCs w:val="20"/>
                <w:lang w:val="lt-LT"/>
              </w:rPr>
              <w:t xml:space="preserve">Kompiuteryje privalo būti įdiegta ne prastesnė nei Microsoft Windows 10 Pro EN 64-bit operacinė sistema. Arba privalo būti įdiegta Microsoft Windows 11 Pro 64-bit operacinė sistema, su galimybe </w:t>
            </w:r>
            <w:r w:rsidRPr="00CC7592">
              <w:rPr>
                <w:rFonts w:ascii="Verdana" w:hAnsi="Verdana"/>
                <w:color w:val="000000"/>
                <w:sz w:val="20"/>
                <w:szCs w:val="20"/>
                <w:lang w:val="lt-LT"/>
              </w:rPr>
              <w:lastRenderedPageBreak/>
              <w:t>pažeminti versiją iki Windows 10 Pro EN 64-bit nemokamai (</w:t>
            </w:r>
            <w:r w:rsidRPr="00CC7592">
              <w:rPr>
                <w:rFonts w:ascii="Verdana" w:hAnsi="Verdana"/>
                <w:i/>
                <w:iCs/>
                <w:color w:val="000000"/>
                <w:sz w:val="20"/>
                <w:szCs w:val="20"/>
                <w:lang w:val="lt-LT"/>
              </w:rPr>
              <w:t>reikalinga ši konkreti operacinė sistema dėl suderinamumo su Perkančiosios organizacijos naudojamomis programinės įrangos sistemomis</w:t>
            </w:r>
            <w:r w:rsidRPr="00CC7592">
              <w:rPr>
                <w:rFonts w:ascii="Verdana" w:hAnsi="Verdana"/>
                <w:color w:val="000000"/>
                <w:sz w:val="20"/>
                <w:szCs w:val="20"/>
                <w:lang w:val="lt-LT"/>
              </w:rPr>
              <w:t>)</w:t>
            </w:r>
            <w:r w:rsidRPr="00CC7592">
              <w:rPr>
                <w:rFonts w:ascii="Verdana" w:hAnsi="Verdana" w:cstheme="majorBidi"/>
                <w:noProof/>
                <w:sz w:val="20"/>
                <w:szCs w:val="20"/>
                <w:lang w:val="lt-LT"/>
              </w:rPr>
              <w:t>.</w:t>
            </w:r>
          </w:p>
        </w:tc>
        <w:tc>
          <w:tcPr>
            <w:tcW w:w="2897" w:type="dxa"/>
            <w:shd w:val="clear" w:color="auto" w:fill="auto"/>
          </w:tcPr>
          <w:p w14:paraId="52C308E5" w14:textId="370FF491" w:rsidR="00BB0F1D" w:rsidRPr="00CC7592" w:rsidRDefault="007C7E36" w:rsidP="00BB0F1D">
            <w:pPr>
              <w:jc w:val="center"/>
              <w:rPr>
                <w:rFonts w:ascii="Verdana" w:hAnsi="Verdana"/>
                <w:i/>
                <w:iCs/>
                <w:snapToGrid w:val="0"/>
                <w:sz w:val="20"/>
                <w:szCs w:val="20"/>
                <w:lang w:val="lt-LT"/>
              </w:rPr>
            </w:pPr>
            <w:r w:rsidRPr="00CC7592">
              <w:rPr>
                <w:rFonts w:ascii="Verdana" w:hAnsi="Verdana"/>
                <w:color w:val="000000"/>
                <w:sz w:val="20"/>
                <w:szCs w:val="20"/>
                <w:lang w:val="lt-LT"/>
              </w:rPr>
              <w:lastRenderedPageBreak/>
              <w:t>įdiegta Microsoft Windows 11 Pro 64-bit operacinė sistema, su galimybe pažeminti versiją iki Windows 10 Pro EN 64-bit nemokamai</w:t>
            </w:r>
          </w:p>
        </w:tc>
        <w:tc>
          <w:tcPr>
            <w:tcW w:w="2681" w:type="dxa"/>
            <w:tcBorders>
              <w:bottom w:val="single" w:sz="4" w:space="0" w:color="auto"/>
              <w:tl2br w:val="nil"/>
              <w:tr2bl w:val="nil"/>
            </w:tcBorders>
          </w:tcPr>
          <w:p w14:paraId="1F39150E" w14:textId="0381F8E0" w:rsidR="00BB0F1D" w:rsidRPr="00CC7592" w:rsidRDefault="00C06DC9" w:rsidP="00BB0F1D">
            <w:pPr>
              <w:jc w:val="center"/>
              <w:rPr>
                <w:rFonts w:ascii="Verdana" w:eastAsia="Times New Roman" w:hAnsi="Verdana"/>
                <w:i/>
                <w:iCs/>
                <w:sz w:val="20"/>
                <w:szCs w:val="20"/>
                <w:lang w:val="lt-LT"/>
              </w:rPr>
            </w:pPr>
            <w:hyperlink r:id="rId27" w:history="1">
              <w:r w:rsidR="007C7E36" w:rsidRPr="0092040C">
                <w:rPr>
                  <w:rStyle w:val="Hyperlink"/>
                  <w:rFonts w:ascii="Verdana" w:eastAsia="Times New Roman" w:hAnsi="Verdana" w:cstheme="majorBidi"/>
                  <w:i/>
                  <w:iCs/>
                  <w:sz w:val="20"/>
                  <w:szCs w:val="20"/>
                  <w:lang w:val="lt-LT" w:eastAsia="ko-KR"/>
                </w:rPr>
                <w:t>Nuoroda</w:t>
              </w:r>
            </w:hyperlink>
          </w:p>
        </w:tc>
      </w:tr>
      <w:tr w:rsidR="00BB0F1D" w:rsidRPr="00CC7592" w14:paraId="71CD503A" w14:textId="77777777" w:rsidTr="61A78195">
        <w:tc>
          <w:tcPr>
            <w:tcW w:w="9628" w:type="dxa"/>
            <w:gridSpan w:val="4"/>
            <w:shd w:val="clear" w:color="auto" w:fill="auto"/>
          </w:tcPr>
          <w:p w14:paraId="79169133" w14:textId="4EA07A3D" w:rsidR="00BB0F1D" w:rsidRPr="00CC7592" w:rsidRDefault="00BB0F1D" w:rsidP="00BB0F1D">
            <w:pPr>
              <w:pStyle w:val="ListParagraph"/>
              <w:numPr>
                <w:ilvl w:val="0"/>
                <w:numId w:val="34"/>
              </w:numPr>
              <w:jc w:val="both"/>
              <w:rPr>
                <w:rFonts w:ascii="Verdana" w:hAnsi="Verdana"/>
                <w:b/>
                <w:color w:val="000000"/>
                <w:sz w:val="20"/>
                <w:szCs w:val="20"/>
              </w:rPr>
            </w:pPr>
            <w:r w:rsidRPr="00CC7592">
              <w:rPr>
                <w:rFonts w:ascii="Verdana" w:hAnsi="Verdana"/>
                <w:b/>
                <w:color w:val="000000"/>
                <w:sz w:val="20"/>
                <w:szCs w:val="20"/>
              </w:rPr>
              <w:t>Bendri reikalavimai.</w:t>
            </w:r>
          </w:p>
        </w:tc>
      </w:tr>
      <w:tr w:rsidR="00BB0F1D" w:rsidRPr="00CC7592" w14:paraId="58C64A75" w14:textId="77777777" w:rsidTr="61A78195">
        <w:tc>
          <w:tcPr>
            <w:tcW w:w="649" w:type="dxa"/>
            <w:shd w:val="clear" w:color="auto" w:fill="auto"/>
          </w:tcPr>
          <w:p w14:paraId="6C8BC744" w14:textId="77777777" w:rsidR="00BB0F1D" w:rsidRPr="00CC7592" w:rsidRDefault="00BB0F1D" w:rsidP="00BB0F1D">
            <w:pPr>
              <w:pStyle w:val="ListParagraph"/>
              <w:numPr>
                <w:ilvl w:val="0"/>
                <w:numId w:val="29"/>
              </w:numPr>
              <w:ind w:right="-109"/>
              <w:jc w:val="right"/>
              <w:rPr>
                <w:rFonts w:ascii="Verdana" w:hAnsi="Verdana"/>
                <w:sz w:val="20"/>
                <w:szCs w:val="20"/>
              </w:rPr>
            </w:pPr>
          </w:p>
        </w:tc>
        <w:tc>
          <w:tcPr>
            <w:tcW w:w="3401" w:type="dxa"/>
            <w:shd w:val="clear" w:color="auto" w:fill="auto"/>
          </w:tcPr>
          <w:p w14:paraId="496861D5" w14:textId="77777777" w:rsidR="00BB0F1D" w:rsidRPr="00CC7592" w:rsidRDefault="00BB0F1D" w:rsidP="00BB0F1D">
            <w:pPr>
              <w:rPr>
                <w:rFonts w:ascii="Verdana" w:hAnsi="Verdana"/>
                <w:sz w:val="20"/>
                <w:szCs w:val="20"/>
                <w:lang w:val="lt-LT"/>
              </w:rPr>
            </w:pPr>
            <w:r w:rsidRPr="00CC7592">
              <w:rPr>
                <w:rFonts w:ascii="Verdana" w:hAnsi="Verdana"/>
                <w:bCs/>
                <w:sz w:val="20"/>
                <w:szCs w:val="20"/>
                <w:lang w:val="lt-LT"/>
              </w:rPr>
              <w:t>Visos siūlomos prekės turi būti naujos, nenaudotos, neatnaujintos, ne ekspozicinės.</w:t>
            </w:r>
          </w:p>
        </w:tc>
        <w:tc>
          <w:tcPr>
            <w:tcW w:w="2897" w:type="dxa"/>
            <w:shd w:val="clear" w:color="auto" w:fill="auto"/>
          </w:tcPr>
          <w:p w14:paraId="447DF209" w14:textId="33F198B7" w:rsidR="00BB0F1D" w:rsidRPr="00CC7592" w:rsidRDefault="007C7E36" w:rsidP="00BB0F1D">
            <w:pPr>
              <w:jc w:val="center"/>
              <w:rPr>
                <w:rFonts w:ascii="Verdana" w:hAnsi="Verdana"/>
                <w:sz w:val="20"/>
                <w:szCs w:val="20"/>
                <w:lang w:val="lt-LT"/>
              </w:rPr>
            </w:pPr>
            <w:r>
              <w:rPr>
                <w:rFonts w:ascii="Verdana" w:hAnsi="Verdana"/>
                <w:i/>
                <w:iCs/>
                <w:snapToGrid w:val="0"/>
                <w:sz w:val="20"/>
                <w:szCs w:val="20"/>
                <w:lang w:val="lt-LT"/>
              </w:rPr>
              <w:t>Siūlomos prekės naujos.</w:t>
            </w:r>
          </w:p>
        </w:tc>
        <w:tc>
          <w:tcPr>
            <w:tcW w:w="2681" w:type="dxa"/>
            <w:tcBorders>
              <w:tl2br w:val="single" w:sz="4" w:space="0" w:color="auto"/>
              <w:tr2bl w:val="single" w:sz="4" w:space="0" w:color="auto"/>
            </w:tcBorders>
          </w:tcPr>
          <w:p w14:paraId="2EBB0BF4" w14:textId="77777777" w:rsidR="00BB0F1D" w:rsidRPr="00CC7592" w:rsidRDefault="00BB0F1D" w:rsidP="00BB0F1D">
            <w:pPr>
              <w:jc w:val="center"/>
              <w:rPr>
                <w:rFonts w:ascii="Verdana" w:hAnsi="Verdana"/>
                <w:i/>
                <w:iCs/>
                <w:sz w:val="20"/>
                <w:szCs w:val="20"/>
                <w:lang w:val="lt-LT"/>
              </w:rPr>
            </w:pPr>
          </w:p>
        </w:tc>
      </w:tr>
      <w:tr w:rsidR="00BB0F1D" w:rsidRPr="00CC7592" w14:paraId="19BBBCB0" w14:textId="77777777" w:rsidTr="61A78195">
        <w:tc>
          <w:tcPr>
            <w:tcW w:w="649" w:type="dxa"/>
            <w:shd w:val="clear" w:color="auto" w:fill="auto"/>
          </w:tcPr>
          <w:p w14:paraId="4A235AE5" w14:textId="77777777" w:rsidR="00BB0F1D" w:rsidRPr="00CC7592" w:rsidRDefault="00BB0F1D" w:rsidP="00BB0F1D">
            <w:pPr>
              <w:pStyle w:val="ListParagraph"/>
              <w:numPr>
                <w:ilvl w:val="0"/>
                <w:numId w:val="29"/>
              </w:numPr>
              <w:ind w:right="-109"/>
              <w:jc w:val="right"/>
              <w:rPr>
                <w:rFonts w:ascii="Verdana" w:hAnsi="Verdana"/>
                <w:sz w:val="20"/>
                <w:szCs w:val="20"/>
              </w:rPr>
            </w:pPr>
          </w:p>
        </w:tc>
        <w:tc>
          <w:tcPr>
            <w:tcW w:w="3401" w:type="dxa"/>
            <w:shd w:val="clear" w:color="auto" w:fill="auto"/>
          </w:tcPr>
          <w:p w14:paraId="4962EEB7" w14:textId="77777777" w:rsidR="00BB0F1D" w:rsidRPr="00CC7592" w:rsidRDefault="00BB0F1D" w:rsidP="00BB0F1D">
            <w:pPr>
              <w:rPr>
                <w:rFonts w:ascii="Verdana" w:hAnsi="Verdana"/>
                <w:bCs/>
                <w:sz w:val="20"/>
                <w:szCs w:val="20"/>
                <w:lang w:val="lt-LT"/>
              </w:rPr>
            </w:pPr>
            <w:r w:rsidRPr="00CC7592">
              <w:rPr>
                <w:rFonts w:ascii="Verdana" w:hAnsi="Verdana"/>
                <w:bCs/>
                <w:noProof/>
                <w:sz w:val="20"/>
                <w:szCs w:val="20"/>
                <w:lang w:val="lt-LT"/>
              </w:rPr>
              <w:t>Visos siūlomos prekės turi būti pilnai sukomplektuotos pagal gamintojų nurodymus, turėti visus priedus.</w:t>
            </w:r>
          </w:p>
        </w:tc>
        <w:tc>
          <w:tcPr>
            <w:tcW w:w="2897" w:type="dxa"/>
            <w:shd w:val="clear" w:color="auto" w:fill="auto"/>
          </w:tcPr>
          <w:p w14:paraId="736CAF0E" w14:textId="69977BEB" w:rsidR="00BB0F1D" w:rsidRPr="00CC7592" w:rsidRDefault="003C0B4C" w:rsidP="00BB0F1D">
            <w:pPr>
              <w:jc w:val="center"/>
              <w:rPr>
                <w:rFonts w:ascii="Verdana" w:hAnsi="Verdana"/>
                <w:i/>
                <w:iCs/>
                <w:snapToGrid w:val="0"/>
                <w:sz w:val="20"/>
                <w:szCs w:val="20"/>
                <w:lang w:val="lt-LT"/>
              </w:rPr>
            </w:pPr>
            <w:r>
              <w:rPr>
                <w:rFonts w:ascii="Verdana" w:hAnsi="Verdana"/>
                <w:bCs/>
                <w:noProof/>
                <w:sz w:val="20"/>
                <w:szCs w:val="20"/>
                <w:lang w:val="lt-LT"/>
              </w:rPr>
              <w:t>S</w:t>
            </w:r>
            <w:r w:rsidRPr="00CC7592">
              <w:rPr>
                <w:rFonts w:ascii="Verdana" w:hAnsi="Verdana"/>
                <w:bCs/>
                <w:noProof/>
                <w:sz w:val="20"/>
                <w:szCs w:val="20"/>
                <w:lang w:val="lt-LT"/>
              </w:rPr>
              <w:t>iūlomos prekės pilnai sukomplektuotos pagal gamintojų nurodymus, tur</w:t>
            </w:r>
            <w:r>
              <w:rPr>
                <w:rFonts w:ascii="Verdana" w:hAnsi="Verdana"/>
                <w:bCs/>
                <w:noProof/>
                <w:sz w:val="20"/>
                <w:szCs w:val="20"/>
                <w:lang w:val="lt-LT"/>
              </w:rPr>
              <w:t>i</w:t>
            </w:r>
            <w:r w:rsidRPr="00CC7592">
              <w:rPr>
                <w:rFonts w:ascii="Verdana" w:hAnsi="Verdana"/>
                <w:bCs/>
                <w:noProof/>
                <w:sz w:val="20"/>
                <w:szCs w:val="20"/>
                <w:lang w:val="lt-LT"/>
              </w:rPr>
              <w:t xml:space="preserve"> visus priedus.</w:t>
            </w:r>
          </w:p>
        </w:tc>
        <w:tc>
          <w:tcPr>
            <w:tcW w:w="2681" w:type="dxa"/>
            <w:tcBorders>
              <w:tl2br w:val="single" w:sz="4" w:space="0" w:color="auto"/>
              <w:tr2bl w:val="single" w:sz="4" w:space="0" w:color="auto"/>
            </w:tcBorders>
          </w:tcPr>
          <w:p w14:paraId="2B849E5A" w14:textId="77777777" w:rsidR="00BB0F1D" w:rsidRPr="00CC7592" w:rsidRDefault="00BB0F1D" w:rsidP="00BB0F1D">
            <w:pPr>
              <w:jc w:val="center"/>
              <w:rPr>
                <w:rFonts w:ascii="Verdana" w:hAnsi="Verdana"/>
                <w:i/>
                <w:iCs/>
                <w:sz w:val="20"/>
                <w:szCs w:val="20"/>
                <w:lang w:val="lt-LT"/>
              </w:rPr>
            </w:pPr>
          </w:p>
        </w:tc>
      </w:tr>
      <w:tr w:rsidR="00BB0F1D" w:rsidRPr="00CC7592" w14:paraId="0D88A1A7" w14:textId="77777777" w:rsidTr="61A78195">
        <w:tc>
          <w:tcPr>
            <w:tcW w:w="649" w:type="dxa"/>
            <w:shd w:val="clear" w:color="auto" w:fill="auto"/>
          </w:tcPr>
          <w:p w14:paraId="5242652F" w14:textId="77777777" w:rsidR="00BB0F1D" w:rsidRPr="00CC7592" w:rsidRDefault="00BB0F1D" w:rsidP="00BB0F1D">
            <w:pPr>
              <w:pStyle w:val="ListParagraph"/>
              <w:numPr>
                <w:ilvl w:val="0"/>
                <w:numId w:val="29"/>
              </w:numPr>
              <w:ind w:right="-109"/>
              <w:jc w:val="right"/>
              <w:rPr>
                <w:rFonts w:ascii="Verdana" w:hAnsi="Verdana"/>
                <w:sz w:val="20"/>
                <w:szCs w:val="20"/>
              </w:rPr>
            </w:pPr>
          </w:p>
        </w:tc>
        <w:tc>
          <w:tcPr>
            <w:tcW w:w="3401" w:type="dxa"/>
            <w:shd w:val="clear" w:color="auto" w:fill="auto"/>
          </w:tcPr>
          <w:p w14:paraId="58308D38" w14:textId="77777777" w:rsidR="00BB0F1D" w:rsidRPr="00CC7592" w:rsidRDefault="00BB0F1D" w:rsidP="00BB0F1D">
            <w:pPr>
              <w:rPr>
                <w:rFonts w:ascii="Verdana" w:hAnsi="Verdana"/>
                <w:sz w:val="20"/>
                <w:szCs w:val="20"/>
                <w:lang w:val="lt-LT"/>
              </w:rPr>
            </w:pPr>
            <w:r w:rsidRPr="00CC7592">
              <w:rPr>
                <w:rFonts w:ascii="Verdana" w:hAnsi="Verdana"/>
                <w:bCs/>
                <w:sz w:val="20"/>
                <w:szCs w:val="20"/>
                <w:lang w:val="lt-LT"/>
              </w:rPr>
              <w:t>Siūlomų prekių garantija – ne trumpiau 24 mėn.</w:t>
            </w:r>
          </w:p>
        </w:tc>
        <w:tc>
          <w:tcPr>
            <w:tcW w:w="2897" w:type="dxa"/>
            <w:shd w:val="clear" w:color="auto" w:fill="auto"/>
          </w:tcPr>
          <w:p w14:paraId="59A692AE" w14:textId="14255C18" w:rsidR="00BB0F1D" w:rsidRPr="00CC7592" w:rsidRDefault="003C0B4C" w:rsidP="00BB0F1D">
            <w:pPr>
              <w:jc w:val="center"/>
              <w:rPr>
                <w:rFonts w:ascii="Verdana" w:hAnsi="Verdana"/>
                <w:sz w:val="20"/>
                <w:szCs w:val="20"/>
                <w:lang w:val="lt-LT"/>
              </w:rPr>
            </w:pPr>
            <w:r w:rsidRPr="00CC7592">
              <w:rPr>
                <w:rFonts w:ascii="Verdana" w:hAnsi="Verdana"/>
                <w:bCs/>
                <w:sz w:val="20"/>
                <w:szCs w:val="20"/>
                <w:lang w:val="lt-LT"/>
              </w:rPr>
              <w:t>Siūlomų prekių garantija –</w:t>
            </w:r>
            <w:r>
              <w:rPr>
                <w:rFonts w:ascii="Verdana" w:hAnsi="Verdana"/>
                <w:bCs/>
                <w:sz w:val="20"/>
                <w:szCs w:val="20"/>
                <w:lang w:val="lt-LT"/>
              </w:rPr>
              <w:t>36</w:t>
            </w:r>
            <w:r w:rsidRPr="00CC7592">
              <w:rPr>
                <w:rFonts w:ascii="Verdana" w:hAnsi="Verdana"/>
                <w:bCs/>
                <w:sz w:val="20"/>
                <w:szCs w:val="20"/>
                <w:lang w:val="lt-LT"/>
              </w:rPr>
              <w:t xml:space="preserve"> mėn.</w:t>
            </w:r>
          </w:p>
        </w:tc>
        <w:tc>
          <w:tcPr>
            <w:tcW w:w="2681" w:type="dxa"/>
            <w:tcBorders>
              <w:tl2br w:val="single" w:sz="4" w:space="0" w:color="auto"/>
              <w:tr2bl w:val="single" w:sz="4" w:space="0" w:color="auto"/>
            </w:tcBorders>
          </w:tcPr>
          <w:p w14:paraId="66560848" w14:textId="77777777" w:rsidR="00BB0F1D" w:rsidRPr="00CC7592" w:rsidRDefault="00BB0F1D" w:rsidP="00BB0F1D">
            <w:pPr>
              <w:jc w:val="center"/>
              <w:rPr>
                <w:rFonts w:ascii="Verdana" w:hAnsi="Verdana"/>
                <w:sz w:val="20"/>
                <w:szCs w:val="20"/>
                <w:lang w:val="lt-LT"/>
              </w:rPr>
            </w:pPr>
          </w:p>
        </w:tc>
      </w:tr>
    </w:tbl>
    <w:p w14:paraId="099DC796" w14:textId="77777777" w:rsidR="00214AD8" w:rsidRPr="00CC7592" w:rsidRDefault="00214AD8" w:rsidP="003F6501">
      <w:pPr>
        <w:rPr>
          <w:rFonts w:ascii="Verdana" w:hAnsi="Verdana" w:cstheme="majorBidi"/>
          <w:sz w:val="20"/>
          <w:szCs w:val="20"/>
          <w:lang w:val="lt-LT" w:eastAsia="ko-KR"/>
        </w:rPr>
      </w:pPr>
    </w:p>
    <w:p w14:paraId="1C6BEAD3" w14:textId="1F5BC2C5" w:rsidR="00927551" w:rsidRPr="00CC7592" w:rsidRDefault="00927551" w:rsidP="00845CCB">
      <w:pPr>
        <w:ind w:firstLine="284"/>
        <w:jc w:val="both"/>
        <w:rPr>
          <w:rFonts w:ascii="Verdana" w:hAnsi="Verdana"/>
          <w:sz w:val="20"/>
          <w:szCs w:val="20"/>
          <w:lang w:val="lt-LT"/>
        </w:rPr>
      </w:pPr>
      <w:r w:rsidRPr="00CC7592">
        <w:rPr>
          <w:rFonts w:ascii="Verdana" w:hAnsi="Verdana"/>
          <w:bCs/>
          <w:sz w:val="20"/>
          <w:szCs w:val="20"/>
          <w:lang w:val="lt-LT"/>
        </w:rPr>
        <w:t>15. Prekės turi atitikti aplinkos apsaugos kriterijus, nustatytus Minimalių aplinkos apsaugos kriterijų, patvirtintų Lietuvos Respublikos aplinkos ministro 2011 m. birželio 28 d. įsakyme Nr. D1-508 „Dėl aplinkos apsaugos kriterijų taikymo, vykdant žaliuosius pirkimus, tvarkos aprašo patvirtinimo“ (toliau – Aprašas), o kartu su pasiūlymu pateikiami žemiau nurodyti atitikimą aplinkos apsaugos kriterijams pagrindžiantys dokumentai:</w:t>
      </w:r>
    </w:p>
    <w:p w14:paraId="731C570C" w14:textId="77777777" w:rsidR="00927551" w:rsidRPr="00CC7592" w:rsidRDefault="00927551" w:rsidP="00927551">
      <w:pPr>
        <w:pStyle w:val="ListParagraph"/>
        <w:jc w:val="both"/>
        <w:rPr>
          <w:rFonts w:ascii="Verdana" w:hAnsi="Verdana"/>
          <w:sz w:val="20"/>
          <w:szCs w:val="20"/>
        </w:rPr>
      </w:pPr>
    </w:p>
    <w:p w14:paraId="2144629E" w14:textId="47CA3114" w:rsidR="00927551" w:rsidRPr="00CC7592" w:rsidRDefault="00927551" w:rsidP="00927551">
      <w:pPr>
        <w:spacing w:before="120" w:line="240" w:lineRule="atLeast"/>
        <w:ind w:right="113"/>
        <w:jc w:val="right"/>
        <w:rPr>
          <w:rFonts w:ascii="Verdana" w:eastAsia="Times New Roman" w:hAnsi="Verdana"/>
          <w:b/>
          <w:bCs/>
          <w:sz w:val="20"/>
          <w:szCs w:val="20"/>
          <w:lang w:val="lt-LT" w:eastAsia="en-US"/>
        </w:rPr>
      </w:pPr>
      <w:r w:rsidRPr="00CC7592">
        <w:rPr>
          <w:rFonts w:ascii="Verdana" w:eastAsia="Times New Roman" w:hAnsi="Verdana"/>
          <w:sz w:val="20"/>
          <w:szCs w:val="20"/>
          <w:lang w:val="lt-LT" w:eastAsia="en-US"/>
        </w:rPr>
        <w:t xml:space="preserve"> </w:t>
      </w:r>
      <w:r w:rsidRPr="00CC7592">
        <w:rPr>
          <w:rFonts w:ascii="Verdana" w:eastAsia="Times New Roman" w:hAnsi="Verdana"/>
          <w:b/>
          <w:bCs/>
          <w:sz w:val="20"/>
          <w:szCs w:val="20"/>
          <w:lang w:val="lt-LT" w:eastAsia="en-US"/>
        </w:rPr>
        <w:t xml:space="preserve"> </w:t>
      </w:r>
      <w:r w:rsidR="00283240" w:rsidRPr="00CC7592">
        <w:rPr>
          <w:rFonts w:ascii="Verdana" w:eastAsia="Times New Roman" w:hAnsi="Verdana"/>
          <w:b/>
          <w:bCs/>
          <w:sz w:val="20"/>
          <w:szCs w:val="20"/>
          <w:lang w:val="lt-LT" w:eastAsia="en-US"/>
        </w:rPr>
        <w:t>4</w:t>
      </w:r>
      <w:r w:rsidRPr="00CC7592">
        <w:rPr>
          <w:rFonts w:ascii="Verdana" w:eastAsia="Times New Roman" w:hAnsi="Verdana"/>
          <w:b/>
          <w:bCs/>
          <w:sz w:val="20"/>
          <w:szCs w:val="20"/>
          <w:lang w:val="lt-LT" w:eastAsia="en-US"/>
        </w:rPr>
        <w:t xml:space="preserve"> lentelė. </w:t>
      </w:r>
      <w:r w:rsidRPr="00CC7592">
        <w:rPr>
          <w:rFonts w:ascii="Verdana" w:eastAsia="Times New Roman" w:hAnsi="Verdana"/>
          <w:b/>
          <w:bCs/>
          <w:i/>
          <w:iCs/>
          <w:sz w:val="20"/>
          <w:szCs w:val="20"/>
          <w:lang w:val="lt-LT" w:eastAsia="en-US"/>
        </w:rPr>
        <w:t>„Aplinkos apsaugos kriterijai“</w:t>
      </w:r>
    </w:p>
    <w:tbl>
      <w:tblPr>
        <w:tblStyle w:val="TableGrid1"/>
        <w:tblW w:w="5028" w:type="pct"/>
        <w:jc w:val="center"/>
        <w:tblLook w:val="04A0" w:firstRow="1" w:lastRow="0" w:firstColumn="1" w:lastColumn="0" w:noHBand="0" w:noVBand="1"/>
      </w:tblPr>
      <w:tblGrid>
        <w:gridCol w:w="734"/>
        <w:gridCol w:w="3384"/>
        <w:gridCol w:w="2802"/>
        <w:gridCol w:w="2756"/>
      </w:tblGrid>
      <w:tr w:rsidR="00927551" w:rsidRPr="00CC7592" w14:paraId="1B4AC007" w14:textId="77777777" w:rsidTr="00322E34">
        <w:trPr>
          <w:jc w:val="center"/>
        </w:trPr>
        <w:tc>
          <w:tcPr>
            <w:tcW w:w="9903" w:type="dxa"/>
            <w:gridSpan w:val="4"/>
            <w:tcBorders>
              <w:top w:val="single" w:sz="4" w:space="0" w:color="auto"/>
              <w:left w:val="single" w:sz="4" w:space="0" w:color="auto"/>
              <w:bottom w:val="single" w:sz="4" w:space="0" w:color="auto"/>
              <w:right w:val="single" w:sz="4" w:space="0" w:color="auto"/>
            </w:tcBorders>
            <w:vAlign w:val="center"/>
          </w:tcPr>
          <w:p w14:paraId="57881998" w14:textId="42D5D530" w:rsidR="00927551" w:rsidRPr="00CC7592" w:rsidRDefault="00927551">
            <w:pPr>
              <w:spacing w:line="240" w:lineRule="atLeast"/>
              <w:ind w:right="113"/>
              <w:rPr>
                <w:rFonts w:ascii="Verdana" w:eastAsia="Times New Roman" w:hAnsi="Verdana"/>
                <w:b/>
                <w:bCs/>
                <w:sz w:val="20"/>
                <w:szCs w:val="20"/>
                <w:lang w:val="lt-LT" w:eastAsia="en-US"/>
              </w:rPr>
            </w:pPr>
            <w:r w:rsidRPr="00CC7592">
              <w:rPr>
                <w:rFonts w:ascii="Verdana" w:hAnsi="Verdana"/>
                <w:b/>
                <w:bCs/>
                <w:sz w:val="20"/>
                <w:szCs w:val="20"/>
                <w:u w:val="single"/>
                <w:lang w:val="lt-LT"/>
              </w:rPr>
              <w:t xml:space="preserve">Taikoma II </w:t>
            </w:r>
            <w:proofErr w:type="spellStart"/>
            <w:r w:rsidRPr="00CC7592">
              <w:rPr>
                <w:rFonts w:ascii="Verdana" w:hAnsi="Verdana"/>
                <w:b/>
                <w:bCs/>
                <w:sz w:val="20"/>
                <w:szCs w:val="20"/>
                <w:u w:val="single"/>
                <w:lang w:val="lt-LT"/>
              </w:rPr>
              <w:t>p.o.d</w:t>
            </w:r>
            <w:proofErr w:type="spellEnd"/>
            <w:r w:rsidRPr="00CC7592">
              <w:rPr>
                <w:rFonts w:ascii="Verdana" w:hAnsi="Verdana"/>
                <w:b/>
                <w:bCs/>
                <w:sz w:val="20"/>
                <w:szCs w:val="20"/>
                <w:u w:val="single"/>
                <w:lang w:val="lt-LT"/>
              </w:rPr>
              <w:t>.</w:t>
            </w:r>
          </w:p>
        </w:tc>
      </w:tr>
      <w:tr w:rsidR="002F26DB" w:rsidRPr="00CC7592" w14:paraId="298C4773" w14:textId="77777777" w:rsidTr="00322E34">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1DB57DEC" w14:textId="77777777" w:rsidR="002F26DB" w:rsidRPr="00CC7592" w:rsidRDefault="002F26DB" w:rsidP="002F26DB">
            <w:pPr>
              <w:spacing w:line="240" w:lineRule="atLeast"/>
              <w:ind w:right="113"/>
              <w:jc w:val="center"/>
              <w:rPr>
                <w:rFonts w:ascii="Verdana" w:eastAsia="Times New Roman" w:hAnsi="Verdana"/>
                <w:b/>
                <w:bCs/>
                <w:sz w:val="20"/>
                <w:szCs w:val="20"/>
                <w:lang w:val="lt-LT" w:eastAsia="en-US"/>
              </w:rPr>
            </w:pPr>
            <w:bookmarkStart w:id="2" w:name="_Hlk163819883"/>
            <w:r w:rsidRPr="00CC7592">
              <w:rPr>
                <w:rFonts w:ascii="Verdana" w:eastAsia="Times New Roman" w:hAnsi="Verdana"/>
                <w:b/>
                <w:bCs/>
                <w:sz w:val="20"/>
                <w:szCs w:val="20"/>
                <w:lang w:val="lt-LT" w:eastAsia="en-US"/>
              </w:rPr>
              <w:t>Eil. Nr.</w:t>
            </w:r>
          </w:p>
        </w:tc>
        <w:tc>
          <w:tcPr>
            <w:tcW w:w="3496" w:type="dxa"/>
            <w:tcBorders>
              <w:top w:val="single" w:sz="4" w:space="0" w:color="auto"/>
              <w:left w:val="single" w:sz="4" w:space="0" w:color="auto"/>
              <w:bottom w:val="single" w:sz="4" w:space="0" w:color="auto"/>
              <w:right w:val="single" w:sz="4" w:space="0" w:color="auto"/>
            </w:tcBorders>
            <w:vAlign w:val="center"/>
          </w:tcPr>
          <w:p w14:paraId="56AC951C" w14:textId="77777777" w:rsidR="002F26DB" w:rsidRPr="00CC7592" w:rsidRDefault="002F26DB" w:rsidP="002F26DB">
            <w:pPr>
              <w:spacing w:line="240" w:lineRule="atLeast"/>
              <w:ind w:right="113"/>
              <w:jc w:val="center"/>
              <w:rPr>
                <w:rFonts w:ascii="Verdana" w:eastAsia="Times New Roman" w:hAnsi="Verdana"/>
                <w:b/>
                <w:bCs/>
                <w:sz w:val="20"/>
                <w:szCs w:val="20"/>
                <w:lang w:val="lt-LT" w:eastAsia="en-US"/>
              </w:rPr>
            </w:pPr>
            <w:r w:rsidRPr="00CC7592">
              <w:rPr>
                <w:rFonts w:ascii="Verdana" w:eastAsia="Times New Roman" w:hAnsi="Verdana"/>
                <w:b/>
                <w:bCs/>
                <w:sz w:val="20"/>
                <w:szCs w:val="20"/>
                <w:lang w:val="lt-LT" w:eastAsia="en-US"/>
              </w:rPr>
              <w:t>Aplinkos apsaugos kriterijai</w:t>
            </w:r>
          </w:p>
        </w:tc>
        <w:tc>
          <w:tcPr>
            <w:tcW w:w="2870" w:type="dxa"/>
            <w:tcBorders>
              <w:top w:val="single" w:sz="4" w:space="0" w:color="auto"/>
              <w:left w:val="single" w:sz="4" w:space="0" w:color="auto"/>
              <w:bottom w:val="single" w:sz="4" w:space="0" w:color="auto"/>
              <w:right w:val="single" w:sz="4" w:space="0" w:color="auto"/>
            </w:tcBorders>
          </w:tcPr>
          <w:p w14:paraId="35E12CDD" w14:textId="350384A2" w:rsidR="002F26DB" w:rsidRPr="00CC7592" w:rsidRDefault="002F26DB" w:rsidP="002F26DB">
            <w:pPr>
              <w:spacing w:line="240" w:lineRule="atLeast"/>
              <w:ind w:right="113"/>
              <w:jc w:val="center"/>
              <w:rPr>
                <w:rFonts w:ascii="Verdana" w:eastAsia="Times New Roman" w:hAnsi="Verdana"/>
                <w:b/>
                <w:bCs/>
                <w:sz w:val="20"/>
                <w:szCs w:val="20"/>
                <w:lang w:val="lt-LT" w:eastAsia="en-US"/>
              </w:rPr>
            </w:pPr>
            <w:r w:rsidRPr="00CC7592">
              <w:rPr>
                <w:rFonts w:ascii="Verdana" w:hAnsi="Verdana"/>
                <w:b/>
                <w:bCs/>
                <w:sz w:val="20"/>
                <w:szCs w:val="20"/>
                <w:lang w:val="lt-LT"/>
              </w:rPr>
              <w:t>Techninės specifikacijos punktai, kuriems taikomi aplinkos apsaugos reikalavimai</w:t>
            </w:r>
          </w:p>
        </w:tc>
        <w:tc>
          <w:tcPr>
            <w:tcW w:w="2799" w:type="dxa"/>
            <w:tcBorders>
              <w:top w:val="single" w:sz="4" w:space="0" w:color="auto"/>
              <w:left w:val="single" w:sz="4" w:space="0" w:color="auto"/>
              <w:bottom w:val="single" w:sz="4" w:space="0" w:color="auto"/>
              <w:right w:val="single" w:sz="4" w:space="0" w:color="auto"/>
            </w:tcBorders>
            <w:vAlign w:val="center"/>
          </w:tcPr>
          <w:p w14:paraId="1A82DE06" w14:textId="2B2263F0" w:rsidR="002F26DB" w:rsidRPr="00CC7592" w:rsidRDefault="002F26DB" w:rsidP="002F26DB">
            <w:pPr>
              <w:spacing w:line="240" w:lineRule="atLeast"/>
              <w:ind w:right="113"/>
              <w:jc w:val="center"/>
              <w:rPr>
                <w:rFonts w:ascii="Verdana" w:eastAsia="Times New Roman" w:hAnsi="Verdana"/>
                <w:b/>
                <w:bCs/>
                <w:sz w:val="20"/>
                <w:szCs w:val="20"/>
                <w:lang w:val="lt-LT" w:eastAsia="en-US"/>
              </w:rPr>
            </w:pPr>
            <w:r w:rsidRPr="00CC7592">
              <w:rPr>
                <w:rFonts w:ascii="Verdana" w:hAnsi="Verdana"/>
                <w:b/>
                <w:bCs/>
                <w:sz w:val="20"/>
                <w:szCs w:val="20"/>
                <w:lang w:val="lt-LT"/>
              </w:rPr>
              <w:t>Atitiktį reikalavimams įrodantys dokumentai*</w:t>
            </w:r>
          </w:p>
        </w:tc>
      </w:tr>
      <w:bookmarkEnd w:id="2"/>
      <w:tr w:rsidR="00463289" w:rsidRPr="00CC7592" w14:paraId="0B3D8513" w14:textId="77777777" w:rsidTr="00322E34">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342B6C12" w14:textId="39F27D67" w:rsidR="00463289" w:rsidRPr="00CC7592" w:rsidRDefault="00463289" w:rsidP="00463289">
            <w:pPr>
              <w:spacing w:before="120" w:line="240" w:lineRule="atLeast"/>
              <w:ind w:right="113"/>
              <w:jc w:val="center"/>
              <w:rPr>
                <w:rFonts w:ascii="Verdana" w:eastAsia="Times New Roman" w:hAnsi="Verdana"/>
                <w:sz w:val="20"/>
                <w:szCs w:val="20"/>
                <w:lang w:val="lt-LT" w:eastAsia="en-US"/>
              </w:rPr>
            </w:pPr>
            <w:r w:rsidRPr="00CC7592">
              <w:rPr>
                <w:rFonts w:ascii="Verdana" w:eastAsia="Times New Roman" w:hAnsi="Verdana"/>
                <w:sz w:val="20"/>
                <w:szCs w:val="20"/>
                <w:lang w:val="lt-LT" w:eastAsia="en-US"/>
              </w:rPr>
              <w:t>1.</w:t>
            </w:r>
          </w:p>
        </w:tc>
        <w:tc>
          <w:tcPr>
            <w:tcW w:w="3496" w:type="dxa"/>
            <w:tcBorders>
              <w:top w:val="single" w:sz="4" w:space="0" w:color="auto"/>
              <w:left w:val="single" w:sz="4" w:space="0" w:color="auto"/>
              <w:bottom w:val="single" w:sz="4" w:space="0" w:color="auto"/>
              <w:right w:val="single" w:sz="4" w:space="0" w:color="auto"/>
            </w:tcBorders>
          </w:tcPr>
          <w:p w14:paraId="00DDBB1F" w14:textId="5226D0CA" w:rsidR="00463289" w:rsidRPr="00CC7592" w:rsidRDefault="00463289" w:rsidP="00463289">
            <w:pPr>
              <w:spacing w:after="120" w:line="240" w:lineRule="atLeast"/>
              <w:ind w:right="113"/>
              <w:jc w:val="both"/>
              <w:rPr>
                <w:rFonts w:ascii="Verdana" w:eastAsia="Times New Roman" w:hAnsi="Verdana"/>
                <w:sz w:val="20"/>
                <w:szCs w:val="20"/>
                <w:lang w:val="lt-LT" w:eastAsia="en-US"/>
              </w:rPr>
            </w:pPr>
            <w:r w:rsidRPr="00CC7592">
              <w:rPr>
                <w:rFonts w:ascii="Verdana" w:hAnsi="Verdana"/>
                <w:sz w:val="20"/>
                <w:szCs w:val="20"/>
                <w:lang w:val="lt-LT"/>
              </w:rPr>
              <w:t>Įranga turi turėti bent vieną standartinį USB C™ tipo lizdą (prievadą), skirtą keistis duomenimis ir pasižymintį atgaliniu suderinamumu su USB 2.0 atsižvelgiant į IEC 62680-1-3:2018 arba lygiavertį standartą.</w:t>
            </w:r>
          </w:p>
        </w:tc>
        <w:tc>
          <w:tcPr>
            <w:tcW w:w="2870" w:type="dxa"/>
            <w:tcBorders>
              <w:top w:val="single" w:sz="4" w:space="0" w:color="auto"/>
              <w:left w:val="single" w:sz="4" w:space="0" w:color="auto"/>
              <w:bottom w:val="single" w:sz="4" w:space="0" w:color="auto"/>
              <w:right w:val="single" w:sz="4" w:space="0" w:color="auto"/>
            </w:tcBorders>
          </w:tcPr>
          <w:p w14:paraId="2231B0EB" w14:textId="65B39046" w:rsidR="00555C39" w:rsidRPr="00CC7592" w:rsidRDefault="00283240" w:rsidP="0045020C">
            <w:pPr>
              <w:pStyle w:val="NormalWeb"/>
              <w:tabs>
                <w:tab w:val="left" w:pos="188"/>
                <w:tab w:val="left" w:pos="533"/>
              </w:tabs>
              <w:spacing w:line="240" w:lineRule="atLeast"/>
              <w:jc w:val="center"/>
              <w:rPr>
                <w:rFonts w:ascii="Verdana" w:hAnsi="Verdana"/>
                <w:sz w:val="20"/>
                <w:szCs w:val="20"/>
                <w:lang w:val="lt-LT"/>
              </w:rPr>
            </w:pPr>
            <w:r w:rsidRPr="00CC7592">
              <w:rPr>
                <w:rFonts w:ascii="Verdana" w:hAnsi="Verdana"/>
                <w:color w:val="000000"/>
                <w:sz w:val="20"/>
                <w:szCs w:val="20"/>
                <w:lang w:val="lt-LT"/>
              </w:rPr>
              <w:t>3</w:t>
            </w:r>
            <w:r w:rsidR="00555C39" w:rsidRPr="00CC7592">
              <w:rPr>
                <w:rFonts w:ascii="Verdana" w:hAnsi="Verdana"/>
                <w:color w:val="000000"/>
                <w:sz w:val="20"/>
                <w:szCs w:val="20"/>
                <w:lang w:val="lt-LT"/>
              </w:rPr>
              <w:t xml:space="preserve"> lentelės 12 p.</w:t>
            </w:r>
          </w:p>
          <w:p w14:paraId="556039CD" w14:textId="5EFED977" w:rsidR="00463289" w:rsidRPr="00CC7592" w:rsidRDefault="00463289" w:rsidP="0045020C">
            <w:pPr>
              <w:spacing w:line="240" w:lineRule="atLeast"/>
              <w:ind w:right="113"/>
              <w:jc w:val="center"/>
              <w:rPr>
                <w:rFonts w:ascii="Verdana" w:eastAsia="Times New Roman" w:hAnsi="Verdana"/>
                <w:sz w:val="20"/>
                <w:szCs w:val="20"/>
                <w:lang w:val="lt-LT" w:eastAsia="en-US"/>
              </w:rPr>
            </w:pPr>
          </w:p>
        </w:tc>
        <w:tc>
          <w:tcPr>
            <w:tcW w:w="2799" w:type="dxa"/>
            <w:tcBorders>
              <w:top w:val="single" w:sz="4" w:space="0" w:color="auto"/>
              <w:left w:val="single" w:sz="4" w:space="0" w:color="auto"/>
              <w:bottom w:val="single" w:sz="4" w:space="0" w:color="auto"/>
              <w:right w:val="single" w:sz="4" w:space="0" w:color="auto"/>
            </w:tcBorders>
          </w:tcPr>
          <w:p w14:paraId="1C1E61A3" w14:textId="67612B52" w:rsidR="00463289" w:rsidRPr="00CC7592" w:rsidRDefault="00463289" w:rsidP="00600577">
            <w:pPr>
              <w:pStyle w:val="NormalWeb"/>
              <w:tabs>
                <w:tab w:val="left" w:pos="188"/>
                <w:tab w:val="left" w:pos="533"/>
              </w:tabs>
              <w:spacing w:line="240" w:lineRule="atLeast"/>
              <w:jc w:val="both"/>
              <w:rPr>
                <w:rFonts w:ascii="Verdana" w:hAnsi="Verdana"/>
                <w:color w:val="000000"/>
                <w:sz w:val="20"/>
                <w:szCs w:val="20"/>
                <w:lang w:val="lt-LT"/>
              </w:rPr>
            </w:pPr>
            <w:r w:rsidRPr="00CC7592">
              <w:rPr>
                <w:rFonts w:ascii="Verdana" w:hAnsi="Verdana"/>
                <w:color w:val="000000"/>
                <w:sz w:val="20"/>
                <w:szCs w:val="20"/>
                <w:lang w:val="lt-LT"/>
              </w:rPr>
              <w:t>1.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5BCA1C2E" w14:textId="73A7F197" w:rsidR="00463289" w:rsidRPr="00600577" w:rsidRDefault="00463289" w:rsidP="00600577">
            <w:pPr>
              <w:pStyle w:val="ListParagraph"/>
              <w:numPr>
                <w:ilvl w:val="0"/>
                <w:numId w:val="34"/>
              </w:numPr>
              <w:spacing w:line="240" w:lineRule="atLeast"/>
              <w:ind w:right="113"/>
              <w:jc w:val="both"/>
              <w:rPr>
                <w:rFonts w:ascii="Verdana" w:hAnsi="Verdana"/>
                <w:color w:val="000000"/>
                <w:sz w:val="20"/>
                <w:szCs w:val="20"/>
              </w:rPr>
            </w:pPr>
            <w:r w:rsidRPr="00600577">
              <w:rPr>
                <w:rFonts w:ascii="Verdana" w:hAnsi="Verdana"/>
                <w:color w:val="000000"/>
                <w:sz w:val="20"/>
                <w:szCs w:val="20"/>
              </w:rPr>
              <w:t xml:space="preserve">nepriklausomos šalies išduotas sertifikatas ar kitas lygiavertis dokumentas, </w:t>
            </w:r>
            <w:r w:rsidRPr="00600577">
              <w:rPr>
                <w:rFonts w:ascii="Verdana" w:hAnsi="Verdana"/>
                <w:color w:val="000000"/>
                <w:sz w:val="20"/>
                <w:szCs w:val="20"/>
              </w:rPr>
              <w:lastRenderedPageBreak/>
              <w:t>kuriuo įrodoma atitiktis taikomiems standartams.</w:t>
            </w:r>
          </w:p>
          <w:p w14:paraId="684AD1D0" w14:textId="77777777" w:rsidR="00600577" w:rsidRDefault="00600577" w:rsidP="00600577">
            <w:pPr>
              <w:spacing w:line="240" w:lineRule="atLeast"/>
              <w:ind w:right="113"/>
              <w:jc w:val="both"/>
              <w:rPr>
                <w:rFonts w:ascii="Verdana" w:eastAsia="Times New Roman" w:hAnsi="Verdana"/>
                <w:color w:val="000000"/>
                <w:sz w:val="20"/>
                <w:szCs w:val="20"/>
              </w:rPr>
            </w:pPr>
          </w:p>
          <w:p w14:paraId="42ACD6C7" w14:textId="77777777" w:rsidR="00600577" w:rsidRDefault="00600577" w:rsidP="00600577">
            <w:pPr>
              <w:spacing w:line="240" w:lineRule="atLeast"/>
              <w:ind w:right="113"/>
              <w:jc w:val="both"/>
              <w:rPr>
                <w:rFonts w:ascii="Verdana" w:hAnsi="Verdana"/>
                <w:color w:val="000000"/>
                <w:sz w:val="20"/>
                <w:szCs w:val="20"/>
                <w:lang w:val="lt-LT"/>
              </w:rPr>
            </w:pPr>
            <w:r>
              <w:rPr>
                <w:rFonts w:ascii="Verdana" w:hAnsi="Verdana"/>
                <w:color w:val="000000"/>
                <w:sz w:val="20"/>
                <w:szCs w:val="20"/>
                <w:highlight w:val="yellow"/>
                <w:lang w:val="lt-LT"/>
              </w:rPr>
              <w:t>Atskirai p</w:t>
            </w:r>
            <w:r w:rsidRPr="005672CD">
              <w:rPr>
                <w:rFonts w:ascii="Verdana" w:hAnsi="Verdana"/>
                <w:color w:val="000000"/>
                <w:sz w:val="20"/>
                <w:szCs w:val="20"/>
                <w:highlight w:val="yellow"/>
                <w:lang w:val="lt-LT"/>
              </w:rPr>
              <w:t>rie pasiūlymo pateikiami dokumentai.</w:t>
            </w:r>
          </w:p>
          <w:p w14:paraId="67964763" w14:textId="19600E94" w:rsidR="00600577" w:rsidRPr="00600577" w:rsidRDefault="00600577" w:rsidP="00600577">
            <w:pPr>
              <w:spacing w:line="240" w:lineRule="atLeast"/>
              <w:ind w:right="113"/>
              <w:jc w:val="both"/>
              <w:rPr>
                <w:rFonts w:ascii="Verdana" w:eastAsia="Times New Roman" w:hAnsi="Verdana"/>
                <w:color w:val="000000"/>
                <w:sz w:val="20"/>
                <w:szCs w:val="20"/>
              </w:rPr>
            </w:pPr>
          </w:p>
        </w:tc>
      </w:tr>
      <w:tr w:rsidR="00463289" w:rsidRPr="00CC7592" w14:paraId="28AD71CF" w14:textId="77777777" w:rsidTr="00322E34">
        <w:trPr>
          <w:jc w:val="center"/>
        </w:trPr>
        <w:tc>
          <w:tcPr>
            <w:tcW w:w="738" w:type="dxa"/>
            <w:tcBorders>
              <w:top w:val="single" w:sz="4" w:space="0" w:color="auto"/>
            </w:tcBorders>
            <w:vAlign w:val="center"/>
          </w:tcPr>
          <w:p w14:paraId="059DD442" w14:textId="4F445CEB" w:rsidR="00463289" w:rsidRPr="00CC7592" w:rsidRDefault="00463289" w:rsidP="00463289">
            <w:pPr>
              <w:spacing w:before="120" w:line="240" w:lineRule="atLeast"/>
              <w:ind w:right="113"/>
              <w:jc w:val="center"/>
              <w:rPr>
                <w:rFonts w:ascii="Verdana" w:eastAsia="Times New Roman" w:hAnsi="Verdana"/>
                <w:sz w:val="20"/>
                <w:szCs w:val="20"/>
                <w:lang w:val="lt-LT" w:eastAsia="en-US"/>
              </w:rPr>
            </w:pPr>
            <w:r w:rsidRPr="00CC7592">
              <w:rPr>
                <w:rFonts w:ascii="Verdana" w:eastAsia="Times New Roman" w:hAnsi="Verdana"/>
                <w:sz w:val="20"/>
                <w:szCs w:val="20"/>
                <w:lang w:val="lt-LT" w:eastAsia="en-US"/>
              </w:rPr>
              <w:lastRenderedPageBreak/>
              <w:t>2.</w:t>
            </w:r>
          </w:p>
        </w:tc>
        <w:tc>
          <w:tcPr>
            <w:tcW w:w="3496" w:type="dxa"/>
            <w:tcBorders>
              <w:top w:val="single" w:sz="4" w:space="0" w:color="auto"/>
            </w:tcBorders>
          </w:tcPr>
          <w:p w14:paraId="12E4946A" w14:textId="161C7891" w:rsidR="00463289" w:rsidRPr="00CC7592" w:rsidRDefault="00463289" w:rsidP="00463289">
            <w:pPr>
              <w:spacing w:after="120" w:line="240" w:lineRule="atLeast"/>
              <w:ind w:right="113"/>
              <w:jc w:val="both"/>
              <w:rPr>
                <w:rFonts w:ascii="Verdana" w:eastAsia="Times New Roman" w:hAnsi="Verdana"/>
                <w:sz w:val="20"/>
                <w:szCs w:val="20"/>
                <w:lang w:val="lt-LT" w:eastAsia="en-US"/>
              </w:rPr>
            </w:pPr>
            <w:r w:rsidRPr="00CC7592">
              <w:rPr>
                <w:rFonts w:ascii="Verdana" w:eastAsia="Times New Roman" w:hAnsi="Verdana"/>
                <w:sz w:val="20"/>
                <w:szCs w:val="20"/>
                <w:lang w:val="lt-LT" w:eastAsia="en-US"/>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r w:rsidR="00BA45AD" w:rsidRPr="00CC7592">
              <w:rPr>
                <w:rFonts w:ascii="Verdana" w:eastAsia="Times New Roman" w:hAnsi="Verdana"/>
                <w:sz w:val="20"/>
                <w:szCs w:val="20"/>
                <w:lang w:val="lt-LT" w:eastAsia="en-US"/>
              </w:rPr>
              <w:t>.</w:t>
            </w:r>
          </w:p>
        </w:tc>
        <w:tc>
          <w:tcPr>
            <w:tcW w:w="2870" w:type="dxa"/>
            <w:tcBorders>
              <w:top w:val="single" w:sz="4" w:space="0" w:color="auto"/>
            </w:tcBorders>
          </w:tcPr>
          <w:p w14:paraId="661E4EF8" w14:textId="32C9ADC0" w:rsidR="00463289" w:rsidRPr="00CC7592" w:rsidRDefault="00463289" w:rsidP="00463289">
            <w:pPr>
              <w:spacing w:line="240" w:lineRule="atLeast"/>
              <w:ind w:right="113"/>
              <w:jc w:val="center"/>
              <w:rPr>
                <w:rFonts w:ascii="Verdana" w:eastAsia="Times New Roman" w:hAnsi="Verdana"/>
                <w:color w:val="000000"/>
                <w:sz w:val="20"/>
                <w:szCs w:val="20"/>
                <w:lang w:val="lt-LT" w:eastAsia="en-US"/>
              </w:rPr>
            </w:pPr>
            <w:r w:rsidRPr="00CC7592">
              <w:rPr>
                <w:rFonts w:ascii="Verdana" w:eastAsia="Times New Roman" w:hAnsi="Verdana"/>
                <w:sz w:val="20"/>
                <w:szCs w:val="20"/>
                <w:lang w:val="lt-LT" w:eastAsia="en-US"/>
              </w:rPr>
              <w:t xml:space="preserve">Taikoma visam </w:t>
            </w:r>
            <w:r w:rsidR="00322E34" w:rsidRPr="00CC7592">
              <w:rPr>
                <w:rFonts w:ascii="Verdana" w:eastAsia="Times New Roman" w:hAnsi="Verdana"/>
                <w:sz w:val="20"/>
                <w:szCs w:val="20"/>
                <w:lang w:val="lt-LT" w:eastAsia="en-US"/>
              </w:rPr>
              <w:t xml:space="preserve">II </w:t>
            </w:r>
            <w:proofErr w:type="spellStart"/>
            <w:r w:rsidR="00322E34" w:rsidRPr="00CC7592">
              <w:rPr>
                <w:rFonts w:ascii="Verdana" w:eastAsia="Times New Roman" w:hAnsi="Verdana"/>
                <w:sz w:val="20"/>
                <w:szCs w:val="20"/>
                <w:lang w:val="lt-LT" w:eastAsia="en-US"/>
              </w:rPr>
              <w:t>p.o.d</w:t>
            </w:r>
            <w:proofErr w:type="spellEnd"/>
            <w:r w:rsidR="00322E34" w:rsidRPr="00CC7592">
              <w:rPr>
                <w:rFonts w:ascii="Verdana" w:eastAsia="Times New Roman" w:hAnsi="Verdana"/>
                <w:sz w:val="20"/>
                <w:szCs w:val="20"/>
                <w:lang w:val="lt-LT" w:eastAsia="en-US"/>
              </w:rPr>
              <w:t xml:space="preserve">. </w:t>
            </w:r>
            <w:r w:rsidRPr="00CC7592">
              <w:rPr>
                <w:rFonts w:ascii="Verdana" w:eastAsia="Times New Roman" w:hAnsi="Verdana"/>
                <w:sz w:val="20"/>
                <w:szCs w:val="20"/>
                <w:lang w:val="lt-LT" w:eastAsia="en-US"/>
              </w:rPr>
              <w:t>pirkimo objektui</w:t>
            </w:r>
          </w:p>
        </w:tc>
        <w:tc>
          <w:tcPr>
            <w:tcW w:w="2799" w:type="dxa"/>
            <w:tcBorders>
              <w:top w:val="single" w:sz="4" w:space="0" w:color="auto"/>
            </w:tcBorders>
          </w:tcPr>
          <w:p w14:paraId="33C85D3B" w14:textId="02AA7DAD" w:rsidR="00463289" w:rsidRPr="00CC7592" w:rsidRDefault="00463289" w:rsidP="00463289">
            <w:pPr>
              <w:spacing w:line="240" w:lineRule="atLeast"/>
              <w:ind w:right="113"/>
              <w:jc w:val="both"/>
              <w:rPr>
                <w:rFonts w:ascii="Verdana" w:eastAsia="Times New Roman" w:hAnsi="Verdana"/>
                <w:color w:val="000000"/>
                <w:sz w:val="20"/>
                <w:szCs w:val="20"/>
                <w:lang w:val="lt-LT" w:eastAsia="en-US"/>
              </w:rPr>
            </w:pPr>
            <w:r w:rsidRPr="00CC7592">
              <w:rPr>
                <w:rFonts w:ascii="Verdana" w:eastAsia="Times New Roman" w:hAnsi="Verdana"/>
                <w:color w:val="000000"/>
                <w:sz w:val="20"/>
                <w:szCs w:val="20"/>
                <w:lang w:val="lt-LT" w:eastAsia="en-US"/>
              </w:rPr>
              <w:t>/</w:t>
            </w:r>
            <w:r w:rsidR="00322E34" w:rsidRPr="00CC7592">
              <w:rPr>
                <w:rFonts w:ascii="Verdana" w:eastAsia="Times New Roman" w:hAnsi="Verdana"/>
                <w:color w:val="000000"/>
                <w:sz w:val="20"/>
                <w:szCs w:val="20"/>
                <w:lang w:val="lt-LT" w:eastAsia="en-US"/>
              </w:rPr>
              <w:t>d</w:t>
            </w:r>
            <w:r w:rsidRPr="00CC7592">
              <w:rPr>
                <w:rFonts w:ascii="Verdana" w:eastAsia="Times New Roman" w:hAnsi="Verdana"/>
                <w:color w:val="000000"/>
                <w:sz w:val="20"/>
                <w:szCs w:val="20"/>
                <w:lang w:val="lt-LT" w:eastAsia="en-US"/>
              </w:rPr>
              <w:t>okumentų pateikti nereikalaujama/</w:t>
            </w:r>
          </w:p>
        </w:tc>
      </w:tr>
    </w:tbl>
    <w:p w14:paraId="3A2723C2" w14:textId="77777777" w:rsidR="00083227" w:rsidRPr="00CC7592" w:rsidRDefault="00083227" w:rsidP="00083227">
      <w:pPr>
        <w:ind w:firstLine="709"/>
        <w:rPr>
          <w:rFonts w:ascii="Verdana" w:hAnsi="Verdana"/>
          <w:b/>
          <w:bCs/>
          <w:sz w:val="20"/>
          <w:szCs w:val="20"/>
          <w:lang w:val="lt-LT"/>
        </w:rPr>
      </w:pPr>
      <w:r w:rsidRPr="00CC7592">
        <w:rPr>
          <w:rFonts w:ascii="Verdana" w:hAnsi="Verdana"/>
          <w:b/>
          <w:bCs/>
          <w:sz w:val="20"/>
          <w:szCs w:val="20"/>
          <w:lang w:val="lt-LT"/>
        </w:rPr>
        <w:t>Pastabos:</w:t>
      </w:r>
    </w:p>
    <w:p w14:paraId="0A938CC4" w14:textId="77777777" w:rsidR="00083227" w:rsidRPr="00CC7592" w:rsidRDefault="00083227" w:rsidP="00083227">
      <w:pPr>
        <w:ind w:firstLine="709"/>
        <w:jc w:val="both"/>
        <w:rPr>
          <w:rFonts w:ascii="Verdana" w:hAnsi="Verdana"/>
          <w:sz w:val="20"/>
          <w:szCs w:val="20"/>
          <w:lang w:val="lt-LT"/>
        </w:rPr>
      </w:pPr>
      <w:r w:rsidRPr="00CC7592">
        <w:rPr>
          <w:rFonts w:ascii="Verdana" w:hAnsi="Verdana"/>
          <w:sz w:val="20"/>
          <w:szCs w:val="20"/>
          <w:lang w:val="lt-LT"/>
        </w:rPr>
        <w:t>*Tiekėjas aplinkos apsaugos reikalavimus pagrindžiančius dokumentus turi pateikti kartu su pasiūlymu.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3BFBB445" w14:textId="77777777" w:rsidR="00927551" w:rsidRPr="00CC7592" w:rsidRDefault="00927551" w:rsidP="00CE4772">
      <w:pPr>
        <w:pStyle w:val="ListParagraph"/>
        <w:ind w:left="0"/>
        <w:rPr>
          <w:rFonts w:ascii="Verdana" w:hAnsi="Verdana" w:cs="Times New Roman"/>
          <w:sz w:val="20"/>
          <w:szCs w:val="20"/>
        </w:rPr>
      </w:pPr>
    </w:p>
    <w:p w14:paraId="15FB6EF1" w14:textId="77777777" w:rsidR="001772FF" w:rsidRPr="00CC7592" w:rsidRDefault="001772FF" w:rsidP="001772FF">
      <w:pPr>
        <w:ind w:left="720"/>
        <w:textAlignment w:val="baseline"/>
        <w:rPr>
          <w:rFonts w:ascii="Verdana" w:eastAsia="Times New Roman" w:hAnsi="Verdana" w:cs="Segoe UI"/>
          <w:sz w:val="20"/>
          <w:szCs w:val="20"/>
          <w:lang w:val="lt-LT" w:eastAsia="lt-LT"/>
        </w:rPr>
      </w:pPr>
    </w:p>
    <w:p w14:paraId="69DBD782" w14:textId="2550B11E" w:rsidR="001772FF" w:rsidRPr="00CC7592" w:rsidRDefault="001772FF" w:rsidP="001772FF">
      <w:pPr>
        <w:ind w:left="720"/>
        <w:textAlignment w:val="baseline"/>
        <w:rPr>
          <w:rFonts w:ascii="Verdana" w:eastAsia="Times New Roman" w:hAnsi="Verdana" w:cs="Segoe UI"/>
          <w:sz w:val="20"/>
          <w:szCs w:val="20"/>
          <w:lang w:val="lt-LT" w:eastAsia="lt-LT"/>
        </w:rPr>
      </w:pPr>
      <w:r w:rsidRPr="00CC7592">
        <w:rPr>
          <w:rFonts w:ascii="Verdana" w:eastAsia="Times New Roman" w:hAnsi="Verdana" w:cs="Segoe UI"/>
          <w:b/>
          <w:bCs/>
          <w:sz w:val="20"/>
          <w:szCs w:val="20"/>
          <w:lang w:val="lt-LT" w:eastAsia="lt-LT"/>
        </w:rPr>
        <w:t>III. Nacionalinio saugumo reikalavimai</w:t>
      </w:r>
    </w:p>
    <w:p w14:paraId="31E78CC4" w14:textId="21AEAB67" w:rsidR="001772FF" w:rsidRPr="00CC7592" w:rsidRDefault="000D05B0" w:rsidP="003C0031">
      <w:pPr>
        <w:pStyle w:val="ListParagraph"/>
        <w:ind w:left="-142" w:firstLine="862"/>
        <w:jc w:val="both"/>
        <w:rPr>
          <w:rFonts w:ascii="Verdana" w:hAnsi="Verdana"/>
          <w:b/>
          <w:bCs/>
          <w:sz w:val="20"/>
          <w:szCs w:val="20"/>
        </w:rPr>
      </w:pPr>
      <w:r w:rsidRPr="00CC7592">
        <w:rPr>
          <w:rStyle w:val="normaltextrun"/>
          <w:rFonts w:ascii="Verdana" w:hAnsi="Verdana"/>
          <w:color w:val="000000"/>
          <w:sz w:val="20"/>
          <w:szCs w:val="20"/>
          <w:shd w:val="clear" w:color="auto" w:fill="FFFFFF"/>
        </w:rPr>
        <w:t xml:space="preserve">17. </w:t>
      </w:r>
      <w:r w:rsidR="001772FF" w:rsidRPr="00CC7592">
        <w:rPr>
          <w:rStyle w:val="normaltextrun"/>
          <w:rFonts w:ascii="Verdana" w:hAnsi="Verdana"/>
          <w:color w:val="000000"/>
          <w:sz w:val="20"/>
          <w:szCs w:val="20"/>
          <w:shd w:val="clear" w:color="auto" w:fill="FFFFFF"/>
        </w:rPr>
        <w:t>Šis pirkimas laikomas susijusiu su nacionaliniu saugumu, todėl šio pirkimo atžvilgiu keliami specialieji reikalavimai tiekėjo siūlomoms prekėms, nurodytoms šio</w:t>
      </w:r>
      <w:r w:rsidR="008013C3" w:rsidRPr="00CC7592">
        <w:rPr>
          <w:rStyle w:val="normaltextrun"/>
          <w:rFonts w:ascii="Verdana" w:hAnsi="Verdana"/>
          <w:color w:val="000000"/>
          <w:sz w:val="20"/>
          <w:szCs w:val="20"/>
          <w:shd w:val="clear" w:color="auto" w:fill="FFFFFF"/>
        </w:rPr>
        <w:t>s</w:t>
      </w:r>
      <w:r w:rsidR="001772FF" w:rsidRPr="00CC7592">
        <w:rPr>
          <w:rStyle w:val="normaltextrun"/>
          <w:rFonts w:ascii="Verdana" w:hAnsi="Verdana"/>
          <w:color w:val="000000"/>
          <w:sz w:val="20"/>
          <w:szCs w:val="20"/>
          <w:shd w:val="clear" w:color="auto" w:fill="FFFFFF"/>
        </w:rPr>
        <w:t xml:space="preserve"> Techninė</w:t>
      </w:r>
      <w:r w:rsidR="008013C3" w:rsidRPr="00CC7592">
        <w:rPr>
          <w:rStyle w:val="normaltextrun"/>
          <w:rFonts w:ascii="Verdana" w:hAnsi="Verdana"/>
          <w:color w:val="000000"/>
          <w:sz w:val="20"/>
          <w:szCs w:val="20"/>
          <w:shd w:val="clear" w:color="auto" w:fill="FFFFFF"/>
        </w:rPr>
        <w:t>s</w:t>
      </w:r>
      <w:r w:rsidR="001772FF" w:rsidRPr="00CC7592">
        <w:rPr>
          <w:rStyle w:val="normaltextrun"/>
          <w:rFonts w:ascii="Verdana" w:hAnsi="Verdana"/>
          <w:color w:val="000000"/>
          <w:sz w:val="20"/>
          <w:szCs w:val="20"/>
          <w:shd w:val="clear" w:color="auto" w:fill="FFFFFF"/>
        </w:rPr>
        <w:t xml:space="preserve"> specifikacij</w:t>
      </w:r>
      <w:r w:rsidR="00404C49" w:rsidRPr="00CC7592">
        <w:rPr>
          <w:rStyle w:val="normaltextrun"/>
          <w:rFonts w:ascii="Verdana" w:hAnsi="Verdana"/>
          <w:color w:val="000000"/>
          <w:sz w:val="20"/>
          <w:szCs w:val="20"/>
          <w:shd w:val="clear" w:color="auto" w:fill="FFFFFF"/>
        </w:rPr>
        <w:t xml:space="preserve">os </w:t>
      </w:r>
      <w:r w:rsidR="00115B03" w:rsidRPr="00CC7592">
        <w:rPr>
          <w:rStyle w:val="normaltextrun"/>
          <w:rFonts w:ascii="Verdana" w:hAnsi="Verdana"/>
          <w:b/>
          <w:bCs/>
          <w:color w:val="000000"/>
          <w:sz w:val="20"/>
          <w:szCs w:val="20"/>
          <w:u w:val="single"/>
          <w:shd w:val="clear" w:color="auto" w:fill="FFFFFF"/>
        </w:rPr>
        <w:t xml:space="preserve">I </w:t>
      </w:r>
      <w:proofErr w:type="spellStart"/>
      <w:r w:rsidR="00115B03" w:rsidRPr="00CC7592">
        <w:rPr>
          <w:rStyle w:val="normaltextrun"/>
          <w:rFonts w:ascii="Verdana" w:hAnsi="Verdana"/>
          <w:b/>
          <w:bCs/>
          <w:color w:val="000000"/>
          <w:sz w:val="20"/>
          <w:szCs w:val="20"/>
          <w:u w:val="single"/>
          <w:shd w:val="clear" w:color="auto" w:fill="FFFFFF"/>
        </w:rPr>
        <w:t>p.o.d</w:t>
      </w:r>
      <w:proofErr w:type="spellEnd"/>
      <w:r w:rsidR="00115B03" w:rsidRPr="00CC7592">
        <w:rPr>
          <w:rStyle w:val="normaltextrun"/>
          <w:rFonts w:ascii="Verdana" w:hAnsi="Verdana"/>
          <w:b/>
          <w:bCs/>
          <w:color w:val="000000"/>
          <w:sz w:val="20"/>
          <w:szCs w:val="20"/>
          <w:u w:val="single"/>
          <w:shd w:val="clear" w:color="auto" w:fill="FFFFFF"/>
        </w:rPr>
        <w:t xml:space="preserve">. </w:t>
      </w:r>
      <w:r w:rsidR="00CC7592" w:rsidRPr="00CC7592">
        <w:rPr>
          <w:rStyle w:val="normaltextrun"/>
          <w:rFonts w:ascii="Verdana" w:hAnsi="Verdana"/>
          <w:b/>
          <w:bCs/>
          <w:color w:val="000000"/>
          <w:sz w:val="20"/>
          <w:szCs w:val="20"/>
          <w:u w:val="single"/>
          <w:shd w:val="clear" w:color="auto" w:fill="FFFFFF"/>
        </w:rPr>
        <w:t>1</w:t>
      </w:r>
      <w:r w:rsidR="00115B03" w:rsidRPr="00CC7592">
        <w:rPr>
          <w:rStyle w:val="normaltextrun"/>
          <w:rFonts w:ascii="Verdana" w:hAnsi="Verdana"/>
          <w:b/>
          <w:bCs/>
          <w:color w:val="000000"/>
          <w:sz w:val="20"/>
          <w:szCs w:val="20"/>
          <w:u w:val="single"/>
          <w:shd w:val="clear" w:color="auto" w:fill="FFFFFF"/>
        </w:rPr>
        <w:t xml:space="preserve"> lentelės 2</w:t>
      </w:r>
      <w:r w:rsidR="00B81899" w:rsidRPr="00CC7592">
        <w:rPr>
          <w:rStyle w:val="normaltextrun"/>
          <w:rFonts w:ascii="Verdana" w:hAnsi="Verdana"/>
          <w:b/>
          <w:bCs/>
          <w:color w:val="000000"/>
          <w:sz w:val="20"/>
          <w:szCs w:val="20"/>
          <w:u w:val="single"/>
          <w:shd w:val="clear" w:color="auto" w:fill="FFFFFF"/>
        </w:rPr>
        <w:t>,</w:t>
      </w:r>
      <w:r w:rsidR="00512EE7" w:rsidRPr="00CC7592">
        <w:rPr>
          <w:rStyle w:val="normaltextrun"/>
          <w:rFonts w:ascii="Verdana" w:hAnsi="Verdana"/>
          <w:b/>
          <w:bCs/>
          <w:color w:val="000000"/>
          <w:sz w:val="20"/>
          <w:szCs w:val="20"/>
          <w:u w:val="single"/>
          <w:shd w:val="clear" w:color="auto" w:fill="FFFFFF"/>
        </w:rPr>
        <w:t xml:space="preserve"> </w:t>
      </w:r>
      <w:r w:rsidR="00B81899" w:rsidRPr="00CC7592">
        <w:rPr>
          <w:rStyle w:val="normaltextrun"/>
          <w:rFonts w:ascii="Verdana" w:hAnsi="Verdana"/>
          <w:b/>
          <w:bCs/>
          <w:color w:val="000000"/>
          <w:sz w:val="20"/>
          <w:szCs w:val="20"/>
          <w:u w:val="single"/>
          <w:shd w:val="clear" w:color="auto" w:fill="FFFFFF"/>
        </w:rPr>
        <w:t xml:space="preserve">4, </w:t>
      </w:r>
      <w:r w:rsidR="00907D06" w:rsidRPr="00CC7592">
        <w:rPr>
          <w:rStyle w:val="normaltextrun"/>
          <w:rFonts w:ascii="Verdana" w:hAnsi="Verdana"/>
          <w:b/>
          <w:bCs/>
          <w:color w:val="000000"/>
          <w:sz w:val="20"/>
          <w:szCs w:val="20"/>
          <w:u w:val="single"/>
          <w:shd w:val="clear" w:color="auto" w:fill="FFFFFF"/>
        </w:rPr>
        <w:t xml:space="preserve">5, </w:t>
      </w:r>
      <w:r w:rsidR="00B81899" w:rsidRPr="00CC7592">
        <w:rPr>
          <w:rStyle w:val="normaltextrun"/>
          <w:rFonts w:ascii="Verdana" w:hAnsi="Verdana"/>
          <w:b/>
          <w:bCs/>
          <w:color w:val="000000"/>
          <w:sz w:val="20"/>
          <w:szCs w:val="20"/>
          <w:u w:val="single"/>
          <w:shd w:val="clear" w:color="auto" w:fill="FFFFFF"/>
        </w:rPr>
        <w:t>6 ir 10</w:t>
      </w:r>
      <w:r w:rsidR="00DF777E" w:rsidRPr="00CC7592">
        <w:rPr>
          <w:rStyle w:val="normaltextrun"/>
          <w:rFonts w:ascii="Verdana" w:hAnsi="Verdana"/>
          <w:b/>
          <w:bCs/>
          <w:color w:val="000000"/>
          <w:sz w:val="20"/>
          <w:szCs w:val="20"/>
          <w:u w:val="single"/>
          <w:shd w:val="clear" w:color="auto" w:fill="FFFFFF"/>
        </w:rPr>
        <w:t>.3</w:t>
      </w:r>
      <w:r w:rsidR="00B81899" w:rsidRPr="00CC7592">
        <w:rPr>
          <w:rStyle w:val="normaltextrun"/>
          <w:rFonts w:ascii="Verdana" w:hAnsi="Verdana"/>
          <w:b/>
          <w:bCs/>
          <w:color w:val="000000"/>
          <w:sz w:val="20"/>
          <w:szCs w:val="20"/>
          <w:u w:val="single"/>
          <w:shd w:val="clear" w:color="auto" w:fill="FFFFFF"/>
        </w:rPr>
        <w:t xml:space="preserve"> punktuose, II </w:t>
      </w:r>
      <w:proofErr w:type="spellStart"/>
      <w:r w:rsidR="00B81899" w:rsidRPr="00CC7592">
        <w:rPr>
          <w:rStyle w:val="normaltextrun"/>
          <w:rFonts w:ascii="Verdana" w:hAnsi="Verdana"/>
          <w:b/>
          <w:bCs/>
          <w:color w:val="000000"/>
          <w:sz w:val="20"/>
          <w:szCs w:val="20"/>
          <w:u w:val="single"/>
          <w:shd w:val="clear" w:color="auto" w:fill="FFFFFF"/>
        </w:rPr>
        <w:t>p.o.d</w:t>
      </w:r>
      <w:proofErr w:type="spellEnd"/>
      <w:r w:rsidR="00B81899" w:rsidRPr="00CC7592">
        <w:rPr>
          <w:rStyle w:val="normaltextrun"/>
          <w:rFonts w:ascii="Verdana" w:hAnsi="Verdana"/>
          <w:b/>
          <w:bCs/>
          <w:color w:val="000000"/>
          <w:sz w:val="20"/>
          <w:szCs w:val="20"/>
          <w:u w:val="single"/>
          <w:shd w:val="clear" w:color="auto" w:fill="FFFFFF"/>
        </w:rPr>
        <w:t>.</w:t>
      </w:r>
      <w:r w:rsidR="001A3766" w:rsidRPr="00CC7592">
        <w:rPr>
          <w:rStyle w:val="normaltextrun"/>
          <w:rFonts w:ascii="Verdana" w:hAnsi="Verdana"/>
          <w:b/>
          <w:bCs/>
          <w:color w:val="000000"/>
          <w:sz w:val="20"/>
          <w:szCs w:val="20"/>
          <w:u w:val="single"/>
          <w:shd w:val="clear" w:color="auto" w:fill="FFFFFF"/>
        </w:rPr>
        <w:t xml:space="preserve"> ir I</w:t>
      </w:r>
      <w:r w:rsidR="00283240" w:rsidRPr="00CC7592">
        <w:rPr>
          <w:rStyle w:val="normaltextrun"/>
          <w:rFonts w:ascii="Verdana" w:hAnsi="Verdana"/>
          <w:b/>
          <w:bCs/>
          <w:color w:val="000000"/>
          <w:sz w:val="20"/>
          <w:szCs w:val="20"/>
          <w:u w:val="single"/>
          <w:shd w:val="clear" w:color="auto" w:fill="FFFFFF"/>
        </w:rPr>
        <w:t>II</w:t>
      </w:r>
      <w:r w:rsidR="001A3766" w:rsidRPr="00CC7592">
        <w:rPr>
          <w:rStyle w:val="normaltextrun"/>
          <w:rFonts w:ascii="Verdana" w:hAnsi="Verdana"/>
          <w:b/>
          <w:bCs/>
          <w:color w:val="000000"/>
          <w:sz w:val="20"/>
          <w:szCs w:val="20"/>
          <w:u w:val="single"/>
          <w:shd w:val="clear" w:color="auto" w:fill="FFFFFF"/>
        </w:rPr>
        <w:t xml:space="preserve"> </w:t>
      </w:r>
      <w:proofErr w:type="spellStart"/>
      <w:r w:rsidR="001A3766" w:rsidRPr="00CC7592">
        <w:rPr>
          <w:rStyle w:val="normaltextrun"/>
          <w:rFonts w:ascii="Verdana" w:hAnsi="Verdana"/>
          <w:b/>
          <w:bCs/>
          <w:color w:val="000000"/>
          <w:sz w:val="20"/>
          <w:szCs w:val="20"/>
          <w:u w:val="single"/>
          <w:shd w:val="clear" w:color="auto" w:fill="FFFFFF"/>
        </w:rPr>
        <w:t>p.o.d</w:t>
      </w:r>
      <w:proofErr w:type="spellEnd"/>
      <w:r w:rsidR="001A3766" w:rsidRPr="00CC7592">
        <w:rPr>
          <w:rStyle w:val="normaltextrun"/>
          <w:rFonts w:ascii="Verdana" w:hAnsi="Verdana"/>
          <w:b/>
          <w:bCs/>
          <w:color w:val="000000"/>
          <w:sz w:val="20"/>
          <w:szCs w:val="20"/>
          <w:u w:val="single"/>
          <w:shd w:val="clear" w:color="auto" w:fill="FFFFFF"/>
        </w:rPr>
        <w:t>.</w:t>
      </w:r>
      <w:r w:rsidR="001772FF" w:rsidRPr="00CC7592">
        <w:rPr>
          <w:rStyle w:val="normaltextrun"/>
          <w:rFonts w:ascii="Verdana" w:hAnsi="Verdana"/>
          <w:b/>
          <w:bCs/>
          <w:color w:val="000000"/>
          <w:sz w:val="20"/>
          <w:szCs w:val="20"/>
          <w:shd w:val="clear" w:color="auto" w:fill="FFFFFF"/>
        </w:rPr>
        <w:t>,</w:t>
      </w:r>
      <w:r w:rsidR="001772FF" w:rsidRPr="00CC7592">
        <w:rPr>
          <w:rStyle w:val="normaltextrun"/>
          <w:rFonts w:ascii="Verdana" w:hAnsi="Verdana"/>
          <w:color w:val="000000"/>
          <w:sz w:val="20"/>
          <w:szCs w:val="20"/>
          <w:shd w:val="clear" w:color="auto" w:fill="FFFFFF"/>
        </w:rPr>
        <w:t xml:space="preserve"> siekiant užtikrinti šalies nacionalinio saugumo interesus. Nacionalinio saugumo reikalavimai paslaugoms nurodyti Specialiųjų pirkimo sąlygų 5 skyriuje.</w:t>
      </w:r>
      <w:r w:rsidR="001772FF" w:rsidRPr="00CC7592">
        <w:rPr>
          <w:rStyle w:val="eop"/>
          <w:rFonts w:ascii="Verdana" w:hAnsi="Verdana"/>
          <w:color w:val="000000"/>
          <w:sz w:val="20"/>
          <w:szCs w:val="20"/>
          <w:shd w:val="clear" w:color="auto" w:fill="FFFFFF"/>
        </w:rPr>
        <w:t> </w:t>
      </w:r>
    </w:p>
    <w:p w14:paraId="480DBBDF" w14:textId="77777777" w:rsidR="00CE4772" w:rsidRPr="008A425D" w:rsidRDefault="00CE4772" w:rsidP="005660BD">
      <w:pPr>
        <w:rPr>
          <w:rFonts w:ascii="Verdana" w:hAnsi="Verdana" w:cstheme="majorBidi"/>
          <w:sz w:val="20"/>
          <w:szCs w:val="20"/>
          <w:lang w:val="lt-LT"/>
        </w:rPr>
      </w:pPr>
    </w:p>
    <w:sectPr w:rsidR="00CE4772" w:rsidRPr="008A425D" w:rsidSect="00991D59">
      <w:headerReference w:type="default" r:id="rId28"/>
      <w:headerReference w:type="first" r:id="rId29"/>
      <w:pgSz w:w="11900" w:h="16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B863D" w14:textId="77777777" w:rsidR="00EF0F52" w:rsidRDefault="00EF0F52" w:rsidP="00210F3C">
      <w:r>
        <w:separator/>
      </w:r>
    </w:p>
  </w:endnote>
  <w:endnote w:type="continuationSeparator" w:id="0">
    <w:p w14:paraId="18955D66" w14:textId="77777777" w:rsidR="00EF0F52" w:rsidRDefault="00EF0F52" w:rsidP="00210F3C">
      <w:r>
        <w:continuationSeparator/>
      </w:r>
    </w:p>
  </w:endnote>
  <w:endnote w:type="continuationNotice" w:id="1">
    <w:p w14:paraId="15B91502" w14:textId="77777777" w:rsidR="00EF0F52" w:rsidRDefault="00EF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AA2E0" w14:textId="77777777" w:rsidR="00EF0F52" w:rsidRDefault="00EF0F52" w:rsidP="00210F3C">
      <w:r>
        <w:separator/>
      </w:r>
    </w:p>
  </w:footnote>
  <w:footnote w:type="continuationSeparator" w:id="0">
    <w:p w14:paraId="49F40F1F" w14:textId="77777777" w:rsidR="00EF0F52" w:rsidRDefault="00EF0F52" w:rsidP="00210F3C">
      <w:r>
        <w:continuationSeparator/>
      </w:r>
    </w:p>
  </w:footnote>
  <w:footnote w:type="continuationNotice" w:id="1">
    <w:p w14:paraId="79158B55" w14:textId="77777777" w:rsidR="00EF0F52" w:rsidRDefault="00EF0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noProof/>
      </w:rPr>
    </w:sdtEndPr>
    <w:sdtContent>
      <w:p w14:paraId="170B5B7B" w14:textId="11D15E08" w:rsidR="00526811" w:rsidRDefault="00526811">
        <w:pPr>
          <w:pStyle w:val="Header"/>
          <w:jc w:val="center"/>
        </w:pPr>
        <w:r>
          <w:rPr>
            <w:noProof/>
          </w:rPr>
          <w:tab/>
        </w:r>
        <w:r w:rsidRPr="009A1EB3">
          <w:fldChar w:fldCharType="begin"/>
        </w:r>
        <w:r w:rsidRPr="009A1EB3">
          <w:instrText xml:space="preserve"> PAGE   \* MERGEFORMAT </w:instrText>
        </w:r>
        <w:r w:rsidRPr="009A1EB3">
          <w:fldChar w:fldCharType="separate"/>
        </w:r>
        <w:r w:rsidR="007F70EE" w:rsidRPr="009A1EB3">
          <w:rPr>
            <w:noProof/>
          </w:rPr>
          <w:t>29</w:t>
        </w:r>
        <w:r w:rsidRPr="009A1EB3">
          <w:rPr>
            <w:noProof/>
          </w:rPr>
          <w:fldChar w:fldCharType="end"/>
        </w:r>
        <w:r>
          <w:rPr>
            <w:noProof/>
          </w:rPr>
          <w:tab/>
        </w:r>
      </w:p>
    </w:sdtContent>
  </w:sdt>
  <w:p w14:paraId="1FB6B24B" w14:textId="77777777" w:rsidR="00526811" w:rsidRDefault="00526811" w:rsidP="00210F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E9EA" w14:textId="3E94F606" w:rsidR="00526811" w:rsidRPr="00AA1648" w:rsidRDefault="00526811" w:rsidP="00AA1648">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68D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A5E17"/>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40A051B"/>
    <w:multiLevelType w:val="multilevel"/>
    <w:tmpl w:val="184EEFB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E2578E"/>
    <w:multiLevelType w:val="hybridMultilevel"/>
    <w:tmpl w:val="F1E22946"/>
    <w:lvl w:ilvl="0" w:tplc="3E2A3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4504"/>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81459E0"/>
    <w:multiLevelType w:val="hybridMultilevel"/>
    <w:tmpl w:val="EDB616E2"/>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751310"/>
    <w:multiLevelType w:val="hybridMultilevel"/>
    <w:tmpl w:val="24845376"/>
    <w:lvl w:ilvl="0" w:tplc="F914F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57B7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31054F76"/>
    <w:multiLevelType w:val="hybridMultilevel"/>
    <w:tmpl w:val="A0DC86AA"/>
    <w:lvl w:ilvl="0" w:tplc="AD0A0A86">
      <w:start w:val="1"/>
      <w:numFmt w:val="decimal"/>
      <w:lvlText w:val="2.%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9" w15:restartNumberingAfterBreak="0">
    <w:nsid w:val="329654B3"/>
    <w:multiLevelType w:val="multilevel"/>
    <w:tmpl w:val="6EEEFD7C"/>
    <w:lvl w:ilvl="0">
      <w:start w:val="1"/>
      <w:numFmt w:val="decimal"/>
      <w:suff w:val="space"/>
      <w:lvlText w:val="%1."/>
      <w:lvlJc w:val="left"/>
      <w:pPr>
        <w:ind w:left="0" w:firstLine="0"/>
      </w:pPr>
      <w:rPr>
        <w:rFonts w:hint="default"/>
      </w:rPr>
    </w:lvl>
    <w:lvl w:ilvl="1">
      <w:start w:val="4"/>
      <w:numFmt w:val="decimal"/>
      <w:lvlText w:val="%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6F7719D"/>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75747CA"/>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8AD7900"/>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A743F5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BA7415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50E6D3E"/>
    <w:multiLevelType w:val="hybridMultilevel"/>
    <w:tmpl w:val="2ED62054"/>
    <w:lvl w:ilvl="0" w:tplc="497815C8">
      <w:start w:val="1"/>
      <w:numFmt w:val="decimal"/>
      <w:lvlText w:val="1.%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6" w15:restartNumberingAfterBreak="0">
    <w:nsid w:val="45453435"/>
    <w:multiLevelType w:val="multilevel"/>
    <w:tmpl w:val="AF64197A"/>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4A6D07B1"/>
    <w:multiLevelType w:val="hybridMultilevel"/>
    <w:tmpl w:val="D07CCCD2"/>
    <w:lvl w:ilvl="0" w:tplc="497815C8">
      <w:start w:val="1"/>
      <w:numFmt w:val="decimal"/>
      <w:lvlText w:val="1.%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8" w15:restartNumberingAfterBreak="0">
    <w:nsid w:val="4CA64AF6"/>
    <w:multiLevelType w:val="hybridMultilevel"/>
    <w:tmpl w:val="C234CF5A"/>
    <w:lvl w:ilvl="0" w:tplc="9548661C">
      <w:start w:val="1"/>
      <w:numFmt w:val="decimal"/>
      <w:lvlText w:val="2.%1."/>
      <w:lvlJc w:val="center"/>
      <w:pPr>
        <w:ind w:left="180" w:firstLine="0"/>
      </w:pPr>
      <w:rPr>
        <w:rFonts w:hint="default"/>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19" w15:restartNumberingAfterBreak="0">
    <w:nsid w:val="4E9618B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F0B1196"/>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53860445"/>
    <w:multiLevelType w:val="hybridMultilevel"/>
    <w:tmpl w:val="AA8C6306"/>
    <w:lvl w:ilvl="0" w:tplc="497815C8">
      <w:start w:val="1"/>
      <w:numFmt w:val="decimal"/>
      <w:lvlText w:val="1.%1."/>
      <w:lvlJc w:val="center"/>
      <w:pPr>
        <w:ind w:left="180" w:firstLine="0"/>
      </w:pPr>
      <w:rPr>
        <w:rFonts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2" w15:restartNumberingAfterBreak="0">
    <w:nsid w:val="5FF0373E"/>
    <w:multiLevelType w:val="multilevel"/>
    <w:tmpl w:val="644E956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3" w15:restartNumberingAfterBreak="0">
    <w:nsid w:val="66E1010E"/>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67C246E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8624675"/>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690D69C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C195703"/>
    <w:multiLevelType w:val="hybridMultilevel"/>
    <w:tmpl w:val="D3EC7D60"/>
    <w:lvl w:ilvl="0" w:tplc="C3507228">
      <w:start w:val="1"/>
      <w:numFmt w:val="decimal"/>
      <w:lvlText w:val="2.%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28" w15:restartNumberingAfterBreak="0">
    <w:nsid w:val="6EFE65C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70B80F72"/>
    <w:multiLevelType w:val="hybridMultilevel"/>
    <w:tmpl w:val="5C767476"/>
    <w:lvl w:ilvl="0" w:tplc="7E867554">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283C0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73E45099"/>
    <w:multiLevelType w:val="multilevel"/>
    <w:tmpl w:val="AB5C58F6"/>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07902"/>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769F7418"/>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7BA70F6F"/>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60548286">
    <w:abstractNumId w:val="4"/>
  </w:num>
  <w:num w:numId="2" w16cid:durableId="239759267">
    <w:abstractNumId w:val="26"/>
  </w:num>
  <w:num w:numId="3" w16cid:durableId="1206529165">
    <w:abstractNumId w:val="20"/>
  </w:num>
  <w:num w:numId="4" w16cid:durableId="1121996268">
    <w:abstractNumId w:val="30"/>
  </w:num>
  <w:num w:numId="5" w16cid:durableId="968827825">
    <w:abstractNumId w:val="14"/>
  </w:num>
  <w:num w:numId="6" w16cid:durableId="1792164726">
    <w:abstractNumId w:val="7"/>
  </w:num>
  <w:num w:numId="7" w16cid:durableId="1617564378">
    <w:abstractNumId w:val="1"/>
  </w:num>
  <w:num w:numId="8" w16cid:durableId="125705271">
    <w:abstractNumId w:val="28"/>
  </w:num>
  <w:num w:numId="9" w16cid:durableId="503012770">
    <w:abstractNumId w:val="32"/>
  </w:num>
  <w:num w:numId="10" w16cid:durableId="1715232080">
    <w:abstractNumId w:val="10"/>
  </w:num>
  <w:num w:numId="11" w16cid:durableId="727462387">
    <w:abstractNumId w:val="23"/>
  </w:num>
  <w:num w:numId="12" w16cid:durableId="1636763356">
    <w:abstractNumId w:val="13"/>
  </w:num>
  <w:num w:numId="13" w16cid:durableId="1881043362">
    <w:abstractNumId w:val="19"/>
  </w:num>
  <w:num w:numId="14" w16cid:durableId="1214854078">
    <w:abstractNumId w:val="25"/>
  </w:num>
  <w:num w:numId="15" w16cid:durableId="807820551">
    <w:abstractNumId w:val="22"/>
  </w:num>
  <w:num w:numId="16" w16cid:durableId="2037005198">
    <w:abstractNumId w:val="22"/>
  </w:num>
  <w:num w:numId="17" w16cid:durableId="169875023">
    <w:abstractNumId w:val="16"/>
  </w:num>
  <w:num w:numId="18" w16cid:durableId="1315376411">
    <w:abstractNumId w:val="11"/>
  </w:num>
  <w:num w:numId="19" w16cid:durableId="1974941290">
    <w:abstractNumId w:val="24"/>
  </w:num>
  <w:num w:numId="20" w16cid:durableId="519663672">
    <w:abstractNumId w:val="33"/>
  </w:num>
  <w:num w:numId="21" w16cid:durableId="1017464524">
    <w:abstractNumId w:val="12"/>
  </w:num>
  <w:num w:numId="22" w16cid:durableId="80297795">
    <w:abstractNumId w:val="0"/>
  </w:num>
  <w:num w:numId="23" w16cid:durableId="932737716">
    <w:abstractNumId w:val="34"/>
  </w:num>
  <w:num w:numId="24" w16cid:durableId="994920911">
    <w:abstractNumId w:val="21"/>
  </w:num>
  <w:num w:numId="25" w16cid:durableId="580145359">
    <w:abstractNumId w:val="15"/>
  </w:num>
  <w:num w:numId="26" w16cid:durableId="1143890872">
    <w:abstractNumId w:val="17"/>
  </w:num>
  <w:num w:numId="27" w16cid:durableId="1993947818">
    <w:abstractNumId w:val="18"/>
  </w:num>
  <w:num w:numId="28" w16cid:durableId="546526823">
    <w:abstractNumId w:val="6"/>
  </w:num>
  <w:num w:numId="29" w16cid:durableId="1644264680">
    <w:abstractNumId w:val="27"/>
  </w:num>
  <w:num w:numId="30" w16cid:durableId="1259944789">
    <w:abstractNumId w:val="3"/>
  </w:num>
  <w:num w:numId="31" w16cid:durableId="536281674">
    <w:abstractNumId w:val="8"/>
  </w:num>
  <w:num w:numId="32" w16cid:durableId="1805654253">
    <w:abstractNumId w:val="22"/>
  </w:num>
  <w:num w:numId="33" w16cid:durableId="2129270914">
    <w:abstractNumId w:val="5"/>
  </w:num>
  <w:num w:numId="34" w16cid:durableId="278807432">
    <w:abstractNumId w:val="9"/>
  </w:num>
  <w:num w:numId="35" w16cid:durableId="1807891662">
    <w:abstractNumId w:val="2"/>
  </w:num>
  <w:num w:numId="36" w16cid:durableId="542447715">
    <w:abstractNumId w:val="31"/>
  </w:num>
  <w:num w:numId="37" w16cid:durableId="199865535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17E7"/>
    <w:rsid w:val="00001EC8"/>
    <w:rsid w:val="00002367"/>
    <w:rsid w:val="000047D5"/>
    <w:rsid w:val="000055CC"/>
    <w:rsid w:val="0000757D"/>
    <w:rsid w:val="00010E3E"/>
    <w:rsid w:val="00011068"/>
    <w:rsid w:val="00011238"/>
    <w:rsid w:val="00011548"/>
    <w:rsid w:val="0001174C"/>
    <w:rsid w:val="00013239"/>
    <w:rsid w:val="00014106"/>
    <w:rsid w:val="00016C07"/>
    <w:rsid w:val="00022ADD"/>
    <w:rsid w:val="00023CDE"/>
    <w:rsid w:val="00023FC7"/>
    <w:rsid w:val="00024A30"/>
    <w:rsid w:val="00025959"/>
    <w:rsid w:val="00025FA0"/>
    <w:rsid w:val="00027968"/>
    <w:rsid w:val="000303D1"/>
    <w:rsid w:val="00030C4E"/>
    <w:rsid w:val="00030E06"/>
    <w:rsid w:val="000331A6"/>
    <w:rsid w:val="000331B8"/>
    <w:rsid w:val="000333F2"/>
    <w:rsid w:val="00033DC2"/>
    <w:rsid w:val="00034247"/>
    <w:rsid w:val="00037229"/>
    <w:rsid w:val="00037347"/>
    <w:rsid w:val="00040149"/>
    <w:rsid w:val="000412BC"/>
    <w:rsid w:val="00042361"/>
    <w:rsid w:val="00042F59"/>
    <w:rsid w:val="000449C4"/>
    <w:rsid w:val="00045232"/>
    <w:rsid w:val="00047033"/>
    <w:rsid w:val="000472CE"/>
    <w:rsid w:val="000478BF"/>
    <w:rsid w:val="000479E5"/>
    <w:rsid w:val="00047A99"/>
    <w:rsid w:val="0005193C"/>
    <w:rsid w:val="000525F7"/>
    <w:rsid w:val="00052989"/>
    <w:rsid w:val="00052CA2"/>
    <w:rsid w:val="000536F3"/>
    <w:rsid w:val="000557DA"/>
    <w:rsid w:val="000573C6"/>
    <w:rsid w:val="00057CDE"/>
    <w:rsid w:val="000608C1"/>
    <w:rsid w:val="00060FCA"/>
    <w:rsid w:val="000620CC"/>
    <w:rsid w:val="00063D1F"/>
    <w:rsid w:val="00064282"/>
    <w:rsid w:val="000672DD"/>
    <w:rsid w:val="00070DD5"/>
    <w:rsid w:val="00070E0D"/>
    <w:rsid w:val="00072E87"/>
    <w:rsid w:val="000735F6"/>
    <w:rsid w:val="00073B9D"/>
    <w:rsid w:val="00074312"/>
    <w:rsid w:val="00074656"/>
    <w:rsid w:val="000759E8"/>
    <w:rsid w:val="000770B6"/>
    <w:rsid w:val="000773CF"/>
    <w:rsid w:val="000778CA"/>
    <w:rsid w:val="00077C93"/>
    <w:rsid w:val="00080179"/>
    <w:rsid w:val="0008055D"/>
    <w:rsid w:val="0008083B"/>
    <w:rsid w:val="000810AB"/>
    <w:rsid w:val="0008189F"/>
    <w:rsid w:val="00083227"/>
    <w:rsid w:val="000834B4"/>
    <w:rsid w:val="00083AB2"/>
    <w:rsid w:val="00083C66"/>
    <w:rsid w:val="000846AA"/>
    <w:rsid w:val="000847C5"/>
    <w:rsid w:val="000854E4"/>
    <w:rsid w:val="00085915"/>
    <w:rsid w:val="0008649E"/>
    <w:rsid w:val="00087A19"/>
    <w:rsid w:val="00087D52"/>
    <w:rsid w:val="00091835"/>
    <w:rsid w:val="000928C5"/>
    <w:rsid w:val="00092F4C"/>
    <w:rsid w:val="00093322"/>
    <w:rsid w:val="00094368"/>
    <w:rsid w:val="00095744"/>
    <w:rsid w:val="00096C73"/>
    <w:rsid w:val="0009A204"/>
    <w:rsid w:val="000A0649"/>
    <w:rsid w:val="000A1B02"/>
    <w:rsid w:val="000A3A5F"/>
    <w:rsid w:val="000A5621"/>
    <w:rsid w:val="000A76E1"/>
    <w:rsid w:val="000A7A7B"/>
    <w:rsid w:val="000B0E32"/>
    <w:rsid w:val="000B12D5"/>
    <w:rsid w:val="000B282D"/>
    <w:rsid w:val="000B3567"/>
    <w:rsid w:val="000B3F3E"/>
    <w:rsid w:val="000B52A3"/>
    <w:rsid w:val="000C002E"/>
    <w:rsid w:val="000C10AE"/>
    <w:rsid w:val="000C10D3"/>
    <w:rsid w:val="000C1DAB"/>
    <w:rsid w:val="000C505C"/>
    <w:rsid w:val="000C5719"/>
    <w:rsid w:val="000C5C38"/>
    <w:rsid w:val="000C5DDB"/>
    <w:rsid w:val="000C5F59"/>
    <w:rsid w:val="000C68BB"/>
    <w:rsid w:val="000C70F9"/>
    <w:rsid w:val="000C7692"/>
    <w:rsid w:val="000D05B0"/>
    <w:rsid w:val="000D0B80"/>
    <w:rsid w:val="000D0D67"/>
    <w:rsid w:val="000D2869"/>
    <w:rsid w:val="000D2F28"/>
    <w:rsid w:val="000D399E"/>
    <w:rsid w:val="000D3D6A"/>
    <w:rsid w:val="000D4194"/>
    <w:rsid w:val="000D497B"/>
    <w:rsid w:val="000D5213"/>
    <w:rsid w:val="000D5FF7"/>
    <w:rsid w:val="000D6B85"/>
    <w:rsid w:val="000D6C1D"/>
    <w:rsid w:val="000D7252"/>
    <w:rsid w:val="000D7919"/>
    <w:rsid w:val="000E4626"/>
    <w:rsid w:val="000E5AE0"/>
    <w:rsid w:val="000E6C95"/>
    <w:rsid w:val="000E7CDB"/>
    <w:rsid w:val="000F08F8"/>
    <w:rsid w:val="000F10A2"/>
    <w:rsid w:val="000F29C1"/>
    <w:rsid w:val="000F3BFD"/>
    <w:rsid w:val="000F5214"/>
    <w:rsid w:val="000F5430"/>
    <w:rsid w:val="000F74B3"/>
    <w:rsid w:val="001001BA"/>
    <w:rsid w:val="001011B7"/>
    <w:rsid w:val="00105E86"/>
    <w:rsid w:val="0010652A"/>
    <w:rsid w:val="00107053"/>
    <w:rsid w:val="001075B5"/>
    <w:rsid w:val="00112FED"/>
    <w:rsid w:val="0011426C"/>
    <w:rsid w:val="001159DB"/>
    <w:rsid w:val="00115AFF"/>
    <w:rsid w:val="00115B03"/>
    <w:rsid w:val="00115FE2"/>
    <w:rsid w:val="001174F0"/>
    <w:rsid w:val="00117660"/>
    <w:rsid w:val="001178FF"/>
    <w:rsid w:val="0011797D"/>
    <w:rsid w:val="00117F14"/>
    <w:rsid w:val="001200AE"/>
    <w:rsid w:val="00120331"/>
    <w:rsid w:val="00123DBC"/>
    <w:rsid w:val="00124AEE"/>
    <w:rsid w:val="00125D69"/>
    <w:rsid w:val="00130D27"/>
    <w:rsid w:val="001336A6"/>
    <w:rsid w:val="0013616F"/>
    <w:rsid w:val="0013764F"/>
    <w:rsid w:val="001410A6"/>
    <w:rsid w:val="00142787"/>
    <w:rsid w:val="00142FCE"/>
    <w:rsid w:val="00143B1F"/>
    <w:rsid w:val="00143D1E"/>
    <w:rsid w:val="0014424F"/>
    <w:rsid w:val="0014571C"/>
    <w:rsid w:val="00146CA2"/>
    <w:rsid w:val="00147213"/>
    <w:rsid w:val="001477B1"/>
    <w:rsid w:val="001503FE"/>
    <w:rsid w:val="00150521"/>
    <w:rsid w:val="00151960"/>
    <w:rsid w:val="001520C6"/>
    <w:rsid w:val="00152C5D"/>
    <w:rsid w:val="0015506D"/>
    <w:rsid w:val="0015615A"/>
    <w:rsid w:val="001578E7"/>
    <w:rsid w:val="00160126"/>
    <w:rsid w:val="00160907"/>
    <w:rsid w:val="00160C68"/>
    <w:rsid w:val="0016121A"/>
    <w:rsid w:val="0016204A"/>
    <w:rsid w:val="00162E16"/>
    <w:rsid w:val="00163172"/>
    <w:rsid w:val="00163604"/>
    <w:rsid w:val="00163F2A"/>
    <w:rsid w:val="001646DE"/>
    <w:rsid w:val="001651A2"/>
    <w:rsid w:val="001657A4"/>
    <w:rsid w:val="0016670E"/>
    <w:rsid w:val="00166B4D"/>
    <w:rsid w:val="00166F61"/>
    <w:rsid w:val="0017038E"/>
    <w:rsid w:val="00171171"/>
    <w:rsid w:val="00171266"/>
    <w:rsid w:val="00172590"/>
    <w:rsid w:val="001727FF"/>
    <w:rsid w:val="00173276"/>
    <w:rsid w:val="001738EC"/>
    <w:rsid w:val="0017516D"/>
    <w:rsid w:val="001772FF"/>
    <w:rsid w:val="00177EB1"/>
    <w:rsid w:val="00181F95"/>
    <w:rsid w:val="00182356"/>
    <w:rsid w:val="00182F2C"/>
    <w:rsid w:val="001865DE"/>
    <w:rsid w:val="00186DE9"/>
    <w:rsid w:val="00186E96"/>
    <w:rsid w:val="00187A1E"/>
    <w:rsid w:val="001901E2"/>
    <w:rsid w:val="00190C09"/>
    <w:rsid w:val="00190C6B"/>
    <w:rsid w:val="0019147B"/>
    <w:rsid w:val="00192CE5"/>
    <w:rsid w:val="00192FB2"/>
    <w:rsid w:val="001932C8"/>
    <w:rsid w:val="00193908"/>
    <w:rsid w:val="00193AC1"/>
    <w:rsid w:val="00194D35"/>
    <w:rsid w:val="00195DE5"/>
    <w:rsid w:val="001A0A93"/>
    <w:rsid w:val="001A112B"/>
    <w:rsid w:val="001A12CE"/>
    <w:rsid w:val="001A2DD2"/>
    <w:rsid w:val="001A2E7E"/>
    <w:rsid w:val="001A3101"/>
    <w:rsid w:val="001A3766"/>
    <w:rsid w:val="001A46AC"/>
    <w:rsid w:val="001A54E3"/>
    <w:rsid w:val="001A56DC"/>
    <w:rsid w:val="001B1656"/>
    <w:rsid w:val="001B4E0A"/>
    <w:rsid w:val="001B6E32"/>
    <w:rsid w:val="001B77C0"/>
    <w:rsid w:val="001C1C2B"/>
    <w:rsid w:val="001C245F"/>
    <w:rsid w:val="001C251C"/>
    <w:rsid w:val="001C2DCD"/>
    <w:rsid w:val="001C3994"/>
    <w:rsid w:val="001C3EBB"/>
    <w:rsid w:val="001C427D"/>
    <w:rsid w:val="001C45E2"/>
    <w:rsid w:val="001C4780"/>
    <w:rsid w:val="001C562C"/>
    <w:rsid w:val="001C6A85"/>
    <w:rsid w:val="001D087F"/>
    <w:rsid w:val="001D1383"/>
    <w:rsid w:val="001D3514"/>
    <w:rsid w:val="001D5A46"/>
    <w:rsid w:val="001D5C93"/>
    <w:rsid w:val="001D5D4B"/>
    <w:rsid w:val="001D60FB"/>
    <w:rsid w:val="001D75F4"/>
    <w:rsid w:val="001D7A15"/>
    <w:rsid w:val="001E0458"/>
    <w:rsid w:val="001E06A1"/>
    <w:rsid w:val="001E0BCC"/>
    <w:rsid w:val="001E27DF"/>
    <w:rsid w:val="001E3770"/>
    <w:rsid w:val="001E3CFC"/>
    <w:rsid w:val="001E6A25"/>
    <w:rsid w:val="001E6D5A"/>
    <w:rsid w:val="001E714D"/>
    <w:rsid w:val="001E760B"/>
    <w:rsid w:val="001F02A8"/>
    <w:rsid w:val="001F0529"/>
    <w:rsid w:val="001F0D6C"/>
    <w:rsid w:val="001F1380"/>
    <w:rsid w:val="001F14D1"/>
    <w:rsid w:val="001F15C0"/>
    <w:rsid w:val="001F37F8"/>
    <w:rsid w:val="001F381F"/>
    <w:rsid w:val="001F3E50"/>
    <w:rsid w:val="001F479D"/>
    <w:rsid w:val="001F69B7"/>
    <w:rsid w:val="001F6B95"/>
    <w:rsid w:val="001F788B"/>
    <w:rsid w:val="002015A6"/>
    <w:rsid w:val="002018CB"/>
    <w:rsid w:val="00201922"/>
    <w:rsid w:val="00201975"/>
    <w:rsid w:val="00202830"/>
    <w:rsid w:val="00204418"/>
    <w:rsid w:val="0020604D"/>
    <w:rsid w:val="002066A4"/>
    <w:rsid w:val="00207486"/>
    <w:rsid w:val="0020751F"/>
    <w:rsid w:val="0020777D"/>
    <w:rsid w:val="002078F7"/>
    <w:rsid w:val="00207DE1"/>
    <w:rsid w:val="00210077"/>
    <w:rsid w:val="00210F3C"/>
    <w:rsid w:val="00211DE9"/>
    <w:rsid w:val="00212340"/>
    <w:rsid w:val="00212B2D"/>
    <w:rsid w:val="00212B4E"/>
    <w:rsid w:val="0021449A"/>
    <w:rsid w:val="002144D7"/>
    <w:rsid w:val="0021479D"/>
    <w:rsid w:val="00214826"/>
    <w:rsid w:val="00214AD8"/>
    <w:rsid w:val="00215110"/>
    <w:rsid w:val="0021537A"/>
    <w:rsid w:val="00215944"/>
    <w:rsid w:val="00216106"/>
    <w:rsid w:val="0021620A"/>
    <w:rsid w:val="002174ED"/>
    <w:rsid w:val="0022182F"/>
    <w:rsid w:val="00223673"/>
    <w:rsid w:val="00224B00"/>
    <w:rsid w:val="0022563F"/>
    <w:rsid w:val="00225755"/>
    <w:rsid w:val="00225AD7"/>
    <w:rsid w:val="00226FDB"/>
    <w:rsid w:val="0022743B"/>
    <w:rsid w:val="00231525"/>
    <w:rsid w:val="002317A9"/>
    <w:rsid w:val="00233198"/>
    <w:rsid w:val="002347B4"/>
    <w:rsid w:val="002349A1"/>
    <w:rsid w:val="00234FF1"/>
    <w:rsid w:val="002359D6"/>
    <w:rsid w:val="00236646"/>
    <w:rsid w:val="002372BE"/>
    <w:rsid w:val="002404B6"/>
    <w:rsid w:val="00241F5B"/>
    <w:rsid w:val="002429DD"/>
    <w:rsid w:val="0024411C"/>
    <w:rsid w:val="002446B2"/>
    <w:rsid w:val="002459E3"/>
    <w:rsid w:val="00246A18"/>
    <w:rsid w:val="0024708D"/>
    <w:rsid w:val="002535B9"/>
    <w:rsid w:val="00255931"/>
    <w:rsid w:val="002561A1"/>
    <w:rsid w:val="002564A0"/>
    <w:rsid w:val="00256F21"/>
    <w:rsid w:val="00256F48"/>
    <w:rsid w:val="002573F5"/>
    <w:rsid w:val="00257910"/>
    <w:rsid w:val="002602CB"/>
    <w:rsid w:val="00260731"/>
    <w:rsid w:val="00260B51"/>
    <w:rsid w:val="00262682"/>
    <w:rsid w:val="002647E4"/>
    <w:rsid w:val="002658EB"/>
    <w:rsid w:val="00267ECC"/>
    <w:rsid w:val="002737B6"/>
    <w:rsid w:val="002741B9"/>
    <w:rsid w:val="0027551F"/>
    <w:rsid w:val="00276B06"/>
    <w:rsid w:val="002814AE"/>
    <w:rsid w:val="002820BD"/>
    <w:rsid w:val="00282D1D"/>
    <w:rsid w:val="00283240"/>
    <w:rsid w:val="00283854"/>
    <w:rsid w:val="00284479"/>
    <w:rsid w:val="00285C55"/>
    <w:rsid w:val="00286727"/>
    <w:rsid w:val="00286D42"/>
    <w:rsid w:val="00287A4E"/>
    <w:rsid w:val="00290A68"/>
    <w:rsid w:val="00290C62"/>
    <w:rsid w:val="00292A9A"/>
    <w:rsid w:val="00293059"/>
    <w:rsid w:val="00293875"/>
    <w:rsid w:val="00293C2D"/>
    <w:rsid w:val="00294EB8"/>
    <w:rsid w:val="002966F6"/>
    <w:rsid w:val="002971CB"/>
    <w:rsid w:val="002974E7"/>
    <w:rsid w:val="002A0140"/>
    <w:rsid w:val="002A1694"/>
    <w:rsid w:val="002A1E5B"/>
    <w:rsid w:val="002A1EE7"/>
    <w:rsid w:val="002A30C5"/>
    <w:rsid w:val="002A3EF0"/>
    <w:rsid w:val="002A48C2"/>
    <w:rsid w:val="002A4A4C"/>
    <w:rsid w:val="002A543D"/>
    <w:rsid w:val="002A5CEF"/>
    <w:rsid w:val="002A7C92"/>
    <w:rsid w:val="002B0161"/>
    <w:rsid w:val="002B0554"/>
    <w:rsid w:val="002B2328"/>
    <w:rsid w:val="002B2399"/>
    <w:rsid w:val="002B50AE"/>
    <w:rsid w:val="002B5C7C"/>
    <w:rsid w:val="002B6C2D"/>
    <w:rsid w:val="002B6E56"/>
    <w:rsid w:val="002B76A8"/>
    <w:rsid w:val="002B7935"/>
    <w:rsid w:val="002C0426"/>
    <w:rsid w:val="002C0C07"/>
    <w:rsid w:val="002C2C9D"/>
    <w:rsid w:val="002C2F44"/>
    <w:rsid w:val="002C2FCD"/>
    <w:rsid w:val="002C36EC"/>
    <w:rsid w:val="002C614A"/>
    <w:rsid w:val="002C6198"/>
    <w:rsid w:val="002C6575"/>
    <w:rsid w:val="002D0556"/>
    <w:rsid w:val="002D0593"/>
    <w:rsid w:val="002D05A9"/>
    <w:rsid w:val="002D124C"/>
    <w:rsid w:val="002D1263"/>
    <w:rsid w:val="002D141E"/>
    <w:rsid w:val="002D1F43"/>
    <w:rsid w:val="002D2D8C"/>
    <w:rsid w:val="002D3CD1"/>
    <w:rsid w:val="002D4CEF"/>
    <w:rsid w:val="002D4E58"/>
    <w:rsid w:val="002D6CB2"/>
    <w:rsid w:val="002D73BC"/>
    <w:rsid w:val="002E0596"/>
    <w:rsid w:val="002E05F8"/>
    <w:rsid w:val="002E0936"/>
    <w:rsid w:val="002E1021"/>
    <w:rsid w:val="002E1D06"/>
    <w:rsid w:val="002E2F0B"/>
    <w:rsid w:val="002E4FD9"/>
    <w:rsid w:val="002E565D"/>
    <w:rsid w:val="002E5732"/>
    <w:rsid w:val="002E5D46"/>
    <w:rsid w:val="002E6527"/>
    <w:rsid w:val="002E66E1"/>
    <w:rsid w:val="002E71C4"/>
    <w:rsid w:val="002E77CA"/>
    <w:rsid w:val="002F02B9"/>
    <w:rsid w:val="002F0A86"/>
    <w:rsid w:val="002F26DB"/>
    <w:rsid w:val="002F2E5B"/>
    <w:rsid w:val="002F3AA6"/>
    <w:rsid w:val="002F4B64"/>
    <w:rsid w:val="002F5C60"/>
    <w:rsid w:val="002F6413"/>
    <w:rsid w:val="002F695A"/>
    <w:rsid w:val="002F6FBE"/>
    <w:rsid w:val="002F712F"/>
    <w:rsid w:val="0030001B"/>
    <w:rsid w:val="00301296"/>
    <w:rsid w:val="00303286"/>
    <w:rsid w:val="00303524"/>
    <w:rsid w:val="00303E2C"/>
    <w:rsid w:val="003055E0"/>
    <w:rsid w:val="00306049"/>
    <w:rsid w:val="00306071"/>
    <w:rsid w:val="00307849"/>
    <w:rsid w:val="00307F2E"/>
    <w:rsid w:val="00310037"/>
    <w:rsid w:val="00311394"/>
    <w:rsid w:val="003116DE"/>
    <w:rsid w:val="00311E13"/>
    <w:rsid w:val="00312187"/>
    <w:rsid w:val="003122D7"/>
    <w:rsid w:val="003131A4"/>
    <w:rsid w:val="003132F8"/>
    <w:rsid w:val="00313BA9"/>
    <w:rsid w:val="00313F99"/>
    <w:rsid w:val="0031478D"/>
    <w:rsid w:val="003149DA"/>
    <w:rsid w:val="00316573"/>
    <w:rsid w:val="00317E48"/>
    <w:rsid w:val="00317FF9"/>
    <w:rsid w:val="003202F4"/>
    <w:rsid w:val="0032036F"/>
    <w:rsid w:val="00320D58"/>
    <w:rsid w:val="00321810"/>
    <w:rsid w:val="00321936"/>
    <w:rsid w:val="00321F33"/>
    <w:rsid w:val="003220BE"/>
    <w:rsid w:val="00322178"/>
    <w:rsid w:val="00322E34"/>
    <w:rsid w:val="00323DE2"/>
    <w:rsid w:val="00323F11"/>
    <w:rsid w:val="00323F5D"/>
    <w:rsid w:val="00325C9B"/>
    <w:rsid w:val="003265B4"/>
    <w:rsid w:val="00327070"/>
    <w:rsid w:val="00327981"/>
    <w:rsid w:val="00327F77"/>
    <w:rsid w:val="00330107"/>
    <w:rsid w:val="003304D8"/>
    <w:rsid w:val="00330832"/>
    <w:rsid w:val="00331175"/>
    <w:rsid w:val="00332BC1"/>
    <w:rsid w:val="00332E07"/>
    <w:rsid w:val="00333245"/>
    <w:rsid w:val="003360B2"/>
    <w:rsid w:val="00336442"/>
    <w:rsid w:val="00337031"/>
    <w:rsid w:val="0033798D"/>
    <w:rsid w:val="00340910"/>
    <w:rsid w:val="00340AD9"/>
    <w:rsid w:val="003411E3"/>
    <w:rsid w:val="00342291"/>
    <w:rsid w:val="00342914"/>
    <w:rsid w:val="00343F4B"/>
    <w:rsid w:val="00344048"/>
    <w:rsid w:val="00345A72"/>
    <w:rsid w:val="00345B19"/>
    <w:rsid w:val="00347B03"/>
    <w:rsid w:val="003510B1"/>
    <w:rsid w:val="003510D1"/>
    <w:rsid w:val="00351F41"/>
    <w:rsid w:val="00352CB3"/>
    <w:rsid w:val="00352CBB"/>
    <w:rsid w:val="0035375E"/>
    <w:rsid w:val="003538E8"/>
    <w:rsid w:val="00353B83"/>
    <w:rsid w:val="00353C24"/>
    <w:rsid w:val="00353E06"/>
    <w:rsid w:val="0035459A"/>
    <w:rsid w:val="0035507B"/>
    <w:rsid w:val="0035587F"/>
    <w:rsid w:val="00355D39"/>
    <w:rsid w:val="00356270"/>
    <w:rsid w:val="00356E86"/>
    <w:rsid w:val="003579B6"/>
    <w:rsid w:val="00357AAF"/>
    <w:rsid w:val="00357DC7"/>
    <w:rsid w:val="00362B48"/>
    <w:rsid w:val="0036396C"/>
    <w:rsid w:val="00364C16"/>
    <w:rsid w:val="00365302"/>
    <w:rsid w:val="003660E3"/>
    <w:rsid w:val="003667E2"/>
    <w:rsid w:val="003674F3"/>
    <w:rsid w:val="00370E8F"/>
    <w:rsid w:val="00371D75"/>
    <w:rsid w:val="0037282F"/>
    <w:rsid w:val="003737D5"/>
    <w:rsid w:val="00373C15"/>
    <w:rsid w:val="00373EED"/>
    <w:rsid w:val="00375A4C"/>
    <w:rsid w:val="00376005"/>
    <w:rsid w:val="00376C0F"/>
    <w:rsid w:val="003772FB"/>
    <w:rsid w:val="00380DB0"/>
    <w:rsid w:val="00381DB2"/>
    <w:rsid w:val="00382973"/>
    <w:rsid w:val="003830A4"/>
    <w:rsid w:val="00385889"/>
    <w:rsid w:val="00386302"/>
    <w:rsid w:val="00386551"/>
    <w:rsid w:val="00390A3B"/>
    <w:rsid w:val="00392582"/>
    <w:rsid w:val="003934A0"/>
    <w:rsid w:val="00393F2C"/>
    <w:rsid w:val="003967B4"/>
    <w:rsid w:val="00396F95"/>
    <w:rsid w:val="003A1B00"/>
    <w:rsid w:val="003A23E5"/>
    <w:rsid w:val="003A2A49"/>
    <w:rsid w:val="003A2F0B"/>
    <w:rsid w:val="003A5081"/>
    <w:rsid w:val="003A5179"/>
    <w:rsid w:val="003A5905"/>
    <w:rsid w:val="003A5DAA"/>
    <w:rsid w:val="003A6A17"/>
    <w:rsid w:val="003A6AA8"/>
    <w:rsid w:val="003A72DE"/>
    <w:rsid w:val="003A753E"/>
    <w:rsid w:val="003B01BD"/>
    <w:rsid w:val="003B0395"/>
    <w:rsid w:val="003B07F0"/>
    <w:rsid w:val="003B09D7"/>
    <w:rsid w:val="003B12B3"/>
    <w:rsid w:val="003B1EA6"/>
    <w:rsid w:val="003B38DD"/>
    <w:rsid w:val="003B4AD0"/>
    <w:rsid w:val="003B56EE"/>
    <w:rsid w:val="003B5816"/>
    <w:rsid w:val="003B5E1D"/>
    <w:rsid w:val="003B7837"/>
    <w:rsid w:val="003C0031"/>
    <w:rsid w:val="003C0B4C"/>
    <w:rsid w:val="003C1203"/>
    <w:rsid w:val="003C1865"/>
    <w:rsid w:val="003C2541"/>
    <w:rsid w:val="003C40D4"/>
    <w:rsid w:val="003C7E28"/>
    <w:rsid w:val="003D005D"/>
    <w:rsid w:val="003D070A"/>
    <w:rsid w:val="003D0BB0"/>
    <w:rsid w:val="003D180B"/>
    <w:rsid w:val="003D1F67"/>
    <w:rsid w:val="003D2D24"/>
    <w:rsid w:val="003D2E19"/>
    <w:rsid w:val="003D497D"/>
    <w:rsid w:val="003E314C"/>
    <w:rsid w:val="003E516E"/>
    <w:rsid w:val="003E5465"/>
    <w:rsid w:val="003E6127"/>
    <w:rsid w:val="003F1EDD"/>
    <w:rsid w:val="003F1FF7"/>
    <w:rsid w:val="003F28A2"/>
    <w:rsid w:val="003F36F6"/>
    <w:rsid w:val="003F3725"/>
    <w:rsid w:val="003F3787"/>
    <w:rsid w:val="003F3BD5"/>
    <w:rsid w:val="003F483E"/>
    <w:rsid w:val="003F49F8"/>
    <w:rsid w:val="003F4AE2"/>
    <w:rsid w:val="003F5734"/>
    <w:rsid w:val="003F6501"/>
    <w:rsid w:val="003F733C"/>
    <w:rsid w:val="003F7F87"/>
    <w:rsid w:val="00401161"/>
    <w:rsid w:val="004021A5"/>
    <w:rsid w:val="00402BB6"/>
    <w:rsid w:val="0040343B"/>
    <w:rsid w:val="00403611"/>
    <w:rsid w:val="0040370B"/>
    <w:rsid w:val="004042C5"/>
    <w:rsid w:val="00404758"/>
    <w:rsid w:val="004047A3"/>
    <w:rsid w:val="00404ACD"/>
    <w:rsid w:val="00404C49"/>
    <w:rsid w:val="004053C7"/>
    <w:rsid w:val="00405CD8"/>
    <w:rsid w:val="00406E6C"/>
    <w:rsid w:val="00407038"/>
    <w:rsid w:val="004110F4"/>
    <w:rsid w:val="0041212A"/>
    <w:rsid w:val="00412D19"/>
    <w:rsid w:val="00412F5F"/>
    <w:rsid w:val="0041342A"/>
    <w:rsid w:val="004142C4"/>
    <w:rsid w:val="004173FF"/>
    <w:rsid w:val="00421412"/>
    <w:rsid w:val="00422B55"/>
    <w:rsid w:val="00423A74"/>
    <w:rsid w:val="00424F74"/>
    <w:rsid w:val="00425B91"/>
    <w:rsid w:val="00425E94"/>
    <w:rsid w:val="004262AE"/>
    <w:rsid w:val="00426479"/>
    <w:rsid w:val="00432CF4"/>
    <w:rsid w:val="00432F53"/>
    <w:rsid w:val="00434AD0"/>
    <w:rsid w:val="00435F93"/>
    <w:rsid w:val="00435FB6"/>
    <w:rsid w:val="00440000"/>
    <w:rsid w:val="004405F2"/>
    <w:rsid w:val="00441A32"/>
    <w:rsid w:val="00444FED"/>
    <w:rsid w:val="0045020C"/>
    <w:rsid w:val="0045193B"/>
    <w:rsid w:val="00452F90"/>
    <w:rsid w:val="0045357A"/>
    <w:rsid w:val="00454A21"/>
    <w:rsid w:val="00455845"/>
    <w:rsid w:val="004570B1"/>
    <w:rsid w:val="0045730F"/>
    <w:rsid w:val="0045732D"/>
    <w:rsid w:val="00460936"/>
    <w:rsid w:val="0046242A"/>
    <w:rsid w:val="00462AC9"/>
    <w:rsid w:val="00463289"/>
    <w:rsid w:val="00463A83"/>
    <w:rsid w:val="00464EB4"/>
    <w:rsid w:val="0047058D"/>
    <w:rsid w:val="00470A04"/>
    <w:rsid w:val="004715EB"/>
    <w:rsid w:val="004718EB"/>
    <w:rsid w:val="00471F17"/>
    <w:rsid w:val="00473417"/>
    <w:rsid w:val="0047364D"/>
    <w:rsid w:val="00473907"/>
    <w:rsid w:val="00473ED5"/>
    <w:rsid w:val="00474D13"/>
    <w:rsid w:val="00476195"/>
    <w:rsid w:val="00476958"/>
    <w:rsid w:val="0048087C"/>
    <w:rsid w:val="004815E5"/>
    <w:rsid w:val="004833C2"/>
    <w:rsid w:val="0048344E"/>
    <w:rsid w:val="00483A1F"/>
    <w:rsid w:val="00484B96"/>
    <w:rsid w:val="00484DE9"/>
    <w:rsid w:val="00485E2D"/>
    <w:rsid w:val="00485EB8"/>
    <w:rsid w:val="0048614D"/>
    <w:rsid w:val="00486B4B"/>
    <w:rsid w:val="0048707A"/>
    <w:rsid w:val="00487298"/>
    <w:rsid w:val="00487550"/>
    <w:rsid w:val="004902B8"/>
    <w:rsid w:val="00491B30"/>
    <w:rsid w:val="0049283A"/>
    <w:rsid w:val="00492D2E"/>
    <w:rsid w:val="00493DE7"/>
    <w:rsid w:val="00494345"/>
    <w:rsid w:val="004957F9"/>
    <w:rsid w:val="00495CC1"/>
    <w:rsid w:val="004968B8"/>
    <w:rsid w:val="00496F5D"/>
    <w:rsid w:val="004A0425"/>
    <w:rsid w:val="004A173B"/>
    <w:rsid w:val="004A1C4F"/>
    <w:rsid w:val="004A1D0A"/>
    <w:rsid w:val="004A213D"/>
    <w:rsid w:val="004A2CED"/>
    <w:rsid w:val="004A5B55"/>
    <w:rsid w:val="004A5E62"/>
    <w:rsid w:val="004A65FA"/>
    <w:rsid w:val="004A7ACC"/>
    <w:rsid w:val="004A7E49"/>
    <w:rsid w:val="004B0D4E"/>
    <w:rsid w:val="004B0F79"/>
    <w:rsid w:val="004B156B"/>
    <w:rsid w:val="004B1F02"/>
    <w:rsid w:val="004B3600"/>
    <w:rsid w:val="004B4A42"/>
    <w:rsid w:val="004B5624"/>
    <w:rsid w:val="004B5DE1"/>
    <w:rsid w:val="004B68B1"/>
    <w:rsid w:val="004B6A06"/>
    <w:rsid w:val="004B6EFB"/>
    <w:rsid w:val="004B7EEE"/>
    <w:rsid w:val="004C02E6"/>
    <w:rsid w:val="004C07CF"/>
    <w:rsid w:val="004C1BFE"/>
    <w:rsid w:val="004C1FBD"/>
    <w:rsid w:val="004C45CE"/>
    <w:rsid w:val="004C47BB"/>
    <w:rsid w:val="004C48F1"/>
    <w:rsid w:val="004C571E"/>
    <w:rsid w:val="004C5B36"/>
    <w:rsid w:val="004C5E48"/>
    <w:rsid w:val="004D27FA"/>
    <w:rsid w:val="004D2B01"/>
    <w:rsid w:val="004D4A27"/>
    <w:rsid w:val="004D5C4C"/>
    <w:rsid w:val="004D5EE2"/>
    <w:rsid w:val="004E03AD"/>
    <w:rsid w:val="004E0D72"/>
    <w:rsid w:val="004E1280"/>
    <w:rsid w:val="004E18CC"/>
    <w:rsid w:val="004E1F74"/>
    <w:rsid w:val="004E2CC5"/>
    <w:rsid w:val="004E51E8"/>
    <w:rsid w:val="004E7ECE"/>
    <w:rsid w:val="004F06CF"/>
    <w:rsid w:val="004F18FA"/>
    <w:rsid w:val="004F1F76"/>
    <w:rsid w:val="004F59D1"/>
    <w:rsid w:val="004F777D"/>
    <w:rsid w:val="004F7E57"/>
    <w:rsid w:val="00501B5A"/>
    <w:rsid w:val="005025A9"/>
    <w:rsid w:val="00503DF7"/>
    <w:rsid w:val="00505D7B"/>
    <w:rsid w:val="0050612F"/>
    <w:rsid w:val="00506784"/>
    <w:rsid w:val="005067BD"/>
    <w:rsid w:val="00507861"/>
    <w:rsid w:val="005100F1"/>
    <w:rsid w:val="00510958"/>
    <w:rsid w:val="005123B7"/>
    <w:rsid w:val="00512EE7"/>
    <w:rsid w:val="00513462"/>
    <w:rsid w:val="00515189"/>
    <w:rsid w:val="00516204"/>
    <w:rsid w:val="0051631B"/>
    <w:rsid w:val="00516DBF"/>
    <w:rsid w:val="0051733F"/>
    <w:rsid w:val="00517CE2"/>
    <w:rsid w:val="0052060B"/>
    <w:rsid w:val="00521D3A"/>
    <w:rsid w:val="005237D4"/>
    <w:rsid w:val="00523D08"/>
    <w:rsid w:val="0052614F"/>
    <w:rsid w:val="00526811"/>
    <w:rsid w:val="00526DB1"/>
    <w:rsid w:val="005303B8"/>
    <w:rsid w:val="00531979"/>
    <w:rsid w:val="00534294"/>
    <w:rsid w:val="00534367"/>
    <w:rsid w:val="005343D9"/>
    <w:rsid w:val="005347C1"/>
    <w:rsid w:val="005349C9"/>
    <w:rsid w:val="005351D1"/>
    <w:rsid w:val="00535269"/>
    <w:rsid w:val="00535F42"/>
    <w:rsid w:val="00536C78"/>
    <w:rsid w:val="0053788A"/>
    <w:rsid w:val="00537D7D"/>
    <w:rsid w:val="00540148"/>
    <w:rsid w:val="00540300"/>
    <w:rsid w:val="00540ACE"/>
    <w:rsid w:val="00541487"/>
    <w:rsid w:val="00541834"/>
    <w:rsid w:val="005427BB"/>
    <w:rsid w:val="00542B40"/>
    <w:rsid w:val="0054489F"/>
    <w:rsid w:val="005455EE"/>
    <w:rsid w:val="0054561C"/>
    <w:rsid w:val="005459A2"/>
    <w:rsid w:val="0055243E"/>
    <w:rsid w:val="005524AD"/>
    <w:rsid w:val="005544C2"/>
    <w:rsid w:val="00555C39"/>
    <w:rsid w:val="00556763"/>
    <w:rsid w:val="00556D34"/>
    <w:rsid w:val="00560011"/>
    <w:rsid w:val="005612A2"/>
    <w:rsid w:val="00561734"/>
    <w:rsid w:val="00562960"/>
    <w:rsid w:val="00563C2A"/>
    <w:rsid w:val="005645CD"/>
    <w:rsid w:val="005645CF"/>
    <w:rsid w:val="00565513"/>
    <w:rsid w:val="00565995"/>
    <w:rsid w:val="005660BD"/>
    <w:rsid w:val="00567135"/>
    <w:rsid w:val="005673C8"/>
    <w:rsid w:val="0057162D"/>
    <w:rsid w:val="0057218A"/>
    <w:rsid w:val="0057321D"/>
    <w:rsid w:val="00574A38"/>
    <w:rsid w:val="00574A3F"/>
    <w:rsid w:val="00575204"/>
    <w:rsid w:val="0057605B"/>
    <w:rsid w:val="00576172"/>
    <w:rsid w:val="005763EC"/>
    <w:rsid w:val="00580AE8"/>
    <w:rsid w:val="00581298"/>
    <w:rsid w:val="00582EAC"/>
    <w:rsid w:val="00583F74"/>
    <w:rsid w:val="005844F5"/>
    <w:rsid w:val="005847F0"/>
    <w:rsid w:val="005857DA"/>
    <w:rsid w:val="00586C89"/>
    <w:rsid w:val="0058710B"/>
    <w:rsid w:val="00587130"/>
    <w:rsid w:val="00587DFC"/>
    <w:rsid w:val="0059106F"/>
    <w:rsid w:val="0059200F"/>
    <w:rsid w:val="005924F0"/>
    <w:rsid w:val="00593A89"/>
    <w:rsid w:val="00593C87"/>
    <w:rsid w:val="00595A90"/>
    <w:rsid w:val="00595BE4"/>
    <w:rsid w:val="00596DC5"/>
    <w:rsid w:val="005973DF"/>
    <w:rsid w:val="00597A5E"/>
    <w:rsid w:val="00597EB2"/>
    <w:rsid w:val="005A2B3A"/>
    <w:rsid w:val="005A344C"/>
    <w:rsid w:val="005A4B2F"/>
    <w:rsid w:val="005A5492"/>
    <w:rsid w:val="005A5DF2"/>
    <w:rsid w:val="005A6369"/>
    <w:rsid w:val="005A7C64"/>
    <w:rsid w:val="005B162A"/>
    <w:rsid w:val="005B1929"/>
    <w:rsid w:val="005B1BFD"/>
    <w:rsid w:val="005B2F73"/>
    <w:rsid w:val="005B3C25"/>
    <w:rsid w:val="005B4041"/>
    <w:rsid w:val="005B4A66"/>
    <w:rsid w:val="005B6900"/>
    <w:rsid w:val="005C018E"/>
    <w:rsid w:val="005C065B"/>
    <w:rsid w:val="005C0D0A"/>
    <w:rsid w:val="005C101E"/>
    <w:rsid w:val="005C1C06"/>
    <w:rsid w:val="005C2104"/>
    <w:rsid w:val="005C271D"/>
    <w:rsid w:val="005C37DE"/>
    <w:rsid w:val="005C47AA"/>
    <w:rsid w:val="005C634C"/>
    <w:rsid w:val="005C6383"/>
    <w:rsid w:val="005C69F5"/>
    <w:rsid w:val="005C759B"/>
    <w:rsid w:val="005C7991"/>
    <w:rsid w:val="005D074C"/>
    <w:rsid w:val="005D0B44"/>
    <w:rsid w:val="005D1647"/>
    <w:rsid w:val="005D1E2D"/>
    <w:rsid w:val="005D2795"/>
    <w:rsid w:val="005D3424"/>
    <w:rsid w:val="005D3457"/>
    <w:rsid w:val="005D4597"/>
    <w:rsid w:val="005D605B"/>
    <w:rsid w:val="005E1180"/>
    <w:rsid w:val="005E1DB4"/>
    <w:rsid w:val="005E2590"/>
    <w:rsid w:val="005E2BD4"/>
    <w:rsid w:val="005E4089"/>
    <w:rsid w:val="005E69E7"/>
    <w:rsid w:val="005E6A71"/>
    <w:rsid w:val="005E6CF1"/>
    <w:rsid w:val="005E7845"/>
    <w:rsid w:val="005E7E5C"/>
    <w:rsid w:val="005F0DE0"/>
    <w:rsid w:val="005F2773"/>
    <w:rsid w:val="005F3614"/>
    <w:rsid w:val="005F3D89"/>
    <w:rsid w:val="005F3F8E"/>
    <w:rsid w:val="005F6805"/>
    <w:rsid w:val="005F7675"/>
    <w:rsid w:val="005F7C50"/>
    <w:rsid w:val="00600577"/>
    <w:rsid w:val="006012E8"/>
    <w:rsid w:val="0060174D"/>
    <w:rsid w:val="00602483"/>
    <w:rsid w:val="0060253D"/>
    <w:rsid w:val="00603693"/>
    <w:rsid w:val="00603C1A"/>
    <w:rsid w:val="00603CFC"/>
    <w:rsid w:val="0060495E"/>
    <w:rsid w:val="00604CED"/>
    <w:rsid w:val="006065B0"/>
    <w:rsid w:val="0061002F"/>
    <w:rsid w:val="006100C6"/>
    <w:rsid w:val="00610A72"/>
    <w:rsid w:val="00610EF0"/>
    <w:rsid w:val="0061126A"/>
    <w:rsid w:val="00612BD4"/>
    <w:rsid w:val="00612E27"/>
    <w:rsid w:val="00613906"/>
    <w:rsid w:val="00614A0A"/>
    <w:rsid w:val="006173B9"/>
    <w:rsid w:val="00617A74"/>
    <w:rsid w:val="00617D98"/>
    <w:rsid w:val="0062230B"/>
    <w:rsid w:val="00623670"/>
    <w:rsid w:val="00623D4D"/>
    <w:rsid w:val="0063014A"/>
    <w:rsid w:val="00630525"/>
    <w:rsid w:val="00630DF0"/>
    <w:rsid w:val="006314CB"/>
    <w:rsid w:val="006333A1"/>
    <w:rsid w:val="006341B9"/>
    <w:rsid w:val="0063528D"/>
    <w:rsid w:val="00636F2D"/>
    <w:rsid w:val="006376B2"/>
    <w:rsid w:val="00637702"/>
    <w:rsid w:val="006408FF"/>
    <w:rsid w:val="00641BA3"/>
    <w:rsid w:val="00641CB7"/>
    <w:rsid w:val="00643780"/>
    <w:rsid w:val="00644CE4"/>
    <w:rsid w:val="006451D2"/>
    <w:rsid w:val="0064526E"/>
    <w:rsid w:val="00645A4C"/>
    <w:rsid w:val="00645D8A"/>
    <w:rsid w:val="00647424"/>
    <w:rsid w:val="0064774A"/>
    <w:rsid w:val="00647B59"/>
    <w:rsid w:val="00651C34"/>
    <w:rsid w:val="0065398C"/>
    <w:rsid w:val="006563DF"/>
    <w:rsid w:val="00662BA3"/>
    <w:rsid w:val="00663273"/>
    <w:rsid w:val="006637D8"/>
    <w:rsid w:val="00664F39"/>
    <w:rsid w:val="0066502F"/>
    <w:rsid w:val="00665E80"/>
    <w:rsid w:val="00671EDF"/>
    <w:rsid w:val="00677661"/>
    <w:rsid w:val="006801C4"/>
    <w:rsid w:val="00682A00"/>
    <w:rsid w:val="00682D7E"/>
    <w:rsid w:val="006844DC"/>
    <w:rsid w:val="00684F11"/>
    <w:rsid w:val="00686332"/>
    <w:rsid w:val="00687E5B"/>
    <w:rsid w:val="0069003F"/>
    <w:rsid w:val="006902CF"/>
    <w:rsid w:val="006909CD"/>
    <w:rsid w:val="00690AFE"/>
    <w:rsid w:val="00691151"/>
    <w:rsid w:val="006916E0"/>
    <w:rsid w:val="00692619"/>
    <w:rsid w:val="00692CF9"/>
    <w:rsid w:val="00695BA6"/>
    <w:rsid w:val="00696132"/>
    <w:rsid w:val="00697F4C"/>
    <w:rsid w:val="006A01BA"/>
    <w:rsid w:val="006A0923"/>
    <w:rsid w:val="006A093D"/>
    <w:rsid w:val="006A1CDE"/>
    <w:rsid w:val="006A20C9"/>
    <w:rsid w:val="006A22A8"/>
    <w:rsid w:val="006A4243"/>
    <w:rsid w:val="006A425F"/>
    <w:rsid w:val="006A4F09"/>
    <w:rsid w:val="006A7018"/>
    <w:rsid w:val="006A7BE8"/>
    <w:rsid w:val="006A7C58"/>
    <w:rsid w:val="006B048F"/>
    <w:rsid w:val="006B0F18"/>
    <w:rsid w:val="006B3503"/>
    <w:rsid w:val="006B44B2"/>
    <w:rsid w:val="006B4FE3"/>
    <w:rsid w:val="006B586A"/>
    <w:rsid w:val="006B5B63"/>
    <w:rsid w:val="006B665C"/>
    <w:rsid w:val="006C1565"/>
    <w:rsid w:val="006C215A"/>
    <w:rsid w:val="006C2509"/>
    <w:rsid w:val="006C44A0"/>
    <w:rsid w:val="006C456A"/>
    <w:rsid w:val="006C4595"/>
    <w:rsid w:val="006C69F7"/>
    <w:rsid w:val="006C70CC"/>
    <w:rsid w:val="006C7814"/>
    <w:rsid w:val="006D0203"/>
    <w:rsid w:val="006D06F4"/>
    <w:rsid w:val="006D102D"/>
    <w:rsid w:val="006D1F01"/>
    <w:rsid w:val="006D4976"/>
    <w:rsid w:val="006D4F5C"/>
    <w:rsid w:val="006D57B4"/>
    <w:rsid w:val="006D5E63"/>
    <w:rsid w:val="006D621B"/>
    <w:rsid w:val="006D66B6"/>
    <w:rsid w:val="006D6A3E"/>
    <w:rsid w:val="006D77A2"/>
    <w:rsid w:val="006E00B1"/>
    <w:rsid w:val="006E029F"/>
    <w:rsid w:val="006E0385"/>
    <w:rsid w:val="006E0499"/>
    <w:rsid w:val="006E3448"/>
    <w:rsid w:val="006E3449"/>
    <w:rsid w:val="006F06E8"/>
    <w:rsid w:val="006F08DE"/>
    <w:rsid w:val="006F15F9"/>
    <w:rsid w:val="006F1633"/>
    <w:rsid w:val="006F277F"/>
    <w:rsid w:val="006F27D4"/>
    <w:rsid w:val="006F2E6F"/>
    <w:rsid w:val="006F336B"/>
    <w:rsid w:val="006F3778"/>
    <w:rsid w:val="006F42DA"/>
    <w:rsid w:val="006F44D0"/>
    <w:rsid w:val="006F4556"/>
    <w:rsid w:val="006F4C6B"/>
    <w:rsid w:val="006F4F10"/>
    <w:rsid w:val="006F628B"/>
    <w:rsid w:val="006F7CF6"/>
    <w:rsid w:val="00702EA6"/>
    <w:rsid w:val="00703713"/>
    <w:rsid w:val="0070378A"/>
    <w:rsid w:val="0070416C"/>
    <w:rsid w:val="007043BE"/>
    <w:rsid w:val="007070AC"/>
    <w:rsid w:val="00710400"/>
    <w:rsid w:val="00711E2C"/>
    <w:rsid w:val="00716083"/>
    <w:rsid w:val="007219EB"/>
    <w:rsid w:val="00724613"/>
    <w:rsid w:val="00726CD7"/>
    <w:rsid w:val="00727594"/>
    <w:rsid w:val="00727665"/>
    <w:rsid w:val="00727F21"/>
    <w:rsid w:val="0073081C"/>
    <w:rsid w:val="007310DC"/>
    <w:rsid w:val="00731439"/>
    <w:rsid w:val="007317D7"/>
    <w:rsid w:val="00732279"/>
    <w:rsid w:val="00732481"/>
    <w:rsid w:val="00732B29"/>
    <w:rsid w:val="00732B84"/>
    <w:rsid w:val="00732EF4"/>
    <w:rsid w:val="007365DF"/>
    <w:rsid w:val="007367D3"/>
    <w:rsid w:val="007379BA"/>
    <w:rsid w:val="00737C2A"/>
    <w:rsid w:val="00740801"/>
    <w:rsid w:val="0074114D"/>
    <w:rsid w:val="00743452"/>
    <w:rsid w:val="00743EB4"/>
    <w:rsid w:val="00744191"/>
    <w:rsid w:val="00746447"/>
    <w:rsid w:val="00746634"/>
    <w:rsid w:val="00746799"/>
    <w:rsid w:val="007474F1"/>
    <w:rsid w:val="00747F57"/>
    <w:rsid w:val="0075026B"/>
    <w:rsid w:val="00750DE2"/>
    <w:rsid w:val="00750F55"/>
    <w:rsid w:val="007517A0"/>
    <w:rsid w:val="00752B82"/>
    <w:rsid w:val="0075311E"/>
    <w:rsid w:val="0075362D"/>
    <w:rsid w:val="00754869"/>
    <w:rsid w:val="00757444"/>
    <w:rsid w:val="0075759D"/>
    <w:rsid w:val="00757F7E"/>
    <w:rsid w:val="00760C39"/>
    <w:rsid w:val="00760C4B"/>
    <w:rsid w:val="00760CEA"/>
    <w:rsid w:val="00761E5A"/>
    <w:rsid w:val="00762198"/>
    <w:rsid w:val="0076347A"/>
    <w:rsid w:val="00763D7E"/>
    <w:rsid w:val="007642D2"/>
    <w:rsid w:val="007657D4"/>
    <w:rsid w:val="0076595E"/>
    <w:rsid w:val="00765FB8"/>
    <w:rsid w:val="007660AA"/>
    <w:rsid w:val="00766438"/>
    <w:rsid w:val="00766CEB"/>
    <w:rsid w:val="00767F38"/>
    <w:rsid w:val="00771BC7"/>
    <w:rsid w:val="007720F9"/>
    <w:rsid w:val="007724DD"/>
    <w:rsid w:val="00773602"/>
    <w:rsid w:val="00775D6B"/>
    <w:rsid w:val="00781443"/>
    <w:rsid w:val="00781F1A"/>
    <w:rsid w:val="0078205E"/>
    <w:rsid w:val="00782A23"/>
    <w:rsid w:val="00783C1A"/>
    <w:rsid w:val="00784207"/>
    <w:rsid w:val="0078443E"/>
    <w:rsid w:val="00784589"/>
    <w:rsid w:val="00784BDD"/>
    <w:rsid w:val="0078594F"/>
    <w:rsid w:val="00787568"/>
    <w:rsid w:val="00792E84"/>
    <w:rsid w:val="00793666"/>
    <w:rsid w:val="0079441A"/>
    <w:rsid w:val="007951CE"/>
    <w:rsid w:val="007954E1"/>
    <w:rsid w:val="00795563"/>
    <w:rsid w:val="00795C3F"/>
    <w:rsid w:val="007A0DFE"/>
    <w:rsid w:val="007A17D6"/>
    <w:rsid w:val="007A2960"/>
    <w:rsid w:val="007A398C"/>
    <w:rsid w:val="007A3B6B"/>
    <w:rsid w:val="007A7098"/>
    <w:rsid w:val="007A74E9"/>
    <w:rsid w:val="007B0E88"/>
    <w:rsid w:val="007B140D"/>
    <w:rsid w:val="007B1EC0"/>
    <w:rsid w:val="007B202C"/>
    <w:rsid w:val="007B2076"/>
    <w:rsid w:val="007B24B1"/>
    <w:rsid w:val="007B28D4"/>
    <w:rsid w:val="007B2DBF"/>
    <w:rsid w:val="007B2F72"/>
    <w:rsid w:val="007B30B3"/>
    <w:rsid w:val="007B3D98"/>
    <w:rsid w:val="007B4116"/>
    <w:rsid w:val="007B4AC5"/>
    <w:rsid w:val="007B5F99"/>
    <w:rsid w:val="007B6FE5"/>
    <w:rsid w:val="007B71EE"/>
    <w:rsid w:val="007C031B"/>
    <w:rsid w:val="007C13D5"/>
    <w:rsid w:val="007C4CE7"/>
    <w:rsid w:val="007C52B6"/>
    <w:rsid w:val="007C5F46"/>
    <w:rsid w:val="007C6AB9"/>
    <w:rsid w:val="007C6B2B"/>
    <w:rsid w:val="007C7000"/>
    <w:rsid w:val="007C7A3A"/>
    <w:rsid w:val="007C7E36"/>
    <w:rsid w:val="007D1484"/>
    <w:rsid w:val="007D19BC"/>
    <w:rsid w:val="007D29C6"/>
    <w:rsid w:val="007D35DC"/>
    <w:rsid w:val="007D497D"/>
    <w:rsid w:val="007D4CE5"/>
    <w:rsid w:val="007D5830"/>
    <w:rsid w:val="007D5CCC"/>
    <w:rsid w:val="007D5DC4"/>
    <w:rsid w:val="007D6197"/>
    <w:rsid w:val="007D6A15"/>
    <w:rsid w:val="007E00B4"/>
    <w:rsid w:val="007E0BF3"/>
    <w:rsid w:val="007E0F9C"/>
    <w:rsid w:val="007E1F5E"/>
    <w:rsid w:val="007E238C"/>
    <w:rsid w:val="007E26E3"/>
    <w:rsid w:val="007E2998"/>
    <w:rsid w:val="007E2D3A"/>
    <w:rsid w:val="007E2FD0"/>
    <w:rsid w:val="007E5142"/>
    <w:rsid w:val="007E51BE"/>
    <w:rsid w:val="007E6130"/>
    <w:rsid w:val="007E6694"/>
    <w:rsid w:val="007E6F2E"/>
    <w:rsid w:val="007E74A2"/>
    <w:rsid w:val="007F0CBB"/>
    <w:rsid w:val="007F0DDE"/>
    <w:rsid w:val="007F0FDF"/>
    <w:rsid w:val="007F1FF5"/>
    <w:rsid w:val="007F2BF9"/>
    <w:rsid w:val="007F2D69"/>
    <w:rsid w:val="007F3A91"/>
    <w:rsid w:val="007F41E9"/>
    <w:rsid w:val="007F4E59"/>
    <w:rsid w:val="007F6440"/>
    <w:rsid w:val="007F70EE"/>
    <w:rsid w:val="00801192"/>
    <w:rsid w:val="008013C3"/>
    <w:rsid w:val="00802262"/>
    <w:rsid w:val="008022CD"/>
    <w:rsid w:val="00803377"/>
    <w:rsid w:val="00804AAA"/>
    <w:rsid w:val="008052F5"/>
    <w:rsid w:val="0080555B"/>
    <w:rsid w:val="0080557E"/>
    <w:rsid w:val="00805746"/>
    <w:rsid w:val="008060E6"/>
    <w:rsid w:val="00806456"/>
    <w:rsid w:val="008077B9"/>
    <w:rsid w:val="00807C4A"/>
    <w:rsid w:val="00812D07"/>
    <w:rsid w:val="00813060"/>
    <w:rsid w:val="008135B2"/>
    <w:rsid w:val="0081373C"/>
    <w:rsid w:val="0081685C"/>
    <w:rsid w:val="00817321"/>
    <w:rsid w:val="00820047"/>
    <w:rsid w:val="0082047A"/>
    <w:rsid w:val="00822636"/>
    <w:rsid w:val="008243F8"/>
    <w:rsid w:val="00825439"/>
    <w:rsid w:val="00826307"/>
    <w:rsid w:val="00826404"/>
    <w:rsid w:val="00826EF9"/>
    <w:rsid w:val="00827017"/>
    <w:rsid w:val="008300B3"/>
    <w:rsid w:val="00830A1E"/>
    <w:rsid w:val="00830B86"/>
    <w:rsid w:val="00831439"/>
    <w:rsid w:val="00831859"/>
    <w:rsid w:val="0083203D"/>
    <w:rsid w:val="008320A6"/>
    <w:rsid w:val="0083251F"/>
    <w:rsid w:val="008351A3"/>
    <w:rsid w:val="00835787"/>
    <w:rsid w:val="00837C0D"/>
    <w:rsid w:val="008436A4"/>
    <w:rsid w:val="008445CE"/>
    <w:rsid w:val="00845CCB"/>
    <w:rsid w:val="00846564"/>
    <w:rsid w:val="00846AD4"/>
    <w:rsid w:val="00846F2B"/>
    <w:rsid w:val="00846F8B"/>
    <w:rsid w:val="008507B0"/>
    <w:rsid w:val="008519B3"/>
    <w:rsid w:val="008544D0"/>
    <w:rsid w:val="008556B5"/>
    <w:rsid w:val="00856543"/>
    <w:rsid w:val="008614C0"/>
    <w:rsid w:val="00861B6A"/>
    <w:rsid w:val="00862040"/>
    <w:rsid w:val="00863536"/>
    <w:rsid w:val="00863E2D"/>
    <w:rsid w:val="008657C8"/>
    <w:rsid w:val="00865C20"/>
    <w:rsid w:val="00866DC8"/>
    <w:rsid w:val="0087165F"/>
    <w:rsid w:val="00871DD5"/>
    <w:rsid w:val="00874707"/>
    <w:rsid w:val="00874E2C"/>
    <w:rsid w:val="008750E0"/>
    <w:rsid w:val="00875C16"/>
    <w:rsid w:val="00875D01"/>
    <w:rsid w:val="00877BE9"/>
    <w:rsid w:val="00881C7A"/>
    <w:rsid w:val="008836E1"/>
    <w:rsid w:val="00884434"/>
    <w:rsid w:val="0088599A"/>
    <w:rsid w:val="0089022E"/>
    <w:rsid w:val="00890248"/>
    <w:rsid w:val="008904E0"/>
    <w:rsid w:val="00891478"/>
    <w:rsid w:val="00892FD9"/>
    <w:rsid w:val="008945B6"/>
    <w:rsid w:val="0089476E"/>
    <w:rsid w:val="008965E5"/>
    <w:rsid w:val="0089722F"/>
    <w:rsid w:val="00897833"/>
    <w:rsid w:val="008A09FB"/>
    <w:rsid w:val="008A2D46"/>
    <w:rsid w:val="008A425D"/>
    <w:rsid w:val="008A691D"/>
    <w:rsid w:val="008A6A3C"/>
    <w:rsid w:val="008A6BE2"/>
    <w:rsid w:val="008A7294"/>
    <w:rsid w:val="008A73AC"/>
    <w:rsid w:val="008A7494"/>
    <w:rsid w:val="008A7C64"/>
    <w:rsid w:val="008A7F39"/>
    <w:rsid w:val="008B0B33"/>
    <w:rsid w:val="008B19F2"/>
    <w:rsid w:val="008B27F7"/>
    <w:rsid w:val="008B2889"/>
    <w:rsid w:val="008B4D3A"/>
    <w:rsid w:val="008B4E28"/>
    <w:rsid w:val="008B527A"/>
    <w:rsid w:val="008B64C7"/>
    <w:rsid w:val="008C132E"/>
    <w:rsid w:val="008C1492"/>
    <w:rsid w:val="008C3F1D"/>
    <w:rsid w:val="008C440C"/>
    <w:rsid w:val="008C4EEC"/>
    <w:rsid w:val="008C50D3"/>
    <w:rsid w:val="008C5728"/>
    <w:rsid w:val="008C6DF7"/>
    <w:rsid w:val="008C7D94"/>
    <w:rsid w:val="008D0957"/>
    <w:rsid w:val="008D1C21"/>
    <w:rsid w:val="008D2600"/>
    <w:rsid w:val="008D2E40"/>
    <w:rsid w:val="008D34F9"/>
    <w:rsid w:val="008D4EE5"/>
    <w:rsid w:val="008D5C43"/>
    <w:rsid w:val="008D600A"/>
    <w:rsid w:val="008D605E"/>
    <w:rsid w:val="008D78E4"/>
    <w:rsid w:val="008D7C42"/>
    <w:rsid w:val="008E0372"/>
    <w:rsid w:val="008E1D6D"/>
    <w:rsid w:val="008E207C"/>
    <w:rsid w:val="008E340F"/>
    <w:rsid w:val="008E36FB"/>
    <w:rsid w:val="008E3D66"/>
    <w:rsid w:val="008E4696"/>
    <w:rsid w:val="008E7DE5"/>
    <w:rsid w:val="008E7E3D"/>
    <w:rsid w:val="008F17E1"/>
    <w:rsid w:val="008F1C69"/>
    <w:rsid w:val="008F25B5"/>
    <w:rsid w:val="008F31BF"/>
    <w:rsid w:val="008F4B62"/>
    <w:rsid w:val="008F4CD3"/>
    <w:rsid w:val="008F4EB4"/>
    <w:rsid w:val="008F7AD9"/>
    <w:rsid w:val="0090000F"/>
    <w:rsid w:val="00900834"/>
    <w:rsid w:val="00900EF1"/>
    <w:rsid w:val="00901427"/>
    <w:rsid w:val="009032A2"/>
    <w:rsid w:val="00903575"/>
    <w:rsid w:val="0090397E"/>
    <w:rsid w:val="00903F5C"/>
    <w:rsid w:val="00905674"/>
    <w:rsid w:val="00906752"/>
    <w:rsid w:val="009067AA"/>
    <w:rsid w:val="00906A37"/>
    <w:rsid w:val="00906D7D"/>
    <w:rsid w:val="00907CD6"/>
    <w:rsid w:val="00907D06"/>
    <w:rsid w:val="00907E01"/>
    <w:rsid w:val="00910C4A"/>
    <w:rsid w:val="009110C6"/>
    <w:rsid w:val="00911598"/>
    <w:rsid w:val="0091412B"/>
    <w:rsid w:val="009141F3"/>
    <w:rsid w:val="00914867"/>
    <w:rsid w:val="00915500"/>
    <w:rsid w:val="00915684"/>
    <w:rsid w:val="00916638"/>
    <w:rsid w:val="00916E75"/>
    <w:rsid w:val="0092040C"/>
    <w:rsid w:val="00920DE7"/>
    <w:rsid w:val="00920FD6"/>
    <w:rsid w:val="00923EE5"/>
    <w:rsid w:val="00924354"/>
    <w:rsid w:val="00925300"/>
    <w:rsid w:val="009259CD"/>
    <w:rsid w:val="009260C8"/>
    <w:rsid w:val="0092754D"/>
    <w:rsid w:val="00927551"/>
    <w:rsid w:val="00927644"/>
    <w:rsid w:val="0093139B"/>
    <w:rsid w:val="00931A3C"/>
    <w:rsid w:val="00932AB5"/>
    <w:rsid w:val="00933175"/>
    <w:rsid w:val="00933710"/>
    <w:rsid w:val="00934EC2"/>
    <w:rsid w:val="00935291"/>
    <w:rsid w:val="009371FB"/>
    <w:rsid w:val="00937EB3"/>
    <w:rsid w:val="0094055C"/>
    <w:rsid w:val="00940ECD"/>
    <w:rsid w:val="0094135E"/>
    <w:rsid w:val="00942B39"/>
    <w:rsid w:val="00942F09"/>
    <w:rsid w:val="0094370C"/>
    <w:rsid w:val="00943AA2"/>
    <w:rsid w:val="009453E2"/>
    <w:rsid w:val="00951A40"/>
    <w:rsid w:val="00952C74"/>
    <w:rsid w:val="009566B1"/>
    <w:rsid w:val="0096003B"/>
    <w:rsid w:val="009623BC"/>
    <w:rsid w:val="00962C99"/>
    <w:rsid w:val="009653F5"/>
    <w:rsid w:val="00965F90"/>
    <w:rsid w:val="009703B5"/>
    <w:rsid w:val="009714C0"/>
    <w:rsid w:val="00973360"/>
    <w:rsid w:val="00973AB3"/>
    <w:rsid w:val="00974ECB"/>
    <w:rsid w:val="00975C42"/>
    <w:rsid w:val="00977174"/>
    <w:rsid w:val="00980338"/>
    <w:rsid w:val="009820CB"/>
    <w:rsid w:val="00983471"/>
    <w:rsid w:val="0098373F"/>
    <w:rsid w:val="00983881"/>
    <w:rsid w:val="00983BAB"/>
    <w:rsid w:val="00983BD4"/>
    <w:rsid w:val="00984742"/>
    <w:rsid w:val="009848ED"/>
    <w:rsid w:val="0098600C"/>
    <w:rsid w:val="00986D52"/>
    <w:rsid w:val="00987AFA"/>
    <w:rsid w:val="00990FF5"/>
    <w:rsid w:val="00991D59"/>
    <w:rsid w:val="00994007"/>
    <w:rsid w:val="009959CD"/>
    <w:rsid w:val="00995AAA"/>
    <w:rsid w:val="00995DD4"/>
    <w:rsid w:val="00996314"/>
    <w:rsid w:val="00996955"/>
    <w:rsid w:val="009969B8"/>
    <w:rsid w:val="00997F87"/>
    <w:rsid w:val="009A0FE7"/>
    <w:rsid w:val="009A186C"/>
    <w:rsid w:val="009A1EB3"/>
    <w:rsid w:val="009A1EEC"/>
    <w:rsid w:val="009A26CD"/>
    <w:rsid w:val="009A2A6D"/>
    <w:rsid w:val="009A5206"/>
    <w:rsid w:val="009A619C"/>
    <w:rsid w:val="009A77C9"/>
    <w:rsid w:val="009A79AA"/>
    <w:rsid w:val="009B01C8"/>
    <w:rsid w:val="009B0ECC"/>
    <w:rsid w:val="009B1024"/>
    <w:rsid w:val="009B17CB"/>
    <w:rsid w:val="009B1B43"/>
    <w:rsid w:val="009B2BCF"/>
    <w:rsid w:val="009B2D40"/>
    <w:rsid w:val="009B3055"/>
    <w:rsid w:val="009B551A"/>
    <w:rsid w:val="009B5CD6"/>
    <w:rsid w:val="009B60C6"/>
    <w:rsid w:val="009B6379"/>
    <w:rsid w:val="009B7000"/>
    <w:rsid w:val="009B77E5"/>
    <w:rsid w:val="009C128A"/>
    <w:rsid w:val="009C1506"/>
    <w:rsid w:val="009C1DEC"/>
    <w:rsid w:val="009C1FE5"/>
    <w:rsid w:val="009C4D1D"/>
    <w:rsid w:val="009C4E25"/>
    <w:rsid w:val="009C53F0"/>
    <w:rsid w:val="009C7E5D"/>
    <w:rsid w:val="009D0011"/>
    <w:rsid w:val="009D07DC"/>
    <w:rsid w:val="009D1266"/>
    <w:rsid w:val="009D1644"/>
    <w:rsid w:val="009D3EC3"/>
    <w:rsid w:val="009D4B82"/>
    <w:rsid w:val="009D4FAB"/>
    <w:rsid w:val="009D59BD"/>
    <w:rsid w:val="009D6FE4"/>
    <w:rsid w:val="009D7740"/>
    <w:rsid w:val="009E0E7E"/>
    <w:rsid w:val="009E11A4"/>
    <w:rsid w:val="009E12C8"/>
    <w:rsid w:val="009E3562"/>
    <w:rsid w:val="009E3D63"/>
    <w:rsid w:val="009E4149"/>
    <w:rsid w:val="009E5838"/>
    <w:rsid w:val="009E6190"/>
    <w:rsid w:val="009E65E8"/>
    <w:rsid w:val="009E66B9"/>
    <w:rsid w:val="009E7CA0"/>
    <w:rsid w:val="009E7D75"/>
    <w:rsid w:val="009F03D4"/>
    <w:rsid w:val="009F1680"/>
    <w:rsid w:val="009F22D9"/>
    <w:rsid w:val="009F2AD3"/>
    <w:rsid w:val="009F3688"/>
    <w:rsid w:val="009F4077"/>
    <w:rsid w:val="009F4485"/>
    <w:rsid w:val="009F6D09"/>
    <w:rsid w:val="00A00308"/>
    <w:rsid w:val="00A006D1"/>
    <w:rsid w:val="00A05A49"/>
    <w:rsid w:val="00A05D56"/>
    <w:rsid w:val="00A064CF"/>
    <w:rsid w:val="00A07477"/>
    <w:rsid w:val="00A10620"/>
    <w:rsid w:val="00A108AA"/>
    <w:rsid w:val="00A119FB"/>
    <w:rsid w:val="00A1298A"/>
    <w:rsid w:val="00A15F7F"/>
    <w:rsid w:val="00A16E9D"/>
    <w:rsid w:val="00A20B88"/>
    <w:rsid w:val="00A20FFC"/>
    <w:rsid w:val="00A22F29"/>
    <w:rsid w:val="00A231DB"/>
    <w:rsid w:val="00A23B1B"/>
    <w:rsid w:val="00A243FF"/>
    <w:rsid w:val="00A24FE1"/>
    <w:rsid w:val="00A25167"/>
    <w:rsid w:val="00A25310"/>
    <w:rsid w:val="00A25B83"/>
    <w:rsid w:val="00A30367"/>
    <w:rsid w:val="00A303EF"/>
    <w:rsid w:val="00A30CF3"/>
    <w:rsid w:val="00A30FD3"/>
    <w:rsid w:val="00A31B7B"/>
    <w:rsid w:val="00A31FBA"/>
    <w:rsid w:val="00A321E9"/>
    <w:rsid w:val="00A32B59"/>
    <w:rsid w:val="00A33838"/>
    <w:rsid w:val="00A3420D"/>
    <w:rsid w:val="00A34225"/>
    <w:rsid w:val="00A34657"/>
    <w:rsid w:val="00A35A94"/>
    <w:rsid w:val="00A3689B"/>
    <w:rsid w:val="00A402A1"/>
    <w:rsid w:val="00A40E64"/>
    <w:rsid w:val="00A41A00"/>
    <w:rsid w:val="00A42E78"/>
    <w:rsid w:val="00A44449"/>
    <w:rsid w:val="00A47392"/>
    <w:rsid w:val="00A50140"/>
    <w:rsid w:val="00A524CF"/>
    <w:rsid w:val="00A530DD"/>
    <w:rsid w:val="00A5321D"/>
    <w:rsid w:val="00A5349D"/>
    <w:rsid w:val="00A53600"/>
    <w:rsid w:val="00A537A2"/>
    <w:rsid w:val="00A53C79"/>
    <w:rsid w:val="00A540D7"/>
    <w:rsid w:val="00A5510A"/>
    <w:rsid w:val="00A56532"/>
    <w:rsid w:val="00A5722E"/>
    <w:rsid w:val="00A573CC"/>
    <w:rsid w:val="00A5751A"/>
    <w:rsid w:val="00A57B92"/>
    <w:rsid w:val="00A57CBC"/>
    <w:rsid w:val="00A617FD"/>
    <w:rsid w:val="00A61A92"/>
    <w:rsid w:val="00A636DD"/>
    <w:rsid w:val="00A6391A"/>
    <w:rsid w:val="00A6395A"/>
    <w:rsid w:val="00A643B5"/>
    <w:rsid w:val="00A663BE"/>
    <w:rsid w:val="00A715EA"/>
    <w:rsid w:val="00A737A2"/>
    <w:rsid w:val="00A73A21"/>
    <w:rsid w:val="00A73C76"/>
    <w:rsid w:val="00A756EE"/>
    <w:rsid w:val="00A77681"/>
    <w:rsid w:val="00A77BD7"/>
    <w:rsid w:val="00A82F5D"/>
    <w:rsid w:val="00A835BA"/>
    <w:rsid w:val="00A842D2"/>
    <w:rsid w:val="00A85845"/>
    <w:rsid w:val="00A86DEF"/>
    <w:rsid w:val="00A870BA"/>
    <w:rsid w:val="00A90316"/>
    <w:rsid w:val="00A90912"/>
    <w:rsid w:val="00A91453"/>
    <w:rsid w:val="00A92AC7"/>
    <w:rsid w:val="00A937CA"/>
    <w:rsid w:val="00A93F93"/>
    <w:rsid w:val="00A94214"/>
    <w:rsid w:val="00A944A8"/>
    <w:rsid w:val="00A94B50"/>
    <w:rsid w:val="00A958D7"/>
    <w:rsid w:val="00A96CE4"/>
    <w:rsid w:val="00A9753D"/>
    <w:rsid w:val="00A979A0"/>
    <w:rsid w:val="00AA05A6"/>
    <w:rsid w:val="00AA11C3"/>
    <w:rsid w:val="00AA1648"/>
    <w:rsid w:val="00AA1799"/>
    <w:rsid w:val="00AA2280"/>
    <w:rsid w:val="00AA3DD4"/>
    <w:rsid w:val="00AA4D8B"/>
    <w:rsid w:val="00AA4F01"/>
    <w:rsid w:val="00AA5678"/>
    <w:rsid w:val="00AA6785"/>
    <w:rsid w:val="00AA7389"/>
    <w:rsid w:val="00AA79CC"/>
    <w:rsid w:val="00AA7B12"/>
    <w:rsid w:val="00AA7DF0"/>
    <w:rsid w:val="00AB0AF4"/>
    <w:rsid w:val="00AB0E56"/>
    <w:rsid w:val="00AB0F29"/>
    <w:rsid w:val="00AB2951"/>
    <w:rsid w:val="00AB31B7"/>
    <w:rsid w:val="00AB3353"/>
    <w:rsid w:val="00AB3C9A"/>
    <w:rsid w:val="00AB3DB3"/>
    <w:rsid w:val="00AB3EA7"/>
    <w:rsid w:val="00AB3EBC"/>
    <w:rsid w:val="00AB4C9F"/>
    <w:rsid w:val="00AB53E5"/>
    <w:rsid w:val="00AB653E"/>
    <w:rsid w:val="00AB789E"/>
    <w:rsid w:val="00AB7AFC"/>
    <w:rsid w:val="00AC0195"/>
    <w:rsid w:val="00AC07ED"/>
    <w:rsid w:val="00AC0E4E"/>
    <w:rsid w:val="00AC20DD"/>
    <w:rsid w:val="00AC4E06"/>
    <w:rsid w:val="00AC6B1D"/>
    <w:rsid w:val="00AC74A4"/>
    <w:rsid w:val="00AC7A42"/>
    <w:rsid w:val="00AD1364"/>
    <w:rsid w:val="00AD1C36"/>
    <w:rsid w:val="00AD2A5C"/>
    <w:rsid w:val="00AD630E"/>
    <w:rsid w:val="00AD6A30"/>
    <w:rsid w:val="00AD6A63"/>
    <w:rsid w:val="00AD6CD6"/>
    <w:rsid w:val="00AD6EE9"/>
    <w:rsid w:val="00AD6F30"/>
    <w:rsid w:val="00AD75D4"/>
    <w:rsid w:val="00AE02BE"/>
    <w:rsid w:val="00AE0585"/>
    <w:rsid w:val="00AE0DB2"/>
    <w:rsid w:val="00AE17EB"/>
    <w:rsid w:val="00AE1D31"/>
    <w:rsid w:val="00AE21BE"/>
    <w:rsid w:val="00AE2BB1"/>
    <w:rsid w:val="00AE317F"/>
    <w:rsid w:val="00AE45AB"/>
    <w:rsid w:val="00AE50C5"/>
    <w:rsid w:val="00AE6587"/>
    <w:rsid w:val="00AE6743"/>
    <w:rsid w:val="00AE76EA"/>
    <w:rsid w:val="00AF0B8F"/>
    <w:rsid w:val="00AF133A"/>
    <w:rsid w:val="00AF2E65"/>
    <w:rsid w:val="00AF2F8F"/>
    <w:rsid w:val="00AF36FA"/>
    <w:rsid w:val="00AF398F"/>
    <w:rsid w:val="00AF408D"/>
    <w:rsid w:val="00AF640F"/>
    <w:rsid w:val="00AF758E"/>
    <w:rsid w:val="00AF7A3A"/>
    <w:rsid w:val="00B00A69"/>
    <w:rsid w:val="00B028D6"/>
    <w:rsid w:val="00B03422"/>
    <w:rsid w:val="00B03F91"/>
    <w:rsid w:val="00B04B63"/>
    <w:rsid w:val="00B10638"/>
    <w:rsid w:val="00B10C72"/>
    <w:rsid w:val="00B141E9"/>
    <w:rsid w:val="00B160C3"/>
    <w:rsid w:val="00B167E4"/>
    <w:rsid w:val="00B16950"/>
    <w:rsid w:val="00B17449"/>
    <w:rsid w:val="00B2033F"/>
    <w:rsid w:val="00B20966"/>
    <w:rsid w:val="00B22C2A"/>
    <w:rsid w:val="00B2660B"/>
    <w:rsid w:val="00B278BE"/>
    <w:rsid w:val="00B27B29"/>
    <w:rsid w:val="00B30CBE"/>
    <w:rsid w:val="00B30ED0"/>
    <w:rsid w:val="00B3163D"/>
    <w:rsid w:val="00B347DE"/>
    <w:rsid w:val="00B34AF9"/>
    <w:rsid w:val="00B372E3"/>
    <w:rsid w:val="00B402BD"/>
    <w:rsid w:val="00B41447"/>
    <w:rsid w:val="00B423A0"/>
    <w:rsid w:val="00B42DC9"/>
    <w:rsid w:val="00B43C78"/>
    <w:rsid w:val="00B43F01"/>
    <w:rsid w:val="00B45C53"/>
    <w:rsid w:val="00B4602C"/>
    <w:rsid w:val="00B47A91"/>
    <w:rsid w:val="00B50E0B"/>
    <w:rsid w:val="00B51F81"/>
    <w:rsid w:val="00B5284A"/>
    <w:rsid w:val="00B53FCF"/>
    <w:rsid w:val="00B562A5"/>
    <w:rsid w:val="00B56463"/>
    <w:rsid w:val="00B56E26"/>
    <w:rsid w:val="00B57E94"/>
    <w:rsid w:val="00B608EA"/>
    <w:rsid w:val="00B60F33"/>
    <w:rsid w:val="00B61134"/>
    <w:rsid w:val="00B61FC3"/>
    <w:rsid w:val="00B62593"/>
    <w:rsid w:val="00B62AEE"/>
    <w:rsid w:val="00B62B77"/>
    <w:rsid w:val="00B6457A"/>
    <w:rsid w:val="00B64EDB"/>
    <w:rsid w:val="00B6563A"/>
    <w:rsid w:val="00B65C5B"/>
    <w:rsid w:val="00B6783F"/>
    <w:rsid w:val="00B67B65"/>
    <w:rsid w:val="00B67F97"/>
    <w:rsid w:val="00B70936"/>
    <w:rsid w:val="00B713EE"/>
    <w:rsid w:val="00B71737"/>
    <w:rsid w:val="00B72E8F"/>
    <w:rsid w:val="00B73AFE"/>
    <w:rsid w:val="00B7455F"/>
    <w:rsid w:val="00B760EA"/>
    <w:rsid w:val="00B77F25"/>
    <w:rsid w:val="00B80D38"/>
    <w:rsid w:val="00B81899"/>
    <w:rsid w:val="00B825CB"/>
    <w:rsid w:val="00B82BDD"/>
    <w:rsid w:val="00B82DE6"/>
    <w:rsid w:val="00B83BF0"/>
    <w:rsid w:val="00B84634"/>
    <w:rsid w:val="00B86567"/>
    <w:rsid w:val="00B865D4"/>
    <w:rsid w:val="00B866B5"/>
    <w:rsid w:val="00B86A53"/>
    <w:rsid w:val="00B87E19"/>
    <w:rsid w:val="00B91563"/>
    <w:rsid w:val="00B92640"/>
    <w:rsid w:val="00B92C53"/>
    <w:rsid w:val="00B93A74"/>
    <w:rsid w:val="00B94033"/>
    <w:rsid w:val="00B954D3"/>
    <w:rsid w:val="00B963E5"/>
    <w:rsid w:val="00B979B3"/>
    <w:rsid w:val="00BA031C"/>
    <w:rsid w:val="00BA0CFE"/>
    <w:rsid w:val="00BA155B"/>
    <w:rsid w:val="00BA2CD7"/>
    <w:rsid w:val="00BA2E35"/>
    <w:rsid w:val="00BA39C4"/>
    <w:rsid w:val="00BA3A6C"/>
    <w:rsid w:val="00BA3C53"/>
    <w:rsid w:val="00BA45AD"/>
    <w:rsid w:val="00BA46D1"/>
    <w:rsid w:val="00BA47F7"/>
    <w:rsid w:val="00BA6582"/>
    <w:rsid w:val="00BA6880"/>
    <w:rsid w:val="00BA6A9F"/>
    <w:rsid w:val="00BA75E0"/>
    <w:rsid w:val="00BB00D7"/>
    <w:rsid w:val="00BB0C89"/>
    <w:rsid w:val="00BB0F1D"/>
    <w:rsid w:val="00BB6D46"/>
    <w:rsid w:val="00BB6D55"/>
    <w:rsid w:val="00BB6E8E"/>
    <w:rsid w:val="00BB76F5"/>
    <w:rsid w:val="00BB7C2C"/>
    <w:rsid w:val="00BC159D"/>
    <w:rsid w:val="00BC208B"/>
    <w:rsid w:val="00BC337F"/>
    <w:rsid w:val="00BC3851"/>
    <w:rsid w:val="00BC3D23"/>
    <w:rsid w:val="00BC6763"/>
    <w:rsid w:val="00BC6BE7"/>
    <w:rsid w:val="00BC7699"/>
    <w:rsid w:val="00BC786D"/>
    <w:rsid w:val="00BD0E57"/>
    <w:rsid w:val="00BD122C"/>
    <w:rsid w:val="00BD157B"/>
    <w:rsid w:val="00BD2CC3"/>
    <w:rsid w:val="00BD397B"/>
    <w:rsid w:val="00BD43E6"/>
    <w:rsid w:val="00BD4558"/>
    <w:rsid w:val="00BD509B"/>
    <w:rsid w:val="00BD550F"/>
    <w:rsid w:val="00BD5D52"/>
    <w:rsid w:val="00BD60EC"/>
    <w:rsid w:val="00BD6AD5"/>
    <w:rsid w:val="00BD78A9"/>
    <w:rsid w:val="00BE0522"/>
    <w:rsid w:val="00BE0663"/>
    <w:rsid w:val="00BE074D"/>
    <w:rsid w:val="00BE12DE"/>
    <w:rsid w:val="00BE13C0"/>
    <w:rsid w:val="00BE2370"/>
    <w:rsid w:val="00BE2A7D"/>
    <w:rsid w:val="00BE321B"/>
    <w:rsid w:val="00BE3739"/>
    <w:rsid w:val="00BE5B90"/>
    <w:rsid w:val="00BE5D68"/>
    <w:rsid w:val="00BE5F6A"/>
    <w:rsid w:val="00BE62A7"/>
    <w:rsid w:val="00BE6D14"/>
    <w:rsid w:val="00BE7B99"/>
    <w:rsid w:val="00BF02D2"/>
    <w:rsid w:val="00BF1CF3"/>
    <w:rsid w:val="00BF3ED6"/>
    <w:rsid w:val="00BF40BE"/>
    <w:rsid w:val="00BF4588"/>
    <w:rsid w:val="00BF4F8E"/>
    <w:rsid w:val="00BF51C8"/>
    <w:rsid w:val="00BF5D0D"/>
    <w:rsid w:val="00BF6C7E"/>
    <w:rsid w:val="00C00EDC"/>
    <w:rsid w:val="00C02FA3"/>
    <w:rsid w:val="00C0312E"/>
    <w:rsid w:val="00C03631"/>
    <w:rsid w:val="00C0374F"/>
    <w:rsid w:val="00C05515"/>
    <w:rsid w:val="00C068B4"/>
    <w:rsid w:val="00C06DC9"/>
    <w:rsid w:val="00C075C7"/>
    <w:rsid w:val="00C1014D"/>
    <w:rsid w:val="00C10160"/>
    <w:rsid w:val="00C11882"/>
    <w:rsid w:val="00C11A5D"/>
    <w:rsid w:val="00C11E44"/>
    <w:rsid w:val="00C137AF"/>
    <w:rsid w:val="00C1650A"/>
    <w:rsid w:val="00C20634"/>
    <w:rsid w:val="00C20F61"/>
    <w:rsid w:val="00C21375"/>
    <w:rsid w:val="00C2194B"/>
    <w:rsid w:val="00C219A6"/>
    <w:rsid w:val="00C24B47"/>
    <w:rsid w:val="00C2654E"/>
    <w:rsid w:val="00C270B0"/>
    <w:rsid w:val="00C279BC"/>
    <w:rsid w:val="00C30B90"/>
    <w:rsid w:val="00C30C21"/>
    <w:rsid w:val="00C32BCF"/>
    <w:rsid w:val="00C33163"/>
    <w:rsid w:val="00C33905"/>
    <w:rsid w:val="00C33A77"/>
    <w:rsid w:val="00C33BDF"/>
    <w:rsid w:val="00C340D1"/>
    <w:rsid w:val="00C34259"/>
    <w:rsid w:val="00C3452B"/>
    <w:rsid w:val="00C34B06"/>
    <w:rsid w:val="00C36011"/>
    <w:rsid w:val="00C36085"/>
    <w:rsid w:val="00C36C89"/>
    <w:rsid w:val="00C373A5"/>
    <w:rsid w:val="00C3762D"/>
    <w:rsid w:val="00C403B2"/>
    <w:rsid w:val="00C41032"/>
    <w:rsid w:val="00C41F92"/>
    <w:rsid w:val="00C43C4E"/>
    <w:rsid w:val="00C43C9D"/>
    <w:rsid w:val="00C44123"/>
    <w:rsid w:val="00C442F0"/>
    <w:rsid w:val="00C444EA"/>
    <w:rsid w:val="00C4473E"/>
    <w:rsid w:val="00C46175"/>
    <w:rsid w:val="00C473B6"/>
    <w:rsid w:val="00C47424"/>
    <w:rsid w:val="00C5048C"/>
    <w:rsid w:val="00C52605"/>
    <w:rsid w:val="00C52F2B"/>
    <w:rsid w:val="00C54505"/>
    <w:rsid w:val="00C54F17"/>
    <w:rsid w:val="00C560C0"/>
    <w:rsid w:val="00C5744C"/>
    <w:rsid w:val="00C611AA"/>
    <w:rsid w:val="00C616F6"/>
    <w:rsid w:val="00C645F3"/>
    <w:rsid w:val="00C661E1"/>
    <w:rsid w:val="00C67AFA"/>
    <w:rsid w:val="00C700FE"/>
    <w:rsid w:val="00C72F87"/>
    <w:rsid w:val="00C74910"/>
    <w:rsid w:val="00C75B42"/>
    <w:rsid w:val="00C76934"/>
    <w:rsid w:val="00C76DDC"/>
    <w:rsid w:val="00C801F0"/>
    <w:rsid w:val="00C809A4"/>
    <w:rsid w:val="00C80C2B"/>
    <w:rsid w:val="00C81B20"/>
    <w:rsid w:val="00C8376A"/>
    <w:rsid w:val="00C853A6"/>
    <w:rsid w:val="00C855B9"/>
    <w:rsid w:val="00C855E4"/>
    <w:rsid w:val="00C86D47"/>
    <w:rsid w:val="00C90C9B"/>
    <w:rsid w:val="00C91D4E"/>
    <w:rsid w:val="00C91DA0"/>
    <w:rsid w:val="00C93264"/>
    <w:rsid w:val="00C955CD"/>
    <w:rsid w:val="00C96807"/>
    <w:rsid w:val="00C97398"/>
    <w:rsid w:val="00C9771A"/>
    <w:rsid w:val="00CA034F"/>
    <w:rsid w:val="00CA16BB"/>
    <w:rsid w:val="00CA21AB"/>
    <w:rsid w:val="00CA3BE0"/>
    <w:rsid w:val="00CA407F"/>
    <w:rsid w:val="00CA4C37"/>
    <w:rsid w:val="00CA4F3F"/>
    <w:rsid w:val="00CB014A"/>
    <w:rsid w:val="00CB0582"/>
    <w:rsid w:val="00CB1383"/>
    <w:rsid w:val="00CB197B"/>
    <w:rsid w:val="00CB234C"/>
    <w:rsid w:val="00CB238F"/>
    <w:rsid w:val="00CB245A"/>
    <w:rsid w:val="00CB2584"/>
    <w:rsid w:val="00CB2F23"/>
    <w:rsid w:val="00CB31AF"/>
    <w:rsid w:val="00CB38EC"/>
    <w:rsid w:val="00CB42FA"/>
    <w:rsid w:val="00CB460C"/>
    <w:rsid w:val="00CB4B0C"/>
    <w:rsid w:val="00CB50B8"/>
    <w:rsid w:val="00CB57E4"/>
    <w:rsid w:val="00CB5CFE"/>
    <w:rsid w:val="00CB759D"/>
    <w:rsid w:val="00CC2602"/>
    <w:rsid w:val="00CC3478"/>
    <w:rsid w:val="00CC3DB8"/>
    <w:rsid w:val="00CC4494"/>
    <w:rsid w:val="00CC5494"/>
    <w:rsid w:val="00CC5C7A"/>
    <w:rsid w:val="00CC5CEE"/>
    <w:rsid w:val="00CC622E"/>
    <w:rsid w:val="00CC6576"/>
    <w:rsid w:val="00CC6F65"/>
    <w:rsid w:val="00CC7017"/>
    <w:rsid w:val="00CC7592"/>
    <w:rsid w:val="00CD0474"/>
    <w:rsid w:val="00CD0C41"/>
    <w:rsid w:val="00CD2551"/>
    <w:rsid w:val="00CD4307"/>
    <w:rsid w:val="00CD7012"/>
    <w:rsid w:val="00CE01C8"/>
    <w:rsid w:val="00CE4772"/>
    <w:rsid w:val="00CE4EB7"/>
    <w:rsid w:val="00CE6015"/>
    <w:rsid w:val="00CE6A0B"/>
    <w:rsid w:val="00CE787C"/>
    <w:rsid w:val="00CE7971"/>
    <w:rsid w:val="00CF2027"/>
    <w:rsid w:val="00CF210B"/>
    <w:rsid w:val="00CF2192"/>
    <w:rsid w:val="00CF4619"/>
    <w:rsid w:val="00CF461B"/>
    <w:rsid w:val="00CF4A7A"/>
    <w:rsid w:val="00CF5316"/>
    <w:rsid w:val="00CF5F43"/>
    <w:rsid w:val="00CF661E"/>
    <w:rsid w:val="00CF70F3"/>
    <w:rsid w:val="00CF73A8"/>
    <w:rsid w:val="00CF7548"/>
    <w:rsid w:val="00CF7B84"/>
    <w:rsid w:val="00CF7CFC"/>
    <w:rsid w:val="00CF7FEF"/>
    <w:rsid w:val="00D00935"/>
    <w:rsid w:val="00D00C26"/>
    <w:rsid w:val="00D016EC"/>
    <w:rsid w:val="00D01C53"/>
    <w:rsid w:val="00D03137"/>
    <w:rsid w:val="00D0546C"/>
    <w:rsid w:val="00D054A6"/>
    <w:rsid w:val="00D05637"/>
    <w:rsid w:val="00D06AB5"/>
    <w:rsid w:val="00D06BDB"/>
    <w:rsid w:val="00D0764D"/>
    <w:rsid w:val="00D07D98"/>
    <w:rsid w:val="00D116D7"/>
    <w:rsid w:val="00D11ADE"/>
    <w:rsid w:val="00D11B39"/>
    <w:rsid w:val="00D12466"/>
    <w:rsid w:val="00D1293D"/>
    <w:rsid w:val="00D14253"/>
    <w:rsid w:val="00D16F9D"/>
    <w:rsid w:val="00D17058"/>
    <w:rsid w:val="00D203DF"/>
    <w:rsid w:val="00D21201"/>
    <w:rsid w:val="00D22C90"/>
    <w:rsid w:val="00D2303E"/>
    <w:rsid w:val="00D23AF3"/>
    <w:rsid w:val="00D24AA3"/>
    <w:rsid w:val="00D25692"/>
    <w:rsid w:val="00D2606F"/>
    <w:rsid w:val="00D26985"/>
    <w:rsid w:val="00D27116"/>
    <w:rsid w:val="00D32A42"/>
    <w:rsid w:val="00D32E5E"/>
    <w:rsid w:val="00D3355F"/>
    <w:rsid w:val="00D3417E"/>
    <w:rsid w:val="00D347DE"/>
    <w:rsid w:val="00D34B2B"/>
    <w:rsid w:val="00D34DB8"/>
    <w:rsid w:val="00D358DC"/>
    <w:rsid w:val="00D40A5C"/>
    <w:rsid w:val="00D437F7"/>
    <w:rsid w:val="00D441B7"/>
    <w:rsid w:val="00D44599"/>
    <w:rsid w:val="00D449A0"/>
    <w:rsid w:val="00D45448"/>
    <w:rsid w:val="00D4545E"/>
    <w:rsid w:val="00D4577D"/>
    <w:rsid w:val="00D4762F"/>
    <w:rsid w:val="00D4791B"/>
    <w:rsid w:val="00D5109A"/>
    <w:rsid w:val="00D5218E"/>
    <w:rsid w:val="00D52E13"/>
    <w:rsid w:val="00D5325A"/>
    <w:rsid w:val="00D5350A"/>
    <w:rsid w:val="00D539A3"/>
    <w:rsid w:val="00D546F5"/>
    <w:rsid w:val="00D57381"/>
    <w:rsid w:val="00D605BE"/>
    <w:rsid w:val="00D62961"/>
    <w:rsid w:val="00D62AC9"/>
    <w:rsid w:val="00D640ED"/>
    <w:rsid w:val="00D67EC5"/>
    <w:rsid w:val="00D70547"/>
    <w:rsid w:val="00D711DC"/>
    <w:rsid w:val="00D72335"/>
    <w:rsid w:val="00D73646"/>
    <w:rsid w:val="00D740D5"/>
    <w:rsid w:val="00D743D3"/>
    <w:rsid w:val="00D7450A"/>
    <w:rsid w:val="00D77E89"/>
    <w:rsid w:val="00D82370"/>
    <w:rsid w:val="00D82D80"/>
    <w:rsid w:val="00D83E5F"/>
    <w:rsid w:val="00D84E6D"/>
    <w:rsid w:val="00D85BCF"/>
    <w:rsid w:val="00D85CE6"/>
    <w:rsid w:val="00D86905"/>
    <w:rsid w:val="00D87107"/>
    <w:rsid w:val="00D87937"/>
    <w:rsid w:val="00D87CDE"/>
    <w:rsid w:val="00D87F5D"/>
    <w:rsid w:val="00D909F9"/>
    <w:rsid w:val="00D90C52"/>
    <w:rsid w:val="00D91BB4"/>
    <w:rsid w:val="00D925FE"/>
    <w:rsid w:val="00D9429E"/>
    <w:rsid w:val="00D9558B"/>
    <w:rsid w:val="00D95BF3"/>
    <w:rsid w:val="00D97295"/>
    <w:rsid w:val="00D9762B"/>
    <w:rsid w:val="00DA0336"/>
    <w:rsid w:val="00DA0B54"/>
    <w:rsid w:val="00DA0F8E"/>
    <w:rsid w:val="00DA1664"/>
    <w:rsid w:val="00DA1C50"/>
    <w:rsid w:val="00DA3511"/>
    <w:rsid w:val="00DA481B"/>
    <w:rsid w:val="00DA4E89"/>
    <w:rsid w:val="00DA4FBE"/>
    <w:rsid w:val="00DA56BC"/>
    <w:rsid w:val="00DA65D0"/>
    <w:rsid w:val="00DA7945"/>
    <w:rsid w:val="00DA7D26"/>
    <w:rsid w:val="00DB143E"/>
    <w:rsid w:val="00DB26FC"/>
    <w:rsid w:val="00DB3E54"/>
    <w:rsid w:val="00DB5645"/>
    <w:rsid w:val="00DB62CA"/>
    <w:rsid w:val="00DB6B81"/>
    <w:rsid w:val="00DC03B5"/>
    <w:rsid w:val="00DC1559"/>
    <w:rsid w:val="00DC30C9"/>
    <w:rsid w:val="00DC37E0"/>
    <w:rsid w:val="00DC50E8"/>
    <w:rsid w:val="00DC5F04"/>
    <w:rsid w:val="00DC74AB"/>
    <w:rsid w:val="00DC7602"/>
    <w:rsid w:val="00DD0016"/>
    <w:rsid w:val="00DD062D"/>
    <w:rsid w:val="00DD0F14"/>
    <w:rsid w:val="00DD1DB5"/>
    <w:rsid w:val="00DD2FA4"/>
    <w:rsid w:val="00DD40CD"/>
    <w:rsid w:val="00DD64A5"/>
    <w:rsid w:val="00DD6C67"/>
    <w:rsid w:val="00DD6D85"/>
    <w:rsid w:val="00DE045A"/>
    <w:rsid w:val="00DE0853"/>
    <w:rsid w:val="00DE08C5"/>
    <w:rsid w:val="00DE2326"/>
    <w:rsid w:val="00DE27D0"/>
    <w:rsid w:val="00DE4FA6"/>
    <w:rsid w:val="00DE7D7B"/>
    <w:rsid w:val="00DF0354"/>
    <w:rsid w:val="00DF1CE5"/>
    <w:rsid w:val="00DF2B5E"/>
    <w:rsid w:val="00DF34C0"/>
    <w:rsid w:val="00DF3CEC"/>
    <w:rsid w:val="00DF43E6"/>
    <w:rsid w:val="00DF4E55"/>
    <w:rsid w:val="00DF5DF6"/>
    <w:rsid w:val="00DF6B7F"/>
    <w:rsid w:val="00DF6E69"/>
    <w:rsid w:val="00DF777E"/>
    <w:rsid w:val="00DF7F91"/>
    <w:rsid w:val="00E00A82"/>
    <w:rsid w:val="00E00E88"/>
    <w:rsid w:val="00E017BC"/>
    <w:rsid w:val="00E01FBD"/>
    <w:rsid w:val="00E03809"/>
    <w:rsid w:val="00E03CA2"/>
    <w:rsid w:val="00E0476D"/>
    <w:rsid w:val="00E05617"/>
    <w:rsid w:val="00E05BE6"/>
    <w:rsid w:val="00E05D1D"/>
    <w:rsid w:val="00E072CE"/>
    <w:rsid w:val="00E10498"/>
    <w:rsid w:val="00E11729"/>
    <w:rsid w:val="00E134A5"/>
    <w:rsid w:val="00E14254"/>
    <w:rsid w:val="00E149C5"/>
    <w:rsid w:val="00E1700D"/>
    <w:rsid w:val="00E170DE"/>
    <w:rsid w:val="00E175BC"/>
    <w:rsid w:val="00E2094D"/>
    <w:rsid w:val="00E20BB9"/>
    <w:rsid w:val="00E211C8"/>
    <w:rsid w:val="00E21A60"/>
    <w:rsid w:val="00E2317B"/>
    <w:rsid w:val="00E2347F"/>
    <w:rsid w:val="00E24AD4"/>
    <w:rsid w:val="00E25452"/>
    <w:rsid w:val="00E2673E"/>
    <w:rsid w:val="00E30FBE"/>
    <w:rsid w:val="00E313D5"/>
    <w:rsid w:val="00E3691A"/>
    <w:rsid w:val="00E377ED"/>
    <w:rsid w:val="00E409F3"/>
    <w:rsid w:val="00E42384"/>
    <w:rsid w:val="00E43FFA"/>
    <w:rsid w:val="00E4458C"/>
    <w:rsid w:val="00E45267"/>
    <w:rsid w:val="00E45966"/>
    <w:rsid w:val="00E46E8B"/>
    <w:rsid w:val="00E47745"/>
    <w:rsid w:val="00E47BCB"/>
    <w:rsid w:val="00E47DD5"/>
    <w:rsid w:val="00E503FF"/>
    <w:rsid w:val="00E50AA3"/>
    <w:rsid w:val="00E529B9"/>
    <w:rsid w:val="00E53CE9"/>
    <w:rsid w:val="00E53FFD"/>
    <w:rsid w:val="00E54C5D"/>
    <w:rsid w:val="00E565AF"/>
    <w:rsid w:val="00E57AA0"/>
    <w:rsid w:val="00E57B6A"/>
    <w:rsid w:val="00E60BCB"/>
    <w:rsid w:val="00E62173"/>
    <w:rsid w:val="00E62F7C"/>
    <w:rsid w:val="00E65896"/>
    <w:rsid w:val="00E65B96"/>
    <w:rsid w:val="00E666CB"/>
    <w:rsid w:val="00E66C4E"/>
    <w:rsid w:val="00E701D8"/>
    <w:rsid w:val="00E71C85"/>
    <w:rsid w:val="00E725F7"/>
    <w:rsid w:val="00E72B79"/>
    <w:rsid w:val="00E7319F"/>
    <w:rsid w:val="00E7325C"/>
    <w:rsid w:val="00E73B84"/>
    <w:rsid w:val="00E73F0C"/>
    <w:rsid w:val="00E742DD"/>
    <w:rsid w:val="00E74E96"/>
    <w:rsid w:val="00E76DF2"/>
    <w:rsid w:val="00E76F01"/>
    <w:rsid w:val="00E771CA"/>
    <w:rsid w:val="00E77C10"/>
    <w:rsid w:val="00E81EFB"/>
    <w:rsid w:val="00E82B43"/>
    <w:rsid w:val="00E846D3"/>
    <w:rsid w:val="00E84893"/>
    <w:rsid w:val="00E84A1C"/>
    <w:rsid w:val="00E84B0C"/>
    <w:rsid w:val="00E84BE2"/>
    <w:rsid w:val="00E856A6"/>
    <w:rsid w:val="00E85A50"/>
    <w:rsid w:val="00E85D13"/>
    <w:rsid w:val="00E8614F"/>
    <w:rsid w:val="00E86A01"/>
    <w:rsid w:val="00E90595"/>
    <w:rsid w:val="00E91264"/>
    <w:rsid w:val="00E9164C"/>
    <w:rsid w:val="00E91B3D"/>
    <w:rsid w:val="00E925CD"/>
    <w:rsid w:val="00E92F33"/>
    <w:rsid w:val="00E944BC"/>
    <w:rsid w:val="00E95443"/>
    <w:rsid w:val="00E95627"/>
    <w:rsid w:val="00E964AF"/>
    <w:rsid w:val="00E96983"/>
    <w:rsid w:val="00E96BA2"/>
    <w:rsid w:val="00E972C6"/>
    <w:rsid w:val="00E97BBE"/>
    <w:rsid w:val="00E97E6B"/>
    <w:rsid w:val="00EA000E"/>
    <w:rsid w:val="00EA05AC"/>
    <w:rsid w:val="00EA060C"/>
    <w:rsid w:val="00EA0A06"/>
    <w:rsid w:val="00EA1E1D"/>
    <w:rsid w:val="00EA53CF"/>
    <w:rsid w:val="00EA7817"/>
    <w:rsid w:val="00EA791F"/>
    <w:rsid w:val="00EA7FC0"/>
    <w:rsid w:val="00EB1651"/>
    <w:rsid w:val="00EB3798"/>
    <w:rsid w:val="00EB3BFF"/>
    <w:rsid w:val="00EB497C"/>
    <w:rsid w:val="00EC0734"/>
    <w:rsid w:val="00EC13EF"/>
    <w:rsid w:val="00EC2F1C"/>
    <w:rsid w:val="00EC3D89"/>
    <w:rsid w:val="00EC5237"/>
    <w:rsid w:val="00EC749F"/>
    <w:rsid w:val="00ED0C76"/>
    <w:rsid w:val="00ED13EA"/>
    <w:rsid w:val="00ED17F4"/>
    <w:rsid w:val="00ED19C9"/>
    <w:rsid w:val="00ED2ED2"/>
    <w:rsid w:val="00ED3193"/>
    <w:rsid w:val="00ED3324"/>
    <w:rsid w:val="00ED3DD8"/>
    <w:rsid w:val="00ED43F5"/>
    <w:rsid w:val="00ED46D2"/>
    <w:rsid w:val="00ED5EEC"/>
    <w:rsid w:val="00ED7B7E"/>
    <w:rsid w:val="00EE0C31"/>
    <w:rsid w:val="00EE19F9"/>
    <w:rsid w:val="00EE1ACB"/>
    <w:rsid w:val="00EE2345"/>
    <w:rsid w:val="00EE24DD"/>
    <w:rsid w:val="00EE38E9"/>
    <w:rsid w:val="00EE39A3"/>
    <w:rsid w:val="00EE3E63"/>
    <w:rsid w:val="00EE5C88"/>
    <w:rsid w:val="00EE602C"/>
    <w:rsid w:val="00EE6793"/>
    <w:rsid w:val="00EE7206"/>
    <w:rsid w:val="00EF0069"/>
    <w:rsid w:val="00EF062B"/>
    <w:rsid w:val="00EF0F52"/>
    <w:rsid w:val="00EF1750"/>
    <w:rsid w:val="00EF190C"/>
    <w:rsid w:val="00EF3D4A"/>
    <w:rsid w:val="00EF50FA"/>
    <w:rsid w:val="00EF5D7C"/>
    <w:rsid w:val="00EF6D76"/>
    <w:rsid w:val="00EF7FA6"/>
    <w:rsid w:val="00F00579"/>
    <w:rsid w:val="00F00883"/>
    <w:rsid w:val="00F01F0F"/>
    <w:rsid w:val="00F02D69"/>
    <w:rsid w:val="00F03492"/>
    <w:rsid w:val="00F03DAC"/>
    <w:rsid w:val="00F03F84"/>
    <w:rsid w:val="00F0422B"/>
    <w:rsid w:val="00F04922"/>
    <w:rsid w:val="00F0517F"/>
    <w:rsid w:val="00F055FD"/>
    <w:rsid w:val="00F05B2F"/>
    <w:rsid w:val="00F0776A"/>
    <w:rsid w:val="00F12988"/>
    <w:rsid w:val="00F1322A"/>
    <w:rsid w:val="00F1357A"/>
    <w:rsid w:val="00F1365B"/>
    <w:rsid w:val="00F143C0"/>
    <w:rsid w:val="00F16CC8"/>
    <w:rsid w:val="00F1719E"/>
    <w:rsid w:val="00F205DE"/>
    <w:rsid w:val="00F215E1"/>
    <w:rsid w:val="00F23369"/>
    <w:rsid w:val="00F23D7C"/>
    <w:rsid w:val="00F244AE"/>
    <w:rsid w:val="00F24999"/>
    <w:rsid w:val="00F24E32"/>
    <w:rsid w:val="00F25DC2"/>
    <w:rsid w:val="00F26975"/>
    <w:rsid w:val="00F26E27"/>
    <w:rsid w:val="00F300FA"/>
    <w:rsid w:val="00F311FE"/>
    <w:rsid w:val="00F330F5"/>
    <w:rsid w:val="00F357C0"/>
    <w:rsid w:val="00F35DF3"/>
    <w:rsid w:val="00F35FF4"/>
    <w:rsid w:val="00F40676"/>
    <w:rsid w:val="00F40D16"/>
    <w:rsid w:val="00F43978"/>
    <w:rsid w:val="00F43ADA"/>
    <w:rsid w:val="00F43F89"/>
    <w:rsid w:val="00F45C33"/>
    <w:rsid w:val="00F46C61"/>
    <w:rsid w:val="00F47FF0"/>
    <w:rsid w:val="00F5314A"/>
    <w:rsid w:val="00F537EB"/>
    <w:rsid w:val="00F54054"/>
    <w:rsid w:val="00F54723"/>
    <w:rsid w:val="00F54D23"/>
    <w:rsid w:val="00F54FF7"/>
    <w:rsid w:val="00F57CB9"/>
    <w:rsid w:val="00F62B31"/>
    <w:rsid w:val="00F6531D"/>
    <w:rsid w:val="00F66AD9"/>
    <w:rsid w:val="00F673B4"/>
    <w:rsid w:val="00F71C6F"/>
    <w:rsid w:val="00F72384"/>
    <w:rsid w:val="00F72A68"/>
    <w:rsid w:val="00F7586F"/>
    <w:rsid w:val="00F76B76"/>
    <w:rsid w:val="00F76C18"/>
    <w:rsid w:val="00F77A70"/>
    <w:rsid w:val="00F77C05"/>
    <w:rsid w:val="00F807A5"/>
    <w:rsid w:val="00F81099"/>
    <w:rsid w:val="00F81BD1"/>
    <w:rsid w:val="00F82259"/>
    <w:rsid w:val="00F8267F"/>
    <w:rsid w:val="00F82775"/>
    <w:rsid w:val="00F82C51"/>
    <w:rsid w:val="00F83AA3"/>
    <w:rsid w:val="00F8458A"/>
    <w:rsid w:val="00F855CF"/>
    <w:rsid w:val="00F85E04"/>
    <w:rsid w:val="00F85F9F"/>
    <w:rsid w:val="00F86243"/>
    <w:rsid w:val="00F86612"/>
    <w:rsid w:val="00F86A36"/>
    <w:rsid w:val="00F879EB"/>
    <w:rsid w:val="00F902B8"/>
    <w:rsid w:val="00F90BB2"/>
    <w:rsid w:val="00F91BB4"/>
    <w:rsid w:val="00F91E93"/>
    <w:rsid w:val="00F94035"/>
    <w:rsid w:val="00F94F66"/>
    <w:rsid w:val="00F96657"/>
    <w:rsid w:val="00F96CCA"/>
    <w:rsid w:val="00FA0AA8"/>
    <w:rsid w:val="00FA0F33"/>
    <w:rsid w:val="00FA3555"/>
    <w:rsid w:val="00FA3F06"/>
    <w:rsid w:val="00FA4DA0"/>
    <w:rsid w:val="00FA56BD"/>
    <w:rsid w:val="00FA6BAA"/>
    <w:rsid w:val="00FA77D3"/>
    <w:rsid w:val="00FA7F2C"/>
    <w:rsid w:val="00FB00DE"/>
    <w:rsid w:val="00FB021C"/>
    <w:rsid w:val="00FB12ED"/>
    <w:rsid w:val="00FB1EF0"/>
    <w:rsid w:val="00FB2D2F"/>
    <w:rsid w:val="00FB2F4A"/>
    <w:rsid w:val="00FB38CE"/>
    <w:rsid w:val="00FB5C2C"/>
    <w:rsid w:val="00FB5C6E"/>
    <w:rsid w:val="00FB5DA9"/>
    <w:rsid w:val="00FB5EA1"/>
    <w:rsid w:val="00FB7335"/>
    <w:rsid w:val="00FB77C3"/>
    <w:rsid w:val="00FC06AE"/>
    <w:rsid w:val="00FC22FD"/>
    <w:rsid w:val="00FC2533"/>
    <w:rsid w:val="00FC256D"/>
    <w:rsid w:val="00FC2796"/>
    <w:rsid w:val="00FC3028"/>
    <w:rsid w:val="00FC53DE"/>
    <w:rsid w:val="00FC542B"/>
    <w:rsid w:val="00FC6E68"/>
    <w:rsid w:val="00FC7184"/>
    <w:rsid w:val="00FC77AD"/>
    <w:rsid w:val="00FC7F8F"/>
    <w:rsid w:val="00FD05AC"/>
    <w:rsid w:val="00FD1833"/>
    <w:rsid w:val="00FD2F9E"/>
    <w:rsid w:val="00FD326F"/>
    <w:rsid w:val="00FD32DB"/>
    <w:rsid w:val="00FD68A4"/>
    <w:rsid w:val="00FD6A9E"/>
    <w:rsid w:val="00FD7B32"/>
    <w:rsid w:val="00FE23AD"/>
    <w:rsid w:val="00FE3358"/>
    <w:rsid w:val="00FE3BA2"/>
    <w:rsid w:val="00FE3DDA"/>
    <w:rsid w:val="00FE42D9"/>
    <w:rsid w:val="00FE46C7"/>
    <w:rsid w:val="00FE4EC2"/>
    <w:rsid w:val="00FE4EE6"/>
    <w:rsid w:val="00FE52EF"/>
    <w:rsid w:val="00FE703E"/>
    <w:rsid w:val="00FE7745"/>
    <w:rsid w:val="00FE7A9B"/>
    <w:rsid w:val="00FF0850"/>
    <w:rsid w:val="00FF0FF4"/>
    <w:rsid w:val="00FF11C7"/>
    <w:rsid w:val="00FF165E"/>
    <w:rsid w:val="00FF19D2"/>
    <w:rsid w:val="00FF4419"/>
    <w:rsid w:val="00FF54B7"/>
    <w:rsid w:val="00FF71CC"/>
    <w:rsid w:val="0126872E"/>
    <w:rsid w:val="014BBA7D"/>
    <w:rsid w:val="01843C73"/>
    <w:rsid w:val="0275A214"/>
    <w:rsid w:val="02E78ADE"/>
    <w:rsid w:val="0329374C"/>
    <w:rsid w:val="035F9042"/>
    <w:rsid w:val="03E872FD"/>
    <w:rsid w:val="03F1ED25"/>
    <w:rsid w:val="04C507AD"/>
    <w:rsid w:val="05FCAA5F"/>
    <w:rsid w:val="0601958C"/>
    <w:rsid w:val="06906B12"/>
    <w:rsid w:val="06CD178F"/>
    <w:rsid w:val="06FC00C8"/>
    <w:rsid w:val="07A1D3A4"/>
    <w:rsid w:val="07D5B6FA"/>
    <w:rsid w:val="084875B4"/>
    <w:rsid w:val="089F9A35"/>
    <w:rsid w:val="08ACF23E"/>
    <w:rsid w:val="09945A85"/>
    <w:rsid w:val="09EC21BF"/>
    <w:rsid w:val="0A04B851"/>
    <w:rsid w:val="0A4B644A"/>
    <w:rsid w:val="0B0639C4"/>
    <w:rsid w:val="0B429DBB"/>
    <w:rsid w:val="0BA2E162"/>
    <w:rsid w:val="0C035BFD"/>
    <w:rsid w:val="0C211BB8"/>
    <w:rsid w:val="0CC6BBC8"/>
    <w:rsid w:val="0CE49C4C"/>
    <w:rsid w:val="0CF715B6"/>
    <w:rsid w:val="0DA053F1"/>
    <w:rsid w:val="0E24EA69"/>
    <w:rsid w:val="0E628C29"/>
    <w:rsid w:val="0EC98BF9"/>
    <w:rsid w:val="0F8A6448"/>
    <w:rsid w:val="1000EE9E"/>
    <w:rsid w:val="117A40A5"/>
    <w:rsid w:val="119E7776"/>
    <w:rsid w:val="11BC6636"/>
    <w:rsid w:val="11E861F5"/>
    <w:rsid w:val="11EB3EC5"/>
    <w:rsid w:val="122166E3"/>
    <w:rsid w:val="12416BBE"/>
    <w:rsid w:val="124E726A"/>
    <w:rsid w:val="126508FC"/>
    <w:rsid w:val="12706FA4"/>
    <w:rsid w:val="128BDB13"/>
    <w:rsid w:val="13671670"/>
    <w:rsid w:val="13678DD7"/>
    <w:rsid w:val="1453315A"/>
    <w:rsid w:val="150DD05F"/>
    <w:rsid w:val="1666D4E0"/>
    <w:rsid w:val="1686FCE7"/>
    <w:rsid w:val="1739EF23"/>
    <w:rsid w:val="1792B8EB"/>
    <w:rsid w:val="179A2458"/>
    <w:rsid w:val="17E40B3C"/>
    <w:rsid w:val="18DBDC30"/>
    <w:rsid w:val="196300BE"/>
    <w:rsid w:val="19CE4E48"/>
    <w:rsid w:val="1A1898B2"/>
    <w:rsid w:val="1A2A8E8F"/>
    <w:rsid w:val="1DA42C4A"/>
    <w:rsid w:val="1DB0B63F"/>
    <w:rsid w:val="1EDF074C"/>
    <w:rsid w:val="1F4869B5"/>
    <w:rsid w:val="204B863A"/>
    <w:rsid w:val="20FC4F1A"/>
    <w:rsid w:val="2140C9A2"/>
    <w:rsid w:val="23AA1D0F"/>
    <w:rsid w:val="23D544AB"/>
    <w:rsid w:val="2496D0B2"/>
    <w:rsid w:val="24CED96C"/>
    <w:rsid w:val="250908BD"/>
    <w:rsid w:val="2528071C"/>
    <w:rsid w:val="26A4D91E"/>
    <w:rsid w:val="26C2FB95"/>
    <w:rsid w:val="27401A86"/>
    <w:rsid w:val="275574D3"/>
    <w:rsid w:val="277B5075"/>
    <w:rsid w:val="288BAF03"/>
    <w:rsid w:val="28B58557"/>
    <w:rsid w:val="28FA2CCF"/>
    <w:rsid w:val="291A721B"/>
    <w:rsid w:val="2A31A577"/>
    <w:rsid w:val="2A4650FF"/>
    <w:rsid w:val="2A82C699"/>
    <w:rsid w:val="2A95FD30"/>
    <w:rsid w:val="2B286479"/>
    <w:rsid w:val="2BA00FCE"/>
    <w:rsid w:val="2C221803"/>
    <w:rsid w:val="2DDE7141"/>
    <w:rsid w:val="2E8250CA"/>
    <w:rsid w:val="2FE5F86B"/>
    <w:rsid w:val="3075DE35"/>
    <w:rsid w:val="308199D1"/>
    <w:rsid w:val="308FB634"/>
    <w:rsid w:val="310801E7"/>
    <w:rsid w:val="31AE707A"/>
    <w:rsid w:val="32AE47EB"/>
    <w:rsid w:val="32BECCE8"/>
    <w:rsid w:val="33AA3571"/>
    <w:rsid w:val="345B912B"/>
    <w:rsid w:val="34A050FF"/>
    <w:rsid w:val="35063943"/>
    <w:rsid w:val="3572FE0F"/>
    <w:rsid w:val="35F8FFBB"/>
    <w:rsid w:val="3677BE70"/>
    <w:rsid w:val="36DC6981"/>
    <w:rsid w:val="377FCC07"/>
    <w:rsid w:val="3785CB88"/>
    <w:rsid w:val="380032B5"/>
    <w:rsid w:val="38A0C986"/>
    <w:rsid w:val="38BD567A"/>
    <w:rsid w:val="39B494C9"/>
    <w:rsid w:val="3A3F6629"/>
    <w:rsid w:val="3A496F22"/>
    <w:rsid w:val="3A967AD5"/>
    <w:rsid w:val="3C641558"/>
    <w:rsid w:val="3E9AD99F"/>
    <w:rsid w:val="3F1CE045"/>
    <w:rsid w:val="3FEDF27F"/>
    <w:rsid w:val="405FCAFA"/>
    <w:rsid w:val="413C79C4"/>
    <w:rsid w:val="429C82DB"/>
    <w:rsid w:val="434D25FD"/>
    <w:rsid w:val="442B37A2"/>
    <w:rsid w:val="45127893"/>
    <w:rsid w:val="4527B5EB"/>
    <w:rsid w:val="45868B61"/>
    <w:rsid w:val="45EFF7F9"/>
    <w:rsid w:val="45FE6242"/>
    <w:rsid w:val="475EDAB5"/>
    <w:rsid w:val="48937BE1"/>
    <w:rsid w:val="490D1A6F"/>
    <w:rsid w:val="494794F2"/>
    <w:rsid w:val="49C53480"/>
    <w:rsid w:val="4AA40937"/>
    <w:rsid w:val="4C461120"/>
    <w:rsid w:val="4D0A46DB"/>
    <w:rsid w:val="4D1496F8"/>
    <w:rsid w:val="4E6E2133"/>
    <w:rsid w:val="4EEA70A5"/>
    <w:rsid w:val="5026C702"/>
    <w:rsid w:val="51CBF156"/>
    <w:rsid w:val="51D4E792"/>
    <w:rsid w:val="51E6E88C"/>
    <w:rsid w:val="5209DC01"/>
    <w:rsid w:val="52B0105A"/>
    <w:rsid w:val="530A83AD"/>
    <w:rsid w:val="53BA9B34"/>
    <w:rsid w:val="552DDE12"/>
    <w:rsid w:val="555BA5DD"/>
    <w:rsid w:val="55EFDBBF"/>
    <w:rsid w:val="56FEEE0F"/>
    <w:rsid w:val="574A4897"/>
    <w:rsid w:val="587FBDC5"/>
    <w:rsid w:val="58AD03E4"/>
    <w:rsid w:val="58C5F513"/>
    <w:rsid w:val="595C653B"/>
    <w:rsid w:val="5B28C7A2"/>
    <w:rsid w:val="5B2B459A"/>
    <w:rsid w:val="5BF3EECE"/>
    <w:rsid w:val="5DFCB16F"/>
    <w:rsid w:val="5E9E3413"/>
    <w:rsid w:val="5EE379E6"/>
    <w:rsid w:val="5F8180EE"/>
    <w:rsid w:val="60F6B3C4"/>
    <w:rsid w:val="612E922E"/>
    <w:rsid w:val="61A78195"/>
    <w:rsid w:val="61AB1AD2"/>
    <w:rsid w:val="62A2E5DF"/>
    <w:rsid w:val="62A3711A"/>
    <w:rsid w:val="62A74AD1"/>
    <w:rsid w:val="632DE846"/>
    <w:rsid w:val="633D921D"/>
    <w:rsid w:val="633E5C66"/>
    <w:rsid w:val="635C1F2C"/>
    <w:rsid w:val="638A133B"/>
    <w:rsid w:val="63C9F850"/>
    <w:rsid w:val="63CD1F7E"/>
    <w:rsid w:val="64BAAE65"/>
    <w:rsid w:val="658D70BB"/>
    <w:rsid w:val="65FB8F4C"/>
    <w:rsid w:val="6600E189"/>
    <w:rsid w:val="661BC905"/>
    <w:rsid w:val="66390F04"/>
    <w:rsid w:val="66DDB1C6"/>
    <w:rsid w:val="675898D8"/>
    <w:rsid w:val="6781E9C9"/>
    <w:rsid w:val="684DDB32"/>
    <w:rsid w:val="68E5582C"/>
    <w:rsid w:val="68F4A253"/>
    <w:rsid w:val="69885430"/>
    <w:rsid w:val="69D2923B"/>
    <w:rsid w:val="6AA12E0C"/>
    <w:rsid w:val="6DE25A83"/>
    <w:rsid w:val="6EA506AD"/>
    <w:rsid w:val="6EBDA7A2"/>
    <w:rsid w:val="6F0A100C"/>
    <w:rsid w:val="6F5A0E34"/>
    <w:rsid w:val="6F8D5A63"/>
    <w:rsid w:val="706C7361"/>
    <w:rsid w:val="70717170"/>
    <w:rsid w:val="713C44AD"/>
    <w:rsid w:val="722F1B21"/>
    <w:rsid w:val="72F81FF2"/>
    <w:rsid w:val="7429D41C"/>
    <w:rsid w:val="7478E6EF"/>
    <w:rsid w:val="7493E9C0"/>
    <w:rsid w:val="74ADB679"/>
    <w:rsid w:val="74E3F12A"/>
    <w:rsid w:val="759A205E"/>
    <w:rsid w:val="76B24BB2"/>
    <w:rsid w:val="76E653F3"/>
    <w:rsid w:val="77E5300B"/>
    <w:rsid w:val="79AC5C52"/>
    <w:rsid w:val="79FF2B59"/>
    <w:rsid w:val="7B3138F9"/>
    <w:rsid w:val="7CE45747"/>
    <w:rsid w:val="7D4AF669"/>
    <w:rsid w:val="7DEBF7EE"/>
    <w:rsid w:val="7DF7F16D"/>
    <w:rsid w:val="7F143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675F"/>
  <w15:docId w15:val="{1B7E9A0D-6CEB-40D2-823E-B1A83BFE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09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F47F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43B"/>
    <w:rPr>
      <w:rFonts w:ascii="Times New Roman" w:hAnsi="Times New Roman" w:cs="Times New Roman"/>
      <w:lang w:val="en-GB" w:eastAsia="en-GB"/>
    </w:rPr>
  </w:style>
  <w:style w:type="character" w:customStyle="1" w:styleId="Mention1">
    <w:name w:val="Mention1"/>
    <w:basedOn w:val="DefaultParagraphFont"/>
    <w:uiPriority w:val="99"/>
    <w:unhideWhenUsed/>
    <w:rsid w:val="00FF11C7"/>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7E26E3"/>
  </w:style>
  <w:style w:type="character" w:customStyle="1" w:styleId="eop">
    <w:name w:val="eop"/>
    <w:basedOn w:val="DefaultParagraphFont"/>
    <w:rsid w:val="007E26E3"/>
  </w:style>
  <w:style w:type="character" w:styleId="UnresolvedMention">
    <w:name w:val="Unresolved Mention"/>
    <w:basedOn w:val="DefaultParagraphFont"/>
    <w:uiPriority w:val="99"/>
    <w:semiHidden/>
    <w:unhideWhenUsed/>
    <w:rsid w:val="00752B82"/>
    <w:rPr>
      <w:color w:val="605E5C"/>
      <w:shd w:val="clear" w:color="auto" w:fill="E1DFDD"/>
    </w:rPr>
  </w:style>
  <w:style w:type="table" w:customStyle="1" w:styleId="TableGrid1">
    <w:name w:val="Table Grid1"/>
    <w:basedOn w:val="TableNormal"/>
    <w:next w:val="TableGrid"/>
    <w:uiPriority w:val="39"/>
    <w:rsid w:val="00927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C634C"/>
    <w:rPr>
      <w:color w:val="2B579A"/>
      <w:shd w:val="clear" w:color="auto" w:fill="E1DFDD"/>
    </w:rPr>
  </w:style>
  <w:style w:type="character" w:customStyle="1" w:styleId="Heading2Char">
    <w:name w:val="Heading 2 Char"/>
    <w:basedOn w:val="DefaultParagraphFont"/>
    <w:link w:val="Heading2"/>
    <w:uiPriority w:val="9"/>
    <w:semiHidden/>
    <w:rsid w:val="00E2094D"/>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35934622">
      <w:bodyDiv w:val="1"/>
      <w:marLeft w:val="0"/>
      <w:marRight w:val="0"/>
      <w:marTop w:val="0"/>
      <w:marBottom w:val="0"/>
      <w:divBdr>
        <w:top w:val="none" w:sz="0" w:space="0" w:color="auto"/>
        <w:left w:val="none" w:sz="0" w:space="0" w:color="auto"/>
        <w:bottom w:val="none" w:sz="0" w:space="0" w:color="auto"/>
        <w:right w:val="none" w:sz="0" w:space="0" w:color="auto"/>
      </w:divBdr>
    </w:div>
    <w:div w:id="52848566">
      <w:bodyDiv w:val="1"/>
      <w:marLeft w:val="0"/>
      <w:marRight w:val="0"/>
      <w:marTop w:val="0"/>
      <w:marBottom w:val="0"/>
      <w:divBdr>
        <w:top w:val="none" w:sz="0" w:space="0" w:color="auto"/>
        <w:left w:val="none" w:sz="0" w:space="0" w:color="auto"/>
        <w:bottom w:val="none" w:sz="0" w:space="0" w:color="auto"/>
        <w:right w:val="none" w:sz="0" w:space="0" w:color="auto"/>
      </w:divBdr>
    </w:div>
    <w:div w:id="160584869">
      <w:bodyDiv w:val="1"/>
      <w:marLeft w:val="0"/>
      <w:marRight w:val="0"/>
      <w:marTop w:val="0"/>
      <w:marBottom w:val="0"/>
      <w:divBdr>
        <w:top w:val="none" w:sz="0" w:space="0" w:color="auto"/>
        <w:left w:val="none" w:sz="0" w:space="0" w:color="auto"/>
        <w:bottom w:val="none" w:sz="0" w:space="0" w:color="auto"/>
        <w:right w:val="none" w:sz="0" w:space="0" w:color="auto"/>
      </w:divBdr>
    </w:div>
    <w:div w:id="179708137">
      <w:bodyDiv w:val="1"/>
      <w:marLeft w:val="0"/>
      <w:marRight w:val="0"/>
      <w:marTop w:val="0"/>
      <w:marBottom w:val="0"/>
      <w:divBdr>
        <w:top w:val="none" w:sz="0" w:space="0" w:color="auto"/>
        <w:left w:val="none" w:sz="0" w:space="0" w:color="auto"/>
        <w:bottom w:val="none" w:sz="0" w:space="0" w:color="auto"/>
        <w:right w:val="none" w:sz="0" w:space="0" w:color="auto"/>
      </w:divBdr>
    </w:div>
    <w:div w:id="19905168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23640176">
      <w:bodyDiv w:val="1"/>
      <w:marLeft w:val="0"/>
      <w:marRight w:val="0"/>
      <w:marTop w:val="0"/>
      <w:marBottom w:val="0"/>
      <w:divBdr>
        <w:top w:val="none" w:sz="0" w:space="0" w:color="auto"/>
        <w:left w:val="none" w:sz="0" w:space="0" w:color="auto"/>
        <w:bottom w:val="none" w:sz="0" w:space="0" w:color="auto"/>
        <w:right w:val="none" w:sz="0" w:space="0" w:color="auto"/>
      </w:divBdr>
      <w:divsChild>
        <w:div w:id="322902455">
          <w:marLeft w:val="0"/>
          <w:marRight w:val="0"/>
          <w:marTop w:val="0"/>
          <w:marBottom w:val="0"/>
          <w:divBdr>
            <w:top w:val="none" w:sz="0" w:space="0" w:color="auto"/>
            <w:left w:val="none" w:sz="0" w:space="0" w:color="auto"/>
            <w:bottom w:val="none" w:sz="0" w:space="0" w:color="auto"/>
            <w:right w:val="none" w:sz="0" w:space="0" w:color="auto"/>
          </w:divBdr>
        </w:div>
      </w:divsChild>
    </w:div>
    <w:div w:id="55262453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sChild>
        <w:div w:id="210457202">
          <w:marLeft w:val="0"/>
          <w:marRight w:val="0"/>
          <w:marTop w:val="0"/>
          <w:marBottom w:val="0"/>
          <w:divBdr>
            <w:top w:val="none" w:sz="0" w:space="0" w:color="auto"/>
            <w:left w:val="none" w:sz="0" w:space="0" w:color="auto"/>
            <w:bottom w:val="none" w:sz="0" w:space="0" w:color="auto"/>
            <w:right w:val="none" w:sz="0" w:space="0" w:color="auto"/>
          </w:divBdr>
        </w:div>
        <w:div w:id="2125298577">
          <w:marLeft w:val="0"/>
          <w:marRight w:val="0"/>
          <w:marTop w:val="0"/>
          <w:marBottom w:val="0"/>
          <w:divBdr>
            <w:top w:val="none" w:sz="0" w:space="0" w:color="auto"/>
            <w:left w:val="none" w:sz="0" w:space="0" w:color="auto"/>
            <w:bottom w:val="none" w:sz="0" w:space="0" w:color="auto"/>
            <w:right w:val="none" w:sz="0" w:space="0" w:color="auto"/>
          </w:divBdr>
        </w:div>
      </w:divsChild>
    </w:div>
    <w:div w:id="684988334">
      <w:bodyDiv w:val="1"/>
      <w:marLeft w:val="0"/>
      <w:marRight w:val="0"/>
      <w:marTop w:val="0"/>
      <w:marBottom w:val="0"/>
      <w:divBdr>
        <w:top w:val="none" w:sz="0" w:space="0" w:color="auto"/>
        <w:left w:val="none" w:sz="0" w:space="0" w:color="auto"/>
        <w:bottom w:val="none" w:sz="0" w:space="0" w:color="auto"/>
        <w:right w:val="none" w:sz="0" w:space="0" w:color="auto"/>
      </w:divBdr>
    </w:div>
    <w:div w:id="693191104">
      <w:bodyDiv w:val="1"/>
      <w:marLeft w:val="0"/>
      <w:marRight w:val="0"/>
      <w:marTop w:val="0"/>
      <w:marBottom w:val="0"/>
      <w:divBdr>
        <w:top w:val="none" w:sz="0" w:space="0" w:color="auto"/>
        <w:left w:val="none" w:sz="0" w:space="0" w:color="auto"/>
        <w:bottom w:val="none" w:sz="0" w:space="0" w:color="auto"/>
        <w:right w:val="none" w:sz="0" w:space="0" w:color="auto"/>
      </w:divBdr>
    </w:div>
    <w:div w:id="70078813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84160576">
      <w:bodyDiv w:val="1"/>
      <w:marLeft w:val="0"/>
      <w:marRight w:val="0"/>
      <w:marTop w:val="0"/>
      <w:marBottom w:val="0"/>
      <w:divBdr>
        <w:top w:val="none" w:sz="0" w:space="0" w:color="auto"/>
        <w:left w:val="none" w:sz="0" w:space="0" w:color="auto"/>
        <w:bottom w:val="none" w:sz="0" w:space="0" w:color="auto"/>
        <w:right w:val="none" w:sz="0" w:space="0" w:color="auto"/>
      </w:divBdr>
      <w:divsChild>
        <w:div w:id="1320354251">
          <w:marLeft w:val="0"/>
          <w:marRight w:val="0"/>
          <w:marTop w:val="0"/>
          <w:marBottom w:val="150"/>
          <w:divBdr>
            <w:top w:val="none" w:sz="0" w:space="0" w:color="auto"/>
            <w:left w:val="none" w:sz="0" w:space="0" w:color="auto"/>
            <w:bottom w:val="none" w:sz="0" w:space="0" w:color="auto"/>
            <w:right w:val="none" w:sz="0" w:space="0" w:color="auto"/>
          </w:divBdr>
        </w:div>
      </w:divsChild>
    </w:div>
    <w:div w:id="796341830">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02233447">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66869535">
      <w:bodyDiv w:val="1"/>
      <w:marLeft w:val="0"/>
      <w:marRight w:val="0"/>
      <w:marTop w:val="0"/>
      <w:marBottom w:val="0"/>
      <w:divBdr>
        <w:top w:val="none" w:sz="0" w:space="0" w:color="auto"/>
        <w:left w:val="none" w:sz="0" w:space="0" w:color="auto"/>
        <w:bottom w:val="none" w:sz="0" w:space="0" w:color="auto"/>
        <w:right w:val="none" w:sz="0" w:space="0" w:color="auto"/>
      </w:divBdr>
    </w:div>
    <w:div w:id="890077180">
      <w:bodyDiv w:val="1"/>
      <w:marLeft w:val="0"/>
      <w:marRight w:val="0"/>
      <w:marTop w:val="0"/>
      <w:marBottom w:val="0"/>
      <w:divBdr>
        <w:top w:val="none" w:sz="0" w:space="0" w:color="auto"/>
        <w:left w:val="none" w:sz="0" w:space="0" w:color="auto"/>
        <w:bottom w:val="none" w:sz="0" w:space="0" w:color="auto"/>
        <w:right w:val="none" w:sz="0" w:space="0" w:color="auto"/>
      </w:divBdr>
      <w:divsChild>
        <w:div w:id="1934824421">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88287941">
      <w:bodyDiv w:val="1"/>
      <w:marLeft w:val="0"/>
      <w:marRight w:val="0"/>
      <w:marTop w:val="0"/>
      <w:marBottom w:val="0"/>
      <w:divBdr>
        <w:top w:val="none" w:sz="0" w:space="0" w:color="auto"/>
        <w:left w:val="none" w:sz="0" w:space="0" w:color="auto"/>
        <w:bottom w:val="none" w:sz="0" w:space="0" w:color="auto"/>
        <w:right w:val="none" w:sz="0" w:space="0" w:color="auto"/>
      </w:divBdr>
      <w:divsChild>
        <w:div w:id="37552481">
          <w:marLeft w:val="0"/>
          <w:marRight w:val="0"/>
          <w:marTop w:val="0"/>
          <w:marBottom w:val="0"/>
          <w:divBdr>
            <w:top w:val="single" w:sz="6" w:space="0" w:color="FFFFFF"/>
            <w:left w:val="single" w:sz="2" w:space="0" w:color="E5E7EB"/>
            <w:bottom w:val="single" w:sz="2" w:space="0" w:color="E5E7EB"/>
            <w:right w:val="single" w:sz="2" w:space="0" w:color="E5E7EB"/>
          </w:divBdr>
          <w:divsChild>
            <w:div w:id="1477994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09212579">
      <w:bodyDiv w:val="1"/>
      <w:marLeft w:val="0"/>
      <w:marRight w:val="0"/>
      <w:marTop w:val="0"/>
      <w:marBottom w:val="0"/>
      <w:divBdr>
        <w:top w:val="none" w:sz="0" w:space="0" w:color="auto"/>
        <w:left w:val="none" w:sz="0" w:space="0" w:color="auto"/>
        <w:bottom w:val="none" w:sz="0" w:space="0" w:color="auto"/>
        <w:right w:val="none" w:sz="0" w:space="0" w:color="auto"/>
      </w:divBdr>
    </w:div>
    <w:div w:id="1029918285">
      <w:bodyDiv w:val="1"/>
      <w:marLeft w:val="0"/>
      <w:marRight w:val="0"/>
      <w:marTop w:val="0"/>
      <w:marBottom w:val="0"/>
      <w:divBdr>
        <w:top w:val="none" w:sz="0" w:space="0" w:color="auto"/>
        <w:left w:val="none" w:sz="0" w:space="0" w:color="auto"/>
        <w:bottom w:val="none" w:sz="0" w:space="0" w:color="auto"/>
        <w:right w:val="none" w:sz="0" w:space="0" w:color="auto"/>
      </w:divBdr>
      <w:divsChild>
        <w:div w:id="157501842">
          <w:marLeft w:val="0"/>
          <w:marRight w:val="0"/>
          <w:marTop w:val="0"/>
          <w:marBottom w:val="0"/>
          <w:divBdr>
            <w:top w:val="none" w:sz="0" w:space="0" w:color="auto"/>
            <w:left w:val="none" w:sz="0" w:space="0" w:color="auto"/>
            <w:bottom w:val="none" w:sz="0" w:space="0" w:color="auto"/>
            <w:right w:val="none" w:sz="0" w:space="0" w:color="auto"/>
          </w:divBdr>
        </w:div>
        <w:div w:id="1973435981">
          <w:marLeft w:val="0"/>
          <w:marRight w:val="0"/>
          <w:marTop w:val="0"/>
          <w:marBottom w:val="0"/>
          <w:divBdr>
            <w:top w:val="none" w:sz="0" w:space="0" w:color="auto"/>
            <w:left w:val="none" w:sz="0" w:space="0" w:color="auto"/>
            <w:bottom w:val="none" w:sz="0" w:space="0" w:color="auto"/>
            <w:right w:val="none" w:sz="0" w:space="0" w:color="auto"/>
          </w:divBdr>
        </w:div>
      </w:divsChild>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73159880">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46430070">
      <w:bodyDiv w:val="1"/>
      <w:marLeft w:val="0"/>
      <w:marRight w:val="0"/>
      <w:marTop w:val="0"/>
      <w:marBottom w:val="0"/>
      <w:divBdr>
        <w:top w:val="none" w:sz="0" w:space="0" w:color="auto"/>
        <w:left w:val="none" w:sz="0" w:space="0" w:color="auto"/>
        <w:bottom w:val="none" w:sz="0" w:space="0" w:color="auto"/>
        <w:right w:val="none" w:sz="0" w:space="0" w:color="auto"/>
      </w:divBdr>
      <w:divsChild>
        <w:div w:id="686760320">
          <w:marLeft w:val="0"/>
          <w:marRight w:val="0"/>
          <w:marTop w:val="0"/>
          <w:marBottom w:val="0"/>
          <w:divBdr>
            <w:top w:val="none" w:sz="0" w:space="0" w:color="auto"/>
            <w:left w:val="none" w:sz="0" w:space="0" w:color="auto"/>
            <w:bottom w:val="none" w:sz="0" w:space="0" w:color="auto"/>
            <w:right w:val="none" w:sz="0" w:space="0" w:color="auto"/>
          </w:divBdr>
        </w:div>
      </w:divsChild>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890977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698">
          <w:marLeft w:val="0"/>
          <w:marRight w:val="0"/>
          <w:marTop w:val="0"/>
          <w:marBottom w:val="0"/>
          <w:divBdr>
            <w:top w:val="none" w:sz="0" w:space="0" w:color="auto"/>
            <w:left w:val="none" w:sz="0" w:space="0" w:color="auto"/>
            <w:bottom w:val="none" w:sz="0" w:space="0" w:color="auto"/>
            <w:right w:val="none" w:sz="0" w:space="0" w:color="auto"/>
          </w:divBdr>
        </w:div>
      </w:divsChild>
    </w:div>
    <w:div w:id="1194999597">
      <w:bodyDiv w:val="1"/>
      <w:marLeft w:val="0"/>
      <w:marRight w:val="0"/>
      <w:marTop w:val="0"/>
      <w:marBottom w:val="0"/>
      <w:divBdr>
        <w:top w:val="none" w:sz="0" w:space="0" w:color="auto"/>
        <w:left w:val="none" w:sz="0" w:space="0" w:color="auto"/>
        <w:bottom w:val="none" w:sz="0" w:space="0" w:color="auto"/>
        <w:right w:val="none" w:sz="0" w:space="0" w:color="auto"/>
      </w:divBdr>
      <w:divsChild>
        <w:div w:id="1367633159">
          <w:marLeft w:val="0"/>
          <w:marRight w:val="0"/>
          <w:marTop w:val="0"/>
          <w:marBottom w:val="0"/>
          <w:divBdr>
            <w:top w:val="none" w:sz="0" w:space="0" w:color="auto"/>
            <w:left w:val="none" w:sz="0" w:space="0" w:color="auto"/>
            <w:bottom w:val="none" w:sz="0" w:space="0" w:color="auto"/>
            <w:right w:val="none" w:sz="0" w:space="0" w:color="auto"/>
          </w:divBdr>
        </w:div>
      </w:divsChild>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3183120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5440317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3882784">
      <w:bodyDiv w:val="1"/>
      <w:marLeft w:val="0"/>
      <w:marRight w:val="0"/>
      <w:marTop w:val="0"/>
      <w:marBottom w:val="0"/>
      <w:divBdr>
        <w:top w:val="none" w:sz="0" w:space="0" w:color="auto"/>
        <w:left w:val="none" w:sz="0" w:space="0" w:color="auto"/>
        <w:bottom w:val="none" w:sz="0" w:space="0" w:color="auto"/>
        <w:right w:val="none" w:sz="0" w:space="0" w:color="auto"/>
      </w:divBdr>
    </w:div>
    <w:div w:id="1579250899">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1516856">
      <w:bodyDiv w:val="1"/>
      <w:marLeft w:val="0"/>
      <w:marRight w:val="0"/>
      <w:marTop w:val="0"/>
      <w:marBottom w:val="0"/>
      <w:divBdr>
        <w:top w:val="none" w:sz="0" w:space="0" w:color="auto"/>
        <w:left w:val="none" w:sz="0" w:space="0" w:color="auto"/>
        <w:bottom w:val="none" w:sz="0" w:space="0" w:color="auto"/>
        <w:right w:val="none" w:sz="0" w:space="0" w:color="auto"/>
      </w:divBdr>
      <w:divsChild>
        <w:div w:id="1143346730">
          <w:marLeft w:val="0"/>
          <w:marRight w:val="0"/>
          <w:marTop w:val="0"/>
          <w:marBottom w:val="0"/>
          <w:divBdr>
            <w:top w:val="none" w:sz="0" w:space="0" w:color="auto"/>
            <w:left w:val="none" w:sz="0" w:space="0" w:color="auto"/>
            <w:bottom w:val="none" w:sz="0" w:space="0" w:color="auto"/>
            <w:right w:val="none" w:sz="0" w:space="0" w:color="auto"/>
          </w:divBdr>
        </w:div>
        <w:div w:id="1473017676">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46608599">
      <w:bodyDiv w:val="1"/>
      <w:marLeft w:val="0"/>
      <w:marRight w:val="0"/>
      <w:marTop w:val="0"/>
      <w:marBottom w:val="0"/>
      <w:divBdr>
        <w:top w:val="none" w:sz="0" w:space="0" w:color="auto"/>
        <w:left w:val="none" w:sz="0" w:space="0" w:color="auto"/>
        <w:bottom w:val="none" w:sz="0" w:space="0" w:color="auto"/>
        <w:right w:val="none" w:sz="0" w:space="0" w:color="auto"/>
      </w:divBdr>
      <w:divsChild>
        <w:div w:id="1162312689">
          <w:marLeft w:val="0"/>
          <w:marRight w:val="0"/>
          <w:marTop w:val="0"/>
          <w:marBottom w:val="0"/>
          <w:divBdr>
            <w:top w:val="none" w:sz="0" w:space="0" w:color="auto"/>
            <w:left w:val="none" w:sz="0" w:space="0" w:color="auto"/>
            <w:bottom w:val="none" w:sz="0" w:space="0" w:color="auto"/>
            <w:right w:val="none" w:sz="0" w:space="0" w:color="auto"/>
          </w:divBdr>
        </w:div>
      </w:divsChild>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797215668">
      <w:bodyDiv w:val="1"/>
      <w:marLeft w:val="0"/>
      <w:marRight w:val="0"/>
      <w:marTop w:val="0"/>
      <w:marBottom w:val="0"/>
      <w:divBdr>
        <w:top w:val="none" w:sz="0" w:space="0" w:color="auto"/>
        <w:left w:val="none" w:sz="0" w:space="0" w:color="auto"/>
        <w:bottom w:val="none" w:sz="0" w:space="0" w:color="auto"/>
        <w:right w:val="none" w:sz="0" w:space="0" w:color="auto"/>
      </w:divBdr>
      <w:divsChild>
        <w:div w:id="734624309">
          <w:marLeft w:val="0"/>
          <w:marRight w:val="0"/>
          <w:marTop w:val="0"/>
          <w:marBottom w:val="0"/>
          <w:divBdr>
            <w:top w:val="none" w:sz="0" w:space="0" w:color="auto"/>
            <w:left w:val="none" w:sz="0" w:space="0" w:color="auto"/>
            <w:bottom w:val="none" w:sz="0" w:space="0" w:color="auto"/>
            <w:right w:val="none" w:sz="0" w:space="0" w:color="auto"/>
          </w:divBdr>
        </w:div>
        <w:div w:id="1476752089">
          <w:marLeft w:val="0"/>
          <w:marRight w:val="0"/>
          <w:marTop w:val="0"/>
          <w:marBottom w:val="0"/>
          <w:divBdr>
            <w:top w:val="none" w:sz="0" w:space="0" w:color="auto"/>
            <w:left w:val="none" w:sz="0" w:space="0" w:color="auto"/>
            <w:bottom w:val="none" w:sz="0" w:space="0" w:color="auto"/>
            <w:right w:val="none" w:sz="0" w:space="0" w:color="auto"/>
          </w:divBdr>
        </w:div>
      </w:divsChild>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9710817">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84508346">
      <w:bodyDiv w:val="1"/>
      <w:marLeft w:val="0"/>
      <w:marRight w:val="0"/>
      <w:marTop w:val="0"/>
      <w:marBottom w:val="0"/>
      <w:divBdr>
        <w:top w:val="none" w:sz="0" w:space="0" w:color="auto"/>
        <w:left w:val="none" w:sz="0" w:space="0" w:color="auto"/>
        <w:bottom w:val="none" w:sz="0" w:space="0" w:color="auto"/>
        <w:right w:val="none" w:sz="0" w:space="0" w:color="auto"/>
      </w:divBdr>
    </w:div>
    <w:div w:id="1989362633">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85446362">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3852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20195.www2.hp.com/v2/GetDocument.aspx?docname=c07967257" TargetMode="External"/><Relationship Id="rId18" Type="http://schemas.openxmlformats.org/officeDocument/2006/relationships/hyperlink" Target="http://h20195.www2.hp.com/v2/GetDocument.aspx?docname=c07967257" TargetMode="External"/><Relationship Id="rId26" Type="http://schemas.openxmlformats.org/officeDocument/2006/relationships/hyperlink" Target="http://h20195.www2.hp.com/v2/GetDocument.aspx?docname=c07967257" TargetMode="External"/><Relationship Id="rId3" Type="http://schemas.openxmlformats.org/officeDocument/2006/relationships/customXml" Target="../customXml/item3.xml"/><Relationship Id="rId21" Type="http://schemas.openxmlformats.org/officeDocument/2006/relationships/hyperlink" Target="https://www.videocardbenchmark.net/gpu.php?gpu=T400+4GB&amp;id=4512" TargetMode="External"/><Relationship Id="rId7" Type="http://schemas.openxmlformats.org/officeDocument/2006/relationships/settings" Target="settings.xml"/><Relationship Id="rId12" Type="http://schemas.openxmlformats.org/officeDocument/2006/relationships/hyperlink" Target="http://h20195.www2.hp.com/v2/GetDocument.aspx?docname=c07967257" TargetMode="External"/><Relationship Id="rId17" Type="http://schemas.openxmlformats.org/officeDocument/2006/relationships/hyperlink" Target="https://www.cpubenchmark.net/cpu.php?cpu=Intel+Core+i7-14700&amp;id=5852" TargetMode="External"/><Relationship Id="rId25" Type="http://schemas.openxmlformats.org/officeDocument/2006/relationships/hyperlink" Target="http://h20195.www2.hp.com/v2/GetDocument.aspx?docname=c07967257"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h20195.www2.hp.com/v2/GetDocument.aspx?docname=c07967257" TargetMode="External"/><Relationship Id="rId5" Type="http://schemas.openxmlformats.org/officeDocument/2006/relationships/numbering" Target="numbering.xml"/><Relationship Id="rId15" Type="http://schemas.openxmlformats.org/officeDocument/2006/relationships/hyperlink" Target="https://www.cpubenchmark.net/cpu_list.php" TargetMode="External"/><Relationship Id="rId23" Type="http://schemas.openxmlformats.org/officeDocument/2006/relationships/hyperlink" Target="http://h20195.www2.hp.com/v2/GetDocument.aspx?docname=c0796725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deocardbenchmark.net/gpu_list.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l.com/content/www/us/en/products/sku/236781/intel-core-i7-processor-14700-33m-cache-up-to-5-40-ghz/specifications.html" TargetMode="External"/><Relationship Id="rId22" Type="http://schemas.openxmlformats.org/officeDocument/2006/relationships/hyperlink" Target="http://h20195.www2.hp.com/v2/GetDocument.aspx?docname=c07967257" TargetMode="External"/><Relationship Id="rId27" Type="http://schemas.openxmlformats.org/officeDocument/2006/relationships/hyperlink" Target="http://h20195.www2.hp.com/v2/GetDocument.aspx?docname=c0796725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F0D68467-167A-480A-9183-28B0AC72C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CEA80-1682-4B7C-B8DD-11EB67AC1E07}">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306</TotalTime>
  <Pages>6</Pages>
  <Words>11573</Words>
  <Characters>6597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89</cp:revision>
  <dcterms:created xsi:type="dcterms:W3CDTF">2024-06-04T11:57:00Z</dcterms:created>
  <dcterms:modified xsi:type="dcterms:W3CDTF">2024-07-12T12:04:00Z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0x010100DD6F30A5762E6444AAEAF60B2E9B4E68</vt:lpwstr>
  </property>
  <property fmtid="{D5CDD505-2E9C-101B-9397-08002B2CF9AE}" pid="3" name="MSIP_Label_a0ccb624-e665-4bbf-9e4b-8e8d5aaf5718_Enabled">
    <vt:lpwstr>true</vt:lpwstr>
  </property>
  <property fmtid="{D5CDD505-2E9C-101B-9397-08002B2CF9AE}" pid="4" name="MSIP_Label_a0ccb624-e665-4bbf-9e4b-8e8d5aaf5718_SetDate">
    <vt:lpwstr>2023-01-12T08:00:28Z</vt:lpwstr>
  </property>
  <property fmtid="{D5CDD505-2E9C-101B-9397-08002B2CF9AE}" pid="5" name="MSIP_Label_a0ccb624-e665-4bbf-9e4b-8e8d5aaf5718_Method">
    <vt:lpwstr>Standard</vt:lpwstr>
  </property>
  <property fmtid="{D5CDD505-2E9C-101B-9397-08002B2CF9AE}" pid="6" name="MSIP_Label_a0ccb624-e665-4bbf-9e4b-8e8d5aaf5718_Name">
    <vt:lpwstr>Bendras</vt:lpwstr>
  </property>
  <property fmtid="{D5CDD505-2E9C-101B-9397-08002B2CF9AE}" pid="7" name="MSIP_Label_a0ccb624-e665-4bbf-9e4b-8e8d5aaf5718_SiteId">
    <vt:lpwstr>d8967df1-82fd-49ae-8495-bfd989f50b97</vt:lpwstr>
  </property>
  <property fmtid="{D5CDD505-2E9C-101B-9397-08002B2CF9AE}" pid="8" name="MSIP_Label_a0ccb624-e665-4bbf-9e4b-8e8d5aaf5718_ActionId">
    <vt:lpwstr>b7cb88de-4149-4299-8f2f-46d6323bbb3a</vt:lpwstr>
  </property>
  <property fmtid="{D5CDD505-2E9C-101B-9397-08002B2CF9AE}" pid="9" name="MSIP_Label_a0ccb624-e665-4bbf-9e4b-8e8d5aaf5718_ContentBits">
    <vt:lpwstr>0</vt:lpwstr>
  </property>
  <property fmtid="{D5CDD505-2E9C-101B-9397-08002B2CF9AE}" pid="10" name="MediaServiceImageTags">
    <vt:lpwstr/>
  </property>
</Properties>
</file>