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824873" w:rsidRPr="00AF0801" w:rsidRDefault="00824873" w:rsidP="00824873">
      <w:pPr>
        <w:pStyle w:val="Stilius3"/>
        <w:spacing w:befor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51011E" w14:textId="34EC81AF" w:rsidR="00824873" w:rsidRPr="00AF0801" w:rsidRDefault="00824873" w:rsidP="00FD150F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DĖL SUTARTIES </w:t>
      </w: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NR. </w:t>
      </w:r>
      <w:r w:rsidR="00FD150F" w:rsidRPr="00AF0801">
        <w:rPr>
          <w:rFonts w:ascii="Arial" w:hAnsi="Arial" w:cs="Arial"/>
          <w:b/>
          <w:color w:val="000000" w:themeColor="text1"/>
          <w:sz w:val="20"/>
          <w:szCs w:val="20"/>
        </w:rPr>
        <w:t>S-493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PAPILDOMŲ IR (AR) NEATLIEKAMŲ DARBŲ</w:t>
      </w:r>
      <w:r w:rsidR="00AF0801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Nr. </w:t>
      </w:r>
      <w:r w:rsidR="00874C8C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15452">
        <w:rPr>
          <w:rFonts w:ascii="Arial" w:hAnsi="Arial" w:cs="Arial"/>
          <w:b/>
          <w:color w:val="000000" w:themeColor="text1"/>
          <w:sz w:val="20"/>
          <w:szCs w:val="20"/>
        </w:rPr>
        <w:t>2</w:t>
      </w:r>
    </w:p>
    <w:p w14:paraId="16E50446" w14:textId="0CFADAD4" w:rsidR="00824873" w:rsidRPr="00AF0801" w:rsidRDefault="00C24E56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2024-05-02</w:t>
      </w:r>
    </w:p>
    <w:p w14:paraId="100298C6" w14:textId="77777777" w:rsidR="00824873" w:rsidRPr="00AF080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  <w:highlight w:val="yellow"/>
        </w:rPr>
      </w:pPr>
    </w:p>
    <w:p w14:paraId="4E23956A" w14:textId="0F78B23C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AF0801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AF0801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AF0801">
        <w:rPr>
          <w:rFonts w:ascii="Arial" w:hAnsi="Arial" w:cs="Arial"/>
          <w:color w:val="000000" w:themeColor="text1"/>
          <w:sz w:val="20"/>
        </w:rPr>
        <w:t xml:space="preserve">(toliau –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56ABFA34" w:rsidR="00824873" w:rsidRPr="00AF0801" w:rsidRDefault="00874C8C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r w:rsidRPr="00874C8C">
        <w:rPr>
          <w:rFonts w:ascii="Arial" w:hAnsi="Arial" w:cs="Arial"/>
          <w:color w:val="000000" w:themeColor="text1"/>
          <w:kern w:val="28"/>
          <w:sz w:val="20"/>
        </w:rPr>
        <w:t>Jungtinės veiklos ūkio subjektų grupė, kurią sudaro UAB „Fegda“ ir UAB „Tilsta“ (atsakingas partneris – UAB „Fegda“)</w:t>
      </w:r>
      <w:r w:rsidR="00824873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atstovaujama</w:t>
      </w:r>
      <w:r w:rsidR="00824873" w:rsidRPr="00AF0801">
        <w:rPr>
          <w:rStyle w:val="CommentReferen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 xml:space="preserve">šį dokumentą pasirašančio įgalioto bendrovės darbuotojo (toliau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02646FB1" w:rsidR="00824873" w:rsidRPr="00AF0801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AF0801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AF0801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AF0801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50578B37" w:rsidR="00BD7C31" w:rsidRPr="00AF0801" w:rsidRDefault="00DE5AEF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202</w:t>
      </w:r>
      <w:r w:rsidR="0093785B" w:rsidRPr="00AF0801">
        <w:rPr>
          <w:rFonts w:ascii="Arial" w:hAnsi="Arial" w:cs="Arial"/>
          <w:color w:val="000000" w:themeColor="text1"/>
          <w:sz w:val="20"/>
        </w:rPr>
        <w:t>3</w:t>
      </w:r>
      <w:r w:rsidRPr="00AF0801">
        <w:rPr>
          <w:rFonts w:ascii="Arial" w:hAnsi="Arial" w:cs="Arial"/>
          <w:color w:val="000000" w:themeColor="text1"/>
          <w:sz w:val="20"/>
        </w:rPr>
        <w:t>-0</w:t>
      </w:r>
      <w:r w:rsidR="0093785B" w:rsidRPr="00AF0801">
        <w:rPr>
          <w:rFonts w:ascii="Arial" w:hAnsi="Arial" w:cs="Arial"/>
          <w:color w:val="000000" w:themeColor="text1"/>
          <w:sz w:val="20"/>
        </w:rPr>
        <w:t>5</w:t>
      </w:r>
      <w:r w:rsidRPr="00AF0801">
        <w:rPr>
          <w:rFonts w:ascii="Arial" w:hAnsi="Arial" w:cs="Arial"/>
          <w:color w:val="000000" w:themeColor="text1"/>
          <w:sz w:val="20"/>
        </w:rPr>
        <w:t>-</w:t>
      </w:r>
      <w:r w:rsidR="0093785B" w:rsidRPr="00AF0801">
        <w:rPr>
          <w:rFonts w:ascii="Arial" w:hAnsi="Arial" w:cs="Arial"/>
          <w:color w:val="000000" w:themeColor="text1"/>
          <w:sz w:val="20"/>
        </w:rPr>
        <w:t>18</w:t>
      </w:r>
      <w:r w:rsidR="00A9318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AF0801">
        <w:rPr>
          <w:rFonts w:ascii="Arial" w:hAnsi="Arial" w:cs="Arial"/>
          <w:color w:val="000000" w:themeColor="text1"/>
          <w:sz w:val="20"/>
        </w:rPr>
        <w:t>Šalys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sudarė pirkimo sutartį Nr. S-</w:t>
      </w:r>
      <w:r w:rsidR="00FD150F" w:rsidRPr="00AF0801">
        <w:rPr>
          <w:rFonts w:ascii="Arial" w:hAnsi="Arial" w:cs="Arial"/>
          <w:color w:val="000000" w:themeColor="text1"/>
          <w:sz w:val="20"/>
        </w:rPr>
        <w:t>493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AF0801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AF0801">
        <w:rPr>
          <w:rFonts w:ascii="Arial" w:hAnsi="Arial" w:cs="Arial"/>
          <w:color w:val="000000" w:themeColor="text1"/>
          <w:sz w:val="20"/>
        </w:rPr>
        <w:t>);</w:t>
      </w:r>
    </w:p>
    <w:p w14:paraId="5C595221" w14:textId="2A543FB3" w:rsidR="008D6960" w:rsidRPr="00AF0801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Sutarties pagrindu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040A9C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įsipareigojo </w:t>
      </w:r>
      <w:r w:rsidR="00FD150F" w:rsidRPr="00AF0801">
        <w:rPr>
          <w:rFonts w:ascii="Arial" w:hAnsi="Arial" w:cs="Arial"/>
          <w:color w:val="000000" w:themeColor="text1"/>
          <w:sz w:val="20"/>
        </w:rPr>
        <w:t>atlikti darbus</w:t>
      </w:r>
      <w:r w:rsidR="002255F6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FD150F" w:rsidRPr="00AF0801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AF0801">
        <w:rPr>
          <w:rFonts w:ascii="Arial" w:hAnsi="Arial" w:cs="Arial"/>
          <w:color w:val="000000" w:themeColor="text1"/>
          <w:sz w:val="20"/>
        </w:rPr>
        <w:t>), o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AF0801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AF0801">
        <w:rPr>
          <w:rFonts w:ascii="Arial" w:hAnsi="Arial" w:cs="Arial"/>
          <w:color w:val="000000" w:themeColor="text1"/>
          <w:sz w:val="20"/>
        </w:rPr>
        <w:t>;</w:t>
      </w:r>
    </w:p>
    <w:p w14:paraId="41E7CAA3" w14:textId="1BB41B0F" w:rsidR="00CC7BFB" w:rsidRPr="00AF0801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Sutarties vykdymo met</w:t>
      </w:r>
      <w:r w:rsidR="00D30BD5" w:rsidRPr="00AF0801">
        <w:rPr>
          <w:rFonts w:ascii="Arial" w:hAnsi="Arial" w:cs="Arial"/>
          <w:color w:val="000000" w:themeColor="text1"/>
          <w:sz w:val="20"/>
        </w:rPr>
        <w:t>u</w:t>
      </w:r>
      <w:r w:rsidR="00F4657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1F54" w:rsidRPr="00AF0801">
        <w:rPr>
          <w:rFonts w:ascii="Arial" w:hAnsi="Arial" w:cs="Arial"/>
          <w:color w:val="000000" w:themeColor="text1"/>
          <w:sz w:val="20"/>
        </w:rPr>
        <w:t>dėl</w:t>
      </w:r>
      <w:r w:rsidR="00D24954">
        <w:rPr>
          <w:rFonts w:ascii="Arial" w:hAnsi="Arial" w:cs="Arial"/>
          <w:color w:val="000000" w:themeColor="text1"/>
          <w:sz w:val="20"/>
        </w:rPr>
        <w:t xml:space="preserve"> </w:t>
      </w:r>
      <w:r w:rsidR="00715452" w:rsidRPr="00715452">
        <w:rPr>
          <w:rFonts w:ascii="Arial" w:hAnsi="Arial" w:cs="Arial"/>
          <w:color w:val="000000" w:themeColor="text1"/>
          <w:sz w:val="20"/>
        </w:rPr>
        <w:t>esamo šulinio AP1 kelyje panaikinim</w:t>
      </w:r>
      <w:r w:rsidR="00715452">
        <w:rPr>
          <w:rFonts w:ascii="Arial" w:hAnsi="Arial" w:cs="Arial"/>
          <w:color w:val="000000" w:themeColor="text1"/>
          <w:sz w:val="20"/>
        </w:rPr>
        <w:t>o</w:t>
      </w:r>
      <w:r w:rsidR="00715452" w:rsidRPr="00715452">
        <w:rPr>
          <w:rFonts w:ascii="Arial" w:hAnsi="Arial" w:cs="Arial"/>
          <w:color w:val="000000" w:themeColor="text1"/>
          <w:sz w:val="20"/>
        </w:rPr>
        <w:t xml:space="preserve"> ir vandentiekio linijos perklojim</w:t>
      </w:r>
      <w:r w:rsidR="00715452">
        <w:rPr>
          <w:rFonts w:ascii="Arial" w:hAnsi="Arial" w:cs="Arial"/>
          <w:color w:val="000000" w:themeColor="text1"/>
          <w:sz w:val="20"/>
        </w:rPr>
        <w:t>o</w:t>
      </w:r>
      <w:r w:rsidR="00715452" w:rsidRPr="00715452">
        <w:rPr>
          <w:rFonts w:ascii="Arial" w:hAnsi="Arial" w:cs="Arial"/>
          <w:color w:val="000000" w:themeColor="text1"/>
          <w:sz w:val="20"/>
        </w:rPr>
        <w:t xml:space="preserve"> (pertvarkym</w:t>
      </w:r>
      <w:r w:rsidR="00715452">
        <w:rPr>
          <w:rFonts w:ascii="Arial" w:hAnsi="Arial" w:cs="Arial"/>
          <w:color w:val="000000" w:themeColor="text1"/>
          <w:sz w:val="20"/>
        </w:rPr>
        <w:t>o</w:t>
      </w:r>
      <w:r w:rsidR="00715452" w:rsidRPr="00715452">
        <w:rPr>
          <w:rFonts w:ascii="Arial" w:hAnsi="Arial" w:cs="Arial"/>
          <w:color w:val="000000" w:themeColor="text1"/>
          <w:sz w:val="20"/>
        </w:rPr>
        <w:t>)</w:t>
      </w:r>
      <w:r w:rsidR="00715452">
        <w:rPr>
          <w:rFonts w:ascii="Arial" w:hAnsi="Arial" w:cs="Arial"/>
          <w:color w:val="000000" w:themeColor="text1"/>
          <w:sz w:val="20"/>
        </w:rPr>
        <w:t xml:space="preserve"> sprendinių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, atsirado būtinybė </w:t>
      </w:r>
      <w:r w:rsidR="00D24954">
        <w:rPr>
          <w:rFonts w:ascii="Arial" w:hAnsi="Arial" w:cs="Arial"/>
          <w:color w:val="000000" w:themeColor="text1"/>
          <w:sz w:val="20"/>
        </w:rPr>
        <w:t xml:space="preserve">atlikti papildomus </w:t>
      </w:r>
      <w:r w:rsidR="00D513DF" w:rsidRPr="00D513DF">
        <w:rPr>
          <w:rFonts w:ascii="Arial" w:hAnsi="Arial" w:cs="Arial"/>
          <w:color w:val="000000" w:themeColor="text1"/>
          <w:sz w:val="20"/>
        </w:rPr>
        <w:t>23 983,01 Eur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 Eur </w:t>
      </w:r>
      <w:r w:rsidR="00715452">
        <w:rPr>
          <w:rFonts w:ascii="Arial" w:hAnsi="Arial" w:cs="Arial"/>
          <w:color w:val="000000" w:themeColor="text1"/>
          <w:sz w:val="20"/>
        </w:rPr>
        <w:t xml:space="preserve">su PVM </w:t>
      </w:r>
      <w:r w:rsidR="00D24954">
        <w:rPr>
          <w:rFonts w:ascii="Arial" w:hAnsi="Arial" w:cs="Arial"/>
          <w:color w:val="000000" w:themeColor="text1"/>
          <w:sz w:val="20"/>
        </w:rPr>
        <w:t>vertės statybos organizavimo darbus</w:t>
      </w:r>
      <w:r w:rsidRPr="00AF0801">
        <w:rPr>
          <w:rFonts w:ascii="Arial" w:hAnsi="Arial" w:cs="Arial"/>
          <w:color w:val="000000" w:themeColor="text1"/>
          <w:sz w:val="20"/>
        </w:rPr>
        <w:t xml:space="preserve">; </w:t>
      </w:r>
    </w:p>
    <w:p w14:paraId="32139C12" w14:textId="1CBDA9AF" w:rsidR="0047666F" w:rsidRPr="00AF0801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Sutarties </w:t>
      </w:r>
      <w:r w:rsidR="00264ADE" w:rsidRPr="00AF0801">
        <w:rPr>
          <w:rFonts w:ascii="Arial" w:hAnsi="Arial" w:cs="Arial"/>
          <w:color w:val="000000" w:themeColor="text1"/>
          <w:sz w:val="20"/>
        </w:rPr>
        <w:t>XII skyriaus nuostatais</w:t>
      </w:r>
      <w:r w:rsidRPr="00AF0801">
        <w:rPr>
          <w:rFonts w:ascii="Arial" w:hAnsi="Arial" w:cs="Arial"/>
          <w:color w:val="000000" w:themeColor="text1"/>
          <w:sz w:val="20"/>
        </w:rPr>
        <w:t xml:space="preserve">, </w:t>
      </w:r>
      <w:r w:rsidR="00EA39AE" w:rsidRPr="00AF0801">
        <w:rPr>
          <w:rFonts w:ascii="Arial" w:hAnsi="Arial" w:cs="Arial"/>
          <w:color w:val="000000" w:themeColor="text1"/>
          <w:sz w:val="20"/>
        </w:rPr>
        <w:t xml:space="preserve">bei sutarčių laisvės principu (Lietuvos Respublikos civilinio kodekso 6.156 str.) </w:t>
      </w:r>
      <w:r w:rsidRPr="00AF0801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Nr. </w:t>
      </w:r>
      <w:r w:rsidR="00874C8C">
        <w:rPr>
          <w:rFonts w:ascii="Arial" w:hAnsi="Arial" w:cs="Arial"/>
          <w:color w:val="000000" w:themeColor="text1"/>
          <w:sz w:val="20"/>
        </w:rPr>
        <w:t>1</w:t>
      </w:r>
      <w:r w:rsidR="00715452">
        <w:rPr>
          <w:rFonts w:ascii="Arial" w:hAnsi="Arial" w:cs="Arial"/>
          <w:color w:val="000000" w:themeColor="text1"/>
          <w:sz w:val="20"/>
        </w:rPr>
        <w:t>2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dėl </w:t>
      </w:r>
      <w:r w:rsidR="00D9246C" w:rsidRPr="00AF0801">
        <w:rPr>
          <w:rFonts w:ascii="Arial" w:hAnsi="Arial" w:cs="Arial"/>
          <w:color w:val="000000" w:themeColor="text1"/>
          <w:sz w:val="20"/>
        </w:rPr>
        <w:t>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AF0801">
        <w:rPr>
          <w:rFonts w:ascii="Arial" w:hAnsi="Arial" w:cs="Arial"/>
          <w:b/>
          <w:color w:val="000000" w:themeColor="text1"/>
          <w:sz w:val="20"/>
        </w:rPr>
        <w:t>Susitarimas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  <w:r w:rsidR="008B7A3B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Pr="00AF0801">
        <w:rPr>
          <w:rFonts w:ascii="Arial" w:hAnsi="Arial" w:cs="Arial"/>
          <w:color w:val="000000" w:themeColor="text1"/>
          <w:sz w:val="20"/>
        </w:rPr>
        <w:t>kuriuo susitar</w:t>
      </w:r>
      <w:r w:rsidR="00CD6017" w:rsidRPr="00AF0801">
        <w:rPr>
          <w:rFonts w:ascii="Arial" w:hAnsi="Arial" w:cs="Arial"/>
          <w:color w:val="000000" w:themeColor="text1"/>
          <w:sz w:val="20"/>
        </w:rPr>
        <w:t>ia</w:t>
      </w:r>
      <w:r w:rsidR="00F623CE" w:rsidRPr="00AF0801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AF0801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090E0A2A" w14:textId="78F889B1" w:rsidR="0047666F" w:rsidRPr="00AF0801" w:rsidRDefault="0047666F" w:rsidP="0047666F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susitaria dėl </w:t>
      </w:r>
      <w:r w:rsidR="00D30BD5" w:rsidRPr="00AF0801">
        <w:rPr>
          <w:rFonts w:ascii="Arial" w:hAnsi="Arial" w:cs="Arial"/>
          <w:color w:val="000000" w:themeColor="text1"/>
          <w:sz w:val="20"/>
        </w:rPr>
        <w:t>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atlikimo ir jų apmokėjimo:</w:t>
      </w:r>
    </w:p>
    <w:p w14:paraId="7AA893D8" w14:textId="66483058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r w:rsidR="000D1FBE">
        <w:rPr>
          <w:rFonts w:ascii="Arial" w:hAnsi="Arial" w:cs="Arial"/>
          <w:color w:val="000000" w:themeColor="text1"/>
          <w:sz w:val="20"/>
        </w:rPr>
        <w:t>23 983,01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dvidešimt trys tūkstančiai devyni šimtai aštuoniasdešimt trys eurai</w:t>
      </w:r>
      <w:r w:rsidR="00CD1F54" w:rsidRPr="00AF0801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01</w:t>
      </w:r>
      <w:r w:rsidR="00CD1F54" w:rsidRPr="00AF0801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).</w:t>
      </w:r>
    </w:p>
    <w:p w14:paraId="303CB437" w14:textId="2D912852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papildomų darbų kaina be PVM yra 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19 820,67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devyniolika tūkstančių aštuoni šimtai dvidešimt eurų</w:t>
      </w:r>
      <w:r w:rsidR="00CD1F54" w:rsidRPr="00B6755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67</w:t>
      </w:r>
      <w:r w:rsidR="00CD1F54" w:rsidRPr="00B6755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</w:t>
      </w:r>
    </w:p>
    <w:p w14:paraId="23DA6771" w14:textId="5654B283" w:rsidR="0047666F" w:rsidRPr="00AF0801" w:rsidRDefault="0047666F" w:rsidP="0047666F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21 proc. PVM yra 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4 162,34</w:t>
      </w:r>
      <w:r w:rsidRPr="00AF0801">
        <w:rPr>
          <w:rFonts w:ascii="Arial" w:hAnsi="Arial" w:cs="Arial"/>
          <w:color w:val="000000" w:themeColor="text1"/>
          <w:sz w:val="20"/>
        </w:rPr>
        <w:t xml:space="preserve"> Eur (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keturi tūkstančiai vienas šimtas šešiasdešimt du eurai</w:t>
      </w:r>
      <w:r w:rsidR="00B6755B" w:rsidRPr="00B6755B">
        <w:rPr>
          <w:rFonts w:ascii="Arial" w:hAnsi="Arial" w:cs="Arial"/>
          <w:color w:val="000000" w:themeColor="text1"/>
          <w:kern w:val="28"/>
          <w:sz w:val="20"/>
        </w:rPr>
        <w:t>,</w:t>
      </w:r>
      <w:r w:rsidR="007C531F" w:rsidRPr="00B6755B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0D1FBE">
        <w:rPr>
          <w:rFonts w:ascii="Arial" w:hAnsi="Arial" w:cs="Arial"/>
          <w:color w:val="000000" w:themeColor="text1"/>
          <w:kern w:val="28"/>
          <w:sz w:val="20"/>
        </w:rPr>
        <w:t>34</w:t>
      </w:r>
      <w:r w:rsidR="007C531F" w:rsidRPr="00B6755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AF0801">
        <w:rPr>
          <w:rFonts w:ascii="Arial" w:hAnsi="Arial" w:cs="Arial"/>
          <w:color w:val="000000" w:themeColor="text1"/>
          <w:sz w:val="20"/>
        </w:rPr>
        <w:t>).</w:t>
      </w:r>
    </w:p>
    <w:p w14:paraId="0F4D9257" w14:textId="2CEF4623" w:rsidR="00782B57" w:rsidRPr="00AF0801" w:rsidRDefault="00782B57" w:rsidP="00594FB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AF0801" w:rsidRDefault="00782B57" w:rsidP="00782B5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AF0801" w:rsidRDefault="00594FB3" w:rsidP="00594FB3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Pr="00AF0801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AF0801" w:rsidRDefault="00594FB3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AF0801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AF0801" w:rsidRDefault="00A05B91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AF0801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30522A78" w:rsidR="00DE5AEF" w:rsidRPr="00AF0801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730CB8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D30BD5" w:rsidRPr="00730CB8">
        <w:rPr>
          <w:rFonts w:ascii="Arial" w:hAnsi="Arial" w:cs="Arial"/>
          <w:bCs/>
          <w:color w:val="000000" w:themeColor="text1"/>
          <w:sz w:val="20"/>
        </w:rPr>
        <w:t>–</w:t>
      </w:r>
      <w:r w:rsidRPr="00730CB8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 xml:space="preserve">Patvirtintas </w:t>
      </w:r>
      <w:r w:rsidR="00730CB8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d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arb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</w:rPr>
        <w:t xml:space="preserve">ų pakeitimas Nr. </w:t>
      </w:r>
      <w:r w:rsidR="00715452">
        <w:rPr>
          <w:rFonts w:ascii="Arial" w:hAnsi="Arial" w:cs="Arial"/>
          <w:color w:val="000000" w:themeColor="text1"/>
          <w:kern w:val="28"/>
          <w:sz w:val="20"/>
        </w:rPr>
        <w:t>11</w:t>
      </w:r>
    </w:p>
    <w:p w14:paraId="66555EB4" w14:textId="13114F25" w:rsidR="00A14934" w:rsidRPr="004D6EA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F049776" w:rsidR="001F1E9E" w:rsidRPr="004D6EAC" w:rsidRDefault="005847C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1AAF8F2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RANGOVAS</w:t>
            </w:r>
            <w:r w:rsidR="001F1E9E" w:rsidRPr="0016555D">
              <w:rPr>
                <w:rFonts w:ascii="Arial" w:hAnsi="Arial" w:cs="Arial"/>
                <w:sz w:val="20"/>
              </w:rPr>
              <w:t xml:space="preserve"> </w:t>
            </w:r>
          </w:p>
          <w:p w14:paraId="4C059A0A" w14:textId="2C5826BB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6555D">
              <w:rPr>
                <w:rFonts w:ascii="Arial" w:hAnsi="Arial" w:cs="Arial"/>
                <w:b/>
                <w:bCs/>
                <w:sz w:val="20"/>
              </w:rPr>
              <w:t>UAB „Fegda“</w:t>
            </w:r>
          </w:p>
          <w:p w14:paraId="0DF33EAA" w14:textId="52D1D3F9" w:rsidR="001F1E9E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Geologų g. 12, LT-02190 Vilnius</w:t>
            </w:r>
          </w:p>
          <w:p w14:paraId="47B7A8BE" w14:textId="63C4FE5A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Įmonės kodas </w:t>
            </w:r>
            <w:r w:rsidR="0016555D" w:rsidRPr="0016555D">
              <w:rPr>
                <w:rFonts w:ascii="Arial" w:hAnsi="Arial" w:cs="Arial"/>
                <w:sz w:val="20"/>
              </w:rPr>
              <w:t>110801759</w:t>
            </w:r>
          </w:p>
          <w:p w14:paraId="0010C13C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A.s. LT27 2150 0510 0001 1527</w:t>
            </w:r>
          </w:p>
          <w:p w14:paraId="1DD1BEEA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OP Corporate Bank plc Lietuvos filialas</w:t>
            </w:r>
          </w:p>
          <w:p w14:paraId="1BF7DEE5" w14:textId="71F1CF96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El. p. </w:t>
            </w:r>
            <w:r w:rsidR="0016555D" w:rsidRPr="0016555D">
              <w:rPr>
                <w:rFonts w:ascii="Arial" w:hAnsi="Arial" w:cs="Arial"/>
                <w:sz w:val="20"/>
              </w:rPr>
              <w:t>vilnius@fegda.lt</w:t>
            </w:r>
          </w:p>
          <w:p w14:paraId="0F2EC68B" w14:textId="77777777" w:rsidR="001F1E9E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74AE102F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108383B0" w14:textId="6C2F22A7" w:rsidR="001F1E9E" w:rsidRPr="0016555D" w:rsidRDefault="00D03350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16555D">
              <w:rPr>
                <w:rFonts w:ascii="Arial" w:hAnsi="Arial" w:cs="Arial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949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2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0"/>
  </w:num>
  <w:num w:numId="2" w16cid:durableId="208224673">
    <w:abstractNumId w:val="12"/>
  </w:num>
  <w:num w:numId="3" w16cid:durableId="245461080">
    <w:abstractNumId w:val="9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202E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94933"/>
    <w:rsid w:val="000A4B4C"/>
    <w:rsid w:val="000B259A"/>
    <w:rsid w:val="000B69DB"/>
    <w:rsid w:val="000B6DD2"/>
    <w:rsid w:val="000C762C"/>
    <w:rsid w:val="000D0058"/>
    <w:rsid w:val="000D1712"/>
    <w:rsid w:val="000D1FBE"/>
    <w:rsid w:val="000E554E"/>
    <w:rsid w:val="000E5AF5"/>
    <w:rsid w:val="000F6CC1"/>
    <w:rsid w:val="000F73FC"/>
    <w:rsid w:val="000F7BDA"/>
    <w:rsid w:val="00112FDF"/>
    <w:rsid w:val="00127674"/>
    <w:rsid w:val="00145727"/>
    <w:rsid w:val="00151161"/>
    <w:rsid w:val="0015324D"/>
    <w:rsid w:val="0016555D"/>
    <w:rsid w:val="00166089"/>
    <w:rsid w:val="00170031"/>
    <w:rsid w:val="001836DF"/>
    <w:rsid w:val="001857E4"/>
    <w:rsid w:val="0018617F"/>
    <w:rsid w:val="00193C28"/>
    <w:rsid w:val="001A20A7"/>
    <w:rsid w:val="001A5059"/>
    <w:rsid w:val="001A7BA4"/>
    <w:rsid w:val="001C5067"/>
    <w:rsid w:val="001D7A6B"/>
    <w:rsid w:val="001E3AAF"/>
    <w:rsid w:val="001E6226"/>
    <w:rsid w:val="001F1E9E"/>
    <w:rsid w:val="002014B7"/>
    <w:rsid w:val="00201D43"/>
    <w:rsid w:val="002255F6"/>
    <w:rsid w:val="00240D53"/>
    <w:rsid w:val="002446F2"/>
    <w:rsid w:val="002569D0"/>
    <w:rsid w:val="00260594"/>
    <w:rsid w:val="00264ADE"/>
    <w:rsid w:val="002661B0"/>
    <w:rsid w:val="0027164B"/>
    <w:rsid w:val="002763B2"/>
    <w:rsid w:val="00277F63"/>
    <w:rsid w:val="002801F7"/>
    <w:rsid w:val="00280F2D"/>
    <w:rsid w:val="00281F84"/>
    <w:rsid w:val="002A0652"/>
    <w:rsid w:val="002A095F"/>
    <w:rsid w:val="002B2A7E"/>
    <w:rsid w:val="002D77ED"/>
    <w:rsid w:val="002D7BA2"/>
    <w:rsid w:val="002E11FA"/>
    <w:rsid w:val="002E2A89"/>
    <w:rsid w:val="002F6673"/>
    <w:rsid w:val="00305267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B8E"/>
    <w:rsid w:val="00396128"/>
    <w:rsid w:val="00397CB7"/>
    <w:rsid w:val="003A1132"/>
    <w:rsid w:val="003C2B37"/>
    <w:rsid w:val="003D18C0"/>
    <w:rsid w:val="003D36C7"/>
    <w:rsid w:val="003D3D77"/>
    <w:rsid w:val="003E1107"/>
    <w:rsid w:val="003E301D"/>
    <w:rsid w:val="003F4FDA"/>
    <w:rsid w:val="00411562"/>
    <w:rsid w:val="00415C3C"/>
    <w:rsid w:val="0044249B"/>
    <w:rsid w:val="00443C0A"/>
    <w:rsid w:val="0045315C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27AE"/>
    <w:rsid w:val="004C3982"/>
    <w:rsid w:val="004C60B1"/>
    <w:rsid w:val="004D6EAC"/>
    <w:rsid w:val="004F045E"/>
    <w:rsid w:val="004F440B"/>
    <w:rsid w:val="00505D54"/>
    <w:rsid w:val="00511D4F"/>
    <w:rsid w:val="005227AE"/>
    <w:rsid w:val="00525B66"/>
    <w:rsid w:val="00537115"/>
    <w:rsid w:val="00540017"/>
    <w:rsid w:val="005462EB"/>
    <w:rsid w:val="00560150"/>
    <w:rsid w:val="0056430D"/>
    <w:rsid w:val="005726C3"/>
    <w:rsid w:val="00575234"/>
    <w:rsid w:val="00581E5C"/>
    <w:rsid w:val="005847CA"/>
    <w:rsid w:val="00587A76"/>
    <w:rsid w:val="00594FB3"/>
    <w:rsid w:val="005A300C"/>
    <w:rsid w:val="005B12B2"/>
    <w:rsid w:val="005D10BC"/>
    <w:rsid w:val="005D3580"/>
    <w:rsid w:val="005D5E34"/>
    <w:rsid w:val="005E08CB"/>
    <w:rsid w:val="005F6129"/>
    <w:rsid w:val="005F73B9"/>
    <w:rsid w:val="006247EC"/>
    <w:rsid w:val="006331BC"/>
    <w:rsid w:val="00647779"/>
    <w:rsid w:val="0065286D"/>
    <w:rsid w:val="00664CAE"/>
    <w:rsid w:val="0066613A"/>
    <w:rsid w:val="00685EA8"/>
    <w:rsid w:val="006869A7"/>
    <w:rsid w:val="006928FB"/>
    <w:rsid w:val="006A3982"/>
    <w:rsid w:val="006B353F"/>
    <w:rsid w:val="006B3601"/>
    <w:rsid w:val="006D0ECD"/>
    <w:rsid w:val="006D262E"/>
    <w:rsid w:val="006D3383"/>
    <w:rsid w:val="006D724D"/>
    <w:rsid w:val="006E3030"/>
    <w:rsid w:val="006E3279"/>
    <w:rsid w:val="006F208F"/>
    <w:rsid w:val="00707F61"/>
    <w:rsid w:val="00713718"/>
    <w:rsid w:val="00715452"/>
    <w:rsid w:val="00720420"/>
    <w:rsid w:val="007210D6"/>
    <w:rsid w:val="00721EAC"/>
    <w:rsid w:val="00726A0B"/>
    <w:rsid w:val="00730CB8"/>
    <w:rsid w:val="00732F32"/>
    <w:rsid w:val="00734866"/>
    <w:rsid w:val="00756FEE"/>
    <w:rsid w:val="00757340"/>
    <w:rsid w:val="00757840"/>
    <w:rsid w:val="00757E9B"/>
    <w:rsid w:val="00772BF3"/>
    <w:rsid w:val="00774883"/>
    <w:rsid w:val="00777130"/>
    <w:rsid w:val="00781A41"/>
    <w:rsid w:val="00782B57"/>
    <w:rsid w:val="007852D1"/>
    <w:rsid w:val="007A24DB"/>
    <w:rsid w:val="007B4675"/>
    <w:rsid w:val="007C209F"/>
    <w:rsid w:val="007C531F"/>
    <w:rsid w:val="007E1028"/>
    <w:rsid w:val="007E13EB"/>
    <w:rsid w:val="007E3DAE"/>
    <w:rsid w:val="00812BBA"/>
    <w:rsid w:val="00814635"/>
    <w:rsid w:val="008243EF"/>
    <w:rsid w:val="00824873"/>
    <w:rsid w:val="00836247"/>
    <w:rsid w:val="00841FC0"/>
    <w:rsid w:val="008464C5"/>
    <w:rsid w:val="00847B9E"/>
    <w:rsid w:val="008508D4"/>
    <w:rsid w:val="00865F80"/>
    <w:rsid w:val="00874C8C"/>
    <w:rsid w:val="00894A15"/>
    <w:rsid w:val="008A5E15"/>
    <w:rsid w:val="008B4705"/>
    <w:rsid w:val="008B56CD"/>
    <w:rsid w:val="008B7A3B"/>
    <w:rsid w:val="008C3E91"/>
    <w:rsid w:val="008C6093"/>
    <w:rsid w:val="008C644D"/>
    <w:rsid w:val="008C79BD"/>
    <w:rsid w:val="008D6960"/>
    <w:rsid w:val="008F39B5"/>
    <w:rsid w:val="0090702E"/>
    <w:rsid w:val="00914990"/>
    <w:rsid w:val="009149DB"/>
    <w:rsid w:val="00917F47"/>
    <w:rsid w:val="0092318F"/>
    <w:rsid w:val="00932533"/>
    <w:rsid w:val="0093785B"/>
    <w:rsid w:val="0094608D"/>
    <w:rsid w:val="0095310C"/>
    <w:rsid w:val="00984D36"/>
    <w:rsid w:val="0099040D"/>
    <w:rsid w:val="009B5763"/>
    <w:rsid w:val="009C41CB"/>
    <w:rsid w:val="009C6F77"/>
    <w:rsid w:val="009C705F"/>
    <w:rsid w:val="009D11A4"/>
    <w:rsid w:val="009D170A"/>
    <w:rsid w:val="009E6121"/>
    <w:rsid w:val="009F4DD9"/>
    <w:rsid w:val="009F784C"/>
    <w:rsid w:val="00A05B91"/>
    <w:rsid w:val="00A14934"/>
    <w:rsid w:val="00A16036"/>
    <w:rsid w:val="00A40228"/>
    <w:rsid w:val="00A65451"/>
    <w:rsid w:val="00A657B3"/>
    <w:rsid w:val="00A87B04"/>
    <w:rsid w:val="00A93187"/>
    <w:rsid w:val="00A93E05"/>
    <w:rsid w:val="00A95290"/>
    <w:rsid w:val="00AA2B10"/>
    <w:rsid w:val="00AA5560"/>
    <w:rsid w:val="00AA57DE"/>
    <w:rsid w:val="00AB3927"/>
    <w:rsid w:val="00AB55BF"/>
    <w:rsid w:val="00AC08DE"/>
    <w:rsid w:val="00AD101C"/>
    <w:rsid w:val="00AD207D"/>
    <w:rsid w:val="00AD64D8"/>
    <w:rsid w:val="00AE05F8"/>
    <w:rsid w:val="00AF0801"/>
    <w:rsid w:val="00AF2790"/>
    <w:rsid w:val="00B407D5"/>
    <w:rsid w:val="00B45EB9"/>
    <w:rsid w:val="00B47F79"/>
    <w:rsid w:val="00B53F46"/>
    <w:rsid w:val="00B66D7F"/>
    <w:rsid w:val="00B6755B"/>
    <w:rsid w:val="00B738E5"/>
    <w:rsid w:val="00B7728E"/>
    <w:rsid w:val="00B81D52"/>
    <w:rsid w:val="00B95A0C"/>
    <w:rsid w:val="00BA2B61"/>
    <w:rsid w:val="00BA65E5"/>
    <w:rsid w:val="00BC2ED1"/>
    <w:rsid w:val="00BD0209"/>
    <w:rsid w:val="00BD2FB3"/>
    <w:rsid w:val="00BD7C31"/>
    <w:rsid w:val="00BF11E5"/>
    <w:rsid w:val="00C03EC8"/>
    <w:rsid w:val="00C0623F"/>
    <w:rsid w:val="00C152EC"/>
    <w:rsid w:val="00C24E56"/>
    <w:rsid w:val="00C3449C"/>
    <w:rsid w:val="00C34FE0"/>
    <w:rsid w:val="00C362D2"/>
    <w:rsid w:val="00C364C6"/>
    <w:rsid w:val="00C41AC2"/>
    <w:rsid w:val="00C54A95"/>
    <w:rsid w:val="00C61422"/>
    <w:rsid w:val="00C6415F"/>
    <w:rsid w:val="00C71281"/>
    <w:rsid w:val="00C76BF5"/>
    <w:rsid w:val="00C778A5"/>
    <w:rsid w:val="00C9228B"/>
    <w:rsid w:val="00CA4B7A"/>
    <w:rsid w:val="00CB1387"/>
    <w:rsid w:val="00CC7BFB"/>
    <w:rsid w:val="00CD1F54"/>
    <w:rsid w:val="00CD6017"/>
    <w:rsid w:val="00CE2094"/>
    <w:rsid w:val="00CF167B"/>
    <w:rsid w:val="00D03350"/>
    <w:rsid w:val="00D049C4"/>
    <w:rsid w:val="00D0504C"/>
    <w:rsid w:val="00D11664"/>
    <w:rsid w:val="00D24954"/>
    <w:rsid w:val="00D30BD5"/>
    <w:rsid w:val="00D321CF"/>
    <w:rsid w:val="00D331CE"/>
    <w:rsid w:val="00D43010"/>
    <w:rsid w:val="00D513DF"/>
    <w:rsid w:val="00D61B02"/>
    <w:rsid w:val="00D640B4"/>
    <w:rsid w:val="00D66FDE"/>
    <w:rsid w:val="00D71E89"/>
    <w:rsid w:val="00D734A6"/>
    <w:rsid w:val="00D7723A"/>
    <w:rsid w:val="00D77A78"/>
    <w:rsid w:val="00D8396F"/>
    <w:rsid w:val="00D85267"/>
    <w:rsid w:val="00D86052"/>
    <w:rsid w:val="00D86D89"/>
    <w:rsid w:val="00D9246C"/>
    <w:rsid w:val="00DA5BFC"/>
    <w:rsid w:val="00DB2910"/>
    <w:rsid w:val="00DC3AB8"/>
    <w:rsid w:val="00DD4D0E"/>
    <w:rsid w:val="00DE5AEF"/>
    <w:rsid w:val="00DE5F26"/>
    <w:rsid w:val="00E01CC6"/>
    <w:rsid w:val="00E04916"/>
    <w:rsid w:val="00E05323"/>
    <w:rsid w:val="00E1241E"/>
    <w:rsid w:val="00E13EFC"/>
    <w:rsid w:val="00E202AF"/>
    <w:rsid w:val="00E331E2"/>
    <w:rsid w:val="00E37CCC"/>
    <w:rsid w:val="00E56555"/>
    <w:rsid w:val="00E63176"/>
    <w:rsid w:val="00E66FCB"/>
    <w:rsid w:val="00E77EF5"/>
    <w:rsid w:val="00EA06E4"/>
    <w:rsid w:val="00EA39AE"/>
    <w:rsid w:val="00EB6C0E"/>
    <w:rsid w:val="00EC3BA1"/>
    <w:rsid w:val="00ED07E4"/>
    <w:rsid w:val="00ED2241"/>
    <w:rsid w:val="00EE214E"/>
    <w:rsid w:val="00F010E7"/>
    <w:rsid w:val="00F02542"/>
    <w:rsid w:val="00F035D2"/>
    <w:rsid w:val="00F14EEB"/>
    <w:rsid w:val="00F216BE"/>
    <w:rsid w:val="00F25F43"/>
    <w:rsid w:val="00F46577"/>
    <w:rsid w:val="00F566D5"/>
    <w:rsid w:val="00F623CE"/>
    <w:rsid w:val="00F65EF6"/>
    <w:rsid w:val="00F67BE2"/>
    <w:rsid w:val="00F713D3"/>
    <w:rsid w:val="00F71418"/>
    <w:rsid w:val="00F81845"/>
    <w:rsid w:val="00F844B5"/>
    <w:rsid w:val="00FB0953"/>
    <w:rsid w:val="00FC1633"/>
    <w:rsid w:val="00FD150F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5ED0FF5D-0AE0-46DE-AF9E-6852963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6" ma:contentTypeDescription="Create a new document." ma:contentTypeScope="" ma:versionID="afcd84680a5ba374d77b48284d858dad">
  <xsd:schema xmlns:xsd="http://www.w3.org/2001/XMLSchema" xmlns:xs="http://www.w3.org/2001/XMLSchema" xmlns:p="http://schemas.microsoft.com/office/2006/metadata/properties" xmlns:ns2="e5088623-9091-4dfb-889d-a136aa00365d" xmlns:ns3="b7e8c949-465b-462b-95a9-dd7d227b42dc" targetNamespace="http://schemas.microsoft.com/office/2006/metadata/properties" ma:root="true" ma:fieldsID="112f48ea8f1cce6a6605ba45c4989957" ns2:_="" ns3:_="">
    <xsd:import namespace="e5088623-9091-4dfb-889d-a136aa00365d"/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8623-9091-4dfb-889d-a136aa00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966F-2ACA-4C5B-B473-6479CB9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8623-9091-4dfb-889d-a136aa00365d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2</cp:revision>
  <cp:lastPrinted>2022-05-20T07:11:00Z</cp:lastPrinted>
  <dcterms:created xsi:type="dcterms:W3CDTF">2024-03-26T03:44:00Z</dcterms:created>
  <dcterms:modified xsi:type="dcterms:W3CDTF">2024-05-02T06:49:00Z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